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80" w:rsidRPr="00733E72" w:rsidRDefault="00CE106A" w:rsidP="004B5AAF">
      <w:pPr>
        <w:pStyle w:val="Textoindependiente"/>
        <w:ind w:left="0"/>
        <w:jc w:val="both"/>
        <w:rPr>
          <w:rFonts w:ascii="Arial" w:hAnsi="Arial" w:cs="Arial"/>
          <w:sz w:val="24"/>
          <w:szCs w:val="24"/>
          <w:lang w:val="es-MX"/>
        </w:rPr>
      </w:pPr>
      <w:bookmarkStart w:id="0" w:name="_GoBack"/>
      <w:bookmarkEnd w:id="0"/>
      <w:r>
        <w:rPr>
          <w:rFonts w:ascii="Arial" w:hAnsi="Arial" w:cs="Arial"/>
          <w:b/>
          <w:sz w:val="24"/>
          <w:szCs w:val="24"/>
          <w:lang w:val="es-MX"/>
        </w:rPr>
        <w:t>ACTA NUMERO 35 (TREINTA Y CINCO) DEL 26 (VEINTISEIS</w:t>
      </w:r>
      <w:r w:rsidR="00F8681D">
        <w:rPr>
          <w:rFonts w:ascii="Arial" w:hAnsi="Arial" w:cs="Arial"/>
          <w:b/>
          <w:sz w:val="24"/>
          <w:szCs w:val="24"/>
          <w:lang w:val="es-MX"/>
        </w:rPr>
        <w:t>)</w:t>
      </w:r>
      <w:r w:rsidR="001652DF">
        <w:rPr>
          <w:rFonts w:ascii="Arial" w:hAnsi="Arial" w:cs="Arial"/>
          <w:b/>
          <w:sz w:val="24"/>
          <w:szCs w:val="24"/>
          <w:lang w:val="es-MX"/>
        </w:rPr>
        <w:t xml:space="preserve"> DE</w:t>
      </w:r>
      <w:r w:rsidR="00F8681D">
        <w:rPr>
          <w:rFonts w:ascii="Arial" w:hAnsi="Arial" w:cs="Arial"/>
          <w:b/>
          <w:sz w:val="24"/>
          <w:szCs w:val="24"/>
          <w:lang w:val="es-MX"/>
        </w:rPr>
        <w:t xml:space="preserve"> </w:t>
      </w:r>
      <w:r>
        <w:rPr>
          <w:rFonts w:ascii="Arial" w:hAnsi="Arial" w:cs="Arial"/>
          <w:b/>
          <w:sz w:val="24"/>
          <w:szCs w:val="24"/>
          <w:lang w:val="es-MX"/>
        </w:rPr>
        <w:t>NOVIEMBRE</w:t>
      </w:r>
      <w:r w:rsidR="00F8681D">
        <w:rPr>
          <w:rFonts w:ascii="Arial" w:hAnsi="Arial" w:cs="Arial"/>
          <w:b/>
          <w:sz w:val="24"/>
          <w:szCs w:val="24"/>
          <w:lang w:val="es-MX"/>
        </w:rPr>
        <w:t xml:space="preserve"> DEL 2020 (DOS MIL </w:t>
      </w:r>
      <w:r w:rsidR="009B7080" w:rsidRPr="00733E72">
        <w:rPr>
          <w:rFonts w:ascii="Arial" w:hAnsi="Arial" w:cs="Arial"/>
          <w:b/>
          <w:sz w:val="24"/>
          <w:szCs w:val="24"/>
          <w:lang w:val="es-MX"/>
        </w:rPr>
        <w:t>VE</w:t>
      </w:r>
      <w:r w:rsidR="00F8681D">
        <w:rPr>
          <w:rFonts w:ascii="Arial" w:hAnsi="Arial" w:cs="Arial"/>
          <w:b/>
          <w:sz w:val="24"/>
          <w:szCs w:val="24"/>
          <w:lang w:val="es-MX"/>
        </w:rPr>
        <w:t>INTE</w:t>
      </w:r>
      <w:r w:rsidR="009B7080" w:rsidRPr="00733E72">
        <w:rPr>
          <w:rFonts w:ascii="Arial" w:hAnsi="Arial" w:cs="Arial"/>
          <w:b/>
          <w:sz w:val="24"/>
          <w:szCs w:val="24"/>
          <w:lang w:val="es-MX"/>
        </w:rPr>
        <w:t>) REUNIDOS EN EL RECINTO OFICIAL DEL H. AYUNTAMIENTO DE SAN PEDRO TLAQUEPAQUE, JALISCO, A EFECTO DE CELEBRAR SESIÓN ORDINARIA.</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5D431A">
        <w:rPr>
          <w:rFonts w:ascii="Arial" w:hAnsi="Arial" w:cs="Arial"/>
          <w:sz w:val="24"/>
          <w:szCs w:val="24"/>
          <w:lang w:val="es-MX"/>
        </w:rPr>
        <w:t>--</w:t>
      </w:r>
      <w:r w:rsidR="009B7080" w:rsidRPr="00733E72">
        <w:rPr>
          <w:rFonts w:ascii="Arial" w:hAnsi="Arial" w:cs="Arial"/>
          <w:b/>
          <w:sz w:val="24"/>
          <w:szCs w:val="24"/>
          <w:lang w:val="es-MX"/>
        </w:rPr>
        <w:t xml:space="preserve">PRESIDENCIA.- </w:t>
      </w:r>
      <w:r w:rsidR="009B7080" w:rsidRPr="00733E72">
        <w:rPr>
          <w:rFonts w:ascii="Arial" w:hAnsi="Arial" w:cs="Arial"/>
          <w:sz w:val="24"/>
          <w:szCs w:val="24"/>
          <w:lang w:val="es-MX"/>
        </w:rPr>
        <w:t xml:space="preserve">A cargo de la </w:t>
      </w:r>
      <w:r w:rsidR="009B7080" w:rsidRPr="00733E72">
        <w:rPr>
          <w:rFonts w:ascii="Arial" w:hAnsi="Arial" w:cs="Arial"/>
          <w:b/>
          <w:sz w:val="24"/>
          <w:szCs w:val="24"/>
          <w:lang w:val="es-MX"/>
        </w:rPr>
        <w:t>C. María Elena Limón García.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9D3471" w:rsidRPr="00733E72">
        <w:rPr>
          <w:rFonts w:ascii="Arial" w:hAnsi="Arial" w:cs="Arial"/>
          <w:sz w:val="24"/>
          <w:szCs w:val="24"/>
          <w:lang w:val="es-MX"/>
        </w:rPr>
        <w:t>--</w:t>
      </w:r>
      <w:r w:rsidR="009B7080" w:rsidRPr="00733E72">
        <w:rPr>
          <w:rFonts w:ascii="Arial" w:hAnsi="Arial" w:cs="Arial"/>
          <w:sz w:val="24"/>
          <w:szCs w:val="24"/>
          <w:lang w:val="es-MX"/>
        </w:rPr>
        <w:t>----------------</w:t>
      </w:r>
      <w:r w:rsidR="008A5DAA" w:rsidRPr="00733E72">
        <w:rPr>
          <w:rFonts w:ascii="Arial" w:hAnsi="Arial" w:cs="Arial"/>
          <w:sz w:val="24"/>
          <w:szCs w:val="24"/>
          <w:lang w:val="es-MX"/>
        </w:rPr>
        <w:t>------</w:t>
      </w:r>
      <w:r w:rsidR="009B7080" w:rsidRPr="00733E72">
        <w:rPr>
          <w:rFonts w:ascii="Arial" w:hAnsi="Arial" w:cs="Arial"/>
          <w:sz w:val="24"/>
          <w:szCs w:val="24"/>
          <w:lang w:val="es-MX"/>
        </w:rPr>
        <w:t>-</w:t>
      </w:r>
      <w:r w:rsidR="009B7080" w:rsidRPr="00733E72">
        <w:rPr>
          <w:rFonts w:ascii="Arial" w:hAnsi="Arial" w:cs="Arial"/>
          <w:b/>
          <w:sz w:val="24"/>
          <w:szCs w:val="24"/>
          <w:lang w:val="es-MX"/>
        </w:rPr>
        <w:t>SECRETARÍA.-</w:t>
      </w:r>
      <w:r w:rsidR="009B7080" w:rsidRPr="00733E72">
        <w:rPr>
          <w:rFonts w:ascii="Arial" w:hAnsi="Arial" w:cs="Arial"/>
          <w:sz w:val="24"/>
          <w:szCs w:val="24"/>
          <w:lang w:val="es-MX"/>
        </w:rPr>
        <w:t xml:space="preserve"> A cargo del </w:t>
      </w:r>
      <w:r w:rsidR="009B7080" w:rsidRPr="00733E72">
        <w:rPr>
          <w:rFonts w:ascii="Arial" w:hAnsi="Arial" w:cs="Arial"/>
          <w:b/>
          <w:sz w:val="24"/>
          <w:szCs w:val="24"/>
          <w:lang w:val="es-MX"/>
        </w:rPr>
        <w:t>Lic. Salvador Ruíz Ayala.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885353" w:rsidRPr="00733E72">
        <w:rPr>
          <w:rFonts w:ascii="Arial" w:hAnsi="Arial" w:cs="Arial"/>
          <w:sz w:val="24"/>
          <w:szCs w:val="24"/>
          <w:lang w:val="es-MX"/>
        </w:rPr>
        <w:t>--------</w:t>
      </w:r>
      <w:r w:rsidR="009B7080" w:rsidRPr="00733E72">
        <w:rPr>
          <w:rFonts w:ascii="Arial" w:hAnsi="Arial" w:cs="Arial"/>
          <w:sz w:val="24"/>
          <w:szCs w:val="24"/>
          <w:lang w:val="es-MX"/>
        </w:rPr>
        <w:t>---</w:t>
      </w:r>
    </w:p>
    <w:p w:rsidR="009B7080" w:rsidRPr="00733E72" w:rsidRDefault="009B7080" w:rsidP="004E45DB">
      <w:pPr>
        <w:pStyle w:val="Estilo"/>
      </w:pPr>
      <w:r w:rsidRPr="00733E72">
        <w:t>Con la palabra la Presidente Municipal, C</w:t>
      </w:r>
      <w:r w:rsidR="008A5DAA" w:rsidRPr="00733E72">
        <w:t>. María Elena Limón García:</w:t>
      </w:r>
      <w:r w:rsidR="004D4A9E">
        <w:t xml:space="preserve"> </w:t>
      </w:r>
      <w:r w:rsidR="008326B0">
        <w:rPr>
          <w:rFonts w:cs="Arial"/>
          <w:color w:val="000000" w:themeColor="text1"/>
          <w:szCs w:val="24"/>
        </w:rPr>
        <w:t>B</w:t>
      </w:r>
      <w:r w:rsidR="00E11CCB">
        <w:rPr>
          <w:rFonts w:cs="Arial"/>
          <w:color w:val="000000" w:themeColor="text1"/>
          <w:szCs w:val="24"/>
        </w:rPr>
        <w:t>uenas</w:t>
      </w:r>
      <w:r w:rsidR="00BF7B8D" w:rsidRPr="00437578">
        <w:rPr>
          <w:rFonts w:cs="Arial"/>
          <w:color w:val="000000" w:themeColor="text1"/>
          <w:szCs w:val="24"/>
        </w:rPr>
        <w:t xml:space="preserve"> tardes</w:t>
      </w:r>
      <w:r w:rsidR="008326B0">
        <w:rPr>
          <w:rFonts w:cs="Arial"/>
          <w:color w:val="000000" w:themeColor="text1"/>
          <w:szCs w:val="24"/>
        </w:rPr>
        <w:t xml:space="preserve"> tengan todo</w:t>
      </w:r>
      <w:r w:rsidR="00316015">
        <w:rPr>
          <w:rFonts w:cs="Arial"/>
          <w:color w:val="000000" w:themeColor="text1"/>
          <w:szCs w:val="24"/>
        </w:rPr>
        <w:t>s</w:t>
      </w:r>
      <w:r w:rsidR="008326B0">
        <w:rPr>
          <w:rFonts w:cs="Arial"/>
          <w:color w:val="000000" w:themeColor="text1"/>
          <w:szCs w:val="24"/>
        </w:rPr>
        <w:t xml:space="preserve"> ustedes, les doy la </w:t>
      </w:r>
      <w:r w:rsidR="00E11CCB">
        <w:rPr>
          <w:rFonts w:cs="Arial"/>
          <w:color w:val="000000" w:themeColor="text1"/>
          <w:szCs w:val="24"/>
        </w:rPr>
        <w:t>bienvenida</w:t>
      </w:r>
      <w:r w:rsidR="00BF7B8D" w:rsidRPr="00CF3B1D">
        <w:rPr>
          <w:rFonts w:cs="Arial"/>
          <w:color w:val="000000" w:themeColor="text1"/>
          <w:sz w:val="36"/>
          <w:szCs w:val="36"/>
        </w:rPr>
        <w:t xml:space="preserve"> </w:t>
      </w:r>
      <w:r w:rsidR="00F8681D">
        <w:rPr>
          <w:color w:val="000000" w:themeColor="text1"/>
        </w:rPr>
        <w:t xml:space="preserve">a esta </w:t>
      </w:r>
      <w:r w:rsidR="008326B0" w:rsidRPr="00A62380">
        <w:rPr>
          <w:rFonts w:cs="Arial"/>
          <w:szCs w:val="24"/>
        </w:rPr>
        <w:t>Vigésima Quinta Sesión Ordinaria del Ayuntamiento Constitucional de San Pedro Tlaquepaque, Administración   Pública   Municipal   2018-2021</w:t>
      </w:r>
      <w:r w:rsidR="008326B0">
        <w:rPr>
          <w:rFonts w:cs="Arial"/>
          <w:szCs w:val="24"/>
        </w:rPr>
        <w:t xml:space="preserve">, </w:t>
      </w:r>
      <w:r w:rsidR="00316015">
        <w:t xml:space="preserve">siendo las </w:t>
      </w:r>
      <w:r w:rsidR="008326B0">
        <w:t>16:27 (Dieciséis horas con veintisiete</w:t>
      </w:r>
      <w:r w:rsidR="00EA4C4B">
        <w:t xml:space="preserve"> </w:t>
      </w:r>
      <w:r w:rsidR="00EA4C4B" w:rsidRPr="00733E72">
        <w:t>minutos</w:t>
      </w:r>
      <w:r w:rsidR="00EA4C4B">
        <w:t>)</w:t>
      </w:r>
      <w:r w:rsidR="008326B0">
        <w:t xml:space="preserve"> </w:t>
      </w:r>
      <w:r w:rsidR="00316015">
        <w:t>del</w:t>
      </w:r>
      <w:r w:rsidR="00E11CCB">
        <w:t xml:space="preserve"> </w:t>
      </w:r>
      <w:r w:rsidR="00694B9D">
        <w:t>día</w:t>
      </w:r>
      <w:r w:rsidR="008326B0">
        <w:t xml:space="preserve"> 26 de noviembre</w:t>
      </w:r>
      <w:r w:rsidR="00F8681D">
        <w:t xml:space="preserve"> del 2020</w:t>
      </w:r>
      <w:r w:rsidRPr="00733E72">
        <w:t xml:space="preserve"> damos inicio y como </w:t>
      </w:r>
      <w:r w:rsidRPr="00733E72">
        <w:rPr>
          <w:b/>
          <w:u w:val="single"/>
        </w:rPr>
        <w:t>PRIMER PUNTO</w:t>
      </w:r>
      <w:r w:rsidRPr="00733E72">
        <w:t xml:space="preserve"> del orden del día, le pido al Lic. Salvador Ruíz Ayala, Secretario de este Ayuntamiento tome la lista de asistencia </w:t>
      </w:r>
      <w:r w:rsidR="004D4A9E">
        <w:t>a efecto de verif</w:t>
      </w:r>
      <w:r w:rsidR="00804896">
        <w:t xml:space="preserve">icar y declarar </w:t>
      </w:r>
      <w:r w:rsidRPr="00733E72">
        <w:t>el quórum legal para sesionar</w:t>
      </w:r>
      <w:r w:rsidR="008326B0">
        <w:t>, Secretario.</w:t>
      </w:r>
      <w:r w:rsidRPr="00733E72">
        <w:t>------------------------------------------------------------------</w:t>
      </w:r>
      <w:r w:rsidR="008326B0">
        <w:t>------------------</w:t>
      </w:r>
      <w:r w:rsidRPr="00733E72">
        <w:t>-</w:t>
      </w:r>
      <w:r w:rsidR="008E4B32" w:rsidRPr="00733E72">
        <w:t>-</w:t>
      </w:r>
      <w:r w:rsidR="004E45DB">
        <w:t>---------------</w:t>
      </w:r>
      <w:r w:rsidR="008326B0">
        <w:t>-------------</w:t>
      </w:r>
      <w:r w:rsidR="00D47519">
        <w:t>--------------------</w:t>
      </w:r>
      <w:r w:rsidR="008326B0">
        <w:t>---</w:t>
      </w:r>
      <w:r w:rsidR="004E45DB">
        <w:t>-------------</w:t>
      </w:r>
      <w:r w:rsidR="00E11CCB">
        <w:t>---</w:t>
      </w:r>
      <w:r w:rsidR="00894E31">
        <w:t>----</w:t>
      </w:r>
      <w:r w:rsidR="0057471A">
        <w:t>---------------</w:t>
      </w:r>
      <w:r w:rsidR="00894E31">
        <w:t>-----------</w:t>
      </w:r>
      <w:r w:rsidRPr="00733E72">
        <w:t>En uso de la voz el Secretario del Ayuntamiento, Lic. Salvador Ruíz Ayala:</w:t>
      </w:r>
      <w:r w:rsidR="008411CF">
        <w:t xml:space="preserve"> Con</w:t>
      </w:r>
      <w:r w:rsidR="00925576">
        <w:t xml:space="preserve"> su</w:t>
      </w:r>
      <w:r w:rsidR="008411CF">
        <w:t xml:space="preserve"> permiso </w:t>
      </w:r>
      <w:r w:rsidR="00925576">
        <w:t xml:space="preserve">ciudadana </w:t>
      </w:r>
      <w:r w:rsidR="00CE7E22">
        <w:t>Pres</w:t>
      </w:r>
      <w:r w:rsidR="00894E31">
        <w:t>identa</w:t>
      </w:r>
      <w:r w:rsidR="008326B0">
        <w:t xml:space="preserve"> e</w:t>
      </w:r>
      <w:r w:rsidR="0097017B">
        <w:t xml:space="preserve"> </w:t>
      </w:r>
      <w:r w:rsidR="009C2EA0" w:rsidRPr="00733E72">
        <w:t>integrantes de este Pleno</w:t>
      </w:r>
      <w:r w:rsidR="007C632C">
        <w:t>.</w:t>
      </w:r>
      <w:r w:rsidRPr="00733E72">
        <w:t xml:space="preserve">  </w:t>
      </w:r>
    </w:p>
    <w:p w:rsidR="009B7080" w:rsidRPr="00733E72" w:rsidRDefault="00925576" w:rsidP="009B7080">
      <w:pPr>
        <w:pStyle w:val="Sinespaciado"/>
        <w:jc w:val="both"/>
        <w:rPr>
          <w:rFonts w:ascii="Arial" w:hAnsi="Arial" w:cs="Arial"/>
          <w:sz w:val="24"/>
          <w:szCs w:val="24"/>
        </w:rPr>
      </w:pPr>
      <w:r>
        <w:rPr>
          <w:rFonts w:ascii="Arial" w:hAnsi="Arial" w:cs="Arial"/>
          <w:sz w:val="24"/>
          <w:szCs w:val="24"/>
        </w:rPr>
        <w:t>Presidenta</w:t>
      </w:r>
      <w:r w:rsidR="009B7080" w:rsidRPr="00733E72">
        <w:rPr>
          <w:rFonts w:ascii="Arial" w:hAnsi="Arial" w:cs="Arial"/>
          <w:sz w:val="24"/>
          <w:szCs w:val="24"/>
        </w:rPr>
        <w:t xml:space="preserve"> Municipal, María Elena Limón García, presente </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Síndico Municipal, José Luis Salazar Martínez,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presente</w:t>
      </w:r>
    </w:p>
    <w:p w:rsidR="009B7080" w:rsidRPr="00942FF9" w:rsidRDefault="009B7080" w:rsidP="009B7080">
      <w:pPr>
        <w:pStyle w:val="Sinespaciado"/>
        <w:jc w:val="both"/>
        <w:rPr>
          <w:rFonts w:ascii="Arial" w:eastAsia="Calibri" w:hAnsi="Arial" w:cs="Arial"/>
          <w:sz w:val="24"/>
          <w:szCs w:val="24"/>
        </w:rPr>
      </w:pPr>
      <w:r w:rsidRPr="00942FF9">
        <w:rPr>
          <w:rFonts w:ascii="Arial" w:eastAsia="Calibri" w:hAnsi="Arial" w:cs="Arial"/>
          <w:sz w:val="24"/>
          <w:szCs w:val="24"/>
        </w:rPr>
        <w:t>Regi</w:t>
      </w:r>
      <w:r w:rsidR="009D0933" w:rsidRPr="00942FF9">
        <w:rPr>
          <w:rFonts w:ascii="Arial" w:eastAsia="Calibri" w:hAnsi="Arial" w:cs="Arial"/>
          <w:sz w:val="24"/>
          <w:szCs w:val="24"/>
        </w:rPr>
        <w:t>dor Jorge Antonio Chávez Ambriz</w:t>
      </w:r>
      <w:r w:rsidR="008326B0">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01014C">
        <w:rPr>
          <w:rFonts w:ascii="Arial" w:eastAsia="Calibri" w:hAnsi="Arial" w:cs="Arial"/>
          <w:sz w:val="24"/>
          <w:szCs w:val="24"/>
        </w:rPr>
        <w:t>R</w:t>
      </w:r>
      <w:r w:rsidRPr="00733E72">
        <w:rPr>
          <w:rFonts w:ascii="Arial" w:eastAsia="Calibri" w:hAnsi="Arial" w:cs="Arial"/>
          <w:sz w:val="24"/>
          <w:szCs w:val="24"/>
        </w:rPr>
        <w:t>egidora B</w:t>
      </w:r>
      <w:r w:rsidR="00925576">
        <w:rPr>
          <w:rFonts w:ascii="Arial" w:eastAsia="Calibri" w:hAnsi="Arial" w:cs="Arial"/>
          <w:sz w:val="24"/>
          <w:szCs w:val="24"/>
        </w:rPr>
        <w:t>etsabé Dolores Almaguer Esparza</w:t>
      </w:r>
      <w:r w:rsidR="00E11CCB">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Francisco Juárez Piña,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Miroslava Maya Ávila,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José Luis Figueroa Meza,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00DF782D">
        <w:rPr>
          <w:rFonts w:ascii="Arial" w:eastAsia="Arial" w:hAnsi="Arial" w:cs="Arial"/>
          <w:sz w:val="24"/>
          <w:szCs w:val="24"/>
        </w:rPr>
        <w:t xml:space="preserve"> Hogla Bustos Serrano</w:t>
      </w:r>
    </w:p>
    <w:p w:rsidR="009B7080" w:rsidRPr="00733E72" w:rsidRDefault="008411CF" w:rsidP="009B7080">
      <w:pPr>
        <w:pStyle w:val="Sinespaciado"/>
        <w:jc w:val="both"/>
        <w:rPr>
          <w:rFonts w:ascii="Arial" w:eastAsia="Calibri" w:hAnsi="Arial" w:cs="Arial"/>
          <w:sz w:val="24"/>
          <w:szCs w:val="24"/>
        </w:rPr>
      </w:pPr>
      <w:r>
        <w:rPr>
          <w:rFonts w:ascii="Arial" w:eastAsia="Calibri" w:hAnsi="Arial" w:cs="Arial"/>
          <w:sz w:val="24"/>
          <w:szCs w:val="24"/>
        </w:rPr>
        <w:t>Regidor Jaime Contreras Estrada</w:t>
      </w:r>
      <w:r w:rsidR="008F4FE3">
        <w:rPr>
          <w:rFonts w:ascii="Arial" w:eastAsia="Calibri" w:hAnsi="Arial" w:cs="Arial"/>
          <w:sz w:val="24"/>
          <w:szCs w:val="24"/>
        </w:rPr>
        <w:t>, presente</w:t>
      </w:r>
    </w:p>
    <w:p w:rsidR="009B7080" w:rsidRPr="00733E72" w:rsidRDefault="0097017B" w:rsidP="009B7080">
      <w:pPr>
        <w:pStyle w:val="Sinespaciado"/>
        <w:jc w:val="both"/>
        <w:rPr>
          <w:rFonts w:ascii="Arial" w:eastAsia="Calibri" w:hAnsi="Arial" w:cs="Arial"/>
          <w:sz w:val="24"/>
          <w:szCs w:val="24"/>
        </w:rPr>
      </w:pPr>
      <w:r>
        <w:rPr>
          <w:rFonts w:ascii="Arial" w:eastAsia="Calibri" w:hAnsi="Arial" w:cs="Arial"/>
          <w:sz w:val="24"/>
          <w:szCs w:val="24"/>
        </w:rPr>
        <w:t>Regidor Alfredo Barba Mariscal</w:t>
      </w:r>
      <w:r w:rsidR="00894E31">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Silbia Cázarez Reyes,</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Daniela Elizabeth Chávez Estrada,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w:t>
      </w:r>
      <w:r w:rsidR="00EF3131">
        <w:rPr>
          <w:rFonts w:ascii="Arial" w:eastAsia="Arial" w:hAnsi="Arial" w:cs="Arial"/>
          <w:sz w:val="24"/>
          <w:szCs w:val="24"/>
        </w:rPr>
        <w:t xml:space="preserve"> Oscar Vásquez Llamas</w:t>
      </w:r>
      <w:r w:rsidR="00BA79A0">
        <w:rPr>
          <w:rFonts w:ascii="Arial" w:eastAsia="Arial"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Albe</w:t>
      </w:r>
      <w:r w:rsidR="00296B49">
        <w:rPr>
          <w:rFonts w:ascii="Arial" w:eastAsia="Calibri" w:hAnsi="Arial" w:cs="Arial"/>
          <w:sz w:val="24"/>
          <w:szCs w:val="24"/>
        </w:rPr>
        <w:t>rto Maldonado Chavarín</w:t>
      </w:r>
      <w:r w:rsidR="00BA79A0">
        <w:rPr>
          <w:rFonts w:ascii="Arial" w:eastAsia="Calibri" w:hAnsi="Arial" w:cs="Arial"/>
          <w:sz w:val="24"/>
          <w:szCs w:val="24"/>
        </w:rPr>
        <w:t>, presente</w:t>
      </w:r>
    </w:p>
    <w:p w:rsidR="009B7080" w:rsidRPr="00733E72" w:rsidRDefault="009B7080" w:rsidP="00816A67">
      <w:pPr>
        <w:pStyle w:val="Sinespaciado"/>
        <w:jc w:val="both"/>
        <w:rPr>
          <w:rFonts w:ascii="Arial" w:eastAsia="Times New Roman" w:hAnsi="Arial" w:cs="Arial"/>
          <w:sz w:val="24"/>
          <w:szCs w:val="24"/>
          <w:lang w:eastAsia="es-MX"/>
        </w:rPr>
      </w:pP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Alina Elizabeth Hernández Castañeda,</w:t>
      </w:r>
      <w:r w:rsidR="00816A67" w:rsidRPr="00733E72">
        <w:rPr>
          <w:rFonts w:ascii="Arial" w:hAnsi="Arial" w:cs="Arial"/>
          <w:sz w:val="24"/>
          <w:szCs w:val="24"/>
        </w:rPr>
        <w:t xml:space="preserve"> presente</w:t>
      </w:r>
    </w:p>
    <w:p w:rsidR="00816A67" w:rsidRPr="00DF782D" w:rsidRDefault="00816A67" w:rsidP="00816A67">
      <w:pPr>
        <w:pStyle w:val="Sinespaciado"/>
        <w:jc w:val="both"/>
        <w:rPr>
          <w:rFonts w:ascii="Arial" w:eastAsia="Calibri" w:hAnsi="Arial" w:cs="Arial"/>
          <w:sz w:val="24"/>
          <w:szCs w:val="24"/>
        </w:rPr>
      </w:pPr>
      <w:r w:rsidRPr="00733E72">
        <w:rPr>
          <w:rFonts w:ascii="Arial" w:eastAsia="Calibri" w:hAnsi="Arial" w:cs="Arial"/>
          <w:sz w:val="24"/>
          <w:szCs w:val="24"/>
        </w:rPr>
        <w:t>Regidor</w:t>
      </w:r>
      <w:r w:rsidRPr="00733E72">
        <w:rPr>
          <w:rFonts w:ascii="Arial" w:eastAsia="Times New Roman" w:hAnsi="Arial" w:cs="Arial"/>
          <w:sz w:val="24"/>
          <w:szCs w:val="24"/>
          <w:lang w:eastAsia="es-MX"/>
        </w:rPr>
        <w:t xml:space="preserve"> Alberto Alfaro </w:t>
      </w:r>
      <w:r w:rsidRPr="00DF782D">
        <w:rPr>
          <w:rFonts w:ascii="Arial" w:eastAsia="Times New Roman" w:hAnsi="Arial" w:cs="Arial"/>
          <w:sz w:val="24"/>
          <w:szCs w:val="24"/>
          <w:lang w:eastAsia="es-MX"/>
        </w:rPr>
        <w:t>García,</w:t>
      </w:r>
      <w:r w:rsidRPr="00DF782D">
        <w:rPr>
          <w:rFonts w:ascii="Arial" w:hAnsi="Arial" w:cs="Arial"/>
          <w:sz w:val="24"/>
          <w:szCs w:val="24"/>
        </w:rPr>
        <w:t xml:space="preserve"> presente</w:t>
      </w:r>
    </w:p>
    <w:p w:rsidR="00DF782D" w:rsidRPr="00DF782D" w:rsidRDefault="008326B0" w:rsidP="00DF782D">
      <w:pPr>
        <w:spacing w:after="0" w:line="240" w:lineRule="auto"/>
        <w:jc w:val="both"/>
        <w:rPr>
          <w:rFonts w:ascii="Arial" w:hAnsi="Arial" w:cs="Arial"/>
          <w:sz w:val="24"/>
          <w:szCs w:val="24"/>
        </w:rPr>
      </w:pPr>
      <w:r w:rsidRPr="00DF782D">
        <w:rPr>
          <w:rFonts w:ascii="Arial" w:hAnsi="Arial" w:cs="Arial"/>
          <w:sz w:val="24"/>
          <w:szCs w:val="24"/>
        </w:rPr>
        <w:t xml:space="preserve">Se encuentran </w:t>
      </w:r>
      <w:r w:rsidR="00942FF9" w:rsidRPr="00DF782D">
        <w:rPr>
          <w:rFonts w:ascii="Arial" w:hAnsi="Arial" w:cs="Arial"/>
          <w:sz w:val="24"/>
          <w:szCs w:val="24"/>
        </w:rPr>
        <w:t xml:space="preserve"> presentes 18</w:t>
      </w:r>
      <w:r w:rsidRPr="00DF782D">
        <w:rPr>
          <w:rFonts w:ascii="Arial" w:hAnsi="Arial" w:cs="Arial"/>
          <w:sz w:val="24"/>
          <w:szCs w:val="24"/>
        </w:rPr>
        <w:t xml:space="preserve"> munícipes</w:t>
      </w:r>
      <w:r w:rsidR="00AF6953" w:rsidRPr="00DF782D">
        <w:rPr>
          <w:rFonts w:ascii="Arial" w:hAnsi="Arial" w:cs="Arial"/>
          <w:sz w:val="24"/>
          <w:szCs w:val="24"/>
        </w:rPr>
        <w:t>.</w:t>
      </w:r>
      <w:r w:rsidR="009A4425" w:rsidRPr="00DF782D">
        <w:rPr>
          <w:rFonts w:ascii="Arial" w:hAnsi="Arial" w:cs="Arial"/>
          <w:sz w:val="24"/>
          <w:szCs w:val="24"/>
        </w:rPr>
        <w:t>-------------------------------------------------------------</w:t>
      </w:r>
      <w:r w:rsidR="00942FF9" w:rsidRPr="00DF782D">
        <w:rPr>
          <w:rFonts w:ascii="Arial" w:hAnsi="Arial" w:cs="Arial"/>
          <w:sz w:val="24"/>
          <w:szCs w:val="24"/>
        </w:rPr>
        <w:t>---------------------------------</w:t>
      </w:r>
      <w:r w:rsidR="009A4425" w:rsidRPr="00DF782D">
        <w:rPr>
          <w:rFonts w:ascii="Arial" w:hAnsi="Arial" w:cs="Arial"/>
          <w:sz w:val="24"/>
          <w:szCs w:val="24"/>
        </w:rPr>
        <w:t>---------------------------------</w:t>
      </w:r>
      <w:r w:rsidR="00AF6953" w:rsidRPr="00DF782D">
        <w:rPr>
          <w:rFonts w:ascii="Arial" w:hAnsi="Arial" w:cs="Arial"/>
          <w:sz w:val="24"/>
          <w:szCs w:val="24"/>
        </w:rPr>
        <w:t>----------</w:t>
      </w:r>
      <w:r w:rsidR="00DF782D" w:rsidRPr="00DF782D">
        <w:rPr>
          <w:rFonts w:ascii="Arial" w:hAnsi="Arial" w:cs="Arial"/>
          <w:sz w:val="24"/>
          <w:szCs w:val="24"/>
        </w:rPr>
        <w:t>-------</w:t>
      </w:r>
      <w:r w:rsidR="00816A67" w:rsidRPr="00DF782D">
        <w:rPr>
          <w:rFonts w:ascii="Arial" w:hAnsi="Arial" w:cs="Arial"/>
          <w:sz w:val="24"/>
          <w:szCs w:val="24"/>
        </w:rPr>
        <w:t>Con la palabra la Presidente Municipal, C. María Elena Limón García:</w:t>
      </w:r>
      <w:r w:rsidR="008411CF" w:rsidRPr="00DF782D">
        <w:rPr>
          <w:rFonts w:ascii="Arial" w:hAnsi="Arial" w:cs="Arial"/>
          <w:sz w:val="24"/>
          <w:szCs w:val="24"/>
        </w:rPr>
        <w:t xml:space="preserve"> </w:t>
      </w:r>
      <w:r w:rsidR="00DF782D" w:rsidRPr="00DF782D">
        <w:rPr>
          <w:rFonts w:ascii="Arial" w:hAnsi="Arial" w:cs="Arial"/>
          <w:sz w:val="24"/>
          <w:szCs w:val="24"/>
        </w:rPr>
        <w:t>Existiendo 18 munícipes,</w:t>
      </w:r>
      <w:r w:rsidR="00BA79A0" w:rsidRPr="00DF782D">
        <w:rPr>
          <w:rFonts w:ascii="Arial" w:hAnsi="Arial" w:cs="Arial"/>
          <w:sz w:val="24"/>
          <w:szCs w:val="24"/>
        </w:rPr>
        <w:t xml:space="preserve"> declaro </w:t>
      </w:r>
      <w:r w:rsidR="008A3569" w:rsidRPr="00DF782D">
        <w:rPr>
          <w:rFonts w:ascii="Arial" w:hAnsi="Arial" w:cs="Arial"/>
          <w:sz w:val="24"/>
          <w:szCs w:val="24"/>
        </w:rPr>
        <w:t xml:space="preserve">que existe </w:t>
      </w:r>
      <w:r w:rsidR="00662D71" w:rsidRPr="00DF782D">
        <w:rPr>
          <w:rFonts w:ascii="Arial" w:hAnsi="Arial" w:cs="Arial"/>
          <w:sz w:val="24"/>
          <w:szCs w:val="24"/>
        </w:rPr>
        <w:t>quórum legal para sesionar</w:t>
      </w:r>
      <w:r w:rsidR="00DF782D" w:rsidRPr="00DF782D">
        <w:rPr>
          <w:rFonts w:ascii="Arial" w:hAnsi="Arial" w:cs="Arial"/>
          <w:sz w:val="24"/>
          <w:szCs w:val="24"/>
        </w:rPr>
        <w:t>, Secretario, por favor</w:t>
      </w:r>
      <w:r w:rsidR="00662D71" w:rsidRPr="00DF782D">
        <w:rPr>
          <w:rFonts w:ascii="Arial" w:hAnsi="Arial" w:cs="Arial"/>
          <w:sz w:val="24"/>
          <w:szCs w:val="24"/>
        </w:rPr>
        <w:t>.</w:t>
      </w:r>
      <w:r w:rsidR="008411CF" w:rsidRPr="00DF782D">
        <w:rPr>
          <w:rFonts w:ascii="Arial" w:hAnsi="Arial" w:cs="Arial"/>
          <w:sz w:val="24"/>
          <w:szCs w:val="24"/>
        </w:rPr>
        <w:t>---------------------------------------------</w:t>
      </w:r>
      <w:r w:rsidR="00D1462B" w:rsidRPr="00DF782D">
        <w:rPr>
          <w:rFonts w:ascii="Arial" w:hAnsi="Arial" w:cs="Arial"/>
          <w:sz w:val="24"/>
          <w:szCs w:val="24"/>
        </w:rPr>
        <w:t>----</w:t>
      </w:r>
      <w:r w:rsidR="008411CF" w:rsidRPr="00DF782D">
        <w:rPr>
          <w:rFonts w:ascii="Arial" w:hAnsi="Arial" w:cs="Arial"/>
          <w:sz w:val="24"/>
          <w:szCs w:val="24"/>
        </w:rPr>
        <w:t>----------------------------</w:t>
      </w:r>
      <w:r w:rsidR="00571986" w:rsidRPr="00DF782D">
        <w:rPr>
          <w:rFonts w:ascii="Arial" w:hAnsi="Arial" w:cs="Arial"/>
          <w:sz w:val="24"/>
          <w:szCs w:val="24"/>
        </w:rPr>
        <w:t>-------</w:t>
      </w:r>
      <w:r w:rsidR="008411CF" w:rsidRPr="00DF782D">
        <w:rPr>
          <w:rFonts w:ascii="Arial" w:hAnsi="Arial" w:cs="Arial"/>
          <w:sz w:val="24"/>
          <w:szCs w:val="24"/>
        </w:rPr>
        <w:t>-------------</w:t>
      </w:r>
      <w:r w:rsidR="00DF782D" w:rsidRPr="00DF782D">
        <w:rPr>
          <w:rFonts w:ascii="Arial" w:hAnsi="Arial" w:cs="Arial"/>
          <w:sz w:val="24"/>
          <w:szCs w:val="24"/>
        </w:rPr>
        <w:t>--------------------------------------------</w:t>
      </w:r>
      <w:r w:rsidR="00662D71" w:rsidRPr="00DF782D">
        <w:rPr>
          <w:rFonts w:ascii="Arial" w:hAnsi="Arial" w:cs="Arial"/>
          <w:sz w:val="24"/>
          <w:szCs w:val="24"/>
        </w:rPr>
        <w:t>-----</w:t>
      </w:r>
      <w:r w:rsidR="00BA79A0" w:rsidRPr="00DF782D">
        <w:rPr>
          <w:rFonts w:ascii="Arial" w:hAnsi="Arial" w:cs="Arial"/>
          <w:sz w:val="24"/>
          <w:szCs w:val="24"/>
        </w:rPr>
        <w:t>------------------------</w:t>
      </w:r>
    </w:p>
    <w:p w:rsidR="00DF782D" w:rsidRDefault="00DF782D" w:rsidP="00DF782D">
      <w:pPr>
        <w:spacing w:after="0" w:line="240" w:lineRule="auto"/>
        <w:jc w:val="both"/>
        <w:rPr>
          <w:rFonts w:ascii="Arial" w:hAnsi="Arial" w:cs="Arial"/>
          <w:sz w:val="24"/>
          <w:szCs w:val="24"/>
        </w:rPr>
      </w:pPr>
      <w:r w:rsidRPr="00733E72">
        <w:rPr>
          <w:rFonts w:ascii="Arial" w:hAnsi="Arial" w:cs="Arial"/>
          <w:sz w:val="24"/>
          <w:szCs w:val="24"/>
        </w:rPr>
        <w:t>En uso de la voz el Secretario del Ayuntamiento, Lic. Salvador Ruíz Ayala:</w:t>
      </w:r>
      <w:r>
        <w:rPr>
          <w:rFonts w:ascii="Arial" w:hAnsi="Arial" w:cs="Arial"/>
          <w:sz w:val="24"/>
          <w:szCs w:val="24"/>
        </w:rPr>
        <w:t xml:space="preserve"> </w:t>
      </w:r>
      <w:r w:rsidRPr="00A62380">
        <w:rPr>
          <w:rFonts w:ascii="Arial" w:hAnsi="Arial" w:cs="Arial"/>
          <w:sz w:val="24"/>
          <w:szCs w:val="24"/>
        </w:rPr>
        <w:t>Informo que se recibió oficio electrónico número 10571  de la regidora Hogla Bustos Serrano, en el que informa que no podrá asistir a la sesión por motivos de salud, solicitando su justificación</w:t>
      </w:r>
      <w:r>
        <w:rPr>
          <w:rFonts w:ascii="Arial" w:hAnsi="Arial" w:cs="Arial"/>
          <w:sz w:val="24"/>
          <w:szCs w:val="24"/>
        </w:rPr>
        <w:t>.-------------------------------------------</w:t>
      </w:r>
      <w:r w:rsidR="00D34901">
        <w:rPr>
          <w:rFonts w:ascii="Arial" w:hAnsi="Arial" w:cs="Arial"/>
          <w:sz w:val="24"/>
          <w:szCs w:val="24"/>
        </w:rPr>
        <w:t>---</w:t>
      </w:r>
      <w:r>
        <w:rPr>
          <w:rFonts w:ascii="Arial" w:hAnsi="Arial" w:cs="Arial"/>
          <w:sz w:val="24"/>
          <w:szCs w:val="24"/>
        </w:rPr>
        <w:t>---------------------------------------------------------------------------------------</w:t>
      </w:r>
    </w:p>
    <w:p w:rsidR="00AC3DC0" w:rsidRPr="00DF782D" w:rsidRDefault="00DF782D" w:rsidP="00DF782D">
      <w:pPr>
        <w:spacing w:after="0" w:line="240" w:lineRule="auto"/>
        <w:jc w:val="both"/>
        <w:rPr>
          <w:rFonts w:ascii="Arial" w:hAnsi="Arial" w:cs="Arial"/>
          <w:sz w:val="24"/>
          <w:szCs w:val="24"/>
        </w:rPr>
      </w:pPr>
      <w:r w:rsidRPr="00733E72">
        <w:rPr>
          <w:rFonts w:ascii="Arial" w:hAnsi="Arial" w:cs="Arial"/>
          <w:sz w:val="24"/>
          <w:szCs w:val="24"/>
        </w:rPr>
        <w:t>Con la palabra la Presidente Municipal, C. María Elena Limón García:</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Gracias por lo que en votación económica les pregunto quienes estén por la afirmativa de la justificación de la inasistencia, favor de manifestarlo, ¿Los que estén en abstención?, ¿los que estén en contra?, es aprobado </w:t>
      </w:r>
      <w:r>
        <w:rPr>
          <w:rFonts w:ascii="Arial" w:hAnsi="Arial" w:cs="Arial"/>
          <w:color w:val="000000" w:themeColor="text1"/>
          <w:sz w:val="24"/>
          <w:szCs w:val="24"/>
        </w:rPr>
        <w:lastRenderedPageBreak/>
        <w:t>por mayoría, en el segun… por mayoría, una abstención, y una abstención.-----------------------------------------------------------------------------------------------</w:t>
      </w:r>
      <w:r w:rsidR="00D34901">
        <w:rPr>
          <w:rFonts w:ascii="Arial" w:hAnsi="Arial" w:cs="Arial"/>
          <w:color w:val="000000" w:themeColor="text1"/>
          <w:sz w:val="24"/>
          <w:szCs w:val="24"/>
        </w:rPr>
        <w:t>---</w:t>
      </w:r>
      <w:r>
        <w:rPr>
          <w:rFonts w:ascii="Arial" w:hAnsi="Arial" w:cs="Arial"/>
          <w:color w:val="000000" w:themeColor="text1"/>
          <w:sz w:val="24"/>
          <w:szCs w:val="24"/>
        </w:rPr>
        <w:t>----------------------------------------------------</w:t>
      </w:r>
      <w:r w:rsidR="00D47519">
        <w:rPr>
          <w:rFonts w:ascii="Arial" w:hAnsi="Arial" w:cs="Arial"/>
          <w:color w:val="000000" w:themeColor="text1"/>
          <w:sz w:val="24"/>
          <w:szCs w:val="24"/>
        </w:rPr>
        <w:t>-----------------</w:t>
      </w:r>
      <w:r>
        <w:rPr>
          <w:rFonts w:ascii="Arial" w:hAnsi="Arial" w:cs="Arial"/>
          <w:color w:val="000000" w:themeColor="text1"/>
          <w:sz w:val="24"/>
          <w:szCs w:val="24"/>
        </w:rPr>
        <w:t xml:space="preserve">--------------------------------  </w:t>
      </w:r>
      <w:r w:rsidR="00571986" w:rsidRPr="00733E72">
        <w:rPr>
          <w:rFonts w:ascii="Arial" w:hAnsi="Arial" w:cs="Arial"/>
          <w:sz w:val="24"/>
          <w:szCs w:val="24"/>
        </w:rPr>
        <w:t>Con la palabra la Presidente Municipal, C. María Elena Limón García:</w:t>
      </w:r>
      <w:r w:rsidR="00571986">
        <w:rPr>
          <w:rFonts w:ascii="Arial" w:hAnsi="Arial" w:cs="Arial"/>
          <w:b/>
          <w:color w:val="000000" w:themeColor="text1"/>
          <w:sz w:val="24"/>
          <w:szCs w:val="24"/>
        </w:rPr>
        <w:t xml:space="preserve"> </w:t>
      </w:r>
      <w:r w:rsidR="00816A67" w:rsidRPr="00733E72">
        <w:rPr>
          <w:rFonts w:ascii="Arial" w:hAnsi="Arial" w:cs="Arial"/>
          <w:sz w:val="24"/>
          <w:szCs w:val="24"/>
        </w:rPr>
        <w:t xml:space="preserve">En el </w:t>
      </w:r>
      <w:r w:rsidR="00816A67" w:rsidRPr="00733E72">
        <w:rPr>
          <w:rFonts w:ascii="Arial" w:hAnsi="Arial" w:cs="Arial"/>
          <w:b/>
          <w:sz w:val="24"/>
          <w:szCs w:val="24"/>
          <w:u w:val="single"/>
        </w:rPr>
        <w:t>SEGUNDO PUNTO</w:t>
      </w:r>
      <w:r w:rsidR="00816A67" w:rsidRPr="00733E72">
        <w:rPr>
          <w:rFonts w:ascii="Arial" w:hAnsi="Arial" w:cs="Arial"/>
          <w:sz w:val="24"/>
          <w:szCs w:val="24"/>
        </w:rPr>
        <w:t xml:space="preserve"> del orden del dí</w:t>
      </w:r>
      <w:r>
        <w:rPr>
          <w:rFonts w:ascii="Arial" w:hAnsi="Arial" w:cs="Arial"/>
          <w:sz w:val="24"/>
          <w:szCs w:val="24"/>
        </w:rPr>
        <w:t xml:space="preserve">a, le solicito al Secretario </w:t>
      </w:r>
      <w:r w:rsidR="00C22BFA">
        <w:rPr>
          <w:rFonts w:ascii="Arial" w:hAnsi="Arial" w:cs="Arial"/>
          <w:sz w:val="24"/>
          <w:szCs w:val="24"/>
        </w:rPr>
        <w:t>dé</w:t>
      </w:r>
      <w:r>
        <w:rPr>
          <w:rFonts w:ascii="Arial" w:hAnsi="Arial" w:cs="Arial"/>
          <w:sz w:val="24"/>
          <w:szCs w:val="24"/>
        </w:rPr>
        <w:t xml:space="preserve"> </w:t>
      </w:r>
      <w:r w:rsidR="00816A67" w:rsidRPr="00733E72">
        <w:rPr>
          <w:rFonts w:ascii="Arial" w:hAnsi="Arial" w:cs="Arial"/>
          <w:sz w:val="24"/>
          <w:szCs w:val="24"/>
        </w:rPr>
        <w:t xml:space="preserve">lectura al </w:t>
      </w:r>
      <w:r w:rsidR="00816A67" w:rsidRPr="0097017B">
        <w:rPr>
          <w:rFonts w:ascii="Arial" w:hAnsi="Arial" w:cs="Arial"/>
          <w:sz w:val="24"/>
          <w:szCs w:val="24"/>
        </w:rPr>
        <w:t>orden del día</w:t>
      </w:r>
      <w:r w:rsidR="00816A67" w:rsidRPr="00733E72">
        <w:rPr>
          <w:rFonts w:ascii="Arial" w:hAnsi="Arial" w:cs="Arial"/>
          <w:b/>
          <w:sz w:val="24"/>
          <w:szCs w:val="24"/>
        </w:rPr>
        <w:t xml:space="preserve"> </w:t>
      </w:r>
      <w:r w:rsidR="00816A67" w:rsidRPr="00733E72">
        <w:rPr>
          <w:rFonts w:ascii="Arial" w:hAnsi="Arial" w:cs="Arial"/>
          <w:sz w:val="24"/>
          <w:szCs w:val="24"/>
        </w:rPr>
        <w:t>propuesto</w:t>
      </w:r>
      <w:r w:rsidR="009B09DB">
        <w:rPr>
          <w:rFonts w:ascii="Arial" w:hAnsi="Arial" w:cs="Arial"/>
          <w:sz w:val="24"/>
          <w:szCs w:val="24"/>
        </w:rPr>
        <w:t>, Sec</w:t>
      </w:r>
      <w:r>
        <w:rPr>
          <w:rFonts w:ascii="Arial" w:hAnsi="Arial" w:cs="Arial"/>
          <w:sz w:val="24"/>
          <w:szCs w:val="24"/>
        </w:rPr>
        <w:t>retario</w:t>
      </w:r>
      <w:r w:rsidR="009B09DB">
        <w:rPr>
          <w:rFonts w:ascii="Arial" w:hAnsi="Arial" w:cs="Arial"/>
          <w:sz w:val="24"/>
          <w:szCs w:val="24"/>
        </w:rPr>
        <w:t>.</w:t>
      </w:r>
      <w:r w:rsidR="00816A67" w:rsidRPr="00733E72">
        <w:rPr>
          <w:rFonts w:ascii="Arial" w:hAnsi="Arial" w:cs="Arial"/>
          <w:sz w:val="24"/>
          <w:szCs w:val="24"/>
        </w:rPr>
        <w:t>----------------------------------------------------------------------------------------------</w:t>
      </w:r>
      <w:r w:rsidR="006C14A5">
        <w:rPr>
          <w:rFonts w:ascii="Arial" w:hAnsi="Arial" w:cs="Arial"/>
          <w:sz w:val="24"/>
          <w:szCs w:val="24"/>
        </w:rPr>
        <w:t>--</w:t>
      </w:r>
      <w:r>
        <w:rPr>
          <w:rFonts w:ascii="Arial" w:hAnsi="Arial" w:cs="Arial"/>
          <w:sz w:val="24"/>
          <w:szCs w:val="24"/>
        </w:rPr>
        <w:t>-------------------</w:t>
      </w:r>
      <w:r w:rsidR="00D47519">
        <w:rPr>
          <w:rFonts w:ascii="Arial" w:hAnsi="Arial" w:cs="Arial"/>
          <w:sz w:val="24"/>
          <w:szCs w:val="24"/>
        </w:rPr>
        <w:t>--</w:t>
      </w:r>
      <w:r>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9B09DB">
        <w:rPr>
          <w:rFonts w:ascii="Arial" w:hAnsi="Arial" w:cs="Arial"/>
          <w:sz w:val="24"/>
          <w:szCs w:val="24"/>
        </w:rPr>
        <w:t>-----</w:t>
      </w:r>
      <w:r w:rsidR="00AC3DC0" w:rsidRPr="00733E72">
        <w:rPr>
          <w:rFonts w:ascii="Arial" w:hAnsi="Arial" w:cs="Arial"/>
          <w:sz w:val="24"/>
          <w:szCs w:val="24"/>
        </w:rPr>
        <w:t>En uso de la voz el Secretario del Ayuntamiento, Lic. Sal</w:t>
      </w:r>
      <w:r w:rsidR="00AC3DC0" w:rsidRPr="00196326">
        <w:rPr>
          <w:rFonts w:ascii="Arial" w:hAnsi="Arial" w:cs="Arial"/>
          <w:sz w:val="24"/>
          <w:szCs w:val="24"/>
        </w:rPr>
        <w:t>vador Ruíz Ayala:</w:t>
      </w:r>
      <w:r w:rsidR="00196326" w:rsidRPr="00196326">
        <w:rPr>
          <w:rFonts w:ascii="Arial" w:hAnsi="Arial" w:cs="Arial"/>
          <w:sz w:val="24"/>
          <w:szCs w:val="24"/>
        </w:rPr>
        <w:t xml:space="preserve"> Con</w:t>
      </w:r>
      <w:r w:rsidR="00196326">
        <w:rPr>
          <w:rFonts w:ascii="Arial" w:hAnsi="Arial" w:cs="Arial"/>
          <w:sz w:val="24"/>
          <w:szCs w:val="24"/>
        </w:rPr>
        <w:t xml:space="preserve"> </w:t>
      </w:r>
      <w:r w:rsidR="00196326" w:rsidRPr="00196326">
        <w:rPr>
          <w:rFonts w:ascii="Arial" w:hAnsi="Arial" w:cs="Arial"/>
          <w:sz w:val="24"/>
          <w:szCs w:val="24"/>
        </w:rPr>
        <w:t>permiso ciudadana Presidenta e integrantes de este Pleno</w:t>
      </w:r>
      <w:r w:rsidR="00196326">
        <w:rPr>
          <w:rFonts w:ascii="Arial" w:hAnsi="Arial" w:cs="Arial"/>
          <w:sz w:val="24"/>
          <w:szCs w:val="24"/>
        </w:rPr>
        <w:t>.</w:t>
      </w:r>
      <w:r w:rsidR="00196326" w:rsidRPr="00196326">
        <w:rPr>
          <w:rFonts w:ascii="Arial" w:hAnsi="Arial" w:cs="Arial"/>
          <w:sz w:val="24"/>
          <w:szCs w:val="24"/>
        </w:rPr>
        <w:t xml:space="preserve">  </w:t>
      </w:r>
    </w:p>
    <w:p w:rsidR="00AC3DC0" w:rsidRPr="00733E72" w:rsidRDefault="001C0ECF" w:rsidP="00CE6684">
      <w:pPr>
        <w:tabs>
          <w:tab w:val="left" w:pos="709"/>
        </w:tabs>
        <w:spacing w:after="0" w:line="240" w:lineRule="auto"/>
        <w:ind w:left="567" w:hanging="567"/>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   </w:t>
      </w:r>
      <w:r w:rsidR="00CE6684">
        <w:rPr>
          <w:rFonts w:ascii="Arial" w:eastAsia="Times New Roman" w:hAnsi="Arial" w:cs="Arial"/>
          <w:b/>
          <w:sz w:val="24"/>
          <w:szCs w:val="24"/>
          <w:lang w:eastAsia="es-ES"/>
        </w:rPr>
        <w:t xml:space="preserve"> </w:t>
      </w:r>
      <w:r w:rsidR="00CE6684">
        <w:rPr>
          <w:rFonts w:ascii="Arial" w:eastAsia="Times New Roman" w:hAnsi="Arial" w:cs="Arial"/>
          <w:b/>
          <w:sz w:val="8"/>
          <w:szCs w:val="8"/>
          <w:lang w:eastAsia="es-ES"/>
        </w:rPr>
        <w:t xml:space="preserve"> </w:t>
      </w:r>
      <w:r w:rsidR="00AC3DC0" w:rsidRPr="00733E72">
        <w:rPr>
          <w:rFonts w:ascii="Arial" w:eastAsia="Times New Roman" w:hAnsi="Arial" w:cs="Arial"/>
          <w:sz w:val="24"/>
          <w:szCs w:val="24"/>
          <w:lang w:eastAsia="es-ES"/>
        </w:rPr>
        <w:t>Lista de Asistencia, Verificación y Declaración del Quórum Legal</w:t>
      </w:r>
      <w:r w:rsidRPr="00733E72">
        <w:rPr>
          <w:rFonts w:ascii="Arial" w:eastAsia="Times New Roman" w:hAnsi="Arial" w:cs="Arial"/>
          <w:sz w:val="24"/>
          <w:szCs w:val="24"/>
          <w:lang w:eastAsia="es-ES"/>
        </w:rPr>
        <w:t xml:space="preserve"> para </w:t>
      </w:r>
      <w:r w:rsidR="00AC3DC0" w:rsidRPr="00733E72">
        <w:rPr>
          <w:rFonts w:ascii="Arial" w:eastAsia="Times New Roman" w:hAnsi="Arial" w:cs="Arial"/>
          <w:sz w:val="24"/>
          <w:szCs w:val="24"/>
          <w:lang w:eastAsia="es-ES"/>
        </w:rPr>
        <w:t>sesionar.</w:t>
      </w:r>
    </w:p>
    <w:p w:rsidR="00AC3DC0" w:rsidRPr="00733E72" w:rsidRDefault="00AC3DC0" w:rsidP="00AC3DC0">
      <w:pPr>
        <w:spacing w:after="0" w:line="240" w:lineRule="auto"/>
        <w:ind w:left="720"/>
        <w:contextualSpacing/>
        <w:jc w:val="both"/>
        <w:rPr>
          <w:rFonts w:ascii="Arial" w:eastAsia="Times New Roman" w:hAnsi="Arial" w:cs="Arial"/>
          <w:sz w:val="24"/>
          <w:szCs w:val="24"/>
          <w:lang w:eastAsia="es-ES"/>
        </w:rPr>
      </w:pPr>
    </w:p>
    <w:p w:rsidR="00AC3DC0" w:rsidRPr="00733E72" w:rsidRDefault="001C0ECF"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II.-    </w:t>
      </w:r>
      <w:r w:rsidR="00AC3DC0" w:rsidRPr="00733E72">
        <w:rPr>
          <w:rFonts w:ascii="Arial" w:eastAsia="Times New Roman" w:hAnsi="Arial" w:cs="Arial"/>
          <w:sz w:val="24"/>
          <w:szCs w:val="24"/>
          <w:lang w:eastAsia="es-ES"/>
        </w:rPr>
        <w:t>Aprobación del Orden del Día.</w:t>
      </w:r>
    </w:p>
    <w:p w:rsidR="00AC3DC0" w:rsidRDefault="00AC3DC0" w:rsidP="00AC3DC0">
      <w:pPr>
        <w:spacing w:after="0" w:line="240" w:lineRule="auto"/>
        <w:ind w:left="720"/>
        <w:contextualSpacing/>
        <w:jc w:val="both"/>
        <w:rPr>
          <w:rFonts w:ascii="Arial" w:eastAsia="Times New Roman" w:hAnsi="Arial" w:cs="Arial"/>
          <w:sz w:val="24"/>
          <w:szCs w:val="24"/>
          <w:lang w:eastAsia="es-ES"/>
        </w:rPr>
      </w:pPr>
    </w:p>
    <w:p w:rsidR="00F8681D" w:rsidRPr="00830E0F" w:rsidRDefault="00F8681D" w:rsidP="00F8681D">
      <w:pPr>
        <w:ind w:left="567" w:hanging="567"/>
        <w:jc w:val="both"/>
        <w:rPr>
          <w:rFonts w:ascii="Arial" w:hAnsi="Arial" w:cs="Arial"/>
          <w:sz w:val="24"/>
          <w:szCs w:val="24"/>
        </w:rPr>
      </w:pPr>
      <w:r w:rsidRPr="00830E0F">
        <w:rPr>
          <w:rFonts w:ascii="Arial" w:hAnsi="Arial" w:cs="Arial"/>
          <w:b/>
          <w:sz w:val="24"/>
          <w:szCs w:val="24"/>
        </w:rPr>
        <w:t>III.-</w:t>
      </w:r>
      <w:r w:rsidR="009B09DB">
        <w:rPr>
          <w:rFonts w:ascii="Arial" w:hAnsi="Arial" w:cs="Arial"/>
          <w:sz w:val="24"/>
          <w:szCs w:val="24"/>
        </w:rPr>
        <w:tab/>
      </w:r>
      <w:r w:rsidR="009B09DB" w:rsidRPr="00E25923">
        <w:rPr>
          <w:rFonts w:ascii="Arial" w:hAnsi="Arial" w:cs="Arial"/>
          <w:sz w:val="24"/>
          <w:szCs w:val="24"/>
        </w:rPr>
        <w:t>Lectura, análisis y aprobación</w:t>
      </w:r>
      <w:r w:rsidR="007C632C">
        <w:rPr>
          <w:rFonts w:ascii="Arial" w:hAnsi="Arial" w:cs="Arial"/>
          <w:sz w:val="24"/>
          <w:szCs w:val="24"/>
        </w:rPr>
        <w:t xml:space="preserve"> del acta de la</w:t>
      </w:r>
      <w:r w:rsidR="005D431A">
        <w:rPr>
          <w:rFonts w:ascii="Arial" w:hAnsi="Arial" w:cs="Arial"/>
          <w:sz w:val="24"/>
          <w:szCs w:val="24"/>
        </w:rPr>
        <w:t xml:space="preserve"> </w:t>
      </w:r>
      <w:r w:rsidR="007C632C" w:rsidRPr="005E673D">
        <w:rPr>
          <w:rFonts w:ascii="Arial" w:hAnsi="Arial" w:cs="Arial"/>
          <w:sz w:val="24"/>
          <w:szCs w:val="24"/>
        </w:rPr>
        <w:t>sesión ordinaria de fecha 29 de octubre del año 2020</w:t>
      </w:r>
      <w:r w:rsidR="007C632C">
        <w:rPr>
          <w:rFonts w:ascii="Arial" w:hAnsi="Arial" w:cs="Arial"/>
          <w:sz w:val="24"/>
          <w:szCs w:val="24"/>
        </w:rPr>
        <w:t>.</w:t>
      </w:r>
      <w:r w:rsidR="009B09DB" w:rsidRPr="00D97A01">
        <w:rPr>
          <w:rFonts w:ascii="Arial" w:hAnsi="Arial" w:cs="Arial"/>
          <w:sz w:val="36"/>
          <w:szCs w:val="28"/>
        </w:rPr>
        <w:t xml:space="preserve"> </w:t>
      </w:r>
    </w:p>
    <w:p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rsidR="00AC3DC0" w:rsidRPr="00733E72" w:rsidRDefault="00AC3DC0" w:rsidP="00AC3DC0">
      <w:pPr>
        <w:spacing w:after="0"/>
        <w:jc w:val="both"/>
        <w:rPr>
          <w:rFonts w:ascii="Arial" w:hAnsi="Arial" w:cs="Arial"/>
          <w:sz w:val="24"/>
          <w:szCs w:val="24"/>
        </w:rPr>
      </w:pPr>
    </w:p>
    <w:p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rsidR="00AC3DC0" w:rsidRPr="00733E72" w:rsidRDefault="00AC3DC0" w:rsidP="00661B98">
      <w:pPr>
        <w:spacing w:after="0" w:line="240" w:lineRule="auto"/>
        <w:jc w:val="both"/>
        <w:rPr>
          <w:rFonts w:ascii="Arial" w:eastAsia="Times New Roman" w:hAnsi="Arial" w:cs="Arial"/>
          <w:sz w:val="24"/>
          <w:szCs w:val="24"/>
          <w:lang w:val="es-ES" w:eastAsia="es-ES"/>
        </w:rPr>
      </w:pP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 de Aprobación Directa.</w:t>
      </w: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rsidR="001611DB" w:rsidRDefault="001611DB" w:rsidP="001611DB">
      <w:pPr>
        <w:spacing w:after="0" w:line="240" w:lineRule="auto"/>
        <w:jc w:val="both"/>
        <w:rPr>
          <w:rFonts w:ascii="Arial" w:eastAsia="Times New Roman" w:hAnsi="Arial" w:cs="Arial"/>
          <w:sz w:val="24"/>
          <w:szCs w:val="24"/>
          <w:lang w:val="es-ES" w:eastAsia="es-ES"/>
        </w:rPr>
      </w:pPr>
    </w:p>
    <w:p w:rsidR="00B86821" w:rsidRPr="00733E72" w:rsidRDefault="008C6B7A" w:rsidP="00B86821">
      <w:pPr>
        <w:pStyle w:val="Sinespaciado"/>
        <w:jc w:val="both"/>
        <w:rPr>
          <w:rFonts w:ascii="Arial" w:eastAsia="Times New Roman" w:hAnsi="Arial" w:cs="Arial"/>
          <w:sz w:val="24"/>
          <w:szCs w:val="24"/>
          <w:lang w:eastAsia="es-MX"/>
        </w:rPr>
      </w:pPr>
      <w:r>
        <w:rPr>
          <w:rFonts w:ascii="Arial" w:eastAsia="Times New Roman" w:hAnsi="Arial" w:cs="Arial"/>
          <w:sz w:val="24"/>
          <w:szCs w:val="24"/>
          <w:lang w:val="es-ES" w:eastAsia="es-ES"/>
        </w:rPr>
        <w:t>Es cuánto</w:t>
      </w:r>
      <w:r w:rsidR="009B09DB">
        <w:rPr>
          <w:rFonts w:ascii="Arial" w:eastAsia="Times New Roman" w:hAnsi="Arial" w:cs="Arial"/>
          <w:sz w:val="24"/>
          <w:szCs w:val="24"/>
          <w:lang w:val="es-ES" w:eastAsia="es-ES"/>
        </w:rPr>
        <w:t>, ciudadana Presidenta</w:t>
      </w:r>
      <w:r w:rsidR="001611DB">
        <w:rPr>
          <w:rFonts w:ascii="Arial" w:eastAsia="Times New Roman" w:hAnsi="Arial" w:cs="Arial"/>
          <w:sz w:val="24"/>
          <w:szCs w:val="24"/>
          <w:lang w:val="es-ES" w:eastAsia="es-ES"/>
        </w:rPr>
        <w:t>.</w:t>
      </w:r>
      <w:r w:rsidR="00D974A5">
        <w:rPr>
          <w:rFonts w:ascii="Arial" w:eastAsia="Times New Roman" w:hAnsi="Arial" w:cs="Arial"/>
          <w:sz w:val="24"/>
          <w:szCs w:val="24"/>
          <w:lang w:val="es-ES" w:eastAsia="es-ES"/>
        </w:rPr>
        <w:t>---------------------</w:t>
      </w:r>
      <w:r w:rsidR="0084468B">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sidR="009B09DB">
        <w:rPr>
          <w:rFonts w:ascii="Arial" w:eastAsia="Times New Roman" w:hAnsi="Arial" w:cs="Arial"/>
          <w:sz w:val="24"/>
          <w:szCs w:val="24"/>
          <w:lang w:val="es-ES" w:eastAsia="es-ES"/>
        </w:rPr>
        <w:t>--------------</w:t>
      </w:r>
      <w:r w:rsidR="00D912B0" w:rsidRPr="00733E72">
        <w:rPr>
          <w:rFonts w:ascii="Arial" w:hAnsi="Arial" w:cs="Arial"/>
          <w:sz w:val="24"/>
          <w:szCs w:val="24"/>
        </w:rPr>
        <w:t>Con la palabra la Presidente Municipal, C. María Elena Limón García:</w:t>
      </w:r>
      <w:r w:rsidR="00DD4282">
        <w:rPr>
          <w:rFonts w:ascii="Arial" w:hAnsi="Arial" w:cs="Arial"/>
          <w:sz w:val="24"/>
          <w:szCs w:val="24"/>
        </w:rPr>
        <w:t xml:space="preserve"> </w:t>
      </w:r>
      <w:r w:rsidR="009B09DB">
        <w:rPr>
          <w:rFonts w:ascii="Arial" w:hAnsi="Arial" w:cs="Arial"/>
          <w:sz w:val="24"/>
          <w:szCs w:val="24"/>
        </w:rPr>
        <w:t>P</w:t>
      </w:r>
      <w:r w:rsidR="004E46E5">
        <w:rPr>
          <w:rFonts w:ascii="Arial" w:hAnsi="Arial" w:cs="Arial"/>
          <w:sz w:val="24"/>
          <w:szCs w:val="24"/>
        </w:rPr>
        <w:t xml:space="preserve">or lo que </w:t>
      </w:r>
      <w:r>
        <w:rPr>
          <w:rFonts w:ascii="Arial" w:hAnsi="Arial" w:cs="Arial"/>
          <w:sz w:val="24"/>
          <w:szCs w:val="24"/>
        </w:rPr>
        <w:t xml:space="preserve">en votación económica les pregunto quienes </w:t>
      </w:r>
      <w:r w:rsidR="004E46E5">
        <w:rPr>
          <w:rFonts w:ascii="Arial" w:hAnsi="Arial" w:cs="Arial"/>
          <w:sz w:val="24"/>
          <w:szCs w:val="24"/>
        </w:rPr>
        <w:t xml:space="preserve">estén por la afirmativa de la aprobación del orden del día, favor de manifestarlo, es aprobado por unanimidad. </w:t>
      </w:r>
      <w:r w:rsidR="00D974A5" w:rsidRPr="00543B4B">
        <w:rPr>
          <w:rFonts w:ascii="Arial" w:hAnsi="Arial" w:cs="Arial"/>
          <w:sz w:val="24"/>
          <w:szCs w:val="24"/>
        </w:rPr>
        <w:t xml:space="preserve">Para el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 consistente en </w:t>
      </w:r>
      <w:r w:rsidR="00D974A5" w:rsidRPr="00D974A5">
        <w:rPr>
          <w:rFonts w:ascii="Arial" w:hAnsi="Arial" w:cs="Arial"/>
          <w:sz w:val="24"/>
          <w:szCs w:val="24"/>
        </w:rPr>
        <w:t>la lectura,</w:t>
      </w:r>
      <w:r w:rsidR="006918CD">
        <w:rPr>
          <w:rFonts w:ascii="Arial" w:hAnsi="Arial" w:cs="Arial"/>
          <w:sz w:val="24"/>
          <w:szCs w:val="24"/>
        </w:rPr>
        <w:t xml:space="preserve"> análisis y aprobación </w:t>
      </w:r>
      <w:r w:rsidR="009B09DB" w:rsidRPr="00E25923">
        <w:rPr>
          <w:rFonts w:ascii="Arial" w:hAnsi="Arial" w:cs="Arial"/>
          <w:sz w:val="24"/>
          <w:szCs w:val="24"/>
        </w:rPr>
        <w:t>del ac</w:t>
      </w:r>
      <w:r w:rsidR="007C632C">
        <w:rPr>
          <w:rFonts w:ascii="Arial" w:hAnsi="Arial" w:cs="Arial"/>
          <w:sz w:val="24"/>
          <w:szCs w:val="24"/>
        </w:rPr>
        <w:t xml:space="preserve">ta de la sesión ordinaria de fecha 29 de octubre del </w:t>
      </w:r>
      <w:r w:rsidR="009B09DB" w:rsidRPr="00E25923">
        <w:rPr>
          <w:rFonts w:ascii="Arial" w:hAnsi="Arial" w:cs="Arial"/>
          <w:sz w:val="24"/>
          <w:szCs w:val="24"/>
        </w:rPr>
        <w:t>2020</w:t>
      </w:r>
      <w:r w:rsidR="009B09DB">
        <w:rPr>
          <w:rFonts w:ascii="Arial" w:hAnsi="Arial" w:cs="Arial"/>
          <w:sz w:val="24"/>
          <w:szCs w:val="24"/>
        </w:rPr>
        <w:t xml:space="preserve">, </w:t>
      </w:r>
      <w:r w:rsidR="00D974A5" w:rsidRPr="00D974A5">
        <w:rPr>
          <w:rFonts w:ascii="Arial" w:hAnsi="Arial" w:cs="Arial"/>
          <w:bCs/>
          <w:sz w:val="24"/>
          <w:szCs w:val="24"/>
        </w:rPr>
        <w:t xml:space="preserve">se solicita la dispensa de la lectura </w:t>
      </w:r>
      <w:r w:rsidR="009B09DB">
        <w:rPr>
          <w:rFonts w:ascii="Arial" w:hAnsi="Arial" w:cs="Arial"/>
          <w:sz w:val="24"/>
          <w:szCs w:val="24"/>
        </w:rPr>
        <w:t>en virtud de que el proyecto</w:t>
      </w:r>
      <w:r w:rsidR="00D974A5" w:rsidRPr="00D974A5">
        <w:rPr>
          <w:rFonts w:ascii="Arial" w:hAnsi="Arial" w:cs="Arial"/>
          <w:sz w:val="24"/>
          <w:szCs w:val="24"/>
        </w:rPr>
        <w:t xml:space="preserve"> ha</w:t>
      </w:r>
      <w:r w:rsidR="009B09DB">
        <w:rPr>
          <w:rFonts w:ascii="Arial" w:hAnsi="Arial" w:cs="Arial"/>
          <w:sz w:val="24"/>
          <w:szCs w:val="24"/>
        </w:rPr>
        <w:t xml:space="preserve"> </w:t>
      </w:r>
      <w:r w:rsidR="00D974A5" w:rsidRPr="00D974A5">
        <w:rPr>
          <w:rFonts w:ascii="Arial" w:hAnsi="Arial" w:cs="Arial"/>
          <w:sz w:val="24"/>
          <w:szCs w:val="24"/>
        </w:rPr>
        <w:t>sido circulado con anticipación y enviado de manera electrónica para su estudio y análisis a los correos autorizados por cada uno</w:t>
      </w:r>
      <w:r w:rsidR="009B09DB">
        <w:rPr>
          <w:rFonts w:ascii="Arial" w:hAnsi="Arial" w:cs="Arial"/>
          <w:sz w:val="24"/>
          <w:szCs w:val="24"/>
        </w:rPr>
        <w:t xml:space="preserve"> </w:t>
      </w:r>
      <w:r w:rsidR="00D03A2B">
        <w:rPr>
          <w:rFonts w:ascii="Arial" w:hAnsi="Arial" w:cs="Arial"/>
          <w:sz w:val="24"/>
          <w:szCs w:val="24"/>
        </w:rPr>
        <w:t>de ustedes</w:t>
      </w:r>
      <w:r w:rsidR="009B09DB">
        <w:rPr>
          <w:rFonts w:ascii="Arial" w:hAnsi="Arial" w:cs="Arial"/>
          <w:sz w:val="24"/>
          <w:szCs w:val="24"/>
        </w:rPr>
        <w:t xml:space="preserve"> regidoras y regidore</w:t>
      </w:r>
      <w:r w:rsidR="001611DB">
        <w:rPr>
          <w:rFonts w:ascii="Arial" w:hAnsi="Arial" w:cs="Arial"/>
          <w:sz w:val="24"/>
          <w:szCs w:val="24"/>
        </w:rPr>
        <w:t>s,</w:t>
      </w:r>
      <w:r w:rsidR="007C632C">
        <w:rPr>
          <w:rFonts w:ascii="Arial" w:hAnsi="Arial" w:cs="Arial"/>
          <w:sz w:val="24"/>
          <w:szCs w:val="24"/>
        </w:rPr>
        <w:t xml:space="preserve"> por lo que en votación económica les pregunto</w:t>
      </w:r>
      <w:r w:rsidR="001611DB">
        <w:rPr>
          <w:rFonts w:ascii="Arial" w:hAnsi="Arial" w:cs="Arial"/>
          <w:sz w:val="24"/>
          <w:szCs w:val="24"/>
        </w:rPr>
        <w:t xml:space="preserve"> q</w:t>
      </w:r>
      <w:r w:rsidR="00D974A5" w:rsidRPr="00D974A5">
        <w:rPr>
          <w:rFonts w:ascii="Arial" w:hAnsi="Arial" w:cs="Arial"/>
          <w:sz w:val="24"/>
          <w:szCs w:val="24"/>
        </w:rPr>
        <w:t>uienes estén por la afirmativa de la</w:t>
      </w:r>
      <w:r w:rsidR="007C632C">
        <w:rPr>
          <w:rFonts w:ascii="Arial" w:hAnsi="Arial" w:cs="Arial"/>
          <w:sz w:val="24"/>
          <w:szCs w:val="24"/>
        </w:rPr>
        <w:t xml:space="preserve"> aprobación de la</w:t>
      </w:r>
      <w:r w:rsidR="00D974A5" w:rsidRPr="00D974A5">
        <w:rPr>
          <w:rFonts w:ascii="Arial" w:hAnsi="Arial" w:cs="Arial"/>
          <w:sz w:val="24"/>
          <w:szCs w:val="24"/>
        </w:rPr>
        <w:t xml:space="preserve"> dispensa de la lectura,</w:t>
      </w:r>
      <w:r w:rsidR="001611DB">
        <w:rPr>
          <w:rFonts w:ascii="Arial" w:hAnsi="Arial" w:cs="Arial"/>
          <w:sz w:val="24"/>
          <w:szCs w:val="24"/>
        </w:rPr>
        <w:t xml:space="preserve"> favor de manifestarlo,</w:t>
      </w:r>
      <w:r w:rsidR="007C632C">
        <w:rPr>
          <w:rFonts w:ascii="Arial" w:hAnsi="Arial" w:cs="Arial"/>
          <w:sz w:val="24"/>
          <w:szCs w:val="24"/>
        </w:rPr>
        <w:t xml:space="preserve"> ¿los que estén en abstención?, ¿los que estén en contra?, eh…</w:t>
      </w:r>
      <w:r w:rsidR="001611DB">
        <w:rPr>
          <w:rFonts w:ascii="Arial" w:hAnsi="Arial" w:cs="Arial"/>
          <w:sz w:val="24"/>
          <w:szCs w:val="24"/>
        </w:rPr>
        <w:t xml:space="preserve"> </w:t>
      </w:r>
      <w:r w:rsidR="007C632C">
        <w:rPr>
          <w:rFonts w:ascii="Arial" w:hAnsi="Arial" w:cs="Arial"/>
          <w:sz w:val="24"/>
          <w:szCs w:val="24"/>
        </w:rPr>
        <w:t xml:space="preserve">con 6 (seis) abstenciones es aprobado por </w:t>
      </w:r>
      <w:r w:rsidR="00B86821">
        <w:rPr>
          <w:rFonts w:ascii="Arial" w:hAnsi="Arial" w:cs="Arial"/>
          <w:sz w:val="24"/>
          <w:szCs w:val="24"/>
        </w:rPr>
        <w:t>mayoría</w:t>
      </w:r>
      <w:r w:rsidR="001611DB">
        <w:rPr>
          <w:rFonts w:ascii="Arial" w:hAnsi="Arial" w:cs="Arial"/>
          <w:sz w:val="24"/>
          <w:szCs w:val="24"/>
        </w:rPr>
        <w:t>. S</w:t>
      </w:r>
      <w:r w:rsidR="001611DB" w:rsidRPr="001611DB">
        <w:rPr>
          <w:rFonts w:ascii="Arial" w:hAnsi="Arial" w:cs="Arial"/>
          <w:sz w:val="24"/>
          <w:szCs w:val="24"/>
        </w:rPr>
        <w:t>ometo a votación la aprobación del contenido de</w:t>
      </w:r>
      <w:r w:rsidR="00B86821">
        <w:rPr>
          <w:rFonts w:ascii="Arial" w:hAnsi="Arial" w:cs="Arial"/>
          <w:sz w:val="24"/>
          <w:szCs w:val="24"/>
        </w:rPr>
        <w:t>l acta</w:t>
      </w:r>
      <w:r w:rsidR="00E9459C">
        <w:rPr>
          <w:rFonts w:ascii="Arial" w:hAnsi="Arial" w:cs="Arial"/>
          <w:sz w:val="24"/>
          <w:szCs w:val="24"/>
        </w:rPr>
        <w:t xml:space="preserve">, quienes estén por la </w:t>
      </w:r>
      <w:r w:rsidR="001611DB" w:rsidRPr="001611DB">
        <w:rPr>
          <w:rFonts w:ascii="Arial" w:hAnsi="Arial" w:cs="Arial"/>
          <w:sz w:val="24"/>
          <w:szCs w:val="24"/>
        </w:rPr>
        <w:t>fi</w:t>
      </w:r>
      <w:r w:rsidR="00E9459C">
        <w:rPr>
          <w:rFonts w:ascii="Arial" w:hAnsi="Arial" w:cs="Arial"/>
          <w:sz w:val="24"/>
          <w:szCs w:val="24"/>
        </w:rPr>
        <w:t>, por la afi</w:t>
      </w:r>
      <w:r w:rsidR="001611DB" w:rsidRPr="001611DB">
        <w:rPr>
          <w:rFonts w:ascii="Arial" w:hAnsi="Arial" w:cs="Arial"/>
          <w:sz w:val="24"/>
          <w:szCs w:val="24"/>
        </w:rPr>
        <w:t>rmativa, favor de manifestarlo</w:t>
      </w:r>
      <w:r w:rsidR="00B86821">
        <w:rPr>
          <w:rFonts w:ascii="Arial" w:hAnsi="Arial" w:cs="Arial"/>
          <w:sz w:val="24"/>
          <w:szCs w:val="24"/>
        </w:rPr>
        <w:t>.----------------------------------------------------------------------------------</w:t>
      </w:r>
      <w:r w:rsidR="00EB34A9">
        <w:rPr>
          <w:rFonts w:ascii="Arial" w:hAnsi="Arial" w:cs="Arial"/>
          <w:sz w:val="24"/>
          <w:szCs w:val="24"/>
        </w:rPr>
        <w:t>---</w:t>
      </w:r>
      <w:r w:rsidR="00B86821">
        <w:rPr>
          <w:rFonts w:ascii="Arial" w:hAnsi="Arial" w:cs="Arial"/>
          <w:sz w:val="24"/>
          <w:szCs w:val="24"/>
        </w:rPr>
        <w:t xml:space="preserve">------------------------------------------------------------------------------------------------Habla la </w:t>
      </w:r>
      <w:r w:rsidR="00B86821" w:rsidRPr="00733E72">
        <w:rPr>
          <w:rFonts w:ascii="Arial" w:eastAsia="Calibri" w:hAnsi="Arial" w:cs="Arial"/>
          <w:sz w:val="24"/>
          <w:szCs w:val="24"/>
        </w:rPr>
        <w:t>Regidora</w:t>
      </w:r>
      <w:r w:rsidR="00B86821" w:rsidRPr="00733E72">
        <w:rPr>
          <w:rFonts w:ascii="Arial" w:eastAsia="Times New Roman" w:hAnsi="Arial" w:cs="Arial"/>
          <w:sz w:val="24"/>
          <w:szCs w:val="24"/>
          <w:lang w:eastAsia="es-MX"/>
        </w:rPr>
        <w:t xml:space="preserve"> Alin</w:t>
      </w:r>
      <w:r w:rsidR="00B86821">
        <w:rPr>
          <w:rFonts w:ascii="Arial" w:eastAsia="Times New Roman" w:hAnsi="Arial" w:cs="Arial"/>
          <w:sz w:val="24"/>
          <w:szCs w:val="24"/>
          <w:lang w:eastAsia="es-MX"/>
        </w:rPr>
        <w:t xml:space="preserve">a Elizabeth Hernández Castañeda: Presidenta, para antes, </w:t>
      </w:r>
      <w:r w:rsidR="00E9459C">
        <w:rPr>
          <w:rFonts w:ascii="Arial" w:eastAsia="Times New Roman" w:hAnsi="Arial" w:cs="Arial"/>
          <w:sz w:val="24"/>
          <w:szCs w:val="24"/>
          <w:lang w:eastAsia="es-MX"/>
        </w:rPr>
        <w:t>me gustaría hacer una intervención en ese punto.---------------------------------------------------------------------------------------------</w:t>
      </w:r>
      <w:r w:rsidR="00D47519">
        <w:rPr>
          <w:rFonts w:ascii="Arial" w:eastAsia="Times New Roman" w:hAnsi="Arial" w:cs="Arial"/>
          <w:sz w:val="24"/>
          <w:szCs w:val="24"/>
          <w:lang w:eastAsia="es-MX"/>
        </w:rPr>
        <w:t>-------</w:t>
      </w:r>
      <w:r w:rsidR="00E9459C">
        <w:rPr>
          <w:rFonts w:ascii="Arial" w:eastAsia="Times New Roman" w:hAnsi="Arial" w:cs="Arial"/>
          <w:sz w:val="24"/>
          <w:szCs w:val="24"/>
          <w:lang w:eastAsia="es-MX"/>
        </w:rPr>
        <w:t>-----------------------</w:t>
      </w:r>
    </w:p>
    <w:p w:rsidR="00D974A5" w:rsidRPr="001611DB" w:rsidRDefault="00E9459C" w:rsidP="001611DB">
      <w:pPr>
        <w:spacing w:after="0" w:line="240" w:lineRule="auto"/>
        <w:jc w:val="both"/>
        <w:rPr>
          <w:rFonts w:ascii="Arial" w:hAnsi="Arial" w:cs="Arial"/>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xml:space="preserve">: Si dígame, adelante.------------------------------------------------------------------------------------------------------------------------------------------------------------------------------Habla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 xml:space="preserve">a Elizabeth Hernández Castañeda: Gracias, buenas tardes a todas y a todos eh, quiero que quede asentado por favor en el acta que mi voto será en abstención, pues detecte varias inconsistencias </w:t>
      </w:r>
      <w:r>
        <w:rPr>
          <w:rFonts w:ascii="Arial" w:eastAsia="Times New Roman" w:hAnsi="Arial" w:cs="Arial"/>
          <w:sz w:val="24"/>
          <w:szCs w:val="24"/>
          <w:lang w:eastAsia="es-MX"/>
        </w:rPr>
        <w:lastRenderedPageBreak/>
        <w:t xml:space="preserve">respecto a lo que está en la publicación de, de Transparencia y lo que viene en el proyecto que se nos </w:t>
      </w:r>
      <w:r w:rsidR="00D34901">
        <w:rPr>
          <w:rFonts w:ascii="Arial" w:eastAsia="Times New Roman" w:hAnsi="Arial" w:cs="Arial"/>
          <w:sz w:val="24"/>
          <w:szCs w:val="24"/>
          <w:lang w:eastAsia="es-MX"/>
        </w:rPr>
        <w:t>circuló</w:t>
      </w:r>
      <w:r>
        <w:rPr>
          <w:rFonts w:ascii="Arial" w:eastAsia="Times New Roman" w:hAnsi="Arial" w:cs="Arial"/>
          <w:sz w:val="24"/>
          <w:szCs w:val="24"/>
          <w:lang w:eastAsia="es-MX"/>
        </w:rPr>
        <w:t>, es cuanto, gracias.------------------------------------------------------------------------</w:t>
      </w:r>
      <w:r w:rsidR="00D34901">
        <w:rPr>
          <w:rFonts w:ascii="Arial" w:eastAsia="Times New Roman" w:hAnsi="Arial" w:cs="Arial"/>
          <w:sz w:val="24"/>
          <w:szCs w:val="24"/>
          <w:lang w:eastAsia="es-MX"/>
        </w:rPr>
        <w:t>--</w:t>
      </w:r>
      <w:r>
        <w:rPr>
          <w:rFonts w:ascii="Arial" w:eastAsia="Times New Roman" w:hAnsi="Arial" w:cs="Arial"/>
          <w:sz w:val="24"/>
          <w:szCs w:val="24"/>
          <w:lang w:eastAsia="es-MX"/>
        </w:rPr>
        <w:t>------------------------------</w:t>
      </w:r>
      <w:r w:rsidR="00D47519">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Pr>
          <w:rFonts w:ascii="Arial" w:hAnsi="Arial" w:cs="Arial"/>
          <w:sz w:val="24"/>
          <w:szCs w:val="24"/>
        </w:rPr>
        <w:t xml:space="preserve"> </w:t>
      </w:r>
      <w:r w:rsidRPr="00733E72">
        <w:rPr>
          <w:rFonts w:ascii="Arial" w:hAnsi="Arial" w:cs="Arial"/>
          <w:sz w:val="24"/>
          <w:szCs w:val="24"/>
        </w:rPr>
        <w:t>Con la palabra la Presidente Municipal, C. María Elena Limón García</w:t>
      </w:r>
      <w:r>
        <w:rPr>
          <w:rFonts w:ascii="Arial" w:hAnsi="Arial" w:cs="Arial"/>
          <w:sz w:val="24"/>
          <w:szCs w:val="24"/>
        </w:rPr>
        <w:t xml:space="preserve">: Gracias regidora, someto </w:t>
      </w:r>
      <w:r w:rsidRPr="001611DB">
        <w:rPr>
          <w:rFonts w:ascii="Arial" w:hAnsi="Arial" w:cs="Arial"/>
          <w:sz w:val="24"/>
          <w:szCs w:val="24"/>
        </w:rPr>
        <w:t>a votación la aprobación del contenido de</w:t>
      </w:r>
      <w:r>
        <w:rPr>
          <w:rFonts w:ascii="Arial" w:hAnsi="Arial" w:cs="Arial"/>
          <w:sz w:val="24"/>
          <w:szCs w:val="24"/>
        </w:rPr>
        <w:t>l acta</w:t>
      </w:r>
      <w:r w:rsidR="00C22BFA">
        <w:rPr>
          <w:rFonts w:ascii="Arial" w:hAnsi="Arial" w:cs="Arial"/>
          <w:sz w:val="24"/>
          <w:szCs w:val="24"/>
        </w:rPr>
        <w:t xml:space="preserve">, quienes estén </w:t>
      </w:r>
      <w:r>
        <w:rPr>
          <w:rFonts w:ascii="Arial" w:hAnsi="Arial" w:cs="Arial"/>
          <w:sz w:val="24"/>
          <w:szCs w:val="24"/>
        </w:rPr>
        <w:t>por la afi</w:t>
      </w:r>
      <w:r w:rsidR="00C22BFA">
        <w:rPr>
          <w:rFonts w:ascii="Arial" w:hAnsi="Arial" w:cs="Arial"/>
          <w:sz w:val="24"/>
          <w:szCs w:val="24"/>
        </w:rPr>
        <w:t>rmativa, favor de manifestarlo, ¿los que estén en abstención?, es aprobado por mayoría con 7 (siete) abstenciones.</w:t>
      </w:r>
      <w:r w:rsidR="001611DB">
        <w:rPr>
          <w:rFonts w:ascii="Arial" w:hAnsi="Arial" w:cs="Arial"/>
          <w:sz w:val="24"/>
          <w:szCs w:val="24"/>
        </w:rPr>
        <w:t>--------------------------------------------------------------------------------------------------------------</w:t>
      </w:r>
    </w:p>
    <w:p w:rsidR="00C20124" w:rsidRPr="00E44066" w:rsidRDefault="00096F2E" w:rsidP="00C20124">
      <w:pPr>
        <w:jc w:val="both"/>
        <w:rPr>
          <w:rFonts w:ascii="Arial" w:eastAsia="Calibri" w:hAnsi="Arial" w:cs="Arial"/>
          <w:b/>
          <w:sz w:val="24"/>
          <w:szCs w:val="24"/>
          <w:lang w:val="es-ES"/>
        </w:rPr>
      </w:pP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Pr="005A0B66">
        <w:rPr>
          <w:rFonts w:ascii="Arial" w:hAnsi="Arial" w:cs="Arial"/>
          <w:color w:val="000000" w:themeColor="text1"/>
          <w:sz w:val="24"/>
          <w:szCs w:val="24"/>
        </w:rPr>
        <w:t xml:space="preserve">En el desahogo del </w:t>
      </w:r>
      <w:r w:rsidRPr="00096F2E">
        <w:rPr>
          <w:rFonts w:ascii="Arial" w:hAnsi="Arial" w:cs="Arial"/>
          <w:b/>
          <w:color w:val="000000" w:themeColor="text1"/>
          <w:sz w:val="24"/>
          <w:szCs w:val="24"/>
          <w:u w:val="single"/>
        </w:rPr>
        <w:t>CUARTO PUNTO</w:t>
      </w:r>
      <w:r w:rsidRPr="005A0B66">
        <w:rPr>
          <w:rFonts w:ascii="Arial" w:hAnsi="Arial" w:cs="Arial"/>
          <w:color w:val="000000" w:themeColor="text1"/>
          <w:sz w:val="24"/>
          <w:szCs w:val="24"/>
        </w:rPr>
        <w:t xml:space="preserve"> del orden del día</w:t>
      </w:r>
      <w:r w:rsidR="00D03A2B">
        <w:rPr>
          <w:rFonts w:ascii="Arial" w:hAnsi="Arial" w:cs="Arial"/>
          <w:color w:val="000000" w:themeColor="text1"/>
          <w:sz w:val="24"/>
          <w:szCs w:val="24"/>
        </w:rPr>
        <w:t>,</w:t>
      </w:r>
      <w:r>
        <w:rPr>
          <w:rFonts w:ascii="Arial" w:hAnsi="Arial" w:cs="Arial"/>
          <w:color w:val="000000" w:themeColor="text1"/>
          <w:sz w:val="24"/>
          <w:szCs w:val="24"/>
        </w:rPr>
        <w:t xml:space="preserve"> s</w:t>
      </w:r>
      <w:r w:rsidR="009B09DB">
        <w:rPr>
          <w:rFonts w:ascii="Arial" w:hAnsi="Arial" w:cs="Arial"/>
          <w:color w:val="000000" w:themeColor="text1"/>
          <w:sz w:val="24"/>
          <w:szCs w:val="24"/>
        </w:rPr>
        <w:t>e solicita al Secretario de este</w:t>
      </w:r>
      <w:r>
        <w:rPr>
          <w:rFonts w:ascii="Arial" w:hAnsi="Arial" w:cs="Arial"/>
          <w:color w:val="000000" w:themeColor="text1"/>
          <w:sz w:val="24"/>
          <w:szCs w:val="24"/>
        </w:rPr>
        <w:t xml:space="preserve"> </w:t>
      </w:r>
      <w:r w:rsidRPr="005A0B66">
        <w:rPr>
          <w:rFonts w:ascii="Arial" w:hAnsi="Arial" w:cs="Arial"/>
          <w:color w:val="000000" w:themeColor="text1"/>
          <w:sz w:val="24"/>
          <w:szCs w:val="24"/>
        </w:rPr>
        <w:t>Ayuntamiento, dé lectura a los comunicados agendados</w:t>
      </w:r>
      <w:r>
        <w:rPr>
          <w:rFonts w:ascii="Arial" w:hAnsi="Arial" w:cs="Arial"/>
          <w:color w:val="000000" w:themeColor="text1"/>
          <w:sz w:val="24"/>
          <w:szCs w:val="24"/>
        </w:rPr>
        <w:t>.-----------------------------------------------------------------------------------------------------------------------------------------</w:t>
      </w:r>
      <w:r w:rsidR="00D34901">
        <w:rPr>
          <w:rFonts w:ascii="Arial" w:hAnsi="Arial" w:cs="Arial"/>
          <w:color w:val="000000" w:themeColor="text1"/>
          <w:sz w:val="24"/>
          <w:szCs w:val="24"/>
        </w:rPr>
        <w:t>--</w:t>
      </w:r>
      <w:r>
        <w:rPr>
          <w:rFonts w:ascii="Arial" w:hAnsi="Arial" w:cs="Arial"/>
          <w:color w:val="000000" w:themeColor="text1"/>
          <w:sz w:val="24"/>
          <w:szCs w:val="24"/>
        </w:rPr>
        <w:t>-------</w:t>
      </w:r>
      <w:r w:rsidR="001611DB">
        <w:rPr>
          <w:rFonts w:ascii="Arial" w:hAnsi="Arial" w:cs="Arial"/>
          <w:color w:val="000000" w:themeColor="text1"/>
          <w:sz w:val="24"/>
          <w:szCs w:val="24"/>
        </w:rPr>
        <w:t>-------------</w:t>
      </w:r>
      <w:r>
        <w:rPr>
          <w:rFonts w:ascii="Arial" w:hAnsi="Arial" w:cs="Arial"/>
          <w:color w:val="000000" w:themeColor="text1"/>
          <w:sz w:val="24"/>
          <w:szCs w:val="24"/>
        </w:rPr>
        <w:t>-------</w:t>
      </w:r>
      <w:r w:rsidR="009B09DB">
        <w:rPr>
          <w:rFonts w:ascii="Arial" w:hAnsi="Arial" w:cs="Arial"/>
          <w:color w:val="000000" w:themeColor="text1"/>
          <w:sz w:val="24"/>
          <w:szCs w:val="24"/>
        </w:rPr>
        <w:t>-</w:t>
      </w:r>
      <w:r w:rsidR="00C22BFA">
        <w:rPr>
          <w:rFonts w:ascii="Arial" w:hAnsi="Arial" w:cs="Arial"/>
          <w:color w:val="000000" w:themeColor="text1"/>
          <w:sz w:val="24"/>
          <w:szCs w:val="24"/>
        </w:rPr>
        <w:t>-------------</w:t>
      </w:r>
      <w:r w:rsidR="009B09DB">
        <w:rPr>
          <w:rFonts w:ascii="Arial" w:hAnsi="Arial" w:cs="Arial"/>
          <w:color w:val="000000" w:themeColor="text1"/>
          <w:sz w:val="24"/>
          <w:szCs w:val="24"/>
        </w:rPr>
        <w:t>--</w:t>
      </w:r>
      <w:r w:rsidRPr="00733E72">
        <w:rPr>
          <w:rFonts w:ascii="Arial" w:hAnsi="Arial" w:cs="Arial"/>
          <w:sz w:val="24"/>
          <w:szCs w:val="24"/>
        </w:rPr>
        <w:t>En uso de la voz el Secretario del Ayuntamiento, Lic. Salvador Ruíz Ayala:</w:t>
      </w:r>
      <w:r>
        <w:rPr>
          <w:rFonts w:ascii="Arial" w:hAnsi="Arial" w:cs="Arial"/>
          <w:sz w:val="24"/>
          <w:szCs w:val="24"/>
        </w:rPr>
        <w:t xml:space="preserve"> </w:t>
      </w:r>
      <w:r w:rsidR="00C22BFA" w:rsidRPr="00CD38B0">
        <w:rPr>
          <w:rFonts w:ascii="Arial" w:hAnsi="Arial" w:cs="Arial"/>
          <w:b/>
          <w:sz w:val="24"/>
          <w:szCs w:val="24"/>
        </w:rPr>
        <w:t>IV.- A-D)</w:t>
      </w:r>
      <w:r w:rsidR="00C22BFA" w:rsidRPr="00CD38B0">
        <w:rPr>
          <w:rFonts w:ascii="Arial" w:hAnsi="Arial" w:cs="Arial"/>
          <w:sz w:val="24"/>
          <w:szCs w:val="24"/>
        </w:rPr>
        <w:t xml:space="preserve"> Me permito informarles que la Secretaría General del H. Congreso del Estado, informó respecto a la aprobación de los acuerdos legislativos </w:t>
      </w:r>
      <w:r w:rsidR="00C22BFA" w:rsidRPr="00CD38B0">
        <w:rPr>
          <w:rFonts w:ascii="Arial" w:eastAsia="Times New Roman" w:hAnsi="Arial" w:cs="Arial"/>
          <w:sz w:val="24"/>
          <w:szCs w:val="24"/>
          <w:lang w:eastAsia="es-ES"/>
        </w:rPr>
        <w:t>número 1680, 1682, 1684, 1685, 1686, 1692, 1697, 1699 y 1752</w:t>
      </w:r>
      <w:r w:rsidR="00C22BFA" w:rsidRPr="00CD38B0">
        <w:rPr>
          <w:rFonts w:ascii="Arial" w:hAnsi="Arial" w:cs="Arial"/>
          <w:sz w:val="24"/>
          <w:szCs w:val="24"/>
        </w:rPr>
        <w:t>, todos de la LXII (sexagésima segunda legislatura) del año 2020; cuyo contenido fue circulado de forma electrónica a través de los correos autorizados por cada uno de los munícipes</w:t>
      </w:r>
      <w:r w:rsidR="00793447">
        <w:rPr>
          <w:rFonts w:ascii="Arial" w:hAnsi="Arial" w:cs="Arial"/>
          <w:sz w:val="24"/>
          <w:szCs w:val="24"/>
        </w:rPr>
        <w:t>, es cuanto ciudadana Presidenta.-------------------------------------------------</w:t>
      </w:r>
      <w:r w:rsidR="00D47519">
        <w:rPr>
          <w:rFonts w:ascii="Arial" w:hAnsi="Arial" w:cs="Arial"/>
          <w:sz w:val="24"/>
          <w:szCs w:val="24"/>
        </w:rPr>
        <w:t>-</w:t>
      </w:r>
      <w:r w:rsidR="00793447">
        <w:rPr>
          <w:rFonts w:ascii="Arial" w:hAnsi="Arial" w:cs="Arial"/>
          <w:sz w:val="24"/>
          <w:szCs w:val="24"/>
        </w:rPr>
        <w:t>----</w:t>
      </w:r>
      <w:r w:rsidR="0057471A">
        <w:rPr>
          <w:rFonts w:ascii="Arial" w:hAnsi="Arial" w:cs="Arial"/>
          <w:sz w:val="24"/>
          <w:szCs w:val="24"/>
        </w:rPr>
        <w:t>-----------</w:t>
      </w:r>
      <w:r w:rsidR="00C22BFA">
        <w:rPr>
          <w:rFonts w:ascii="Arial" w:hAnsi="Arial" w:cs="Arial"/>
          <w:sz w:val="24"/>
          <w:szCs w:val="24"/>
        </w:rPr>
        <w:t>----------------</w:t>
      </w:r>
      <w:r w:rsidR="00E81B9A">
        <w:rPr>
          <w:rFonts w:ascii="Arial" w:hAnsi="Arial" w:cs="Arial"/>
          <w:sz w:val="24"/>
          <w:szCs w:val="24"/>
        </w:rPr>
        <w:t>---</w:t>
      </w:r>
      <w:r w:rsidR="00C22BFA">
        <w:rPr>
          <w:rFonts w:ascii="Arial" w:hAnsi="Arial" w:cs="Arial"/>
          <w:sz w:val="24"/>
          <w:szCs w:val="24"/>
        </w:rPr>
        <w:t>------------</w:t>
      </w:r>
      <w:r w:rsidR="0057471A">
        <w:rPr>
          <w:rFonts w:ascii="Arial" w:hAnsi="Arial" w:cs="Arial"/>
          <w:sz w:val="24"/>
          <w:szCs w:val="24"/>
        </w:rPr>
        <w:t>------------------------</w:t>
      </w:r>
      <w:r w:rsidR="00793447">
        <w:rPr>
          <w:rFonts w:ascii="Arial" w:hAnsi="Arial" w:cs="Arial"/>
          <w:sz w:val="24"/>
          <w:szCs w:val="24"/>
        </w:rPr>
        <w:t>----</w:t>
      </w:r>
      <w:r w:rsidRPr="00733E72">
        <w:rPr>
          <w:rFonts w:ascii="Arial" w:hAnsi="Arial" w:cs="Arial"/>
          <w:sz w:val="24"/>
          <w:szCs w:val="24"/>
        </w:rPr>
        <w:t>Con la palabra la Presidente Municipal, C. María Elena Limón García</w:t>
      </w:r>
      <w:r w:rsidR="001611DB">
        <w:rPr>
          <w:rFonts w:ascii="Arial" w:hAnsi="Arial" w:cs="Arial"/>
          <w:sz w:val="24"/>
          <w:szCs w:val="24"/>
        </w:rPr>
        <w:t>:</w:t>
      </w:r>
      <w:r w:rsidR="00E96E0C">
        <w:rPr>
          <w:rFonts w:ascii="Arial" w:hAnsi="Arial" w:cs="Arial"/>
          <w:sz w:val="24"/>
          <w:szCs w:val="24"/>
        </w:rPr>
        <w:t xml:space="preserve"> E</w:t>
      </w:r>
      <w:r w:rsidRPr="005A0B66">
        <w:rPr>
          <w:rFonts w:ascii="Arial" w:hAnsi="Arial" w:cs="Arial"/>
          <w:sz w:val="24"/>
          <w:szCs w:val="24"/>
        </w:rPr>
        <w:t xml:space="preserve">n el desahogo del </w:t>
      </w:r>
      <w:r>
        <w:rPr>
          <w:rFonts w:ascii="Arial" w:hAnsi="Arial" w:cs="Arial"/>
          <w:b/>
          <w:sz w:val="24"/>
          <w:szCs w:val="24"/>
          <w:u w:val="single"/>
        </w:rPr>
        <w:t>QUINTO PUNTO</w:t>
      </w:r>
      <w:r w:rsidRPr="005A0B66">
        <w:rPr>
          <w:rFonts w:ascii="Arial" w:hAnsi="Arial" w:cs="Arial"/>
          <w:sz w:val="24"/>
          <w:szCs w:val="24"/>
        </w:rPr>
        <w:t xml:space="preserve"> del orden del día, le solicito al Secretario, dé lectura a las iniciativas de turno a Comisiones Edilicias agendadas</w:t>
      </w:r>
      <w:r>
        <w:rPr>
          <w:rFonts w:ascii="Arial" w:hAnsi="Arial" w:cs="Arial"/>
          <w:sz w:val="24"/>
          <w:szCs w:val="24"/>
        </w:rPr>
        <w:t>.-----------------------------------------------------</w:t>
      </w:r>
      <w:r w:rsidR="001611DB">
        <w:rPr>
          <w:rFonts w:ascii="Arial" w:hAnsi="Arial" w:cs="Arial"/>
          <w:sz w:val="24"/>
          <w:szCs w:val="24"/>
        </w:rPr>
        <w:t>----</w:t>
      </w:r>
      <w:r w:rsidR="00E96E0C">
        <w:rPr>
          <w:rFonts w:ascii="Arial" w:hAnsi="Arial" w:cs="Arial"/>
          <w:sz w:val="24"/>
          <w:szCs w:val="24"/>
        </w:rPr>
        <w:t>--------</w:t>
      </w:r>
      <w:r w:rsidR="00E81B9A">
        <w:rPr>
          <w:rFonts w:ascii="Arial" w:hAnsi="Arial" w:cs="Arial"/>
          <w:sz w:val="24"/>
          <w:szCs w:val="24"/>
        </w:rPr>
        <w:t>-</w:t>
      </w:r>
      <w:r w:rsidR="00E96E0C">
        <w:rPr>
          <w:rFonts w:ascii="Arial" w:hAnsi="Arial" w:cs="Arial"/>
          <w:sz w:val="24"/>
          <w:szCs w:val="24"/>
        </w:rPr>
        <w:t>---------------------</w:t>
      </w:r>
      <w:r w:rsidR="001611DB">
        <w:rPr>
          <w:rFonts w:ascii="Arial" w:hAnsi="Arial" w:cs="Arial"/>
          <w:sz w:val="24"/>
          <w:szCs w:val="24"/>
        </w:rPr>
        <w:t>------</w:t>
      </w:r>
      <w:r>
        <w:rPr>
          <w:rFonts w:ascii="Arial" w:hAnsi="Arial" w:cs="Arial"/>
          <w:sz w:val="24"/>
          <w:szCs w:val="24"/>
        </w:rPr>
        <w:t>---------</w:t>
      </w:r>
      <w:r w:rsidR="00D03A2B">
        <w:rPr>
          <w:rFonts w:ascii="Arial" w:hAnsi="Arial" w:cs="Arial"/>
          <w:sz w:val="24"/>
          <w:szCs w:val="24"/>
        </w:rPr>
        <w:t>---</w:t>
      </w:r>
      <w:r w:rsidR="00E55BBA" w:rsidRPr="00733E72">
        <w:rPr>
          <w:rFonts w:ascii="Arial" w:hAnsi="Arial" w:cs="Arial"/>
          <w:sz w:val="24"/>
          <w:szCs w:val="24"/>
        </w:rPr>
        <w:t>En uso de la voz el Secretario del Ayuntamiento, Lic. Salvador Ruíz Ayala:</w:t>
      </w:r>
      <w:r w:rsidR="00434687">
        <w:rPr>
          <w:rFonts w:ascii="Arial" w:hAnsi="Arial" w:cs="Arial"/>
          <w:sz w:val="24"/>
          <w:szCs w:val="24"/>
        </w:rPr>
        <w:t xml:space="preserve"> </w:t>
      </w:r>
      <w:r w:rsidR="00C20124" w:rsidRPr="00E44066">
        <w:rPr>
          <w:rFonts w:ascii="Arial" w:hAnsi="Arial" w:cs="Arial"/>
          <w:b/>
          <w:sz w:val="24"/>
          <w:szCs w:val="24"/>
        </w:rPr>
        <w:t>V.- A)</w:t>
      </w:r>
      <w:r w:rsidR="0057471A">
        <w:rPr>
          <w:rFonts w:ascii="Arial" w:hAnsi="Arial" w:cs="Arial"/>
          <w:b/>
          <w:sz w:val="24"/>
          <w:szCs w:val="24"/>
        </w:rPr>
        <w:t xml:space="preserve"> </w:t>
      </w:r>
      <w:r w:rsidR="0057471A" w:rsidRPr="00BE2826">
        <w:rPr>
          <w:rFonts w:ascii="Arial" w:hAnsi="Arial" w:cs="Arial"/>
          <w:sz w:val="24"/>
          <w:szCs w:val="24"/>
        </w:rPr>
        <w:t xml:space="preserve">Iniciativa suscrita por la </w:t>
      </w:r>
      <w:r w:rsidR="0057471A" w:rsidRPr="00BE2826">
        <w:rPr>
          <w:rFonts w:ascii="Arial" w:hAnsi="Arial" w:cs="Arial"/>
          <w:b/>
          <w:sz w:val="24"/>
          <w:szCs w:val="24"/>
        </w:rPr>
        <w:t>C. María Elena Limón García, Presidenta Municipal,</w:t>
      </w:r>
      <w:r w:rsidR="0057471A" w:rsidRPr="00BE2826">
        <w:rPr>
          <w:rFonts w:ascii="Arial" w:hAnsi="Arial" w:cs="Arial"/>
          <w:sz w:val="24"/>
          <w:szCs w:val="24"/>
        </w:rPr>
        <w:t xml:space="preserve"> mediante la cual propone el turno a la Comisión Edilicia de </w:t>
      </w:r>
      <w:r w:rsidR="0057471A" w:rsidRPr="00BE2826">
        <w:rPr>
          <w:rFonts w:ascii="Arial" w:hAnsi="Arial" w:cs="Arial"/>
          <w:b/>
          <w:sz w:val="24"/>
          <w:szCs w:val="24"/>
        </w:rPr>
        <w:t>Hacienda, Patrimonio y Presupuesto</w:t>
      </w:r>
      <w:r w:rsidR="0057471A" w:rsidRPr="00BE2826">
        <w:rPr>
          <w:rFonts w:ascii="Arial" w:hAnsi="Arial" w:cs="Arial"/>
          <w:sz w:val="24"/>
          <w:szCs w:val="24"/>
        </w:rPr>
        <w:t>, para el estudio, análisis y dictaminación d</w:t>
      </w:r>
      <w:r w:rsidR="0057471A" w:rsidRPr="00BE2826">
        <w:rPr>
          <w:rFonts w:ascii="Arial" w:eastAsia="Calibri" w:hAnsi="Arial" w:cs="Arial"/>
          <w:sz w:val="24"/>
          <w:szCs w:val="24"/>
        </w:rPr>
        <w:t>el</w:t>
      </w:r>
      <w:r w:rsidR="0057471A" w:rsidRPr="00BE2826">
        <w:rPr>
          <w:rFonts w:ascii="Arial" w:eastAsia="Calibri" w:hAnsi="Arial" w:cs="Arial"/>
          <w:b/>
          <w:sz w:val="24"/>
          <w:szCs w:val="24"/>
        </w:rPr>
        <w:t xml:space="preserve"> Proyecto de Presupuesto de Egresos del Ayuntamiento Constitucional de San Pedro Tlaquepaque, para el ejercicio fiscal 2021 </w:t>
      </w:r>
      <w:r w:rsidR="0057471A" w:rsidRPr="00BE2826">
        <w:rPr>
          <w:rFonts w:ascii="Arial" w:hAnsi="Arial" w:cs="Arial"/>
          <w:sz w:val="24"/>
          <w:szCs w:val="24"/>
        </w:rPr>
        <w:t>incluyendo el Programa Presupuestario 2021, conformado por los Programas Operativos Anuales (POA’S 2021) y por el Sistema de Indicadores para el Desempeño Municipal (SID 2021) en su Primera Versión; el Programa Anual de Evaluación 2020-2021, así como la realización de Evaluaciones al ejercicio de los Recursos de origen Federal recibidos por este municipio en el ejercicio fiscal 2020 y de las Políticas Públicas y los Program</w:t>
      </w:r>
      <w:r w:rsidR="00C22BFA">
        <w:rPr>
          <w:rFonts w:ascii="Arial" w:hAnsi="Arial" w:cs="Arial"/>
          <w:sz w:val="24"/>
          <w:szCs w:val="24"/>
        </w:rPr>
        <w:t>as Sociales y Estratégicos 2020, es cuanto ciudadana Presidenta.</w:t>
      </w:r>
      <w:r w:rsidR="00C20124" w:rsidRPr="00C20124">
        <w:rPr>
          <w:rFonts w:ascii="Arial" w:eastAsia="Calibri" w:hAnsi="Arial" w:cs="Arial"/>
          <w:sz w:val="24"/>
          <w:szCs w:val="24"/>
          <w:lang w:val="es-ES"/>
        </w:rPr>
        <w:t>--------------------------------------------------------------------------------------------------------------------</w:t>
      </w:r>
      <w:r w:rsidR="00D47519">
        <w:rPr>
          <w:rFonts w:ascii="Arial" w:eastAsia="Calibri" w:hAnsi="Arial" w:cs="Arial"/>
          <w:sz w:val="24"/>
          <w:szCs w:val="24"/>
          <w:lang w:val="es-ES"/>
        </w:rPr>
        <w:t>----------</w:t>
      </w:r>
      <w:r w:rsidR="00C20124" w:rsidRPr="00C20124">
        <w:rPr>
          <w:rFonts w:ascii="Arial" w:eastAsia="Calibri" w:hAnsi="Arial" w:cs="Arial"/>
          <w:sz w:val="24"/>
          <w:szCs w:val="24"/>
          <w:lang w:val="es-ES"/>
        </w:rPr>
        <w:t>------------------------------------------</w:t>
      </w:r>
    </w:p>
    <w:p w:rsidR="00B75E08" w:rsidRPr="009A6FDB" w:rsidRDefault="00B75E08" w:rsidP="00B75E08">
      <w:pPr>
        <w:spacing w:after="0"/>
        <w:rPr>
          <w:rFonts w:ascii="Arial" w:hAnsi="Arial" w:cs="Arial"/>
          <w:b/>
          <w:sz w:val="24"/>
          <w:szCs w:val="24"/>
        </w:rPr>
      </w:pPr>
      <w:r w:rsidRPr="009A6FDB">
        <w:rPr>
          <w:rFonts w:ascii="Arial" w:hAnsi="Arial" w:cs="Arial"/>
          <w:b/>
          <w:sz w:val="24"/>
          <w:szCs w:val="24"/>
        </w:rPr>
        <w:t>AL PLENO DEL AYUNTAMIENTO CONSTITUCIONAL DE SAN PEDRO TLAQUEPAQUE, JALISCO.</w:t>
      </w:r>
    </w:p>
    <w:p w:rsidR="00B75E08" w:rsidRPr="009A6FDB" w:rsidRDefault="00B75E08" w:rsidP="00B75E08">
      <w:pPr>
        <w:rPr>
          <w:rFonts w:ascii="Arial" w:hAnsi="Arial" w:cs="Arial"/>
          <w:b/>
          <w:sz w:val="24"/>
          <w:szCs w:val="24"/>
        </w:rPr>
      </w:pPr>
      <w:r w:rsidRPr="009A6FDB">
        <w:rPr>
          <w:rFonts w:ascii="Arial" w:hAnsi="Arial" w:cs="Arial"/>
          <w:b/>
          <w:sz w:val="24"/>
          <w:szCs w:val="24"/>
        </w:rPr>
        <w:t>P R E S E N T E</w:t>
      </w:r>
    </w:p>
    <w:p w:rsidR="00B75E08" w:rsidRPr="009A6FDB" w:rsidRDefault="00B75E08" w:rsidP="00B75E08">
      <w:pPr>
        <w:pStyle w:val="Sinespaciado"/>
        <w:spacing w:line="276" w:lineRule="auto"/>
        <w:jc w:val="both"/>
        <w:rPr>
          <w:rFonts w:ascii="Arial" w:hAnsi="Arial" w:cs="Arial"/>
          <w:sz w:val="24"/>
          <w:szCs w:val="24"/>
          <w:highlight w:val="yellow"/>
        </w:rPr>
      </w:pPr>
      <w:r w:rsidRPr="009A6FDB">
        <w:rPr>
          <w:rFonts w:ascii="Arial" w:hAnsi="Arial" w:cs="Arial"/>
          <w:sz w:val="24"/>
          <w:szCs w:val="24"/>
        </w:rPr>
        <w:t>La que suscribe C.</w:t>
      </w:r>
      <w:r w:rsidRPr="009A6FDB">
        <w:rPr>
          <w:rFonts w:ascii="Arial" w:hAnsi="Arial" w:cs="Arial"/>
          <w:b/>
          <w:sz w:val="24"/>
          <w:szCs w:val="24"/>
        </w:rPr>
        <w:t xml:space="preserve"> MARÍA ELENA LIMÓN GARCÍA</w:t>
      </w:r>
      <w:r w:rsidRPr="009A6FDB">
        <w:rPr>
          <w:rFonts w:ascii="Arial" w:hAnsi="Arial" w:cs="Arial"/>
          <w:sz w:val="24"/>
          <w:szCs w:val="24"/>
        </w:rPr>
        <w:t xml:space="preserve"> en mi carácter de Presidenta Municipal de este H. Ayuntamiento de San Pedro Tlaquepaque, Jalisco; de conformidad con los artículos 115 y 134 de la Constitución Política de los Estados Unidos Mexicanos; 73 fracción I y II, 77, 79, y 86 de la Constitución Política del Estado de Jalisco; 37 fracción II y XVIII; 41 fracción I  y 48 de la Ley del Gobierno y la Administración Pública Municipal del Estado de Jalisco; 25 fracción III, IV, XXXIII, 27, 142, y 145 fracción I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E81B9A" w:rsidRDefault="00E81B9A" w:rsidP="00B75E08">
      <w:pPr>
        <w:pStyle w:val="Sinespaciado"/>
        <w:spacing w:line="276" w:lineRule="auto"/>
        <w:jc w:val="center"/>
        <w:rPr>
          <w:rFonts w:ascii="Arial" w:hAnsi="Arial" w:cs="Arial"/>
          <w:b/>
          <w:sz w:val="24"/>
          <w:szCs w:val="24"/>
        </w:rPr>
      </w:pPr>
    </w:p>
    <w:p w:rsidR="00B75E08" w:rsidRPr="009A6FDB" w:rsidRDefault="00B75E08" w:rsidP="00B75E08">
      <w:pPr>
        <w:pStyle w:val="Sinespaciado"/>
        <w:spacing w:line="276" w:lineRule="auto"/>
        <w:jc w:val="center"/>
        <w:rPr>
          <w:rFonts w:ascii="Arial" w:hAnsi="Arial" w:cs="Arial"/>
          <w:b/>
          <w:sz w:val="24"/>
          <w:szCs w:val="24"/>
        </w:rPr>
      </w:pPr>
      <w:r w:rsidRPr="009A6FDB">
        <w:rPr>
          <w:rFonts w:ascii="Arial" w:hAnsi="Arial" w:cs="Arial"/>
          <w:b/>
          <w:sz w:val="24"/>
          <w:szCs w:val="24"/>
        </w:rPr>
        <w:t xml:space="preserve">INICIATIVA DE TURNO A COMISIÓN EDILICIA </w:t>
      </w:r>
    </w:p>
    <w:p w:rsidR="00B75E08" w:rsidRPr="009A6FDB" w:rsidRDefault="00B75E08" w:rsidP="00B75E08">
      <w:pPr>
        <w:pStyle w:val="Sinespaciado"/>
        <w:spacing w:line="276" w:lineRule="auto"/>
        <w:rPr>
          <w:rFonts w:ascii="Arial" w:hAnsi="Arial" w:cs="Arial"/>
          <w:b/>
          <w:sz w:val="24"/>
          <w:szCs w:val="24"/>
        </w:rPr>
      </w:pPr>
      <w:r w:rsidRPr="009A6FDB">
        <w:rPr>
          <w:rFonts w:ascii="Arial" w:hAnsi="Arial" w:cs="Arial"/>
          <w:b/>
          <w:sz w:val="24"/>
          <w:szCs w:val="24"/>
        </w:rPr>
        <w:t xml:space="preserve"> </w:t>
      </w:r>
    </w:p>
    <w:p w:rsidR="00B75E08" w:rsidRPr="009A6FDB" w:rsidRDefault="00B75E08" w:rsidP="00B75E08">
      <w:pPr>
        <w:jc w:val="both"/>
        <w:rPr>
          <w:rFonts w:ascii="Arial" w:hAnsi="Arial" w:cs="Arial"/>
          <w:sz w:val="24"/>
          <w:szCs w:val="24"/>
        </w:rPr>
      </w:pPr>
      <w:r w:rsidRPr="009A6FDB">
        <w:rPr>
          <w:rFonts w:ascii="Arial" w:eastAsia="Calibri" w:hAnsi="Arial" w:cs="Arial"/>
          <w:sz w:val="24"/>
          <w:szCs w:val="24"/>
        </w:rPr>
        <w:t xml:space="preserve">Cuyo objeto es someter al Ayuntamiento Constitucional de San Pedro Tlaquepaque, Jalisco, apruebe y autorice el turno a la Comisión Edilicia de Hacienda, Patrimonio y Presupuesto para que estudie, analice y dictamine </w:t>
      </w:r>
      <w:r w:rsidRPr="009A6FDB">
        <w:rPr>
          <w:rFonts w:ascii="Arial" w:eastAsia="Calibri" w:hAnsi="Arial" w:cs="Arial"/>
          <w:b/>
          <w:sz w:val="24"/>
          <w:szCs w:val="24"/>
        </w:rPr>
        <w:t xml:space="preserve">el Proyecto de Presupuesto de Egresos del Municipio de San Pedro Tlaquepaque, Jalisco, para el ejercicio fiscal 2021 </w:t>
      </w:r>
      <w:r w:rsidRPr="009A6FDB">
        <w:rPr>
          <w:rFonts w:ascii="Arial" w:eastAsia="Calibri" w:hAnsi="Arial" w:cs="Arial"/>
          <w:sz w:val="24"/>
          <w:szCs w:val="24"/>
        </w:rPr>
        <w:t xml:space="preserve">incluyendo el </w:t>
      </w:r>
      <w:r w:rsidRPr="009A6FDB">
        <w:rPr>
          <w:rFonts w:ascii="Arial" w:hAnsi="Arial" w:cs="Arial"/>
          <w:bCs/>
          <w:color w:val="201F1E"/>
          <w:sz w:val="24"/>
          <w:szCs w:val="24"/>
          <w:u w:val="single"/>
          <w:bdr w:val="none" w:sz="0" w:space="0" w:color="auto" w:frame="1"/>
          <w:lang w:val="es-ES"/>
        </w:rPr>
        <w:t>Programa Presupuestario 2021</w:t>
      </w:r>
      <w:r w:rsidRPr="009A6FDB">
        <w:rPr>
          <w:rFonts w:ascii="Arial" w:hAnsi="Arial" w:cs="Arial"/>
          <w:color w:val="201F1E"/>
          <w:sz w:val="24"/>
          <w:szCs w:val="24"/>
          <w:bdr w:val="none" w:sz="0" w:space="0" w:color="auto" w:frame="1"/>
        </w:rPr>
        <w:t xml:space="preserve">, </w:t>
      </w:r>
      <w:r w:rsidRPr="009A6FDB">
        <w:rPr>
          <w:rFonts w:ascii="Arial" w:hAnsi="Arial" w:cs="Arial"/>
          <w:bCs/>
          <w:color w:val="201F1E"/>
          <w:sz w:val="24"/>
          <w:szCs w:val="24"/>
          <w:bdr w:val="none" w:sz="0" w:space="0" w:color="auto" w:frame="1"/>
        </w:rPr>
        <w:t>conformado por los </w:t>
      </w:r>
      <w:r w:rsidRPr="009A6FDB">
        <w:rPr>
          <w:rFonts w:ascii="Arial" w:hAnsi="Arial" w:cs="Arial"/>
          <w:bCs/>
          <w:color w:val="201F1E"/>
          <w:sz w:val="24"/>
          <w:szCs w:val="24"/>
          <w:bdr w:val="none" w:sz="0" w:space="0" w:color="auto" w:frame="1"/>
          <w:lang w:val="es-ES"/>
        </w:rPr>
        <w:t>Programas Operativos Anuales (POA’S</w:t>
      </w:r>
      <w:r w:rsidRPr="009A6FDB">
        <w:rPr>
          <w:rFonts w:ascii="Arial" w:hAnsi="Arial" w:cs="Arial"/>
          <w:bCs/>
          <w:color w:val="201F1E"/>
          <w:sz w:val="24"/>
          <w:szCs w:val="24"/>
          <w:bdr w:val="none" w:sz="0" w:space="0" w:color="auto" w:frame="1"/>
        </w:rPr>
        <w:t> 2021) y por el Sistema de Indicadores para el Desempeño Municipal (SID 2021)</w:t>
      </w:r>
      <w:r w:rsidRPr="009A6FDB">
        <w:rPr>
          <w:rFonts w:ascii="Arial" w:hAnsi="Arial" w:cs="Arial"/>
          <w:sz w:val="24"/>
          <w:szCs w:val="24"/>
        </w:rPr>
        <w:t xml:space="preserve"> en su Primera Versión; el Programa Anual de Evaluación 2020-2021, así como la realización de Evaluaciones al ejercicio de los recursos de origen federal recibidos por este municipio en el ejercicio fiscal 2020 y de las políticas públicas y los programas sociales y estratégicos 2020;</w:t>
      </w:r>
      <w:r w:rsidRPr="009A6FDB">
        <w:rPr>
          <w:rFonts w:ascii="Arial" w:hAnsi="Arial" w:cs="Arial"/>
          <w:b/>
          <w:sz w:val="24"/>
          <w:szCs w:val="24"/>
        </w:rPr>
        <w:t xml:space="preserve"> </w:t>
      </w:r>
      <w:r w:rsidRPr="009A6FDB">
        <w:rPr>
          <w:rFonts w:ascii="Arial" w:hAnsi="Arial" w:cs="Arial"/>
          <w:sz w:val="24"/>
          <w:szCs w:val="24"/>
        </w:rPr>
        <w:t>con base en la siguiente:</w:t>
      </w:r>
    </w:p>
    <w:p w:rsidR="00B75E08" w:rsidRDefault="00B75E08" w:rsidP="00B75E08">
      <w:pPr>
        <w:jc w:val="center"/>
        <w:rPr>
          <w:rFonts w:ascii="Arial" w:hAnsi="Arial" w:cs="Arial"/>
          <w:b/>
          <w:sz w:val="24"/>
          <w:szCs w:val="24"/>
        </w:rPr>
      </w:pPr>
      <w:r w:rsidRPr="009A6FDB">
        <w:rPr>
          <w:rFonts w:ascii="Arial" w:hAnsi="Arial" w:cs="Arial"/>
          <w:b/>
          <w:sz w:val="24"/>
          <w:szCs w:val="24"/>
        </w:rPr>
        <w:t>EXPOSICIÓN DE MOTIVOS.</w:t>
      </w:r>
    </w:p>
    <w:p w:rsidR="00B75E08" w:rsidRPr="009A6FDB" w:rsidRDefault="00B75E08" w:rsidP="00B75E08">
      <w:pPr>
        <w:pStyle w:val="Standard"/>
        <w:autoSpaceDE w:val="0"/>
        <w:spacing w:line="276" w:lineRule="auto"/>
        <w:jc w:val="both"/>
        <w:rPr>
          <w:rFonts w:ascii="Arial" w:hAnsi="Arial" w:cs="Arial"/>
          <w:lang w:val="es-ES"/>
        </w:rPr>
      </w:pPr>
      <w:r w:rsidRPr="009A6FDB">
        <w:rPr>
          <w:rStyle w:val="Fuentedeprrafopredeter2"/>
          <w:rFonts w:ascii="Arial" w:hAnsi="Arial" w:cs="Arial"/>
          <w:b/>
        </w:rPr>
        <w:t>I.-</w:t>
      </w:r>
      <w:r w:rsidRPr="009A6FDB">
        <w:rPr>
          <w:rStyle w:val="Fuentedeprrafopredeter2"/>
          <w:rFonts w:ascii="Arial" w:hAnsi="Arial" w:cs="Arial"/>
        </w:rPr>
        <w:t xml:space="preserve"> </w:t>
      </w:r>
      <w:r w:rsidRPr="009A6FDB">
        <w:rPr>
          <w:rFonts w:ascii="Arial" w:hAnsi="Arial" w:cs="Arial"/>
          <w:lang w:val="es-ES"/>
        </w:rPr>
        <w:t>El Municipio de San Pedro Tlaquepaque, Jalisco, es una entidad pública creada constitucionalmente como base de la división política y administrativa del Estado de Jalisco e investida de personalidad jurídica y patrimonio propio, integrada por una asociación de vecindad asentada en su circunscripción territorial; es parte integrante de la división territorial, de la organización política y administrativa del Estado de Jalisco. El municipio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del artículo 115 de la Constitución Política de los Estados Unidos Mexicanos, así como el artículo 73 de la Constitución Política del Estado de Jalisco, y el artículo 2 de la Ley del Gobierno y la Administración Pública Municipal del Estado de Jalisco.</w:t>
      </w:r>
    </w:p>
    <w:p w:rsidR="00B75E08" w:rsidRPr="009A6FDB" w:rsidRDefault="00B75E08" w:rsidP="00B75E08">
      <w:pPr>
        <w:pStyle w:val="Standard"/>
        <w:autoSpaceDE w:val="0"/>
        <w:spacing w:line="276" w:lineRule="auto"/>
        <w:jc w:val="both"/>
        <w:rPr>
          <w:rFonts w:ascii="Arial" w:hAnsi="Arial" w:cs="Arial"/>
          <w:b/>
          <w:lang w:val="es-ES"/>
        </w:rPr>
      </w:pPr>
    </w:p>
    <w:p w:rsidR="00B75E08" w:rsidRPr="009A6FDB" w:rsidRDefault="00B75E08" w:rsidP="00B75E08">
      <w:pPr>
        <w:pStyle w:val="Standard"/>
        <w:autoSpaceDE w:val="0"/>
        <w:spacing w:line="276" w:lineRule="auto"/>
        <w:jc w:val="both"/>
        <w:rPr>
          <w:rFonts w:ascii="Arial" w:hAnsi="Arial" w:cs="Arial"/>
          <w:lang w:val="es-ES"/>
        </w:rPr>
      </w:pPr>
      <w:r w:rsidRPr="009A6FDB">
        <w:rPr>
          <w:rFonts w:ascii="Arial" w:hAnsi="Arial" w:cs="Arial"/>
          <w:b/>
          <w:lang w:val="es-ES"/>
        </w:rPr>
        <w:t>II.-</w:t>
      </w:r>
      <w:r w:rsidRPr="009A6FDB">
        <w:rPr>
          <w:rFonts w:ascii="Arial" w:hAnsi="Arial" w:cs="Arial"/>
          <w:lang w:val="es-ES"/>
        </w:rPr>
        <w:t xml:space="preserve"> Uno de los principales pilares de la administración pública municipal es la facultad del manejo libre de su hacienda, atribución que ejerce directamente el Pleno del Ayuntamiento.</w:t>
      </w:r>
    </w:p>
    <w:p w:rsidR="00B75E08" w:rsidRPr="009A6FDB" w:rsidRDefault="00B75E08" w:rsidP="00B75E08">
      <w:pPr>
        <w:spacing w:after="0"/>
        <w:jc w:val="both"/>
        <w:rPr>
          <w:rFonts w:ascii="Arial" w:hAnsi="Arial" w:cs="Arial"/>
          <w:b/>
          <w:sz w:val="24"/>
          <w:szCs w:val="24"/>
        </w:rPr>
      </w:pPr>
    </w:p>
    <w:p w:rsidR="00B75E08" w:rsidRPr="009A6FDB" w:rsidRDefault="00B75E08" w:rsidP="00B75E08">
      <w:pPr>
        <w:spacing w:after="0"/>
        <w:jc w:val="both"/>
        <w:rPr>
          <w:rFonts w:ascii="Arial" w:hAnsi="Arial" w:cs="Arial"/>
          <w:sz w:val="24"/>
          <w:szCs w:val="24"/>
        </w:rPr>
      </w:pPr>
      <w:r w:rsidRPr="009A6FDB">
        <w:rPr>
          <w:rFonts w:ascii="Arial" w:hAnsi="Arial" w:cs="Arial"/>
          <w:b/>
          <w:sz w:val="24"/>
          <w:szCs w:val="24"/>
        </w:rPr>
        <w:t xml:space="preserve">III.-  </w:t>
      </w:r>
      <w:r w:rsidRPr="009A6FDB">
        <w:rPr>
          <w:rFonts w:ascii="Arial" w:hAnsi="Arial" w:cs="Arial"/>
          <w:bCs/>
          <w:sz w:val="24"/>
          <w:szCs w:val="24"/>
        </w:rPr>
        <w:t>E</w:t>
      </w:r>
      <w:r w:rsidRPr="009A6FDB">
        <w:rPr>
          <w:rFonts w:ascii="Arial" w:hAnsi="Arial" w:cs="Arial"/>
          <w:sz w:val="24"/>
          <w:szCs w:val="24"/>
        </w:rPr>
        <w:t>l Ayuntamiento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fracción II de la Constitución Política de los Estados Unidos Mexicanos; 77 fracción II de la Constitución Política del Estado de Jalisco; 37 fracción II, 40 fracción II de la Ley del Gobierno y la Administración Pública Municipal del Estado de Jalisco.</w:t>
      </w:r>
    </w:p>
    <w:p w:rsidR="00B75E08" w:rsidRPr="009A6FDB" w:rsidRDefault="00B75E08" w:rsidP="00B75E08">
      <w:pPr>
        <w:spacing w:after="0"/>
        <w:jc w:val="both"/>
        <w:rPr>
          <w:rStyle w:val="Fuentedeprrafopredeter2"/>
          <w:rFonts w:ascii="Arial" w:hAnsi="Arial" w:cs="Arial"/>
          <w:sz w:val="24"/>
          <w:szCs w:val="24"/>
        </w:rPr>
      </w:pPr>
    </w:p>
    <w:p w:rsidR="00B75E08" w:rsidRPr="009A6FDB" w:rsidRDefault="00B75E08" w:rsidP="00B75E08">
      <w:pPr>
        <w:spacing w:after="0"/>
        <w:jc w:val="both"/>
        <w:rPr>
          <w:rFonts w:ascii="Arial" w:hAnsi="Arial" w:cs="Arial"/>
          <w:sz w:val="24"/>
          <w:szCs w:val="24"/>
        </w:rPr>
      </w:pPr>
      <w:r w:rsidRPr="009A6FDB">
        <w:rPr>
          <w:rStyle w:val="Fuentedeprrafopredeter2"/>
          <w:rFonts w:ascii="Arial" w:hAnsi="Arial" w:cs="Arial"/>
          <w:b/>
          <w:bCs/>
          <w:sz w:val="24"/>
          <w:szCs w:val="24"/>
        </w:rPr>
        <w:t>IV.-</w:t>
      </w:r>
      <w:r w:rsidRPr="009A6FDB">
        <w:rPr>
          <w:rStyle w:val="Fuentedeprrafopredeter2"/>
          <w:rFonts w:ascii="Arial" w:hAnsi="Arial" w:cs="Arial"/>
          <w:sz w:val="24"/>
          <w:szCs w:val="24"/>
        </w:rPr>
        <w:t xml:space="preserve"> Derivado de lo enunciado </w:t>
      </w:r>
      <w:r w:rsidRPr="009A6FDB">
        <w:rPr>
          <w:rFonts w:ascii="Arial" w:hAnsi="Arial" w:cs="Arial"/>
          <w:sz w:val="24"/>
          <w:szCs w:val="24"/>
        </w:rPr>
        <w:t xml:space="preserve">por los artículos 216, 217 y 218 de la Ley de Hacienda Municipal del Estado de Jalisco </w:t>
      </w:r>
      <w:r w:rsidRPr="009A6FDB">
        <w:rPr>
          <w:rStyle w:val="Fuentedeprrafopredeter2"/>
          <w:rFonts w:ascii="Arial" w:hAnsi="Arial" w:cs="Arial"/>
          <w:sz w:val="24"/>
          <w:szCs w:val="24"/>
        </w:rPr>
        <w:t>se presenta el Proyecto del Presupuesto de Egresos del Municipio de San Pedro Tlaquepaque, Jalisco, para el ejercicio fiscal 2021</w:t>
      </w:r>
      <w:r w:rsidRPr="009A6FDB">
        <w:rPr>
          <w:rFonts w:ascii="Arial" w:hAnsi="Arial" w:cs="Arial"/>
          <w:sz w:val="24"/>
          <w:szCs w:val="24"/>
        </w:rPr>
        <w:t xml:space="preserve"> los cuales señalan textualmente lo siguiente:</w:t>
      </w:r>
    </w:p>
    <w:p w:rsidR="00B75E08" w:rsidRPr="009A6FDB" w:rsidRDefault="00B75E08" w:rsidP="00B75E08">
      <w:pPr>
        <w:spacing w:after="0"/>
        <w:ind w:firstLine="708"/>
        <w:jc w:val="both"/>
        <w:rPr>
          <w:rFonts w:ascii="Arial" w:hAnsi="Arial" w:cs="Arial"/>
          <w:sz w:val="24"/>
          <w:szCs w:val="24"/>
        </w:rPr>
      </w:pPr>
    </w:p>
    <w:p w:rsidR="00B75E08" w:rsidRPr="009A6FDB" w:rsidRDefault="00B75E08" w:rsidP="00B75E08">
      <w:pPr>
        <w:spacing w:after="0"/>
        <w:ind w:left="907" w:right="907"/>
        <w:jc w:val="both"/>
        <w:rPr>
          <w:rFonts w:ascii="Arial" w:hAnsi="Arial" w:cs="Arial"/>
          <w:b/>
          <w:sz w:val="24"/>
          <w:szCs w:val="24"/>
        </w:rPr>
      </w:pPr>
      <w:r w:rsidRPr="009A6FDB">
        <w:rPr>
          <w:rFonts w:ascii="Arial" w:hAnsi="Arial" w:cs="Arial"/>
          <w:b/>
          <w:sz w:val="24"/>
          <w:szCs w:val="24"/>
        </w:rPr>
        <w:t>Artículo 216.</w:t>
      </w:r>
      <w:r w:rsidRPr="009A6FDB">
        <w:rPr>
          <w:rFonts w:ascii="Arial" w:hAnsi="Arial" w:cs="Arial"/>
          <w:sz w:val="24"/>
          <w:szCs w:val="24"/>
        </w:rPr>
        <w:t xml:space="preserve"> El Presidente Municipal deberá presentar al Ayuntamiento, para su aprobación </w:t>
      </w:r>
      <w:r w:rsidRPr="009A6FDB">
        <w:rPr>
          <w:rFonts w:ascii="Arial" w:hAnsi="Arial" w:cs="Arial"/>
          <w:b/>
          <w:sz w:val="24"/>
          <w:szCs w:val="24"/>
        </w:rPr>
        <w:t>a más tardar el primer día hábil del mes de diciembre de cada año,</w:t>
      </w:r>
      <w:r w:rsidRPr="009A6FDB">
        <w:rPr>
          <w:rFonts w:ascii="Arial" w:hAnsi="Arial" w:cs="Arial"/>
          <w:sz w:val="24"/>
          <w:szCs w:val="24"/>
        </w:rPr>
        <w:t xml:space="preserve"> el proyecto de presupuesto de egresos que reúna los requisitos señalados en esta ley, para ejercer en el año siguiente, </w:t>
      </w:r>
      <w:r w:rsidRPr="009A6FDB">
        <w:rPr>
          <w:rFonts w:ascii="Arial" w:hAnsi="Arial" w:cs="Arial"/>
          <w:b/>
          <w:sz w:val="24"/>
          <w:szCs w:val="24"/>
        </w:rPr>
        <w:t>y deberá transcurrir un plazo mínimo de diez días antes de que el Ayuntamiento proceda a su discusión.</w:t>
      </w:r>
    </w:p>
    <w:p w:rsidR="00B75E08" w:rsidRPr="009A6FDB" w:rsidRDefault="00B75E08" w:rsidP="00B75E08">
      <w:pPr>
        <w:tabs>
          <w:tab w:val="left" w:pos="0"/>
        </w:tabs>
        <w:spacing w:after="0"/>
        <w:ind w:left="907" w:right="907"/>
        <w:jc w:val="both"/>
        <w:rPr>
          <w:rFonts w:ascii="Arial" w:hAnsi="Arial" w:cs="Arial"/>
          <w:sz w:val="24"/>
          <w:szCs w:val="24"/>
        </w:rPr>
      </w:pPr>
      <w:r w:rsidRPr="009A6FDB">
        <w:rPr>
          <w:rFonts w:ascii="Arial" w:hAnsi="Arial" w:cs="Arial"/>
          <w:b/>
          <w:sz w:val="24"/>
          <w:szCs w:val="24"/>
        </w:rPr>
        <w:t>Artículo 217.</w:t>
      </w:r>
      <w:r w:rsidRPr="009A6FDB">
        <w:rPr>
          <w:rFonts w:ascii="Arial" w:hAnsi="Arial" w:cs="Arial"/>
          <w:sz w:val="24"/>
          <w:szCs w:val="24"/>
        </w:rPr>
        <w:t xml:space="preserve">  El Ayuntamiento dará trámite a la Iniciativa del proyecto de Presupuesto de Egresos presentado, procediendo a su estudio y análisis para su aprobación.</w:t>
      </w:r>
    </w:p>
    <w:p w:rsidR="00B75E08" w:rsidRPr="009A6FDB" w:rsidRDefault="00B75E08" w:rsidP="00B75E08">
      <w:pPr>
        <w:tabs>
          <w:tab w:val="left" w:pos="0"/>
        </w:tabs>
        <w:spacing w:after="0"/>
        <w:ind w:left="907" w:right="907"/>
        <w:jc w:val="both"/>
        <w:rPr>
          <w:rFonts w:ascii="Arial" w:hAnsi="Arial" w:cs="Arial"/>
          <w:sz w:val="24"/>
          <w:szCs w:val="24"/>
        </w:rPr>
      </w:pPr>
      <w:r w:rsidRPr="009A6FDB">
        <w:rPr>
          <w:rFonts w:ascii="Arial" w:hAnsi="Arial" w:cs="Arial"/>
          <w:b/>
          <w:sz w:val="24"/>
          <w:szCs w:val="24"/>
        </w:rPr>
        <w:t>Artículo 218</w:t>
      </w:r>
      <w:r w:rsidRPr="009A6FDB">
        <w:rPr>
          <w:rFonts w:ascii="Arial" w:hAnsi="Arial" w:cs="Arial"/>
          <w:sz w:val="24"/>
          <w:szCs w:val="24"/>
        </w:rPr>
        <w:t xml:space="preserve">. El Presupuesto de Egresos deberá ser aprobado a más tardar el 30 de diciembre. En caso de que para el día 31 de diciembre no sea aprobado el Presupuesto de Egresos correspondiente se aplicará el ejercicio del año inmediato anterior, incluyendo sus modificaciones. </w:t>
      </w:r>
    </w:p>
    <w:p w:rsidR="00B75E08" w:rsidRPr="00EB34A9" w:rsidRDefault="00B75E08" w:rsidP="00B75E08">
      <w:pPr>
        <w:spacing w:after="0"/>
        <w:ind w:right="-93"/>
        <w:jc w:val="both"/>
        <w:rPr>
          <w:rStyle w:val="Fuentedeprrafopredeter2"/>
          <w:rFonts w:ascii="Arial" w:hAnsi="Arial" w:cs="Arial"/>
          <w:sz w:val="16"/>
          <w:szCs w:val="24"/>
        </w:rPr>
      </w:pPr>
    </w:p>
    <w:p w:rsidR="00B75E08" w:rsidRPr="009A6FDB" w:rsidRDefault="00B75E08" w:rsidP="00B75E08">
      <w:pPr>
        <w:spacing w:after="0"/>
        <w:ind w:right="-93"/>
        <w:jc w:val="both"/>
        <w:rPr>
          <w:rFonts w:ascii="Arial" w:hAnsi="Arial" w:cs="Arial"/>
          <w:sz w:val="24"/>
          <w:szCs w:val="24"/>
        </w:rPr>
      </w:pPr>
      <w:r w:rsidRPr="009A6FDB">
        <w:rPr>
          <w:rFonts w:ascii="Arial" w:hAnsi="Arial" w:cs="Arial"/>
          <w:b/>
          <w:bCs/>
          <w:sz w:val="24"/>
          <w:szCs w:val="24"/>
        </w:rPr>
        <w:t xml:space="preserve">V.- </w:t>
      </w:r>
      <w:r w:rsidRPr="009A6FDB">
        <w:rPr>
          <w:rFonts w:ascii="Arial" w:hAnsi="Arial" w:cs="Arial"/>
          <w:sz w:val="24"/>
          <w:szCs w:val="24"/>
        </w:rPr>
        <w:t>Que la planeación para el desarrollo municipal, deberá llevarse a cabo como un medio para el eficaz desempeño de las responsabilidades del gobierno municipal sobre el desarrollo integral del municipio, orientada a la consecución de los fines y objetivos políticos, sociales, culturales y económicos contenidos en la Constitución Política de los Estados Unidos Mexicanos, y en particular la del Estado de Jalisco. Derivado de ello surge el Plan Municipal de Desarrollo y Gobernanza Integral del Municipio, que se contempla como un instrumento de planeación con objetivos, metas, estrategias e indicadores debidamente armonizado a los objetivos y metas del plan federal y estatal. Dicho plan municipal, es el impulsor del desarrollo, fortalecimiento institucional, acorde a las expectativas y necesidades para este Municipio de San Pedro Tlaquepaque.</w:t>
      </w:r>
    </w:p>
    <w:p w:rsidR="00B75E08" w:rsidRPr="009A6FDB" w:rsidRDefault="00B75E08" w:rsidP="00B75E08">
      <w:pPr>
        <w:spacing w:after="0"/>
        <w:ind w:right="907"/>
        <w:jc w:val="both"/>
        <w:rPr>
          <w:rFonts w:ascii="Arial" w:hAnsi="Arial" w:cs="Arial"/>
          <w:sz w:val="24"/>
          <w:szCs w:val="24"/>
        </w:rPr>
      </w:pPr>
    </w:p>
    <w:p w:rsidR="00B75E08" w:rsidRPr="009A6FDB" w:rsidRDefault="00B75E08" w:rsidP="00B75E08">
      <w:pPr>
        <w:jc w:val="both"/>
        <w:rPr>
          <w:rFonts w:ascii="Arial" w:hAnsi="Arial" w:cs="Arial"/>
          <w:bCs/>
          <w:sz w:val="24"/>
          <w:szCs w:val="24"/>
          <w:lang w:val="es-ES"/>
        </w:rPr>
      </w:pPr>
      <w:r w:rsidRPr="009A6FDB">
        <w:rPr>
          <w:rFonts w:ascii="Arial" w:hAnsi="Arial" w:cs="Arial"/>
          <w:b/>
          <w:sz w:val="24"/>
          <w:szCs w:val="24"/>
        </w:rPr>
        <w:t xml:space="preserve">VI.- </w:t>
      </w:r>
      <w:r w:rsidRPr="009A6FDB">
        <w:rPr>
          <w:rFonts w:ascii="Arial" w:hAnsi="Arial" w:cs="Arial"/>
          <w:bCs/>
          <w:sz w:val="24"/>
          <w:szCs w:val="24"/>
          <w:lang w:val="es-ES"/>
        </w:rPr>
        <w:t xml:space="preserve">El </w:t>
      </w:r>
      <w:bookmarkStart w:id="1" w:name="Artículo_134"/>
      <w:r w:rsidRPr="009A6FDB">
        <w:rPr>
          <w:rFonts w:ascii="Arial" w:hAnsi="Arial" w:cs="Arial"/>
          <w:bCs/>
          <w:sz w:val="24"/>
          <w:szCs w:val="24"/>
          <w:lang w:val="es-ES"/>
        </w:rPr>
        <w:t>artículo 134</w:t>
      </w:r>
      <w:bookmarkEnd w:id="1"/>
      <w:r w:rsidRPr="009A6FDB">
        <w:rPr>
          <w:rFonts w:ascii="Arial" w:hAnsi="Arial" w:cs="Arial"/>
          <w:bCs/>
          <w:sz w:val="24"/>
          <w:szCs w:val="24"/>
          <w:lang w:val="es-ES"/>
        </w:rPr>
        <w:t xml:space="preserve"> de la Constitución</w:t>
      </w:r>
      <w:r w:rsidRPr="009A6FDB">
        <w:rPr>
          <w:rFonts w:ascii="Arial" w:hAnsi="Arial" w:cs="Arial"/>
          <w:bCs/>
          <w:sz w:val="24"/>
          <w:szCs w:val="24"/>
        </w:rPr>
        <w:t xml:space="preserve"> Política de los Estados Mexicanos</w:t>
      </w:r>
      <w:r w:rsidRPr="009A6FDB">
        <w:rPr>
          <w:rFonts w:ascii="Arial" w:hAnsi="Arial" w:cs="Arial"/>
          <w:bCs/>
          <w:sz w:val="24"/>
          <w:szCs w:val="24"/>
          <w:lang w:val="es-ES"/>
        </w:rPr>
        <w:t>, dice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B75E08" w:rsidRPr="009A6FDB" w:rsidRDefault="00B75E08" w:rsidP="00B75E08">
      <w:pPr>
        <w:pStyle w:val="Texto0"/>
        <w:spacing w:after="0" w:line="276" w:lineRule="auto"/>
        <w:ind w:firstLine="0"/>
        <w:rPr>
          <w:bCs/>
          <w:sz w:val="24"/>
          <w:szCs w:val="24"/>
          <w:lang w:val="es-ES"/>
        </w:rPr>
      </w:pPr>
      <w:r w:rsidRPr="009A6FDB">
        <w:rPr>
          <w:bCs/>
          <w:sz w:val="24"/>
          <w:szCs w:val="24"/>
          <w:lang w:val="es-ES"/>
        </w:rP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w:t>
      </w:r>
    </w:p>
    <w:p w:rsidR="00B75E08" w:rsidRPr="009A6FDB" w:rsidRDefault="00B75E08" w:rsidP="00B75E08">
      <w:pPr>
        <w:spacing w:after="0"/>
        <w:ind w:right="907"/>
        <w:jc w:val="both"/>
        <w:rPr>
          <w:rFonts w:ascii="Arial" w:hAnsi="Arial" w:cs="Arial"/>
          <w:sz w:val="24"/>
          <w:szCs w:val="24"/>
        </w:rPr>
      </w:pPr>
    </w:p>
    <w:p w:rsidR="00B75E08" w:rsidRPr="009A6FDB" w:rsidRDefault="00B75E08" w:rsidP="00B75E08">
      <w:pPr>
        <w:spacing w:after="0"/>
        <w:jc w:val="both"/>
        <w:rPr>
          <w:rFonts w:ascii="Arial" w:hAnsi="Arial" w:cs="Arial"/>
          <w:sz w:val="24"/>
          <w:szCs w:val="24"/>
        </w:rPr>
      </w:pPr>
      <w:r w:rsidRPr="009A6FDB">
        <w:rPr>
          <w:rFonts w:ascii="Arial" w:hAnsi="Arial" w:cs="Arial"/>
          <w:b/>
          <w:sz w:val="24"/>
          <w:szCs w:val="24"/>
        </w:rPr>
        <w:t>VII.-</w:t>
      </w:r>
      <w:r w:rsidRPr="009A6FDB">
        <w:rPr>
          <w:rFonts w:ascii="Arial" w:hAnsi="Arial" w:cs="Arial"/>
          <w:sz w:val="24"/>
          <w:szCs w:val="24"/>
        </w:rPr>
        <w:t xml:space="preserve"> La Ley de Hacienda Municipal del Estado de Jalisco, dispone en su artículo 214 la integración del proyecto de presupuesto de egresos, señalando que: </w:t>
      </w:r>
    </w:p>
    <w:p w:rsidR="00B75E08" w:rsidRPr="009A6FDB" w:rsidRDefault="00B75E08" w:rsidP="00B75E08">
      <w:pPr>
        <w:spacing w:after="0"/>
        <w:jc w:val="both"/>
        <w:rPr>
          <w:rFonts w:ascii="Arial" w:hAnsi="Arial" w:cs="Arial"/>
          <w:sz w:val="24"/>
          <w:szCs w:val="24"/>
        </w:rPr>
      </w:pPr>
    </w:p>
    <w:p w:rsidR="00B75E08" w:rsidRPr="009A6FDB" w:rsidRDefault="00B75E08" w:rsidP="00B75E08">
      <w:pPr>
        <w:tabs>
          <w:tab w:val="left" w:pos="0"/>
        </w:tabs>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El proyecto de Presupuesto de Egresos del Municipio se integrará con los documentos que se refieren a:</w:t>
      </w:r>
    </w:p>
    <w:p w:rsidR="00B75E08" w:rsidRPr="009A6FDB" w:rsidRDefault="00B75E08" w:rsidP="00B75E08">
      <w:pPr>
        <w:tabs>
          <w:tab w:val="left" w:pos="0"/>
        </w:tabs>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I. Exposición de motivos en la que se señalen los efectos políticos, económicos y sociales que se pretendan lograr;</w:t>
      </w:r>
    </w:p>
    <w:p w:rsidR="00B75E08" w:rsidRPr="009A6FDB" w:rsidRDefault="00B75E08" w:rsidP="00B75E08">
      <w:pPr>
        <w:tabs>
          <w:tab w:val="left" w:pos="0"/>
        </w:tabs>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II. Descripción de los programas que integran el proyecto de presupuesto de egresos, señalando objetivos y prioridades globales, así como las dependencias y entes públicos municipales, responsables de su ejecución;</w:t>
      </w:r>
    </w:p>
    <w:p w:rsidR="00B75E08" w:rsidRPr="009A6FDB" w:rsidRDefault="00B75E08" w:rsidP="00B75E08">
      <w:pPr>
        <w:autoSpaceDE w:val="0"/>
        <w:autoSpaceDN w:val="0"/>
        <w:adjustRightInd w:val="0"/>
        <w:spacing w:after="0" w:line="240" w:lineRule="auto"/>
        <w:ind w:left="851" w:right="851"/>
        <w:jc w:val="both"/>
        <w:rPr>
          <w:rFonts w:ascii="Arial" w:eastAsia="Times New Roman" w:hAnsi="Arial" w:cs="Arial"/>
          <w:color w:val="000000"/>
          <w:sz w:val="24"/>
          <w:szCs w:val="24"/>
          <w:lang w:val="es-ES_tradnl" w:eastAsia="es-ES"/>
        </w:rPr>
      </w:pPr>
      <w:r w:rsidRPr="009A6FDB">
        <w:rPr>
          <w:rFonts w:ascii="Arial" w:eastAsia="Times New Roman" w:hAnsi="Arial" w:cs="Arial"/>
          <w:color w:val="000000"/>
          <w:sz w:val="24"/>
          <w:szCs w:val="24"/>
          <w:lang w:val="es-ES_tradnl" w:eastAsia="es-ES"/>
        </w:rPr>
        <w:t xml:space="preserve">III. Matrices de indicadores para resultados de cada una de las dependencias y entes públicos municipales; </w:t>
      </w:r>
    </w:p>
    <w:p w:rsidR="00B75E08" w:rsidRPr="009A6FDB" w:rsidRDefault="00B75E08" w:rsidP="00B75E08">
      <w:pPr>
        <w:tabs>
          <w:tab w:val="left" w:pos="0"/>
        </w:tabs>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IV. Informe de los avances en el cumplimiento de los objetivos y metas de desarrollo establecidas en el Plan Municipal y de cada una de las Matrices de Indicadores para Resultados aplicados durante el año;</w:t>
      </w:r>
    </w:p>
    <w:p w:rsidR="00B75E08" w:rsidRPr="009A6FDB" w:rsidRDefault="00B75E08" w:rsidP="00B75E08">
      <w:pPr>
        <w:tabs>
          <w:tab w:val="left" w:pos="0"/>
        </w:tabs>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V. Explicación y justificación de los principales programas, en especial de aquellos que abarquen dos o más ejercicios presupuestales; y de las diferentes partidas del presupuesto;</w:t>
      </w:r>
    </w:p>
    <w:p w:rsidR="00B75E08" w:rsidRPr="009A6FDB" w:rsidRDefault="00B75E08" w:rsidP="00B75E08">
      <w:pPr>
        <w:tabs>
          <w:tab w:val="left" w:pos="0"/>
        </w:tabs>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VI. Estimación de ingresos y proporción de gastos del ejercicio presupuestal para el que se proponen;</w:t>
      </w:r>
    </w:p>
    <w:p w:rsidR="00B75E08" w:rsidRPr="009A6FDB" w:rsidRDefault="00B75E08" w:rsidP="00B75E08">
      <w:pPr>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VII. Las proyecciones del presupuesto de egresos considerando los criterios generales de política económica y con base en los formatos que emita el Consejo Nacional de Armonización Contable y abarcarán un periodo de tres años en adición al ejercicio fiscal en cuestión, las que se revisarán y, en su caso, se adecuarán anualmente en los ejercicios subsecuentes;</w:t>
      </w:r>
    </w:p>
    <w:p w:rsidR="00B75E08" w:rsidRPr="009A6FDB" w:rsidRDefault="00B75E08" w:rsidP="00B75E08">
      <w:pPr>
        <w:tabs>
          <w:tab w:val="left" w:pos="0"/>
          <w:tab w:val="left" w:pos="1418"/>
        </w:tabs>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VIII. Presentación según su clasificación: por dependencia, por objeto del gasto y programática;</w:t>
      </w:r>
    </w:p>
    <w:p w:rsidR="00B75E08" w:rsidRPr="009A6FDB" w:rsidRDefault="00B75E08" w:rsidP="00B75E08">
      <w:pPr>
        <w:tabs>
          <w:tab w:val="left" w:pos="0"/>
          <w:tab w:val="left" w:pos="1418"/>
        </w:tabs>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IX. Ingresos y gastos estimados del ejercicio presupuestal en curso;</w:t>
      </w:r>
    </w:p>
    <w:p w:rsidR="00B75E08" w:rsidRPr="009A6FDB" w:rsidRDefault="00B75E08" w:rsidP="00B75E08">
      <w:pPr>
        <w:tabs>
          <w:tab w:val="left" w:pos="0"/>
          <w:tab w:val="left" w:pos="1418"/>
        </w:tabs>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 xml:space="preserve">X. Situación de la deuda pública al fin del ejercicio presupuestal en curso y estimación de la que se tendrá al cierre del que se propone, incluyendo el saldo total de la deuda, condiciones de contratación, calendario de vencimiento de las obligaciones contraídas en el ejercicio inmediato anterior y la aplicación de los recursos a proyectos de inversión, así como su impacto en relación con el Presupuesto de Egresos; </w:t>
      </w:r>
    </w:p>
    <w:p w:rsidR="00B75E08" w:rsidRPr="009A6FDB" w:rsidRDefault="00B75E08" w:rsidP="00B75E08">
      <w:pPr>
        <w:tabs>
          <w:tab w:val="left" w:pos="0"/>
          <w:tab w:val="left" w:pos="1418"/>
        </w:tabs>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XI. Plantillas de personal por jornada y por nivel, conforme lo dispuesto en el artículo 10, fracción II, de la Ley de la Disciplina Financiera de las Entidades Federativas y los Municipios.</w:t>
      </w:r>
    </w:p>
    <w:p w:rsidR="00B75E08" w:rsidRPr="009A6FDB" w:rsidRDefault="00B75E08" w:rsidP="00B75E08">
      <w:pPr>
        <w:tabs>
          <w:tab w:val="left" w:pos="0"/>
          <w:tab w:val="left" w:pos="1418"/>
        </w:tabs>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Asimismo,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B75E08" w:rsidRPr="009A6FDB" w:rsidRDefault="00B75E08" w:rsidP="00B75E08">
      <w:pPr>
        <w:tabs>
          <w:tab w:val="left" w:pos="0"/>
          <w:tab w:val="left" w:pos="1418"/>
        </w:tabs>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 xml:space="preserve">XII. Programas de obra pública o similar que detalle proyectos de obra, su ubicación, el costo por cada una y el número de habitantes que se verán beneficiados, así como la cantidad asignada para cada caso en el Presupuesto de Egresos; y el </w:t>
      </w:r>
      <w:r w:rsidRPr="009A6FDB">
        <w:rPr>
          <w:rFonts w:ascii="Arial" w:eastAsia="Times New Roman" w:hAnsi="Arial" w:cs="Arial"/>
          <w:color w:val="000000"/>
          <w:sz w:val="24"/>
          <w:szCs w:val="24"/>
          <w:lang w:val="es-ES_tradnl" w:eastAsia="es-ES"/>
        </w:rPr>
        <w:t>capítulo específico que incorpore las erogaciones multianuales para proyectos de inversión en infraestructura;</w:t>
      </w:r>
    </w:p>
    <w:p w:rsidR="00B75E08" w:rsidRPr="009A6FDB" w:rsidRDefault="00B75E08" w:rsidP="00B75E08">
      <w:pPr>
        <w:autoSpaceDE w:val="0"/>
        <w:autoSpaceDN w:val="0"/>
        <w:adjustRightInd w:val="0"/>
        <w:spacing w:after="0" w:line="240" w:lineRule="auto"/>
        <w:ind w:left="851" w:right="851"/>
        <w:jc w:val="both"/>
        <w:rPr>
          <w:rFonts w:ascii="Arial" w:eastAsia="Times New Roman" w:hAnsi="Arial" w:cs="Arial"/>
          <w:color w:val="000000"/>
          <w:sz w:val="24"/>
          <w:szCs w:val="24"/>
          <w:lang w:val="es-ES_tradnl" w:eastAsia="es-ES"/>
        </w:rPr>
      </w:pPr>
      <w:r w:rsidRPr="009A6FDB">
        <w:rPr>
          <w:rFonts w:ascii="Arial" w:eastAsia="Times New Roman" w:hAnsi="Arial" w:cs="Arial"/>
          <w:color w:val="000000"/>
          <w:sz w:val="24"/>
          <w:szCs w:val="24"/>
          <w:lang w:val="es-ES_tradnl" w:eastAsia="es-ES"/>
        </w:rPr>
        <w:t xml:space="preserve">XIII. Situación que guardan las obligaciones de pago derivadas de los contratos de asociación público-privada para el desarrollo de proyectos de inversión en infraestructura anual o multianual, o de prestación de servicios que en ejercicios anteriores fueron autorizados por el Ayuntamiento; </w:t>
      </w:r>
    </w:p>
    <w:p w:rsidR="00B75E08" w:rsidRPr="009A6FDB" w:rsidRDefault="00B75E08" w:rsidP="00B75E08">
      <w:pPr>
        <w:autoSpaceDE w:val="0"/>
        <w:autoSpaceDN w:val="0"/>
        <w:adjustRightInd w:val="0"/>
        <w:spacing w:after="0" w:line="240" w:lineRule="auto"/>
        <w:ind w:left="851" w:right="851"/>
        <w:jc w:val="both"/>
        <w:rPr>
          <w:rFonts w:ascii="Arial" w:eastAsia="Times New Roman" w:hAnsi="Arial" w:cs="Arial"/>
          <w:color w:val="000000"/>
          <w:sz w:val="24"/>
          <w:szCs w:val="24"/>
          <w:lang w:val="es-ES_tradnl" w:eastAsia="es-ES"/>
        </w:rPr>
      </w:pPr>
      <w:r w:rsidRPr="009A6FDB">
        <w:rPr>
          <w:rFonts w:ascii="Arial" w:eastAsia="Times New Roman" w:hAnsi="Arial" w:cs="Arial"/>
          <w:color w:val="000000"/>
          <w:sz w:val="24"/>
          <w:szCs w:val="24"/>
          <w:lang w:val="es-ES_tradnl" w:eastAsia="es-ES"/>
        </w:rPr>
        <w:t xml:space="preserve">XIV. Descripción de los riesgos relevantes para las finanzas municipales, incluyendo los montos de Deuda Contingente, acompañados de su propuesta de acción para enfrentarlos; </w:t>
      </w:r>
    </w:p>
    <w:p w:rsidR="00B75E08" w:rsidRPr="009A6FDB" w:rsidRDefault="00B75E08" w:rsidP="00B75E08">
      <w:pPr>
        <w:autoSpaceDE w:val="0"/>
        <w:autoSpaceDN w:val="0"/>
        <w:adjustRightInd w:val="0"/>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XV. Los resultados de las finanzas públicas que abarquen un periodo de los tres últimos años y el ejercicio fiscal en cuestión, de acuerdo con los formatos que emita el Consejo Nacional de Armonización Contable para este fin; y</w:t>
      </w:r>
    </w:p>
    <w:p w:rsidR="00B75E08" w:rsidRPr="009A6FDB" w:rsidRDefault="00B75E08" w:rsidP="00B75E08">
      <w:pPr>
        <w:autoSpaceDE w:val="0"/>
        <w:autoSpaceDN w:val="0"/>
        <w:adjustRightInd w:val="0"/>
        <w:spacing w:after="0" w:line="240" w:lineRule="auto"/>
        <w:ind w:left="851" w:right="851"/>
        <w:jc w:val="both"/>
        <w:rPr>
          <w:rFonts w:ascii="Arial" w:eastAsia="Times New Roman" w:hAnsi="Arial" w:cs="Arial"/>
          <w:color w:val="000000"/>
          <w:sz w:val="24"/>
          <w:szCs w:val="24"/>
          <w:lang w:val="es-ES_tradnl" w:eastAsia="es-ES"/>
        </w:rPr>
      </w:pPr>
      <w:r w:rsidRPr="009A6FDB">
        <w:rPr>
          <w:rFonts w:ascii="Arial" w:eastAsia="Times New Roman" w:hAnsi="Arial" w:cs="Arial"/>
          <w:color w:val="000000"/>
          <w:sz w:val="24"/>
          <w:szCs w:val="24"/>
          <w:lang w:val="es-ES_tradnl" w:eastAsia="es-ES"/>
        </w:rPr>
        <w:t xml:space="preserve">XVI. En general, toda información que se considere útil para mostrar la propuesta en forma clara y completa. </w:t>
      </w:r>
    </w:p>
    <w:p w:rsidR="00B75E08" w:rsidRPr="009A6FDB" w:rsidRDefault="00B75E08" w:rsidP="00B75E08">
      <w:pPr>
        <w:spacing w:after="0" w:line="240" w:lineRule="auto"/>
        <w:ind w:left="851" w:right="851"/>
        <w:jc w:val="both"/>
        <w:rPr>
          <w:rFonts w:ascii="Arial" w:eastAsia="Times New Roman" w:hAnsi="Arial" w:cs="Arial"/>
          <w:sz w:val="24"/>
          <w:szCs w:val="24"/>
          <w:lang w:val="es-ES_tradnl" w:eastAsia="es-ES"/>
        </w:rPr>
      </w:pPr>
      <w:r w:rsidRPr="009A6FDB">
        <w:rPr>
          <w:rFonts w:ascii="Arial" w:eastAsia="Times New Roman" w:hAnsi="Arial" w:cs="Arial"/>
          <w:sz w:val="24"/>
          <w:szCs w:val="24"/>
          <w:lang w:val="es-ES_tradnl" w:eastAsia="es-ES"/>
        </w:rPr>
        <w:t>La proyección y resultados a que se refiere las fracciones VII y XV,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la Hacienda Pública para cumplir con lo previsto en este artículo.</w:t>
      </w:r>
    </w:p>
    <w:p w:rsidR="00B75E08" w:rsidRPr="009A6FDB" w:rsidRDefault="00B75E08" w:rsidP="00B75E08">
      <w:pPr>
        <w:spacing w:after="0"/>
        <w:jc w:val="both"/>
        <w:rPr>
          <w:rFonts w:ascii="Arial" w:hAnsi="Arial" w:cs="Arial"/>
          <w:sz w:val="24"/>
          <w:szCs w:val="24"/>
        </w:rPr>
      </w:pPr>
    </w:p>
    <w:p w:rsidR="00B75E08" w:rsidRPr="009A6FDB" w:rsidRDefault="00B75E08" w:rsidP="00B75E08">
      <w:pPr>
        <w:spacing w:after="0"/>
        <w:jc w:val="both"/>
        <w:rPr>
          <w:rFonts w:ascii="Arial" w:eastAsia="Times New Roman" w:hAnsi="Arial" w:cs="Arial"/>
          <w:sz w:val="24"/>
          <w:szCs w:val="24"/>
          <w:lang w:val="es-ES" w:eastAsia="es-ES"/>
        </w:rPr>
      </w:pPr>
      <w:r w:rsidRPr="009A6FDB">
        <w:rPr>
          <w:rFonts w:ascii="Arial" w:hAnsi="Arial" w:cs="Arial"/>
          <w:sz w:val="24"/>
          <w:szCs w:val="24"/>
        </w:rPr>
        <w:t>De igual manera resulta conveniente citar lo dispuesto por el artículo 221 de la citada ley de hacienda, en especial el párrafo que dice “</w:t>
      </w:r>
      <w:r w:rsidRPr="009A6FDB">
        <w:rPr>
          <w:rFonts w:ascii="Arial" w:eastAsia="Times New Roman" w:hAnsi="Arial" w:cs="Arial"/>
          <w:sz w:val="24"/>
          <w:szCs w:val="24"/>
          <w:lang w:val="es-ES" w:eastAsia="es-ES"/>
        </w:rPr>
        <w:t>Los ayuntamientos podrán prever para su último año de gestión administrativa, en sus respectivos presupuestos de egresos un capítulo específico para el proceso de entrega-recepción del órgano de gobierno municipal y de la administración pública que le deriva con el objeto de eficientar, agilizar y transparentar este proceso.”</w:t>
      </w:r>
    </w:p>
    <w:p w:rsidR="00B75E08" w:rsidRPr="009A6FDB" w:rsidRDefault="00B75E08" w:rsidP="00B75E08">
      <w:pPr>
        <w:spacing w:after="0"/>
        <w:jc w:val="both"/>
        <w:rPr>
          <w:rFonts w:ascii="Arial" w:eastAsia="Times New Roman" w:hAnsi="Arial" w:cs="Arial"/>
          <w:sz w:val="24"/>
          <w:szCs w:val="24"/>
          <w:lang w:val="es-ES" w:eastAsia="es-ES"/>
        </w:rPr>
      </w:pPr>
    </w:p>
    <w:p w:rsidR="00B75E08" w:rsidRPr="009A6FDB" w:rsidRDefault="00B75E08" w:rsidP="00B75E08">
      <w:pPr>
        <w:pStyle w:val="Texto0"/>
        <w:spacing w:after="0" w:line="276" w:lineRule="auto"/>
        <w:ind w:firstLine="0"/>
        <w:rPr>
          <w:color w:val="000000"/>
          <w:sz w:val="24"/>
          <w:szCs w:val="24"/>
        </w:rPr>
      </w:pPr>
      <w:r w:rsidRPr="009A6FDB">
        <w:rPr>
          <w:sz w:val="24"/>
          <w:szCs w:val="24"/>
          <w:lang w:val="es-ES"/>
        </w:rPr>
        <w:t>Es la Ley de Disciplina Financiera de las Entidades Federativas y los Municipios en su artículo 18 establece entre otras disposiciones que “</w:t>
      </w:r>
      <w:r w:rsidRPr="009A6FDB">
        <w:rPr>
          <w:color w:val="000000"/>
          <w:sz w:val="24"/>
          <w:szCs w:val="24"/>
          <w:lang w:val="es-ES"/>
        </w:rPr>
        <w:t xml:space="preserve">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w:t>
      </w:r>
      <w:r w:rsidRPr="009A6FDB">
        <w:rPr>
          <w:sz w:val="24"/>
          <w:szCs w:val="24"/>
          <w:lang w:val="es-ES"/>
        </w:rPr>
        <w:t>objetivos</w:t>
      </w:r>
      <w:r w:rsidRPr="009A6FDB">
        <w:rPr>
          <w:color w:val="000000"/>
          <w:sz w:val="24"/>
          <w:szCs w:val="24"/>
          <w:lang w:val="es-ES"/>
        </w:rPr>
        <w:t xml:space="preserve"> anuales, estrategias y metas.”</w:t>
      </w:r>
    </w:p>
    <w:p w:rsidR="00B75E08" w:rsidRPr="009A6FDB" w:rsidRDefault="00B75E08" w:rsidP="00B75E08">
      <w:pPr>
        <w:spacing w:after="0"/>
        <w:jc w:val="both"/>
        <w:rPr>
          <w:rFonts w:ascii="Arial" w:hAnsi="Arial" w:cs="Arial"/>
          <w:sz w:val="24"/>
          <w:szCs w:val="24"/>
        </w:rPr>
      </w:pPr>
      <w:r w:rsidRPr="009A6FDB">
        <w:rPr>
          <w:rFonts w:ascii="Arial" w:hAnsi="Arial" w:cs="Arial"/>
          <w:sz w:val="24"/>
          <w:szCs w:val="24"/>
        </w:rPr>
        <w:t>Con base a lo anterior es que se presenta para su estudio y análisis como parte integral de la iniciativa los anexos correspondientes.</w:t>
      </w:r>
    </w:p>
    <w:p w:rsidR="00B75E08" w:rsidRPr="009A6FDB" w:rsidRDefault="00B75E08" w:rsidP="00B75E08">
      <w:pPr>
        <w:spacing w:after="0"/>
        <w:jc w:val="both"/>
        <w:rPr>
          <w:rFonts w:ascii="Arial" w:hAnsi="Arial" w:cs="Arial"/>
          <w:sz w:val="24"/>
          <w:szCs w:val="24"/>
        </w:rPr>
      </w:pPr>
    </w:p>
    <w:p w:rsidR="00B75E08" w:rsidRPr="009A6FDB" w:rsidRDefault="00B75E08" w:rsidP="00B75E08">
      <w:pPr>
        <w:jc w:val="both"/>
        <w:rPr>
          <w:rFonts w:ascii="Arial" w:hAnsi="Arial" w:cs="Arial"/>
          <w:bCs/>
          <w:sz w:val="24"/>
          <w:szCs w:val="24"/>
        </w:rPr>
      </w:pPr>
      <w:r w:rsidRPr="009A6FDB">
        <w:rPr>
          <w:rFonts w:ascii="Arial" w:hAnsi="Arial" w:cs="Arial"/>
          <w:b/>
          <w:bCs/>
          <w:sz w:val="24"/>
          <w:szCs w:val="24"/>
        </w:rPr>
        <w:t>VIII.</w:t>
      </w:r>
      <w:r w:rsidRPr="009A6FDB">
        <w:rPr>
          <w:rFonts w:ascii="Arial" w:hAnsi="Arial" w:cs="Arial"/>
          <w:sz w:val="24"/>
          <w:szCs w:val="24"/>
        </w:rPr>
        <w:t xml:space="preserve"> Que</w:t>
      </w:r>
      <w:r w:rsidRPr="009A6FDB">
        <w:rPr>
          <w:rFonts w:ascii="Arial" w:hAnsi="Arial" w:cs="Arial"/>
          <w:b/>
          <w:sz w:val="24"/>
          <w:szCs w:val="24"/>
        </w:rPr>
        <w:t xml:space="preserve"> </w:t>
      </w:r>
      <w:r w:rsidRPr="009A6FDB">
        <w:rPr>
          <w:rFonts w:ascii="Arial" w:hAnsi="Arial" w:cs="Arial"/>
          <w:bCs/>
          <w:sz w:val="24"/>
          <w:szCs w:val="24"/>
        </w:rPr>
        <w:t>por mandato del artículo 26 constitucional federal, que dice “</w:t>
      </w:r>
      <w:r w:rsidRPr="009A6FDB">
        <w:rPr>
          <w:rFonts w:ascii="Arial" w:hAnsi="Arial" w:cs="Arial"/>
          <w:i/>
          <w:sz w:val="24"/>
          <w:szCs w:val="24"/>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r w:rsidRPr="009A6FDB">
        <w:rPr>
          <w:rFonts w:ascii="Arial" w:hAnsi="Arial" w:cs="Arial"/>
          <w:bCs/>
          <w:sz w:val="24"/>
          <w:szCs w:val="24"/>
        </w:rPr>
        <w:t xml:space="preserve">; es por ello que esta administración municipal ha venido cumplimiento con los procesos en materia de planeación, entre ellos, la elaboración de </w:t>
      </w:r>
      <w:r w:rsidRPr="009A6FDB">
        <w:rPr>
          <w:rFonts w:ascii="Arial" w:hAnsi="Arial" w:cs="Arial"/>
          <w:bCs/>
          <w:i/>
          <w:sz w:val="24"/>
          <w:szCs w:val="24"/>
        </w:rPr>
        <w:t>Programas Operativos Anuales (POA’S), que vendrán a formar parte del Programa Presupuestario 2021</w:t>
      </w:r>
      <w:r w:rsidRPr="009A6FDB">
        <w:rPr>
          <w:rFonts w:ascii="Arial" w:hAnsi="Arial" w:cs="Arial"/>
          <w:bCs/>
          <w:sz w:val="24"/>
          <w:szCs w:val="24"/>
        </w:rPr>
        <w:t>, y que finalmente se integrará al Presupuesto de Egresos 2021, que será aprobado por el  Pleno del Ayuntamiento de San Pedro Tlaquepaque en el mes de diciembre del presente año, esto previamente con el conocimiento y aprobación del Comité de Planeación para el Desarrollo Municipal (COPLADEMUN) en la sesión del 20 de noviembre del año en curso, la cual  se adjunta en copia simple para formar parte integrante a la presente iniciativa.</w:t>
      </w:r>
    </w:p>
    <w:p w:rsidR="00B75E08" w:rsidRPr="009A6FDB" w:rsidRDefault="00B75E08" w:rsidP="00B75E08">
      <w:pPr>
        <w:spacing w:after="0"/>
        <w:jc w:val="both"/>
        <w:rPr>
          <w:rFonts w:ascii="Arial" w:hAnsi="Arial" w:cs="Arial"/>
          <w:sz w:val="24"/>
          <w:szCs w:val="24"/>
        </w:rPr>
      </w:pPr>
      <w:r w:rsidRPr="009A6FDB">
        <w:rPr>
          <w:rFonts w:ascii="Arial" w:hAnsi="Arial" w:cs="Arial"/>
          <w:bCs/>
          <w:sz w:val="24"/>
          <w:szCs w:val="24"/>
        </w:rPr>
        <w:t>Que  Ley de Presupuesto, Contabilidad y Gasto Público señala en su artículo 23 dispone que “El gasto público se basará en presupuestos que se formularán con apoyo en programas que señalen objetivos, metas, beneficios y unidades responsables de su ejecución, con base en objetivos, parámetros cuantificables e indicadores del desempeño”.</w:t>
      </w:r>
    </w:p>
    <w:p w:rsidR="00B75E08" w:rsidRPr="00EB34A9" w:rsidRDefault="00B75E08" w:rsidP="00B75E08">
      <w:pPr>
        <w:spacing w:after="0"/>
        <w:jc w:val="both"/>
        <w:rPr>
          <w:rFonts w:ascii="Arial" w:hAnsi="Arial" w:cs="Arial"/>
          <w:sz w:val="18"/>
          <w:szCs w:val="24"/>
        </w:rPr>
      </w:pPr>
    </w:p>
    <w:p w:rsidR="00B75E08" w:rsidRPr="009A6FDB" w:rsidRDefault="00B75E08" w:rsidP="00B75E08">
      <w:pPr>
        <w:pStyle w:val="NormalWeb"/>
        <w:shd w:val="clear" w:color="auto" w:fill="FFFFFF"/>
        <w:spacing w:before="0" w:beforeAutospacing="0" w:after="0" w:afterAutospacing="0" w:line="276" w:lineRule="auto"/>
        <w:jc w:val="both"/>
        <w:rPr>
          <w:rFonts w:ascii="Arial" w:hAnsi="Arial" w:cs="Arial"/>
          <w:color w:val="201F1E"/>
        </w:rPr>
      </w:pPr>
      <w:r w:rsidRPr="009A6FDB">
        <w:rPr>
          <w:rFonts w:ascii="Arial" w:hAnsi="Arial" w:cs="Arial"/>
        </w:rPr>
        <w:t>Con base a lo anterior es</w:t>
      </w:r>
      <w:r w:rsidRPr="009A6FDB">
        <w:rPr>
          <w:rFonts w:ascii="Arial" w:hAnsi="Arial" w:cs="Arial"/>
          <w:color w:val="201F1E"/>
          <w:bdr w:val="none" w:sz="0" w:space="0" w:color="auto" w:frame="1"/>
        </w:rPr>
        <w:t xml:space="preserve"> la propuesta de estructura programática como base del </w:t>
      </w:r>
      <w:r w:rsidRPr="009A6FDB">
        <w:rPr>
          <w:rFonts w:ascii="Arial" w:hAnsi="Arial" w:cs="Arial"/>
          <w:bCs/>
          <w:color w:val="201F1E"/>
          <w:u w:val="single"/>
          <w:bdr w:val="none" w:sz="0" w:space="0" w:color="auto" w:frame="1"/>
          <w:lang w:val="es-ES"/>
        </w:rPr>
        <w:t>Programa Presupuestario 2021</w:t>
      </w:r>
      <w:r w:rsidRPr="009A6FDB">
        <w:rPr>
          <w:rFonts w:ascii="Arial" w:hAnsi="Arial" w:cs="Arial"/>
          <w:color w:val="201F1E"/>
          <w:bdr w:val="none" w:sz="0" w:space="0" w:color="auto" w:frame="1"/>
        </w:rPr>
        <w:t>, conformado por los </w:t>
      </w:r>
      <w:r w:rsidRPr="009A6FDB">
        <w:rPr>
          <w:rFonts w:ascii="Arial" w:hAnsi="Arial" w:cs="Arial"/>
          <w:color w:val="201F1E"/>
          <w:bdr w:val="none" w:sz="0" w:space="0" w:color="auto" w:frame="1"/>
          <w:lang w:val="es-ES"/>
        </w:rPr>
        <w:t>Programas Operativos Anuales (POA’S</w:t>
      </w:r>
      <w:r w:rsidRPr="009A6FDB">
        <w:rPr>
          <w:rFonts w:ascii="Arial" w:hAnsi="Arial" w:cs="Arial"/>
          <w:color w:val="201F1E"/>
          <w:bdr w:val="none" w:sz="0" w:space="0" w:color="auto" w:frame="1"/>
        </w:rPr>
        <w:t> 2021) y por el Sistema de Indicadores para el Desempeño Municipal (SID 2021), para su respectivo estudio; destacando que </w:t>
      </w:r>
      <w:r w:rsidRPr="009A6FDB">
        <w:rPr>
          <w:rFonts w:ascii="Arial" w:hAnsi="Arial" w:cs="Arial"/>
          <w:color w:val="201F1E"/>
          <w:u w:val="single"/>
          <w:bdr w:val="none" w:sz="0" w:space="0" w:color="auto" w:frame="1"/>
        </w:rPr>
        <w:t>en los meses de noviembre y diciembre se seguirá dando seguimiento a las etapas del sistema de planeación</w:t>
      </w:r>
      <w:r w:rsidRPr="009A6FDB">
        <w:rPr>
          <w:rFonts w:ascii="Arial" w:hAnsi="Arial" w:cs="Arial"/>
          <w:color w:val="201F1E"/>
          <w:bdr w:val="none" w:sz="0" w:space="0" w:color="auto" w:frame="1"/>
        </w:rPr>
        <w:t> para el tema que nos ocupa en observancia de la normatividad aplicable en la materia.  </w:t>
      </w:r>
    </w:p>
    <w:p w:rsidR="00B75E08" w:rsidRPr="00EB34A9" w:rsidRDefault="00B75E08" w:rsidP="00B75E08">
      <w:pPr>
        <w:pStyle w:val="NormalWeb"/>
        <w:shd w:val="clear" w:color="auto" w:fill="FFFFFF"/>
        <w:spacing w:before="0" w:beforeAutospacing="0" w:after="0" w:afterAutospacing="0" w:line="276" w:lineRule="auto"/>
        <w:jc w:val="both"/>
        <w:rPr>
          <w:rFonts w:ascii="Arial" w:hAnsi="Arial" w:cs="Arial"/>
          <w:b/>
          <w:bCs/>
          <w:color w:val="201F1E"/>
          <w:sz w:val="20"/>
          <w:u w:val="single"/>
          <w:bdr w:val="none" w:sz="0" w:space="0" w:color="auto" w:frame="1"/>
          <w:lang w:val="es-ES"/>
        </w:rPr>
      </w:pPr>
    </w:p>
    <w:p w:rsidR="00B75E08" w:rsidRPr="009A6FDB" w:rsidRDefault="00B75E08" w:rsidP="00B75E08">
      <w:pPr>
        <w:pStyle w:val="NormalWeb"/>
        <w:shd w:val="clear" w:color="auto" w:fill="FFFFFF"/>
        <w:spacing w:before="0" w:beforeAutospacing="0" w:after="0" w:afterAutospacing="0" w:line="276" w:lineRule="auto"/>
        <w:jc w:val="both"/>
        <w:rPr>
          <w:rFonts w:ascii="Arial" w:hAnsi="Arial" w:cs="Arial"/>
          <w:color w:val="201F1E"/>
          <w:bdr w:val="none" w:sz="0" w:space="0" w:color="auto" w:frame="1"/>
          <w:lang w:val="es-ES"/>
        </w:rPr>
      </w:pPr>
      <w:r w:rsidRPr="009A6FDB">
        <w:rPr>
          <w:rFonts w:ascii="Arial" w:hAnsi="Arial" w:cs="Arial"/>
          <w:bCs/>
          <w:color w:val="201F1E"/>
          <w:u w:val="single"/>
          <w:bdr w:val="none" w:sz="0" w:space="0" w:color="auto" w:frame="1"/>
          <w:lang w:val="es-ES"/>
        </w:rPr>
        <w:t>El Programa Presupuestario 2021 (POA’S 2021 / SID 2021), se conforma por un total de 217 acciones </w:t>
      </w:r>
      <w:r w:rsidRPr="009A6FDB">
        <w:rPr>
          <w:rFonts w:ascii="Arial" w:hAnsi="Arial" w:cs="Arial"/>
          <w:color w:val="201F1E"/>
          <w:bdr w:val="none" w:sz="0" w:space="0" w:color="auto" w:frame="1"/>
          <w:lang w:val="es-ES"/>
        </w:rPr>
        <w:t>(programas, proyectos, servicios y campañas) </w:t>
      </w:r>
      <w:r w:rsidRPr="009A6FDB">
        <w:rPr>
          <w:rFonts w:ascii="Arial" w:hAnsi="Arial" w:cs="Arial"/>
          <w:bCs/>
          <w:color w:val="201F1E"/>
          <w:u w:val="single"/>
          <w:bdr w:val="none" w:sz="0" w:space="0" w:color="auto" w:frame="1"/>
          <w:lang w:val="es-ES"/>
        </w:rPr>
        <w:t>y 98 indicadores</w:t>
      </w:r>
      <w:r w:rsidRPr="009A6FDB">
        <w:rPr>
          <w:rFonts w:ascii="Arial" w:hAnsi="Arial" w:cs="Arial"/>
          <w:color w:val="201F1E"/>
          <w:bdr w:val="none" w:sz="0" w:space="0" w:color="auto" w:frame="1"/>
          <w:lang w:val="es-ES"/>
        </w:rPr>
        <w:t> en su primera versión, mismos que se encuentran en proceso de vinculación a los restantes capítulos del presupuesto y a los objetivos del Plan Municipal de Desarrollo 2018-2021.</w:t>
      </w:r>
    </w:p>
    <w:p w:rsidR="00B75E08" w:rsidRPr="00EB34A9" w:rsidRDefault="00B75E08" w:rsidP="00B75E08">
      <w:pPr>
        <w:pStyle w:val="NormalWeb"/>
        <w:shd w:val="clear" w:color="auto" w:fill="FFFFFF"/>
        <w:spacing w:before="0" w:beforeAutospacing="0" w:after="0" w:afterAutospacing="0" w:line="276" w:lineRule="auto"/>
        <w:jc w:val="both"/>
        <w:rPr>
          <w:rFonts w:ascii="Arial" w:hAnsi="Arial" w:cs="Arial"/>
          <w:color w:val="201F1E"/>
          <w:sz w:val="20"/>
        </w:rPr>
      </w:pPr>
    </w:p>
    <w:p w:rsidR="00B75E08" w:rsidRPr="009A6FDB" w:rsidRDefault="00B75E08" w:rsidP="00B75E08">
      <w:pPr>
        <w:spacing w:after="210"/>
        <w:jc w:val="both"/>
        <w:rPr>
          <w:rFonts w:ascii="Arial" w:hAnsi="Arial" w:cs="Arial"/>
          <w:sz w:val="24"/>
          <w:szCs w:val="24"/>
        </w:rPr>
      </w:pPr>
      <w:r w:rsidRPr="009A6FDB">
        <w:rPr>
          <w:rFonts w:ascii="Arial" w:hAnsi="Arial" w:cs="Arial"/>
          <w:sz w:val="24"/>
          <w:szCs w:val="24"/>
        </w:rPr>
        <w:t>En este Municipio de San Pedro Tlaquepaque continuamos avanzando hacia un Presupuesto basado en Resultados (PbR) en la Administración Pública Municipal. Por ello, se hará una revisión y en su caso actualización de los programas presupuestarios, a fin de incorporar nuevos programas o identificar aspectos susceptibles de mejora, que nos permitan monitorear el avance de la gestión pública gubernamental, que va desde el cumplimiento de actividades hasta los propósitos establecidos en dichos programas acordes a los objetivos establecidos en el Plan Municipal de Desarrollo 2018-2021.</w:t>
      </w:r>
    </w:p>
    <w:p w:rsidR="00B75E08" w:rsidRPr="009A6FDB" w:rsidRDefault="00B75E08" w:rsidP="00B75E08">
      <w:pPr>
        <w:jc w:val="both"/>
        <w:rPr>
          <w:rFonts w:ascii="Arial" w:hAnsi="Arial" w:cs="Arial"/>
          <w:bCs/>
          <w:sz w:val="24"/>
          <w:szCs w:val="24"/>
        </w:rPr>
      </w:pPr>
      <w:r w:rsidRPr="009A6FDB">
        <w:rPr>
          <w:rFonts w:ascii="Arial" w:hAnsi="Arial" w:cs="Arial"/>
          <w:sz w:val="24"/>
          <w:szCs w:val="24"/>
        </w:rPr>
        <w:t xml:space="preserve">Que la Planeación del Desarrollo habrá de evaluarse anualmente y cumplir con los informes trimestrales que por sí mismos son elementos de evaluación de forma integral que logren tener un impacto </w:t>
      </w:r>
      <w:r w:rsidRPr="009A6FDB">
        <w:rPr>
          <w:rFonts w:ascii="Arial" w:hAnsi="Arial" w:cs="Arial"/>
          <w:bCs/>
          <w:i/>
          <w:iCs/>
          <w:sz w:val="24"/>
          <w:szCs w:val="24"/>
        </w:rPr>
        <w:t xml:space="preserve">eficiente </w:t>
      </w:r>
      <w:r w:rsidRPr="009A6FDB">
        <w:rPr>
          <w:rFonts w:ascii="Arial" w:hAnsi="Arial" w:cs="Arial"/>
          <w:sz w:val="24"/>
          <w:szCs w:val="24"/>
        </w:rPr>
        <w:t xml:space="preserve">en el manejo de los recursos, </w:t>
      </w:r>
      <w:r w:rsidRPr="009A6FDB">
        <w:rPr>
          <w:rFonts w:ascii="Arial" w:hAnsi="Arial" w:cs="Arial"/>
          <w:bCs/>
          <w:i/>
          <w:iCs/>
          <w:sz w:val="24"/>
          <w:szCs w:val="24"/>
        </w:rPr>
        <w:t>eficaz</w:t>
      </w:r>
      <w:r w:rsidRPr="009A6FDB">
        <w:rPr>
          <w:rFonts w:ascii="Arial" w:hAnsi="Arial" w:cs="Arial"/>
          <w:sz w:val="24"/>
          <w:szCs w:val="24"/>
        </w:rPr>
        <w:t xml:space="preserve"> en la función y </w:t>
      </w:r>
      <w:r w:rsidRPr="009A6FDB">
        <w:rPr>
          <w:rFonts w:ascii="Arial" w:hAnsi="Arial" w:cs="Arial"/>
          <w:bCs/>
          <w:i/>
          <w:iCs/>
          <w:sz w:val="24"/>
          <w:szCs w:val="24"/>
        </w:rPr>
        <w:t>efectiva</w:t>
      </w:r>
      <w:r w:rsidRPr="009A6FDB">
        <w:rPr>
          <w:rFonts w:ascii="Arial" w:hAnsi="Arial" w:cs="Arial"/>
          <w:sz w:val="24"/>
          <w:szCs w:val="24"/>
        </w:rPr>
        <w:t xml:space="preserve"> en el logro de objetivos y alcance de metas. Para ello se requiere un </w:t>
      </w:r>
      <w:r w:rsidRPr="009A6FDB">
        <w:rPr>
          <w:rFonts w:ascii="Arial" w:hAnsi="Arial" w:cs="Arial"/>
          <w:bCs/>
          <w:i/>
          <w:sz w:val="24"/>
          <w:szCs w:val="24"/>
        </w:rPr>
        <w:t xml:space="preserve">Sistema de Indicadores de Gestión y Evaluación del Plan Municipal de Desarrollo 2021. </w:t>
      </w:r>
    </w:p>
    <w:p w:rsidR="00B75E08" w:rsidRPr="00EB34A9" w:rsidRDefault="00B75E08" w:rsidP="00B75E08">
      <w:pPr>
        <w:spacing w:after="0"/>
        <w:jc w:val="both"/>
        <w:rPr>
          <w:rFonts w:ascii="Arial" w:hAnsi="Arial" w:cs="Arial"/>
          <w:sz w:val="4"/>
          <w:szCs w:val="24"/>
        </w:rPr>
      </w:pPr>
    </w:p>
    <w:p w:rsidR="00B75E08" w:rsidRPr="009A6FDB" w:rsidRDefault="00B75E08" w:rsidP="00B75E08">
      <w:pPr>
        <w:jc w:val="both"/>
        <w:rPr>
          <w:rFonts w:ascii="Arial" w:hAnsi="Arial" w:cs="Arial"/>
          <w:sz w:val="24"/>
          <w:szCs w:val="24"/>
        </w:rPr>
      </w:pPr>
      <w:r w:rsidRPr="009A6FDB">
        <w:rPr>
          <w:rFonts w:ascii="Arial" w:hAnsi="Arial" w:cs="Arial"/>
          <w:bCs/>
          <w:sz w:val="24"/>
          <w:szCs w:val="24"/>
        </w:rPr>
        <w:t xml:space="preserve">Esta iniciativa contempla </w:t>
      </w:r>
      <w:r w:rsidRPr="009A6FDB">
        <w:rPr>
          <w:rFonts w:ascii="Arial" w:hAnsi="Arial" w:cs="Arial"/>
          <w:sz w:val="24"/>
          <w:szCs w:val="24"/>
        </w:rPr>
        <w:t>el Programa Anual de Evaluación 2020-2021, así como la realización de evaluaciones al ejercicio de los recursos de origen federal recibidos por este municipio en el ejercicio fiscal 2020 y de las Políticas Públicas y los Programas Sociales y Estratégicos 2020.</w:t>
      </w:r>
    </w:p>
    <w:p w:rsidR="00B75E08" w:rsidRPr="009A6FDB" w:rsidRDefault="00B75E08" w:rsidP="00B75E08">
      <w:pPr>
        <w:pStyle w:val="Standard"/>
        <w:autoSpaceDE w:val="0"/>
        <w:spacing w:line="276" w:lineRule="auto"/>
        <w:jc w:val="both"/>
        <w:rPr>
          <w:rFonts w:ascii="Arial" w:hAnsi="Arial" w:cs="Arial"/>
          <w:b/>
          <w:lang w:val="es-ES"/>
        </w:rPr>
      </w:pPr>
      <w:r w:rsidRPr="009A6FDB">
        <w:rPr>
          <w:rFonts w:ascii="Arial" w:hAnsi="Arial" w:cs="Arial"/>
          <w:b/>
          <w:lang w:val="es-ES"/>
        </w:rPr>
        <w:t>IX.-</w:t>
      </w:r>
      <w:r w:rsidRPr="009A6FDB">
        <w:rPr>
          <w:rFonts w:ascii="Arial" w:hAnsi="Arial" w:cs="Arial"/>
          <w:lang w:val="es-ES"/>
        </w:rPr>
        <w:t xml:space="preserve">La Comisión Edilicia de Hacienda, Patrimonio y Presupuesto es competente para </w:t>
      </w:r>
      <w:r w:rsidRPr="009A6FDB">
        <w:rPr>
          <w:rFonts w:ascii="Arial" w:hAnsi="Arial" w:cs="Arial"/>
        </w:rPr>
        <w:t xml:space="preserve">estudiar, analizar, proponer y dictaminar los ordenamientos municipales y las políticas, programas y demás asuntos que tengan que ver con la ley de ingresos, </w:t>
      </w:r>
      <w:r w:rsidRPr="009A6FDB">
        <w:rPr>
          <w:rFonts w:ascii="Arial" w:hAnsi="Arial" w:cs="Arial"/>
          <w:b/>
        </w:rPr>
        <w:t>presupuestos de egresos</w:t>
      </w:r>
      <w:r w:rsidRPr="009A6FDB">
        <w:rPr>
          <w:rFonts w:ascii="Arial" w:hAnsi="Arial" w:cs="Arial"/>
        </w:rPr>
        <w:t xml:space="preserve"> y en general con la hacienda pública municipal, contando con facultades para avocarse al estudio de los asuntos de su competencia, de conformidad con los artículos 92 fracción II y 94 fracción III, del Reglamento del Gobierno y de la Administración Pública del Ayuntamiento Constitucional de San Pedro Tlaquepaque.</w:t>
      </w:r>
    </w:p>
    <w:p w:rsidR="00B75E08" w:rsidRPr="009A6FDB" w:rsidRDefault="00B75E08" w:rsidP="00B75E08">
      <w:pPr>
        <w:spacing w:after="0"/>
        <w:jc w:val="both"/>
        <w:rPr>
          <w:rFonts w:ascii="Arial" w:hAnsi="Arial" w:cs="Arial"/>
          <w:b/>
          <w:sz w:val="24"/>
          <w:szCs w:val="24"/>
        </w:rPr>
      </w:pPr>
    </w:p>
    <w:p w:rsidR="00B75E08" w:rsidRPr="009A6FDB" w:rsidRDefault="00B75E08" w:rsidP="00B75E08">
      <w:pPr>
        <w:spacing w:after="0"/>
        <w:jc w:val="both"/>
        <w:rPr>
          <w:rFonts w:ascii="Arial" w:hAnsi="Arial" w:cs="Arial"/>
          <w:sz w:val="24"/>
          <w:szCs w:val="24"/>
        </w:rPr>
      </w:pPr>
      <w:r w:rsidRPr="009A6FDB">
        <w:rPr>
          <w:rFonts w:ascii="Arial" w:hAnsi="Arial" w:cs="Arial"/>
          <w:b/>
          <w:sz w:val="24"/>
          <w:szCs w:val="24"/>
        </w:rPr>
        <w:t xml:space="preserve">X.- </w:t>
      </w:r>
      <w:r w:rsidRPr="009A6FDB">
        <w:rPr>
          <w:rFonts w:ascii="Arial" w:hAnsi="Arial" w:cs="Arial"/>
          <w:sz w:val="24"/>
          <w:szCs w:val="24"/>
        </w:rPr>
        <w:t>Los aspectos generales que se persiguen a través de la aprobación de dicho turno es armonizar con el hecho de que en San Pedro Tlaquepaque, el gobierno municipal está impulsando cambios substanciales que incidan en el bienestar de nuestra sociedad a través de sus ordenamientos y la implementación de políticas públicas que propiciarán la transformación de la ciudad donde se garantice la máxima protección de derechos humanos reconocidos en nuestra Constitución Política de los Estados Unidos Mexicanos.</w:t>
      </w:r>
    </w:p>
    <w:p w:rsidR="00B75E08" w:rsidRPr="00EB34A9" w:rsidRDefault="00B75E08" w:rsidP="00B75E08">
      <w:pPr>
        <w:jc w:val="both"/>
        <w:rPr>
          <w:rFonts w:ascii="Arial" w:hAnsi="Arial" w:cs="Arial"/>
          <w:sz w:val="10"/>
          <w:szCs w:val="24"/>
        </w:rPr>
      </w:pPr>
    </w:p>
    <w:p w:rsidR="00B75E08" w:rsidRPr="009A6FDB" w:rsidRDefault="00B75E08" w:rsidP="00B75E08">
      <w:pPr>
        <w:jc w:val="both"/>
        <w:rPr>
          <w:rFonts w:ascii="Arial" w:hAnsi="Arial" w:cs="Arial"/>
          <w:sz w:val="24"/>
          <w:szCs w:val="24"/>
        </w:rPr>
      </w:pPr>
      <w:r w:rsidRPr="009A6FDB">
        <w:rPr>
          <w:rFonts w:ascii="Arial" w:hAnsi="Arial" w:cs="Arial"/>
          <w:sz w:val="24"/>
          <w:szCs w:val="24"/>
        </w:rPr>
        <w:t>Por lo expuesto y fundado someto a la consideración del pleno del Ayuntamiento el siguiente:</w:t>
      </w:r>
    </w:p>
    <w:p w:rsidR="00B75E08" w:rsidRPr="009A6FDB" w:rsidRDefault="00B75E08" w:rsidP="00B75E08">
      <w:pPr>
        <w:jc w:val="center"/>
        <w:rPr>
          <w:rFonts w:ascii="Arial" w:hAnsi="Arial" w:cs="Arial"/>
          <w:b/>
          <w:sz w:val="24"/>
          <w:szCs w:val="24"/>
        </w:rPr>
      </w:pPr>
      <w:r w:rsidRPr="009A6FDB">
        <w:rPr>
          <w:rFonts w:ascii="Arial" w:hAnsi="Arial" w:cs="Arial"/>
          <w:b/>
          <w:sz w:val="24"/>
          <w:szCs w:val="24"/>
        </w:rPr>
        <w:t>ACUERDO</w:t>
      </w:r>
    </w:p>
    <w:p w:rsidR="00B75E08" w:rsidRPr="009A6FDB" w:rsidRDefault="00B75E08" w:rsidP="00B75E08">
      <w:pPr>
        <w:jc w:val="both"/>
        <w:rPr>
          <w:rFonts w:ascii="Arial" w:hAnsi="Arial" w:cs="Arial"/>
          <w:sz w:val="24"/>
          <w:szCs w:val="24"/>
        </w:rPr>
      </w:pPr>
      <w:r w:rsidRPr="009A6FDB">
        <w:rPr>
          <w:rFonts w:ascii="Arial" w:hAnsi="Arial" w:cs="Arial"/>
          <w:b/>
          <w:sz w:val="24"/>
          <w:szCs w:val="24"/>
        </w:rPr>
        <w:t>ÚNICO. -</w:t>
      </w:r>
      <w:r w:rsidRPr="009A6FDB">
        <w:rPr>
          <w:rFonts w:ascii="Arial" w:hAnsi="Arial" w:cs="Arial"/>
          <w:sz w:val="24"/>
          <w:szCs w:val="24"/>
        </w:rPr>
        <w:t xml:space="preserve"> El Pleno del Ayuntamiento Constitucional del Municipio de San Pedro Tlaquepaque, Jalisco, aprueba y autoriza </w:t>
      </w:r>
      <w:r w:rsidRPr="009A6FDB">
        <w:rPr>
          <w:rFonts w:ascii="Arial" w:eastAsia="Calibri" w:hAnsi="Arial" w:cs="Arial"/>
          <w:sz w:val="24"/>
          <w:szCs w:val="24"/>
        </w:rPr>
        <w:t xml:space="preserve">el turno a la Comisión Edilicia de Hacienda, Patrimonio y Presupuesto, para estudiar, analizar y dictaminar </w:t>
      </w:r>
      <w:r w:rsidRPr="009A6FDB">
        <w:rPr>
          <w:rFonts w:ascii="Arial" w:eastAsia="Calibri" w:hAnsi="Arial" w:cs="Arial"/>
          <w:b/>
          <w:sz w:val="24"/>
          <w:szCs w:val="24"/>
        </w:rPr>
        <w:t xml:space="preserve">el Proyecto de Presupuesto de Egresos del Municipio de San Pedro Tlaquepaque, Jalisco, para el ejercicio fiscal 2021 </w:t>
      </w:r>
      <w:r w:rsidRPr="009A6FDB">
        <w:rPr>
          <w:rFonts w:ascii="Arial" w:eastAsia="Calibri" w:hAnsi="Arial" w:cs="Arial"/>
          <w:sz w:val="24"/>
          <w:szCs w:val="24"/>
        </w:rPr>
        <w:t xml:space="preserve">incluyendo el </w:t>
      </w:r>
      <w:r w:rsidRPr="009A6FDB">
        <w:rPr>
          <w:rFonts w:ascii="Arial" w:hAnsi="Arial" w:cs="Arial"/>
          <w:bCs/>
          <w:color w:val="201F1E"/>
          <w:sz w:val="24"/>
          <w:szCs w:val="24"/>
          <w:u w:val="single"/>
          <w:bdr w:val="none" w:sz="0" w:space="0" w:color="auto" w:frame="1"/>
          <w:lang w:val="es-ES"/>
        </w:rPr>
        <w:t>Programa Presupuestario 2021</w:t>
      </w:r>
      <w:r w:rsidRPr="009A6FDB">
        <w:rPr>
          <w:rFonts w:ascii="Arial" w:hAnsi="Arial" w:cs="Arial"/>
          <w:color w:val="201F1E"/>
          <w:sz w:val="24"/>
          <w:szCs w:val="24"/>
          <w:bdr w:val="none" w:sz="0" w:space="0" w:color="auto" w:frame="1"/>
        </w:rPr>
        <w:t xml:space="preserve">, </w:t>
      </w:r>
      <w:r w:rsidRPr="009A6FDB">
        <w:rPr>
          <w:rFonts w:ascii="Arial" w:hAnsi="Arial" w:cs="Arial"/>
          <w:bCs/>
          <w:color w:val="201F1E"/>
          <w:sz w:val="24"/>
          <w:szCs w:val="24"/>
          <w:bdr w:val="none" w:sz="0" w:space="0" w:color="auto" w:frame="1"/>
        </w:rPr>
        <w:t>conformado por los </w:t>
      </w:r>
      <w:r w:rsidRPr="009A6FDB">
        <w:rPr>
          <w:rFonts w:ascii="Arial" w:hAnsi="Arial" w:cs="Arial"/>
          <w:bCs/>
          <w:color w:val="201F1E"/>
          <w:sz w:val="24"/>
          <w:szCs w:val="24"/>
          <w:bdr w:val="none" w:sz="0" w:space="0" w:color="auto" w:frame="1"/>
          <w:lang w:val="es-ES"/>
        </w:rPr>
        <w:t>Programas Operativos Anuales (POA’S</w:t>
      </w:r>
      <w:r w:rsidRPr="009A6FDB">
        <w:rPr>
          <w:rFonts w:ascii="Arial" w:hAnsi="Arial" w:cs="Arial"/>
          <w:bCs/>
          <w:color w:val="201F1E"/>
          <w:sz w:val="24"/>
          <w:szCs w:val="24"/>
          <w:bdr w:val="none" w:sz="0" w:space="0" w:color="auto" w:frame="1"/>
        </w:rPr>
        <w:t> 2021) y por el Sistema de Indicadores para el Desempeño Municipal (SID 2021)</w:t>
      </w:r>
      <w:r w:rsidRPr="009A6FDB">
        <w:rPr>
          <w:rFonts w:ascii="Arial" w:hAnsi="Arial" w:cs="Arial"/>
          <w:sz w:val="24"/>
          <w:szCs w:val="24"/>
        </w:rPr>
        <w:t xml:space="preserve"> en su Primera Versión; el Programa Anual de Evaluación 2020-2021, así como la realización de Evaluaciones al ejercicio de los Recursos de origen Federal recibidos por este municipio en el ejercicio fiscal 2020 y de las Políticas Públicas y los Programas Sociales y Estratégicos 2020.</w:t>
      </w:r>
    </w:p>
    <w:p w:rsidR="00B75E08" w:rsidRPr="009A6FDB" w:rsidRDefault="00B75E08" w:rsidP="00B75E08">
      <w:pPr>
        <w:jc w:val="both"/>
        <w:rPr>
          <w:rFonts w:ascii="Arial" w:hAnsi="Arial" w:cs="Arial"/>
          <w:sz w:val="24"/>
          <w:szCs w:val="24"/>
        </w:rPr>
      </w:pPr>
      <w:r w:rsidRPr="009A6FDB">
        <w:rPr>
          <w:rFonts w:ascii="Arial" w:hAnsi="Arial" w:cs="Arial"/>
          <w:b/>
          <w:sz w:val="24"/>
          <w:szCs w:val="24"/>
        </w:rPr>
        <w:t>Notifíquese.</w:t>
      </w:r>
      <w:r w:rsidRPr="009A6FDB">
        <w:rPr>
          <w:rFonts w:ascii="Arial" w:hAnsi="Arial" w:cs="Arial"/>
          <w:sz w:val="24"/>
          <w:szCs w:val="24"/>
        </w:rPr>
        <w:t xml:space="preserve"> - a la Presidenta Municipal, al Presidente de la Comisión Edilicia Permanente de Hacienda, Patrimonio y Presupuesto, para conocimiento y debido cumplimiento.</w:t>
      </w:r>
    </w:p>
    <w:p w:rsidR="00B75E08" w:rsidRPr="00EB34A9" w:rsidRDefault="00B75E08" w:rsidP="00B75E08">
      <w:pPr>
        <w:pStyle w:val="Sinespaciado"/>
        <w:spacing w:line="276" w:lineRule="auto"/>
        <w:jc w:val="center"/>
        <w:rPr>
          <w:rFonts w:ascii="Arial" w:hAnsi="Arial" w:cs="Arial"/>
          <w:sz w:val="10"/>
          <w:szCs w:val="24"/>
        </w:rPr>
      </w:pPr>
    </w:p>
    <w:p w:rsidR="00B75E08" w:rsidRPr="009A6FDB" w:rsidRDefault="00B75E08" w:rsidP="00B75E08">
      <w:pPr>
        <w:pStyle w:val="Sinespaciado"/>
        <w:spacing w:line="276" w:lineRule="auto"/>
        <w:jc w:val="center"/>
        <w:rPr>
          <w:rFonts w:ascii="Arial" w:hAnsi="Arial" w:cs="Arial"/>
          <w:sz w:val="24"/>
          <w:szCs w:val="24"/>
        </w:rPr>
      </w:pPr>
      <w:r w:rsidRPr="009A6FDB">
        <w:rPr>
          <w:rFonts w:ascii="Arial" w:hAnsi="Arial" w:cs="Arial"/>
          <w:sz w:val="24"/>
          <w:szCs w:val="24"/>
        </w:rPr>
        <w:t>San Pedro Tlaquepaque, Jalisco; a la fecha de su presentación</w:t>
      </w:r>
    </w:p>
    <w:p w:rsidR="00B75E08" w:rsidRPr="009A6FDB" w:rsidRDefault="00B75E08" w:rsidP="00B75E08">
      <w:pPr>
        <w:pStyle w:val="Sinespaciado"/>
        <w:spacing w:line="276" w:lineRule="auto"/>
        <w:jc w:val="center"/>
        <w:rPr>
          <w:rFonts w:ascii="Arial" w:hAnsi="Arial" w:cs="Arial"/>
          <w:sz w:val="24"/>
          <w:szCs w:val="24"/>
        </w:rPr>
      </w:pPr>
      <w:r w:rsidRPr="009A6FDB">
        <w:rPr>
          <w:rFonts w:ascii="Arial" w:hAnsi="Arial" w:cs="Arial"/>
          <w:sz w:val="24"/>
          <w:szCs w:val="24"/>
        </w:rPr>
        <w:t>A T E N T A M E N T E</w:t>
      </w:r>
    </w:p>
    <w:p w:rsidR="00B75E08" w:rsidRPr="00EB34A9" w:rsidRDefault="00B75E08" w:rsidP="00B75E08">
      <w:pPr>
        <w:pStyle w:val="Sinespaciado"/>
        <w:spacing w:line="276" w:lineRule="auto"/>
        <w:jc w:val="center"/>
        <w:rPr>
          <w:rFonts w:ascii="Arial" w:hAnsi="Arial" w:cs="Arial"/>
          <w:b/>
          <w:sz w:val="2"/>
          <w:szCs w:val="24"/>
        </w:rPr>
      </w:pPr>
    </w:p>
    <w:p w:rsidR="00B75E08" w:rsidRPr="009A6FDB" w:rsidRDefault="00B75E08" w:rsidP="00B75E08">
      <w:pPr>
        <w:pStyle w:val="Sinespaciado"/>
        <w:spacing w:line="276" w:lineRule="auto"/>
        <w:jc w:val="center"/>
        <w:rPr>
          <w:rFonts w:ascii="Arial" w:hAnsi="Arial" w:cs="Arial"/>
          <w:b/>
          <w:sz w:val="24"/>
          <w:szCs w:val="24"/>
        </w:rPr>
      </w:pPr>
    </w:p>
    <w:p w:rsidR="00B75E08" w:rsidRPr="009A6FDB" w:rsidRDefault="00B75E08" w:rsidP="00B75E08">
      <w:pPr>
        <w:pStyle w:val="Sinespaciado"/>
        <w:spacing w:line="276" w:lineRule="auto"/>
        <w:jc w:val="center"/>
        <w:rPr>
          <w:rFonts w:ascii="Arial" w:hAnsi="Arial" w:cs="Arial"/>
          <w:b/>
          <w:sz w:val="24"/>
          <w:szCs w:val="24"/>
        </w:rPr>
      </w:pPr>
      <w:r w:rsidRPr="009A6FDB">
        <w:rPr>
          <w:rFonts w:ascii="Arial" w:hAnsi="Arial" w:cs="Arial"/>
          <w:b/>
          <w:sz w:val="24"/>
          <w:szCs w:val="24"/>
        </w:rPr>
        <w:t>C. MARÍA ELENA LIMÓN GARCÍA</w:t>
      </w:r>
    </w:p>
    <w:p w:rsidR="00B75E08" w:rsidRPr="009A6FDB" w:rsidRDefault="00B75E08" w:rsidP="00B75E08">
      <w:pPr>
        <w:pStyle w:val="Sinespaciado"/>
        <w:spacing w:line="276" w:lineRule="auto"/>
        <w:jc w:val="center"/>
        <w:rPr>
          <w:rFonts w:ascii="Arial" w:hAnsi="Arial" w:cs="Arial"/>
          <w:sz w:val="24"/>
          <w:szCs w:val="24"/>
        </w:rPr>
      </w:pPr>
      <w:r w:rsidRPr="009A6FDB">
        <w:rPr>
          <w:rFonts w:ascii="Arial" w:hAnsi="Arial" w:cs="Arial"/>
          <w:b/>
          <w:sz w:val="24"/>
          <w:szCs w:val="24"/>
        </w:rPr>
        <w:t>PRESIDENTA MUNICIPAL</w:t>
      </w:r>
    </w:p>
    <w:p w:rsidR="005C26C2" w:rsidRPr="00713C65" w:rsidRDefault="00713C65" w:rsidP="005C26C2">
      <w:pPr>
        <w:spacing w:after="0" w:line="360" w:lineRule="auto"/>
        <w:jc w:val="center"/>
        <w:rPr>
          <w:rFonts w:ascii="Arial" w:hAnsi="Arial" w:cs="Arial"/>
          <w:sz w:val="24"/>
          <w:szCs w:val="24"/>
        </w:rPr>
      </w:pPr>
      <w:r w:rsidRPr="00713C65">
        <w:rPr>
          <w:rFonts w:ascii="Arial" w:hAnsi="Arial" w:cs="Arial"/>
          <w:sz w:val="24"/>
          <w:szCs w:val="24"/>
        </w:rPr>
        <w:t>------------------------------------------------------------------------------------------------------------------------------------------------------------------------------------------------------</w:t>
      </w:r>
    </w:p>
    <w:p w:rsidR="00C20124" w:rsidRPr="00E81B9A" w:rsidRDefault="00E96E0C" w:rsidP="00BF2AC0">
      <w:pPr>
        <w:jc w:val="both"/>
        <w:rPr>
          <w:rFonts w:ascii="Arial" w:hAnsi="Arial" w:cs="Arial"/>
          <w:sz w:val="24"/>
          <w:szCs w:val="24"/>
        </w:rPr>
      </w:pPr>
      <w:r w:rsidRPr="00733E72">
        <w:rPr>
          <w:rFonts w:ascii="Arial" w:hAnsi="Arial" w:cs="Arial"/>
          <w:sz w:val="24"/>
          <w:szCs w:val="24"/>
        </w:rPr>
        <w:t>Con la palabra la Presidente Municipal, C. María Elena Limón García:</w:t>
      </w:r>
      <w:r w:rsidR="00C22BFA">
        <w:rPr>
          <w:rFonts w:ascii="Arial" w:hAnsi="Arial" w:cs="Arial"/>
          <w:sz w:val="24"/>
          <w:szCs w:val="24"/>
        </w:rPr>
        <w:t xml:space="preserve"> Gracias, por lo que en </w:t>
      </w:r>
      <w:r w:rsidR="00AC713C">
        <w:rPr>
          <w:rFonts w:ascii="Arial" w:hAnsi="Arial" w:cs="Arial"/>
          <w:sz w:val="24"/>
          <w:szCs w:val="24"/>
        </w:rPr>
        <w:t>votación económica les pregunto,</w:t>
      </w:r>
      <w:r w:rsidR="00B24F80">
        <w:rPr>
          <w:rFonts w:ascii="Arial" w:hAnsi="Arial" w:cs="Arial"/>
          <w:sz w:val="24"/>
          <w:szCs w:val="24"/>
        </w:rPr>
        <w:t xml:space="preserve"> quienes estén por la afirmativa del turno a comisiones propuesto, favor de manifestarlo, </w:t>
      </w:r>
      <w:r w:rsidR="00DB02F2" w:rsidRPr="00C22BFA">
        <w:rPr>
          <w:rFonts w:ascii="Arial" w:hAnsi="Arial" w:cs="Arial"/>
          <w:b/>
          <w:sz w:val="24"/>
          <w:szCs w:val="24"/>
        </w:rPr>
        <w:t>emitidos 18 (dieciocho) voto</w:t>
      </w:r>
      <w:r w:rsidR="00C22BFA" w:rsidRPr="00C22BFA">
        <w:rPr>
          <w:rFonts w:ascii="Arial" w:hAnsi="Arial" w:cs="Arial"/>
          <w:b/>
          <w:sz w:val="24"/>
          <w:szCs w:val="24"/>
        </w:rPr>
        <w:t xml:space="preserve">s a favor, en unanimidad  </w:t>
      </w:r>
      <w:r w:rsidR="00DB02F2" w:rsidRPr="00C22BFA">
        <w:rPr>
          <w:rFonts w:ascii="Arial" w:hAnsi="Arial" w:cs="Arial"/>
          <w:b/>
          <w:sz w:val="24"/>
          <w:szCs w:val="24"/>
        </w:rPr>
        <w:t>e</w:t>
      </w:r>
      <w:r w:rsidR="00C22BFA" w:rsidRPr="00C22BFA">
        <w:rPr>
          <w:rFonts w:ascii="Arial" w:hAnsi="Arial" w:cs="Arial"/>
          <w:b/>
          <w:sz w:val="24"/>
          <w:szCs w:val="24"/>
        </w:rPr>
        <w:t>s</w:t>
      </w:r>
      <w:r w:rsidR="00DB02F2" w:rsidRPr="00C22BFA">
        <w:rPr>
          <w:rFonts w:ascii="Arial" w:hAnsi="Arial" w:cs="Arial"/>
          <w:b/>
          <w:sz w:val="24"/>
          <w:szCs w:val="24"/>
        </w:rPr>
        <w:t xml:space="preserve"> aprobado por mayoría simple el turno presentado por la C. María Elena Limón García, Presidenta Municipal, bajo el siguiente: </w:t>
      </w:r>
      <w:r w:rsidR="00DB02F2" w:rsidRPr="0088555D">
        <w:rPr>
          <w:rFonts w:ascii="Arial" w:hAnsi="Arial" w:cs="Arial"/>
          <w:sz w:val="24"/>
          <w:szCs w:val="24"/>
        </w:rPr>
        <w:t>-----------------------------------------------------------------------------------------------------</w:t>
      </w:r>
      <w:r w:rsidR="00C22BFA">
        <w:rPr>
          <w:rFonts w:ascii="Arial" w:hAnsi="Arial" w:cs="Arial"/>
          <w:sz w:val="24"/>
          <w:szCs w:val="24"/>
        </w:rPr>
        <w:t>---------</w:t>
      </w:r>
      <w:r w:rsidR="00DB02F2" w:rsidRPr="0088555D">
        <w:rPr>
          <w:rFonts w:ascii="Arial" w:hAnsi="Arial" w:cs="Arial"/>
          <w:sz w:val="24"/>
          <w:szCs w:val="24"/>
        </w:rPr>
        <w:t>------------------------------------------</w:t>
      </w:r>
      <w:r w:rsidR="00DB02F2" w:rsidRPr="0088555D">
        <w:rPr>
          <w:rFonts w:ascii="Arial" w:hAnsi="Arial" w:cs="Arial"/>
          <w:b/>
          <w:sz w:val="24"/>
          <w:szCs w:val="24"/>
        </w:rPr>
        <w:t>ACUERDO NÚMERO 1529/2020/TC</w:t>
      </w:r>
      <w:r w:rsidR="00DB02F2" w:rsidRPr="0088555D">
        <w:rPr>
          <w:rFonts w:ascii="Arial" w:hAnsi="Arial" w:cs="Arial"/>
          <w:sz w:val="24"/>
          <w:szCs w:val="24"/>
        </w:rPr>
        <w:t>-------------------------------------------------------------------------------------------------------------------------------</w:t>
      </w:r>
      <w:r w:rsidR="00DB02F2" w:rsidRPr="0088555D">
        <w:rPr>
          <w:rFonts w:ascii="Arial" w:hAnsi="Arial" w:cs="Arial"/>
          <w:b/>
          <w:sz w:val="24"/>
          <w:szCs w:val="24"/>
        </w:rPr>
        <w:t>ÚNICO.-</w:t>
      </w:r>
      <w:r w:rsidR="00DB02F2" w:rsidRPr="0088555D">
        <w:rPr>
          <w:rFonts w:ascii="Arial" w:hAnsi="Arial" w:cs="Arial"/>
          <w:sz w:val="24"/>
          <w:szCs w:val="24"/>
        </w:rPr>
        <w:t xml:space="preserve"> E</w:t>
      </w:r>
      <w:r w:rsidR="00DB02F2" w:rsidRPr="0088555D">
        <w:rPr>
          <w:rFonts w:ascii="Arial" w:eastAsia="Malgun Gothic" w:hAnsi="Arial" w:cs="Arial"/>
          <w:bCs/>
          <w:sz w:val="24"/>
          <w:szCs w:val="24"/>
        </w:rPr>
        <w:t xml:space="preserve">l Pleno del Ayuntamiento Constitucional del Municipio de San Pedro Tlaquepaque, Jalisco, aprueba y autoriza el turno a la Comisión Edilicia de Hacienda, Patrimonio y Presupuesto, para estudiar, analizar y dictaminar el </w:t>
      </w:r>
      <w:r w:rsidR="00DB02F2" w:rsidRPr="0088555D">
        <w:rPr>
          <w:rFonts w:ascii="Arial" w:eastAsia="Malgun Gothic" w:hAnsi="Arial" w:cs="Arial"/>
          <w:b/>
          <w:bCs/>
          <w:sz w:val="24"/>
          <w:szCs w:val="24"/>
        </w:rPr>
        <w:t xml:space="preserve">Proyecto de Presupuesto de Egresos del Municipio de San Pedro Tlaquepaque, Jalisco, para el ejercicio fiscal 2021, </w:t>
      </w:r>
      <w:r w:rsidR="00DB02F2" w:rsidRPr="0088555D">
        <w:rPr>
          <w:rFonts w:ascii="Arial" w:eastAsia="Malgun Gothic" w:hAnsi="Arial" w:cs="Arial"/>
          <w:bCs/>
          <w:sz w:val="24"/>
          <w:szCs w:val="24"/>
        </w:rPr>
        <w:t>incluyendo el Programa Presupuestario 2021, conformado por los Programas Operativos Anuales (POA’S 2021) y por el Sistema de Indicadores para el Desempeño Municipal (SID 2021) en su Primera Versión; el Programa Anual de Evaluación 2020-2021, así como la realización de Evaluaciones al ejercicio de los Recursos de origen Federal recibidos por este municipio en el ejercicio fiscal 2020 y de las Políticas Públicas y los Programas Sociales y Estratégicos 2020.-------------------------</w:t>
      </w:r>
      <w:r w:rsidR="00113EC5" w:rsidRPr="00113EC5">
        <w:rPr>
          <w:rFonts w:ascii="Arial" w:hAnsi="Arial" w:cs="Arial"/>
          <w:sz w:val="24"/>
          <w:szCs w:val="24"/>
        </w:rPr>
        <w:t>---------------------------------------------------------------------------------</w:t>
      </w:r>
      <w:r w:rsidR="00AC713C">
        <w:rPr>
          <w:rFonts w:ascii="Arial" w:hAnsi="Arial" w:cs="Arial"/>
          <w:sz w:val="24"/>
          <w:szCs w:val="24"/>
        </w:rPr>
        <w:t>-----</w:t>
      </w:r>
      <w:r w:rsidR="00113EC5" w:rsidRPr="00113EC5">
        <w:rPr>
          <w:rFonts w:ascii="Arial" w:hAnsi="Arial" w:cs="Arial"/>
          <w:sz w:val="24"/>
          <w:szCs w:val="24"/>
        </w:rPr>
        <w:t>----</w:t>
      </w:r>
      <w:r w:rsidR="005D431A">
        <w:rPr>
          <w:rFonts w:ascii="Arial" w:hAnsi="Arial" w:cs="Arial"/>
          <w:sz w:val="24"/>
          <w:szCs w:val="24"/>
        </w:rPr>
        <w:t>---------</w:t>
      </w:r>
      <w:r w:rsidR="00D641A9" w:rsidRPr="00EC7E16">
        <w:rPr>
          <w:rFonts w:ascii="Arial" w:hAnsi="Arial" w:cs="Arial"/>
          <w:b/>
          <w:color w:val="000000" w:themeColor="text1"/>
          <w:sz w:val="24"/>
          <w:szCs w:val="24"/>
        </w:rPr>
        <w:t>FUNDAMENTO LEGAL.-</w:t>
      </w:r>
      <w:r w:rsidR="00D641A9" w:rsidRPr="00EC7E16">
        <w:rPr>
          <w:rFonts w:ascii="Arial" w:hAnsi="Arial" w:cs="Arial"/>
          <w:i/>
          <w:color w:val="000000" w:themeColor="text1"/>
          <w:sz w:val="24"/>
          <w:szCs w:val="24"/>
        </w:rPr>
        <w:t xml:space="preserve"> </w:t>
      </w:r>
      <w:r w:rsidR="00D641A9"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D641A9"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D641A9">
        <w:rPr>
          <w:rStyle w:val="Fuentedeprrafopredeter1"/>
          <w:rFonts w:ascii="Arial" w:hAnsi="Arial" w:cs="Arial"/>
          <w:color w:val="000000" w:themeColor="text1"/>
          <w:sz w:val="24"/>
          <w:szCs w:val="24"/>
        </w:rPr>
        <w:t>.---------------------------------------------------------------------------------------------------</w:t>
      </w:r>
      <w:r w:rsidR="00D47519">
        <w:rPr>
          <w:rStyle w:val="Fuentedeprrafopredeter1"/>
          <w:rFonts w:ascii="Arial" w:hAnsi="Arial" w:cs="Arial"/>
          <w:color w:val="000000" w:themeColor="text1"/>
          <w:sz w:val="24"/>
          <w:szCs w:val="24"/>
        </w:rPr>
        <w:t>-</w:t>
      </w:r>
      <w:r w:rsidR="00D641A9">
        <w:rPr>
          <w:rStyle w:val="Fuentedeprrafopredeter1"/>
          <w:rFonts w:ascii="Arial" w:hAnsi="Arial" w:cs="Arial"/>
          <w:color w:val="000000" w:themeColor="text1"/>
          <w:sz w:val="24"/>
          <w:szCs w:val="24"/>
        </w:rPr>
        <w:t>-----------------------------------------</w:t>
      </w:r>
      <w:r w:rsidR="00D641A9" w:rsidRPr="001739FE">
        <w:rPr>
          <w:rFonts w:ascii="Arial" w:hAnsi="Arial" w:cs="Arial"/>
          <w:b/>
          <w:sz w:val="24"/>
          <w:szCs w:val="24"/>
        </w:rPr>
        <w:t xml:space="preserve"> </w:t>
      </w:r>
      <w:r w:rsidR="009A4425" w:rsidRPr="001244A0">
        <w:rPr>
          <w:rFonts w:ascii="Arial" w:hAnsi="Arial" w:cs="Arial"/>
          <w:b/>
          <w:sz w:val="24"/>
          <w:szCs w:val="24"/>
        </w:rPr>
        <w:t>NOTIFÍQUESE.-</w:t>
      </w:r>
      <w:r w:rsidR="009A4425" w:rsidRPr="001244A0">
        <w:rPr>
          <w:rFonts w:ascii="Arial" w:hAnsi="Arial" w:cs="Arial"/>
          <w:sz w:val="24"/>
          <w:szCs w:val="24"/>
        </w:rPr>
        <w:t xml:space="preserve"> </w:t>
      </w:r>
      <w:r w:rsidR="00BF2AC0" w:rsidRPr="001244A0">
        <w:rPr>
          <w:rFonts w:ascii="Arial" w:hAnsi="Arial" w:cs="Arial"/>
          <w:sz w:val="24"/>
          <w:szCs w:val="24"/>
        </w:rPr>
        <w:t>Presidente de la Comisión de Hacienda, Patrimonio y Presupuesto</w:t>
      </w:r>
      <w:r w:rsidR="00BF2AC0" w:rsidRPr="001244A0">
        <w:rPr>
          <w:rFonts w:ascii="Arial" w:hAnsi="Arial" w:cs="Arial"/>
          <w:color w:val="000000" w:themeColor="text1"/>
          <w:sz w:val="24"/>
          <w:szCs w:val="24"/>
        </w:rPr>
        <w:t>;</w:t>
      </w:r>
      <w:r w:rsidR="003B64CE" w:rsidRPr="001244A0">
        <w:rPr>
          <w:rFonts w:ascii="Arial" w:hAnsi="Arial" w:cs="Arial"/>
          <w:color w:val="000000" w:themeColor="text1"/>
          <w:sz w:val="24"/>
          <w:szCs w:val="24"/>
        </w:rPr>
        <w:t xml:space="preserve"> </w:t>
      </w:r>
      <w:r w:rsidR="009A4425" w:rsidRPr="001244A0">
        <w:rPr>
          <w:rFonts w:ascii="Arial" w:hAnsi="Arial" w:cs="Arial"/>
          <w:sz w:val="24"/>
          <w:szCs w:val="24"/>
        </w:rPr>
        <w:t>para su conocimiento y efectos legales a que haya lugar</w:t>
      </w:r>
      <w:r w:rsidR="009A4425" w:rsidRPr="001244A0">
        <w:rPr>
          <w:rFonts w:ascii="Arial" w:hAnsi="Arial" w:cs="Arial"/>
          <w:b/>
          <w:sz w:val="24"/>
          <w:szCs w:val="24"/>
        </w:rPr>
        <w:t>.</w:t>
      </w:r>
      <w:r w:rsidR="009A4425" w:rsidRPr="001244A0">
        <w:rPr>
          <w:rFonts w:ascii="Arial" w:hAnsi="Arial" w:cs="Arial"/>
          <w:sz w:val="24"/>
          <w:szCs w:val="24"/>
        </w:rPr>
        <w:t>-------------------------------------------------------------------------------------</w:t>
      </w:r>
      <w:r w:rsidR="00EE7A63" w:rsidRPr="001244A0">
        <w:rPr>
          <w:rFonts w:ascii="Arial" w:hAnsi="Arial" w:cs="Arial"/>
          <w:sz w:val="24"/>
          <w:szCs w:val="24"/>
        </w:rPr>
        <w:t>-------</w:t>
      </w:r>
      <w:r w:rsidR="00BF2AC0" w:rsidRPr="001244A0">
        <w:rPr>
          <w:rFonts w:ascii="Arial" w:hAnsi="Arial" w:cs="Arial"/>
          <w:sz w:val="24"/>
          <w:szCs w:val="24"/>
        </w:rPr>
        <w:t>------------------------------</w:t>
      </w:r>
      <w:r w:rsidR="001244A0">
        <w:rPr>
          <w:rFonts w:ascii="Arial" w:hAnsi="Arial" w:cs="Arial"/>
          <w:sz w:val="24"/>
          <w:szCs w:val="24"/>
        </w:rPr>
        <w:t>----------------------------------------</w:t>
      </w:r>
      <w:r w:rsidR="00D47519">
        <w:rPr>
          <w:rFonts w:ascii="Arial" w:hAnsi="Arial" w:cs="Arial"/>
          <w:sz w:val="24"/>
          <w:szCs w:val="24"/>
        </w:rPr>
        <w:t>-</w:t>
      </w:r>
      <w:r w:rsidR="001244A0">
        <w:rPr>
          <w:rFonts w:ascii="Arial" w:hAnsi="Arial" w:cs="Arial"/>
          <w:sz w:val="24"/>
          <w:szCs w:val="24"/>
        </w:rPr>
        <w:t>--------</w:t>
      </w:r>
      <w:r w:rsidR="00BF2AC0" w:rsidRPr="001244A0">
        <w:rPr>
          <w:rFonts w:ascii="Arial" w:hAnsi="Arial" w:cs="Arial"/>
          <w:sz w:val="24"/>
          <w:szCs w:val="24"/>
        </w:rPr>
        <w:t>-------------------------------</w:t>
      </w:r>
      <w:r w:rsidR="001244A0" w:rsidRPr="001244A0">
        <w:rPr>
          <w:rFonts w:ascii="Arial" w:hAnsi="Arial" w:cs="Arial"/>
          <w:sz w:val="24"/>
          <w:szCs w:val="24"/>
        </w:rPr>
        <w:t>-</w:t>
      </w:r>
      <w:r w:rsidR="00B90382" w:rsidRPr="001244A0">
        <w:rPr>
          <w:rFonts w:ascii="Arial" w:eastAsia="Calibri" w:hAnsi="Arial" w:cs="Arial"/>
          <w:sz w:val="24"/>
          <w:szCs w:val="24"/>
        </w:rPr>
        <w:t xml:space="preserve">                                                                                                                                                                                                                                                                                                                                                                                                                                                                                                                                                                                                                                                                                                                                                                                                                                                                                                                                                                                                                                                                                                                                                                                                                                                                                                                                                                                                                                                                                                                                                                                                                                       </w:t>
      </w:r>
      <w:r w:rsidR="00BF2AC0" w:rsidRPr="001244A0">
        <w:rPr>
          <w:rFonts w:ascii="Arial" w:eastAsia="Calibri" w:hAnsi="Arial" w:cs="Arial"/>
          <w:sz w:val="24"/>
          <w:szCs w:val="24"/>
        </w:rPr>
        <w:t xml:space="preserve">              </w:t>
      </w:r>
      <w:r w:rsidR="00857911" w:rsidRPr="00733E72">
        <w:rPr>
          <w:rFonts w:ascii="Arial" w:hAnsi="Arial" w:cs="Arial"/>
          <w:sz w:val="24"/>
          <w:szCs w:val="24"/>
        </w:rPr>
        <w:t>Con la palabra la Presidente Municipal, C. María Elena Limón García:</w:t>
      </w:r>
      <w:r w:rsidR="00857911">
        <w:rPr>
          <w:rFonts w:ascii="Arial" w:hAnsi="Arial" w:cs="Arial"/>
          <w:sz w:val="24"/>
          <w:szCs w:val="24"/>
        </w:rPr>
        <w:t xml:space="preserve"> </w:t>
      </w:r>
      <w:r w:rsidR="00C22BFA">
        <w:rPr>
          <w:rFonts w:ascii="Arial" w:hAnsi="Arial" w:cs="Arial"/>
          <w:sz w:val="24"/>
          <w:szCs w:val="24"/>
        </w:rPr>
        <w:t>Continúe Señor Secretario</w:t>
      </w:r>
      <w:r w:rsidR="00D9647D">
        <w:rPr>
          <w:rFonts w:ascii="Arial" w:hAnsi="Arial" w:cs="Arial"/>
          <w:sz w:val="24"/>
          <w:szCs w:val="24"/>
        </w:rPr>
        <w:t>.---------------------------------------------------------------</w:t>
      </w:r>
      <w:r w:rsidR="00684D9D">
        <w:rPr>
          <w:rFonts w:ascii="Arial" w:hAnsi="Arial" w:cs="Arial"/>
          <w:sz w:val="24"/>
          <w:szCs w:val="24"/>
        </w:rPr>
        <w:t>-------------------------------------------------</w:t>
      </w:r>
      <w:r w:rsidR="00D9647D">
        <w:rPr>
          <w:rFonts w:ascii="Arial" w:hAnsi="Arial" w:cs="Arial"/>
          <w:sz w:val="24"/>
          <w:szCs w:val="24"/>
        </w:rPr>
        <w:t>--------------------------------------</w:t>
      </w:r>
      <w:r w:rsidR="0095270B">
        <w:rPr>
          <w:rFonts w:ascii="Arial" w:hAnsi="Arial" w:cs="Arial"/>
          <w:sz w:val="24"/>
          <w:szCs w:val="24"/>
        </w:rPr>
        <w:t>---</w:t>
      </w:r>
      <w:r w:rsidR="00BF2AC0">
        <w:rPr>
          <w:rFonts w:ascii="Arial" w:hAnsi="Arial" w:cs="Arial"/>
          <w:sz w:val="24"/>
          <w:szCs w:val="24"/>
        </w:rPr>
        <w:t>-----</w:t>
      </w:r>
      <w:r w:rsidR="00D9647D">
        <w:rPr>
          <w:rFonts w:ascii="Arial" w:hAnsi="Arial" w:cs="Arial"/>
          <w:sz w:val="24"/>
          <w:szCs w:val="24"/>
        </w:rPr>
        <w:t>----</w:t>
      </w:r>
      <w:r w:rsidR="00D9647D">
        <w:rPr>
          <w:rFonts w:ascii="Arial" w:eastAsia="Calibri" w:hAnsi="Arial" w:cs="Arial"/>
          <w:sz w:val="24"/>
          <w:szCs w:val="24"/>
        </w:rPr>
        <w:t xml:space="preserve">                                                                                                                                                                                                                                                                                                                                                                                                                                                                                                                                                                                                                                                                                                                                                                                                                                                                                                                                                                                                                                                                                                                                                                                                                                                                                                                                                                                                                                                                                                                                                                                                                                                                               </w:t>
      </w:r>
      <w:r w:rsidR="006A1C51" w:rsidRPr="006A1C51">
        <w:rPr>
          <w:rFonts w:ascii="Arial" w:hAnsi="Arial" w:cs="Arial"/>
          <w:sz w:val="24"/>
          <w:szCs w:val="24"/>
        </w:rPr>
        <w:t xml:space="preserve">En uso de la voz el Secretario del Ayuntamiento, Lic. Salvador Ruíz Ayala: </w:t>
      </w:r>
      <w:r w:rsidR="00C20124" w:rsidRPr="00E44066">
        <w:rPr>
          <w:rFonts w:ascii="Arial" w:hAnsi="Arial" w:cs="Arial"/>
          <w:b/>
          <w:sz w:val="24"/>
          <w:szCs w:val="24"/>
        </w:rPr>
        <w:t>V.- B)</w:t>
      </w:r>
      <w:r w:rsidR="0057471A">
        <w:rPr>
          <w:rFonts w:ascii="Arial" w:hAnsi="Arial" w:cs="Arial"/>
          <w:b/>
          <w:sz w:val="24"/>
          <w:szCs w:val="24"/>
        </w:rPr>
        <w:t xml:space="preserve"> </w:t>
      </w:r>
      <w:r w:rsidR="0057471A" w:rsidRPr="00BE2826">
        <w:rPr>
          <w:rFonts w:ascii="Arial" w:hAnsi="Arial" w:cs="Arial"/>
          <w:sz w:val="24"/>
          <w:szCs w:val="24"/>
        </w:rPr>
        <w:t xml:space="preserve">Iniciativa suscrita por el </w:t>
      </w:r>
      <w:r w:rsidR="0057471A" w:rsidRPr="00BE2826">
        <w:rPr>
          <w:rFonts w:ascii="Arial" w:hAnsi="Arial" w:cs="Arial"/>
          <w:b/>
          <w:sz w:val="24"/>
          <w:szCs w:val="24"/>
        </w:rPr>
        <w:t xml:space="preserve">Mtro. José Luis Salazar Martínez, Síndico Municipal, </w:t>
      </w:r>
      <w:r w:rsidR="0057471A" w:rsidRPr="00BE2826">
        <w:rPr>
          <w:rFonts w:ascii="Arial" w:hAnsi="Arial" w:cs="Arial"/>
          <w:sz w:val="24"/>
          <w:szCs w:val="24"/>
        </w:rPr>
        <w:t xml:space="preserve">mediante la cual propone el turno a la Comisión Edilicia de </w:t>
      </w:r>
      <w:r w:rsidR="0057471A" w:rsidRPr="00BE2826">
        <w:rPr>
          <w:rFonts w:ascii="Arial" w:hAnsi="Arial" w:cs="Arial"/>
          <w:b/>
          <w:sz w:val="24"/>
          <w:szCs w:val="24"/>
        </w:rPr>
        <w:t>Hacienda, Patrimonio y Presupuesto</w:t>
      </w:r>
      <w:r w:rsidR="0057471A" w:rsidRPr="00BE2826">
        <w:rPr>
          <w:rFonts w:ascii="Arial" w:hAnsi="Arial" w:cs="Arial"/>
          <w:sz w:val="24"/>
          <w:szCs w:val="24"/>
        </w:rPr>
        <w:t xml:space="preserve">, para el estudio, análisis y dictaminación del proyecto que tiene por objeto </w:t>
      </w:r>
      <w:r w:rsidR="0057471A" w:rsidRPr="00BE2826">
        <w:rPr>
          <w:rFonts w:ascii="Arial" w:hAnsi="Arial" w:cs="Arial"/>
          <w:b/>
          <w:sz w:val="24"/>
          <w:szCs w:val="24"/>
        </w:rPr>
        <w:t>modificar el pun</w:t>
      </w:r>
      <w:r w:rsidR="0057471A">
        <w:rPr>
          <w:rFonts w:ascii="Arial" w:hAnsi="Arial" w:cs="Arial"/>
          <w:b/>
          <w:sz w:val="24"/>
          <w:szCs w:val="24"/>
        </w:rPr>
        <w:t>to SEGUNDO del acuerdo 597/2017</w:t>
      </w:r>
      <w:r w:rsidR="00C22BFA">
        <w:rPr>
          <w:rFonts w:ascii="Arial" w:hAnsi="Arial" w:cs="Arial"/>
          <w:b/>
          <w:sz w:val="24"/>
          <w:szCs w:val="24"/>
        </w:rPr>
        <w:t xml:space="preserve">, </w:t>
      </w:r>
      <w:r w:rsidR="00C22BFA" w:rsidRPr="00C22BFA">
        <w:rPr>
          <w:rFonts w:ascii="Arial" w:hAnsi="Arial" w:cs="Arial"/>
          <w:sz w:val="24"/>
          <w:szCs w:val="24"/>
        </w:rPr>
        <w:t>es cuanto ciudadana Presidenta</w:t>
      </w:r>
      <w:r w:rsidR="00391826" w:rsidRPr="00391826">
        <w:rPr>
          <w:rFonts w:ascii="Arial" w:hAnsi="Arial" w:cs="Arial"/>
          <w:bCs/>
          <w:sz w:val="24"/>
          <w:szCs w:val="24"/>
          <w:shd w:val="clear" w:color="auto" w:fill="FFFFFF"/>
        </w:rPr>
        <w:t>.</w:t>
      </w:r>
      <w:r w:rsidR="00C20124" w:rsidRPr="00C20124">
        <w:rPr>
          <w:rFonts w:ascii="Arial" w:hAnsi="Arial" w:cs="Arial"/>
          <w:bCs/>
          <w:sz w:val="24"/>
          <w:szCs w:val="24"/>
          <w:shd w:val="clear" w:color="auto" w:fill="FFFFFF"/>
        </w:rPr>
        <w:t>------------------------------------------------------------------</w:t>
      </w:r>
      <w:r w:rsidR="0057471A">
        <w:rPr>
          <w:rFonts w:ascii="Arial" w:hAnsi="Arial" w:cs="Arial"/>
          <w:bCs/>
          <w:sz w:val="24"/>
          <w:szCs w:val="24"/>
          <w:shd w:val="clear" w:color="auto" w:fill="FFFFFF"/>
        </w:rPr>
        <w:t>-------</w:t>
      </w:r>
      <w:r w:rsidR="00C20124" w:rsidRPr="00C20124">
        <w:rPr>
          <w:rFonts w:ascii="Arial" w:hAnsi="Arial" w:cs="Arial"/>
          <w:bCs/>
          <w:sz w:val="24"/>
          <w:szCs w:val="24"/>
          <w:shd w:val="clear" w:color="auto" w:fill="FFFFFF"/>
        </w:rPr>
        <w:t>-</w:t>
      </w:r>
      <w:r w:rsidR="00391826">
        <w:rPr>
          <w:rFonts w:ascii="Arial" w:hAnsi="Arial" w:cs="Arial"/>
          <w:bCs/>
          <w:sz w:val="24"/>
          <w:szCs w:val="24"/>
          <w:shd w:val="clear" w:color="auto" w:fill="FFFFFF"/>
        </w:rPr>
        <w:t>------------------------</w:t>
      </w:r>
      <w:r w:rsidR="00C22BFA">
        <w:rPr>
          <w:rFonts w:ascii="Arial" w:hAnsi="Arial" w:cs="Arial"/>
          <w:bCs/>
          <w:sz w:val="24"/>
          <w:szCs w:val="24"/>
          <w:shd w:val="clear" w:color="auto" w:fill="FFFFFF"/>
        </w:rPr>
        <w:t>----------------------------------------</w:t>
      </w:r>
      <w:r w:rsidR="00391826">
        <w:rPr>
          <w:rFonts w:ascii="Arial" w:hAnsi="Arial" w:cs="Arial"/>
          <w:bCs/>
          <w:sz w:val="24"/>
          <w:szCs w:val="24"/>
          <w:shd w:val="clear" w:color="auto" w:fill="FFFFFF"/>
        </w:rPr>
        <w:t>-------------------</w:t>
      </w:r>
      <w:r w:rsidR="00C20124" w:rsidRPr="00C20124">
        <w:rPr>
          <w:rFonts w:ascii="Arial" w:hAnsi="Arial" w:cs="Arial"/>
          <w:bCs/>
          <w:sz w:val="24"/>
          <w:szCs w:val="24"/>
          <w:shd w:val="clear" w:color="auto" w:fill="FFFFFF"/>
        </w:rPr>
        <w:t>--------</w:t>
      </w:r>
      <w:r w:rsidR="00D47519">
        <w:rPr>
          <w:rFonts w:ascii="Arial" w:hAnsi="Arial" w:cs="Arial"/>
          <w:bCs/>
          <w:sz w:val="24"/>
          <w:szCs w:val="24"/>
          <w:shd w:val="clear" w:color="auto" w:fill="FFFFFF"/>
        </w:rPr>
        <w:t>-----------------------</w:t>
      </w:r>
      <w:r w:rsidR="00C20124" w:rsidRPr="00C20124">
        <w:rPr>
          <w:rFonts w:ascii="Arial" w:hAnsi="Arial" w:cs="Arial"/>
          <w:bCs/>
          <w:sz w:val="24"/>
          <w:szCs w:val="24"/>
          <w:shd w:val="clear" w:color="auto" w:fill="FFFFFF"/>
        </w:rPr>
        <w:t>-----------------</w:t>
      </w:r>
    </w:p>
    <w:p w:rsidR="00B75E08" w:rsidRPr="008C4A9D" w:rsidRDefault="00B75E08" w:rsidP="00B75E08">
      <w:pPr>
        <w:tabs>
          <w:tab w:val="left" w:pos="6765"/>
        </w:tabs>
        <w:spacing w:after="0"/>
        <w:rPr>
          <w:rFonts w:ascii="Arial" w:hAnsi="Arial" w:cs="Arial"/>
          <w:b/>
          <w:sz w:val="24"/>
          <w:szCs w:val="24"/>
        </w:rPr>
      </w:pPr>
      <w:r w:rsidRPr="008C4A9D">
        <w:rPr>
          <w:rFonts w:ascii="Arial" w:hAnsi="Arial" w:cs="Arial"/>
          <w:b/>
          <w:sz w:val="24"/>
          <w:szCs w:val="24"/>
        </w:rPr>
        <w:t>INTEGRANTES DEL HONORABLE AYUNTAMIENTO</w:t>
      </w:r>
      <w:r w:rsidRPr="008C4A9D">
        <w:rPr>
          <w:rFonts w:ascii="Arial" w:hAnsi="Arial" w:cs="Arial"/>
          <w:b/>
          <w:sz w:val="24"/>
          <w:szCs w:val="24"/>
        </w:rPr>
        <w:tab/>
      </w:r>
    </w:p>
    <w:p w:rsidR="00B75E08" w:rsidRPr="008C4A9D" w:rsidRDefault="00B75E08" w:rsidP="00B75E08">
      <w:pPr>
        <w:spacing w:after="0"/>
        <w:rPr>
          <w:rFonts w:ascii="Arial" w:hAnsi="Arial" w:cs="Arial"/>
          <w:b/>
          <w:sz w:val="24"/>
          <w:szCs w:val="24"/>
        </w:rPr>
      </w:pPr>
      <w:r w:rsidRPr="008C4A9D">
        <w:rPr>
          <w:rFonts w:ascii="Arial" w:hAnsi="Arial" w:cs="Arial"/>
          <w:b/>
          <w:sz w:val="24"/>
          <w:szCs w:val="24"/>
        </w:rPr>
        <w:t>DE SAN PEDRO TLAQUEPAQUE, JALISCO.</w:t>
      </w:r>
    </w:p>
    <w:p w:rsidR="00B75E08" w:rsidRPr="008C4A9D" w:rsidRDefault="00B75E08" w:rsidP="00B75E08">
      <w:pPr>
        <w:spacing w:after="0"/>
        <w:rPr>
          <w:rFonts w:ascii="Arial" w:hAnsi="Arial" w:cs="Arial"/>
          <w:b/>
          <w:sz w:val="24"/>
          <w:szCs w:val="24"/>
        </w:rPr>
      </w:pPr>
      <w:r w:rsidRPr="008C4A9D">
        <w:rPr>
          <w:rFonts w:ascii="Arial" w:hAnsi="Arial" w:cs="Arial"/>
          <w:b/>
          <w:sz w:val="24"/>
          <w:szCs w:val="24"/>
        </w:rPr>
        <w:t>P R E S E N T E.</w:t>
      </w:r>
    </w:p>
    <w:p w:rsidR="00B75E08" w:rsidRPr="00C22BFA" w:rsidRDefault="00B75E08" w:rsidP="00B75E08">
      <w:pPr>
        <w:spacing w:after="0" w:line="360" w:lineRule="auto"/>
        <w:jc w:val="both"/>
        <w:rPr>
          <w:rFonts w:ascii="Arial" w:hAnsi="Arial" w:cs="Arial"/>
          <w:b/>
          <w:sz w:val="12"/>
          <w:szCs w:val="24"/>
        </w:rPr>
      </w:pPr>
    </w:p>
    <w:p w:rsidR="00B75E08" w:rsidRPr="00EB34A9" w:rsidRDefault="00B75E08" w:rsidP="00B75E08">
      <w:pPr>
        <w:spacing w:after="0" w:line="360" w:lineRule="auto"/>
        <w:jc w:val="both"/>
        <w:rPr>
          <w:rFonts w:ascii="Arial" w:hAnsi="Arial" w:cs="Arial"/>
          <w:b/>
          <w:sz w:val="12"/>
          <w:szCs w:val="24"/>
        </w:rPr>
      </w:pPr>
    </w:p>
    <w:p w:rsidR="00B75E08" w:rsidRPr="008C4A9D" w:rsidRDefault="00B75E08" w:rsidP="00B75E08">
      <w:pPr>
        <w:spacing w:after="120"/>
        <w:jc w:val="both"/>
        <w:rPr>
          <w:rFonts w:ascii="Arial" w:eastAsia="Malgun Gothic" w:hAnsi="Arial" w:cs="Arial"/>
          <w:sz w:val="24"/>
          <w:szCs w:val="24"/>
        </w:rPr>
      </w:pPr>
      <w:r w:rsidRPr="008C4A9D">
        <w:rPr>
          <w:rFonts w:ascii="Arial" w:hAnsi="Arial" w:cs="Arial"/>
          <w:b/>
          <w:sz w:val="24"/>
          <w:szCs w:val="24"/>
        </w:rPr>
        <w:t>José Luis Salazar Martínez,</w:t>
      </w:r>
      <w:r w:rsidRPr="008C4A9D">
        <w:rPr>
          <w:rFonts w:ascii="Arial" w:hAnsi="Arial" w:cs="Arial"/>
          <w:sz w:val="24"/>
          <w:szCs w:val="24"/>
        </w:rPr>
        <w:t xml:space="preserve"> con el carácter de Síndico Municipal de San Pedro Tlaquepaque, </w:t>
      </w:r>
      <w:r w:rsidRPr="008C4A9D">
        <w:rPr>
          <w:rFonts w:ascii="Arial" w:eastAsia="Arial Unicode MS" w:hAnsi="Arial" w:cs="Arial"/>
          <w:sz w:val="24"/>
          <w:szCs w:val="24"/>
        </w:rPr>
        <w:t xml:space="preserve">me permito someter a la elevada y distinguida consideración de este Honorable Cuerpo Edilicio, la presente </w:t>
      </w:r>
      <w:r w:rsidRPr="008C4A9D">
        <w:rPr>
          <w:rFonts w:ascii="Arial" w:eastAsia="Arial Unicode MS" w:hAnsi="Arial" w:cs="Arial"/>
          <w:b/>
          <w:bCs/>
          <w:sz w:val="24"/>
          <w:szCs w:val="24"/>
        </w:rPr>
        <w:t>INICIATIVA DE TURNO A COMISIÓN</w:t>
      </w:r>
      <w:r w:rsidRPr="008C4A9D">
        <w:rPr>
          <w:rFonts w:ascii="Arial" w:eastAsia="Arial Unicode MS" w:hAnsi="Arial" w:cs="Arial"/>
          <w:sz w:val="24"/>
          <w:szCs w:val="24"/>
        </w:rPr>
        <w:t xml:space="preserve"> que tiene por objeto </w:t>
      </w:r>
      <w:r w:rsidRPr="008C4A9D">
        <w:rPr>
          <w:rFonts w:ascii="Arial" w:eastAsia="Malgun Gothic" w:hAnsi="Arial" w:cs="Arial"/>
          <w:b/>
          <w:bCs/>
          <w:sz w:val="24"/>
          <w:szCs w:val="24"/>
        </w:rPr>
        <w:t xml:space="preserve"> modificar el Punto Segundo del Acuerdo 597/2017 </w:t>
      </w:r>
      <w:r w:rsidRPr="008C4A9D">
        <w:rPr>
          <w:rFonts w:ascii="Arial" w:eastAsia="Malgun Gothic" w:hAnsi="Arial" w:cs="Arial"/>
          <w:sz w:val="24"/>
          <w:szCs w:val="24"/>
        </w:rPr>
        <w:t>de conformidad con los siguientes:</w:t>
      </w:r>
    </w:p>
    <w:p w:rsidR="00B75E08" w:rsidRPr="00EB34A9" w:rsidRDefault="00B75E08" w:rsidP="00B75E08">
      <w:pPr>
        <w:spacing w:after="120" w:line="360" w:lineRule="auto"/>
        <w:jc w:val="both"/>
        <w:rPr>
          <w:rFonts w:ascii="Arial" w:eastAsia="Malgun Gothic" w:hAnsi="Arial" w:cs="Arial"/>
          <w:sz w:val="8"/>
          <w:szCs w:val="24"/>
          <w:highlight w:val="yellow"/>
        </w:rPr>
      </w:pPr>
    </w:p>
    <w:p w:rsidR="00B75E08" w:rsidRPr="008C4A9D" w:rsidRDefault="00B75E08" w:rsidP="00B75E08">
      <w:pPr>
        <w:spacing w:after="0" w:line="360" w:lineRule="auto"/>
        <w:jc w:val="center"/>
        <w:rPr>
          <w:rFonts w:ascii="Arial" w:hAnsi="Arial" w:cs="Arial"/>
          <w:b/>
          <w:sz w:val="24"/>
          <w:szCs w:val="24"/>
        </w:rPr>
      </w:pPr>
      <w:r w:rsidRPr="008C4A9D">
        <w:rPr>
          <w:rFonts w:ascii="Arial" w:hAnsi="Arial" w:cs="Arial"/>
          <w:b/>
          <w:sz w:val="24"/>
          <w:szCs w:val="24"/>
        </w:rPr>
        <w:t>A N T E C E D E N T E S:</w:t>
      </w:r>
    </w:p>
    <w:p w:rsidR="00B75E08" w:rsidRPr="00EB34A9" w:rsidRDefault="00B75E08" w:rsidP="00B75E08">
      <w:pPr>
        <w:spacing w:after="0" w:line="360" w:lineRule="auto"/>
        <w:jc w:val="center"/>
        <w:rPr>
          <w:rFonts w:ascii="Arial" w:hAnsi="Arial" w:cs="Arial"/>
          <w:b/>
          <w:sz w:val="14"/>
          <w:szCs w:val="24"/>
        </w:rPr>
      </w:pPr>
    </w:p>
    <w:p w:rsidR="00B75E08" w:rsidRPr="008C4A9D" w:rsidRDefault="00B75E08" w:rsidP="00B75E08">
      <w:pPr>
        <w:spacing w:after="0"/>
        <w:jc w:val="both"/>
        <w:rPr>
          <w:rFonts w:ascii="Arial" w:hAnsi="Arial" w:cs="Arial"/>
          <w:sz w:val="24"/>
          <w:szCs w:val="24"/>
        </w:rPr>
      </w:pPr>
      <w:r w:rsidRPr="008C4A9D">
        <w:rPr>
          <w:rFonts w:ascii="Arial" w:hAnsi="Arial" w:cs="Arial"/>
          <w:b/>
          <w:bCs/>
          <w:sz w:val="24"/>
          <w:szCs w:val="24"/>
        </w:rPr>
        <w:t>1.-</w:t>
      </w:r>
      <w:r w:rsidRPr="008C4A9D">
        <w:rPr>
          <w:rFonts w:ascii="Arial" w:hAnsi="Arial" w:cs="Arial"/>
          <w:sz w:val="24"/>
          <w:szCs w:val="24"/>
        </w:rPr>
        <w:t xml:space="preserve"> Que con fecha 17 de septiembre de 2020, por oficio número B.I. 263/2020, el Director de Patrimonio Municipal, le solicita al Síndico Municipal lo siguiente:</w:t>
      </w:r>
    </w:p>
    <w:p w:rsidR="00B75E08" w:rsidRPr="008C4A9D" w:rsidRDefault="00B75E08" w:rsidP="00B75E08">
      <w:pPr>
        <w:spacing w:after="0" w:line="240" w:lineRule="auto"/>
        <w:jc w:val="both"/>
        <w:rPr>
          <w:rFonts w:ascii="Arial" w:hAnsi="Arial" w:cs="Arial"/>
          <w:i/>
          <w:sz w:val="24"/>
          <w:szCs w:val="24"/>
        </w:rPr>
      </w:pPr>
      <w:r w:rsidRPr="008C4A9D">
        <w:rPr>
          <w:rFonts w:ascii="Arial" w:hAnsi="Arial" w:cs="Arial"/>
          <w:i/>
          <w:sz w:val="24"/>
          <w:szCs w:val="24"/>
        </w:rPr>
        <w:t>Sirva el presente para enviarle un cordial saludo, a su vez y solicitarle su apoyo para concluir el punto de acuerdo número 597/2017, en el que se autoriza el trámite de subdivisión de un área de cesión para destinos de propiedad municipal dentro del Fraccionamiento Parques del Bosque III, etapa C, a efecto de que se permute una fracción del área EV-2 a una desarrolladora del predio colindante perteneciente al Grupo San Carlos.</w:t>
      </w:r>
    </w:p>
    <w:p w:rsidR="00B75E08" w:rsidRPr="008C4A9D" w:rsidRDefault="00B75E08" w:rsidP="00B75E08">
      <w:pPr>
        <w:spacing w:after="0" w:line="240" w:lineRule="auto"/>
        <w:jc w:val="both"/>
        <w:rPr>
          <w:rFonts w:ascii="Arial" w:hAnsi="Arial" w:cs="Arial"/>
          <w:i/>
          <w:sz w:val="24"/>
          <w:szCs w:val="24"/>
        </w:rPr>
      </w:pPr>
      <w:r w:rsidRPr="008C4A9D">
        <w:rPr>
          <w:rFonts w:ascii="Arial" w:hAnsi="Arial" w:cs="Arial"/>
          <w:i/>
          <w:sz w:val="24"/>
          <w:szCs w:val="24"/>
        </w:rPr>
        <w:t>Permuta que se consolidó con escritura número 14,031 de fecha 27 de Marzo del 2018, elaborada por el Notario del Salto, Jalisco., Lic. José de Jesús González Cuevas. Con boleta registral folio real 1046899, recibiendo 875.00 mtrs2. Mismos que se integraron al Inventario de Bienes Inmuebles.</w:t>
      </w:r>
    </w:p>
    <w:p w:rsidR="00B75E08" w:rsidRPr="008C4A9D" w:rsidRDefault="00B75E08" w:rsidP="00B75E08">
      <w:pPr>
        <w:spacing w:after="0" w:line="240" w:lineRule="auto"/>
        <w:jc w:val="both"/>
        <w:rPr>
          <w:rFonts w:ascii="Arial" w:hAnsi="Arial" w:cs="Arial"/>
          <w:i/>
          <w:sz w:val="24"/>
          <w:szCs w:val="24"/>
        </w:rPr>
      </w:pPr>
      <w:r w:rsidRPr="008C4A9D">
        <w:rPr>
          <w:rFonts w:ascii="Arial" w:hAnsi="Arial" w:cs="Arial"/>
          <w:i/>
          <w:sz w:val="24"/>
          <w:szCs w:val="24"/>
        </w:rPr>
        <w:t>Falta ordenar la desincorporación de 811.565 mts2. Al inventario de Bienes Inmuebles…………………………………………………….</w:t>
      </w:r>
    </w:p>
    <w:p w:rsidR="00B75E08" w:rsidRPr="008C4A9D" w:rsidRDefault="00B75E08" w:rsidP="00B75E08">
      <w:pPr>
        <w:spacing w:after="0" w:line="240" w:lineRule="auto"/>
        <w:jc w:val="both"/>
        <w:rPr>
          <w:rFonts w:ascii="Arial" w:hAnsi="Arial" w:cs="Arial"/>
          <w:i/>
          <w:sz w:val="24"/>
          <w:szCs w:val="24"/>
        </w:rPr>
      </w:pPr>
      <w:r w:rsidRPr="008C4A9D">
        <w:rPr>
          <w:rFonts w:ascii="Arial" w:hAnsi="Arial" w:cs="Arial"/>
          <w:i/>
          <w:sz w:val="24"/>
          <w:szCs w:val="24"/>
        </w:rPr>
        <w:t>………………….. esto por ser necesario para cumplimentar la documentación a integrar del Ejercicio Fiscal 2019…………………………………..</w:t>
      </w:r>
    </w:p>
    <w:p w:rsidR="00B75E08" w:rsidRPr="008C4A9D" w:rsidRDefault="00B75E08" w:rsidP="00B75E08">
      <w:pPr>
        <w:spacing w:after="0" w:line="360" w:lineRule="auto"/>
        <w:jc w:val="both"/>
        <w:rPr>
          <w:rFonts w:ascii="Arial" w:hAnsi="Arial" w:cs="Arial"/>
          <w:sz w:val="24"/>
          <w:szCs w:val="24"/>
        </w:rPr>
      </w:pPr>
    </w:p>
    <w:p w:rsidR="00B75E08" w:rsidRPr="008C4A9D" w:rsidRDefault="00B75E08" w:rsidP="00B75E08">
      <w:pPr>
        <w:spacing w:after="0"/>
        <w:jc w:val="both"/>
        <w:rPr>
          <w:rFonts w:ascii="Arial" w:hAnsi="Arial" w:cs="Arial"/>
          <w:sz w:val="24"/>
          <w:szCs w:val="24"/>
        </w:rPr>
      </w:pPr>
      <w:r w:rsidRPr="008C4A9D">
        <w:rPr>
          <w:rFonts w:ascii="Arial" w:hAnsi="Arial" w:cs="Arial"/>
          <w:b/>
          <w:sz w:val="24"/>
          <w:szCs w:val="24"/>
        </w:rPr>
        <w:t>2.-</w:t>
      </w:r>
      <w:r w:rsidRPr="008C4A9D">
        <w:rPr>
          <w:rFonts w:ascii="Arial" w:hAnsi="Arial" w:cs="Arial"/>
          <w:sz w:val="24"/>
          <w:szCs w:val="24"/>
        </w:rPr>
        <w:t>En Sesión Ordinaria de fecha 21 de julio del 2017, del H. Ayuntamiento Constitucional de San Pedro Tlaquepaque, Jalisco; se aprobó el Punto de Acuerdo 597/2017 que a la letra dice:</w:t>
      </w:r>
    </w:p>
    <w:p w:rsidR="00B75E08" w:rsidRPr="008C4A9D" w:rsidRDefault="00B75E08" w:rsidP="00B75E08">
      <w:pPr>
        <w:spacing w:after="0" w:line="240" w:lineRule="auto"/>
        <w:jc w:val="both"/>
        <w:rPr>
          <w:rFonts w:ascii="Arial" w:hAnsi="Arial" w:cs="Arial"/>
          <w:i/>
          <w:sz w:val="24"/>
          <w:szCs w:val="24"/>
        </w:rPr>
      </w:pPr>
    </w:p>
    <w:p w:rsidR="00B75E08" w:rsidRPr="008C4A9D" w:rsidRDefault="00B75E08" w:rsidP="00B75E08">
      <w:pPr>
        <w:spacing w:after="0" w:line="240" w:lineRule="auto"/>
        <w:ind w:left="1134" w:right="618"/>
        <w:jc w:val="both"/>
        <w:rPr>
          <w:rFonts w:ascii="Arial" w:hAnsi="Arial" w:cs="Arial"/>
          <w:i/>
          <w:sz w:val="24"/>
          <w:szCs w:val="24"/>
        </w:rPr>
      </w:pPr>
      <w:r w:rsidRPr="008C4A9D">
        <w:rPr>
          <w:rFonts w:ascii="Arial" w:hAnsi="Arial" w:cs="Arial"/>
          <w:i/>
          <w:sz w:val="24"/>
          <w:szCs w:val="24"/>
        </w:rPr>
        <w:t>“</w:t>
      </w:r>
      <w:r w:rsidRPr="008C4A9D">
        <w:rPr>
          <w:rFonts w:ascii="Arial" w:hAnsi="Arial" w:cs="Arial"/>
          <w:b/>
          <w:i/>
          <w:sz w:val="24"/>
          <w:szCs w:val="24"/>
        </w:rPr>
        <w:t>PRIMERO.-</w:t>
      </w:r>
      <w:r w:rsidRPr="008C4A9D">
        <w:rPr>
          <w:rFonts w:ascii="Arial" w:hAnsi="Arial" w:cs="Arial"/>
          <w:i/>
          <w:sz w:val="24"/>
          <w:szCs w:val="24"/>
        </w:rPr>
        <w:t xml:space="preserve"> ………………………….</w:t>
      </w:r>
    </w:p>
    <w:p w:rsidR="00B75E08" w:rsidRPr="008C4A9D" w:rsidRDefault="00B75E08" w:rsidP="00B75E08">
      <w:pPr>
        <w:spacing w:after="0" w:line="240" w:lineRule="auto"/>
        <w:ind w:left="1134" w:right="618"/>
        <w:jc w:val="both"/>
        <w:rPr>
          <w:rFonts w:ascii="Arial" w:hAnsi="Arial" w:cs="Arial"/>
          <w:i/>
          <w:sz w:val="24"/>
          <w:szCs w:val="24"/>
        </w:rPr>
      </w:pPr>
    </w:p>
    <w:p w:rsidR="00B75E08" w:rsidRPr="008C4A9D" w:rsidRDefault="00B75E08" w:rsidP="00B75E08">
      <w:pPr>
        <w:spacing w:after="0" w:line="240" w:lineRule="auto"/>
        <w:ind w:left="1134" w:right="618"/>
        <w:jc w:val="both"/>
        <w:rPr>
          <w:rFonts w:ascii="Arial" w:hAnsi="Arial" w:cs="Arial"/>
          <w:i/>
          <w:sz w:val="24"/>
          <w:szCs w:val="24"/>
        </w:rPr>
      </w:pPr>
      <w:r w:rsidRPr="008C4A9D">
        <w:rPr>
          <w:rFonts w:ascii="Arial" w:hAnsi="Arial" w:cs="Arial"/>
          <w:b/>
          <w:i/>
          <w:sz w:val="24"/>
          <w:szCs w:val="24"/>
        </w:rPr>
        <w:t>SEGUNDO</w:t>
      </w:r>
      <w:r w:rsidRPr="008C4A9D">
        <w:rPr>
          <w:rFonts w:ascii="Arial" w:hAnsi="Arial" w:cs="Arial"/>
          <w:i/>
          <w:sz w:val="24"/>
          <w:szCs w:val="24"/>
        </w:rPr>
        <w:t>.- El Ayuntamiento Constitucional del Municipio de San Pedro Tlaquepaque, Jalisco, aprueba y autoriza el proyecto que tiene por objeto autorizar la subdivisión de un área de cesión para destinos de propiedad municipal dentro del Fraccionamiento Parques del Bosque III, etapa C, a efecto de que se permute una fracción del área EV.2 a un a desarrolladora del predio colindante perteneciente al Grupo San Carlos, en los términos establecidos en el cuerpo del dictamen aprobado en el resolutivo anterior.</w:t>
      </w:r>
    </w:p>
    <w:p w:rsidR="00B75E08" w:rsidRPr="008C4A9D" w:rsidRDefault="00B75E08" w:rsidP="00B75E08">
      <w:pPr>
        <w:spacing w:after="0" w:line="240" w:lineRule="auto"/>
        <w:ind w:left="1134" w:right="618"/>
        <w:jc w:val="both"/>
        <w:rPr>
          <w:rFonts w:ascii="Arial" w:hAnsi="Arial" w:cs="Arial"/>
          <w:i/>
          <w:sz w:val="24"/>
          <w:szCs w:val="24"/>
        </w:rPr>
      </w:pPr>
      <w:r w:rsidRPr="008C4A9D">
        <w:rPr>
          <w:rFonts w:ascii="Arial" w:hAnsi="Arial" w:cs="Arial"/>
          <w:b/>
          <w:i/>
          <w:sz w:val="24"/>
          <w:szCs w:val="24"/>
        </w:rPr>
        <w:t>TERCERO</w:t>
      </w:r>
      <w:r w:rsidRPr="008C4A9D">
        <w:rPr>
          <w:rFonts w:ascii="Arial" w:hAnsi="Arial" w:cs="Arial"/>
          <w:i/>
          <w:sz w:val="24"/>
          <w:szCs w:val="24"/>
        </w:rPr>
        <w:t>…………</w:t>
      </w:r>
    </w:p>
    <w:p w:rsidR="00B75E08" w:rsidRPr="008C4A9D" w:rsidRDefault="00B75E08" w:rsidP="00B75E08">
      <w:pPr>
        <w:spacing w:after="0" w:line="240" w:lineRule="auto"/>
        <w:ind w:left="1134" w:right="618"/>
        <w:jc w:val="both"/>
        <w:rPr>
          <w:rFonts w:ascii="Arial" w:hAnsi="Arial" w:cs="Arial"/>
          <w:i/>
          <w:sz w:val="24"/>
          <w:szCs w:val="24"/>
        </w:rPr>
      </w:pPr>
      <w:r w:rsidRPr="008C4A9D">
        <w:rPr>
          <w:rFonts w:ascii="Arial" w:hAnsi="Arial" w:cs="Arial"/>
          <w:b/>
          <w:i/>
          <w:sz w:val="24"/>
          <w:szCs w:val="24"/>
        </w:rPr>
        <w:t>CUARTO</w:t>
      </w:r>
      <w:r w:rsidRPr="008C4A9D">
        <w:rPr>
          <w:rFonts w:ascii="Arial" w:hAnsi="Arial" w:cs="Arial"/>
          <w:i/>
          <w:sz w:val="24"/>
          <w:szCs w:val="24"/>
        </w:rPr>
        <w:t>………….”</w:t>
      </w:r>
    </w:p>
    <w:p w:rsidR="00B75E08" w:rsidRPr="008C4A9D" w:rsidRDefault="00B75E08" w:rsidP="00B75E08">
      <w:pPr>
        <w:spacing w:after="0" w:line="240" w:lineRule="auto"/>
        <w:ind w:left="1134" w:right="618"/>
        <w:jc w:val="both"/>
        <w:rPr>
          <w:rFonts w:ascii="Arial" w:hAnsi="Arial" w:cs="Arial"/>
          <w:sz w:val="24"/>
          <w:szCs w:val="24"/>
        </w:rPr>
      </w:pPr>
    </w:p>
    <w:p w:rsidR="00B75E08" w:rsidRPr="00EB34A9" w:rsidRDefault="00B75E08" w:rsidP="00B75E08">
      <w:pPr>
        <w:spacing w:after="0" w:line="360" w:lineRule="auto"/>
        <w:ind w:left="1134" w:right="618"/>
        <w:jc w:val="both"/>
        <w:rPr>
          <w:rFonts w:ascii="Arial" w:hAnsi="Arial" w:cs="Arial"/>
          <w:sz w:val="4"/>
          <w:szCs w:val="24"/>
        </w:rPr>
      </w:pPr>
    </w:p>
    <w:p w:rsidR="00B75E08" w:rsidRPr="008C4A9D" w:rsidRDefault="00B75E08" w:rsidP="00B75E08">
      <w:pPr>
        <w:spacing w:after="0"/>
        <w:jc w:val="both"/>
        <w:rPr>
          <w:rFonts w:ascii="Arial" w:hAnsi="Arial" w:cs="Arial"/>
          <w:sz w:val="24"/>
          <w:szCs w:val="24"/>
        </w:rPr>
      </w:pPr>
      <w:r w:rsidRPr="008C4A9D">
        <w:rPr>
          <w:rFonts w:ascii="Arial" w:hAnsi="Arial" w:cs="Arial"/>
          <w:b/>
          <w:bCs/>
          <w:sz w:val="24"/>
          <w:szCs w:val="24"/>
        </w:rPr>
        <w:t>3.-</w:t>
      </w:r>
      <w:r w:rsidRPr="008C4A9D">
        <w:rPr>
          <w:rFonts w:ascii="Arial" w:hAnsi="Arial" w:cs="Arial"/>
          <w:sz w:val="24"/>
          <w:szCs w:val="24"/>
        </w:rPr>
        <w:t xml:space="preserve"> Formalizándose dicho Contrato de Permuta, tal como le refiere el oficio descrito en el numeral 1, mediante escritura pública número 14,031, folios 35,297 al 35,306, en la población de el Salto, Jalisco el día 27 del mes de Marzo del año 2018 ante el Licenciado José de Jesús González Cuevas, Notario Público Titular Número 1 la cual queda debidamente registrada  el día 13 de septiembre de 2018 con el Folio Real 1046899 en el Registro Público de la Propiedad y de Comercio y el predio que se describe en la cláusula primera  y que establece lo siguiente:</w:t>
      </w:r>
    </w:p>
    <w:p w:rsidR="00B75E08" w:rsidRPr="008C4A9D" w:rsidRDefault="00B75E08" w:rsidP="00B75E08">
      <w:pPr>
        <w:spacing w:after="0"/>
        <w:jc w:val="both"/>
        <w:rPr>
          <w:rFonts w:ascii="Arial" w:hAnsi="Arial" w:cs="Arial"/>
          <w:i/>
          <w:sz w:val="24"/>
          <w:szCs w:val="24"/>
        </w:rPr>
      </w:pPr>
      <w:r w:rsidRPr="008C4A9D">
        <w:rPr>
          <w:rFonts w:ascii="Arial" w:hAnsi="Arial" w:cs="Arial"/>
          <w:i/>
          <w:sz w:val="24"/>
          <w:szCs w:val="24"/>
        </w:rPr>
        <w:t>PRIMERA.- ……………………………………………………….</w:t>
      </w:r>
    </w:p>
    <w:p w:rsidR="00B75E08" w:rsidRPr="008C4A9D" w:rsidRDefault="00B75E08" w:rsidP="00B75E08">
      <w:pPr>
        <w:spacing w:after="0"/>
        <w:jc w:val="both"/>
        <w:rPr>
          <w:rFonts w:ascii="Arial" w:hAnsi="Arial" w:cs="Arial"/>
          <w:i/>
          <w:sz w:val="24"/>
          <w:szCs w:val="24"/>
        </w:rPr>
      </w:pPr>
      <w:r w:rsidRPr="008C4A9D">
        <w:rPr>
          <w:rFonts w:ascii="Arial" w:hAnsi="Arial" w:cs="Arial"/>
          <w:i/>
          <w:sz w:val="24"/>
          <w:szCs w:val="24"/>
        </w:rPr>
        <w:t>Fracción 2, para uso área de cesión para destinos (ACD),ubicada en la Avenida Agricula sin número oficial, del Fraccionamiento Parques del Bosque, segregado de la cesión EV-2 letras y números “E”, “V”, guion dos, ubicada en la Avenida Agrícola, segregada de la fracción III-A, guion letra “A”, resultante de la subdivisión de una fracción del predio rústico denominado EL LLANO, ubicado al suroeste de Santa María, Tequepexpan, en el municipio de Tlaquepaque, Jalisco delegación Hacienda de Santa Anita, Jalisco, con una superficie de 811.565 OCHOCIENTOS ONCE METROS QUINIENTOS SESENTA Y CIENCO MILIMETROS CUADRADOS, con las siguientes medidas y linderos:</w:t>
      </w:r>
    </w:p>
    <w:p w:rsidR="00B75E08" w:rsidRPr="008C4A9D" w:rsidRDefault="00B75E08" w:rsidP="00B75E08">
      <w:pPr>
        <w:spacing w:after="0"/>
        <w:jc w:val="both"/>
        <w:rPr>
          <w:rFonts w:ascii="Arial" w:hAnsi="Arial" w:cs="Arial"/>
          <w:i/>
          <w:sz w:val="24"/>
          <w:szCs w:val="24"/>
        </w:rPr>
      </w:pPr>
      <w:r w:rsidRPr="008C4A9D">
        <w:rPr>
          <w:rFonts w:ascii="Arial" w:hAnsi="Arial" w:cs="Arial"/>
          <w:i/>
          <w:sz w:val="24"/>
          <w:szCs w:val="24"/>
        </w:rPr>
        <w:t>AL NORTE:  En 16.66 dieciséis metros y seis centímetros, con la fracción 1 uno.</w:t>
      </w:r>
    </w:p>
    <w:p w:rsidR="00B75E08" w:rsidRPr="008C4A9D" w:rsidRDefault="00B75E08" w:rsidP="00B75E08">
      <w:pPr>
        <w:spacing w:after="0"/>
        <w:jc w:val="both"/>
        <w:rPr>
          <w:rFonts w:ascii="Arial" w:hAnsi="Arial" w:cs="Arial"/>
          <w:i/>
          <w:sz w:val="24"/>
          <w:szCs w:val="24"/>
        </w:rPr>
      </w:pPr>
      <w:r w:rsidRPr="008C4A9D">
        <w:rPr>
          <w:rFonts w:ascii="Arial" w:hAnsi="Arial" w:cs="Arial"/>
          <w:i/>
          <w:sz w:val="24"/>
          <w:szCs w:val="24"/>
        </w:rPr>
        <w:t>AL SUR.- En 30.96 treinta metros noventa y seis centímetros, con propiedad privada.</w:t>
      </w:r>
    </w:p>
    <w:p w:rsidR="00B75E08" w:rsidRPr="008C4A9D" w:rsidRDefault="00B75E08" w:rsidP="00B75E08">
      <w:pPr>
        <w:spacing w:after="0"/>
        <w:jc w:val="both"/>
        <w:rPr>
          <w:rFonts w:ascii="Arial" w:hAnsi="Arial" w:cs="Arial"/>
          <w:i/>
          <w:sz w:val="24"/>
          <w:szCs w:val="24"/>
        </w:rPr>
      </w:pPr>
      <w:r w:rsidRPr="008C4A9D">
        <w:rPr>
          <w:rFonts w:ascii="Arial" w:hAnsi="Arial" w:cs="Arial"/>
          <w:i/>
          <w:sz w:val="24"/>
          <w:szCs w:val="24"/>
        </w:rPr>
        <w:t>AL ORIENTE.- En 10.38 diez metros y ocho centímetros, con propiedad privada.</w:t>
      </w:r>
    </w:p>
    <w:p w:rsidR="00B75E08" w:rsidRPr="008C4A9D" w:rsidRDefault="00B75E08" w:rsidP="00B75E08">
      <w:pPr>
        <w:spacing w:after="0"/>
        <w:jc w:val="both"/>
        <w:rPr>
          <w:rFonts w:ascii="Arial" w:hAnsi="Arial" w:cs="Arial"/>
          <w:i/>
          <w:sz w:val="24"/>
          <w:szCs w:val="24"/>
        </w:rPr>
      </w:pPr>
      <w:r w:rsidRPr="008C4A9D">
        <w:rPr>
          <w:rFonts w:ascii="Arial" w:hAnsi="Arial" w:cs="Arial"/>
          <w:i/>
          <w:sz w:val="24"/>
          <w:szCs w:val="24"/>
        </w:rPr>
        <w:t>AL PONIENTE.- En 17.99 diecisiete metros noventa y nueve centímetros, 5.00 cinco metros, 5.00 cinco metros, 72.72 setenta y dos metros setenta y dos centímetros, 7.70 siete metros setenta centímetros, 72.69 setenta y dos metros sesenta y nueve centímetros, 4.50 cuatro metros cincuenta centímetros, 5.00 cinco metros y 2.50 dos metros cincuenta centímetros, con  macrolote C-2 metra “C”, guion, dos de la manzana 1 uno.</w:t>
      </w:r>
    </w:p>
    <w:p w:rsidR="00B75E08" w:rsidRPr="00EB34A9" w:rsidRDefault="00B75E08" w:rsidP="00B75E08">
      <w:pPr>
        <w:spacing w:after="0" w:line="360" w:lineRule="auto"/>
        <w:jc w:val="both"/>
        <w:rPr>
          <w:rFonts w:ascii="Arial" w:hAnsi="Arial" w:cs="Arial"/>
          <w:sz w:val="18"/>
          <w:szCs w:val="24"/>
        </w:rPr>
      </w:pPr>
    </w:p>
    <w:p w:rsidR="00B75E08" w:rsidRPr="008C4A9D" w:rsidRDefault="00B75E08" w:rsidP="00B75E08">
      <w:pPr>
        <w:spacing w:after="0" w:line="360" w:lineRule="auto"/>
        <w:jc w:val="both"/>
        <w:rPr>
          <w:rFonts w:ascii="Arial" w:hAnsi="Arial" w:cs="Arial"/>
          <w:sz w:val="24"/>
          <w:szCs w:val="24"/>
        </w:rPr>
      </w:pPr>
      <w:r w:rsidRPr="008C4A9D">
        <w:rPr>
          <w:rFonts w:ascii="Arial" w:hAnsi="Arial" w:cs="Arial"/>
          <w:sz w:val="24"/>
          <w:szCs w:val="24"/>
        </w:rPr>
        <w:t>Por el predio que se manifiesta en la cláusula Tercera de la escritura antes mencionada y que dice:</w:t>
      </w:r>
    </w:p>
    <w:p w:rsidR="00B75E08" w:rsidRPr="00EB34A9" w:rsidRDefault="00B75E08" w:rsidP="00B75E08">
      <w:pPr>
        <w:spacing w:after="0" w:line="360" w:lineRule="auto"/>
        <w:jc w:val="both"/>
        <w:rPr>
          <w:rFonts w:ascii="Arial" w:hAnsi="Arial" w:cs="Arial"/>
          <w:sz w:val="16"/>
          <w:szCs w:val="24"/>
        </w:rPr>
      </w:pPr>
    </w:p>
    <w:p w:rsidR="00B75E08" w:rsidRPr="008C4A9D" w:rsidRDefault="00B75E08" w:rsidP="00B75E08">
      <w:pPr>
        <w:spacing w:after="0"/>
        <w:jc w:val="both"/>
        <w:rPr>
          <w:rFonts w:ascii="Arial" w:hAnsi="Arial" w:cs="Arial"/>
          <w:i/>
          <w:sz w:val="24"/>
          <w:szCs w:val="24"/>
        </w:rPr>
      </w:pPr>
      <w:r w:rsidRPr="008C4A9D">
        <w:rPr>
          <w:rFonts w:ascii="Arial" w:hAnsi="Arial" w:cs="Arial"/>
          <w:i/>
          <w:sz w:val="24"/>
          <w:szCs w:val="24"/>
        </w:rPr>
        <w:t>TERCERA.- ……………………………………………………..</w:t>
      </w:r>
    </w:p>
    <w:p w:rsidR="00B75E08" w:rsidRPr="008C4A9D" w:rsidRDefault="00B75E08" w:rsidP="00B75E08">
      <w:pPr>
        <w:spacing w:after="0"/>
        <w:jc w:val="both"/>
        <w:rPr>
          <w:rFonts w:ascii="Arial" w:hAnsi="Arial" w:cs="Arial"/>
          <w:i/>
          <w:sz w:val="24"/>
          <w:szCs w:val="24"/>
        </w:rPr>
      </w:pPr>
      <w:r w:rsidRPr="008C4A9D">
        <w:rPr>
          <w:rFonts w:ascii="Arial" w:hAnsi="Arial" w:cs="Arial"/>
          <w:i/>
          <w:sz w:val="24"/>
          <w:szCs w:val="24"/>
        </w:rPr>
        <w:t>Fracción 2 dos para uso área de cesión para destinos (ADC) con frente a la Avenida Prolongación Colón, segregada de la fracción identificada como III-B resultante de la subdivisión de una fracción del predio rústico denominado EL LLANO, UBICADO al suroeste de Santa María, Tequepexpan, en el municipio, de Tlaquepaque, Jalisco, delegación de Hacienda de Santa Anita, Jalisco, con una superficie aproximada de 875.65 OCHOCIENTOS SETENTA Y CINCO METROS SESENTA Y CINCO CENTIMETROS CUADRADOS, con las siguientes medidas y linderos:</w:t>
      </w:r>
    </w:p>
    <w:p w:rsidR="00B75E08" w:rsidRPr="008C4A9D" w:rsidRDefault="00B75E08" w:rsidP="00B75E08">
      <w:pPr>
        <w:spacing w:after="0"/>
        <w:jc w:val="both"/>
        <w:rPr>
          <w:rFonts w:ascii="Arial" w:hAnsi="Arial" w:cs="Arial"/>
          <w:i/>
          <w:sz w:val="24"/>
          <w:szCs w:val="24"/>
        </w:rPr>
      </w:pPr>
      <w:r w:rsidRPr="008C4A9D">
        <w:rPr>
          <w:rFonts w:ascii="Arial" w:hAnsi="Arial" w:cs="Arial"/>
          <w:i/>
          <w:sz w:val="24"/>
          <w:szCs w:val="24"/>
        </w:rPr>
        <w:t>AL NORTE.- En 43.85 cuarenta y tres metros ochenta y cinco centímetros, con límite de propiedad.</w:t>
      </w:r>
    </w:p>
    <w:p w:rsidR="00B75E08" w:rsidRPr="008C4A9D" w:rsidRDefault="00B75E08" w:rsidP="00B75E08">
      <w:pPr>
        <w:spacing w:after="0"/>
        <w:jc w:val="both"/>
        <w:rPr>
          <w:rFonts w:ascii="Arial" w:hAnsi="Arial" w:cs="Arial"/>
          <w:i/>
          <w:sz w:val="24"/>
          <w:szCs w:val="24"/>
        </w:rPr>
      </w:pPr>
      <w:r w:rsidRPr="008C4A9D">
        <w:rPr>
          <w:rFonts w:ascii="Arial" w:hAnsi="Arial" w:cs="Arial"/>
          <w:i/>
          <w:sz w:val="24"/>
          <w:szCs w:val="24"/>
        </w:rPr>
        <w:t>AL SUR.- En 32.68 treinta y dos metros sesenta y ocho centímetros, con la fracción 1 uno.</w:t>
      </w:r>
    </w:p>
    <w:p w:rsidR="00B75E08" w:rsidRPr="008C4A9D" w:rsidRDefault="00B75E08" w:rsidP="00B75E08">
      <w:pPr>
        <w:spacing w:after="0"/>
        <w:jc w:val="both"/>
        <w:rPr>
          <w:rFonts w:ascii="Arial" w:hAnsi="Arial" w:cs="Arial"/>
          <w:i/>
          <w:sz w:val="24"/>
          <w:szCs w:val="24"/>
        </w:rPr>
      </w:pPr>
      <w:r w:rsidRPr="008C4A9D">
        <w:rPr>
          <w:rFonts w:ascii="Arial" w:hAnsi="Arial" w:cs="Arial"/>
          <w:i/>
          <w:sz w:val="24"/>
          <w:szCs w:val="24"/>
        </w:rPr>
        <w:t>AL ORIENTE.- En 41.17 cuarenta y un metros diecisiete centímetros, con la fracción 3 tres.</w:t>
      </w:r>
    </w:p>
    <w:p w:rsidR="00B75E08" w:rsidRPr="008C4A9D" w:rsidRDefault="00B75E08" w:rsidP="00B75E08">
      <w:pPr>
        <w:spacing w:after="0"/>
        <w:jc w:val="both"/>
        <w:rPr>
          <w:rFonts w:ascii="Arial" w:hAnsi="Arial" w:cs="Arial"/>
          <w:i/>
          <w:sz w:val="24"/>
          <w:szCs w:val="24"/>
        </w:rPr>
      </w:pPr>
      <w:r w:rsidRPr="008C4A9D">
        <w:rPr>
          <w:rFonts w:ascii="Arial" w:hAnsi="Arial" w:cs="Arial"/>
          <w:i/>
          <w:sz w:val="24"/>
          <w:szCs w:val="24"/>
        </w:rPr>
        <w:t>AL PONIENTE.- En 12.44 doce metros cuarenta y cuatro centímetros, con la fracción 1.</w:t>
      </w:r>
    </w:p>
    <w:p w:rsidR="00B75E08" w:rsidRPr="00EB34A9" w:rsidRDefault="00B75E08" w:rsidP="00B75E08">
      <w:pPr>
        <w:spacing w:after="0" w:line="360" w:lineRule="auto"/>
        <w:jc w:val="both"/>
        <w:rPr>
          <w:rFonts w:ascii="Arial" w:hAnsi="Arial" w:cs="Arial"/>
          <w:b/>
          <w:sz w:val="14"/>
          <w:szCs w:val="24"/>
        </w:rPr>
      </w:pPr>
    </w:p>
    <w:p w:rsidR="00B75E08" w:rsidRPr="008C4A9D" w:rsidRDefault="00B75E08" w:rsidP="00B75E08">
      <w:pPr>
        <w:spacing w:after="0" w:line="360" w:lineRule="auto"/>
        <w:jc w:val="center"/>
        <w:rPr>
          <w:rFonts w:ascii="Arial" w:hAnsi="Arial" w:cs="Arial"/>
          <w:b/>
          <w:sz w:val="24"/>
          <w:szCs w:val="24"/>
        </w:rPr>
      </w:pPr>
      <w:r w:rsidRPr="008C4A9D">
        <w:rPr>
          <w:rFonts w:ascii="Arial" w:hAnsi="Arial" w:cs="Arial"/>
          <w:b/>
          <w:sz w:val="24"/>
          <w:szCs w:val="24"/>
        </w:rPr>
        <w:t>C O N S I D E R A N D O S:</w:t>
      </w:r>
    </w:p>
    <w:p w:rsidR="00B75E08" w:rsidRPr="00EB34A9" w:rsidRDefault="00B75E08" w:rsidP="00B75E08">
      <w:pPr>
        <w:spacing w:after="30" w:line="360" w:lineRule="auto"/>
        <w:jc w:val="center"/>
        <w:rPr>
          <w:rFonts w:ascii="Arial" w:hAnsi="Arial" w:cs="Arial"/>
          <w:sz w:val="12"/>
          <w:szCs w:val="24"/>
        </w:rPr>
      </w:pPr>
    </w:p>
    <w:p w:rsidR="00B75E08" w:rsidRPr="008C4A9D" w:rsidRDefault="00B75E08" w:rsidP="00B75E08">
      <w:pPr>
        <w:spacing w:after="0" w:line="360" w:lineRule="auto"/>
        <w:jc w:val="both"/>
        <w:rPr>
          <w:rFonts w:ascii="Arial" w:hAnsi="Arial" w:cs="Arial"/>
          <w:sz w:val="24"/>
          <w:szCs w:val="24"/>
        </w:rPr>
      </w:pPr>
      <w:r w:rsidRPr="008C4A9D">
        <w:rPr>
          <w:rFonts w:ascii="Arial"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B75E08" w:rsidRPr="00EB34A9" w:rsidRDefault="00B75E08" w:rsidP="00B75E08">
      <w:pPr>
        <w:autoSpaceDE w:val="0"/>
        <w:autoSpaceDN w:val="0"/>
        <w:adjustRightInd w:val="0"/>
        <w:spacing w:after="0" w:line="360" w:lineRule="auto"/>
        <w:jc w:val="both"/>
        <w:rPr>
          <w:rFonts w:ascii="Arial" w:eastAsia="Malgun Gothic" w:hAnsi="Arial" w:cs="Arial"/>
          <w:sz w:val="16"/>
          <w:szCs w:val="24"/>
        </w:rPr>
      </w:pPr>
    </w:p>
    <w:p w:rsidR="00B75E08" w:rsidRPr="008C4A9D" w:rsidRDefault="00B75E08" w:rsidP="00B75E08">
      <w:pPr>
        <w:spacing w:after="0" w:line="360" w:lineRule="auto"/>
        <w:jc w:val="both"/>
        <w:rPr>
          <w:rFonts w:ascii="Arial" w:hAnsi="Arial" w:cs="Arial"/>
          <w:sz w:val="24"/>
          <w:szCs w:val="24"/>
        </w:rPr>
      </w:pPr>
      <w:r w:rsidRPr="008C4A9D">
        <w:rPr>
          <w:rFonts w:ascii="Arial" w:hAnsi="Arial" w:cs="Arial"/>
          <w:sz w:val="24"/>
          <w:szCs w:val="24"/>
        </w:rPr>
        <w:t xml:space="preserve">II.-Cada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B75E08" w:rsidRPr="00EB34A9" w:rsidRDefault="00B75E08" w:rsidP="00B75E08">
      <w:pPr>
        <w:autoSpaceDE w:val="0"/>
        <w:autoSpaceDN w:val="0"/>
        <w:adjustRightInd w:val="0"/>
        <w:spacing w:after="0" w:line="360" w:lineRule="auto"/>
        <w:jc w:val="both"/>
        <w:rPr>
          <w:rFonts w:ascii="Arial" w:eastAsia="Malgun Gothic" w:hAnsi="Arial" w:cs="Arial"/>
          <w:b/>
          <w:sz w:val="20"/>
          <w:szCs w:val="24"/>
        </w:rPr>
      </w:pPr>
    </w:p>
    <w:p w:rsidR="00B75E08" w:rsidRPr="008C4A9D" w:rsidRDefault="00B75E08" w:rsidP="00B75E08">
      <w:pPr>
        <w:pStyle w:val="Prrafodelista"/>
        <w:spacing w:after="0" w:line="360" w:lineRule="auto"/>
        <w:ind w:left="0"/>
        <w:jc w:val="both"/>
        <w:rPr>
          <w:rFonts w:ascii="Arial" w:hAnsi="Arial" w:cs="Arial"/>
          <w:sz w:val="24"/>
          <w:szCs w:val="24"/>
        </w:rPr>
      </w:pPr>
      <w:r w:rsidRPr="008C4A9D">
        <w:rPr>
          <w:rFonts w:ascii="Arial" w:hAnsi="Arial" w:cs="Arial"/>
          <w:sz w:val="24"/>
          <w:szCs w:val="24"/>
        </w:rPr>
        <w:t>Lo anterior de conformidad en los artículos 115 fracción I, y II, primer párrafo de la Constitución Política de los Estados Unidos  Mexicanos; artículo 77 fracciones II, de la Constitución Política del Estado de Jalisco; así como los artículos 2, 3, 34, 37 fracción II, 40 fracción II, 41 fracción III, 53 fracción I, todos de la Ley del Gobierno y  la Administración Pública Municipal de la entidad; así mismo los artículos 1, 25 fracciones XII, 33 fracción I y II, 142  y 145, fracción I, del Reglamento del Gobierno y de la Administración Pública del Ayuntamiento Constitucional de San Pedro Tlaquepaque.</w:t>
      </w:r>
    </w:p>
    <w:p w:rsidR="00B75E08" w:rsidRPr="00EB34A9" w:rsidRDefault="00B75E08" w:rsidP="00B75E08">
      <w:pPr>
        <w:spacing w:after="0" w:line="360" w:lineRule="auto"/>
        <w:jc w:val="both"/>
        <w:rPr>
          <w:rFonts w:ascii="Arial" w:hAnsi="Arial" w:cs="Arial"/>
          <w:sz w:val="16"/>
          <w:szCs w:val="24"/>
        </w:rPr>
      </w:pPr>
    </w:p>
    <w:p w:rsidR="00B75E08" w:rsidRPr="008C4A9D" w:rsidRDefault="00B75E08" w:rsidP="00B75E08">
      <w:pPr>
        <w:spacing w:after="0" w:line="360" w:lineRule="auto"/>
        <w:jc w:val="both"/>
        <w:rPr>
          <w:rFonts w:ascii="Arial" w:hAnsi="Arial" w:cs="Arial"/>
          <w:sz w:val="24"/>
          <w:szCs w:val="24"/>
        </w:rPr>
      </w:pPr>
      <w:r w:rsidRPr="008C4A9D">
        <w:rPr>
          <w:rFonts w:ascii="Arial" w:hAnsi="Arial" w:cs="Arial"/>
          <w:sz w:val="24"/>
          <w:szCs w:val="24"/>
        </w:rPr>
        <w:t>Por lo expuesto, se somete a consideración el siguiente punto de:</w:t>
      </w:r>
    </w:p>
    <w:p w:rsidR="00B75E08" w:rsidRPr="00EB34A9" w:rsidRDefault="00B75E08" w:rsidP="00B75E08">
      <w:pPr>
        <w:spacing w:after="0" w:line="360" w:lineRule="auto"/>
        <w:jc w:val="both"/>
        <w:rPr>
          <w:rFonts w:ascii="Arial" w:hAnsi="Arial" w:cs="Arial"/>
          <w:b/>
          <w:sz w:val="14"/>
          <w:szCs w:val="24"/>
        </w:rPr>
      </w:pPr>
    </w:p>
    <w:p w:rsidR="00B75E08" w:rsidRPr="008C4A9D" w:rsidRDefault="00B75E08" w:rsidP="00B75E08">
      <w:pPr>
        <w:spacing w:after="0" w:line="360" w:lineRule="auto"/>
        <w:jc w:val="center"/>
        <w:rPr>
          <w:rFonts w:ascii="Arial" w:hAnsi="Arial" w:cs="Arial"/>
          <w:b/>
          <w:sz w:val="24"/>
          <w:szCs w:val="24"/>
        </w:rPr>
      </w:pPr>
      <w:r w:rsidRPr="008C4A9D">
        <w:rPr>
          <w:rFonts w:ascii="Arial" w:hAnsi="Arial" w:cs="Arial"/>
          <w:b/>
          <w:sz w:val="24"/>
          <w:szCs w:val="24"/>
        </w:rPr>
        <w:t>A C U E R D O:</w:t>
      </w:r>
    </w:p>
    <w:p w:rsidR="00B75E08" w:rsidRPr="00EB34A9" w:rsidRDefault="00B75E08" w:rsidP="00B75E08">
      <w:pPr>
        <w:spacing w:after="0" w:line="360" w:lineRule="auto"/>
        <w:jc w:val="both"/>
        <w:rPr>
          <w:rFonts w:ascii="Arial" w:hAnsi="Arial" w:cs="Arial"/>
          <w:sz w:val="8"/>
          <w:szCs w:val="24"/>
        </w:rPr>
      </w:pPr>
    </w:p>
    <w:p w:rsidR="00B75E08" w:rsidRPr="008C4A9D" w:rsidRDefault="00B75E08" w:rsidP="00B75E08">
      <w:pPr>
        <w:jc w:val="both"/>
        <w:rPr>
          <w:rFonts w:ascii="Arial" w:eastAsia="Malgun Gothic" w:hAnsi="Arial" w:cs="Arial"/>
          <w:bCs/>
          <w:sz w:val="24"/>
          <w:szCs w:val="24"/>
        </w:rPr>
      </w:pPr>
      <w:r w:rsidRPr="008C4A9D">
        <w:rPr>
          <w:rFonts w:ascii="Arial" w:hAnsi="Arial" w:cs="Arial"/>
          <w:b/>
          <w:bCs/>
          <w:sz w:val="24"/>
          <w:szCs w:val="24"/>
        </w:rPr>
        <w:t xml:space="preserve">ÚNICO. </w:t>
      </w:r>
      <w:r w:rsidRPr="008C4A9D">
        <w:rPr>
          <w:rFonts w:ascii="Arial" w:hAnsi="Arial" w:cs="Arial"/>
          <w:sz w:val="24"/>
          <w:szCs w:val="24"/>
        </w:rPr>
        <w:t>El Pleno del Ayuntamiento de San Pedro Tlaquepaque, aprueba y autoriza modificar el punto</w:t>
      </w:r>
      <w:r w:rsidRPr="008C4A9D">
        <w:rPr>
          <w:rFonts w:ascii="Arial" w:eastAsia="Malgun Gothic" w:hAnsi="Arial" w:cs="Arial"/>
          <w:b/>
          <w:bCs/>
          <w:sz w:val="24"/>
          <w:szCs w:val="24"/>
        </w:rPr>
        <w:t xml:space="preserve"> SEGUNDO del Acuerdo 597/2017 </w:t>
      </w:r>
      <w:r w:rsidRPr="008C4A9D">
        <w:rPr>
          <w:rFonts w:ascii="Arial" w:eastAsia="Malgun Gothic" w:hAnsi="Arial" w:cs="Arial"/>
          <w:bCs/>
          <w:sz w:val="24"/>
          <w:szCs w:val="24"/>
        </w:rPr>
        <w:t>para quedar de la siguiente manera:</w:t>
      </w:r>
    </w:p>
    <w:p w:rsidR="00B75E08" w:rsidRPr="008C4A9D" w:rsidRDefault="00B75E08" w:rsidP="00B75E08">
      <w:pPr>
        <w:jc w:val="both"/>
        <w:rPr>
          <w:rFonts w:ascii="Arial" w:eastAsia="Malgun Gothic" w:hAnsi="Arial" w:cs="Arial"/>
          <w:bCs/>
          <w:sz w:val="24"/>
          <w:szCs w:val="24"/>
        </w:rPr>
      </w:pPr>
      <w:r w:rsidRPr="008C4A9D">
        <w:rPr>
          <w:rFonts w:ascii="Arial" w:eastAsia="Malgun Gothic" w:hAnsi="Arial" w:cs="Arial"/>
          <w:b/>
          <w:bCs/>
          <w:sz w:val="24"/>
          <w:szCs w:val="24"/>
        </w:rPr>
        <w:t>PRIMERO.</w:t>
      </w:r>
      <w:r w:rsidRPr="008C4A9D">
        <w:rPr>
          <w:rFonts w:ascii="Arial" w:eastAsia="Malgun Gothic" w:hAnsi="Arial" w:cs="Arial"/>
          <w:bCs/>
          <w:sz w:val="24"/>
          <w:szCs w:val="24"/>
        </w:rPr>
        <w:t>-……………………………………………..</w:t>
      </w:r>
    </w:p>
    <w:p w:rsidR="00B75E08" w:rsidRPr="008C4A9D" w:rsidRDefault="00B75E08" w:rsidP="00B75E08">
      <w:pPr>
        <w:jc w:val="both"/>
        <w:rPr>
          <w:rFonts w:ascii="Arial" w:eastAsia="Malgun Gothic" w:hAnsi="Arial" w:cs="Arial"/>
          <w:bCs/>
          <w:sz w:val="24"/>
          <w:szCs w:val="24"/>
        </w:rPr>
      </w:pPr>
      <w:r w:rsidRPr="008C4A9D">
        <w:rPr>
          <w:rFonts w:ascii="Arial" w:eastAsia="Malgun Gothic" w:hAnsi="Arial" w:cs="Arial"/>
          <w:b/>
          <w:bCs/>
          <w:sz w:val="24"/>
          <w:szCs w:val="24"/>
        </w:rPr>
        <w:t>SEGUNDO.-</w:t>
      </w:r>
      <w:r w:rsidRPr="008C4A9D">
        <w:rPr>
          <w:rFonts w:ascii="Arial" w:eastAsia="Malgun Gothic" w:hAnsi="Arial" w:cs="Arial"/>
          <w:bCs/>
          <w:sz w:val="24"/>
          <w:szCs w:val="24"/>
        </w:rPr>
        <w:t xml:space="preserve"> El Ayuntamiento Constitucional del Municipio de San Pedro Tlaquepaque, Jalisco, aprueba y autoriza el proyecto que tiene por objeto la subdivisión y desincorporación de un área de cesión para destinos de propiedad municipal dentro del Fraccionamiento Parques del Bosque III, etapa C, a efecto de que se permute una fracción del área EV-2 a una desarrolladora del predio colindante perteneciente al Grupo San Carlos de la siguiente manera:</w:t>
      </w:r>
    </w:p>
    <w:p w:rsidR="00B75E08" w:rsidRPr="008C4A9D" w:rsidRDefault="00B75E08" w:rsidP="00B75E08">
      <w:pPr>
        <w:spacing w:after="0"/>
        <w:jc w:val="both"/>
        <w:rPr>
          <w:rFonts w:ascii="Arial" w:hAnsi="Arial" w:cs="Arial"/>
          <w:sz w:val="24"/>
          <w:szCs w:val="24"/>
        </w:rPr>
      </w:pPr>
      <w:r w:rsidRPr="008C4A9D">
        <w:rPr>
          <w:rFonts w:ascii="Arial" w:hAnsi="Arial" w:cs="Arial"/>
          <w:sz w:val="24"/>
          <w:szCs w:val="24"/>
        </w:rPr>
        <w:t>PREDIO A PERMUTAR PARA EL AYUNTAMIENTO DE SAN PEDRO TLAQUEPAQUE, JALISCO:</w:t>
      </w:r>
    </w:p>
    <w:p w:rsidR="00B75E08" w:rsidRPr="00EB34A9" w:rsidRDefault="00B75E08" w:rsidP="00B75E08">
      <w:pPr>
        <w:spacing w:after="0"/>
        <w:jc w:val="both"/>
        <w:rPr>
          <w:rFonts w:ascii="Arial" w:hAnsi="Arial" w:cs="Arial"/>
          <w:sz w:val="18"/>
          <w:szCs w:val="24"/>
        </w:rPr>
      </w:pPr>
    </w:p>
    <w:p w:rsidR="00B75E08" w:rsidRPr="008C4A9D" w:rsidRDefault="00B75E08" w:rsidP="00B75E08">
      <w:pPr>
        <w:spacing w:after="0"/>
        <w:jc w:val="both"/>
        <w:rPr>
          <w:rFonts w:ascii="Arial" w:hAnsi="Arial" w:cs="Arial"/>
          <w:sz w:val="24"/>
          <w:szCs w:val="24"/>
        </w:rPr>
      </w:pPr>
      <w:r w:rsidRPr="008C4A9D">
        <w:rPr>
          <w:rFonts w:ascii="Arial" w:hAnsi="Arial" w:cs="Arial"/>
          <w:sz w:val="24"/>
          <w:szCs w:val="24"/>
        </w:rPr>
        <w:t>Fracción 2 dos para uso área de cesión para destinos (ADC) con frente a la Avenida Prolongación Colón, segregada de la fracción identificada como III-B resultante de la subdivisión de una fracción del predio rústico denominado EL LLANO, UBICADO al suroeste de Santa María, Tequepexpan, en el municipio, de Tlaquepaque, Jalisco, delegación de Hacienda de Santa Anita, Jalisco, con una superficie aproximada de 875.65 OCHOCIENTOS SETENTA Y CINCO METROS SESENTA Y CINCO CENTIMETROS CUADRADOS, con las siguientes medidas y linderos:</w:t>
      </w:r>
    </w:p>
    <w:p w:rsidR="00B75E08" w:rsidRPr="008C4A9D" w:rsidRDefault="00B75E08" w:rsidP="00B75E08">
      <w:pPr>
        <w:spacing w:after="0"/>
        <w:jc w:val="both"/>
        <w:rPr>
          <w:rFonts w:ascii="Arial" w:hAnsi="Arial" w:cs="Arial"/>
          <w:sz w:val="24"/>
          <w:szCs w:val="24"/>
        </w:rPr>
      </w:pPr>
      <w:r w:rsidRPr="008C4A9D">
        <w:rPr>
          <w:rFonts w:ascii="Arial" w:hAnsi="Arial" w:cs="Arial"/>
          <w:sz w:val="24"/>
          <w:szCs w:val="24"/>
        </w:rPr>
        <w:t>AL NORTE.- En 43.85 cuarenta y tres metros ochenta y cinco centímetros, con límite de propiedad.</w:t>
      </w:r>
    </w:p>
    <w:p w:rsidR="00B75E08" w:rsidRPr="008C4A9D" w:rsidRDefault="00B75E08" w:rsidP="00B75E08">
      <w:pPr>
        <w:spacing w:after="0"/>
        <w:jc w:val="both"/>
        <w:rPr>
          <w:rFonts w:ascii="Arial" w:hAnsi="Arial" w:cs="Arial"/>
          <w:sz w:val="24"/>
          <w:szCs w:val="24"/>
        </w:rPr>
      </w:pPr>
      <w:r w:rsidRPr="008C4A9D">
        <w:rPr>
          <w:rFonts w:ascii="Arial" w:hAnsi="Arial" w:cs="Arial"/>
          <w:sz w:val="24"/>
          <w:szCs w:val="24"/>
        </w:rPr>
        <w:t>AL SUR.- En 32.68 treinta y dos metros sesenta y ocho centímetros, con la fracción 1 uno.</w:t>
      </w:r>
    </w:p>
    <w:p w:rsidR="00B75E08" w:rsidRPr="008C4A9D" w:rsidRDefault="00B75E08" w:rsidP="00B75E08">
      <w:pPr>
        <w:spacing w:after="0"/>
        <w:jc w:val="both"/>
        <w:rPr>
          <w:rFonts w:ascii="Arial" w:hAnsi="Arial" w:cs="Arial"/>
          <w:sz w:val="24"/>
          <w:szCs w:val="24"/>
        </w:rPr>
      </w:pPr>
      <w:r w:rsidRPr="008C4A9D">
        <w:rPr>
          <w:rFonts w:ascii="Arial" w:hAnsi="Arial" w:cs="Arial"/>
          <w:sz w:val="24"/>
          <w:szCs w:val="24"/>
        </w:rPr>
        <w:t>AL ORIENTE.- En 41.17 cuarenta y un metros diecisiete centímetros, con la fracción 3 tres.</w:t>
      </w:r>
    </w:p>
    <w:p w:rsidR="00B75E08" w:rsidRPr="008C4A9D" w:rsidRDefault="00B75E08" w:rsidP="00B75E08">
      <w:pPr>
        <w:spacing w:after="0"/>
        <w:jc w:val="both"/>
        <w:rPr>
          <w:rFonts w:ascii="Arial" w:hAnsi="Arial" w:cs="Arial"/>
          <w:sz w:val="24"/>
          <w:szCs w:val="24"/>
        </w:rPr>
      </w:pPr>
      <w:r w:rsidRPr="008C4A9D">
        <w:rPr>
          <w:rFonts w:ascii="Arial" w:hAnsi="Arial" w:cs="Arial"/>
          <w:sz w:val="24"/>
          <w:szCs w:val="24"/>
        </w:rPr>
        <w:t>AL PONIENTE.- En 12.44 doce metros cuarenta y cuatro centímetros, con la fracción 1.</w:t>
      </w:r>
    </w:p>
    <w:p w:rsidR="00B75E08" w:rsidRPr="008C4A9D" w:rsidRDefault="00B75E08" w:rsidP="00B75E08">
      <w:pPr>
        <w:spacing w:after="0"/>
        <w:jc w:val="both"/>
        <w:rPr>
          <w:rFonts w:ascii="Arial" w:hAnsi="Arial" w:cs="Arial"/>
          <w:sz w:val="24"/>
          <w:szCs w:val="24"/>
        </w:rPr>
      </w:pPr>
    </w:p>
    <w:p w:rsidR="00B75E08" w:rsidRPr="008C4A9D" w:rsidRDefault="00B75E08" w:rsidP="00B75E08">
      <w:pPr>
        <w:spacing w:after="0"/>
        <w:jc w:val="both"/>
        <w:rPr>
          <w:rFonts w:ascii="Arial" w:hAnsi="Arial" w:cs="Arial"/>
          <w:sz w:val="24"/>
          <w:szCs w:val="24"/>
        </w:rPr>
      </w:pPr>
      <w:r w:rsidRPr="008C4A9D">
        <w:rPr>
          <w:rFonts w:ascii="Arial" w:hAnsi="Arial" w:cs="Arial"/>
          <w:sz w:val="24"/>
          <w:szCs w:val="24"/>
        </w:rPr>
        <w:t>Por la fracción 2, para uso área de cesión para destinos (ACD),ubicada en la Avenida Agricula sin número oficial, del Fraccionamiento Parques del Bosque, segregado de la cesión EV-2 letras y números “E”, “V”, guion dos, ubicada en la Avenida Agrícola, segregada de la fracción III-A, guion letra “A”, resultante de la subdivisión de una fracción del predio rústico denominado EL LLANO, ubicado al suroeste de Santa María, Tequepexpan, en el municipio de Tlaquepaque, Jalisco delegación Hacienda de Santa Anita, Jalisco, con una superficie de 811.565 OCHOCIENTOS ONCE METROS QUINIENTOS SESENTA Y CIENCO MILIMETROS CUADRADOS, con las siguientes medidas y linderos:</w:t>
      </w:r>
    </w:p>
    <w:p w:rsidR="00B75E08" w:rsidRPr="008C4A9D" w:rsidRDefault="00B75E08" w:rsidP="00B75E08">
      <w:pPr>
        <w:spacing w:after="0"/>
        <w:jc w:val="both"/>
        <w:rPr>
          <w:rFonts w:ascii="Arial" w:hAnsi="Arial" w:cs="Arial"/>
          <w:sz w:val="24"/>
          <w:szCs w:val="24"/>
        </w:rPr>
      </w:pPr>
      <w:r w:rsidRPr="008C4A9D">
        <w:rPr>
          <w:rFonts w:ascii="Arial" w:hAnsi="Arial" w:cs="Arial"/>
          <w:sz w:val="24"/>
          <w:szCs w:val="24"/>
        </w:rPr>
        <w:t>AL NORTE: En 16.66 dieciséis metros y seis centímetros, con la fracción 1 uno.</w:t>
      </w:r>
    </w:p>
    <w:p w:rsidR="00B75E08" w:rsidRPr="008C4A9D" w:rsidRDefault="00B75E08" w:rsidP="00B75E08">
      <w:pPr>
        <w:spacing w:after="0"/>
        <w:jc w:val="both"/>
        <w:rPr>
          <w:rFonts w:ascii="Arial" w:hAnsi="Arial" w:cs="Arial"/>
          <w:sz w:val="24"/>
          <w:szCs w:val="24"/>
        </w:rPr>
      </w:pPr>
      <w:r w:rsidRPr="008C4A9D">
        <w:rPr>
          <w:rFonts w:ascii="Arial" w:hAnsi="Arial" w:cs="Arial"/>
          <w:sz w:val="24"/>
          <w:szCs w:val="24"/>
        </w:rPr>
        <w:t>AL SUR.- En 30.96 treinta metros noventa y seis centímetros, con propiedad privada.</w:t>
      </w:r>
    </w:p>
    <w:p w:rsidR="00B75E08" w:rsidRPr="008C4A9D" w:rsidRDefault="00B75E08" w:rsidP="00B75E08">
      <w:pPr>
        <w:spacing w:after="0"/>
        <w:jc w:val="both"/>
        <w:rPr>
          <w:rFonts w:ascii="Arial" w:hAnsi="Arial" w:cs="Arial"/>
          <w:sz w:val="24"/>
          <w:szCs w:val="24"/>
        </w:rPr>
      </w:pPr>
      <w:r w:rsidRPr="008C4A9D">
        <w:rPr>
          <w:rFonts w:ascii="Arial" w:hAnsi="Arial" w:cs="Arial"/>
          <w:sz w:val="24"/>
          <w:szCs w:val="24"/>
        </w:rPr>
        <w:t>AL ORIENTE.- En 10.38 diez metros y ocho centímetros, con propiedad privada.</w:t>
      </w:r>
    </w:p>
    <w:p w:rsidR="00B75E08" w:rsidRPr="008C4A9D" w:rsidRDefault="00B75E08" w:rsidP="00B75E08">
      <w:pPr>
        <w:spacing w:after="0"/>
        <w:jc w:val="both"/>
        <w:rPr>
          <w:rFonts w:ascii="Arial" w:hAnsi="Arial" w:cs="Arial"/>
          <w:sz w:val="24"/>
          <w:szCs w:val="24"/>
        </w:rPr>
      </w:pPr>
      <w:r w:rsidRPr="008C4A9D">
        <w:rPr>
          <w:rFonts w:ascii="Arial" w:hAnsi="Arial" w:cs="Arial"/>
          <w:sz w:val="24"/>
          <w:szCs w:val="24"/>
        </w:rPr>
        <w:t>AL PONIENTE.- En 17.99 diecisiete metros noventa y nueve centímetros, 5.00 cinco metros, 5.00 cinco metros, 72.72 setenta y dos metros setenta y dos centímetros, 7.70 siete metros setenta centímetros, 72.69 setenta y dos metros sesenta y nueve centímetros, 4.50 cuatro metros cincuenta centímetros, 5.00 cinco metros y 2.50 dos metros cincuenta centímetros, con  macrolote C-2 metra “C”, guion, dos de la manzana 1 uno.</w:t>
      </w:r>
    </w:p>
    <w:p w:rsidR="00B75E08" w:rsidRPr="008C4A9D" w:rsidRDefault="00B75E08" w:rsidP="00B75E08">
      <w:pPr>
        <w:spacing w:after="0"/>
        <w:jc w:val="both"/>
        <w:rPr>
          <w:rFonts w:ascii="Arial" w:hAnsi="Arial" w:cs="Arial"/>
          <w:b/>
          <w:sz w:val="24"/>
          <w:szCs w:val="24"/>
        </w:rPr>
      </w:pPr>
    </w:p>
    <w:p w:rsidR="00B75E08" w:rsidRPr="008C4A9D" w:rsidRDefault="00B75E08" w:rsidP="00B75E08">
      <w:pPr>
        <w:spacing w:after="0"/>
        <w:jc w:val="both"/>
        <w:rPr>
          <w:rFonts w:ascii="Arial" w:hAnsi="Arial" w:cs="Arial"/>
          <w:sz w:val="24"/>
          <w:szCs w:val="24"/>
        </w:rPr>
      </w:pPr>
      <w:r w:rsidRPr="008C4A9D">
        <w:rPr>
          <w:rFonts w:ascii="Arial" w:hAnsi="Arial" w:cs="Arial"/>
          <w:b/>
          <w:sz w:val="24"/>
          <w:szCs w:val="24"/>
        </w:rPr>
        <w:t>TERCERO.</w:t>
      </w:r>
      <w:r w:rsidRPr="008C4A9D">
        <w:rPr>
          <w:rFonts w:ascii="Arial" w:hAnsi="Arial" w:cs="Arial"/>
          <w:sz w:val="24"/>
          <w:szCs w:val="24"/>
        </w:rPr>
        <w:t>- ……………………..</w:t>
      </w:r>
    </w:p>
    <w:p w:rsidR="00B75E08" w:rsidRPr="00EB34A9" w:rsidRDefault="00B75E08" w:rsidP="00B75E08">
      <w:pPr>
        <w:jc w:val="both"/>
        <w:rPr>
          <w:rFonts w:ascii="Arial" w:hAnsi="Arial" w:cs="Arial"/>
          <w:sz w:val="14"/>
          <w:szCs w:val="24"/>
        </w:rPr>
      </w:pPr>
    </w:p>
    <w:p w:rsidR="00B75E08" w:rsidRDefault="00B75E08" w:rsidP="00B75E08">
      <w:pPr>
        <w:jc w:val="both"/>
        <w:rPr>
          <w:rFonts w:ascii="Arial" w:hAnsi="Arial" w:cs="Arial"/>
          <w:sz w:val="24"/>
          <w:szCs w:val="24"/>
        </w:rPr>
      </w:pPr>
      <w:r w:rsidRPr="008C4A9D">
        <w:rPr>
          <w:rFonts w:ascii="Arial" w:hAnsi="Arial" w:cs="Arial"/>
          <w:b/>
          <w:sz w:val="24"/>
          <w:szCs w:val="24"/>
        </w:rPr>
        <w:t>NOTIFÍQUESE</w:t>
      </w:r>
      <w:r w:rsidRPr="008C4A9D">
        <w:rPr>
          <w:rFonts w:ascii="Arial" w:hAnsi="Arial" w:cs="Arial"/>
          <w:sz w:val="24"/>
          <w:szCs w:val="24"/>
        </w:rPr>
        <w:t xml:space="preserve">. A la Presidenta Municipal, Síndico Municipal, Tesorero Municipal, a la Dirección de Patrimonio Municipal, y a cualquier otra dependencia involucrada para que la presente iniciativa surta los efectos legales a que haya lugar. </w:t>
      </w:r>
    </w:p>
    <w:p w:rsidR="00EB34A9" w:rsidRPr="00EB34A9" w:rsidRDefault="00EB34A9" w:rsidP="00B75E08">
      <w:pPr>
        <w:jc w:val="both"/>
        <w:rPr>
          <w:rFonts w:ascii="Arial" w:hAnsi="Arial" w:cs="Arial"/>
          <w:sz w:val="8"/>
          <w:szCs w:val="24"/>
        </w:rPr>
      </w:pPr>
    </w:p>
    <w:p w:rsidR="00B75E08" w:rsidRPr="008C4A9D" w:rsidRDefault="00B75E08" w:rsidP="00B75E08">
      <w:pPr>
        <w:spacing w:after="30" w:line="240" w:lineRule="auto"/>
        <w:jc w:val="center"/>
        <w:rPr>
          <w:rFonts w:ascii="Arial" w:hAnsi="Arial" w:cs="Arial"/>
          <w:b/>
          <w:sz w:val="24"/>
          <w:szCs w:val="24"/>
        </w:rPr>
      </w:pPr>
      <w:r w:rsidRPr="008C4A9D">
        <w:rPr>
          <w:rFonts w:ascii="Arial" w:hAnsi="Arial" w:cs="Arial"/>
          <w:b/>
          <w:sz w:val="24"/>
          <w:szCs w:val="24"/>
        </w:rPr>
        <w:t>A T E N T A M E N T E</w:t>
      </w:r>
    </w:p>
    <w:p w:rsidR="00B75E08" w:rsidRPr="008C4A9D" w:rsidRDefault="00B75E08" w:rsidP="00B75E08">
      <w:pPr>
        <w:spacing w:after="30" w:line="240" w:lineRule="auto"/>
        <w:jc w:val="center"/>
        <w:rPr>
          <w:rFonts w:ascii="Arial" w:hAnsi="Arial" w:cs="Arial"/>
          <w:sz w:val="24"/>
          <w:szCs w:val="24"/>
        </w:rPr>
      </w:pPr>
      <w:r w:rsidRPr="008C4A9D">
        <w:rPr>
          <w:rFonts w:ascii="Arial" w:hAnsi="Arial" w:cs="Arial"/>
          <w:sz w:val="24"/>
          <w:szCs w:val="24"/>
        </w:rPr>
        <w:t xml:space="preserve">SALÓN DE SESIONES DEL H. AYUNTAMIENTO. </w:t>
      </w:r>
    </w:p>
    <w:p w:rsidR="00B75E08" w:rsidRPr="008C4A9D" w:rsidRDefault="00B75E08" w:rsidP="00B75E08">
      <w:pPr>
        <w:spacing w:after="30" w:line="240" w:lineRule="auto"/>
        <w:jc w:val="center"/>
        <w:rPr>
          <w:rFonts w:ascii="Arial" w:hAnsi="Arial" w:cs="Arial"/>
          <w:sz w:val="24"/>
          <w:szCs w:val="24"/>
        </w:rPr>
      </w:pPr>
      <w:r w:rsidRPr="008C4A9D">
        <w:rPr>
          <w:rFonts w:ascii="Arial" w:hAnsi="Arial" w:cs="Arial"/>
          <w:sz w:val="24"/>
          <w:szCs w:val="24"/>
        </w:rPr>
        <w:t>“2020, AÑO DE LA ACCIÓN POR EL CLIMA, DE LA ELIMINACIÓN DE LA VIOLENCIA CONTRA LAS MUJERES Y SU IGUALDAD SALARIAL”</w:t>
      </w:r>
    </w:p>
    <w:p w:rsidR="00B75E08" w:rsidRPr="00EB34A9" w:rsidRDefault="00B75E08" w:rsidP="00B75E08">
      <w:pPr>
        <w:spacing w:after="30" w:line="360" w:lineRule="auto"/>
        <w:jc w:val="center"/>
        <w:rPr>
          <w:rFonts w:ascii="Arial" w:hAnsi="Arial" w:cs="Arial"/>
          <w:b/>
          <w:sz w:val="2"/>
          <w:szCs w:val="24"/>
        </w:rPr>
      </w:pPr>
    </w:p>
    <w:p w:rsidR="00B75E08" w:rsidRPr="00EB34A9" w:rsidRDefault="00B75E08" w:rsidP="00B75E08">
      <w:pPr>
        <w:spacing w:after="30" w:line="360" w:lineRule="auto"/>
        <w:jc w:val="center"/>
        <w:rPr>
          <w:rFonts w:ascii="Arial" w:hAnsi="Arial" w:cs="Arial"/>
          <w:b/>
          <w:sz w:val="24"/>
          <w:szCs w:val="24"/>
        </w:rPr>
      </w:pPr>
    </w:p>
    <w:p w:rsidR="00B75E08" w:rsidRPr="008C4A9D" w:rsidRDefault="00B75E08" w:rsidP="00B75E08">
      <w:pPr>
        <w:spacing w:after="30" w:line="360" w:lineRule="auto"/>
        <w:jc w:val="center"/>
        <w:rPr>
          <w:rFonts w:ascii="Arial" w:hAnsi="Arial" w:cs="Arial"/>
          <w:b/>
          <w:sz w:val="24"/>
          <w:szCs w:val="24"/>
        </w:rPr>
      </w:pPr>
      <w:r w:rsidRPr="008C4A9D">
        <w:rPr>
          <w:rFonts w:ascii="Arial" w:hAnsi="Arial" w:cs="Arial"/>
          <w:b/>
          <w:sz w:val="24"/>
          <w:szCs w:val="24"/>
        </w:rPr>
        <w:t>JOSÉ LUIS SALAZAR MARTÍNEZ</w:t>
      </w:r>
    </w:p>
    <w:p w:rsidR="00B75E08" w:rsidRPr="008C4A9D" w:rsidRDefault="00B75E08" w:rsidP="00B75E08">
      <w:pPr>
        <w:spacing w:after="30" w:line="360" w:lineRule="auto"/>
        <w:jc w:val="center"/>
        <w:rPr>
          <w:rFonts w:ascii="Arial" w:hAnsi="Arial" w:cs="Arial"/>
          <w:b/>
          <w:sz w:val="24"/>
          <w:szCs w:val="24"/>
        </w:rPr>
      </w:pPr>
      <w:r w:rsidRPr="008C4A9D">
        <w:rPr>
          <w:rFonts w:ascii="Arial" w:hAnsi="Arial" w:cs="Arial"/>
          <w:b/>
          <w:sz w:val="24"/>
          <w:szCs w:val="24"/>
        </w:rPr>
        <w:t>SÍNDICO MUNICIPAL DE SAN PEDRO TLAQUEPAQUE.</w:t>
      </w:r>
    </w:p>
    <w:p w:rsidR="00DB02F2" w:rsidRDefault="00D9647D" w:rsidP="00C22BFA">
      <w:pPr>
        <w:tabs>
          <w:tab w:val="left" w:pos="142"/>
        </w:tabs>
        <w:jc w:val="both"/>
        <w:rPr>
          <w:rFonts w:ascii="Arial" w:eastAsia="Calibri" w:hAnsi="Arial" w:cs="Arial"/>
          <w:sz w:val="24"/>
          <w:szCs w:val="24"/>
          <w:lang w:val="es-ES"/>
        </w:rPr>
      </w:pPr>
      <w:r w:rsidRPr="00D9647D">
        <w:rPr>
          <w:rFonts w:ascii="Arial" w:hAnsi="Arial" w:cs="Arial"/>
          <w:sz w:val="24"/>
          <w:szCs w:val="24"/>
        </w:rPr>
        <w:t>----------------------------------------------------------------------------------------------------------------------------------------------------------------------------</w:t>
      </w:r>
      <w:r w:rsidR="00713C65">
        <w:rPr>
          <w:rFonts w:ascii="Arial" w:hAnsi="Arial" w:cs="Arial"/>
          <w:sz w:val="24"/>
          <w:szCs w:val="24"/>
        </w:rPr>
        <w:t>--</w:t>
      </w:r>
      <w:r w:rsidRPr="00D9647D">
        <w:rPr>
          <w:rFonts w:ascii="Arial" w:hAnsi="Arial" w:cs="Arial"/>
          <w:sz w:val="24"/>
          <w:szCs w:val="24"/>
        </w:rPr>
        <w:t>-------</w:t>
      </w:r>
      <w:r w:rsidR="00D47519">
        <w:rPr>
          <w:rFonts w:ascii="Arial" w:hAnsi="Arial" w:cs="Arial"/>
          <w:sz w:val="24"/>
          <w:szCs w:val="24"/>
        </w:rPr>
        <w:t>-</w:t>
      </w:r>
      <w:r w:rsidRPr="00D9647D">
        <w:rPr>
          <w:rFonts w:ascii="Arial" w:hAnsi="Arial" w:cs="Arial"/>
          <w:sz w:val="24"/>
          <w:szCs w:val="24"/>
        </w:rPr>
        <w:t>----------------</w:t>
      </w:r>
      <w:r w:rsidR="00684D9D" w:rsidRPr="00684D9D">
        <w:rPr>
          <w:rFonts w:ascii="Arial" w:hAnsi="Arial" w:cs="Arial"/>
          <w:sz w:val="24"/>
          <w:szCs w:val="24"/>
        </w:rPr>
        <w:t xml:space="preserve"> </w:t>
      </w:r>
      <w:r w:rsidR="00684D9D" w:rsidRPr="00733E72">
        <w:rPr>
          <w:rFonts w:ascii="Arial" w:hAnsi="Arial" w:cs="Arial"/>
          <w:sz w:val="24"/>
          <w:szCs w:val="24"/>
        </w:rPr>
        <w:t>Con la palabra la Presidente Municipal, C. María Elena Limón García:</w:t>
      </w:r>
      <w:r w:rsidR="00C22BFA">
        <w:rPr>
          <w:rFonts w:ascii="Arial" w:hAnsi="Arial" w:cs="Arial"/>
          <w:sz w:val="24"/>
          <w:szCs w:val="24"/>
        </w:rPr>
        <w:t xml:space="preserve"> Gracias Secretario, p</w:t>
      </w:r>
      <w:r w:rsidR="00684D9D">
        <w:rPr>
          <w:rFonts w:ascii="Arial" w:hAnsi="Arial" w:cs="Arial"/>
          <w:sz w:val="24"/>
          <w:szCs w:val="24"/>
        </w:rPr>
        <w:t>or lo que en votación económica les pregunto</w:t>
      </w:r>
      <w:r w:rsidR="00684D9D" w:rsidRPr="005066E2">
        <w:rPr>
          <w:rFonts w:ascii="Arial" w:hAnsi="Arial" w:cs="Arial"/>
          <w:sz w:val="24"/>
          <w:szCs w:val="24"/>
        </w:rPr>
        <w:t>,</w:t>
      </w:r>
      <w:r w:rsidR="00684D9D">
        <w:rPr>
          <w:rFonts w:ascii="Arial" w:hAnsi="Arial" w:cs="Arial"/>
          <w:sz w:val="24"/>
          <w:szCs w:val="24"/>
        </w:rPr>
        <w:t xml:space="preserve"> quienes estén por la afirmativa del turno a comisiones propuesto, favor de manifestarlo,</w:t>
      </w:r>
      <w:r w:rsidR="00684D9D" w:rsidRPr="00956736">
        <w:rPr>
          <w:rFonts w:ascii="Arial" w:hAnsi="Arial" w:cs="Arial"/>
          <w:b/>
          <w:sz w:val="24"/>
          <w:szCs w:val="24"/>
        </w:rPr>
        <w:t xml:space="preserve"> </w:t>
      </w:r>
      <w:r w:rsidR="00DB02F2" w:rsidRPr="00956736">
        <w:rPr>
          <w:rFonts w:ascii="Arial" w:eastAsia="Calibri" w:hAnsi="Arial" w:cs="Arial"/>
          <w:b/>
          <w:sz w:val="24"/>
          <w:szCs w:val="24"/>
          <w:lang w:val="es-ES"/>
        </w:rPr>
        <w:t xml:space="preserve">emitidos 18 (dieciocho) </w:t>
      </w:r>
      <w:r w:rsidR="00C22BFA" w:rsidRPr="00956736">
        <w:rPr>
          <w:rFonts w:ascii="Arial" w:eastAsia="Calibri" w:hAnsi="Arial" w:cs="Arial"/>
          <w:b/>
          <w:sz w:val="24"/>
          <w:szCs w:val="24"/>
          <w:lang w:val="es-ES"/>
        </w:rPr>
        <w:t xml:space="preserve">votos a favor, en unanimidad  </w:t>
      </w:r>
      <w:r w:rsidR="00DB02F2" w:rsidRPr="00956736">
        <w:rPr>
          <w:rFonts w:ascii="Arial" w:eastAsia="Calibri" w:hAnsi="Arial" w:cs="Arial"/>
          <w:b/>
          <w:sz w:val="24"/>
          <w:szCs w:val="24"/>
          <w:lang w:val="es-ES"/>
        </w:rPr>
        <w:t>e</w:t>
      </w:r>
      <w:r w:rsidR="00C22BFA" w:rsidRPr="00956736">
        <w:rPr>
          <w:rFonts w:ascii="Arial" w:eastAsia="Calibri" w:hAnsi="Arial" w:cs="Arial"/>
          <w:b/>
          <w:sz w:val="24"/>
          <w:szCs w:val="24"/>
          <w:lang w:val="es-ES"/>
        </w:rPr>
        <w:t>s</w:t>
      </w:r>
      <w:r w:rsidR="00DB02F2" w:rsidRPr="00956736">
        <w:rPr>
          <w:rFonts w:ascii="Arial" w:eastAsia="Calibri" w:hAnsi="Arial" w:cs="Arial"/>
          <w:b/>
          <w:sz w:val="24"/>
          <w:szCs w:val="24"/>
          <w:lang w:val="es-ES"/>
        </w:rPr>
        <w:t xml:space="preserve"> aprobado por mayoría simple el turno presentado por el Mtro. José Luis Salazar Martínez, Síndico Municipal,  bajo el siguiente:</w:t>
      </w:r>
      <w:r w:rsidR="00DB02F2" w:rsidRPr="00DB02F2">
        <w:rPr>
          <w:rFonts w:ascii="Arial" w:eastAsia="Calibri" w:hAnsi="Arial" w:cs="Arial"/>
          <w:sz w:val="24"/>
          <w:szCs w:val="24"/>
          <w:lang w:val="es-ES"/>
        </w:rPr>
        <w:t>------------------------------------------------------------------------------------------</w:t>
      </w:r>
      <w:r w:rsidR="00956736">
        <w:rPr>
          <w:rFonts w:ascii="Arial" w:eastAsia="Calibri" w:hAnsi="Arial" w:cs="Arial"/>
          <w:sz w:val="24"/>
          <w:szCs w:val="24"/>
          <w:lang w:val="es-ES"/>
        </w:rPr>
        <w:t>---------</w:t>
      </w:r>
      <w:r w:rsidR="00DB02F2" w:rsidRPr="00DB02F2">
        <w:rPr>
          <w:rFonts w:ascii="Arial" w:eastAsia="Calibri" w:hAnsi="Arial" w:cs="Arial"/>
          <w:sz w:val="24"/>
          <w:szCs w:val="24"/>
          <w:lang w:val="es-ES"/>
        </w:rPr>
        <w:t>------------------------------------</w:t>
      </w:r>
      <w:r w:rsidR="00DB02F2" w:rsidRPr="00DB02F2">
        <w:rPr>
          <w:rFonts w:ascii="Arial" w:eastAsia="Calibri" w:hAnsi="Arial" w:cs="Arial"/>
          <w:b/>
          <w:sz w:val="24"/>
          <w:szCs w:val="24"/>
          <w:lang w:val="es-ES"/>
        </w:rPr>
        <w:t>ACUERDO NÚMERO 1530/2020/TC</w:t>
      </w:r>
      <w:r w:rsidR="00DB02F2" w:rsidRPr="00DB02F2">
        <w:rPr>
          <w:rFonts w:ascii="Arial" w:eastAsia="Calibri" w:hAnsi="Arial" w:cs="Arial"/>
          <w:sz w:val="24"/>
          <w:szCs w:val="24"/>
          <w:lang w:val="es-ES"/>
        </w:rPr>
        <w:t>---------------------------------------------------------------------------------</w:t>
      </w:r>
      <w:r w:rsidR="00956736">
        <w:rPr>
          <w:rFonts w:ascii="Arial" w:eastAsia="Calibri" w:hAnsi="Arial" w:cs="Arial"/>
          <w:sz w:val="24"/>
          <w:szCs w:val="24"/>
          <w:lang w:val="es-ES"/>
        </w:rPr>
        <w:t>-------------------</w:t>
      </w:r>
      <w:r w:rsidR="00DB02F2" w:rsidRPr="00DB02F2">
        <w:rPr>
          <w:rFonts w:ascii="Arial" w:eastAsia="Calibri" w:hAnsi="Arial" w:cs="Arial"/>
          <w:sz w:val="24"/>
          <w:szCs w:val="24"/>
          <w:lang w:val="es-ES"/>
        </w:rPr>
        <w:t>---------------------------</w:t>
      </w:r>
      <w:r w:rsidR="00DB02F2" w:rsidRPr="00DB02F2">
        <w:rPr>
          <w:rFonts w:ascii="Arial" w:eastAsia="Calibri" w:hAnsi="Arial" w:cs="Arial"/>
          <w:b/>
          <w:sz w:val="24"/>
          <w:szCs w:val="24"/>
          <w:lang w:val="es-ES"/>
        </w:rPr>
        <w:t xml:space="preserve"> ÚNICO.-</w:t>
      </w:r>
      <w:r w:rsidR="00DB02F2" w:rsidRPr="00DB02F2">
        <w:rPr>
          <w:rFonts w:ascii="Arial" w:eastAsia="Calibri" w:hAnsi="Arial" w:cs="Arial"/>
          <w:sz w:val="24"/>
          <w:szCs w:val="24"/>
          <w:lang w:val="es-ES"/>
        </w:rPr>
        <w:t xml:space="preserve"> El Pleno del Ayuntamiento Constitucional de San Pedro Tlaquepaque, aprueba turnar a la Comisión Edilicia de</w:t>
      </w:r>
      <w:r w:rsidR="00DB02F2" w:rsidRPr="00DB02F2">
        <w:rPr>
          <w:rFonts w:ascii="Arial" w:eastAsia="Calibri" w:hAnsi="Arial" w:cs="Arial"/>
          <w:b/>
          <w:sz w:val="24"/>
          <w:szCs w:val="24"/>
          <w:lang w:val="es-ES"/>
        </w:rPr>
        <w:t xml:space="preserve"> </w:t>
      </w:r>
      <w:r w:rsidR="00DB02F2" w:rsidRPr="00DB02F2">
        <w:rPr>
          <w:rFonts w:ascii="Arial" w:eastAsia="Calibri" w:hAnsi="Arial" w:cs="Arial"/>
          <w:sz w:val="24"/>
          <w:szCs w:val="24"/>
          <w:lang w:val="es-ES"/>
        </w:rPr>
        <w:t>Hacienda, Patrimonio y Presupuesto</w:t>
      </w:r>
      <w:r w:rsidR="00DB02F2" w:rsidRPr="00DB02F2">
        <w:rPr>
          <w:rFonts w:ascii="Arial" w:eastAsia="Calibri" w:hAnsi="Arial" w:cs="Arial"/>
          <w:b/>
          <w:sz w:val="24"/>
          <w:szCs w:val="24"/>
          <w:lang w:val="es-ES"/>
        </w:rPr>
        <w:t xml:space="preserve"> </w:t>
      </w:r>
      <w:r w:rsidR="00DB02F2" w:rsidRPr="00DB02F2">
        <w:rPr>
          <w:rFonts w:ascii="Arial" w:eastAsia="Calibri" w:hAnsi="Arial" w:cs="Arial"/>
          <w:sz w:val="24"/>
          <w:szCs w:val="24"/>
          <w:lang w:val="es-ES"/>
        </w:rPr>
        <w:t xml:space="preserve">para su estudio y análisis, la </w:t>
      </w:r>
      <w:r w:rsidR="00DB02F2" w:rsidRPr="00DB02F2">
        <w:rPr>
          <w:rFonts w:ascii="Arial" w:eastAsia="Calibri" w:hAnsi="Arial" w:cs="Arial"/>
          <w:b/>
          <w:sz w:val="24"/>
          <w:szCs w:val="24"/>
          <w:lang w:val="es-ES"/>
        </w:rPr>
        <w:t>modificación del punto SEGUNDO del Acuerdo 597/2017</w:t>
      </w:r>
      <w:r w:rsidR="00DB02F2" w:rsidRPr="00DB02F2">
        <w:rPr>
          <w:rFonts w:ascii="Arial" w:eastAsia="Calibri" w:hAnsi="Arial" w:cs="Arial"/>
          <w:sz w:val="24"/>
          <w:szCs w:val="24"/>
          <w:lang w:val="es-ES"/>
        </w:rPr>
        <w:t xml:space="preserve"> para que quede de la siguiente manera:</w:t>
      </w:r>
    </w:p>
    <w:p w:rsidR="00D47519" w:rsidRDefault="00D47519" w:rsidP="00DB02F2">
      <w:pPr>
        <w:ind w:left="851" w:right="851"/>
        <w:contextualSpacing/>
        <w:jc w:val="both"/>
        <w:rPr>
          <w:rFonts w:ascii="Arial" w:eastAsia="Calibri" w:hAnsi="Arial" w:cs="Arial"/>
          <w:sz w:val="18"/>
          <w:szCs w:val="18"/>
          <w:lang w:val="es-ES"/>
        </w:rPr>
      </w:pPr>
    </w:p>
    <w:p w:rsidR="00DB02F2" w:rsidRPr="0067765D" w:rsidRDefault="00DB02F2" w:rsidP="00DB02F2">
      <w:pPr>
        <w:ind w:left="851" w:right="851"/>
        <w:contextualSpacing/>
        <w:jc w:val="both"/>
        <w:rPr>
          <w:rFonts w:ascii="Arial" w:eastAsia="Calibri" w:hAnsi="Arial" w:cs="Arial"/>
          <w:sz w:val="18"/>
          <w:szCs w:val="18"/>
          <w:lang w:val="es-ES"/>
        </w:rPr>
      </w:pPr>
      <w:r w:rsidRPr="0067765D">
        <w:rPr>
          <w:rFonts w:ascii="Arial" w:eastAsia="Calibri" w:hAnsi="Arial" w:cs="Arial"/>
          <w:sz w:val="18"/>
          <w:szCs w:val="18"/>
          <w:lang w:val="es-ES"/>
        </w:rPr>
        <w:t>PRIMERO.-……………………………………………..</w:t>
      </w:r>
    </w:p>
    <w:p w:rsidR="00DB02F2" w:rsidRPr="0067765D" w:rsidRDefault="00DB02F2" w:rsidP="00DB02F2">
      <w:pPr>
        <w:ind w:left="851" w:right="851"/>
        <w:contextualSpacing/>
        <w:jc w:val="both"/>
        <w:rPr>
          <w:rFonts w:ascii="Arial" w:eastAsia="Calibri" w:hAnsi="Arial" w:cs="Arial"/>
          <w:sz w:val="18"/>
          <w:szCs w:val="18"/>
          <w:lang w:val="es-ES"/>
        </w:rPr>
      </w:pPr>
      <w:r w:rsidRPr="0000647A">
        <w:rPr>
          <w:rFonts w:ascii="Arial" w:eastAsia="Calibri" w:hAnsi="Arial" w:cs="Arial"/>
          <w:b/>
          <w:sz w:val="18"/>
          <w:szCs w:val="18"/>
          <w:lang w:val="es-ES"/>
        </w:rPr>
        <w:t>SEGUNDO.-</w:t>
      </w:r>
      <w:r w:rsidRPr="0067765D">
        <w:rPr>
          <w:rFonts w:ascii="Arial" w:eastAsia="Calibri" w:hAnsi="Arial" w:cs="Arial"/>
          <w:sz w:val="18"/>
          <w:szCs w:val="18"/>
          <w:lang w:val="es-ES"/>
        </w:rPr>
        <w:t xml:space="preserve"> El Ayuntamiento Constitucional del Municipio de San Pedro Tlaquepaque, Jalisco, aprueba y autoriza el proyecto que tiene por objeto la subdivisión y desincorporación de un área de cesión para destinos de propiedad municipal dentro del Fraccionamiento Parques del Bosque III, etapa C, a efecto de que se permute una fracción del área EV-2 a una desarrolladora del predio colindante perteneciente al Grupo San Carlos de la siguiente manera:</w:t>
      </w:r>
    </w:p>
    <w:p w:rsidR="00DB02F2" w:rsidRDefault="00DB02F2" w:rsidP="00DB02F2">
      <w:pPr>
        <w:ind w:left="851" w:right="851"/>
        <w:contextualSpacing/>
        <w:jc w:val="both"/>
        <w:rPr>
          <w:rFonts w:ascii="Arial" w:eastAsia="Calibri" w:hAnsi="Arial" w:cs="Arial"/>
          <w:sz w:val="18"/>
          <w:szCs w:val="18"/>
          <w:lang w:val="es-ES"/>
        </w:rPr>
      </w:pPr>
    </w:p>
    <w:p w:rsidR="00DB02F2" w:rsidRPr="0067765D" w:rsidRDefault="00DB02F2" w:rsidP="00DB02F2">
      <w:pPr>
        <w:ind w:left="851" w:right="851"/>
        <w:contextualSpacing/>
        <w:jc w:val="both"/>
        <w:rPr>
          <w:rFonts w:ascii="Arial" w:eastAsia="Calibri" w:hAnsi="Arial" w:cs="Arial"/>
          <w:sz w:val="18"/>
          <w:szCs w:val="18"/>
          <w:lang w:val="es-ES"/>
        </w:rPr>
      </w:pPr>
      <w:r w:rsidRPr="0067765D">
        <w:rPr>
          <w:rFonts w:ascii="Arial" w:eastAsia="Calibri" w:hAnsi="Arial" w:cs="Arial"/>
          <w:sz w:val="18"/>
          <w:szCs w:val="18"/>
          <w:lang w:val="es-ES"/>
        </w:rPr>
        <w:t>PREDIO A PERMUTAR PARA EL AYUNTAMIENTO DE SAN PEDRO TLAQUEPAQUE, JALISCO:</w:t>
      </w:r>
    </w:p>
    <w:p w:rsidR="00DB02F2" w:rsidRPr="0067765D" w:rsidRDefault="00DB02F2" w:rsidP="00DB02F2">
      <w:pPr>
        <w:ind w:left="851" w:right="851"/>
        <w:contextualSpacing/>
        <w:jc w:val="both"/>
        <w:rPr>
          <w:rFonts w:ascii="Arial" w:eastAsia="Calibri" w:hAnsi="Arial" w:cs="Arial"/>
          <w:sz w:val="18"/>
          <w:szCs w:val="18"/>
          <w:lang w:val="es-ES"/>
        </w:rPr>
      </w:pPr>
    </w:p>
    <w:p w:rsidR="00DB02F2" w:rsidRPr="0067765D" w:rsidRDefault="00DB02F2" w:rsidP="00DB02F2">
      <w:pPr>
        <w:ind w:left="851" w:right="851"/>
        <w:contextualSpacing/>
        <w:jc w:val="both"/>
        <w:rPr>
          <w:rFonts w:ascii="Arial" w:eastAsia="Calibri" w:hAnsi="Arial" w:cs="Arial"/>
          <w:sz w:val="18"/>
          <w:szCs w:val="18"/>
          <w:lang w:val="es-ES"/>
        </w:rPr>
      </w:pPr>
      <w:r w:rsidRPr="0067765D">
        <w:rPr>
          <w:rFonts w:ascii="Arial" w:eastAsia="Calibri" w:hAnsi="Arial" w:cs="Arial"/>
          <w:sz w:val="18"/>
          <w:szCs w:val="18"/>
          <w:lang w:val="es-ES"/>
        </w:rPr>
        <w:t>Fracción 2 dos para uso área de cesión para destinos (ADC) con frente a la Avenida Prolongación Colón, segregada de la fracción identificada como III-B resultante de la subdivisión de una fracción del predio rústico denominado EL LLANO, UBICADO al suroeste de Santa María, Tequepexpan, en el municipio, de Tlaquepaque, Jalisco, delegación de Hacienda de Santa Anita, Jalisco, con una superficie aproximada de 875.65 OCHOCIENTOS SETENTA Y CINCO METROS SESENTA Y CINCO CENTIMETROS CUADRADOS, con las siguientes medidas y linderos:</w:t>
      </w:r>
    </w:p>
    <w:p w:rsidR="00DB02F2" w:rsidRPr="0067765D" w:rsidRDefault="00DB02F2" w:rsidP="00DB02F2">
      <w:pPr>
        <w:ind w:left="851" w:right="851"/>
        <w:contextualSpacing/>
        <w:jc w:val="both"/>
        <w:rPr>
          <w:rFonts w:ascii="Arial" w:eastAsia="Calibri" w:hAnsi="Arial" w:cs="Arial"/>
          <w:sz w:val="18"/>
          <w:szCs w:val="18"/>
          <w:lang w:val="es-ES"/>
        </w:rPr>
      </w:pPr>
      <w:r w:rsidRPr="0067765D">
        <w:rPr>
          <w:rFonts w:ascii="Arial" w:eastAsia="Calibri" w:hAnsi="Arial" w:cs="Arial"/>
          <w:sz w:val="18"/>
          <w:szCs w:val="18"/>
          <w:lang w:val="es-ES"/>
        </w:rPr>
        <w:t>AL NORTE.- En 43.85 cuarenta y tres metros ochenta y cinco centímetros, con límite de propiedad.</w:t>
      </w:r>
    </w:p>
    <w:p w:rsidR="00DB02F2" w:rsidRPr="0067765D" w:rsidRDefault="00DB02F2" w:rsidP="00DB02F2">
      <w:pPr>
        <w:ind w:left="851" w:right="851"/>
        <w:contextualSpacing/>
        <w:jc w:val="both"/>
        <w:rPr>
          <w:rFonts w:ascii="Arial" w:eastAsia="Calibri" w:hAnsi="Arial" w:cs="Arial"/>
          <w:sz w:val="18"/>
          <w:szCs w:val="18"/>
          <w:lang w:val="es-ES"/>
        </w:rPr>
      </w:pPr>
      <w:r w:rsidRPr="0067765D">
        <w:rPr>
          <w:rFonts w:ascii="Arial" w:eastAsia="Calibri" w:hAnsi="Arial" w:cs="Arial"/>
          <w:sz w:val="18"/>
          <w:szCs w:val="18"/>
          <w:lang w:val="es-ES"/>
        </w:rPr>
        <w:t>AL SUR.- En 32.68 treinta y dos metros sesenta y ocho centímetros, con la fracción 1 uno.</w:t>
      </w:r>
    </w:p>
    <w:p w:rsidR="00DB02F2" w:rsidRPr="0067765D" w:rsidRDefault="00DB02F2" w:rsidP="00DB02F2">
      <w:pPr>
        <w:ind w:left="851" w:right="851"/>
        <w:contextualSpacing/>
        <w:jc w:val="both"/>
        <w:rPr>
          <w:rFonts w:ascii="Arial" w:eastAsia="Calibri" w:hAnsi="Arial" w:cs="Arial"/>
          <w:sz w:val="18"/>
          <w:szCs w:val="18"/>
          <w:lang w:val="es-ES"/>
        </w:rPr>
      </w:pPr>
      <w:r w:rsidRPr="0067765D">
        <w:rPr>
          <w:rFonts w:ascii="Arial" w:eastAsia="Calibri" w:hAnsi="Arial" w:cs="Arial"/>
          <w:sz w:val="18"/>
          <w:szCs w:val="18"/>
          <w:lang w:val="es-ES"/>
        </w:rPr>
        <w:t>AL ORIENTE.- En 41.17 cuarenta y un metros diecisiete centímetros, con la fracción 3 tres.</w:t>
      </w:r>
    </w:p>
    <w:p w:rsidR="00DB02F2" w:rsidRDefault="00DB02F2" w:rsidP="00DB02F2">
      <w:pPr>
        <w:ind w:left="851" w:right="851"/>
        <w:contextualSpacing/>
        <w:jc w:val="both"/>
        <w:rPr>
          <w:rFonts w:ascii="Arial" w:eastAsia="Calibri" w:hAnsi="Arial" w:cs="Arial"/>
          <w:sz w:val="18"/>
          <w:szCs w:val="18"/>
          <w:lang w:val="es-ES"/>
        </w:rPr>
      </w:pPr>
      <w:r w:rsidRPr="0067765D">
        <w:rPr>
          <w:rFonts w:ascii="Arial" w:eastAsia="Calibri" w:hAnsi="Arial" w:cs="Arial"/>
          <w:sz w:val="18"/>
          <w:szCs w:val="18"/>
          <w:lang w:val="es-ES"/>
        </w:rPr>
        <w:t>AL PONIENTE.- En 12.44 doce metros cuarenta y cuatro centímetros, con la fracción 1.</w:t>
      </w:r>
    </w:p>
    <w:p w:rsidR="00DB02F2" w:rsidRDefault="00DB02F2" w:rsidP="00DB02F2">
      <w:pPr>
        <w:ind w:left="851" w:right="851"/>
        <w:contextualSpacing/>
        <w:jc w:val="both"/>
        <w:rPr>
          <w:rFonts w:ascii="Arial" w:eastAsia="Calibri" w:hAnsi="Arial" w:cs="Arial"/>
          <w:sz w:val="18"/>
          <w:szCs w:val="18"/>
          <w:lang w:val="es-ES"/>
        </w:rPr>
      </w:pPr>
    </w:p>
    <w:p w:rsidR="00DB02F2" w:rsidRPr="0067765D" w:rsidRDefault="00DB02F2" w:rsidP="00DB02F2">
      <w:pPr>
        <w:ind w:left="851" w:right="851"/>
        <w:contextualSpacing/>
        <w:jc w:val="both"/>
        <w:rPr>
          <w:rFonts w:ascii="Arial" w:eastAsia="Calibri" w:hAnsi="Arial" w:cs="Arial"/>
          <w:sz w:val="18"/>
          <w:szCs w:val="18"/>
          <w:lang w:val="es-ES"/>
        </w:rPr>
      </w:pPr>
      <w:r w:rsidRPr="0067765D">
        <w:rPr>
          <w:rFonts w:ascii="Arial" w:eastAsia="Calibri" w:hAnsi="Arial" w:cs="Arial"/>
          <w:sz w:val="18"/>
          <w:szCs w:val="18"/>
          <w:lang w:val="es-ES"/>
        </w:rPr>
        <w:t>Por la fracción 2, para uso área de cesión para destinos (ACD),ubicada en la Avenida Agricula sin número oficial, del Fraccionamiento Parques del Bosque, segregado de la cesión EV-2 letras y números “E”, “V”, guion dos, ubicada en la Avenida Agrícola, segregada de la fracción III-A, guion letra “A”, resultante de la subdivisión de una fracción del predio rústico denominado EL LLANO, ubicado al suroeste de Santa María, Tequepexpan, en el municipio de Tlaquepaque, Jalisco delegación Hacienda de Santa Anita, Jalisco, con una superficie de 811.565 OCHOCIENTOS ONCE METROS QUINIENTOS SESENTA Y CIENCO MILIMETROS CUADRADOS, con las siguientes medidas y linderos:</w:t>
      </w:r>
    </w:p>
    <w:p w:rsidR="00DB02F2" w:rsidRPr="0067765D" w:rsidRDefault="00DB02F2" w:rsidP="00DB02F2">
      <w:pPr>
        <w:ind w:left="851" w:right="851"/>
        <w:contextualSpacing/>
        <w:jc w:val="both"/>
        <w:rPr>
          <w:rFonts w:ascii="Arial" w:eastAsia="Calibri" w:hAnsi="Arial" w:cs="Arial"/>
          <w:sz w:val="18"/>
          <w:szCs w:val="18"/>
          <w:lang w:val="es-ES"/>
        </w:rPr>
      </w:pPr>
      <w:r w:rsidRPr="0067765D">
        <w:rPr>
          <w:rFonts w:ascii="Arial" w:eastAsia="Calibri" w:hAnsi="Arial" w:cs="Arial"/>
          <w:sz w:val="18"/>
          <w:szCs w:val="18"/>
          <w:lang w:val="es-ES"/>
        </w:rPr>
        <w:t>AL NORTE: En 16.66 dieciséis metros y seis centímetros, con la fracción 1 uno.</w:t>
      </w:r>
    </w:p>
    <w:p w:rsidR="00DB02F2" w:rsidRPr="0067765D" w:rsidRDefault="00DB02F2" w:rsidP="00DB02F2">
      <w:pPr>
        <w:ind w:left="851" w:right="851"/>
        <w:contextualSpacing/>
        <w:jc w:val="both"/>
        <w:rPr>
          <w:rFonts w:ascii="Arial" w:eastAsia="Calibri" w:hAnsi="Arial" w:cs="Arial"/>
          <w:sz w:val="18"/>
          <w:szCs w:val="18"/>
          <w:lang w:val="es-ES"/>
        </w:rPr>
      </w:pPr>
      <w:r w:rsidRPr="0067765D">
        <w:rPr>
          <w:rFonts w:ascii="Arial" w:eastAsia="Calibri" w:hAnsi="Arial" w:cs="Arial"/>
          <w:sz w:val="18"/>
          <w:szCs w:val="18"/>
          <w:lang w:val="es-ES"/>
        </w:rPr>
        <w:t>AL SUR.- En 30.96 treinta metros noventa y seis centímetros, con propiedad privada.</w:t>
      </w:r>
    </w:p>
    <w:p w:rsidR="00DB02F2" w:rsidRPr="0067765D" w:rsidRDefault="00DB02F2" w:rsidP="00DB02F2">
      <w:pPr>
        <w:ind w:left="851" w:right="851"/>
        <w:contextualSpacing/>
        <w:jc w:val="both"/>
        <w:rPr>
          <w:rFonts w:ascii="Arial" w:eastAsia="Calibri" w:hAnsi="Arial" w:cs="Arial"/>
          <w:sz w:val="18"/>
          <w:szCs w:val="18"/>
          <w:lang w:val="es-ES"/>
        </w:rPr>
      </w:pPr>
      <w:r w:rsidRPr="0067765D">
        <w:rPr>
          <w:rFonts w:ascii="Arial" w:eastAsia="Calibri" w:hAnsi="Arial" w:cs="Arial"/>
          <w:sz w:val="18"/>
          <w:szCs w:val="18"/>
          <w:lang w:val="es-ES"/>
        </w:rPr>
        <w:t>AL ORIENTE.- En 10.38 diez metros y ocho centímetros, con propiedad privada.</w:t>
      </w:r>
    </w:p>
    <w:p w:rsidR="00DB02F2" w:rsidRPr="0067765D" w:rsidRDefault="00DB02F2" w:rsidP="00DB02F2">
      <w:pPr>
        <w:ind w:left="851" w:right="851"/>
        <w:contextualSpacing/>
        <w:jc w:val="both"/>
        <w:rPr>
          <w:rFonts w:ascii="Arial" w:eastAsia="Calibri" w:hAnsi="Arial" w:cs="Arial"/>
          <w:sz w:val="18"/>
          <w:szCs w:val="18"/>
          <w:lang w:val="es-ES"/>
        </w:rPr>
      </w:pPr>
      <w:r w:rsidRPr="0067765D">
        <w:rPr>
          <w:rFonts w:ascii="Arial" w:eastAsia="Calibri" w:hAnsi="Arial" w:cs="Arial"/>
          <w:sz w:val="18"/>
          <w:szCs w:val="18"/>
          <w:lang w:val="es-ES"/>
        </w:rPr>
        <w:t>AL PONIENTE.- En 17.99 diecisiete metros noventa y nueve centímetros, 5.00 cinco metros, 5.00 cinco metros, 72.72 setenta y dos metros setenta y dos centímetros, 7.70 siete metros setenta centímetros, 72.69 setenta y dos metros sesenta y nueve centímetros, 4.50 cuatro metros cincuenta centímetros, 5.00 cinco metros y 2.50 dos metros cincuenta centímetros, con  macrolote C-2 metra “C”, guion, dos de la manzana 1 uno.</w:t>
      </w:r>
    </w:p>
    <w:p w:rsidR="00DB02F2" w:rsidRPr="0067765D" w:rsidRDefault="00DB02F2" w:rsidP="00DB02F2">
      <w:pPr>
        <w:ind w:left="851" w:right="851"/>
        <w:contextualSpacing/>
        <w:jc w:val="both"/>
        <w:rPr>
          <w:rFonts w:ascii="Arial" w:eastAsia="Calibri" w:hAnsi="Arial" w:cs="Arial"/>
          <w:sz w:val="18"/>
          <w:szCs w:val="18"/>
          <w:lang w:val="es-ES"/>
        </w:rPr>
      </w:pPr>
    </w:p>
    <w:p w:rsidR="00DB02F2" w:rsidRPr="0067765D" w:rsidRDefault="00DB02F2" w:rsidP="00DB02F2">
      <w:pPr>
        <w:ind w:left="851" w:right="851"/>
        <w:contextualSpacing/>
        <w:jc w:val="both"/>
        <w:rPr>
          <w:rFonts w:ascii="Arial" w:eastAsia="Calibri" w:hAnsi="Arial" w:cs="Arial"/>
          <w:sz w:val="18"/>
          <w:szCs w:val="18"/>
          <w:lang w:val="es-ES"/>
        </w:rPr>
      </w:pPr>
      <w:r w:rsidRPr="00F9197C">
        <w:rPr>
          <w:rFonts w:ascii="Arial" w:eastAsia="Calibri" w:hAnsi="Arial" w:cs="Arial"/>
          <w:sz w:val="18"/>
          <w:szCs w:val="18"/>
          <w:lang w:val="es-ES"/>
        </w:rPr>
        <w:t>TERCERO.-……………………..</w:t>
      </w:r>
    </w:p>
    <w:p w:rsidR="00DB02F2" w:rsidRPr="00EB34A9" w:rsidRDefault="00DB02F2" w:rsidP="00DB02F2">
      <w:pPr>
        <w:contextualSpacing/>
        <w:jc w:val="both"/>
        <w:rPr>
          <w:rFonts w:ascii="Arial" w:eastAsia="Calibri" w:hAnsi="Arial" w:cs="Arial"/>
          <w:sz w:val="2"/>
          <w:lang w:val="es-ES"/>
        </w:rPr>
      </w:pPr>
    </w:p>
    <w:p w:rsidR="00D641A9" w:rsidRPr="00E81B9A" w:rsidRDefault="00DB02F2" w:rsidP="00D641A9">
      <w:pPr>
        <w:contextualSpacing/>
        <w:jc w:val="both"/>
        <w:rPr>
          <w:rFonts w:ascii="Arial" w:eastAsia="Calibri" w:hAnsi="Arial" w:cs="Arial"/>
          <w:b/>
          <w:bCs/>
          <w:lang w:val="es-ES"/>
        </w:rPr>
      </w:pPr>
      <w:r w:rsidRPr="009C2C4B">
        <w:rPr>
          <w:rFonts w:ascii="Arial" w:eastAsia="Calibri" w:hAnsi="Arial" w:cs="Arial"/>
          <w:lang w:val="es-ES"/>
        </w:rPr>
        <w:t>-------------------------------------------------------------------------------------------------------------------</w:t>
      </w:r>
      <w:r w:rsidRPr="00E3682B">
        <w:rPr>
          <w:rFonts w:ascii="Arial" w:eastAsia="Calibri" w:hAnsi="Arial" w:cs="Arial"/>
          <w:lang w:val="es-ES"/>
        </w:rPr>
        <w:t>--------------------------------</w:t>
      </w:r>
      <w:r w:rsidRPr="009C2C4B">
        <w:rPr>
          <w:rFonts w:ascii="Arial" w:eastAsia="Calibri" w:hAnsi="Arial" w:cs="Arial"/>
          <w:lang w:val="es-ES"/>
        </w:rPr>
        <w:t>--------------------</w:t>
      </w:r>
      <w:r>
        <w:rPr>
          <w:rFonts w:ascii="Arial" w:eastAsia="Calibri" w:hAnsi="Arial" w:cs="Arial"/>
          <w:lang w:val="es-ES"/>
        </w:rPr>
        <w:t>------------------------------------------------</w:t>
      </w:r>
      <w:r w:rsidR="00E81B9A">
        <w:rPr>
          <w:rFonts w:ascii="Arial" w:eastAsia="Calibri" w:hAnsi="Arial" w:cs="Arial"/>
          <w:lang w:val="es-ES"/>
        </w:rPr>
        <w:t>-</w:t>
      </w:r>
      <w:r w:rsidR="00D641A9" w:rsidRPr="00EC7E16">
        <w:rPr>
          <w:rFonts w:ascii="Arial" w:hAnsi="Arial" w:cs="Arial"/>
          <w:b/>
          <w:color w:val="000000" w:themeColor="text1"/>
          <w:sz w:val="24"/>
          <w:szCs w:val="24"/>
        </w:rPr>
        <w:t>FUNDAMENTO LEGAL.-</w:t>
      </w:r>
      <w:r w:rsidR="00D641A9" w:rsidRPr="00EC7E16">
        <w:rPr>
          <w:rFonts w:ascii="Arial" w:hAnsi="Arial" w:cs="Arial"/>
          <w:i/>
          <w:color w:val="000000" w:themeColor="text1"/>
          <w:sz w:val="24"/>
          <w:szCs w:val="24"/>
        </w:rPr>
        <w:t xml:space="preserve"> </w:t>
      </w:r>
      <w:r w:rsidR="00D641A9"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D641A9"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D641A9">
        <w:rPr>
          <w:rStyle w:val="Fuentedeprrafopredeter1"/>
          <w:rFonts w:ascii="Arial" w:hAnsi="Arial" w:cs="Arial"/>
          <w:color w:val="000000" w:themeColor="text1"/>
          <w:sz w:val="24"/>
          <w:szCs w:val="24"/>
        </w:rPr>
        <w:t>.-----------------------------------------------------</w:t>
      </w:r>
      <w:r w:rsidR="00D47519">
        <w:rPr>
          <w:rStyle w:val="Fuentedeprrafopredeter1"/>
          <w:rFonts w:ascii="Arial" w:hAnsi="Arial" w:cs="Arial"/>
          <w:color w:val="000000" w:themeColor="text1"/>
          <w:sz w:val="24"/>
          <w:szCs w:val="24"/>
        </w:rPr>
        <w:t>-</w:t>
      </w:r>
      <w:r w:rsidR="00D641A9">
        <w:rPr>
          <w:rStyle w:val="Fuentedeprrafopredeter1"/>
          <w:rFonts w:ascii="Arial" w:hAnsi="Arial" w:cs="Arial"/>
          <w:color w:val="000000" w:themeColor="text1"/>
          <w:sz w:val="24"/>
          <w:szCs w:val="24"/>
        </w:rPr>
        <w:t>---------------------------------------------------------------------------------------</w:t>
      </w:r>
      <w:r w:rsidR="00D641A9" w:rsidRPr="001739FE">
        <w:rPr>
          <w:rFonts w:ascii="Arial" w:hAnsi="Arial" w:cs="Arial"/>
          <w:b/>
          <w:sz w:val="24"/>
          <w:szCs w:val="24"/>
        </w:rPr>
        <w:t xml:space="preserve"> </w:t>
      </w:r>
    </w:p>
    <w:p w:rsidR="0050235A" w:rsidRPr="00391826" w:rsidRDefault="001244A0" w:rsidP="00391826">
      <w:pPr>
        <w:tabs>
          <w:tab w:val="left" w:pos="142"/>
        </w:tabs>
        <w:jc w:val="both"/>
        <w:rPr>
          <w:rFonts w:ascii="Arial" w:hAnsi="Arial" w:cs="Arial"/>
          <w:b/>
          <w:sz w:val="24"/>
          <w:szCs w:val="24"/>
        </w:rPr>
      </w:pPr>
      <w:r w:rsidRPr="001244A0">
        <w:rPr>
          <w:rFonts w:ascii="Arial" w:hAnsi="Arial" w:cs="Arial"/>
          <w:b/>
          <w:sz w:val="24"/>
          <w:szCs w:val="24"/>
        </w:rPr>
        <w:t>NOTIFÍQUESE.-</w:t>
      </w:r>
      <w:r w:rsidRPr="001244A0">
        <w:rPr>
          <w:rFonts w:ascii="Arial" w:hAnsi="Arial" w:cs="Arial"/>
          <w:sz w:val="24"/>
          <w:szCs w:val="24"/>
        </w:rPr>
        <w:t xml:space="preserve"> Presidenta Municipal, Presidente de la Comisión de Hacienda, Patrimonio y Presupuesto</w:t>
      </w:r>
      <w:r w:rsidRPr="001244A0">
        <w:rPr>
          <w:rFonts w:ascii="Arial" w:hAnsi="Arial" w:cs="Arial"/>
          <w:color w:val="000000" w:themeColor="text1"/>
          <w:sz w:val="24"/>
          <w:szCs w:val="24"/>
        </w:rPr>
        <w:t xml:space="preserve">; </w:t>
      </w:r>
      <w:r w:rsidRPr="001244A0">
        <w:rPr>
          <w:rFonts w:ascii="Arial" w:hAnsi="Arial" w:cs="Arial"/>
          <w:sz w:val="24"/>
          <w:szCs w:val="24"/>
        </w:rPr>
        <w:t>Contralor Ciudadano, Tesorero Municipal, Director de Patrimonio Municipal, para su conocimiento y efectos legales a que haya lugar</w:t>
      </w:r>
      <w:r w:rsidRPr="001244A0">
        <w:rPr>
          <w:rFonts w:ascii="Arial" w:hAnsi="Arial" w:cs="Arial"/>
          <w:b/>
          <w:sz w:val="24"/>
          <w:szCs w:val="24"/>
        </w:rPr>
        <w:t>.</w:t>
      </w:r>
      <w:r w:rsidRPr="001244A0">
        <w:rPr>
          <w:rFonts w:ascii="Arial" w:hAnsi="Arial" w:cs="Arial"/>
          <w:sz w:val="24"/>
          <w:szCs w:val="24"/>
        </w:rPr>
        <w:t>------------------------------------------------------------------------------</w:t>
      </w:r>
      <w:r w:rsidR="00D47519">
        <w:rPr>
          <w:rFonts w:ascii="Arial" w:hAnsi="Arial" w:cs="Arial"/>
          <w:sz w:val="24"/>
          <w:szCs w:val="24"/>
        </w:rPr>
        <w:t>-----------</w:t>
      </w:r>
      <w:r w:rsidRPr="001244A0">
        <w:rPr>
          <w:rFonts w:ascii="Arial" w:hAnsi="Arial" w:cs="Arial"/>
          <w:sz w:val="24"/>
          <w:szCs w:val="24"/>
        </w:rPr>
        <w:t>----------------------------------------------------------------------------</w:t>
      </w:r>
      <w:r w:rsidRPr="001244A0">
        <w:rPr>
          <w:rFonts w:ascii="Arial" w:eastAsia="Calibri" w:hAnsi="Arial" w:cs="Arial"/>
          <w:sz w:val="24"/>
          <w:szCs w:val="24"/>
        </w:rPr>
        <w:t xml:space="preserve">                                                                                                                                                                                                                                                                                                                                                                                                                                                                                                                                                                                                                                                                                                                                                                                                                                                                                                                                                                                                                                                                                                                                                                                                                                                                                                                                                                                                                                                                                                                                                                                                                                                     </w:t>
      </w:r>
      <w:r w:rsidR="006A1C51" w:rsidRPr="001739FE">
        <w:rPr>
          <w:rFonts w:ascii="Arial" w:hAnsi="Arial" w:cs="Arial"/>
          <w:sz w:val="24"/>
          <w:szCs w:val="24"/>
        </w:rPr>
        <w:t>Con la palabra la Presidente Municipal, C. María Ele</w:t>
      </w:r>
      <w:r w:rsidR="00F12074" w:rsidRPr="001739FE">
        <w:rPr>
          <w:rFonts w:ascii="Arial" w:hAnsi="Arial" w:cs="Arial"/>
          <w:sz w:val="24"/>
          <w:szCs w:val="24"/>
        </w:rPr>
        <w:t xml:space="preserve">na Limón García: Continúe </w:t>
      </w:r>
      <w:r w:rsidR="006A1C51" w:rsidRPr="001739FE">
        <w:rPr>
          <w:rFonts w:ascii="Arial" w:hAnsi="Arial" w:cs="Arial"/>
          <w:sz w:val="24"/>
          <w:szCs w:val="24"/>
        </w:rPr>
        <w:t>Se</w:t>
      </w:r>
      <w:r w:rsidR="00391826">
        <w:rPr>
          <w:rFonts w:ascii="Arial" w:hAnsi="Arial" w:cs="Arial"/>
          <w:sz w:val="24"/>
          <w:szCs w:val="24"/>
        </w:rPr>
        <w:t>ñor Se</w:t>
      </w:r>
      <w:r w:rsidR="006A1C51" w:rsidRPr="001739FE">
        <w:rPr>
          <w:rFonts w:ascii="Arial" w:hAnsi="Arial" w:cs="Arial"/>
          <w:sz w:val="24"/>
          <w:szCs w:val="24"/>
        </w:rPr>
        <w:t>cretario.-----------------------------------------------------------------------------------</w:t>
      </w:r>
      <w:r w:rsidR="00F12074" w:rsidRPr="001739FE">
        <w:rPr>
          <w:rFonts w:ascii="Arial" w:hAnsi="Arial" w:cs="Arial"/>
          <w:sz w:val="24"/>
          <w:szCs w:val="24"/>
        </w:rPr>
        <w:t>------</w:t>
      </w:r>
      <w:r w:rsidR="006A1C51" w:rsidRPr="001739FE">
        <w:rPr>
          <w:rFonts w:ascii="Arial" w:hAnsi="Arial" w:cs="Arial"/>
          <w:sz w:val="24"/>
          <w:szCs w:val="24"/>
        </w:rPr>
        <w:t>----------------------------------------------</w:t>
      </w:r>
      <w:r w:rsidR="00391826">
        <w:rPr>
          <w:rFonts w:ascii="Arial" w:hAnsi="Arial" w:cs="Arial"/>
          <w:sz w:val="24"/>
          <w:szCs w:val="24"/>
        </w:rPr>
        <w:t>---------------------------</w:t>
      </w:r>
      <w:r w:rsidR="006A1C51" w:rsidRPr="006A1C51">
        <w:rPr>
          <w:rFonts w:ascii="Arial" w:hAnsi="Arial" w:cs="Arial"/>
          <w:sz w:val="24"/>
          <w:szCs w:val="24"/>
        </w:rPr>
        <w:t xml:space="preserve">En uso de la voz el Secretario del Ayuntamiento, Lic. Salvador Ruíz Ayala: </w:t>
      </w:r>
      <w:r w:rsidR="00C20124" w:rsidRPr="00E44066">
        <w:rPr>
          <w:rFonts w:ascii="Arial" w:hAnsi="Arial" w:cs="Arial"/>
          <w:b/>
          <w:sz w:val="24"/>
          <w:szCs w:val="24"/>
        </w:rPr>
        <w:t>V.- C)</w:t>
      </w:r>
      <w:r w:rsidR="0057471A">
        <w:rPr>
          <w:rFonts w:ascii="Arial" w:hAnsi="Arial" w:cs="Arial"/>
          <w:b/>
          <w:sz w:val="24"/>
          <w:szCs w:val="24"/>
        </w:rPr>
        <w:t xml:space="preserve"> </w:t>
      </w:r>
      <w:r w:rsidR="0057471A" w:rsidRPr="00BE2826">
        <w:rPr>
          <w:rFonts w:ascii="Arial" w:hAnsi="Arial" w:cs="Arial"/>
          <w:sz w:val="24"/>
          <w:szCs w:val="24"/>
        </w:rPr>
        <w:t xml:space="preserve">Iniciativa suscrita por la Regidora </w:t>
      </w:r>
      <w:r w:rsidR="0057471A" w:rsidRPr="00BE2826">
        <w:rPr>
          <w:rFonts w:ascii="Arial" w:hAnsi="Arial" w:cs="Arial"/>
          <w:b/>
          <w:sz w:val="24"/>
          <w:szCs w:val="24"/>
        </w:rPr>
        <w:t xml:space="preserve">Daniela Elizabeth Chávez Estrada, </w:t>
      </w:r>
      <w:r w:rsidR="0057471A" w:rsidRPr="00BE2826">
        <w:rPr>
          <w:rFonts w:ascii="Arial" w:hAnsi="Arial" w:cs="Arial"/>
          <w:sz w:val="24"/>
          <w:szCs w:val="24"/>
        </w:rPr>
        <w:t xml:space="preserve">mediante la cual propone el turno a la Comisión Edilicia de </w:t>
      </w:r>
      <w:r w:rsidR="0057471A" w:rsidRPr="00BE2826">
        <w:rPr>
          <w:rFonts w:ascii="Arial" w:hAnsi="Arial" w:cs="Arial"/>
          <w:b/>
          <w:sz w:val="24"/>
          <w:szCs w:val="24"/>
        </w:rPr>
        <w:t>Medio Ambiente</w:t>
      </w:r>
      <w:r w:rsidR="0057471A" w:rsidRPr="00BE2826">
        <w:rPr>
          <w:rFonts w:ascii="Arial" w:hAnsi="Arial" w:cs="Arial"/>
          <w:sz w:val="24"/>
          <w:szCs w:val="24"/>
        </w:rPr>
        <w:t xml:space="preserve"> como convocante, y a la Comisión Edilicia de </w:t>
      </w:r>
      <w:r w:rsidR="0057471A" w:rsidRPr="00BE2826">
        <w:rPr>
          <w:rFonts w:ascii="Arial" w:hAnsi="Arial" w:cs="Arial"/>
          <w:b/>
          <w:sz w:val="24"/>
          <w:szCs w:val="24"/>
        </w:rPr>
        <w:t>Reglamentos Municipales y Puntos Legislativos</w:t>
      </w:r>
      <w:r w:rsidR="0057471A" w:rsidRPr="00BE2826">
        <w:rPr>
          <w:rFonts w:ascii="Arial" w:hAnsi="Arial" w:cs="Arial"/>
          <w:sz w:val="24"/>
          <w:szCs w:val="24"/>
        </w:rPr>
        <w:t xml:space="preserve"> como coadyuvante, para el estudio, análisis y dictaminación de la iniciativa que tiene por objeto </w:t>
      </w:r>
      <w:r w:rsidR="0057471A" w:rsidRPr="00BE2826">
        <w:rPr>
          <w:rFonts w:ascii="Arial" w:hAnsi="Arial" w:cs="Arial"/>
          <w:b/>
          <w:sz w:val="24"/>
          <w:szCs w:val="24"/>
        </w:rPr>
        <w:t>crear el Reglamento para la Entrega del Reconocimiento al Mérito Ambiental en el Mun</w:t>
      </w:r>
      <w:r w:rsidR="0057471A">
        <w:rPr>
          <w:rFonts w:ascii="Arial" w:hAnsi="Arial" w:cs="Arial"/>
          <w:b/>
          <w:sz w:val="24"/>
          <w:szCs w:val="24"/>
        </w:rPr>
        <w:t>icipio de San Pedro Tlaquepaque</w:t>
      </w:r>
      <w:r w:rsidR="00956736">
        <w:rPr>
          <w:rFonts w:ascii="Arial" w:hAnsi="Arial" w:cs="Arial"/>
          <w:sz w:val="24"/>
          <w:szCs w:val="24"/>
        </w:rPr>
        <w:t>, es cuanto ciudadana Presidenta.</w:t>
      </w:r>
      <w:r w:rsidR="006A1C51" w:rsidRPr="006A1C51">
        <w:rPr>
          <w:rFonts w:ascii="Arial" w:hAnsi="Arial" w:cs="Arial"/>
          <w:sz w:val="24"/>
          <w:szCs w:val="24"/>
        </w:rPr>
        <w:t>-----------------------------------------------------------</w:t>
      </w:r>
      <w:r w:rsidR="00E81B9A">
        <w:rPr>
          <w:rFonts w:ascii="Arial" w:hAnsi="Arial" w:cs="Arial"/>
          <w:sz w:val="24"/>
          <w:szCs w:val="24"/>
        </w:rPr>
        <w:t>--</w:t>
      </w:r>
      <w:r w:rsidR="006A1C51" w:rsidRPr="006A1C51">
        <w:rPr>
          <w:rFonts w:ascii="Arial" w:hAnsi="Arial" w:cs="Arial"/>
          <w:sz w:val="24"/>
          <w:szCs w:val="24"/>
        </w:rPr>
        <w:t>-----------------------------------</w:t>
      </w:r>
      <w:r w:rsidR="0057471A">
        <w:rPr>
          <w:rFonts w:ascii="Arial" w:hAnsi="Arial" w:cs="Arial"/>
          <w:sz w:val="24"/>
          <w:szCs w:val="24"/>
        </w:rPr>
        <w:t>---</w:t>
      </w:r>
      <w:r w:rsidR="00956736">
        <w:rPr>
          <w:rFonts w:ascii="Arial" w:hAnsi="Arial" w:cs="Arial"/>
          <w:sz w:val="24"/>
          <w:szCs w:val="24"/>
        </w:rPr>
        <w:t>--------</w:t>
      </w:r>
      <w:r w:rsidR="00D47519">
        <w:rPr>
          <w:rFonts w:ascii="Arial" w:hAnsi="Arial" w:cs="Arial"/>
          <w:sz w:val="24"/>
          <w:szCs w:val="24"/>
        </w:rPr>
        <w:t>-------------------------</w:t>
      </w:r>
      <w:r w:rsidR="00956736">
        <w:rPr>
          <w:rFonts w:ascii="Arial" w:hAnsi="Arial" w:cs="Arial"/>
          <w:sz w:val="24"/>
          <w:szCs w:val="24"/>
        </w:rPr>
        <w:t>-------------------------------------</w:t>
      </w:r>
      <w:r w:rsidR="0057471A">
        <w:rPr>
          <w:rFonts w:ascii="Arial" w:hAnsi="Arial" w:cs="Arial"/>
          <w:sz w:val="24"/>
          <w:szCs w:val="24"/>
        </w:rPr>
        <w:t>--------------</w:t>
      </w:r>
    </w:p>
    <w:p w:rsidR="00B75E08" w:rsidRPr="001D1189" w:rsidRDefault="00B75E08" w:rsidP="00B75E08">
      <w:pPr>
        <w:pStyle w:val="Ttulo1"/>
        <w:spacing w:after="240" w:line="276" w:lineRule="auto"/>
        <w:contextualSpacing/>
        <w:jc w:val="both"/>
        <w:rPr>
          <w:smallCaps/>
          <w:lang w:val="es-MX"/>
        </w:rPr>
      </w:pPr>
      <w:r w:rsidRPr="001D1189">
        <w:rPr>
          <w:smallCaps/>
          <w:lang w:val="es-MX"/>
        </w:rPr>
        <w:t>C.C. REGIDORAS Y REGIDORES</w:t>
      </w:r>
    </w:p>
    <w:p w:rsidR="00B75E08" w:rsidRPr="001D1189" w:rsidRDefault="00B75E08" w:rsidP="00B75E08">
      <w:pPr>
        <w:pStyle w:val="Ttulo1"/>
        <w:spacing w:after="240" w:line="276" w:lineRule="auto"/>
        <w:contextualSpacing/>
        <w:jc w:val="both"/>
        <w:rPr>
          <w:smallCaps/>
          <w:lang w:val="es-MX"/>
        </w:rPr>
      </w:pPr>
      <w:r w:rsidRPr="001D1189">
        <w:rPr>
          <w:smallCaps/>
          <w:lang w:val="es-MX"/>
        </w:rPr>
        <w:t>DEL AYUNTAMIENTO DE SAN PEDRO TLAQUEPAQUE:</w:t>
      </w:r>
    </w:p>
    <w:p w:rsidR="00B75E08" w:rsidRPr="001D1189" w:rsidRDefault="00B75E08" w:rsidP="00B75E08">
      <w:pPr>
        <w:spacing w:after="240"/>
        <w:jc w:val="both"/>
        <w:rPr>
          <w:rFonts w:ascii="Arial" w:hAnsi="Arial" w:cs="Arial"/>
          <w:sz w:val="24"/>
          <w:szCs w:val="24"/>
        </w:rPr>
      </w:pPr>
      <w:r w:rsidRPr="001D1189">
        <w:rPr>
          <w:rFonts w:ascii="Arial" w:hAnsi="Arial" w:cs="Arial"/>
          <w:sz w:val="24"/>
          <w:szCs w:val="24"/>
        </w:rPr>
        <w:t xml:space="preserve">La que esto suscribe, </w:t>
      </w:r>
      <w:r w:rsidRPr="001D1189">
        <w:rPr>
          <w:rFonts w:ascii="Arial" w:hAnsi="Arial" w:cs="Arial"/>
          <w:b/>
          <w:bCs/>
          <w:sz w:val="24"/>
          <w:szCs w:val="24"/>
        </w:rPr>
        <w:t>Daniela Elizabeth Chávez Estrada</w:t>
      </w:r>
      <w:r w:rsidRPr="001D1189">
        <w:rPr>
          <w:rFonts w:ascii="Arial" w:hAnsi="Arial" w:cs="Arial"/>
          <w:sz w:val="24"/>
          <w:szCs w:val="24"/>
        </w:rPr>
        <w:t xml:space="preserve">,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 someto a consideración de este Ayuntamiento en Pleno, la presente </w:t>
      </w:r>
      <w:r w:rsidRPr="001D1189">
        <w:rPr>
          <w:rFonts w:ascii="Arial" w:hAnsi="Arial" w:cs="Arial"/>
          <w:b/>
          <w:bCs/>
          <w:sz w:val="24"/>
          <w:szCs w:val="24"/>
        </w:rPr>
        <w:t xml:space="preserve">INICIATIVA DE TURNO A COMISIONES </w:t>
      </w:r>
      <w:r w:rsidRPr="001D1189">
        <w:rPr>
          <w:rFonts w:ascii="Arial" w:hAnsi="Arial" w:cs="Arial"/>
          <w:bCs/>
          <w:sz w:val="24"/>
          <w:szCs w:val="24"/>
        </w:rPr>
        <w:t>para crear el nuevo Reglamento para la Entrega del Reconocimiento al Mérito Ambiental en el Municipio de San Pedro Tlaquepaque, misma que presento en base a la siguiente:</w:t>
      </w:r>
    </w:p>
    <w:p w:rsidR="00B75E08" w:rsidRPr="001D1189" w:rsidRDefault="00B75E08" w:rsidP="00B75E08">
      <w:pPr>
        <w:pStyle w:val="Ttulo1"/>
        <w:spacing w:line="276" w:lineRule="auto"/>
        <w:jc w:val="center"/>
      </w:pPr>
      <w:r w:rsidRPr="001D1189">
        <w:t>Exposición de Motivos</w:t>
      </w:r>
    </w:p>
    <w:p w:rsidR="00B75E08" w:rsidRPr="001D1189" w:rsidRDefault="00B75E08" w:rsidP="00B75E08">
      <w:pPr>
        <w:pStyle w:val="NormalWeb"/>
        <w:numPr>
          <w:ilvl w:val="0"/>
          <w:numId w:val="2"/>
        </w:numPr>
        <w:shd w:val="clear" w:color="auto" w:fill="FFFFFF"/>
        <w:spacing w:after="655" w:line="276" w:lineRule="auto"/>
        <w:jc w:val="both"/>
        <w:textAlignment w:val="baseline"/>
        <w:rPr>
          <w:rFonts w:ascii="Arial" w:hAnsi="Arial" w:cs="Arial"/>
          <w:lang w:val="es-ES" w:eastAsia="es-ES"/>
        </w:rPr>
      </w:pPr>
      <w:r w:rsidRPr="001D1189">
        <w:rPr>
          <w:rFonts w:ascii="Arial" w:hAnsi="Arial" w:cs="Arial"/>
          <w:lang w:val="es-ES" w:eastAsia="es-ES"/>
        </w:rPr>
        <w:t xml:space="preserve">El día 5 de junio de cada año se celebra el "Día Mundial del Medio Ambiente", que fue establecido por la Asamblea General de Naciones Unidas, en su resolución del 15 de diciembre de 1972 con la que se dio inicio a la Conferencia de Estocolmo, Suecia, cuyo tema central fue el Ambiente. </w:t>
      </w:r>
    </w:p>
    <w:p w:rsidR="00B75E08" w:rsidRPr="001D1189" w:rsidRDefault="00B75E08" w:rsidP="00B75E08">
      <w:pPr>
        <w:pStyle w:val="NormalWeb"/>
        <w:shd w:val="clear" w:color="auto" w:fill="FFFFFF"/>
        <w:spacing w:after="655" w:line="276" w:lineRule="auto"/>
        <w:ind w:left="709"/>
        <w:jc w:val="both"/>
        <w:textAlignment w:val="baseline"/>
        <w:rPr>
          <w:rFonts w:ascii="Arial" w:hAnsi="Arial" w:cs="Arial"/>
          <w:lang w:val="es-ES" w:eastAsia="es-ES"/>
        </w:rPr>
      </w:pPr>
      <w:r w:rsidRPr="001D1189">
        <w:rPr>
          <w:rFonts w:ascii="Arial" w:hAnsi="Arial" w:cs="Arial"/>
          <w:lang w:val="es-ES" w:eastAsia="es-ES"/>
        </w:rPr>
        <w:t>Dentro del trabajo de dicha conferencia se tuvo a bien suscribir la Declaración de Estocolmo sobre el Medio Ambiente Humano, en dicha declaración se proclama:</w:t>
      </w:r>
    </w:p>
    <w:p w:rsidR="00B75E08" w:rsidRPr="001D1189" w:rsidRDefault="00B75E08" w:rsidP="00B75E08">
      <w:pPr>
        <w:pStyle w:val="NormalWeb"/>
        <w:shd w:val="clear" w:color="auto" w:fill="FFFFFF"/>
        <w:spacing w:line="276" w:lineRule="auto"/>
        <w:ind w:left="708"/>
        <w:jc w:val="both"/>
        <w:textAlignment w:val="baseline"/>
        <w:rPr>
          <w:rFonts w:ascii="Arial" w:hAnsi="Arial" w:cs="Arial"/>
          <w:bCs/>
          <w:i/>
          <w:bdr w:val="none" w:sz="0" w:space="0" w:color="auto" w:frame="1"/>
        </w:rPr>
      </w:pPr>
      <w:r w:rsidRPr="001D1189">
        <w:rPr>
          <w:rFonts w:ascii="Arial" w:hAnsi="Arial" w:cs="Arial"/>
          <w:bCs/>
          <w:i/>
          <w:bdr w:val="none" w:sz="0" w:space="0" w:color="auto" w:frame="1"/>
        </w:rPr>
        <w:t xml:space="preserve">"1. El hombre es a la vez obra y artífice del medio ambiente que lo rodea, el cual le da el sustento material y le brinda la oportunidad de desarrollarse intelectual, moral social y espiritualmente. </w:t>
      </w:r>
    </w:p>
    <w:p w:rsidR="00B75E08" w:rsidRPr="001D1189" w:rsidRDefault="00B75E08" w:rsidP="00B75E08">
      <w:pPr>
        <w:pStyle w:val="NormalWeb"/>
        <w:shd w:val="clear" w:color="auto" w:fill="FFFFFF"/>
        <w:spacing w:after="655" w:line="276" w:lineRule="auto"/>
        <w:ind w:left="708"/>
        <w:jc w:val="both"/>
        <w:textAlignment w:val="baseline"/>
        <w:rPr>
          <w:rFonts w:ascii="Arial" w:hAnsi="Arial" w:cs="Arial"/>
          <w:bCs/>
          <w:i/>
          <w:bdr w:val="none" w:sz="0" w:space="0" w:color="auto" w:frame="1"/>
        </w:rPr>
      </w:pPr>
      <w:r w:rsidRPr="001D1189">
        <w:rPr>
          <w:rFonts w:ascii="Arial" w:hAnsi="Arial" w:cs="Arial"/>
          <w:bCs/>
          <w:i/>
          <w:bdr w:val="none" w:sz="0" w:space="0" w:color="auto" w:frame="1"/>
        </w:rPr>
        <w:t>En la larga y tortuosa evolución de la raza humana en este planeta se ha llegado a una etapa en que, gracias a la rápida aceleración de la ciencia y la tecnología, el hombre ha adquirido el poder de transformar, de innumerables maneras y en una escala sin precedentes, cuanto lo rodea. Los dos aspectos del medio ambiente humano, el natural y el artificial, son esenciales para el bienestar del hombre y para el goce de los derechos humanos fundamentales, incluso el derecho a la vida misma.</w:t>
      </w:r>
    </w:p>
    <w:p w:rsidR="00B75E08" w:rsidRPr="001D1189" w:rsidRDefault="00B75E08" w:rsidP="00B75E08">
      <w:pPr>
        <w:pStyle w:val="NormalWeb"/>
        <w:shd w:val="clear" w:color="auto" w:fill="FFFFFF"/>
        <w:spacing w:after="655" w:line="276" w:lineRule="auto"/>
        <w:ind w:left="708"/>
        <w:jc w:val="both"/>
        <w:textAlignment w:val="baseline"/>
        <w:rPr>
          <w:rFonts w:ascii="Arial" w:hAnsi="Arial" w:cs="Arial"/>
          <w:bCs/>
          <w:i/>
          <w:bdr w:val="none" w:sz="0" w:space="0" w:color="auto" w:frame="1"/>
        </w:rPr>
      </w:pPr>
      <w:r w:rsidRPr="001D1189">
        <w:rPr>
          <w:rFonts w:ascii="Arial" w:hAnsi="Arial" w:cs="Arial"/>
          <w:bCs/>
          <w:i/>
          <w:bdr w:val="none" w:sz="0" w:space="0" w:color="auto" w:frame="1"/>
        </w:rPr>
        <w:t xml:space="preserve"> 2. La protección y mejoramiento del medio ambiente humano es una cuestión fundamental que afecta al bienestar de los pueblos y al desarrollo económico del mundo entero, un deseo urgente de los pueblos de todo el mundo y un deber de todos los gobiernos. </w:t>
      </w:r>
    </w:p>
    <w:p w:rsidR="00B75E08" w:rsidRPr="001D1189" w:rsidRDefault="00B75E08" w:rsidP="00B75E08">
      <w:pPr>
        <w:pStyle w:val="NormalWeb"/>
        <w:shd w:val="clear" w:color="auto" w:fill="FFFFFF"/>
        <w:spacing w:after="655" w:line="276" w:lineRule="auto"/>
        <w:ind w:left="708"/>
        <w:jc w:val="both"/>
        <w:textAlignment w:val="baseline"/>
        <w:rPr>
          <w:rFonts w:ascii="Arial" w:hAnsi="Arial" w:cs="Arial"/>
          <w:bCs/>
          <w:i/>
          <w:bdr w:val="none" w:sz="0" w:space="0" w:color="auto" w:frame="1"/>
        </w:rPr>
      </w:pPr>
      <w:r w:rsidRPr="001D1189">
        <w:rPr>
          <w:rFonts w:ascii="Arial" w:hAnsi="Arial" w:cs="Arial"/>
          <w:b/>
          <w:bCs/>
          <w:i/>
          <w:bdr w:val="none" w:sz="0" w:space="0" w:color="auto" w:frame="1"/>
        </w:rPr>
        <w:t>3. El hombre debe hacer constante recapitulación de su experiencia y continuar descubriendo, inventando, creando y progresando. Hoy en día, la capacidad del hombre de transformar lo que le rodea, utilizada con discernimiento, puede llevar a todos los pueblos los beneficios del desarrollo y ofrecerles la oportunidad de ennoblecer su existencia</w:t>
      </w:r>
      <w:r w:rsidRPr="001D1189">
        <w:rPr>
          <w:rFonts w:ascii="Arial" w:hAnsi="Arial" w:cs="Arial"/>
          <w:bCs/>
          <w:i/>
          <w:bdr w:val="none" w:sz="0" w:space="0" w:color="auto" w:frame="1"/>
        </w:rPr>
        <w:t xml:space="preserve">. Aplicado errónea o imprudentemente, el mismo poder puede causar daños incalculables al ser humano y a su medio ambiente. A nuestro alrededor vemos multiplicarse las pruebas del daño causado por el hombre en muchas regiones de la tierra, niveles peligrosos de contaminación del agua, del aire, de la tierra y de los seres vivos; grandes trastornos del equilibrio ecológico de la biosfera; destrucción y agotamiento de recursos insustituibles y graves deficiencias, nocivas para la salud física, mental y social del hombre, en el medio ambiente por él creado. Especialmente en aquel en que vive y trabaja. </w:t>
      </w:r>
    </w:p>
    <w:p w:rsidR="00B75E08" w:rsidRPr="001D1189" w:rsidRDefault="00B75E08" w:rsidP="00B75E08">
      <w:pPr>
        <w:pStyle w:val="NormalWeb"/>
        <w:shd w:val="clear" w:color="auto" w:fill="FFFFFF"/>
        <w:spacing w:after="655" w:line="276" w:lineRule="auto"/>
        <w:ind w:left="708"/>
        <w:jc w:val="both"/>
        <w:textAlignment w:val="baseline"/>
        <w:rPr>
          <w:rFonts w:ascii="Arial" w:hAnsi="Arial" w:cs="Arial"/>
          <w:bCs/>
          <w:i/>
          <w:bdr w:val="none" w:sz="0" w:space="0" w:color="auto" w:frame="1"/>
        </w:rPr>
      </w:pPr>
      <w:r w:rsidRPr="001D1189">
        <w:rPr>
          <w:rFonts w:ascii="Arial" w:hAnsi="Arial" w:cs="Arial"/>
          <w:bCs/>
          <w:i/>
          <w:bdr w:val="none" w:sz="0" w:space="0" w:color="auto" w:frame="1"/>
        </w:rPr>
        <w:t xml:space="preserve">4. En los países en desarrollo, la mayoría de los problemas ambientales están motivados por el subdesarrollo. Millones de personas siguen viviendo muy por debajo de los niveles mínimos necesarios para una existencia humana decorosa, privadas de alimentación y vestido, de vivienda y educación, de sanidad e higiene adecuadas. Por ello, los países en desarrollo deben dirigir sus esfuerzos hacia el desarrollo, teniendo presente sus prioridades y la necesidad de salvaguardar y mejorar el medio ambiente. Con el mismo fin, los países industrializados deben esforzarse por reducir la distancia que los separa de los países en desarrollo. En los países industrializados, los problemas ambientales están generalmente relacionados con la industrialización y el desarrollo tecnológico. </w:t>
      </w:r>
    </w:p>
    <w:p w:rsidR="00B75E08" w:rsidRPr="001D1189" w:rsidRDefault="00B75E08" w:rsidP="00B75E08">
      <w:pPr>
        <w:pStyle w:val="NormalWeb"/>
        <w:shd w:val="clear" w:color="auto" w:fill="FFFFFF"/>
        <w:spacing w:after="655" w:line="276" w:lineRule="auto"/>
        <w:ind w:left="708"/>
        <w:jc w:val="both"/>
        <w:textAlignment w:val="baseline"/>
        <w:rPr>
          <w:rFonts w:ascii="Arial" w:hAnsi="Arial" w:cs="Arial"/>
          <w:bCs/>
          <w:i/>
          <w:bdr w:val="none" w:sz="0" w:space="0" w:color="auto" w:frame="1"/>
        </w:rPr>
      </w:pPr>
      <w:r w:rsidRPr="001D1189">
        <w:rPr>
          <w:rFonts w:ascii="Arial" w:hAnsi="Arial" w:cs="Arial"/>
          <w:bCs/>
          <w:i/>
          <w:bdr w:val="none" w:sz="0" w:space="0" w:color="auto" w:frame="1"/>
        </w:rPr>
        <w:t xml:space="preserve">5. El crecimiento natural de la población plantea continuamente problemas relativos a la preservación del medio ambiente, y se deben adoptar las normas y medidas apropiadas, según proceda, para hacer frente a esos problemas. De todas las cosas del mundo, los seres humanos son lo más valioso. Ellos son quienes promueven el progreso social, crean riqueza social, desarrollan la ciencia y la tecnología y, con su duro trabajo transforman continuamente el medio ambiente humano. Con el progreso social y los adelantos de la producción, la ciencia y la tecnología, la capacidad del hombre para mejorar el medio ambiente se acrece a cada día que pasa. </w:t>
      </w:r>
    </w:p>
    <w:p w:rsidR="00B75E08" w:rsidRPr="001D1189" w:rsidRDefault="00B75E08" w:rsidP="00B75E08">
      <w:pPr>
        <w:pStyle w:val="NormalWeb"/>
        <w:shd w:val="clear" w:color="auto" w:fill="FFFFFF"/>
        <w:spacing w:after="655" w:line="276" w:lineRule="auto"/>
        <w:ind w:left="708"/>
        <w:jc w:val="both"/>
        <w:textAlignment w:val="baseline"/>
        <w:rPr>
          <w:rFonts w:ascii="Arial" w:hAnsi="Arial" w:cs="Arial"/>
          <w:bCs/>
          <w:i/>
          <w:bdr w:val="none" w:sz="0" w:space="0" w:color="auto" w:frame="1"/>
        </w:rPr>
      </w:pPr>
      <w:r w:rsidRPr="001D1189">
        <w:rPr>
          <w:rFonts w:ascii="Arial" w:hAnsi="Arial" w:cs="Arial"/>
          <w:bCs/>
          <w:i/>
          <w:bdr w:val="none" w:sz="0" w:space="0" w:color="auto" w:frame="1"/>
        </w:rPr>
        <w:t xml:space="preserve">6. Hemos llegado a un momento de la historia en que debemos orientar nuestros actos en todo el mundo atendiendo con mayor solicitud a las consecuencias que puedan tener para el medio ambiente. Por ignorancia o indiferencia, podemos causar daños inmensos e irreparables al medio ambiente terráqueo del que dependen nuestra vida y nuestro bienestar. Por el contrario, con un conocimiento más profundo y una acción más prudente, podemos conseguir para nosotros y para nuestra posteridad unas condiciones de vida mejores en un medio ambiente más en consonancia con las necesidades y aspiraciones del hombre. Las perspectivas de elevar la calidad del medio ambiente y de crear una vida satisfactoria son grandes. Lo que se necesita es entusiasmo, pero, a la vez, serenidad de ánimo, trabajo afanoso, pero sistemático. Para llegar a la plenitud de su libertad dentro de la naturaleza, el hombre debe aplicar sus conocimientos a forjar, en armonía con ella, un medio ambiente mejor. La defensa y el mejoramiento del medio ambiente humano para las generaciones presentes y futuras se ha convertido en meta imperiosa de la humanidad, que ha de perseguirse al mismo tiempo que las metas fundamentales ya establecidas de la paz y el desarrollo económico y social en todo el mundo, y de conformidad con ellas. </w:t>
      </w:r>
    </w:p>
    <w:p w:rsidR="00B75E08" w:rsidRPr="001D1189" w:rsidRDefault="00B75E08" w:rsidP="00B75E08">
      <w:pPr>
        <w:pStyle w:val="NormalWeb"/>
        <w:shd w:val="clear" w:color="auto" w:fill="FFFFFF"/>
        <w:spacing w:after="655" w:line="276" w:lineRule="auto"/>
        <w:ind w:left="708"/>
        <w:jc w:val="both"/>
        <w:textAlignment w:val="baseline"/>
        <w:rPr>
          <w:rFonts w:ascii="Arial" w:hAnsi="Arial" w:cs="Arial"/>
          <w:bCs/>
          <w:i/>
          <w:bdr w:val="none" w:sz="0" w:space="0" w:color="auto" w:frame="1"/>
        </w:rPr>
      </w:pPr>
      <w:r w:rsidRPr="001D1189">
        <w:rPr>
          <w:rFonts w:ascii="Arial" w:hAnsi="Arial" w:cs="Arial"/>
          <w:bCs/>
          <w:i/>
          <w:bdr w:val="none" w:sz="0" w:space="0" w:color="auto" w:frame="1"/>
        </w:rPr>
        <w:t xml:space="preserve">7. Para llegar a esta meta será menester que ciudadanos y comunidades, empresas e instituciones, en todos los planos, acepten las responsabilidades que les incumben y que todos ellos participen equitativamente en la labor común. Hombres de toda condición y organizaciones de diferente índole plasmarán, con la aportación de sus propios valores y la suma de sus actividades, el medio ambiente del futuro. Corresponderá a las administraciones locales y nacionales, dentro de sus respectivas jurisdicciones, la mayor parte de la carga en cuanto al establecimiento de normas y la aplicación de medidas de gran escala sobre el medio ambiente, también se requiere la cooperación internacional con objeto de allegar recursos que ayuden a los países en desarrollo a cumplir su cometido en esta esfera. Y hay un número cada vez mayor de problemas relativos al medio ambiente que, por ser de alcance regional o mundial o por repercutir en el ámbito internacional común, requerirán una amplia colaboración entre las naciones y la adopción de medidas para las organizaciones internacionales en interés de todos. </w:t>
      </w:r>
    </w:p>
    <w:p w:rsidR="00B75E08" w:rsidRPr="001D1189" w:rsidRDefault="00B75E08" w:rsidP="00B75E08">
      <w:pPr>
        <w:pStyle w:val="NormalWeb"/>
        <w:shd w:val="clear" w:color="auto" w:fill="FFFFFF"/>
        <w:spacing w:after="655" w:line="276" w:lineRule="auto"/>
        <w:ind w:left="708"/>
        <w:jc w:val="both"/>
        <w:textAlignment w:val="baseline"/>
        <w:rPr>
          <w:rStyle w:val="Textoennegrita"/>
          <w:rFonts w:ascii="Arial" w:hAnsi="Arial" w:cs="Arial"/>
          <w:b w:val="0"/>
          <w:i/>
          <w:bdr w:val="none" w:sz="0" w:space="0" w:color="auto" w:frame="1"/>
        </w:rPr>
      </w:pPr>
      <w:r w:rsidRPr="001D1189">
        <w:rPr>
          <w:rFonts w:ascii="Arial" w:hAnsi="Arial" w:cs="Arial"/>
          <w:bCs/>
          <w:i/>
          <w:bdr w:val="none" w:sz="0" w:space="0" w:color="auto" w:frame="1"/>
        </w:rPr>
        <w:t>La Conferencia encarece a los gobiernos y a los pueblos que unen esfuerzos para preservar y mejorar el medio ambiente humano en beneficio del hombre y de su posterioridad."</w:t>
      </w:r>
    </w:p>
    <w:p w:rsidR="00B75E08" w:rsidRPr="001D1189" w:rsidRDefault="00B75E08" w:rsidP="00B75E08">
      <w:pPr>
        <w:pStyle w:val="NormalWeb"/>
        <w:shd w:val="clear" w:color="auto" w:fill="FFFFFF"/>
        <w:spacing w:line="276" w:lineRule="auto"/>
        <w:ind w:firstLine="567"/>
        <w:jc w:val="both"/>
        <w:textAlignment w:val="baseline"/>
        <w:rPr>
          <w:rStyle w:val="Textoennegrita"/>
          <w:rFonts w:ascii="Arial" w:hAnsi="Arial" w:cs="Arial"/>
          <w:b w:val="0"/>
          <w:bdr w:val="none" w:sz="0" w:space="0" w:color="auto" w:frame="1"/>
        </w:rPr>
      </w:pPr>
      <w:r w:rsidRPr="001D1189">
        <w:rPr>
          <w:rStyle w:val="Textoennegrita"/>
          <w:rFonts w:ascii="Arial" w:hAnsi="Arial" w:cs="Arial"/>
          <w:bdr w:val="none" w:sz="0" w:space="0" w:color="auto" w:frame="1"/>
        </w:rPr>
        <w:t>Dicha declaración consta de 26 principios de los cuales son de interés particular, para los efectos de la presente iniciativa, los contenidos en los numerales 19 y 20, mismos que a la letra refieren:</w:t>
      </w:r>
    </w:p>
    <w:p w:rsidR="00B75E08" w:rsidRPr="001D1189" w:rsidRDefault="00B75E08" w:rsidP="00B75E08">
      <w:pPr>
        <w:pStyle w:val="NormalWeb"/>
        <w:shd w:val="clear" w:color="auto" w:fill="FFFFFF"/>
        <w:spacing w:after="655" w:line="276" w:lineRule="auto"/>
        <w:ind w:left="708"/>
        <w:jc w:val="both"/>
        <w:textAlignment w:val="baseline"/>
        <w:rPr>
          <w:rStyle w:val="Textoennegrita"/>
          <w:rFonts w:ascii="Arial" w:hAnsi="Arial" w:cs="Arial"/>
          <w:b w:val="0"/>
          <w:i/>
          <w:u w:val="single"/>
          <w:bdr w:val="none" w:sz="0" w:space="0" w:color="auto" w:frame="1"/>
        </w:rPr>
      </w:pPr>
      <w:r w:rsidRPr="001D1189">
        <w:rPr>
          <w:rStyle w:val="Textoennegrita"/>
          <w:rFonts w:ascii="Arial" w:hAnsi="Arial" w:cs="Arial"/>
          <w:i/>
          <w:bdr w:val="none" w:sz="0" w:space="0" w:color="auto" w:frame="1"/>
        </w:rPr>
        <w:t xml:space="preserve">PRINCIPIO 19. </w:t>
      </w:r>
      <w:r w:rsidRPr="001D1189">
        <w:rPr>
          <w:rStyle w:val="Textoennegrita"/>
          <w:rFonts w:ascii="Arial" w:hAnsi="Arial" w:cs="Arial"/>
          <w:i/>
          <w:u w:val="single"/>
          <w:bdr w:val="none" w:sz="0" w:space="0" w:color="auto" w:frame="1"/>
        </w:rPr>
        <w:t>Es indispensable una labor de educación en cuestiones ambientales</w:t>
      </w:r>
      <w:r w:rsidRPr="001D1189">
        <w:rPr>
          <w:rStyle w:val="Textoennegrita"/>
          <w:rFonts w:ascii="Arial" w:hAnsi="Arial" w:cs="Arial"/>
          <w:i/>
          <w:bdr w:val="none" w:sz="0" w:space="0" w:color="auto" w:frame="1"/>
        </w:rPr>
        <w:t>, dirigida tanto a las generaciones jóvenes como a los adultos y que preste la debida atención al sector de población menos privilegiado</w:t>
      </w:r>
      <w:r w:rsidRPr="001D1189">
        <w:rPr>
          <w:rStyle w:val="Textoennegrita"/>
          <w:rFonts w:ascii="Arial" w:hAnsi="Arial" w:cs="Arial"/>
          <w:i/>
          <w:u w:val="single"/>
          <w:bdr w:val="none" w:sz="0" w:space="0" w:color="auto" w:frame="1"/>
        </w:rPr>
        <w:t xml:space="preserve">, para ensanchar las bases de una opinión pública bien informada, y de una conducta de los individuos, de las empresas y de las colectividades inspirada en el sentido de su responsabilidad en cuanto a la protección y mejoramiento del medio ambiente en toda su dimensión humana. </w:t>
      </w:r>
    </w:p>
    <w:p w:rsidR="00B75E08" w:rsidRPr="001D1189" w:rsidRDefault="00B75E08" w:rsidP="00B75E08">
      <w:pPr>
        <w:pStyle w:val="NormalWeb"/>
        <w:shd w:val="clear" w:color="auto" w:fill="FFFFFF"/>
        <w:spacing w:after="655" w:line="276" w:lineRule="auto"/>
        <w:ind w:left="708"/>
        <w:jc w:val="both"/>
        <w:textAlignment w:val="baseline"/>
        <w:rPr>
          <w:rStyle w:val="Textoennegrita"/>
          <w:rFonts w:ascii="Arial" w:hAnsi="Arial" w:cs="Arial"/>
          <w:b w:val="0"/>
          <w:i/>
          <w:u w:val="single"/>
          <w:bdr w:val="none" w:sz="0" w:space="0" w:color="auto" w:frame="1"/>
        </w:rPr>
      </w:pPr>
      <w:r w:rsidRPr="001D1189">
        <w:rPr>
          <w:rStyle w:val="Textoennegrita"/>
          <w:rFonts w:ascii="Arial" w:hAnsi="Arial" w:cs="Arial"/>
          <w:i/>
          <w:u w:val="single"/>
          <w:bdr w:val="none" w:sz="0" w:space="0" w:color="auto" w:frame="1"/>
        </w:rPr>
        <w:t>Es también esencial que los medios de comunicación de masas eviten contribuir al deterioro del medio ambiente humano y difundan, por el contrario, información de carácter educativo sobre la necesidad de protegerlo y mejorarlo, a fin de que el hombre pueda desarrollarse en todos los aspectos.</w:t>
      </w:r>
    </w:p>
    <w:p w:rsidR="00B75E08" w:rsidRPr="001D1189" w:rsidRDefault="00B75E08" w:rsidP="00B75E08">
      <w:pPr>
        <w:pStyle w:val="NormalWeb"/>
        <w:shd w:val="clear" w:color="auto" w:fill="FFFFFF"/>
        <w:spacing w:after="655" w:line="276" w:lineRule="auto"/>
        <w:ind w:left="708"/>
        <w:jc w:val="both"/>
        <w:textAlignment w:val="baseline"/>
        <w:rPr>
          <w:rStyle w:val="Textoennegrita"/>
          <w:rFonts w:ascii="Arial" w:hAnsi="Arial" w:cs="Arial"/>
          <w:b w:val="0"/>
          <w:i/>
          <w:u w:val="single"/>
          <w:bdr w:val="none" w:sz="0" w:space="0" w:color="auto" w:frame="1"/>
        </w:rPr>
      </w:pPr>
      <w:r w:rsidRPr="001D1189">
        <w:rPr>
          <w:rStyle w:val="Textoennegrita"/>
          <w:rFonts w:ascii="Arial" w:hAnsi="Arial" w:cs="Arial"/>
          <w:i/>
          <w:bdr w:val="none" w:sz="0" w:space="0" w:color="auto" w:frame="1"/>
        </w:rPr>
        <w:t xml:space="preserve">PRINCIPIO 20. </w:t>
      </w:r>
      <w:r w:rsidRPr="001D1189">
        <w:rPr>
          <w:rStyle w:val="Textoennegrita"/>
          <w:rFonts w:ascii="Arial" w:hAnsi="Arial" w:cs="Arial"/>
          <w:i/>
          <w:u w:val="single"/>
          <w:bdr w:val="none" w:sz="0" w:space="0" w:color="auto" w:frame="1"/>
        </w:rPr>
        <w:t>Se deben fomentar en todos los países, especialmente en los países en desarrollo, la investigación y el desarrollo científicos referentes a los problemas ambientales, tanto nacionales como multinacionales. …</w:t>
      </w:r>
    </w:p>
    <w:p w:rsidR="00B75E08" w:rsidRPr="001D1189" w:rsidRDefault="00B75E08" w:rsidP="00B75E08">
      <w:pPr>
        <w:pStyle w:val="NormalWeb"/>
        <w:shd w:val="clear" w:color="auto" w:fill="FFFFFF"/>
        <w:spacing w:after="655" w:line="276" w:lineRule="auto"/>
        <w:jc w:val="both"/>
        <w:textAlignment w:val="baseline"/>
        <w:rPr>
          <w:rStyle w:val="Textoennegrita"/>
          <w:rFonts w:ascii="Arial" w:hAnsi="Arial" w:cs="Arial"/>
          <w:b w:val="0"/>
          <w:bdr w:val="none" w:sz="0" w:space="0" w:color="auto" w:frame="1"/>
        </w:rPr>
      </w:pPr>
      <w:r w:rsidRPr="001D1189">
        <w:rPr>
          <w:rStyle w:val="Textoennegrita"/>
          <w:rFonts w:ascii="Arial" w:hAnsi="Arial" w:cs="Arial"/>
          <w:bdr w:val="none" w:sz="0" w:space="0" w:color="auto" w:frame="1"/>
        </w:rPr>
        <w:tab/>
        <w:t>De dichos principios se arriba a la conclusión que dentro de las políticas ambientales que deben formularse para la protección del medio ambiente están aquellas que tiene que ver con la educación ambiental y la difusión de la cultura por la protección y cuidado al medio ambiente, así como aquellas que versen sobre el desarrollo de investigaciones y tecnologías que incidan en mejoras de la calidad ambiental de la ciudad.</w:t>
      </w:r>
    </w:p>
    <w:p w:rsidR="00B75E08" w:rsidRPr="001D1189" w:rsidRDefault="00B75E08" w:rsidP="00B75E08">
      <w:pPr>
        <w:pStyle w:val="NormalWeb"/>
        <w:numPr>
          <w:ilvl w:val="0"/>
          <w:numId w:val="2"/>
        </w:numPr>
        <w:shd w:val="clear" w:color="auto" w:fill="FFFFFF"/>
        <w:spacing w:after="655" w:line="276" w:lineRule="auto"/>
        <w:ind w:left="709"/>
        <w:jc w:val="both"/>
        <w:textAlignment w:val="baseline"/>
        <w:rPr>
          <w:rStyle w:val="Textoennegrita"/>
          <w:rFonts w:ascii="Arial" w:hAnsi="Arial" w:cs="Arial"/>
          <w:bdr w:val="none" w:sz="0" w:space="0" w:color="auto" w:frame="1"/>
        </w:rPr>
      </w:pPr>
      <w:r w:rsidRPr="001D1189">
        <w:rPr>
          <w:rStyle w:val="Textoennegrita"/>
          <w:rFonts w:ascii="Arial" w:hAnsi="Arial" w:cs="Arial"/>
          <w:bdr w:val="none" w:sz="0" w:space="0" w:color="auto" w:frame="1"/>
        </w:rPr>
        <w:t>En el año 2016, el Ayuntamiento de San Pedro Tlaquepaque aprobó en sesión plenaria celebrada en el mes de mayo, entregar por primera vez el Reconocimiento al Mérito Ambiental, para lo cual se recibieron y analizaron propuestas muy interesantes, por personas que en su mayoría no tenían otro interés que ayudar a su comunidad, con acciones como la recuperación de espacios públicos abandonados como con el control de animales domésticos abandonados, realizándose posteriormente las ediciones 2017 y 2019 del Reconocimiento Así las cosas, considero que el éxito obtenido años anteriores, es una razón suficiente para crear disposiciones donde se establezcan las acciones para que año con año se realice esta entrega.</w:t>
      </w:r>
    </w:p>
    <w:p w:rsidR="00B75E08" w:rsidRPr="00EB34A9" w:rsidRDefault="00B75E08" w:rsidP="00B75E08">
      <w:pPr>
        <w:pStyle w:val="NormalWeb"/>
        <w:shd w:val="clear" w:color="auto" w:fill="FFFFFF"/>
        <w:spacing w:after="655" w:line="276" w:lineRule="auto"/>
        <w:ind w:left="709"/>
        <w:jc w:val="both"/>
        <w:textAlignment w:val="baseline"/>
        <w:rPr>
          <w:rStyle w:val="Textoennegrita"/>
          <w:rFonts w:ascii="Arial" w:hAnsi="Arial" w:cs="Arial"/>
          <w:sz w:val="2"/>
          <w:bdr w:val="none" w:sz="0" w:space="0" w:color="auto" w:frame="1"/>
        </w:rPr>
      </w:pPr>
    </w:p>
    <w:p w:rsidR="00B75E08" w:rsidRPr="001D1189" w:rsidRDefault="00B75E08" w:rsidP="00B75E08">
      <w:pPr>
        <w:pStyle w:val="Prrafodelista"/>
        <w:numPr>
          <w:ilvl w:val="0"/>
          <w:numId w:val="2"/>
        </w:numPr>
        <w:spacing w:after="0"/>
        <w:jc w:val="both"/>
        <w:textAlignment w:val="baseline"/>
        <w:rPr>
          <w:rStyle w:val="Textoennegrita"/>
          <w:rFonts w:ascii="Arial" w:hAnsi="Arial" w:cs="Arial"/>
          <w:b w:val="0"/>
          <w:sz w:val="24"/>
          <w:szCs w:val="24"/>
          <w:bdr w:val="none" w:sz="0" w:space="0" w:color="auto" w:frame="1"/>
          <w:lang w:eastAsia="es-MX"/>
        </w:rPr>
      </w:pPr>
      <w:r w:rsidRPr="001D1189">
        <w:rPr>
          <w:rStyle w:val="Textoennegrita"/>
          <w:rFonts w:ascii="Arial" w:hAnsi="Arial" w:cs="Arial"/>
          <w:sz w:val="24"/>
          <w:szCs w:val="24"/>
          <w:bdr w:val="none" w:sz="0" w:space="0" w:color="auto" w:frame="1"/>
          <w:lang w:eastAsia="es-MX"/>
        </w:rPr>
        <w:t>La implementación de estos reconocimientos, que no representó en años pasados un costo significativo para la administración municipal, redundará en una eventual mejora del medio ambiente de nuestro municipio, pues los seres humanos, por nuestra naturaleza eminentemente social, muchas veces todo lo que necesitamos es el estímulo de nuestros vecinos, de nuestra sociedad y/o de nuestras autoridades para tener los incentivos necesarios para seguir adelante con nuestros proyectos de carácter altruista, como sin duda alguna lo son los de naturaleza medioambientalista.</w:t>
      </w:r>
    </w:p>
    <w:p w:rsidR="00B75E08" w:rsidRPr="00EB34A9" w:rsidRDefault="00B75E08" w:rsidP="00B75E08">
      <w:pPr>
        <w:jc w:val="both"/>
        <w:textAlignment w:val="baseline"/>
        <w:rPr>
          <w:rStyle w:val="Textoennegrita"/>
          <w:rFonts w:ascii="Arial" w:hAnsi="Arial" w:cs="Arial"/>
          <w:b w:val="0"/>
          <w:sz w:val="14"/>
          <w:szCs w:val="24"/>
          <w:bdr w:val="none" w:sz="0" w:space="0" w:color="auto" w:frame="1"/>
          <w:lang w:eastAsia="es-MX"/>
        </w:rPr>
      </w:pPr>
    </w:p>
    <w:p w:rsidR="00B75E08" w:rsidRPr="001D1189" w:rsidRDefault="00B75E08" w:rsidP="00B75E08">
      <w:pPr>
        <w:jc w:val="both"/>
        <w:textAlignment w:val="baseline"/>
        <w:rPr>
          <w:rStyle w:val="Textoennegrita"/>
          <w:rFonts w:ascii="Arial" w:hAnsi="Arial" w:cs="Arial"/>
          <w:b w:val="0"/>
          <w:sz w:val="24"/>
          <w:szCs w:val="24"/>
          <w:bdr w:val="none" w:sz="0" w:space="0" w:color="auto" w:frame="1"/>
        </w:rPr>
      </w:pPr>
      <w:r w:rsidRPr="001D1189">
        <w:rPr>
          <w:rStyle w:val="Textoennegrita"/>
          <w:rFonts w:ascii="Arial" w:hAnsi="Arial" w:cs="Arial"/>
          <w:sz w:val="24"/>
          <w:szCs w:val="24"/>
          <w:bdr w:val="none" w:sz="0" w:space="0" w:color="auto" w:frame="1"/>
          <w:lang w:eastAsia="es-MX"/>
        </w:rPr>
        <w:tab/>
        <w:t xml:space="preserve">Por otro lado, implementar un reconocimiento de esta naturaleza que se pueda entregar en el mes de junio de cada año, </w:t>
      </w:r>
      <w:r w:rsidRPr="001D1189">
        <w:rPr>
          <w:rStyle w:val="Textoennegrita"/>
          <w:rFonts w:ascii="Arial" w:hAnsi="Arial" w:cs="Arial"/>
          <w:sz w:val="24"/>
          <w:szCs w:val="24"/>
          <w:bdr w:val="none" w:sz="0" w:space="0" w:color="auto" w:frame="1"/>
        </w:rPr>
        <w:t>será un recordatorio a todas las autoridades municipales y a toda la sociedad, de los compromisos que suscribió nuestro país en favor del cuidado y la protección del ambiente en pro de la conservación de los ecosistemas y de la preservación de la especie humana.</w:t>
      </w:r>
    </w:p>
    <w:p w:rsidR="00B75E08" w:rsidRPr="00EB34A9" w:rsidRDefault="00B75E08" w:rsidP="00B75E08">
      <w:pPr>
        <w:jc w:val="both"/>
        <w:textAlignment w:val="baseline"/>
        <w:rPr>
          <w:rStyle w:val="Textoennegrita"/>
          <w:rFonts w:ascii="Arial" w:hAnsi="Arial" w:cs="Arial"/>
          <w:b w:val="0"/>
          <w:sz w:val="2"/>
          <w:szCs w:val="24"/>
          <w:bdr w:val="none" w:sz="0" w:space="0" w:color="auto" w:frame="1"/>
        </w:rPr>
      </w:pPr>
    </w:p>
    <w:p w:rsidR="00B75E08" w:rsidRPr="001D1189" w:rsidRDefault="00B75E08" w:rsidP="00B75E08">
      <w:pPr>
        <w:pStyle w:val="NormalWeb"/>
        <w:shd w:val="clear" w:color="auto" w:fill="FFFFFF"/>
        <w:spacing w:before="0" w:beforeAutospacing="0" w:after="655" w:afterAutospacing="0"/>
        <w:jc w:val="center"/>
        <w:textAlignment w:val="baseline"/>
        <w:rPr>
          <w:rFonts w:ascii="Arial" w:hAnsi="Arial" w:cs="Arial"/>
          <w:b/>
        </w:rPr>
      </w:pPr>
      <w:r w:rsidRPr="001D1189">
        <w:rPr>
          <w:rFonts w:ascii="Arial" w:hAnsi="Arial" w:cs="Arial"/>
          <w:b/>
        </w:rPr>
        <w:t>Fundamento jurídico:</w:t>
      </w:r>
    </w:p>
    <w:p w:rsidR="00B75E08" w:rsidRPr="001D1189" w:rsidRDefault="00B75E08" w:rsidP="00B75E08">
      <w:pPr>
        <w:jc w:val="both"/>
        <w:textAlignment w:val="baseline"/>
        <w:rPr>
          <w:rFonts w:ascii="Arial" w:hAnsi="Arial" w:cs="Arial"/>
          <w:bCs/>
          <w:sz w:val="24"/>
          <w:szCs w:val="24"/>
          <w:bdr w:val="none" w:sz="0" w:space="0" w:color="auto" w:frame="1"/>
          <w:lang w:eastAsia="es-MX"/>
        </w:rPr>
      </w:pPr>
      <w:r w:rsidRPr="001D1189">
        <w:rPr>
          <w:rFonts w:ascii="Arial" w:hAnsi="Arial" w:cs="Arial"/>
          <w:sz w:val="24"/>
          <w:szCs w:val="24"/>
        </w:rPr>
        <w:tab/>
        <w:t>La presente iniciativa encuentra sustento jurídico además de en los principios referidos de la Convención de Estocolmo, en los siguientes dispositivos legales:</w:t>
      </w:r>
    </w:p>
    <w:p w:rsidR="00EB34A9" w:rsidRPr="00D47519" w:rsidRDefault="00EB34A9" w:rsidP="00B75E08">
      <w:pPr>
        <w:jc w:val="center"/>
        <w:rPr>
          <w:rFonts w:ascii="Arial" w:hAnsi="Arial" w:cs="Arial"/>
          <w:b/>
          <w:sz w:val="6"/>
          <w:szCs w:val="24"/>
        </w:rPr>
      </w:pPr>
    </w:p>
    <w:p w:rsidR="00B75E08" w:rsidRPr="001D1189" w:rsidRDefault="00B75E08" w:rsidP="00B75E08">
      <w:pPr>
        <w:jc w:val="center"/>
        <w:rPr>
          <w:rFonts w:ascii="Arial" w:hAnsi="Arial" w:cs="Arial"/>
          <w:b/>
          <w:sz w:val="24"/>
          <w:szCs w:val="24"/>
        </w:rPr>
      </w:pPr>
      <w:r w:rsidRPr="001D1189">
        <w:rPr>
          <w:rFonts w:ascii="Arial" w:hAnsi="Arial" w:cs="Arial"/>
          <w:b/>
          <w:sz w:val="24"/>
          <w:szCs w:val="24"/>
        </w:rPr>
        <w:t>Marco legal.</w:t>
      </w:r>
    </w:p>
    <w:p w:rsidR="00B75E08" w:rsidRPr="00EB34A9" w:rsidRDefault="00B75E08" w:rsidP="00B75E08">
      <w:pPr>
        <w:jc w:val="center"/>
        <w:rPr>
          <w:rFonts w:ascii="Arial" w:hAnsi="Arial" w:cs="Arial"/>
          <w:b/>
          <w:sz w:val="2"/>
          <w:szCs w:val="24"/>
        </w:rPr>
      </w:pPr>
    </w:p>
    <w:p w:rsidR="00B75E08" w:rsidRPr="001D1189" w:rsidRDefault="00B75E08" w:rsidP="00B75E08">
      <w:pPr>
        <w:jc w:val="center"/>
        <w:rPr>
          <w:rFonts w:ascii="Arial" w:hAnsi="Arial" w:cs="Arial"/>
          <w:b/>
          <w:sz w:val="24"/>
          <w:szCs w:val="24"/>
        </w:rPr>
      </w:pPr>
      <w:r w:rsidRPr="001D1189">
        <w:rPr>
          <w:rFonts w:ascii="Arial" w:hAnsi="Arial" w:cs="Arial"/>
          <w:b/>
          <w:sz w:val="24"/>
          <w:szCs w:val="24"/>
        </w:rPr>
        <w:t>Ley General del Equilibrio Ecológico y la Protección al Ambiente</w:t>
      </w:r>
    </w:p>
    <w:p w:rsidR="00B75E08" w:rsidRPr="00EB34A9" w:rsidRDefault="00B75E08" w:rsidP="00B75E08">
      <w:pPr>
        <w:jc w:val="both"/>
        <w:rPr>
          <w:rFonts w:ascii="Arial" w:hAnsi="Arial" w:cs="Arial"/>
          <w:b/>
          <w:sz w:val="2"/>
          <w:szCs w:val="24"/>
        </w:rPr>
      </w:pPr>
    </w:p>
    <w:p w:rsidR="00B75E08" w:rsidRPr="001D1189" w:rsidRDefault="00B75E08" w:rsidP="00B75E08">
      <w:pPr>
        <w:jc w:val="both"/>
        <w:textAlignment w:val="baseline"/>
        <w:rPr>
          <w:rFonts w:ascii="Arial" w:hAnsi="Arial" w:cs="Arial"/>
          <w:sz w:val="24"/>
          <w:szCs w:val="24"/>
        </w:rPr>
      </w:pPr>
      <w:r w:rsidRPr="001D1189">
        <w:rPr>
          <w:rFonts w:ascii="Arial" w:hAnsi="Arial" w:cs="Arial"/>
          <w:sz w:val="24"/>
          <w:szCs w:val="24"/>
        </w:rPr>
        <w:t xml:space="preserve">Artículo 8 de la Ley General Del Equilibrio Ecológico y la Protección al Ambiente particularmente en la fracción I mismo que señala: </w:t>
      </w:r>
    </w:p>
    <w:p w:rsidR="00B75E08" w:rsidRPr="00EB34A9" w:rsidRDefault="00B75E08" w:rsidP="00B75E08">
      <w:pPr>
        <w:ind w:left="708"/>
        <w:jc w:val="both"/>
        <w:rPr>
          <w:rFonts w:ascii="Arial" w:hAnsi="Arial" w:cs="Arial"/>
          <w:sz w:val="2"/>
          <w:szCs w:val="24"/>
        </w:rPr>
      </w:pPr>
    </w:p>
    <w:p w:rsidR="00B75E08" w:rsidRPr="001D1189" w:rsidRDefault="00B75E08" w:rsidP="00B75E08">
      <w:pPr>
        <w:ind w:left="708"/>
        <w:jc w:val="both"/>
        <w:rPr>
          <w:rFonts w:ascii="Arial" w:hAnsi="Arial" w:cs="Arial"/>
          <w:i/>
          <w:sz w:val="24"/>
          <w:szCs w:val="24"/>
        </w:rPr>
      </w:pPr>
      <w:r w:rsidRPr="001D1189">
        <w:rPr>
          <w:rFonts w:ascii="Arial" w:hAnsi="Arial" w:cs="Arial"/>
          <w:b/>
          <w:i/>
          <w:sz w:val="24"/>
          <w:szCs w:val="24"/>
        </w:rPr>
        <w:t>Artículo 8</w:t>
      </w:r>
      <w:r w:rsidRPr="001D1189">
        <w:rPr>
          <w:rFonts w:ascii="Arial" w:hAnsi="Arial" w:cs="Arial"/>
          <w:i/>
          <w:sz w:val="24"/>
          <w:szCs w:val="24"/>
        </w:rPr>
        <w:t>.- Corresponden a los Municipios, de conformidad con lo dispuesto en esta Ley y las leyes locales en la materia, las siguientes facultades:</w:t>
      </w:r>
    </w:p>
    <w:p w:rsidR="00B75E08" w:rsidRPr="001D1189" w:rsidRDefault="00B75E08" w:rsidP="00B75E08">
      <w:pPr>
        <w:ind w:left="708"/>
        <w:jc w:val="both"/>
        <w:rPr>
          <w:rFonts w:ascii="Arial" w:hAnsi="Arial" w:cs="Arial"/>
          <w:i/>
          <w:sz w:val="24"/>
          <w:szCs w:val="24"/>
        </w:rPr>
      </w:pPr>
      <w:r w:rsidRPr="001D1189">
        <w:rPr>
          <w:rFonts w:ascii="Arial" w:hAnsi="Arial" w:cs="Arial"/>
          <w:i/>
          <w:sz w:val="24"/>
          <w:szCs w:val="24"/>
        </w:rPr>
        <w:t>I.- La formulación, conducción y evaluación de la política ambiental municipal;</w:t>
      </w:r>
    </w:p>
    <w:p w:rsidR="00B75E08" w:rsidRPr="00EB34A9" w:rsidRDefault="00B75E08" w:rsidP="00B75E08">
      <w:pPr>
        <w:ind w:left="708"/>
        <w:jc w:val="both"/>
        <w:rPr>
          <w:rFonts w:ascii="Arial" w:hAnsi="Arial" w:cs="Arial"/>
          <w:b/>
          <w:sz w:val="2"/>
          <w:szCs w:val="24"/>
        </w:rPr>
      </w:pPr>
    </w:p>
    <w:p w:rsidR="00B75E08" w:rsidRPr="001D1189" w:rsidRDefault="00B75E08" w:rsidP="00B75E08">
      <w:pPr>
        <w:jc w:val="both"/>
        <w:textAlignment w:val="baseline"/>
        <w:rPr>
          <w:rStyle w:val="Textoennegrita"/>
          <w:rFonts w:ascii="Arial" w:hAnsi="Arial" w:cs="Arial"/>
          <w:b w:val="0"/>
          <w:sz w:val="24"/>
          <w:szCs w:val="24"/>
          <w:bdr w:val="none" w:sz="0" w:space="0" w:color="auto" w:frame="1"/>
          <w:lang w:eastAsia="es-MX"/>
        </w:rPr>
      </w:pPr>
      <w:r w:rsidRPr="001D1189">
        <w:rPr>
          <w:rStyle w:val="Textoennegrita"/>
          <w:rFonts w:ascii="Arial" w:hAnsi="Arial" w:cs="Arial"/>
          <w:sz w:val="24"/>
          <w:szCs w:val="24"/>
          <w:bdr w:val="none" w:sz="0" w:space="0" w:color="auto" w:frame="1"/>
          <w:lang w:eastAsia="es-MX"/>
        </w:rPr>
        <w:tab/>
        <w:t>Es decir el citado numeral faculta a los municipios para la formulación, conducción y evaluación de la política ambiental municipal misma que se materializa con programas o acciones de gobierno que contribuyan a generar mejoras en la calidad ambiental particularmente en el territorio en donde ejerce la atribución, consecuentemente el establecimiento de un reconocimiento contribuye al fortalecimiento de una cultura del cuidado y protección al medio ambiente, estimulando a los diversos actores sociales a participar de dicho reconocimiento anualmente, provocando un reforzamiento de valores sociales ambientales como una política ambiental municipal.</w:t>
      </w:r>
    </w:p>
    <w:p w:rsidR="00B75E08" w:rsidRPr="00EB34A9" w:rsidRDefault="00B75E08" w:rsidP="00B75E08">
      <w:pPr>
        <w:jc w:val="center"/>
        <w:rPr>
          <w:rFonts w:ascii="Arial" w:hAnsi="Arial" w:cs="Arial"/>
          <w:b/>
          <w:sz w:val="6"/>
          <w:szCs w:val="24"/>
        </w:rPr>
      </w:pPr>
    </w:p>
    <w:p w:rsidR="00B75E08" w:rsidRPr="001D1189" w:rsidRDefault="00B75E08" w:rsidP="00B75E08">
      <w:pPr>
        <w:jc w:val="center"/>
        <w:rPr>
          <w:rFonts w:ascii="Arial" w:hAnsi="Arial" w:cs="Arial"/>
          <w:b/>
          <w:sz w:val="24"/>
          <w:szCs w:val="24"/>
        </w:rPr>
      </w:pPr>
      <w:r w:rsidRPr="001D1189">
        <w:rPr>
          <w:rFonts w:ascii="Arial" w:hAnsi="Arial" w:cs="Arial"/>
          <w:b/>
          <w:sz w:val="24"/>
          <w:szCs w:val="24"/>
        </w:rPr>
        <w:t>Ley Estatal del Equilibrio Ecológico y la Protección al Ambiente</w:t>
      </w:r>
    </w:p>
    <w:p w:rsidR="00B75E08" w:rsidRPr="00EB34A9" w:rsidRDefault="00B75E08" w:rsidP="00B75E08">
      <w:pPr>
        <w:jc w:val="center"/>
        <w:rPr>
          <w:rFonts w:ascii="Arial" w:hAnsi="Arial" w:cs="Arial"/>
          <w:b/>
          <w:sz w:val="6"/>
          <w:szCs w:val="24"/>
        </w:rPr>
      </w:pPr>
    </w:p>
    <w:p w:rsidR="00B75E08" w:rsidRPr="001D1189" w:rsidRDefault="00B75E08" w:rsidP="00B75E08">
      <w:pPr>
        <w:jc w:val="both"/>
        <w:textAlignment w:val="baseline"/>
        <w:rPr>
          <w:rStyle w:val="Textoennegrita"/>
          <w:rFonts w:ascii="Arial" w:hAnsi="Arial" w:cs="Arial"/>
          <w:b w:val="0"/>
          <w:sz w:val="24"/>
          <w:szCs w:val="24"/>
          <w:bdr w:val="none" w:sz="0" w:space="0" w:color="auto" w:frame="1"/>
          <w:lang w:eastAsia="es-MX"/>
        </w:rPr>
      </w:pPr>
      <w:r w:rsidRPr="001D1189">
        <w:rPr>
          <w:rStyle w:val="Textoennegrita"/>
          <w:rFonts w:ascii="Arial" w:hAnsi="Arial" w:cs="Arial"/>
          <w:sz w:val="24"/>
          <w:szCs w:val="24"/>
          <w:bdr w:val="none" w:sz="0" w:space="0" w:color="auto" w:frame="1"/>
          <w:lang w:eastAsia="es-MX"/>
        </w:rPr>
        <w:t>De la misma manera, la Ley Estatal del Equilibrio Ecológico y la Protección al Ambiente establecen facultades de los municipios entre otras siguientes:</w:t>
      </w:r>
    </w:p>
    <w:p w:rsidR="00B75E08" w:rsidRPr="00EB34A9" w:rsidRDefault="00B75E08" w:rsidP="00B75E08">
      <w:pPr>
        <w:jc w:val="both"/>
        <w:rPr>
          <w:rFonts w:ascii="Arial" w:hAnsi="Arial" w:cs="Arial"/>
          <w:sz w:val="2"/>
          <w:szCs w:val="24"/>
        </w:rPr>
      </w:pPr>
    </w:p>
    <w:p w:rsidR="00B75E08" w:rsidRPr="001D1189" w:rsidRDefault="00B75E08" w:rsidP="00B75E08">
      <w:pPr>
        <w:ind w:left="708"/>
        <w:jc w:val="both"/>
        <w:rPr>
          <w:rFonts w:ascii="Arial" w:hAnsi="Arial" w:cs="Arial"/>
          <w:i/>
          <w:sz w:val="24"/>
          <w:szCs w:val="24"/>
        </w:rPr>
      </w:pPr>
      <w:r w:rsidRPr="001D1189">
        <w:rPr>
          <w:rFonts w:ascii="Arial" w:hAnsi="Arial" w:cs="Arial"/>
          <w:b/>
          <w:bCs/>
          <w:i/>
          <w:sz w:val="24"/>
          <w:szCs w:val="24"/>
        </w:rPr>
        <w:t>Artículo 5</w:t>
      </w:r>
      <w:r w:rsidRPr="001D1189">
        <w:rPr>
          <w:rFonts w:ascii="Arial" w:hAnsi="Arial" w:cs="Arial"/>
          <w:i/>
          <w:sz w:val="24"/>
          <w:szCs w:val="24"/>
        </w:rPr>
        <w:t>. Compete al gobierno del estado y a los gobiernos municipales, en la esfera de competencia local, conforme a la distribución de atribuciones que se establece en la presente ley, y lo que dispongan otros ordenamientos, así como los convenios de coordinación que al efecto se firmen: …</w:t>
      </w:r>
    </w:p>
    <w:p w:rsidR="00B75E08" w:rsidRPr="00EB34A9" w:rsidRDefault="00B75E08" w:rsidP="00B75E08">
      <w:pPr>
        <w:ind w:left="708"/>
        <w:jc w:val="both"/>
        <w:rPr>
          <w:rFonts w:ascii="Arial" w:hAnsi="Arial" w:cs="Arial"/>
          <w:i/>
          <w:sz w:val="2"/>
          <w:szCs w:val="24"/>
        </w:rPr>
      </w:pPr>
    </w:p>
    <w:p w:rsidR="00B75E08" w:rsidRPr="001D1189" w:rsidRDefault="00B75E08" w:rsidP="00B75E08">
      <w:pPr>
        <w:ind w:left="708"/>
        <w:jc w:val="both"/>
        <w:rPr>
          <w:rFonts w:ascii="Arial" w:hAnsi="Arial" w:cs="Arial"/>
          <w:i/>
          <w:sz w:val="24"/>
          <w:szCs w:val="24"/>
        </w:rPr>
      </w:pPr>
      <w:r w:rsidRPr="001D1189">
        <w:rPr>
          <w:rFonts w:ascii="Arial" w:hAnsi="Arial" w:cs="Arial"/>
          <w:i/>
          <w:sz w:val="24"/>
          <w:szCs w:val="24"/>
        </w:rPr>
        <w:tab/>
        <w:t>(…)</w:t>
      </w:r>
    </w:p>
    <w:p w:rsidR="00B75E08" w:rsidRPr="00EB34A9" w:rsidRDefault="00B75E08" w:rsidP="00B75E08">
      <w:pPr>
        <w:ind w:left="708"/>
        <w:jc w:val="both"/>
        <w:rPr>
          <w:rFonts w:ascii="Arial" w:hAnsi="Arial" w:cs="Arial"/>
          <w:i/>
          <w:sz w:val="4"/>
          <w:szCs w:val="24"/>
        </w:rPr>
      </w:pPr>
    </w:p>
    <w:p w:rsidR="00B75E08" w:rsidRPr="001D1189" w:rsidRDefault="00B75E08" w:rsidP="00B75E08">
      <w:pPr>
        <w:ind w:left="708"/>
        <w:jc w:val="both"/>
        <w:rPr>
          <w:rFonts w:ascii="Arial" w:hAnsi="Arial" w:cs="Arial"/>
          <w:i/>
          <w:sz w:val="24"/>
          <w:szCs w:val="24"/>
        </w:rPr>
      </w:pPr>
      <w:r w:rsidRPr="001D1189">
        <w:rPr>
          <w:rFonts w:ascii="Arial" w:hAnsi="Arial" w:cs="Arial"/>
          <w:i/>
          <w:sz w:val="24"/>
          <w:szCs w:val="24"/>
        </w:rPr>
        <w:t>… XXVI.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rsidR="00B75E08" w:rsidRPr="00EB34A9" w:rsidRDefault="00B75E08" w:rsidP="00B75E08">
      <w:pPr>
        <w:jc w:val="both"/>
        <w:rPr>
          <w:rFonts w:ascii="Arial" w:hAnsi="Arial" w:cs="Arial"/>
          <w:sz w:val="6"/>
          <w:szCs w:val="24"/>
        </w:rPr>
      </w:pPr>
    </w:p>
    <w:p w:rsidR="00B75E08" w:rsidRPr="001D1189" w:rsidRDefault="00B75E08" w:rsidP="00B75E08">
      <w:pPr>
        <w:jc w:val="center"/>
        <w:rPr>
          <w:rFonts w:ascii="Arial" w:hAnsi="Arial" w:cs="Arial"/>
          <w:b/>
          <w:sz w:val="24"/>
          <w:szCs w:val="24"/>
        </w:rPr>
      </w:pPr>
      <w:r w:rsidRPr="001D1189">
        <w:rPr>
          <w:rFonts w:ascii="Arial" w:hAnsi="Arial" w:cs="Arial"/>
          <w:b/>
          <w:sz w:val="24"/>
          <w:szCs w:val="24"/>
        </w:rPr>
        <w:t>Reglamento Municipal del Equilibrio Ecológico y la Protección al Ambiente</w:t>
      </w:r>
    </w:p>
    <w:p w:rsidR="00B75E08" w:rsidRPr="00EB34A9" w:rsidRDefault="00B75E08" w:rsidP="00B75E08">
      <w:pPr>
        <w:jc w:val="both"/>
        <w:rPr>
          <w:rFonts w:ascii="Arial" w:hAnsi="Arial" w:cs="Arial"/>
          <w:sz w:val="2"/>
          <w:szCs w:val="24"/>
        </w:rPr>
      </w:pPr>
    </w:p>
    <w:p w:rsidR="00B75E08" w:rsidRPr="001D1189" w:rsidRDefault="00B75E08" w:rsidP="00B75E08">
      <w:pPr>
        <w:ind w:firstLine="709"/>
        <w:jc w:val="both"/>
        <w:rPr>
          <w:rFonts w:ascii="Arial" w:hAnsi="Arial" w:cs="Arial"/>
          <w:sz w:val="24"/>
          <w:szCs w:val="24"/>
        </w:rPr>
      </w:pPr>
      <w:r w:rsidRPr="001D1189">
        <w:rPr>
          <w:rFonts w:ascii="Arial" w:hAnsi="Arial" w:cs="Arial"/>
          <w:sz w:val="24"/>
          <w:szCs w:val="24"/>
        </w:rPr>
        <w:t>Para el caso de las disposiciones normativas reglamentarias el propio Reglamento Municipal del Equilibrio Ecológico y la Protección al Ambiente de San Pedro Tlaquepaque, en su artículo 5 dispone que:</w:t>
      </w:r>
    </w:p>
    <w:p w:rsidR="00B75E08" w:rsidRPr="00EB34A9" w:rsidRDefault="00B75E08" w:rsidP="00B75E08">
      <w:pPr>
        <w:ind w:left="708"/>
        <w:jc w:val="both"/>
        <w:rPr>
          <w:rFonts w:ascii="Arial" w:hAnsi="Arial" w:cs="Arial"/>
          <w:sz w:val="8"/>
          <w:szCs w:val="24"/>
        </w:rPr>
      </w:pPr>
    </w:p>
    <w:p w:rsidR="00B75E08" w:rsidRPr="001D1189" w:rsidRDefault="00B75E08" w:rsidP="00B75E08">
      <w:pPr>
        <w:ind w:left="708"/>
        <w:jc w:val="both"/>
        <w:rPr>
          <w:rFonts w:ascii="Arial" w:hAnsi="Arial" w:cs="Arial"/>
          <w:i/>
          <w:sz w:val="24"/>
          <w:szCs w:val="24"/>
        </w:rPr>
      </w:pPr>
      <w:r w:rsidRPr="001D1189">
        <w:rPr>
          <w:rFonts w:ascii="Arial" w:hAnsi="Arial" w:cs="Arial"/>
          <w:i/>
          <w:sz w:val="24"/>
          <w:szCs w:val="24"/>
        </w:rPr>
        <w:t>Artículo 5. Son facultades y obligaciones del Gobierno Municipal:</w:t>
      </w:r>
    </w:p>
    <w:p w:rsidR="00B75E08" w:rsidRPr="00EB34A9" w:rsidRDefault="00B75E08" w:rsidP="00B75E08">
      <w:pPr>
        <w:ind w:left="708"/>
        <w:jc w:val="both"/>
        <w:rPr>
          <w:rFonts w:ascii="Arial" w:hAnsi="Arial" w:cs="Arial"/>
          <w:i/>
          <w:sz w:val="6"/>
          <w:szCs w:val="24"/>
        </w:rPr>
      </w:pPr>
    </w:p>
    <w:p w:rsidR="00B75E08" w:rsidRPr="001D1189" w:rsidRDefault="00B75E08" w:rsidP="00B75E08">
      <w:pPr>
        <w:ind w:left="708"/>
        <w:jc w:val="both"/>
        <w:rPr>
          <w:rFonts w:ascii="Arial" w:hAnsi="Arial" w:cs="Arial"/>
          <w:i/>
          <w:sz w:val="24"/>
          <w:szCs w:val="24"/>
        </w:rPr>
      </w:pPr>
      <w:r w:rsidRPr="001D1189">
        <w:rPr>
          <w:rFonts w:ascii="Arial" w:hAnsi="Arial" w:cs="Arial"/>
          <w:i/>
          <w:sz w:val="24"/>
          <w:szCs w:val="24"/>
        </w:rPr>
        <w:t>XI. - Formular la política y los criterios ambientales en el Municipio, congruentes con la Federación y el Estado;</w:t>
      </w:r>
    </w:p>
    <w:p w:rsidR="00B75E08" w:rsidRPr="00D47519" w:rsidRDefault="00B75E08" w:rsidP="00B75E08">
      <w:pPr>
        <w:ind w:left="708"/>
        <w:jc w:val="both"/>
        <w:rPr>
          <w:rFonts w:ascii="Arial" w:hAnsi="Arial" w:cs="Arial"/>
          <w:i/>
          <w:sz w:val="2"/>
          <w:szCs w:val="24"/>
        </w:rPr>
      </w:pPr>
    </w:p>
    <w:p w:rsidR="00B75E08" w:rsidRPr="001D1189" w:rsidRDefault="00B75E08" w:rsidP="00B75E08">
      <w:pPr>
        <w:ind w:left="708"/>
        <w:jc w:val="both"/>
        <w:rPr>
          <w:rFonts w:ascii="Arial" w:hAnsi="Arial" w:cs="Arial"/>
          <w:i/>
          <w:sz w:val="24"/>
          <w:szCs w:val="24"/>
        </w:rPr>
      </w:pPr>
      <w:r w:rsidRPr="001D1189">
        <w:rPr>
          <w:rFonts w:ascii="Arial" w:hAnsi="Arial" w:cs="Arial"/>
          <w:i/>
          <w:sz w:val="24"/>
          <w:szCs w:val="24"/>
        </w:rPr>
        <w:t>XXII.-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rsidR="00B75E08" w:rsidRPr="001D1189" w:rsidRDefault="00B75E08" w:rsidP="00B75E08">
      <w:pPr>
        <w:ind w:firstLine="709"/>
        <w:jc w:val="both"/>
        <w:rPr>
          <w:rFonts w:ascii="Arial" w:hAnsi="Arial" w:cs="Arial"/>
          <w:sz w:val="24"/>
          <w:szCs w:val="24"/>
        </w:rPr>
      </w:pPr>
      <w:r w:rsidRPr="001D1189">
        <w:rPr>
          <w:rFonts w:ascii="Arial" w:hAnsi="Arial" w:cs="Arial"/>
          <w:sz w:val="24"/>
          <w:szCs w:val="24"/>
        </w:rPr>
        <w:t>Con ello se traslada la competencia concurrente al municipio derivada de la norma internacional, general y estatal del establecimiento de políticas públicas tales como las de educación y cultura que reconozcan incentiven y estimulen las actividades a favor del medio ambiente tal y como se prevé en la presente iniciativa.</w:t>
      </w:r>
    </w:p>
    <w:p w:rsidR="00B75E08" w:rsidRPr="001D1189" w:rsidRDefault="00B75E08" w:rsidP="00B75E08">
      <w:pPr>
        <w:ind w:firstLine="708"/>
        <w:jc w:val="both"/>
        <w:textAlignment w:val="baseline"/>
        <w:rPr>
          <w:rFonts w:ascii="Arial" w:hAnsi="Arial" w:cs="Arial"/>
          <w:sz w:val="24"/>
          <w:szCs w:val="24"/>
        </w:rPr>
      </w:pPr>
      <w:r w:rsidRPr="001D1189">
        <w:rPr>
          <w:rFonts w:ascii="Arial" w:hAnsi="Arial" w:cs="Arial"/>
          <w:sz w:val="24"/>
          <w:szCs w:val="24"/>
        </w:rPr>
        <w:t xml:space="preserve">Habiendo expuesto y fundamentado los motivos por los cuales </w:t>
      </w:r>
      <w:r w:rsidRPr="001D1189">
        <w:rPr>
          <w:rFonts w:ascii="Arial" w:hAnsi="Arial" w:cs="Arial"/>
          <w:bCs/>
          <w:sz w:val="24"/>
          <w:szCs w:val="24"/>
        </w:rPr>
        <w:t xml:space="preserve">se considera conveniente crear un reglamento </w:t>
      </w:r>
      <w:r w:rsidRPr="001D1189">
        <w:rPr>
          <w:rFonts w:ascii="Arial" w:hAnsi="Arial" w:cs="Arial"/>
          <w:sz w:val="24"/>
          <w:szCs w:val="24"/>
        </w:rPr>
        <w:t xml:space="preserve">que establezca las acciones para que año con año se haga la entrega de este estímulo que motive a las y los ciudadanos (as) que realicen acciones </w:t>
      </w:r>
      <w:r w:rsidRPr="001D1189">
        <w:rPr>
          <w:rFonts w:ascii="Arial" w:hAnsi="Arial" w:cs="Arial"/>
          <w:bCs/>
          <w:sz w:val="24"/>
          <w:szCs w:val="24"/>
          <w:bdr w:val="none" w:sz="0" w:space="0" w:color="auto" w:frame="1"/>
        </w:rPr>
        <w:t>en favor de la cultura de protección al medio ambiente o que contribuyan a mejorar la calidad ambiental en el municipio</w:t>
      </w:r>
      <w:r w:rsidRPr="001D1189">
        <w:rPr>
          <w:rFonts w:ascii="Arial" w:hAnsi="Arial" w:cs="Arial"/>
          <w:sz w:val="24"/>
          <w:szCs w:val="24"/>
        </w:rPr>
        <w:t>, es que se propone Reglamento para la Entrega del Reconocimiento al Mérito Ambiental en el Municipio de San Pedro Tlaquepaque para quedar de la siguiente manera:</w:t>
      </w:r>
    </w:p>
    <w:p w:rsidR="00B75E08" w:rsidRPr="001D1189" w:rsidRDefault="00B75E08" w:rsidP="00B75E08">
      <w:pPr>
        <w:ind w:firstLine="708"/>
        <w:jc w:val="both"/>
        <w:textAlignment w:val="baseline"/>
        <w:rPr>
          <w:rFonts w:ascii="Arial" w:hAnsi="Arial" w:cs="Arial"/>
          <w:b/>
          <w:sz w:val="24"/>
          <w:szCs w:val="24"/>
        </w:rPr>
      </w:pPr>
    </w:p>
    <w:p w:rsidR="00B75E08" w:rsidRPr="001D1189" w:rsidRDefault="00B75E08" w:rsidP="00B75E08">
      <w:pPr>
        <w:jc w:val="center"/>
        <w:rPr>
          <w:rFonts w:ascii="Arial" w:hAnsi="Arial" w:cs="Arial"/>
          <w:b/>
          <w:bCs/>
          <w:sz w:val="24"/>
          <w:szCs w:val="24"/>
          <w:lang w:val="es-ES_tradnl"/>
        </w:rPr>
      </w:pPr>
      <w:r w:rsidRPr="001D1189">
        <w:rPr>
          <w:rFonts w:ascii="Arial" w:hAnsi="Arial" w:cs="Arial"/>
          <w:b/>
          <w:bCs/>
          <w:sz w:val="24"/>
          <w:szCs w:val="24"/>
          <w:lang w:val="es-ES_tradnl"/>
        </w:rPr>
        <w:t>REGLAMENTO PARA LA ENTREGA DEL RECONOCIMIENTO AL MÉRITO AMBIENTAL EN EL MUNICIPIO DE SAN PEDRO TLAQUEPAQUE</w:t>
      </w:r>
    </w:p>
    <w:p w:rsidR="00B75E08" w:rsidRPr="00EB34A9" w:rsidRDefault="00B75E08" w:rsidP="00B75E08">
      <w:pPr>
        <w:jc w:val="center"/>
        <w:rPr>
          <w:rFonts w:ascii="Arial" w:hAnsi="Arial" w:cs="Arial"/>
          <w:sz w:val="6"/>
          <w:szCs w:val="24"/>
          <w:lang w:val="es-ES_tradnl"/>
        </w:rPr>
      </w:pPr>
    </w:p>
    <w:p w:rsidR="00B75E08" w:rsidRPr="001D1189" w:rsidRDefault="00B75E08" w:rsidP="00B75E08">
      <w:pPr>
        <w:jc w:val="center"/>
        <w:rPr>
          <w:rFonts w:ascii="Arial" w:hAnsi="Arial" w:cs="Arial"/>
          <w:b/>
          <w:bCs/>
          <w:sz w:val="24"/>
          <w:szCs w:val="24"/>
          <w:lang w:val="es-ES_tradnl"/>
        </w:rPr>
      </w:pPr>
      <w:r w:rsidRPr="001D1189">
        <w:rPr>
          <w:rFonts w:ascii="Arial" w:hAnsi="Arial" w:cs="Arial"/>
          <w:b/>
          <w:bCs/>
          <w:sz w:val="24"/>
          <w:szCs w:val="24"/>
          <w:lang w:val="es-ES_tradnl"/>
        </w:rPr>
        <w:t>CAPÍTULO PRIMERO</w:t>
      </w:r>
    </w:p>
    <w:p w:rsidR="00B75E08" w:rsidRPr="001D1189" w:rsidRDefault="00B75E08" w:rsidP="00B75E08">
      <w:pPr>
        <w:jc w:val="center"/>
        <w:rPr>
          <w:rFonts w:ascii="Arial" w:hAnsi="Arial" w:cs="Arial"/>
          <w:sz w:val="24"/>
          <w:szCs w:val="24"/>
          <w:lang w:val="es-ES_tradnl"/>
        </w:rPr>
      </w:pPr>
      <w:r w:rsidRPr="001D1189">
        <w:rPr>
          <w:rFonts w:ascii="Arial" w:hAnsi="Arial" w:cs="Arial"/>
          <w:b/>
          <w:bCs/>
          <w:sz w:val="24"/>
          <w:szCs w:val="24"/>
          <w:lang w:val="es-ES_tradnl"/>
        </w:rPr>
        <w:t>DISPOSICIONES GENERALES</w:t>
      </w:r>
    </w:p>
    <w:p w:rsidR="00B75E08" w:rsidRPr="00EB34A9" w:rsidRDefault="00B75E08" w:rsidP="00B75E08">
      <w:pPr>
        <w:jc w:val="both"/>
        <w:rPr>
          <w:rFonts w:ascii="Arial" w:hAnsi="Arial" w:cs="Arial"/>
          <w:sz w:val="6"/>
          <w:szCs w:val="24"/>
          <w:lang w:val="es-ES_tradnl"/>
        </w:rPr>
      </w:pPr>
    </w:p>
    <w:p w:rsidR="00B75E08" w:rsidRPr="001D1189" w:rsidRDefault="00B75E08" w:rsidP="00B75E08">
      <w:pPr>
        <w:jc w:val="both"/>
        <w:rPr>
          <w:rFonts w:ascii="Arial" w:hAnsi="Arial" w:cs="Arial"/>
          <w:sz w:val="24"/>
          <w:szCs w:val="24"/>
          <w:lang w:val="es-ES_tradnl"/>
        </w:rPr>
      </w:pPr>
      <w:r w:rsidRPr="001D1189">
        <w:rPr>
          <w:rFonts w:ascii="Arial" w:hAnsi="Arial" w:cs="Arial"/>
          <w:b/>
          <w:bCs/>
          <w:sz w:val="24"/>
          <w:szCs w:val="24"/>
          <w:lang w:val="es-ES_tradnl"/>
        </w:rPr>
        <w:t>Artículo 1.</w:t>
      </w:r>
      <w:r w:rsidRPr="001D1189">
        <w:rPr>
          <w:rFonts w:ascii="Arial" w:hAnsi="Arial" w:cs="Arial"/>
          <w:sz w:val="24"/>
          <w:szCs w:val="24"/>
          <w:lang w:val="es-ES_tradnl"/>
        </w:rPr>
        <w:t xml:space="preserve"> </w:t>
      </w:r>
      <w:r w:rsidRPr="001D1189">
        <w:rPr>
          <w:rFonts w:ascii="Arial" w:hAnsi="Arial" w:cs="Arial"/>
          <w:color w:val="000000"/>
          <w:sz w:val="24"/>
          <w:szCs w:val="24"/>
        </w:rPr>
        <w:t>El presente Reglamento es de orden público e interés general y tiene por objeto regular el procedimiento para la deliberación y resolución respecto al otorgamiento del Reconocimiento al Mérito Ambiental en el Municipio de San Pedro Tlaquepaque.</w:t>
      </w:r>
    </w:p>
    <w:p w:rsidR="00B75E08" w:rsidRPr="00EB34A9" w:rsidRDefault="00B75E08" w:rsidP="00B75E08">
      <w:pPr>
        <w:jc w:val="both"/>
        <w:rPr>
          <w:rFonts w:ascii="Arial" w:hAnsi="Arial" w:cs="Arial"/>
          <w:sz w:val="8"/>
          <w:szCs w:val="24"/>
          <w:lang w:val="es-ES_tradnl"/>
        </w:rPr>
      </w:pPr>
    </w:p>
    <w:p w:rsidR="00B75E08" w:rsidRPr="001D1189" w:rsidRDefault="00B75E08" w:rsidP="00B75E08">
      <w:pPr>
        <w:jc w:val="both"/>
        <w:textAlignment w:val="baseline"/>
        <w:rPr>
          <w:rFonts w:ascii="Arial" w:hAnsi="Arial" w:cs="Arial"/>
          <w:bCs/>
          <w:sz w:val="24"/>
          <w:szCs w:val="24"/>
          <w:bdr w:val="none" w:sz="0" w:space="0" w:color="auto" w:frame="1"/>
        </w:rPr>
      </w:pPr>
      <w:r w:rsidRPr="001D1189">
        <w:rPr>
          <w:rFonts w:ascii="Arial" w:hAnsi="Arial" w:cs="Arial"/>
          <w:b/>
          <w:bCs/>
          <w:sz w:val="24"/>
          <w:szCs w:val="24"/>
          <w:lang w:val="es-ES_tradnl"/>
        </w:rPr>
        <w:t>Artículo 2.</w:t>
      </w:r>
      <w:r w:rsidRPr="001D1189">
        <w:rPr>
          <w:rFonts w:ascii="Arial" w:hAnsi="Arial" w:cs="Arial"/>
          <w:sz w:val="24"/>
          <w:szCs w:val="24"/>
          <w:lang w:val="es-ES_tradnl"/>
        </w:rPr>
        <w:t xml:space="preserve"> </w:t>
      </w:r>
      <w:r w:rsidRPr="001D1189">
        <w:rPr>
          <w:rFonts w:ascii="Arial" w:hAnsi="Arial" w:cs="Arial"/>
          <w:color w:val="000000"/>
          <w:sz w:val="24"/>
          <w:szCs w:val="24"/>
        </w:rPr>
        <w:t xml:space="preserve">El H. Ayuntamiento de San Pedro Tlaquepaque, otorgará el Reconocimiento al Mérito Ambiental, como reconocimiento público a </w:t>
      </w:r>
      <w:r w:rsidRPr="001D1189">
        <w:rPr>
          <w:rFonts w:ascii="Arial" w:hAnsi="Arial" w:cs="Arial"/>
          <w:bCs/>
          <w:sz w:val="24"/>
          <w:szCs w:val="24"/>
          <w:bdr w:val="none" w:sz="0" w:space="0" w:color="auto" w:frame="1"/>
        </w:rPr>
        <w:t>mujeres y hombres, instituciones y organizaciones que hayan realizado y realicen programas, proyectos o acciones en favor de la cultura de protección al medio ambiente o que contribuyan a mejorar la calidad ambiental en el municipio.</w:t>
      </w:r>
    </w:p>
    <w:p w:rsidR="00B75E08" w:rsidRPr="00EB34A9" w:rsidRDefault="00B75E08" w:rsidP="00B75E08">
      <w:pPr>
        <w:ind w:firstLine="708"/>
        <w:jc w:val="both"/>
        <w:textAlignment w:val="baseline"/>
        <w:rPr>
          <w:rFonts w:ascii="Arial" w:hAnsi="Arial" w:cs="Arial"/>
          <w:bCs/>
          <w:sz w:val="2"/>
          <w:szCs w:val="24"/>
          <w:bdr w:val="none" w:sz="0" w:space="0" w:color="auto" w:frame="1"/>
        </w:rPr>
      </w:pPr>
    </w:p>
    <w:p w:rsidR="00B75E08" w:rsidRPr="001D1189" w:rsidRDefault="00B75E08" w:rsidP="00B75E08">
      <w:pPr>
        <w:jc w:val="both"/>
        <w:rPr>
          <w:rFonts w:ascii="Arial" w:hAnsi="Arial" w:cs="Arial"/>
          <w:sz w:val="24"/>
          <w:szCs w:val="24"/>
          <w:lang w:val="es-ES_tradnl"/>
        </w:rPr>
      </w:pPr>
      <w:r w:rsidRPr="001D1189">
        <w:rPr>
          <w:rFonts w:ascii="Arial" w:hAnsi="Arial" w:cs="Arial"/>
          <w:b/>
          <w:bCs/>
          <w:sz w:val="24"/>
          <w:szCs w:val="24"/>
          <w:lang w:val="es-ES_tradnl"/>
        </w:rPr>
        <w:t>Artículo 3.</w:t>
      </w:r>
      <w:r w:rsidRPr="001D1189">
        <w:rPr>
          <w:rFonts w:ascii="Arial" w:hAnsi="Arial" w:cs="Arial"/>
          <w:sz w:val="24"/>
          <w:szCs w:val="24"/>
          <w:lang w:val="es-ES_tradnl"/>
        </w:rPr>
        <w:t xml:space="preserve"> Son autoridades encargadas de la aplicación del presente reglamento, en el ámbito de su competencia:</w:t>
      </w:r>
    </w:p>
    <w:p w:rsidR="00B75E08" w:rsidRPr="00EB34A9" w:rsidRDefault="00B75E08" w:rsidP="00B75E08">
      <w:pPr>
        <w:jc w:val="both"/>
        <w:rPr>
          <w:rFonts w:ascii="Arial" w:hAnsi="Arial" w:cs="Arial"/>
          <w:sz w:val="4"/>
          <w:szCs w:val="24"/>
          <w:lang w:val="es-ES_tradnl"/>
        </w:rPr>
      </w:pPr>
    </w:p>
    <w:p w:rsidR="00B75E08" w:rsidRPr="001D1189" w:rsidRDefault="00B75E08" w:rsidP="00B75E08">
      <w:pPr>
        <w:numPr>
          <w:ilvl w:val="0"/>
          <w:numId w:val="3"/>
        </w:numPr>
        <w:spacing w:after="0"/>
        <w:jc w:val="both"/>
        <w:rPr>
          <w:rFonts w:ascii="Arial" w:hAnsi="Arial" w:cs="Arial"/>
          <w:sz w:val="24"/>
          <w:szCs w:val="24"/>
          <w:lang w:val="es-ES_tradnl"/>
        </w:rPr>
      </w:pPr>
      <w:r w:rsidRPr="001D1189">
        <w:rPr>
          <w:rFonts w:ascii="Arial" w:hAnsi="Arial" w:cs="Arial"/>
          <w:sz w:val="24"/>
          <w:szCs w:val="24"/>
          <w:lang w:val="es-ES_tradnl"/>
        </w:rPr>
        <w:t>La Presidencia Municipal;</w:t>
      </w:r>
    </w:p>
    <w:p w:rsidR="00B75E08" w:rsidRPr="001D1189" w:rsidRDefault="00B75E08" w:rsidP="00B75E08">
      <w:pPr>
        <w:numPr>
          <w:ilvl w:val="0"/>
          <w:numId w:val="3"/>
        </w:numPr>
        <w:spacing w:after="0"/>
        <w:jc w:val="both"/>
        <w:rPr>
          <w:rFonts w:ascii="Arial" w:hAnsi="Arial" w:cs="Arial"/>
          <w:sz w:val="24"/>
          <w:szCs w:val="24"/>
          <w:lang w:val="es-ES_tradnl"/>
        </w:rPr>
      </w:pPr>
      <w:r w:rsidRPr="001D1189">
        <w:rPr>
          <w:rFonts w:ascii="Arial" w:hAnsi="Arial" w:cs="Arial"/>
          <w:sz w:val="24"/>
          <w:szCs w:val="24"/>
          <w:lang w:val="es-ES_tradnl"/>
        </w:rPr>
        <w:t>La Secretaría General;</w:t>
      </w:r>
    </w:p>
    <w:p w:rsidR="00B75E08" w:rsidRPr="001D1189" w:rsidRDefault="00B75E08" w:rsidP="00B75E08">
      <w:pPr>
        <w:numPr>
          <w:ilvl w:val="0"/>
          <w:numId w:val="3"/>
        </w:numPr>
        <w:spacing w:after="0"/>
        <w:jc w:val="both"/>
        <w:rPr>
          <w:rFonts w:ascii="Arial" w:hAnsi="Arial" w:cs="Arial"/>
          <w:sz w:val="24"/>
          <w:szCs w:val="24"/>
          <w:lang w:val="es-ES_tradnl"/>
        </w:rPr>
      </w:pPr>
      <w:r w:rsidRPr="001D1189">
        <w:rPr>
          <w:rFonts w:ascii="Arial" w:hAnsi="Arial" w:cs="Arial"/>
          <w:sz w:val="24"/>
          <w:szCs w:val="24"/>
          <w:lang w:val="es-ES_tradnl"/>
        </w:rPr>
        <w:t>La Tesorería Municipal;</w:t>
      </w:r>
    </w:p>
    <w:p w:rsidR="00B75E08" w:rsidRPr="001D1189" w:rsidRDefault="00B75E08" w:rsidP="00B75E08">
      <w:pPr>
        <w:pStyle w:val="Prrafodelista"/>
        <w:numPr>
          <w:ilvl w:val="0"/>
          <w:numId w:val="3"/>
        </w:numPr>
        <w:spacing w:after="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La Presidencia de la Comisión Edilicia de Medio Ambiente;</w:t>
      </w:r>
    </w:p>
    <w:p w:rsidR="00B75E08" w:rsidRPr="001D1189" w:rsidRDefault="00B75E08" w:rsidP="00B75E08">
      <w:pPr>
        <w:pStyle w:val="Prrafodelista"/>
        <w:numPr>
          <w:ilvl w:val="0"/>
          <w:numId w:val="3"/>
        </w:numPr>
        <w:spacing w:after="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La Presidencia de la Comisión Edilicia de Educación;</w:t>
      </w:r>
    </w:p>
    <w:p w:rsidR="00B75E08" w:rsidRPr="001D1189" w:rsidRDefault="00B75E08" w:rsidP="00B75E08">
      <w:pPr>
        <w:pStyle w:val="Prrafodelista"/>
        <w:numPr>
          <w:ilvl w:val="0"/>
          <w:numId w:val="3"/>
        </w:numPr>
        <w:spacing w:after="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La Presidencia de la Comisión Edilicia de Planeación Socioeconómica y Urbana;</w:t>
      </w:r>
    </w:p>
    <w:p w:rsidR="00B75E08" w:rsidRPr="001D1189" w:rsidRDefault="00B75E08" w:rsidP="00B75E08">
      <w:pPr>
        <w:pStyle w:val="Prrafodelista"/>
        <w:numPr>
          <w:ilvl w:val="0"/>
          <w:numId w:val="3"/>
        </w:numPr>
        <w:spacing w:after="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 xml:space="preserve">La Dirección General de Medio Ambiente del Municipio; </w:t>
      </w:r>
    </w:p>
    <w:p w:rsidR="00B75E08" w:rsidRPr="001D1189" w:rsidRDefault="00B75E08" w:rsidP="00B75E08">
      <w:pPr>
        <w:pStyle w:val="Prrafodelista"/>
        <w:numPr>
          <w:ilvl w:val="0"/>
          <w:numId w:val="3"/>
        </w:numPr>
        <w:spacing w:after="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La Dirección de Relaciones Públicas y</w:t>
      </w:r>
    </w:p>
    <w:p w:rsidR="00B75E08" w:rsidRPr="001D1189" w:rsidRDefault="00B75E08" w:rsidP="00B75E08">
      <w:pPr>
        <w:pStyle w:val="Prrafodelista"/>
        <w:numPr>
          <w:ilvl w:val="0"/>
          <w:numId w:val="3"/>
        </w:numPr>
        <w:spacing w:after="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La Dirección de Comunicación Social.</w:t>
      </w:r>
    </w:p>
    <w:p w:rsidR="00B75E08" w:rsidRPr="00EB34A9" w:rsidRDefault="00B75E08" w:rsidP="00B75E08">
      <w:pPr>
        <w:jc w:val="both"/>
        <w:rPr>
          <w:rFonts w:ascii="Arial" w:hAnsi="Arial" w:cs="Arial"/>
          <w:sz w:val="8"/>
          <w:szCs w:val="24"/>
          <w:lang w:val="es-ES_tradnl"/>
        </w:rPr>
      </w:pPr>
    </w:p>
    <w:p w:rsidR="00B75E08" w:rsidRPr="001D1189" w:rsidRDefault="00B75E08" w:rsidP="00B75E08">
      <w:pPr>
        <w:autoSpaceDE w:val="0"/>
        <w:autoSpaceDN w:val="0"/>
        <w:adjustRightInd w:val="0"/>
        <w:jc w:val="both"/>
        <w:rPr>
          <w:rFonts w:ascii="Arial" w:hAnsi="Arial" w:cs="Arial"/>
          <w:color w:val="000000"/>
          <w:sz w:val="24"/>
          <w:szCs w:val="24"/>
        </w:rPr>
      </w:pPr>
      <w:r w:rsidRPr="001D1189">
        <w:rPr>
          <w:rFonts w:ascii="Arial" w:hAnsi="Arial" w:cs="Arial"/>
          <w:b/>
          <w:bCs/>
          <w:sz w:val="24"/>
          <w:szCs w:val="24"/>
          <w:lang w:val="es-ES_tradnl"/>
        </w:rPr>
        <w:t xml:space="preserve">Artículo 4. </w:t>
      </w:r>
      <w:r w:rsidRPr="001D1189">
        <w:rPr>
          <w:rFonts w:ascii="Arial" w:hAnsi="Arial" w:cs="Arial"/>
          <w:bCs/>
          <w:sz w:val="24"/>
          <w:szCs w:val="24"/>
          <w:lang w:val="es-ES_tradnl"/>
        </w:rPr>
        <w:t>El reconocimiento al Mérito Ambiental se entregará anualmente en sesión de pleno en el mes de junio</w:t>
      </w:r>
      <w:r w:rsidRPr="001D1189">
        <w:rPr>
          <w:rFonts w:ascii="Arial" w:hAnsi="Arial" w:cs="Arial"/>
          <w:color w:val="000000"/>
          <w:sz w:val="24"/>
          <w:szCs w:val="24"/>
        </w:rPr>
        <w:t>, en cada una de las siguientes categorías:</w:t>
      </w:r>
    </w:p>
    <w:p w:rsidR="00B75E08" w:rsidRPr="00EB34A9" w:rsidRDefault="00B75E08" w:rsidP="00B75E08">
      <w:pPr>
        <w:autoSpaceDE w:val="0"/>
        <w:autoSpaceDN w:val="0"/>
        <w:adjustRightInd w:val="0"/>
        <w:jc w:val="both"/>
        <w:rPr>
          <w:rFonts w:ascii="Arial" w:hAnsi="Arial" w:cs="Arial"/>
          <w:color w:val="000000"/>
          <w:sz w:val="4"/>
          <w:szCs w:val="24"/>
        </w:rPr>
      </w:pPr>
      <w:r w:rsidRPr="001D1189">
        <w:rPr>
          <w:rFonts w:ascii="Arial" w:hAnsi="Arial" w:cs="Arial"/>
          <w:color w:val="000000"/>
          <w:sz w:val="24"/>
          <w:szCs w:val="24"/>
        </w:rPr>
        <w:t xml:space="preserve"> </w:t>
      </w:r>
    </w:p>
    <w:p w:rsidR="00B75E08" w:rsidRPr="001D1189" w:rsidRDefault="00B75E08" w:rsidP="00B75E08">
      <w:pPr>
        <w:jc w:val="both"/>
        <w:textAlignment w:val="baseline"/>
        <w:rPr>
          <w:rFonts w:ascii="Arial" w:hAnsi="Arial" w:cs="Arial"/>
          <w:bCs/>
          <w:sz w:val="24"/>
          <w:szCs w:val="24"/>
          <w:bdr w:val="none" w:sz="0" w:space="0" w:color="auto" w:frame="1"/>
        </w:rPr>
      </w:pPr>
      <w:r w:rsidRPr="001D1189">
        <w:rPr>
          <w:rFonts w:ascii="Arial" w:hAnsi="Arial" w:cs="Arial"/>
          <w:b/>
          <w:bCs/>
          <w:sz w:val="24"/>
          <w:szCs w:val="24"/>
          <w:bdr w:val="none" w:sz="0" w:space="0" w:color="auto" w:frame="1"/>
        </w:rPr>
        <w:t>I) Reconocimiento al mérito ambiental educativo:</w:t>
      </w:r>
      <w:r w:rsidRPr="001D1189">
        <w:rPr>
          <w:rFonts w:ascii="Arial" w:hAnsi="Arial" w:cs="Arial"/>
          <w:bCs/>
          <w:sz w:val="24"/>
          <w:szCs w:val="24"/>
          <w:bdr w:val="none" w:sz="0" w:space="0" w:color="auto" w:frame="1"/>
        </w:rPr>
        <w:t xml:space="preserve"> Dirigida a profesoras y profesores, o instituciones que con su labor o programas educativos hayan contribuido a la educación ambiental, a la generación de cultura de la protección al medio ambiente o que con sus investigaciones contribuyan a reducir la huella de carbono de los habitantes de la ciudad.</w:t>
      </w:r>
    </w:p>
    <w:p w:rsidR="00B75E08" w:rsidRPr="00D47519" w:rsidRDefault="00B75E08" w:rsidP="00B75E08">
      <w:pPr>
        <w:ind w:left="708"/>
        <w:jc w:val="both"/>
        <w:textAlignment w:val="baseline"/>
        <w:rPr>
          <w:rFonts w:ascii="Arial" w:hAnsi="Arial" w:cs="Arial"/>
          <w:b/>
          <w:bCs/>
          <w:sz w:val="6"/>
          <w:szCs w:val="24"/>
          <w:bdr w:val="none" w:sz="0" w:space="0" w:color="auto" w:frame="1"/>
        </w:rPr>
      </w:pPr>
      <w:r w:rsidRPr="001D1189">
        <w:rPr>
          <w:rFonts w:ascii="Arial" w:hAnsi="Arial" w:cs="Arial"/>
          <w:b/>
          <w:bCs/>
          <w:sz w:val="24"/>
          <w:szCs w:val="24"/>
          <w:bdr w:val="none" w:sz="0" w:space="0" w:color="auto" w:frame="1"/>
        </w:rPr>
        <w:t xml:space="preserve"> </w:t>
      </w:r>
    </w:p>
    <w:p w:rsidR="00B75E08" w:rsidRPr="001D1189" w:rsidRDefault="00B75E08" w:rsidP="00B75E08">
      <w:pPr>
        <w:jc w:val="both"/>
        <w:textAlignment w:val="baseline"/>
        <w:rPr>
          <w:rFonts w:ascii="Arial" w:hAnsi="Arial" w:cs="Arial"/>
          <w:b/>
          <w:bCs/>
          <w:sz w:val="24"/>
          <w:szCs w:val="24"/>
          <w:bdr w:val="none" w:sz="0" w:space="0" w:color="auto" w:frame="1"/>
        </w:rPr>
      </w:pPr>
      <w:r w:rsidRPr="001D1189">
        <w:rPr>
          <w:rFonts w:ascii="Arial" w:hAnsi="Arial" w:cs="Arial"/>
          <w:b/>
          <w:bCs/>
          <w:sz w:val="24"/>
          <w:szCs w:val="24"/>
          <w:bdr w:val="none" w:sz="0" w:space="0" w:color="auto" w:frame="1"/>
        </w:rPr>
        <w:t>II)</w:t>
      </w:r>
      <w:r w:rsidRPr="001D1189">
        <w:rPr>
          <w:rFonts w:ascii="Arial" w:hAnsi="Arial" w:cs="Arial"/>
          <w:bCs/>
          <w:sz w:val="24"/>
          <w:szCs w:val="24"/>
          <w:bdr w:val="none" w:sz="0" w:space="0" w:color="auto" w:frame="1"/>
        </w:rPr>
        <w:t xml:space="preserve"> </w:t>
      </w:r>
      <w:r w:rsidRPr="001D1189">
        <w:rPr>
          <w:rFonts w:ascii="Arial" w:hAnsi="Arial" w:cs="Arial"/>
          <w:b/>
          <w:bCs/>
          <w:sz w:val="24"/>
          <w:szCs w:val="24"/>
          <w:bdr w:val="none" w:sz="0" w:space="0" w:color="auto" w:frame="1"/>
        </w:rPr>
        <w:t xml:space="preserve">Reconocimiento al mérito ambiental empresarial: </w:t>
      </w:r>
      <w:r w:rsidRPr="001D1189">
        <w:rPr>
          <w:rFonts w:ascii="Arial" w:hAnsi="Arial" w:cs="Arial"/>
          <w:bCs/>
          <w:sz w:val="24"/>
          <w:szCs w:val="24"/>
          <w:bdr w:val="none" w:sz="0" w:space="0" w:color="auto" w:frame="1"/>
        </w:rPr>
        <w:t>Dirigida a establecimientos comerciales o empresas que apliquen buenas prácticas ambientales, ya sea por el manejo de sus procesos o por la implementación de mecanismo de control o disminución de la contaminación.</w:t>
      </w:r>
    </w:p>
    <w:p w:rsidR="00B75E08" w:rsidRPr="00EB34A9" w:rsidRDefault="00B75E08" w:rsidP="00B75E08">
      <w:pPr>
        <w:ind w:left="708"/>
        <w:jc w:val="both"/>
        <w:textAlignment w:val="baseline"/>
        <w:rPr>
          <w:rFonts w:ascii="Arial" w:hAnsi="Arial" w:cs="Arial"/>
          <w:b/>
          <w:bCs/>
          <w:sz w:val="2"/>
          <w:szCs w:val="24"/>
          <w:bdr w:val="none" w:sz="0" w:space="0" w:color="auto" w:frame="1"/>
        </w:rPr>
      </w:pPr>
    </w:p>
    <w:p w:rsidR="00B75E08" w:rsidRPr="001D1189" w:rsidRDefault="00B75E08" w:rsidP="00B75E08">
      <w:pPr>
        <w:jc w:val="both"/>
        <w:textAlignment w:val="baseline"/>
        <w:rPr>
          <w:rFonts w:ascii="Arial" w:hAnsi="Arial" w:cs="Arial"/>
          <w:bCs/>
          <w:sz w:val="24"/>
          <w:szCs w:val="24"/>
          <w:bdr w:val="none" w:sz="0" w:space="0" w:color="auto" w:frame="1"/>
        </w:rPr>
      </w:pPr>
      <w:r w:rsidRPr="001D1189">
        <w:rPr>
          <w:rFonts w:ascii="Arial" w:hAnsi="Arial" w:cs="Arial"/>
          <w:b/>
          <w:bCs/>
          <w:sz w:val="24"/>
          <w:szCs w:val="24"/>
          <w:bdr w:val="none" w:sz="0" w:space="0" w:color="auto" w:frame="1"/>
        </w:rPr>
        <w:t xml:space="preserve">III) Reconocimiento al mérito ambiental social- comunitaria: </w:t>
      </w:r>
      <w:r w:rsidRPr="001D1189">
        <w:rPr>
          <w:rFonts w:ascii="Arial" w:hAnsi="Arial" w:cs="Arial"/>
          <w:bCs/>
          <w:sz w:val="24"/>
          <w:szCs w:val="24"/>
          <w:bdr w:val="none" w:sz="0" w:space="0" w:color="auto" w:frame="1"/>
        </w:rPr>
        <w:t>Dirigida a personas físicas u organizaciones de la sociedad civil que realicen obras o actividades en la comunidad tendientes al cuidado y protección al medio ambiente, a la generación de la cultura ambiental, a la instrumentación de eco tecnologías, a la conservación de hábitats o al cuidado y protección de los animales.</w:t>
      </w:r>
    </w:p>
    <w:p w:rsidR="00B75E08" w:rsidRPr="00EB34A9" w:rsidRDefault="00B75E08" w:rsidP="00B75E08">
      <w:pPr>
        <w:ind w:left="708"/>
        <w:jc w:val="both"/>
        <w:textAlignment w:val="baseline"/>
        <w:rPr>
          <w:rFonts w:ascii="Arial" w:hAnsi="Arial" w:cs="Arial"/>
          <w:bCs/>
          <w:sz w:val="6"/>
          <w:szCs w:val="24"/>
          <w:bdr w:val="none" w:sz="0" w:space="0" w:color="auto" w:frame="1"/>
        </w:rPr>
      </w:pPr>
    </w:p>
    <w:p w:rsidR="00B75E08" w:rsidRPr="001D1189" w:rsidRDefault="00B75E08" w:rsidP="00B75E08">
      <w:pPr>
        <w:jc w:val="both"/>
        <w:textAlignment w:val="baseline"/>
        <w:rPr>
          <w:rFonts w:ascii="Arial" w:hAnsi="Arial" w:cs="Arial"/>
          <w:b/>
          <w:bCs/>
          <w:sz w:val="24"/>
          <w:szCs w:val="24"/>
          <w:bdr w:val="none" w:sz="0" w:space="0" w:color="auto" w:frame="1"/>
        </w:rPr>
      </w:pPr>
      <w:r w:rsidRPr="001D1189">
        <w:rPr>
          <w:rFonts w:ascii="Arial" w:hAnsi="Arial" w:cs="Arial"/>
          <w:b/>
          <w:bCs/>
          <w:sz w:val="24"/>
          <w:szCs w:val="24"/>
          <w:bdr w:val="none" w:sz="0" w:space="0" w:color="auto" w:frame="1"/>
        </w:rPr>
        <w:t xml:space="preserve">IV) Reconocimiento al mérito ambiental en comunicación y reportaje: </w:t>
      </w:r>
      <w:r w:rsidRPr="001D1189">
        <w:rPr>
          <w:rFonts w:ascii="Arial" w:hAnsi="Arial" w:cs="Arial"/>
          <w:bCs/>
          <w:sz w:val="24"/>
          <w:szCs w:val="24"/>
          <w:bdr w:val="none" w:sz="0" w:space="0" w:color="auto" w:frame="1"/>
        </w:rPr>
        <w:t>Dirigida a personas físicas o morales dedicadas al periodismo o a la comunicación digital o impresa que, con su cobertura, reportajes o secciones, contribuyan a la difusión de la cultura del cuidado y protección del medio ambiente.</w:t>
      </w:r>
    </w:p>
    <w:p w:rsidR="00B75E08" w:rsidRPr="00EB34A9" w:rsidRDefault="00B75E08" w:rsidP="00B75E08">
      <w:pPr>
        <w:autoSpaceDE w:val="0"/>
        <w:autoSpaceDN w:val="0"/>
        <w:adjustRightInd w:val="0"/>
        <w:jc w:val="both"/>
        <w:rPr>
          <w:rFonts w:ascii="Arial" w:hAnsi="Arial" w:cs="Arial"/>
          <w:color w:val="000000"/>
          <w:sz w:val="8"/>
          <w:szCs w:val="24"/>
        </w:rPr>
      </w:pPr>
    </w:p>
    <w:p w:rsidR="00B75E08" w:rsidRPr="001D1189" w:rsidRDefault="00B75E08" w:rsidP="00B75E08">
      <w:pPr>
        <w:autoSpaceDE w:val="0"/>
        <w:autoSpaceDN w:val="0"/>
        <w:adjustRightInd w:val="0"/>
        <w:jc w:val="both"/>
        <w:rPr>
          <w:rFonts w:ascii="Arial" w:hAnsi="Arial" w:cs="Arial"/>
          <w:sz w:val="24"/>
          <w:szCs w:val="24"/>
          <w:lang w:val="es-ES_tradnl"/>
        </w:rPr>
      </w:pPr>
      <w:r w:rsidRPr="001D1189">
        <w:rPr>
          <w:rFonts w:ascii="Arial" w:hAnsi="Arial" w:cs="Arial"/>
          <w:b/>
          <w:bCs/>
          <w:color w:val="000000"/>
          <w:sz w:val="24"/>
          <w:szCs w:val="24"/>
        </w:rPr>
        <w:t>Articulo 5</w:t>
      </w:r>
      <w:r w:rsidRPr="001D1189">
        <w:rPr>
          <w:rFonts w:ascii="Arial" w:hAnsi="Arial" w:cs="Arial"/>
          <w:color w:val="000000"/>
          <w:sz w:val="24"/>
          <w:szCs w:val="24"/>
        </w:rPr>
        <w:t xml:space="preserve">. </w:t>
      </w:r>
      <w:r w:rsidRPr="001D1189">
        <w:rPr>
          <w:rFonts w:ascii="Arial" w:hAnsi="Arial" w:cs="Arial"/>
          <w:sz w:val="24"/>
          <w:szCs w:val="24"/>
          <w:lang w:val="es-ES_tradnl"/>
        </w:rPr>
        <w:t>El Reconocimiento al Mérito Ambiental consistirá en la entrega de una presea por categoría, además un incentivo económico que dependerá de la suficiencia presupuestal.</w:t>
      </w:r>
    </w:p>
    <w:p w:rsidR="00B75E08" w:rsidRPr="00EB34A9" w:rsidRDefault="00B75E08" w:rsidP="00B75E08">
      <w:pPr>
        <w:autoSpaceDE w:val="0"/>
        <w:autoSpaceDN w:val="0"/>
        <w:adjustRightInd w:val="0"/>
        <w:jc w:val="both"/>
        <w:rPr>
          <w:rFonts w:ascii="Arial" w:hAnsi="Arial" w:cs="Arial"/>
          <w:sz w:val="4"/>
          <w:szCs w:val="24"/>
          <w:lang w:val="es-ES_tradnl"/>
        </w:rPr>
      </w:pPr>
    </w:p>
    <w:p w:rsidR="00B75E08" w:rsidRPr="001D1189" w:rsidRDefault="00B75E08" w:rsidP="00B75E08">
      <w:pPr>
        <w:jc w:val="center"/>
        <w:rPr>
          <w:rFonts w:ascii="Arial" w:hAnsi="Arial" w:cs="Arial"/>
          <w:b/>
          <w:bCs/>
          <w:sz w:val="24"/>
          <w:szCs w:val="24"/>
          <w:lang w:val="es-ES_tradnl"/>
        </w:rPr>
      </w:pPr>
      <w:r w:rsidRPr="001D1189">
        <w:rPr>
          <w:rFonts w:ascii="Arial" w:hAnsi="Arial" w:cs="Arial"/>
          <w:b/>
          <w:bCs/>
          <w:sz w:val="24"/>
          <w:szCs w:val="24"/>
          <w:lang w:val="es-ES_tradnl"/>
        </w:rPr>
        <w:t>CAPÍTULO SEGUNDO</w:t>
      </w:r>
    </w:p>
    <w:p w:rsidR="00B75E08" w:rsidRPr="001D1189" w:rsidRDefault="00B75E08" w:rsidP="00B75E08">
      <w:pPr>
        <w:jc w:val="center"/>
        <w:rPr>
          <w:rFonts w:ascii="Arial" w:hAnsi="Arial" w:cs="Arial"/>
          <w:b/>
          <w:bCs/>
          <w:sz w:val="24"/>
          <w:szCs w:val="24"/>
          <w:lang w:val="es-ES_tradnl"/>
        </w:rPr>
      </w:pPr>
      <w:r w:rsidRPr="001D1189">
        <w:rPr>
          <w:rFonts w:ascii="Arial" w:hAnsi="Arial" w:cs="Arial"/>
          <w:b/>
          <w:bCs/>
          <w:sz w:val="24"/>
          <w:szCs w:val="24"/>
          <w:lang w:val="es-ES_tradnl"/>
        </w:rPr>
        <w:t xml:space="preserve">DE LA EMISIÓN DE LAS CONVOCATORIAS </w:t>
      </w:r>
    </w:p>
    <w:p w:rsidR="00B75E08" w:rsidRPr="00EB34A9" w:rsidRDefault="00B75E08" w:rsidP="00B75E08">
      <w:pPr>
        <w:jc w:val="center"/>
        <w:rPr>
          <w:rFonts w:ascii="Arial" w:hAnsi="Arial" w:cs="Arial"/>
          <w:sz w:val="2"/>
          <w:szCs w:val="24"/>
          <w:lang w:val="es-ES_tradnl"/>
        </w:rPr>
      </w:pPr>
    </w:p>
    <w:p w:rsidR="00B75E08" w:rsidRPr="001D1189" w:rsidRDefault="00B75E08" w:rsidP="00B75E08">
      <w:pPr>
        <w:jc w:val="both"/>
        <w:rPr>
          <w:rFonts w:ascii="Arial" w:hAnsi="Arial" w:cs="Arial"/>
          <w:sz w:val="24"/>
          <w:szCs w:val="24"/>
          <w:lang w:val="es-ES_tradnl"/>
        </w:rPr>
      </w:pPr>
      <w:r w:rsidRPr="001D1189">
        <w:rPr>
          <w:rFonts w:ascii="Arial" w:hAnsi="Arial" w:cs="Arial"/>
          <w:b/>
          <w:bCs/>
          <w:sz w:val="24"/>
          <w:szCs w:val="24"/>
          <w:lang w:val="es-ES_tradnl"/>
        </w:rPr>
        <w:t>Artículo 6.</w:t>
      </w:r>
      <w:r w:rsidRPr="001D1189">
        <w:rPr>
          <w:rFonts w:ascii="Arial" w:hAnsi="Arial" w:cs="Arial"/>
          <w:sz w:val="24"/>
          <w:szCs w:val="24"/>
          <w:lang w:val="es-ES_tradnl"/>
        </w:rPr>
        <w:t xml:space="preserve"> La Presidencia de la Comisión Edilicia de Medio Ambiente presentará ante la comisión la información para la emisión de la convocatoria que deberán emitirse tres meses antes de la entrega del reconocimiento y deberá contar con al menos las bases siguientes:</w:t>
      </w:r>
    </w:p>
    <w:p w:rsidR="00B75E08" w:rsidRPr="00EB34A9" w:rsidRDefault="00B75E08" w:rsidP="00B75E08">
      <w:pPr>
        <w:jc w:val="both"/>
        <w:rPr>
          <w:rFonts w:ascii="Arial" w:hAnsi="Arial" w:cs="Arial"/>
          <w:sz w:val="2"/>
          <w:szCs w:val="24"/>
          <w:lang w:val="es-ES_tradnl"/>
        </w:rPr>
      </w:pPr>
    </w:p>
    <w:p w:rsidR="00B75E08" w:rsidRPr="001D1189" w:rsidRDefault="00B75E08" w:rsidP="00B75E08">
      <w:pPr>
        <w:pStyle w:val="Prrafodelista"/>
        <w:numPr>
          <w:ilvl w:val="0"/>
          <w:numId w:val="5"/>
        </w:numPr>
        <w:spacing w:after="0"/>
        <w:ind w:left="708"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Las y los candidatos deberán ser postulados por alguna persona u organización pública, privada o social.</w:t>
      </w:r>
    </w:p>
    <w:p w:rsidR="00B75E08" w:rsidRPr="001D1189" w:rsidRDefault="00B75E08" w:rsidP="00B75E08">
      <w:pPr>
        <w:ind w:left="708"/>
        <w:jc w:val="both"/>
        <w:textAlignment w:val="baseline"/>
        <w:rPr>
          <w:rFonts w:ascii="Arial" w:hAnsi="Arial" w:cs="Arial"/>
          <w:bCs/>
          <w:sz w:val="24"/>
          <w:szCs w:val="24"/>
          <w:bdr w:val="none" w:sz="0" w:space="0" w:color="auto" w:frame="1"/>
        </w:rPr>
      </w:pPr>
    </w:p>
    <w:p w:rsidR="00B75E08" w:rsidRPr="001D1189" w:rsidRDefault="00B75E08" w:rsidP="00B75E08">
      <w:pPr>
        <w:pStyle w:val="Prrafodelista"/>
        <w:numPr>
          <w:ilvl w:val="0"/>
          <w:numId w:val="5"/>
        </w:numPr>
        <w:spacing w:after="0"/>
        <w:ind w:left="708"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No se aceptarán auto propuestas.</w:t>
      </w:r>
    </w:p>
    <w:p w:rsidR="00B75E08" w:rsidRPr="001D1189" w:rsidRDefault="00B75E08" w:rsidP="00B75E08">
      <w:pPr>
        <w:ind w:left="708"/>
        <w:jc w:val="both"/>
        <w:textAlignment w:val="baseline"/>
        <w:rPr>
          <w:rFonts w:ascii="Arial" w:hAnsi="Arial" w:cs="Arial"/>
          <w:bCs/>
          <w:sz w:val="24"/>
          <w:szCs w:val="24"/>
          <w:bdr w:val="none" w:sz="0" w:space="0" w:color="auto" w:frame="1"/>
        </w:rPr>
      </w:pPr>
    </w:p>
    <w:p w:rsidR="00B75E08" w:rsidRPr="001D1189" w:rsidRDefault="00B75E08" w:rsidP="00B75E08">
      <w:pPr>
        <w:pStyle w:val="Prrafodelista"/>
        <w:numPr>
          <w:ilvl w:val="0"/>
          <w:numId w:val="5"/>
        </w:numPr>
        <w:spacing w:after="0"/>
        <w:ind w:left="708"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En la postulación se deberá acreditar una trayectoria mínima de tres años de la o el candidato en la categoría a participar.</w:t>
      </w:r>
    </w:p>
    <w:p w:rsidR="00B75E08" w:rsidRPr="001D1189" w:rsidRDefault="00B75E08" w:rsidP="00B75E08">
      <w:pPr>
        <w:ind w:left="708"/>
        <w:jc w:val="both"/>
        <w:textAlignment w:val="baseline"/>
        <w:rPr>
          <w:rFonts w:ascii="Arial" w:hAnsi="Arial" w:cs="Arial"/>
          <w:bCs/>
          <w:sz w:val="24"/>
          <w:szCs w:val="24"/>
          <w:bdr w:val="none" w:sz="0" w:space="0" w:color="auto" w:frame="1"/>
        </w:rPr>
      </w:pPr>
    </w:p>
    <w:p w:rsidR="00B75E08" w:rsidRPr="001D1189" w:rsidRDefault="00B75E08" w:rsidP="00B75E08">
      <w:pPr>
        <w:pStyle w:val="Prrafodelista"/>
        <w:numPr>
          <w:ilvl w:val="0"/>
          <w:numId w:val="5"/>
        </w:numPr>
        <w:spacing w:after="0"/>
        <w:ind w:left="708"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No podrán ser candidatas y candidatos las y los servidores públicos de las áreas de medio ambiente o protección animal de este municipio.</w:t>
      </w:r>
    </w:p>
    <w:p w:rsidR="00B75E08" w:rsidRPr="001D1189" w:rsidRDefault="00B75E08" w:rsidP="00B75E08">
      <w:pPr>
        <w:pStyle w:val="Prrafodelista"/>
        <w:ind w:left="708"/>
        <w:rPr>
          <w:rFonts w:ascii="Arial" w:hAnsi="Arial" w:cs="Arial"/>
          <w:bCs/>
          <w:sz w:val="24"/>
          <w:szCs w:val="24"/>
          <w:bdr w:val="none" w:sz="0" w:space="0" w:color="auto" w:frame="1"/>
        </w:rPr>
      </w:pPr>
    </w:p>
    <w:p w:rsidR="00B75E08" w:rsidRPr="001D1189" w:rsidRDefault="00B75E08" w:rsidP="00B75E08">
      <w:pPr>
        <w:pStyle w:val="Prrafodelista"/>
        <w:numPr>
          <w:ilvl w:val="0"/>
          <w:numId w:val="5"/>
        </w:numPr>
        <w:spacing w:after="0"/>
        <w:ind w:left="708"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 xml:space="preserve">Deberá de residir en el municipio de San Pedro Tlaquepaque o que los beneficios de sus programas proyectos o actividades se reflejen en el municipio. </w:t>
      </w:r>
    </w:p>
    <w:p w:rsidR="00B75E08" w:rsidRPr="00EB34A9" w:rsidRDefault="00B75E08" w:rsidP="00B75E08">
      <w:pPr>
        <w:pStyle w:val="Prrafodelista"/>
        <w:jc w:val="both"/>
        <w:textAlignment w:val="baseline"/>
        <w:rPr>
          <w:rFonts w:ascii="Arial" w:hAnsi="Arial" w:cs="Arial"/>
          <w:bCs/>
          <w:sz w:val="16"/>
          <w:szCs w:val="24"/>
          <w:bdr w:val="none" w:sz="0" w:space="0" w:color="auto" w:frame="1"/>
        </w:rPr>
      </w:pPr>
    </w:p>
    <w:p w:rsidR="00B75E08" w:rsidRPr="001D1189" w:rsidRDefault="00B75E08" w:rsidP="00B75E08">
      <w:pPr>
        <w:jc w:val="both"/>
        <w:textAlignment w:val="baseline"/>
        <w:rPr>
          <w:rFonts w:ascii="Arial" w:hAnsi="Arial" w:cs="Arial"/>
          <w:bCs/>
          <w:sz w:val="24"/>
          <w:szCs w:val="24"/>
          <w:bdr w:val="none" w:sz="0" w:space="0" w:color="auto" w:frame="1"/>
        </w:rPr>
      </w:pPr>
      <w:r w:rsidRPr="001D1189">
        <w:rPr>
          <w:rFonts w:ascii="Arial" w:hAnsi="Arial" w:cs="Arial"/>
          <w:b/>
          <w:bCs/>
          <w:sz w:val="24"/>
          <w:szCs w:val="24"/>
          <w:lang w:val="es-ES_tradnl"/>
        </w:rPr>
        <w:t>Artículo 7.</w:t>
      </w:r>
      <w:r w:rsidRPr="001D1189">
        <w:rPr>
          <w:rFonts w:ascii="Arial" w:hAnsi="Arial" w:cs="Arial"/>
          <w:sz w:val="24"/>
          <w:szCs w:val="24"/>
          <w:lang w:val="es-ES_tradnl"/>
        </w:rPr>
        <w:t xml:space="preserve"> </w:t>
      </w:r>
      <w:r w:rsidRPr="001D1189">
        <w:rPr>
          <w:rFonts w:ascii="Arial" w:hAnsi="Arial" w:cs="Arial"/>
          <w:bCs/>
          <w:sz w:val="24"/>
          <w:szCs w:val="24"/>
          <w:bdr w:val="none" w:sz="0" w:space="0" w:color="auto" w:frame="1"/>
        </w:rPr>
        <w:t xml:space="preserve">Para los efectos de la organización y difusión de este reconocimiento el Ayuntamiento instruirá a la Dirección de Comunicación Social para que elabore la convocatoria pública respectiva observando las bases y categorías previstas en la presente iniciativa, de la misma manera para que instrumente los mecanismos de difusión adecuados para dicha convocatoria.    </w:t>
      </w:r>
    </w:p>
    <w:p w:rsidR="00B75E08" w:rsidRPr="00D47519" w:rsidRDefault="00B75E08" w:rsidP="00B75E08">
      <w:pPr>
        <w:jc w:val="both"/>
        <w:rPr>
          <w:rFonts w:ascii="Arial" w:hAnsi="Arial" w:cs="Arial"/>
          <w:sz w:val="4"/>
          <w:szCs w:val="24"/>
          <w:lang w:val="es-ES_tradnl"/>
        </w:rPr>
      </w:pPr>
    </w:p>
    <w:p w:rsidR="00B75E08" w:rsidRPr="001D1189" w:rsidRDefault="00B75E08" w:rsidP="00B75E08">
      <w:pPr>
        <w:jc w:val="center"/>
        <w:rPr>
          <w:rFonts w:ascii="Arial" w:hAnsi="Arial" w:cs="Arial"/>
          <w:b/>
          <w:bCs/>
          <w:sz w:val="24"/>
          <w:szCs w:val="24"/>
          <w:lang w:val="es-ES_tradnl"/>
        </w:rPr>
      </w:pPr>
      <w:r w:rsidRPr="001D1189">
        <w:rPr>
          <w:rFonts w:ascii="Arial" w:hAnsi="Arial" w:cs="Arial"/>
          <w:b/>
          <w:bCs/>
          <w:sz w:val="24"/>
          <w:szCs w:val="24"/>
          <w:lang w:val="es-ES_tradnl"/>
        </w:rPr>
        <w:t>CAPÍTULO TERCERO</w:t>
      </w:r>
    </w:p>
    <w:p w:rsidR="00B75E08" w:rsidRPr="001D1189" w:rsidRDefault="00B75E08" w:rsidP="00B75E08">
      <w:pPr>
        <w:jc w:val="center"/>
        <w:rPr>
          <w:rFonts w:ascii="Arial" w:hAnsi="Arial" w:cs="Arial"/>
          <w:b/>
          <w:bCs/>
          <w:sz w:val="24"/>
          <w:szCs w:val="24"/>
          <w:lang w:val="es-ES_tradnl"/>
        </w:rPr>
      </w:pPr>
      <w:r w:rsidRPr="001D1189">
        <w:rPr>
          <w:rFonts w:ascii="Arial" w:hAnsi="Arial" w:cs="Arial"/>
          <w:b/>
          <w:bCs/>
          <w:sz w:val="24"/>
          <w:szCs w:val="24"/>
          <w:lang w:val="es-ES_tradnl"/>
        </w:rPr>
        <w:t>DE LA RECEPCIÓN DE POSTULACIONES</w:t>
      </w:r>
    </w:p>
    <w:p w:rsidR="00B75E08" w:rsidRPr="00EB34A9" w:rsidRDefault="00B75E08" w:rsidP="00B75E08">
      <w:pPr>
        <w:jc w:val="center"/>
        <w:rPr>
          <w:rFonts w:ascii="Arial" w:hAnsi="Arial" w:cs="Arial"/>
          <w:b/>
          <w:bCs/>
          <w:sz w:val="6"/>
          <w:szCs w:val="24"/>
          <w:lang w:val="es-ES_tradnl"/>
        </w:rPr>
      </w:pPr>
    </w:p>
    <w:p w:rsidR="00B75E08" w:rsidRPr="001D1189" w:rsidRDefault="00B75E08" w:rsidP="00B75E08">
      <w:pPr>
        <w:jc w:val="both"/>
        <w:textAlignment w:val="baseline"/>
        <w:rPr>
          <w:rFonts w:ascii="Arial" w:hAnsi="Arial" w:cs="Arial"/>
          <w:bCs/>
          <w:sz w:val="24"/>
          <w:szCs w:val="24"/>
          <w:bdr w:val="none" w:sz="0" w:space="0" w:color="auto" w:frame="1"/>
        </w:rPr>
      </w:pPr>
      <w:r w:rsidRPr="001D1189">
        <w:rPr>
          <w:rFonts w:ascii="Arial" w:hAnsi="Arial" w:cs="Arial"/>
          <w:b/>
          <w:bCs/>
          <w:sz w:val="24"/>
          <w:szCs w:val="24"/>
          <w:lang w:val="es-ES_tradnl"/>
        </w:rPr>
        <w:t xml:space="preserve">Artículo 8. </w:t>
      </w:r>
      <w:r w:rsidRPr="001D1189">
        <w:rPr>
          <w:rFonts w:ascii="Arial" w:hAnsi="Arial" w:cs="Arial"/>
          <w:bCs/>
          <w:sz w:val="24"/>
          <w:szCs w:val="24"/>
          <w:bdr w:val="none" w:sz="0" w:space="0" w:color="auto" w:frame="1"/>
        </w:rPr>
        <w:t>La recepción de las postulaciones se realizará a partir de la publicación de la convocatoria y hasta un mes antes de la sesión de cabildo en la que se hará entrega.</w:t>
      </w:r>
    </w:p>
    <w:p w:rsidR="00B75E08" w:rsidRPr="00EB34A9" w:rsidRDefault="00B75E08" w:rsidP="00B75E08">
      <w:pPr>
        <w:jc w:val="both"/>
        <w:textAlignment w:val="baseline"/>
        <w:rPr>
          <w:rFonts w:ascii="Arial" w:hAnsi="Arial" w:cs="Arial"/>
          <w:bCs/>
          <w:sz w:val="4"/>
          <w:szCs w:val="24"/>
          <w:bdr w:val="none" w:sz="0" w:space="0" w:color="auto" w:frame="1"/>
        </w:rPr>
      </w:pPr>
    </w:p>
    <w:p w:rsidR="00B75E08" w:rsidRPr="001D1189" w:rsidRDefault="00B75E08" w:rsidP="00B75E08">
      <w:pPr>
        <w:jc w:val="both"/>
        <w:rPr>
          <w:rFonts w:ascii="Arial" w:hAnsi="Arial" w:cs="Arial"/>
          <w:sz w:val="24"/>
          <w:szCs w:val="24"/>
          <w:lang w:val="es-ES_tradnl"/>
        </w:rPr>
      </w:pPr>
      <w:r w:rsidRPr="001D1189">
        <w:rPr>
          <w:rFonts w:ascii="Arial" w:hAnsi="Arial" w:cs="Arial"/>
          <w:b/>
          <w:bCs/>
          <w:sz w:val="24"/>
          <w:szCs w:val="24"/>
          <w:lang w:val="es-ES_tradnl"/>
        </w:rPr>
        <w:t>Artículo 9.</w:t>
      </w:r>
      <w:r w:rsidRPr="001D1189">
        <w:rPr>
          <w:rFonts w:ascii="Arial" w:hAnsi="Arial" w:cs="Arial"/>
          <w:sz w:val="24"/>
          <w:szCs w:val="24"/>
          <w:lang w:val="es-ES_tradnl"/>
        </w:rPr>
        <w:t xml:space="preserve"> La Dirección General de Medio Ambiente y la regiduría de la Comisión Edilicia de Medio Ambiente serán las dependencias encargadas de recibir las postulaciones</w:t>
      </w:r>
    </w:p>
    <w:p w:rsidR="00B75E08" w:rsidRPr="00EB34A9" w:rsidRDefault="00B75E08" w:rsidP="00B75E08">
      <w:pPr>
        <w:jc w:val="both"/>
        <w:rPr>
          <w:rFonts w:ascii="Arial" w:hAnsi="Arial" w:cs="Arial"/>
          <w:sz w:val="2"/>
          <w:szCs w:val="24"/>
          <w:lang w:val="es-ES_tradnl"/>
        </w:rPr>
      </w:pPr>
    </w:p>
    <w:p w:rsidR="00B75E08" w:rsidRPr="001D1189" w:rsidRDefault="00B75E08" w:rsidP="00B75E08">
      <w:pPr>
        <w:jc w:val="center"/>
        <w:rPr>
          <w:rFonts w:ascii="Arial" w:hAnsi="Arial" w:cs="Arial"/>
          <w:b/>
          <w:bCs/>
          <w:sz w:val="24"/>
          <w:szCs w:val="24"/>
          <w:lang w:val="es-ES_tradnl"/>
        </w:rPr>
      </w:pPr>
      <w:r w:rsidRPr="001D1189">
        <w:rPr>
          <w:rFonts w:ascii="Arial" w:hAnsi="Arial" w:cs="Arial"/>
          <w:b/>
          <w:bCs/>
          <w:sz w:val="24"/>
          <w:szCs w:val="24"/>
          <w:lang w:val="es-ES_tradnl"/>
        </w:rPr>
        <w:t>CAPÍTULO CUARTO</w:t>
      </w:r>
    </w:p>
    <w:p w:rsidR="00B75E08" w:rsidRPr="001D1189" w:rsidRDefault="00B75E08" w:rsidP="00B75E08">
      <w:pPr>
        <w:jc w:val="center"/>
        <w:textAlignment w:val="baseline"/>
        <w:rPr>
          <w:rFonts w:ascii="Arial" w:hAnsi="Arial" w:cs="Arial"/>
          <w:b/>
          <w:bCs/>
          <w:sz w:val="24"/>
          <w:szCs w:val="24"/>
          <w:bdr w:val="none" w:sz="0" w:space="0" w:color="auto" w:frame="1"/>
        </w:rPr>
      </w:pPr>
      <w:r w:rsidRPr="001D1189">
        <w:rPr>
          <w:rFonts w:ascii="Arial" w:hAnsi="Arial" w:cs="Arial"/>
          <w:b/>
          <w:bCs/>
          <w:sz w:val="24"/>
          <w:szCs w:val="24"/>
          <w:bdr w:val="none" w:sz="0" w:space="0" w:color="auto" w:frame="1"/>
        </w:rPr>
        <w:t xml:space="preserve">DEL JURADO CALIFICADOR </w:t>
      </w:r>
    </w:p>
    <w:p w:rsidR="00B75E08" w:rsidRPr="00EB34A9" w:rsidRDefault="00B75E08" w:rsidP="00B75E08">
      <w:pPr>
        <w:jc w:val="both"/>
        <w:textAlignment w:val="baseline"/>
        <w:rPr>
          <w:rFonts w:ascii="Arial" w:hAnsi="Arial" w:cs="Arial"/>
          <w:bCs/>
          <w:sz w:val="2"/>
          <w:szCs w:val="24"/>
          <w:bdr w:val="none" w:sz="0" w:space="0" w:color="auto" w:frame="1"/>
        </w:rPr>
      </w:pPr>
    </w:p>
    <w:p w:rsidR="00B75E08" w:rsidRPr="001D1189" w:rsidRDefault="00B75E08" w:rsidP="00B75E08">
      <w:pPr>
        <w:jc w:val="both"/>
        <w:textAlignment w:val="baseline"/>
        <w:rPr>
          <w:rFonts w:ascii="Arial" w:hAnsi="Arial" w:cs="Arial"/>
          <w:bCs/>
          <w:sz w:val="24"/>
          <w:szCs w:val="24"/>
          <w:bdr w:val="none" w:sz="0" w:space="0" w:color="auto" w:frame="1"/>
        </w:rPr>
      </w:pPr>
      <w:r w:rsidRPr="001D1189">
        <w:rPr>
          <w:rFonts w:ascii="Arial" w:hAnsi="Arial" w:cs="Arial"/>
          <w:b/>
          <w:bCs/>
          <w:sz w:val="24"/>
          <w:szCs w:val="24"/>
          <w:lang w:val="es-ES_tradnl"/>
        </w:rPr>
        <w:t>Artículo 10.</w:t>
      </w:r>
      <w:r w:rsidRPr="001D1189">
        <w:rPr>
          <w:rFonts w:ascii="Arial" w:hAnsi="Arial" w:cs="Arial"/>
          <w:sz w:val="24"/>
          <w:szCs w:val="24"/>
          <w:lang w:val="es-ES_tradnl"/>
        </w:rPr>
        <w:t xml:space="preserve"> </w:t>
      </w:r>
      <w:r w:rsidRPr="001D1189">
        <w:rPr>
          <w:rFonts w:ascii="Arial" w:hAnsi="Arial" w:cs="Arial"/>
          <w:bCs/>
          <w:sz w:val="24"/>
          <w:szCs w:val="24"/>
          <w:bdr w:val="none" w:sz="0" w:space="0" w:color="auto" w:frame="1"/>
        </w:rPr>
        <w:t>El jurado calificador estará conformado por:</w:t>
      </w:r>
    </w:p>
    <w:p w:rsidR="00B75E08" w:rsidRPr="00EB34A9" w:rsidRDefault="00B75E08" w:rsidP="00B75E08">
      <w:pPr>
        <w:jc w:val="both"/>
        <w:textAlignment w:val="baseline"/>
        <w:rPr>
          <w:rFonts w:ascii="Arial" w:hAnsi="Arial" w:cs="Arial"/>
          <w:bCs/>
          <w:sz w:val="2"/>
          <w:szCs w:val="24"/>
          <w:bdr w:val="none" w:sz="0" w:space="0" w:color="auto" w:frame="1"/>
        </w:rPr>
      </w:pPr>
    </w:p>
    <w:p w:rsidR="00B75E08" w:rsidRPr="001D1189" w:rsidRDefault="00B75E08" w:rsidP="00B75E08">
      <w:pPr>
        <w:pStyle w:val="Prrafodelista"/>
        <w:numPr>
          <w:ilvl w:val="0"/>
          <w:numId w:val="4"/>
        </w:numPr>
        <w:spacing w:after="0"/>
        <w:ind w:left="0"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La Presidencia Municipal o el (la) servidor público que designe.</w:t>
      </w:r>
    </w:p>
    <w:p w:rsidR="00B75E08" w:rsidRPr="001D1189" w:rsidRDefault="00B75E08" w:rsidP="00B75E08">
      <w:pPr>
        <w:pStyle w:val="Prrafodelista"/>
        <w:numPr>
          <w:ilvl w:val="0"/>
          <w:numId w:val="4"/>
        </w:numPr>
        <w:spacing w:after="0"/>
        <w:ind w:left="0"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La Presidencia de la Comisión Edilicia de Medio Ambiente o vocal de dicha comisión que designe.</w:t>
      </w:r>
    </w:p>
    <w:p w:rsidR="00B75E08" w:rsidRPr="001D1189" w:rsidRDefault="00B75E08" w:rsidP="00B75E08">
      <w:pPr>
        <w:pStyle w:val="Prrafodelista"/>
        <w:numPr>
          <w:ilvl w:val="0"/>
          <w:numId w:val="4"/>
        </w:numPr>
        <w:spacing w:after="0"/>
        <w:ind w:left="0"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La Presidencia de la Comisión Edilicia de Educación o vocal de dicha comisión que designe.</w:t>
      </w:r>
    </w:p>
    <w:p w:rsidR="00B75E08" w:rsidRPr="001D1189" w:rsidRDefault="00B75E08" w:rsidP="00B75E08">
      <w:pPr>
        <w:pStyle w:val="Prrafodelista"/>
        <w:numPr>
          <w:ilvl w:val="0"/>
          <w:numId w:val="4"/>
        </w:numPr>
        <w:spacing w:after="0"/>
        <w:ind w:left="0"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La Presidencia de la Comisión Edilicia de Planeación Socioeconómica y Urbana o vocal de dicha comisión que designe.</w:t>
      </w:r>
    </w:p>
    <w:p w:rsidR="00B75E08" w:rsidRPr="001D1189" w:rsidRDefault="00B75E08" w:rsidP="00B75E08">
      <w:pPr>
        <w:pStyle w:val="Prrafodelista"/>
        <w:numPr>
          <w:ilvl w:val="0"/>
          <w:numId w:val="4"/>
        </w:numPr>
        <w:spacing w:after="0"/>
        <w:ind w:left="0"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La Dirección General de Medio Ambiente del Municipio o quien designe.</w:t>
      </w:r>
    </w:p>
    <w:p w:rsidR="00B75E08" w:rsidRPr="001D1189" w:rsidRDefault="00B75E08" w:rsidP="00B75E08">
      <w:pPr>
        <w:pStyle w:val="Prrafodelista"/>
        <w:ind w:left="0"/>
        <w:jc w:val="both"/>
        <w:textAlignment w:val="baseline"/>
        <w:rPr>
          <w:rFonts w:ascii="Arial" w:hAnsi="Arial" w:cs="Arial"/>
          <w:bCs/>
          <w:sz w:val="24"/>
          <w:szCs w:val="24"/>
          <w:bdr w:val="none" w:sz="0" w:space="0" w:color="auto" w:frame="1"/>
        </w:rPr>
      </w:pPr>
    </w:p>
    <w:p w:rsidR="00B75E08" w:rsidRPr="001D1189" w:rsidRDefault="00B75E08" w:rsidP="00B75E08">
      <w:pPr>
        <w:pStyle w:val="Prrafodelista"/>
        <w:ind w:left="0"/>
        <w:jc w:val="both"/>
        <w:textAlignment w:val="baseline"/>
        <w:rPr>
          <w:rFonts w:ascii="Arial" w:hAnsi="Arial" w:cs="Arial"/>
          <w:bCs/>
          <w:sz w:val="24"/>
          <w:szCs w:val="24"/>
          <w:bdr w:val="none" w:sz="0" w:space="0" w:color="auto" w:frame="1"/>
        </w:rPr>
      </w:pPr>
      <w:r w:rsidRPr="001D1189">
        <w:rPr>
          <w:rFonts w:ascii="Arial" w:hAnsi="Arial" w:cs="Arial"/>
          <w:b/>
          <w:bCs/>
          <w:sz w:val="24"/>
          <w:szCs w:val="24"/>
          <w:bdr w:val="none" w:sz="0" w:space="0" w:color="auto" w:frame="1"/>
        </w:rPr>
        <w:t>Artículo 11.</w:t>
      </w:r>
      <w:r w:rsidRPr="001D1189">
        <w:rPr>
          <w:rFonts w:ascii="Arial" w:hAnsi="Arial" w:cs="Arial"/>
          <w:bCs/>
          <w:sz w:val="24"/>
          <w:szCs w:val="24"/>
          <w:bdr w:val="none" w:sz="0" w:space="0" w:color="auto" w:frame="1"/>
        </w:rPr>
        <w:t xml:space="preserve"> De las funciones del jurado calificador:</w:t>
      </w:r>
    </w:p>
    <w:p w:rsidR="00B75E08" w:rsidRPr="001D1189" w:rsidRDefault="00B75E08" w:rsidP="00B75E08">
      <w:pPr>
        <w:pStyle w:val="Prrafodelista"/>
        <w:ind w:left="0"/>
        <w:jc w:val="both"/>
        <w:textAlignment w:val="baseline"/>
        <w:rPr>
          <w:rFonts w:ascii="Arial" w:hAnsi="Arial" w:cs="Arial"/>
          <w:b/>
          <w:bCs/>
          <w:sz w:val="24"/>
          <w:szCs w:val="24"/>
          <w:bdr w:val="none" w:sz="0" w:space="0" w:color="auto" w:frame="1"/>
        </w:rPr>
      </w:pPr>
    </w:p>
    <w:p w:rsidR="00B75E08" w:rsidRPr="001D1189" w:rsidRDefault="00B75E08" w:rsidP="00B75E08">
      <w:pPr>
        <w:pStyle w:val="Prrafodelista"/>
        <w:numPr>
          <w:ilvl w:val="0"/>
          <w:numId w:val="6"/>
        </w:numPr>
        <w:spacing w:after="0"/>
        <w:ind w:left="0"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Estar presente el día y hora que se realizarán las entrevistas a los postulados y permanecer en el lugar hasta que se efectúe la deliberación de los ganadores de cada categoría.</w:t>
      </w:r>
    </w:p>
    <w:p w:rsidR="00B75E08" w:rsidRPr="001D1189" w:rsidRDefault="00B75E08" w:rsidP="00B75E08">
      <w:pPr>
        <w:pStyle w:val="Prrafodelista"/>
        <w:numPr>
          <w:ilvl w:val="0"/>
          <w:numId w:val="6"/>
        </w:numPr>
        <w:spacing w:after="0"/>
        <w:ind w:left="0"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Escuchar de manera atenta las exposiciones de los postulados referente a las actividades que realizan en beneficio del medio ambiente.</w:t>
      </w:r>
    </w:p>
    <w:p w:rsidR="00B75E08" w:rsidRPr="001D1189" w:rsidRDefault="00B75E08" w:rsidP="00B75E08">
      <w:pPr>
        <w:pStyle w:val="Prrafodelista"/>
        <w:numPr>
          <w:ilvl w:val="0"/>
          <w:numId w:val="6"/>
        </w:numPr>
        <w:spacing w:after="0"/>
        <w:ind w:left="0"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Preguntar a los postulados cuando surjan dudas sobre las actividades que realizan.</w:t>
      </w:r>
    </w:p>
    <w:p w:rsidR="00B75E08" w:rsidRPr="001D1189" w:rsidRDefault="00B75E08" w:rsidP="00B75E08">
      <w:pPr>
        <w:numPr>
          <w:ilvl w:val="0"/>
          <w:numId w:val="6"/>
        </w:numPr>
        <w:spacing w:after="0"/>
        <w:ind w:left="0" w:firstLine="0"/>
        <w:jc w:val="both"/>
        <w:rPr>
          <w:rFonts w:ascii="Arial" w:hAnsi="Arial" w:cs="Arial"/>
          <w:sz w:val="24"/>
          <w:szCs w:val="24"/>
          <w:lang w:val="es-ES_tradnl"/>
        </w:rPr>
      </w:pPr>
      <w:r w:rsidRPr="001D1189">
        <w:rPr>
          <w:rFonts w:ascii="Arial" w:hAnsi="Arial" w:cs="Arial"/>
          <w:sz w:val="24"/>
          <w:szCs w:val="24"/>
          <w:lang w:val="es-ES_tradnl"/>
        </w:rPr>
        <w:t>Analizar los perfiles recibidos de acuerdo a los requerimientos de la convocatoria y los parámetros contenidos en el presente Reglamento;</w:t>
      </w:r>
    </w:p>
    <w:p w:rsidR="00B75E08" w:rsidRPr="001D1189" w:rsidRDefault="00B75E08" w:rsidP="00B75E08">
      <w:pPr>
        <w:pStyle w:val="Prrafodelista"/>
        <w:numPr>
          <w:ilvl w:val="0"/>
          <w:numId w:val="6"/>
        </w:numPr>
        <w:spacing w:after="0"/>
        <w:ind w:left="0" w:firstLine="0"/>
        <w:jc w:val="both"/>
        <w:textAlignment w:val="baseline"/>
        <w:rPr>
          <w:rFonts w:ascii="Arial" w:hAnsi="Arial" w:cs="Arial"/>
          <w:bCs/>
          <w:sz w:val="24"/>
          <w:szCs w:val="24"/>
          <w:bdr w:val="none" w:sz="0" w:space="0" w:color="auto" w:frame="1"/>
        </w:rPr>
      </w:pPr>
      <w:r w:rsidRPr="001D1189">
        <w:rPr>
          <w:rFonts w:ascii="Arial" w:hAnsi="Arial" w:cs="Arial"/>
          <w:bCs/>
          <w:sz w:val="24"/>
          <w:szCs w:val="24"/>
          <w:bdr w:val="none" w:sz="0" w:space="0" w:color="auto" w:frame="1"/>
        </w:rPr>
        <w:t xml:space="preserve"> </w:t>
      </w:r>
      <w:r w:rsidRPr="001D1189">
        <w:rPr>
          <w:rFonts w:ascii="Arial" w:hAnsi="Arial" w:cs="Arial"/>
          <w:sz w:val="24"/>
          <w:szCs w:val="24"/>
          <w:lang w:val="es-ES_tradnl"/>
        </w:rPr>
        <w:t xml:space="preserve">Elegir de manera responsable a las y los merecedores </w:t>
      </w:r>
      <w:r w:rsidRPr="001D1189">
        <w:rPr>
          <w:rFonts w:ascii="Arial" w:hAnsi="Arial" w:cs="Arial"/>
          <w:bCs/>
          <w:sz w:val="24"/>
          <w:szCs w:val="24"/>
          <w:bdr w:val="none" w:sz="0" w:space="0" w:color="auto" w:frame="1"/>
        </w:rPr>
        <w:t>del reconocimiento por categoría e informárselo de manera inmediata.</w:t>
      </w:r>
    </w:p>
    <w:p w:rsidR="00B75E08" w:rsidRPr="00EB34A9" w:rsidRDefault="00B75E08" w:rsidP="00B75E08">
      <w:pPr>
        <w:jc w:val="both"/>
        <w:rPr>
          <w:rFonts w:ascii="Arial" w:hAnsi="Arial" w:cs="Arial"/>
          <w:sz w:val="10"/>
          <w:szCs w:val="24"/>
          <w:lang w:val="es-ES_tradnl"/>
        </w:rPr>
      </w:pPr>
    </w:p>
    <w:p w:rsidR="00B75E08" w:rsidRPr="001D1189" w:rsidRDefault="00B75E08" w:rsidP="00B75E08">
      <w:pPr>
        <w:pStyle w:val="Prrafodelista"/>
        <w:ind w:left="0"/>
        <w:jc w:val="both"/>
        <w:textAlignment w:val="baseline"/>
        <w:rPr>
          <w:rStyle w:val="Textoennegrita"/>
          <w:rFonts w:ascii="Arial" w:hAnsi="Arial" w:cs="Arial"/>
          <w:b w:val="0"/>
          <w:sz w:val="24"/>
          <w:szCs w:val="24"/>
          <w:bdr w:val="none" w:sz="0" w:space="0" w:color="auto" w:frame="1"/>
        </w:rPr>
      </w:pPr>
      <w:r w:rsidRPr="001D1189">
        <w:rPr>
          <w:rFonts w:ascii="Arial" w:hAnsi="Arial" w:cs="Arial"/>
          <w:b/>
          <w:bCs/>
          <w:sz w:val="24"/>
          <w:szCs w:val="24"/>
          <w:lang w:val="es-ES_tradnl"/>
        </w:rPr>
        <w:t>Artículo 12.</w:t>
      </w:r>
      <w:r w:rsidRPr="001D1189">
        <w:rPr>
          <w:rFonts w:ascii="Arial" w:hAnsi="Arial" w:cs="Arial"/>
          <w:sz w:val="24"/>
          <w:szCs w:val="24"/>
          <w:lang w:val="es-ES_tradnl"/>
        </w:rPr>
        <w:t xml:space="preserve"> La presidencia de la Comisión Edilicia de Medio Ambiente, convocará al jurado calificador</w:t>
      </w:r>
      <w:r w:rsidRPr="001D1189">
        <w:rPr>
          <w:rStyle w:val="Textoennegrita"/>
          <w:rFonts w:ascii="Arial" w:hAnsi="Arial" w:cs="Arial"/>
          <w:sz w:val="24"/>
          <w:szCs w:val="24"/>
          <w:bdr w:val="none" w:sz="0" w:space="0" w:color="auto" w:frame="1"/>
        </w:rPr>
        <w:t xml:space="preserve"> y a los postulados para la realización de las entrevistas, mismas que se realizará por lo menos con un mes de anticipación a la entrega del reconocimiento al mérito ambiental.</w:t>
      </w:r>
    </w:p>
    <w:p w:rsidR="00B75E08" w:rsidRPr="001D1189" w:rsidRDefault="00B75E08" w:rsidP="00B75E08">
      <w:pPr>
        <w:pStyle w:val="Prrafodelista"/>
        <w:ind w:left="0"/>
        <w:jc w:val="both"/>
        <w:textAlignment w:val="baseline"/>
        <w:rPr>
          <w:rStyle w:val="Textoennegrita"/>
          <w:rFonts w:ascii="Arial" w:hAnsi="Arial" w:cs="Arial"/>
          <w:b w:val="0"/>
          <w:sz w:val="24"/>
          <w:szCs w:val="24"/>
          <w:bdr w:val="none" w:sz="0" w:space="0" w:color="auto" w:frame="1"/>
        </w:rPr>
      </w:pPr>
    </w:p>
    <w:p w:rsidR="00B75E08" w:rsidRPr="001D1189" w:rsidRDefault="00B75E08" w:rsidP="00B75E08">
      <w:pPr>
        <w:pStyle w:val="Prrafodelista"/>
        <w:ind w:left="0"/>
        <w:jc w:val="both"/>
        <w:textAlignment w:val="baseline"/>
        <w:rPr>
          <w:rFonts w:ascii="Arial" w:hAnsi="Arial" w:cs="Arial"/>
          <w:bCs/>
          <w:sz w:val="24"/>
          <w:szCs w:val="24"/>
          <w:bdr w:val="none" w:sz="0" w:space="0" w:color="auto" w:frame="1"/>
        </w:rPr>
      </w:pPr>
      <w:r w:rsidRPr="001D1189">
        <w:rPr>
          <w:rFonts w:ascii="Arial" w:hAnsi="Arial" w:cs="Arial"/>
          <w:b/>
          <w:bCs/>
          <w:sz w:val="24"/>
          <w:szCs w:val="24"/>
          <w:lang w:val="es-ES_tradnl"/>
        </w:rPr>
        <w:t>Artículo 13.</w:t>
      </w:r>
      <w:r w:rsidRPr="001D1189">
        <w:rPr>
          <w:rFonts w:ascii="Arial" w:hAnsi="Arial" w:cs="Arial"/>
          <w:sz w:val="24"/>
          <w:szCs w:val="24"/>
          <w:lang w:val="es-ES_tradnl"/>
        </w:rPr>
        <w:t xml:space="preserve"> </w:t>
      </w:r>
      <w:r w:rsidRPr="001D1189">
        <w:rPr>
          <w:rStyle w:val="Textoennegrita"/>
          <w:rFonts w:ascii="Arial" w:hAnsi="Arial" w:cs="Arial"/>
          <w:sz w:val="24"/>
          <w:szCs w:val="24"/>
          <w:bdr w:val="none" w:sz="0" w:space="0" w:color="auto" w:frame="1"/>
        </w:rPr>
        <w:t>La presidencia de la Comisión Edilicia de Medio Ambiente será la responsable de organizar y entregar a los miembros del jurado las postulaciones y toda la documentación anexa recibida, así como de conservar un orden para la realización de las entrevistas.</w:t>
      </w:r>
    </w:p>
    <w:p w:rsidR="00B75E08" w:rsidRPr="00A02398" w:rsidRDefault="00B75E08" w:rsidP="00B75E08">
      <w:pPr>
        <w:jc w:val="both"/>
        <w:rPr>
          <w:rFonts w:ascii="Arial" w:hAnsi="Arial" w:cs="Arial"/>
          <w:sz w:val="4"/>
          <w:szCs w:val="24"/>
          <w:lang w:val="es-ES_tradnl"/>
        </w:rPr>
      </w:pPr>
    </w:p>
    <w:p w:rsidR="00B75E08" w:rsidRPr="001D1189" w:rsidRDefault="00B75E08" w:rsidP="00B75E08">
      <w:pPr>
        <w:jc w:val="center"/>
        <w:rPr>
          <w:rFonts w:ascii="Arial" w:hAnsi="Arial" w:cs="Arial"/>
          <w:b/>
          <w:bCs/>
          <w:sz w:val="24"/>
          <w:szCs w:val="24"/>
          <w:lang w:val="es-ES_tradnl"/>
        </w:rPr>
      </w:pPr>
      <w:r w:rsidRPr="001D1189">
        <w:rPr>
          <w:rFonts w:ascii="Arial" w:hAnsi="Arial" w:cs="Arial"/>
          <w:b/>
          <w:bCs/>
          <w:sz w:val="24"/>
          <w:szCs w:val="24"/>
          <w:lang w:val="es-ES_tradnl"/>
        </w:rPr>
        <w:t>CAPÍTULO QUINTO</w:t>
      </w:r>
    </w:p>
    <w:p w:rsidR="00B75E08" w:rsidRPr="001D1189" w:rsidRDefault="00B75E08" w:rsidP="00B75E08">
      <w:pPr>
        <w:jc w:val="center"/>
        <w:rPr>
          <w:rFonts w:ascii="Arial" w:hAnsi="Arial" w:cs="Arial"/>
          <w:b/>
          <w:sz w:val="24"/>
          <w:szCs w:val="24"/>
          <w:lang w:val="es-ES_tradnl"/>
        </w:rPr>
      </w:pPr>
      <w:r w:rsidRPr="001D1189">
        <w:rPr>
          <w:rFonts w:ascii="Arial" w:hAnsi="Arial" w:cs="Arial"/>
          <w:b/>
          <w:sz w:val="24"/>
          <w:szCs w:val="24"/>
          <w:lang w:val="es-ES_tradnl"/>
        </w:rPr>
        <w:t>DE LA DELIBERACIÓN</w:t>
      </w:r>
    </w:p>
    <w:p w:rsidR="00B75E08" w:rsidRPr="00A02398" w:rsidRDefault="00B75E08" w:rsidP="00B75E08">
      <w:pPr>
        <w:jc w:val="center"/>
        <w:rPr>
          <w:rFonts w:ascii="Arial" w:hAnsi="Arial" w:cs="Arial"/>
          <w:b/>
          <w:sz w:val="2"/>
          <w:szCs w:val="24"/>
          <w:lang w:val="es-ES_tradnl"/>
        </w:rPr>
      </w:pPr>
    </w:p>
    <w:p w:rsidR="00B75E08" w:rsidRPr="001D1189" w:rsidRDefault="00B75E08" w:rsidP="00B75E08">
      <w:pPr>
        <w:pStyle w:val="Prrafodelista"/>
        <w:ind w:left="0"/>
        <w:jc w:val="both"/>
        <w:textAlignment w:val="baseline"/>
        <w:rPr>
          <w:rStyle w:val="Textoennegrita"/>
          <w:rFonts w:ascii="Arial" w:hAnsi="Arial" w:cs="Arial"/>
          <w:b w:val="0"/>
          <w:sz w:val="24"/>
          <w:szCs w:val="24"/>
          <w:bdr w:val="none" w:sz="0" w:space="0" w:color="auto" w:frame="1"/>
        </w:rPr>
      </w:pPr>
      <w:r w:rsidRPr="001D1189">
        <w:rPr>
          <w:rFonts w:ascii="Arial" w:hAnsi="Arial" w:cs="Arial"/>
          <w:b/>
          <w:bCs/>
          <w:sz w:val="24"/>
          <w:szCs w:val="24"/>
          <w:bdr w:val="none" w:sz="0" w:space="0" w:color="auto" w:frame="1"/>
        </w:rPr>
        <w:t>Artículo 14.</w:t>
      </w:r>
      <w:r w:rsidRPr="001D1189">
        <w:rPr>
          <w:rFonts w:ascii="Arial" w:hAnsi="Arial" w:cs="Arial"/>
          <w:bCs/>
          <w:sz w:val="24"/>
          <w:szCs w:val="24"/>
          <w:bdr w:val="none" w:sz="0" w:space="0" w:color="auto" w:frame="1"/>
        </w:rPr>
        <w:t xml:space="preserve"> Para determinar los acreedores al reconocimiento al mérito ambiental se tomarán como referencia</w:t>
      </w:r>
      <w:r w:rsidRPr="001D1189">
        <w:rPr>
          <w:rStyle w:val="Textoennegrita"/>
          <w:rFonts w:ascii="Arial" w:hAnsi="Arial" w:cs="Arial"/>
          <w:sz w:val="24"/>
          <w:szCs w:val="24"/>
          <w:bdr w:val="none" w:sz="0" w:space="0" w:color="auto" w:frame="1"/>
        </w:rPr>
        <w:t xml:space="preserve"> los siguientes parámetros de evaluación:</w:t>
      </w:r>
    </w:p>
    <w:p w:rsidR="00B75E08" w:rsidRPr="001D1189" w:rsidRDefault="00B75E08" w:rsidP="00B75E08">
      <w:pPr>
        <w:pStyle w:val="NormalWeb"/>
        <w:shd w:val="clear" w:color="auto" w:fill="FFFFFF"/>
        <w:spacing w:after="655" w:line="276" w:lineRule="auto"/>
        <w:jc w:val="both"/>
        <w:textAlignment w:val="baseline"/>
        <w:rPr>
          <w:rStyle w:val="Textoennegrita"/>
          <w:rFonts w:ascii="Arial" w:hAnsi="Arial" w:cs="Arial"/>
          <w:b w:val="0"/>
          <w:bdr w:val="none" w:sz="0" w:space="0" w:color="auto" w:frame="1"/>
        </w:rPr>
      </w:pPr>
      <w:r w:rsidRPr="001D1189">
        <w:rPr>
          <w:rStyle w:val="Textoennegrita"/>
          <w:rFonts w:ascii="Arial" w:hAnsi="Arial" w:cs="Arial"/>
          <w:bdr w:val="none" w:sz="0" w:space="0" w:color="auto" w:frame="1"/>
        </w:rPr>
        <w:t>A). - Originalidad: marcar la diferencia en el programa proyecto, acción o reportaje ambiental implementado, que se distinga de otros al brindarle identidad propia.  Es decir, que surge de forma independiente y se basó en la identificación de un diagnostico o problema dentro del municipio de San Pedro Tlaquepaque.</w:t>
      </w:r>
    </w:p>
    <w:p w:rsidR="00B75E08" w:rsidRPr="001D1189" w:rsidRDefault="00B75E08" w:rsidP="00B75E08">
      <w:pPr>
        <w:pStyle w:val="NormalWeb"/>
        <w:shd w:val="clear" w:color="auto" w:fill="FFFFFF"/>
        <w:spacing w:after="655" w:line="276" w:lineRule="auto"/>
        <w:jc w:val="both"/>
        <w:textAlignment w:val="baseline"/>
        <w:rPr>
          <w:rStyle w:val="Textoennegrita"/>
          <w:rFonts w:ascii="Arial" w:hAnsi="Arial" w:cs="Arial"/>
          <w:b w:val="0"/>
          <w:bdr w:val="none" w:sz="0" w:space="0" w:color="auto" w:frame="1"/>
        </w:rPr>
      </w:pPr>
      <w:r w:rsidRPr="001D1189">
        <w:rPr>
          <w:rStyle w:val="Textoennegrita"/>
          <w:rFonts w:ascii="Arial" w:hAnsi="Arial" w:cs="Arial"/>
          <w:bdr w:val="none" w:sz="0" w:space="0" w:color="auto" w:frame="1"/>
        </w:rPr>
        <w:t>B). - Creatividad: Este parámetro evaluará la capacidad y la objetividad para que de manera sencilla se logren objetivos comunes en los que se muestre la imaginación colectiva.</w:t>
      </w:r>
    </w:p>
    <w:p w:rsidR="00B75E08" w:rsidRPr="001D1189" w:rsidRDefault="00B75E08" w:rsidP="00B75E08">
      <w:pPr>
        <w:pStyle w:val="NormalWeb"/>
        <w:shd w:val="clear" w:color="auto" w:fill="FFFFFF"/>
        <w:spacing w:after="655" w:line="276" w:lineRule="auto"/>
        <w:jc w:val="both"/>
        <w:textAlignment w:val="baseline"/>
        <w:rPr>
          <w:rStyle w:val="Textoennegrita"/>
          <w:rFonts w:ascii="Arial" w:hAnsi="Arial" w:cs="Arial"/>
          <w:b w:val="0"/>
          <w:bdr w:val="none" w:sz="0" w:space="0" w:color="auto" w:frame="1"/>
        </w:rPr>
      </w:pPr>
      <w:r w:rsidRPr="001D1189">
        <w:rPr>
          <w:rStyle w:val="Textoennegrita"/>
          <w:rFonts w:ascii="Arial" w:hAnsi="Arial" w:cs="Arial"/>
          <w:bdr w:val="none" w:sz="0" w:space="0" w:color="auto" w:frame="1"/>
        </w:rPr>
        <w:t>C). - Impacto ambiental: El efecto ambiental que se ha provocado, la ejecución del programa, proyecto, acción o reportaje ambiental de forma directa, cumpliendo con lo planteado en el objetivo general, los objetivos específicos y comprobando los beneficios ambientales y el impacto social hacia los beneficiarios, mediante lo que se ha manifestado de forma escrita y/o digital.</w:t>
      </w:r>
    </w:p>
    <w:p w:rsidR="00B75E08" w:rsidRPr="001D1189" w:rsidRDefault="00B75E08" w:rsidP="00B75E08">
      <w:pPr>
        <w:pStyle w:val="NormalWeb"/>
        <w:shd w:val="clear" w:color="auto" w:fill="FFFFFF"/>
        <w:spacing w:after="655" w:line="276" w:lineRule="auto"/>
        <w:jc w:val="both"/>
        <w:textAlignment w:val="baseline"/>
        <w:rPr>
          <w:rStyle w:val="Textoennegrita"/>
          <w:rFonts w:ascii="Arial" w:hAnsi="Arial" w:cs="Arial"/>
          <w:b w:val="0"/>
          <w:bdr w:val="none" w:sz="0" w:space="0" w:color="auto" w:frame="1"/>
        </w:rPr>
      </w:pPr>
      <w:r w:rsidRPr="001D1189">
        <w:rPr>
          <w:rStyle w:val="Textoennegrita"/>
          <w:rFonts w:ascii="Arial" w:hAnsi="Arial" w:cs="Arial"/>
          <w:bdr w:val="none" w:sz="0" w:space="0" w:color="auto" w:frame="1"/>
        </w:rPr>
        <w:t xml:space="preserve">D). - Evidencias: Comprobar los beneficios ambientales, el cumplimiento a las etapas, los procesos y los beneficiarios. </w:t>
      </w:r>
    </w:p>
    <w:p w:rsidR="00B75E08" w:rsidRPr="001D1189" w:rsidRDefault="00B75E08" w:rsidP="00B75E08">
      <w:pPr>
        <w:jc w:val="both"/>
        <w:rPr>
          <w:rFonts w:ascii="Arial" w:hAnsi="Arial" w:cs="Arial"/>
          <w:sz w:val="24"/>
          <w:szCs w:val="24"/>
          <w:lang w:val="es-ES_tradnl"/>
        </w:rPr>
      </w:pPr>
      <w:r w:rsidRPr="001D1189">
        <w:rPr>
          <w:rFonts w:ascii="Arial" w:hAnsi="Arial" w:cs="Arial"/>
          <w:b/>
          <w:bCs/>
          <w:sz w:val="24"/>
          <w:szCs w:val="24"/>
          <w:lang w:val="es-ES_tradnl"/>
        </w:rPr>
        <w:t>Artículo 15.</w:t>
      </w:r>
      <w:r w:rsidRPr="001D1189">
        <w:rPr>
          <w:rFonts w:ascii="Arial" w:hAnsi="Arial" w:cs="Arial"/>
          <w:sz w:val="24"/>
          <w:szCs w:val="24"/>
          <w:lang w:val="es-ES_tradnl"/>
        </w:rPr>
        <w:t xml:space="preserve">  Una vez determinados los ganadores por categoría, el jurado lo hará del conocimiento de los postulados.</w:t>
      </w:r>
    </w:p>
    <w:p w:rsidR="00B75E08" w:rsidRPr="001D1189" w:rsidRDefault="00B75E08" w:rsidP="00B75E08">
      <w:pPr>
        <w:jc w:val="both"/>
        <w:rPr>
          <w:rFonts w:ascii="Arial" w:hAnsi="Arial" w:cs="Arial"/>
          <w:sz w:val="24"/>
          <w:szCs w:val="24"/>
          <w:lang w:val="es-ES_tradnl"/>
        </w:rPr>
      </w:pPr>
    </w:p>
    <w:p w:rsidR="00B75E08" w:rsidRPr="001D1189" w:rsidRDefault="00B75E08" w:rsidP="00B75E08">
      <w:pPr>
        <w:jc w:val="both"/>
        <w:rPr>
          <w:rFonts w:ascii="Arial" w:hAnsi="Arial" w:cs="Arial"/>
          <w:sz w:val="24"/>
          <w:szCs w:val="24"/>
          <w:lang w:val="es-ES_tradnl"/>
        </w:rPr>
      </w:pPr>
      <w:r w:rsidRPr="001D1189">
        <w:rPr>
          <w:rFonts w:ascii="Arial" w:hAnsi="Arial" w:cs="Arial"/>
          <w:b/>
          <w:bCs/>
          <w:sz w:val="24"/>
          <w:szCs w:val="24"/>
          <w:lang w:val="es-ES_tradnl"/>
        </w:rPr>
        <w:t>Artículo 16.</w:t>
      </w:r>
      <w:r w:rsidRPr="001D1189">
        <w:rPr>
          <w:rFonts w:ascii="Arial" w:hAnsi="Arial" w:cs="Arial"/>
          <w:sz w:val="24"/>
          <w:szCs w:val="24"/>
          <w:lang w:val="es-ES_tradnl"/>
        </w:rPr>
        <w:t xml:space="preserve"> La presidencia de la Comisión Edilicia de Medio Ambiente deberá emitir un acta de deliberación firmada por todos los integrantes del jurado calificador, en la que se señale de manera general el procedimiento de elección de los merecedores del reconocimiento al mérito ambiental y remitirla a la Secretaría General para que se integre en el orden del día de la sesión de pleno en la que se hará la premiación sin ser necesaria su aprobación.</w:t>
      </w:r>
    </w:p>
    <w:p w:rsidR="00B75E08" w:rsidRPr="00A02398" w:rsidRDefault="00B75E08" w:rsidP="00B75E08">
      <w:pPr>
        <w:jc w:val="center"/>
        <w:rPr>
          <w:rFonts w:ascii="Arial" w:hAnsi="Arial" w:cs="Arial"/>
          <w:b/>
          <w:bCs/>
          <w:sz w:val="10"/>
          <w:szCs w:val="24"/>
          <w:lang w:val="es-ES_tradnl"/>
        </w:rPr>
      </w:pPr>
    </w:p>
    <w:p w:rsidR="00B75E08" w:rsidRPr="001D1189" w:rsidRDefault="00B75E08" w:rsidP="00B75E08">
      <w:pPr>
        <w:jc w:val="center"/>
        <w:rPr>
          <w:rFonts w:ascii="Arial" w:hAnsi="Arial" w:cs="Arial"/>
          <w:b/>
          <w:bCs/>
          <w:sz w:val="24"/>
          <w:szCs w:val="24"/>
          <w:lang w:val="es-ES_tradnl"/>
        </w:rPr>
      </w:pPr>
      <w:r w:rsidRPr="001D1189">
        <w:rPr>
          <w:rFonts w:ascii="Arial" w:hAnsi="Arial" w:cs="Arial"/>
          <w:b/>
          <w:bCs/>
          <w:sz w:val="24"/>
          <w:szCs w:val="24"/>
          <w:lang w:val="es-ES_tradnl"/>
        </w:rPr>
        <w:t>CAPÍTULO SEXTO</w:t>
      </w:r>
    </w:p>
    <w:p w:rsidR="00B75E08" w:rsidRPr="001D1189" w:rsidRDefault="00B75E08" w:rsidP="00B75E08">
      <w:pPr>
        <w:jc w:val="center"/>
        <w:rPr>
          <w:rFonts w:ascii="Arial" w:hAnsi="Arial" w:cs="Arial"/>
          <w:b/>
          <w:bCs/>
          <w:sz w:val="24"/>
          <w:szCs w:val="24"/>
          <w:lang w:val="es-ES_tradnl"/>
        </w:rPr>
      </w:pPr>
      <w:r w:rsidRPr="001D1189">
        <w:rPr>
          <w:rFonts w:ascii="Arial" w:hAnsi="Arial" w:cs="Arial"/>
          <w:b/>
          <w:bCs/>
          <w:sz w:val="24"/>
          <w:szCs w:val="24"/>
          <w:lang w:val="es-ES_tradnl"/>
        </w:rPr>
        <w:t>DE LA ENTREGA DEL RECONOCIMIENTO AL MÉRITO AMBIENTAL</w:t>
      </w:r>
    </w:p>
    <w:p w:rsidR="00B75E08" w:rsidRPr="00A02398" w:rsidRDefault="00B75E08" w:rsidP="00B75E08">
      <w:pPr>
        <w:jc w:val="both"/>
        <w:rPr>
          <w:rFonts w:ascii="Arial" w:hAnsi="Arial" w:cs="Arial"/>
          <w:sz w:val="8"/>
          <w:szCs w:val="24"/>
          <w:lang w:val="es-ES_tradnl"/>
        </w:rPr>
      </w:pPr>
    </w:p>
    <w:p w:rsidR="00B75E08" w:rsidRPr="001D1189" w:rsidRDefault="00B75E08" w:rsidP="00B75E08">
      <w:pPr>
        <w:jc w:val="both"/>
        <w:rPr>
          <w:rFonts w:ascii="Arial" w:hAnsi="Arial" w:cs="Arial"/>
          <w:sz w:val="24"/>
          <w:szCs w:val="24"/>
          <w:lang w:val="es-ES_tradnl"/>
        </w:rPr>
      </w:pPr>
      <w:r w:rsidRPr="001D1189">
        <w:rPr>
          <w:rFonts w:ascii="Arial" w:hAnsi="Arial" w:cs="Arial"/>
          <w:b/>
          <w:bCs/>
          <w:sz w:val="24"/>
          <w:szCs w:val="24"/>
          <w:lang w:val="es-ES_tradnl"/>
        </w:rPr>
        <w:t>Artículo 17.</w:t>
      </w:r>
      <w:r w:rsidRPr="001D1189">
        <w:rPr>
          <w:rFonts w:ascii="Arial" w:hAnsi="Arial" w:cs="Arial"/>
          <w:sz w:val="24"/>
          <w:szCs w:val="24"/>
          <w:lang w:val="es-ES_tradnl"/>
        </w:rPr>
        <w:t xml:space="preserve"> La Secretaría del Ayuntamiento será la encargada de establecer los protocolos para la entrega del reconocimiento al mérito ambiental en la sesión de pleno, debiendo coordinarse con la Dirección de Relaciones Públicas para la elección de las preseas y con la Tesorería para otorgar los incentivos económicos.</w:t>
      </w:r>
    </w:p>
    <w:p w:rsidR="00B75E08" w:rsidRPr="00A02398" w:rsidRDefault="00B75E08" w:rsidP="00B75E08">
      <w:pPr>
        <w:jc w:val="both"/>
        <w:rPr>
          <w:rFonts w:ascii="Arial" w:hAnsi="Arial" w:cs="Arial"/>
          <w:sz w:val="4"/>
          <w:szCs w:val="24"/>
          <w:lang w:val="es-ES_tradnl"/>
        </w:rPr>
      </w:pPr>
    </w:p>
    <w:p w:rsidR="00B75E08" w:rsidRPr="001D1189" w:rsidRDefault="00B75E08" w:rsidP="00B75E08">
      <w:pPr>
        <w:jc w:val="both"/>
        <w:rPr>
          <w:rFonts w:ascii="Arial" w:hAnsi="Arial" w:cs="Arial"/>
          <w:sz w:val="24"/>
          <w:szCs w:val="24"/>
          <w:lang w:val="es-ES_tradnl"/>
        </w:rPr>
      </w:pPr>
      <w:r w:rsidRPr="001D1189">
        <w:rPr>
          <w:rFonts w:ascii="Arial" w:hAnsi="Arial" w:cs="Arial"/>
          <w:b/>
          <w:bCs/>
          <w:sz w:val="24"/>
          <w:szCs w:val="24"/>
          <w:lang w:val="es-ES_tradnl"/>
        </w:rPr>
        <w:t>Artículo 18.</w:t>
      </w:r>
      <w:r w:rsidRPr="001D1189">
        <w:rPr>
          <w:rFonts w:ascii="Arial" w:hAnsi="Arial" w:cs="Arial"/>
          <w:sz w:val="24"/>
          <w:szCs w:val="24"/>
          <w:lang w:val="es-ES_tradnl"/>
        </w:rPr>
        <w:t xml:space="preserve"> Las preseas deberán hacer referencia al medio ambiente y contener el nombre del ganador, el año y la categoría. </w:t>
      </w:r>
    </w:p>
    <w:p w:rsidR="00B75E08" w:rsidRPr="00A02398" w:rsidRDefault="00B75E08" w:rsidP="00B75E08">
      <w:pPr>
        <w:jc w:val="both"/>
        <w:rPr>
          <w:rFonts w:ascii="Arial" w:hAnsi="Arial" w:cs="Arial"/>
          <w:sz w:val="2"/>
          <w:szCs w:val="24"/>
          <w:lang w:val="es-ES_tradnl"/>
        </w:rPr>
      </w:pPr>
    </w:p>
    <w:p w:rsidR="00B75E08" w:rsidRPr="001D1189" w:rsidRDefault="00B75E08" w:rsidP="00B75E08">
      <w:pPr>
        <w:jc w:val="center"/>
        <w:rPr>
          <w:rFonts w:ascii="Arial" w:hAnsi="Arial" w:cs="Arial"/>
          <w:b/>
          <w:bCs/>
          <w:sz w:val="24"/>
          <w:szCs w:val="24"/>
          <w:lang w:val="es-ES_tradnl"/>
        </w:rPr>
      </w:pPr>
      <w:r w:rsidRPr="001D1189">
        <w:rPr>
          <w:rFonts w:ascii="Arial" w:hAnsi="Arial" w:cs="Arial"/>
          <w:b/>
          <w:bCs/>
          <w:sz w:val="24"/>
          <w:szCs w:val="24"/>
          <w:lang w:val="es-ES_tradnl"/>
        </w:rPr>
        <w:t>TRANSITORIO</w:t>
      </w:r>
    </w:p>
    <w:p w:rsidR="00B75E08" w:rsidRPr="001D1189" w:rsidRDefault="00B75E08" w:rsidP="00B75E08">
      <w:pPr>
        <w:ind w:firstLine="709"/>
        <w:jc w:val="both"/>
        <w:rPr>
          <w:rFonts w:ascii="Arial" w:hAnsi="Arial" w:cs="Arial"/>
          <w:sz w:val="24"/>
          <w:szCs w:val="24"/>
          <w:lang w:val="es-ES_tradnl"/>
        </w:rPr>
      </w:pPr>
      <w:r w:rsidRPr="001D1189">
        <w:rPr>
          <w:rFonts w:ascii="Arial" w:hAnsi="Arial" w:cs="Arial"/>
          <w:b/>
          <w:bCs/>
          <w:sz w:val="24"/>
          <w:szCs w:val="24"/>
          <w:lang w:val="es-ES_tradnl"/>
        </w:rPr>
        <w:t>ÚNICO.</w:t>
      </w:r>
      <w:r w:rsidRPr="001D1189">
        <w:rPr>
          <w:rFonts w:ascii="Arial" w:hAnsi="Arial" w:cs="Arial"/>
          <w:sz w:val="24"/>
          <w:szCs w:val="24"/>
          <w:lang w:val="es-ES_tradnl"/>
        </w:rPr>
        <w:t xml:space="preserve"> El presente reglamento entrará en vigor al siguiente día de su publicación en la gaceta oficial. </w:t>
      </w:r>
    </w:p>
    <w:p w:rsidR="00B75E08" w:rsidRPr="00A02398" w:rsidRDefault="00B75E08" w:rsidP="00B75E08">
      <w:pPr>
        <w:pStyle w:val="Prrafodelista"/>
        <w:jc w:val="both"/>
        <w:textAlignment w:val="baseline"/>
        <w:rPr>
          <w:rFonts w:ascii="Arial" w:hAnsi="Arial" w:cs="Arial"/>
          <w:sz w:val="10"/>
          <w:szCs w:val="24"/>
        </w:rPr>
      </w:pPr>
    </w:p>
    <w:p w:rsidR="00B75E08" w:rsidRPr="001D1189" w:rsidRDefault="00B75E08" w:rsidP="00B75E08">
      <w:pPr>
        <w:jc w:val="both"/>
        <w:textAlignment w:val="baseline"/>
        <w:rPr>
          <w:rFonts w:ascii="Arial" w:hAnsi="Arial" w:cs="Arial"/>
          <w:sz w:val="24"/>
          <w:szCs w:val="24"/>
        </w:rPr>
      </w:pPr>
      <w:r w:rsidRPr="001D1189">
        <w:rPr>
          <w:rFonts w:ascii="Arial" w:hAnsi="Arial" w:cs="Arial"/>
          <w:sz w:val="24"/>
          <w:szCs w:val="24"/>
        </w:rPr>
        <w:t>Con base a lo anterior, pongo a consideración de este H. Ayuntamiento en pleno el siguiente:</w:t>
      </w:r>
    </w:p>
    <w:p w:rsidR="00B75E08" w:rsidRPr="00A02398" w:rsidRDefault="00B75E08" w:rsidP="00B75E08">
      <w:pPr>
        <w:pStyle w:val="Prrafodelista"/>
        <w:jc w:val="both"/>
        <w:textAlignment w:val="baseline"/>
        <w:rPr>
          <w:rStyle w:val="Textoennegrita"/>
          <w:rFonts w:ascii="Arial" w:hAnsi="Arial" w:cs="Arial"/>
          <w:sz w:val="10"/>
          <w:szCs w:val="24"/>
          <w:bdr w:val="none" w:sz="0" w:space="0" w:color="auto" w:frame="1"/>
        </w:rPr>
      </w:pPr>
    </w:p>
    <w:p w:rsidR="00B75E08" w:rsidRPr="001D1189" w:rsidRDefault="00B75E08" w:rsidP="00B75E08">
      <w:pPr>
        <w:pStyle w:val="Prrafodelista"/>
        <w:jc w:val="center"/>
        <w:textAlignment w:val="baseline"/>
        <w:rPr>
          <w:rStyle w:val="Textoennegrita"/>
          <w:rFonts w:ascii="Arial" w:hAnsi="Arial" w:cs="Arial"/>
          <w:sz w:val="24"/>
          <w:szCs w:val="24"/>
          <w:bdr w:val="none" w:sz="0" w:space="0" w:color="auto" w:frame="1"/>
        </w:rPr>
      </w:pPr>
      <w:r w:rsidRPr="001D1189">
        <w:rPr>
          <w:rStyle w:val="Textoennegrita"/>
          <w:rFonts w:ascii="Arial" w:hAnsi="Arial" w:cs="Arial"/>
          <w:sz w:val="24"/>
          <w:szCs w:val="24"/>
          <w:bdr w:val="none" w:sz="0" w:space="0" w:color="auto" w:frame="1"/>
        </w:rPr>
        <w:t>PUNTO DE ACUERDO:</w:t>
      </w:r>
    </w:p>
    <w:p w:rsidR="00B75E08" w:rsidRPr="001D1189" w:rsidRDefault="00B75E08" w:rsidP="00B75E08">
      <w:pPr>
        <w:pStyle w:val="Prrafodelista"/>
        <w:jc w:val="center"/>
        <w:textAlignment w:val="baseline"/>
        <w:rPr>
          <w:rStyle w:val="Textoennegrita"/>
          <w:rFonts w:ascii="Arial" w:hAnsi="Arial" w:cs="Arial"/>
          <w:sz w:val="24"/>
          <w:szCs w:val="24"/>
          <w:bdr w:val="none" w:sz="0" w:space="0" w:color="auto" w:frame="1"/>
        </w:rPr>
      </w:pPr>
    </w:p>
    <w:p w:rsidR="00B75E08" w:rsidRPr="001D1189" w:rsidRDefault="00B75E08" w:rsidP="00B75E08">
      <w:pPr>
        <w:pStyle w:val="Prrafodelista"/>
        <w:spacing w:after="240"/>
        <w:ind w:left="0" w:firstLine="720"/>
        <w:jc w:val="both"/>
        <w:rPr>
          <w:rFonts w:ascii="Arial" w:hAnsi="Arial" w:cs="Arial"/>
          <w:sz w:val="24"/>
          <w:szCs w:val="24"/>
        </w:rPr>
      </w:pPr>
      <w:r w:rsidRPr="001D1189">
        <w:rPr>
          <w:rStyle w:val="Textoennegrita"/>
          <w:rFonts w:ascii="Arial" w:hAnsi="Arial" w:cs="Arial"/>
          <w:sz w:val="24"/>
          <w:szCs w:val="24"/>
          <w:bdr w:val="none" w:sz="0" w:space="0" w:color="auto" w:frame="1"/>
        </w:rPr>
        <w:t xml:space="preserve">ÚNICO: </w:t>
      </w:r>
      <w:r w:rsidRPr="001D1189">
        <w:rPr>
          <w:rFonts w:ascii="Arial" w:hAnsi="Arial" w:cs="Arial"/>
          <w:sz w:val="24"/>
          <w:szCs w:val="24"/>
        </w:rPr>
        <w:t>El pleno del Ayuntamiento Constitucional de San Pedro Tlaquepaque, aprueba y autoriza el turno a la Comisión Edilicia de Medio Ambiente como convocante y a la Comisión Edilicia de Reglamentos Municipales y Puntos Legislativos como coadyuvante, para el estudio, análisis y dictaminación de la iniciativa que tiene por objeto crear el</w:t>
      </w:r>
      <w:r w:rsidRPr="001D1189">
        <w:rPr>
          <w:rFonts w:ascii="Arial" w:hAnsi="Arial" w:cs="Arial"/>
          <w:bCs/>
          <w:sz w:val="24"/>
          <w:szCs w:val="24"/>
        </w:rPr>
        <w:t xml:space="preserve"> </w:t>
      </w:r>
      <w:r w:rsidRPr="001D1189">
        <w:rPr>
          <w:rFonts w:ascii="Arial" w:hAnsi="Arial" w:cs="Arial"/>
          <w:sz w:val="24"/>
          <w:szCs w:val="24"/>
        </w:rPr>
        <w:t>Reglamento para la Entrega del Reconocimiento al Mérito Ambiental en el Municipio de San Pedro Tlaquepaque</w:t>
      </w:r>
      <w:r w:rsidRPr="001D1189">
        <w:rPr>
          <w:rFonts w:ascii="Arial" w:hAnsi="Arial" w:cs="Arial"/>
          <w:bCs/>
          <w:sz w:val="24"/>
          <w:szCs w:val="24"/>
        </w:rPr>
        <w:t>.</w:t>
      </w:r>
    </w:p>
    <w:p w:rsidR="00B75E08" w:rsidRPr="001D1189" w:rsidRDefault="00B75E08" w:rsidP="00B75E08">
      <w:pPr>
        <w:pStyle w:val="Prrafodelista"/>
        <w:spacing w:after="240"/>
        <w:jc w:val="both"/>
        <w:rPr>
          <w:rFonts w:ascii="Arial" w:hAnsi="Arial" w:cs="Arial"/>
          <w:sz w:val="24"/>
          <w:szCs w:val="24"/>
        </w:rPr>
      </w:pPr>
    </w:p>
    <w:p w:rsidR="00B75E08" w:rsidRPr="001D1189" w:rsidRDefault="00B75E08" w:rsidP="00B75E08">
      <w:pPr>
        <w:pStyle w:val="Prrafodelista"/>
        <w:spacing w:after="240"/>
        <w:ind w:left="0" w:firstLine="720"/>
        <w:jc w:val="both"/>
        <w:rPr>
          <w:rFonts w:ascii="Arial" w:hAnsi="Arial" w:cs="Arial"/>
          <w:sz w:val="24"/>
          <w:szCs w:val="24"/>
        </w:rPr>
      </w:pPr>
      <w:r w:rsidRPr="001D1189">
        <w:rPr>
          <w:rFonts w:ascii="Arial" w:hAnsi="Arial" w:cs="Arial"/>
          <w:sz w:val="24"/>
          <w:szCs w:val="24"/>
        </w:rPr>
        <w:t xml:space="preserve">NOTIFIQUESE: A las presidencias de las Comisiones Edilicias de Medio Ambiente y Reglamentos Municipales y Puntos Legislativos. </w:t>
      </w:r>
    </w:p>
    <w:p w:rsidR="00A02398" w:rsidRPr="00D47519" w:rsidRDefault="00A02398" w:rsidP="00B75E08">
      <w:pPr>
        <w:jc w:val="center"/>
        <w:textAlignment w:val="baseline"/>
        <w:rPr>
          <w:rStyle w:val="Textoennegrita"/>
          <w:rFonts w:ascii="Arial" w:hAnsi="Arial" w:cs="Arial"/>
          <w:sz w:val="2"/>
          <w:szCs w:val="24"/>
          <w:bdr w:val="none" w:sz="0" w:space="0" w:color="auto" w:frame="1"/>
        </w:rPr>
      </w:pPr>
    </w:p>
    <w:p w:rsidR="00B75E08" w:rsidRPr="001D1189" w:rsidRDefault="00B75E08" w:rsidP="00B75E08">
      <w:pPr>
        <w:jc w:val="center"/>
        <w:textAlignment w:val="baseline"/>
        <w:rPr>
          <w:rStyle w:val="Textoennegrita"/>
          <w:rFonts w:ascii="Arial" w:hAnsi="Arial" w:cs="Arial"/>
          <w:sz w:val="24"/>
          <w:szCs w:val="24"/>
          <w:bdr w:val="none" w:sz="0" w:space="0" w:color="auto" w:frame="1"/>
        </w:rPr>
      </w:pPr>
      <w:r w:rsidRPr="001D1189">
        <w:rPr>
          <w:rStyle w:val="Textoennegrita"/>
          <w:rFonts w:ascii="Arial" w:hAnsi="Arial" w:cs="Arial"/>
          <w:sz w:val="24"/>
          <w:szCs w:val="24"/>
          <w:bdr w:val="none" w:sz="0" w:space="0" w:color="auto" w:frame="1"/>
        </w:rPr>
        <w:t>Atentamente,</w:t>
      </w:r>
    </w:p>
    <w:p w:rsidR="00B75E08" w:rsidRPr="001D1189" w:rsidRDefault="00B75E08" w:rsidP="00B75E08">
      <w:pPr>
        <w:jc w:val="center"/>
        <w:textAlignment w:val="baseline"/>
        <w:rPr>
          <w:rStyle w:val="Textoennegrita"/>
          <w:rFonts w:ascii="Arial" w:hAnsi="Arial" w:cs="Arial"/>
          <w:sz w:val="24"/>
          <w:szCs w:val="24"/>
          <w:bdr w:val="none" w:sz="0" w:space="0" w:color="auto" w:frame="1"/>
        </w:rPr>
      </w:pPr>
      <w:r w:rsidRPr="001D1189">
        <w:rPr>
          <w:rStyle w:val="Textoennegrita"/>
          <w:rFonts w:ascii="Arial" w:hAnsi="Arial" w:cs="Arial"/>
          <w:sz w:val="24"/>
          <w:szCs w:val="24"/>
          <w:bdr w:val="none" w:sz="0" w:space="0" w:color="auto" w:frame="1"/>
        </w:rPr>
        <w:t>San Pedro Tlaquepaque, Jalisco; a la fecha de su presentación.</w:t>
      </w:r>
    </w:p>
    <w:p w:rsidR="00B75E08" w:rsidRPr="00A02398" w:rsidRDefault="00B75E08" w:rsidP="00B75E08">
      <w:pPr>
        <w:pBdr>
          <w:bottom w:val="single" w:sz="12" w:space="1" w:color="auto"/>
        </w:pBdr>
        <w:contextualSpacing/>
        <w:jc w:val="center"/>
        <w:rPr>
          <w:rFonts w:ascii="Arial" w:hAnsi="Arial" w:cs="Arial"/>
          <w:b/>
          <w:sz w:val="10"/>
          <w:szCs w:val="24"/>
        </w:rPr>
      </w:pPr>
    </w:p>
    <w:p w:rsidR="00B75E08" w:rsidRPr="001D1189" w:rsidRDefault="00B75E08" w:rsidP="00B75E08">
      <w:pPr>
        <w:contextualSpacing/>
        <w:jc w:val="center"/>
        <w:rPr>
          <w:rFonts w:ascii="Arial" w:hAnsi="Arial" w:cs="Arial"/>
          <w:sz w:val="24"/>
          <w:szCs w:val="24"/>
        </w:rPr>
      </w:pPr>
      <w:r w:rsidRPr="001D1189">
        <w:rPr>
          <w:rFonts w:ascii="Arial" w:hAnsi="Arial" w:cs="Arial"/>
          <w:b/>
          <w:bCs/>
          <w:sz w:val="24"/>
          <w:szCs w:val="24"/>
          <w:bdr w:val="none" w:sz="0" w:space="0" w:color="auto" w:frame="1"/>
        </w:rPr>
        <w:t>LIC. DANIELA ELIZABETH CHÁVEZ ESTRADA</w:t>
      </w:r>
    </w:p>
    <w:p w:rsidR="00B75E08" w:rsidRPr="001D1189" w:rsidRDefault="00B75E08" w:rsidP="00B75E08">
      <w:pPr>
        <w:contextualSpacing/>
        <w:jc w:val="center"/>
        <w:rPr>
          <w:rFonts w:ascii="Arial" w:hAnsi="Arial" w:cs="Arial"/>
          <w:b/>
          <w:bCs/>
          <w:sz w:val="24"/>
          <w:szCs w:val="24"/>
          <w:bdr w:val="none" w:sz="0" w:space="0" w:color="auto" w:frame="1"/>
        </w:rPr>
      </w:pPr>
      <w:r w:rsidRPr="001D1189">
        <w:rPr>
          <w:rFonts w:ascii="Arial" w:hAnsi="Arial" w:cs="Arial"/>
          <w:b/>
          <w:bCs/>
          <w:sz w:val="24"/>
          <w:szCs w:val="24"/>
          <w:bdr w:val="none" w:sz="0" w:space="0" w:color="auto" w:frame="1"/>
        </w:rPr>
        <w:t xml:space="preserve">REGIDORA </w:t>
      </w:r>
    </w:p>
    <w:p w:rsidR="00EB75DC" w:rsidRPr="00EF3AF4" w:rsidRDefault="00EF3AF4" w:rsidP="00EF3AF4">
      <w:pPr>
        <w:spacing w:after="0" w:line="240" w:lineRule="auto"/>
        <w:jc w:val="right"/>
        <w:rPr>
          <w:rFonts w:ascii="Arial" w:hAnsi="Arial" w:cs="Arial"/>
          <w:sz w:val="24"/>
          <w:szCs w:val="24"/>
        </w:rPr>
      </w:pPr>
      <w:r>
        <w:rPr>
          <w:rFonts w:ascii="Arial" w:hAnsi="Arial" w:cs="Arial"/>
          <w:sz w:val="24"/>
          <w:szCs w:val="24"/>
        </w:rPr>
        <w:t>---------------------------------------------------------------------------------------------------</w:t>
      </w:r>
      <w:r w:rsidR="00E81B9A">
        <w:rPr>
          <w:rFonts w:ascii="Arial" w:hAnsi="Arial" w:cs="Arial"/>
          <w:sz w:val="24"/>
          <w:szCs w:val="24"/>
        </w:rPr>
        <w:t>-</w:t>
      </w:r>
      <w:r>
        <w:rPr>
          <w:rFonts w:ascii="Arial" w:hAnsi="Arial" w:cs="Arial"/>
          <w:sz w:val="24"/>
          <w:szCs w:val="24"/>
        </w:rPr>
        <w:t>--------------------------------------------------------------------------------------------------</w:t>
      </w:r>
    </w:p>
    <w:p w:rsidR="00094D31" w:rsidRPr="00E81B9A" w:rsidRDefault="00247203" w:rsidP="009D0933">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956736">
        <w:rPr>
          <w:rFonts w:ascii="Arial" w:hAnsi="Arial" w:cs="Arial"/>
          <w:sz w:val="24"/>
          <w:szCs w:val="24"/>
        </w:rPr>
        <w:t xml:space="preserve">Gracias, por lo que en votación económico, quienes, pregunto </w:t>
      </w:r>
      <w:r w:rsidRPr="00733E72">
        <w:rPr>
          <w:rFonts w:ascii="Arial" w:hAnsi="Arial" w:cs="Arial"/>
          <w:sz w:val="24"/>
          <w:szCs w:val="24"/>
        </w:rPr>
        <w:t>quienes estén por l</w:t>
      </w:r>
      <w:r>
        <w:rPr>
          <w:rFonts w:ascii="Arial" w:hAnsi="Arial" w:cs="Arial"/>
          <w:sz w:val="24"/>
          <w:szCs w:val="24"/>
        </w:rPr>
        <w:t>a afirmativa del turno a comisio</w:t>
      </w:r>
      <w:r w:rsidRPr="00733E72">
        <w:rPr>
          <w:rFonts w:ascii="Arial" w:hAnsi="Arial" w:cs="Arial"/>
          <w:sz w:val="24"/>
          <w:szCs w:val="24"/>
        </w:rPr>
        <w:t>n</w:t>
      </w:r>
      <w:r>
        <w:rPr>
          <w:rFonts w:ascii="Arial" w:hAnsi="Arial" w:cs="Arial"/>
          <w:sz w:val="24"/>
          <w:szCs w:val="24"/>
        </w:rPr>
        <w:t>es</w:t>
      </w:r>
      <w:r w:rsidRPr="00733E72">
        <w:rPr>
          <w:rFonts w:ascii="Arial" w:hAnsi="Arial" w:cs="Arial"/>
          <w:sz w:val="24"/>
          <w:szCs w:val="24"/>
        </w:rPr>
        <w:t xml:space="preserve"> propuesto, fa</w:t>
      </w:r>
      <w:r>
        <w:rPr>
          <w:rFonts w:ascii="Arial" w:hAnsi="Arial" w:cs="Arial"/>
          <w:sz w:val="24"/>
          <w:szCs w:val="24"/>
        </w:rPr>
        <w:t>vor de manifestarlo</w:t>
      </w:r>
      <w:r w:rsidR="00956736">
        <w:rPr>
          <w:rFonts w:ascii="Arial" w:hAnsi="Arial" w:cs="Arial"/>
          <w:sz w:val="24"/>
          <w:szCs w:val="24"/>
        </w:rPr>
        <w:t xml:space="preserve">, </w:t>
      </w:r>
      <w:r w:rsidR="00DB02F2" w:rsidRPr="00956736">
        <w:rPr>
          <w:rFonts w:ascii="Arial" w:eastAsia="Calibri" w:hAnsi="Arial" w:cs="Arial"/>
          <w:b/>
          <w:sz w:val="24"/>
          <w:szCs w:val="24"/>
          <w:lang w:val="es-ES"/>
        </w:rPr>
        <w:t xml:space="preserve">emitidos 18 (dieciocho) </w:t>
      </w:r>
      <w:r w:rsidR="00956736" w:rsidRPr="00956736">
        <w:rPr>
          <w:rFonts w:ascii="Arial" w:eastAsia="Calibri" w:hAnsi="Arial" w:cs="Arial"/>
          <w:b/>
          <w:sz w:val="24"/>
          <w:szCs w:val="24"/>
          <w:lang w:val="es-ES"/>
        </w:rPr>
        <w:t xml:space="preserve">votos a favor, en unanimidad  </w:t>
      </w:r>
      <w:r w:rsidR="00DB02F2" w:rsidRPr="00956736">
        <w:rPr>
          <w:rFonts w:ascii="Arial" w:eastAsia="Calibri" w:hAnsi="Arial" w:cs="Arial"/>
          <w:b/>
          <w:sz w:val="24"/>
          <w:szCs w:val="24"/>
          <w:lang w:val="es-ES"/>
        </w:rPr>
        <w:t>e</w:t>
      </w:r>
      <w:r w:rsidR="00956736" w:rsidRPr="00956736">
        <w:rPr>
          <w:rFonts w:ascii="Arial" w:eastAsia="Calibri" w:hAnsi="Arial" w:cs="Arial"/>
          <w:b/>
          <w:sz w:val="24"/>
          <w:szCs w:val="24"/>
          <w:lang w:val="es-ES"/>
        </w:rPr>
        <w:t>s</w:t>
      </w:r>
      <w:r w:rsidR="00DB02F2" w:rsidRPr="00956736">
        <w:rPr>
          <w:rFonts w:ascii="Arial" w:eastAsia="Calibri" w:hAnsi="Arial" w:cs="Arial"/>
          <w:b/>
          <w:sz w:val="24"/>
          <w:szCs w:val="24"/>
          <w:lang w:val="es-ES"/>
        </w:rPr>
        <w:t xml:space="preserve"> aprobado por mayoría simple el turno presentado por la regidora Daniela Elizabeth Chávez Estrada, bajo el siguiente:</w:t>
      </w:r>
      <w:r w:rsidR="00DB02F2" w:rsidRPr="0088555D">
        <w:rPr>
          <w:rFonts w:ascii="Arial" w:eastAsia="Calibri" w:hAnsi="Arial" w:cs="Arial"/>
          <w:sz w:val="24"/>
          <w:szCs w:val="24"/>
          <w:lang w:val="es-ES"/>
        </w:rPr>
        <w:t>------------------------------------------------------------------------------------------------------------------------------------</w:t>
      </w:r>
      <w:r w:rsidR="00556BE0">
        <w:rPr>
          <w:rFonts w:ascii="Arial" w:eastAsia="Calibri" w:hAnsi="Arial" w:cs="Arial"/>
          <w:sz w:val="24"/>
          <w:szCs w:val="24"/>
          <w:lang w:val="es-ES"/>
        </w:rPr>
        <w:t>-------------</w:t>
      </w:r>
      <w:r w:rsidR="00DB02F2" w:rsidRPr="0088555D">
        <w:rPr>
          <w:rFonts w:ascii="Arial" w:eastAsia="Calibri" w:hAnsi="Arial" w:cs="Arial"/>
          <w:sz w:val="24"/>
          <w:szCs w:val="24"/>
          <w:lang w:val="es-ES"/>
        </w:rPr>
        <w:t>--</w:t>
      </w:r>
      <w:r w:rsidR="00DB02F2" w:rsidRPr="0088555D">
        <w:rPr>
          <w:rFonts w:ascii="Arial" w:eastAsia="Calibri" w:hAnsi="Arial" w:cs="Arial"/>
          <w:b/>
          <w:sz w:val="24"/>
          <w:szCs w:val="24"/>
          <w:lang w:val="es-ES"/>
        </w:rPr>
        <w:t>ACUERDO NÚMERO 1531/2020/TC</w:t>
      </w:r>
      <w:r w:rsidR="00DB02F2" w:rsidRPr="0088555D">
        <w:rPr>
          <w:rFonts w:ascii="Arial" w:eastAsia="Calibri" w:hAnsi="Arial" w:cs="Arial"/>
          <w:sz w:val="24"/>
          <w:szCs w:val="24"/>
          <w:lang w:val="es-ES"/>
        </w:rPr>
        <w:t>-----------------------------------------------------------------------------</w:t>
      </w:r>
      <w:r w:rsidR="00D47519">
        <w:rPr>
          <w:rFonts w:ascii="Arial" w:eastAsia="Calibri" w:hAnsi="Arial" w:cs="Arial"/>
          <w:sz w:val="24"/>
          <w:szCs w:val="24"/>
          <w:lang w:val="es-ES"/>
        </w:rPr>
        <w:t>-</w:t>
      </w:r>
      <w:r w:rsidR="00DB02F2" w:rsidRPr="0088555D">
        <w:rPr>
          <w:rFonts w:ascii="Arial" w:eastAsia="Calibri" w:hAnsi="Arial" w:cs="Arial"/>
          <w:sz w:val="24"/>
          <w:szCs w:val="24"/>
          <w:lang w:val="es-ES"/>
        </w:rPr>
        <w:t>------------------------------------------------</w:t>
      </w:r>
      <w:r w:rsidR="00DB02F2" w:rsidRPr="0088555D">
        <w:rPr>
          <w:rFonts w:ascii="Arial" w:eastAsia="Calibri" w:hAnsi="Arial" w:cs="Arial"/>
          <w:b/>
          <w:sz w:val="24"/>
          <w:szCs w:val="24"/>
          <w:lang w:val="es-ES"/>
        </w:rPr>
        <w:t>ÚNICO.-</w:t>
      </w:r>
      <w:r w:rsidR="00DB02F2" w:rsidRPr="0088555D">
        <w:rPr>
          <w:rFonts w:ascii="Arial" w:eastAsia="Calibri" w:hAnsi="Arial" w:cs="Arial"/>
          <w:sz w:val="24"/>
          <w:szCs w:val="24"/>
          <w:lang w:val="es-ES"/>
        </w:rPr>
        <w:t xml:space="preserve"> E</w:t>
      </w:r>
      <w:r w:rsidR="00DB02F2" w:rsidRPr="0088555D">
        <w:rPr>
          <w:rFonts w:ascii="Arial" w:eastAsia="Malgun Gothic" w:hAnsi="Arial" w:cs="Arial"/>
          <w:bCs/>
          <w:sz w:val="24"/>
          <w:szCs w:val="24"/>
          <w:lang w:val="es-ES"/>
        </w:rPr>
        <w:t xml:space="preserve">l Pleno del Ayuntamiento Constitucional de San Pedro Tlaquepaque, aprueba y autoriza el turno a la Comisión Edilicia de Medio Ambiente como convocante, y a la Comisión Edilicia de Reglamentos Municipales y Puntos Legislativos como coadyuvante, para el estudio, análisis y dictaminación de la iniciativa que tiene por objeto </w:t>
      </w:r>
      <w:r w:rsidR="00DB02F2" w:rsidRPr="0088555D">
        <w:rPr>
          <w:rFonts w:ascii="Arial" w:eastAsia="Malgun Gothic" w:hAnsi="Arial" w:cs="Arial"/>
          <w:b/>
          <w:bCs/>
          <w:sz w:val="24"/>
          <w:szCs w:val="24"/>
          <w:lang w:val="es-ES"/>
        </w:rPr>
        <w:t>crear el Reglamento para la Entrega del Reconocimiento al Mérito Ambiental en el Municipio de San Pedro Tlaquepaque</w:t>
      </w:r>
      <w:r w:rsidR="00DB02F2" w:rsidRPr="0088555D">
        <w:rPr>
          <w:rFonts w:ascii="Arial" w:eastAsia="Malgun Gothic" w:hAnsi="Arial" w:cs="Arial"/>
          <w:bCs/>
          <w:sz w:val="24"/>
          <w:szCs w:val="24"/>
          <w:lang w:val="es-ES"/>
        </w:rPr>
        <w:t>.-</w:t>
      </w:r>
      <w:r w:rsidR="00DB02F2" w:rsidRPr="0088555D">
        <w:rPr>
          <w:rFonts w:ascii="Arial" w:eastAsia="Verdana" w:hAnsi="Arial" w:cs="Arial"/>
          <w:sz w:val="24"/>
          <w:szCs w:val="24"/>
          <w:lang w:val="es-ES"/>
        </w:rPr>
        <w:t>---------------------------------</w:t>
      </w:r>
      <w:r w:rsidR="00DB02F2" w:rsidRPr="0088555D">
        <w:rPr>
          <w:rFonts w:ascii="Arial" w:eastAsia="Calibri" w:hAnsi="Arial" w:cs="Arial"/>
          <w:sz w:val="24"/>
          <w:szCs w:val="24"/>
          <w:lang w:val="es-ES"/>
        </w:rPr>
        <w:t>---------------------------------------------------------------------------------------------</w:t>
      </w:r>
      <w:r w:rsidR="00E81B9A">
        <w:rPr>
          <w:rFonts w:ascii="Arial" w:eastAsia="Calibri" w:hAnsi="Arial" w:cs="Arial"/>
          <w:sz w:val="24"/>
          <w:szCs w:val="24"/>
          <w:lang w:val="es-ES"/>
        </w:rPr>
        <w:t>---------</w:t>
      </w:r>
      <w:r w:rsidR="00D641A9" w:rsidRPr="00EC7E16">
        <w:rPr>
          <w:rFonts w:ascii="Arial" w:hAnsi="Arial" w:cs="Arial"/>
          <w:b/>
          <w:color w:val="000000" w:themeColor="text1"/>
          <w:sz w:val="24"/>
          <w:szCs w:val="24"/>
        </w:rPr>
        <w:t>FUNDAMENTO LEGAL.-</w:t>
      </w:r>
      <w:r w:rsidR="00D641A9" w:rsidRPr="00EC7E16">
        <w:rPr>
          <w:rFonts w:ascii="Arial" w:hAnsi="Arial" w:cs="Arial"/>
          <w:i/>
          <w:color w:val="000000" w:themeColor="text1"/>
          <w:sz w:val="24"/>
          <w:szCs w:val="24"/>
        </w:rPr>
        <w:t xml:space="preserve"> </w:t>
      </w:r>
      <w:r w:rsidR="00D641A9"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D641A9"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D641A9">
        <w:rPr>
          <w:rStyle w:val="Fuentedeprrafopredeter1"/>
          <w:rFonts w:ascii="Arial" w:hAnsi="Arial" w:cs="Arial"/>
          <w:color w:val="000000" w:themeColor="text1"/>
          <w:sz w:val="24"/>
          <w:szCs w:val="24"/>
        </w:rPr>
        <w:t>.---------------------------------------------------------------------------------------------</w:t>
      </w:r>
      <w:r w:rsidR="00D47519">
        <w:rPr>
          <w:rStyle w:val="Fuentedeprrafopredeter1"/>
          <w:rFonts w:ascii="Arial" w:hAnsi="Arial" w:cs="Arial"/>
          <w:color w:val="000000" w:themeColor="text1"/>
          <w:sz w:val="24"/>
          <w:szCs w:val="24"/>
        </w:rPr>
        <w:t>--</w:t>
      </w:r>
      <w:r w:rsidR="00D641A9">
        <w:rPr>
          <w:rStyle w:val="Fuentedeprrafopredeter1"/>
          <w:rFonts w:ascii="Arial" w:hAnsi="Arial" w:cs="Arial"/>
          <w:color w:val="000000" w:themeColor="text1"/>
          <w:sz w:val="24"/>
          <w:szCs w:val="24"/>
        </w:rPr>
        <w:t>---------------------------------------------</w:t>
      </w:r>
      <w:r w:rsidR="001244A0">
        <w:rPr>
          <w:rStyle w:val="Fuentedeprrafopredeter1"/>
          <w:rFonts w:ascii="Arial" w:hAnsi="Arial" w:cs="Arial"/>
          <w:color w:val="000000" w:themeColor="text1"/>
          <w:sz w:val="24"/>
          <w:szCs w:val="24"/>
        </w:rPr>
        <w:t>-</w:t>
      </w:r>
      <w:r w:rsidR="00335738" w:rsidRPr="001244A0">
        <w:rPr>
          <w:rFonts w:ascii="Arial" w:hAnsi="Arial" w:cs="Arial"/>
          <w:b/>
          <w:sz w:val="24"/>
          <w:szCs w:val="24"/>
        </w:rPr>
        <w:t>NOTIFÍQUESE.-</w:t>
      </w:r>
      <w:r w:rsidR="00F16CF8" w:rsidRPr="001244A0">
        <w:rPr>
          <w:rFonts w:ascii="Arial" w:hAnsi="Arial" w:cs="Arial"/>
          <w:b/>
          <w:sz w:val="24"/>
          <w:szCs w:val="24"/>
        </w:rPr>
        <w:t xml:space="preserve"> </w:t>
      </w:r>
      <w:r w:rsidR="00C17AF9" w:rsidRPr="001244A0">
        <w:rPr>
          <w:rFonts w:ascii="Arial" w:hAnsi="Arial" w:cs="Arial"/>
          <w:sz w:val="24"/>
          <w:szCs w:val="24"/>
        </w:rPr>
        <w:t xml:space="preserve">Presidente de la Comisión Edilicia de Reglamentos Municipales y Puntos Legislativos; </w:t>
      </w:r>
      <w:r w:rsidR="001244A0" w:rsidRPr="001244A0">
        <w:rPr>
          <w:rFonts w:ascii="Arial" w:hAnsi="Arial" w:cs="Arial"/>
          <w:sz w:val="24"/>
          <w:szCs w:val="24"/>
        </w:rPr>
        <w:t>Regidora Daniela Elizabeth Chávez Estrada,</w:t>
      </w:r>
      <w:r w:rsidR="00C17AF9" w:rsidRPr="001244A0">
        <w:rPr>
          <w:rFonts w:ascii="Arial" w:hAnsi="Arial" w:cs="Arial"/>
          <w:b/>
          <w:sz w:val="24"/>
          <w:szCs w:val="24"/>
        </w:rPr>
        <w:t xml:space="preserve"> </w:t>
      </w:r>
      <w:r w:rsidR="00335738" w:rsidRPr="001244A0">
        <w:rPr>
          <w:rFonts w:ascii="Arial" w:hAnsi="Arial" w:cs="Arial"/>
          <w:sz w:val="24"/>
          <w:szCs w:val="24"/>
        </w:rPr>
        <w:t>para su conocimiento y efectos legales a que haya lugar.--------------------------------------------------------------------------------------</w:t>
      </w:r>
      <w:r w:rsidR="00C17AF9" w:rsidRPr="001244A0">
        <w:rPr>
          <w:rFonts w:ascii="Arial" w:hAnsi="Arial" w:cs="Arial"/>
          <w:sz w:val="24"/>
          <w:szCs w:val="24"/>
        </w:rPr>
        <w:t>------------------</w:t>
      </w:r>
      <w:r w:rsidR="001244A0" w:rsidRPr="001244A0">
        <w:rPr>
          <w:rFonts w:ascii="Arial" w:hAnsi="Arial" w:cs="Arial"/>
          <w:sz w:val="24"/>
          <w:szCs w:val="24"/>
        </w:rPr>
        <w:t>------</w:t>
      </w:r>
      <w:r w:rsidR="00C975BE" w:rsidRPr="00733E72">
        <w:rPr>
          <w:rFonts w:ascii="Arial" w:hAnsi="Arial" w:cs="Arial"/>
          <w:sz w:val="24"/>
          <w:szCs w:val="24"/>
        </w:rPr>
        <w:t xml:space="preserve">Con la palabra la Presidente Municipal, C. María Elena Limón García: </w:t>
      </w:r>
      <w:r w:rsidR="00C975BE">
        <w:rPr>
          <w:rFonts w:ascii="Arial" w:hAnsi="Arial" w:cs="Arial"/>
          <w:sz w:val="24"/>
          <w:szCs w:val="24"/>
        </w:rPr>
        <w:t xml:space="preserve">Continúe Señor </w:t>
      </w:r>
      <w:r w:rsidR="00C975BE" w:rsidRPr="00733E72">
        <w:rPr>
          <w:rFonts w:ascii="Arial" w:hAnsi="Arial" w:cs="Arial"/>
          <w:sz w:val="24"/>
          <w:szCs w:val="24"/>
        </w:rPr>
        <w:t>Secretario.-----------------------------------------------------------------------------------</w:t>
      </w:r>
      <w:r w:rsidR="00556BE0">
        <w:rPr>
          <w:rFonts w:ascii="Arial" w:hAnsi="Arial" w:cs="Arial"/>
          <w:sz w:val="24"/>
          <w:szCs w:val="24"/>
        </w:rPr>
        <w:t>---------------------------------</w:t>
      </w:r>
      <w:r w:rsidR="00D47519">
        <w:rPr>
          <w:rFonts w:ascii="Arial" w:hAnsi="Arial" w:cs="Arial"/>
          <w:sz w:val="24"/>
          <w:szCs w:val="24"/>
        </w:rPr>
        <w:t>-</w:t>
      </w:r>
      <w:r w:rsidR="00556BE0">
        <w:rPr>
          <w:rFonts w:ascii="Arial" w:hAnsi="Arial" w:cs="Arial"/>
          <w:sz w:val="24"/>
          <w:szCs w:val="24"/>
        </w:rPr>
        <w:t>--------------------------------------------</w:t>
      </w:r>
      <w:r w:rsidR="00C975BE" w:rsidRPr="00733E72">
        <w:rPr>
          <w:rFonts w:ascii="Arial" w:hAnsi="Arial" w:cs="Arial"/>
          <w:sz w:val="24"/>
          <w:szCs w:val="24"/>
        </w:rPr>
        <w:t>-</w:t>
      </w:r>
      <w:r w:rsidR="00DB02F2" w:rsidRPr="006A1C51">
        <w:rPr>
          <w:rFonts w:ascii="Arial" w:hAnsi="Arial" w:cs="Arial"/>
          <w:sz w:val="24"/>
          <w:szCs w:val="24"/>
        </w:rPr>
        <w:t xml:space="preserve"> </w:t>
      </w:r>
      <w:r w:rsidR="00C975BE" w:rsidRPr="006A1C51">
        <w:rPr>
          <w:rFonts w:ascii="Arial" w:hAnsi="Arial" w:cs="Arial"/>
          <w:sz w:val="24"/>
          <w:szCs w:val="24"/>
        </w:rPr>
        <w:t xml:space="preserve">En uso de la voz el Secretario del Ayuntamiento, Lic. Salvador Ruíz Ayala: </w:t>
      </w:r>
      <w:r w:rsidR="00C20124" w:rsidRPr="00E44066">
        <w:rPr>
          <w:rFonts w:ascii="Arial" w:hAnsi="Arial" w:cs="Arial"/>
          <w:b/>
          <w:sz w:val="24"/>
          <w:szCs w:val="24"/>
        </w:rPr>
        <w:t>V.- D)</w:t>
      </w:r>
      <w:r w:rsidR="0057471A">
        <w:rPr>
          <w:rFonts w:ascii="Arial" w:hAnsi="Arial" w:cs="Arial"/>
          <w:b/>
          <w:sz w:val="24"/>
          <w:szCs w:val="24"/>
        </w:rPr>
        <w:t xml:space="preserve"> </w:t>
      </w:r>
      <w:r w:rsidR="0057471A" w:rsidRPr="00BE2826">
        <w:rPr>
          <w:rFonts w:ascii="Arial" w:hAnsi="Arial" w:cs="Arial"/>
          <w:sz w:val="24"/>
          <w:szCs w:val="24"/>
        </w:rPr>
        <w:t xml:space="preserve">Iniciativa suscrita por la Regidora </w:t>
      </w:r>
      <w:r w:rsidR="0057471A" w:rsidRPr="00BE2826">
        <w:rPr>
          <w:rFonts w:ascii="Arial" w:hAnsi="Arial" w:cs="Arial"/>
          <w:b/>
          <w:sz w:val="24"/>
          <w:szCs w:val="24"/>
        </w:rPr>
        <w:t xml:space="preserve">Alina Elizabeth Hernández Castañeda, </w:t>
      </w:r>
      <w:r w:rsidR="0057471A" w:rsidRPr="00BE2826">
        <w:rPr>
          <w:rFonts w:ascii="Arial" w:hAnsi="Arial" w:cs="Arial"/>
          <w:sz w:val="24"/>
          <w:szCs w:val="24"/>
        </w:rPr>
        <w:t xml:space="preserve">mediante la cual propone el turno a la Comisión Edilicia de </w:t>
      </w:r>
      <w:r w:rsidR="0057471A" w:rsidRPr="00BE2826">
        <w:rPr>
          <w:rFonts w:ascii="Arial" w:hAnsi="Arial" w:cs="Arial"/>
          <w:b/>
          <w:sz w:val="24"/>
          <w:szCs w:val="24"/>
        </w:rPr>
        <w:t>Asuntos Metropolitanos</w:t>
      </w:r>
      <w:r w:rsidR="0057471A" w:rsidRPr="00BE2826">
        <w:rPr>
          <w:rFonts w:ascii="Arial" w:hAnsi="Arial" w:cs="Arial"/>
          <w:sz w:val="24"/>
          <w:szCs w:val="24"/>
        </w:rPr>
        <w:t xml:space="preserve"> como convocante, y a la Comisión Edilicia de </w:t>
      </w:r>
      <w:r w:rsidR="0057471A" w:rsidRPr="00BE2826">
        <w:rPr>
          <w:rFonts w:ascii="Arial" w:hAnsi="Arial" w:cs="Arial"/>
          <w:b/>
          <w:sz w:val="24"/>
          <w:szCs w:val="24"/>
        </w:rPr>
        <w:t>Promoción Económica</w:t>
      </w:r>
      <w:r w:rsidR="0057471A" w:rsidRPr="00BE2826">
        <w:rPr>
          <w:rFonts w:ascii="Arial" w:hAnsi="Arial" w:cs="Arial"/>
          <w:sz w:val="24"/>
          <w:szCs w:val="24"/>
        </w:rPr>
        <w:t xml:space="preserve"> como coadyuvante, para el estudio, análisis y dictaminación de la iniciativa que tiene por objeto iniciar las gestiones necesarias</w:t>
      </w:r>
      <w:r w:rsidR="0057471A" w:rsidRPr="00BE2826">
        <w:rPr>
          <w:rFonts w:ascii="Arial" w:hAnsi="Arial" w:cs="Arial"/>
          <w:b/>
          <w:sz w:val="24"/>
          <w:szCs w:val="24"/>
        </w:rPr>
        <w:t xml:space="preserve"> </w:t>
      </w:r>
      <w:r w:rsidR="0057471A" w:rsidRPr="00BE2826">
        <w:rPr>
          <w:rFonts w:ascii="Arial" w:hAnsi="Arial" w:cs="Arial"/>
          <w:sz w:val="24"/>
          <w:szCs w:val="24"/>
        </w:rPr>
        <w:t>con el Instituto Metropolitano de Planeación, con la Junta de Coordinación Metropolitana del Área Metropolitana de Guadalajara, así como con los Ayuntamientos, Comisiones Edilicias y Direcciones en la materia de los Municipios que conforman el Área Metropolitana de Guadalajara, con la finalidad de llevar a cabo las mesas de trabajo para la reactivación económica local y la implementación de políticas públicas coordinadas que atiendan la crisis económica a causa de la pandemia del COVID-19 y fortalecer así la economía local apoyando a los micro y pequeños negocios, así como a los nuevos emprendedores del Ár</w:t>
      </w:r>
      <w:r w:rsidR="00094D31">
        <w:rPr>
          <w:rFonts w:ascii="Arial" w:hAnsi="Arial" w:cs="Arial"/>
          <w:sz w:val="24"/>
          <w:szCs w:val="24"/>
        </w:rPr>
        <w:t>ea Metropolitana de Guadalajara</w:t>
      </w:r>
      <w:r w:rsidR="00556BE0">
        <w:rPr>
          <w:rFonts w:ascii="Arial" w:hAnsi="Arial" w:cs="Arial"/>
          <w:color w:val="000000" w:themeColor="text1"/>
          <w:sz w:val="24"/>
          <w:szCs w:val="24"/>
        </w:rPr>
        <w:t>, es cuanto ciudadana Presidenta.</w:t>
      </w:r>
      <w:r w:rsidR="00A10F36" w:rsidRPr="00A10F36">
        <w:rPr>
          <w:rFonts w:ascii="Arial" w:hAnsi="Arial" w:cs="Arial"/>
          <w:color w:val="000000" w:themeColor="text1"/>
          <w:sz w:val="24"/>
          <w:szCs w:val="24"/>
        </w:rPr>
        <w:t>--------------------------------------------------------------------------------------------------</w:t>
      </w:r>
      <w:r w:rsidR="00C3746D">
        <w:rPr>
          <w:rFonts w:ascii="Arial" w:hAnsi="Arial" w:cs="Arial"/>
          <w:color w:val="000000" w:themeColor="text1"/>
          <w:sz w:val="24"/>
          <w:szCs w:val="24"/>
        </w:rPr>
        <w:t>---</w:t>
      </w:r>
      <w:r w:rsidR="00556BE0">
        <w:rPr>
          <w:rFonts w:ascii="Arial" w:hAnsi="Arial" w:cs="Arial"/>
          <w:color w:val="000000" w:themeColor="text1"/>
          <w:sz w:val="24"/>
          <w:szCs w:val="24"/>
        </w:rPr>
        <w:t>------------</w:t>
      </w:r>
    </w:p>
    <w:p w:rsidR="00DB02F2" w:rsidRPr="00C70C59" w:rsidRDefault="00DB02F2" w:rsidP="00DB02F2">
      <w:pPr>
        <w:spacing w:after="0" w:line="240" w:lineRule="auto"/>
        <w:jc w:val="both"/>
        <w:rPr>
          <w:rFonts w:ascii="Arial" w:hAnsi="Arial" w:cs="Arial"/>
          <w:b/>
          <w:sz w:val="24"/>
          <w:szCs w:val="24"/>
        </w:rPr>
      </w:pPr>
      <w:r w:rsidRPr="00C70C59">
        <w:rPr>
          <w:rFonts w:ascii="Arial" w:hAnsi="Arial" w:cs="Arial"/>
          <w:b/>
          <w:sz w:val="24"/>
          <w:szCs w:val="24"/>
        </w:rPr>
        <w:t>REGIDORAS, REGIDORES, SÍNDICO Y</w:t>
      </w:r>
    </w:p>
    <w:p w:rsidR="00DB02F2" w:rsidRPr="00C70C59" w:rsidRDefault="00DB02F2" w:rsidP="00DB02F2">
      <w:pPr>
        <w:spacing w:after="0" w:line="240" w:lineRule="auto"/>
        <w:jc w:val="both"/>
        <w:rPr>
          <w:rFonts w:ascii="Arial" w:hAnsi="Arial" w:cs="Arial"/>
          <w:b/>
          <w:sz w:val="24"/>
          <w:szCs w:val="24"/>
        </w:rPr>
      </w:pPr>
      <w:r w:rsidRPr="00C70C59">
        <w:rPr>
          <w:rFonts w:ascii="Arial" w:hAnsi="Arial" w:cs="Arial"/>
          <w:b/>
          <w:sz w:val="24"/>
          <w:szCs w:val="24"/>
        </w:rPr>
        <w:t xml:space="preserve">PRESIDENTA MUNICIPAL DEL </w:t>
      </w:r>
    </w:p>
    <w:p w:rsidR="00DB02F2" w:rsidRPr="00C70C59" w:rsidRDefault="00DB02F2" w:rsidP="00DB02F2">
      <w:pPr>
        <w:spacing w:after="0" w:line="240" w:lineRule="auto"/>
        <w:jc w:val="both"/>
        <w:rPr>
          <w:rFonts w:ascii="Arial" w:hAnsi="Arial" w:cs="Arial"/>
          <w:b/>
          <w:sz w:val="24"/>
          <w:szCs w:val="24"/>
        </w:rPr>
      </w:pPr>
      <w:r w:rsidRPr="00C70C59">
        <w:rPr>
          <w:rFonts w:ascii="Arial" w:hAnsi="Arial" w:cs="Arial"/>
          <w:b/>
          <w:sz w:val="24"/>
          <w:szCs w:val="24"/>
        </w:rPr>
        <w:t xml:space="preserve">H. AYUNTAMIENTO CONSTITUCIONAL </w:t>
      </w:r>
    </w:p>
    <w:p w:rsidR="00DB02F2" w:rsidRPr="00C70C59" w:rsidRDefault="00DB02F2" w:rsidP="00DB02F2">
      <w:pPr>
        <w:spacing w:after="0" w:line="240" w:lineRule="auto"/>
        <w:jc w:val="both"/>
        <w:rPr>
          <w:rFonts w:ascii="Arial" w:hAnsi="Arial" w:cs="Arial"/>
          <w:b/>
          <w:sz w:val="24"/>
          <w:szCs w:val="24"/>
        </w:rPr>
      </w:pPr>
      <w:r w:rsidRPr="00C70C59">
        <w:rPr>
          <w:rFonts w:ascii="Arial" w:hAnsi="Arial" w:cs="Arial"/>
          <w:b/>
          <w:sz w:val="24"/>
          <w:szCs w:val="24"/>
        </w:rPr>
        <w:t>DE SAN PEDRO TLAQUEPAQUE.</w:t>
      </w:r>
    </w:p>
    <w:p w:rsidR="00DB02F2" w:rsidRPr="00C70C59" w:rsidRDefault="00DB02F2" w:rsidP="00DB02F2">
      <w:pPr>
        <w:spacing w:after="0" w:line="240" w:lineRule="auto"/>
        <w:jc w:val="both"/>
        <w:rPr>
          <w:rFonts w:ascii="Arial" w:hAnsi="Arial" w:cs="Arial"/>
          <w:b/>
          <w:sz w:val="24"/>
          <w:szCs w:val="24"/>
        </w:rPr>
      </w:pPr>
      <w:r w:rsidRPr="00C70C59">
        <w:rPr>
          <w:rFonts w:ascii="Arial" w:hAnsi="Arial" w:cs="Arial"/>
          <w:b/>
          <w:sz w:val="24"/>
          <w:szCs w:val="24"/>
        </w:rPr>
        <w:t>P R E S E N T E:</w:t>
      </w:r>
    </w:p>
    <w:p w:rsidR="00DB02F2" w:rsidRPr="00C70C59" w:rsidRDefault="00DB02F2" w:rsidP="00DB02F2">
      <w:pPr>
        <w:spacing w:after="120" w:line="360" w:lineRule="auto"/>
        <w:jc w:val="both"/>
        <w:rPr>
          <w:rFonts w:ascii="Arial" w:hAnsi="Arial" w:cs="Arial"/>
          <w:sz w:val="24"/>
          <w:szCs w:val="24"/>
        </w:rPr>
      </w:pPr>
    </w:p>
    <w:p w:rsidR="00DB02F2" w:rsidRPr="00C70C59" w:rsidRDefault="00DB02F2" w:rsidP="00DB02F2">
      <w:pPr>
        <w:spacing w:after="120" w:line="360" w:lineRule="auto"/>
        <w:ind w:firstLine="708"/>
        <w:jc w:val="both"/>
        <w:rPr>
          <w:rFonts w:ascii="Arial" w:hAnsi="Arial" w:cs="Arial"/>
          <w:sz w:val="24"/>
          <w:szCs w:val="24"/>
        </w:rPr>
      </w:pPr>
      <w:r w:rsidRPr="00C70C59">
        <w:rPr>
          <w:rFonts w:ascii="Arial" w:hAnsi="Arial" w:cs="Arial"/>
          <w:sz w:val="24"/>
          <w:szCs w:val="24"/>
        </w:rPr>
        <w:t xml:space="preserve">La que suscribe, </w:t>
      </w:r>
      <w:r w:rsidRPr="00C70C59">
        <w:rPr>
          <w:rFonts w:ascii="Arial" w:hAnsi="Arial" w:cs="Arial"/>
          <w:b/>
          <w:sz w:val="24"/>
          <w:szCs w:val="24"/>
          <w:u w:val="single"/>
        </w:rPr>
        <w:t>ALINA ELIZABETH HERNÁNDEZ CASTAÑEDA</w:t>
      </w:r>
      <w:r w:rsidRPr="00C70C59">
        <w:rPr>
          <w:rFonts w:ascii="Arial" w:hAnsi="Arial" w:cs="Arial"/>
          <w:sz w:val="24"/>
          <w:szCs w:val="24"/>
        </w:rPr>
        <w:t>, en mi carácter de Regidora en este H. Ayuntamiento Constitucional de San Pedro Tlaquepaque; de conformidad con los artículos 115, fracción I, de la Constitución Política de los Estados Unidos Mexicanos, 73, fracción II, de la Constitución Política del Estado de Jalisco, 10, 41, fracción III, y 53,  fracciones I y II,  de la Ley del Gobierno y la Administración Pública Municipal del Estado de Jalisco; artículos 36 fracción I, y 147 del Reglamento del Gobierno y de la Administración Pública del Ayuntamiento Constitucional de San Pedro Tlaquepaque; tengo a bien someter a la elevada y distinguida consideración de este H. Cuerpo Edilicio,  la siguiente:</w:t>
      </w:r>
    </w:p>
    <w:p w:rsidR="00DB02F2" w:rsidRPr="00A02398" w:rsidRDefault="00DB02F2" w:rsidP="00DB02F2">
      <w:pPr>
        <w:spacing w:after="120" w:line="360" w:lineRule="auto"/>
        <w:jc w:val="both"/>
        <w:rPr>
          <w:rFonts w:ascii="Arial" w:hAnsi="Arial" w:cs="Arial"/>
          <w:b/>
          <w:sz w:val="6"/>
          <w:szCs w:val="24"/>
        </w:rPr>
      </w:pPr>
    </w:p>
    <w:p w:rsidR="00DB02F2" w:rsidRPr="00C70C59" w:rsidRDefault="00DB02F2" w:rsidP="00DB02F2">
      <w:pPr>
        <w:spacing w:after="120" w:line="360" w:lineRule="auto"/>
        <w:jc w:val="center"/>
        <w:rPr>
          <w:rFonts w:ascii="Arial" w:hAnsi="Arial" w:cs="Arial"/>
          <w:b/>
          <w:sz w:val="24"/>
          <w:szCs w:val="24"/>
          <w:u w:val="single"/>
          <w:lang w:val="en-US"/>
        </w:rPr>
      </w:pPr>
      <w:r w:rsidRPr="00C70C59">
        <w:rPr>
          <w:rFonts w:ascii="Arial" w:hAnsi="Arial" w:cs="Arial"/>
          <w:b/>
          <w:sz w:val="24"/>
          <w:szCs w:val="24"/>
          <w:u w:val="single"/>
          <w:lang w:val="en-US"/>
        </w:rPr>
        <w:t>I N I C I A T I V A     D E     T U R N O   A   C O M I S I Ó N:</w:t>
      </w:r>
    </w:p>
    <w:p w:rsidR="00DB02F2" w:rsidRPr="00A02398" w:rsidRDefault="00DB02F2" w:rsidP="00DB02F2">
      <w:pPr>
        <w:spacing w:after="120" w:line="360" w:lineRule="auto"/>
        <w:jc w:val="both"/>
        <w:rPr>
          <w:rFonts w:ascii="Arial" w:hAnsi="Arial" w:cs="Arial"/>
          <w:sz w:val="12"/>
          <w:szCs w:val="24"/>
          <w:lang w:val="en-US"/>
        </w:rPr>
      </w:pPr>
    </w:p>
    <w:p w:rsidR="00DB02F2" w:rsidRPr="00C70C59" w:rsidRDefault="00DB02F2" w:rsidP="00DB02F2">
      <w:pPr>
        <w:spacing w:after="120" w:line="360" w:lineRule="auto"/>
        <w:ind w:firstLine="708"/>
        <w:jc w:val="both"/>
        <w:rPr>
          <w:rFonts w:ascii="Arial" w:hAnsi="Arial" w:cs="Arial"/>
          <w:sz w:val="24"/>
          <w:szCs w:val="24"/>
        </w:rPr>
      </w:pPr>
      <w:r w:rsidRPr="00C70C59">
        <w:rPr>
          <w:rFonts w:ascii="Arial" w:hAnsi="Arial" w:cs="Arial"/>
          <w:sz w:val="24"/>
          <w:szCs w:val="24"/>
        </w:rPr>
        <w:t>Que tiene por objeto someter al Ayuntamiento Constitucional de San Pedro Tlaquepaque, Jalisco, a efecto de que apruebe y autorice, el turno a la Comisión Edilicia Permanente de Asuntos Metropolitanos como convocante, así como a la Comisión Edilicia Permanente de Promoción Económica como coadyuvante, el proyecto para iniciar las gestiones necesarias con el Instituto Metropolitano de Planeación, con la Junta de Coordinación Metropolitana del Área Metropolitana de Guadalajara, así como con los Ayuntamientos, Comisiones Edilicias y Direcciones en la materia de los Municipios que conforman el Área Metropolitana de Guadalajara, con la finalidad de llevar a cabo las mesas de trabajo para la reactivación económica local y la implementación de políticas públicas coordinadas que atiendan la crisis económica a causa de la pandemia del COVID-19 y fortalecer así la economía local apoyando a los micro y pequeños negocios, así como a los nuevos emprendedores del Área Metropolitana de Guadalajara, con base en la siguiente:</w:t>
      </w:r>
    </w:p>
    <w:p w:rsidR="00DB02F2" w:rsidRPr="00A02398" w:rsidRDefault="00DB02F2" w:rsidP="00DB02F2">
      <w:pPr>
        <w:spacing w:after="120" w:line="360" w:lineRule="auto"/>
        <w:ind w:firstLine="708"/>
        <w:jc w:val="both"/>
        <w:rPr>
          <w:rFonts w:ascii="Arial" w:hAnsi="Arial" w:cs="Arial"/>
          <w:sz w:val="2"/>
          <w:szCs w:val="24"/>
        </w:rPr>
      </w:pPr>
    </w:p>
    <w:p w:rsidR="00DB02F2" w:rsidRPr="00C70C59" w:rsidRDefault="00DB02F2" w:rsidP="00DB02F2">
      <w:pPr>
        <w:spacing w:after="120" w:line="360" w:lineRule="auto"/>
        <w:jc w:val="center"/>
        <w:rPr>
          <w:rFonts w:ascii="Arial" w:hAnsi="Arial" w:cs="Arial"/>
          <w:b/>
          <w:sz w:val="24"/>
          <w:szCs w:val="24"/>
          <w:u w:val="single"/>
        </w:rPr>
      </w:pPr>
      <w:r w:rsidRPr="00C70C59">
        <w:rPr>
          <w:rFonts w:ascii="Arial" w:hAnsi="Arial" w:cs="Arial"/>
          <w:b/>
          <w:sz w:val="24"/>
          <w:szCs w:val="24"/>
          <w:u w:val="single"/>
        </w:rPr>
        <w:t>E X P O S I C I Ó N    D E    M O T I V O S:</w:t>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 xml:space="preserve">I.- </w:t>
      </w:r>
      <w:r w:rsidRPr="00C70C59">
        <w:rPr>
          <w:rFonts w:ascii="Arial" w:hAnsi="Arial" w:cs="Arial"/>
          <w:sz w:val="24"/>
          <w:szCs w:val="24"/>
        </w:rPr>
        <w:t>En la sesión plenaria del Consejo de Salubridad General (CSG) del día 31 de marzo del año 2020, encabezada por el presidente de la República, Andrés Manuel López Obrador, se reconoció como emergencia sanitaria por causa de fuerza mayor a la epidemia de enfermedad generada por el virus SARS-CoV-2 (Covid-19);</w:t>
      </w:r>
      <w:r w:rsidRPr="00C70C59">
        <w:rPr>
          <w:rStyle w:val="Refdenotaalpie"/>
          <w:rFonts w:ascii="Arial" w:hAnsi="Arial" w:cs="Arial"/>
          <w:sz w:val="24"/>
          <w:szCs w:val="24"/>
        </w:rPr>
        <w:t xml:space="preserve"> </w:t>
      </w:r>
      <w:r w:rsidRPr="00C70C59">
        <w:rPr>
          <w:rStyle w:val="Refdenotaalpie"/>
          <w:rFonts w:ascii="Arial" w:hAnsi="Arial" w:cs="Arial"/>
          <w:sz w:val="24"/>
          <w:szCs w:val="24"/>
        </w:rPr>
        <w:footnoteReference w:id="1"/>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II.-</w:t>
      </w:r>
      <w:r w:rsidRPr="00C70C59">
        <w:rPr>
          <w:rFonts w:ascii="Arial" w:hAnsi="Arial" w:cs="Arial"/>
          <w:sz w:val="24"/>
          <w:szCs w:val="24"/>
        </w:rPr>
        <w:t xml:space="preserve"> Ante esta declaratoria de emergencia sanitaria, el Consejo acordó medidas extraordinarias en todo el territorio nacional, entre las que destaca la suspensión inmediata, dentro del periodo comprendido entre el 30 de marzo hasta el 30 de abril de 2020, sobre las actividades no esenciales en los sectores público, privado y social, con la finalidad de mitigar la dispersión y transmisión del virus SARS-CoV-2 en la comunidad, para disminuir la carga de enfermedad, sus complicaciones y muerte por COVID-19 en la población residente en el territorio nacional;</w:t>
      </w:r>
      <w:r w:rsidRPr="00C70C59">
        <w:rPr>
          <w:rStyle w:val="Refdenotaalpie"/>
          <w:rFonts w:ascii="Arial" w:hAnsi="Arial" w:cs="Arial"/>
          <w:sz w:val="24"/>
          <w:szCs w:val="24"/>
        </w:rPr>
        <w:footnoteReference w:id="2"/>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 xml:space="preserve">III.- </w:t>
      </w:r>
      <w:r w:rsidRPr="00C70C59">
        <w:rPr>
          <w:rFonts w:ascii="Arial" w:hAnsi="Arial" w:cs="Arial"/>
          <w:sz w:val="24"/>
          <w:szCs w:val="24"/>
        </w:rPr>
        <w:t>Asimismo, el CSG solicitó a las diferentes dependencias del gobierno federal y a los tres órdenes de gobierno en el ámbito de sus respectivas competencias brindar el apoyo para el éxito de la declaración, tomando las medidas necesarias bajo una estrategia coordinada y alineada a los valores y compromisos de la actual administración;</w:t>
      </w:r>
      <w:r w:rsidRPr="00C70C59">
        <w:rPr>
          <w:rStyle w:val="Refdenotaalpie"/>
          <w:rFonts w:ascii="Arial" w:hAnsi="Arial" w:cs="Arial"/>
          <w:sz w:val="24"/>
          <w:szCs w:val="24"/>
        </w:rPr>
        <w:footnoteReference w:id="3"/>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 xml:space="preserve">IV.- </w:t>
      </w:r>
      <w:r w:rsidRPr="00C70C59">
        <w:rPr>
          <w:rFonts w:ascii="Arial" w:hAnsi="Arial" w:cs="Arial"/>
          <w:sz w:val="24"/>
          <w:szCs w:val="24"/>
        </w:rPr>
        <w:t>La pandemia del COVID-19 representa uno de los principales riesgos sobre la perspectiva económica de 2020. El 31 de diciembre de 2019, la Organización Mundial de la Salud (OMS) recibió un reporte de las autoridades del gobierno de China sobre varios pacientes en la ciudad de Wuhan, provincia de Hubei, con una neumonía provocada por un virus no identificado. Este virus fue detectado el 12 de enero de 2020 por la OMS y pese a los esfuerzos de contención en China, los cuales incluyeron la cancelación de las celebraciones por el Año Nuevo Lunar y varias ciudades en cuarentena, en la fecha correspondiente al 30 de enero de 2020 el número de pacientes infectados ascendía a 9,692, de los cuales 98 casos se presentaron en 18 países fuera de China. Debido a su rápida propagación a nivel global, para el 11 de marzo, la OMS declaró oficialmente al COVID-19 como una pandemia. Con información al 27 de marzo, existe un total de 593,291 casos confirmados en 175 países, con una tasa de mortalidad estimada en 4.6%;</w:t>
      </w:r>
      <w:r w:rsidRPr="00C70C59">
        <w:rPr>
          <w:rStyle w:val="Refdenotaalpie"/>
          <w:rFonts w:ascii="Arial" w:hAnsi="Arial" w:cs="Arial"/>
          <w:sz w:val="24"/>
          <w:szCs w:val="24"/>
        </w:rPr>
        <w:footnoteReference w:id="4"/>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V.-</w:t>
      </w:r>
      <w:r w:rsidRPr="00C70C59">
        <w:rPr>
          <w:rFonts w:ascii="Arial" w:hAnsi="Arial" w:cs="Arial"/>
          <w:sz w:val="24"/>
          <w:szCs w:val="24"/>
        </w:rPr>
        <w:t xml:space="preserve"> La rápida propagación del COVID-19 ha llevado a los gobiernos a implementar medidas de distanciamiento social voluntarias, recomendadas o forzosas con base en el escenario de transmisión en el que se encuentra cada país. Las regiones con mayor número de contagios han tomado medidas más drásticas, las cuales incluyen el cierre de fronteras, la suspensión de actividades académicas y laborales, la prohibición de la libre circulación y reunión de sus ciudadanos, y el cese de toda actividad comercial no esencial. Dichas medidas de contención, aunque necesarias, tendrán un efecto negativo en la actividad económica mundial al detener de manera simultánea tanto la oferta como la demanda. Por el lado de la oferta, el cese de actividades laborales afecta tanto a las cadenas de suministros como de producción, y en consecuencia, las industrias, lo que tendrá efectos negativos sobre las cadenas globales de valor y el comercio exterior. Ante una menor demanda debido a las medidas de restricción de movilidad, el sector servicios se verá severamente impactado. Por el lado de la demanda, se prevé una caída en la inversión por la alta incertidumbre; asimismo, la pérdida de empleo y la caída en el ingreso impactarán negativamente en el consumo. Finalmente, la desaceleración económica provocará una menor demanda de las materias primas, en particular del petróleo, presionando los precios de estas a la baja;</w:t>
      </w:r>
      <w:r w:rsidRPr="00C70C59">
        <w:rPr>
          <w:rStyle w:val="Refdenotaalpie"/>
          <w:rFonts w:ascii="Arial" w:hAnsi="Arial" w:cs="Arial"/>
          <w:sz w:val="24"/>
          <w:szCs w:val="24"/>
        </w:rPr>
        <w:footnoteReference w:id="5"/>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VI.-</w:t>
      </w:r>
      <w:r w:rsidRPr="00C70C59">
        <w:rPr>
          <w:rFonts w:ascii="Arial" w:hAnsi="Arial" w:cs="Arial"/>
          <w:sz w:val="24"/>
          <w:szCs w:val="24"/>
        </w:rPr>
        <w:t xml:space="preserve"> Aunado a las pérdidas económicas, la pandemia del COVID-19 ha tenido efectos adversos en los mercados financieros internacionales. La percepción de riesgo e incertidumbre ha incrementado, lo cual provoca un menor flujo de capitales, reduce la inversión y la exposición a activos más riesgosos. En este contexto, las monedas de los países emergentes productores de materias primas se han depreciado significativamente, mientras que sus primas de riesgo han aumentado;</w:t>
      </w:r>
      <w:r w:rsidRPr="00C70C59">
        <w:rPr>
          <w:rStyle w:val="Refdenotaalpie"/>
          <w:rFonts w:ascii="Arial" w:hAnsi="Arial" w:cs="Arial"/>
          <w:sz w:val="24"/>
          <w:szCs w:val="24"/>
        </w:rPr>
        <w:footnoteReference w:id="6"/>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 xml:space="preserve">VII.- </w:t>
      </w:r>
      <w:r w:rsidRPr="00C70C59">
        <w:rPr>
          <w:rFonts w:ascii="Arial" w:hAnsi="Arial" w:cs="Arial"/>
          <w:sz w:val="24"/>
          <w:szCs w:val="24"/>
        </w:rPr>
        <w:t xml:space="preserve">En lo que respecta a la economía, en 2019 y 2020 los mercados financieros locales mostraron un desempeño mixto en el que destacan periodos de alta volatilidad asociados a eventos ocurridos en el ámbito internacional. Esta volatilidad se ha acentuado desde finales de febrero de 2020, como resultado de la mayor incertidumbre global en torno a la pandemia de COVID-19, por la velocidad con la que el virus se ha propagado y el número de países que han sido afectados. Adicional al costo para los sistemas de salud y la pérdida de vidas humanas, los mercados financieros han anticipado que las medidas de contención y distanciamiento social afectarán al crecimiento en los países y el comercio mundial, pero la magnitud del impacto en el año y en los diferentes países está aún sujeta a una importante incertidumbre; </w:t>
      </w:r>
      <w:r w:rsidRPr="00C70C59">
        <w:rPr>
          <w:rStyle w:val="Refdenotaalpie"/>
          <w:rFonts w:ascii="Arial" w:hAnsi="Arial" w:cs="Arial"/>
          <w:sz w:val="24"/>
          <w:szCs w:val="24"/>
        </w:rPr>
        <w:footnoteReference w:id="7"/>
      </w:r>
    </w:p>
    <w:p w:rsidR="00DB02F2" w:rsidRPr="00C70C59" w:rsidRDefault="00DB02F2" w:rsidP="00DB02F2">
      <w:pPr>
        <w:spacing w:before="100" w:beforeAutospacing="1" w:after="120" w:line="360" w:lineRule="auto"/>
        <w:ind w:firstLine="709"/>
        <w:jc w:val="both"/>
        <w:rPr>
          <w:rFonts w:ascii="Arial" w:hAnsi="Arial" w:cs="Arial"/>
          <w:b/>
          <w:sz w:val="24"/>
          <w:szCs w:val="24"/>
        </w:rPr>
      </w:pPr>
      <w:r w:rsidRPr="00C70C59">
        <w:rPr>
          <w:rFonts w:ascii="Arial" w:hAnsi="Arial" w:cs="Arial"/>
          <w:b/>
          <w:sz w:val="24"/>
          <w:szCs w:val="24"/>
        </w:rPr>
        <w:t xml:space="preserve">VIII.- </w:t>
      </w:r>
      <w:r w:rsidRPr="00C70C59">
        <w:rPr>
          <w:rFonts w:ascii="Arial" w:hAnsi="Arial" w:cs="Arial"/>
          <w:sz w:val="24"/>
          <w:szCs w:val="24"/>
        </w:rPr>
        <w:t>La economía mundial vive una crisis sanitaria, humana y económica sin precedentes en el último siglo  y  que  evoluciona  continuamente.  Ante  la  pandemia  de  la  enfermedad  por  coronavirus  (COVID-19),  las  economías se cierran y paralizan, y las sociedades entran en cuarentenas más o menos severas, medidas solo comparables a las de situaciones de  guerra.  Aunque  no  se  sabe  cuánto  durará  la  crisis  ni  la  forma  que  podría  tener  la  recuperación,  cuanto  más  rápida  y  contundente  sea  la  respuesta,  menores  serán  los  efectos  negativos.  Algunos  de  los  mecanismos tradicionales de mercado podrían no ser suficientes para enfrentarla debido a la interrupción de las actividades productivas y la consiguiente contracción de demanda</w:t>
      </w:r>
      <w:r w:rsidRPr="00C70C59">
        <w:rPr>
          <w:rFonts w:ascii="Arial" w:hAnsi="Arial" w:cs="Arial"/>
          <w:b/>
          <w:sz w:val="24"/>
          <w:szCs w:val="24"/>
        </w:rPr>
        <w:t>;</w:t>
      </w:r>
      <w:r w:rsidRPr="00C70C59">
        <w:rPr>
          <w:rStyle w:val="Refdenotaalpie"/>
          <w:rFonts w:ascii="Arial" w:hAnsi="Arial" w:cs="Arial"/>
          <w:b/>
          <w:sz w:val="24"/>
          <w:szCs w:val="24"/>
        </w:rPr>
        <w:footnoteReference w:id="8"/>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 xml:space="preserve">IX.- </w:t>
      </w:r>
      <w:r w:rsidRPr="00C70C59">
        <w:rPr>
          <w:rFonts w:ascii="Arial" w:hAnsi="Arial" w:cs="Arial"/>
          <w:sz w:val="24"/>
          <w:szCs w:val="24"/>
        </w:rPr>
        <w:t>En materia de política fiscal, los gobiernos han implementado medidas para fortalecer los sistemas de salud, reducir los problemas de liquidez de empresas y familias, auxiliar a los sectores más afectados, evitar la pérdida de empleos y apoyar los ingresos en la economía familiar. Los gobiernos de los países avanzados han presentado paquetes fiscales importantes. Sobresale el programa de estímulos de 2 billones de dólares aprobado por el presidente Donald Trump el 27 de marzo de 2020, equivalente al 10% del Producto Interno Bruto (PIB) de Estados Unidos y 2.5 veces mayor al paquete de estímulos aprobado en 2008 para la crisis financiera. También, destacan el paquete fiscal de España por 200 mil millones de euros, equivalente al 20% de su PIB anunciado el 17 de marzo, y el programa de estímulos del Reino Unido presentado el 11 de marzo por 37 mil millones de dólares (mmd), el cual representa el 15% del PIB británico;</w:t>
      </w:r>
      <w:r w:rsidRPr="00C70C59">
        <w:rPr>
          <w:rStyle w:val="Refdenotaalpie"/>
          <w:rFonts w:ascii="Arial" w:hAnsi="Arial" w:cs="Arial"/>
          <w:sz w:val="24"/>
          <w:szCs w:val="24"/>
        </w:rPr>
        <w:footnoteReference w:id="9"/>
      </w:r>
    </w:p>
    <w:p w:rsidR="00DB02F2" w:rsidRPr="00C70C59" w:rsidRDefault="00DB02F2" w:rsidP="00DB02F2">
      <w:pPr>
        <w:spacing w:before="100" w:beforeAutospacing="1" w:after="120" w:line="360" w:lineRule="auto"/>
        <w:ind w:firstLine="709"/>
        <w:jc w:val="both"/>
        <w:rPr>
          <w:rFonts w:ascii="Arial" w:hAnsi="Arial" w:cs="Arial"/>
          <w:i/>
          <w:sz w:val="24"/>
          <w:szCs w:val="24"/>
        </w:rPr>
      </w:pPr>
      <w:r w:rsidRPr="00C70C59">
        <w:rPr>
          <w:rFonts w:ascii="Arial" w:hAnsi="Arial" w:cs="Arial"/>
          <w:b/>
          <w:sz w:val="24"/>
          <w:szCs w:val="24"/>
        </w:rPr>
        <w:t xml:space="preserve">X.- </w:t>
      </w:r>
      <w:r w:rsidRPr="00C70C59">
        <w:rPr>
          <w:rFonts w:ascii="Arial" w:hAnsi="Arial" w:cs="Arial"/>
          <w:sz w:val="24"/>
          <w:szCs w:val="24"/>
        </w:rPr>
        <w:t xml:space="preserve">Por su parte, la CEPAL (Comisión Económica para América Latina y el Caribe) de las Naciones Unidas, considera que el período 2014-2020 sería el de menor crecimiento para las economías de América Latina y el Caribe en las últimas siete décadas. </w:t>
      </w:r>
      <w:r w:rsidRPr="00C70C59">
        <w:rPr>
          <w:rFonts w:ascii="Arial" w:hAnsi="Arial" w:cs="Arial"/>
          <w:i/>
          <w:sz w:val="24"/>
          <w:szCs w:val="24"/>
        </w:rPr>
        <w:t>“Ante este escenario la región no aguanta políticas de ajuste y requiere de políticas para estimular el crecimiento y reducir la desigualdad. Las condiciones actuales necesitan que la política fiscal se centre en la reactivación del crecimiento y en responder a las crecientes demandas sociales”;</w:t>
      </w:r>
      <w:r w:rsidRPr="00C70C59">
        <w:rPr>
          <w:rStyle w:val="Refdenotaalpie"/>
          <w:rFonts w:ascii="Arial" w:hAnsi="Arial" w:cs="Arial"/>
          <w:i/>
          <w:sz w:val="24"/>
          <w:szCs w:val="24"/>
        </w:rPr>
        <w:footnoteReference w:id="10"/>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 xml:space="preserve">XI.- </w:t>
      </w:r>
      <w:r w:rsidRPr="00C70C59">
        <w:rPr>
          <w:rFonts w:ascii="Arial" w:hAnsi="Arial" w:cs="Arial"/>
          <w:sz w:val="24"/>
          <w:szCs w:val="24"/>
        </w:rPr>
        <w:t xml:space="preserve">En ese sentido, la CEPAL, considera que la pandemia del COVID-19, tendrá como efectos a corto plazo: Mayor desempleo; Menores salarios e ingresos; Aumento de la pobreza y la pobreza extrema; Mayores costos, fragmentación y desigualdades de acceso en los sistemas de salud. Asimismo, considera que los efectos a mediano y largo plazo son: Quiebras de empresas; Reducción de la inversión privada; Menor crecimiento económico; Menor integración en cadenas de valor; y el Deterioro de las capacidades productivas y del capital humano; </w:t>
      </w:r>
      <w:r w:rsidRPr="00C70C59">
        <w:rPr>
          <w:rStyle w:val="Refdenotaalpie"/>
          <w:rFonts w:ascii="Arial" w:hAnsi="Arial" w:cs="Arial"/>
          <w:sz w:val="24"/>
          <w:szCs w:val="24"/>
        </w:rPr>
        <w:footnoteReference w:id="11"/>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 xml:space="preserve">XII.- </w:t>
      </w:r>
      <w:r w:rsidRPr="00C70C59">
        <w:rPr>
          <w:rFonts w:ascii="Arial" w:hAnsi="Arial" w:cs="Arial"/>
          <w:sz w:val="24"/>
          <w:szCs w:val="24"/>
        </w:rPr>
        <w:t>La pandemia sigue afectando varios sectores esenciales de la economía. Los indicadores generales de actividad muestran que hay una fuerte contracción. La producción industrial en México cayó un 29,3% interanual en abril, mientras que  la  actividad  total  de  la  economía  en  el  mismo  período  disminuyó  un  26,4%;</w:t>
      </w:r>
      <w:r w:rsidRPr="00C70C59">
        <w:rPr>
          <w:rStyle w:val="Refdenotaalpie"/>
          <w:rFonts w:ascii="Arial" w:hAnsi="Arial" w:cs="Arial"/>
          <w:sz w:val="24"/>
          <w:szCs w:val="24"/>
        </w:rPr>
        <w:footnoteReference w:id="12"/>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 xml:space="preserve">XII.- </w:t>
      </w:r>
      <w:r w:rsidRPr="00C70C59">
        <w:rPr>
          <w:rFonts w:ascii="Arial" w:hAnsi="Arial" w:cs="Arial"/>
          <w:sz w:val="24"/>
          <w:szCs w:val="24"/>
        </w:rPr>
        <w:t>Los  efectos  de  la  crisis  llevarían  al  cierre  más  de  2,7  millones  de  empresas  formales  en  la  región,  con  una  pérdida  8,5  millones  de  puestos  de  trabajo,  sin  incluir  las  reducciones  de  empleos realizadas por las empresas que seguirían operando; se considera que los impactos serán muy diferentes según el sector económico y el tipo de empresa. Las empresas  más  afectadas  serán  las  microempresas  (más  de  2,65  millones  de  cierres)  y  las  pequeñas  empresas  (casi  100.000  cierres)  debido  a  su  fuerte  presencia  en  los  sectores  que  recibirán los golpes más fuertes de la crisis, por ejemplo, el comercio minorista, el hotelero y el restaurantero, ante esta situación, se proponen tres conjuntos de medidas:</w:t>
      </w:r>
    </w:p>
    <w:p w:rsidR="00DB02F2" w:rsidRPr="00C70C59" w:rsidRDefault="00DB02F2" w:rsidP="00DB02F2">
      <w:pPr>
        <w:pStyle w:val="Prrafodelista"/>
        <w:numPr>
          <w:ilvl w:val="0"/>
          <w:numId w:val="13"/>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Aumentar la liquidez de las empresas, principalmente las de menor tamaño, mediante:</w:t>
      </w:r>
    </w:p>
    <w:p w:rsidR="00DB02F2" w:rsidRPr="00C70C59" w:rsidRDefault="00DB02F2" w:rsidP="00DB02F2">
      <w:pPr>
        <w:pStyle w:val="Prrafodelista"/>
        <w:spacing w:before="100" w:beforeAutospacing="1" w:after="120" w:line="360" w:lineRule="auto"/>
        <w:ind w:left="1069"/>
        <w:contextualSpacing w:val="0"/>
        <w:jc w:val="both"/>
        <w:rPr>
          <w:rFonts w:ascii="Arial" w:hAnsi="Arial" w:cs="Arial"/>
          <w:sz w:val="24"/>
          <w:szCs w:val="24"/>
        </w:rPr>
      </w:pPr>
      <w:r w:rsidRPr="00C70C59">
        <w:rPr>
          <w:rFonts w:ascii="Arial" w:hAnsi="Arial" w:cs="Arial"/>
          <w:sz w:val="24"/>
          <w:szCs w:val="24"/>
        </w:rPr>
        <w:t>• La postergación o condonación en los pagos de impuestos, imposiciones previsionales y contribuciones territoriales, o adelanto de las devoluciones de impuestos por lo menos, hasta el término de la presente administración municipal.</w:t>
      </w:r>
    </w:p>
    <w:p w:rsidR="00DB02F2" w:rsidRPr="00C70C59" w:rsidRDefault="00DB02F2" w:rsidP="00DB02F2">
      <w:pPr>
        <w:pStyle w:val="Prrafodelista"/>
        <w:spacing w:before="100" w:beforeAutospacing="1" w:after="120" w:line="360" w:lineRule="auto"/>
        <w:ind w:left="1069"/>
        <w:contextualSpacing w:val="0"/>
        <w:jc w:val="both"/>
        <w:rPr>
          <w:rFonts w:ascii="Arial" w:hAnsi="Arial" w:cs="Arial"/>
          <w:sz w:val="24"/>
          <w:szCs w:val="24"/>
        </w:rPr>
      </w:pPr>
      <w:r w:rsidRPr="00C70C59">
        <w:rPr>
          <w:rFonts w:ascii="Arial" w:hAnsi="Arial" w:cs="Arial"/>
          <w:sz w:val="24"/>
          <w:szCs w:val="24"/>
        </w:rPr>
        <w:t xml:space="preserve">• La  suspensión  del  pago  de  los  servicios  de luz,  agua,  gas  y  telecomunicaciones,  sin  multas ni corte de servicios, hasta la conclusión de la presente administración municipal.• La flexibilización y mejora de las condiciones de crédito:–Los períodos de gracia deben ser de por lo menos un año y los plazos de cinco años o más.–Reforzar  las  operaciones  de  crédito  mediante  la  banca  de  desarrollo,  que  tiene  una  mayor propensión a asumir el riesgo asociado a las empresas de menor tamaño que la banca comercial. </w:t>
      </w:r>
    </w:p>
    <w:p w:rsidR="00DB02F2" w:rsidRPr="00C70C59" w:rsidRDefault="00DB02F2" w:rsidP="00DB02F2">
      <w:pPr>
        <w:pStyle w:val="Prrafodelista"/>
        <w:spacing w:before="100" w:beforeAutospacing="1" w:after="120" w:line="360" w:lineRule="auto"/>
        <w:ind w:left="1069"/>
        <w:contextualSpacing w:val="0"/>
        <w:jc w:val="both"/>
        <w:rPr>
          <w:rFonts w:ascii="Arial" w:hAnsi="Arial" w:cs="Arial"/>
          <w:sz w:val="24"/>
          <w:szCs w:val="24"/>
        </w:rPr>
      </w:pPr>
      <w:r w:rsidRPr="00C70C59">
        <w:rPr>
          <w:rFonts w:ascii="Arial" w:hAnsi="Arial" w:cs="Arial"/>
          <w:sz w:val="24"/>
          <w:szCs w:val="24"/>
        </w:rPr>
        <w:t>• El incremento del 20% del monto de la cartera de crédito al sector productivo agrícola (5.500 millones de dólares), considerando asimismo los sistemas de garantías y seguros</w:t>
      </w:r>
    </w:p>
    <w:p w:rsidR="00DB02F2" w:rsidRPr="00C70C59" w:rsidRDefault="00DB02F2" w:rsidP="00DB02F2">
      <w:pPr>
        <w:pStyle w:val="Prrafodelista"/>
        <w:spacing w:before="100" w:beforeAutospacing="1" w:after="120" w:line="360" w:lineRule="auto"/>
        <w:ind w:left="1069"/>
        <w:contextualSpacing w:val="0"/>
        <w:jc w:val="both"/>
        <w:rPr>
          <w:rFonts w:ascii="Arial" w:hAnsi="Arial" w:cs="Arial"/>
          <w:sz w:val="24"/>
          <w:szCs w:val="24"/>
        </w:rPr>
      </w:pPr>
      <w:r w:rsidRPr="00C70C59">
        <w:rPr>
          <w:rFonts w:ascii="Arial" w:hAnsi="Arial" w:cs="Arial"/>
          <w:sz w:val="24"/>
          <w:szCs w:val="24"/>
        </w:rPr>
        <w:t>• Un bono para inversión de 250 dólares en las explotaciones agrícolas más rezagadas, entregado una sola vez, para adquirir fertilizantes, semillas y otros insumos. Esta medida, que abarcaría al 40% de la agricultura familiar (aproximadamente 6,8 millones de fincas) tendría un costo de 1.700 millones de dólares.</w:t>
      </w:r>
    </w:p>
    <w:p w:rsidR="00DB02F2" w:rsidRPr="00C70C59" w:rsidRDefault="00DB02F2" w:rsidP="00DB02F2">
      <w:pPr>
        <w:pStyle w:val="Prrafodelista"/>
        <w:numPr>
          <w:ilvl w:val="0"/>
          <w:numId w:val="13"/>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Evitar la destrucción de capacidades mediante:</w:t>
      </w:r>
    </w:p>
    <w:p w:rsidR="00DB02F2" w:rsidRPr="00C70C59" w:rsidRDefault="00DB02F2" w:rsidP="00DB02F2">
      <w:pPr>
        <w:pStyle w:val="Prrafodelista"/>
        <w:spacing w:before="100" w:beforeAutospacing="1" w:after="120" w:line="360" w:lineRule="auto"/>
        <w:ind w:left="1069"/>
        <w:contextualSpacing w:val="0"/>
        <w:jc w:val="both"/>
        <w:rPr>
          <w:rFonts w:ascii="Arial" w:hAnsi="Arial" w:cs="Arial"/>
          <w:sz w:val="24"/>
          <w:szCs w:val="24"/>
        </w:rPr>
      </w:pPr>
      <w:r w:rsidRPr="00C70C59">
        <w:rPr>
          <w:rFonts w:ascii="Arial" w:hAnsi="Arial" w:cs="Arial"/>
          <w:sz w:val="24"/>
          <w:szCs w:val="24"/>
        </w:rPr>
        <w:t>• El cofinanciamiento de la nómina salarial diferenciado según el tamaño: un 30% para las grandes empresas, un 50% para las medianas empresas, un 60% para las pequeñas empresas y un 80% para las microempresas. Este subsidio tendrá una duración de seis meses. Su costo podría llegar a equivaler hasta el 2,7% del PIB.</w:t>
      </w:r>
    </w:p>
    <w:p w:rsidR="00DB02F2" w:rsidRPr="00C70C59" w:rsidRDefault="00DB02F2" w:rsidP="00DB02F2">
      <w:pPr>
        <w:pStyle w:val="Prrafodelista"/>
        <w:spacing w:before="100" w:beforeAutospacing="1" w:after="120" w:line="360" w:lineRule="auto"/>
        <w:ind w:left="1069"/>
        <w:contextualSpacing w:val="0"/>
        <w:jc w:val="both"/>
        <w:rPr>
          <w:rFonts w:ascii="Arial" w:hAnsi="Arial" w:cs="Arial"/>
          <w:sz w:val="24"/>
          <w:szCs w:val="24"/>
        </w:rPr>
      </w:pPr>
      <w:r w:rsidRPr="00C70C59">
        <w:rPr>
          <w:rFonts w:ascii="Arial" w:hAnsi="Arial" w:cs="Arial"/>
          <w:sz w:val="24"/>
          <w:szCs w:val="24"/>
        </w:rPr>
        <w:t>• Una contribución en efectivo a los trabajadores autónomos formales. Este subsidio por  seis  meses  para  cada  trabajador  autónomo  podría  alcanzar  entre  300  y  500  dólares  según  la  situación  de  cada  país.  Los recursos  públicos  comprometidos  a  nivel  regional  representarían un 0,8% del PIB y alcanzarían a más de 15 millones de trabajadores.</w:t>
      </w:r>
    </w:p>
    <w:p w:rsidR="00DB02F2" w:rsidRPr="00C70C59" w:rsidRDefault="00DB02F2" w:rsidP="00DB02F2">
      <w:pPr>
        <w:pStyle w:val="Prrafodelista"/>
        <w:numPr>
          <w:ilvl w:val="0"/>
          <w:numId w:val="13"/>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 xml:space="preserve">Apoyar a las grandes empresas en sectores estratégicos en riesgo </w:t>
      </w:r>
    </w:p>
    <w:p w:rsidR="00DB02F2" w:rsidRPr="00C70C59" w:rsidRDefault="00DB02F2" w:rsidP="00DB02F2">
      <w:pPr>
        <w:pStyle w:val="Prrafodelista"/>
        <w:spacing w:before="100" w:beforeAutospacing="1" w:after="120" w:line="360" w:lineRule="auto"/>
        <w:ind w:left="1069"/>
        <w:contextualSpacing w:val="0"/>
        <w:jc w:val="both"/>
        <w:rPr>
          <w:rFonts w:ascii="Arial" w:hAnsi="Arial" w:cs="Arial"/>
          <w:sz w:val="24"/>
          <w:szCs w:val="24"/>
        </w:rPr>
      </w:pPr>
      <w:r w:rsidRPr="00C70C59">
        <w:rPr>
          <w:rFonts w:ascii="Arial" w:hAnsi="Arial" w:cs="Arial"/>
          <w:sz w:val="24"/>
          <w:szCs w:val="24"/>
        </w:rPr>
        <w:t>• Aunque  la  resiliencia  de  las  grandes  empresas  es  mayor  que  la  de  las  empresas  de  menor  tamaño,  las  pérdidas  de  empleos,  capacidad  productiva,  tecnológica  y  exportadora  se traducen en  riesgos  reales y latentes.  Además  del  acceso  al  crédito  en  condiciones  favorables  y  el  cofinanciamiento  de  la  nómina  salarial,  es  necesario  considerar  la  posibilidad  que  el  Estado  participe  en  la  recapitalización  de  grandes  empresas  de  sectores  estratégicos.  Estos  apoyos  deben  estar  condicionados  a  que  estas  empresas  se  comprometan  a  no  despedir  trabajadores  por  un  plazo  determinado  contando  con  la  recepción del cofinanciamiento o de los aportes de capital, no distribuir utilidades por un período similar, implementar planes de inversión para acelerar la reactivación o aumentar la sostenibilidad ambiental de sus operaciones.</w:t>
      </w:r>
    </w:p>
    <w:p w:rsidR="00DB02F2" w:rsidRPr="00C70C59" w:rsidRDefault="00DB02F2" w:rsidP="00DB02F2">
      <w:pPr>
        <w:pStyle w:val="Prrafodelista"/>
        <w:spacing w:before="100" w:beforeAutospacing="1" w:after="120" w:line="360" w:lineRule="auto"/>
        <w:ind w:left="1069"/>
        <w:contextualSpacing w:val="0"/>
        <w:jc w:val="both"/>
        <w:rPr>
          <w:rFonts w:ascii="Arial" w:hAnsi="Arial" w:cs="Arial"/>
          <w:sz w:val="24"/>
          <w:szCs w:val="24"/>
        </w:rPr>
      </w:pPr>
      <w:r w:rsidRPr="00C70C59">
        <w:rPr>
          <w:rFonts w:ascii="Arial" w:hAnsi="Arial" w:cs="Arial"/>
          <w:sz w:val="24"/>
          <w:szCs w:val="24"/>
        </w:rPr>
        <w:t>En la medida en que el cofinanciamiento de la nómina y el apoyo en efectivo a los trabajadores autónomos sean eficaces, disminuirán el desempleo y la pobreza, reduciéndose así el costo total del ingreso básico de emergencia y del bono contra el hambre. De este modo, habría una sinergia entre las medidas de apoyo al empleo y la reactivación y las de atención inmediata a las situaciones personales y familiares más críticas.</w:t>
      </w:r>
      <w:r w:rsidRPr="00C70C59">
        <w:rPr>
          <w:rStyle w:val="Refdenotaalpie"/>
          <w:rFonts w:ascii="Arial" w:hAnsi="Arial" w:cs="Arial"/>
          <w:sz w:val="24"/>
          <w:szCs w:val="24"/>
        </w:rPr>
        <w:footnoteReference w:id="13"/>
      </w:r>
    </w:p>
    <w:p w:rsidR="00DB02F2" w:rsidRPr="00C70C59" w:rsidRDefault="00DB02F2" w:rsidP="00DB02F2">
      <w:pPr>
        <w:spacing w:before="100" w:beforeAutospacing="1" w:after="120" w:line="360" w:lineRule="auto"/>
        <w:ind w:firstLine="709"/>
        <w:jc w:val="both"/>
        <w:rPr>
          <w:rFonts w:ascii="Arial" w:hAnsi="Arial" w:cs="Arial"/>
          <w:i/>
          <w:sz w:val="24"/>
          <w:szCs w:val="24"/>
        </w:rPr>
      </w:pPr>
      <w:r w:rsidRPr="00C70C59">
        <w:rPr>
          <w:rFonts w:ascii="Arial" w:hAnsi="Arial" w:cs="Arial"/>
          <w:b/>
          <w:sz w:val="24"/>
          <w:szCs w:val="24"/>
        </w:rPr>
        <w:t>XIII.-</w:t>
      </w:r>
      <w:r w:rsidRPr="00C70C59">
        <w:rPr>
          <w:rFonts w:ascii="Arial" w:hAnsi="Arial" w:cs="Arial"/>
          <w:sz w:val="24"/>
          <w:szCs w:val="24"/>
        </w:rPr>
        <w:t xml:space="preserve"> En lo que respecta al Estado de Jalisco, se considera que tenemos dos crisis: la sanitaria y la económica; ya que estamos frente a una devastación de empleo, cierre de empresas y desvanecimiento del ahorro de las familias. Las cifras resultan ser alarmantes ya que, hasta junio de 2020, se habían perdido más de un millón de empleos a nivel nacional, y en Jalisco la cifra alcanzaría los 150,000 empleos formales. A esa cifra hay que añadirle el sector informal o aquellos que, por turismo o gastronomía, tienen empleos parciales congelados por la pandemia; además de ello, tomar en cuenta a todas esas personas que aceptaron rebajas salariales con tal de no perder el empleo. Si la pandemia sanitaria está llevando a miles de personas a la tumba, la pandemia económica está llevando a millones a una situación de miseria;</w:t>
      </w:r>
      <w:r w:rsidRPr="00C70C59">
        <w:rPr>
          <w:rStyle w:val="Refdenotaalpie"/>
          <w:rFonts w:ascii="Arial" w:hAnsi="Arial" w:cs="Arial"/>
          <w:sz w:val="24"/>
          <w:szCs w:val="24"/>
        </w:rPr>
        <w:footnoteReference w:id="14"/>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 xml:space="preserve">XIV.- </w:t>
      </w:r>
      <w:r w:rsidRPr="00C70C59">
        <w:rPr>
          <w:rFonts w:ascii="Arial" w:hAnsi="Arial" w:cs="Arial"/>
          <w:sz w:val="24"/>
          <w:szCs w:val="24"/>
        </w:rPr>
        <w:t>En ese orden de ideas, tal y como lo establece la Ley para el Desarrollo Económico del Estado de Jalisco, se debe, entre otras cosas:</w:t>
      </w:r>
    </w:p>
    <w:p w:rsidR="00DB02F2" w:rsidRPr="00C70C59" w:rsidRDefault="00DB02F2" w:rsidP="00DB02F2">
      <w:pPr>
        <w:pStyle w:val="Prrafodelista"/>
        <w:numPr>
          <w:ilvl w:val="0"/>
          <w:numId w:val="15"/>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Fomentar el crecimiento ordenado y descentralizado de la entidad, sus sectores y regiones, procurando el arraigo de los jaliscienses en sus lugares de origen, la reactivación de las zonas económicas más deprimidas y marginadas y el impulso de sectores estratégicos que coadyuven en la aceleración del desarrollo, en la productividad y en la competitividad del Estado;</w:t>
      </w:r>
    </w:p>
    <w:p w:rsidR="00DB02F2" w:rsidRPr="00C70C59" w:rsidRDefault="00DB02F2" w:rsidP="00DB02F2">
      <w:pPr>
        <w:pStyle w:val="Prrafodelista"/>
        <w:numPr>
          <w:ilvl w:val="0"/>
          <w:numId w:val="15"/>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Promover el desarrollo del capital humano, coadyuvando a la mejora de la calidad en la educación pública y privada, y fomentar la capacitación y el adiestramiento en el trabajo; Inducir, mediante planes y programas específicos para cada región y sector económico, la integración y formación de redes productivas de valor y el cooperativismo en la entidad; y</w:t>
      </w:r>
    </w:p>
    <w:p w:rsidR="00DB02F2" w:rsidRPr="00C70C59" w:rsidRDefault="00DB02F2" w:rsidP="00DB02F2">
      <w:pPr>
        <w:pStyle w:val="Prrafodelista"/>
        <w:numPr>
          <w:ilvl w:val="0"/>
          <w:numId w:val="15"/>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Fomentar la generación de empleos y su conservación, la construcción de una cultura emprendedora, de cooperación y el autoempleo, en especial en las zonas más desprotegidas en el Estado, mediante la aplicación de programas de promoción económica de contenido social;</w:t>
      </w:r>
      <w:r w:rsidRPr="00C70C59">
        <w:rPr>
          <w:rStyle w:val="Refdenotaalpie"/>
          <w:rFonts w:ascii="Arial" w:hAnsi="Arial" w:cs="Arial"/>
          <w:sz w:val="24"/>
          <w:szCs w:val="24"/>
        </w:rPr>
        <w:footnoteReference w:id="15"/>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 xml:space="preserve">XV.- </w:t>
      </w:r>
      <w:r w:rsidRPr="00C70C59">
        <w:rPr>
          <w:rFonts w:ascii="Arial" w:hAnsi="Arial" w:cs="Arial"/>
          <w:sz w:val="24"/>
          <w:szCs w:val="24"/>
        </w:rPr>
        <w:t>El 09 de septiembre de 2009, a través del Decreto número 23021/LVIII/09, del Congreso del Estado de Jalisco, se aprobó la “Declaratoria del Área Metropolitana de Guadalajara”, integrada por los municipios de Guadalajara, Zapopan, San Pedro Tlaquepaque, Tonalá, Tlajomulco de Zúñiga, El Salto, Juanacatlán e Ixtlahuacán de los Membrillos;</w:t>
      </w:r>
      <w:r w:rsidRPr="00C70C59">
        <w:rPr>
          <w:rStyle w:val="Refdenotaalpie"/>
          <w:rFonts w:ascii="Arial" w:hAnsi="Arial" w:cs="Arial"/>
          <w:sz w:val="24"/>
          <w:szCs w:val="24"/>
        </w:rPr>
        <w:footnoteReference w:id="16"/>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 xml:space="preserve">XVI.- </w:t>
      </w:r>
      <w:r w:rsidRPr="00C70C59">
        <w:rPr>
          <w:rFonts w:ascii="Arial" w:hAnsi="Arial" w:cs="Arial"/>
          <w:sz w:val="24"/>
          <w:szCs w:val="24"/>
        </w:rPr>
        <w:t>A partir de la declaratoria del “Área Metropolitana de Guadalajara”, se desprende una “Agenda Metropolitana” acordada por la Junta de Coordinación Metropolitana del Área Metropolitana de Guadalajara a través del Instituto Metropolitano de Planeación, integrada por los temas que de su naturaleza, escala y complejidad han sido reconocidos como urgente reconcepción y gobernanza en una escala de ciudad completa, dentro de los cuales prevé:</w:t>
      </w:r>
    </w:p>
    <w:p w:rsidR="00DB02F2" w:rsidRPr="00C70C59" w:rsidRDefault="00DB02F2" w:rsidP="00DB02F2">
      <w:pPr>
        <w:pStyle w:val="Prrafodelista"/>
        <w:numPr>
          <w:ilvl w:val="0"/>
          <w:numId w:val="14"/>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Proyectos estratégicos de inversión para el desarrollo (marca ciudad, cartera de inversiones y cooperación internacional para el desarrollo); y</w:t>
      </w:r>
    </w:p>
    <w:p w:rsidR="00DB02F2" w:rsidRPr="00C70C59" w:rsidRDefault="00DB02F2" w:rsidP="00DB02F2">
      <w:pPr>
        <w:pStyle w:val="Prrafodelista"/>
        <w:numPr>
          <w:ilvl w:val="0"/>
          <w:numId w:val="14"/>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Atención a emergencias y contingencias.</w:t>
      </w:r>
    </w:p>
    <w:p w:rsidR="00DB02F2" w:rsidRPr="00C70C59" w:rsidRDefault="00DB02F2" w:rsidP="00DB02F2">
      <w:pPr>
        <w:spacing w:before="100" w:beforeAutospacing="1" w:after="120" w:line="360" w:lineRule="auto"/>
        <w:ind w:firstLine="709"/>
        <w:jc w:val="both"/>
        <w:rPr>
          <w:rFonts w:ascii="Arial" w:hAnsi="Arial" w:cs="Arial"/>
          <w:sz w:val="24"/>
          <w:szCs w:val="24"/>
        </w:rPr>
      </w:pPr>
      <w:r w:rsidRPr="00C70C59">
        <w:rPr>
          <w:rFonts w:ascii="Arial" w:hAnsi="Arial" w:cs="Arial"/>
          <w:b/>
          <w:sz w:val="24"/>
          <w:szCs w:val="24"/>
        </w:rPr>
        <w:t xml:space="preserve">XVII.- </w:t>
      </w:r>
      <w:r w:rsidRPr="00C70C59">
        <w:rPr>
          <w:rFonts w:ascii="Arial" w:hAnsi="Arial" w:cs="Arial"/>
          <w:sz w:val="24"/>
          <w:szCs w:val="24"/>
        </w:rPr>
        <w:t>Por último, no debemos olvidar que la  crisis ante esta pandemia, ha  expuesto  con  especial  crudeza  el  costo  de  la  informalidad  y  de  la  desigualdad en la mayoría de los mercados laborales de la región. Por ello, las políticas para la recuperación no deben apuntar meramente a una “nueva normalidad”, sino a una “normalidad mejor” con mayor formalidad, equidad y diálogo social;</w:t>
      </w:r>
      <w:r w:rsidRPr="00C70C59">
        <w:rPr>
          <w:rStyle w:val="Refdenotaalpie"/>
          <w:rFonts w:ascii="Arial" w:hAnsi="Arial" w:cs="Arial"/>
          <w:sz w:val="24"/>
          <w:szCs w:val="24"/>
        </w:rPr>
        <w:footnoteReference w:id="17"/>
      </w:r>
      <w:r w:rsidRPr="00C70C59">
        <w:rPr>
          <w:rFonts w:ascii="Arial" w:hAnsi="Arial" w:cs="Arial"/>
          <w:sz w:val="24"/>
          <w:szCs w:val="24"/>
        </w:rPr>
        <w:t xml:space="preserve"> cabe señalar como antecedente que el día 17 de septiembre de 2020, en Sesión de Pleno del Ayuntamiento de Tlajomulco de Zúñiga, se</w:t>
      </w:r>
      <w:r w:rsidRPr="00C70C59">
        <w:rPr>
          <w:rFonts w:ascii="Arial" w:hAnsi="Arial" w:cs="Arial"/>
          <w:b/>
          <w:sz w:val="24"/>
          <w:szCs w:val="24"/>
        </w:rPr>
        <w:t xml:space="preserve"> </w:t>
      </w:r>
      <w:r w:rsidRPr="00C70C59">
        <w:rPr>
          <w:rFonts w:ascii="Arial" w:hAnsi="Arial" w:cs="Arial"/>
          <w:sz w:val="24"/>
          <w:szCs w:val="24"/>
        </w:rPr>
        <w:t xml:space="preserve">propuso una iniciativa para la creación de una </w:t>
      </w:r>
      <w:r w:rsidRPr="00C70C59">
        <w:rPr>
          <w:rFonts w:ascii="Arial" w:hAnsi="Arial" w:cs="Arial"/>
          <w:b/>
          <w:sz w:val="24"/>
          <w:szCs w:val="24"/>
        </w:rPr>
        <w:t xml:space="preserve">“RED METROPOLITANA DE PEQUEÑOS Y NUEVOS EMPRESARIOS”, </w:t>
      </w:r>
      <w:r w:rsidRPr="00C70C59">
        <w:rPr>
          <w:rFonts w:ascii="Arial" w:hAnsi="Arial" w:cs="Arial"/>
          <w:sz w:val="24"/>
          <w:szCs w:val="24"/>
        </w:rPr>
        <w:t>la cual quedó asentada bajo el punto de acuerdo 110/2020</w:t>
      </w:r>
      <w:r w:rsidRPr="00C70C59">
        <w:rPr>
          <w:rStyle w:val="Refdenotaalpie"/>
          <w:rFonts w:ascii="Arial" w:hAnsi="Arial" w:cs="Arial"/>
          <w:sz w:val="24"/>
          <w:szCs w:val="24"/>
        </w:rPr>
        <w:footnoteReference w:id="18"/>
      </w:r>
      <w:r w:rsidRPr="00C70C59">
        <w:rPr>
          <w:rFonts w:ascii="Arial" w:hAnsi="Arial" w:cs="Arial"/>
          <w:sz w:val="24"/>
          <w:szCs w:val="24"/>
        </w:rPr>
        <w:t xml:space="preserve">. </w:t>
      </w:r>
    </w:p>
    <w:p w:rsidR="00DB02F2" w:rsidRPr="00C70C59" w:rsidRDefault="00DB02F2" w:rsidP="00DB02F2">
      <w:pPr>
        <w:spacing w:after="120" w:line="360" w:lineRule="auto"/>
        <w:ind w:firstLine="708"/>
        <w:jc w:val="both"/>
        <w:rPr>
          <w:rFonts w:ascii="Arial" w:hAnsi="Arial" w:cs="Arial"/>
          <w:sz w:val="24"/>
          <w:szCs w:val="24"/>
        </w:rPr>
      </w:pPr>
      <w:r w:rsidRPr="00C70C59">
        <w:rPr>
          <w:rFonts w:ascii="Arial" w:hAnsi="Arial" w:cs="Arial"/>
          <w:b/>
          <w:sz w:val="24"/>
          <w:szCs w:val="24"/>
        </w:rPr>
        <w:t xml:space="preserve">XVIII.- </w:t>
      </w:r>
      <w:r w:rsidRPr="00C70C59">
        <w:rPr>
          <w:rFonts w:ascii="Arial" w:hAnsi="Arial" w:cs="Arial"/>
          <w:sz w:val="24"/>
          <w:szCs w:val="24"/>
        </w:rPr>
        <w:t xml:space="preserve">Por lo anterior, es que se considera fundamental que este H. Ayuntamiento se sume a los esfuerzos metropolitanos por rescatar la economía de todas y todos, además de la activación del </w:t>
      </w:r>
      <w:r w:rsidRPr="00C70C59">
        <w:rPr>
          <w:rFonts w:ascii="Arial" w:hAnsi="Arial" w:cs="Arial"/>
          <w:i/>
          <w:sz w:val="24"/>
          <w:szCs w:val="24"/>
        </w:rPr>
        <w:t xml:space="preserve">“Botón de emergencia”, </w:t>
      </w:r>
      <w:r w:rsidRPr="00C70C59">
        <w:rPr>
          <w:rFonts w:ascii="Arial" w:hAnsi="Arial" w:cs="Arial"/>
          <w:sz w:val="24"/>
          <w:szCs w:val="24"/>
        </w:rPr>
        <w:t>que se dio a conocer este 28 de octubre de 2020, que entra en vigor el día 30 de octubre, los comercios volverán a padecer la afectación a sus ingresos.</w:t>
      </w:r>
    </w:p>
    <w:p w:rsidR="00DB02F2" w:rsidRPr="00C70C59" w:rsidRDefault="00DB02F2" w:rsidP="00DB02F2">
      <w:pPr>
        <w:spacing w:after="120" w:line="360" w:lineRule="auto"/>
        <w:ind w:firstLine="708"/>
        <w:jc w:val="both"/>
        <w:rPr>
          <w:rFonts w:ascii="Arial" w:hAnsi="Arial" w:cs="Arial"/>
          <w:sz w:val="24"/>
          <w:szCs w:val="24"/>
        </w:rPr>
      </w:pPr>
    </w:p>
    <w:p w:rsidR="00DB02F2" w:rsidRPr="00C70C59" w:rsidRDefault="00DB02F2" w:rsidP="00DB02F2">
      <w:pPr>
        <w:spacing w:after="120" w:line="360" w:lineRule="auto"/>
        <w:ind w:firstLine="708"/>
        <w:jc w:val="both"/>
        <w:rPr>
          <w:rFonts w:ascii="Arial" w:hAnsi="Arial" w:cs="Arial"/>
          <w:sz w:val="24"/>
          <w:szCs w:val="24"/>
        </w:rPr>
      </w:pPr>
      <w:r w:rsidRPr="00C70C59">
        <w:rPr>
          <w:rFonts w:ascii="Arial" w:hAnsi="Arial" w:cs="Arial"/>
          <w:sz w:val="24"/>
          <w:szCs w:val="24"/>
        </w:rPr>
        <w:t>Por los fundamentos y motivos ya expuestos, someto a consideración del Ayuntamiento Constitucional de San Pedro Tlaquepaque, Jalisco, para su discusión, y en su caso, aprobación y autorización de los resolutivos a manera del siguiente:</w:t>
      </w:r>
    </w:p>
    <w:p w:rsidR="00DB02F2" w:rsidRPr="00A02398" w:rsidRDefault="00DB02F2" w:rsidP="00DB02F2">
      <w:pPr>
        <w:spacing w:after="120" w:line="360" w:lineRule="auto"/>
        <w:ind w:firstLine="708"/>
        <w:jc w:val="center"/>
        <w:rPr>
          <w:rFonts w:ascii="Arial" w:hAnsi="Arial" w:cs="Arial"/>
          <w:sz w:val="10"/>
          <w:szCs w:val="24"/>
        </w:rPr>
      </w:pPr>
    </w:p>
    <w:p w:rsidR="00DB02F2" w:rsidRPr="00C70C59" w:rsidRDefault="00DB02F2" w:rsidP="00DB02F2">
      <w:pPr>
        <w:spacing w:after="120" w:line="360" w:lineRule="auto"/>
        <w:ind w:firstLine="708"/>
        <w:jc w:val="center"/>
        <w:rPr>
          <w:rFonts w:ascii="Arial" w:hAnsi="Arial" w:cs="Arial"/>
          <w:b/>
          <w:sz w:val="24"/>
          <w:szCs w:val="24"/>
          <w:u w:val="single"/>
        </w:rPr>
      </w:pPr>
      <w:r w:rsidRPr="00C70C59">
        <w:rPr>
          <w:rFonts w:ascii="Arial" w:hAnsi="Arial" w:cs="Arial"/>
          <w:b/>
          <w:sz w:val="24"/>
          <w:szCs w:val="24"/>
          <w:u w:val="single"/>
        </w:rPr>
        <w:t>P U N T O     D E     A C U E R D O:</w:t>
      </w:r>
    </w:p>
    <w:p w:rsidR="00DB02F2" w:rsidRPr="00A02398" w:rsidRDefault="00DB02F2" w:rsidP="00DB02F2">
      <w:pPr>
        <w:spacing w:after="120" w:line="360" w:lineRule="auto"/>
        <w:ind w:firstLine="708"/>
        <w:jc w:val="center"/>
        <w:rPr>
          <w:rFonts w:ascii="Arial" w:hAnsi="Arial" w:cs="Arial"/>
          <w:b/>
          <w:sz w:val="10"/>
          <w:szCs w:val="24"/>
          <w:u w:val="single"/>
        </w:rPr>
      </w:pPr>
    </w:p>
    <w:p w:rsidR="00DB02F2" w:rsidRPr="00C70C59" w:rsidRDefault="00DB02F2" w:rsidP="00DB02F2">
      <w:pPr>
        <w:spacing w:after="120" w:line="360" w:lineRule="auto"/>
        <w:ind w:firstLine="708"/>
        <w:jc w:val="both"/>
        <w:rPr>
          <w:rFonts w:ascii="Arial" w:hAnsi="Arial" w:cs="Arial"/>
          <w:sz w:val="24"/>
          <w:szCs w:val="24"/>
        </w:rPr>
      </w:pPr>
      <w:r w:rsidRPr="00C70C59">
        <w:rPr>
          <w:rFonts w:ascii="Arial" w:hAnsi="Arial" w:cs="Arial"/>
          <w:b/>
          <w:sz w:val="24"/>
          <w:szCs w:val="24"/>
        </w:rPr>
        <w:t>PRIMERO.-</w:t>
      </w:r>
      <w:r w:rsidRPr="00C70C59">
        <w:rPr>
          <w:rFonts w:ascii="Arial" w:hAnsi="Arial" w:cs="Arial"/>
          <w:sz w:val="24"/>
          <w:szCs w:val="24"/>
        </w:rPr>
        <w:t xml:space="preserve"> El Ayuntamiento Constitucional de San Pedro Tlaquepaque, Jalisco, aprueba y autoriza el turno a la Comisión Edilicia Permanente de Asuntos Metropolitanos como convocante, así como a la Comisión Edilicia Permanente de Promoción Económica como coadyuvante, el proyecto para iniciar las gestiones necesarias con el Instituto Metropolitano de Planeación, con la Junta de Coordinación Metropolitana del Área Metropolitana de Guadalajara, así como con los Ayuntamientos, Comisiones Edilicias y Direcciones en la materia de los Municipios que conforman el Área Metropolitana de Guadalajara, con la finalidad de llevar a cabo las mesas de trabajo para la reactivación económica local y la implementación de políticas públicas coordinadas que atiendan la crisis económica a causa de la pandemia del COVID-19 y fortalecer así la economía local apoyando a los micro y pequeños negocios, así como a los nuevos emprendedores del Área Metropolitana de Guadalajara, para que se realicen las siguientes acciones:</w:t>
      </w:r>
    </w:p>
    <w:p w:rsidR="00DB02F2" w:rsidRPr="00C70C59" w:rsidRDefault="00DB02F2" w:rsidP="00DB02F2">
      <w:pPr>
        <w:pStyle w:val="Prrafodelista"/>
        <w:numPr>
          <w:ilvl w:val="0"/>
          <w:numId w:val="16"/>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 xml:space="preserve">La creación de una </w:t>
      </w:r>
      <w:r w:rsidRPr="00C70C59">
        <w:rPr>
          <w:rFonts w:ascii="Arial" w:hAnsi="Arial" w:cs="Arial"/>
          <w:i/>
          <w:sz w:val="24"/>
          <w:szCs w:val="24"/>
        </w:rPr>
        <w:t>“red de pequeños empresarios”</w:t>
      </w:r>
      <w:r w:rsidRPr="00C70C59">
        <w:rPr>
          <w:rFonts w:ascii="Arial" w:hAnsi="Arial" w:cs="Arial"/>
          <w:sz w:val="24"/>
          <w:szCs w:val="24"/>
        </w:rPr>
        <w:t xml:space="preserve"> que agrupe a los pequeños y micro empresarios, así como los nuevos emprendedores del Área Metropolitana de Guadalajara;</w:t>
      </w:r>
    </w:p>
    <w:p w:rsidR="00DB02F2" w:rsidRPr="00C70C59" w:rsidRDefault="00DB02F2" w:rsidP="00DB02F2">
      <w:pPr>
        <w:pStyle w:val="Prrafodelista"/>
        <w:numPr>
          <w:ilvl w:val="0"/>
          <w:numId w:val="16"/>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 xml:space="preserve">El Gobierno del Estado de Jalisco y los Ayuntamientos que conforman el Área Metropolitana de Guadalajara, generen un fondo monetario al que puedan acceder los pequeños y micro empresarios, así como los nuevos emprendedores de estos Municipios, a través de sus respectivas convocatorias y Reglas de Operación; </w:t>
      </w:r>
    </w:p>
    <w:p w:rsidR="00DB02F2" w:rsidRPr="00C70C59" w:rsidRDefault="00DB02F2" w:rsidP="00DB02F2">
      <w:pPr>
        <w:pStyle w:val="Prrafodelista"/>
        <w:numPr>
          <w:ilvl w:val="0"/>
          <w:numId w:val="16"/>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La capacitación constante a los pequeños y micro empresarios, así como los nuevos emprendedores del Área Metropolitana de Guadalajara;</w:t>
      </w:r>
    </w:p>
    <w:p w:rsidR="00DB02F2" w:rsidRPr="00C70C59" w:rsidRDefault="00DB02F2" w:rsidP="00DB02F2">
      <w:pPr>
        <w:pStyle w:val="Prrafodelista"/>
        <w:numPr>
          <w:ilvl w:val="0"/>
          <w:numId w:val="16"/>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Asesorías jurídicas y fiscales para los integrantes de la propuesta “</w:t>
      </w:r>
      <w:r w:rsidRPr="00C70C59">
        <w:rPr>
          <w:rFonts w:ascii="Arial" w:hAnsi="Arial" w:cs="Arial"/>
          <w:i/>
          <w:sz w:val="24"/>
          <w:szCs w:val="24"/>
        </w:rPr>
        <w:t>red de pequeños empresarios”</w:t>
      </w:r>
      <w:r w:rsidRPr="00C70C59">
        <w:rPr>
          <w:rFonts w:ascii="Arial" w:hAnsi="Arial" w:cs="Arial"/>
          <w:sz w:val="24"/>
          <w:szCs w:val="24"/>
        </w:rPr>
        <w:t>;</w:t>
      </w:r>
    </w:p>
    <w:p w:rsidR="00DB02F2" w:rsidRPr="00C70C59" w:rsidRDefault="00DB02F2" w:rsidP="00DB02F2">
      <w:pPr>
        <w:pStyle w:val="Prrafodelista"/>
        <w:numPr>
          <w:ilvl w:val="0"/>
          <w:numId w:val="16"/>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La generación de incentivos fiscales especiales a favor de los pequeños y micro empresarios de la zona, por motivos de la pandemia del COVID-19; y</w:t>
      </w:r>
    </w:p>
    <w:p w:rsidR="00DB02F2" w:rsidRPr="00C70C59" w:rsidRDefault="00DB02F2" w:rsidP="00DB02F2">
      <w:pPr>
        <w:pStyle w:val="Prrafodelista"/>
        <w:numPr>
          <w:ilvl w:val="0"/>
          <w:numId w:val="16"/>
        </w:numPr>
        <w:spacing w:before="100" w:beforeAutospacing="1" w:after="120" w:line="360" w:lineRule="auto"/>
        <w:contextualSpacing w:val="0"/>
        <w:jc w:val="both"/>
        <w:rPr>
          <w:rFonts w:ascii="Arial" w:hAnsi="Arial" w:cs="Arial"/>
          <w:sz w:val="24"/>
          <w:szCs w:val="24"/>
        </w:rPr>
      </w:pPr>
      <w:r w:rsidRPr="00C70C59">
        <w:rPr>
          <w:rFonts w:ascii="Arial" w:hAnsi="Arial" w:cs="Arial"/>
          <w:sz w:val="24"/>
          <w:szCs w:val="24"/>
        </w:rPr>
        <w:t>Ampliación de términos para el pago de impuestos estatales y municipales o implementación de pagos diferidos.</w:t>
      </w:r>
    </w:p>
    <w:p w:rsidR="00DB02F2" w:rsidRPr="00A02398" w:rsidRDefault="00DB02F2" w:rsidP="00DB02F2">
      <w:pPr>
        <w:spacing w:after="120" w:line="360" w:lineRule="auto"/>
        <w:ind w:firstLine="708"/>
        <w:jc w:val="both"/>
        <w:rPr>
          <w:rFonts w:ascii="Arial" w:hAnsi="Arial" w:cs="Arial"/>
          <w:b/>
          <w:sz w:val="12"/>
          <w:szCs w:val="24"/>
        </w:rPr>
      </w:pPr>
    </w:p>
    <w:p w:rsidR="00DB02F2" w:rsidRPr="00C70C59" w:rsidRDefault="00DB02F2" w:rsidP="00DB02F2">
      <w:pPr>
        <w:spacing w:after="120" w:line="360" w:lineRule="auto"/>
        <w:ind w:firstLine="708"/>
        <w:jc w:val="both"/>
        <w:rPr>
          <w:rFonts w:ascii="Arial" w:hAnsi="Arial" w:cs="Arial"/>
          <w:sz w:val="24"/>
          <w:szCs w:val="24"/>
        </w:rPr>
      </w:pPr>
      <w:r w:rsidRPr="00C70C59">
        <w:rPr>
          <w:rFonts w:ascii="Arial" w:hAnsi="Arial" w:cs="Arial"/>
          <w:b/>
          <w:sz w:val="24"/>
          <w:szCs w:val="24"/>
        </w:rPr>
        <w:t>SEGUNDO.-</w:t>
      </w:r>
      <w:r w:rsidRPr="00C70C59">
        <w:rPr>
          <w:rFonts w:ascii="Arial" w:hAnsi="Arial" w:cs="Arial"/>
          <w:sz w:val="24"/>
          <w:szCs w:val="24"/>
        </w:rPr>
        <w:t xml:space="preserve"> Notifíquese mediante oficio y regístrese en el Libro de Actas de Sesiones correspondiente.</w:t>
      </w:r>
    </w:p>
    <w:p w:rsidR="00DB02F2" w:rsidRPr="00D47519" w:rsidRDefault="00DB02F2" w:rsidP="00DB02F2">
      <w:pPr>
        <w:spacing w:after="120" w:line="360" w:lineRule="auto"/>
        <w:ind w:firstLine="708"/>
        <w:jc w:val="both"/>
        <w:rPr>
          <w:rFonts w:ascii="Arial" w:hAnsi="Arial" w:cs="Arial"/>
          <w:sz w:val="10"/>
          <w:szCs w:val="24"/>
        </w:rPr>
      </w:pPr>
    </w:p>
    <w:p w:rsidR="00DB02F2" w:rsidRPr="00C70C59" w:rsidRDefault="00DB02F2" w:rsidP="00DB02F2">
      <w:pPr>
        <w:spacing w:after="0" w:line="240" w:lineRule="auto"/>
        <w:jc w:val="center"/>
        <w:rPr>
          <w:rFonts w:ascii="Arial" w:hAnsi="Arial" w:cs="Arial"/>
          <w:b/>
          <w:sz w:val="24"/>
          <w:szCs w:val="24"/>
        </w:rPr>
      </w:pPr>
      <w:r w:rsidRPr="00C70C59">
        <w:rPr>
          <w:rFonts w:ascii="Arial" w:hAnsi="Arial" w:cs="Arial"/>
          <w:b/>
          <w:sz w:val="24"/>
          <w:szCs w:val="24"/>
        </w:rPr>
        <w:t>San Pedro Tlaquepaque, Jalisco. 23 de noviembre del año 2020.</w:t>
      </w:r>
    </w:p>
    <w:p w:rsidR="00DB02F2" w:rsidRPr="00C70C59" w:rsidRDefault="00DB02F2" w:rsidP="00DB02F2">
      <w:pPr>
        <w:spacing w:after="0" w:line="240" w:lineRule="auto"/>
        <w:jc w:val="center"/>
        <w:rPr>
          <w:rFonts w:ascii="Arial" w:hAnsi="Arial" w:cs="Arial"/>
          <w:b/>
          <w:sz w:val="24"/>
          <w:szCs w:val="24"/>
        </w:rPr>
      </w:pPr>
      <w:r w:rsidRPr="00C70C59">
        <w:rPr>
          <w:rFonts w:ascii="Arial" w:hAnsi="Arial" w:cs="Arial"/>
          <w:b/>
          <w:sz w:val="24"/>
          <w:szCs w:val="24"/>
        </w:rPr>
        <w:t>“2020, AÑO DE LA ACCIÓN POR EL CLIMA, DE LA ELIMINACIÓN DE LA VIOLENCIA CONTRA LAS MUJERES Y SU IGUALDAD SALARIAL”.</w:t>
      </w:r>
    </w:p>
    <w:p w:rsidR="00DB02F2" w:rsidRPr="00C70C59" w:rsidRDefault="00DB02F2" w:rsidP="00DB02F2">
      <w:pPr>
        <w:spacing w:after="120" w:line="360" w:lineRule="auto"/>
        <w:jc w:val="center"/>
        <w:rPr>
          <w:rFonts w:ascii="Arial" w:hAnsi="Arial" w:cs="Arial"/>
          <w:b/>
          <w:sz w:val="24"/>
          <w:szCs w:val="24"/>
        </w:rPr>
      </w:pPr>
    </w:p>
    <w:p w:rsidR="00DB02F2" w:rsidRPr="00C70C59" w:rsidRDefault="00DB02F2" w:rsidP="00DB02F2">
      <w:pPr>
        <w:spacing w:after="0" w:line="240" w:lineRule="auto"/>
        <w:jc w:val="center"/>
        <w:rPr>
          <w:rFonts w:ascii="Arial" w:hAnsi="Arial" w:cs="Arial"/>
          <w:b/>
          <w:sz w:val="24"/>
          <w:szCs w:val="24"/>
        </w:rPr>
      </w:pPr>
      <w:r w:rsidRPr="00C70C59">
        <w:rPr>
          <w:rFonts w:ascii="Arial" w:hAnsi="Arial" w:cs="Arial"/>
          <w:b/>
          <w:sz w:val="24"/>
          <w:szCs w:val="24"/>
        </w:rPr>
        <w:t>ALINA ELIZABETH HERNÁNDEZ CASTAÑEDA.</w:t>
      </w:r>
    </w:p>
    <w:p w:rsidR="00DB02F2" w:rsidRPr="00C70C59" w:rsidRDefault="00DB02F2" w:rsidP="00DB02F2">
      <w:pPr>
        <w:spacing w:after="0" w:line="240" w:lineRule="auto"/>
        <w:jc w:val="center"/>
        <w:rPr>
          <w:rFonts w:ascii="Arial" w:hAnsi="Arial" w:cs="Arial"/>
          <w:b/>
          <w:sz w:val="24"/>
          <w:szCs w:val="24"/>
        </w:rPr>
      </w:pPr>
      <w:r w:rsidRPr="00C70C59">
        <w:rPr>
          <w:rFonts w:ascii="Arial" w:hAnsi="Arial" w:cs="Arial"/>
          <w:b/>
          <w:sz w:val="24"/>
          <w:szCs w:val="24"/>
        </w:rPr>
        <w:t>Regidora del Ayuntamiento Constitucional de San Pedro Tlaquepaque, Jalisco.</w:t>
      </w:r>
    </w:p>
    <w:p w:rsidR="004346DA" w:rsidRPr="00C3746D" w:rsidRDefault="009D0933" w:rsidP="00B7625C">
      <w:pPr>
        <w:pStyle w:val="Compact"/>
        <w:rPr>
          <w:rFonts w:ascii="Arial" w:hAnsi="Arial" w:cs="Arial"/>
          <w:lang w:val="es-MX"/>
        </w:rPr>
      </w:pPr>
      <w:r w:rsidRPr="00C3746D">
        <w:rPr>
          <w:rFonts w:ascii="Arial" w:hAnsi="Arial" w:cs="Arial"/>
          <w:lang w:val="es-MX"/>
        </w:rPr>
        <w:t>---------------------------------------------------------------------------------------------------</w:t>
      </w:r>
      <w:r w:rsidR="00B7625C" w:rsidRPr="00C3746D">
        <w:rPr>
          <w:rFonts w:ascii="Arial" w:hAnsi="Arial" w:cs="Arial"/>
          <w:lang w:val="es-MX"/>
        </w:rPr>
        <w:t>-------------------------------------------------------------------------------------------</w:t>
      </w:r>
      <w:r w:rsidR="00C3746D">
        <w:rPr>
          <w:rFonts w:ascii="Arial" w:hAnsi="Arial" w:cs="Arial"/>
          <w:lang w:val="es-MX"/>
        </w:rPr>
        <w:t>--------</w:t>
      </w:r>
    </w:p>
    <w:p w:rsidR="004C7B38" w:rsidRDefault="00247203" w:rsidP="004C7B38">
      <w:pPr>
        <w:pStyle w:val="Sinespaciado"/>
        <w:jc w:val="both"/>
        <w:rPr>
          <w:rFonts w:ascii="Arial" w:hAnsi="Arial" w:cs="Arial"/>
          <w:color w:val="201F1E"/>
          <w:sz w:val="24"/>
          <w:szCs w:val="24"/>
          <w:shd w:val="clear" w:color="auto" w:fill="FFFFFF"/>
        </w:rPr>
      </w:pPr>
      <w:r w:rsidRPr="00733E72">
        <w:rPr>
          <w:rFonts w:ascii="Arial" w:hAnsi="Arial" w:cs="Arial"/>
          <w:sz w:val="24"/>
          <w:szCs w:val="24"/>
        </w:rPr>
        <w:t xml:space="preserve">Con la palabra la Presidente Municipal, C. María Elena Limón García: </w:t>
      </w:r>
      <w:r w:rsidR="00556BE0">
        <w:rPr>
          <w:rFonts w:ascii="Arial" w:hAnsi="Arial" w:cs="Arial"/>
          <w:sz w:val="24"/>
          <w:szCs w:val="24"/>
        </w:rPr>
        <w:t xml:space="preserve">Gracias </w:t>
      </w:r>
      <w:r w:rsidR="00A33126">
        <w:rPr>
          <w:rFonts w:ascii="Arial" w:hAnsi="Arial" w:cs="Arial"/>
          <w:sz w:val="24"/>
          <w:szCs w:val="24"/>
        </w:rPr>
        <w:t>eh, adelante Síndico.------------------------------------------------------------</w:t>
      </w:r>
      <w:r w:rsidR="00A33126" w:rsidRPr="006515DE">
        <w:rPr>
          <w:rFonts w:ascii="Arial" w:hAnsi="Arial" w:cs="Arial"/>
          <w:sz w:val="24"/>
          <w:szCs w:val="24"/>
        </w:rPr>
        <w:t>------------------------------------------------------</w:t>
      </w:r>
      <w:r w:rsidR="00D47519">
        <w:rPr>
          <w:rFonts w:ascii="Arial" w:hAnsi="Arial" w:cs="Arial"/>
          <w:sz w:val="24"/>
          <w:szCs w:val="24"/>
        </w:rPr>
        <w:t>-</w:t>
      </w:r>
      <w:r w:rsidR="00A33126" w:rsidRPr="006515DE">
        <w:rPr>
          <w:rFonts w:ascii="Arial" w:hAnsi="Arial" w:cs="Arial"/>
          <w:sz w:val="24"/>
          <w:szCs w:val="24"/>
        </w:rPr>
        <w:t xml:space="preserve">--------------------------------------------Habla el </w:t>
      </w:r>
      <w:r w:rsidR="00A33126" w:rsidRPr="006515DE">
        <w:rPr>
          <w:rFonts w:ascii="Arial" w:eastAsia="Calibri" w:hAnsi="Arial" w:cs="Arial"/>
          <w:sz w:val="24"/>
          <w:szCs w:val="24"/>
        </w:rPr>
        <w:t>Síndico Municipal, José Luis Salazar Martínez:</w:t>
      </w:r>
      <w:r w:rsidR="006F728C">
        <w:rPr>
          <w:rFonts w:ascii="Arial" w:eastAsia="Calibri" w:hAnsi="Arial" w:cs="Arial"/>
          <w:sz w:val="24"/>
          <w:szCs w:val="24"/>
        </w:rPr>
        <w:t xml:space="preserve"> Buenas tardes compañeros regidores y</w:t>
      </w:r>
      <w:r w:rsidR="006515DE" w:rsidRPr="006515DE">
        <w:rPr>
          <w:rFonts w:ascii="Arial" w:hAnsi="Arial" w:cs="Arial"/>
          <w:color w:val="201F1E"/>
          <w:sz w:val="24"/>
          <w:szCs w:val="24"/>
          <w:shd w:val="clear" w:color="auto" w:fill="FFFFFF"/>
        </w:rPr>
        <w:t xml:space="preserve"> regidoras</w:t>
      </w:r>
      <w:r w:rsidR="006F728C">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con</w:t>
      </w:r>
      <w:r w:rsidR="006F728C">
        <w:rPr>
          <w:rFonts w:ascii="Arial" w:hAnsi="Arial" w:cs="Arial"/>
          <w:color w:val="201F1E"/>
          <w:sz w:val="24"/>
          <w:szCs w:val="24"/>
          <w:shd w:val="clear" w:color="auto" w:fill="FFFFFF"/>
        </w:rPr>
        <w:t xml:space="preserve"> </w:t>
      </w:r>
      <w:r w:rsidR="006515DE" w:rsidRPr="006515DE">
        <w:rPr>
          <w:rFonts w:ascii="Arial" w:hAnsi="Arial" w:cs="Arial"/>
          <w:color w:val="201F1E"/>
          <w:sz w:val="24"/>
          <w:szCs w:val="24"/>
          <w:shd w:val="clear" w:color="auto" w:fill="FFFFFF"/>
        </w:rPr>
        <w:t>su</w:t>
      </w:r>
      <w:r w:rsidR="006F728C">
        <w:rPr>
          <w:rFonts w:ascii="Arial" w:hAnsi="Arial" w:cs="Arial"/>
          <w:color w:val="201F1E"/>
          <w:sz w:val="24"/>
          <w:szCs w:val="24"/>
          <w:shd w:val="clear" w:color="auto" w:fill="FFFFFF"/>
        </w:rPr>
        <w:t xml:space="preserve"> permiso P</w:t>
      </w:r>
      <w:r w:rsidR="006515DE" w:rsidRPr="006515DE">
        <w:rPr>
          <w:rFonts w:ascii="Arial" w:hAnsi="Arial" w:cs="Arial"/>
          <w:color w:val="201F1E"/>
          <w:sz w:val="24"/>
          <w:szCs w:val="24"/>
          <w:shd w:val="clear" w:color="auto" w:fill="FFFFFF"/>
        </w:rPr>
        <w:t>residenta</w:t>
      </w:r>
      <w:r w:rsidR="006F728C">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con relación a esta iniciativa coment</w:t>
      </w:r>
      <w:r w:rsidR="006F728C">
        <w:rPr>
          <w:rFonts w:ascii="Arial" w:hAnsi="Arial" w:cs="Arial"/>
          <w:color w:val="201F1E"/>
          <w:sz w:val="24"/>
          <w:szCs w:val="24"/>
          <w:shd w:val="clear" w:color="auto" w:fill="FFFFFF"/>
        </w:rPr>
        <w:t>arle a la compañera regidora Alina</w:t>
      </w:r>
      <w:r w:rsidR="006515DE" w:rsidRPr="006515DE">
        <w:rPr>
          <w:rFonts w:ascii="Arial" w:hAnsi="Arial" w:cs="Arial"/>
          <w:color w:val="201F1E"/>
          <w:sz w:val="24"/>
          <w:szCs w:val="24"/>
          <w:shd w:val="clear" w:color="auto" w:fill="FFFFFF"/>
        </w:rPr>
        <w:t xml:space="preserve"> </w:t>
      </w:r>
      <w:r w:rsidR="006F728C">
        <w:rPr>
          <w:rFonts w:ascii="Arial" w:hAnsi="Arial" w:cs="Arial"/>
          <w:color w:val="201F1E"/>
          <w:sz w:val="24"/>
          <w:szCs w:val="24"/>
          <w:shd w:val="clear" w:color="auto" w:fill="FFFFFF"/>
        </w:rPr>
        <w:t>de que propiamente el IMEPLAN y</w:t>
      </w:r>
      <w:r w:rsidR="006515DE" w:rsidRPr="006515DE">
        <w:rPr>
          <w:rFonts w:ascii="Arial" w:hAnsi="Arial" w:cs="Arial"/>
          <w:color w:val="201F1E"/>
          <w:sz w:val="24"/>
          <w:szCs w:val="24"/>
          <w:shd w:val="clear" w:color="auto" w:fill="FFFFFF"/>
        </w:rPr>
        <w:t xml:space="preserve"> la propia </w:t>
      </w:r>
      <w:r w:rsidR="006F728C">
        <w:rPr>
          <w:rFonts w:ascii="Arial" w:hAnsi="Arial" w:cs="Arial"/>
          <w:color w:val="201F1E"/>
          <w:sz w:val="24"/>
          <w:szCs w:val="24"/>
          <w:shd w:val="clear" w:color="auto" w:fill="FFFFFF"/>
        </w:rPr>
        <w:t>Junta de Coordinación Metropolitana no tienen atribuci</w:t>
      </w:r>
      <w:r w:rsidR="006515DE" w:rsidRPr="006515DE">
        <w:rPr>
          <w:rFonts w:ascii="Arial" w:hAnsi="Arial" w:cs="Arial"/>
          <w:color w:val="201F1E"/>
          <w:sz w:val="24"/>
          <w:szCs w:val="24"/>
          <w:shd w:val="clear" w:color="auto" w:fill="FFFFFF"/>
        </w:rPr>
        <w:t>ones contempladas dentro del estatuto para crear una mesa económica r</w:t>
      </w:r>
      <w:r w:rsidR="006F728C">
        <w:rPr>
          <w:rFonts w:ascii="Arial" w:hAnsi="Arial" w:cs="Arial"/>
          <w:color w:val="201F1E"/>
          <w:sz w:val="24"/>
          <w:szCs w:val="24"/>
          <w:shd w:val="clear" w:color="auto" w:fill="FFFFFF"/>
        </w:rPr>
        <w:t>elativa o con relación al covid o</w:t>
      </w:r>
      <w:r w:rsidR="006515DE" w:rsidRPr="006515DE">
        <w:rPr>
          <w:rFonts w:ascii="Arial" w:hAnsi="Arial" w:cs="Arial"/>
          <w:color w:val="201F1E"/>
          <w:sz w:val="24"/>
          <w:szCs w:val="24"/>
          <w:shd w:val="clear" w:color="auto" w:fill="FFFFFF"/>
        </w:rPr>
        <w:t xml:space="preserve"> los efectos de</w:t>
      </w:r>
      <w:r w:rsidR="006F728C">
        <w:rPr>
          <w:rFonts w:ascii="Arial" w:hAnsi="Arial" w:cs="Arial"/>
          <w:color w:val="201F1E"/>
          <w:sz w:val="24"/>
          <w:szCs w:val="24"/>
          <w:shd w:val="clear" w:color="auto" w:fill="FFFFFF"/>
        </w:rPr>
        <w:t xml:space="preserve">l covid, </w:t>
      </w:r>
      <w:r w:rsidR="006515DE" w:rsidRPr="006515DE">
        <w:rPr>
          <w:rFonts w:ascii="Arial" w:hAnsi="Arial" w:cs="Arial"/>
          <w:color w:val="201F1E"/>
          <w:sz w:val="24"/>
          <w:szCs w:val="24"/>
          <w:shd w:val="clear" w:color="auto" w:fill="FFFFFF"/>
        </w:rPr>
        <w:t xml:space="preserve">en este caso la propuesta </w:t>
      </w:r>
      <w:r w:rsidR="006F728C">
        <w:rPr>
          <w:rFonts w:ascii="Arial" w:hAnsi="Arial" w:cs="Arial"/>
          <w:color w:val="201F1E"/>
          <w:sz w:val="24"/>
          <w:szCs w:val="24"/>
          <w:shd w:val="clear" w:color="auto" w:fill="FFFFFF"/>
        </w:rPr>
        <w:t xml:space="preserve">que usted hace es por los efectos </w:t>
      </w:r>
      <w:r w:rsidR="006515DE" w:rsidRPr="006515DE">
        <w:rPr>
          <w:rFonts w:ascii="Arial" w:hAnsi="Arial" w:cs="Arial"/>
          <w:color w:val="201F1E"/>
          <w:sz w:val="24"/>
          <w:szCs w:val="24"/>
          <w:shd w:val="clear" w:color="auto" w:fill="FFFFFF"/>
        </w:rPr>
        <w:t>económicos</w:t>
      </w:r>
      <w:r w:rsidR="006F728C">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comentarle también que al ser una pandemia</w:t>
      </w:r>
      <w:r w:rsidR="006F728C">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algo</w:t>
      </w:r>
      <w:r w:rsidR="006F728C">
        <w:rPr>
          <w:rFonts w:ascii="Arial" w:hAnsi="Arial" w:cs="Arial"/>
          <w:color w:val="201F1E"/>
          <w:sz w:val="24"/>
          <w:szCs w:val="24"/>
          <w:shd w:val="clear" w:color="auto" w:fill="FFFFFF"/>
        </w:rPr>
        <w:t xml:space="preserve"> extraordinario que hemos vivido y que todo mundo conocemos, el G</w:t>
      </w:r>
      <w:r w:rsidR="006515DE" w:rsidRPr="006515DE">
        <w:rPr>
          <w:rFonts w:ascii="Arial" w:hAnsi="Arial" w:cs="Arial"/>
          <w:color w:val="201F1E"/>
          <w:sz w:val="24"/>
          <w:szCs w:val="24"/>
          <w:shd w:val="clear" w:color="auto" w:fill="FFFFFF"/>
        </w:rPr>
        <w:t>obierno del Estado</w:t>
      </w:r>
      <w:r w:rsidR="006F728C">
        <w:rPr>
          <w:rFonts w:ascii="Arial" w:hAnsi="Arial" w:cs="Arial"/>
          <w:color w:val="201F1E"/>
          <w:sz w:val="24"/>
          <w:szCs w:val="24"/>
          <w:shd w:val="clear" w:color="auto" w:fill="FFFFFF"/>
        </w:rPr>
        <w:t xml:space="preserve"> ha estad</w:t>
      </w:r>
      <w:r w:rsidR="006515DE" w:rsidRPr="006515DE">
        <w:rPr>
          <w:rFonts w:ascii="Arial" w:hAnsi="Arial" w:cs="Arial"/>
          <w:color w:val="201F1E"/>
          <w:sz w:val="24"/>
          <w:szCs w:val="24"/>
          <w:shd w:val="clear" w:color="auto" w:fill="FFFFFF"/>
        </w:rPr>
        <w:t>o en estr</w:t>
      </w:r>
      <w:r w:rsidR="006F728C">
        <w:rPr>
          <w:rFonts w:ascii="Arial" w:hAnsi="Arial" w:cs="Arial"/>
          <w:color w:val="201F1E"/>
          <w:sz w:val="24"/>
          <w:szCs w:val="24"/>
          <w:shd w:val="clear" w:color="auto" w:fill="FFFFFF"/>
        </w:rPr>
        <w:t>echa comunicación con los Ayuntam</w:t>
      </w:r>
      <w:r w:rsidR="006515DE" w:rsidRPr="006515DE">
        <w:rPr>
          <w:rFonts w:ascii="Arial" w:hAnsi="Arial" w:cs="Arial"/>
          <w:color w:val="201F1E"/>
          <w:sz w:val="24"/>
          <w:szCs w:val="24"/>
          <w:shd w:val="clear" w:color="auto" w:fill="FFFFFF"/>
        </w:rPr>
        <w:t>ientos del área metropolitana de Guadalajara</w:t>
      </w:r>
      <w:r w:rsidR="006F728C">
        <w:rPr>
          <w:rFonts w:ascii="Arial" w:hAnsi="Arial" w:cs="Arial"/>
          <w:color w:val="201F1E"/>
          <w:sz w:val="24"/>
          <w:szCs w:val="24"/>
          <w:shd w:val="clear" w:color="auto" w:fill="FFFFFF"/>
        </w:rPr>
        <w:t xml:space="preserve"> e incluso con los municipios del interior del, del estado y se han eh, hecho mesas</w:t>
      </w:r>
      <w:r w:rsidR="006515DE" w:rsidRPr="006515DE">
        <w:rPr>
          <w:rFonts w:ascii="Arial" w:hAnsi="Arial" w:cs="Arial"/>
          <w:color w:val="201F1E"/>
          <w:sz w:val="24"/>
          <w:szCs w:val="24"/>
          <w:shd w:val="clear" w:color="auto" w:fill="FFFFFF"/>
        </w:rPr>
        <w:t xml:space="preserve"> trabajo</w:t>
      </w:r>
      <w:r w:rsidR="006F728C">
        <w:rPr>
          <w:rFonts w:ascii="Arial" w:hAnsi="Arial" w:cs="Arial"/>
          <w:color w:val="201F1E"/>
          <w:sz w:val="24"/>
          <w:szCs w:val="24"/>
          <w:shd w:val="clear" w:color="auto" w:fill="FFFFFF"/>
        </w:rPr>
        <w:t xml:space="preserve"> donde hemos estado participando eh… a través de nuestra Coordinación de Desarrollo E</w:t>
      </w:r>
      <w:r w:rsidR="006515DE" w:rsidRPr="006515DE">
        <w:rPr>
          <w:rFonts w:ascii="Arial" w:hAnsi="Arial" w:cs="Arial"/>
          <w:color w:val="201F1E"/>
          <w:sz w:val="24"/>
          <w:szCs w:val="24"/>
          <w:shd w:val="clear" w:color="auto" w:fill="FFFFFF"/>
        </w:rPr>
        <w:t>conómico</w:t>
      </w:r>
      <w:r w:rsidR="006F728C">
        <w:rPr>
          <w:rFonts w:ascii="Arial" w:hAnsi="Arial" w:cs="Arial"/>
          <w:color w:val="201F1E"/>
          <w:sz w:val="24"/>
          <w:szCs w:val="24"/>
          <w:shd w:val="clear" w:color="auto" w:fill="FFFFFF"/>
        </w:rPr>
        <w:t>, el propio Secretario G</w:t>
      </w:r>
      <w:r w:rsidR="006515DE" w:rsidRPr="006515DE">
        <w:rPr>
          <w:rFonts w:ascii="Arial" w:hAnsi="Arial" w:cs="Arial"/>
          <w:color w:val="201F1E"/>
          <w:sz w:val="24"/>
          <w:szCs w:val="24"/>
          <w:shd w:val="clear" w:color="auto" w:fill="FFFFFF"/>
        </w:rPr>
        <w:t>eneral</w:t>
      </w:r>
      <w:r w:rsidR="006F728C">
        <w:rPr>
          <w:rFonts w:ascii="Arial" w:hAnsi="Arial" w:cs="Arial"/>
          <w:color w:val="201F1E"/>
          <w:sz w:val="24"/>
          <w:szCs w:val="24"/>
          <w:shd w:val="clear" w:color="auto" w:fill="FFFFFF"/>
        </w:rPr>
        <w:t xml:space="preserve"> del Ayunta, el Secretario del A</w:t>
      </w:r>
      <w:r w:rsidR="006515DE" w:rsidRPr="006515DE">
        <w:rPr>
          <w:rFonts w:ascii="Arial" w:hAnsi="Arial" w:cs="Arial"/>
          <w:color w:val="201F1E"/>
          <w:sz w:val="24"/>
          <w:szCs w:val="24"/>
          <w:shd w:val="clear" w:color="auto" w:fill="FFFFFF"/>
        </w:rPr>
        <w:t>yuntamiento</w:t>
      </w:r>
      <w:r w:rsidR="006F728C">
        <w:rPr>
          <w:rFonts w:ascii="Arial" w:hAnsi="Arial" w:cs="Arial"/>
          <w:color w:val="201F1E"/>
          <w:sz w:val="24"/>
          <w:szCs w:val="24"/>
          <w:shd w:val="clear" w:color="auto" w:fill="FFFFFF"/>
        </w:rPr>
        <w:t xml:space="preserve"> perdón,</w:t>
      </w:r>
      <w:r w:rsidR="006515DE" w:rsidRPr="006515DE">
        <w:rPr>
          <w:rFonts w:ascii="Arial" w:hAnsi="Arial" w:cs="Arial"/>
          <w:color w:val="201F1E"/>
          <w:sz w:val="24"/>
          <w:szCs w:val="24"/>
          <w:shd w:val="clear" w:color="auto" w:fill="FFFFFF"/>
        </w:rPr>
        <w:t xml:space="preserve"> </w:t>
      </w:r>
      <w:r w:rsidR="006F728C">
        <w:rPr>
          <w:rFonts w:ascii="Arial" w:hAnsi="Arial" w:cs="Arial"/>
          <w:color w:val="201F1E"/>
          <w:sz w:val="24"/>
          <w:szCs w:val="24"/>
          <w:shd w:val="clear" w:color="auto" w:fill="FFFFFF"/>
        </w:rPr>
        <w:t>ha est</w:t>
      </w:r>
      <w:r w:rsidR="006515DE" w:rsidRPr="006515DE">
        <w:rPr>
          <w:rFonts w:ascii="Arial" w:hAnsi="Arial" w:cs="Arial"/>
          <w:color w:val="201F1E"/>
          <w:sz w:val="24"/>
          <w:szCs w:val="24"/>
          <w:shd w:val="clear" w:color="auto" w:fill="FFFFFF"/>
        </w:rPr>
        <w:t xml:space="preserve">ado participando y hay una serie de estrategias que </w:t>
      </w:r>
      <w:r w:rsidR="006F728C">
        <w:rPr>
          <w:rFonts w:ascii="Arial" w:hAnsi="Arial" w:cs="Arial"/>
          <w:color w:val="201F1E"/>
          <w:sz w:val="24"/>
          <w:szCs w:val="24"/>
          <w:shd w:val="clear" w:color="auto" w:fill="FFFFFF"/>
        </w:rPr>
        <w:t xml:space="preserve">eh, </w:t>
      </w:r>
      <w:r w:rsidR="006515DE" w:rsidRPr="006515DE">
        <w:rPr>
          <w:rFonts w:ascii="Arial" w:hAnsi="Arial" w:cs="Arial"/>
          <w:color w:val="201F1E"/>
          <w:sz w:val="24"/>
          <w:szCs w:val="24"/>
          <w:shd w:val="clear" w:color="auto" w:fill="FFFFFF"/>
        </w:rPr>
        <w:t>se han estado implementando</w:t>
      </w:r>
      <w:r w:rsidR="006F728C">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ustedes algunas</w:t>
      </w:r>
      <w:r w:rsidR="006F728C">
        <w:rPr>
          <w:rFonts w:ascii="Arial" w:hAnsi="Arial" w:cs="Arial"/>
          <w:color w:val="201F1E"/>
          <w:sz w:val="24"/>
          <w:szCs w:val="24"/>
          <w:shd w:val="clear" w:color="auto" w:fill="FFFFFF"/>
        </w:rPr>
        <w:t xml:space="preserve"> de ellas las hemos</w:t>
      </w:r>
      <w:r w:rsidR="006515DE" w:rsidRPr="006515DE">
        <w:rPr>
          <w:rFonts w:ascii="Arial" w:hAnsi="Arial" w:cs="Arial"/>
          <w:color w:val="201F1E"/>
          <w:sz w:val="24"/>
          <w:szCs w:val="24"/>
          <w:shd w:val="clear" w:color="auto" w:fill="FFFFFF"/>
        </w:rPr>
        <w:t xml:space="preserve"> aprobado </w:t>
      </w:r>
      <w:r w:rsidR="006F728C">
        <w:rPr>
          <w:rFonts w:ascii="Arial" w:hAnsi="Arial" w:cs="Arial"/>
          <w:color w:val="201F1E"/>
          <w:sz w:val="24"/>
          <w:szCs w:val="24"/>
          <w:shd w:val="clear" w:color="auto" w:fill="FFFFFF"/>
        </w:rPr>
        <w:t>incluso aquí dentro del a</w:t>
      </w:r>
      <w:r w:rsidR="006515DE" w:rsidRPr="006515DE">
        <w:rPr>
          <w:rFonts w:ascii="Arial" w:hAnsi="Arial" w:cs="Arial"/>
          <w:color w:val="201F1E"/>
          <w:sz w:val="24"/>
          <w:szCs w:val="24"/>
          <w:shd w:val="clear" w:color="auto" w:fill="FFFFFF"/>
        </w:rPr>
        <w:t>yuntamiento y en esas mesas de trabajo de</w:t>
      </w:r>
      <w:r w:rsidR="006F728C">
        <w:rPr>
          <w:rFonts w:ascii="Arial" w:hAnsi="Arial" w:cs="Arial"/>
          <w:color w:val="201F1E"/>
          <w:sz w:val="24"/>
          <w:szCs w:val="24"/>
          <w:shd w:val="clear" w:color="auto" w:fill="FFFFFF"/>
        </w:rPr>
        <w:t>rivadas del Consejo Estatal de S</w:t>
      </w:r>
      <w:r w:rsidR="006515DE" w:rsidRPr="006515DE">
        <w:rPr>
          <w:rFonts w:ascii="Arial" w:hAnsi="Arial" w:cs="Arial"/>
          <w:color w:val="201F1E"/>
          <w:sz w:val="24"/>
          <w:szCs w:val="24"/>
          <w:shd w:val="clear" w:color="auto" w:fill="FFFFFF"/>
        </w:rPr>
        <w:t xml:space="preserve">alud se ha determinado entre otras cosas los apoyos que hemos dado además de la </w:t>
      </w:r>
      <w:r w:rsidR="00FB48AF">
        <w:rPr>
          <w:rFonts w:ascii="Arial" w:hAnsi="Arial" w:cs="Arial"/>
          <w:color w:val="201F1E"/>
          <w:sz w:val="24"/>
          <w:szCs w:val="24"/>
          <w:shd w:val="clear" w:color="auto" w:fill="FFFFFF"/>
        </w:rPr>
        <w:t xml:space="preserve">eh, </w:t>
      </w:r>
      <w:r w:rsidR="006515DE" w:rsidRPr="006515DE">
        <w:rPr>
          <w:rFonts w:ascii="Arial" w:hAnsi="Arial" w:cs="Arial"/>
          <w:color w:val="201F1E"/>
          <w:sz w:val="24"/>
          <w:szCs w:val="24"/>
          <w:shd w:val="clear" w:color="auto" w:fill="FFFFFF"/>
        </w:rPr>
        <w:t>reactivación económica</w:t>
      </w:r>
      <w:r w:rsidR="006F728C">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entonces</w:t>
      </w:r>
      <w:r w:rsidR="006F728C">
        <w:rPr>
          <w:rFonts w:ascii="Arial" w:hAnsi="Arial" w:cs="Arial"/>
          <w:color w:val="201F1E"/>
          <w:sz w:val="24"/>
          <w:szCs w:val="24"/>
          <w:shd w:val="clear" w:color="auto" w:fill="FFFFFF"/>
        </w:rPr>
        <w:t xml:space="preserve"> eh, a</w:t>
      </w:r>
      <w:r w:rsidR="006515DE" w:rsidRPr="006515DE">
        <w:rPr>
          <w:rFonts w:ascii="Arial" w:hAnsi="Arial" w:cs="Arial"/>
          <w:color w:val="201F1E"/>
          <w:sz w:val="24"/>
          <w:szCs w:val="24"/>
          <w:shd w:val="clear" w:color="auto" w:fill="FFFFFF"/>
        </w:rPr>
        <w:t>demás de que como lo comenté</w:t>
      </w:r>
      <w:r w:rsidR="006F728C">
        <w:rPr>
          <w:rFonts w:ascii="Arial" w:hAnsi="Arial" w:cs="Arial"/>
          <w:color w:val="201F1E"/>
          <w:sz w:val="24"/>
          <w:szCs w:val="24"/>
          <w:shd w:val="clear" w:color="auto" w:fill="FFFFFF"/>
        </w:rPr>
        <w:t xml:space="preserve"> </w:t>
      </w:r>
      <w:r w:rsidR="00FB48AF">
        <w:rPr>
          <w:rFonts w:ascii="Arial" w:hAnsi="Arial" w:cs="Arial"/>
          <w:color w:val="201F1E"/>
          <w:sz w:val="24"/>
          <w:szCs w:val="24"/>
          <w:shd w:val="clear" w:color="auto" w:fill="FFFFFF"/>
        </w:rPr>
        <w:t>de</w:t>
      </w:r>
      <w:r w:rsidR="006F728C">
        <w:rPr>
          <w:rFonts w:ascii="Arial" w:hAnsi="Arial" w:cs="Arial"/>
          <w:color w:val="201F1E"/>
          <w:sz w:val="24"/>
          <w:szCs w:val="24"/>
          <w:shd w:val="clear" w:color="auto" w:fill="FFFFFF"/>
        </w:rPr>
        <w:t xml:space="preserve"> un</w:t>
      </w:r>
      <w:r w:rsidR="006515DE" w:rsidRPr="006515DE">
        <w:rPr>
          <w:rFonts w:ascii="Arial" w:hAnsi="Arial" w:cs="Arial"/>
          <w:color w:val="201F1E"/>
          <w:sz w:val="24"/>
          <w:szCs w:val="24"/>
          <w:shd w:val="clear" w:color="auto" w:fill="FFFFFF"/>
        </w:rPr>
        <w:t xml:space="preserve"> inicio no es una atribución </w:t>
      </w:r>
      <w:r w:rsidR="00FB48AF">
        <w:rPr>
          <w:rFonts w:ascii="Arial" w:hAnsi="Arial" w:cs="Arial"/>
          <w:color w:val="201F1E"/>
          <w:sz w:val="24"/>
          <w:szCs w:val="24"/>
          <w:shd w:val="clear" w:color="auto" w:fill="FFFFFF"/>
        </w:rPr>
        <w:t>contemplada en el</w:t>
      </w:r>
      <w:r w:rsidR="006515DE" w:rsidRPr="006515DE">
        <w:rPr>
          <w:rFonts w:ascii="Arial" w:hAnsi="Arial" w:cs="Arial"/>
          <w:color w:val="201F1E"/>
          <w:sz w:val="24"/>
          <w:szCs w:val="24"/>
          <w:shd w:val="clear" w:color="auto" w:fill="FFFFFF"/>
        </w:rPr>
        <w:t xml:space="preserve"> estatuto</w:t>
      </w:r>
      <w:r w:rsidR="00FB48AF">
        <w:rPr>
          <w:rFonts w:ascii="Arial" w:hAnsi="Arial" w:cs="Arial"/>
          <w:color w:val="201F1E"/>
          <w:sz w:val="24"/>
          <w:szCs w:val="24"/>
          <w:shd w:val="clear" w:color="auto" w:fill="FFFFFF"/>
        </w:rPr>
        <w:t xml:space="preserve"> para que el IMEPLAN y la Junta de Coordinación Metropolitana eh,</w:t>
      </w:r>
      <w:r w:rsidR="006515DE" w:rsidRPr="006515DE">
        <w:rPr>
          <w:rFonts w:ascii="Arial" w:hAnsi="Arial" w:cs="Arial"/>
          <w:color w:val="201F1E"/>
          <w:sz w:val="24"/>
          <w:szCs w:val="24"/>
          <w:shd w:val="clear" w:color="auto" w:fill="FFFFFF"/>
        </w:rPr>
        <w:t xml:space="preserve"> lleve a cabo esta mesa</w:t>
      </w:r>
      <w:r w:rsidR="00FB48AF">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w:t>
      </w:r>
      <w:r w:rsidR="00FB48AF">
        <w:rPr>
          <w:rFonts w:ascii="Arial" w:hAnsi="Arial" w:cs="Arial"/>
          <w:color w:val="201F1E"/>
          <w:sz w:val="24"/>
          <w:szCs w:val="24"/>
          <w:shd w:val="clear" w:color="auto" w:fill="FFFFFF"/>
        </w:rPr>
        <w:t>no está contemplada, legalmente</w:t>
      </w:r>
      <w:r w:rsidR="006515DE" w:rsidRPr="006515DE">
        <w:rPr>
          <w:rFonts w:ascii="Arial" w:hAnsi="Arial" w:cs="Arial"/>
          <w:color w:val="201F1E"/>
          <w:sz w:val="24"/>
          <w:szCs w:val="24"/>
          <w:shd w:val="clear" w:color="auto" w:fill="FFFFFF"/>
        </w:rPr>
        <w:t xml:space="preserve"> existen ya</w:t>
      </w:r>
      <w:r w:rsidR="00FB48AF">
        <w:rPr>
          <w:rFonts w:ascii="Arial" w:hAnsi="Arial" w:cs="Arial"/>
          <w:color w:val="201F1E"/>
          <w:sz w:val="24"/>
          <w:szCs w:val="24"/>
          <w:shd w:val="clear" w:color="auto" w:fill="FFFFFF"/>
        </w:rPr>
        <w:t xml:space="preserve"> eh,</w:t>
      </w:r>
      <w:r w:rsidR="006515DE" w:rsidRPr="006515DE">
        <w:rPr>
          <w:rFonts w:ascii="Arial" w:hAnsi="Arial" w:cs="Arial"/>
          <w:color w:val="201F1E"/>
          <w:sz w:val="24"/>
          <w:szCs w:val="24"/>
          <w:shd w:val="clear" w:color="auto" w:fill="FFFFFF"/>
        </w:rPr>
        <w:t xml:space="preserve"> mesas de trabajo para la reactivación económica que con mucho gusto si usted así lo desea le </w:t>
      </w:r>
      <w:r w:rsidR="00FB48AF">
        <w:rPr>
          <w:rFonts w:ascii="Arial" w:hAnsi="Arial" w:cs="Arial"/>
          <w:color w:val="201F1E"/>
          <w:sz w:val="24"/>
          <w:szCs w:val="24"/>
          <w:shd w:val="clear" w:color="auto" w:fill="FFFFFF"/>
        </w:rPr>
        <w:t xml:space="preserve">envío un, un este, una </w:t>
      </w:r>
      <w:r w:rsidR="006515DE" w:rsidRPr="006515DE">
        <w:rPr>
          <w:rFonts w:ascii="Arial" w:hAnsi="Arial" w:cs="Arial"/>
          <w:color w:val="201F1E"/>
          <w:sz w:val="24"/>
          <w:szCs w:val="24"/>
          <w:shd w:val="clear" w:color="auto" w:fill="FFFFFF"/>
        </w:rPr>
        <w:t>presentación</w:t>
      </w:r>
      <w:r w:rsidR="00FB48AF">
        <w:rPr>
          <w:rFonts w:ascii="Arial" w:hAnsi="Arial" w:cs="Arial"/>
          <w:color w:val="201F1E"/>
          <w:sz w:val="24"/>
          <w:szCs w:val="24"/>
          <w:shd w:val="clear" w:color="auto" w:fill="FFFFFF"/>
        </w:rPr>
        <w:t xml:space="preserve"> del Gobierno del Estado, derivado de esta</w:t>
      </w:r>
      <w:r w:rsidR="006515DE" w:rsidRPr="006515DE">
        <w:rPr>
          <w:rFonts w:ascii="Arial" w:hAnsi="Arial" w:cs="Arial"/>
          <w:color w:val="201F1E"/>
          <w:sz w:val="24"/>
          <w:szCs w:val="24"/>
          <w:shd w:val="clear" w:color="auto" w:fill="FFFFFF"/>
        </w:rPr>
        <w:t xml:space="preserve"> estrategia de</w:t>
      </w:r>
      <w:r w:rsidR="00FB48AF">
        <w:rPr>
          <w:rFonts w:ascii="Arial" w:hAnsi="Arial" w:cs="Arial"/>
          <w:color w:val="201F1E"/>
          <w:sz w:val="24"/>
          <w:szCs w:val="24"/>
          <w:shd w:val="clear" w:color="auto" w:fill="FFFFFF"/>
        </w:rPr>
        <w:t xml:space="preserve"> eh,</w:t>
      </w:r>
      <w:r w:rsidR="006515DE" w:rsidRPr="006515DE">
        <w:rPr>
          <w:rFonts w:ascii="Arial" w:hAnsi="Arial" w:cs="Arial"/>
          <w:color w:val="201F1E"/>
          <w:sz w:val="24"/>
          <w:szCs w:val="24"/>
          <w:shd w:val="clear" w:color="auto" w:fill="FFFFFF"/>
        </w:rPr>
        <w:t xml:space="preserve"> estrategias y acciones del área metropolitana de Guadalajara</w:t>
      </w:r>
      <w:r w:rsidR="00FB48AF">
        <w:rPr>
          <w:rFonts w:ascii="Arial" w:hAnsi="Arial" w:cs="Arial"/>
          <w:color w:val="201F1E"/>
          <w:sz w:val="24"/>
          <w:szCs w:val="24"/>
          <w:shd w:val="clear" w:color="auto" w:fill="FFFFFF"/>
        </w:rPr>
        <w:t xml:space="preserve"> “pos-covid” que tiene que ver con la </w:t>
      </w:r>
      <w:r w:rsidR="006515DE" w:rsidRPr="006515DE">
        <w:rPr>
          <w:rFonts w:ascii="Arial" w:hAnsi="Arial" w:cs="Arial"/>
          <w:color w:val="201F1E"/>
          <w:sz w:val="24"/>
          <w:szCs w:val="24"/>
          <w:shd w:val="clear" w:color="auto" w:fill="FFFFFF"/>
        </w:rPr>
        <w:t xml:space="preserve"> reactivación económica</w:t>
      </w:r>
      <w:r w:rsidR="00FB48AF">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algunas de ellas ya los hemos visto en medios de comunicación</w:t>
      </w:r>
      <w:r w:rsidR="00FB48AF">
        <w:rPr>
          <w:rFonts w:ascii="Arial" w:hAnsi="Arial" w:cs="Arial"/>
          <w:color w:val="201F1E"/>
          <w:sz w:val="24"/>
          <w:szCs w:val="24"/>
          <w:shd w:val="clear" w:color="auto" w:fill="FFFFFF"/>
        </w:rPr>
        <w:t>, e</w:t>
      </w:r>
      <w:r w:rsidR="006515DE" w:rsidRPr="006515DE">
        <w:rPr>
          <w:rFonts w:ascii="Arial" w:hAnsi="Arial" w:cs="Arial"/>
          <w:color w:val="201F1E"/>
          <w:sz w:val="24"/>
          <w:szCs w:val="24"/>
          <w:shd w:val="clear" w:color="auto" w:fill="FFFFFF"/>
        </w:rPr>
        <w:t>ntonces si estarían de acuerdo y yo retiraría la</w:t>
      </w:r>
      <w:r w:rsidR="00FB48AF">
        <w:rPr>
          <w:rFonts w:ascii="Arial" w:hAnsi="Arial" w:cs="Arial"/>
          <w:color w:val="201F1E"/>
          <w:sz w:val="24"/>
          <w:szCs w:val="24"/>
          <w:shd w:val="clear" w:color="auto" w:fill="FFFFFF"/>
        </w:rPr>
        <w:t>, si usted est</w:t>
      </w:r>
      <w:r w:rsidR="006515DE" w:rsidRPr="006515DE">
        <w:rPr>
          <w:rFonts w:ascii="Arial" w:hAnsi="Arial" w:cs="Arial"/>
          <w:color w:val="201F1E"/>
          <w:sz w:val="24"/>
          <w:szCs w:val="24"/>
          <w:shd w:val="clear" w:color="auto" w:fill="FFFFFF"/>
        </w:rPr>
        <w:t xml:space="preserve">á </w:t>
      </w:r>
      <w:r w:rsidR="00FB48AF">
        <w:rPr>
          <w:rFonts w:ascii="Arial" w:hAnsi="Arial" w:cs="Arial"/>
          <w:color w:val="201F1E"/>
          <w:sz w:val="24"/>
          <w:szCs w:val="24"/>
          <w:shd w:val="clear" w:color="auto" w:fill="FFFFFF"/>
        </w:rPr>
        <w:t>de acuerdo p</w:t>
      </w:r>
      <w:r w:rsidR="006515DE" w:rsidRPr="006515DE">
        <w:rPr>
          <w:rFonts w:ascii="Arial" w:hAnsi="Arial" w:cs="Arial"/>
          <w:color w:val="201F1E"/>
          <w:sz w:val="24"/>
          <w:szCs w:val="24"/>
          <w:shd w:val="clear" w:color="auto" w:fill="FFFFFF"/>
        </w:rPr>
        <w:t>erdón</w:t>
      </w:r>
      <w:r w:rsidR="00FB48AF">
        <w:rPr>
          <w:rFonts w:ascii="Arial" w:hAnsi="Arial" w:cs="Arial"/>
          <w:color w:val="201F1E"/>
          <w:sz w:val="24"/>
          <w:szCs w:val="24"/>
          <w:shd w:val="clear" w:color="auto" w:fill="FFFFFF"/>
        </w:rPr>
        <w:t>, retiraría la i</w:t>
      </w:r>
      <w:r w:rsidR="006515DE" w:rsidRPr="006515DE">
        <w:rPr>
          <w:rFonts w:ascii="Arial" w:hAnsi="Arial" w:cs="Arial"/>
          <w:color w:val="201F1E"/>
          <w:sz w:val="24"/>
          <w:szCs w:val="24"/>
          <w:shd w:val="clear" w:color="auto" w:fill="FFFFFF"/>
        </w:rPr>
        <w:t>niciativa</w:t>
      </w:r>
      <w:r w:rsidR="00FB48AF">
        <w:rPr>
          <w:rFonts w:ascii="Arial" w:hAnsi="Arial" w:cs="Arial"/>
          <w:color w:val="201F1E"/>
          <w:sz w:val="24"/>
          <w:szCs w:val="24"/>
          <w:shd w:val="clear" w:color="auto" w:fill="FFFFFF"/>
        </w:rPr>
        <w:t xml:space="preserve"> para que eh, eh, </w:t>
      </w:r>
      <w:r w:rsidR="006515DE" w:rsidRPr="006515DE">
        <w:rPr>
          <w:rFonts w:ascii="Arial" w:hAnsi="Arial" w:cs="Arial"/>
          <w:color w:val="201F1E"/>
          <w:sz w:val="24"/>
          <w:szCs w:val="24"/>
          <w:shd w:val="clear" w:color="auto" w:fill="FFFFFF"/>
        </w:rPr>
        <w:t xml:space="preserve">donde se tenga </w:t>
      </w:r>
      <w:r w:rsidR="00FB48AF">
        <w:rPr>
          <w:rFonts w:ascii="Arial" w:hAnsi="Arial" w:cs="Arial"/>
          <w:color w:val="201F1E"/>
          <w:sz w:val="24"/>
          <w:szCs w:val="24"/>
          <w:shd w:val="clear" w:color="auto" w:fill="FFFFFF"/>
        </w:rPr>
        <w:t>que dirimir esto que es en la, en el G</w:t>
      </w:r>
      <w:r w:rsidR="006515DE" w:rsidRPr="006515DE">
        <w:rPr>
          <w:rFonts w:ascii="Arial" w:hAnsi="Arial" w:cs="Arial"/>
          <w:color w:val="201F1E"/>
          <w:sz w:val="24"/>
          <w:szCs w:val="24"/>
          <w:shd w:val="clear" w:color="auto" w:fill="FFFFFF"/>
        </w:rPr>
        <w:t>obierno del Estado</w:t>
      </w:r>
      <w:r w:rsidR="00FB48AF">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ahí </w:t>
      </w:r>
      <w:r w:rsidR="00FB48AF">
        <w:rPr>
          <w:rFonts w:ascii="Arial" w:hAnsi="Arial" w:cs="Arial"/>
          <w:color w:val="201F1E"/>
          <w:sz w:val="24"/>
          <w:szCs w:val="24"/>
          <w:shd w:val="clear" w:color="auto" w:fill="FFFFFF"/>
        </w:rPr>
        <w:t xml:space="preserve">es </w:t>
      </w:r>
      <w:r w:rsidR="006515DE" w:rsidRPr="006515DE">
        <w:rPr>
          <w:rFonts w:ascii="Arial" w:hAnsi="Arial" w:cs="Arial"/>
          <w:color w:val="201F1E"/>
          <w:sz w:val="24"/>
          <w:szCs w:val="24"/>
          <w:shd w:val="clear" w:color="auto" w:fill="FFFFFF"/>
        </w:rPr>
        <w:t>donde se haga</w:t>
      </w:r>
      <w:r w:rsidR="00FB48AF">
        <w:rPr>
          <w:rFonts w:ascii="Arial" w:hAnsi="Arial" w:cs="Arial"/>
          <w:color w:val="201F1E"/>
          <w:sz w:val="24"/>
          <w:szCs w:val="24"/>
          <w:shd w:val="clear" w:color="auto" w:fill="FFFFFF"/>
        </w:rPr>
        <w:t xml:space="preserve"> la,</w:t>
      </w:r>
      <w:r w:rsidR="006515DE" w:rsidRPr="006515DE">
        <w:rPr>
          <w:rFonts w:ascii="Arial" w:hAnsi="Arial" w:cs="Arial"/>
          <w:color w:val="201F1E"/>
          <w:sz w:val="24"/>
          <w:szCs w:val="24"/>
          <w:shd w:val="clear" w:color="auto" w:fill="FFFFFF"/>
        </w:rPr>
        <w:t xml:space="preserve"> las mesas de trabajo</w:t>
      </w:r>
      <w:r w:rsidR="004C7B38">
        <w:rPr>
          <w:rFonts w:ascii="Arial" w:hAnsi="Arial" w:cs="Arial"/>
          <w:color w:val="201F1E"/>
          <w:sz w:val="24"/>
          <w:szCs w:val="24"/>
          <w:shd w:val="clear" w:color="auto" w:fill="FFFFFF"/>
        </w:rPr>
        <w:t xml:space="preserve"> de</w:t>
      </w:r>
      <w:r w:rsidR="00FB48AF">
        <w:rPr>
          <w:rFonts w:ascii="Arial" w:hAnsi="Arial" w:cs="Arial"/>
          <w:color w:val="201F1E"/>
          <w:sz w:val="24"/>
          <w:szCs w:val="24"/>
          <w:shd w:val="clear" w:color="auto" w:fill="FFFFFF"/>
        </w:rPr>
        <w:t xml:space="preserve"> la reactivación</w:t>
      </w:r>
      <w:r w:rsidR="004C7B38">
        <w:rPr>
          <w:rFonts w:ascii="Arial" w:hAnsi="Arial" w:cs="Arial"/>
          <w:color w:val="201F1E"/>
          <w:sz w:val="24"/>
          <w:szCs w:val="24"/>
          <w:shd w:val="clear" w:color="auto" w:fill="FFFFFF"/>
        </w:rPr>
        <w:t xml:space="preserve"> económica, es cuanto Presidenta.-----------------------------------------------------------------------------------------------------------------------------------------------------------------------------</w:t>
      </w:r>
      <w:r w:rsidR="00D47519">
        <w:rPr>
          <w:rFonts w:ascii="Arial" w:hAnsi="Arial" w:cs="Arial"/>
          <w:color w:val="201F1E"/>
          <w:sz w:val="24"/>
          <w:szCs w:val="24"/>
          <w:shd w:val="clear" w:color="auto" w:fill="FFFFFF"/>
        </w:rPr>
        <w:t>---------------------------------------------</w:t>
      </w:r>
    </w:p>
    <w:p w:rsidR="009854EA" w:rsidRPr="00733E72" w:rsidRDefault="004C7B38" w:rsidP="009854EA">
      <w:pPr>
        <w:pStyle w:val="Sinespaciado"/>
        <w:jc w:val="both"/>
        <w:rPr>
          <w:rFonts w:ascii="Arial" w:eastAsia="Times New Roman" w:hAnsi="Arial" w:cs="Arial"/>
          <w:sz w:val="24"/>
          <w:szCs w:val="24"/>
          <w:lang w:eastAsia="es-MX"/>
        </w:rPr>
      </w:pP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hAnsi="Arial" w:cs="Arial"/>
          <w:sz w:val="24"/>
          <w:szCs w:val="24"/>
        </w:rPr>
        <w:t xml:space="preserve"> Gracias Síndico, adelante regidora.-------------------------------------------------------------------------------------------------------------------------------------------------------</w:t>
      </w:r>
      <w:r>
        <w:rPr>
          <w:rFonts w:ascii="Arial" w:hAnsi="Arial" w:cs="Arial"/>
          <w:color w:val="201F1E"/>
          <w:sz w:val="24"/>
          <w:szCs w:val="24"/>
          <w:shd w:val="clear" w:color="auto" w:fill="FFFFFF"/>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 xml:space="preserve">a Elizabeth Hernández Castañeda: Gracias, aprecio </w:t>
      </w:r>
      <w:r w:rsidR="006515DE" w:rsidRPr="006515DE">
        <w:rPr>
          <w:rFonts w:ascii="Arial" w:hAnsi="Arial" w:cs="Arial"/>
          <w:color w:val="201F1E"/>
          <w:sz w:val="24"/>
          <w:szCs w:val="24"/>
          <w:shd w:val="clear" w:color="auto" w:fill="FFFFFF"/>
        </w:rPr>
        <w:t xml:space="preserve"> y valoro mucho tu </w:t>
      </w:r>
      <w:r>
        <w:rPr>
          <w:rFonts w:ascii="Arial" w:hAnsi="Arial" w:cs="Arial"/>
          <w:color w:val="201F1E"/>
          <w:sz w:val="24"/>
          <w:szCs w:val="24"/>
          <w:shd w:val="clear" w:color="auto" w:fill="FFFFFF"/>
        </w:rPr>
        <w:t>eh… visión jurídica S</w:t>
      </w:r>
      <w:r w:rsidR="006515DE" w:rsidRPr="006515DE">
        <w:rPr>
          <w:rFonts w:ascii="Arial" w:hAnsi="Arial" w:cs="Arial"/>
          <w:color w:val="201F1E"/>
          <w:sz w:val="24"/>
          <w:szCs w:val="24"/>
          <w:shd w:val="clear" w:color="auto" w:fill="FFFFFF"/>
        </w:rPr>
        <w:t>índico y agradezco la intervención</w:t>
      </w:r>
      <w:r>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pero si</w:t>
      </w:r>
      <w:r>
        <w:rPr>
          <w:rFonts w:ascii="Arial" w:hAnsi="Arial" w:cs="Arial"/>
          <w:color w:val="201F1E"/>
          <w:sz w:val="24"/>
          <w:szCs w:val="24"/>
          <w:shd w:val="clear" w:color="auto" w:fill="FFFFFF"/>
        </w:rPr>
        <w:t xml:space="preserve"> hice</w:t>
      </w:r>
      <w:r w:rsidR="006515DE" w:rsidRPr="006515DE">
        <w:rPr>
          <w:rFonts w:ascii="Arial" w:hAnsi="Arial" w:cs="Arial"/>
          <w:color w:val="201F1E"/>
          <w:sz w:val="24"/>
          <w:szCs w:val="24"/>
          <w:shd w:val="clear" w:color="auto" w:fill="FFFFFF"/>
        </w:rPr>
        <w:t xml:space="preserve"> la propuesta por medio de un</w:t>
      </w:r>
      <w:r>
        <w:rPr>
          <w:rFonts w:ascii="Arial" w:hAnsi="Arial" w:cs="Arial"/>
          <w:color w:val="201F1E"/>
          <w:sz w:val="24"/>
          <w:szCs w:val="24"/>
          <w:shd w:val="clear" w:color="auto" w:fill="FFFFFF"/>
        </w:rPr>
        <w:t>a in</w:t>
      </w:r>
      <w:r w:rsidR="005B29EC">
        <w:rPr>
          <w:rFonts w:ascii="Arial" w:hAnsi="Arial" w:cs="Arial"/>
          <w:color w:val="201F1E"/>
          <w:sz w:val="24"/>
          <w:szCs w:val="24"/>
          <w:shd w:val="clear" w:color="auto" w:fill="FFFFFF"/>
        </w:rPr>
        <w:t>i</w:t>
      </w:r>
      <w:r>
        <w:rPr>
          <w:rFonts w:ascii="Arial" w:hAnsi="Arial" w:cs="Arial"/>
          <w:color w:val="201F1E"/>
          <w:sz w:val="24"/>
          <w:szCs w:val="24"/>
          <w:shd w:val="clear" w:color="auto" w:fill="FFFFFF"/>
        </w:rPr>
        <w:t>ciativ</w:t>
      </w:r>
      <w:r w:rsidR="005B29EC">
        <w:rPr>
          <w:rFonts w:ascii="Arial" w:hAnsi="Arial" w:cs="Arial"/>
          <w:color w:val="201F1E"/>
          <w:sz w:val="24"/>
          <w:szCs w:val="24"/>
          <w:shd w:val="clear" w:color="auto" w:fill="FFFFFF"/>
        </w:rPr>
        <w:t xml:space="preserve">a si me gustaría que fuera turnada a las comisiones y que los </w:t>
      </w:r>
      <w:r w:rsidR="006515DE" w:rsidRPr="006515DE">
        <w:rPr>
          <w:rFonts w:ascii="Arial" w:hAnsi="Arial" w:cs="Arial"/>
          <w:color w:val="201F1E"/>
          <w:sz w:val="24"/>
          <w:szCs w:val="24"/>
          <w:shd w:val="clear" w:color="auto" w:fill="FFFFFF"/>
        </w:rPr>
        <w:t>integrantes y</w:t>
      </w:r>
      <w:r w:rsidR="005B29EC">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una vez ya dictaminada</w:t>
      </w:r>
      <w:r w:rsidR="005B29EC">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después </w:t>
      </w:r>
      <w:r w:rsidR="005B29EC">
        <w:rPr>
          <w:rFonts w:ascii="Arial" w:hAnsi="Arial" w:cs="Arial"/>
          <w:color w:val="201F1E"/>
          <w:sz w:val="24"/>
          <w:szCs w:val="24"/>
          <w:shd w:val="clear" w:color="auto" w:fill="FFFFFF"/>
        </w:rPr>
        <w:t xml:space="preserve">en </w:t>
      </w:r>
      <w:r w:rsidR="006515DE" w:rsidRPr="006515DE">
        <w:rPr>
          <w:rFonts w:ascii="Arial" w:hAnsi="Arial" w:cs="Arial"/>
          <w:color w:val="201F1E"/>
          <w:sz w:val="24"/>
          <w:szCs w:val="24"/>
          <w:shd w:val="clear" w:color="auto" w:fill="FFFFFF"/>
        </w:rPr>
        <w:t>el</w:t>
      </w:r>
      <w:r w:rsidR="005B29EC">
        <w:rPr>
          <w:rFonts w:ascii="Arial" w:hAnsi="Arial" w:cs="Arial"/>
          <w:color w:val="201F1E"/>
          <w:sz w:val="24"/>
          <w:szCs w:val="24"/>
          <w:shd w:val="clear" w:color="auto" w:fill="FFFFFF"/>
        </w:rPr>
        <w:t xml:space="preserve"> Pleno</w:t>
      </w:r>
      <w:r w:rsidR="006515DE" w:rsidRPr="006515DE">
        <w:rPr>
          <w:rFonts w:ascii="Arial" w:hAnsi="Arial" w:cs="Arial"/>
          <w:color w:val="201F1E"/>
          <w:sz w:val="24"/>
          <w:szCs w:val="24"/>
          <w:shd w:val="clear" w:color="auto" w:fill="FFFFFF"/>
        </w:rPr>
        <w:t xml:space="preserve"> se hiciera con el </w:t>
      </w:r>
      <w:r w:rsidR="005B29EC">
        <w:rPr>
          <w:rFonts w:ascii="Arial" w:hAnsi="Arial" w:cs="Arial"/>
          <w:color w:val="201F1E"/>
          <w:sz w:val="24"/>
          <w:szCs w:val="24"/>
          <w:shd w:val="clear" w:color="auto" w:fill="FFFFFF"/>
        </w:rPr>
        <w:t>análisis y</w:t>
      </w:r>
      <w:r w:rsidR="006515DE" w:rsidRPr="006515DE">
        <w:rPr>
          <w:rFonts w:ascii="Arial" w:hAnsi="Arial" w:cs="Arial"/>
          <w:color w:val="201F1E"/>
          <w:sz w:val="24"/>
          <w:szCs w:val="24"/>
          <w:shd w:val="clear" w:color="auto" w:fill="FFFFFF"/>
        </w:rPr>
        <w:t xml:space="preserve"> la apreciación de todos los demás</w:t>
      </w:r>
      <w:r w:rsidR="005B29EC">
        <w:rPr>
          <w:rFonts w:ascii="Arial" w:hAnsi="Arial" w:cs="Arial"/>
          <w:color w:val="201F1E"/>
          <w:sz w:val="24"/>
          <w:szCs w:val="24"/>
          <w:shd w:val="clear" w:color="auto" w:fill="FFFFFF"/>
        </w:rPr>
        <w:t xml:space="preserve"> y inclusive</w:t>
      </w:r>
      <w:r w:rsidR="006515DE" w:rsidRPr="006515DE">
        <w:rPr>
          <w:rFonts w:ascii="Arial" w:hAnsi="Arial" w:cs="Arial"/>
          <w:color w:val="201F1E"/>
          <w:sz w:val="24"/>
          <w:szCs w:val="24"/>
          <w:shd w:val="clear" w:color="auto" w:fill="FFFFFF"/>
        </w:rPr>
        <w:t xml:space="preserve"> la opinión técnica de algunas áreas en cuestión de lo que </w:t>
      </w:r>
      <w:r w:rsidR="005B29EC">
        <w:rPr>
          <w:rFonts w:ascii="Arial" w:hAnsi="Arial" w:cs="Arial"/>
          <w:color w:val="201F1E"/>
          <w:sz w:val="24"/>
          <w:szCs w:val="24"/>
          <w:shd w:val="clear" w:color="auto" w:fill="FFFFFF"/>
        </w:rPr>
        <w:t>estoy</w:t>
      </w:r>
      <w:r w:rsidR="006515DE" w:rsidRPr="006515DE">
        <w:rPr>
          <w:rFonts w:ascii="Arial" w:hAnsi="Arial" w:cs="Arial"/>
          <w:color w:val="201F1E"/>
          <w:sz w:val="24"/>
          <w:szCs w:val="24"/>
          <w:shd w:val="clear" w:color="auto" w:fill="FFFFFF"/>
        </w:rPr>
        <w:t xml:space="preserve"> ahí</w:t>
      </w:r>
      <w:r w:rsidR="005B29EC">
        <w:rPr>
          <w:rFonts w:ascii="Arial" w:hAnsi="Arial" w:cs="Arial"/>
          <w:color w:val="201F1E"/>
          <w:sz w:val="24"/>
          <w:szCs w:val="24"/>
          <w:shd w:val="clear" w:color="auto" w:fill="FFFFFF"/>
        </w:rPr>
        <w:t xml:space="preserve"> eh, menci</w:t>
      </w:r>
      <w:r w:rsidR="006515DE" w:rsidRPr="006515DE">
        <w:rPr>
          <w:rFonts w:ascii="Arial" w:hAnsi="Arial" w:cs="Arial"/>
          <w:color w:val="201F1E"/>
          <w:sz w:val="24"/>
          <w:szCs w:val="24"/>
          <w:shd w:val="clear" w:color="auto" w:fill="FFFFFF"/>
        </w:rPr>
        <w:t>onando en la iniciativa</w:t>
      </w:r>
      <w:r w:rsidR="005B29EC">
        <w:rPr>
          <w:rFonts w:ascii="Arial" w:hAnsi="Arial" w:cs="Arial"/>
          <w:color w:val="201F1E"/>
          <w:sz w:val="24"/>
          <w:szCs w:val="24"/>
          <w:shd w:val="clear" w:color="auto" w:fill="FFFFFF"/>
        </w:rPr>
        <w:t>, no sé si tuviste la oportunidad de leerla</w:t>
      </w:r>
      <w:r w:rsidR="006515DE" w:rsidRPr="006515DE">
        <w:rPr>
          <w:rFonts w:ascii="Arial" w:hAnsi="Arial" w:cs="Arial"/>
          <w:color w:val="201F1E"/>
          <w:sz w:val="24"/>
          <w:szCs w:val="24"/>
          <w:shd w:val="clear" w:color="auto" w:fill="FFFFFF"/>
        </w:rPr>
        <w:t xml:space="preserve"> </w:t>
      </w:r>
      <w:r w:rsidR="005B29EC">
        <w:rPr>
          <w:rFonts w:ascii="Arial" w:hAnsi="Arial" w:cs="Arial"/>
          <w:color w:val="201F1E"/>
          <w:sz w:val="24"/>
          <w:szCs w:val="24"/>
          <w:shd w:val="clear" w:color="auto" w:fill="FFFFFF"/>
        </w:rPr>
        <w:t xml:space="preserve">al </w:t>
      </w:r>
      <w:r w:rsidR="006515DE" w:rsidRPr="006515DE">
        <w:rPr>
          <w:rFonts w:ascii="Arial" w:hAnsi="Arial" w:cs="Arial"/>
          <w:color w:val="201F1E"/>
          <w:sz w:val="24"/>
          <w:szCs w:val="24"/>
          <w:shd w:val="clear" w:color="auto" w:fill="FFFFFF"/>
        </w:rPr>
        <w:t>completo</w:t>
      </w:r>
      <w:r w:rsidR="005B29EC">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con todo y los enlaces</w:t>
      </w:r>
      <w:r w:rsidR="005B29EC">
        <w:rPr>
          <w:rFonts w:ascii="Arial" w:hAnsi="Arial" w:cs="Arial"/>
          <w:color w:val="201F1E"/>
          <w:sz w:val="24"/>
          <w:szCs w:val="24"/>
          <w:shd w:val="clear" w:color="auto" w:fill="FFFFFF"/>
        </w:rPr>
        <w:t>, porque es muy larga,</w:t>
      </w:r>
      <w:r w:rsidR="006515DE" w:rsidRPr="006515DE">
        <w:rPr>
          <w:rFonts w:ascii="Arial" w:hAnsi="Arial" w:cs="Arial"/>
          <w:color w:val="201F1E"/>
          <w:sz w:val="24"/>
          <w:szCs w:val="24"/>
          <w:shd w:val="clear" w:color="auto" w:fill="FFFFFF"/>
        </w:rPr>
        <w:t xml:space="preserve"> puse </w:t>
      </w:r>
      <w:r w:rsidR="005B29EC">
        <w:rPr>
          <w:rFonts w:ascii="Arial" w:hAnsi="Arial" w:cs="Arial"/>
          <w:color w:val="201F1E"/>
          <w:sz w:val="24"/>
          <w:szCs w:val="24"/>
          <w:shd w:val="clear" w:color="auto" w:fill="FFFFFF"/>
        </w:rPr>
        <w:t xml:space="preserve">los eh, </w:t>
      </w:r>
      <w:r w:rsidR="006515DE" w:rsidRPr="006515DE">
        <w:rPr>
          <w:rFonts w:ascii="Arial" w:hAnsi="Arial" w:cs="Arial"/>
          <w:color w:val="201F1E"/>
          <w:sz w:val="24"/>
          <w:szCs w:val="24"/>
          <w:shd w:val="clear" w:color="auto" w:fill="FFFFFF"/>
        </w:rPr>
        <w:t>enlaces al final de toda la información</w:t>
      </w:r>
      <w:r w:rsidR="005B29EC">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por eso </w:t>
      </w:r>
      <w:r w:rsidR="005B29EC">
        <w:rPr>
          <w:rFonts w:ascii="Arial" w:hAnsi="Arial" w:cs="Arial"/>
          <w:color w:val="201F1E"/>
          <w:sz w:val="24"/>
          <w:szCs w:val="24"/>
          <w:shd w:val="clear" w:color="auto" w:fill="FFFFFF"/>
        </w:rPr>
        <w:t>eh, mi respuesta es “NO” eh, solicito que se vote y que se siga el curso de esta, gracias.--------------------------------------------------------------------------------</w:t>
      </w:r>
      <w:r w:rsidR="00D47519">
        <w:rPr>
          <w:rFonts w:ascii="Arial" w:hAnsi="Arial" w:cs="Arial"/>
          <w:color w:val="201F1E"/>
          <w:sz w:val="24"/>
          <w:szCs w:val="24"/>
          <w:shd w:val="clear" w:color="auto" w:fill="FFFFFF"/>
        </w:rPr>
        <w:t>------------</w:t>
      </w:r>
      <w:r w:rsidR="005B29EC">
        <w:rPr>
          <w:rFonts w:ascii="Arial" w:hAnsi="Arial" w:cs="Arial"/>
          <w:color w:val="201F1E"/>
          <w:sz w:val="24"/>
          <w:szCs w:val="24"/>
          <w:shd w:val="clear" w:color="auto" w:fill="FFFFFF"/>
        </w:rPr>
        <w:t>----------------------------------------------------------------------------------------</w:t>
      </w:r>
      <w:r w:rsidR="005B29EC" w:rsidRPr="005B29EC">
        <w:rPr>
          <w:rFonts w:ascii="Arial" w:hAnsi="Arial" w:cs="Arial"/>
          <w:sz w:val="24"/>
          <w:szCs w:val="24"/>
        </w:rPr>
        <w:t xml:space="preserve"> </w:t>
      </w:r>
      <w:r w:rsidR="005B29EC" w:rsidRPr="006417AC">
        <w:rPr>
          <w:rFonts w:ascii="Arial" w:hAnsi="Arial" w:cs="Arial"/>
          <w:sz w:val="24"/>
          <w:szCs w:val="24"/>
        </w:rPr>
        <w:t>En uso de la voz el Secretario del Ayuntamiento, Lic. Salvador Ruíz Ayala:</w:t>
      </w:r>
      <w:r w:rsidR="005B29EC">
        <w:rPr>
          <w:rFonts w:ascii="Arial" w:hAnsi="Arial" w:cs="Arial"/>
          <w:sz w:val="24"/>
          <w:szCs w:val="24"/>
        </w:rPr>
        <w:t xml:space="preserve"> En voz informativa, únicamente para…-----------------------------------------------</w:t>
      </w:r>
      <w:r w:rsidR="00E81B9A">
        <w:rPr>
          <w:rFonts w:ascii="Arial" w:hAnsi="Arial" w:cs="Arial"/>
          <w:sz w:val="24"/>
          <w:szCs w:val="24"/>
        </w:rPr>
        <w:t>-</w:t>
      </w:r>
      <w:r w:rsidR="005B29EC">
        <w:rPr>
          <w:rFonts w:ascii="Arial" w:hAnsi="Arial" w:cs="Arial"/>
          <w:sz w:val="24"/>
          <w:szCs w:val="24"/>
        </w:rPr>
        <w:t>--------------------------------------------------------------------------------------------------</w:t>
      </w:r>
      <w:r w:rsidR="005B29EC" w:rsidRPr="005B29EC">
        <w:rPr>
          <w:rFonts w:ascii="Arial" w:hAnsi="Arial" w:cs="Arial"/>
          <w:sz w:val="24"/>
          <w:szCs w:val="24"/>
        </w:rPr>
        <w:t xml:space="preserve"> </w:t>
      </w:r>
      <w:r w:rsidR="005B29EC" w:rsidRPr="00AC1155">
        <w:rPr>
          <w:rFonts w:ascii="Arial" w:hAnsi="Arial" w:cs="Arial"/>
          <w:sz w:val="24"/>
          <w:szCs w:val="24"/>
        </w:rPr>
        <w:t>Con la palabra</w:t>
      </w:r>
      <w:r w:rsidR="005B29EC" w:rsidRPr="00A841BA">
        <w:rPr>
          <w:rFonts w:ascii="Arial" w:hAnsi="Arial" w:cs="Arial"/>
          <w:sz w:val="24"/>
          <w:szCs w:val="24"/>
        </w:rPr>
        <w:t xml:space="preserve"> la Presidente Municipal, C. María Elena Limón García:</w:t>
      </w:r>
      <w:r w:rsidR="00FF4245">
        <w:rPr>
          <w:rFonts w:ascii="Arial" w:hAnsi="Arial" w:cs="Arial"/>
          <w:sz w:val="24"/>
          <w:szCs w:val="24"/>
        </w:rPr>
        <w:t xml:space="preserve"> Con voz informativa le damos el uso de la voz al Secretario.--------------------------</w:t>
      </w:r>
      <w:r w:rsidR="00E81B9A">
        <w:rPr>
          <w:rFonts w:ascii="Arial" w:hAnsi="Arial" w:cs="Arial"/>
          <w:sz w:val="24"/>
          <w:szCs w:val="24"/>
        </w:rPr>
        <w:t>--</w:t>
      </w:r>
      <w:r w:rsidR="00FF4245">
        <w:rPr>
          <w:rFonts w:ascii="Arial" w:hAnsi="Arial" w:cs="Arial"/>
          <w:sz w:val="24"/>
          <w:szCs w:val="24"/>
        </w:rPr>
        <w:t>---------</w:t>
      </w:r>
      <w:r w:rsidR="00D47519">
        <w:rPr>
          <w:rFonts w:ascii="Arial" w:hAnsi="Arial" w:cs="Arial"/>
          <w:sz w:val="24"/>
          <w:szCs w:val="24"/>
        </w:rPr>
        <w:t>-</w:t>
      </w:r>
      <w:r w:rsidR="00FF4245">
        <w:rPr>
          <w:rFonts w:ascii="Arial" w:hAnsi="Arial" w:cs="Arial"/>
          <w:sz w:val="24"/>
          <w:szCs w:val="24"/>
        </w:rPr>
        <w:t>---------------------------------------------------------------------------------------</w:t>
      </w:r>
      <w:r w:rsidR="00FF4245" w:rsidRPr="00FF4245">
        <w:rPr>
          <w:rFonts w:ascii="Arial" w:hAnsi="Arial" w:cs="Arial"/>
          <w:sz w:val="24"/>
          <w:szCs w:val="24"/>
        </w:rPr>
        <w:t xml:space="preserve"> </w:t>
      </w:r>
      <w:r w:rsidR="00FF4245" w:rsidRPr="006417AC">
        <w:rPr>
          <w:rFonts w:ascii="Arial" w:hAnsi="Arial" w:cs="Arial"/>
          <w:sz w:val="24"/>
          <w:szCs w:val="24"/>
        </w:rPr>
        <w:t>En uso de la voz el Secretario del Ayuntamiento, Lic. Salvador Ruíz Ayala:</w:t>
      </w:r>
      <w:r w:rsidR="00FF4245">
        <w:rPr>
          <w:rFonts w:ascii="Arial" w:hAnsi="Arial" w:cs="Arial"/>
          <w:sz w:val="24"/>
          <w:szCs w:val="24"/>
        </w:rPr>
        <w:t xml:space="preserve"> Si, para ampliar un </w:t>
      </w:r>
      <w:r w:rsidR="006515DE" w:rsidRPr="006515DE">
        <w:rPr>
          <w:rFonts w:ascii="Arial" w:hAnsi="Arial" w:cs="Arial"/>
          <w:color w:val="201F1E"/>
          <w:sz w:val="24"/>
          <w:szCs w:val="24"/>
          <w:shd w:val="clear" w:color="auto" w:fill="FFFFFF"/>
        </w:rPr>
        <w:t xml:space="preserve">poquito información </w:t>
      </w:r>
      <w:r w:rsidR="00FF4245">
        <w:rPr>
          <w:rFonts w:ascii="Arial" w:hAnsi="Arial" w:cs="Arial"/>
          <w:color w:val="201F1E"/>
          <w:sz w:val="24"/>
          <w:szCs w:val="24"/>
          <w:shd w:val="clear" w:color="auto" w:fill="FFFFFF"/>
        </w:rPr>
        <w:t xml:space="preserve">este, </w:t>
      </w:r>
      <w:r w:rsidR="006515DE" w:rsidRPr="006515DE">
        <w:rPr>
          <w:rFonts w:ascii="Arial" w:hAnsi="Arial" w:cs="Arial"/>
          <w:color w:val="201F1E"/>
          <w:sz w:val="24"/>
          <w:szCs w:val="24"/>
          <w:shd w:val="clear" w:color="auto" w:fill="FFFFFF"/>
        </w:rPr>
        <w:t xml:space="preserve">y darle una </w:t>
      </w:r>
      <w:r w:rsidR="00FF4245">
        <w:rPr>
          <w:rFonts w:ascii="Arial" w:hAnsi="Arial" w:cs="Arial"/>
          <w:color w:val="201F1E"/>
          <w:sz w:val="24"/>
          <w:szCs w:val="24"/>
          <w:shd w:val="clear" w:color="auto" w:fill="FFFFFF"/>
        </w:rPr>
        <w:t xml:space="preserve">eh… un relato testimonial, mire </w:t>
      </w:r>
      <w:r w:rsidR="006515DE" w:rsidRPr="006515DE">
        <w:rPr>
          <w:rFonts w:ascii="Arial" w:hAnsi="Arial" w:cs="Arial"/>
          <w:color w:val="201F1E"/>
          <w:sz w:val="24"/>
          <w:szCs w:val="24"/>
          <w:shd w:val="clear" w:color="auto" w:fill="FFFFFF"/>
        </w:rPr>
        <w:t xml:space="preserve">participamos </w:t>
      </w:r>
      <w:r w:rsidR="00FF4245">
        <w:rPr>
          <w:rFonts w:ascii="Arial" w:hAnsi="Arial" w:cs="Arial"/>
          <w:color w:val="201F1E"/>
          <w:sz w:val="24"/>
          <w:szCs w:val="24"/>
          <w:shd w:val="clear" w:color="auto" w:fill="FFFFFF"/>
        </w:rPr>
        <w:t xml:space="preserve">de manera </w:t>
      </w:r>
      <w:r w:rsidR="006515DE" w:rsidRPr="006515DE">
        <w:rPr>
          <w:rFonts w:ascii="Arial" w:hAnsi="Arial" w:cs="Arial"/>
          <w:color w:val="201F1E"/>
          <w:sz w:val="24"/>
          <w:szCs w:val="24"/>
          <w:shd w:val="clear" w:color="auto" w:fill="FFFFFF"/>
        </w:rPr>
        <w:t>d</w:t>
      </w:r>
      <w:r w:rsidR="00FF4245">
        <w:rPr>
          <w:rFonts w:ascii="Arial" w:hAnsi="Arial" w:cs="Arial"/>
          <w:color w:val="201F1E"/>
          <w:sz w:val="24"/>
          <w:szCs w:val="24"/>
          <w:shd w:val="clear" w:color="auto" w:fill="FFFFFF"/>
        </w:rPr>
        <w:t>istancia y a veces directa con Gobierno del E</w:t>
      </w:r>
      <w:r w:rsidR="006515DE" w:rsidRPr="006515DE">
        <w:rPr>
          <w:rFonts w:ascii="Arial" w:hAnsi="Arial" w:cs="Arial"/>
          <w:color w:val="201F1E"/>
          <w:sz w:val="24"/>
          <w:szCs w:val="24"/>
          <w:shd w:val="clear" w:color="auto" w:fill="FFFFFF"/>
        </w:rPr>
        <w:t xml:space="preserve">stado y </w:t>
      </w:r>
      <w:r w:rsidR="00FF4245">
        <w:rPr>
          <w:rFonts w:ascii="Arial" w:hAnsi="Arial" w:cs="Arial"/>
          <w:color w:val="201F1E"/>
          <w:sz w:val="24"/>
          <w:szCs w:val="24"/>
          <w:shd w:val="clear" w:color="auto" w:fill="FFFFFF"/>
        </w:rPr>
        <w:t xml:space="preserve">no son </w:t>
      </w:r>
      <w:r w:rsidR="006515DE" w:rsidRPr="006515DE">
        <w:rPr>
          <w:rFonts w:ascii="Arial" w:hAnsi="Arial" w:cs="Arial"/>
          <w:color w:val="201F1E"/>
          <w:sz w:val="24"/>
          <w:szCs w:val="24"/>
          <w:shd w:val="clear" w:color="auto" w:fill="FFFFFF"/>
        </w:rPr>
        <w:t>los municipios nada más</w:t>
      </w:r>
      <w:r w:rsidR="00FF4245">
        <w:rPr>
          <w:rFonts w:ascii="Arial" w:hAnsi="Arial" w:cs="Arial"/>
          <w:color w:val="201F1E"/>
          <w:sz w:val="24"/>
          <w:szCs w:val="24"/>
          <w:shd w:val="clear" w:color="auto" w:fill="FFFFFF"/>
        </w:rPr>
        <w:t>, o sea no</w:t>
      </w:r>
      <w:r w:rsidR="006515DE" w:rsidRPr="006515DE">
        <w:rPr>
          <w:rFonts w:ascii="Arial" w:hAnsi="Arial" w:cs="Arial"/>
          <w:color w:val="201F1E"/>
          <w:sz w:val="24"/>
          <w:szCs w:val="24"/>
          <w:shd w:val="clear" w:color="auto" w:fill="FFFFFF"/>
        </w:rPr>
        <w:t xml:space="preserve"> es</w:t>
      </w:r>
      <w:r w:rsidR="00FF4245">
        <w:rPr>
          <w:rFonts w:ascii="Arial" w:hAnsi="Arial" w:cs="Arial"/>
          <w:color w:val="201F1E"/>
          <w:sz w:val="24"/>
          <w:szCs w:val="24"/>
          <w:shd w:val="clear" w:color="auto" w:fill="FFFFFF"/>
        </w:rPr>
        <w:t xml:space="preserve"> el municipio del Gobierno del Estado, es</w:t>
      </w:r>
      <w:r w:rsidR="006515DE" w:rsidRPr="006515DE">
        <w:rPr>
          <w:rFonts w:ascii="Arial" w:hAnsi="Arial" w:cs="Arial"/>
          <w:color w:val="201F1E"/>
          <w:sz w:val="24"/>
          <w:szCs w:val="24"/>
          <w:shd w:val="clear" w:color="auto" w:fill="FFFFFF"/>
        </w:rPr>
        <w:t xml:space="preserve"> todo el sector productivo</w:t>
      </w:r>
      <w:r w:rsidR="00FF4245">
        <w:rPr>
          <w:rFonts w:ascii="Arial" w:hAnsi="Arial" w:cs="Arial"/>
          <w:color w:val="201F1E"/>
          <w:sz w:val="24"/>
          <w:szCs w:val="24"/>
          <w:shd w:val="clear" w:color="auto" w:fill="FFFFFF"/>
        </w:rPr>
        <w:t>, todo el</w:t>
      </w:r>
      <w:r w:rsidR="006515DE" w:rsidRPr="006515DE">
        <w:rPr>
          <w:rFonts w:ascii="Arial" w:hAnsi="Arial" w:cs="Arial"/>
          <w:color w:val="201F1E"/>
          <w:sz w:val="24"/>
          <w:szCs w:val="24"/>
          <w:shd w:val="clear" w:color="auto" w:fill="FFFFFF"/>
        </w:rPr>
        <w:t xml:space="preserve"> sector social</w:t>
      </w:r>
      <w:r w:rsidR="00FF4245">
        <w:rPr>
          <w:rFonts w:ascii="Arial" w:hAnsi="Arial" w:cs="Arial"/>
          <w:color w:val="201F1E"/>
          <w:sz w:val="24"/>
          <w:szCs w:val="24"/>
          <w:shd w:val="clear" w:color="auto" w:fill="FFFFFF"/>
        </w:rPr>
        <w:t>, son mesas muy agiles donde</w:t>
      </w:r>
      <w:r w:rsidR="006515DE" w:rsidRPr="006515DE">
        <w:rPr>
          <w:rFonts w:ascii="Arial" w:hAnsi="Arial" w:cs="Arial"/>
          <w:color w:val="201F1E"/>
          <w:sz w:val="24"/>
          <w:szCs w:val="24"/>
          <w:shd w:val="clear" w:color="auto" w:fill="FFFFFF"/>
        </w:rPr>
        <w:t xml:space="preserve"> se reúne</w:t>
      </w:r>
      <w:r w:rsidR="00FF4245">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se toman decisiones rápidos</w:t>
      </w:r>
      <w:r w:rsidR="00FF4245">
        <w:rPr>
          <w:rFonts w:ascii="Arial" w:hAnsi="Arial" w:cs="Arial"/>
          <w:color w:val="201F1E"/>
          <w:sz w:val="24"/>
          <w:szCs w:val="24"/>
          <w:shd w:val="clear" w:color="auto" w:fill="FFFFFF"/>
        </w:rPr>
        <w:t>, participan los S</w:t>
      </w:r>
      <w:r w:rsidR="006515DE" w:rsidRPr="006515DE">
        <w:rPr>
          <w:rFonts w:ascii="Arial" w:hAnsi="Arial" w:cs="Arial"/>
          <w:color w:val="201F1E"/>
          <w:sz w:val="24"/>
          <w:szCs w:val="24"/>
          <w:shd w:val="clear" w:color="auto" w:fill="FFFFFF"/>
        </w:rPr>
        <w:t>indicatos</w:t>
      </w:r>
      <w:r w:rsidR="00FF4245">
        <w:rPr>
          <w:rFonts w:ascii="Arial" w:hAnsi="Arial" w:cs="Arial"/>
          <w:color w:val="201F1E"/>
          <w:sz w:val="24"/>
          <w:szCs w:val="24"/>
          <w:shd w:val="clear" w:color="auto" w:fill="FFFFFF"/>
        </w:rPr>
        <w:t>, participan los Organismos E</w:t>
      </w:r>
      <w:r w:rsidR="006515DE" w:rsidRPr="006515DE">
        <w:rPr>
          <w:rFonts w:ascii="Arial" w:hAnsi="Arial" w:cs="Arial"/>
          <w:color w:val="201F1E"/>
          <w:sz w:val="24"/>
          <w:szCs w:val="24"/>
          <w:shd w:val="clear" w:color="auto" w:fill="FFFFFF"/>
        </w:rPr>
        <w:t>mpresariales</w:t>
      </w:r>
      <w:r w:rsidR="00FF4245">
        <w:rPr>
          <w:rFonts w:ascii="Arial" w:hAnsi="Arial" w:cs="Arial"/>
          <w:color w:val="201F1E"/>
          <w:sz w:val="24"/>
          <w:szCs w:val="24"/>
          <w:shd w:val="clear" w:color="auto" w:fill="FFFFFF"/>
        </w:rPr>
        <w:t>, las C</w:t>
      </w:r>
      <w:r w:rsidR="006515DE" w:rsidRPr="006515DE">
        <w:rPr>
          <w:rFonts w:ascii="Arial" w:hAnsi="Arial" w:cs="Arial"/>
          <w:color w:val="201F1E"/>
          <w:sz w:val="24"/>
          <w:szCs w:val="24"/>
          <w:shd w:val="clear" w:color="auto" w:fill="FFFFFF"/>
        </w:rPr>
        <w:t>ámaras</w:t>
      </w:r>
      <w:r w:rsidR="00FF4245">
        <w:rPr>
          <w:rFonts w:ascii="Arial" w:hAnsi="Arial" w:cs="Arial"/>
          <w:color w:val="201F1E"/>
          <w:sz w:val="24"/>
          <w:szCs w:val="24"/>
          <w:shd w:val="clear" w:color="auto" w:fill="FFFFFF"/>
        </w:rPr>
        <w:t>, el Sindicato E</w:t>
      </w:r>
      <w:r w:rsidR="006515DE" w:rsidRPr="006515DE">
        <w:rPr>
          <w:rFonts w:ascii="Arial" w:hAnsi="Arial" w:cs="Arial"/>
          <w:color w:val="201F1E"/>
          <w:sz w:val="24"/>
          <w:szCs w:val="24"/>
          <w:shd w:val="clear" w:color="auto" w:fill="FFFFFF"/>
        </w:rPr>
        <w:t xml:space="preserve">mpresarial </w:t>
      </w:r>
      <w:r w:rsidR="00FF4245">
        <w:rPr>
          <w:rFonts w:ascii="Arial" w:hAnsi="Arial" w:cs="Arial"/>
          <w:color w:val="201F1E"/>
          <w:sz w:val="24"/>
          <w:szCs w:val="24"/>
          <w:shd w:val="clear" w:color="auto" w:fill="FFFFFF"/>
        </w:rPr>
        <w:t>con que se cuenta en el país, participan los municipios, esto la zona me</w:t>
      </w:r>
      <w:r w:rsidR="0067649B">
        <w:rPr>
          <w:rFonts w:ascii="Arial" w:hAnsi="Arial" w:cs="Arial"/>
          <w:color w:val="201F1E"/>
          <w:sz w:val="24"/>
          <w:szCs w:val="24"/>
          <w:shd w:val="clear" w:color="auto" w:fill="FFFFFF"/>
        </w:rPr>
        <w:t>tropolitana representa otros</w:t>
      </w:r>
      <w:r w:rsidR="00FF4245">
        <w:rPr>
          <w:rFonts w:ascii="Arial" w:hAnsi="Arial" w:cs="Arial"/>
          <w:color w:val="201F1E"/>
          <w:sz w:val="24"/>
          <w:szCs w:val="24"/>
          <w:shd w:val="clear" w:color="auto" w:fill="FFFFFF"/>
        </w:rPr>
        <w:t xml:space="preserve"> lado</w:t>
      </w:r>
      <w:r w:rsidR="0067649B">
        <w:rPr>
          <w:rFonts w:ascii="Arial" w:hAnsi="Arial" w:cs="Arial"/>
          <w:color w:val="201F1E"/>
          <w:sz w:val="24"/>
          <w:szCs w:val="24"/>
          <w:shd w:val="clear" w:color="auto" w:fill="FFFFFF"/>
        </w:rPr>
        <w:t>s,</w:t>
      </w:r>
      <w:r w:rsidR="00FF4245">
        <w:rPr>
          <w:rFonts w:ascii="Arial" w:hAnsi="Arial" w:cs="Arial"/>
          <w:color w:val="201F1E"/>
          <w:sz w:val="24"/>
          <w:szCs w:val="24"/>
          <w:shd w:val="clear" w:color="auto" w:fill="FFFFFF"/>
        </w:rPr>
        <w:t xml:space="preserve"> los Secretarios involucrados, </w:t>
      </w:r>
      <w:r w:rsidR="0067649B">
        <w:rPr>
          <w:rFonts w:ascii="Arial" w:hAnsi="Arial" w:cs="Arial"/>
          <w:color w:val="201F1E"/>
          <w:sz w:val="24"/>
          <w:szCs w:val="24"/>
          <w:shd w:val="clear" w:color="auto" w:fill="FFFFFF"/>
        </w:rPr>
        <w:t>participan los Secretarios F</w:t>
      </w:r>
      <w:r w:rsidR="006515DE" w:rsidRPr="006515DE">
        <w:rPr>
          <w:rFonts w:ascii="Arial" w:hAnsi="Arial" w:cs="Arial"/>
          <w:color w:val="201F1E"/>
          <w:sz w:val="24"/>
          <w:szCs w:val="24"/>
          <w:shd w:val="clear" w:color="auto" w:fill="FFFFFF"/>
        </w:rPr>
        <w:t>ederales involucrados y las decisiones no son de mesas de trabajo</w:t>
      </w:r>
      <w:r w:rsidR="0067649B">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ahí se toman decisiones porque la enfermedad no da tiempo para</w:t>
      </w:r>
      <w:r w:rsidR="0067649B">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para muchas cosas</w:t>
      </w:r>
      <w:r w:rsidR="0067649B">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nosotros recibimos</w:t>
      </w:r>
      <w:r w:rsidR="0067649B">
        <w:rPr>
          <w:rFonts w:ascii="Arial" w:hAnsi="Arial" w:cs="Arial"/>
          <w:color w:val="201F1E"/>
          <w:sz w:val="24"/>
          <w:szCs w:val="24"/>
          <w:shd w:val="clear" w:color="auto" w:fill="FFFFFF"/>
        </w:rPr>
        <w:t xml:space="preserve">, participamos cuando </w:t>
      </w:r>
      <w:r w:rsidR="006515DE" w:rsidRPr="006515DE">
        <w:rPr>
          <w:rFonts w:ascii="Arial" w:hAnsi="Arial" w:cs="Arial"/>
          <w:color w:val="201F1E"/>
          <w:sz w:val="24"/>
          <w:szCs w:val="24"/>
          <w:shd w:val="clear" w:color="auto" w:fill="FFFFFF"/>
        </w:rPr>
        <w:t xml:space="preserve">tenemos que </w:t>
      </w:r>
      <w:r w:rsidR="0067649B">
        <w:rPr>
          <w:rFonts w:ascii="Arial" w:hAnsi="Arial" w:cs="Arial"/>
          <w:color w:val="201F1E"/>
          <w:sz w:val="24"/>
          <w:szCs w:val="24"/>
          <w:shd w:val="clear" w:color="auto" w:fill="FFFFFF"/>
        </w:rPr>
        <w:t>participar, informamos e</w:t>
      </w:r>
      <w:r w:rsidR="006515DE" w:rsidRPr="006515DE">
        <w:rPr>
          <w:rFonts w:ascii="Arial" w:hAnsi="Arial" w:cs="Arial"/>
          <w:color w:val="201F1E"/>
          <w:sz w:val="24"/>
          <w:szCs w:val="24"/>
          <w:shd w:val="clear" w:color="auto" w:fill="FFFFFF"/>
        </w:rPr>
        <w:t xml:space="preserve"> </w:t>
      </w:r>
      <w:r w:rsidR="0067649B">
        <w:rPr>
          <w:rFonts w:ascii="Arial" w:hAnsi="Arial" w:cs="Arial"/>
          <w:color w:val="201F1E"/>
          <w:sz w:val="24"/>
          <w:szCs w:val="24"/>
          <w:shd w:val="clear" w:color="auto" w:fill="FFFFFF"/>
        </w:rPr>
        <w:t>in</w:t>
      </w:r>
      <w:r w:rsidR="006515DE" w:rsidRPr="006515DE">
        <w:rPr>
          <w:rFonts w:ascii="Arial" w:hAnsi="Arial" w:cs="Arial"/>
          <w:color w:val="201F1E"/>
          <w:sz w:val="24"/>
          <w:szCs w:val="24"/>
          <w:shd w:val="clear" w:color="auto" w:fill="FFFFFF"/>
        </w:rPr>
        <w:t xml:space="preserve">mediatamente acatamos </w:t>
      </w:r>
      <w:r w:rsidR="0067649B">
        <w:rPr>
          <w:rFonts w:ascii="Arial" w:hAnsi="Arial" w:cs="Arial"/>
          <w:color w:val="201F1E"/>
          <w:sz w:val="24"/>
          <w:szCs w:val="24"/>
          <w:shd w:val="clear" w:color="auto" w:fill="FFFFFF"/>
        </w:rPr>
        <w:t xml:space="preserve">eh… </w:t>
      </w:r>
      <w:r w:rsidR="006515DE" w:rsidRPr="006515DE">
        <w:rPr>
          <w:rFonts w:ascii="Arial" w:hAnsi="Arial" w:cs="Arial"/>
          <w:color w:val="201F1E"/>
          <w:sz w:val="24"/>
          <w:szCs w:val="24"/>
          <w:shd w:val="clear" w:color="auto" w:fill="FFFFFF"/>
        </w:rPr>
        <w:t>adaptam</w:t>
      </w:r>
      <w:r w:rsidR="0067649B">
        <w:rPr>
          <w:rFonts w:ascii="Arial" w:hAnsi="Arial" w:cs="Arial"/>
          <w:color w:val="201F1E"/>
          <w:sz w:val="24"/>
          <w:szCs w:val="24"/>
          <w:shd w:val="clear" w:color="auto" w:fill="FFFFFF"/>
        </w:rPr>
        <w:t>os a nuestra circunstancia propia</w:t>
      </w:r>
      <w:r w:rsidR="006515DE" w:rsidRPr="006515DE">
        <w:rPr>
          <w:rFonts w:ascii="Arial" w:hAnsi="Arial" w:cs="Arial"/>
          <w:color w:val="201F1E"/>
          <w:sz w:val="24"/>
          <w:szCs w:val="24"/>
          <w:shd w:val="clear" w:color="auto" w:fill="FFFFFF"/>
        </w:rPr>
        <w:t xml:space="preserve"> del municipio las medidas y las aplicamos</w:t>
      </w:r>
      <w:r w:rsidR="0067649B">
        <w:rPr>
          <w:rFonts w:ascii="Arial" w:hAnsi="Arial" w:cs="Arial"/>
          <w:color w:val="201F1E"/>
          <w:sz w:val="24"/>
          <w:szCs w:val="24"/>
          <w:shd w:val="clear" w:color="auto" w:fill="FFFFFF"/>
        </w:rPr>
        <w:t xml:space="preserve">, o sea en realidad vamos a mesas y participamos </w:t>
      </w:r>
      <w:r w:rsidR="006515DE" w:rsidRPr="006515DE">
        <w:rPr>
          <w:rFonts w:ascii="Arial" w:hAnsi="Arial" w:cs="Arial"/>
          <w:color w:val="201F1E"/>
          <w:sz w:val="24"/>
          <w:szCs w:val="24"/>
          <w:shd w:val="clear" w:color="auto" w:fill="FFFFFF"/>
        </w:rPr>
        <w:t>5 minutos</w:t>
      </w:r>
      <w:r w:rsidR="0067649B">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yo creo re</w:t>
      </w:r>
      <w:r w:rsidR="0067649B">
        <w:rPr>
          <w:rFonts w:ascii="Arial" w:hAnsi="Arial" w:cs="Arial"/>
          <w:color w:val="201F1E"/>
          <w:sz w:val="24"/>
          <w:szCs w:val="24"/>
          <w:shd w:val="clear" w:color="auto" w:fill="FFFFFF"/>
        </w:rPr>
        <w:t>gidora, con todo respeto que esta</w:t>
      </w:r>
      <w:r w:rsidR="006515DE" w:rsidRPr="006515DE">
        <w:rPr>
          <w:rFonts w:ascii="Arial" w:hAnsi="Arial" w:cs="Arial"/>
          <w:color w:val="201F1E"/>
          <w:sz w:val="24"/>
          <w:szCs w:val="24"/>
          <w:shd w:val="clear" w:color="auto" w:fill="FFFFFF"/>
        </w:rPr>
        <w:t>s</w:t>
      </w:r>
      <w:r w:rsidR="0067649B">
        <w:rPr>
          <w:rFonts w:ascii="Arial" w:hAnsi="Arial" w:cs="Arial"/>
          <w:color w:val="201F1E"/>
          <w:sz w:val="24"/>
          <w:szCs w:val="24"/>
          <w:shd w:val="clear" w:color="auto" w:fill="FFFFFF"/>
        </w:rPr>
        <w:t xml:space="preserve">, estas, </w:t>
      </w:r>
      <w:r w:rsidR="006515DE" w:rsidRPr="006515DE">
        <w:rPr>
          <w:rFonts w:ascii="Arial" w:hAnsi="Arial" w:cs="Arial"/>
          <w:color w:val="201F1E"/>
          <w:sz w:val="24"/>
          <w:szCs w:val="24"/>
          <w:shd w:val="clear" w:color="auto" w:fill="FFFFFF"/>
        </w:rPr>
        <w:t>la</w:t>
      </w:r>
      <w:r w:rsidR="0067649B">
        <w:rPr>
          <w:rFonts w:ascii="Arial" w:hAnsi="Arial" w:cs="Arial"/>
          <w:color w:val="201F1E"/>
          <w:sz w:val="24"/>
          <w:szCs w:val="24"/>
          <w:shd w:val="clear" w:color="auto" w:fill="FFFFFF"/>
        </w:rPr>
        <w:t xml:space="preserve"> situación que </w:t>
      </w:r>
      <w:r w:rsidR="006515DE" w:rsidRPr="006515DE">
        <w:rPr>
          <w:rFonts w:ascii="Arial" w:hAnsi="Arial" w:cs="Arial"/>
          <w:color w:val="201F1E"/>
          <w:sz w:val="24"/>
          <w:szCs w:val="24"/>
          <w:shd w:val="clear" w:color="auto" w:fill="FFFFFF"/>
        </w:rPr>
        <w:t>estamos viendo no da tiempo para</w:t>
      </w:r>
      <w:r w:rsidR="0067649B">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para tanta</w:t>
      </w:r>
      <w:r w:rsidR="0067649B">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tanta</w:t>
      </w:r>
      <w:r w:rsidR="0067649B">
        <w:rPr>
          <w:rFonts w:ascii="Arial" w:hAnsi="Arial" w:cs="Arial"/>
          <w:color w:val="201F1E"/>
          <w:sz w:val="24"/>
          <w:szCs w:val="24"/>
          <w:shd w:val="clear" w:color="auto" w:fill="FFFFFF"/>
        </w:rPr>
        <w:t xml:space="preserve"> eh…</w:t>
      </w:r>
      <w:r w:rsidR="006515DE" w:rsidRPr="006515DE">
        <w:rPr>
          <w:rFonts w:ascii="Arial" w:hAnsi="Arial" w:cs="Arial"/>
          <w:color w:val="201F1E"/>
          <w:sz w:val="24"/>
          <w:szCs w:val="24"/>
          <w:shd w:val="clear" w:color="auto" w:fill="FFFFFF"/>
        </w:rPr>
        <w:t xml:space="preserve"> discusión</w:t>
      </w:r>
      <w:r w:rsidR="0067649B">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sino para tomar decisiones rápidas </w:t>
      </w:r>
      <w:r w:rsidR="0067649B">
        <w:rPr>
          <w:rFonts w:ascii="Arial" w:hAnsi="Arial" w:cs="Arial"/>
          <w:color w:val="201F1E"/>
          <w:sz w:val="24"/>
          <w:szCs w:val="24"/>
          <w:shd w:val="clear" w:color="auto" w:fill="FFFFFF"/>
        </w:rPr>
        <w:t xml:space="preserve">y con la gente que tiene la </w:t>
      </w:r>
      <w:r w:rsidR="006515DE" w:rsidRPr="006515DE">
        <w:rPr>
          <w:rFonts w:ascii="Arial" w:hAnsi="Arial" w:cs="Arial"/>
          <w:color w:val="201F1E"/>
          <w:sz w:val="24"/>
          <w:szCs w:val="24"/>
          <w:shd w:val="clear" w:color="auto" w:fill="FFFFFF"/>
        </w:rPr>
        <w:t xml:space="preserve">información ya </w:t>
      </w:r>
      <w:r w:rsidR="0067649B">
        <w:rPr>
          <w:rFonts w:ascii="Arial" w:hAnsi="Arial" w:cs="Arial"/>
          <w:color w:val="201F1E"/>
          <w:sz w:val="24"/>
          <w:szCs w:val="24"/>
          <w:shd w:val="clear" w:color="auto" w:fill="FFFFFF"/>
        </w:rPr>
        <w:t xml:space="preserve">a </w:t>
      </w:r>
      <w:r w:rsidR="006515DE" w:rsidRPr="006515DE">
        <w:rPr>
          <w:rFonts w:ascii="Arial" w:hAnsi="Arial" w:cs="Arial"/>
          <w:color w:val="201F1E"/>
          <w:sz w:val="24"/>
          <w:szCs w:val="24"/>
          <w:shd w:val="clear" w:color="auto" w:fill="FFFFFF"/>
        </w:rPr>
        <w:t>la mano</w:t>
      </w:r>
      <w:r w:rsidR="0067649B">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w:t>
      </w:r>
      <w:r w:rsidR="0067649B">
        <w:rPr>
          <w:rFonts w:ascii="Arial" w:hAnsi="Arial" w:cs="Arial"/>
          <w:color w:val="201F1E"/>
          <w:sz w:val="24"/>
          <w:szCs w:val="24"/>
          <w:shd w:val="clear" w:color="auto" w:fill="FFFFFF"/>
        </w:rPr>
        <w:t xml:space="preserve">o </w:t>
      </w:r>
      <w:r w:rsidR="006515DE" w:rsidRPr="006515DE">
        <w:rPr>
          <w:rFonts w:ascii="Arial" w:hAnsi="Arial" w:cs="Arial"/>
          <w:color w:val="201F1E"/>
          <w:sz w:val="24"/>
          <w:szCs w:val="24"/>
          <w:shd w:val="clear" w:color="auto" w:fill="FFFFFF"/>
        </w:rPr>
        <w:t>se</w:t>
      </w:r>
      <w:r w:rsidR="0067649B">
        <w:rPr>
          <w:rFonts w:ascii="Arial" w:hAnsi="Arial" w:cs="Arial"/>
          <w:color w:val="201F1E"/>
          <w:sz w:val="24"/>
          <w:szCs w:val="24"/>
          <w:shd w:val="clear" w:color="auto" w:fill="FFFFFF"/>
        </w:rPr>
        <w:t>a participa el Secretari</w:t>
      </w:r>
      <w:r w:rsidR="006515DE" w:rsidRPr="006515DE">
        <w:rPr>
          <w:rFonts w:ascii="Arial" w:hAnsi="Arial" w:cs="Arial"/>
          <w:color w:val="201F1E"/>
          <w:sz w:val="24"/>
          <w:szCs w:val="24"/>
          <w:shd w:val="clear" w:color="auto" w:fill="FFFFFF"/>
        </w:rPr>
        <w:t xml:space="preserve">o </w:t>
      </w:r>
      <w:r w:rsidR="0067649B">
        <w:rPr>
          <w:rFonts w:ascii="Arial" w:hAnsi="Arial" w:cs="Arial"/>
          <w:color w:val="201F1E"/>
          <w:sz w:val="24"/>
          <w:szCs w:val="24"/>
          <w:shd w:val="clear" w:color="auto" w:fill="FFFFFF"/>
        </w:rPr>
        <w:t>de Trabajo Federal, participa el Secretario de Promoción Económica del E</w:t>
      </w:r>
      <w:r w:rsidR="006515DE" w:rsidRPr="006515DE">
        <w:rPr>
          <w:rFonts w:ascii="Arial" w:hAnsi="Arial" w:cs="Arial"/>
          <w:color w:val="201F1E"/>
          <w:sz w:val="24"/>
          <w:szCs w:val="24"/>
          <w:shd w:val="clear" w:color="auto" w:fill="FFFFFF"/>
        </w:rPr>
        <w:t xml:space="preserve">stado </w:t>
      </w:r>
      <w:r w:rsidR="0067649B">
        <w:rPr>
          <w:rFonts w:ascii="Arial" w:hAnsi="Arial" w:cs="Arial"/>
          <w:color w:val="201F1E"/>
          <w:sz w:val="24"/>
          <w:szCs w:val="24"/>
          <w:shd w:val="clear" w:color="auto" w:fill="FFFFFF"/>
        </w:rPr>
        <w:t xml:space="preserve">eh, </w:t>
      </w:r>
      <w:r w:rsidR="006515DE" w:rsidRPr="006515DE">
        <w:rPr>
          <w:rFonts w:ascii="Arial" w:hAnsi="Arial" w:cs="Arial"/>
          <w:color w:val="201F1E"/>
          <w:sz w:val="24"/>
          <w:szCs w:val="24"/>
          <w:shd w:val="clear" w:color="auto" w:fill="FFFFFF"/>
        </w:rPr>
        <w:t>en fin es una</w:t>
      </w:r>
      <w:r w:rsidR="0067649B">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es una </w:t>
      </w:r>
      <w:r w:rsidR="0067649B">
        <w:rPr>
          <w:rFonts w:ascii="Arial" w:hAnsi="Arial" w:cs="Arial"/>
          <w:color w:val="201F1E"/>
          <w:sz w:val="24"/>
          <w:szCs w:val="24"/>
          <w:shd w:val="clear" w:color="auto" w:fill="FFFFFF"/>
        </w:rPr>
        <w:t xml:space="preserve">situación y </w:t>
      </w:r>
      <w:r w:rsidR="006515DE" w:rsidRPr="006515DE">
        <w:rPr>
          <w:rFonts w:ascii="Arial" w:hAnsi="Arial" w:cs="Arial"/>
          <w:color w:val="201F1E"/>
          <w:sz w:val="24"/>
          <w:szCs w:val="24"/>
          <w:shd w:val="clear" w:color="auto" w:fill="FFFFFF"/>
        </w:rPr>
        <w:t>casi cada semana nos cambian algún aspecto y estamos esperando ya el siguiente</w:t>
      </w:r>
      <w:r w:rsidR="0067649B">
        <w:rPr>
          <w:rFonts w:ascii="Arial" w:hAnsi="Arial" w:cs="Arial"/>
          <w:color w:val="201F1E"/>
          <w:sz w:val="24"/>
          <w:szCs w:val="24"/>
          <w:shd w:val="clear" w:color="auto" w:fill="FFFFFF"/>
        </w:rPr>
        <w:t>,</w:t>
      </w:r>
      <w:r w:rsidR="006515DE" w:rsidRPr="006515DE">
        <w:rPr>
          <w:rFonts w:ascii="Arial" w:hAnsi="Arial" w:cs="Arial"/>
          <w:color w:val="201F1E"/>
          <w:sz w:val="24"/>
          <w:szCs w:val="24"/>
          <w:shd w:val="clear" w:color="auto" w:fill="FFFFFF"/>
        </w:rPr>
        <w:t xml:space="preserve"> el siguiente movimiento tanto para atacar la pandemia como para que la producción</w:t>
      </w:r>
      <w:r w:rsidR="0067649B">
        <w:rPr>
          <w:rFonts w:ascii="Arial" w:hAnsi="Arial" w:cs="Arial"/>
          <w:color w:val="201F1E"/>
          <w:sz w:val="24"/>
          <w:szCs w:val="24"/>
          <w:shd w:val="clear" w:color="auto" w:fill="FFFFFF"/>
        </w:rPr>
        <w:t xml:space="preserve"> eh,</w:t>
      </w:r>
      <w:r w:rsidR="006515DE" w:rsidRPr="006515DE">
        <w:rPr>
          <w:rFonts w:ascii="Arial" w:hAnsi="Arial" w:cs="Arial"/>
          <w:color w:val="201F1E"/>
          <w:sz w:val="24"/>
          <w:szCs w:val="24"/>
          <w:shd w:val="clear" w:color="auto" w:fill="FFFFFF"/>
        </w:rPr>
        <w:t xml:space="preserve"> los comerciantes no</w:t>
      </w:r>
      <w:r w:rsidR="0067649B">
        <w:rPr>
          <w:rFonts w:ascii="Arial" w:hAnsi="Arial" w:cs="Arial"/>
          <w:color w:val="201F1E"/>
          <w:sz w:val="24"/>
          <w:szCs w:val="24"/>
          <w:shd w:val="clear" w:color="auto" w:fill="FFFFFF"/>
        </w:rPr>
        <w:t xml:space="preserve"> </w:t>
      </w:r>
      <w:r w:rsidR="00D47519">
        <w:rPr>
          <w:rFonts w:ascii="Arial" w:hAnsi="Arial" w:cs="Arial"/>
          <w:color w:val="201F1E"/>
          <w:sz w:val="24"/>
          <w:szCs w:val="24"/>
          <w:shd w:val="clear" w:color="auto" w:fill="FFFFFF"/>
        </w:rPr>
        <w:t>sé</w:t>
      </w:r>
      <w:r w:rsidR="0067649B">
        <w:rPr>
          <w:rFonts w:ascii="Arial" w:hAnsi="Arial" w:cs="Arial"/>
          <w:color w:val="201F1E"/>
          <w:sz w:val="24"/>
          <w:szCs w:val="24"/>
          <w:shd w:val="clear" w:color="auto" w:fill="FFFFFF"/>
        </w:rPr>
        <w:t>,</w:t>
      </w:r>
      <w:r w:rsidR="009854EA">
        <w:rPr>
          <w:rFonts w:ascii="Arial" w:hAnsi="Arial" w:cs="Arial"/>
          <w:color w:val="201F1E"/>
          <w:sz w:val="24"/>
          <w:szCs w:val="24"/>
          <w:shd w:val="clear" w:color="auto" w:fill="FFFFFF"/>
        </w:rPr>
        <w:t xml:space="preserve"> no</w:t>
      </w:r>
      <w:r w:rsidR="0067649B">
        <w:rPr>
          <w:rFonts w:ascii="Arial" w:hAnsi="Arial" w:cs="Arial"/>
          <w:color w:val="201F1E"/>
          <w:sz w:val="24"/>
          <w:szCs w:val="24"/>
          <w:shd w:val="clear" w:color="auto" w:fill="FFFFFF"/>
        </w:rPr>
        <w:t xml:space="preserve"> ¿cómo se llama?, no</w:t>
      </w:r>
      <w:r w:rsidR="009854EA">
        <w:rPr>
          <w:rFonts w:ascii="Arial" w:hAnsi="Arial" w:cs="Arial"/>
          <w:color w:val="201F1E"/>
          <w:sz w:val="24"/>
          <w:szCs w:val="24"/>
          <w:shd w:val="clear" w:color="auto" w:fill="FFFFFF"/>
        </w:rPr>
        <w:t xml:space="preserve"> </w:t>
      </w:r>
      <w:r w:rsidR="0067649B">
        <w:rPr>
          <w:rFonts w:ascii="Arial" w:hAnsi="Arial" w:cs="Arial"/>
          <w:color w:val="201F1E"/>
          <w:sz w:val="24"/>
          <w:szCs w:val="24"/>
          <w:shd w:val="clear" w:color="auto" w:fill="FFFFFF"/>
        </w:rPr>
        <w:t>deje</w:t>
      </w:r>
      <w:r w:rsidR="009854EA">
        <w:rPr>
          <w:rFonts w:ascii="Arial" w:hAnsi="Arial" w:cs="Arial"/>
          <w:color w:val="201F1E"/>
          <w:sz w:val="24"/>
          <w:szCs w:val="24"/>
          <w:shd w:val="clear" w:color="auto" w:fill="FFFFFF"/>
        </w:rPr>
        <w:t>n</w:t>
      </w:r>
      <w:r w:rsidR="006515DE" w:rsidRPr="006515DE">
        <w:rPr>
          <w:rFonts w:ascii="Arial" w:hAnsi="Arial" w:cs="Arial"/>
          <w:color w:val="201F1E"/>
          <w:sz w:val="24"/>
          <w:szCs w:val="24"/>
          <w:shd w:val="clear" w:color="auto" w:fill="FFFFFF"/>
        </w:rPr>
        <w:t xml:space="preserve"> de tener </w:t>
      </w:r>
      <w:r w:rsidR="0067649B">
        <w:rPr>
          <w:rFonts w:ascii="Arial" w:hAnsi="Arial" w:cs="Arial"/>
          <w:color w:val="201F1E"/>
          <w:sz w:val="24"/>
          <w:szCs w:val="24"/>
          <w:shd w:val="clear" w:color="auto" w:fill="FFFFFF"/>
        </w:rPr>
        <w:t>ingresos, yo n</w:t>
      </w:r>
      <w:r w:rsidR="009854EA">
        <w:rPr>
          <w:rFonts w:ascii="Arial" w:hAnsi="Arial" w:cs="Arial"/>
          <w:color w:val="201F1E"/>
          <w:sz w:val="24"/>
          <w:szCs w:val="24"/>
          <w:shd w:val="clear" w:color="auto" w:fill="FFFFFF"/>
        </w:rPr>
        <w:t>o</w:t>
      </w:r>
      <w:r w:rsidR="0067649B">
        <w:rPr>
          <w:rFonts w:ascii="Arial" w:hAnsi="Arial" w:cs="Arial"/>
          <w:color w:val="201F1E"/>
          <w:sz w:val="24"/>
          <w:szCs w:val="24"/>
          <w:shd w:val="clear" w:color="auto" w:fill="FFFFFF"/>
        </w:rPr>
        <w:t xml:space="preserve">más </w:t>
      </w:r>
      <w:r w:rsidR="009854EA">
        <w:rPr>
          <w:rFonts w:ascii="Arial" w:hAnsi="Arial" w:cs="Arial"/>
          <w:color w:val="201F1E"/>
          <w:sz w:val="24"/>
          <w:szCs w:val="24"/>
          <w:shd w:val="clear" w:color="auto" w:fill="FFFFFF"/>
        </w:rPr>
        <w:t>de manera informativa les digo</w:t>
      </w:r>
      <w:r w:rsidR="006515DE" w:rsidRPr="006515DE">
        <w:rPr>
          <w:rFonts w:ascii="Arial" w:hAnsi="Arial" w:cs="Arial"/>
          <w:color w:val="201F1E"/>
          <w:sz w:val="24"/>
          <w:szCs w:val="24"/>
          <w:shd w:val="clear" w:color="auto" w:fill="FFFFFF"/>
        </w:rPr>
        <w:t xml:space="preserve"> lo que estamos haciendo</w:t>
      </w:r>
      <w:r w:rsidR="009854EA">
        <w:rPr>
          <w:rFonts w:ascii="Arial" w:hAnsi="Arial" w:cs="Arial"/>
          <w:color w:val="201F1E"/>
          <w:sz w:val="24"/>
          <w:szCs w:val="24"/>
          <w:shd w:val="clear" w:color="auto" w:fill="FFFFFF"/>
        </w:rPr>
        <w:t>, participa todo</w:t>
      </w:r>
      <w:r w:rsidR="006515DE" w:rsidRPr="006515DE">
        <w:rPr>
          <w:rFonts w:ascii="Arial" w:hAnsi="Arial" w:cs="Arial"/>
          <w:color w:val="201F1E"/>
          <w:sz w:val="24"/>
          <w:szCs w:val="24"/>
          <w:shd w:val="clear" w:color="auto" w:fill="FFFFFF"/>
        </w:rPr>
        <w:t xml:space="preserve"> el municipio</w:t>
      </w:r>
      <w:r w:rsidR="009854EA">
        <w:rPr>
          <w:rFonts w:ascii="Arial" w:hAnsi="Arial" w:cs="Arial"/>
          <w:color w:val="201F1E"/>
          <w:sz w:val="24"/>
          <w:szCs w:val="24"/>
          <w:shd w:val="clear" w:color="auto" w:fill="FFFFFF"/>
        </w:rPr>
        <w:t xml:space="preserve">, a veces </w:t>
      </w:r>
      <w:r w:rsidR="006515DE" w:rsidRPr="006515DE">
        <w:rPr>
          <w:rFonts w:ascii="Arial" w:hAnsi="Arial" w:cs="Arial"/>
          <w:color w:val="201F1E"/>
          <w:sz w:val="24"/>
          <w:szCs w:val="24"/>
          <w:shd w:val="clear" w:color="auto" w:fill="FFFFFF"/>
        </w:rPr>
        <w:t>salgo yo</w:t>
      </w:r>
      <w:r w:rsidR="009854EA">
        <w:rPr>
          <w:rFonts w:ascii="Arial" w:hAnsi="Arial" w:cs="Arial"/>
          <w:color w:val="201F1E"/>
          <w:sz w:val="24"/>
          <w:szCs w:val="24"/>
          <w:shd w:val="clear" w:color="auto" w:fill="FFFFFF"/>
        </w:rPr>
        <w:t xml:space="preserve"> y otro fun</w:t>
      </w:r>
      <w:r w:rsidR="006515DE" w:rsidRPr="006515DE">
        <w:rPr>
          <w:rFonts w:ascii="Arial" w:hAnsi="Arial" w:cs="Arial"/>
          <w:color w:val="201F1E"/>
          <w:sz w:val="24"/>
          <w:szCs w:val="24"/>
          <w:shd w:val="clear" w:color="auto" w:fill="FFFFFF"/>
        </w:rPr>
        <w:t>cionar</w:t>
      </w:r>
      <w:r w:rsidR="009854EA">
        <w:rPr>
          <w:rFonts w:ascii="Arial" w:hAnsi="Arial" w:cs="Arial"/>
          <w:color w:val="201F1E"/>
          <w:sz w:val="24"/>
          <w:szCs w:val="24"/>
          <w:shd w:val="clear" w:color="auto" w:fill="FFFFFF"/>
        </w:rPr>
        <w:t>io, nosotros mismos somos movidos conforme se necesita la</w:t>
      </w:r>
      <w:r w:rsidR="006515DE" w:rsidRPr="006515DE">
        <w:rPr>
          <w:rFonts w:ascii="Arial" w:hAnsi="Arial" w:cs="Arial"/>
          <w:color w:val="201F1E"/>
          <w:sz w:val="24"/>
          <w:szCs w:val="24"/>
          <w:shd w:val="clear" w:color="auto" w:fill="FFFFFF"/>
        </w:rPr>
        <w:t xml:space="preserve"> información </w:t>
      </w:r>
      <w:r w:rsidR="009854EA">
        <w:rPr>
          <w:rFonts w:ascii="Arial" w:hAnsi="Arial" w:cs="Arial"/>
          <w:color w:val="201F1E"/>
          <w:sz w:val="24"/>
          <w:szCs w:val="24"/>
          <w:shd w:val="clear" w:color="auto" w:fill="FFFFFF"/>
        </w:rPr>
        <w:t>por parte del municipio ¿Si?, es cuanto ciudadana Presidenta.---------------------------------------------------------------------------------------------</w:t>
      </w:r>
      <w:r w:rsidR="00D47519">
        <w:rPr>
          <w:rFonts w:ascii="Arial" w:hAnsi="Arial" w:cs="Arial"/>
          <w:color w:val="201F1E"/>
          <w:sz w:val="24"/>
          <w:szCs w:val="24"/>
          <w:shd w:val="clear" w:color="auto" w:fill="FFFFFF"/>
        </w:rPr>
        <w:t>--------------------------</w:t>
      </w:r>
      <w:r w:rsidR="009854EA">
        <w:rPr>
          <w:rFonts w:ascii="Arial" w:hAnsi="Arial" w:cs="Arial"/>
          <w:color w:val="201F1E"/>
          <w:sz w:val="24"/>
          <w:szCs w:val="24"/>
          <w:shd w:val="clear" w:color="auto" w:fill="FFFFFF"/>
        </w:rPr>
        <w:t>-</w:t>
      </w:r>
      <w:r w:rsidR="009D2C4F" w:rsidRPr="00733E72">
        <w:rPr>
          <w:rFonts w:ascii="Arial" w:hAnsi="Arial" w:cs="Arial"/>
          <w:sz w:val="24"/>
          <w:szCs w:val="24"/>
        </w:rPr>
        <w:t>Con la palabra la Presidente Municipal, C. María Elena Limón García</w:t>
      </w:r>
      <w:r w:rsidR="009D2C4F">
        <w:rPr>
          <w:rFonts w:ascii="Arial" w:hAnsi="Arial" w:cs="Arial"/>
          <w:sz w:val="24"/>
          <w:szCs w:val="24"/>
        </w:rPr>
        <w:t>:</w:t>
      </w:r>
      <w:r w:rsidR="009854EA">
        <w:rPr>
          <w:rFonts w:ascii="Arial" w:hAnsi="Arial" w:cs="Arial"/>
          <w:sz w:val="24"/>
          <w:szCs w:val="24"/>
        </w:rPr>
        <w:t xml:space="preserve"> Gracias Secretario, ¿Se mantiene en?---------------------------------------------------</w:t>
      </w:r>
      <w:r w:rsidR="00E81B9A">
        <w:rPr>
          <w:rFonts w:ascii="Arial" w:hAnsi="Arial" w:cs="Arial"/>
          <w:sz w:val="24"/>
          <w:szCs w:val="24"/>
        </w:rPr>
        <w:t>--</w:t>
      </w:r>
      <w:r w:rsidR="009854EA">
        <w:rPr>
          <w:rFonts w:ascii="Arial" w:hAnsi="Arial" w:cs="Arial"/>
          <w:sz w:val="24"/>
          <w:szCs w:val="24"/>
        </w:rPr>
        <w:t xml:space="preserve">----------------------------------------------------------------------------------------------Habla la </w:t>
      </w:r>
      <w:r w:rsidR="009854EA" w:rsidRPr="00733E72">
        <w:rPr>
          <w:rFonts w:ascii="Arial" w:eastAsia="Calibri" w:hAnsi="Arial" w:cs="Arial"/>
          <w:sz w:val="24"/>
          <w:szCs w:val="24"/>
        </w:rPr>
        <w:t>Regidora</w:t>
      </w:r>
      <w:r w:rsidR="009854EA" w:rsidRPr="00733E72">
        <w:rPr>
          <w:rFonts w:ascii="Arial" w:eastAsia="Times New Roman" w:hAnsi="Arial" w:cs="Arial"/>
          <w:sz w:val="24"/>
          <w:szCs w:val="24"/>
          <w:lang w:eastAsia="es-MX"/>
        </w:rPr>
        <w:t xml:space="preserve"> Alin</w:t>
      </w:r>
      <w:r w:rsidR="009854EA">
        <w:rPr>
          <w:rFonts w:ascii="Arial" w:eastAsia="Times New Roman" w:hAnsi="Arial" w:cs="Arial"/>
          <w:sz w:val="24"/>
          <w:szCs w:val="24"/>
          <w:lang w:eastAsia="es-MX"/>
        </w:rPr>
        <w:t>a Elizabeth Hernández Castañeda:</w:t>
      </w:r>
      <w:r w:rsidR="008A7E01">
        <w:rPr>
          <w:rFonts w:ascii="Arial" w:eastAsia="Times New Roman" w:hAnsi="Arial" w:cs="Arial"/>
          <w:sz w:val="24"/>
          <w:szCs w:val="24"/>
          <w:lang w:eastAsia="es-MX"/>
        </w:rPr>
        <w:t xml:space="preserve"> Si, la mantengo, gracias.---------------------------------------------------------------------------------------------</w:t>
      </w:r>
      <w:r w:rsidR="00E81B9A">
        <w:rPr>
          <w:rFonts w:ascii="Arial" w:eastAsia="Times New Roman" w:hAnsi="Arial" w:cs="Arial"/>
          <w:sz w:val="24"/>
          <w:szCs w:val="24"/>
          <w:lang w:eastAsia="es-MX"/>
        </w:rPr>
        <w:t>---</w:t>
      </w:r>
      <w:r w:rsidR="008A7E01">
        <w:rPr>
          <w:rFonts w:ascii="Arial" w:eastAsia="Times New Roman" w:hAnsi="Arial" w:cs="Arial"/>
          <w:sz w:val="24"/>
          <w:szCs w:val="24"/>
          <w:lang w:eastAsia="es-MX"/>
        </w:rPr>
        <w:t>-------------------------------------------------------------------------------------------</w:t>
      </w:r>
    </w:p>
    <w:p w:rsidR="00D2381E" w:rsidRPr="00FC2DFA" w:rsidRDefault="008A7E01" w:rsidP="005B1B6B">
      <w:pPr>
        <w:jc w:val="both"/>
        <w:rPr>
          <w:rFonts w:ascii="Arial" w:hAnsi="Arial" w:cs="Arial"/>
          <w:b/>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Gracias, po</w:t>
      </w:r>
      <w:r w:rsidR="009D2C4F">
        <w:rPr>
          <w:rFonts w:ascii="Arial" w:hAnsi="Arial" w:cs="Arial"/>
          <w:color w:val="201F1E"/>
          <w:sz w:val="24"/>
          <w:szCs w:val="24"/>
          <w:shd w:val="clear" w:color="auto" w:fill="FFFFFF"/>
        </w:rPr>
        <w:t>r lo</w:t>
      </w:r>
      <w:r>
        <w:rPr>
          <w:rFonts w:ascii="Arial" w:hAnsi="Arial" w:cs="Arial"/>
          <w:color w:val="201F1E"/>
          <w:sz w:val="24"/>
          <w:szCs w:val="24"/>
          <w:shd w:val="clear" w:color="auto" w:fill="FFFFFF"/>
        </w:rPr>
        <w:t xml:space="preserve"> que en votación </w:t>
      </w:r>
      <w:r w:rsidR="00774F8A" w:rsidRPr="00774F8A">
        <w:rPr>
          <w:rFonts w:ascii="Arial" w:hAnsi="Arial" w:cs="Arial"/>
          <w:color w:val="201F1E"/>
          <w:sz w:val="24"/>
          <w:szCs w:val="24"/>
          <w:shd w:val="clear" w:color="auto" w:fill="FFFFFF"/>
        </w:rPr>
        <w:t>económica les pregunto</w:t>
      </w:r>
      <w:r>
        <w:rPr>
          <w:rFonts w:ascii="Arial" w:hAnsi="Arial" w:cs="Arial"/>
          <w:sz w:val="24"/>
          <w:szCs w:val="24"/>
        </w:rPr>
        <w:t xml:space="preserve"> </w:t>
      </w:r>
      <w:r w:rsidR="00247203" w:rsidRPr="00733E72">
        <w:rPr>
          <w:rFonts w:ascii="Arial" w:hAnsi="Arial" w:cs="Arial"/>
          <w:sz w:val="24"/>
          <w:szCs w:val="24"/>
        </w:rPr>
        <w:t>quienes estén por l</w:t>
      </w:r>
      <w:r w:rsidR="00247203">
        <w:rPr>
          <w:rFonts w:ascii="Arial" w:hAnsi="Arial" w:cs="Arial"/>
          <w:sz w:val="24"/>
          <w:szCs w:val="24"/>
        </w:rPr>
        <w:t>a afirmativa del turno a comisio</w:t>
      </w:r>
      <w:r w:rsidR="00247203" w:rsidRPr="00733E72">
        <w:rPr>
          <w:rFonts w:ascii="Arial" w:hAnsi="Arial" w:cs="Arial"/>
          <w:sz w:val="24"/>
          <w:szCs w:val="24"/>
        </w:rPr>
        <w:t>n</w:t>
      </w:r>
      <w:r w:rsidR="00F12074">
        <w:rPr>
          <w:rFonts w:ascii="Arial" w:hAnsi="Arial" w:cs="Arial"/>
          <w:sz w:val="24"/>
          <w:szCs w:val="24"/>
        </w:rPr>
        <w:t>es propuesto</w:t>
      </w:r>
      <w:r w:rsidR="00247203" w:rsidRPr="00733E72">
        <w:rPr>
          <w:rFonts w:ascii="Arial" w:hAnsi="Arial" w:cs="Arial"/>
          <w:sz w:val="24"/>
          <w:szCs w:val="24"/>
        </w:rPr>
        <w:t>, fa</w:t>
      </w:r>
      <w:r w:rsidR="00247203">
        <w:rPr>
          <w:rFonts w:ascii="Arial" w:hAnsi="Arial" w:cs="Arial"/>
          <w:sz w:val="24"/>
          <w:szCs w:val="24"/>
        </w:rPr>
        <w:t>vor de manifestarlo</w:t>
      </w:r>
      <w:r w:rsidR="009D2C4F">
        <w:rPr>
          <w:rFonts w:ascii="Arial" w:hAnsi="Arial" w:cs="Arial"/>
          <w:sz w:val="24"/>
          <w:szCs w:val="24"/>
        </w:rPr>
        <w:t>,</w:t>
      </w:r>
      <w:r>
        <w:rPr>
          <w:rFonts w:ascii="Arial" w:hAnsi="Arial" w:cs="Arial"/>
          <w:sz w:val="24"/>
          <w:szCs w:val="24"/>
        </w:rPr>
        <w:t xml:space="preserve"> gracias,</w:t>
      </w:r>
      <w:r w:rsidR="009D2C4F">
        <w:rPr>
          <w:rFonts w:ascii="Arial" w:hAnsi="Arial" w:cs="Arial"/>
          <w:sz w:val="24"/>
          <w:szCs w:val="24"/>
        </w:rPr>
        <w:t xml:space="preserve"> ¿Los que estén en contra?</w:t>
      </w:r>
      <w:r>
        <w:rPr>
          <w:rFonts w:ascii="Arial" w:hAnsi="Arial" w:cs="Arial"/>
          <w:sz w:val="24"/>
          <w:szCs w:val="24"/>
        </w:rPr>
        <w:t>,</w:t>
      </w:r>
      <w:r w:rsidRPr="008A7E01">
        <w:rPr>
          <w:rFonts w:ascii="Arial" w:hAnsi="Arial" w:cs="Arial"/>
          <w:b/>
          <w:sz w:val="24"/>
          <w:szCs w:val="24"/>
        </w:rPr>
        <w:t xml:space="preserve"> </w:t>
      </w:r>
      <w:r w:rsidR="00DB02F2" w:rsidRPr="008A7E01">
        <w:rPr>
          <w:rFonts w:ascii="Arial" w:eastAsia="Calibri" w:hAnsi="Arial" w:cs="Arial"/>
          <w:b/>
          <w:sz w:val="24"/>
          <w:szCs w:val="24"/>
          <w:lang w:val="es-ES"/>
        </w:rPr>
        <w:t>emitidos 07 (siete) votos a favor, 11 (once)</w:t>
      </w:r>
      <w:r w:rsidRPr="008A7E01">
        <w:rPr>
          <w:rFonts w:ascii="Arial" w:eastAsia="Calibri" w:hAnsi="Arial" w:cs="Arial"/>
          <w:b/>
          <w:sz w:val="24"/>
          <w:szCs w:val="24"/>
          <w:lang w:val="es-ES"/>
        </w:rPr>
        <w:t xml:space="preserve"> votos en contra, por lo que </w:t>
      </w:r>
      <w:r w:rsidR="00DB02F2" w:rsidRPr="008A7E01">
        <w:rPr>
          <w:rFonts w:ascii="Arial" w:eastAsia="Calibri" w:hAnsi="Arial" w:cs="Arial"/>
          <w:b/>
          <w:sz w:val="24"/>
          <w:szCs w:val="24"/>
          <w:lang w:val="es-ES"/>
        </w:rPr>
        <w:t>e</w:t>
      </w:r>
      <w:r w:rsidRPr="008A7E01">
        <w:rPr>
          <w:rFonts w:ascii="Arial" w:eastAsia="Calibri" w:hAnsi="Arial" w:cs="Arial"/>
          <w:b/>
          <w:sz w:val="24"/>
          <w:szCs w:val="24"/>
          <w:lang w:val="es-ES"/>
        </w:rPr>
        <w:t>s</w:t>
      </w:r>
      <w:r w:rsidR="00DB02F2" w:rsidRPr="008A7E01">
        <w:rPr>
          <w:rFonts w:ascii="Arial" w:eastAsia="Calibri" w:hAnsi="Arial" w:cs="Arial"/>
          <w:b/>
          <w:sz w:val="24"/>
          <w:szCs w:val="24"/>
          <w:lang w:val="es-ES"/>
        </w:rPr>
        <w:t xml:space="preserve"> rechazada por mayoría simple el turno presentado por la regidora Alina Elizabeth Hernández Castañeda, bajo el siguiente:</w:t>
      </w:r>
      <w:r w:rsidR="00DB02F2" w:rsidRPr="00D2381E">
        <w:rPr>
          <w:rFonts w:ascii="Arial" w:eastAsia="Calibri" w:hAnsi="Arial" w:cs="Arial"/>
          <w:sz w:val="24"/>
          <w:szCs w:val="24"/>
          <w:lang w:val="es-ES"/>
        </w:rPr>
        <w:t>------------------------------------------------------------------</w:t>
      </w:r>
      <w:r>
        <w:rPr>
          <w:rFonts w:ascii="Arial" w:eastAsia="Calibri" w:hAnsi="Arial" w:cs="Arial"/>
          <w:sz w:val="24"/>
          <w:szCs w:val="24"/>
          <w:lang w:val="es-ES"/>
        </w:rPr>
        <w:t>-----</w:t>
      </w:r>
      <w:r w:rsidR="00DB02F2" w:rsidRPr="00D2381E">
        <w:rPr>
          <w:rFonts w:ascii="Arial" w:eastAsia="Calibri" w:hAnsi="Arial" w:cs="Arial"/>
          <w:sz w:val="24"/>
          <w:szCs w:val="24"/>
          <w:lang w:val="es-ES"/>
        </w:rPr>
        <w:t>-------------------------------------------------------------------------------------</w:t>
      </w:r>
      <w:r>
        <w:rPr>
          <w:rFonts w:ascii="Arial" w:eastAsia="Calibri" w:hAnsi="Arial" w:cs="Arial"/>
          <w:sz w:val="24"/>
          <w:szCs w:val="24"/>
          <w:lang w:val="es-ES"/>
        </w:rPr>
        <w:t>-</w:t>
      </w:r>
      <w:r w:rsidR="00DB02F2" w:rsidRPr="00D2381E">
        <w:rPr>
          <w:rFonts w:ascii="Arial" w:eastAsia="Calibri" w:hAnsi="Arial" w:cs="Arial"/>
          <w:sz w:val="24"/>
          <w:szCs w:val="24"/>
          <w:lang w:val="es-ES"/>
        </w:rPr>
        <w:t>---------------------</w:t>
      </w:r>
      <w:r w:rsidR="00DB02F2" w:rsidRPr="00D2381E">
        <w:rPr>
          <w:rFonts w:ascii="Arial" w:eastAsia="Calibri" w:hAnsi="Arial" w:cs="Arial"/>
          <w:b/>
          <w:sz w:val="24"/>
          <w:szCs w:val="24"/>
          <w:lang w:val="es-ES"/>
        </w:rPr>
        <w:t>ACUERDO NÚMERO 1532/2020/TC</w:t>
      </w:r>
      <w:r w:rsidR="00DB02F2" w:rsidRPr="00D2381E">
        <w:rPr>
          <w:rFonts w:ascii="Arial" w:eastAsia="Calibri" w:hAnsi="Arial" w:cs="Arial"/>
          <w:sz w:val="24"/>
          <w:szCs w:val="24"/>
          <w:lang w:val="es-ES"/>
        </w:rPr>
        <w:t>------------------------------------------------------------------------------------------------------------------------------</w:t>
      </w:r>
      <w:r w:rsidR="00D47519">
        <w:rPr>
          <w:rFonts w:ascii="Arial" w:eastAsia="Calibri" w:hAnsi="Arial" w:cs="Arial"/>
          <w:sz w:val="24"/>
          <w:szCs w:val="24"/>
          <w:lang w:val="es-ES"/>
        </w:rPr>
        <w:t>-</w:t>
      </w:r>
      <w:r w:rsidR="00DB02F2" w:rsidRPr="00D2381E">
        <w:rPr>
          <w:rFonts w:ascii="Arial" w:eastAsia="Calibri" w:hAnsi="Arial" w:cs="Arial"/>
          <w:sz w:val="24"/>
          <w:szCs w:val="24"/>
          <w:lang w:val="es-ES"/>
        </w:rPr>
        <w:t>-</w:t>
      </w:r>
      <w:r w:rsidR="00DB02F2" w:rsidRPr="00D2381E">
        <w:rPr>
          <w:rFonts w:ascii="Arial" w:eastAsia="Calibri" w:hAnsi="Arial" w:cs="Arial"/>
          <w:b/>
          <w:sz w:val="24"/>
          <w:szCs w:val="24"/>
          <w:lang w:val="es-ES"/>
        </w:rPr>
        <w:t>UNICO.-</w:t>
      </w:r>
      <w:r w:rsidR="00DB02F2" w:rsidRPr="00D2381E">
        <w:rPr>
          <w:rFonts w:ascii="Arial" w:eastAsia="Calibri" w:hAnsi="Arial" w:cs="Arial"/>
          <w:sz w:val="24"/>
          <w:szCs w:val="24"/>
          <w:lang w:val="es-ES"/>
        </w:rPr>
        <w:t xml:space="preserve">  E</w:t>
      </w:r>
      <w:r w:rsidR="00DB02F2" w:rsidRPr="00D2381E">
        <w:rPr>
          <w:rFonts w:ascii="Arial" w:eastAsia="Malgun Gothic" w:hAnsi="Arial" w:cs="Arial"/>
          <w:bCs/>
          <w:sz w:val="24"/>
          <w:szCs w:val="24"/>
          <w:lang w:val="es-ES"/>
        </w:rPr>
        <w:t>l Ayuntamiento Constitucional de San Pedro Tlaquepaque, Jalisco, aprueba y autoriza</w:t>
      </w:r>
      <w:r w:rsidR="00DB02F2" w:rsidRPr="00D2381E">
        <w:rPr>
          <w:rFonts w:ascii="Arial" w:eastAsia="Calibri" w:hAnsi="Arial" w:cs="Arial"/>
          <w:sz w:val="24"/>
          <w:szCs w:val="24"/>
          <w:lang w:val="es-ES"/>
        </w:rPr>
        <w:t xml:space="preserve">  </w:t>
      </w:r>
      <w:r w:rsidR="00DB02F2" w:rsidRPr="00D2381E">
        <w:rPr>
          <w:rFonts w:ascii="Arial" w:eastAsia="Calibri" w:hAnsi="Arial" w:cs="Arial"/>
          <w:b/>
          <w:sz w:val="24"/>
          <w:szCs w:val="24"/>
          <w:lang w:val="es-ES"/>
        </w:rPr>
        <w:t>RECHAZAR</w:t>
      </w:r>
      <w:r w:rsidR="00DB02F2" w:rsidRPr="00D2381E">
        <w:rPr>
          <w:rFonts w:ascii="Arial" w:eastAsia="Calibri" w:hAnsi="Arial" w:cs="Arial"/>
          <w:sz w:val="24"/>
          <w:szCs w:val="24"/>
          <w:lang w:val="es-ES"/>
        </w:rPr>
        <w:t xml:space="preserve"> </w:t>
      </w:r>
      <w:r w:rsidR="00DB02F2" w:rsidRPr="00D2381E">
        <w:rPr>
          <w:rFonts w:ascii="Arial" w:eastAsia="Malgun Gothic" w:hAnsi="Arial" w:cs="Arial"/>
          <w:bCs/>
          <w:sz w:val="24"/>
          <w:szCs w:val="24"/>
          <w:lang w:val="es-ES"/>
        </w:rPr>
        <w:t>el turno a la Comisión Edilicia Permanente de  Asuntos Metropolitanos como convocante, así como a la Comisión Edilicia Permanente de Promoción Económica como coadyuvante, relativa a:</w:t>
      </w:r>
      <w:r w:rsidR="00DB02F2" w:rsidRPr="007D2118">
        <w:rPr>
          <w:rFonts w:ascii="Arial" w:eastAsia="Malgun Gothic" w:hAnsi="Arial" w:cs="Arial"/>
          <w:bCs/>
          <w:sz w:val="18"/>
          <w:szCs w:val="18"/>
          <w:lang w:val="es-ES"/>
        </w:rPr>
        <w:t xml:space="preserve"> proyecto para iniciar las gestiones necesarias con el Instituto Metropolitano de Planeación, con la Junta de Coordinación Metropolitana del Área Metropolitana de Guadalajara, así como los Ayuntamientos, Comisiones Edilicias y Direcciones en la materia de los Municipios que conforman el Área Metropolitana de Guadalajara, con la finalidad de llevar a cabo las mesas de trabajo para la reactivación económica local y la implementación de políticas públicas coordinadas que atiendan la crisis económica a causa de la pandemia del COVID-19 y fortalecer así la economía local apoyando a los micro y pequeños negocios, así como a los nuevos emprendedores del Área Metropolitana de Guadalajara, para que se realicen las siguientes acciones: 1. La creación de una “red de pequeños empresarios” que agrupen a los pequeños y micro empresarios, así como los nuevos emprendedores del Área Metropolitana de Guadalajara; 2. El Gobierno del Estado de Jalisco y los Ayuntamientos que conforman el Área Metropolitana de Guadalajara, generen un fondo monetario al que puedan acceder los pequeños y micro empresarios, así como los nuevos emprendedores de estos Municipios, a través de sus respectivas convocatorias y Reglas de Operación; 3. La capacitación constante a los pequeños y micro empresarios, así como los nuevos emprendedores del Área Metropolitana de Guadalajara; 4. Asesorías jurídicas y fiscales para los integrantes de la propuesta “red de pequeños empresarios”; 5. La generación de incentivos fiscales especiales a favor de los pequeños y micro empresarios de la zona, por motivos de la pandemia del COVID-19; y 6. Ampliación de términos para el pago de impuestos estatales y municipales o implementación de pagos diferidos.</w:t>
      </w:r>
      <w:r w:rsidR="00DB02F2" w:rsidRPr="00D2381E">
        <w:rPr>
          <w:rFonts w:ascii="Arial" w:eastAsia="Calibri" w:hAnsi="Arial" w:cs="Arial"/>
          <w:sz w:val="24"/>
          <w:szCs w:val="24"/>
          <w:lang w:val="es-ES"/>
        </w:rPr>
        <w:t>-------------------------------------------------------------------------------------------------------------</w:t>
      </w:r>
      <w:r w:rsidR="00D47519">
        <w:rPr>
          <w:rFonts w:ascii="Arial" w:eastAsia="Calibri" w:hAnsi="Arial" w:cs="Arial"/>
          <w:sz w:val="24"/>
          <w:szCs w:val="24"/>
          <w:lang w:val="es-ES"/>
        </w:rPr>
        <w:t>-------------------------------------</w:t>
      </w:r>
      <w:r w:rsidR="00DB02F2" w:rsidRPr="00D2381E">
        <w:rPr>
          <w:rFonts w:ascii="Arial" w:eastAsia="Calibri" w:hAnsi="Arial" w:cs="Arial"/>
          <w:sz w:val="24"/>
          <w:szCs w:val="24"/>
          <w:lang w:val="es-ES"/>
        </w:rPr>
        <w:t>-----------------</w:t>
      </w:r>
      <w:r w:rsidR="00E81B9A" w:rsidRPr="00E81B9A">
        <w:rPr>
          <w:rFonts w:ascii="Arial" w:eastAsia="Calibri" w:hAnsi="Arial" w:cs="Arial"/>
          <w:b/>
          <w:sz w:val="24"/>
          <w:szCs w:val="24"/>
          <w:lang w:val="es-ES"/>
        </w:rPr>
        <w:t>F</w:t>
      </w:r>
      <w:r w:rsidR="00D641A9" w:rsidRPr="00EC7E16">
        <w:rPr>
          <w:rFonts w:ascii="Arial" w:hAnsi="Arial" w:cs="Arial"/>
          <w:b/>
          <w:color w:val="000000" w:themeColor="text1"/>
          <w:sz w:val="24"/>
          <w:szCs w:val="24"/>
        </w:rPr>
        <w:t>UNDAMENTO LEGAL.-</w:t>
      </w:r>
      <w:r w:rsidR="00D641A9" w:rsidRPr="00EC7E16">
        <w:rPr>
          <w:rFonts w:ascii="Arial" w:hAnsi="Arial" w:cs="Arial"/>
          <w:i/>
          <w:color w:val="000000" w:themeColor="text1"/>
          <w:sz w:val="24"/>
          <w:szCs w:val="24"/>
        </w:rPr>
        <w:t xml:space="preserve"> </w:t>
      </w:r>
      <w:r w:rsidR="00D641A9"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D641A9"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D641A9">
        <w:rPr>
          <w:rStyle w:val="Fuentedeprrafopredeter1"/>
          <w:rFonts w:ascii="Arial" w:hAnsi="Arial" w:cs="Arial"/>
          <w:color w:val="000000" w:themeColor="text1"/>
          <w:sz w:val="24"/>
          <w:szCs w:val="24"/>
        </w:rPr>
        <w:t>.----------------------------------------------------------------------------------------------------------------</w:t>
      </w:r>
      <w:r w:rsidR="001244A0">
        <w:rPr>
          <w:rStyle w:val="Fuentedeprrafopredeter1"/>
          <w:rFonts w:ascii="Arial" w:hAnsi="Arial" w:cs="Arial"/>
          <w:color w:val="000000" w:themeColor="text1"/>
          <w:sz w:val="24"/>
          <w:szCs w:val="24"/>
        </w:rPr>
        <w:t>------------</w:t>
      </w:r>
      <w:r w:rsidR="00D47519">
        <w:rPr>
          <w:rStyle w:val="Fuentedeprrafopredeter1"/>
          <w:rFonts w:ascii="Arial" w:hAnsi="Arial" w:cs="Arial"/>
          <w:color w:val="000000" w:themeColor="text1"/>
          <w:sz w:val="24"/>
          <w:szCs w:val="24"/>
        </w:rPr>
        <w:t>-</w:t>
      </w:r>
      <w:r w:rsidR="001244A0">
        <w:rPr>
          <w:rStyle w:val="Fuentedeprrafopredeter1"/>
          <w:rFonts w:ascii="Arial" w:hAnsi="Arial" w:cs="Arial"/>
          <w:color w:val="000000" w:themeColor="text1"/>
          <w:sz w:val="24"/>
          <w:szCs w:val="24"/>
        </w:rPr>
        <w:t>----------------</w:t>
      </w:r>
      <w:r w:rsidR="001244A0">
        <w:rPr>
          <w:rFonts w:ascii="Arial" w:hAnsi="Arial" w:cs="Arial"/>
          <w:b/>
          <w:sz w:val="24"/>
          <w:szCs w:val="24"/>
        </w:rPr>
        <w:t xml:space="preserve">NOTIFÍQUESE.- </w:t>
      </w:r>
      <w:r w:rsidR="001244A0" w:rsidRPr="001244A0">
        <w:rPr>
          <w:rFonts w:ascii="Arial" w:hAnsi="Arial" w:cs="Arial"/>
          <w:sz w:val="24"/>
          <w:szCs w:val="24"/>
        </w:rPr>
        <w:t xml:space="preserve">Regidora </w:t>
      </w:r>
      <w:r w:rsidR="001244A0" w:rsidRPr="001244A0">
        <w:rPr>
          <w:rFonts w:ascii="Arial" w:hAnsi="Arial" w:cs="Arial"/>
          <w:color w:val="000000" w:themeColor="text1"/>
          <w:sz w:val="24"/>
          <w:szCs w:val="24"/>
        </w:rPr>
        <w:t>Alina Elizabeth Hernández Castañeda,</w:t>
      </w:r>
      <w:r w:rsidR="0028099F" w:rsidRPr="001244A0">
        <w:rPr>
          <w:rFonts w:ascii="Arial" w:hAnsi="Arial" w:cs="Arial"/>
          <w:sz w:val="24"/>
          <w:szCs w:val="24"/>
        </w:rPr>
        <w:t xml:space="preserve"> para su conocimiento y efectos legales a que haya lugar.----------</w:t>
      </w:r>
      <w:r w:rsidR="00EE6655" w:rsidRPr="001244A0">
        <w:rPr>
          <w:rFonts w:ascii="Arial" w:hAnsi="Arial" w:cs="Arial"/>
          <w:sz w:val="24"/>
          <w:szCs w:val="24"/>
        </w:rPr>
        <w:t>---------------------------------------------------------------------------------</w:t>
      </w:r>
      <w:r w:rsidR="001244A0">
        <w:rPr>
          <w:rFonts w:ascii="Arial" w:hAnsi="Arial" w:cs="Arial"/>
          <w:sz w:val="24"/>
          <w:szCs w:val="24"/>
        </w:rPr>
        <w:t>-------------------------</w:t>
      </w:r>
      <w:r w:rsidR="00EE6655" w:rsidRPr="001244A0">
        <w:rPr>
          <w:rFonts w:ascii="Arial" w:hAnsi="Arial" w:cs="Arial"/>
          <w:sz w:val="24"/>
          <w:szCs w:val="24"/>
        </w:rPr>
        <w:t>--------</w:t>
      </w:r>
      <w:r w:rsidR="00FB6856" w:rsidRPr="001244A0">
        <w:rPr>
          <w:rFonts w:ascii="Arial" w:hAnsi="Arial" w:cs="Arial"/>
          <w:sz w:val="24"/>
          <w:szCs w:val="24"/>
        </w:rPr>
        <w:t>---------</w:t>
      </w:r>
      <w:r w:rsidR="00C975BE" w:rsidRPr="00B233E5">
        <w:rPr>
          <w:rFonts w:ascii="Arial" w:hAnsi="Arial" w:cs="Arial"/>
          <w:sz w:val="24"/>
          <w:szCs w:val="24"/>
        </w:rPr>
        <w:t xml:space="preserve">Con la palabra la Presidente Municipal, C. María Elena Limón García: </w:t>
      </w:r>
      <w:r w:rsidR="00B233E5" w:rsidRPr="00B233E5">
        <w:rPr>
          <w:rFonts w:ascii="Arial" w:hAnsi="Arial" w:cs="Arial"/>
          <w:sz w:val="24"/>
          <w:szCs w:val="24"/>
        </w:rPr>
        <w:t>Secretario</w:t>
      </w:r>
      <w:r w:rsidR="00C975BE" w:rsidRPr="00B233E5">
        <w:rPr>
          <w:rFonts w:ascii="Arial" w:hAnsi="Arial" w:cs="Arial"/>
          <w:sz w:val="24"/>
          <w:szCs w:val="24"/>
        </w:rPr>
        <w:t>.-----------------------------------------------------------------------------------</w:t>
      </w:r>
      <w:r w:rsidR="00EE6655" w:rsidRPr="00B233E5">
        <w:rPr>
          <w:rFonts w:ascii="Arial" w:hAnsi="Arial" w:cs="Arial"/>
          <w:sz w:val="24"/>
          <w:szCs w:val="24"/>
        </w:rPr>
        <w:t>-</w:t>
      </w:r>
      <w:r w:rsidR="001E68A8">
        <w:rPr>
          <w:rFonts w:ascii="Arial" w:hAnsi="Arial" w:cs="Arial"/>
          <w:sz w:val="24"/>
          <w:szCs w:val="24"/>
        </w:rPr>
        <w:t>--------------------</w:t>
      </w:r>
      <w:r w:rsidR="00EE6655" w:rsidRPr="00B233E5">
        <w:rPr>
          <w:rFonts w:ascii="Arial" w:hAnsi="Arial" w:cs="Arial"/>
          <w:sz w:val="24"/>
          <w:szCs w:val="24"/>
        </w:rPr>
        <w:t>-----</w:t>
      </w:r>
      <w:r w:rsidR="00C975BE" w:rsidRPr="00B233E5">
        <w:rPr>
          <w:rFonts w:ascii="Arial" w:hAnsi="Arial" w:cs="Arial"/>
          <w:sz w:val="24"/>
          <w:szCs w:val="24"/>
        </w:rPr>
        <w:t>------------------------------------------------------------------</w:t>
      </w:r>
      <w:r w:rsidR="00BF30AA" w:rsidRPr="00B233E5">
        <w:rPr>
          <w:rFonts w:ascii="Arial" w:hAnsi="Arial" w:cs="Arial"/>
          <w:sz w:val="24"/>
          <w:szCs w:val="24"/>
        </w:rPr>
        <w:t>--</w:t>
      </w:r>
      <w:r w:rsidR="00B233E5">
        <w:rPr>
          <w:rFonts w:ascii="Arial" w:hAnsi="Arial" w:cs="Arial"/>
          <w:sz w:val="24"/>
          <w:szCs w:val="24"/>
        </w:rPr>
        <w:t>-----</w:t>
      </w:r>
      <w:r w:rsidR="00C975BE" w:rsidRPr="00B233E5">
        <w:rPr>
          <w:rFonts w:ascii="Arial" w:hAnsi="Arial" w:cs="Arial"/>
          <w:sz w:val="24"/>
          <w:szCs w:val="24"/>
        </w:rPr>
        <w:t xml:space="preserve">En uso de la voz el Secretario del Ayuntamiento, Lic. Salvador Ruíz Ayala: </w:t>
      </w:r>
      <w:r w:rsidR="00C20124" w:rsidRPr="00B233E5">
        <w:rPr>
          <w:rFonts w:ascii="Arial" w:hAnsi="Arial" w:cs="Arial"/>
          <w:b/>
          <w:sz w:val="24"/>
          <w:szCs w:val="24"/>
        </w:rPr>
        <w:t>V.- E)</w:t>
      </w:r>
      <w:r w:rsidR="0067612A">
        <w:rPr>
          <w:rFonts w:ascii="Arial" w:hAnsi="Arial" w:cs="Arial"/>
          <w:b/>
          <w:sz w:val="24"/>
          <w:szCs w:val="24"/>
        </w:rPr>
        <w:t xml:space="preserve"> </w:t>
      </w:r>
      <w:bookmarkStart w:id="2" w:name="_Hlk535920115"/>
      <w:r w:rsidR="00094D31" w:rsidRPr="00BE2826">
        <w:rPr>
          <w:rFonts w:ascii="Arial" w:hAnsi="Arial" w:cs="Arial"/>
          <w:sz w:val="24"/>
          <w:szCs w:val="24"/>
        </w:rPr>
        <w:t xml:space="preserve">Iniciativa suscrita por el Regidor </w:t>
      </w:r>
      <w:r w:rsidR="00094D31" w:rsidRPr="00BE2826">
        <w:rPr>
          <w:rFonts w:ascii="Arial" w:hAnsi="Arial" w:cs="Arial"/>
          <w:b/>
          <w:sz w:val="24"/>
          <w:szCs w:val="24"/>
        </w:rPr>
        <w:t>Oscar Vásquez Llamas</w:t>
      </w:r>
      <w:r w:rsidR="00094D31" w:rsidRPr="00BE2826">
        <w:rPr>
          <w:rFonts w:ascii="Arial" w:hAnsi="Arial" w:cs="Arial"/>
          <w:color w:val="000000"/>
          <w:sz w:val="24"/>
          <w:szCs w:val="24"/>
        </w:rPr>
        <w:t>,</w:t>
      </w:r>
      <w:r w:rsidR="00094D31" w:rsidRPr="00BE2826">
        <w:rPr>
          <w:rFonts w:ascii="Arial" w:hAnsi="Arial" w:cs="Arial"/>
          <w:sz w:val="24"/>
          <w:szCs w:val="24"/>
        </w:rPr>
        <w:t xml:space="preserve"> mediante la cual propone el turno a la Comisión Edilicia de </w:t>
      </w:r>
      <w:r w:rsidR="00094D31" w:rsidRPr="00BE2826">
        <w:rPr>
          <w:rFonts w:ascii="Arial" w:hAnsi="Arial" w:cs="Arial"/>
          <w:b/>
          <w:bCs/>
          <w:sz w:val="24"/>
          <w:szCs w:val="24"/>
        </w:rPr>
        <w:t xml:space="preserve">Planeación Socioeconómica y Urbana </w:t>
      </w:r>
      <w:r w:rsidR="00094D31" w:rsidRPr="00BE2826">
        <w:rPr>
          <w:rFonts w:ascii="Arial" w:hAnsi="Arial" w:cs="Arial"/>
          <w:sz w:val="24"/>
          <w:szCs w:val="24"/>
        </w:rPr>
        <w:t xml:space="preserve">como convocante, y a las Comisiones Edilicias de </w:t>
      </w:r>
      <w:r w:rsidR="00094D31" w:rsidRPr="00BE2826">
        <w:rPr>
          <w:rFonts w:ascii="Arial" w:hAnsi="Arial" w:cs="Arial"/>
          <w:b/>
          <w:bCs/>
          <w:sz w:val="24"/>
          <w:szCs w:val="24"/>
        </w:rPr>
        <w:t>Asuntos Metropolitanos; y Movilidad</w:t>
      </w:r>
      <w:r w:rsidR="00094D31" w:rsidRPr="00BE2826">
        <w:rPr>
          <w:rFonts w:ascii="Arial" w:hAnsi="Arial" w:cs="Arial"/>
          <w:sz w:val="24"/>
          <w:szCs w:val="24"/>
        </w:rPr>
        <w:t xml:space="preserve"> como coadyuvantes, para el estudio, análisis y dictaminación de la iniciativa que tiene por objeto  se elabore un proyecto de gestión  para </w:t>
      </w:r>
      <w:r w:rsidR="00094D31" w:rsidRPr="00BE2826">
        <w:rPr>
          <w:rFonts w:ascii="Arial" w:hAnsi="Arial" w:cs="Arial"/>
          <w:bCs/>
          <w:sz w:val="24"/>
          <w:szCs w:val="24"/>
        </w:rPr>
        <w:t>la firma de convenio de colaboración  entre el Municipio, Estado y Federación en materia de creación y habilitación de cruces inducidos para personas de todas capacidades, sobre la  vías férreas, en la colonia</w:t>
      </w:r>
      <w:r w:rsidR="00094D31" w:rsidRPr="00BE2826">
        <w:rPr>
          <w:rFonts w:ascii="Arial" w:hAnsi="Arial" w:cs="Arial"/>
          <w:b/>
          <w:sz w:val="24"/>
          <w:szCs w:val="24"/>
        </w:rPr>
        <w:t xml:space="preserve"> </w:t>
      </w:r>
      <w:bookmarkEnd w:id="2"/>
      <w:r w:rsidR="00094D31" w:rsidRPr="00BE2826">
        <w:rPr>
          <w:rFonts w:ascii="Arial" w:hAnsi="Arial" w:cs="Arial"/>
          <w:sz w:val="24"/>
          <w:szCs w:val="24"/>
        </w:rPr>
        <w:t>Lomas del  Cuatro,</w:t>
      </w:r>
      <w:r w:rsidR="00094D31" w:rsidRPr="00BE2826">
        <w:rPr>
          <w:rFonts w:ascii="Arial" w:hAnsi="Arial" w:cs="Arial"/>
          <w:b/>
          <w:sz w:val="24"/>
          <w:szCs w:val="24"/>
        </w:rPr>
        <w:t xml:space="preserve">  </w:t>
      </w:r>
      <w:r w:rsidR="00094D31" w:rsidRPr="00BE2826">
        <w:rPr>
          <w:rFonts w:ascii="Arial" w:hAnsi="Arial" w:cs="Arial"/>
          <w:bCs/>
          <w:sz w:val="24"/>
          <w:szCs w:val="24"/>
        </w:rPr>
        <w:t>por</w:t>
      </w:r>
      <w:r w:rsidR="00094D31" w:rsidRPr="00BE2826">
        <w:rPr>
          <w:rFonts w:ascii="Arial" w:hAnsi="Arial" w:cs="Arial"/>
          <w:b/>
          <w:sz w:val="24"/>
          <w:szCs w:val="24"/>
        </w:rPr>
        <w:t xml:space="preserve">  </w:t>
      </w:r>
      <w:r w:rsidR="00094D31" w:rsidRPr="00BE2826">
        <w:rPr>
          <w:rFonts w:ascii="Arial" w:hAnsi="Arial" w:cs="Arial"/>
          <w:sz w:val="24"/>
          <w:szCs w:val="24"/>
        </w:rPr>
        <w:t xml:space="preserve">Vía  a Manzanillo, </w:t>
      </w:r>
      <w:r w:rsidR="00094D31" w:rsidRPr="00BE2826">
        <w:rPr>
          <w:rFonts w:ascii="Arial" w:hAnsi="Arial" w:cs="Arial"/>
          <w:bCs/>
          <w:sz w:val="24"/>
          <w:szCs w:val="24"/>
        </w:rPr>
        <w:t xml:space="preserve">entre las  calles </w:t>
      </w:r>
      <w:r w:rsidR="00094D31" w:rsidRPr="00BE2826">
        <w:rPr>
          <w:rFonts w:ascii="Arial" w:hAnsi="Arial" w:cs="Arial"/>
          <w:sz w:val="24"/>
          <w:szCs w:val="24"/>
        </w:rPr>
        <w:t>Loma Arroyo y Loma Alegre</w:t>
      </w:r>
      <w:r w:rsidR="00094D31" w:rsidRPr="00BE2826">
        <w:rPr>
          <w:rFonts w:ascii="Arial" w:hAnsi="Arial" w:cs="Arial"/>
          <w:bCs/>
          <w:sz w:val="24"/>
          <w:szCs w:val="24"/>
        </w:rPr>
        <w:t>; y en la colonia El</w:t>
      </w:r>
      <w:r w:rsidR="00094D31" w:rsidRPr="00BE2826">
        <w:rPr>
          <w:rFonts w:ascii="Arial" w:hAnsi="Arial" w:cs="Arial"/>
          <w:sz w:val="24"/>
          <w:szCs w:val="24"/>
        </w:rPr>
        <w:t xml:space="preserve"> Vergel</w:t>
      </w:r>
      <w:r w:rsidR="00094D31" w:rsidRPr="00BE2826">
        <w:rPr>
          <w:rFonts w:ascii="Arial" w:hAnsi="Arial" w:cs="Arial"/>
          <w:b/>
          <w:sz w:val="24"/>
          <w:szCs w:val="24"/>
        </w:rPr>
        <w:t xml:space="preserve"> </w:t>
      </w:r>
      <w:r w:rsidR="00094D31" w:rsidRPr="00BE2826">
        <w:rPr>
          <w:rFonts w:ascii="Arial" w:hAnsi="Arial" w:cs="Arial"/>
          <w:bCs/>
          <w:sz w:val="24"/>
          <w:szCs w:val="24"/>
        </w:rPr>
        <w:t>por</w:t>
      </w:r>
      <w:r w:rsidR="00094D31" w:rsidRPr="00BE2826">
        <w:rPr>
          <w:rFonts w:ascii="Arial" w:hAnsi="Arial" w:cs="Arial"/>
          <w:b/>
          <w:sz w:val="24"/>
          <w:szCs w:val="24"/>
        </w:rPr>
        <w:t xml:space="preserve"> </w:t>
      </w:r>
      <w:r w:rsidR="00094D31" w:rsidRPr="00BE2826">
        <w:rPr>
          <w:rFonts w:ascii="Arial" w:hAnsi="Arial" w:cs="Arial"/>
          <w:sz w:val="24"/>
          <w:szCs w:val="24"/>
        </w:rPr>
        <w:t xml:space="preserve">Vía a Manzanillo, </w:t>
      </w:r>
      <w:r w:rsidR="005B1B6B">
        <w:rPr>
          <w:rFonts w:ascii="Arial" w:hAnsi="Arial" w:cs="Arial"/>
          <w:bCs/>
          <w:sz w:val="24"/>
          <w:szCs w:val="24"/>
        </w:rPr>
        <w:t>entre</w:t>
      </w:r>
      <w:r w:rsidR="00094D31" w:rsidRPr="00BE2826">
        <w:rPr>
          <w:rFonts w:ascii="Arial" w:hAnsi="Arial" w:cs="Arial"/>
          <w:bCs/>
          <w:sz w:val="24"/>
          <w:szCs w:val="24"/>
        </w:rPr>
        <w:t xml:space="preserve"> </w:t>
      </w:r>
      <w:r w:rsidR="00094D31" w:rsidRPr="00BE2826">
        <w:rPr>
          <w:rFonts w:ascii="Arial" w:hAnsi="Arial" w:cs="Arial"/>
          <w:sz w:val="24"/>
          <w:szCs w:val="24"/>
        </w:rPr>
        <w:t>Av</w:t>
      </w:r>
      <w:r w:rsidR="00094D31" w:rsidRPr="00BE2826">
        <w:rPr>
          <w:rFonts w:ascii="Arial" w:hAnsi="Arial" w:cs="Arial"/>
          <w:bCs/>
          <w:sz w:val="24"/>
          <w:szCs w:val="24"/>
        </w:rPr>
        <w:t xml:space="preserve">. </w:t>
      </w:r>
      <w:r w:rsidR="00094D31" w:rsidRPr="00BE2826">
        <w:rPr>
          <w:rFonts w:ascii="Arial" w:hAnsi="Arial" w:cs="Arial"/>
          <w:sz w:val="24"/>
          <w:szCs w:val="24"/>
        </w:rPr>
        <w:t>Las Rosas</w:t>
      </w:r>
      <w:r w:rsidR="00094D31" w:rsidRPr="00BE2826">
        <w:rPr>
          <w:rFonts w:ascii="Arial" w:hAnsi="Arial" w:cs="Arial"/>
          <w:bCs/>
          <w:sz w:val="24"/>
          <w:szCs w:val="24"/>
        </w:rPr>
        <w:t xml:space="preserve"> y calle </w:t>
      </w:r>
      <w:r w:rsidR="00094D31">
        <w:rPr>
          <w:rFonts w:ascii="Arial" w:hAnsi="Arial" w:cs="Arial"/>
          <w:sz w:val="24"/>
          <w:szCs w:val="24"/>
        </w:rPr>
        <w:t>Jazmín</w:t>
      </w:r>
      <w:r w:rsidR="005B1B6B">
        <w:rPr>
          <w:rFonts w:ascii="Arial" w:hAnsi="Arial" w:cs="Arial"/>
          <w:color w:val="000000" w:themeColor="text1"/>
          <w:sz w:val="24"/>
          <w:szCs w:val="24"/>
        </w:rPr>
        <w:t>, es cuanto Presidenta.</w:t>
      </w:r>
      <w:r w:rsidR="00247203">
        <w:rPr>
          <w:rFonts w:ascii="Arial" w:hAnsi="Arial" w:cs="Arial"/>
          <w:color w:val="000000" w:themeColor="text1"/>
          <w:sz w:val="24"/>
          <w:szCs w:val="24"/>
        </w:rPr>
        <w:t>------------------------------------------------------------------------------------</w:t>
      </w:r>
      <w:r w:rsidR="00B7625C">
        <w:rPr>
          <w:rFonts w:ascii="Arial" w:hAnsi="Arial" w:cs="Arial"/>
          <w:color w:val="000000" w:themeColor="text1"/>
          <w:sz w:val="24"/>
          <w:szCs w:val="24"/>
        </w:rPr>
        <w:t>-------------------------------------------------------</w:t>
      </w:r>
      <w:r w:rsidR="00247203">
        <w:rPr>
          <w:rFonts w:ascii="Arial" w:hAnsi="Arial" w:cs="Arial"/>
          <w:color w:val="000000" w:themeColor="text1"/>
          <w:sz w:val="24"/>
          <w:szCs w:val="24"/>
        </w:rPr>
        <w:t>------------------</w:t>
      </w:r>
      <w:r w:rsidR="00D47519">
        <w:rPr>
          <w:rFonts w:ascii="Arial" w:hAnsi="Arial" w:cs="Arial"/>
          <w:color w:val="000000" w:themeColor="text1"/>
          <w:sz w:val="24"/>
          <w:szCs w:val="24"/>
        </w:rPr>
        <w:t>--------------------------</w:t>
      </w:r>
    </w:p>
    <w:p w:rsidR="00D2381E" w:rsidRPr="00FC2DFA" w:rsidRDefault="00D2381E" w:rsidP="00D2381E">
      <w:pPr>
        <w:spacing w:after="0" w:line="240" w:lineRule="auto"/>
        <w:ind w:right="51"/>
        <w:jc w:val="both"/>
        <w:rPr>
          <w:rFonts w:ascii="Arial" w:hAnsi="Arial" w:cs="Arial"/>
          <w:b/>
          <w:sz w:val="24"/>
          <w:szCs w:val="24"/>
        </w:rPr>
      </w:pPr>
      <w:r w:rsidRPr="00FC2DFA">
        <w:rPr>
          <w:rFonts w:ascii="Arial" w:hAnsi="Arial" w:cs="Arial"/>
          <w:b/>
          <w:sz w:val="24"/>
          <w:szCs w:val="24"/>
        </w:rPr>
        <w:t>AL PLENO DEL H. AYUNTAMIENTO DE CONSTITUCIONAL DEL MUNICIPIO DE SAN PEDRO TLAQUEPAQUE, JALISCO.</w:t>
      </w:r>
    </w:p>
    <w:p w:rsidR="005B1B6B" w:rsidRPr="00A02398" w:rsidRDefault="005B1B6B" w:rsidP="00D2381E">
      <w:pPr>
        <w:spacing w:line="360" w:lineRule="auto"/>
        <w:ind w:right="49"/>
        <w:jc w:val="both"/>
        <w:rPr>
          <w:rFonts w:ascii="Arial" w:hAnsi="Arial" w:cs="Arial"/>
          <w:b/>
          <w:sz w:val="2"/>
          <w:szCs w:val="24"/>
        </w:rPr>
      </w:pPr>
    </w:p>
    <w:p w:rsidR="00D2381E" w:rsidRPr="00FC2DFA" w:rsidRDefault="00D2381E" w:rsidP="00D2381E">
      <w:pPr>
        <w:spacing w:line="360" w:lineRule="auto"/>
        <w:ind w:right="49"/>
        <w:jc w:val="both"/>
        <w:rPr>
          <w:rFonts w:ascii="Arial" w:hAnsi="Arial" w:cs="Arial"/>
          <w:b/>
          <w:sz w:val="24"/>
          <w:szCs w:val="24"/>
        </w:rPr>
      </w:pPr>
      <w:r w:rsidRPr="00FC2DFA">
        <w:rPr>
          <w:rFonts w:ascii="Arial" w:hAnsi="Arial" w:cs="Arial"/>
          <w:b/>
          <w:sz w:val="24"/>
          <w:szCs w:val="24"/>
        </w:rPr>
        <w:t>P R E S E N T E:</w:t>
      </w:r>
    </w:p>
    <w:p w:rsidR="00D2381E" w:rsidRPr="00FC2DFA" w:rsidRDefault="00D2381E" w:rsidP="00D2381E">
      <w:pPr>
        <w:ind w:right="49"/>
        <w:jc w:val="both"/>
        <w:rPr>
          <w:rFonts w:ascii="Arial" w:hAnsi="Arial" w:cs="Arial"/>
          <w:sz w:val="24"/>
          <w:szCs w:val="24"/>
        </w:rPr>
      </w:pPr>
      <w:r w:rsidRPr="00FC2DFA">
        <w:rPr>
          <w:rFonts w:ascii="Arial" w:hAnsi="Arial" w:cs="Arial"/>
          <w:b/>
          <w:sz w:val="24"/>
          <w:szCs w:val="24"/>
        </w:rPr>
        <w:t>OSCAR VÁSQUEZ LLAMAS</w:t>
      </w:r>
      <w:r w:rsidRPr="00FC2DFA">
        <w:rPr>
          <w:rFonts w:ascii="Arial" w:hAnsi="Arial" w:cs="Arial"/>
          <w:sz w:val="24"/>
          <w:szCs w:val="24"/>
        </w:rPr>
        <w:t>, en mi carácter de Regidor del H. Ayuntamiento Constitucional de San Pedro Tlaquepaque, Jalisco en ejercicio de mi potestad pública y de las facultades que me confieren los artículos 115 fracción I, fracción II párrafo segundo de la Constitución Política de los Estados Unidos Mexicanos; artículo</w:t>
      </w:r>
      <w:r w:rsidRPr="00FC2DFA">
        <w:rPr>
          <w:rFonts w:ascii="Arial" w:hAnsi="Arial" w:cs="Arial"/>
          <w:b/>
          <w:sz w:val="24"/>
          <w:szCs w:val="24"/>
        </w:rPr>
        <w:t xml:space="preserve"> </w:t>
      </w:r>
      <w:r w:rsidRPr="00FC2DFA">
        <w:rPr>
          <w:rFonts w:ascii="Arial" w:hAnsi="Arial" w:cs="Arial"/>
          <w:sz w:val="24"/>
          <w:szCs w:val="24"/>
        </w:rPr>
        <w:t>77 fracción II de la Constitución Política del Estado de Jalisco; Artículo 145 fracción I y 146 del Reglamento del Gobierno y la Administración Pública del Ayuntamiento Constitucional de San Pedro Tlaquepaque, presento ante éste H. Cuerpo Edilicio la presente</w:t>
      </w:r>
      <w:r w:rsidRPr="00FC2DFA">
        <w:rPr>
          <w:rFonts w:ascii="Arial" w:hAnsi="Arial" w:cs="Arial"/>
          <w:b/>
          <w:sz w:val="24"/>
          <w:szCs w:val="24"/>
        </w:rPr>
        <w:t xml:space="preserve"> </w:t>
      </w:r>
      <w:r w:rsidRPr="00FC2DFA">
        <w:rPr>
          <w:rFonts w:ascii="Arial" w:hAnsi="Arial" w:cs="Arial"/>
          <w:sz w:val="24"/>
          <w:szCs w:val="24"/>
        </w:rPr>
        <w:t>Iniciativa de Turno a Comisiones;</w:t>
      </w:r>
      <w:r w:rsidRPr="00FC2DFA">
        <w:rPr>
          <w:rFonts w:ascii="Arial" w:hAnsi="Arial" w:cs="Arial"/>
          <w:b/>
          <w:sz w:val="24"/>
          <w:szCs w:val="24"/>
        </w:rPr>
        <w:t xml:space="preserve"> </w:t>
      </w:r>
      <w:r w:rsidRPr="00FC2DFA">
        <w:rPr>
          <w:rFonts w:ascii="Arial" w:hAnsi="Arial" w:cs="Arial"/>
          <w:sz w:val="24"/>
          <w:szCs w:val="24"/>
        </w:rPr>
        <w:t>que tiene como objeto, lo siguiente:</w:t>
      </w:r>
    </w:p>
    <w:p w:rsidR="00D2381E" w:rsidRPr="00A02398" w:rsidRDefault="00D2381E" w:rsidP="00D2381E">
      <w:pPr>
        <w:rPr>
          <w:rFonts w:ascii="Arial" w:hAnsi="Arial" w:cs="Arial"/>
          <w:sz w:val="2"/>
          <w:szCs w:val="24"/>
        </w:rPr>
      </w:pPr>
    </w:p>
    <w:p w:rsidR="00D2381E" w:rsidRPr="00FC2DFA" w:rsidRDefault="00D2381E" w:rsidP="00D2381E">
      <w:pPr>
        <w:spacing w:line="360" w:lineRule="auto"/>
        <w:ind w:right="49"/>
        <w:jc w:val="center"/>
        <w:rPr>
          <w:rFonts w:ascii="Arial" w:hAnsi="Arial" w:cs="Arial"/>
          <w:b/>
          <w:sz w:val="24"/>
          <w:szCs w:val="24"/>
        </w:rPr>
      </w:pPr>
      <w:r w:rsidRPr="00FC2DFA">
        <w:rPr>
          <w:rFonts w:ascii="Arial" w:hAnsi="Arial" w:cs="Arial"/>
          <w:b/>
          <w:sz w:val="24"/>
          <w:szCs w:val="24"/>
        </w:rPr>
        <w:t>INICIATIVA DE TURNO A COMISIONES</w:t>
      </w:r>
    </w:p>
    <w:p w:rsidR="00D2381E" w:rsidRPr="00FC2DFA" w:rsidRDefault="00D2381E" w:rsidP="00D2381E">
      <w:pPr>
        <w:ind w:right="49"/>
        <w:jc w:val="both"/>
        <w:rPr>
          <w:rFonts w:ascii="Arial" w:hAnsi="Arial" w:cs="Arial"/>
          <w:sz w:val="24"/>
          <w:szCs w:val="24"/>
        </w:rPr>
      </w:pPr>
      <w:r w:rsidRPr="00FC2DFA">
        <w:rPr>
          <w:rFonts w:ascii="Arial" w:hAnsi="Arial" w:cs="Arial"/>
          <w:sz w:val="24"/>
          <w:szCs w:val="24"/>
        </w:rPr>
        <w:t>Iniciativa que tiene por objeto someter al Pleno del Ayuntamiento Constitucional del Municipio de San Pedro Tlaquepaque, Jalisco, para que se turne a</w:t>
      </w:r>
      <w:r w:rsidRPr="00FC2DFA">
        <w:rPr>
          <w:rFonts w:ascii="Arial" w:hAnsi="Arial" w:cs="Arial"/>
          <w:bCs/>
          <w:sz w:val="24"/>
          <w:szCs w:val="24"/>
        </w:rPr>
        <w:t xml:space="preserve"> comisiones</w:t>
      </w:r>
      <w:r w:rsidRPr="00FC2DFA">
        <w:rPr>
          <w:rFonts w:ascii="Arial" w:hAnsi="Arial" w:cs="Arial"/>
          <w:b/>
          <w:sz w:val="24"/>
          <w:szCs w:val="24"/>
        </w:rPr>
        <w:t xml:space="preserve"> </w:t>
      </w:r>
      <w:r w:rsidRPr="00FC2DFA">
        <w:rPr>
          <w:rFonts w:ascii="Arial" w:hAnsi="Arial" w:cs="Arial"/>
          <w:bCs/>
          <w:sz w:val="24"/>
          <w:szCs w:val="24"/>
        </w:rPr>
        <w:t xml:space="preserve">de </w:t>
      </w:r>
      <w:r w:rsidRPr="00FC2DFA">
        <w:rPr>
          <w:rFonts w:ascii="Arial" w:hAnsi="Arial" w:cs="Arial"/>
          <w:sz w:val="24"/>
          <w:szCs w:val="24"/>
        </w:rPr>
        <w:t xml:space="preserve"> </w:t>
      </w:r>
      <w:r w:rsidRPr="00FC2DFA">
        <w:rPr>
          <w:rFonts w:ascii="Arial" w:hAnsi="Arial" w:cs="Arial"/>
          <w:b/>
          <w:bCs/>
          <w:sz w:val="24"/>
          <w:szCs w:val="24"/>
        </w:rPr>
        <w:t xml:space="preserve">PLANEACIÓN SOCIOECONÓMICA Y URBANA </w:t>
      </w:r>
      <w:r w:rsidRPr="00FC2DFA">
        <w:rPr>
          <w:rFonts w:ascii="Arial" w:hAnsi="Arial" w:cs="Arial"/>
          <w:sz w:val="24"/>
          <w:szCs w:val="24"/>
        </w:rPr>
        <w:t xml:space="preserve">como convocante;  y como coadyuvantes  a las comisiones  de </w:t>
      </w:r>
      <w:r w:rsidRPr="00FC2DFA">
        <w:rPr>
          <w:rFonts w:ascii="Arial" w:hAnsi="Arial" w:cs="Arial"/>
          <w:b/>
          <w:bCs/>
          <w:sz w:val="24"/>
          <w:szCs w:val="24"/>
        </w:rPr>
        <w:t>ASUNTOS METROPOLITANOS Y MOVILIDAD</w:t>
      </w:r>
      <w:r w:rsidRPr="00FC2DFA">
        <w:rPr>
          <w:rFonts w:ascii="Arial" w:hAnsi="Arial" w:cs="Arial"/>
          <w:sz w:val="24"/>
          <w:szCs w:val="24"/>
        </w:rPr>
        <w:t xml:space="preserve">, para el ESTUDIO, ANALISIS y DICTAMINACION  de la presente y  se elabore  un proyecto de gestión  para </w:t>
      </w:r>
      <w:r w:rsidRPr="00FC2DFA">
        <w:rPr>
          <w:rFonts w:ascii="Arial" w:hAnsi="Arial" w:cs="Arial"/>
          <w:bCs/>
          <w:sz w:val="24"/>
          <w:szCs w:val="24"/>
        </w:rPr>
        <w:t>la firma de convenio de colaboración  entre el municipio, estado y federación en materia de creación y habilitación   de cruces inducidos para personas de todas capacidades, sobre la  vías férreas en  los  siguientes</w:t>
      </w:r>
      <w:r w:rsidRPr="00FC2DFA">
        <w:rPr>
          <w:rFonts w:ascii="Arial" w:hAnsi="Arial" w:cs="Arial"/>
          <w:b/>
          <w:sz w:val="24"/>
          <w:szCs w:val="24"/>
        </w:rPr>
        <w:t xml:space="preserve"> </w:t>
      </w:r>
      <w:r w:rsidRPr="00FC2DFA">
        <w:rPr>
          <w:rFonts w:ascii="Arial" w:hAnsi="Arial" w:cs="Arial"/>
          <w:bCs/>
          <w:sz w:val="24"/>
          <w:szCs w:val="24"/>
        </w:rPr>
        <w:t>cruces y ubicación  en col</w:t>
      </w:r>
      <w:r w:rsidRPr="00FC2DFA">
        <w:rPr>
          <w:rFonts w:ascii="Arial" w:hAnsi="Arial" w:cs="Arial"/>
          <w:b/>
          <w:sz w:val="24"/>
          <w:szCs w:val="24"/>
        </w:rPr>
        <w:t xml:space="preserve"> Lomas del  Cuatro,</w:t>
      </w:r>
      <w:r w:rsidRPr="00FC2DFA">
        <w:rPr>
          <w:rFonts w:ascii="Arial" w:hAnsi="Arial" w:cs="Arial"/>
          <w:bCs/>
          <w:sz w:val="24"/>
          <w:szCs w:val="24"/>
        </w:rPr>
        <w:t xml:space="preserve"> por</w:t>
      </w:r>
      <w:r w:rsidRPr="00FC2DFA">
        <w:rPr>
          <w:rFonts w:ascii="Arial" w:hAnsi="Arial" w:cs="Arial"/>
          <w:b/>
          <w:sz w:val="24"/>
          <w:szCs w:val="24"/>
        </w:rPr>
        <w:t xml:space="preserve">  Vía  a Manzanillo </w:t>
      </w:r>
      <w:r w:rsidRPr="00FC2DFA">
        <w:rPr>
          <w:rFonts w:ascii="Arial" w:hAnsi="Arial" w:cs="Arial"/>
          <w:bCs/>
          <w:sz w:val="24"/>
          <w:szCs w:val="24"/>
        </w:rPr>
        <w:t xml:space="preserve">entre calles  </w:t>
      </w:r>
      <w:r w:rsidRPr="00FC2DFA">
        <w:rPr>
          <w:rFonts w:ascii="Arial" w:hAnsi="Arial" w:cs="Arial"/>
          <w:b/>
          <w:sz w:val="24"/>
          <w:szCs w:val="24"/>
        </w:rPr>
        <w:t xml:space="preserve">Loma Arroyo y  </w:t>
      </w:r>
      <w:r w:rsidRPr="00FC2DFA">
        <w:rPr>
          <w:rFonts w:ascii="Arial" w:hAnsi="Arial" w:cs="Arial"/>
          <w:bCs/>
          <w:sz w:val="24"/>
          <w:szCs w:val="24"/>
        </w:rPr>
        <w:t xml:space="preserve"> </w:t>
      </w:r>
      <w:r w:rsidRPr="00FC2DFA">
        <w:rPr>
          <w:rFonts w:ascii="Arial" w:hAnsi="Arial" w:cs="Arial"/>
          <w:b/>
          <w:sz w:val="24"/>
          <w:szCs w:val="24"/>
        </w:rPr>
        <w:t>Loma Alegre</w:t>
      </w:r>
      <w:r w:rsidRPr="00FC2DFA">
        <w:rPr>
          <w:rFonts w:ascii="Arial" w:hAnsi="Arial" w:cs="Arial"/>
          <w:bCs/>
          <w:sz w:val="24"/>
          <w:szCs w:val="24"/>
        </w:rPr>
        <w:t>, en  colonia  el</w:t>
      </w:r>
      <w:r w:rsidRPr="00FC2DFA">
        <w:rPr>
          <w:rFonts w:ascii="Arial" w:hAnsi="Arial" w:cs="Arial"/>
          <w:b/>
          <w:sz w:val="24"/>
          <w:szCs w:val="24"/>
        </w:rPr>
        <w:t xml:space="preserve"> Vergel </w:t>
      </w:r>
      <w:r w:rsidRPr="00FC2DFA">
        <w:rPr>
          <w:rFonts w:ascii="Arial" w:hAnsi="Arial" w:cs="Arial"/>
          <w:bCs/>
          <w:sz w:val="24"/>
          <w:szCs w:val="24"/>
        </w:rPr>
        <w:t>por</w:t>
      </w:r>
      <w:r w:rsidRPr="00FC2DFA">
        <w:rPr>
          <w:rFonts w:ascii="Arial" w:hAnsi="Arial" w:cs="Arial"/>
          <w:b/>
          <w:sz w:val="24"/>
          <w:szCs w:val="24"/>
        </w:rPr>
        <w:t xml:space="preserve"> Vía A Manzanillo </w:t>
      </w:r>
      <w:r w:rsidRPr="00FC2DFA">
        <w:rPr>
          <w:rFonts w:ascii="Arial" w:hAnsi="Arial" w:cs="Arial"/>
          <w:bCs/>
          <w:sz w:val="24"/>
          <w:szCs w:val="24"/>
        </w:rPr>
        <w:t xml:space="preserve">entre  </w:t>
      </w:r>
      <w:r w:rsidRPr="00FC2DFA">
        <w:rPr>
          <w:rFonts w:ascii="Arial" w:hAnsi="Arial" w:cs="Arial"/>
          <w:b/>
          <w:sz w:val="24"/>
          <w:szCs w:val="24"/>
        </w:rPr>
        <w:t>Av</w:t>
      </w:r>
      <w:r w:rsidRPr="00FC2DFA">
        <w:rPr>
          <w:rFonts w:ascii="Arial" w:hAnsi="Arial" w:cs="Arial"/>
          <w:bCs/>
          <w:sz w:val="24"/>
          <w:szCs w:val="24"/>
        </w:rPr>
        <w:t xml:space="preserve">. </w:t>
      </w:r>
      <w:r w:rsidRPr="00FC2DFA">
        <w:rPr>
          <w:rFonts w:ascii="Arial" w:hAnsi="Arial" w:cs="Arial"/>
          <w:b/>
          <w:sz w:val="24"/>
          <w:szCs w:val="24"/>
        </w:rPr>
        <w:t>Las Rosas</w:t>
      </w:r>
      <w:r w:rsidRPr="00FC2DFA">
        <w:rPr>
          <w:rFonts w:ascii="Arial" w:hAnsi="Arial" w:cs="Arial"/>
          <w:bCs/>
          <w:sz w:val="24"/>
          <w:szCs w:val="24"/>
        </w:rPr>
        <w:t xml:space="preserve"> y calle </w:t>
      </w:r>
      <w:r w:rsidRPr="00FC2DFA">
        <w:rPr>
          <w:rFonts w:ascii="Arial" w:hAnsi="Arial" w:cs="Arial"/>
          <w:b/>
          <w:sz w:val="24"/>
          <w:szCs w:val="24"/>
        </w:rPr>
        <w:t xml:space="preserve">Jazmín  </w:t>
      </w:r>
    </w:p>
    <w:p w:rsidR="00D2381E" w:rsidRPr="00FC2DFA" w:rsidRDefault="00D2381E" w:rsidP="00D2381E">
      <w:pPr>
        <w:ind w:right="49"/>
        <w:jc w:val="both"/>
        <w:rPr>
          <w:rFonts w:ascii="Arial" w:hAnsi="Arial" w:cs="Arial"/>
          <w:sz w:val="24"/>
          <w:szCs w:val="24"/>
        </w:rPr>
      </w:pPr>
      <w:r w:rsidRPr="00FC2DFA">
        <w:rPr>
          <w:rFonts w:ascii="Arial" w:hAnsi="Arial" w:cs="Arial"/>
          <w:sz w:val="24"/>
          <w:szCs w:val="24"/>
        </w:rPr>
        <w:t>Dicha iniciativa sustentada en la siguiente:</w:t>
      </w:r>
    </w:p>
    <w:p w:rsidR="00D2381E" w:rsidRPr="00A02398" w:rsidRDefault="00D2381E" w:rsidP="00D2381E">
      <w:pPr>
        <w:ind w:right="49"/>
        <w:jc w:val="both"/>
        <w:rPr>
          <w:rFonts w:ascii="Arial" w:hAnsi="Arial" w:cs="Arial"/>
          <w:sz w:val="2"/>
          <w:szCs w:val="24"/>
        </w:rPr>
      </w:pPr>
    </w:p>
    <w:p w:rsidR="00D2381E" w:rsidRPr="00FC2DFA" w:rsidRDefault="00D2381E" w:rsidP="00D2381E">
      <w:pPr>
        <w:ind w:left="567" w:right="49"/>
        <w:jc w:val="center"/>
        <w:rPr>
          <w:rFonts w:ascii="Arial" w:hAnsi="Arial" w:cs="Arial"/>
          <w:b/>
          <w:sz w:val="24"/>
          <w:szCs w:val="24"/>
        </w:rPr>
      </w:pPr>
      <w:r w:rsidRPr="00FC2DFA">
        <w:rPr>
          <w:rFonts w:ascii="Arial" w:hAnsi="Arial" w:cs="Arial"/>
          <w:b/>
          <w:sz w:val="24"/>
          <w:szCs w:val="24"/>
        </w:rPr>
        <w:t>E X P O S I C I O N   D E   M O T I V O S:</w:t>
      </w:r>
    </w:p>
    <w:p w:rsidR="00D2381E" w:rsidRPr="00A02398" w:rsidRDefault="00D2381E" w:rsidP="00D2381E">
      <w:pPr>
        <w:ind w:left="567" w:right="49"/>
        <w:jc w:val="center"/>
        <w:rPr>
          <w:rFonts w:ascii="Arial" w:hAnsi="Arial" w:cs="Arial"/>
          <w:b/>
          <w:sz w:val="2"/>
          <w:szCs w:val="24"/>
        </w:rPr>
      </w:pPr>
    </w:p>
    <w:p w:rsidR="00D2381E" w:rsidRPr="00FC2DFA" w:rsidRDefault="00D2381E" w:rsidP="00D2381E">
      <w:pPr>
        <w:spacing w:after="0" w:line="240" w:lineRule="auto"/>
        <w:jc w:val="both"/>
        <w:rPr>
          <w:rFonts w:ascii="Arial" w:eastAsia="Times New Roman" w:hAnsi="Arial" w:cs="Arial"/>
          <w:sz w:val="24"/>
          <w:szCs w:val="24"/>
          <w:lang w:eastAsia="es-MX"/>
        </w:rPr>
      </w:pPr>
      <w:r w:rsidRPr="00FC2DFA">
        <w:rPr>
          <w:rFonts w:ascii="Arial" w:eastAsia="Times New Roman" w:hAnsi="Arial" w:cs="Arial"/>
          <w:b/>
          <w:bCs/>
          <w:sz w:val="24"/>
          <w:szCs w:val="24"/>
          <w:lang w:eastAsia="es-MX"/>
        </w:rPr>
        <w:t xml:space="preserve"> LA MOVILIDAD COMO DERECHO</w:t>
      </w:r>
      <w:r w:rsidRPr="00FC2DFA">
        <w:rPr>
          <w:rFonts w:ascii="Arial" w:eastAsia="Times New Roman" w:hAnsi="Arial" w:cs="Arial"/>
          <w:sz w:val="24"/>
          <w:szCs w:val="24"/>
          <w:lang w:eastAsia="es-MX"/>
        </w:rPr>
        <w:t xml:space="preserve"> </w:t>
      </w:r>
      <w:r w:rsidRPr="00FC2DFA">
        <w:rPr>
          <w:rFonts w:ascii="Arial" w:eastAsia="Times New Roman" w:hAnsi="Arial" w:cs="Arial"/>
          <w:b/>
          <w:bCs/>
          <w:sz w:val="24"/>
          <w:szCs w:val="24"/>
          <w:lang w:eastAsia="es-MX"/>
        </w:rPr>
        <w:t>HUMANO</w:t>
      </w:r>
      <w:r w:rsidRPr="00FC2DFA">
        <w:rPr>
          <w:rFonts w:ascii="Arial" w:eastAsia="Times New Roman" w:hAnsi="Arial" w:cs="Arial"/>
          <w:sz w:val="24"/>
          <w:szCs w:val="24"/>
          <w:lang w:eastAsia="es-MX"/>
        </w:rPr>
        <w:t xml:space="preserve"> la humanidad ha pasado por grandes procesos de movilidad jugando un papel de relevante importancia en el desarrollo mundial, por ello en Diversos países del mundo es reconocida como derecho humano.  En México es reconocido por algunos estados, los legisladores en nuestro País se encuentran en permanente búsqueda de modificaciones a nuestras leyes, para que se establezca la obligación del estado a construir el cuadro legal, normativo e institucional que permitan reconocer a la movilidad como derecho humano elemental y, se garantice su ejercicio de forma segura igualitaria y permanente </w:t>
      </w:r>
    </w:p>
    <w:p w:rsidR="00D2381E" w:rsidRPr="00FC2DFA" w:rsidRDefault="00D2381E" w:rsidP="00D2381E">
      <w:pPr>
        <w:spacing w:after="0" w:line="240" w:lineRule="auto"/>
        <w:jc w:val="both"/>
        <w:rPr>
          <w:rFonts w:ascii="Arial" w:eastAsia="Times New Roman" w:hAnsi="Arial" w:cs="Arial"/>
          <w:sz w:val="24"/>
          <w:szCs w:val="24"/>
          <w:lang w:eastAsia="es-MX"/>
        </w:rPr>
      </w:pPr>
    </w:p>
    <w:p w:rsidR="00D2381E" w:rsidRPr="00FC2DFA" w:rsidRDefault="00D2381E" w:rsidP="00D2381E">
      <w:pPr>
        <w:spacing w:after="0" w:line="240" w:lineRule="auto"/>
        <w:jc w:val="both"/>
        <w:rPr>
          <w:rFonts w:ascii="Arial" w:eastAsia="Times New Roman" w:hAnsi="Arial" w:cs="Arial"/>
          <w:sz w:val="24"/>
          <w:szCs w:val="24"/>
          <w:lang w:eastAsia="es-MX"/>
        </w:rPr>
      </w:pPr>
      <w:r w:rsidRPr="00FC2DFA">
        <w:rPr>
          <w:rFonts w:ascii="Arial" w:eastAsia="Times New Roman" w:hAnsi="Arial" w:cs="Arial"/>
          <w:b/>
          <w:sz w:val="24"/>
          <w:szCs w:val="24"/>
          <w:lang w:eastAsia="es-MX"/>
        </w:rPr>
        <w:t>EL FENÓMENO DE LA MOVILIDAD</w:t>
      </w:r>
      <w:r w:rsidRPr="00FC2DFA">
        <w:rPr>
          <w:rFonts w:ascii="Arial" w:eastAsia="Times New Roman" w:hAnsi="Arial" w:cs="Arial"/>
          <w:sz w:val="24"/>
          <w:szCs w:val="24"/>
          <w:lang w:eastAsia="es-MX"/>
        </w:rPr>
        <w:t xml:space="preserve"> no es exclusivo de las grandes ciudades, sino de cualquier persona, con independencia de la ubicación geográfica en la que se encuentre, al tener que desarrollar su vida cotidiana, el tránsito o circulación en algunos casos representa verdaderos retos para los asentamientos humanos, la falta de opciones seguras y eficientes de movilidad repercute en el acceso a los servicios de salud, fuentes de empleo, educación y alimentos, entre otros. Ello vulnera aún más a la población de dichas zonas, quien usualmente manifiesta un mayor grado de atraso, rezago y pobreza, entre otras carencias sociales, obstáculos Para un Desarrollo Sostenible en   favor de las personas, la comunidad y su prosperidad, </w:t>
      </w:r>
    </w:p>
    <w:p w:rsidR="00D2381E" w:rsidRPr="00FC2DFA" w:rsidRDefault="00D2381E" w:rsidP="00D2381E">
      <w:pPr>
        <w:spacing w:after="0" w:line="240" w:lineRule="auto"/>
        <w:jc w:val="both"/>
        <w:rPr>
          <w:rFonts w:ascii="Arial" w:eastAsia="Times New Roman" w:hAnsi="Arial" w:cs="Arial"/>
          <w:sz w:val="24"/>
          <w:szCs w:val="24"/>
          <w:lang w:eastAsia="es-MX"/>
        </w:rPr>
      </w:pPr>
    </w:p>
    <w:p w:rsidR="00D2381E" w:rsidRPr="00A02398" w:rsidRDefault="00D2381E" w:rsidP="00D2381E">
      <w:pPr>
        <w:spacing w:after="0" w:line="240" w:lineRule="auto"/>
        <w:jc w:val="both"/>
        <w:rPr>
          <w:rFonts w:ascii="Arial" w:eastAsia="Times New Roman" w:hAnsi="Arial" w:cs="Arial"/>
          <w:sz w:val="10"/>
          <w:szCs w:val="24"/>
          <w:lang w:eastAsia="es-MX"/>
        </w:rPr>
      </w:pPr>
    </w:p>
    <w:p w:rsidR="00D2381E" w:rsidRPr="00FC2DFA" w:rsidRDefault="00D2381E" w:rsidP="00D2381E">
      <w:pPr>
        <w:spacing w:after="0" w:line="240" w:lineRule="auto"/>
        <w:jc w:val="both"/>
        <w:rPr>
          <w:rFonts w:ascii="Arial" w:eastAsia="Times New Roman" w:hAnsi="Arial" w:cs="Arial"/>
          <w:sz w:val="24"/>
          <w:szCs w:val="24"/>
          <w:lang w:eastAsia="es-MX"/>
        </w:rPr>
      </w:pPr>
      <w:r w:rsidRPr="00FC2DFA">
        <w:rPr>
          <w:rFonts w:ascii="Arial" w:eastAsia="Times New Roman" w:hAnsi="Arial" w:cs="Arial"/>
          <w:sz w:val="24"/>
          <w:szCs w:val="24"/>
          <w:lang w:eastAsia="es-MX"/>
        </w:rPr>
        <w:t>La elaboración de políticas públicas para asegurar el derecho a la movilidad es competencia de la Secretaría de Comunicaciones y Transportes (SCT), dependiente del Poder Ejecutivo Federal, con atribuciones para, formular y conducir las políticas y programas para el desarrollo del transporte y las comunicaciones de acuerdo a las necesidades del país</w:t>
      </w:r>
    </w:p>
    <w:p w:rsidR="00D2381E" w:rsidRPr="00FC2DFA" w:rsidRDefault="00D2381E" w:rsidP="00D2381E">
      <w:pPr>
        <w:spacing w:after="0" w:line="240" w:lineRule="auto"/>
        <w:jc w:val="both"/>
        <w:rPr>
          <w:rFonts w:ascii="Arial" w:eastAsia="Times New Roman" w:hAnsi="Arial" w:cs="Arial"/>
          <w:sz w:val="24"/>
          <w:szCs w:val="24"/>
          <w:lang w:eastAsia="es-MX"/>
        </w:rPr>
      </w:pPr>
    </w:p>
    <w:p w:rsidR="00D2381E" w:rsidRPr="00FC2DFA" w:rsidRDefault="00D2381E" w:rsidP="00D2381E">
      <w:pPr>
        <w:spacing w:after="0" w:line="240" w:lineRule="auto"/>
        <w:jc w:val="both"/>
        <w:rPr>
          <w:rFonts w:ascii="Arial" w:eastAsia="Times New Roman" w:hAnsi="Arial" w:cs="Arial"/>
          <w:sz w:val="24"/>
          <w:szCs w:val="24"/>
          <w:lang w:eastAsia="es-MX"/>
        </w:rPr>
      </w:pPr>
      <w:r w:rsidRPr="00FC2DFA">
        <w:rPr>
          <w:rFonts w:ascii="Arial" w:eastAsia="Times New Roman" w:hAnsi="Arial" w:cs="Arial"/>
          <w:b/>
          <w:bCs/>
          <w:sz w:val="24"/>
          <w:szCs w:val="24"/>
          <w:lang w:eastAsia="es-MX"/>
        </w:rPr>
        <w:t xml:space="preserve">JALISCO Y EL MUNICIPIO </w:t>
      </w:r>
      <w:r w:rsidRPr="00FC2DFA">
        <w:rPr>
          <w:rFonts w:ascii="Arial" w:eastAsia="Times New Roman" w:hAnsi="Arial" w:cs="Arial"/>
          <w:sz w:val="24"/>
          <w:szCs w:val="24"/>
          <w:lang w:eastAsia="es-MX"/>
        </w:rPr>
        <w:t xml:space="preserve">El congreso del estado   posee facultades para dictar las leyes con base en las cuales los </w:t>
      </w:r>
      <w:r w:rsidRPr="00FC2DFA">
        <w:rPr>
          <w:rFonts w:ascii="Arial" w:eastAsia="Times New Roman" w:hAnsi="Arial" w:cs="Arial"/>
          <w:b/>
          <w:bCs/>
          <w:sz w:val="24"/>
          <w:szCs w:val="24"/>
          <w:lang w:eastAsia="es-MX"/>
        </w:rPr>
        <w:t xml:space="preserve">Municipios, </w:t>
      </w:r>
      <w:r w:rsidRPr="00FC2DFA">
        <w:rPr>
          <w:rFonts w:ascii="Arial" w:eastAsia="Times New Roman" w:hAnsi="Arial" w:cs="Arial"/>
          <w:sz w:val="24"/>
          <w:szCs w:val="24"/>
          <w:lang w:eastAsia="es-MX"/>
        </w:rPr>
        <w:t>dentro de su competencia poseen facultades para formular, aprobar y administrar los planes y programas parciales Municipales de desarrollo urbano y de centros de población, así pues, el derecho a la movilidad está basado en los principios de solidaridad, libertad, equidad, dignidad y justicia social.</w:t>
      </w:r>
    </w:p>
    <w:p w:rsidR="00D2381E" w:rsidRPr="00FC2DFA" w:rsidRDefault="00D2381E" w:rsidP="00D2381E">
      <w:pPr>
        <w:spacing w:after="0" w:line="240" w:lineRule="auto"/>
        <w:jc w:val="both"/>
        <w:rPr>
          <w:rFonts w:ascii="Arial" w:eastAsia="Times New Roman" w:hAnsi="Arial" w:cs="Arial"/>
          <w:sz w:val="24"/>
          <w:szCs w:val="24"/>
          <w:lang w:eastAsia="es-MX"/>
        </w:rPr>
      </w:pPr>
    </w:p>
    <w:p w:rsidR="00D2381E" w:rsidRPr="00FC2DFA" w:rsidRDefault="00D2381E" w:rsidP="00D2381E">
      <w:pPr>
        <w:spacing w:after="0" w:line="240" w:lineRule="auto"/>
        <w:jc w:val="both"/>
        <w:rPr>
          <w:rFonts w:ascii="Arial" w:eastAsia="Times New Roman" w:hAnsi="Arial" w:cs="Arial"/>
          <w:sz w:val="24"/>
          <w:szCs w:val="24"/>
          <w:lang w:eastAsia="es-MX"/>
        </w:rPr>
      </w:pPr>
      <w:r w:rsidRPr="00FC2DFA">
        <w:rPr>
          <w:rFonts w:ascii="Arial" w:eastAsia="Times New Roman" w:hAnsi="Arial" w:cs="Arial"/>
          <w:sz w:val="24"/>
          <w:szCs w:val="24"/>
          <w:lang w:eastAsia="es-MX"/>
        </w:rPr>
        <w:t xml:space="preserve">En las últimas décadas nuestro municipio ha crecido exponencialmente, su población se multiplico en crecimiento sostenido, nuestra red de calles y caminos no ha tenido el crecimiento y mejoras que satisfagan la demanda en materia de vialidades y movilidad, Tlaquepaque es un municipio de contrastes en su orografía, lo que hace doblemente difícil,  construir la red de vialidades  en demanda, sumado a ello nuestro Municipio es cruzado en buena parte de su superficie, por las vías del sistema ferroviario mexicano,  factor que complica la movilidad,  tránsito  y desplazamiento </w:t>
      </w:r>
    </w:p>
    <w:p w:rsidR="00D2381E" w:rsidRPr="00FC2DFA" w:rsidRDefault="00D2381E" w:rsidP="00D2381E">
      <w:pPr>
        <w:spacing w:after="0" w:line="240" w:lineRule="auto"/>
        <w:jc w:val="both"/>
        <w:rPr>
          <w:rFonts w:ascii="Arial" w:eastAsia="Times New Roman" w:hAnsi="Arial" w:cs="Arial"/>
          <w:sz w:val="24"/>
          <w:szCs w:val="24"/>
          <w:lang w:eastAsia="es-MX"/>
        </w:rPr>
      </w:pPr>
    </w:p>
    <w:p w:rsidR="00D2381E" w:rsidRPr="00FC2DFA" w:rsidRDefault="00D2381E" w:rsidP="00D2381E">
      <w:pPr>
        <w:spacing w:after="0" w:line="240" w:lineRule="auto"/>
        <w:jc w:val="both"/>
        <w:rPr>
          <w:rFonts w:ascii="Arial" w:eastAsia="Times New Roman" w:hAnsi="Arial" w:cs="Arial"/>
          <w:sz w:val="24"/>
          <w:szCs w:val="24"/>
          <w:lang w:eastAsia="es-MX"/>
        </w:rPr>
      </w:pPr>
      <w:r w:rsidRPr="00FC2DFA">
        <w:rPr>
          <w:rFonts w:ascii="Arial" w:eastAsia="Times New Roman" w:hAnsi="Arial" w:cs="Arial"/>
          <w:sz w:val="24"/>
          <w:szCs w:val="24"/>
          <w:lang w:eastAsia="es-MX"/>
        </w:rPr>
        <w:t xml:space="preserve"> Un número importante de habitantes de las colonias los </w:t>
      </w:r>
      <w:r w:rsidRPr="00FC2DFA">
        <w:rPr>
          <w:rFonts w:ascii="Arial" w:eastAsia="Times New Roman" w:hAnsi="Arial" w:cs="Arial"/>
          <w:b/>
          <w:sz w:val="24"/>
          <w:szCs w:val="24"/>
          <w:lang w:eastAsia="es-MX"/>
        </w:rPr>
        <w:t>ARTESANOS</w:t>
      </w:r>
      <w:r w:rsidRPr="00FC2DFA">
        <w:rPr>
          <w:rFonts w:ascii="Arial" w:eastAsia="Times New Roman" w:hAnsi="Arial" w:cs="Arial"/>
          <w:sz w:val="24"/>
          <w:szCs w:val="24"/>
          <w:lang w:eastAsia="es-MX"/>
        </w:rPr>
        <w:t xml:space="preserve">.  y </w:t>
      </w:r>
      <w:r w:rsidRPr="00FC2DFA">
        <w:rPr>
          <w:rFonts w:ascii="Arial" w:eastAsia="Times New Roman" w:hAnsi="Arial" w:cs="Arial"/>
          <w:b/>
          <w:sz w:val="24"/>
          <w:szCs w:val="24"/>
          <w:lang w:eastAsia="es-MX"/>
        </w:rPr>
        <w:t>LOMAS DEL CUATRO</w:t>
      </w:r>
      <w:r w:rsidRPr="00FC2DFA">
        <w:rPr>
          <w:rFonts w:ascii="Arial" w:eastAsia="Times New Roman" w:hAnsi="Arial" w:cs="Arial"/>
          <w:sz w:val="24"/>
          <w:szCs w:val="24"/>
          <w:lang w:eastAsia="es-MX"/>
        </w:rPr>
        <w:t xml:space="preserve">, se ven afectados y obligados a cruzar a diario para llevar a sus hijos de kínder y primaria, al ingreso y salida, así como el cruce de estudiantes de secundaria, al igual que ciudadanos en tránsito de su vida cotidiana, situación igual en </w:t>
      </w:r>
      <w:r w:rsidRPr="00FC2DFA">
        <w:rPr>
          <w:rFonts w:ascii="Arial" w:eastAsia="Times New Roman" w:hAnsi="Arial" w:cs="Arial"/>
          <w:b/>
          <w:sz w:val="24"/>
          <w:szCs w:val="24"/>
          <w:lang w:eastAsia="es-MX"/>
        </w:rPr>
        <w:t>El VERGEL</w:t>
      </w:r>
      <w:r w:rsidRPr="00FC2DFA">
        <w:rPr>
          <w:rFonts w:ascii="Arial" w:eastAsia="Times New Roman" w:hAnsi="Arial" w:cs="Arial"/>
          <w:sz w:val="24"/>
          <w:szCs w:val="24"/>
          <w:lang w:eastAsia="es-MX"/>
        </w:rPr>
        <w:t xml:space="preserve"> Y </w:t>
      </w:r>
      <w:r w:rsidRPr="00FC2DFA">
        <w:rPr>
          <w:rFonts w:ascii="Arial" w:eastAsia="Times New Roman" w:hAnsi="Arial" w:cs="Arial"/>
          <w:b/>
          <w:sz w:val="24"/>
          <w:szCs w:val="24"/>
          <w:lang w:eastAsia="es-MX"/>
        </w:rPr>
        <w:t>GUADALUPE EJIDAL</w:t>
      </w:r>
      <w:r w:rsidRPr="00FC2DFA">
        <w:rPr>
          <w:rFonts w:ascii="Arial" w:eastAsia="Times New Roman" w:hAnsi="Arial" w:cs="Arial"/>
          <w:sz w:val="24"/>
          <w:szCs w:val="24"/>
          <w:lang w:eastAsia="es-MX"/>
        </w:rPr>
        <w:t xml:space="preserve"> lugar donde los vecinos   cruzan a diario las vías férreas, colonias donde el cruce más cercano habilitado para personas estará, a no menos de 700 metros o mas  </w:t>
      </w:r>
    </w:p>
    <w:p w:rsidR="00D2381E" w:rsidRPr="00A02398" w:rsidRDefault="00D2381E" w:rsidP="00D2381E">
      <w:pPr>
        <w:spacing w:after="0" w:line="240" w:lineRule="auto"/>
        <w:jc w:val="both"/>
        <w:rPr>
          <w:rFonts w:ascii="Arial" w:eastAsia="Times New Roman" w:hAnsi="Arial" w:cs="Arial"/>
          <w:sz w:val="2"/>
          <w:szCs w:val="24"/>
          <w:lang w:eastAsia="es-MX"/>
        </w:rPr>
      </w:pPr>
    </w:p>
    <w:p w:rsidR="00D2381E" w:rsidRPr="00A02398" w:rsidRDefault="00D2381E" w:rsidP="00D2381E">
      <w:pPr>
        <w:spacing w:after="0" w:line="240" w:lineRule="auto"/>
        <w:jc w:val="both"/>
        <w:rPr>
          <w:rFonts w:ascii="Arial" w:eastAsia="Times New Roman" w:hAnsi="Arial" w:cs="Arial"/>
          <w:sz w:val="4"/>
          <w:szCs w:val="24"/>
          <w:lang w:eastAsia="es-MX"/>
        </w:rPr>
      </w:pPr>
    </w:p>
    <w:p w:rsidR="00D2381E" w:rsidRPr="00FC2DFA" w:rsidRDefault="00D2381E" w:rsidP="00D2381E">
      <w:pPr>
        <w:spacing w:after="0" w:line="240" w:lineRule="auto"/>
        <w:jc w:val="both"/>
        <w:rPr>
          <w:rFonts w:ascii="Arial" w:eastAsia="Times New Roman" w:hAnsi="Arial" w:cs="Arial"/>
          <w:sz w:val="24"/>
          <w:szCs w:val="24"/>
          <w:lang w:eastAsia="es-MX"/>
        </w:rPr>
      </w:pPr>
    </w:p>
    <w:p w:rsidR="00D2381E" w:rsidRPr="00FC2DFA" w:rsidRDefault="00D2381E" w:rsidP="00D2381E">
      <w:pPr>
        <w:spacing w:after="0" w:line="240" w:lineRule="auto"/>
        <w:jc w:val="both"/>
        <w:rPr>
          <w:rFonts w:ascii="Arial" w:eastAsia="Times New Roman" w:hAnsi="Arial" w:cs="Arial"/>
          <w:sz w:val="24"/>
          <w:szCs w:val="24"/>
          <w:lang w:eastAsia="es-MX"/>
        </w:rPr>
      </w:pPr>
      <w:r w:rsidRPr="00FC2DFA">
        <w:rPr>
          <w:rFonts w:ascii="Arial" w:eastAsia="Times New Roman" w:hAnsi="Arial" w:cs="Arial"/>
          <w:sz w:val="24"/>
          <w:szCs w:val="24"/>
          <w:lang w:eastAsia="es-MX"/>
        </w:rPr>
        <w:t xml:space="preserve"> MOVILIDAD y desplazamiento   Principalmente con la finalidad de satisfacer necesidades básicas que permitan alcanzar una vida digna, en ejercicio al derecho a la libre circulación y tránsito,  las personas tienen la necesidad de trasladarse de un punto a otro,  para acudir distintos lugares, fuentes  de trabajo, a centros educativos, a centros de salud, de esparcimiento o para la convivencia entre otros Y a partir de ahí,  la necesidad de construir pasos inducidos que permitan a los ciudadanos de todas edades y capacidades cruzar de   un punto a otro con seguridad y eficiencia </w:t>
      </w:r>
    </w:p>
    <w:p w:rsidR="00D2381E" w:rsidRPr="00A02398" w:rsidRDefault="00D2381E" w:rsidP="00D2381E">
      <w:pPr>
        <w:spacing w:after="0" w:line="240" w:lineRule="auto"/>
        <w:jc w:val="both"/>
        <w:rPr>
          <w:rFonts w:ascii="Arial" w:eastAsia="Times New Roman" w:hAnsi="Arial" w:cs="Arial"/>
          <w:sz w:val="12"/>
          <w:szCs w:val="24"/>
          <w:lang w:eastAsia="es-MX"/>
        </w:rPr>
      </w:pPr>
    </w:p>
    <w:p w:rsidR="00D2381E" w:rsidRPr="00FC2DFA" w:rsidRDefault="00D2381E" w:rsidP="00D2381E">
      <w:pPr>
        <w:spacing w:after="0" w:line="240" w:lineRule="auto"/>
        <w:jc w:val="both"/>
        <w:rPr>
          <w:rFonts w:ascii="Arial" w:eastAsia="Times New Roman" w:hAnsi="Arial" w:cs="Arial"/>
          <w:b/>
          <w:bCs/>
          <w:sz w:val="24"/>
          <w:szCs w:val="24"/>
          <w:lang w:eastAsia="es-MX"/>
        </w:rPr>
      </w:pPr>
    </w:p>
    <w:p w:rsidR="00D2381E" w:rsidRPr="00FC2DFA" w:rsidRDefault="00D2381E" w:rsidP="00D2381E">
      <w:pPr>
        <w:ind w:right="49"/>
        <w:jc w:val="both"/>
        <w:rPr>
          <w:rFonts w:ascii="Arial" w:hAnsi="Arial" w:cs="Arial"/>
          <w:sz w:val="24"/>
          <w:szCs w:val="24"/>
        </w:rPr>
      </w:pPr>
      <w:r w:rsidRPr="00FC2DFA">
        <w:rPr>
          <w:rFonts w:ascii="Arial" w:hAnsi="Arial" w:cs="Arial"/>
          <w:sz w:val="24"/>
          <w:szCs w:val="24"/>
        </w:rPr>
        <w:t>Para tales efectos tengo a bien pasar a las siguientes:</w:t>
      </w:r>
    </w:p>
    <w:p w:rsidR="00D2381E" w:rsidRPr="00A02398" w:rsidRDefault="00D2381E" w:rsidP="00D2381E">
      <w:pPr>
        <w:ind w:right="49"/>
        <w:jc w:val="both"/>
        <w:rPr>
          <w:rFonts w:ascii="Arial" w:hAnsi="Arial" w:cs="Arial"/>
          <w:sz w:val="2"/>
          <w:szCs w:val="24"/>
        </w:rPr>
      </w:pPr>
    </w:p>
    <w:p w:rsidR="00D2381E" w:rsidRPr="00FC2DFA" w:rsidRDefault="00D2381E" w:rsidP="00D2381E">
      <w:pPr>
        <w:ind w:left="567" w:right="49"/>
        <w:jc w:val="center"/>
        <w:rPr>
          <w:rFonts w:ascii="Arial" w:hAnsi="Arial" w:cs="Arial"/>
          <w:b/>
          <w:sz w:val="24"/>
          <w:szCs w:val="24"/>
        </w:rPr>
      </w:pPr>
      <w:r w:rsidRPr="00FC2DFA">
        <w:rPr>
          <w:rFonts w:ascii="Arial" w:hAnsi="Arial" w:cs="Arial"/>
          <w:b/>
          <w:sz w:val="24"/>
          <w:szCs w:val="24"/>
        </w:rPr>
        <w:t>C O N S I D E R A C I O N E S:</w:t>
      </w:r>
    </w:p>
    <w:p w:rsidR="00D2381E" w:rsidRPr="00A02398" w:rsidRDefault="00D2381E" w:rsidP="00D2381E">
      <w:pPr>
        <w:ind w:left="567" w:right="49"/>
        <w:jc w:val="center"/>
        <w:rPr>
          <w:rFonts w:ascii="Arial" w:hAnsi="Arial" w:cs="Arial"/>
          <w:b/>
          <w:sz w:val="2"/>
          <w:szCs w:val="24"/>
        </w:rPr>
      </w:pPr>
    </w:p>
    <w:p w:rsidR="00D2381E" w:rsidRPr="00FC2DFA" w:rsidRDefault="00D2381E" w:rsidP="00D2381E">
      <w:pPr>
        <w:spacing w:before="120" w:after="0"/>
        <w:ind w:right="51"/>
        <w:jc w:val="both"/>
        <w:rPr>
          <w:rFonts w:ascii="Arial" w:hAnsi="Arial" w:cs="Arial"/>
          <w:sz w:val="24"/>
          <w:szCs w:val="24"/>
        </w:rPr>
      </w:pPr>
      <w:bookmarkStart w:id="3" w:name="_Hlk1643305"/>
      <w:r w:rsidRPr="00FC2DFA">
        <w:rPr>
          <w:rFonts w:ascii="Arial" w:hAnsi="Arial" w:cs="Arial"/>
          <w:sz w:val="24"/>
          <w:szCs w:val="24"/>
        </w:rPr>
        <w:t xml:space="preserve">Artículo 115  fracción ll de la Constitución Política de los Estados Unidos Mexicanos; Artículo 80 de la Constitución Política del Estado de Jalisco; Artículos 37 fracción II de la Ley de Gobierno y la Administración Pública Municipal del Estado de Jalisco; Artículos 27, 78, 98,  107 y 119 del Reglamento del Gobierno y de la Administración Pública del Ayuntamiento Constitucional de San Pedro Tlaquepaque; </w:t>
      </w:r>
      <w:bookmarkStart w:id="4" w:name="_Hlk8208602"/>
      <w:r w:rsidRPr="00FC2DFA">
        <w:rPr>
          <w:rFonts w:ascii="Arial" w:hAnsi="Arial" w:cs="Arial"/>
          <w:sz w:val="24"/>
          <w:szCs w:val="24"/>
        </w:rPr>
        <w:t>artículos 2, 6 y 7 del Reglamento de Planeación para el Desarrollo Municipal de San Pedro Tlaquepaque</w:t>
      </w:r>
      <w:bookmarkEnd w:id="4"/>
      <w:r w:rsidRPr="00FC2DFA">
        <w:rPr>
          <w:rFonts w:ascii="Arial" w:hAnsi="Arial" w:cs="Arial"/>
          <w:sz w:val="24"/>
          <w:szCs w:val="24"/>
        </w:rPr>
        <w:t>.</w:t>
      </w:r>
    </w:p>
    <w:bookmarkEnd w:id="3"/>
    <w:p w:rsidR="00D2381E" w:rsidRPr="00FC2DFA" w:rsidRDefault="00D2381E" w:rsidP="00D2381E">
      <w:pPr>
        <w:ind w:right="49"/>
        <w:jc w:val="both"/>
        <w:rPr>
          <w:rFonts w:ascii="Arial" w:hAnsi="Arial" w:cs="Arial"/>
          <w:sz w:val="24"/>
          <w:szCs w:val="24"/>
        </w:rPr>
      </w:pPr>
    </w:p>
    <w:p w:rsidR="00D2381E" w:rsidRPr="00FC2DFA" w:rsidRDefault="00D2381E" w:rsidP="00D2381E">
      <w:pPr>
        <w:ind w:right="49"/>
        <w:jc w:val="both"/>
        <w:rPr>
          <w:rFonts w:ascii="Arial" w:hAnsi="Arial" w:cs="Arial"/>
          <w:sz w:val="24"/>
          <w:szCs w:val="24"/>
        </w:rPr>
      </w:pPr>
      <w:r w:rsidRPr="00FC2DFA">
        <w:rPr>
          <w:rFonts w:ascii="Arial" w:hAnsi="Arial" w:cs="Arial"/>
          <w:sz w:val="24"/>
          <w:szCs w:val="24"/>
        </w:rPr>
        <w:t>Por lo anteriormente expuesto ante ustedes H. Cuerpo Edilicio del Ayuntamiento de San Pedro Tlaquepaque, Jalisco, pongo a su consideración el siguiente</w:t>
      </w:r>
    </w:p>
    <w:p w:rsidR="00D2381E" w:rsidRPr="00A02398" w:rsidRDefault="00D2381E" w:rsidP="00D2381E">
      <w:pPr>
        <w:ind w:right="49"/>
        <w:jc w:val="center"/>
        <w:rPr>
          <w:rFonts w:ascii="Arial" w:hAnsi="Arial" w:cs="Arial"/>
          <w:b/>
          <w:sz w:val="2"/>
          <w:szCs w:val="24"/>
        </w:rPr>
      </w:pPr>
    </w:p>
    <w:p w:rsidR="00D2381E" w:rsidRPr="00FC2DFA" w:rsidRDefault="00D2381E" w:rsidP="00D2381E">
      <w:pPr>
        <w:ind w:right="49"/>
        <w:jc w:val="center"/>
        <w:rPr>
          <w:rFonts w:ascii="Arial" w:hAnsi="Arial" w:cs="Arial"/>
          <w:b/>
          <w:sz w:val="24"/>
          <w:szCs w:val="24"/>
        </w:rPr>
      </w:pPr>
      <w:r w:rsidRPr="00FC2DFA">
        <w:rPr>
          <w:rFonts w:ascii="Arial" w:hAnsi="Arial" w:cs="Arial"/>
          <w:b/>
          <w:sz w:val="24"/>
          <w:szCs w:val="24"/>
        </w:rPr>
        <w:t>A C U E R D O:</w:t>
      </w:r>
    </w:p>
    <w:p w:rsidR="00D2381E" w:rsidRPr="00A02398" w:rsidRDefault="00D2381E" w:rsidP="00D2381E">
      <w:pPr>
        <w:ind w:right="49"/>
        <w:jc w:val="center"/>
        <w:rPr>
          <w:rFonts w:ascii="Arial" w:hAnsi="Arial" w:cs="Arial"/>
          <w:b/>
          <w:sz w:val="2"/>
          <w:szCs w:val="24"/>
        </w:rPr>
      </w:pPr>
    </w:p>
    <w:p w:rsidR="00D2381E" w:rsidRPr="00FC2DFA" w:rsidRDefault="00D2381E" w:rsidP="00D2381E">
      <w:pPr>
        <w:ind w:right="49"/>
        <w:jc w:val="both"/>
        <w:rPr>
          <w:rFonts w:ascii="Arial" w:hAnsi="Arial" w:cs="Arial"/>
          <w:b/>
          <w:sz w:val="24"/>
          <w:szCs w:val="24"/>
        </w:rPr>
      </w:pPr>
      <w:r w:rsidRPr="00FC2DFA">
        <w:rPr>
          <w:rFonts w:ascii="Arial" w:hAnsi="Arial" w:cs="Arial"/>
          <w:b/>
          <w:sz w:val="24"/>
          <w:szCs w:val="24"/>
        </w:rPr>
        <w:t>ÚNICO.–</w:t>
      </w:r>
      <w:r w:rsidRPr="00FC2DFA">
        <w:rPr>
          <w:rFonts w:ascii="Arial" w:hAnsi="Arial" w:cs="Arial"/>
          <w:b/>
          <w:color w:val="000000"/>
          <w:sz w:val="24"/>
          <w:szCs w:val="24"/>
        </w:rPr>
        <w:t xml:space="preserve"> </w:t>
      </w:r>
      <w:r w:rsidRPr="00FC2DFA">
        <w:rPr>
          <w:rFonts w:ascii="Arial" w:hAnsi="Arial" w:cs="Arial"/>
          <w:color w:val="000000"/>
          <w:sz w:val="24"/>
          <w:szCs w:val="24"/>
        </w:rPr>
        <w:t xml:space="preserve">El pleno del Ayuntamiento Constitucional de San Pedro Tlaquepaque,   APRUEBE Y AUTORICE  se turne   a Comisiones  edilicias  </w:t>
      </w:r>
      <w:r w:rsidRPr="00FC2DFA">
        <w:rPr>
          <w:rFonts w:ascii="Arial" w:hAnsi="Arial" w:cs="Arial"/>
          <w:sz w:val="24"/>
          <w:szCs w:val="24"/>
        </w:rPr>
        <w:t xml:space="preserve">de </w:t>
      </w:r>
      <w:r w:rsidRPr="00FC2DFA">
        <w:rPr>
          <w:rFonts w:ascii="Arial" w:hAnsi="Arial" w:cs="Arial"/>
          <w:b/>
          <w:bCs/>
          <w:sz w:val="24"/>
          <w:szCs w:val="24"/>
        </w:rPr>
        <w:t xml:space="preserve">PLANEACIÓN SOCIOECONÓMICA Y URBANA </w:t>
      </w:r>
      <w:r w:rsidRPr="00FC2DFA">
        <w:rPr>
          <w:rFonts w:ascii="Arial" w:hAnsi="Arial" w:cs="Arial"/>
          <w:sz w:val="24"/>
          <w:szCs w:val="24"/>
        </w:rPr>
        <w:t xml:space="preserve">como convocante;  y como coadyuvantes  a las comisiones Edilicias de </w:t>
      </w:r>
      <w:r w:rsidRPr="00FC2DFA">
        <w:rPr>
          <w:rFonts w:ascii="Arial" w:hAnsi="Arial" w:cs="Arial"/>
          <w:b/>
          <w:bCs/>
          <w:sz w:val="24"/>
          <w:szCs w:val="24"/>
        </w:rPr>
        <w:t>ASUNTOS METROPOLITANOS Y MOVILIDAD</w:t>
      </w:r>
      <w:r w:rsidRPr="00FC2DFA">
        <w:rPr>
          <w:rFonts w:ascii="Arial" w:hAnsi="Arial" w:cs="Arial"/>
          <w:sz w:val="24"/>
          <w:szCs w:val="24"/>
        </w:rPr>
        <w:t xml:space="preserve"> , para el ESTUDIO, ANALISIS y DICTAMINACION  de la presente y  se elabore un </w:t>
      </w:r>
      <w:r w:rsidRPr="00FC2DFA">
        <w:rPr>
          <w:rFonts w:ascii="Arial" w:hAnsi="Arial" w:cs="Arial"/>
          <w:b/>
          <w:sz w:val="24"/>
          <w:szCs w:val="24"/>
        </w:rPr>
        <w:t>PROYECTO</w:t>
      </w:r>
      <w:r w:rsidRPr="00FC2DFA">
        <w:rPr>
          <w:rFonts w:ascii="Arial" w:hAnsi="Arial" w:cs="Arial"/>
          <w:sz w:val="24"/>
          <w:szCs w:val="24"/>
        </w:rPr>
        <w:t xml:space="preserve"> de gestión  para </w:t>
      </w:r>
      <w:r w:rsidRPr="00FC2DFA">
        <w:rPr>
          <w:rFonts w:ascii="Arial" w:hAnsi="Arial" w:cs="Arial"/>
          <w:bCs/>
          <w:sz w:val="24"/>
          <w:szCs w:val="24"/>
        </w:rPr>
        <w:t>la firma de convenio de colaboración  entre el municipio, estado y federación en materia de creación y habilitación   de cruces inducidos para personas de todas capacidades, sobre la  vías férreas en  los  siguientes</w:t>
      </w:r>
      <w:r w:rsidRPr="00FC2DFA">
        <w:rPr>
          <w:rFonts w:ascii="Arial" w:hAnsi="Arial" w:cs="Arial"/>
          <w:b/>
          <w:sz w:val="24"/>
          <w:szCs w:val="24"/>
        </w:rPr>
        <w:t xml:space="preserve"> </w:t>
      </w:r>
      <w:r w:rsidRPr="00FC2DFA">
        <w:rPr>
          <w:rFonts w:ascii="Arial" w:hAnsi="Arial" w:cs="Arial"/>
          <w:bCs/>
          <w:sz w:val="24"/>
          <w:szCs w:val="24"/>
        </w:rPr>
        <w:t>cruces y ubicación  en col</w:t>
      </w:r>
      <w:r w:rsidRPr="00FC2DFA">
        <w:rPr>
          <w:rFonts w:ascii="Arial" w:hAnsi="Arial" w:cs="Arial"/>
          <w:b/>
          <w:sz w:val="24"/>
          <w:szCs w:val="24"/>
        </w:rPr>
        <w:t xml:space="preserve"> Lomas del  Cuatro  </w:t>
      </w:r>
      <w:r w:rsidRPr="00FC2DFA">
        <w:rPr>
          <w:rFonts w:ascii="Arial" w:hAnsi="Arial" w:cs="Arial"/>
          <w:bCs/>
          <w:sz w:val="24"/>
          <w:szCs w:val="24"/>
        </w:rPr>
        <w:t>por</w:t>
      </w:r>
      <w:r w:rsidRPr="00FC2DFA">
        <w:rPr>
          <w:rFonts w:ascii="Arial" w:hAnsi="Arial" w:cs="Arial"/>
          <w:b/>
          <w:sz w:val="24"/>
          <w:szCs w:val="24"/>
        </w:rPr>
        <w:t xml:space="preserve">  Vía  a Manzanillo </w:t>
      </w:r>
      <w:r w:rsidRPr="00FC2DFA">
        <w:rPr>
          <w:rFonts w:ascii="Arial" w:hAnsi="Arial" w:cs="Arial"/>
          <w:bCs/>
          <w:sz w:val="24"/>
          <w:szCs w:val="24"/>
        </w:rPr>
        <w:t xml:space="preserve">entre las  calles  </w:t>
      </w:r>
      <w:r w:rsidRPr="00FC2DFA">
        <w:rPr>
          <w:rFonts w:ascii="Arial" w:hAnsi="Arial" w:cs="Arial"/>
          <w:b/>
          <w:sz w:val="24"/>
          <w:szCs w:val="24"/>
        </w:rPr>
        <w:t xml:space="preserve">Loma Arroyo y  </w:t>
      </w:r>
      <w:r w:rsidRPr="00FC2DFA">
        <w:rPr>
          <w:rFonts w:ascii="Arial" w:hAnsi="Arial" w:cs="Arial"/>
          <w:bCs/>
          <w:sz w:val="24"/>
          <w:szCs w:val="24"/>
        </w:rPr>
        <w:t xml:space="preserve"> </w:t>
      </w:r>
      <w:r w:rsidRPr="00FC2DFA">
        <w:rPr>
          <w:rFonts w:ascii="Arial" w:hAnsi="Arial" w:cs="Arial"/>
          <w:b/>
          <w:sz w:val="24"/>
          <w:szCs w:val="24"/>
        </w:rPr>
        <w:t>Loma Alegre</w:t>
      </w:r>
      <w:r w:rsidRPr="00FC2DFA">
        <w:rPr>
          <w:rFonts w:ascii="Arial" w:hAnsi="Arial" w:cs="Arial"/>
          <w:bCs/>
          <w:sz w:val="24"/>
          <w:szCs w:val="24"/>
        </w:rPr>
        <w:t>, en  colonia  el</w:t>
      </w:r>
      <w:r w:rsidRPr="00FC2DFA">
        <w:rPr>
          <w:rFonts w:ascii="Arial" w:hAnsi="Arial" w:cs="Arial"/>
          <w:b/>
          <w:sz w:val="24"/>
          <w:szCs w:val="24"/>
        </w:rPr>
        <w:t xml:space="preserve"> Vergel </w:t>
      </w:r>
      <w:r w:rsidRPr="00FC2DFA">
        <w:rPr>
          <w:rFonts w:ascii="Arial" w:hAnsi="Arial" w:cs="Arial"/>
          <w:bCs/>
          <w:sz w:val="24"/>
          <w:szCs w:val="24"/>
        </w:rPr>
        <w:t>por</w:t>
      </w:r>
      <w:r w:rsidRPr="00FC2DFA">
        <w:rPr>
          <w:rFonts w:ascii="Arial" w:hAnsi="Arial" w:cs="Arial"/>
          <w:b/>
          <w:sz w:val="24"/>
          <w:szCs w:val="24"/>
        </w:rPr>
        <w:t xml:space="preserve"> Vía a Manzanillo </w:t>
      </w:r>
      <w:r w:rsidRPr="00FC2DFA">
        <w:rPr>
          <w:rFonts w:ascii="Arial" w:hAnsi="Arial" w:cs="Arial"/>
          <w:bCs/>
          <w:sz w:val="24"/>
          <w:szCs w:val="24"/>
        </w:rPr>
        <w:t xml:space="preserve">entre  </w:t>
      </w:r>
      <w:r w:rsidRPr="00FC2DFA">
        <w:rPr>
          <w:rFonts w:ascii="Arial" w:hAnsi="Arial" w:cs="Arial"/>
          <w:b/>
          <w:sz w:val="24"/>
          <w:szCs w:val="24"/>
        </w:rPr>
        <w:t>Av</w:t>
      </w:r>
      <w:r w:rsidRPr="00FC2DFA">
        <w:rPr>
          <w:rFonts w:ascii="Arial" w:hAnsi="Arial" w:cs="Arial"/>
          <w:bCs/>
          <w:sz w:val="24"/>
          <w:szCs w:val="24"/>
        </w:rPr>
        <w:t xml:space="preserve">. </w:t>
      </w:r>
      <w:r w:rsidRPr="00FC2DFA">
        <w:rPr>
          <w:rFonts w:ascii="Arial" w:hAnsi="Arial" w:cs="Arial"/>
          <w:b/>
          <w:sz w:val="24"/>
          <w:szCs w:val="24"/>
        </w:rPr>
        <w:t>Las Rosas</w:t>
      </w:r>
      <w:r w:rsidRPr="00FC2DFA">
        <w:rPr>
          <w:rFonts w:ascii="Arial" w:hAnsi="Arial" w:cs="Arial"/>
          <w:bCs/>
          <w:sz w:val="24"/>
          <w:szCs w:val="24"/>
        </w:rPr>
        <w:t xml:space="preserve"> y calle </w:t>
      </w:r>
      <w:r w:rsidRPr="00FC2DFA">
        <w:rPr>
          <w:rFonts w:ascii="Arial" w:hAnsi="Arial" w:cs="Arial"/>
          <w:b/>
          <w:sz w:val="24"/>
          <w:szCs w:val="24"/>
        </w:rPr>
        <w:t xml:space="preserve">Jazmín  </w:t>
      </w:r>
    </w:p>
    <w:p w:rsidR="00D2381E" w:rsidRPr="00FC2DFA" w:rsidRDefault="00D2381E" w:rsidP="00D2381E">
      <w:pPr>
        <w:spacing w:line="360" w:lineRule="auto"/>
        <w:ind w:left="2124" w:right="49" w:firstLine="708"/>
        <w:rPr>
          <w:rFonts w:ascii="Arial" w:hAnsi="Arial" w:cs="Arial"/>
          <w:b/>
          <w:sz w:val="24"/>
          <w:szCs w:val="24"/>
        </w:rPr>
      </w:pPr>
      <w:r w:rsidRPr="00FC2DFA">
        <w:rPr>
          <w:rFonts w:ascii="Arial" w:hAnsi="Arial" w:cs="Arial"/>
          <w:b/>
          <w:sz w:val="24"/>
          <w:szCs w:val="24"/>
        </w:rPr>
        <w:t xml:space="preserve">        A T E N T A M E N T E:</w:t>
      </w:r>
    </w:p>
    <w:p w:rsidR="00D2381E" w:rsidRPr="00FC2DFA" w:rsidRDefault="00D2381E" w:rsidP="00D2381E">
      <w:pPr>
        <w:ind w:left="567" w:right="49"/>
        <w:jc w:val="center"/>
        <w:rPr>
          <w:rFonts w:ascii="Arial" w:hAnsi="Arial" w:cs="Arial"/>
          <w:b/>
          <w:sz w:val="24"/>
          <w:szCs w:val="24"/>
        </w:rPr>
      </w:pPr>
      <w:r w:rsidRPr="00FC2DFA">
        <w:rPr>
          <w:rFonts w:ascii="Arial" w:hAnsi="Arial" w:cs="Arial"/>
          <w:b/>
          <w:sz w:val="24"/>
          <w:szCs w:val="24"/>
        </w:rPr>
        <w:t xml:space="preserve"> San pedro Tlaquepaque, Jalisco, al día de su presentación</w:t>
      </w:r>
    </w:p>
    <w:p w:rsidR="00D2381E" w:rsidRPr="00FC2DFA" w:rsidRDefault="00D2381E" w:rsidP="00D2381E">
      <w:pPr>
        <w:ind w:left="567" w:right="49"/>
        <w:jc w:val="center"/>
        <w:rPr>
          <w:rFonts w:ascii="Arial" w:hAnsi="Arial" w:cs="Arial"/>
          <w:b/>
          <w:sz w:val="24"/>
          <w:szCs w:val="24"/>
        </w:rPr>
      </w:pPr>
      <w:r w:rsidRPr="00FC2DFA">
        <w:rPr>
          <w:rFonts w:ascii="Arial" w:hAnsi="Arial" w:cs="Arial"/>
          <w:b/>
          <w:sz w:val="24"/>
          <w:szCs w:val="24"/>
        </w:rPr>
        <w:t xml:space="preserve">Salón de Sesiones del H. Ayuntamiento  </w:t>
      </w:r>
    </w:p>
    <w:p w:rsidR="00D2381E" w:rsidRPr="00FC2DFA" w:rsidRDefault="00D2381E" w:rsidP="00D2381E">
      <w:pPr>
        <w:tabs>
          <w:tab w:val="left" w:pos="5387"/>
        </w:tabs>
        <w:spacing w:line="240" w:lineRule="auto"/>
        <w:ind w:right="49"/>
        <w:jc w:val="center"/>
        <w:rPr>
          <w:rFonts w:ascii="Arial" w:hAnsi="Arial" w:cs="Arial"/>
          <w:b/>
          <w:sz w:val="24"/>
          <w:szCs w:val="24"/>
        </w:rPr>
      </w:pPr>
      <w:r w:rsidRPr="00FC2DFA">
        <w:rPr>
          <w:rFonts w:ascii="Arial" w:hAnsi="Arial" w:cs="Arial"/>
          <w:b/>
          <w:sz w:val="24"/>
          <w:szCs w:val="24"/>
        </w:rPr>
        <w:t xml:space="preserve">    ________________________________</w:t>
      </w:r>
    </w:p>
    <w:p w:rsidR="00D2381E" w:rsidRPr="00FC2DFA" w:rsidRDefault="00D2381E" w:rsidP="00D2381E">
      <w:pPr>
        <w:tabs>
          <w:tab w:val="left" w:pos="5387"/>
        </w:tabs>
        <w:spacing w:line="240" w:lineRule="auto"/>
        <w:ind w:right="49"/>
        <w:jc w:val="center"/>
        <w:rPr>
          <w:rFonts w:ascii="Arial" w:hAnsi="Arial" w:cs="Arial"/>
          <w:b/>
          <w:sz w:val="24"/>
          <w:szCs w:val="24"/>
        </w:rPr>
      </w:pPr>
      <w:r w:rsidRPr="00FC2DFA">
        <w:rPr>
          <w:rFonts w:ascii="Arial" w:hAnsi="Arial" w:cs="Arial"/>
          <w:b/>
          <w:sz w:val="24"/>
          <w:szCs w:val="24"/>
        </w:rPr>
        <w:t xml:space="preserve">   C. REGIDOR OSCAR VÁSQUEZ LLAMAS</w:t>
      </w:r>
    </w:p>
    <w:p w:rsidR="00AC021F" w:rsidRDefault="00247203" w:rsidP="00AC021F">
      <w:pPr>
        <w:pStyle w:val="Sinespaciado"/>
        <w:jc w:val="both"/>
        <w:rPr>
          <w:rFonts w:ascii="Arial" w:hAnsi="Arial" w:cs="Arial"/>
          <w:color w:val="201F1E"/>
          <w:sz w:val="24"/>
          <w:szCs w:val="24"/>
          <w:shd w:val="clear" w:color="auto" w:fill="FFFFFF"/>
        </w:rPr>
      </w:pPr>
      <w:r>
        <w:rPr>
          <w:rFonts w:ascii="Arial" w:hAnsi="Arial" w:cs="Arial"/>
          <w:sz w:val="24"/>
          <w:szCs w:val="24"/>
        </w:rPr>
        <w:t>------------------------------------------------------------------------------------------------------------------</w:t>
      </w:r>
      <w:r w:rsidR="0060172C">
        <w:rPr>
          <w:rFonts w:ascii="Arial" w:hAnsi="Arial" w:cs="Arial"/>
          <w:sz w:val="24"/>
          <w:szCs w:val="24"/>
        </w:rPr>
        <w:t>----</w:t>
      </w:r>
      <w:r w:rsidR="00A841BA">
        <w:rPr>
          <w:rFonts w:ascii="Arial" w:hAnsi="Arial" w:cs="Arial"/>
          <w:sz w:val="24"/>
          <w:szCs w:val="24"/>
        </w:rPr>
        <w:t>------------------------------------------</w:t>
      </w:r>
      <w:r w:rsidR="0060172C">
        <w:rPr>
          <w:rFonts w:ascii="Arial" w:hAnsi="Arial" w:cs="Arial"/>
          <w:sz w:val="24"/>
          <w:szCs w:val="24"/>
        </w:rPr>
        <w:t>-----------------------------</w:t>
      </w:r>
      <w:r>
        <w:rPr>
          <w:rFonts w:ascii="Arial" w:hAnsi="Arial" w:cs="Arial"/>
          <w:sz w:val="24"/>
          <w:szCs w:val="24"/>
        </w:rPr>
        <w:t>-------</w:t>
      </w:r>
      <w:r w:rsidR="00AD4BA7">
        <w:rPr>
          <w:rFonts w:ascii="Arial" w:hAnsi="Arial" w:cs="Arial"/>
          <w:sz w:val="24"/>
          <w:szCs w:val="24"/>
        </w:rPr>
        <w:t>-</w:t>
      </w:r>
      <w:r>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5B1B6B">
        <w:rPr>
          <w:rFonts w:ascii="Arial" w:hAnsi="Arial" w:cs="Arial"/>
          <w:sz w:val="24"/>
          <w:szCs w:val="24"/>
        </w:rPr>
        <w:t>Gracias, adelante Síndico</w:t>
      </w:r>
      <w:r w:rsidR="00D6423E">
        <w:rPr>
          <w:rFonts w:ascii="Arial" w:hAnsi="Arial" w:cs="Arial"/>
          <w:sz w:val="24"/>
          <w:szCs w:val="24"/>
        </w:rPr>
        <w:t>.------------------------------------------------------------------</w:t>
      </w:r>
      <w:r w:rsidR="005B1B6B">
        <w:rPr>
          <w:rFonts w:ascii="Arial" w:hAnsi="Arial" w:cs="Arial"/>
          <w:sz w:val="24"/>
          <w:szCs w:val="24"/>
        </w:rPr>
        <w:t>---------------------</w:t>
      </w:r>
      <w:r w:rsidR="00D6423E">
        <w:rPr>
          <w:rFonts w:ascii="Arial" w:hAnsi="Arial" w:cs="Arial"/>
          <w:sz w:val="24"/>
          <w:szCs w:val="24"/>
        </w:rPr>
        <w:t>------------------------------------------</w:t>
      </w:r>
      <w:r w:rsidR="005B1B6B">
        <w:rPr>
          <w:rFonts w:ascii="Arial" w:hAnsi="Arial" w:cs="Arial"/>
          <w:sz w:val="24"/>
          <w:szCs w:val="24"/>
        </w:rPr>
        <w:t>---------------------------</w:t>
      </w:r>
      <w:r w:rsidR="00D6423E">
        <w:rPr>
          <w:rFonts w:ascii="Arial" w:hAnsi="Arial" w:cs="Arial"/>
          <w:sz w:val="24"/>
          <w:szCs w:val="24"/>
        </w:rPr>
        <w:t>-------</w:t>
      </w:r>
      <w:r w:rsidR="005B1B6B">
        <w:rPr>
          <w:rFonts w:ascii="Arial" w:hAnsi="Arial" w:cs="Arial"/>
          <w:sz w:val="24"/>
          <w:szCs w:val="24"/>
        </w:rPr>
        <w:t xml:space="preserve">Habla el </w:t>
      </w:r>
      <w:r w:rsidR="005B1B6B" w:rsidRPr="00733E72">
        <w:rPr>
          <w:rFonts w:ascii="Arial" w:eastAsia="Calibri" w:hAnsi="Arial" w:cs="Arial"/>
          <w:sz w:val="24"/>
          <w:szCs w:val="24"/>
        </w:rPr>
        <w:t>Síndico Munici</w:t>
      </w:r>
      <w:r w:rsidR="005B1B6B">
        <w:rPr>
          <w:rFonts w:ascii="Arial" w:eastAsia="Calibri" w:hAnsi="Arial" w:cs="Arial"/>
          <w:sz w:val="24"/>
          <w:szCs w:val="24"/>
        </w:rPr>
        <w:t xml:space="preserve">pal, José Luis Salazar Martínez: Con su permiso Presidenta, de nueva cuenta comentarle al regidor Oscar que tenemos una mesa </w:t>
      </w:r>
      <w:r w:rsidR="005B1B6B" w:rsidRPr="005B1B6B">
        <w:rPr>
          <w:rFonts w:ascii="Arial" w:hAnsi="Arial" w:cs="Arial"/>
          <w:color w:val="201F1E"/>
          <w:sz w:val="24"/>
          <w:szCs w:val="24"/>
          <w:shd w:val="clear" w:color="auto" w:fill="FFFFFF"/>
        </w:rPr>
        <w:t>permanente con la</w:t>
      </w:r>
      <w:r w:rsidR="005B1B6B">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con la </w:t>
      </w:r>
      <w:r w:rsidR="005B1B6B" w:rsidRPr="00FC2DFA">
        <w:rPr>
          <w:rFonts w:ascii="Arial" w:eastAsia="Times New Roman" w:hAnsi="Arial" w:cs="Arial"/>
          <w:sz w:val="24"/>
          <w:szCs w:val="24"/>
          <w:lang w:eastAsia="es-MX"/>
        </w:rPr>
        <w:t>SCT</w:t>
      </w:r>
      <w:r w:rsidR="005B1B6B">
        <w:rPr>
          <w:rFonts w:ascii="Arial" w:hAnsi="Arial" w:cs="Arial"/>
          <w:color w:val="201F1E"/>
          <w:sz w:val="24"/>
          <w:szCs w:val="24"/>
          <w:shd w:val="clear" w:color="auto" w:fill="FFFFFF"/>
        </w:rPr>
        <w:t xml:space="preserve"> y </w:t>
      </w:r>
      <w:r w:rsidR="005B1B6B" w:rsidRPr="005B1B6B">
        <w:rPr>
          <w:rFonts w:ascii="Arial" w:hAnsi="Arial" w:cs="Arial"/>
          <w:color w:val="201F1E"/>
          <w:sz w:val="24"/>
          <w:szCs w:val="24"/>
          <w:shd w:val="clear" w:color="auto" w:fill="FFFFFF"/>
        </w:rPr>
        <w:t xml:space="preserve">con Ferromex con relación al tema </w:t>
      </w:r>
      <w:r w:rsidR="00AC021F">
        <w:rPr>
          <w:rFonts w:ascii="Arial" w:hAnsi="Arial" w:cs="Arial"/>
          <w:color w:val="201F1E"/>
          <w:sz w:val="24"/>
          <w:szCs w:val="24"/>
          <w:shd w:val="clear" w:color="auto" w:fill="FFFFFF"/>
        </w:rPr>
        <w:t xml:space="preserve">que aquí plantea, es un </w:t>
      </w:r>
      <w:r w:rsidR="005B1B6B" w:rsidRPr="005B1B6B">
        <w:rPr>
          <w:rFonts w:ascii="Arial" w:hAnsi="Arial" w:cs="Arial"/>
          <w:color w:val="201F1E"/>
          <w:sz w:val="24"/>
          <w:szCs w:val="24"/>
          <w:shd w:val="clear" w:color="auto" w:fill="FFFFFF"/>
        </w:rPr>
        <w:t>tema</w:t>
      </w:r>
      <w:r w:rsidR="00AC021F">
        <w:rPr>
          <w:rFonts w:ascii="Arial" w:hAnsi="Arial" w:cs="Arial"/>
          <w:color w:val="201F1E"/>
          <w:sz w:val="24"/>
          <w:szCs w:val="24"/>
          <w:shd w:val="clear" w:color="auto" w:fill="FFFFFF"/>
        </w:rPr>
        <w:t xml:space="preserve"> del</w:t>
      </w:r>
      <w:r w:rsidR="005B1B6B" w:rsidRPr="005B1B6B">
        <w:rPr>
          <w:rFonts w:ascii="Arial" w:hAnsi="Arial" w:cs="Arial"/>
          <w:color w:val="201F1E"/>
          <w:sz w:val="24"/>
          <w:szCs w:val="24"/>
          <w:shd w:val="clear" w:color="auto" w:fill="FFFFFF"/>
        </w:rPr>
        <w:t>icado</w:t>
      </w:r>
      <w:r w:rsidR="00AC021F">
        <w:rPr>
          <w:rFonts w:ascii="Arial" w:hAnsi="Arial" w:cs="Arial"/>
          <w:color w:val="201F1E"/>
          <w:sz w:val="24"/>
          <w:szCs w:val="24"/>
          <w:shd w:val="clear" w:color="auto" w:fill="FFFFFF"/>
        </w:rPr>
        <w:t>, es un tema</w:t>
      </w:r>
      <w:r w:rsidR="005B1B6B" w:rsidRPr="005B1B6B">
        <w:rPr>
          <w:rFonts w:ascii="Arial" w:hAnsi="Arial" w:cs="Arial"/>
          <w:color w:val="201F1E"/>
          <w:sz w:val="24"/>
          <w:szCs w:val="24"/>
          <w:shd w:val="clear" w:color="auto" w:fill="FFFFFF"/>
        </w:rPr>
        <w:t xml:space="preserve"> que nos preocupa por supuesto</w:t>
      </w:r>
      <w:r w:rsidR="00AC021F">
        <w:rPr>
          <w:rFonts w:ascii="Arial" w:hAnsi="Arial" w:cs="Arial"/>
          <w:color w:val="201F1E"/>
          <w:sz w:val="24"/>
          <w:szCs w:val="24"/>
          <w:shd w:val="clear" w:color="auto" w:fill="FFFFFF"/>
        </w:rPr>
        <w:t xml:space="preserve"> eh…</w:t>
      </w:r>
      <w:r w:rsidR="005B1B6B" w:rsidRPr="005B1B6B">
        <w:rPr>
          <w:rFonts w:ascii="Arial" w:hAnsi="Arial" w:cs="Arial"/>
          <w:color w:val="201F1E"/>
          <w:sz w:val="24"/>
          <w:szCs w:val="24"/>
          <w:shd w:val="clear" w:color="auto" w:fill="FFFFFF"/>
        </w:rPr>
        <w:t xml:space="preserve"> no es tan sencillo</w:t>
      </w:r>
      <w:r w:rsidR="00AC021F">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técnicamente hablando estamos trabajando</w:t>
      </w:r>
      <w:r w:rsidR="00AC021F">
        <w:rPr>
          <w:rFonts w:ascii="Arial" w:hAnsi="Arial" w:cs="Arial"/>
          <w:color w:val="201F1E"/>
          <w:sz w:val="24"/>
          <w:szCs w:val="24"/>
          <w:shd w:val="clear" w:color="auto" w:fill="FFFFFF"/>
        </w:rPr>
        <w:t xml:space="preserve"> en esas mesas y con mucho gusto, si usted está de acuerdo, de eh, le proporciono la </w:t>
      </w:r>
      <w:r w:rsidR="005B1B6B" w:rsidRPr="005B1B6B">
        <w:rPr>
          <w:rFonts w:ascii="Arial" w:hAnsi="Arial" w:cs="Arial"/>
          <w:color w:val="201F1E"/>
          <w:sz w:val="24"/>
          <w:szCs w:val="24"/>
          <w:shd w:val="clear" w:color="auto" w:fill="FFFFFF"/>
        </w:rPr>
        <w:t xml:space="preserve">información </w:t>
      </w:r>
      <w:r w:rsidR="00AC021F">
        <w:rPr>
          <w:rFonts w:ascii="Arial" w:hAnsi="Arial" w:cs="Arial"/>
          <w:color w:val="201F1E"/>
          <w:sz w:val="24"/>
          <w:szCs w:val="24"/>
          <w:shd w:val="clear" w:color="auto" w:fill="FFFFFF"/>
        </w:rPr>
        <w:t xml:space="preserve">de cómo van los avances </w:t>
      </w:r>
      <w:r w:rsidR="005B1B6B" w:rsidRPr="005B1B6B">
        <w:rPr>
          <w:rFonts w:ascii="Arial" w:hAnsi="Arial" w:cs="Arial"/>
          <w:color w:val="201F1E"/>
          <w:sz w:val="24"/>
          <w:szCs w:val="24"/>
          <w:shd w:val="clear" w:color="auto" w:fill="FFFFFF"/>
        </w:rPr>
        <w:t>para este tema tan importante</w:t>
      </w:r>
      <w:r w:rsidR="00AC021F">
        <w:rPr>
          <w:rFonts w:ascii="Arial" w:hAnsi="Arial" w:cs="Arial"/>
          <w:color w:val="201F1E"/>
          <w:sz w:val="24"/>
          <w:szCs w:val="24"/>
          <w:shd w:val="clear" w:color="auto" w:fill="FFFFFF"/>
        </w:rPr>
        <w:t>, muchas gracias Presidenta, es cuánto.-------------------------------------------------------------------------------------------------------</w:t>
      </w:r>
      <w:r w:rsidR="00D47519">
        <w:rPr>
          <w:rFonts w:ascii="Arial" w:hAnsi="Arial" w:cs="Arial"/>
          <w:color w:val="201F1E"/>
          <w:sz w:val="24"/>
          <w:szCs w:val="24"/>
          <w:shd w:val="clear" w:color="auto" w:fill="FFFFFF"/>
        </w:rPr>
        <w:t>----------------------</w:t>
      </w:r>
    </w:p>
    <w:p w:rsidR="00AE4E48" w:rsidRPr="00733E72" w:rsidRDefault="00AC021F" w:rsidP="00AE4E48">
      <w:pPr>
        <w:pStyle w:val="Sinespaciado"/>
        <w:jc w:val="both"/>
        <w:rPr>
          <w:rFonts w:ascii="Arial" w:hAnsi="Arial" w:cs="Arial"/>
          <w:sz w:val="24"/>
          <w:szCs w:val="24"/>
        </w:rPr>
      </w:pP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hAnsi="Arial" w:cs="Arial"/>
          <w:sz w:val="24"/>
          <w:szCs w:val="24"/>
        </w:rPr>
        <w:t xml:space="preserve"> Si, adelante regidor.-------------------------------------------------------------------------------------------------------------------------------------------------------------------------------</w:t>
      </w:r>
      <w:r>
        <w:rPr>
          <w:rFonts w:ascii="Arial" w:hAnsi="Arial" w:cs="Arial"/>
          <w:color w:val="201F1E"/>
          <w:sz w:val="24"/>
          <w:szCs w:val="24"/>
          <w:shd w:val="clear" w:color="auto" w:fill="FFFFFF"/>
        </w:rPr>
        <w:t xml:space="preserve">Habla el </w:t>
      </w:r>
      <w:r w:rsidRPr="00733E72">
        <w:rPr>
          <w:rFonts w:ascii="Arial" w:eastAsia="Calibri" w:hAnsi="Arial" w:cs="Arial"/>
          <w:sz w:val="24"/>
          <w:szCs w:val="24"/>
        </w:rPr>
        <w:t>Regidor</w:t>
      </w:r>
      <w:r>
        <w:rPr>
          <w:rFonts w:ascii="Arial" w:eastAsia="Arial" w:hAnsi="Arial" w:cs="Arial"/>
          <w:sz w:val="24"/>
          <w:szCs w:val="24"/>
        </w:rPr>
        <w:t xml:space="preserve"> Oscar Vásquez Llamas: Bien, yo creo que si</w:t>
      </w:r>
      <w:r w:rsidR="005B1B6B" w:rsidRPr="005B1B6B">
        <w:rPr>
          <w:rFonts w:ascii="Arial" w:hAnsi="Arial" w:cs="Arial"/>
          <w:color w:val="201F1E"/>
          <w:sz w:val="24"/>
          <w:szCs w:val="24"/>
          <w:shd w:val="clear" w:color="auto" w:fill="FFFFFF"/>
        </w:rPr>
        <w:t xml:space="preserve"> coincido</w:t>
      </w:r>
      <w:r>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buenas tardes</w:t>
      </w:r>
      <w:r>
        <w:rPr>
          <w:rFonts w:ascii="Arial" w:hAnsi="Arial" w:cs="Arial"/>
          <w:color w:val="201F1E"/>
          <w:sz w:val="24"/>
          <w:szCs w:val="24"/>
          <w:shd w:val="clear" w:color="auto" w:fill="FFFFFF"/>
        </w:rPr>
        <w:t xml:space="preserve"> Presidenta, compañeros regidores, coincido en lo que… me dice el compañero Síndico, es un tema no</w:t>
      </w:r>
      <w:r w:rsidR="005B1B6B" w:rsidRPr="005B1B6B">
        <w:rPr>
          <w:rFonts w:ascii="Arial" w:hAnsi="Arial" w:cs="Arial"/>
          <w:color w:val="201F1E"/>
          <w:sz w:val="24"/>
          <w:szCs w:val="24"/>
          <w:shd w:val="clear" w:color="auto" w:fill="FFFFFF"/>
        </w:rPr>
        <w:t xml:space="preserve"> delicado</w:t>
      </w:r>
      <w:r>
        <w:rPr>
          <w:rFonts w:ascii="Arial" w:hAnsi="Arial" w:cs="Arial"/>
          <w:color w:val="201F1E"/>
          <w:sz w:val="24"/>
          <w:szCs w:val="24"/>
          <w:shd w:val="clear" w:color="auto" w:fill="FFFFFF"/>
        </w:rPr>
        <w:t>, muy delicado,</w:t>
      </w:r>
      <w:r w:rsidR="005B1B6B" w:rsidRPr="005B1B6B">
        <w:rPr>
          <w:rFonts w:ascii="Arial" w:hAnsi="Arial" w:cs="Arial"/>
          <w:color w:val="201F1E"/>
          <w:sz w:val="24"/>
          <w:szCs w:val="24"/>
          <w:shd w:val="clear" w:color="auto" w:fill="FFFFFF"/>
        </w:rPr>
        <w:t xml:space="preserve"> principalmente </w:t>
      </w:r>
      <w:r>
        <w:rPr>
          <w:rFonts w:ascii="Arial" w:hAnsi="Arial" w:cs="Arial"/>
          <w:color w:val="201F1E"/>
          <w:sz w:val="24"/>
          <w:szCs w:val="24"/>
          <w:shd w:val="clear" w:color="auto" w:fill="FFFFFF"/>
        </w:rPr>
        <w:t>en el cruce de la calle Jardineros hacia</w:t>
      </w:r>
      <w:r w:rsidR="005B1B6B" w:rsidRPr="005B1B6B">
        <w:rPr>
          <w:rFonts w:ascii="Arial" w:hAnsi="Arial" w:cs="Arial"/>
          <w:color w:val="201F1E"/>
          <w:sz w:val="24"/>
          <w:szCs w:val="24"/>
          <w:shd w:val="clear" w:color="auto" w:fill="FFFFFF"/>
        </w:rPr>
        <w:t xml:space="preserve"> </w:t>
      </w:r>
      <w:r>
        <w:rPr>
          <w:rFonts w:ascii="Arial" w:hAnsi="Arial" w:cs="Arial"/>
          <w:color w:val="201F1E"/>
          <w:sz w:val="24"/>
          <w:szCs w:val="24"/>
          <w:shd w:val="clear" w:color="auto" w:fill="FFFFFF"/>
        </w:rPr>
        <w:t>Lomas del Cuatro, donde en</w:t>
      </w:r>
      <w:r w:rsidR="005B1B6B" w:rsidRPr="005B1B6B">
        <w:rPr>
          <w:rFonts w:ascii="Arial" w:hAnsi="Arial" w:cs="Arial"/>
          <w:color w:val="201F1E"/>
          <w:sz w:val="24"/>
          <w:szCs w:val="24"/>
          <w:shd w:val="clear" w:color="auto" w:fill="FFFFFF"/>
        </w:rPr>
        <w:t xml:space="preserve"> enero próximo estará </w:t>
      </w:r>
      <w:r>
        <w:rPr>
          <w:rFonts w:ascii="Arial" w:hAnsi="Arial" w:cs="Arial"/>
          <w:color w:val="201F1E"/>
          <w:sz w:val="24"/>
          <w:szCs w:val="24"/>
          <w:shd w:val="clear" w:color="auto" w:fill="FFFFFF"/>
        </w:rPr>
        <w:t>amm.. dice</w:t>
      </w:r>
      <w:r w:rsidR="005B1B6B" w:rsidRPr="005B1B6B">
        <w:rPr>
          <w:rFonts w:ascii="Arial" w:hAnsi="Arial" w:cs="Arial"/>
          <w:color w:val="201F1E"/>
          <w:sz w:val="24"/>
          <w:szCs w:val="24"/>
          <w:shd w:val="clear" w:color="auto" w:fill="FFFFFF"/>
        </w:rPr>
        <w:t xml:space="preserve"> el gobernador</w:t>
      </w:r>
      <w:r>
        <w:rPr>
          <w:rFonts w:ascii="Arial" w:hAnsi="Arial" w:cs="Arial"/>
          <w:color w:val="201F1E"/>
          <w:sz w:val="24"/>
          <w:szCs w:val="24"/>
          <w:shd w:val="clear" w:color="auto" w:fill="FFFFFF"/>
        </w:rPr>
        <w:t xml:space="preserve"> regresándose</w:t>
      </w:r>
      <w:r w:rsidR="005B1B6B" w:rsidRPr="005B1B6B">
        <w:rPr>
          <w:rFonts w:ascii="Arial" w:hAnsi="Arial" w:cs="Arial"/>
          <w:color w:val="201F1E"/>
          <w:sz w:val="24"/>
          <w:szCs w:val="24"/>
          <w:shd w:val="clear" w:color="auto" w:fill="FFFFFF"/>
        </w:rPr>
        <w:t xml:space="preserve"> a clases y de las dos colonias</w:t>
      </w:r>
      <w:r>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de lado a lado </w:t>
      </w:r>
      <w:r>
        <w:rPr>
          <w:rFonts w:ascii="Arial" w:hAnsi="Arial" w:cs="Arial"/>
          <w:color w:val="201F1E"/>
          <w:sz w:val="24"/>
          <w:szCs w:val="24"/>
          <w:shd w:val="clear" w:color="auto" w:fill="FFFFFF"/>
        </w:rPr>
        <w:t xml:space="preserve">cruzan a </w:t>
      </w:r>
      <w:r w:rsidR="005B1B6B" w:rsidRPr="005B1B6B">
        <w:rPr>
          <w:rFonts w:ascii="Arial" w:hAnsi="Arial" w:cs="Arial"/>
          <w:color w:val="201F1E"/>
          <w:sz w:val="24"/>
          <w:szCs w:val="24"/>
          <w:shd w:val="clear" w:color="auto" w:fill="FFFFFF"/>
        </w:rPr>
        <w:t>menores acompañados de los abuelos</w:t>
      </w:r>
      <w:r>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principalmente al kínder y primaria</w:t>
      </w:r>
      <w:r>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hay un kínder y primaria de cada</w:t>
      </w:r>
      <w:r>
        <w:rPr>
          <w:rFonts w:ascii="Arial" w:hAnsi="Arial" w:cs="Arial"/>
          <w:color w:val="201F1E"/>
          <w:sz w:val="24"/>
          <w:szCs w:val="24"/>
          <w:shd w:val="clear" w:color="auto" w:fill="FFFFFF"/>
        </w:rPr>
        <w:t>, en cada c</w:t>
      </w:r>
      <w:r w:rsidR="005B1B6B" w:rsidRPr="005B1B6B">
        <w:rPr>
          <w:rFonts w:ascii="Arial" w:hAnsi="Arial" w:cs="Arial"/>
          <w:color w:val="201F1E"/>
          <w:sz w:val="24"/>
          <w:szCs w:val="24"/>
          <w:shd w:val="clear" w:color="auto" w:fill="FFFFFF"/>
        </w:rPr>
        <w:t>olonia y la secundaria</w:t>
      </w:r>
      <w:r>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entonces </w:t>
      </w:r>
      <w:r>
        <w:rPr>
          <w:rFonts w:ascii="Arial" w:hAnsi="Arial" w:cs="Arial"/>
          <w:color w:val="201F1E"/>
          <w:sz w:val="24"/>
          <w:szCs w:val="24"/>
          <w:shd w:val="clear" w:color="auto" w:fill="FFFFFF"/>
        </w:rPr>
        <w:t xml:space="preserve">he  platicado </w:t>
      </w:r>
      <w:r w:rsidR="00020731">
        <w:rPr>
          <w:rFonts w:ascii="Arial" w:hAnsi="Arial" w:cs="Arial"/>
          <w:color w:val="201F1E"/>
          <w:sz w:val="24"/>
          <w:szCs w:val="24"/>
          <w:shd w:val="clear" w:color="auto" w:fill="FFFFFF"/>
        </w:rPr>
        <w:t xml:space="preserve">yo </w:t>
      </w:r>
      <w:r>
        <w:rPr>
          <w:rFonts w:ascii="Arial" w:hAnsi="Arial" w:cs="Arial"/>
          <w:color w:val="201F1E"/>
          <w:sz w:val="24"/>
          <w:szCs w:val="24"/>
          <w:shd w:val="clear" w:color="auto" w:fill="FFFFFF"/>
        </w:rPr>
        <w:t xml:space="preserve">también con </w:t>
      </w:r>
      <w:r w:rsidR="00020731">
        <w:rPr>
          <w:rFonts w:ascii="Arial" w:hAnsi="Arial" w:cs="Arial"/>
          <w:color w:val="201F1E"/>
          <w:sz w:val="24"/>
          <w:szCs w:val="24"/>
          <w:shd w:val="clear" w:color="auto" w:fill="FFFFFF"/>
        </w:rPr>
        <w:t>la SCT y bueno</w:t>
      </w:r>
      <w:r w:rsidR="005B1B6B" w:rsidRPr="005B1B6B">
        <w:rPr>
          <w:rFonts w:ascii="Arial" w:hAnsi="Arial" w:cs="Arial"/>
          <w:color w:val="201F1E"/>
          <w:sz w:val="24"/>
          <w:szCs w:val="24"/>
          <w:shd w:val="clear" w:color="auto" w:fill="FFFFFF"/>
        </w:rPr>
        <w:t xml:space="preserve"> existe toda la disposición para que</w:t>
      </w:r>
      <w:r w:rsidR="00020731">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para que se construya</w:t>
      </w:r>
      <w:r w:rsidR="00020731">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no es tan complejo como usted lo dice y tan complicado </w:t>
      </w:r>
      <w:r w:rsidR="00020731">
        <w:rPr>
          <w:rFonts w:ascii="Arial" w:hAnsi="Arial" w:cs="Arial"/>
          <w:color w:val="201F1E"/>
          <w:sz w:val="24"/>
          <w:szCs w:val="24"/>
          <w:shd w:val="clear" w:color="auto" w:fill="FFFFFF"/>
        </w:rPr>
        <w:t xml:space="preserve">el </w:t>
      </w:r>
      <w:r w:rsidR="005B1B6B" w:rsidRPr="005B1B6B">
        <w:rPr>
          <w:rFonts w:ascii="Arial" w:hAnsi="Arial" w:cs="Arial"/>
          <w:color w:val="201F1E"/>
          <w:sz w:val="24"/>
          <w:szCs w:val="24"/>
          <w:shd w:val="clear" w:color="auto" w:fill="FFFFFF"/>
        </w:rPr>
        <w:t>tema de cruces inducido</w:t>
      </w:r>
      <w:r w:rsidR="00020731">
        <w:rPr>
          <w:rFonts w:ascii="Arial" w:hAnsi="Arial" w:cs="Arial"/>
          <w:color w:val="201F1E"/>
          <w:sz w:val="24"/>
          <w:szCs w:val="24"/>
          <w:shd w:val="clear" w:color="auto" w:fill="FFFFFF"/>
        </w:rPr>
        <w:t>s,</w:t>
      </w:r>
      <w:r w:rsidR="005B1B6B" w:rsidRPr="005B1B6B">
        <w:rPr>
          <w:rFonts w:ascii="Arial" w:hAnsi="Arial" w:cs="Arial"/>
          <w:color w:val="201F1E"/>
          <w:sz w:val="24"/>
          <w:szCs w:val="24"/>
          <w:shd w:val="clear" w:color="auto" w:fill="FFFFFF"/>
        </w:rPr>
        <w:t xml:space="preserve"> incluso ese cruce tiene que ver con la </w:t>
      </w:r>
      <w:r w:rsidR="00020731">
        <w:rPr>
          <w:rFonts w:ascii="Arial" w:hAnsi="Arial" w:cs="Arial"/>
          <w:color w:val="201F1E"/>
          <w:sz w:val="24"/>
          <w:szCs w:val="24"/>
          <w:shd w:val="clear" w:color="auto" w:fill="FFFFFF"/>
        </w:rPr>
        <w:t>solicitud de Inspección de Obra P</w:t>
      </w:r>
      <w:r w:rsidR="005B1B6B" w:rsidRPr="005B1B6B">
        <w:rPr>
          <w:rFonts w:ascii="Arial" w:hAnsi="Arial" w:cs="Arial"/>
          <w:color w:val="201F1E"/>
          <w:sz w:val="24"/>
          <w:szCs w:val="24"/>
          <w:shd w:val="clear" w:color="auto" w:fill="FFFFFF"/>
        </w:rPr>
        <w:t xml:space="preserve">ública </w:t>
      </w:r>
      <w:r w:rsidR="00020731">
        <w:rPr>
          <w:rFonts w:ascii="Arial" w:hAnsi="Arial" w:cs="Arial"/>
          <w:color w:val="201F1E"/>
          <w:sz w:val="24"/>
          <w:szCs w:val="24"/>
          <w:shd w:val="clear" w:color="auto" w:fill="FFFFFF"/>
        </w:rPr>
        <w:t xml:space="preserve">que hace meses eh, pedí en esta sala que </w:t>
      </w:r>
      <w:r w:rsidR="005B1B6B" w:rsidRPr="005B1B6B">
        <w:rPr>
          <w:rFonts w:ascii="Arial" w:hAnsi="Arial" w:cs="Arial"/>
          <w:color w:val="201F1E"/>
          <w:sz w:val="24"/>
          <w:szCs w:val="24"/>
          <w:shd w:val="clear" w:color="auto" w:fill="FFFFFF"/>
        </w:rPr>
        <w:t>se hiciera de un muro que se construyó sobre</w:t>
      </w:r>
      <w:r w:rsidR="00020731">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sobre un canal</w:t>
      </w:r>
      <w:r w:rsidR="00020731">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sobre los muros </w:t>
      </w:r>
      <w:r w:rsidR="00020731">
        <w:rPr>
          <w:rFonts w:ascii="Arial" w:hAnsi="Arial" w:cs="Arial"/>
          <w:color w:val="201F1E"/>
          <w:sz w:val="24"/>
          <w:szCs w:val="24"/>
          <w:shd w:val="clear" w:color="auto" w:fill="FFFFFF"/>
        </w:rPr>
        <w:t>de un can</w:t>
      </w:r>
      <w:r w:rsidR="005B1B6B" w:rsidRPr="005B1B6B">
        <w:rPr>
          <w:rFonts w:ascii="Arial" w:hAnsi="Arial" w:cs="Arial"/>
          <w:color w:val="201F1E"/>
          <w:sz w:val="24"/>
          <w:szCs w:val="24"/>
          <w:shd w:val="clear" w:color="auto" w:fill="FFFFFF"/>
        </w:rPr>
        <w:t>al</w:t>
      </w:r>
      <w:r w:rsidR="00020731">
        <w:rPr>
          <w:rFonts w:ascii="Arial" w:hAnsi="Arial" w:cs="Arial"/>
          <w:color w:val="201F1E"/>
          <w:sz w:val="24"/>
          <w:szCs w:val="24"/>
          <w:shd w:val="clear" w:color="auto" w:fill="FFFFFF"/>
        </w:rPr>
        <w:t xml:space="preserve"> para desvío de agua pluviales</w:t>
      </w:r>
      <w:r w:rsidR="005B1B6B" w:rsidRPr="005B1B6B">
        <w:rPr>
          <w:rFonts w:ascii="Arial" w:hAnsi="Arial" w:cs="Arial"/>
          <w:color w:val="201F1E"/>
          <w:sz w:val="24"/>
          <w:szCs w:val="24"/>
          <w:shd w:val="clear" w:color="auto" w:fill="FFFFFF"/>
        </w:rPr>
        <w:t xml:space="preserve"> en ese punto po</w:t>
      </w:r>
      <w:r w:rsidR="00020731">
        <w:rPr>
          <w:rFonts w:ascii="Arial" w:hAnsi="Arial" w:cs="Arial"/>
          <w:color w:val="201F1E"/>
          <w:sz w:val="24"/>
          <w:szCs w:val="24"/>
          <w:shd w:val="clear" w:color="auto" w:fill="FFFFFF"/>
        </w:rPr>
        <w:t xml:space="preserve">r parte de la empresa Ferromex y que </w:t>
      </w:r>
      <w:r w:rsidR="005B1B6B" w:rsidRPr="005B1B6B">
        <w:rPr>
          <w:rFonts w:ascii="Arial" w:hAnsi="Arial" w:cs="Arial"/>
          <w:color w:val="201F1E"/>
          <w:sz w:val="24"/>
          <w:szCs w:val="24"/>
          <w:shd w:val="clear" w:color="auto" w:fill="FFFFFF"/>
        </w:rPr>
        <w:t>bueno arroja ya es</w:t>
      </w:r>
      <w:r w:rsidR="00020731">
        <w:rPr>
          <w:rFonts w:ascii="Arial" w:hAnsi="Arial" w:cs="Arial"/>
          <w:color w:val="201F1E"/>
          <w:sz w:val="24"/>
          <w:szCs w:val="24"/>
          <w:shd w:val="clear" w:color="auto" w:fill="FFFFFF"/>
        </w:rPr>
        <w:t>e muro un acta de inspección donde incluso el ac</w:t>
      </w:r>
      <w:r w:rsidR="005B1B6B" w:rsidRPr="005B1B6B">
        <w:rPr>
          <w:rFonts w:ascii="Arial" w:hAnsi="Arial" w:cs="Arial"/>
          <w:color w:val="201F1E"/>
          <w:sz w:val="24"/>
          <w:szCs w:val="24"/>
          <w:shd w:val="clear" w:color="auto" w:fill="FFFFFF"/>
        </w:rPr>
        <w:t>ta dice que pone en riesgo la integridad física de las personas</w:t>
      </w:r>
      <w:r w:rsidR="00020731">
        <w:rPr>
          <w:rFonts w:ascii="Arial" w:hAnsi="Arial" w:cs="Arial"/>
          <w:color w:val="201F1E"/>
          <w:sz w:val="24"/>
          <w:szCs w:val="24"/>
          <w:shd w:val="clear" w:color="auto" w:fill="FFFFFF"/>
        </w:rPr>
        <w:t xml:space="preserve"> y que si, así eh… tan delicado como es debería de estarse ya demoliendo el mismo </w:t>
      </w:r>
      <w:r w:rsidR="005B1B6B" w:rsidRPr="005B1B6B">
        <w:rPr>
          <w:rFonts w:ascii="Arial" w:hAnsi="Arial" w:cs="Arial"/>
          <w:color w:val="201F1E"/>
          <w:sz w:val="24"/>
          <w:szCs w:val="24"/>
          <w:shd w:val="clear" w:color="auto" w:fill="FFFFFF"/>
        </w:rPr>
        <w:t xml:space="preserve">y </w:t>
      </w:r>
      <w:r w:rsidR="00020731">
        <w:rPr>
          <w:rFonts w:ascii="Arial" w:hAnsi="Arial" w:cs="Arial"/>
          <w:color w:val="201F1E"/>
          <w:sz w:val="24"/>
          <w:szCs w:val="24"/>
          <w:shd w:val="clear" w:color="auto" w:fill="FFFFFF"/>
        </w:rPr>
        <w:t>construyéndose ese, este muro,</w:t>
      </w:r>
      <w:r w:rsidR="005B1B6B" w:rsidRPr="005B1B6B">
        <w:rPr>
          <w:rFonts w:ascii="Arial" w:hAnsi="Arial" w:cs="Arial"/>
          <w:color w:val="201F1E"/>
          <w:sz w:val="24"/>
          <w:szCs w:val="24"/>
          <w:shd w:val="clear" w:color="auto" w:fill="FFFFFF"/>
        </w:rPr>
        <w:t xml:space="preserve"> por lo tanto</w:t>
      </w:r>
      <w:r w:rsidR="00020731">
        <w:rPr>
          <w:rFonts w:ascii="Arial" w:hAnsi="Arial" w:cs="Arial"/>
          <w:color w:val="201F1E"/>
          <w:sz w:val="24"/>
          <w:szCs w:val="24"/>
          <w:shd w:val="clear" w:color="auto" w:fill="FFFFFF"/>
        </w:rPr>
        <w:t xml:space="preserve"> si quisiera, amm…</w:t>
      </w:r>
      <w:r w:rsidR="005B1B6B" w:rsidRPr="005B1B6B">
        <w:rPr>
          <w:rFonts w:ascii="Arial" w:hAnsi="Arial" w:cs="Arial"/>
          <w:color w:val="201F1E"/>
          <w:sz w:val="24"/>
          <w:szCs w:val="24"/>
          <w:shd w:val="clear" w:color="auto" w:fill="FFFFFF"/>
        </w:rPr>
        <w:t xml:space="preserve"> bueno</w:t>
      </w:r>
      <w:r w:rsidR="00020731">
        <w:rPr>
          <w:rFonts w:ascii="Arial" w:hAnsi="Arial" w:cs="Arial"/>
          <w:color w:val="201F1E"/>
          <w:sz w:val="24"/>
          <w:szCs w:val="24"/>
          <w:shd w:val="clear" w:color="auto" w:fill="FFFFFF"/>
        </w:rPr>
        <w:t xml:space="preserve"> abonándole eh… que e</w:t>
      </w:r>
      <w:r w:rsidR="000A1BDC">
        <w:rPr>
          <w:rFonts w:ascii="Arial" w:hAnsi="Arial" w:cs="Arial"/>
          <w:color w:val="201F1E"/>
          <w:sz w:val="24"/>
          <w:szCs w:val="24"/>
          <w:shd w:val="clear" w:color="auto" w:fill="FFFFFF"/>
        </w:rPr>
        <w:t>sa iniciativa pase a comisiones</w:t>
      </w:r>
      <w:r w:rsidR="00020731">
        <w:rPr>
          <w:rFonts w:ascii="Arial" w:hAnsi="Arial" w:cs="Arial"/>
          <w:color w:val="201F1E"/>
          <w:sz w:val="24"/>
          <w:szCs w:val="24"/>
          <w:shd w:val="clear" w:color="auto" w:fill="FFFFFF"/>
        </w:rPr>
        <w:t xml:space="preserve"> si</w:t>
      </w:r>
      <w:r w:rsidR="000A1BDC">
        <w:rPr>
          <w:rFonts w:ascii="Arial" w:hAnsi="Arial" w:cs="Arial"/>
          <w:color w:val="201F1E"/>
          <w:sz w:val="24"/>
          <w:szCs w:val="24"/>
          <w:shd w:val="clear" w:color="auto" w:fill="FFFFFF"/>
        </w:rPr>
        <w:t>n</w:t>
      </w:r>
      <w:r w:rsidR="00020731">
        <w:rPr>
          <w:rFonts w:ascii="Arial" w:hAnsi="Arial" w:cs="Arial"/>
          <w:color w:val="201F1E"/>
          <w:sz w:val="24"/>
          <w:szCs w:val="24"/>
          <w:shd w:val="clear" w:color="auto" w:fill="FFFFFF"/>
        </w:rPr>
        <w:t>, no sin</w:t>
      </w:r>
      <w:r w:rsidR="000A1BDC">
        <w:rPr>
          <w:rFonts w:ascii="Arial" w:hAnsi="Arial" w:cs="Arial"/>
          <w:color w:val="201F1E"/>
          <w:sz w:val="24"/>
          <w:szCs w:val="24"/>
          <w:shd w:val="clear" w:color="auto" w:fill="FFFFFF"/>
        </w:rPr>
        <w:t xml:space="preserve"> an</w:t>
      </w:r>
      <w:r w:rsidR="00020731">
        <w:rPr>
          <w:rFonts w:ascii="Arial" w:hAnsi="Arial" w:cs="Arial"/>
          <w:color w:val="201F1E"/>
          <w:sz w:val="24"/>
          <w:szCs w:val="24"/>
          <w:shd w:val="clear" w:color="auto" w:fill="FFFFFF"/>
        </w:rPr>
        <w:t xml:space="preserve">, </w:t>
      </w:r>
      <w:r w:rsidR="000A1BDC">
        <w:rPr>
          <w:rFonts w:ascii="Arial" w:hAnsi="Arial" w:cs="Arial"/>
          <w:color w:val="201F1E"/>
          <w:sz w:val="24"/>
          <w:szCs w:val="24"/>
          <w:shd w:val="clear" w:color="auto" w:fill="FFFFFF"/>
        </w:rPr>
        <w:t>¿</w:t>
      </w:r>
      <w:r w:rsidR="00020731">
        <w:rPr>
          <w:rFonts w:ascii="Arial" w:hAnsi="Arial" w:cs="Arial"/>
          <w:color w:val="201F1E"/>
          <w:sz w:val="24"/>
          <w:szCs w:val="24"/>
          <w:shd w:val="clear" w:color="auto" w:fill="FFFFFF"/>
        </w:rPr>
        <w:t>no sé si tenga otro punto</w:t>
      </w:r>
      <w:r w:rsidR="000A1BDC">
        <w:rPr>
          <w:rFonts w:ascii="Arial" w:hAnsi="Arial" w:cs="Arial"/>
          <w:color w:val="201F1E"/>
          <w:sz w:val="24"/>
          <w:szCs w:val="24"/>
          <w:shd w:val="clear" w:color="auto" w:fill="FFFFFF"/>
        </w:rPr>
        <w:t>?--------------------------</w:t>
      </w:r>
      <w:r w:rsidR="00D47519">
        <w:rPr>
          <w:rFonts w:ascii="Arial" w:hAnsi="Arial" w:cs="Arial"/>
          <w:color w:val="201F1E"/>
          <w:sz w:val="24"/>
          <w:szCs w:val="24"/>
          <w:shd w:val="clear" w:color="auto" w:fill="FFFFFF"/>
        </w:rPr>
        <w:t>----------------------</w:t>
      </w:r>
      <w:r w:rsidR="000A1BDC">
        <w:rPr>
          <w:rFonts w:ascii="Arial" w:hAnsi="Arial" w:cs="Arial"/>
          <w:color w:val="201F1E"/>
          <w:sz w:val="24"/>
          <w:szCs w:val="24"/>
          <w:shd w:val="clear" w:color="auto" w:fill="FFFFFF"/>
        </w:rPr>
        <w:t>------------------------------------------------------------------------------</w:t>
      </w:r>
      <w:r w:rsidR="000A1BDC" w:rsidRPr="000A1BDC">
        <w:rPr>
          <w:rFonts w:ascii="Arial" w:hAnsi="Arial" w:cs="Arial"/>
          <w:sz w:val="24"/>
          <w:szCs w:val="24"/>
        </w:rPr>
        <w:t xml:space="preserve"> </w:t>
      </w:r>
      <w:r w:rsidR="000A1BDC" w:rsidRPr="00AC1155">
        <w:rPr>
          <w:rFonts w:ascii="Arial" w:hAnsi="Arial" w:cs="Arial"/>
          <w:sz w:val="24"/>
          <w:szCs w:val="24"/>
        </w:rPr>
        <w:t>Con la palabra</w:t>
      </w:r>
      <w:r w:rsidR="000A1BDC" w:rsidRPr="00A841BA">
        <w:rPr>
          <w:rFonts w:ascii="Arial" w:hAnsi="Arial" w:cs="Arial"/>
          <w:sz w:val="24"/>
          <w:szCs w:val="24"/>
        </w:rPr>
        <w:t xml:space="preserve"> la Presidente Municipal, C. María Elena Limón García:</w:t>
      </w:r>
      <w:r w:rsidR="000A1BDC">
        <w:rPr>
          <w:rFonts w:ascii="Arial" w:hAnsi="Arial" w:cs="Arial"/>
          <w:sz w:val="24"/>
          <w:szCs w:val="24"/>
        </w:rPr>
        <w:t xml:space="preserve"> Adelante.--------------------------------------------------------------------------------------</w:t>
      </w:r>
      <w:r w:rsidR="00E81B9A">
        <w:rPr>
          <w:rFonts w:ascii="Arial" w:hAnsi="Arial" w:cs="Arial"/>
          <w:sz w:val="24"/>
          <w:szCs w:val="24"/>
        </w:rPr>
        <w:t>--</w:t>
      </w:r>
      <w:r w:rsidR="000A1BDC">
        <w:rPr>
          <w:rFonts w:ascii="Arial" w:hAnsi="Arial" w:cs="Arial"/>
          <w:sz w:val="24"/>
          <w:szCs w:val="24"/>
        </w:rPr>
        <w:t xml:space="preserve">-------------------------------------------------------------------------------------------------Habla el </w:t>
      </w:r>
      <w:r w:rsidR="000A1BDC" w:rsidRPr="00733E72">
        <w:rPr>
          <w:rFonts w:ascii="Arial" w:eastAsia="Calibri" w:hAnsi="Arial" w:cs="Arial"/>
          <w:sz w:val="24"/>
          <w:szCs w:val="24"/>
        </w:rPr>
        <w:t>Síndico Munici</w:t>
      </w:r>
      <w:r w:rsidR="000A1BDC">
        <w:rPr>
          <w:rFonts w:ascii="Arial" w:eastAsia="Calibri" w:hAnsi="Arial" w:cs="Arial"/>
          <w:sz w:val="24"/>
          <w:szCs w:val="24"/>
        </w:rPr>
        <w:t>pal, José Luis Salazar Martínez: Si, eh… regidor, no estoy</w:t>
      </w:r>
      <w:r w:rsidR="005B1B6B" w:rsidRPr="005B1B6B">
        <w:rPr>
          <w:rFonts w:ascii="Arial" w:hAnsi="Arial" w:cs="Arial"/>
          <w:color w:val="201F1E"/>
          <w:sz w:val="24"/>
          <w:szCs w:val="24"/>
          <w:shd w:val="clear" w:color="auto" w:fill="FFFFFF"/>
        </w:rPr>
        <w:t xml:space="preserve"> pidiendo que se retire</w:t>
      </w:r>
      <w:r w:rsidR="000A1BDC">
        <w:rPr>
          <w:rFonts w:ascii="Arial" w:hAnsi="Arial" w:cs="Arial"/>
          <w:color w:val="201F1E"/>
          <w:sz w:val="24"/>
          <w:szCs w:val="24"/>
          <w:shd w:val="clear" w:color="auto" w:fill="FFFFFF"/>
        </w:rPr>
        <w:t>, n</w:t>
      </w:r>
      <w:r w:rsidR="005B1B6B" w:rsidRPr="005B1B6B">
        <w:rPr>
          <w:rFonts w:ascii="Arial" w:hAnsi="Arial" w:cs="Arial"/>
          <w:color w:val="201F1E"/>
          <w:sz w:val="24"/>
          <w:szCs w:val="24"/>
          <w:shd w:val="clear" w:color="auto" w:fill="FFFFFF"/>
        </w:rPr>
        <w:t>ada más estoy haciendo</w:t>
      </w:r>
      <w:r w:rsidR="000A1BDC">
        <w:rPr>
          <w:rFonts w:ascii="Arial" w:hAnsi="Arial" w:cs="Arial"/>
          <w:color w:val="201F1E"/>
          <w:sz w:val="24"/>
          <w:szCs w:val="24"/>
          <w:shd w:val="clear" w:color="auto" w:fill="FFFFFF"/>
        </w:rPr>
        <w:t xml:space="preserve"> un poco de contexto con relació</w:t>
      </w:r>
      <w:r w:rsidR="005B1B6B" w:rsidRPr="005B1B6B">
        <w:rPr>
          <w:rFonts w:ascii="Arial" w:hAnsi="Arial" w:cs="Arial"/>
          <w:color w:val="201F1E"/>
          <w:sz w:val="24"/>
          <w:szCs w:val="24"/>
          <w:shd w:val="clear" w:color="auto" w:fill="FFFFFF"/>
        </w:rPr>
        <w:t>n</w:t>
      </w:r>
      <w:r w:rsidR="000A1BDC">
        <w:rPr>
          <w:rFonts w:ascii="Arial" w:hAnsi="Arial" w:cs="Arial"/>
          <w:color w:val="201F1E"/>
          <w:sz w:val="24"/>
          <w:szCs w:val="24"/>
          <w:shd w:val="clear" w:color="auto" w:fill="FFFFFF"/>
        </w:rPr>
        <w:t xml:space="preserve"> </w:t>
      </w:r>
      <w:r w:rsidR="005B1B6B" w:rsidRPr="005B1B6B">
        <w:rPr>
          <w:rFonts w:ascii="Arial" w:hAnsi="Arial" w:cs="Arial"/>
          <w:color w:val="201F1E"/>
          <w:sz w:val="24"/>
          <w:szCs w:val="24"/>
          <w:shd w:val="clear" w:color="auto" w:fill="FFFFFF"/>
        </w:rPr>
        <w:t>a</w:t>
      </w:r>
      <w:r w:rsidR="000A1BDC">
        <w:rPr>
          <w:rFonts w:ascii="Arial" w:hAnsi="Arial" w:cs="Arial"/>
          <w:color w:val="201F1E"/>
          <w:sz w:val="24"/>
          <w:szCs w:val="24"/>
          <w:shd w:val="clear" w:color="auto" w:fill="FFFFFF"/>
        </w:rPr>
        <w:t xml:space="preserve"> </w:t>
      </w:r>
      <w:r w:rsidR="005B1B6B" w:rsidRPr="005B1B6B">
        <w:rPr>
          <w:rFonts w:ascii="Arial" w:hAnsi="Arial" w:cs="Arial"/>
          <w:color w:val="201F1E"/>
          <w:sz w:val="24"/>
          <w:szCs w:val="24"/>
          <w:shd w:val="clear" w:color="auto" w:fill="FFFFFF"/>
        </w:rPr>
        <w:t>l</w:t>
      </w:r>
      <w:r w:rsidR="000A1BDC">
        <w:rPr>
          <w:rFonts w:ascii="Arial" w:hAnsi="Arial" w:cs="Arial"/>
          <w:color w:val="201F1E"/>
          <w:sz w:val="24"/>
          <w:szCs w:val="24"/>
          <w:shd w:val="clear" w:color="auto" w:fill="FFFFFF"/>
        </w:rPr>
        <w:t>a, al</w:t>
      </w:r>
      <w:r w:rsidR="005B1B6B" w:rsidRPr="005B1B6B">
        <w:rPr>
          <w:rFonts w:ascii="Arial" w:hAnsi="Arial" w:cs="Arial"/>
          <w:color w:val="201F1E"/>
          <w:sz w:val="24"/>
          <w:szCs w:val="24"/>
          <w:shd w:val="clear" w:color="auto" w:fill="FFFFFF"/>
        </w:rPr>
        <w:t xml:space="preserve"> tema que</w:t>
      </w:r>
      <w:r w:rsidR="000A1BDC">
        <w:rPr>
          <w:rFonts w:ascii="Arial" w:hAnsi="Arial" w:cs="Arial"/>
          <w:color w:val="201F1E"/>
          <w:sz w:val="24"/>
          <w:szCs w:val="24"/>
          <w:shd w:val="clear" w:color="auto" w:fill="FFFFFF"/>
        </w:rPr>
        <w:t xml:space="preserve"> creo que es un tema r</w:t>
      </w:r>
      <w:r w:rsidR="005B1B6B" w:rsidRPr="005B1B6B">
        <w:rPr>
          <w:rFonts w:ascii="Arial" w:hAnsi="Arial" w:cs="Arial"/>
          <w:color w:val="201F1E"/>
          <w:sz w:val="24"/>
          <w:szCs w:val="24"/>
          <w:shd w:val="clear" w:color="auto" w:fill="FFFFFF"/>
        </w:rPr>
        <w:t>elevante</w:t>
      </w:r>
      <w:r w:rsidR="000A1BDC">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importante para</w:t>
      </w:r>
      <w:r w:rsidR="000A1BDC">
        <w:rPr>
          <w:rFonts w:ascii="Arial" w:hAnsi="Arial" w:cs="Arial"/>
          <w:color w:val="201F1E"/>
          <w:sz w:val="24"/>
          <w:szCs w:val="24"/>
          <w:shd w:val="clear" w:color="auto" w:fill="FFFFFF"/>
        </w:rPr>
        <w:t xml:space="preserve"> el municipio, no </w:t>
      </w:r>
      <w:r w:rsidR="005B1B6B" w:rsidRPr="005B1B6B">
        <w:rPr>
          <w:rFonts w:ascii="Arial" w:hAnsi="Arial" w:cs="Arial"/>
          <w:color w:val="201F1E"/>
          <w:sz w:val="24"/>
          <w:szCs w:val="24"/>
          <w:shd w:val="clear" w:color="auto" w:fill="FFFFFF"/>
        </w:rPr>
        <w:t>estoy solicitando</w:t>
      </w:r>
      <w:r w:rsidR="000A1BDC">
        <w:rPr>
          <w:rFonts w:ascii="Arial" w:hAnsi="Arial" w:cs="Arial"/>
          <w:color w:val="201F1E"/>
          <w:sz w:val="24"/>
          <w:szCs w:val="24"/>
          <w:shd w:val="clear" w:color="auto" w:fill="FFFFFF"/>
        </w:rPr>
        <w:t xml:space="preserve"> que se retire regidor.------</w:t>
      </w:r>
      <w:r w:rsidR="00E81B9A">
        <w:rPr>
          <w:rFonts w:ascii="Arial" w:hAnsi="Arial" w:cs="Arial"/>
          <w:color w:val="201F1E"/>
          <w:sz w:val="24"/>
          <w:szCs w:val="24"/>
          <w:shd w:val="clear" w:color="auto" w:fill="FFFFFF"/>
        </w:rPr>
        <w:t>--</w:t>
      </w:r>
      <w:r w:rsidR="000A1BDC">
        <w:rPr>
          <w:rFonts w:ascii="Arial" w:hAnsi="Arial" w:cs="Arial"/>
          <w:color w:val="201F1E"/>
          <w:sz w:val="24"/>
          <w:szCs w:val="24"/>
          <w:shd w:val="clear" w:color="auto" w:fill="FFFFFF"/>
        </w:rPr>
        <w:t>------------------</w:t>
      </w:r>
      <w:r w:rsidR="00D47519">
        <w:rPr>
          <w:rFonts w:ascii="Arial" w:hAnsi="Arial" w:cs="Arial"/>
          <w:color w:val="201F1E"/>
          <w:sz w:val="24"/>
          <w:szCs w:val="24"/>
          <w:shd w:val="clear" w:color="auto" w:fill="FFFFFF"/>
        </w:rPr>
        <w:t>-</w:t>
      </w:r>
      <w:r w:rsidR="000A1BDC">
        <w:rPr>
          <w:rFonts w:ascii="Arial" w:hAnsi="Arial" w:cs="Arial"/>
          <w:color w:val="201F1E"/>
          <w:sz w:val="24"/>
          <w:szCs w:val="24"/>
          <w:shd w:val="clear" w:color="auto" w:fill="FFFFFF"/>
        </w:rPr>
        <w:t>-----------------------------------------------------------------------------</w:t>
      </w:r>
      <w:r w:rsidR="000A1BDC" w:rsidRPr="000A1BDC">
        <w:rPr>
          <w:rFonts w:ascii="Arial" w:hAnsi="Arial" w:cs="Arial"/>
          <w:sz w:val="24"/>
          <w:szCs w:val="24"/>
        </w:rPr>
        <w:t xml:space="preserve"> </w:t>
      </w:r>
      <w:r w:rsidR="000A1BDC">
        <w:rPr>
          <w:rFonts w:ascii="Arial" w:hAnsi="Arial" w:cs="Arial"/>
          <w:sz w:val="24"/>
          <w:szCs w:val="24"/>
        </w:rPr>
        <w:t>C</w:t>
      </w:r>
      <w:r w:rsidR="000A1BDC" w:rsidRPr="00AC1155">
        <w:rPr>
          <w:rFonts w:ascii="Arial" w:hAnsi="Arial" w:cs="Arial"/>
          <w:sz w:val="24"/>
          <w:szCs w:val="24"/>
        </w:rPr>
        <w:t>on la palabra</w:t>
      </w:r>
      <w:r w:rsidR="000A1BDC" w:rsidRPr="00A841BA">
        <w:rPr>
          <w:rFonts w:ascii="Arial" w:hAnsi="Arial" w:cs="Arial"/>
          <w:sz w:val="24"/>
          <w:szCs w:val="24"/>
        </w:rPr>
        <w:t xml:space="preserve"> la Presidente Municipal, C. María Elena Limón García:</w:t>
      </w:r>
      <w:r w:rsidR="000A1BDC">
        <w:rPr>
          <w:rFonts w:ascii="Arial" w:hAnsi="Arial" w:cs="Arial"/>
          <w:sz w:val="24"/>
          <w:szCs w:val="24"/>
        </w:rPr>
        <w:t xml:space="preserve"> Adelante.------------------------------------------------------------------------------------------</w:t>
      </w:r>
      <w:r w:rsidR="00E81B9A">
        <w:rPr>
          <w:rFonts w:ascii="Arial" w:hAnsi="Arial" w:cs="Arial"/>
          <w:sz w:val="24"/>
          <w:szCs w:val="24"/>
        </w:rPr>
        <w:t>--</w:t>
      </w:r>
      <w:r w:rsidR="000A1BDC">
        <w:rPr>
          <w:rFonts w:ascii="Arial" w:hAnsi="Arial" w:cs="Arial"/>
          <w:sz w:val="24"/>
          <w:szCs w:val="24"/>
        </w:rPr>
        <w:t>---------------------------------------------------------------------------------------------</w:t>
      </w:r>
      <w:r w:rsidR="000A1BDC" w:rsidRPr="000A1BDC">
        <w:rPr>
          <w:rFonts w:ascii="Arial" w:hAnsi="Arial" w:cs="Arial"/>
          <w:color w:val="201F1E"/>
          <w:sz w:val="24"/>
          <w:szCs w:val="24"/>
          <w:shd w:val="clear" w:color="auto" w:fill="FFFFFF"/>
        </w:rPr>
        <w:t xml:space="preserve"> </w:t>
      </w:r>
      <w:r w:rsidR="000A1BDC">
        <w:rPr>
          <w:rFonts w:ascii="Arial" w:hAnsi="Arial" w:cs="Arial"/>
          <w:color w:val="201F1E"/>
          <w:sz w:val="24"/>
          <w:szCs w:val="24"/>
          <w:shd w:val="clear" w:color="auto" w:fill="FFFFFF"/>
        </w:rPr>
        <w:t xml:space="preserve">Habla el </w:t>
      </w:r>
      <w:r w:rsidR="000A1BDC" w:rsidRPr="00733E72">
        <w:rPr>
          <w:rFonts w:ascii="Arial" w:eastAsia="Calibri" w:hAnsi="Arial" w:cs="Arial"/>
          <w:sz w:val="24"/>
          <w:szCs w:val="24"/>
        </w:rPr>
        <w:t>Regidor</w:t>
      </w:r>
      <w:r w:rsidR="000A1BDC">
        <w:rPr>
          <w:rFonts w:ascii="Arial" w:eastAsia="Arial" w:hAnsi="Arial" w:cs="Arial"/>
          <w:sz w:val="24"/>
          <w:szCs w:val="24"/>
        </w:rPr>
        <w:t xml:space="preserve"> Oscar Vásquez Llamas: Perfecto, para antes si quisiera hacer un pequeño pronunciamiento en el sentido, en la</w:t>
      </w:r>
      <w:r w:rsidR="005B1B6B" w:rsidRPr="005B1B6B">
        <w:rPr>
          <w:rFonts w:ascii="Arial" w:hAnsi="Arial" w:cs="Arial"/>
          <w:color w:val="201F1E"/>
          <w:sz w:val="24"/>
          <w:szCs w:val="24"/>
          <w:shd w:val="clear" w:color="auto" w:fill="FFFFFF"/>
        </w:rPr>
        <w:t xml:space="preserve"> historia de la humanidad ha pasado por grandes procesos de movilidad jugando</w:t>
      </w:r>
      <w:r w:rsidR="000A1BDC">
        <w:rPr>
          <w:rFonts w:ascii="Arial" w:hAnsi="Arial" w:cs="Arial"/>
          <w:color w:val="201F1E"/>
          <w:sz w:val="24"/>
          <w:szCs w:val="24"/>
          <w:shd w:val="clear" w:color="auto" w:fill="FFFFFF"/>
        </w:rPr>
        <w:t xml:space="preserve"> un papel importante de g</w:t>
      </w:r>
      <w:r w:rsidR="005B1B6B" w:rsidRPr="005B1B6B">
        <w:rPr>
          <w:rFonts w:ascii="Arial" w:hAnsi="Arial" w:cs="Arial"/>
          <w:color w:val="201F1E"/>
          <w:sz w:val="24"/>
          <w:szCs w:val="24"/>
          <w:shd w:val="clear" w:color="auto" w:fill="FFFFFF"/>
        </w:rPr>
        <w:t>ran relevancia en el desarrollo mundial</w:t>
      </w:r>
      <w:r w:rsidR="000A1BDC">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por ello se le re</w:t>
      </w:r>
      <w:r w:rsidR="000A1BDC">
        <w:rPr>
          <w:rFonts w:ascii="Arial" w:hAnsi="Arial" w:cs="Arial"/>
          <w:color w:val="201F1E"/>
          <w:sz w:val="24"/>
          <w:szCs w:val="24"/>
          <w:shd w:val="clear" w:color="auto" w:fill="FFFFFF"/>
        </w:rPr>
        <w:t>conoce en diversos países como Derecho H</w:t>
      </w:r>
      <w:r w:rsidR="005B1B6B" w:rsidRPr="005B1B6B">
        <w:rPr>
          <w:rFonts w:ascii="Arial" w:hAnsi="Arial" w:cs="Arial"/>
          <w:color w:val="201F1E"/>
          <w:sz w:val="24"/>
          <w:szCs w:val="24"/>
          <w:shd w:val="clear" w:color="auto" w:fill="FFFFFF"/>
        </w:rPr>
        <w:t>umano</w:t>
      </w:r>
      <w:r w:rsidR="000A1BDC">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México en</w:t>
      </w:r>
      <w:r w:rsidR="000A1BDC">
        <w:rPr>
          <w:rFonts w:ascii="Arial" w:hAnsi="Arial" w:cs="Arial"/>
          <w:color w:val="201F1E"/>
          <w:sz w:val="24"/>
          <w:szCs w:val="24"/>
          <w:shd w:val="clear" w:color="auto" w:fill="FFFFFF"/>
        </w:rPr>
        <w:t xml:space="preserve"> la actualidad se encuentra en b</w:t>
      </w:r>
      <w:r w:rsidR="005B1B6B" w:rsidRPr="005B1B6B">
        <w:rPr>
          <w:rFonts w:ascii="Arial" w:hAnsi="Arial" w:cs="Arial"/>
          <w:color w:val="201F1E"/>
          <w:sz w:val="24"/>
          <w:szCs w:val="24"/>
          <w:shd w:val="clear" w:color="auto" w:fill="FFFFFF"/>
        </w:rPr>
        <w:t>úsqueda del cuadro legal</w:t>
      </w:r>
      <w:r w:rsidR="000A1BDC">
        <w:rPr>
          <w:rFonts w:ascii="Arial" w:hAnsi="Arial" w:cs="Arial"/>
          <w:color w:val="201F1E"/>
          <w:sz w:val="24"/>
          <w:szCs w:val="24"/>
          <w:shd w:val="clear" w:color="auto" w:fill="FFFFFF"/>
        </w:rPr>
        <w:t xml:space="preserve"> que permita reconocerlo </w:t>
      </w:r>
      <w:r w:rsidR="005B1B6B" w:rsidRPr="005B1B6B">
        <w:rPr>
          <w:rFonts w:ascii="Arial" w:hAnsi="Arial" w:cs="Arial"/>
          <w:color w:val="201F1E"/>
          <w:sz w:val="24"/>
          <w:szCs w:val="24"/>
          <w:shd w:val="clear" w:color="auto" w:fill="FFFFFF"/>
        </w:rPr>
        <w:t>como derecho humano fundamental</w:t>
      </w:r>
      <w:r w:rsidR="000A1BDC">
        <w:rPr>
          <w:rFonts w:ascii="Arial" w:hAnsi="Arial" w:cs="Arial"/>
          <w:color w:val="201F1E"/>
          <w:sz w:val="24"/>
          <w:szCs w:val="24"/>
          <w:shd w:val="clear" w:color="auto" w:fill="FFFFFF"/>
        </w:rPr>
        <w:t>, el crecimiento exponencial</w:t>
      </w:r>
      <w:r w:rsidR="005B1B6B" w:rsidRPr="005B1B6B">
        <w:rPr>
          <w:rFonts w:ascii="Arial" w:hAnsi="Arial" w:cs="Arial"/>
          <w:color w:val="201F1E"/>
          <w:sz w:val="24"/>
          <w:szCs w:val="24"/>
          <w:shd w:val="clear" w:color="auto" w:fill="FFFFFF"/>
        </w:rPr>
        <w:t xml:space="preserve"> del municipio en las últimas décadas ha multiplicado su población y mancha urbana de manera sostenida y nuestra red de caminos</w:t>
      </w:r>
      <w:r w:rsidR="00EE166A">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calles y vialidades no ha tenido el crecimiento y mejoras que satisfagan la demanda ciudadana en materia de vialidades y movilidad</w:t>
      </w:r>
      <w:r w:rsidR="00EE166A">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tarea nada fácil</w:t>
      </w:r>
      <w:r w:rsidR="00EE166A">
        <w:rPr>
          <w:rFonts w:ascii="Arial" w:hAnsi="Arial" w:cs="Arial"/>
          <w:color w:val="201F1E"/>
          <w:sz w:val="24"/>
          <w:szCs w:val="24"/>
          <w:shd w:val="clear" w:color="auto" w:fill="FFFFFF"/>
        </w:rPr>
        <w:t>, ya que nuestro S</w:t>
      </w:r>
      <w:r w:rsidR="005B1B6B" w:rsidRPr="005B1B6B">
        <w:rPr>
          <w:rFonts w:ascii="Arial" w:hAnsi="Arial" w:cs="Arial"/>
          <w:color w:val="201F1E"/>
          <w:sz w:val="24"/>
          <w:szCs w:val="24"/>
          <w:shd w:val="clear" w:color="auto" w:fill="FFFFFF"/>
        </w:rPr>
        <w:t xml:space="preserve">an Pedro Tlaquepaque es territorio de contrastes </w:t>
      </w:r>
      <w:r w:rsidR="00EE166A">
        <w:rPr>
          <w:rFonts w:ascii="Arial" w:hAnsi="Arial" w:cs="Arial"/>
          <w:color w:val="201F1E"/>
          <w:sz w:val="24"/>
          <w:szCs w:val="24"/>
          <w:shd w:val="clear" w:color="auto" w:fill="FFFFFF"/>
        </w:rPr>
        <w:t xml:space="preserve">en su </w:t>
      </w:r>
      <w:r w:rsidR="005B1B6B" w:rsidRPr="005B1B6B">
        <w:rPr>
          <w:rFonts w:ascii="Arial" w:hAnsi="Arial" w:cs="Arial"/>
          <w:color w:val="201F1E"/>
          <w:sz w:val="24"/>
          <w:szCs w:val="24"/>
          <w:shd w:val="clear" w:color="auto" w:fill="FFFFFF"/>
        </w:rPr>
        <w:t>orografía</w:t>
      </w:r>
      <w:r w:rsidR="00EE166A">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lo que hace doblemente difícil de construir la red de vialidades en demanda</w:t>
      </w:r>
      <w:r w:rsidR="00EE166A">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sumado a ello nuestro municipio es cruzado en buena parte de su super</w:t>
      </w:r>
      <w:r w:rsidR="00EE166A">
        <w:rPr>
          <w:rFonts w:ascii="Arial" w:hAnsi="Arial" w:cs="Arial"/>
          <w:color w:val="201F1E"/>
          <w:sz w:val="24"/>
          <w:szCs w:val="24"/>
          <w:shd w:val="clear" w:color="auto" w:fill="FFFFFF"/>
        </w:rPr>
        <w:t>ficie por las vías del sistema F</w:t>
      </w:r>
      <w:r w:rsidR="005B1B6B" w:rsidRPr="005B1B6B">
        <w:rPr>
          <w:rFonts w:ascii="Arial" w:hAnsi="Arial" w:cs="Arial"/>
          <w:color w:val="201F1E"/>
          <w:sz w:val="24"/>
          <w:szCs w:val="24"/>
          <w:shd w:val="clear" w:color="auto" w:fill="FFFFFF"/>
        </w:rPr>
        <w:t>erroviar</w:t>
      </w:r>
      <w:r w:rsidR="00EE166A">
        <w:rPr>
          <w:rFonts w:ascii="Arial" w:hAnsi="Arial" w:cs="Arial"/>
          <w:color w:val="201F1E"/>
          <w:sz w:val="24"/>
          <w:szCs w:val="24"/>
          <w:shd w:val="clear" w:color="auto" w:fill="FFFFFF"/>
        </w:rPr>
        <w:t>io M</w:t>
      </w:r>
      <w:r w:rsidR="005B1B6B" w:rsidRPr="005B1B6B">
        <w:rPr>
          <w:rFonts w:ascii="Arial" w:hAnsi="Arial" w:cs="Arial"/>
          <w:color w:val="201F1E"/>
          <w:sz w:val="24"/>
          <w:szCs w:val="24"/>
          <w:shd w:val="clear" w:color="auto" w:fill="FFFFFF"/>
        </w:rPr>
        <w:t>exicano</w:t>
      </w:r>
      <w:r w:rsidR="00EE166A">
        <w:rPr>
          <w:rFonts w:ascii="Arial" w:hAnsi="Arial" w:cs="Arial"/>
          <w:color w:val="201F1E"/>
          <w:sz w:val="24"/>
          <w:szCs w:val="24"/>
          <w:shd w:val="clear" w:color="auto" w:fill="FFFFFF"/>
        </w:rPr>
        <w:t>, factor que com</w:t>
      </w:r>
      <w:r w:rsidR="005B1B6B" w:rsidRPr="005B1B6B">
        <w:rPr>
          <w:rFonts w:ascii="Arial" w:hAnsi="Arial" w:cs="Arial"/>
          <w:color w:val="201F1E"/>
          <w:sz w:val="24"/>
          <w:szCs w:val="24"/>
          <w:shd w:val="clear" w:color="auto" w:fill="FFFFFF"/>
        </w:rPr>
        <w:t>plica la movilidad</w:t>
      </w:r>
      <w:r w:rsidR="00EE166A">
        <w:rPr>
          <w:rFonts w:ascii="Arial" w:hAnsi="Arial" w:cs="Arial"/>
          <w:color w:val="201F1E"/>
          <w:sz w:val="24"/>
          <w:szCs w:val="24"/>
          <w:shd w:val="clear" w:color="auto" w:fill="FFFFFF"/>
        </w:rPr>
        <w:t xml:space="preserve">, </w:t>
      </w:r>
      <w:r w:rsidR="00E81B9A">
        <w:rPr>
          <w:rFonts w:ascii="Arial" w:hAnsi="Arial" w:cs="Arial"/>
          <w:color w:val="201F1E"/>
          <w:sz w:val="24"/>
          <w:szCs w:val="24"/>
          <w:shd w:val="clear" w:color="auto" w:fill="FFFFFF"/>
        </w:rPr>
        <w:t>tránsito</w:t>
      </w:r>
      <w:r w:rsidR="00EE166A">
        <w:rPr>
          <w:rFonts w:ascii="Arial" w:hAnsi="Arial" w:cs="Arial"/>
          <w:color w:val="201F1E"/>
          <w:sz w:val="24"/>
          <w:szCs w:val="24"/>
          <w:shd w:val="clear" w:color="auto" w:fill="FFFFFF"/>
        </w:rPr>
        <w:t xml:space="preserve"> y</w:t>
      </w:r>
      <w:r w:rsidR="005B1B6B" w:rsidRPr="005B1B6B">
        <w:rPr>
          <w:rFonts w:ascii="Arial" w:hAnsi="Arial" w:cs="Arial"/>
          <w:color w:val="201F1E"/>
          <w:sz w:val="24"/>
          <w:szCs w:val="24"/>
          <w:shd w:val="clear" w:color="auto" w:fill="FFFFFF"/>
        </w:rPr>
        <w:t xml:space="preserve"> desplazamiento a la ciudadanía</w:t>
      </w:r>
      <w:r w:rsidR="00EE166A">
        <w:rPr>
          <w:rFonts w:ascii="Arial" w:hAnsi="Arial" w:cs="Arial"/>
          <w:color w:val="201F1E"/>
          <w:sz w:val="24"/>
          <w:szCs w:val="24"/>
          <w:shd w:val="clear" w:color="auto" w:fill="FFFFFF"/>
        </w:rPr>
        <w:t>, es el</w:t>
      </w:r>
      <w:r w:rsidR="005B1B6B" w:rsidRPr="005B1B6B">
        <w:rPr>
          <w:rFonts w:ascii="Arial" w:hAnsi="Arial" w:cs="Arial"/>
          <w:color w:val="201F1E"/>
          <w:sz w:val="24"/>
          <w:szCs w:val="24"/>
          <w:shd w:val="clear" w:color="auto" w:fill="FFFFFF"/>
        </w:rPr>
        <w:t xml:space="preserve"> </w:t>
      </w:r>
      <w:r w:rsidR="00EE166A">
        <w:rPr>
          <w:rFonts w:ascii="Arial" w:hAnsi="Arial" w:cs="Arial"/>
          <w:color w:val="201F1E"/>
          <w:sz w:val="24"/>
          <w:szCs w:val="24"/>
          <w:shd w:val="clear" w:color="auto" w:fill="FFFFFF"/>
        </w:rPr>
        <w:t>caso de las colonias Lomas del C</w:t>
      </w:r>
      <w:r w:rsidR="005B1B6B" w:rsidRPr="005B1B6B">
        <w:rPr>
          <w:rFonts w:ascii="Arial" w:hAnsi="Arial" w:cs="Arial"/>
          <w:color w:val="201F1E"/>
          <w:sz w:val="24"/>
          <w:szCs w:val="24"/>
          <w:shd w:val="clear" w:color="auto" w:fill="FFFFFF"/>
        </w:rPr>
        <w:t>uatro</w:t>
      </w:r>
      <w:r w:rsidR="00EE166A">
        <w:rPr>
          <w:rFonts w:ascii="Arial" w:hAnsi="Arial" w:cs="Arial"/>
          <w:color w:val="201F1E"/>
          <w:sz w:val="24"/>
          <w:szCs w:val="24"/>
          <w:shd w:val="clear" w:color="auto" w:fill="FFFFFF"/>
        </w:rPr>
        <w:t>, A</w:t>
      </w:r>
      <w:r w:rsidR="005B1B6B" w:rsidRPr="005B1B6B">
        <w:rPr>
          <w:rFonts w:ascii="Arial" w:hAnsi="Arial" w:cs="Arial"/>
          <w:color w:val="201F1E"/>
          <w:sz w:val="24"/>
          <w:szCs w:val="24"/>
          <w:shd w:val="clear" w:color="auto" w:fill="FFFFFF"/>
        </w:rPr>
        <w:t>rtesanos</w:t>
      </w:r>
      <w:r w:rsidR="00EE166A">
        <w:rPr>
          <w:rFonts w:ascii="Arial" w:hAnsi="Arial" w:cs="Arial"/>
          <w:color w:val="201F1E"/>
          <w:sz w:val="24"/>
          <w:szCs w:val="24"/>
          <w:shd w:val="clear" w:color="auto" w:fill="FFFFFF"/>
        </w:rPr>
        <w:t>, el Vergel y la Guadalupe E</w:t>
      </w:r>
      <w:r w:rsidR="005B1B6B" w:rsidRPr="005B1B6B">
        <w:rPr>
          <w:rFonts w:ascii="Arial" w:hAnsi="Arial" w:cs="Arial"/>
          <w:color w:val="201F1E"/>
          <w:sz w:val="24"/>
          <w:szCs w:val="24"/>
          <w:shd w:val="clear" w:color="auto" w:fill="FFFFFF"/>
        </w:rPr>
        <w:t xml:space="preserve">jidal donde la mayoría de los ciudadanos en desplazamiento se ven </w:t>
      </w:r>
      <w:r w:rsidR="00EE166A">
        <w:rPr>
          <w:rFonts w:ascii="Arial" w:hAnsi="Arial" w:cs="Arial"/>
          <w:color w:val="201F1E"/>
          <w:sz w:val="24"/>
          <w:szCs w:val="24"/>
          <w:shd w:val="clear" w:color="auto" w:fill="FFFFFF"/>
        </w:rPr>
        <w:t>afectados y obligados a cruzar v</w:t>
      </w:r>
      <w:r w:rsidR="005B1B6B" w:rsidRPr="005B1B6B">
        <w:rPr>
          <w:rFonts w:ascii="Arial" w:hAnsi="Arial" w:cs="Arial"/>
          <w:color w:val="201F1E"/>
          <w:sz w:val="24"/>
          <w:szCs w:val="24"/>
          <w:shd w:val="clear" w:color="auto" w:fill="FFFFFF"/>
        </w:rPr>
        <w:t>ía tierra las vías férreas a diario</w:t>
      </w:r>
      <w:r w:rsidR="00EE166A">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al menos en dos ocasiones</w:t>
      </w:r>
      <w:r w:rsidR="00EE166A">
        <w:rPr>
          <w:rFonts w:ascii="Arial" w:hAnsi="Arial" w:cs="Arial"/>
          <w:color w:val="201F1E"/>
          <w:sz w:val="24"/>
          <w:szCs w:val="24"/>
          <w:shd w:val="clear" w:color="auto" w:fill="FFFFFF"/>
        </w:rPr>
        <w:t xml:space="preserve"> o más, en el primer caso para llevarlos al</w:t>
      </w:r>
      <w:r w:rsidR="005B1B6B" w:rsidRPr="005B1B6B">
        <w:rPr>
          <w:rFonts w:ascii="Arial" w:hAnsi="Arial" w:cs="Arial"/>
          <w:color w:val="201F1E"/>
          <w:sz w:val="24"/>
          <w:szCs w:val="24"/>
          <w:shd w:val="clear" w:color="auto" w:fill="FFFFFF"/>
        </w:rPr>
        <w:t xml:space="preserve"> </w:t>
      </w:r>
      <w:r w:rsidR="00EE166A">
        <w:rPr>
          <w:rFonts w:ascii="Arial" w:hAnsi="Arial" w:cs="Arial"/>
          <w:color w:val="201F1E"/>
          <w:sz w:val="24"/>
          <w:szCs w:val="24"/>
          <w:shd w:val="clear" w:color="auto" w:fill="FFFFFF"/>
        </w:rPr>
        <w:t>kínder y</w:t>
      </w:r>
      <w:r w:rsidR="005B1B6B" w:rsidRPr="005B1B6B">
        <w:rPr>
          <w:rFonts w:ascii="Arial" w:hAnsi="Arial" w:cs="Arial"/>
          <w:color w:val="201F1E"/>
          <w:sz w:val="24"/>
          <w:szCs w:val="24"/>
          <w:shd w:val="clear" w:color="auto" w:fill="FFFFFF"/>
        </w:rPr>
        <w:t xml:space="preserve"> primaria y los estudiantes</w:t>
      </w:r>
      <w:r w:rsidR="00EE166A">
        <w:rPr>
          <w:rFonts w:ascii="Arial" w:hAnsi="Arial" w:cs="Arial"/>
          <w:color w:val="201F1E"/>
          <w:sz w:val="24"/>
          <w:szCs w:val="24"/>
          <w:shd w:val="clear" w:color="auto" w:fill="FFFFFF"/>
        </w:rPr>
        <w:t xml:space="preserve"> que acuden a la </w:t>
      </w:r>
      <w:r w:rsidR="005B1B6B" w:rsidRPr="005B1B6B">
        <w:rPr>
          <w:rFonts w:ascii="Arial" w:hAnsi="Arial" w:cs="Arial"/>
          <w:color w:val="201F1E"/>
          <w:sz w:val="24"/>
          <w:szCs w:val="24"/>
          <w:shd w:val="clear" w:color="auto" w:fill="FFFFFF"/>
        </w:rPr>
        <w:t>secundaria 121</w:t>
      </w:r>
      <w:r w:rsidR="00EE166A">
        <w:rPr>
          <w:rFonts w:ascii="Arial" w:hAnsi="Arial" w:cs="Arial"/>
          <w:color w:val="201F1E"/>
          <w:sz w:val="24"/>
          <w:szCs w:val="24"/>
          <w:shd w:val="clear" w:color="auto" w:fill="FFFFFF"/>
        </w:rPr>
        <w:t>, con turnos</w:t>
      </w:r>
      <w:r w:rsidR="005B1B6B" w:rsidRPr="005B1B6B">
        <w:rPr>
          <w:rFonts w:ascii="Arial" w:hAnsi="Arial" w:cs="Arial"/>
          <w:color w:val="201F1E"/>
          <w:sz w:val="24"/>
          <w:szCs w:val="24"/>
          <w:shd w:val="clear" w:color="auto" w:fill="FFFFFF"/>
        </w:rPr>
        <w:t xml:space="preserve"> matutino y vespertino en dichos planteles educativos</w:t>
      </w:r>
      <w:r w:rsidR="00EE166A">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así como </w:t>
      </w:r>
      <w:r w:rsidR="00EE166A">
        <w:rPr>
          <w:rFonts w:ascii="Arial" w:hAnsi="Arial" w:cs="Arial"/>
          <w:color w:val="201F1E"/>
          <w:sz w:val="24"/>
          <w:szCs w:val="24"/>
          <w:shd w:val="clear" w:color="auto" w:fill="FFFFFF"/>
        </w:rPr>
        <w:t xml:space="preserve">los ciudadanos </w:t>
      </w:r>
      <w:r w:rsidR="00CA1360">
        <w:rPr>
          <w:rFonts w:ascii="Arial" w:hAnsi="Arial" w:cs="Arial"/>
          <w:color w:val="201F1E"/>
          <w:sz w:val="24"/>
          <w:szCs w:val="24"/>
          <w:shd w:val="clear" w:color="auto" w:fill="FFFFFF"/>
        </w:rPr>
        <w:t>que se desplazan en el transporte público a sus</w:t>
      </w:r>
      <w:r w:rsidR="005B1B6B" w:rsidRPr="005B1B6B">
        <w:rPr>
          <w:rFonts w:ascii="Arial" w:hAnsi="Arial" w:cs="Arial"/>
          <w:color w:val="201F1E"/>
          <w:sz w:val="24"/>
          <w:szCs w:val="24"/>
          <w:shd w:val="clear" w:color="auto" w:fill="FFFFFF"/>
        </w:rPr>
        <w:t xml:space="preserve"> actividades cotidianas</w:t>
      </w:r>
      <w:r w:rsidR="00CA1360">
        <w:rPr>
          <w:rFonts w:ascii="Arial" w:hAnsi="Arial" w:cs="Arial"/>
          <w:color w:val="201F1E"/>
          <w:sz w:val="24"/>
          <w:szCs w:val="24"/>
          <w:shd w:val="clear" w:color="auto" w:fill="FFFFFF"/>
        </w:rPr>
        <w:t>, en el caso de las colonias el Vergel y Guadalupe E</w:t>
      </w:r>
      <w:r w:rsidR="005B1B6B" w:rsidRPr="005B1B6B">
        <w:rPr>
          <w:rFonts w:ascii="Arial" w:hAnsi="Arial" w:cs="Arial"/>
          <w:color w:val="201F1E"/>
          <w:sz w:val="24"/>
          <w:szCs w:val="24"/>
          <w:shd w:val="clear" w:color="auto" w:fill="FFFFFF"/>
        </w:rPr>
        <w:t>jidal</w:t>
      </w:r>
      <w:r w:rsidR="00CA1360">
        <w:rPr>
          <w:rFonts w:ascii="Arial" w:hAnsi="Arial" w:cs="Arial"/>
          <w:color w:val="201F1E"/>
          <w:sz w:val="24"/>
          <w:szCs w:val="24"/>
          <w:shd w:val="clear" w:color="auto" w:fill="FFFFFF"/>
        </w:rPr>
        <w:t>, e</w:t>
      </w:r>
      <w:r w:rsidR="005B1B6B" w:rsidRPr="005B1B6B">
        <w:rPr>
          <w:rFonts w:ascii="Arial" w:hAnsi="Arial" w:cs="Arial"/>
          <w:color w:val="201F1E"/>
          <w:sz w:val="24"/>
          <w:szCs w:val="24"/>
          <w:shd w:val="clear" w:color="auto" w:fill="FFFFFF"/>
        </w:rPr>
        <w:t>l desplazamiento de ciudadanos en su mayoría es de estudiantes de secundaria</w:t>
      </w:r>
      <w:r w:rsidR="00CA1360">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de adultos que se trasladan sus diferentes destinos diarios y en ambos casos de no hacerlo de esa manera tendría que recorrer aproximadamente 700 </w:t>
      </w:r>
      <w:r w:rsidR="00CA1360">
        <w:rPr>
          <w:rFonts w:ascii="Arial" w:hAnsi="Arial" w:cs="Arial"/>
          <w:color w:val="201F1E"/>
          <w:sz w:val="24"/>
          <w:szCs w:val="24"/>
          <w:shd w:val="clear" w:color="auto" w:fill="FFFFFF"/>
        </w:rPr>
        <w:t xml:space="preserve">metros hasta un cruce habilitado </w:t>
      </w:r>
      <w:r w:rsidR="005B1B6B" w:rsidRPr="005B1B6B">
        <w:rPr>
          <w:rFonts w:ascii="Arial" w:hAnsi="Arial" w:cs="Arial"/>
          <w:color w:val="201F1E"/>
          <w:sz w:val="24"/>
          <w:szCs w:val="24"/>
          <w:shd w:val="clear" w:color="auto" w:fill="FFFFFF"/>
        </w:rPr>
        <w:t>para personas de todas capacidades</w:t>
      </w:r>
      <w:r w:rsidR="00CA1360">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ciudadanos en movilidad y desplazamiento con la finalidad de satisfacer necesidades básicas para alcanzar una vida digna en el ejercicio al derecho a libres</w:t>
      </w:r>
      <w:r w:rsidR="00CA1360">
        <w:rPr>
          <w:rFonts w:ascii="Arial" w:hAnsi="Arial" w:cs="Arial"/>
          <w:color w:val="201F1E"/>
          <w:sz w:val="24"/>
          <w:szCs w:val="24"/>
          <w:shd w:val="clear" w:color="auto" w:fill="FFFFFF"/>
        </w:rPr>
        <w:t>, a la</w:t>
      </w:r>
      <w:r w:rsidR="005B1B6B" w:rsidRPr="005B1B6B">
        <w:rPr>
          <w:rFonts w:ascii="Arial" w:hAnsi="Arial" w:cs="Arial"/>
          <w:color w:val="201F1E"/>
          <w:sz w:val="24"/>
          <w:szCs w:val="24"/>
          <w:shd w:val="clear" w:color="auto" w:fill="FFFFFF"/>
        </w:rPr>
        <w:t xml:space="preserve"> libre circulación y tránsito</w:t>
      </w:r>
      <w:r w:rsidR="00CA1360">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trasladándose de un punto a otro y distintos lugares</w:t>
      </w:r>
      <w:r w:rsidR="00CA1360">
        <w:rPr>
          <w:rFonts w:ascii="Arial" w:hAnsi="Arial" w:cs="Arial"/>
          <w:color w:val="201F1E"/>
          <w:sz w:val="24"/>
          <w:szCs w:val="24"/>
          <w:shd w:val="clear" w:color="auto" w:fill="FFFFFF"/>
        </w:rPr>
        <w:t xml:space="preserve">, a las fuentes </w:t>
      </w:r>
      <w:r w:rsidR="005B1B6B" w:rsidRPr="005B1B6B">
        <w:rPr>
          <w:rFonts w:ascii="Arial" w:hAnsi="Arial" w:cs="Arial"/>
          <w:color w:val="201F1E"/>
          <w:sz w:val="24"/>
          <w:szCs w:val="24"/>
          <w:shd w:val="clear" w:color="auto" w:fill="FFFFFF"/>
        </w:rPr>
        <w:t>de trabajo</w:t>
      </w:r>
      <w:r w:rsidR="00CA1360">
        <w:rPr>
          <w:rFonts w:ascii="Arial" w:hAnsi="Arial" w:cs="Arial"/>
          <w:color w:val="201F1E"/>
          <w:sz w:val="24"/>
          <w:szCs w:val="24"/>
          <w:shd w:val="clear" w:color="auto" w:fill="FFFFFF"/>
        </w:rPr>
        <w:t xml:space="preserve">, centro </w:t>
      </w:r>
      <w:r w:rsidR="005B1B6B" w:rsidRPr="005B1B6B">
        <w:rPr>
          <w:rFonts w:ascii="Arial" w:hAnsi="Arial" w:cs="Arial"/>
          <w:color w:val="201F1E"/>
          <w:sz w:val="24"/>
          <w:szCs w:val="24"/>
          <w:shd w:val="clear" w:color="auto" w:fill="FFFFFF"/>
        </w:rPr>
        <w:t>educa</w:t>
      </w:r>
      <w:r w:rsidR="00CA1360">
        <w:rPr>
          <w:rFonts w:ascii="Arial" w:hAnsi="Arial" w:cs="Arial"/>
          <w:color w:val="201F1E"/>
          <w:sz w:val="24"/>
          <w:szCs w:val="24"/>
          <w:shd w:val="clear" w:color="auto" w:fill="FFFFFF"/>
        </w:rPr>
        <w:t>tivos, a centros de</w:t>
      </w:r>
      <w:r w:rsidR="005B1B6B" w:rsidRPr="005B1B6B">
        <w:rPr>
          <w:rFonts w:ascii="Arial" w:hAnsi="Arial" w:cs="Arial"/>
          <w:color w:val="201F1E"/>
          <w:sz w:val="24"/>
          <w:szCs w:val="24"/>
          <w:shd w:val="clear" w:color="auto" w:fill="FFFFFF"/>
        </w:rPr>
        <w:t xml:space="preserve"> salud</w:t>
      </w:r>
      <w:r w:rsidR="00CA1360">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de esparcimiento</w:t>
      </w:r>
      <w:r w:rsidR="00CA1360">
        <w:rPr>
          <w:rFonts w:ascii="Arial" w:hAnsi="Arial" w:cs="Arial"/>
          <w:color w:val="201F1E"/>
          <w:sz w:val="24"/>
          <w:szCs w:val="24"/>
          <w:shd w:val="clear" w:color="auto" w:fill="FFFFFF"/>
        </w:rPr>
        <w:t>,</w:t>
      </w:r>
      <w:r w:rsidR="005B1B6B" w:rsidRPr="005B1B6B">
        <w:rPr>
          <w:rFonts w:ascii="Arial" w:hAnsi="Arial" w:cs="Arial"/>
          <w:color w:val="201F1E"/>
          <w:sz w:val="24"/>
          <w:szCs w:val="24"/>
          <w:shd w:val="clear" w:color="auto" w:fill="FFFFFF"/>
        </w:rPr>
        <w:t xml:space="preserve"> de convivencia y demás</w:t>
      </w:r>
      <w:r w:rsidR="00CA1360">
        <w:rPr>
          <w:rFonts w:ascii="Arial" w:hAnsi="Arial" w:cs="Arial"/>
          <w:color w:val="201F1E"/>
          <w:sz w:val="24"/>
          <w:szCs w:val="24"/>
          <w:shd w:val="clear" w:color="auto" w:fill="FFFFFF"/>
        </w:rPr>
        <w:t>, lo anterior hace</w:t>
      </w:r>
      <w:r w:rsidR="005B1B6B" w:rsidRPr="005B1B6B">
        <w:rPr>
          <w:rFonts w:ascii="Arial" w:hAnsi="Arial" w:cs="Arial"/>
          <w:color w:val="201F1E"/>
          <w:sz w:val="24"/>
          <w:szCs w:val="24"/>
          <w:shd w:val="clear" w:color="auto" w:fill="FFFFFF"/>
        </w:rPr>
        <w:t xml:space="preserve"> urgente la necesidad de construir pasos inducidos en los cruces mencionados</w:t>
      </w:r>
      <w:r w:rsidR="00CA1360">
        <w:rPr>
          <w:rFonts w:ascii="Arial" w:hAnsi="Arial" w:cs="Arial"/>
          <w:color w:val="201F1E"/>
          <w:sz w:val="24"/>
          <w:szCs w:val="24"/>
          <w:shd w:val="clear" w:color="auto" w:fill="FFFFFF"/>
        </w:rPr>
        <w:t xml:space="preserve"> en la iniciativa,</w:t>
      </w:r>
      <w:r w:rsidR="005B1B6B" w:rsidRPr="005B1B6B">
        <w:rPr>
          <w:rFonts w:ascii="Arial" w:hAnsi="Arial" w:cs="Arial"/>
          <w:color w:val="201F1E"/>
          <w:sz w:val="24"/>
          <w:szCs w:val="24"/>
          <w:shd w:val="clear" w:color="auto" w:fill="FFFFFF"/>
        </w:rPr>
        <w:t xml:space="preserve"> pasos que permita</w:t>
      </w:r>
      <w:r w:rsidR="00CA1360">
        <w:rPr>
          <w:rFonts w:ascii="Arial" w:hAnsi="Arial" w:cs="Arial"/>
          <w:color w:val="201F1E"/>
          <w:sz w:val="24"/>
          <w:szCs w:val="24"/>
          <w:shd w:val="clear" w:color="auto" w:fill="FFFFFF"/>
        </w:rPr>
        <w:t xml:space="preserve">n a los ciudadanos de todas </w:t>
      </w:r>
      <w:r w:rsidR="005B1B6B" w:rsidRPr="005B1B6B">
        <w:rPr>
          <w:rFonts w:ascii="Arial" w:hAnsi="Arial" w:cs="Arial"/>
          <w:color w:val="201F1E"/>
          <w:sz w:val="24"/>
          <w:szCs w:val="24"/>
          <w:shd w:val="clear" w:color="auto" w:fill="FFFFFF"/>
        </w:rPr>
        <w:t>edades y capacidades cruzar de un punto a otro por seguridad y eficiencia</w:t>
      </w:r>
      <w:r w:rsidR="00CA1360">
        <w:rPr>
          <w:rFonts w:ascii="Arial" w:hAnsi="Arial" w:cs="Arial"/>
          <w:color w:val="201F1E"/>
          <w:sz w:val="24"/>
          <w:szCs w:val="24"/>
          <w:shd w:val="clear" w:color="auto" w:fill="FFFFFF"/>
        </w:rPr>
        <w:t>, toda</w:t>
      </w:r>
      <w:r w:rsidR="005B1B6B" w:rsidRPr="005B1B6B">
        <w:rPr>
          <w:rFonts w:ascii="Arial" w:hAnsi="Arial" w:cs="Arial"/>
          <w:color w:val="201F1E"/>
          <w:sz w:val="24"/>
          <w:szCs w:val="24"/>
          <w:shd w:val="clear" w:color="auto" w:fill="FFFFFF"/>
        </w:rPr>
        <w:t xml:space="preserve"> persona que se encuentre legalmente en el estado y el municipio tiene derecho a transitar libremente y el estado tiene la obl</w:t>
      </w:r>
      <w:r w:rsidR="00CA1360">
        <w:rPr>
          <w:rFonts w:ascii="Arial" w:hAnsi="Arial" w:cs="Arial"/>
          <w:color w:val="201F1E"/>
          <w:sz w:val="24"/>
          <w:szCs w:val="24"/>
          <w:shd w:val="clear" w:color="auto" w:fill="FFFFFF"/>
        </w:rPr>
        <w:t>igación de eliminar obstáculos y</w:t>
      </w:r>
      <w:r w:rsidR="005B1B6B" w:rsidRPr="005B1B6B">
        <w:rPr>
          <w:rFonts w:ascii="Arial" w:hAnsi="Arial" w:cs="Arial"/>
          <w:color w:val="201F1E"/>
          <w:sz w:val="24"/>
          <w:szCs w:val="24"/>
          <w:shd w:val="clear" w:color="auto" w:fill="FFFFFF"/>
        </w:rPr>
        <w:t xml:space="preserve"> barreras de acceso para </w:t>
      </w:r>
      <w:r w:rsidR="00CA1360">
        <w:rPr>
          <w:rFonts w:ascii="Arial" w:hAnsi="Arial" w:cs="Arial"/>
          <w:color w:val="201F1E"/>
          <w:sz w:val="24"/>
          <w:szCs w:val="24"/>
          <w:shd w:val="clear" w:color="auto" w:fill="FFFFFF"/>
        </w:rPr>
        <w:t>que sus acciones se constituya</w:t>
      </w:r>
      <w:r w:rsidR="005B1B6B" w:rsidRPr="005B1B6B">
        <w:rPr>
          <w:rFonts w:ascii="Arial" w:hAnsi="Arial" w:cs="Arial"/>
          <w:color w:val="201F1E"/>
          <w:sz w:val="24"/>
          <w:szCs w:val="24"/>
          <w:shd w:val="clear" w:color="auto" w:fill="FFFFFF"/>
        </w:rPr>
        <w:t xml:space="preserve">n en un desarrollo sostenible a favor de las personas y </w:t>
      </w:r>
      <w:r w:rsidR="00CA1360">
        <w:rPr>
          <w:rFonts w:ascii="Arial" w:hAnsi="Arial" w:cs="Arial"/>
          <w:color w:val="201F1E"/>
          <w:sz w:val="24"/>
          <w:szCs w:val="24"/>
          <w:shd w:val="clear" w:color="auto" w:fill="FFFFFF"/>
        </w:rPr>
        <w:t xml:space="preserve">su </w:t>
      </w:r>
      <w:r w:rsidR="005B1B6B" w:rsidRPr="005B1B6B">
        <w:rPr>
          <w:rFonts w:ascii="Arial" w:hAnsi="Arial" w:cs="Arial"/>
          <w:color w:val="201F1E"/>
          <w:sz w:val="24"/>
          <w:szCs w:val="24"/>
          <w:shd w:val="clear" w:color="auto" w:fill="FFFFFF"/>
        </w:rPr>
        <w:t>bienestar</w:t>
      </w:r>
      <w:r w:rsidR="00CA1360">
        <w:rPr>
          <w:rFonts w:ascii="Arial" w:hAnsi="Arial" w:cs="Arial"/>
          <w:color w:val="201F1E"/>
          <w:sz w:val="24"/>
          <w:szCs w:val="24"/>
          <w:shd w:val="clear" w:color="auto" w:fill="FFFFFF"/>
        </w:rPr>
        <w:t>, y el bienestar de la comunidad</w:t>
      </w:r>
      <w:r w:rsidR="00AE4E48">
        <w:rPr>
          <w:rFonts w:ascii="Arial" w:hAnsi="Arial" w:cs="Arial"/>
          <w:color w:val="201F1E"/>
          <w:sz w:val="24"/>
          <w:szCs w:val="24"/>
          <w:shd w:val="clear" w:color="auto" w:fill="FFFFFF"/>
        </w:rPr>
        <w:t xml:space="preserve"> </w:t>
      </w:r>
      <w:r w:rsidR="005B1B6B" w:rsidRPr="005B1B6B">
        <w:rPr>
          <w:rFonts w:ascii="Arial" w:hAnsi="Arial" w:cs="Arial"/>
          <w:color w:val="201F1E"/>
          <w:sz w:val="24"/>
          <w:szCs w:val="24"/>
          <w:shd w:val="clear" w:color="auto" w:fill="FFFFFF"/>
        </w:rPr>
        <w:t xml:space="preserve">y su prosperidad dentro de un marco de respeto </w:t>
      </w:r>
      <w:r w:rsidR="00AE4E48">
        <w:rPr>
          <w:rFonts w:ascii="Arial" w:hAnsi="Arial" w:cs="Arial"/>
          <w:color w:val="201F1E"/>
          <w:sz w:val="24"/>
          <w:szCs w:val="24"/>
          <w:shd w:val="clear" w:color="auto" w:fill="FFFFFF"/>
        </w:rPr>
        <w:t>a los derechos humanos, es cuanto Presidenta.----------------------------------------------------------</w:t>
      </w:r>
      <w:r w:rsidR="00D47519">
        <w:rPr>
          <w:rFonts w:ascii="Arial" w:hAnsi="Arial" w:cs="Arial"/>
          <w:color w:val="201F1E"/>
          <w:sz w:val="24"/>
          <w:szCs w:val="24"/>
          <w:shd w:val="clear" w:color="auto" w:fill="FFFFFF"/>
        </w:rPr>
        <w:t>------------</w:t>
      </w:r>
      <w:r w:rsidR="00AE4E48">
        <w:rPr>
          <w:rFonts w:ascii="Arial" w:hAnsi="Arial" w:cs="Arial"/>
          <w:color w:val="201F1E"/>
          <w:sz w:val="24"/>
          <w:szCs w:val="24"/>
          <w:shd w:val="clear" w:color="auto" w:fill="FFFFFF"/>
        </w:rPr>
        <w:t>-------------------------------------------------------------</w:t>
      </w:r>
      <w:r w:rsidR="00E81B9A">
        <w:rPr>
          <w:rFonts w:ascii="Arial" w:hAnsi="Arial" w:cs="Arial"/>
          <w:color w:val="201F1E"/>
          <w:sz w:val="24"/>
          <w:szCs w:val="24"/>
          <w:shd w:val="clear" w:color="auto" w:fill="FFFFFF"/>
        </w:rPr>
        <w:t>-</w:t>
      </w:r>
      <w:r w:rsidR="00AE4E48">
        <w:rPr>
          <w:rFonts w:ascii="Arial" w:hAnsi="Arial" w:cs="Arial"/>
          <w:color w:val="201F1E"/>
          <w:sz w:val="24"/>
          <w:szCs w:val="24"/>
          <w:shd w:val="clear" w:color="auto" w:fill="FFFFFF"/>
        </w:rPr>
        <w:t>---</w:t>
      </w:r>
      <w:r w:rsidR="00AE4E48" w:rsidRPr="00733E72">
        <w:rPr>
          <w:rFonts w:ascii="Arial" w:hAnsi="Arial" w:cs="Arial"/>
          <w:sz w:val="24"/>
          <w:szCs w:val="24"/>
        </w:rPr>
        <w:t xml:space="preserve"> </w:t>
      </w:r>
    </w:p>
    <w:p w:rsidR="00D2381E" w:rsidRPr="001244A0" w:rsidRDefault="00D6423E" w:rsidP="00AE4E48">
      <w:pPr>
        <w:jc w:val="both"/>
        <w:rPr>
          <w:rFonts w:ascii="Arial" w:hAnsi="Arial" w:cs="Arial"/>
          <w:color w:val="000000" w:themeColor="text1"/>
          <w:sz w:val="24"/>
          <w:szCs w:val="24"/>
        </w:rPr>
      </w:pPr>
      <w:r w:rsidRPr="00733E72">
        <w:rPr>
          <w:rFonts w:ascii="Arial" w:hAnsi="Arial" w:cs="Arial"/>
          <w:sz w:val="24"/>
          <w:szCs w:val="24"/>
        </w:rPr>
        <w:t>Con la palabra la Presidente Municipal, C. María Elena Limón García:</w:t>
      </w:r>
      <w:r w:rsidR="00AE4E48">
        <w:rPr>
          <w:rFonts w:ascii="Arial" w:hAnsi="Arial" w:cs="Arial"/>
          <w:sz w:val="24"/>
          <w:szCs w:val="24"/>
        </w:rPr>
        <w:t xml:space="preserve"> Gracias regidor, p</w:t>
      </w:r>
      <w:r w:rsidR="00FB1FF2">
        <w:rPr>
          <w:rFonts w:ascii="Arial" w:hAnsi="Arial" w:cs="Arial"/>
          <w:sz w:val="24"/>
          <w:szCs w:val="24"/>
        </w:rPr>
        <w:t xml:space="preserve">or </w:t>
      </w:r>
      <w:r w:rsidR="00473C5A" w:rsidRPr="00733E72">
        <w:rPr>
          <w:rFonts w:ascii="Arial" w:hAnsi="Arial" w:cs="Arial"/>
          <w:sz w:val="24"/>
          <w:szCs w:val="24"/>
        </w:rPr>
        <w:t>lo que en votación econó</w:t>
      </w:r>
      <w:r w:rsidR="00690ACD">
        <w:rPr>
          <w:rFonts w:ascii="Arial" w:hAnsi="Arial" w:cs="Arial"/>
          <w:sz w:val="24"/>
          <w:szCs w:val="24"/>
        </w:rPr>
        <w:t>mica les pregunto, quienes estén</w:t>
      </w:r>
      <w:r w:rsidR="00473C5A" w:rsidRPr="00733E72">
        <w:rPr>
          <w:rFonts w:ascii="Arial" w:hAnsi="Arial" w:cs="Arial"/>
          <w:sz w:val="24"/>
          <w:szCs w:val="24"/>
        </w:rPr>
        <w:t xml:space="preserve"> por l</w:t>
      </w:r>
      <w:r w:rsidR="00473C5A">
        <w:rPr>
          <w:rFonts w:ascii="Arial" w:hAnsi="Arial" w:cs="Arial"/>
          <w:sz w:val="24"/>
          <w:szCs w:val="24"/>
        </w:rPr>
        <w:t>a afir</w:t>
      </w:r>
      <w:r w:rsidR="00473C5A" w:rsidRPr="00690ACD">
        <w:rPr>
          <w:rFonts w:ascii="Arial" w:hAnsi="Arial" w:cs="Arial"/>
          <w:sz w:val="24"/>
          <w:szCs w:val="24"/>
        </w:rPr>
        <w:t>mativa</w:t>
      </w:r>
      <w:r w:rsidR="00247203" w:rsidRPr="00690ACD">
        <w:rPr>
          <w:rFonts w:ascii="Arial" w:hAnsi="Arial" w:cs="Arial"/>
          <w:sz w:val="24"/>
          <w:szCs w:val="24"/>
        </w:rPr>
        <w:t xml:space="preserve"> del turno a comisiones propuesto,</w:t>
      </w:r>
      <w:r w:rsidR="00AE4E48">
        <w:rPr>
          <w:rFonts w:ascii="Arial" w:hAnsi="Arial" w:cs="Arial"/>
          <w:sz w:val="24"/>
          <w:szCs w:val="24"/>
        </w:rPr>
        <w:t xml:space="preserve"> favor de manifestarlo,</w:t>
      </w:r>
      <w:r w:rsidR="00D2381E" w:rsidRPr="00172242">
        <w:rPr>
          <w:rFonts w:ascii="Arial" w:eastAsia="Calibri" w:hAnsi="Arial" w:cs="Arial"/>
          <w:b/>
          <w:sz w:val="24"/>
          <w:szCs w:val="24"/>
          <w:lang w:val="es-ES"/>
        </w:rPr>
        <w:t xml:space="preserve"> </w:t>
      </w:r>
      <w:r w:rsidR="00D2381E" w:rsidRPr="00AE4E48">
        <w:rPr>
          <w:rFonts w:ascii="Arial" w:eastAsia="Calibri" w:hAnsi="Arial" w:cs="Arial"/>
          <w:b/>
          <w:sz w:val="24"/>
          <w:szCs w:val="24"/>
          <w:lang w:val="es-ES"/>
        </w:rPr>
        <w:t xml:space="preserve">emitidos 18 (dieciocho) </w:t>
      </w:r>
      <w:r w:rsidR="00AE4E48" w:rsidRPr="00AE4E48">
        <w:rPr>
          <w:rFonts w:ascii="Arial" w:eastAsia="Calibri" w:hAnsi="Arial" w:cs="Arial"/>
          <w:b/>
          <w:sz w:val="24"/>
          <w:szCs w:val="24"/>
          <w:lang w:val="es-ES"/>
        </w:rPr>
        <w:t xml:space="preserve">votos a favor, en unanimidad  </w:t>
      </w:r>
      <w:r w:rsidR="00D2381E" w:rsidRPr="00AE4E48">
        <w:rPr>
          <w:rFonts w:ascii="Arial" w:eastAsia="Calibri" w:hAnsi="Arial" w:cs="Arial"/>
          <w:b/>
          <w:sz w:val="24"/>
          <w:szCs w:val="24"/>
          <w:lang w:val="es-ES"/>
        </w:rPr>
        <w:t>e</w:t>
      </w:r>
      <w:r w:rsidR="00AE4E48" w:rsidRPr="00AE4E48">
        <w:rPr>
          <w:rFonts w:ascii="Arial" w:eastAsia="Calibri" w:hAnsi="Arial" w:cs="Arial"/>
          <w:b/>
          <w:sz w:val="24"/>
          <w:szCs w:val="24"/>
          <w:lang w:val="es-ES"/>
        </w:rPr>
        <w:t>s</w:t>
      </w:r>
      <w:r w:rsidR="00D2381E" w:rsidRPr="00AE4E48">
        <w:rPr>
          <w:rFonts w:ascii="Arial" w:eastAsia="Calibri" w:hAnsi="Arial" w:cs="Arial"/>
          <w:b/>
          <w:sz w:val="24"/>
          <w:szCs w:val="24"/>
          <w:lang w:val="es-ES"/>
        </w:rPr>
        <w:t xml:space="preserve"> aprobado por mayoría simple el turno presentado por el regidor Oscar Vásquez Llamas, bajo el siguiente:</w:t>
      </w:r>
      <w:r w:rsidR="00D2381E" w:rsidRPr="00172242">
        <w:rPr>
          <w:rFonts w:ascii="Arial" w:eastAsia="Calibri" w:hAnsi="Arial" w:cs="Arial"/>
          <w:sz w:val="24"/>
          <w:szCs w:val="24"/>
          <w:lang w:val="es-ES"/>
        </w:rPr>
        <w:t>------------------------------------------------------------------------------------</w:t>
      </w:r>
      <w:r w:rsidR="00D47519">
        <w:rPr>
          <w:rFonts w:ascii="Arial" w:eastAsia="Calibri" w:hAnsi="Arial" w:cs="Arial"/>
          <w:sz w:val="24"/>
          <w:szCs w:val="24"/>
          <w:lang w:val="es-ES"/>
        </w:rPr>
        <w:t>---------</w:t>
      </w:r>
      <w:r w:rsidR="00D2381E" w:rsidRPr="00172242">
        <w:rPr>
          <w:rFonts w:ascii="Arial" w:eastAsia="Calibri" w:hAnsi="Arial" w:cs="Arial"/>
          <w:sz w:val="24"/>
          <w:szCs w:val="24"/>
          <w:lang w:val="es-ES"/>
        </w:rPr>
        <w:t>---------------</w:t>
      </w:r>
      <w:r w:rsidR="00AE4E48">
        <w:rPr>
          <w:rFonts w:ascii="Arial" w:eastAsia="Calibri" w:hAnsi="Arial" w:cs="Arial"/>
          <w:sz w:val="24"/>
          <w:szCs w:val="24"/>
          <w:lang w:val="es-ES"/>
        </w:rPr>
        <w:t>-------------------</w:t>
      </w:r>
      <w:r w:rsidR="00D2381E" w:rsidRPr="00172242">
        <w:rPr>
          <w:rFonts w:ascii="Arial" w:eastAsia="Calibri" w:hAnsi="Arial" w:cs="Arial"/>
          <w:sz w:val="24"/>
          <w:szCs w:val="24"/>
          <w:lang w:val="es-ES"/>
        </w:rPr>
        <w:t>----------------------------------------------</w:t>
      </w:r>
      <w:r w:rsidR="00D2381E" w:rsidRPr="00172242">
        <w:rPr>
          <w:rFonts w:ascii="Arial" w:eastAsia="Calibri" w:hAnsi="Arial" w:cs="Arial"/>
          <w:b/>
          <w:sz w:val="24"/>
          <w:szCs w:val="24"/>
          <w:lang w:val="es-ES"/>
        </w:rPr>
        <w:t>ACUERDO NÚMERO 1533/2020/TC</w:t>
      </w:r>
      <w:r w:rsidR="00D2381E" w:rsidRPr="00172242">
        <w:rPr>
          <w:rFonts w:ascii="Arial" w:eastAsia="Calibri" w:hAnsi="Arial" w:cs="Arial"/>
          <w:sz w:val="24"/>
          <w:szCs w:val="24"/>
          <w:lang w:val="es-ES"/>
        </w:rPr>
        <w:t>---------------------------------------------------------------------</w:t>
      </w:r>
      <w:r w:rsidR="00D47519">
        <w:rPr>
          <w:rFonts w:ascii="Arial" w:eastAsia="Calibri" w:hAnsi="Arial" w:cs="Arial"/>
          <w:sz w:val="24"/>
          <w:szCs w:val="24"/>
          <w:lang w:val="es-ES"/>
        </w:rPr>
        <w:t>-</w:t>
      </w:r>
      <w:r w:rsidR="00D2381E" w:rsidRPr="00172242">
        <w:rPr>
          <w:rFonts w:ascii="Arial" w:eastAsia="Calibri" w:hAnsi="Arial" w:cs="Arial"/>
          <w:sz w:val="24"/>
          <w:szCs w:val="24"/>
          <w:lang w:val="es-ES"/>
        </w:rPr>
        <w:t>-------------------------------------------------------</w:t>
      </w:r>
      <w:r w:rsidR="00D2381E" w:rsidRPr="00172242">
        <w:rPr>
          <w:rFonts w:ascii="Arial" w:eastAsia="Calibri" w:hAnsi="Arial" w:cs="Arial"/>
          <w:b/>
          <w:sz w:val="24"/>
          <w:szCs w:val="24"/>
          <w:lang w:val="es-ES"/>
        </w:rPr>
        <w:t>ÚNICO.-</w:t>
      </w:r>
      <w:r w:rsidR="00D2381E" w:rsidRPr="00172242">
        <w:rPr>
          <w:rFonts w:ascii="Arial" w:eastAsia="Calibri" w:hAnsi="Arial" w:cs="Arial"/>
          <w:sz w:val="24"/>
          <w:szCs w:val="24"/>
          <w:lang w:val="es-ES"/>
        </w:rPr>
        <w:t xml:space="preserve"> E</w:t>
      </w:r>
      <w:r w:rsidR="00D2381E" w:rsidRPr="00172242">
        <w:rPr>
          <w:rFonts w:ascii="Arial" w:eastAsia="Malgun Gothic" w:hAnsi="Arial" w:cs="Arial"/>
          <w:bCs/>
          <w:sz w:val="24"/>
          <w:szCs w:val="24"/>
          <w:lang w:val="es-ES"/>
        </w:rPr>
        <w:t>l Pleno del Ayuntamiento Constitucional de San Pedro Tlaquepaque, aprueba y autoriza el turno a la Comisión Edilicia de Planeación Socioeconómica y Urbana como convocante, y como coadyuvantes a las Comisiones Edilicias de Asuntos Metropolitanos y Movilidad, para el estudio, análisis y dictaminación de la iniciativa y se elabore un proyecto de gestión para la firma de convenio de colaboración entre el Municipio, Estado y Federación en materia de creación y habilitación de cruces inducidos para personas de todas capacidades, sobre la  vías férreas en los siguientes cruces y ubicación en col. Lomas del Cuatro por Vía  a Manzanillo entre las  calles Loma Arroyo y Loma Alegre, en  colonia  El Vergel por Vía a Manzanillo entre  Av. Las Rosas y calle Jazmín.</w:t>
      </w:r>
      <w:r w:rsidR="00D2381E" w:rsidRPr="00172242">
        <w:rPr>
          <w:rFonts w:ascii="Arial" w:eastAsia="Verdana" w:hAnsi="Arial" w:cs="Arial"/>
          <w:sz w:val="24"/>
          <w:szCs w:val="24"/>
          <w:lang w:val="es-ES"/>
        </w:rPr>
        <w:t>---------------------------------</w:t>
      </w:r>
      <w:r w:rsidR="00D2381E" w:rsidRPr="00172242">
        <w:rPr>
          <w:rFonts w:ascii="Arial" w:eastAsia="Calibri" w:hAnsi="Arial" w:cs="Arial"/>
          <w:sz w:val="24"/>
          <w:szCs w:val="24"/>
          <w:lang w:val="es-ES"/>
        </w:rPr>
        <w:t>----------------------------------------------------------------------------------------------------------</w:t>
      </w:r>
      <w:r w:rsidR="00E81B9A">
        <w:rPr>
          <w:rFonts w:ascii="Arial" w:eastAsia="Calibri" w:hAnsi="Arial" w:cs="Arial"/>
          <w:sz w:val="24"/>
          <w:szCs w:val="24"/>
          <w:lang w:val="es-ES"/>
        </w:rPr>
        <w:t>--------------------------</w:t>
      </w:r>
      <w:r w:rsidR="00D2381E" w:rsidRPr="00172242">
        <w:rPr>
          <w:rFonts w:ascii="Arial" w:eastAsia="Calibri" w:hAnsi="Arial" w:cs="Arial"/>
          <w:sz w:val="24"/>
          <w:szCs w:val="24"/>
          <w:lang w:val="es-ES"/>
        </w:rPr>
        <w:t>---------------</w:t>
      </w:r>
      <w:r w:rsidR="00D641A9" w:rsidRPr="00EC7E16">
        <w:rPr>
          <w:rFonts w:ascii="Arial" w:hAnsi="Arial" w:cs="Arial"/>
          <w:b/>
          <w:color w:val="000000" w:themeColor="text1"/>
          <w:sz w:val="24"/>
          <w:szCs w:val="24"/>
        </w:rPr>
        <w:t>FUNDAMENTO LEGAL.-</w:t>
      </w:r>
      <w:r w:rsidR="00D641A9" w:rsidRPr="00EC7E16">
        <w:rPr>
          <w:rFonts w:ascii="Arial" w:hAnsi="Arial" w:cs="Arial"/>
          <w:i/>
          <w:color w:val="000000" w:themeColor="text1"/>
          <w:sz w:val="24"/>
          <w:szCs w:val="24"/>
        </w:rPr>
        <w:t xml:space="preserve"> </w:t>
      </w:r>
      <w:r w:rsidR="00D641A9"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D641A9"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D641A9">
        <w:rPr>
          <w:rStyle w:val="Fuentedeprrafopredeter1"/>
          <w:rFonts w:ascii="Arial" w:hAnsi="Arial" w:cs="Arial"/>
          <w:color w:val="000000" w:themeColor="text1"/>
          <w:sz w:val="24"/>
          <w:szCs w:val="24"/>
        </w:rPr>
        <w:t>.----------------------------------------------------------------------------------------------------------------</w:t>
      </w:r>
      <w:r w:rsidR="001244A0">
        <w:rPr>
          <w:rStyle w:val="Fuentedeprrafopredeter1"/>
          <w:rFonts w:ascii="Arial" w:hAnsi="Arial" w:cs="Arial"/>
          <w:color w:val="000000" w:themeColor="text1"/>
          <w:sz w:val="24"/>
          <w:szCs w:val="24"/>
        </w:rPr>
        <w:t>------------</w:t>
      </w:r>
      <w:r w:rsidR="00D47519">
        <w:rPr>
          <w:rStyle w:val="Fuentedeprrafopredeter1"/>
          <w:rFonts w:ascii="Arial" w:hAnsi="Arial" w:cs="Arial"/>
          <w:color w:val="000000" w:themeColor="text1"/>
          <w:sz w:val="24"/>
          <w:szCs w:val="24"/>
        </w:rPr>
        <w:t>-</w:t>
      </w:r>
      <w:r w:rsidR="001244A0">
        <w:rPr>
          <w:rStyle w:val="Fuentedeprrafopredeter1"/>
          <w:rFonts w:ascii="Arial" w:hAnsi="Arial" w:cs="Arial"/>
          <w:color w:val="000000" w:themeColor="text1"/>
          <w:sz w:val="24"/>
          <w:szCs w:val="24"/>
        </w:rPr>
        <w:t>----------------</w:t>
      </w:r>
      <w:r w:rsidR="001244A0">
        <w:rPr>
          <w:rFonts w:ascii="Arial" w:hAnsi="Arial" w:cs="Arial"/>
          <w:b/>
          <w:sz w:val="24"/>
          <w:szCs w:val="24"/>
        </w:rPr>
        <w:t>N</w:t>
      </w:r>
      <w:r w:rsidR="0028099F" w:rsidRPr="001244A0">
        <w:rPr>
          <w:rFonts w:ascii="Arial" w:hAnsi="Arial" w:cs="Arial"/>
          <w:b/>
          <w:sz w:val="24"/>
          <w:szCs w:val="24"/>
        </w:rPr>
        <w:t xml:space="preserve">OTIFÍQUESE.- </w:t>
      </w:r>
      <w:r w:rsidR="001244A0" w:rsidRPr="001244A0">
        <w:rPr>
          <w:rFonts w:ascii="Arial" w:hAnsi="Arial" w:cs="Arial"/>
          <w:sz w:val="24"/>
          <w:szCs w:val="24"/>
        </w:rPr>
        <w:t>Presidenta de Asuntos Metropolitanos, Presidente de Planeación Socioeconómica y Urbana; Presidente de Movilidad,</w:t>
      </w:r>
      <w:r w:rsidR="0028099F" w:rsidRPr="001244A0">
        <w:rPr>
          <w:rFonts w:ascii="Arial" w:hAnsi="Arial" w:cs="Arial"/>
          <w:color w:val="000000" w:themeColor="text1"/>
          <w:sz w:val="24"/>
          <w:szCs w:val="24"/>
        </w:rPr>
        <w:t xml:space="preserve"> </w:t>
      </w:r>
      <w:r w:rsidR="0028099F" w:rsidRPr="001244A0">
        <w:rPr>
          <w:rFonts w:ascii="Arial" w:hAnsi="Arial" w:cs="Arial"/>
          <w:sz w:val="24"/>
          <w:szCs w:val="24"/>
        </w:rPr>
        <w:t>para su conocimiento y efectos legales a que haya lugar.-----------------------------------------------------------------------------------------</w:t>
      </w:r>
      <w:r w:rsidR="00A841BA" w:rsidRPr="001244A0">
        <w:rPr>
          <w:rFonts w:ascii="Arial" w:hAnsi="Arial" w:cs="Arial"/>
          <w:sz w:val="24"/>
          <w:szCs w:val="24"/>
        </w:rPr>
        <w:t>--------------------------</w:t>
      </w:r>
      <w:r w:rsidR="006B6DDA" w:rsidRPr="001244A0">
        <w:rPr>
          <w:rFonts w:ascii="Arial" w:hAnsi="Arial" w:cs="Arial"/>
          <w:sz w:val="24"/>
          <w:szCs w:val="24"/>
        </w:rPr>
        <w:t>-----------</w:t>
      </w:r>
      <w:r w:rsidR="00FB1FC5" w:rsidRPr="001244A0">
        <w:rPr>
          <w:rFonts w:ascii="Arial" w:hAnsi="Arial" w:cs="Arial"/>
          <w:sz w:val="24"/>
          <w:szCs w:val="24"/>
        </w:rPr>
        <w:t>-------</w:t>
      </w:r>
      <w:r w:rsidR="00B63D31" w:rsidRPr="00FB1FC5">
        <w:rPr>
          <w:rFonts w:ascii="Arial" w:hAnsi="Arial" w:cs="Arial"/>
          <w:sz w:val="24"/>
          <w:szCs w:val="24"/>
        </w:rPr>
        <w:t xml:space="preserve"> </w:t>
      </w:r>
      <w:r w:rsidR="00690ACD" w:rsidRPr="00FB1FC5">
        <w:rPr>
          <w:rFonts w:ascii="Arial" w:hAnsi="Arial" w:cs="Arial"/>
          <w:sz w:val="24"/>
          <w:szCs w:val="24"/>
        </w:rPr>
        <w:t>Con la palabra la Presidente Municipal, C. Mar</w:t>
      </w:r>
      <w:r w:rsidR="00AE4E48">
        <w:rPr>
          <w:rFonts w:ascii="Arial" w:hAnsi="Arial" w:cs="Arial"/>
          <w:sz w:val="24"/>
          <w:szCs w:val="24"/>
        </w:rPr>
        <w:t xml:space="preserve">ía Elena Limón García: </w:t>
      </w:r>
      <w:r w:rsidR="00690ACD" w:rsidRPr="00FB1FC5">
        <w:rPr>
          <w:rFonts w:ascii="Arial" w:hAnsi="Arial" w:cs="Arial"/>
          <w:sz w:val="24"/>
          <w:szCs w:val="24"/>
        </w:rPr>
        <w:t>Secretario.----------------------------------------------------</w:t>
      </w:r>
      <w:r w:rsidR="00690ACD" w:rsidRPr="003D4824">
        <w:rPr>
          <w:rFonts w:ascii="Arial" w:hAnsi="Arial" w:cs="Arial"/>
          <w:sz w:val="24"/>
          <w:szCs w:val="24"/>
        </w:rPr>
        <w:t>-------------------------------</w:t>
      </w:r>
      <w:r w:rsidR="00690ACD">
        <w:rPr>
          <w:rFonts w:ascii="Arial" w:hAnsi="Arial" w:cs="Arial"/>
          <w:sz w:val="24"/>
          <w:szCs w:val="24"/>
        </w:rPr>
        <w:t>-</w:t>
      </w:r>
      <w:r w:rsidR="00AE4E48">
        <w:rPr>
          <w:rFonts w:ascii="Arial" w:hAnsi="Arial" w:cs="Arial"/>
          <w:sz w:val="24"/>
          <w:szCs w:val="24"/>
        </w:rPr>
        <w:t>-------------</w:t>
      </w:r>
      <w:r w:rsidR="00690ACD">
        <w:rPr>
          <w:rFonts w:ascii="Arial" w:hAnsi="Arial" w:cs="Arial"/>
          <w:sz w:val="24"/>
          <w:szCs w:val="24"/>
        </w:rPr>
        <w:t>-----</w:t>
      </w:r>
      <w:r w:rsidR="00690ACD" w:rsidRPr="003D4824">
        <w:rPr>
          <w:rFonts w:ascii="Arial" w:hAnsi="Arial" w:cs="Arial"/>
          <w:sz w:val="24"/>
          <w:szCs w:val="24"/>
        </w:rPr>
        <w:t>-----------------------------------------------------------------------</w:t>
      </w:r>
      <w:r w:rsidR="001467F0">
        <w:rPr>
          <w:rFonts w:ascii="Arial" w:hAnsi="Arial" w:cs="Arial"/>
          <w:sz w:val="24"/>
          <w:szCs w:val="24"/>
        </w:rPr>
        <w:t>--</w:t>
      </w:r>
      <w:r w:rsidR="00690ACD" w:rsidRPr="003D4824">
        <w:rPr>
          <w:rFonts w:ascii="Arial" w:hAnsi="Arial" w:cs="Arial"/>
          <w:sz w:val="24"/>
          <w:szCs w:val="24"/>
        </w:rPr>
        <w:t>-------</w:t>
      </w:r>
      <w:r w:rsidR="00690ACD">
        <w:rPr>
          <w:rFonts w:ascii="Arial" w:hAnsi="Arial" w:cs="Arial"/>
          <w:sz w:val="24"/>
          <w:szCs w:val="24"/>
        </w:rPr>
        <w:t>-</w:t>
      </w:r>
      <w:r w:rsidR="001E25FE" w:rsidRPr="003D4824">
        <w:rPr>
          <w:rFonts w:ascii="Arial" w:hAnsi="Arial" w:cs="Arial"/>
          <w:sz w:val="24"/>
          <w:szCs w:val="24"/>
        </w:rPr>
        <w:t>En uso de la voz el Secretario del Ayuntamiento, Lic. Salvador Ruíz Ayala:</w:t>
      </w:r>
      <w:r w:rsidR="001E25FE">
        <w:rPr>
          <w:rFonts w:ascii="Arial" w:hAnsi="Arial" w:cs="Arial"/>
          <w:sz w:val="24"/>
          <w:szCs w:val="24"/>
        </w:rPr>
        <w:t xml:space="preserve"> </w:t>
      </w:r>
      <w:r w:rsidR="00C20124" w:rsidRPr="00E44066">
        <w:rPr>
          <w:rFonts w:ascii="Arial" w:hAnsi="Arial" w:cs="Arial"/>
          <w:b/>
          <w:sz w:val="24"/>
          <w:szCs w:val="24"/>
        </w:rPr>
        <w:t xml:space="preserve">V.- F) </w:t>
      </w:r>
      <w:r w:rsidR="00094D31" w:rsidRPr="00BE2826">
        <w:rPr>
          <w:rFonts w:ascii="Arial" w:hAnsi="Arial" w:cs="Arial"/>
          <w:sz w:val="24"/>
          <w:szCs w:val="24"/>
        </w:rPr>
        <w:t xml:space="preserve">Iniciativa suscrita por el Regidor </w:t>
      </w:r>
      <w:r w:rsidR="00094D31" w:rsidRPr="00BE2826">
        <w:rPr>
          <w:rFonts w:ascii="Arial" w:hAnsi="Arial" w:cs="Arial"/>
          <w:b/>
          <w:sz w:val="24"/>
          <w:szCs w:val="24"/>
        </w:rPr>
        <w:t>Oscar Vásquez Llamas</w:t>
      </w:r>
      <w:r w:rsidR="00094D31" w:rsidRPr="00BE2826">
        <w:rPr>
          <w:rFonts w:ascii="Arial" w:hAnsi="Arial" w:cs="Arial"/>
          <w:sz w:val="24"/>
          <w:szCs w:val="24"/>
        </w:rPr>
        <w:t xml:space="preserve">, mediante la cual propone el turno a la Comisión Edilicia de </w:t>
      </w:r>
      <w:r w:rsidR="00094D31" w:rsidRPr="00BE2826">
        <w:rPr>
          <w:rFonts w:ascii="Arial" w:hAnsi="Arial" w:cs="Arial"/>
          <w:b/>
          <w:sz w:val="24"/>
          <w:szCs w:val="24"/>
        </w:rPr>
        <w:t xml:space="preserve">Deportes y Atención a la Juventud </w:t>
      </w:r>
      <w:r w:rsidR="00094D31" w:rsidRPr="00BE2826">
        <w:rPr>
          <w:rFonts w:ascii="Arial" w:hAnsi="Arial" w:cs="Arial"/>
          <w:bCs/>
          <w:sz w:val="24"/>
          <w:szCs w:val="24"/>
        </w:rPr>
        <w:t>como convocante</w:t>
      </w:r>
      <w:r w:rsidR="00094D31" w:rsidRPr="00BE2826">
        <w:rPr>
          <w:rFonts w:ascii="Arial" w:hAnsi="Arial" w:cs="Arial"/>
          <w:b/>
          <w:sz w:val="24"/>
          <w:szCs w:val="24"/>
        </w:rPr>
        <w:t xml:space="preserve">, </w:t>
      </w:r>
      <w:r w:rsidR="00094D31" w:rsidRPr="00BE2826">
        <w:rPr>
          <w:rFonts w:ascii="Arial" w:hAnsi="Arial" w:cs="Arial"/>
          <w:sz w:val="24"/>
          <w:szCs w:val="24"/>
        </w:rPr>
        <w:t>y</w:t>
      </w:r>
      <w:r w:rsidR="00094D31" w:rsidRPr="00BE2826">
        <w:rPr>
          <w:rFonts w:ascii="Arial" w:hAnsi="Arial" w:cs="Arial"/>
          <w:b/>
          <w:sz w:val="24"/>
          <w:szCs w:val="24"/>
        </w:rPr>
        <w:t xml:space="preserve"> </w:t>
      </w:r>
      <w:r w:rsidR="00094D31" w:rsidRPr="00BE2826">
        <w:rPr>
          <w:rFonts w:ascii="Arial" w:hAnsi="Arial" w:cs="Arial"/>
          <w:bCs/>
          <w:sz w:val="24"/>
          <w:szCs w:val="24"/>
        </w:rPr>
        <w:t xml:space="preserve">a la Comisión Edilicia de </w:t>
      </w:r>
      <w:r w:rsidR="00094D31" w:rsidRPr="00BE2826">
        <w:rPr>
          <w:rFonts w:ascii="Arial" w:hAnsi="Arial" w:cs="Arial"/>
          <w:b/>
          <w:sz w:val="24"/>
          <w:szCs w:val="24"/>
        </w:rPr>
        <w:t>Hacienda, Patrimonio y Presupuesto</w:t>
      </w:r>
      <w:r w:rsidR="00094D31" w:rsidRPr="00BE2826">
        <w:rPr>
          <w:rFonts w:ascii="Arial" w:hAnsi="Arial" w:cs="Arial"/>
          <w:sz w:val="24"/>
          <w:szCs w:val="24"/>
        </w:rPr>
        <w:t xml:space="preserve"> </w:t>
      </w:r>
      <w:r w:rsidR="00094D31" w:rsidRPr="00BE2826">
        <w:rPr>
          <w:rFonts w:ascii="Arial" w:hAnsi="Arial" w:cs="Arial"/>
          <w:bCs/>
          <w:sz w:val="24"/>
          <w:szCs w:val="24"/>
        </w:rPr>
        <w:t xml:space="preserve">como coadyuvante, </w:t>
      </w:r>
      <w:r w:rsidR="00094D31" w:rsidRPr="00BE2826">
        <w:rPr>
          <w:rFonts w:ascii="Arial" w:hAnsi="Arial" w:cs="Arial"/>
          <w:sz w:val="24"/>
          <w:szCs w:val="24"/>
        </w:rPr>
        <w:t xml:space="preserve">para el estudio, análisis y dictaminación, de la iniciativa que tiene por objeto la creación de un </w:t>
      </w:r>
      <w:r w:rsidR="00094D31" w:rsidRPr="00BE2826">
        <w:rPr>
          <w:rFonts w:ascii="Arial" w:hAnsi="Arial" w:cs="Arial"/>
          <w:b/>
          <w:sz w:val="24"/>
          <w:szCs w:val="24"/>
        </w:rPr>
        <w:t xml:space="preserve">proyecto de intervención y habilitación al </w:t>
      </w:r>
      <w:r w:rsidR="00094D31" w:rsidRPr="00BE2826">
        <w:rPr>
          <w:rFonts w:ascii="Arial" w:hAnsi="Arial" w:cs="Arial"/>
          <w:b/>
          <w:bCs/>
          <w:sz w:val="24"/>
          <w:szCs w:val="24"/>
        </w:rPr>
        <w:t>espacio de esparcimiento y prácticas deportivas</w:t>
      </w:r>
      <w:r w:rsidR="00094D31" w:rsidRPr="00BE2826">
        <w:rPr>
          <w:rFonts w:ascii="Arial" w:hAnsi="Arial" w:cs="Arial"/>
          <w:sz w:val="24"/>
          <w:szCs w:val="24"/>
        </w:rPr>
        <w:t xml:space="preserve">, ubicado en la  colonia </w:t>
      </w:r>
      <w:r w:rsidR="00094D31" w:rsidRPr="00BE2826">
        <w:rPr>
          <w:rFonts w:ascii="Arial" w:hAnsi="Arial" w:cs="Arial"/>
          <w:b/>
          <w:bCs/>
          <w:sz w:val="24"/>
          <w:szCs w:val="24"/>
        </w:rPr>
        <w:t>El Vergelito</w:t>
      </w:r>
      <w:r w:rsidR="00094D31" w:rsidRPr="00BE2826">
        <w:rPr>
          <w:rFonts w:ascii="Arial" w:hAnsi="Arial" w:cs="Arial"/>
          <w:bCs/>
          <w:sz w:val="24"/>
          <w:szCs w:val="24"/>
        </w:rPr>
        <w:t>,</w:t>
      </w:r>
      <w:r w:rsidR="00094D31" w:rsidRPr="00BE2826">
        <w:rPr>
          <w:rFonts w:ascii="Arial" w:hAnsi="Arial" w:cs="Arial"/>
          <w:b/>
          <w:bCs/>
          <w:sz w:val="24"/>
          <w:szCs w:val="24"/>
        </w:rPr>
        <w:t xml:space="preserve"> </w:t>
      </w:r>
      <w:r w:rsidR="00094D31" w:rsidRPr="00BE2826">
        <w:rPr>
          <w:rFonts w:ascii="Arial" w:hAnsi="Arial" w:cs="Arial"/>
          <w:sz w:val="24"/>
          <w:szCs w:val="24"/>
        </w:rPr>
        <w:t xml:space="preserve">por la </w:t>
      </w:r>
      <w:r w:rsidR="00094D31" w:rsidRPr="00BE2826">
        <w:rPr>
          <w:rFonts w:ascii="Arial" w:hAnsi="Arial" w:cs="Arial"/>
          <w:bCs/>
          <w:sz w:val="24"/>
          <w:szCs w:val="24"/>
        </w:rPr>
        <w:t xml:space="preserve"> calle </w:t>
      </w:r>
      <w:r w:rsidR="00094D31" w:rsidRPr="00BE2826">
        <w:rPr>
          <w:rFonts w:ascii="Arial" w:hAnsi="Arial" w:cs="Arial"/>
          <w:sz w:val="24"/>
          <w:szCs w:val="24"/>
        </w:rPr>
        <w:t>Rio Amazonas,</w:t>
      </w:r>
      <w:r w:rsidR="00094D31" w:rsidRPr="00BE2826">
        <w:rPr>
          <w:rFonts w:ascii="Arial" w:hAnsi="Arial" w:cs="Arial"/>
          <w:bCs/>
          <w:sz w:val="24"/>
          <w:szCs w:val="24"/>
        </w:rPr>
        <w:t xml:space="preserve"> entre las calles </w:t>
      </w:r>
      <w:r w:rsidR="00094D31" w:rsidRPr="00BE2826">
        <w:rPr>
          <w:rFonts w:ascii="Arial" w:hAnsi="Arial" w:cs="Arial"/>
          <w:sz w:val="24"/>
          <w:szCs w:val="24"/>
        </w:rPr>
        <w:t>Rio verde</w:t>
      </w:r>
      <w:r w:rsidR="00094D31" w:rsidRPr="00BE2826">
        <w:rPr>
          <w:rFonts w:ascii="Arial" w:hAnsi="Arial" w:cs="Arial"/>
          <w:bCs/>
          <w:sz w:val="24"/>
          <w:szCs w:val="24"/>
        </w:rPr>
        <w:t xml:space="preserve"> y </w:t>
      </w:r>
      <w:r w:rsidR="00094D31" w:rsidRPr="00BE2826">
        <w:rPr>
          <w:rFonts w:ascii="Arial" w:hAnsi="Arial" w:cs="Arial"/>
          <w:sz w:val="24"/>
          <w:szCs w:val="24"/>
        </w:rPr>
        <w:t>Rio Tuito,</w:t>
      </w:r>
      <w:r w:rsidR="00094D31" w:rsidRPr="00BE2826">
        <w:rPr>
          <w:rFonts w:ascii="Arial" w:hAnsi="Arial" w:cs="Arial"/>
          <w:bCs/>
          <w:sz w:val="24"/>
          <w:szCs w:val="24"/>
        </w:rPr>
        <w:t xml:space="preserve"> </w:t>
      </w:r>
      <w:r w:rsidR="00094D31" w:rsidRPr="00BE2826">
        <w:rPr>
          <w:rFonts w:ascii="Arial" w:hAnsi="Arial" w:cs="Arial"/>
          <w:sz w:val="24"/>
          <w:szCs w:val="24"/>
        </w:rPr>
        <w:t xml:space="preserve"> Municipio de</w:t>
      </w:r>
      <w:r w:rsidR="00AE4E48">
        <w:rPr>
          <w:rFonts w:ascii="Arial" w:hAnsi="Arial" w:cs="Arial"/>
          <w:sz w:val="24"/>
          <w:szCs w:val="24"/>
        </w:rPr>
        <w:t xml:space="preserve"> San Pedro Tlaquepaque, Jalisco, e</w:t>
      </w:r>
      <w:r w:rsidRPr="00D6423E">
        <w:rPr>
          <w:rFonts w:ascii="Arial" w:hAnsi="Arial" w:cs="Arial"/>
          <w:sz w:val="24"/>
          <w:szCs w:val="24"/>
        </w:rPr>
        <w:t>s cuanto ciudadana Presidenta.</w:t>
      </w:r>
      <w:r w:rsidR="00EB75DC">
        <w:rPr>
          <w:rStyle w:val="Fuentedeprrafopredeter2"/>
          <w:rFonts w:ascii="Arial" w:eastAsiaTheme="minorEastAsia" w:hAnsi="Arial" w:cs="Arial"/>
          <w:sz w:val="24"/>
          <w:szCs w:val="24"/>
        </w:rPr>
        <w:t>-------------------------------------------------------------------------------------</w:t>
      </w:r>
      <w:r w:rsidR="0012586C">
        <w:rPr>
          <w:rStyle w:val="Fuentedeprrafopredeter2"/>
          <w:rFonts w:ascii="Arial" w:eastAsiaTheme="minorEastAsia" w:hAnsi="Arial" w:cs="Arial"/>
          <w:sz w:val="24"/>
          <w:szCs w:val="24"/>
        </w:rPr>
        <w:t>-----------</w:t>
      </w:r>
      <w:r w:rsidR="00EB75DC">
        <w:rPr>
          <w:rStyle w:val="Fuentedeprrafopredeter2"/>
          <w:rFonts w:ascii="Arial" w:eastAsiaTheme="minorEastAsia" w:hAnsi="Arial" w:cs="Arial"/>
          <w:sz w:val="24"/>
          <w:szCs w:val="24"/>
        </w:rPr>
        <w:t>----------</w:t>
      </w:r>
      <w:r w:rsidR="00D47519">
        <w:rPr>
          <w:rStyle w:val="Fuentedeprrafopredeter2"/>
          <w:rFonts w:ascii="Arial" w:eastAsiaTheme="minorEastAsia" w:hAnsi="Arial" w:cs="Arial"/>
          <w:sz w:val="24"/>
          <w:szCs w:val="24"/>
        </w:rPr>
        <w:t>---------</w:t>
      </w:r>
      <w:r w:rsidR="00EB75DC">
        <w:rPr>
          <w:rStyle w:val="Fuentedeprrafopredeter2"/>
          <w:rFonts w:ascii="Arial" w:eastAsiaTheme="minorEastAsia" w:hAnsi="Arial" w:cs="Arial"/>
          <w:sz w:val="24"/>
          <w:szCs w:val="24"/>
        </w:rPr>
        <w:t>--------</w:t>
      </w:r>
      <w:r w:rsidR="00326D06">
        <w:rPr>
          <w:rStyle w:val="Fuentedeprrafopredeter2"/>
          <w:rFonts w:ascii="Arial" w:eastAsiaTheme="minorEastAsia" w:hAnsi="Arial" w:cs="Arial"/>
          <w:sz w:val="24"/>
          <w:szCs w:val="24"/>
        </w:rPr>
        <w:t>-</w:t>
      </w:r>
    </w:p>
    <w:p w:rsidR="00D2381E" w:rsidRPr="002D0A37" w:rsidRDefault="00D2381E" w:rsidP="00D2381E">
      <w:pPr>
        <w:spacing w:after="0" w:line="240" w:lineRule="auto"/>
        <w:ind w:right="51"/>
        <w:jc w:val="both"/>
        <w:rPr>
          <w:rFonts w:ascii="Arial" w:hAnsi="Arial" w:cs="Arial"/>
          <w:b/>
          <w:sz w:val="24"/>
          <w:szCs w:val="24"/>
        </w:rPr>
      </w:pPr>
      <w:r w:rsidRPr="002D0A37">
        <w:rPr>
          <w:rFonts w:ascii="Arial" w:hAnsi="Arial" w:cs="Arial"/>
          <w:b/>
          <w:sz w:val="24"/>
          <w:szCs w:val="24"/>
        </w:rPr>
        <w:t>AL PLENO DEL H. AYUNTAMIENTO DE CONSTITUCIONAL DEL MUNICIPIO DE SAN PEDRO TLAQUEPAQUE, JALISCO.</w:t>
      </w:r>
    </w:p>
    <w:p w:rsidR="00D2381E" w:rsidRPr="00A02398" w:rsidRDefault="00D2381E" w:rsidP="00D2381E">
      <w:pPr>
        <w:spacing w:after="0" w:line="240" w:lineRule="auto"/>
        <w:ind w:right="51"/>
        <w:jc w:val="both"/>
        <w:rPr>
          <w:rFonts w:ascii="Arial" w:hAnsi="Arial" w:cs="Arial"/>
          <w:b/>
          <w:sz w:val="12"/>
          <w:szCs w:val="24"/>
        </w:rPr>
      </w:pPr>
    </w:p>
    <w:p w:rsidR="00D2381E" w:rsidRPr="002D0A37" w:rsidRDefault="00D2381E" w:rsidP="00D2381E">
      <w:pPr>
        <w:spacing w:line="360" w:lineRule="auto"/>
        <w:ind w:right="49"/>
        <w:jc w:val="both"/>
        <w:rPr>
          <w:rFonts w:ascii="Arial" w:hAnsi="Arial" w:cs="Arial"/>
          <w:b/>
          <w:sz w:val="24"/>
          <w:szCs w:val="24"/>
        </w:rPr>
      </w:pPr>
      <w:r w:rsidRPr="002D0A37">
        <w:rPr>
          <w:rFonts w:ascii="Arial" w:hAnsi="Arial" w:cs="Arial"/>
          <w:b/>
          <w:sz w:val="24"/>
          <w:szCs w:val="24"/>
        </w:rPr>
        <w:t>P R E S E N T E:</w:t>
      </w:r>
    </w:p>
    <w:p w:rsidR="00D2381E" w:rsidRPr="00A02398" w:rsidRDefault="00D2381E" w:rsidP="00D2381E">
      <w:pPr>
        <w:ind w:right="49"/>
        <w:jc w:val="both"/>
        <w:rPr>
          <w:rFonts w:ascii="Arial" w:hAnsi="Arial" w:cs="Arial"/>
          <w:b/>
          <w:sz w:val="2"/>
          <w:szCs w:val="24"/>
        </w:rPr>
      </w:pPr>
    </w:p>
    <w:p w:rsidR="00D2381E" w:rsidRDefault="00D2381E" w:rsidP="00D2381E">
      <w:pPr>
        <w:ind w:right="49"/>
        <w:jc w:val="both"/>
        <w:rPr>
          <w:rFonts w:ascii="Arial" w:hAnsi="Arial" w:cs="Arial"/>
          <w:sz w:val="24"/>
          <w:szCs w:val="24"/>
        </w:rPr>
      </w:pPr>
      <w:r w:rsidRPr="002D0A37">
        <w:rPr>
          <w:rFonts w:ascii="Arial" w:hAnsi="Arial" w:cs="Arial"/>
          <w:b/>
          <w:sz w:val="24"/>
          <w:szCs w:val="24"/>
        </w:rPr>
        <w:t>OSCAR VÁSQUEZ LLAMAS</w:t>
      </w:r>
      <w:r w:rsidRPr="002D0A37">
        <w:rPr>
          <w:rFonts w:ascii="Arial" w:hAnsi="Arial" w:cs="Arial"/>
          <w:sz w:val="24"/>
          <w:szCs w:val="24"/>
        </w:rPr>
        <w:t>, en mi carácter de Regidor del H. Ayuntamiento Constitucional de San Pedro Tlaquepaque, Jalisco en ejercicio de mi potestad pública y de las facultades que me confieren los artículos 115 fracción I, fracción II párrafo segundo de la Constitución Política de los Estados Unidos Mexicanos; artículo</w:t>
      </w:r>
      <w:r w:rsidRPr="002D0A37">
        <w:rPr>
          <w:rFonts w:ascii="Arial" w:hAnsi="Arial" w:cs="Arial"/>
          <w:b/>
          <w:sz w:val="24"/>
          <w:szCs w:val="24"/>
        </w:rPr>
        <w:t xml:space="preserve"> </w:t>
      </w:r>
      <w:r w:rsidRPr="002D0A37">
        <w:rPr>
          <w:rFonts w:ascii="Arial" w:hAnsi="Arial" w:cs="Arial"/>
          <w:sz w:val="24"/>
          <w:szCs w:val="24"/>
        </w:rPr>
        <w:t>77 fracción II de la Constitución Política del Estado de Jalisco; Artículo 145 fracción I y 146 del Reglamento del Gobierno y la Administración Pública del Ayuntamiento Constitucional de San Pedro Tlaquepaque, presento ante éste H. Cuerpo Edilicio la presente</w:t>
      </w:r>
      <w:r w:rsidRPr="002D0A37">
        <w:rPr>
          <w:rFonts w:ascii="Arial" w:hAnsi="Arial" w:cs="Arial"/>
          <w:b/>
          <w:sz w:val="24"/>
          <w:szCs w:val="24"/>
        </w:rPr>
        <w:t xml:space="preserve"> </w:t>
      </w:r>
      <w:r w:rsidRPr="002D0A37">
        <w:rPr>
          <w:rFonts w:ascii="Arial" w:hAnsi="Arial" w:cs="Arial"/>
          <w:sz w:val="24"/>
          <w:szCs w:val="24"/>
        </w:rPr>
        <w:t>Iniciativa de Turno a Comisiones;</w:t>
      </w:r>
      <w:r w:rsidRPr="002D0A37">
        <w:rPr>
          <w:rFonts w:ascii="Arial" w:hAnsi="Arial" w:cs="Arial"/>
          <w:b/>
          <w:sz w:val="24"/>
          <w:szCs w:val="24"/>
        </w:rPr>
        <w:t xml:space="preserve"> </w:t>
      </w:r>
      <w:r w:rsidRPr="002D0A37">
        <w:rPr>
          <w:rFonts w:ascii="Arial" w:hAnsi="Arial" w:cs="Arial"/>
          <w:sz w:val="24"/>
          <w:szCs w:val="24"/>
        </w:rPr>
        <w:t>que tiene como objeto, lo siguiente:</w:t>
      </w:r>
    </w:p>
    <w:p w:rsidR="00A02398" w:rsidRPr="00D47519" w:rsidRDefault="00A02398" w:rsidP="00D2381E">
      <w:pPr>
        <w:ind w:right="49"/>
        <w:jc w:val="both"/>
        <w:rPr>
          <w:rFonts w:ascii="Arial" w:hAnsi="Arial" w:cs="Arial"/>
          <w:sz w:val="2"/>
          <w:szCs w:val="24"/>
        </w:rPr>
      </w:pPr>
    </w:p>
    <w:p w:rsidR="00D2381E" w:rsidRPr="002D0A37" w:rsidRDefault="00D2381E" w:rsidP="00D2381E">
      <w:pPr>
        <w:spacing w:line="360" w:lineRule="auto"/>
        <w:ind w:right="49"/>
        <w:jc w:val="center"/>
        <w:rPr>
          <w:rFonts w:ascii="Arial" w:hAnsi="Arial" w:cs="Arial"/>
          <w:b/>
          <w:sz w:val="24"/>
          <w:szCs w:val="24"/>
        </w:rPr>
      </w:pPr>
      <w:r w:rsidRPr="002D0A37">
        <w:rPr>
          <w:rFonts w:ascii="Arial" w:hAnsi="Arial" w:cs="Arial"/>
          <w:b/>
          <w:sz w:val="24"/>
          <w:szCs w:val="24"/>
        </w:rPr>
        <w:t>INICIATIVA DE TURNO A COMISIONES</w:t>
      </w:r>
    </w:p>
    <w:p w:rsidR="00D2381E" w:rsidRPr="002D0A37" w:rsidRDefault="00D2381E" w:rsidP="00D2381E">
      <w:pPr>
        <w:ind w:right="49"/>
        <w:jc w:val="both"/>
        <w:rPr>
          <w:rFonts w:ascii="Arial" w:hAnsi="Arial" w:cs="Arial"/>
          <w:bCs/>
          <w:sz w:val="24"/>
          <w:szCs w:val="24"/>
        </w:rPr>
      </w:pPr>
      <w:r w:rsidRPr="002D0A37">
        <w:rPr>
          <w:rFonts w:ascii="Arial" w:hAnsi="Arial" w:cs="Arial"/>
          <w:sz w:val="24"/>
          <w:szCs w:val="24"/>
        </w:rPr>
        <w:t xml:space="preserve">    Iniciativa que tiene por objeto someter al Pleno del Ayuntamiento Constitucional del Municipio de San Pedro Tlaquepaque, Jalisco, para que se turne a las </w:t>
      </w:r>
      <w:r w:rsidRPr="002D0A37">
        <w:rPr>
          <w:rFonts w:ascii="Arial" w:hAnsi="Arial" w:cs="Arial"/>
          <w:bCs/>
          <w:sz w:val="24"/>
          <w:szCs w:val="24"/>
        </w:rPr>
        <w:t xml:space="preserve"> comisiones </w:t>
      </w:r>
      <w:r w:rsidRPr="002D0A37">
        <w:rPr>
          <w:rFonts w:ascii="Arial" w:hAnsi="Arial" w:cs="Arial"/>
          <w:b/>
          <w:sz w:val="24"/>
          <w:szCs w:val="24"/>
        </w:rPr>
        <w:t xml:space="preserve"> </w:t>
      </w:r>
      <w:r w:rsidRPr="002D0A37">
        <w:rPr>
          <w:rFonts w:ascii="Arial" w:hAnsi="Arial" w:cs="Arial"/>
          <w:bCs/>
          <w:sz w:val="24"/>
          <w:szCs w:val="24"/>
        </w:rPr>
        <w:t xml:space="preserve">edilicias de </w:t>
      </w:r>
      <w:r w:rsidRPr="002D0A37">
        <w:rPr>
          <w:rFonts w:ascii="Arial" w:hAnsi="Arial" w:cs="Arial"/>
          <w:b/>
          <w:sz w:val="24"/>
          <w:szCs w:val="24"/>
        </w:rPr>
        <w:t xml:space="preserve"> </w:t>
      </w:r>
      <w:bookmarkStart w:id="5" w:name="_Hlk1998112"/>
      <w:r w:rsidRPr="002D0A37">
        <w:rPr>
          <w:rFonts w:ascii="Arial" w:hAnsi="Arial" w:cs="Arial"/>
          <w:b/>
          <w:sz w:val="24"/>
          <w:szCs w:val="24"/>
        </w:rPr>
        <w:t xml:space="preserve">DEPORTES Y ATENCION A AL JUVENTUD </w:t>
      </w:r>
      <w:r w:rsidRPr="002D0A37">
        <w:rPr>
          <w:rFonts w:ascii="Arial" w:hAnsi="Arial" w:cs="Arial"/>
          <w:bCs/>
          <w:sz w:val="24"/>
          <w:szCs w:val="24"/>
        </w:rPr>
        <w:t>como convocante</w:t>
      </w:r>
      <w:r w:rsidRPr="002D0A37">
        <w:rPr>
          <w:rFonts w:ascii="Arial" w:hAnsi="Arial" w:cs="Arial"/>
          <w:b/>
          <w:sz w:val="24"/>
          <w:szCs w:val="24"/>
        </w:rPr>
        <w:t xml:space="preserve">; y  </w:t>
      </w:r>
      <w:r w:rsidRPr="002D0A37">
        <w:rPr>
          <w:rFonts w:ascii="Arial" w:hAnsi="Arial" w:cs="Arial"/>
          <w:bCs/>
          <w:sz w:val="24"/>
          <w:szCs w:val="24"/>
        </w:rPr>
        <w:t>como coadyuvante a la comisión</w:t>
      </w:r>
      <w:bookmarkEnd w:id="5"/>
      <w:r w:rsidRPr="002D0A37">
        <w:rPr>
          <w:rFonts w:ascii="Arial" w:hAnsi="Arial" w:cs="Arial"/>
          <w:bCs/>
          <w:sz w:val="24"/>
          <w:szCs w:val="24"/>
        </w:rPr>
        <w:t xml:space="preserve">  de </w:t>
      </w:r>
      <w:r w:rsidRPr="002D0A37">
        <w:rPr>
          <w:rFonts w:ascii="Arial" w:hAnsi="Arial" w:cs="Arial"/>
          <w:b/>
          <w:sz w:val="24"/>
          <w:szCs w:val="24"/>
        </w:rPr>
        <w:t>HACIENDA PATRIMONIO Y PRESUPUESTO</w:t>
      </w:r>
      <w:r w:rsidRPr="002D0A37">
        <w:rPr>
          <w:rFonts w:ascii="Arial" w:hAnsi="Arial" w:cs="Arial"/>
          <w:bCs/>
          <w:sz w:val="24"/>
          <w:szCs w:val="24"/>
        </w:rPr>
        <w:t xml:space="preserve"> </w:t>
      </w:r>
      <w:r w:rsidRPr="002D0A37">
        <w:rPr>
          <w:rFonts w:ascii="Arial" w:hAnsi="Arial" w:cs="Arial"/>
          <w:sz w:val="24"/>
          <w:szCs w:val="24"/>
        </w:rPr>
        <w:t xml:space="preserve">  para el ESTUDIO, ANALISIS y DICTAMINACION, de la presente, la cual tiene por objeto,  la creación de un proyecto de intervención y habilitación  al </w:t>
      </w:r>
      <w:bookmarkStart w:id="6" w:name="_Hlk4073097"/>
      <w:r w:rsidRPr="002D0A37">
        <w:rPr>
          <w:rFonts w:ascii="Arial" w:hAnsi="Arial" w:cs="Arial"/>
          <w:sz w:val="24"/>
          <w:szCs w:val="24"/>
        </w:rPr>
        <w:t xml:space="preserve"> </w:t>
      </w:r>
      <w:r w:rsidRPr="002D0A37">
        <w:rPr>
          <w:rFonts w:ascii="Arial" w:hAnsi="Arial" w:cs="Arial"/>
          <w:b/>
          <w:bCs/>
          <w:sz w:val="24"/>
          <w:szCs w:val="24"/>
        </w:rPr>
        <w:t xml:space="preserve">ESPACIO DE ESPARCIMIENTO Y PRACTICAS DEPORTIVAS </w:t>
      </w:r>
      <w:r w:rsidRPr="002D0A37">
        <w:rPr>
          <w:rFonts w:ascii="Arial" w:hAnsi="Arial" w:cs="Arial"/>
          <w:sz w:val="24"/>
          <w:szCs w:val="24"/>
        </w:rPr>
        <w:t>,</w:t>
      </w:r>
      <w:bookmarkEnd w:id="6"/>
      <w:r w:rsidRPr="002D0A37">
        <w:rPr>
          <w:rFonts w:ascii="Arial" w:hAnsi="Arial" w:cs="Arial"/>
          <w:sz w:val="24"/>
          <w:szCs w:val="24"/>
        </w:rPr>
        <w:t xml:space="preserve"> en la Colonia </w:t>
      </w:r>
      <w:r w:rsidRPr="002D0A37">
        <w:rPr>
          <w:rFonts w:ascii="Arial" w:hAnsi="Arial" w:cs="Arial"/>
          <w:b/>
          <w:bCs/>
          <w:sz w:val="24"/>
          <w:szCs w:val="24"/>
        </w:rPr>
        <w:t>EL VERGELITO,</w:t>
      </w:r>
      <w:r w:rsidRPr="002D0A37">
        <w:rPr>
          <w:rFonts w:ascii="Arial" w:hAnsi="Arial" w:cs="Arial"/>
          <w:sz w:val="24"/>
          <w:szCs w:val="24"/>
        </w:rPr>
        <w:t xml:space="preserve"> ubicado por la </w:t>
      </w:r>
      <w:r w:rsidRPr="002D0A37">
        <w:rPr>
          <w:rFonts w:ascii="Arial" w:hAnsi="Arial" w:cs="Arial"/>
          <w:bCs/>
          <w:sz w:val="24"/>
          <w:szCs w:val="24"/>
        </w:rPr>
        <w:t xml:space="preserve"> calle </w:t>
      </w:r>
      <w:r w:rsidRPr="002D0A37">
        <w:rPr>
          <w:rFonts w:ascii="Arial" w:hAnsi="Arial" w:cs="Arial"/>
          <w:b/>
          <w:sz w:val="24"/>
          <w:szCs w:val="24"/>
        </w:rPr>
        <w:t>Rio Amazonas</w:t>
      </w:r>
      <w:r w:rsidRPr="002D0A37">
        <w:rPr>
          <w:rFonts w:ascii="Arial" w:hAnsi="Arial" w:cs="Arial"/>
          <w:bCs/>
          <w:sz w:val="24"/>
          <w:szCs w:val="24"/>
        </w:rPr>
        <w:t xml:space="preserve"> entre las calles </w:t>
      </w:r>
      <w:r w:rsidRPr="002D0A37">
        <w:rPr>
          <w:rFonts w:ascii="Arial" w:hAnsi="Arial" w:cs="Arial"/>
          <w:b/>
          <w:sz w:val="24"/>
          <w:szCs w:val="24"/>
        </w:rPr>
        <w:t>Rio verde</w:t>
      </w:r>
      <w:r w:rsidRPr="002D0A37">
        <w:rPr>
          <w:rFonts w:ascii="Arial" w:hAnsi="Arial" w:cs="Arial"/>
          <w:bCs/>
          <w:sz w:val="24"/>
          <w:szCs w:val="24"/>
        </w:rPr>
        <w:t xml:space="preserve"> y </w:t>
      </w:r>
      <w:r w:rsidRPr="002D0A37">
        <w:rPr>
          <w:rFonts w:ascii="Arial" w:hAnsi="Arial" w:cs="Arial"/>
          <w:b/>
          <w:sz w:val="24"/>
          <w:szCs w:val="24"/>
        </w:rPr>
        <w:t>Rio Tuito</w:t>
      </w:r>
      <w:r w:rsidRPr="002D0A37">
        <w:rPr>
          <w:rFonts w:ascii="Arial" w:hAnsi="Arial" w:cs="Arial"/>
          <w:bCs/>
          <w:sz w:val="24"/>
          <w:szCs w:val="24"/>
        </w:rPr>
        <w:t xml:space="preserve"> </w:t>
      </w:r>
    </w:p>
    <w:p w:rsidR="00D2381E" w:rsidRPr="002D0A37" w:rsidRDefault="00D2381E" w:rsidP="00D2381E">
      <w:pPr>
        <w:ind w:right="49"/>
        <w:jc w:val="both"/>
        <w:rPr>
          <w:rFonts w:ascii="Arial" w:hAnsi="Arial" w:cs="Arial"/>
          <w:bCs/>
          <w:sz w:val="24"/>
          <w:szCs w:val="24"/>
        </w:rPr>
      </w:pPr>
      <w:r w:rsidRPr="002D0A37">
        <w:rPr>
          <w:rFonts w:ascii="Arial" w:hAnsi="Arial" w:cs="Arial"/>
          <w:sz w:val="24"/>
          <w:szCs w:val="24"/>
        </w:rPr>
        <w:t xml:space="preserve"> Dicha iniciativa sustentada en la siguiente:</w:t>
      </w:r>
    </w:p>
    <w:p w:rsidR="00D2381E" w:rsidRPr="002D0A37" w:rsidRDefault="00D2381E" w:rsidP="00D2381E">
      <w:pPr>
        <w:ind w:left="567" w:right="49"/>
        <w:jc w:val="center"/>
        <w:rPr>
          <w:rFonts w:ascii="Arial" w:hAnsi="Arial" w:cs="Arial"/>
          <w:b/>
          <w:sz w:val="24"/>
          <w:szCs w:val="24"/>
        </w:rPr>
      </w:pPr>
      <w:r w:rsidRPr="002D0A37">
        <w:rPr>
          <w:rFonts w:ascii="Arial" w:hAnsi="Arial" w:cs="Arial"/>
          <w:b/>
          <w:sz w:val="24"/>
          <w:szCs w:val="24"/>
        </w:rPr>
        <w:t>E X P O S I C I O N   D E   M O T I V O S</w:t>
      </w:r>
    </w:p>
    <w:p w:rsidR="00D2381E" w:rsidRPr="002D0A37" w:rsidRDefault="00D2381E" w:rsidP="00D2381E">
      <w:pPr>
        <w:ind w:right="49"/>
        <w:jc w:val="both"/>
        <w:rPr>
          <w:rFonts w:ascii="Arial" w:hAnsi="Arial" w:cs="Arial"/>
          <w:bCs/>
          <w:sz w:val="24"/>
          <w:szCs w:val="24"/>
        </w:rPr>
      </w:pPr>
      <w:r w:rsidRPr="002D0A37">
        <w:rPr>
          <w:rFonts w:ascii="Arial" w:hAnsi="Arial" w:cs="Arial"/>
          <w:bCs/>
          <w:sz w:val="24"/>
          <w:szCs w:val="24"/>
        </w:rPr>
        <w:t>Espacio actualmente en condiciones de abandono, sub utilizado y con falta de equipamiento, lugar de donde se retiró una portería canasta,   y una parte de sus superficie se entregó al SIAPA para otros fines  en administraciones pasadas</w:t>
      </w:r>
      <w:bookmarkStart w:id="7" w:name="_Hlk55552317"/>
      <w:r w:rsidRPr="002D0A37">
        <w:rPr>
          <w:rFonts w:ascii="Arial" w:hAnsi="Arial" w:cs="Arial"/>
          <w:bCs/>
          <w:sz w:val="24"/>
          <w:szCs w:val="24"/>
        </w:rPr>
        <w:t>, espacio que a la fecha se encuentra en completo abandono y sin uso  Coloni</w:t>
      </w:r>
      <w:bookmarkEnd w:id="7"/>
      <w:r w:rsidRPr="002D0A37">
        <w:rPr>
          <w:rFonts w:ascii="Arial" w:hAnsi="Arial" w:cs="Arial"/>
          <w:bCs/>
          <w:sz w:val="24"/>
          <w:szCs w:val="24"/>
        </w:rPr>
        <w:t>a el Vergelito , situada en la parte centro  del Municipio  y dentro de la Delegación las Juntas , con más de 60 años al inicio a su fundación, y con una población superior a los 12,000 habitantes comunidad  que no cuenta con otro espacio público  de esas características y que se le suman como beneficiados directos los habitantes de la colonia La Romita</w:t>
      </w:r>
      <w:r w:rsidRPr="002D0A37">
        <w:rPr>
          <w:rFonts w:ascii="Arial" w:hAnsi="Arial" w:cs="Arial"/>
          <w:sz w:val="24"/>
          <w:szCs w:val="24"/>
          <w:lang w:val="es-ES_tradnl"/>
        </w:rPr>
        <w:tab/>
      </w:r>
    </w:p>
    <w:p w:rsidR="00D2381E" w:rsidRPr="002D0A37" w:rsidRDefault="00D2381E" w:rsidP="00D2381E">
      <w:pPr>
        <w:jc w:val="both"/>
        <w:rPr>
          <w:rFonts w:ascii="Arial" w:hAnsi="Arial" w:cs="Arial"/>
          <w:b/>
          <w:sz w:val="24"/>
          <w:szCs w:val="24"/>
          <w:lang w:val="es-ES_tradnl"/>
        </w:rPr>
      </w:pPr>
      <w:r w:rsidRPr="002D0A37">
        <w:rPr>
          <w:rFonts w:ascii="Arial" w:hAnsi="Arial" w:cs="Arial"/>
          <w:sz w:val="24"/>
          <w:szCs w:val="24"/>
          <w:lang w:val="es-ES_tradnl"/>
        </w:rPr>
        <w:t>El artículo cuarto  último párrafo  de la constitución federal   dispone que toda persona tiene derecho a la cultura física y a la  práctica del deporte,  así pues corresponde al estado su promoción y  fomento conforme a las leyes en la materia  debiendo promover  y estrechar vínculos  entre  las personas, la solidaridad, el respeto y una cultura sana,  con fomento de  valores,  autoestima y una relación armónica con los demás esto es cultura</w:t>
      </w:r>
      <w:r w:rsidRPr="002D0A37">
        <w:rPr>
          <w:rFonts w:ascii="Arial" w:hAnsi="Arial" w:cs="Arial"/>
          <w:b/>
          <w:sz w:val="24"/>
          <w:szCs w:val="24"/>
          <w:lang w:val="es-ES_tradnl"/>
        </w:rPr>
        <w:t xml:space="preserve"> </w:t>
      </w:r>
      <w:r w:rsidRPr="002D0A37">
        <w:rPr>
          <w:rFonts w:ascii="Arial" w:hAnsi="Arial" w:cs="Arial"/>
          <w:bCs/>
          <w:sz w:val="24"/>
          <w:szCs w:val="24"/>
          <w:lang w:val="es-ES_tradnl"/>
        </w:rPr>
        <w:t>de PAZ,</w:t>
      </w:r>
      <w:r w:rsidRPr="002D0A37">
        <w:rPr>
          <w:rFonts w:ascii="Arial" w:hAnsi="Arial" w:cs="Arial"/>
          <w:b/>
          <w:sz w:val="24"/>
          <w:szCs w:val="24"/>
          <w:lang w:val="es-ES_tradnl"/>
        </w:rPr>
        <w:t xml:space="preserve"> </w:t>
      </w:r>
      <w:r w:rsidRPr="002D0A37">
        <w:rPr>
          <w:rFonts w:ascii="Arial" w:hAnsi="Arial" w:cs="Arial"/>
          <w:sz w:val="24"/>
          <w:szCs w:val="24"/>
          <w:lang w:val="es-ES_tradnl"/>
        </w:rPr>
        <w:t xml:space="preserve">  aceptando el concepto fundamental que el deporte y el tiempo libre son derecho de todos los seres humanos, necesarios para su desarrollo su salud y su bienestar </w:t>
      </w:r>
    </w:p>
    <w:p w:rsidR="00D2381E" w:rsidRPr="002D0A37" w:rsidRDefault="00D2381E" w:rsidP="00D2381E">
      <w:pPr>
        <w:jc w:val="both"/>
        <w:rPr>
          <w:rFonts w:ascii="Arial" w:hAnsi="Arial" w:cs="Arial"/>
          <w:sz w:val="24"/>
          <w:szCs w:val="24"/>
          <w:lang w:val="es-ES_tradnl"/>
        </w:rPr>
      </w:pPr>
      <w:r w:rsidRPr="002D0A37">
        <w:rPr>
          <w:rFonts w:ascii="Arial" w:hAnsi="Arial" w:cs="Arial"/>
          <w:bCs/>
          <w:sz w:val="24"/>
          <w:szCs w:val="24"/>
          <w:lang w:val="es-ES_tradnl"/>
        </w:rPr>
        <w:t>El deporte como</w:t>
      </w:r>
      <w:r w:rsidRPr="002D0A37">
        <w:rPr>
          <w:rFonts w:ascii="Arial" w:hAnsi="Arial" w:cs="Arial"/>
          <w:b/>
          <w:sz w:val="24"/>
          <w:szCs w:val="24"/>
          <w:lang w:val="es-ES_tradnl"/>
        </w:rPr>
        <w:t xml:space="preserve"> DERECHO HUMANO </w:t>
      </w:r>
      <w:r w:rsidRPr="002D0A37">
        <w:rPr>
          <w:rFonts w:ascii="Arial" w:hAnsi="Arial" w:cs="Arial"/>
          <w:bCs/>
          <w:sz w:val="24"/>
          <w:szCs w:val="24"/>
          <w:lang w:val="es-ES_tradnl"/>
        </w:rPr>
        <w:t>es el</w:t>
      </w:r>
      <w:r w:rsidRPr="002D0A37">
        <w:rPr>
          <w:rFonts w:ascii="Arial" w:hAnsi="Arial" w:cs="Arial"/>
          <w:sz w:val="24"/>
          <w:szCs w:val="24"/>
          <w:lang w:val="es-ES_tradnl"/>
        </w:rPr>
        <w:t xml:space="preserve"> respeto a la integridad y la dignidad de todo ser humano, estrechando la relación con otros derechos como son la vida, la salud, la integridad personal y la educación, el deporte es un derecho que incide de manera colectiva, incluyendo a todas las mujeres y hombres, adultos mayores personas con discapacidad y de los pueblos indígenas, garantizando su acceso en igualdad de condiciones  y sobre todo, a aquellos grupos que se encuentren en condición de rezago y vulnerabilidad</w:t>
      </w:r>
    </w:p>
    <w:p w:rsidR="00D2381E" w:rsidRPr="002D0A37" w:rsidRDefault="00D2381E" w:rsidP="00D2381E">
      <w:pPr>
        <w:jc w:val="both"/>
        <w:rPr>
          <w:rFonts w:ascii="Arial" w:hAnsi="Arial" w:cs="Arial"/>
          <w:sz w:val="24"/>
          <w:szCs w:val="24"/>
          <w:lang w:val="es-ES_tradnl"/>
        </w:rPr>
      </w:pPr>
      <w:r w:rsidRPr="002D0A37">
        <w:rPr>
          <w:rFonts w:ascii="Arial" w:hAnsi="Arial" w:cs="Arial"/>
          <w:sz w:val="24"/>
          <w:szCs w:val="24"/>
          <w:lang w:val="es-ES_tradnl"/>
        </w:rPr>
        <w:t xml:space="preserve">El deporte como </w:t>
      </w:r>
      <w:r w:rsidRPr="002D0A37">
        <w:rPr>
          <w:rFonts w:ascii="Arial" w:hAnsi="Arial" w:cs="Arial"/>
          <w:b/>
          <w:bCs/>
          <w:sz w:val="24"/>
          <w:szCs w:val="24"/>
          <w:lang w:val="es-ES_tradnl"/>
        </w:rPr>
        <w:t>DERECHO HUMANO</w:t>
      </w:r>
      <w:r w:rsidRPr="002D0A37">
        <w:rPr>
          <w:rFonts w:ascii="Arial" w:hAnsi="Arial" w:cs="Arial"/>
          <w:sz w:val="24"/>
          <w:szCs w:val="24"/>
          <w:lang w:val="es-ES_tradnl"/>
        </w:rPr>
        <w:t xml:space="preserve"> su promoción y fomento hará   realidad este derecho, lo cual tiene el potencial de transformación de nuestra sociedad en múltiples mejoras a la salud y con ello la disminución de enfermedades cardiacas, diabetes y emocionales entre otras…  </w:t>
      </w:r>
    </w:p>
    <w:p w:rsidR="00D2381E" w:rsidRPr="002D0A37" w:rsidRDefault="00D2381E" w:rsidP="00D2381E">
      <w:pPr>
        <w:ind w:right="49"/>
        <w:jc w:val="both"/>
        <w:rPr>
          <w:rFonts w:ascii="Arial" w:hAnsi="Arial" w:cs="Arial"/>
          <w:sz w:val="24"/>
          <w:szCs w:val="24"/>
        </w:rPr>
      </w:pPr>
      <w:r w:rsidRPr="002D0A37">
        <w:rPr>
          <w:rFonts w:ascii="Arial" w:hAnsi="Arial" w:cs="Arial"/>
          <w:sz w:val="24"/>
          <w:szCs w:val="24"/>
        </w:rPr>
        <w:t>Distintas FUENTES Y organizaciones señalan que La falta de espacios públicos, lugares de entretenimiento y esparcimiento, como para prácticas deportivas son factor detonante en los índices de inseguridad y delincuencia,  en  nuestro Municipio la principal demanda ciudadana sigue siendo la proveeduría de seguridad,  por lo cual es impostergable se lleven a cabo las acciones necesarias para construir y rehabilitar nuevos espacios públicos, mismos que deberán ser incluyentes para personas de todo tipo y capacidades</w:t>
      </w:r>
    </w:p>
    <w:p w:rsidR="00D2381E" w:rsidRPr="002D0A37" w:rsidRDefault="00D2381E" w:rsidP="00D2381E">
      <w:pPr>
        <w:ind w:right="49"/>
        <w:jc w:val="both"/>
        <w:rPr>
          <w:rFonts w:ascii="Arial" w:hAnsi="Arial" w:cs="Arial"/>
          <w:sz w:val="24"/>
          <w:szCs w:val="24"/>
        </w:rPr>
      </w:pPr>
      <w:r w:rsidRPr="002D0A37">
        <w:rPr>
          <w:rFonts w:ascii="Arial" w:hAnsi="Arial" w:cs="Arial"/>
          <w:sz w:val="24"/>
          <w:szCs w:val="24"/>
        </w:rPr>
        <w:t>Espacio de fomento a los valores ciudadanos  y la   cultura de prácticas a las distintas diciplinas deportivas, como al reencuentro social, factores de ayuda para que los habitantes de la zona vivan y se desarrollen en un ambiente y entorno más humano, armónico y en sana convivencia la construcción y habilitación de espacios públicos para el esparcimiento, entretenimiento y prácticas deportivas, en una zona de carencias y alta marginidad  es y será un modelo de cambio y desarrollo para   la comunidad,    Favorece  y  promueve   el respeto a los derechos humanos, disminuye y mitiga  la desigualdad social, mejorando  las condiciones de vida de los ciudadanos</w:t>
      </w:r>
      <w:r w:rsidRPr="002D0A37">
        <w:rPr>
          <w:rFonts w:ascii="Arial" w:hAnsi="Arial" w:cs="Arial"/>
          <w:sz w:val="24"/>
          <w:szCs w:val="24"/>
          <w:lang w:val="es-ES_tradnl"/>
        </w:rPr>
        <w:t xml:space="preserve">, y hace necesario  buscar los mecanismos adecuados para consolidar  las políticas públicas  que permitan una mejor colaboración  entre el sector público, privado y el social </w:t>
      </w:r>
    </w:p>
    <w:p w:rsidR="00D2381E" w:rsidRPr="00A02398" w:rsidRDefault="00D2381E" w:rsidP="00D2381E">
      <w:pPr>
        <w:ind w:right="49"/>
        <w:jc w:val="both"/>
        <w:rPr>
          <w:rFonts w:ascii="Arial" w:hAnsi="Arial" w:cs="Arial"/>
          <w:sz w:val="2"/>
          <w:szCs w:val="24"/>
        </w:rPr>
      </w:pPr>
    </w:p>
    <w:p w:rsidR="00D2381E" w:rsidRPr="002D0A37" w:rsidRDefault="00D2381E" w:rsidP="00D2381E">
      <w:pPr>
        <w:ind w:right="49"/>
        <w:jc w:val="both"/>
        <w:rPr>
          <w:rFonts w:ascii="Arial" w:hAnsi="Arial" w:cs="Arial"/>
          <w:sz w:val="24"/>
          <w:szCs w:val="24"/>
        </w:rPr>
      </w:pPr>
      <w:r w:rsidRPr="002D0A37">
        <w:rPr>
          <w:rFonts w:ascii="Arial" w:hAnsi="Arial" w:cs="Arial"/>
          <w:sz w:val="24"/>
          <w:szCs w:val="24"/>
        </w:rPr>
        <w:t xml:space="preserve"> Siendo el caso de la colonia el vergelito, Espacio donde deberá cuidarse se cumpla con lineamientos para reconstrucción, y habilitación y se observen y cumplan aspectos como: un diseño integral y sustentable, accesibilidad y dimensiones, trazo, iluminación, y equipamiento deportivo</w:t>
      </w:r>
    </w:p>
    <w:p w:rsidR="00D2381E" w:rsidRPr="00A02398" w:rsidRDefault="00D2381E" w:rsidP="00D2381E">
      <w:pPr>
        <w:ind w:right="49"/>
        <w:jc w:val="both"/>
        <w:rPr>
          <w:rFonts w:ascii="Arial" w:hAnsi="Arial" w:cs="Arial"/>
          <w:sz w:val="4"/>
          <w:szCs w:val="24"/>
        </w:rPr>
      </w:pPr>
    </w:p>
    <w:p w:rsidR="00D2381E" w:rsidRPr="002D0A37" w:rsidRDefault="00D2381E" w:rsidP="00D2381E">
      <w:pPr>
        <w:ind w:right="49"/>
        <w:jc w:val="both"/>
        <w:rPr>
          <w:rFonts w:ascii="Arial" w:hAnsi="Arial" w:cs="Arial"/>
          <w:sz w:val="24"/>
          <w:szCs w:val="24"/>
        </w:rPr>
      </w:pPr>
      <w:r w:rsidRPr="002D0A37">
        <w:rPr>
          <w:rFonts w:ascii="Arial" w:hAnsi="Arial" w:cs="Arial"/>
          <w:sz w:val="24"/>
          <w:szCs w:val="24"/>
        </w:rPr>
        <w:t>Para tales efectos, tengo a bien pasar a las siguientes:</w:t>
      </w:r>
    </w:p>
    <w:p w:rsidR="00D2381E" w:rsidRPr="002D0A37" w:rsidRDefault="00D2381E" w:rsidP="00D2381E">
      <w:pPr>
        <w:ind w:left="567" w:right="49"/>
        <w:jc w:val="center"/>
        <w:rPr>
          <w:rFonts w:ascii="Arial" w:hAnsi="Arial" w:cs="Arial"/>
          <w:b/>
          <w:sz w:val="24"/>
          <w:szCs w:val="24"/>
        </w:rPr>
      </w:pPr>
      <w:r w:rsidRPr="002D0A37">
        <w:rPr>
          <w:rFonts w:ascii="Arial" w:hAnsi="Arial" w:cs="Arial"/>
          <w:b/>
          <w:sz w:val="24"/>
          <w:szCs w:val="24"/>
        </w:rPr>
        <w:t>C O N S I D E R A C I O N E S:</w:t>
      </w:r>
    </w:p>
    <w:p w:rsidR="00D2381E" w:rsidRPr="002D0A37" w:rsidRDefault="00D2381E" w:rsidP="00D2381E">
      <w:pPr>
        <w:spacing w:before="120" w:after="0"/>
        <w:ind w:right="51"/>
        <w:jc w:val="both"/>
        <w:rPr>
          <w:rFonts w:ascii="Arial" w:hAnsi="Arial" w:cs="Arial"/>
          <w:sz w:val="24"/>
          <w:szCs w:val="24"/>
        </w:rPr>
      </w:pPr>
      <w:r w:rsidRPr="002D0A37">
        <w:rPr>
          <w:rFonts w:ascii="Arial" w:hAnsi="Arial" w:cs="Arial"/>
          <w:sz w:val="24"/>
          <w:szCs w:val="24"/>
        </w:rPr>
        <w:t>Artículo 115 de la Constitución Política de los Estados Unidos Mexicanos; Artículo 80 de la Constitución Política del Estado de Jalisco; Artículos 37 fracción II de la Ley de Gobierno y la Administración Pública Municipal del Estado de Jalisco; Artículos 27, 78,  94 y 112 del Reglamento del Gobierno y de la Administración Pública del Ayuntamiento Constitucional de San Pedro Tlaquepaque.</w:t>
      </w:r>
    </w:p>
    <w:p w:rsidR="00D2381E" w:rsidRPr="002D0A37" w:rsidRDefault="00D2381E" w:rsidP="00D2381E">
      <w:pPr>
        <w:ind w:right="49"/>
        <w:jc w:val="both"/>
        <w:rPr>
          <w:rFonts w:ascii="Arial" w:hAnsi="Arial" w:cs="Arial"/>
          <w:sz w:val="24"/>
          <w:szCs w:val="24"/>
        </w:rPr>
      </w:pPr>
      <w:r w:rsidRPr="002D0A37">
        <w:rPr>
          <w:rFonts w:ascii="Arial" w:hAnsi="Arial" w:cs="Arial"/>
          <w:sz w:val="24"/>
          <w:szCs w:val="24"/>
        </w:rPr>
        <w:t>Por lo anteriormente expuesto ante ustedes H. Cuerpo Edilicio del Ayuntamiento de San Pedro Tlaquepaque, Jalisco, pongo a su consideración el siguiente</w:t>
      </w:r>
    </w:p>
    <w:p w:rsidR="00D2381E" w:rsidRPr="002D0A37" w:rsidRDefault="00D2381E" w:rsidP="00D2381E">
      <w:pPr>
        <w:ind w:right="49"/>
        <w:jc w:val="center"/>
        <w:rPr>
          <w:rFonts w:ascii="Arial" w:hAnsi="Arial" w:cs="Arial"/>
          <w:b/>
          <w:sz w:val="24"/>
          <w:szCs w:val="24"/>
        </w:rPr>
      </w:pPr>
      <w:r w:rsidRPr="002D0A37">
        <w:rPr>
          <w:rFonts w:ascii="Arial" w:hAnsi="Arial" w:cs="Arial"/>
          <w:b/>
          <w:sz w:val="24"/>
          <w:szCs w:val="24"/>
        </w:rPr>
        <w:t>A C U E R D O:</w:t>
      </w:r>
    </w:p>
    <w:p w:rsidR="00D2381E" w:rsidRPr="002D0A37" w:rsidRDefault="00D2381E" w:rsidP="00D2381E">
      <w:pPr>
        <w:ind w:right="49"/>
        <w:jc w:val="both"/>
        <w:rPr>
          <w:rFonts w:ascii="Arial" w:hAnsi="Arial" w:cs="Arial"/>
          <w:sz w:val="24"/>
          <w:szCs w:val="24"/>
        </w:rPr>
      </w:pPr>
      <w:r w:rsidRPr="002D0A37">
        <w:rPr>
          <w:rFonts w:ascii="Arial" w:hAnsi="Arial" w:cs="Arial"/>
          <w:b/>
          <w:sz w:val="24"/>
          <w:szCs w:val="24"/>
        </w:rPr>
        <w:t>ÚNICO –</w:t>
      </w:r>
      <w:r w:rsidRPr="002D0A37">
        <w:rPr>
          <w:rFonts w:ascii="Arial" w:hAnsi="Arial" w:cs="Arial"/>
          <w:b/>
          <w:color w:val="000000"/>
          <w:sz w:val="24"/>
          <w:szCs w:val="24"/>
        </w:rPr>
        <w:t xml:space="preserve"> </w:t>
      </w:r>
      <w:r w:rsidRPr="002D0A37">
        <w:rPr>
          <w:rFonts w:ascii="Arial" w:hAnsi="Arial" w:cs="Arial"/>
          <w:color w:val="000000"/>
          <w:sz w:val="24"/>
          <w:szCs w:val="24"/>
        </w:rPr>
        <w:t>El pleno del Ayuntamiento Constitucional de San Pedro Tlaquepaque,   APRUEBE Y AUTORICE  se turne   a Comisiones  edilicias de,</w:t>
      </w:r>
      <w:r w:rsidRPr="002D0A37">
        <w:rPr>
          <w:rFonts w:ascii="Arial" w:hAnsi="Arial" w:cs="Arial"/>
          <w:b/>
          <w:color w:val="000000"/>
          <w:sz w:val="24"/>
          <w:szCs w:val="24"/>
        </w:rPr>
        <w:t xml:space="preserve">  </w:t>
      </w:r>
      <w:r w:rsidRPr="002D0A37">
        <w:rPr>
          <w:rFonts w:ascii="Arial" w:hAnsi="Arial" w:cs="Arial"/>
          <w:b/>
          <w:sz w:val="24"/>
          <w:szCs w:val="24"/>
        </w:rPr>
        <w:t xml:space="preserve">DEPORTES Y ATENCION A AL JUVENTUD </w:t>
      </w:r>
      <w:r w:rsidRPr="002D0A37">
        <w:rPr>
          <w:rFonts w:ascii="Arial" w:hAnsi="Arial" w:cs="Arial"/>
          <w:bCs/>
          <w:sz w:val="24"/>
          <w:szCs w:val="24"/>
        </w:rPr>
        <w:t>como convocante</w:t>
      </w:r>
      <w:r w:rsidRPr="002D0A37">
        <w:rPr>
          <w:rFonts w:ascii="Arial" w:hAnsi="Arial" w:cs="Arial"/>
          <w:b/>
          <w:sz w:val="24"/>
          <w:szCs w:val="24"/>
        </w:rPr>
        <w:t xml:space="preserve">; y  </w:t>
      </w:r>
      <w:r w:rsidRPr="002D0A37">
        <w:rPr>
          <w:rFonts w:ascii="Arial" w:hAnsi="Arial" w:cs="Arial"/>
          <w:bCs/>
          <w:sz w:val="24"/>
          <w:szCs w:val="24"/>
        </w:rPr>
        <w:t xml:space="preserve">como coadyuvante a la comisión  de </w:t>
      </w:r>
      <w:r w:rsidRPr="002D0A37">
        <w:rPr>
          <w:rFonts w:ascii="Arial" w:hAnsi="Arial" w:cs="Arial"/>
          <w:b/>
          <w:sz w:val="24"/>
          <w:szCs w:val="24"/>
        </w:rPr>
        <w:t>HACIENDA PATRIMONIO Y PRESUPUESTO</w:t>
      </w:r>
      <w:r w:rsidRPr="002D0A37">
        <w:rPr>
          <w:rFonts w:ascii="Arial" w:hAnsi="Arial" w:cs="Arial"/>
          <w:bCs/>
          <w:sz w:val="24"/>
          <w:szCs w:val="24"/>
        </w:rPr>
        <w:t xml:space="preserve"> </w:t>
      </w:r>
      <w:r w:rsidRPr="002D0A37">
        <w:rPr>
          <w:rFonts w:ascii="Arial" w:hAnsi="Arial" w:cs="Arial"/>
          <w:sz w:val="24"/>
          <w:szCs w:val="24"/>
        </w:rPr>
        <w:t xml:space="preserve">  para el ESTUDIO, ANALISIS y DICTAMINACION, de la presente, la cual tiene por objeto,  la creación de un proyecto de intervención y habilitación  al  </w:t>
      </w:r>
      <w:r w:rsidRPr="002D0A37">
        <w:rPr>
          <w:rFonts w:ascii="Arial" w:hAnsi="Arial" w:cs="Arial"/>
          <w:b/>
          <w:bCs/>
          <w:sz w:val="24"/>
          <w:szCs w:val="24"/>
        </w:rPr>
        <w:t>ESPACIO DE ESPARCIMIENTO Y PRACTICAS DEPORTIVAS</w:t>
      </w:r>
      <w:r w:rsidRPr="002D0A37">
        <w:rPr>
          <w:rFonts w:ascii="Arial" w:hAnsi="Arial" w:cs="Arial"/>
          <w:sz w:val="24"/>
          <w:szCs w:val="24"/>
        </w:rPr>
        <w:t xml:space="preserve">, ubicado en la  Colonia </w:t>
      </w:r>
      <w:r w:rsidRPr="002D0A37">
        <w:rPr>
          <w:rFonts w:ascii="Arial" w:hAnsi="Arial" w:cs="Arial"/>
          <w:b/>
          <w:bCs/>
          <w:sz w:val="24"/>
          <w:szCs w:val="24"/>
        </w:rPr>
        <w:t xml:space="preserve">EL VERGELITO, </w:t>
      </w:r>
      <w:r w:rsidRPr="002D0A37">
        <w:rPr>
          <w:rFonts w:ascii="Arial" w:hAnsi="Arial" w:cs="Arial"/>
          <w:sz w:val="24"/>
          <w:szCs w:val="24"/>
        </w:rPr>
        <w:t xml:space="preserve">por la </w:t>
      </w:r>
      <w:r w:rsidRPr="002D0A37">
        <w:rPr>
          <w:rFonts w:ascii="Arial" w:hAnsi="Arial" w:cs="Arial"/>
          <w:bCs/>
          <w:sz w:val="24"/>
          <w:szCs w:val="24"/>
        </w:rPr>
        <w:t xml:space="preserve"> calle </w:t>
      </w:r>
      <w:r w:rsidRPr="002D0A37">
        <w:rPr>
          <w:rFonts w:ascii="Arial" w:hAnsi="Arial" w:cs="Arial"/>
          <w:b/>
          <w:sz w:val="24"/>
          <w:szCs w:val="24"/>
        </w:rPr>
        <w:t>Rio Amazonas</w:t>
      </w:r>
      <w:r w:rsidRPr="002D0A37">
        <w:rPr>
          <w:rFonts w:ascii="Arial" w:hAnsi="Arial" w:cs="Arial"/>
          <w:bCs/>
          <w:sz w:val="24"/>
          <w:szCs w:val="24"/>
        </w:rPr>
        <w:t xml:space="preserve"> entre las calles </w:t>
      </w:r>
      <w:r w:rsidRPr="002D0A37">
        <w:rPr>
          <w:rFonts w:ascii="Arial" w:hAnsi="Arial" w:cs="Arial"/>
          <w:b/>
          <w:sz w:val="24"/>
          <w:szCs w:val="24"/>
        </w:rPr>
        <w:t>Rio verde</w:t>
      </w:r>
      <w:r w:rsidRPr="002D0A37">
        <w:rPr>
          <w:rFonts w:ascii="Arial" w:hAnsi="Arial" w:cs="Arial"/>
          <w:bCs/>
          <w:sz w:val="24"/>
          <w:szCs w:val="24"/>
        </w:rPr>
        <w:t xml:space="preserve"> y </w:t>
      </w:r>
      <w:r w:rsidRPr="002D0A37">
        <w:rPr>
          <w:rFonts w:ascii="Arial" w:hAnsi="Arial" w:cs="Arial"/>
          <w:b/>
          <w:sz w:val="24"/>
          <w:szCs w:val="24"/>
        </w:rPr>
        <w:t>Rio Tuito</w:t>
      </w:r>
      <w:r w:rsidRPr="002D0A37">
        <w:rPr>
          <w:rFonts w:ascii="Arial" w:hAnsi="Arial" w:cs="Arial"/>
          <w:bCs/>
          <w:sz w:val="24"/>
          <w:szCs w:val="24"/>
        </w:rPr>
        <w:t xml:space="preserve"> </w:t>
      </w:r>
      <w:r w:rsidRPr="002D0A37">
        <w:rPr>
          <w:rFonts w:ascii="Arial" w:hAnsi="Arial" w:cs="Arial"/>
          <w:sz w:val="24"/>
          <w:szCs w:val="24"/>
        </w:rPr>
        <w:t xml:space="preserve"> Municipio de San Pedro Tlaquepaque, Jalisco,</w:t>
      </w:r>
    </w:p>
    <w:p w:rsidR="00D2381E" w:rsidRPr="00A02398" w:rsidRDefault="00D2381E" w:rsidP="00D2381E">
      <w:pPr>
        <w:ind w:right="49"/>
        <w:jc w:val="both"/>
        <w:rPr>
          <w:rFonts w:ascii="Arial" w:hAnsi="Arial" w:cs="Arial"/>
          <w:b/>
          <w:color w:val="000000"/>
          <w:sz w:val="6"/>
          <w:szCs w:val="24"/>
        </w:rPr>
      </w:pPr>
    </w:p>
    <w:p w:rsidR="00D2381E" w:rsidRPr="002D0A37" w:rsidRDefault="00D2381E" w:rsidP="00D2381E">
      <w:pPr>
        <w:ind w:left="2124" w:right="49" w:firstLine="708"/>
        <w:rPr>
          <w:rFonts w:ascii="Arial" w:hAnsi="Arial" w:cs="Arial"/>
          <w:b/>
          <w:sz w:val="24"/>
          <w:szCs w:val="24"/>
        </w:rPr>
      </w:pPr>
      <w:r w:rsidRPr="002D0A37">
        <w:rPr>
          <w:rFonts w:ascii="Arial" w:hAnsi="Arial" w:cs="Arial"/>
          <w:b/>
          <w:sz w:val="24"/>
          <w:szCs w:val="24"/>
        </w:rPr>
        <w:t xml:space="preserve">        A T E N T A M E N T E:</w:t>
      </w:r>
    </w:p>
    <w:p w:rsidR="00D2381E" w:rsidRPr="002D0A37" w:rsidRDefault="00D2381E" w:rsidP="00D2381E">
      <w:pPr>
        <w:ind w:left="567" w:right="49"/>
        <w:jc w:val="center"/>
        <w:rPr>
          <w:rFonts w:ascii="Arial" w:hAnsi="Arial" w:cs="Arial"/>
          <w:b/>
          <w:sz w:val="24"/>
          <w:szCs w:val="24"/>
        </w:rPr>
      </w:pPr>
      <w:r w:rsidRPr="002D0A37">
        <w:rPr>
          <w:rFonts w:ascii="Arial" w:hAnsi="Arial" w:cs="Arial"/>
          <w:b/>
          <w:sz w:val="24"/>
          <w:szCs w:val="24"/>
        </w:rPr>
        <w:t xml:space="preserve"> San Pedro Tlaquepaque, Jalisco, Al Día De Su Presentación</w:t>
      </w:r>
    </w:p>
    <w:p w:rsidR="00D2381E" w:rsidRPr="002D0A37" w:rsidRDefault="00D2381E" w:rsidP="00D2381E">
      <w:pPr>
        <w:ind w:left="567" w:right="49"/>
        <w:jc w:val="center"/>
        <w:rPr>
          <w:rFonts w:ascii="Arial" w:hAnsi="Arial" w:cs="Arial"/>
          <w:b/>
          <w:sz w:val="24"/>
          <w:szCs w:val="24"/>
        </w:rPr>
      </w:pPr>
      <w:r w:rsidRPr="002D0A37">
        <w:rPr>
          <w:rFonts w:ascii="Arial" w:hAnsi="Arial" w:cs="Arial"/>
          <w:b/>
          <w:sz w:val="24"/>
          <w:szCs w:val="24"/>
        </w:rPr>
        <w:t xml:space="preserve">Salón De Sesiones Del H. Ayuntamiento  </w:t>
      </w:r>
    </w:p>
    <w:p w:rsidR="00D2381E" w:rsidRPr="002D0A37" w:rsidRDefault="00D2381E" w:rsidP="00D2381E">
      <w:pPr>
        <w:tabs>
          <w:tab w:val="left" w:pos="5387"/>
        </w:tabs>
        <w:spacing w:line="240" w:lineRule="auto"/>
        <w:ind w:right="49"/>
        <w:jc w:val="center"/>
        <w:rPr>
          <w:rFonts w:ascii="Arial" w:hAnsi="Arial" w:cs="Arial"/>
          <w:b/>
          <w:sz w:val="24"/>
          <w:szCs w:val="24"/>
        </w:rPr>
      </w:pPr>
      <w:r w:rsidRPr="002D0A37">
        <w:rPr>
          <w:rFonts w:ascii="Arial" w:hAnsi="Arial" w:cs="Arial"/>
          <w:b/>
          <w:sz w:val="24"/>
          <w:szCs w:val="24"/>
        </w:rPr>
        <w:t xml:space="preserve">    ________________________________</w:t>
      </w:r>
    </w:p>
    <w:p w:rsidR="00D2381E" w:rsidRPr="002D0A37" w:rsidRDefault="00D2381E" w:rsidP="00D2381E">
      <w:pPr>
        <w:tabs>
          <w:tab w:val="left" w:pos="5387"/>
        </w:tabs>
        <w:spacing w:line="240" w:lineRule="auto"/>
        <w:ind w:right="49"/>
        <w:jc w:val="center"/>
        <w:rPr>
          <w:rFonts w:ascii="Arial" w:hAnsi="Arial" w:cs="Arial"/>
          <w:b/>
          <w:sz w:val="24"/>
          <w:szCs w:val="24"/>
        </w:rPr>
      </w:pPr>
      <w:r w:rsidRPr="002D0A37">
        <w:rPr>
          <w:rFonts w:ascii="Arial" w:hAnsi="Arial" w:cs="Arial"/>
          <w:b/>
          <w:sz w:val="24"/>
          <w:szCs w:val="24"/>
        </w:rPr>
        <w:t xml:space="preserve">   C. REGIDOR OSCAR VÁSQUEZ LLAMAS</w:t>
      </w:r>
    </w:p>
    <w:p w:rsidR="004346DA" w:rsidRPr="00E81B9A" w:rsidRDefault="004346DA" w:rsidP="0067612A">
      <w:pPr>
        <w:spacing w:after="30"/>
        <w:jc w:val="both"/>
        <w:rPr>
          <w:rFonts w:ascii="Arial" w:hAnsi="Arial" w:cs="Arial"/>
          <w:b/>
          <w:sz w:val="2"/>
          <w:szCs w:val="24"/>
        </w:rPr>
      </w:pPr>
      <w:r w:rsidRPr="00625670">
        <w:rPr>
          <w:rFonts w:ascii="Arial" w:hAnsi="Arial" w:cs="Arial"/>
          <w:b/>
          <w:sz w:val="24"/>
          <w:szCs w:val="24"/>
        </w:rPr>
        <w:tab/>
      </w:r>
    </w:p>
    <w:p w:rsidR="00A47C68" w:rsidRDefault="00B341FD" w:rsidP="00A47C68">
      <w:pPr>
        <w:pStyle w:val="Sinespaciado"/>
        <w:jc w:val="both"/>
        <w:rPr>
          <w:rFonts w:ascii="Arial" w:hAnsi="Arial" w:cs="Arial"/>
          <w:sz w:val="24"/>
          <w:szCs w:val="24"/>
        </w:rPr>
      </w:pPr>
      <w:r>
        <w:rPr>
          <w:rFonts w:ascii="Arial" w:hAnsi="Arial" w:cs="Arial"/>
          <w:sz w:val="24"/>
          <w:szCs w:val="24"/>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00D6423E">
        <w:rPr>
          <w:rFonts w:ascii="Arial" w:hAnsi="Arial" w:cs="Arial"/>
          <w:sz w:val="24"/>
          <w:szCs w:val="24"/>
        </w:rPr>
        <w:t>Gracias</w:t>
      </w:r>
      <w:r w:rsidR="00AE4E48">
        <w:rPr>
          <w:rFonts w:ascii="Arial" w:hAnsi="Arial" w:cs="Arial"/>
          <w:sz w:val="24"/>
          <w:szCs w:val="24"/>
        </w:rPr>
        <w:t xml:space="preserve"> Secretario</w:t>
      </w:r>
      <w:r w:rsidR="00D6423E">
        <w:rPr>
          <w:rFonts w:ascii="Arial" w:hAnsi="Arial" w:cs="Arial"/>
          <w:sz w:val="24"/>
          <w:szCs w:val="24"/>
        </w:rPr>
        <w:t>,</w:t>
      </w:r>
      <w:r w:rsidR="00AE4E48">
        <w:rPr>
          <w:rFonts w:ascii="Arial" w:hAnsi="Arial" w:cs="Arial"/>
          <w:sz w:val="24"/>
          <w:szCs w:val="24"/>
        </w:rPr>
        <w:t xml:space="preserve"> adelante re, Síndico.------------------------------------------------------</w:t>
      </w:r>
      <w:r w:rsidR="00E81B9A">
        <w:rPr>
          <w:rFonts w:ascii="Arial" w:hAnsi="Arial" w:cs="Arial"/>
          <w:sz w:val="24"/>
          <w:szCs w:val="24"/>
        </w:rPr>
        <w:t>-</w:t>
      </w:r>
      <w:r w:rsidR="00AE4E48">
        <w:rPr>
          <w:rFonts w:ascii="Arial" w:hAnsi="Arial" w:cs="Arial"/>
          <w:sz w:val="24"/>
          <w:szCs w:val="24"/>
        </w:rPr>
        <w:t xml:space="preserve">-----------------------------------------------------------------------------------------Habla el </w:t>
      </w:r>
      <w:r w:rsidR="00AE4E48" w:rsidRPr="00733E72">
        <w:rPr>
          <w:rFonts w:ascii="Arial" w:eastAsia="Calibri" w:hAnsi="Arial" w:cs="Arial"/>
          <w:sz w:val="24"/>
          <w:szCs w:val="24"/>
        </w:rPr>
        <w:t>Síndico Munici</w:t>
      </w:r>
      <w:r w:rsidR="00AE4E48">
        <w:rPr>
          <w:rFonts w:ascii="Arial" w:eastAsia="Calibri" w:hAnsi="Arial" w:cs="Arial"/>
          <w:sz w:val="24"/>
          <w:szCs w:val="24"/>
        </w:rPr>
        <w:t xml:space="preserve">pal, José Luis Salazar Martínez: De nueva </w:t>
      </w:r>
      <w:r w:rsidR="00AE4E48" w:rsidRPr="00AE4E48">
        <w:rPr>
          <w:rFonts w:ascii="Arial" w:hAnsi="Arial" w:cs="Arial"/>
          <w:color w:val="201F1E"/>
          <w:sz w:val="24"/>
          <w:szCs w:val="24"/>
          <w:shd w:val="clear" w:color="auto" w:fill="FFFFFF"/>
        </w:rPr>
        <w:t>cuenta</w:t>
      </w:r>
      <w:r w:rsidR="00AE4E48">
        <w:rPr>
          <w:rFonts w:ascii="Arial" w:hAnsi="Arial" w:cs="Arial"/>
          <w:color w:val="201F1E"/>
          <w:sz w:val="24"/>
          <w:szCs w:val="24"/>
          <w:shd w:val="clear" w:color="auto" w:fill="FFFFFF"/>
        </w:rPr>
        <w:t xml:space="preserve"> eh…</w:t>
      </w:r>
      <w:r w:rsidR="00AE4E48" w:rsidRPr="00AE4E48">
        <w:rPr>
          <w:rFonts w:ascii="Arial" w:hAnsi="Arial" w:cs="Arial"/>
          <w:color w:val="201F1E"/>
          <w:sz w:val="24"/>
          <w:szCs w:val="24"/>
          <w:shd w:val="clear" w:color="auto" w:fill="FFFFFF"/>
        </w:rPr>
        <w:t xml:space="preserve"> bueno comentarles que </w:t>
      </w:r>
      <w:r w:rsidR="00AE4E48">
        <w:rPr>
          <w:rFonts w:ascii="Arial" w:hAnsi="Arial" w:cs="Arial"/>
          <w:color w:val="201F1E"/>
          <w:sz w:val="24"/>
          <w:szCs w:val="24"/>
          <w:shd w:val="clear" w:color="auto" w:fill="FFFFFF"/>
        </w:rPr>
        <w:t xml:space="preserve">eh, </w:t>
      </w:r>
      <w:r w:rsidR="00AE4E48" w:rsidRPr="00AE4E48">
        <w:rPr>
          <w:rFonts w:ascii="Arial" w:hAnsi="Arial" w:cs="Arial"/>
          <w:color w:val="201F1E"/>
          <w:sz w:val="24"/>
          <w:szCs w:val="24"/>
          <w:shd w:val="clear" w:color="auto" w:fill="FFFFFF"/>
        </w:rPr>
        <w:t>traemos ya dentro</w:t>
      </w:r>
      <w:r w:rsidR="00AE4E48">
        <w:rPr>
          <w:rFonts w:ascii="Arial" w:hAnsi="Arial" w:cs="Arial"/>
          <w:color w:val="201F1E"/>
          <w:sz w:val="24"/>
          <w:szCs w:val="24"/>
          <w:shd w:val="clear" w:color="auto" w:fill="FFFFFF"/>
        </w:rPr>
        <w:t xml:space="preserve"> del programa de obra pública eh, algunas de las cosas que está contemplando el regidor, yo le pediría al regidor que si no tiene inconveniente no hay necesidad de presentar la iniciativa, igual hacer una,</w:t>
      </w:r>
      <w:r w:rsidR="00AE4E48" w:rsidRPr="00AE4E48">
        <w:rPr>
          <w:rFonts w:ascii="Arial" w:hAnsi="Arial" w:cs="Arial"/>
          <w:color w:val="201F1E"/>
          <w:sz w:val="24"/>
          <w:szCs w:val="24"/>
          <w:shd w:val="clear" w:color="auto" w:fill="FFFFFF"/>
        </w:rPr>
        <w:t xml:space="preserve"> </w:t>
      </w:r>
      <w:r w:rsidR="00AE4E48">
        <w:rPr>
          <w:rFonts w:ascii="Arial" w:hAnsi="Arial" w:cs="Arial"/>
          <w:color w:val="201F1E"/>
          <w:sz w:val="24"/>
          <w:szCs w:val="24"/>
          <w:shd w:val="clear" w:color="auto" w:fill="FFFFFF"/>
        </w:rPr>
        <w:t>si la Presidenta está de acuerdo, solicitarle al Director General de Políticas Públicas y al Director de Obras Públicas o al Coordinador, para que eh, establezca o elabore los proyectos que está contemplando dentro de su iniciativa, es cuanto Presidenta.----------------------------------------------------------------------------------------------</w:t>
      </w:r>
      <w:r w:rsidR="00E81B9A">
        <w:rPr>
          <w:rFonts w:ascii="Arial" w:hAnsi="Arial" w:cs="Arial"/>
          <w:color w:val="201F1E"/>
          <w:sz w:val="24"/>
          <w:szCs w:val="24"/>
          <w:shd w:val="clear" w:color="auto" w:fill="FFFFFF"/>
        </w:rPr>
        <w:t>--</w:t>
      </w:r>
      <w:r w:rsidR="00AE4E48">
        <w:rPr>
          <w:rFonts w:ascii="Arial" w:hAnsi="Arial" w:cs="Arial"/>
          <w:color w:val="201F1E"/>
          <w:sz w:val="24"/>
          <w:szCs w:val="24"/>
          <w:shd w:val="clear" w:color="auto" w:fill="FFFFFF"/>
        </w:rPr>
        <w:t>--------------------------------------------------------------------------------------</w:t>
      </w:r>
      <w:r w:rsidR="00D47519">
        <w:rPr>
          <w:rFonts w:ascii="Arial" w:hAnsi="Arial" w:cs="Arial"/>
          <w:color w:val="201F1E"/>
          <w:sz w:val="24"/>
          <w:szCs w:val="24"/>
          <w:shd w:val="clear" w:color="auto" w:fill="FFFFFF"/>
        </w:rPr>
        <w:t>----------------------</w:t>
      </w:r>
      <w:r w:rsidR="00AE4E48">
        <w:rPr>
          <w:rFonts w:ascii="Arial" w:hAnsi="Arial" w:cs="Arial"/>
          <w:color w:val="201F1E"/>
          <w:sz w:val="24"/>
          <w:szCs w:val="24"/>
          <w:shd w:val="clear" w:color="auto" w:fill="FFFFFF"/>
        </w:rPr>
        <w:t>-</w:t>
      </w:r>
      <w:r w:rsidR="00AE4E48" w:rsidRPr="00AE4E48">
        <w:rPr>
          <w:rFonts w:ascii="Arial" w:hAnsi="Arial" w:cs="Arial"/>
          <w:sz w:val="24"/>
          <w:szCs w:val="24"/>
        </w:rPr>
        <w:t xml:space="preserve"> </w:t>
      </w:r>
      <w:r w:rsidR="00AE4E48" w:rsidRPr="00AC1155">
        <w:rPr>
          <w:rFonts w:ascii="Arial" w:hAnsi="Arial" w:cs="Arial"/>
          <w:sz w:val="24"/>
          <w:szCs w:val="24"/>
        </w:rPr>
        <w:t>Con la palabra</w:t>
      </w:r>
      <w:r w:rsidR="00AE4E48" w:rsidRPr="00A841BA">
        <w:rPr>
          <w:rFonts w:ascii="Arial" w:hAnsi="Arial" w:cs="Arial"/>
          <w:sz w:val="24"/>
          <w:szCs w:val="24"/>
        </w:rPr>
        <w:t xml:space="preserve"> la Presidente Municipal, C. María Elena Limón García:</w:t>
      </w:r>
      <w:r w:rsidR="00AE4E48">
        <w:rPr>
          <w:rFonts w:ascii="Arial" w:hAnsi="Arial" w:cs="Arial"/>
          <w:sz w:val="24"/>
          <w:szCs w:val="24"/>
        </w:rPr>
        <w:t xml:space="preserve"> Si gracias, adelante regidor.-----------------------------------------------------------------------------</w:t>
      </w:r>
      <w:r w:rsidR="00E81B9A">
        <w:rPr>
          <w:rFonts w:ascii="Arial" w:hAnsi="Arial" w:cs="Arial"/>
          <w:sz w:val="24"/>
          <w:szCs w:val="24"/>
        </w:rPr>
        <w:t>--</w:t>
      </w:r>
      <w:r w:rsidR="00AE4E48">
        <w:rPr>
          <w:rFonts w:ascii="Arial" w:hAnsi="Arial" w:cs="Arial"/>
          <w:sz w:val="24"/>
          <w:szCs w:val="24"/>
        </w:rPr>
        <w:t xml:space="preserve">-------------------------------------------------------------------------------------Habla el </w:t>
      </w:r>
      <w:r w:rsidR="00AE4E48" w:rsidRPr="00733E72">
        <w:rPr>
          <w:rFonts w:ascii="Arial" w:eastAsia="Calibri" w:hAnsi="Arial" w:cs="Arial"/>
          <w:sz w:val="24"/>
          <w:szCs w:val="24"/>
        </w:rPr>
        <w:t>Regidor</w:t>
      </w:r>
      <w:r w:rsidR="00AE4E48">
        <w:rPr>
          <w:rFonts w:ascii="Arial" w:eastAsia="Arial" w:hAnsi="Arial" w:cs="Arial"/>
          <w:sz w:val="24"/>
          <w:szCs w:val="24"/>
        </w:rPr>
        <w:t xml:space="preserve"> Oscar Vásquez Llamas: Si me permiten, buenas tardes de nuevo, agradezco la respuesta y la atención compañero S</w:t>
      </w:r>
      <w:r w:rsidR="00AE4E48" w:rsidRPr="00AE4E48">
        <w:rPr>
          <w:rFonts w:ascii="Arial" w:hAnsi="Arial" w:cs="Arial"/>
          <w:color w:val="201F1E"/>
          <w:sz w:val="24"/>
          <w:szCs w:val="24"/>
          <w:shd w:val="clear" w:color="auto" w:fill="FFFFFF"/>
        </w:rPr>
        <w:t>índico</w:t>
      </w:r>
      <w:r w:rsidR="00AE4E48">
        <w:rPr>
          <w:rFonts w:ascii="Arial" w:hAnsi="Arial" w:cs="Arial"/>
          <w:color w:val="201F1E"/>
          <w:sz w:val="24"/>
          <w:szCs w:val="24"/>
          <w:shd w:val="clear" w:color="auto" w:fill="FFFFFF"/>
        </w:rPr>
        <w:t>, pero debo</w:t>
      </w:r>
      <w:r w:rsidR="00AE4E48" w:rsidRPr="00AE4E48">
        <w:rPr>
          <w:rFonts w:ascii="Arial" w:hAnsi="Arial" w:cs="Arial"/>
          <w:color w:val="201F1E"/>
          <w:sz w:val="24"/>
          <w:szCs w:val="24"/>
          <w:shd w:val="clear" w:color="auto" w:fill="FFFFFF"/>
        </w:rPr>
        <w:t xml:space="preserve"> decirle que</w:t>
      </w:r>
      <w:r w:rsidR="00AE4E48">
        <w:rPr>
          <w:rFonts w:ascii="Arial" w:hAnsi="Arial" w:cs="Arial"/>
          <w:color w:val="201F1E"/>
          <w:sz w:val="24"/>
          <w:szCs w:val="24"/>
          <w:shd w:val="clear" w:color="auto" w:fill="FFFFFF"/>
        </w:rPr>
        <w:t xml:space="preserve"> ese espacio</w:t>
      </w:r>
      <w:r w:rsidR="00AE4E48" w:rsidRPr="00AE4E48">
        <w:rPr>
          <w:rFonts w:ascii="Arial" w:hAnsi="Arial" w:cs="Arial"/>
          <w:color w:val="201F1E"/>
          <w:sz w:val="24"/>
          <w:szCs w:val="24"/>
          <w:shd w:val="clear" w:color="auto" w:fill="FFFFFF"/>
        </w:rPr>
        <w:t xml:space="preserve"> </w:t>
      </w:r>
      <w:r w:rsidR="00AE4E48">
        <w:rPr>
          <w:rFonts w:ascii="Arial" w:hAnsi="Arial" w:cs="Arial"/>
          <w:color w:val="201F1E"/>
          <w:sz w:val="24"/>
          <w:szCs w:val="24"/>
          <w:shd w:val="clear" w:color="auto" w:fill="FFFFFF"/>
        </w:rPr>
        <w:t xml:space="preserve">estaba programado y bueno, hay una respuesta del Director </w:t>
      </w:r>
      <w:r w:rsidR="00E81B9A">
        <w:rPr>
          <w:rFonts w:ascii="Arial" w:hAnsi="Arial" w:cs="Arial"/>
          <w:color w:val="201F1E"/>
          <w:sz w:val="24"/>
          <w:szCs w:val="24"/>
          <w:shd w:val="clear" w:color="auto" w:fill="FFFFFF"/>
        </w:rPr>
        <w:t>del</w:t>
      </w:r>
      <w:r w:rsidR="00AE4E48">
        <w:rPr>
          <w:rFonts w:ascii="Arial" w:hAnsi="Arial" w:cs="Arial"/>
          <w:color w:val="201F1E"/>
          <w:sz w:val="24"/>
          <w:szCs w:val="24"/>
          <w:shd w:val="clear" w:color="auto" w:fill="FFFFFF"/>
        </w:rPr>
        <w:t xml:space="preserve"> COMUDE y no sé </w:t>
      </w:r>
      <w:r w:rsidR="00E81B9A">
        <w:rPr>
          <w:rFonts w:ascii="Arial" w:hAnsi="Arial" w:cs="Arial"/>
          <w:color w:val="201F1E"/>
          <w:sz w:val="24"/>
          <w:szCs w:val="24"/>
          <w:shd w:val="clear" w:color="auto" w:fill="FFFFFF"/>
        </w:rPr>
        <w:t>quién</w:t>
      </w:r>
      <w:r w:rsidR="00AE4E48">
        <w:rPr>
          <w:rFonts w:ascii="Arial" w:hAnsi="Arial" w:cs="Arial"/>
          <w:color w:val="201F1E"/>
          <w:sz w:val="24"/>
          <w:szCs w:val="24"/>
          <w:shd w:val="clear" w:color="auto" w:fill="FFFFFF"/>
        </w:rPr>
        <w:t xml:space="preserve"> más estuvieran involucr</w:t>
      </w:r>
      <w:r w:rsidR="008061C4">
        <w:rPr>
          <w:rFonts w:ascii="Arial" w:hAnsi="Arial" w:cs="Arial"/>
          <w:color w:val="201F1E"/>
          <w:sz w:val="24"/>
          <w:szCs w:val="24"/>
          <w:shd w:val="clear" w:color="auto" w:fill="FFFFFF"/>
        </w:rPr>
        <w:t>ados para agosto del año pasado y es un es</w:t>
      </w:r>
      <w:r w:rsidR="00AE4E48" w:rsidRPr="00AE4E48">
        <w:rPr>
          <w:rFonts w:ascii="Arial" w:hAnsi="Arial" w:cs="Arial"/>
          <w:color w:val="201F1E"/>
          <w:sz w:val="24"/>
          <w:szCs w:val="24"/>
          <w:shd w:val="clear" w:color="auto" w:fill="FFFFFF"/>
        </w:rPr>
        <w:t xml:space="preserve"> espacio</w:t>
      </w:r>
      <w:r w:rsidR="008061C4">
        <w:rPr>
          <w:rFonts w:ascii="Arial" w:hAnsi="Arial" w:cs="Arial"/>
          <w:color w:val="201F1E"/>
          <w:sz w:val="24"/>
          <w:szCs w:val="24"/>
          <w:shd w:val="clear" w:color="auto" w:fill="FFFFFF"/>
        </w:rPr>
        <w:t xml:space="preserve"> que tiene aproximadamente </w:t>
      </w:r>
      <w:r w:rsidR="00AE4E48" w:rsidRPr="00AE4E48">
        <w:rPr>
          <w:rFonts w:ascii="Arial" w:hAnsi="Arial" w:cs="Arial"/>
          <w:color w:val="201F1E"/>
          <w:sz w:val="24"/>
          <w:szCs w:val="24"/>
          <w:shd w:val="clear" w:color="auto" w:fill="FFFFFF"/>
        </w:rPr>
        <w:t>de</w:t>
      </w:r>
      <w:r w:rsidR="008061C4">
        <w:rPr>
          <w:rFonts w:ascii="Arial" w:hAnsi="Arial" w:cs="Arial"/>
          <w:color w:val="201F1E"/>
          <w:sz w:val="24"/>
          <w:szCs w:val="24"/>
          <w:shd w:val="clear" w:color="auto" w:fill="FFFFFF"/>
        </w:rPr>
        <w:t>l</w:t>
      </w:r>
      <w:r w:rsidR="00AE4E48" w:rsidRPr="00AE4E48">
        <w:rPr>
          <w:rFonts w:ascii="Arial" w:hAnsi="Arial" w:cs="Arial"/>
          <w:color w:val="201F1E"/>
          <w:sz w:val="24"/>
          <w:szCs w:val="24"/>
          <w:shd w:val="clear" w:color="auto" w:fill="FFFFFF"/>
        </w:rPr>
        <w:t xml:space="preserve"> 2003 a la fecha</w:t>
      </w:r>
      <w:r w:rsidR="008061C4">
        <w:rPr>
          <w:rFonts w:ascii="Arial" w:hAnsi="Arial" w:cs="Arial"/>
          <w:color w:val="201F1E"/>
          <w:sz w:val="24"/>
          <w:szCs w:val="24"/>
          <w:shd w:val="clear" w:color="auto" w:fill="FFFFFF"/>
        </w:rPr>
        <w:t xml:space="preserve"> incompleto eh, le falta algún equipamiento </w:t>
      </w:r>
      <w:r w:rsidR="00AE4E48" w:rsidRPr="00AE4E48">
        <w:rPr>
          <w:rFonts w:ascii="Arial" w:hAnsi="Arial" w:cs="Arial"/>
          <w:color w:val="201F1E"/>
          <w:sz w:val="24"/>
          <w:szCs w:val="24"/>
          <w:shd w:val="clear" w:color="auto" w:fill="FFFFFF"/>
        </w:rPr>
        <w:t>y bueno</w:t>
      </w:r>
      <w:r w:rsidR="008061C4">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sí </w:t>
      </w:r>
      <w:r w:rsidR="008061C4">
        <w:rPr>
          <w:rFonts w:ascii="Arial" w:hAnsi="Arial" w:cs="Arial"/>
          <w:color w:val="201F1E"/>
          <w:sz w:val="24"/>
          <w:szCs w:val="24"/>
          <w:shd w:val="clear" w:color="auto" w:fill="FFFFFF"/>
        </w:rPr>
        <w:t xml:space="preserve">agradezco el </w:t>
      </w:r>
      <w:r w:rsidR="00AE4E48" w:rsidRPr="00AE4E48">
        <w:rPr>
          <w:rFonts w:ascii="Arial" w:hAnsi="Arial" w:cs="Arial"/>
          <w:color w:val="201F1E"/>
          <w:sz w:val="24"/>
          <w:szCs w:val="24"/>
          <w:shd w:val="clear" w:color="auto" w:fill="FFFFFF"/>
        </w:rPr>
        <w:t>ofrecimiento</w:t>
      </w:r>
      <w:r w:rsidR="008061C4">
        <w:rPr>
          <w:rFonts w:ascii="Arial" w:hAnsi="Arial" w:cs="Arial"/>
          <w:color w:val="201F1E"/>
          <w:sz w:val="24"/>
          <w:szCs w:val="24"/>
          <w:shd w:val="clear" w:color="auto" w:fill="FFFFFF"/>
        </w:rPr>
        <w:t>, pero solici</w:t>
      </w:r>
      <w:r w:rsidR="00AE4E48" w:rsidRPr="00AE4E48">
        <w:rPr>
          <w:rFonts w:ascii="Arial" w:hAnsi="Arial" w:cs="Arial"/>
          <w:color w:val="201F1E"/>
          <w:sz w:val="24"/>
          <w:szCs w:val="24"/>
          <w:shd w:val="clear" w:color="auto" w:fill="FFFFFF"/>
        </w:rPr>
        <w:t>to que sea</w:t>
      </w:r>
      <w:r w:rsidR="008061C4">
        <w:rPr>
          <w:rFonts w:ascii="Arial" w:hAnsi="Arial" w:cs="Arial"/>
          <w:color w:val="201F1E"/>
          <w:sz w:val="24"/>
          <w:szCs w:val="24"/>
          <w:shd w:val="clear" w:color="auto" w:fill="FFFFFF"/>
        </w:rPr>
        <w:t xml:space="preserve"> turnada a comisiones eh, si me permiten pasar a lo siguiente por favor,</w:t>
      </w:r>
      <w:r w:rsidR="00AE4E48" w:rsidRPr="00AE4E48">
        <w:rPr>
          <w:rFonts w:ascii="Arial" w:hAnsi="Arial" w:cs="Arial"/>
          <w:color w:val="201F1E"/>
          <w:sz w:val="24"/>
          <w:szCs w:val="24"/>
          <w:shd w:val="clear" w:color="auto" w:fill="FFFFFF"/>
        </w:rPr>
        <w:t xml:space="preserve"> el deporte reconoce</w:t>
      </w:r>
      <w:r w:rsidR="008061C4">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el deporte reconocido como derecho humano</w:t>
      </w:r>
      <w:r w:rsidR="008061C4">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México fue un</w:t>
      </w:r>
      <w:r w:rsidR="008061C4">
        <w:rPr>
          <w:rFonts w:ascii="Arial" w:hAnsi="Arial" w:cs="Arial"/>
          <w:color w:val="201F1E"/>
          <w:sz w:val="24"/>
          <w:szCs w:val="24"/>
          <w:shd w:val="clear" w:color="auto" w:fill="FFFFFF"/>
        </w:rPr>
        <w:t>o de los últimos países en sumarse</w:t>
      </w:r>
      <w:r w:rsidR="00AE4E48" w:rsidRPr="00AE4E48">
        <w:rPr>
          <w:rFonts w:ascii="Arial" w:hAnsi="Arial" w:cs="Arial"/>
          <w:color w:val="201F1E"/>
          <w:sz w:val="24"/>
          <w:szCs w:val="24"/>
          <w:shd w:val="clear" w:color="auto" w:fill="FFFFFF"/>
        </w:rPr>
        <w:t xml:space="preserve"> y reconocerlo como derecho humano</w:t>
      </w:r>
      <w:r w:rsidR="008061C4">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fue con la reforma la Constitución </w:t>
      </w:r>
      <w:r w:rsidR="008061C4">
        <w:rPr>
          <w:rFonts w:ascii="Arial" w:hAnsi="Arial" w:cs="Arial"/>
          <w:color w:val="201F1E"/>
          <w:sz w:val="24"/>
          <w:szCs w:val="24"/>
          <w:shd w:val="clear" w:color="auto" w:fill="FFFFFF"/>
        </w:rPr>
        <w:t xml:space="preserve">en </w:t>
      </w:r>
      <w:r w:rsidR="00AE4E48" w:rsidRPr="00AE4E48">
        <w:rPr>
          <w:rFonts w:ascii="Arial" w:hAnsi="Arial" w:cs="Arial"/>
          <w:color w:val="201F1E"/>
          <w:sz w:val="24"/>
          <w:szCs w:val="24"/>
          <w:shd w:val="clear" w:color="auto" w:fill="FFFFFF"/>
        </w:rPr>
        <w:t xml:space="preserve">2011 plasmado en </w:t>
      </w:r>
      <w:r w:rsidR="008061C4">
        <w:rPr>
          <w:rFonts w:ascii="Arial" w:hAnsi="Arial" w:cs="Arial"/>
          <w:color w:val="201F1E"/>
          <w:sz w:val="24"/>
          <w:szCs w:val="24"/>
          <w:shd w:val="clear" w:color="auto" w:fill="FFFFFF"/>
        </w:rPr>
        <w:t xml:space="preserve">el párrafo </w:t>
      </w:r>
      <w:r w:rsidR="00E81B9A">
        <w:rPr>
          <w:rFonts w:ascii="Arial" w:hAnsi="Arial" w:cs="Arial"/>
          <w:color w:val="201F1E"/>
          <w:sz w:val="24"/>
          <w:szCs w:val="24"/>
          <w:shd w:val="clear" w:color="auto" w:fill="FFFFFF"/>
        </w:rPr>
        <w:t>Décimo</w:t>
      </w:r>
      <w:r w:rsidR="008061C4">
        <w:rPr>
          <w:rFonts w:ascii="Arial" w:hAnsi="Arial" w:cs="Arial"/>
          <w:color w:val="201F1E"/>
          <w:sz w:val="24"/>
          <w:szCs w:val="24"/>
          <w:shd w:val="clear" w:color="auto" w:fill="FFFFFF"/>
        </w:rPr>
        <w:t xml:space="preserve"> Tercero, del artículo 4</w:t>
      </w:r>
      <w:r w:rsidR="00AE4E48" w:rsidRPr="00AE4E48">
        <w:rPr>
          <w:rFonts w:ascii="Arial" w:hAnsi="Arial" w:cs="Arial"/>
          <w:color w:val="201F1E"/>
          <w:sz w:val="24"/>
          <w:szCs w:val="24"/>
          <w:shd w:val="clear" w:color="auto" w:fill="FFFFFF"/>
        </w:rPr>
        <w:t xml:space="preserve"> de la Constitución Política de Estados Unidos Mexicanos </w:t>
      </w:r>
      <w:r w:rsidR="008061C4">
        <w:rPr>
          <w:rFonts w:ascii="Arial" w:hAnsi="Arial" w:cs="Arial"/>
          <w:color w:val="201F1E"/>
          <w:sz w:val="24"/>
          <w:szCs w:val="24"/>
          <w:shd w:val="clear" w:color="auto" w:fill="FFFFFF"/>
        </w:rPr>
        <w:t>que a su letra dice: toda</w:t>
      </w:r>
      <w:r w:rsidR="00AE4E48" w:rsidRPr="00AE4E48">
        <w:rPr>
          <w:rFonts w:ascii="Arial" w:hAnsi="Arial" w:cs="Arial"/>
          <w:color w:val="201F1E"/>
          <w:sz w:val="24"/>
          <w:szCs w:val="24"/>
          <w:shd w:val="clear" w:color="auto" w:fill="FFFFFF"/>
        </w:rPr>
        <w:t xml:space="preserve"> persona tiene derecho a la cultura física y </w:t>
      </w:r>
      <w:r w:rsidR="008061C4">
        <w:rPr>
          <w:rFonts w:ascii="Arial" w:hAnsi="Arial" w:cs="Arial"/>
          <w:color w:val="201F1E"/>
          <w:sz w:val="24"/>
          <w:szCs w:val="24"/>
          <w:shd w:val="clear" w:color="auto" w:fill="FFFFFF"/>
        </w:rPr>
        <w:t>a la práctica d</w:t>
      </w:r>
      <w:r w:rsidR="00AE4E48" w:rsidRPr="00AE4E48">
        <w:rPr>
          <w:rFonts w:ascii="Arial" w:hAnsi="Arial" w:cs="Arial"/>
          <w:color w:val="201F1E"/>
          <w:sz w:val="24"/>
          <w:szCs w:val="24"/>
          <w:shd w:val="clear" w:color="auto" w:fill="FFFFFF"/>
        </w:rPr>
        <w:t>el deporte</w:t>
      </w:r>
      <w:r w:rsidR="008061C4">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corresponde al Estado su promoción</w:t>
      </w:r>
      <w:r w:rsidR="008061C4">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fomento y estímulo conforme a las leyes en la materia</w:t>
      </w:r>
      <w:r w:rsidR="008061C4">
        <w:rPr>
          <w:rFonts w:ascii="Arial" w:hAnsi="Arial" w:cs="Arial"/>
          <w:color w:val="201F1E"/>
          <w:sz w:val="24"/>
          <w:szCs w:val="24"/>
          <w:shd w:val="clear" w:color="auto" w:fill="FFFFFF"/>
        </w:rPr>
        <w:t>, la Federación Mexicana de Derecho Deportivo y E</w:t>
      </w:r>
      <w:r w:rsidR="00AE4E48" w:rsidRPr="00AE4E48">
        <w:rPr>
          <w:rFonts w:ascii="Arial" w:hAnsi="Arial" w:cs="Arial"/>
          <w:color w:val="201F1E"/>
          <w:sz w:val="24"/>
          <w:szCs w:val="24"/>
          <w:shd w:val="clear" w:color="auto" w:fill="FFFFFF"/>
        </w:rPr>
        <w:t>studios</w:t>
      </w:r>
      <w:r w:rsidR="008061C4">
        <w:rPr>
          <w:rFonts w:ascii="Arial" w:hAnsi="Arial" w:cs="Arial"/>
          <w:color w:val="201F1E"/>
          <w:sz w:val="24"/>
          <w:szCs w:val="24"/>
          <w:shd w:val="clear" w:color="auto" w:fill="FFFFFF"/>
        </w:rPr>
        <w:t xml:space="preserve"> Legislativos del D</w:t>
      </w:r>
      <w:r w:rsidR="00AE4E48" w:rsidRPr="00AE4E48">
        <w:rPr>
          <w:rFonts w:ascii="Arial" w:hAnsi="Arial" w:cs="Arial"/>
          <w:color w:val="201F1E"/>
          <w:sz w:val="24"/>
          <w:szCs w:val="24"/>
          <w:shd w:val="clear" w:color="auto" w:fill="FFFFFF"/>
        </w:rPr>
        <w:t>eportes</w:t>
      </w:r>
      <w:r w:rsidR="008061C4">
        <w:rPr>
          <w:rFonts w:ascii="Arial" w:hAnsi="Arial" w:cs="Arial"/>
          <w:color w:val="201F1E"/>
          <w:sz w:val="24"/>
          <w:szCs w:val="24"/>
          <w:shd w:val="clear" w:color="auto" w:fill="FFFFFF"/>
        </w:rPr>
        <w:t xml:space="preserve"> A.C.</w:t>
      </w:r>
      <w:r w:rsidR="00AE4E48" w:rsidRPr="00AE4E48">
        <w:rPr>
          <w:rFonts w:ascii="Arial" w:hAnsi="Arial" w:cs="Arial"/>
          <w:color w:val="201F1E"/>
          <w:sz w:val="24"/>
          <w:szCs w:val="24"/>
          <w:shd w:val="clear" w:color="auto" w:fill="FFFFFF"/>
        </w:rPr>
        <w:t xml:space="preserve"> </w:t>
      </w:r>
      <w:r w:rsidR="008061C4">
        <w:rPr>
          <w:rFonts w:ascii="Arial" w:hAnsi="Arial" w:cs="Arial"/>
          <w:color w:val="201F1E"/>
          <w:sz w:val="24"/>
          <w:szCs w:val="24"/>
          <w:shd w:val="clear" w:color="auto" w:fill="FFFFFF"/>
        </w:rPr>
        <w:t xml:space="preserve">se </w:t>
      </w:r>
      <w:r w:rsidR="00AE4E48" w:rsidRPr="00AE4E48">
        <w:rPr>
          <w:rFonts w:ascii="Arial" w:hAnsi="Arial" w:cs="Arial"/>
          <w:color w:val="201F1E"/>
          <w:sz w:val="24"/>
          <w:szCs w:val="24"/>
          <w:shd w:val="clear" w:color="auto" w:fill="FFFFFF"/>
        </w:rPr>
        <w:t xml:space="preserve">constituyó el 13 de mayo </w:t>
      </w:r>
      <w:r w:rsidR="008061C4">
        <w:rPr>
          <w:rFonts w:ascii="Arial" w:hAnsi="Arial" w:cs="Arial"/>
          <w:color w:val="201F1E"/>
          <w:sz w:val="24"/>
          <w:szCs w:val="24"/>
          <w:shd w:val="clear" w:color="auto" w:fill="FFFFFF"/>
        </w:rPr>
        <w:t xml:space="preserve">del </w:t>
      </w:r>
      <w:r w:rsidR="00AE4E48" w:rsidRPr="00AE4E48">
        <w:rPr>
          <w:rFonts w:ascii="Arial" w:hAnsi="Arial" w:cs="Arial"/>
          <w:color w:val="201F1E"/>
          <w:sz w:val="24"/>
          <w:szCs w:val="24"/>
          <w:shd w:val="clear" w:color="auto" w:fill="FFFFFF"/>
        </w:rPr>
        <w:t>2016 en la Ciudad de México teniendo como objetivo social la promoción</w:t>
      </w:r>
      <w:r w:rsidR="008061C4">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difusión y desarrollo del derecho deportivo</w:t>
      </w:r>
      <w:r w:rsidR="008061C4">
        <w:rPr>
          <w:rFonts w:ascii="Arial" w:hAnsi="Arial" w:cs="Arial"/>
          <w:color w:val="201F1E"/>
          <w:sz w:val="24"/>
          <w:szCs w:val="24"/>
          <w:shd w:val="clear" w:color="auto" w:fill="FFFFFF"/>
        </w:rPr>
        <w:t>, la Ley de Cultura, Física y Deporte del Es</w:t>
      </w:r>
      <w:r w:rsidR="00AE4E48" w:rsidRPr="00AE4E48">
        <w:rPr>
          <w:rFonts w:ascii="Arial" w:hAnsi="Arial" w:cs="Arial"/>
          <w:color w:val="201F1E"/>
          <w:sz w:val="24"/>
          <w:szCs w:val="24"/>
          <w:shd w:val="clear" w:color="auto" w:fill="FFFFFF"/>
        </w:rPr>
        <w:t>tado de Jalisco tienen como finalidad el establecer y fijar las bases para la promoción de la cultura física y el deporte</w:t>
      </w:r>
      <w:r w:rsidR="008061C4">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así como normas de seguridad y de salud para </w:t>
      </w:r>
      <w:r w:rsidR="008061C4">
        <w:rPr>
          <w:rFonts w:ascii="Arial" w:hAnsi="Arial" w:cs="Arial"/>
          <w:color w:val="201F1E"/>
          <w:sz w:val="24"/>
          <w:szCs w:val="24"/>
          <w:shd w:val="clear" w:color="auto" w:fill="FFFFFF"/>
        </w:rPr>
        <w:t xml:space="preserve">su fomento y </w:t>
      </w:r>
      <w:r w:rsidR="00E81B9A">
        <w:rPr>
          <w:rFonts w:ascii="Arial" w:hAnsi="Arial" w:cs="Arial"/>
          <w:color w:val="201F1E"/>
          <w:sz w:val="24"/>
          <w:szCs w:val="24"/>
          <w:shd w:val="clear" w:color="auto" w:fill="FFFFFF"/>
        </w:rPr>
        <w:t>práctica</w:t>
      </w:r>
      <w:r w:rsidR="008061C4">
        <w:rPr>
          <w:rFonts w:ascii="Arial" w:hAnsi="Arial" w:cs="Arial"/>
          <w:color w:val="201F1E"/>
          <w:sz w:val="24"/>
          <w:szCs w:val="24"/>
          <w:shd w:val="clear" w:color="auto" w:fill="FFFFFF"/>
        </w:rPr>
        <w:t>, establecer los fundamentos</w:t>
      </w:r>
      <w:r w:rsidR="00474890">
        <w:rPr>
          <w:rFonts w:ascii="Arial" w:hAnsi="Arial" w:cs="Arial"/>
          <w:color w:val="201F1E"/>
          <w:sz w:val="24"/>
          <w:szCs w:val="24"/>
          <w:shd w:val="clear" w:color="auto" w:fill="FFFFFF"/>
        </w:rPr>
        <w:t xml:space="preserve"> </w:t>
      </w:r>
      <w:r w:rsidR="00AE4E48" w:rsidRPr="00AE4E48">
        <w:rPr>
          <w:rFonts w:ascii="Arial" w:hAnsi="Arial" w:cs="Arial"/>
          <w:color w:val="201F1E"/>
          <w:sz w:val="24"/>
          <w:szCs w:val="24"/>
          <w:shd w:val="clear" w:color="auto" w:fill="FFFFFF"/>
        </w:rPr>
        <w:t>de coordi</w:t>
      </w:r>
      <w:r w:rsidR="00474890">
        <w:rPr>
          <w:rFonts w:ascii="Arial" w:hAnsi="Arial" w:cs="Arial"/>
          <w:color w:val="201F1E"/>
          <w:sz w:val="24"/>
          <w:szCs w:val="24"/>
          <w:shd w:val="clear" w:color="auto" w:fill="FFFFFF"/>
        </w:rPr>
        <w:t>nación y colaboración entre el E</w:t>
      </w:r>
      <w:r w:rsidR="00AE4E48" w:rsidRPr="00AE4E48">
        <w:rPr>
          <w:rFonts w:ascii="Arial" w:hAnsi="Arial" w:cs="Arial"/>
          <w:color w:val="201F1E"/>
          <w:sz w:val="24"/>
          <w:szCs w:val="24"/>
          <w:shd w:val="clear" w:color="auto" w:fill="FFFFFF"/>
        </w:rPr>
        <w:t>stad</w:t>
      </w:r>
      <w:r w:rsidR="00474890">
        <w:rPr>
          <w:rFonts w:ascii="Arial" w:hAnsi="Arial" w:cs="Arial"/>
          <w:color w:val="201F1E"/>
          <w:sz w:val="24"/>
          <w:szCs w:val="24"/>
          <w:shd w:val="clear" w:color="auto" w:fill="FFFFFF"/>
        </w:rPr>
        <w:t>o y los M</w:t>
      </w:r>
      <w:r w:rsidR="00AE4E48" w:rsidRPr="00AE4E48">
        <w:rPr>
          <w:rFonts w:ascii="Arial" w:hAnsi="Arial" w:cs="Arial"/>
          <w:color w:val="201F1E"/>
          <w:sz w:val="24"/>
          <w:szCs w:val="24"/>
          <w:shd w:val="clear" w:color="auto" w:fill="FFFFFF"/>
        </w:rPr>
        <w:t xml:space="preserve">unicipios </w:t>
      </w:r>
      <w:r w:rsidR="00474890">
        <w:rPr>
          <w:rFonts w:ascii="Arial" w:hAnsi="Arial" w:cs="Arial"/>
          <w:color w:val="201F1E"/>
          <w:sz w:val="24"/>
          <w:szCs w:val="24"/>
          <w:shd w:val="clear" w:color="auto" w:fill="FFFFFF"/>
        </w:rPr>
        <w:t xml:space="preserve">e </w:t>
      </w:r>
      <w:r w:rsidR="00AE4E48" w:rsidRPr="00AE4E48">
        <w:rPr>
          <w:rFonts w:ascii="Arial" w:hAnsi="Arial" w:cs="Arial"/>
          <w:color w:val="201F1E"/>
          <w:sz w:val="24"/>
          <w:szCs w:val="24"/>
          <w:shd w:val="clear" w:color="auto" w:fill="FFFFFF"/>
        </w:rPr>
        <w:t>instituciones privadas que realicen actividades de promoción fomento</w:t>
      </w:r>
      <w:r w:rsidR="00474890">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estímulo</w:t>
      </w:r>
      <w:r w:rsidR="00474890">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formación</w:t>
      </w:r>
      <w:r w:rsidR="00474890">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enseñanza y práctica</w:t>
      </w:r>
      <w:r w:rsidR="00474890">
        <w:rPr>
          <w:rFonts w:ascii="Arial" w:hAnsi="Arial" w:cs="Arial"/>
          <w:color w:val="201F1E"/>
          <w:sz w:val="24"/>
          <w:szCs w:val="24"/>
          <w:shd w:val="clear" w:color="auto" w:fill="FFFFFF"/>
        </w:rPr>
        <w:t xml:space="preserve"> al</w:t>
      </w:r>
      <w:r w:rsidR="00AE4E48" w:rsidRPr="00AE4E48">
        <w:rPr>
          <w:rFonts w:ascii="Arial" w:hAnsi="Arial" w:cs="Arial"/>
          <w:color w:val="201F1E"/>
          <w:sz w:val="24"/>
          <w:szCs w:val="24"/>
          <w:shd w:val="clear" w:color="auto" w:fill="FFFFFF"/>
        </w:rPr>
        <w:t xml:space="preserve"> deportes</w:t>
      </w:r>
      <w:r w:rsidR="00474890">
        <w:rPr>
          <w:rFonts w:ascii="Arial" w:hAnsi="Arial" w:cs="Arial"/>
          <w:color w:val="201F1E"/>
          <w:sz w:val="24"/>
          <w:szCs w:val="24"/>
          <w:shd w:val="clear" w:color="auto" w:fill="FFFFFF"/>
        </w:rPr>
        <w:t>, recordemos que el Sistema Estatal de Cultura Física y D</w:t>
      </w:r>
      <w:r w:rsidR="00AE4E48" w:rsidRPr="00AE4E48">
        <w:rPr>
          <w:rFonts w:ascii="Arial" w:hAnsi="Arial" w:cs="Arial"/>
          <w:color w:val="201F1E"/>
          <w:sz w:val="24"/>
          <w:szCs w:val="24"/>
          <w:shd w:val="clear" w:color="auto" w:fill="FFFFFF"/>
        </w:rPr>
        <w:t>eporte tiene</w:t>
      </w:r>
      <w:r w:rsidR="00474890">
        <w:rPr>
          <w:rFonts w:ascii="Arial" w:hAnsi="Arial" w:cs="Arial"/>
          <w:color w:val="201F1E"/>
          <w:sz w:val="24"/>
          <w:szCs w:val="24"/>
          <w:shd w:val="clear" w:color="auto" w:fill="FFFFFF"/>
        </w:rPr>
        <w:t xml:space="preserve"> como principal propósito</w:t>
      </w:r>
      <w:r w:rsidR="00AE4E48" w:rsidRPr="00AE4E48">
        <w:rPr>
          <w:rFonts w:ascii="Arial" w:hAnsi="Arial" w:cs="Arial"/>
          <w:color w:val="201F1E"/>
          <w:sz w:val="24"/>
          <w:szCs w:val="24"/>
          <w:shd w:val="clear" w:color="auto" w:fill="FFFFFF"/>
        </w:rPr>
        <w:t xml:space="preserve"> elevar la calidad de vida</w:t>
      </w:r>
      <w:r w:rsidR="00474890">
        <w:rPr>
          <w:rFonts w:ascii="Arial" w:hAnsi="Arial" w:cs="Arial"/>
          <w:color w:val="201F1E"/>
          <w:sz w:val="24"/>
          <w:szCs w:val="24"/>
          <w:shd w:val="clear" w:color="auto" w:fill="FFFFFF"/>
        </w:rPr>
        <w:t xml:space="preserve"> de los habitantes, </w:t>
      </w:r>
      <w:r w:rsidR="00AE4E48" w:rsidRPr="00AE4E48">
        <w:rPr>
          <w:rFonts w:ascii="Arial" w:hAnsi="Arial" w:cs="Arial"/>
          <w:color w:val="201F1E"/>
          <w:sz w:val="24"/>
          <w:szCs w:val="24"/>
          <w:shd w:val="clear" w:color="auto" w:fill="FFFFFF"/>
        </w:rPr>
        <w:t xml:space="preserve"> </w:t>
      </w:r>
      <w:r w:rsidR="00474890">
        <w:rPr>
          <w:rFonts w:ascii="Arial" w:hAnsi="Arial" w:cs="Arial"/>
          <w:color w:val="201F1E"/>
          <w:sz w:val="24"/>
          <w:szCs w:val="24"/>
          <w:shd w:val="clear" w:color="auto" w:fill="FFFFFF"/>
        </w:rPr>
        <w:t>en el artículo 3, fracción II de esta Ley, dice coadyuvar al mejoramiento</w:t>
      </w:r>
      <w:r w:rsidR="00AE4E48" w:rsidRPr="00AE4E48">
        <w:rPr>
          <w:rFonts w:ascii="Arial" w:hAnsi="Arial" w:cs="Arial"/>
          <w:color w:val="201F1E"/>
          <w:sz w:val="24"/>
          <w:szCs w:val="24"/>
          <w:shd w:val="clear" w:color="auto" w:fill="FFFFFF"/>
        </w:rPr>
        <w:t xml:space="preserve"> del nivel de vida social y cultural de</w:t>
      </w:r>
      <w:r w:rsidR="00474890">
        <w:rPr>
          <w:rFonts w:ascii="Arial" w:hAnsi="Arial" w:cs="Arial"/>
          <w:color w:val="201F1E"/>
          <w:sz w:val="24"/>
          <w:szCs w:val="24"/>
          <w:shd w:val="clear" w:color="auto" w:fill="FFFFFF"/>
        </w:rPr>
        <w:t xml:space="preserve"> </w:t>
      </w:r>
      <w:r w:rsidR="00AE4E48" w:rsidRPr="00AE4E48">
        <w:rPr>
          <w:rFonts w:ascii="Arial" w:hAnsi="Arial" w:cs="Arial"/>
          <w:color w:val="201F1E"/>
          <w:sz w:val="24"/>
          <w:szCs w:val="24"/>
          <w:shd w:val="clear" w:color="auto" w:fill="FFFFFF"/>
        </w:rPr>
        <w:t>l</w:t>
      </w:r>
      <w:r w:rsidR="00474890">
        <w:rPr>
          <w:rFonts w:ascii="Arial" w:hAnsi="Arial" w:cs="Arial"/>
          <w:color w:val="201F1E"/>
          <w:sz w:val="24"/>
          <w:szCs w:val="24"/>
          <w:shd w:val="clear" w:color="auto" w:fill="FFFFFF"/>
        </w:rPr>
        <w:t>os habitantes del</w:t>
      </w:r>
      <w:r w:rsidR="00AE4E48" w:rsidRPr="00AE4E48">
        <w:rPr>
          <w:rFonts w:ascii="Arial" w:hAnsi="Arial" w:cs="Arial"/>
          <w:color w:val="201F1E"/>
          <w:sz w:val="24"/>
          <w:szCs w:val="24"/>
          <w:shd w:val="clear" w:color="auto" w:fill="FFFFFF"/>
        </w:rPr>
        <w:t xml:space="preserve"> Estado Jalisco</w:t>
      </w:r>
      <w:r w:rsidR="00474890">
        <w:rPr>
          <w:rFonts w:ascii="Arial" w:hAnsi="Arial" w:cs="Arial"/>
          <w:color w:val="201F1E"/>
          <w:sz w:val="24"/>
          <w:szCs w:val="24"/>
          <w:shd w:val="clear" w:color="auto" w:fill="FFFFFF"/>
        </w:rPr>
        <w:t xml:space="preserve"> y sus municipios por medio de</w:t>
      </w:r>
      <w:r w:rsidR="00AE4E48" w:rsidRPr="00AE4E48">
        <w:rPr>
          <w:rFonts w:ascii="Arial" w:hAnsi="Arial" w:cs="Arial"/>
          <w:color w:val="201F1E"/>
          <w:sz w:val="24"/>
          <w:szCs w:val="24"/>
          <w:shd w:val="clear" w:color="auto" w:fill="FFFFFF"/>
        </w:rPr>
        <w:t xml:space="preserve"> la cultura física y el deporte</w:t>
      </w:r>
      <w:r w:rsidR="00474890">
        <w:rPr>
          <w:rFonts w:ascii="Arial" w:hAnsi="Arial" w:cs="Arial"/>
          <w:color w:val="201F1E"/>
          <w:sz w:val="24"/>
          <w:szCs w:val="24"/>
          <w:shd w:val="clear" w:color="auto" w:fill="FFFFFF"/>
        </w:rPr>
        <w:t>, el artículo 5 de esta ley dice: La participación en el sistema E</w:t>
      </w:r>
      <w:r w:rsidR="00AE4E48" w:rsidRPr="00AE4E48">
        <w:rPr>
          <w:rFonts w:ascii="Arial" w:hAnsi="Arial" w:cs="Arial"/>
          <w:color w:val="201F1E"/>
          <w:sz w:val="24"/>
          <w:szCs w:val="24"/>
          <w:shd w:val="clear" w:color="auto" w:fill="FFFFFF"/>
        </w:rPr>
        <w:t>statal ser</w:t>
      </w:r>
      <w:r w:rsidR="00474890">
        <w:rPr>
          <w:rFonts w:ascii="Arial" w:hAnsi="Arial" w:cs="Arial"/>
          <w:color w:val="201F1E"/>
          <w:sz w:val="24"/>
          <w:szCs w:val="24"/>
          <w:shd w:val="clear" w:color="auto" w:fill="FFFFFF"/>
        </w:rPr>
        <w:t>á</w:t>
      </w:r>
      <w:r w:rsidR="00AE4E48" w:rsidRPr="00AE4E48">
        <w:rPr>
          <w:rFonts w:ascii="Arial" w:hAnsi="Arial" w:cs="Arial"/>
          <w:color w:val="201F1E"/>
          <w:sz w:val="24"/>
          <w:szCs w:val="24"/>
          <w:shd w:val="clear" w:color="auto" w:fill="FFFFFF"/>
        </w:rPr>
        <w:t xml:space="preserve"> obligatoria para todas las dependencias y </w:t>
      </w:r>
      <w:r w:rsidR="00474890">
        <w:rPr>
          <w:rFonts w:ascii="Arial" w:hAnsi="Arial" w:cs="Arial"/>
          <w:color w:val="201F1E"/>
          <w:sz w:val="24"/>
          <w:szCs w:val="24"/>
          <w:shd w:val="clear" w:color="auto" w:fill="FFFFFF"/>
        </w:rPr>
        <w:t>entidades de la Administración Pública E</w:t>
      </w:r>
      <w:r w:rsidR="00AE4E48" w:rsidRPr="00AE4E48">
        <w:rPr>
          <w:rFonts w:ascii="Arial" w:hAnsi="Arial" w:cs="Arial"/>
          <w:color w:val="201F1E"/>
          <w:sz w:val="24"/>
          <w:szCs w:val="24"/>
          <w:shd w:val="clear" w:color="auto" w:fill="FFFFFF"/>
        </w:rPr>
        <w:t>statal</w:t>
      </w:r>
      <w:r w:rsidR="00474890">
        <w:rPr>
          <w:rFonts w:ascii="Arial" w:hAnsi="Arial" w:cs="Arial"/>
          <w:color w:val="201F1E"/>
          <w:sz w:val="24"/>
          <w:szCs w:val="24"/>
          <w:shd w:val="clear" w:color="auto" w:fill="FFFFFF"/>
        </w:rPr>
        <w:t xml:space="preserve"> y los Municipios, de poco o nada ayuda dentro de la compleja realidad</w:t>
      </w:r>
      <w:r w:rsidR="00AE4E48" w:rsidRPr="00AE4E48">
        <w:rPr>
          <w:rFonts w:ascii="Arial" w:hAnsi="Arial" w:cs="Arial"/>
          <w:color w:val="201F1E"/>
          <w:sz w:val="24"/>
          <w:szCs w:val="24"/>
          <w:shd w:val="clear" w:color="auto" w:fill="FFFFFF"/>
        </w:rPr>
        <w:t xml:space="preserve"> actual el ten</w:t>
      </w:r>
      <w:r w:rsidR="00474890">
        <w:rPr>
          <w:rFonts w:ascii="Arial" w:hAnsi="Arial" w:cs="Arial"/>
          <w:color w:val="201F1E"/>
          <w:sz w:val="24"/>
          <w:szCs w:val="24"/>
          <w:shd w:val="clear" w:color="auto" w:fill="FFFFFF"/>
        </w:rPr>
        <w:t>er el deporte reconocido como</w:t>
      </w:r>
      <w:r w:rsidR="00AE4E48" w:rsidRPr="00AE4E48">
        <w:rPr>
          <w:rFonts w:ascii="Arial" w:hAnsi="Arial" w:cs="Arial"/>
          <w:color w:val="201F1E"/>
          <w:sz w:val="24"/>
          <w:szCs w:val="24"/>
          <w:shd w:val="clear" w:color="auto" w:fill="FFFFFF"/>
        </w:rPr>
        <w:t xml:space="preserve"> Derechos Humanos</w:t>
      </w:r>
      <w:r w:rsidR="00474890">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tanto </w:t>
      </w:r>
      <w:r w:rsidR="00474890">
        <w:rPr>
          <w:rFonts w:ascii="Arial" w:hAnsi="Arial" w:cs="Arial"/>
          <w:color w:val="201F1E"/>
          <w:sz w:val="24"/>
          <w:szCs w:val="24"/>
          <w:shd w:val="clear" w:color="auto" w:fill="FFFFFF"/>
        </w:rPr>
        <w:t xml:space="preserve">en </w:t>
      </w:r>
      <w:r w:rsidR="00AE4E48" w:rsidRPr="00AE4E48">
        <w:rPr>
          <w:rFonts w:ascii="Arial" w:hAnsi="Arial" w:cs="Arial"/>
          <w:color w:val="201F1E"/>
          <w:sz w:val="24"/>
          <w:szCs w:val="24"/>
          <w:shd w:val="clear" w:color="auto" w:fill="FFFFFF"/>
        </w:rPr>
        <w:t>la Constitución</w:t>
      </w:r>
      <w:r w:rsidR="00474890">
        <w:rPr>
          <w:rFonts w:ascii="Arial" w:hAnsi="Arial" w:cs="Arial"/>
          <w:color w:val="201F1E"/>
          <w:sz w:val="24"/>
          <w:szCs w:val="24"/>
          <w:shd w:val="clear" w:color="auto" w:fill="FFFFFF"/>
        </w:rPr>
        <w:t xml:space="preserve">, Leyes, normas y </w:t>
      </w:r>
      <w:r w:rsidR="00AE4E48" w:rsidRPr="00AE4E48">
        <w:rPr>
          <w:rFonts w:ascii="Arial" w:hAnsi="Arial" w:cs="Arial"/>
          <w:color w:val="201F1E"/>
          <w:sz w:val="24"/>
          <w:szCs w:val="24"/>
          <w:shd w:val="clear" w:color="auto" w:fill="FFFFFF"/>
        </w:rPr>
        <w:t>reglamentos nacionales y de origen internacional por las declaraciones</w:t>
      </w:r>
      <w:r w:rsidR="00474890">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convenciones y tratados en materia de Derechos Humanos de las </w:t>
      </w:r>
      <w:r w:rsidR="00474890">
        <w:rPr>
          <w:rFonts w:ascii="Arial" w:hAnsi="Arial" w:cs="Arial"/>
          <w:color w:val="201F1E"/>
          <w:sz w:val="24"/>
          <w:szCs w:val="24"/>
          <w:shd w:val="clear" w:color="auto" w:fill="FFFFFF"/>
        </w:rPr>
        <w:t xml:space="preserve">cuales </w:t>
      </w:r>
      <w:r w:rsidR="00AE4E48" w:rsidRPr="00AE4E48">
        <w:rPr>
          <w:rFonts w:ascii="Arial" w:hAnsi="Arial" w:cs="Arial"/>
          <w:color w:val="201F1E"/>
          <w:sz w:val="24"/>
          <w:szCs w:val="24"/>
          <w:shd w:val="clear" w:color="auto" w:fill="FFFFFF"/>
        </w:rPr>
        <w:t>se compone el sis</w:t>
      </w:r>
      <w:r w:rsidR="00474890">
        <w:rPr>
          <w:rFonts w:ascii="Arial" w:hAnsi="Arial" w:cs="Arial"/>
          <w:color w:val="201F1E"/>
          <w:sz w:val="24"/>
          <w:szCs w:val="24"/>
          <w:shd w:val="clear" w:color="auto" w:fill="FFFFFF"/>
        </w:rPr>
        <w:t>tema jurídico de un país donde l</w:t>
      </w:r>
      <w:r w:rsidR="00AE4E48" w:rsidRPr="00AE4E48">
        <w:rPr>
          <w:rFonts w:ascii="Arial" w:hAnsi="Arial" w:cs="Arial"/>
          <w:color w:val="201F1E"/>
          <w:sz w:val="24"/>
          <w:szCs w:val="24"/>
          <w:shd w:val="clear" w:color="auto" w:fill="FFFFFF"/>
        </w:rPr>
        <w:t xml:space="preserve">amentablemente el incumplimiento por el </w:t>
      </w:r>
      <w:r w:rsidR="00474890">
        <w:rPr>
          <w:rFonts w:ascii="Arial" w:hAnsi="Arial" w:cs="Arial"/>
          <w:color w:val="201F1E"/>
          <w:sz w:val="24"/>
          <w:szCs w:val="24"/>
          <w:shd w:val="clear" w:color="auto" w:fill="FFFFFF"/>
        </w:rPr>
        <w:t>estado no corresponde a la exige</w:t>
      </w:r>
      <w:r w:rsidR="00474890" w:rsidRPr="00AE4E48">
        <w:rPr>
          <w:rFonts w:ascii="Arial" w:hAnsi="Arial" w:cs="Arial"/>
          <w:color w:val="201F1E"/>
          <w:sz w:val="24"/>
          <w:szCs w:val="24"/>
          <w:shd w:val="clear" w:color="auto" w:fill="FFFFFF"/>
        </w:rPr>
        <w:t>ncia</w:t>
      </w:r>
      <w:r w:rsidR="00474890">
        <w:rPr>
          <w:rFonts w:ascii="Arial" w:hAnsi="Arial" w:cs="Arial"/>
          <w:color w:val="201F1E"/>
          <w:sz w:val="24"/>
          <w:szCs w:val="24"/>
          <w:shd w:val="clear" w:color="auto" w:fill="FFFFFF"/>
        </w:rPr>
        <w:t xml:space="preserve"> y</w:t>
      </w:r>
      <w:r w:rsidR="00AE4E48" w:rsidRPr="00AE4E48">
        <w:rPr>
          <w:rFonts w:ascii="Arial" w:hAnsi="Arial" w:cs="Arial"/>
          <w:color w:val="201F1E"/>
          <w:sz w:val="24"/>
          <w:szCs w:val="24"/>
          <w:shd w:val="clear" w:color="auto" w:fill="FFFFFF"/>
        </w:rPr>
        <w:t xml:space="preserve"> d</w:t>
      </w:r>
      <w:r w:rsidR="00474890">
        <w:rPr>
          <w:rFonts w:ascii="Arial" w:hAnsi="Arial" w:cs="Arial"/>
          <w:color w:val="201F1E"/>
          <w:sz w:val="24"/>
          <w:szCs w:val="24"/>
          <w:shd w:val="clear" w:color="auto" w:fill="FFFFFF"/>
        </w:rPr>
        <w:t>emanda de los momentos que viven nuestra sociedad, en el M</w:t>
      </w:r>
      <w:r w:rsidR="00AE4E48" w:rsidRPr="00AE4E48">
        <w:rPr>
          <w:rFonts w:ascii="Arial" w:hAnsi="Arial" w:cs="Arial"/>
          <w:color w:val="201F1E"/>
          <w:sz w:val="24"/>
          <w:szCs w:val="24"/>
          <w:shd w:val="clear" w:color="auto" w:fill="FFFFFF"/>
        </w:rPr>
        <w:t>uni</w:t>
      </w:r>
      <w:r w:rsidR="00474890">
        <w:rPr>
          <w:rFonts w:ascii="Arial" w:hAnsi="Arial" w:cs="Arial"/>
          <w:color w:val="201F1E"/>
          <w:sz w:val="24"/>
          <w:szCs w:val="24"/>
          <w:shd w:val="clear" w:color="auto" w:fill="FFFFFF"/>
        </w:rPr>
        <w:t>cipio de San Pedro Tlaquepaque e</w:t>
      </w:r>
      <w:r w:rsidR="00AE4E48" w:rsidRPr="00AE4E48">
        <w:rPr>
          <w:rFonts w:ascii="Arial" w:hAnsi="Arial" w:cs="Arial"/>
          <w:color w:val="201F1E"/>
          <w:sz w:val="24"/>
          <w:szCs w:val="24"/>
          <w:shd w:val="clear" w:color="auto" w:fill="FFFFFF"/>
        </w:rPr>
        <w:t>s preocupante la falta de apoyo</w:t>
      </w:r>
      <w:r w:rsidR="00474890">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promoción y fomento al deporte como derecho humano</w:t>
      </w:r>
      <w:r w:rsidR="00474890">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el bajo presupuesto destinado a este rubro nos lleva a tener un importante número de espacios pa</w:t>
      </w:r>
      <w:r w:rsidR="00474890">
        <w:rPr>
          <w:rFonts w:ascii="Arial" w:hAnsi="Arial" w:cs="Arial"/>
          <w:color w:val="201F1E"/>
          <w:sz w:val="24"/>
          <w:szCs w:val="24"/>
          <w:shd w:val="clear" w:color="auto" w:fill="FFFFFF"/>
        </w:rPr>
        <w:t>ra prácticas deportivas en semi-</w:t>
      </w:r>
      <w:r w:rsidR="00AE4E48" w:rsidRPr="00AE4E48">
        <w:rPr>
          <w:rFonts w:ascii="Arial" w:hAnsi="Arial" w:cs="Arial"/>
          <w:color w:val="201F1E"/>
          <w:sz w:val="24"/>
          <w:szCs w:val="24"/>
          <w:shd w:val="clear" w:color="auto" w:fill="FFFFFF"/>
        </w:rPr>
        <w:t>abandono</w:t>
      </w:r>
      <w:r w:rsidR="00474890">
        <w:rPr>
          <w:rFonts w:ascii="Arial" w:hAnsi="Arial" w:cs="Arial"/>
          <w:color w:val="201F1E"/>
          <w:sz w:val="24"/>
          <w:szCs w:val="24"/>
          <w:shd w:val="clear" w:color="auto" w:fill="FFFFFF"/>
        </w:rPr>
        <w:t>, abandono</w:t>
      </w:r>
      <w:r w:rsidR="00AE4E48" w:rsidRPr="00AE4E48">
        <w:rPr>
          <w:rFonts w:ascii="Arial" w:hAnsi="Arial" w:cs="Arial"/>
          <w:color w:val="201F1E"/>
          <w:sz w:val="24"/>
          <w:szCs w:val="24"/>
          <w:shd w:val="clear" w:color="auto" w:fill="FFFFFF"/>
        </w:rPr>
        <w:t xml:space="preserve"> y sub</w:t>
      </w:r>
      <w:r w:rsidR="00474890">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utilizados</w:t>
      </w:r>
      <w:r w:rsidR="00474890">
        <w:rPr>
          <w:rFonts w:ascii="Arial" w:hAnsi="Arial" w:cs="Arial"/>
          <w:color w:val="201F1E"/>
          <w:sz w:val="24"/>
          <w:szCs w:val="24"/>
          <w:shd w:val="clear" w:color="auto" w:fill="FFFFFF"/>
        </w:rPr>
        <w:t>, encontrándose algun</w:t>
      </w:r>
      <w:r w:rsidR="0073540D">
        <w:rPr>
          <w:rFonts w:ascii="Arial" w:hAnsi="Arial" w:cs="Arial"/>
          <w:color w:val="201F1E"/>
          <w:sz w:val="24"/>
          <w:szCs w:val="24"/>
          <w:shd w:val="clear" w:color="auto" w:fill="FFFFFF"/>
        </w:rPr>
        <w:t>os</w:t>
      </w:r>
      <w:r w:rsidR="00474890">
        <w:rPr>
          <w:rFonts w:ascii="Arial" w:hAnsi="Arial" w:cs="Arial"/>
          <w:color w:val="201F1E"/>
          <w:sz w:val="24"/>
          <w:szCs w:val="24"/>
          <w:shd w:val="clear" w:color="auto" w:fill="FFFFFF"/>
        </w:rPr>
        <w:t xml:space="preserve"> en pésimas y deplor</w:t>
      </w:r>
      <w:r w:rsidR="00474890" w:rsidRPr="00AE4E48">
        <w:rPr>
          <w:rFonts w:ascii="Arial" w:hAnsi="Arial" w:cs="Arial"/>
          <w:color w:val="201F1E"/>
          <w:sz w:val="24"/>
          <w:szCs w:val="24"/>
          <w:shd w:val="clear" w:color="auto" w:fill="FFFFFF"/>
        </w:rPr>
        <w:t>ables</w:t>
      </w:r>
      <w:r w:rsidR="00AE4E48" w:rsidRPr="00AE4E48">
        <w:rPr>
          <w:rFonts w:ascii="Arial" w:hAnsi="Arial" w:cs="Arial"/>
          <w:color w:val="201F1E"/>
          <w:sz w:val="24"/>
          <w:szCs w:val="24"/>
          <w:shd w:val="clear" w:color="auto" w:fill="FFFFFF"/>
        </w:rPr>
        <w:t xml:space="preserve"> condiciones</w:t>
      </w:r>
      <w:r w:rsidR="0073540D">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el deporte estrecha la relació</w:t>
      </w:r>
      <w:r w:rsidR="0073540D">
        <w:rPr>
          <w:rFonts w:ascii="Arial" w:hAnsi="Arial" w:cs="Arial"/>
          <w:color w:val="201F1E"/>
          <w:sz w:val="24"/>
          <w:szCs w:val="24"/>
          <w:shd w:val="clear" w:color="auto" w:fill="FFFFFF"/>
        </w:rPr>
        <w:t>n con otros derechos c</w:t>
      </w:r>
      <w:r w:rsidR="00AE4E48" w:rsidRPr="00AE4E48">
        <w:rPr>
          <w:rFonts w:ascii="Arial" w:hAnsi="Arial" w:cs="Arial"/>
          <w:color w:val="201F1E"/>
          <w:sz w:val="24"/>
          <w:szCs w:val="24"/>
          <w:shd w:val="clear" w:color="auto" w:fill="FFFFFF"/>
        </w:rPr>
        <w:t>omo son la vida</w:t>
      </w:r>
      <w:r w:rsidR="0073540D">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la salud</w:t>
      </w:r>
      <w:r w:rsidR="0073540D">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la integridad física y </w:t>
      </w:r>
      <w:r w:rsidR="0073540D">
        <w:rPr>
          <w:rFonts w:ascii="Arial" w:hAnsi="Arial" w:cs="Arial"/>
          <w:color w:val="201F1E"/>
          <w:sz w:val="24"/>
          <w:szCs w:val="24"/>
          <w:shd w:val="clear" w:color="auto" w:fill="FFFFFF"/>
        </w:rPr>
        <w:t xml:space="preserve">la </w:t>
      </w:r>
      <w:r w:rsidR="00AE4E48" w:rsidRPr="00AE4E48">
        <w:rPr>
          <w:rFonts w:ascii="Arial" w:hAnsi="Arial" w:cs="Arial"/>
          <w:color w:val="201F1E"/>
          <w:sz w:val="24"/>
          <w:szCs w:val="24"/>
          <w:shd w:val="clear" w:color="auto" w:fill="FFFFFF"/>
        </w:rPr>
        <w:t>educación</w:t>
      </w:r>
      <w:r w:rsidR="0073540D">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w:t>
      </w:r>
      <w:r w:rsidR="0073540D">
        <w:rPr>
          <w:rFonts w:ascii="Arial" w:hAnsi="Arial" w:cs="Arial"/>
          <w:color w:val="201F1E"/>
          <w:sz w:val="24"/>
          <w:szCs w:val="24"/>
          <w:shd w:val="clear" w:color="auto" w:fill="FFFFFF"/>
        </w:rPr>
        <w:t xml:space="preserve">actividad que incide de </w:t>
      </w:r>
      <w:r w:rsidR="00AE4E48" w:rsidRPr="00AE4E48">
        <w:rPr>
          <w:rFonts w:ascii="Arial" w:hAnsi="Arial" w:cs="Arial"/>
          <w:color w:val="201F1E"/>
          <w:sz w:val="24"/>
          <w:szCs w:val="24"/>
          <w:shd w:val="clear" w:color="auto" w:fill="FFFFFF"/>
        </w:rPr>
        <w:t>manera colectiva con la población en general garantizando igualdad de condiciones sobre todo en aquellos grupos en condición de rezago y vulnerabilidad</w:t>
      </w:r>
      <w:r w:rsidR="0073540D">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el deporte tiene el potencial para transformar a nuestra socieda</w:t>
      </w:r>
      <w:r w:rsidR="0073540D">
        <w:rPr>
          <w:rFonts w:ascii="Arial" w:hAnsi="Arial" w:cs="Arial"/>
          <w:color w:val="201F1E"/>
          <w:sz w:val="24"/>
          <w:szCs w:val="24"/>
          <w:shd w:val="clear" w:color="auto" w:fill="FFFFFF"/>
        </w:rPr>
        <w:t xml:space="preserve">d mejorando su salud y con ello disminuyendo enfermedades </w:t>
      </w:r>
      <w:r w:rsidR="00AE4E48" w:rsidRPr="00AE4E48">
        <w:rPr>
          <w:rFonts w:ascii="Arial" w:hAnsi="Arial" w:cs="Arial"/>
          <w:color w:val="201F1E"/>
          <w:sz w:val="24"/>
          <w:szCs w:val="24"/>
          <w:shd w:val="clear" w:color="auto" w:fill="FFFFFF"/>
        </w:rPr>
        <w:t>cardíacas</w:t>
      </w:r>
      <w:r w:rsidR="0073540D">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diabetes</w:t>
      </w:r>
      <w:r w:rsidR="0073540D">
        <w:rPr>
          <w:rFonts w:ascii="Arial" w:hAnsi="Arial" w:cs="Arial"/>
          <w:color w:val="201F1E"/>
          <w:sz w:val="24"/>
          <w:szCs w:val="24"/>
          <w:shd w:val="clear" w:color="auto" w:fill="FFFFFF"/>
        </w:rPr>
        <w:t>, emocionales y la derivadas del sedentarismo entre otra</w:t>
      </w:r>
      <w:r w:rsidR="00AE4E48" w:rsidRPr="00AE4E48">
        <w:rPr>
          <w:rFonts w:ascii="Arial" w:hAnsi="Arial" w:cs="Arial"/>
          <w:color w:val="201F1E"/>
          <w:sz w:val="24"/>
          <w:szCs w:val="24"/>
          <w:shd w:val="clear" w:color="auto" w:fill="FFFFFF"/>
        </w:rPr>
        <w:t>s</w:t>
      </w:r>
      <w:r w:rsidR="0073540D">
        <w:rPr>
          <w:rFonts w:ascii="Arial" w:hAnsi="Arial" w:cs="Arial"/>
          <w:color w:val="201F1E"/>
          <w:sz w:val="24"/>
          <w:szCs w:val="24"/>
          <w:shd w:val="clear" w:color="auto" w:fill="FFFFFF"/>
        </w:rPr>
        <w:t xml:space="preserve">, distintas fuentes y organizaciones </w:t>
      </w:r>
      <w:r w:rsidR="00AE4E48" w:rsidRPr="00AE4E48">
        <w:rPr>
          <w:rFonts w:ascii="Arial" w:hAnsi="Arial" w:cs="Arial"/>
          <w:color w:val="201F1E"/>
          <w:sz w:val="24"/>
          <w:szCs w:val="24"/>
          <w:shd w:val="clear" w:color="auto" w:fill="FFFFFF"/>
        </w:rPr>
        <w:t xml:space="preserve"> señalan que la falta de lugares de esparcimiento</w:t>
      </w:r>
      <w:r w:rsidR="0073540D">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entretenimiento y de prácticas deportivas son factor detonante en los índices de seguridad y de inseguridad y delincuencia</w:t>
      </w:r>
      <w:r w:rsidR="0073540D">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en nuestro municipio la mayor demanda ciudadana sigue siendo la proveeduría de seguridad</w:t>
      </w:r>
      <w:r w:rsidR="0073540D">
        <w:rPr>
          <w:rFonts w:ascii="Arial" w:hAnsi="Arial" w:cs="Arial"/>
          <w:color w:val="201F1E"/>
          <w:sz w:val="24"/>
          <w:szCs w:val="24"/>
          <w:shd w:val="clear" w:color="auto" w:fill="FFFFFF"/>
        </w:rPr>
        <w:t>, lo cual hace imposterga</w:t>
      </w:r>
      <w:r w:rsidR="0073540D" w:rsidRPr="00AE4E48">
        <w:rPr>
          <w:rFonts w:ascii="Arial" w:hAnsi="Arial" w:cs="Arial"/>
          <w:color w:val="201F1E"/>
          <w:sz w:val="24"/>
          <w:szCs w:val="24"/>
          <w:shd w:val="clear" w:color="auto" w:fill="FFFFFF"/>
        </w:rPr>
        <w:t>ble</w:t>
      </w:r>
      <w:r w:rsidR="00AE4E48" w:rsidRPr="00AE4E48">
        <w:rPr>
          <w:rFonts w:ascii="Arial" w:hAnsi="Arial" w:cs="Arial"/>
          <w:color w:val="201F1E"/>
          <w:sz w:val="24"/>
          <w:szCs w:val="24"/>
          <w:shd w:val="clear" w:color="auto" w:fill="FFFFFF"/>
        </w:rPr>
        <w:t xml:space="preserve"> la intervención y rehabilitación de los espacios públicos disponibles</w:t>
      </w:r>
      <w:r w:rsidR="0073540D">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haciéndolos incluyentes para personas de todas capacidades</w:t>
      </w:r>
      <w:r w:rsidR="0073540D">
        <w:rPr>
          <w:rFonts w:ascii="Arial" w:hAnsi="Arial" w:cs="Arial"/>
          <w:color w:val="201F1E"/>
          <w:sz w:val="24"/>
          <w:szCs w:val="24"/>
          <w:shd w:val="clear" w:color="auto" w:fill="FFFFFF"/>
        </w:rPr>
        <w:t>, siendo el caso que nos ocupa y se describe en la</w:t>
      </w:r>
      <w:r w:rsidR="00AE4E48" w:rsidRPr="00AE4E48">
        <w:rPr>
          <w:rFonts w:ascii="Arial" w:hAnsi="Arial" w:cs="Arial"/>
          <w:color w:val="201F1E"/>
          <w:sz w:val="24"/>
          <w:szCs w:val="24"/>
          <w:shd w:val="clear" w:color="auto" w:fill="FFFFFF"/>
        </w:rPr>
        <w:t xml:space="preserve"> iniciativa</w:t>
      </w:r>
      <w:r w:rsidR="0073540D">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la necesidad de intervenir </w:t>
      </w:r>
      <w:r w:rsidR="0073540D">
        <w:rPr>
          <w:rFonts w:ascii="Arial" w:hAnsi="Arial" w:cs="Arial"/>
          <w:color w:val="201F1E"/>
          <w:sz w:val="24"/>
          <w:szCs w:val="24"/>
          <w:shd w:val="clear" w:color="auto" w:fill="FFFFFF"/>
        </w:rPr>
        <w:t xml:space="preserve">y rehabilitar de </w:t>
      </w:r>
      <w:r w:rsidR="00AE4E48" w:rsidRPr="00AE4E48">
        <w:rPr>
          <w:rFonts w:ascii="Arial" w:hAnsi="Arial" w:cs="Arial"/>
          <w:color w:val="201F1E"/>
          <w:sz w:val="24"/>
          <w:szCs w:val="24"/>
          <w:shd w:val="clear" w:color="auto" w:fill="FFFFFF"/>
        </w:rPr>
        <w:t>forma integral</w:t>
      </w:r>
      <w:r w:rsidR="0073540D">
        <w:rPr>
          <w:rFonts w:ascii="Arial" w:hAnsi="Arial" w:cs="Arial"/>
          <w:color w:val="201F1E"/>
          <w:sz w:val="24"/>
          <w:szCs w:val="24"/>
          <w:shd w:val="clear" w:color="auto" w:fill="FFFFFF"/>
        </w:rPr>
        <w:t xml:space="preserve"> y</w:t>
      </w:r>
      <w:r w:rsidR="00AE4E48" w:rsidRPr="00AE4E48">
        <w:rPr>
          <w:rFonts w:ascii="Arial" w:hAnsi="Arial" w:cs="Arial"/>
          <w:color w:val="201F1E"/>
          <w:sz w:val="24"/>
          <w:szCs w:val="24"/>
          <w:shd w:val="clear" w:color="auto" w:fill="FFFFFF"/>
        </w:rPr>
        <w:t xml:space="preserve"> sustentable el espacio para prá</w:t>
      </w:r>
      <w:r w:rsidR="0073540D">
        <w:rPr>
          <w:rFonts w:ascii="Arial" w:hAnsi="Arial" w:cs="Arial"/>
          <w:color w:val="201F1E"/>
          <w:sz w:val="24"/>
          <w:szCs w:val="24"/>
          <w:shd w:val="clear" w:color="auto" w:fill="FFFFFF"/>
        </w:rPr>
        <w:t xml:space="preserve">cticas deportivas en la colonia el Vergelito </w:t>
      </w:r>
      <w:r w:rsidR="00AE4E48" w:rsidRPr="00AE4E48">
        <w:rPr>
          <w:rFonts w:ascii="Arial" w:hAnsi="Arial" w:cs="Arial"/>
          <w:color w:val="201F1E"/>
          <w:sz w:val="24"/>
          <w:szCs w:val="24"/>
          <w:shd w:val="clear" w:color="auto" w:fill="FFFFFF"/>
        </w:rPr>
        <w:t>para el bienestar</w:t>
      </w:r>
      <w:r w:rsidR="0073540D">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la salud</w:t>
      </w:r>
      <w:r w:rsidR="0073540D">
        <w:rPr>
          <w:rFonts w:ascii="Arial" w:hAnsi="Arial" w:cs="Arial"/>
          <w:color w:val="201F1E"/>
          <w:sz w:val="24"/>
          <w:szCs w:val="24"/>
          <w:shd w:val="clear" w:color="auto" w:fill="FFFFFF"/>
        </w:rPr>
        <w:t xml:space="preserve"> y</w:t>
      </w:r>
      <w:r w:rsidR="00AE4E48" w:rsidRPr="00AE4E48">
        <w:rPr>
          <w:rFonts w:ascii="Arial" w:hAnsi="Arial" w:cs="Arial"/>
          <w:color w:val="201F1E"/>
          <w:sz w:val="24"/>
          <w:szCs w:val="24"/>
          <w:shd w:val="clear" w:color="auto" w:fill="FFFFFF"/>
        </w:rPr>
        <w:t xml:space="preserve"> una vida más digna </w:t>
      </w:r>
      <w:r w:rsidR="0073540D">
        <w:rPr>
          <w:rFonts w:ascii="Arial" w:hAnsi="Arial" w:cs="Arial"/>
          <w:color w:val="201F1E"/>
          <w:sz w:val="24"/>
          <w:szCs w:val="24"/>
          <w:shd w:val="clear" w:color="auto" w:fill="FFFFFF"/>
        </w:rPr>
        <w:t>de los habitantes de la comunidad, es cuánto.--------------------------------------------------------------------------------------------------------</w:t>
      </w:r>
      <w:r w:rsidR="00A02398">
        <w:rPr>
          <w:rFonts w:ascii="Arial" w:hAnsi="Arial" w:cs="Arial"/>
          <w:color w:val="201F1E"/>
          <w:sz w:val="24"/>
          <w:szCs w:val="24"/>
          <w:shd w:val="clear" w:color="auto" w:fill="FFFFFF"/>
        </w:rPr>
        <w:t>--</w:t>
      </w:r>
      <w:r w:rsidR="0073540D">
        <w:rPr>
          <w:rFonts w:ascii="Arial" w:hAnsi="Arial" w:cs="Arial"/>
          <w:color w:val="201F1E"/>
          <w:sz w:val="24"/>
          <w:szCs w:val="24"/>
          <w:shd w:val="clear" w:color="auto" w:fill="FFFFFF"/>
        </w:rPr>
        <w:t>------------------------------------------------------------</w:t>
      </w:r>
      <w:r w:rsidR="00D47519">
        <w:rPr>
          <w:rFonts w:ascii="Arial" w:hAnsi="Arial" w:cs="Arial"/>
          <w:color w:val="201F1E"/>
          <w:sz w:val="24"/>
          <w:szCs w:val="24"/>
          <w:shd w:val="clear" w:color="auto" w:fill="FFFFFF"/>
        </w:rPr>
        <w:t>-----------------------------------------</w:t>
      </w:r>
      <w:r w:rsidR="0073540D">
        <w:rPr>
          <w:rFonts w:ascii="Arial" w:hAnsi="Arial" w:cs="Arial"/>
          <w:color w:val="201F1E"/>
          <w:sz w:val="24"/>
          <w:szCs w:val="24"/>
          <w:shd w:val="clear" w:color="auto" w:fill="FFFFFF"/>
        </w:rPr>
        <w:t>--</w:t>
      </w:r>
      <w:r w:rsidR="0073540D" w:rsidRPr="0073540D">
        <w:rPr>
          <w:rFonts w:ascii="Arial" w:hAnsi="Arial" w:cs="Arial"/>
          <w:sz w:val="24"/>
          <w:szCs w:val="24"/>
        </w:rPr>
        <w:t xml:space="preserve"> </w:t>
      </w:r>
      <w:r w:rsidR="0073540D" w:rsidRPr="00AC1155">
        <w:rPr>
          <w:rFonts w:ascii="Arial" w:hAnsi="Arial" w:cs="Arial"/>
          <w:sz w:val="24"/>
          <w:szCs w:val="24"/>
        </w:rPr>
        <w:t>Con la palabra</w:t>
      </w:r>
      <w:r w:rsidR="0073540D" w:rsidRPr="00A841BA">
        <w:rPr>
          <w:rFonts w:ascii="Arial" w:hAnsi="Arial" w:cs="Arial"/>
          <w:sz w:val="24"/>
          <w:szCs w:val="24"/>
        </w:rPr>
        <w:t xml:space="preserve"> la Presidente Municipal, C. María Elena Limón García:</w:t>
      </w:r>
      <w:r w:rsidR="0073540D">
        <w:rPr>
          <w:rFonts w:ascii="Arial" w:hAnsi="Arial" w:cs="Arial"/>
          <w:sz w:val="24"/>
          <w:szCs w:val="24"/>
        </w:rPr>
        <w:t xml:space="preserve"> Gracias, adelante regidor.-----------------------------------------------------------------------------------------------------</w:t>
      </w:r>
      <w:r w:rsidR="00A02398">
        <w:rPr>
          <w:rFonts w:ascii="Arial" w:hAnsi="Arial" w:cs="Arial"/>
          <w:sz w:val="24"/>
          <w:szCs w:val="24"/>
        </w:rPr>
        <w:t>---</w:t>
      </w:r>
      <w:r w:rsidR="0073540D">
        <w:rPr>
          <w:rFonts w:ascii="Arial" w:hAnsi="Arial" w:cs="Arial"/>
          <w:sz w:val="24"/>
          <w:szCs w:val="24"/>
        </w:rPr>
        <w:t>------------------------------------------------------</w:t>
      </w:r>
      <w:r w:rsidR="00D47519">
        <w:rPr>
          <w:rFonts w:ascii="Arial" w:hAnsi="Arial" w:cs="Arial"/>
          <w:sz w:val="24"/>
          <w:szCs w:val="24"/>
        </w:rPr>
        <w:t>-</w:t>
      </w:r>
      <w:r w:rsidR="0073540D">
        <w:rPr>
          <w:rFonts w:ascii="Arial" w:hAnsi="Arial" w:cs="Arial"/>
          <w:sz w:val="24"/>
          <w:szCs w:val="24"/>
        </w:rPr>
        <w:t xml:space="preserve">-----Habla el </w:t>
      </w:r>
      <w:r w:rsidR="0073540D">
        <w:rPr>
          <w:rFonts w:ascii="Arial" w:eastAsia="Calibri" w:hAnsi="Arial" w:cs="Arial"/>
          <w:sz w:val="24"/>
          <w:szCs w:val="24"/>
        </w:rPr>
        <w:t xml:space="preserve">Regidor Francisco Juárez Piña: Muy buenas, buen día tengan todas, todos mis compañeros y compañeras regidores eh… respecto a esta iniciativa que propone nuestro </w:t>
      </w:r>
      <w:r w:rsidR="00AE4E48" w:rsidRPr="00AE4E48">
        <w:rPr>
          <w:rFonts w:ascii="Arial" w:hAnsi="Arial" w:cs="Arial"/>
          <w:color w:val="201F1E"/>
          <w:sz w:val="24"/>
          <w:szCs w:val="24"/>
          <w:shd w:val="clear" w:color="auto" w:fill="FFFFFF"/>
        </w:rPr>
        <w:t>compañero</w:t>
      </w:r>
      <w:r w:rsidR="0073540D">
        <w:rPr>
          <w:rFonts w:ascii="Arial" w:hAnsi="Arial" w:cs="Arial"/>
          <w:color w:val="201F1E"/>
          <w:sz w:val="24"/>
          <w:szCs w:val="24"/>
          <w:shd w:val="clear" w:color="auto" w:fill="FFFFFF"/>
        </w:rPr>
        <w:t xml:space="preserve"> regidor Oscar Vás</w:t>
      </w:r>
      <w:r w:rsidR="00AE4E48" w:rsidRPr="00AE4E48">
        <w:rPr>
          <w:rFonts w:ascii="Arial" w:hAnsi="Arial" w:cs="Arial"/>
          <w:color w:val="201F1E"/>
          <w:sz w:val="24"/>
          <w:szCs w:val="24"/>
          <w:shd w:val="clear" w:color="auto" w:fill="FFFFFF"/>
        </w:rPr>
        <w:t>quez</w:t>
      </w:r>
      <w:r w:rsidR="004C692B">
        <w:rPr>
          <w:rFonts w:ascii="Arial" w:hAnsi="Arial" w:cs="Arial"/>
          <w:color w:val="201F1E"/>
          <w:sz w:val="24"/>
          <w:szCs w:val="24"/>
          <w:shd w:val="clear" w:color="auto" w:fill="FFFFFF"/>
        </w:rPr>
        <w:t>, cabe</w:t>
      </w:r>
      <w:r w:rsidR="00AE4E48" w:rsidRPr="00AE4E48">
        <w:rPr>
          <w:rFonts w:ascii="Arial" w:hAnsi="Arial" w:cs="Arial"/>
          <w:color w:val="201F1E"/>
          <w:sz w:val="24"/>
          <w:szCs w:val="24"/>
          <w:shd w:val="clear" w:color="auto" w:fill="FFFFFF"/>
        </w:rPr>
        <w:t xml:space="preserve"> también destacar</w:t>
      </w:r>
      <w:r w:rsidR="004C692B">
        <w:rPr>
          <w:rFonts w:ascii="Arial" w:hAnsi="Arial" w:cs="Arial"/>
          <w:color w:val="201F1E"/>
          <w:sz w:val="24"/>
          <w:szCs w:val="24"/>
          <w:shd w:val="clear" w:color="auto" w:fill="FFFFFF"/>
        </w:rPr>
        <w:t xml:space="preserve"> eh,</w:t>
      </w:r>
      <w:r w:rsidR="00AE4E48" w:rsidRPr="00AE4E48">
        <w:rPr>
          <w:rFonts w:ascii="Arial" w:hAnsi="Arial" w:cs="Arial"/>
          <w:color w:val="201F1E"/>
          <w:sz w:val="24"/>
          <w:szCs w:val="24"/>
          <w:shd w:val="clear" w:color="auto" w:fill="FFFFFF"/>
        </w:rPr>
        <w:t xml:space="preserve"> que el propio </w:t>
      </w:r>
      <w:r w:rsidR="004C692B">
        <w:rPr>
          <w:rFonts w:ascii="Arial" w:hAnsi="Arial" w:cs="Arial"/>
          <w:color w:val="201F1E"/>
          <w:sz w:val="24"/>
          <w:szCs w:val="24"/>
          <w:shd w:val="clear" w:color="auto" w:fill="FFFFFF"/>
        </w:rPr>
        <w:t xml:space="preserve">eh… </w:t>
      </w:r>
      <w:r w:rsidR="00AE4E48" w:rsidRPr="00AE4E48">
        <w:rPr>
          <w:rFonts w:ascii="Arial" w:hAnsi="Arial" w:cs="Arial"/>
          <w:color w:val="201F1E"/>
          <w:sz w:val="24"/>
          <w:szCs w:val="24"/>
          <w:shd w:val="clear" w:color="auto" w:fill="FFFFFF"/>
        </w:rPr>
        <w:t xml:space="preserve">proyecto que </w:t>
      </w:r>
      <w:r w:rsidR="004C692B">
        <w:rPr>
          <w:rFonts w:ascii="Arial" w:hAnsi="Arial" w:cs="Arial"/>
          <w:color w:val="201F1E"/>
          <w:sz w:val="24"/>
          <w:szCs w:val="24"/>
          <w:shd w:val="clear" w:color="auto" w:fill="FFFFFF"/>
        </w:rPr>
        <w:t xml:space="preserve">aquí se plantea, que menciona nuestro compañero regidor, que ha sido incompleto, cabe destacar pues, que no recurso que alcance, hay un programa </w:t>
      </w:r>
      <w:r w:rsidR="00AE4E48" w:rsidRPr="00AE4E48">
        <w:rPr>
          <w:rFonts w:ascii="Arial" w:hAnsi="Arial" w:cs="Arial"/>
          <w:color w:val="201F1E"/>
          <w:sz w:val="24"/>
          <w:szCs w:val="24"/>
          <w:shd w:val="clear" w:color="auto" w:fill="FFFFFF"/>
        </w:rPr>
        <w:t>de</w:t>
      </w:r>
      <w:r w:rsidR="004C692B">
        <w:rPr>
          <w:rFonts w:ascii="Arial" w:hAnsi="Arial" w:cs="Arial"/>
          <w:color w:val="201F1E"/>
          <w:sz w:val="24"/>
          <w:szCs w:val="24"/>
          <w:shd w:val="clear" w:color="auto" w:fill="FFFFFF"/>
        </w:rPr>
        <w:t xml:space="preserve"> mantenimiento, el cual impulsa nuestro COMUDE, en donde eh, pues, no es suficiente para poder cumplir al 100%, los más de 113 </w:t>
      </w:r>
      <w:r w:rsidR="00AE4E48" w:rsidRPr="00AE4E48">
        <w:rPr>
          <w:rFonts w:ascii="Arial" w:hAnsi="Arial" w:cs="Arial"/>
          <w:color w:val="201F1E"/>
          <w:sz w:val="24"/>
          <w:szCs w:val="24"/>
          <w:shd w:val="clear" w:color="auto" w:fill="FFFFFF"/>
        </w:rPr>
        <w:t>espacios</w:t>
      </w:r>
      <w:r w:rsidR="004C692B">
        <w:rPr>
          <w:rFonts w:ascii="Arial" w:hAnsi="Arial" w:cs="Arial"/>
          <w:color w:val="201F1E"/>
          <w:sz w:val="24"/>
          <w:szCs w:val="24"/>
          <w:shd w:val="clear" w:color="auto" w:fill="FFFFFF"/>
        </w:rPr>
        <w:t xml:space="preserve"> que tenemos</w:t>
      </w:r>
      <w:r w:rsidR="00AE4E48" w:rsidRPr="00AE4E48">
        <w:rPr>
          <w:rFonts w:ascii="Arial" w:hAnsi="Arial" w:cs="Arial"/>
          <w:color w:val="201F1E"/>
          <w:sz w:val="24"/>
          <w:szCs w:val="24"/>
          <w:shd w:val="clear" w:color="auto" w:fill="FFFFFF"/>
        </w:rPr>
        <w:t xml:space="preserve"> </w:t>
      </w:r>
      <w:r w:rsidR="004C692B">
        <w:rPr>
          <w:rFonts w:ascii="Arial" w:hAnsi="Arial" w:cs="Arial"/>
          <w:color w:val="201F1E"/>
          <w:sz w:val="24"/>
          <w:szCs w:val="24"/>
          <w:shd w:val="clear" w:color="auto" w:fill="FFFFFF"/>
        </w:rPr>
        <w:t xml:space="preserve">eh… como unidades deportivas, espacios de esparcimiento en </w:t>
      </w:r>
      <w:r w:rsidR="00AE4E48" w:rsidRPr="00AE4E48">
        <w:rPr>
          <w:rFonts w:ascii="Arial" w:hAnsi="Arial" w:cs="Arial"/>
          <w:color w:val="201F1E"/>
          <w:sz w:val="24"/>
          <w:szCs w:val="24"/>
          <w:shd w:val="clear" w:color="auto" w:fill="FFFFFF"/>
        </w:rPr>
        <w:t xml:space="preserve">todo el </w:t>
      </w:r>
      <w:r w:rsidR="004C692B">
        <w:rPr>
          <w:rFonts w:ascii="Arial" w:hAnsi="Arial" w:cs="Arial"/>
          <w:color w:val="201F1E"/>
          <w:sz w:val="24"/>
          <w:szCs w:val="24"/>
          <w:shd w:val="clear" w:color="auto" w:fill="FFFFFF"/>
        </w:rPr>
        <w:t>territorio de Tlaquepaque, si viene cierto eh, que nunca es suficiente es de des</w:t>
      </w:r>
      <w:r w:rsidR="00AE4E48" w:rsidRPr="00AE4E48">
        <w:rPr>
          <w:rFonts w:ascii="Arial" w:hAnsi="Arial" w:cs="Arial"/>
          <w:color w:val="201F1E"/>
          <w:sz w:val="24"/>
          <w:szCs w:val="24"/>
          <w:shd w:val="clear" w:color="auto" w:fill="FFFFFF"/>
        </w:rPr>
        <w:t>tacar</w:t>
      </w:r>
      <w:r w:rsidR="004C692B">
        <w:rPr>
          <w:rFonts w:ascii="Arial" w:hAnsi="Arial" w:cs="Arial"/>
          <w:color w:val="201F1E"/>
          <w:sz w:val="24"/>
          <w:szCs w:val="24"/>
          <w:shd w:val="clear" w:color="auto" w:fill="FFFFFF"/>
        </w:rPr>
        <w:t xml:space="preserve"> el</w:t>
      </w:r>
      <w:r w:rsidR="00AE4E48" w:rsidRPr="00AE4E48">
        <w:rPr>
          <w:rFonts w:ascii="Arial" w:hAnsi="Arial" w:cs="Arial"/>
          <w:color w:val="201F1E"/>
          <w:sz w:val="24"/>
          <w:szCs w:val="24"/>
          <w:shd w:val="clear" w:color="auto" w:fill="FFFFFF"/>
        </w:rPr>
        <w:t xml:space="preserve"> trabajo</w:t>
      </w:r>
      <w:r w:rsidR="004C692B">
        <w:rPr>
          <w:rFonts w:ascii="Arial" w:hAnsi="Arial" w:cs="Arial"/>
          <w:color w:val="201F1E"/>
          <w:sz w:val="24"/>
          <w:szCs w:val="24"/>
          <w:shd w:val="clear" w:color="auto" w:fill="FFFFFF"/>
        </w:rPr>
        <w:t xml:space="preserve"> que realiza el COMUDE este organismo descentralizado es uno de </w:t>
      </w:r>
      <w:r w:rsidR="00AE4E48" w:rsidRPr="00AE4E48">
        <w:rPr>
          <w:rFonts w:ascii="Arial" w:hAnsi="Arial" w:cs="Arial"/>
          <w:color w:val="201F1E"/>
          <w:sz w:val="24"/>
          <w:szCs w:val="24"/>
          <w:shd w:val="clear" w:color="auto" w:fill="FFFFFF"/>
        </w:rPr>
        <w:t xml:space="preserve">nuestros organismos que recibe </w:t>
      </w:r>
      <w:r w:rsidR="004C692B">
        <w:rPr>
          <w:rFonts w:ascii="Arial" w:hAnsi="Arial" w:cs="Arial"/>
          <w:color w:val="201F1E"/>
          <w:sz w:val="24"/>
          <w:szCs w:val="24"/>
          <w:shd w:val="clear" w:color="auto" w:fill="FFFFFF"/>
        </w:rPr>
        <w:t xml:space="preserve">eh, poco </w:t>
      </w:r>
      <w:r w:rsidR="00AE4E48" w:rsidRPr="00AE4E48">
        <w:rPr>
          <w:rFonts w:ascii="Arial" w:hAnsi="Arial" w:cs="Arial"/>
          <w:color w:val="201F1E"/>
          <w:sz w:val="24"/>
          <w:szCs w:val="24"/>
          <w:shd w:val="clear" w:color="auto" w:fill="FFFFFF"/>
        </w:rPr>
        <w:t>más de $2</w:t>
      </w:r>
      <w:r w:rsidR="004C692B">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000</w:t>
      </w:r>
      <w:r w:rsidR="004C692B">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000</w:t>
      </w:r>
      <w:r w:rsidR="00366AE2">
        <w:rPr>
          <w:rFonts w:ascii="Arial" w:hAnsi="Arial" w:cs="Arial"/>
          <w:color w:val="201F1E"/>
          <w:sz w:val="24"/>
          <w:szCs w:val="24"/>
          <w:shd w:val="clear" w:color="auto" w:fill="FFFFFF"/>
        </w:rPr>
        <w:t>.00</w:t>
      </w:r>
      <w:r w:rsidR="004C692B">
        <w:rPr>
          <w:rFonts w:ascii="Arial" w:hAnsi="Arial" w:cs="Arial"/>
          <w:color w:val="201F1E"/>
          <w:sz w:val="24"/>
          <w:szCs w:val="24"/>
          <w:shd w:val="clear" w:color="auto" w:fill="FFFFFF"/>
        </w:rPr>
        <w:t xml:space="preserve"> (Dos millones de pesos M.N 00/100)</w:t>
      </w:r>
      <w:r w:rsidR="00AE4E48" w:rsidRPr="00AE4E48">
        <w:rPr>
          <w:rFonts w:ascii="Arial" w:hAnsi="Arial" w:cs="Arial"/>
          <w:color w:val="201F1E"/>
          <w:sz w:val="24"/>
          <w:szCs w:val="24"/>
          <w:shd w:val="clear" w:color="auto" w:fill="FFFFFF"/>
        </w:rPr>
        <w:t xml:space="preserve"> y que nos genera poco más </w:t>
      </w:r>
      <w:r w:rsidR="00366AE2">
        <w:rPr>
          <w:rFonts w:ascii="Arial" w:hAnsi="Arial" w:cs="Arial"/>
          <w:color w:val="201F1E"/>
          <w:sz w:val="24"/>
          <w:szCs w:val="24"/>
          <w:shd w:val="clear" w:color="auto" w:fill="FFFFFF"/>
        </w:rPr>
        <w:t>$6´</w:t>
      </w:r>
      <w:r w:rsidR="00366AE2" w:rsidRPr="00AE4E48">
        <w:rPr>
          <w:rFonts w:ascii="Arial" w:hAnsi="Arial" w:cs="Arial"/>
          <w:color w:val="201F1E"/>
          <w:sz w:val="24"/>
          <w:szCs w:val="24"/>
          <w:shd w:val="clear" w:color="auto" w:fill="FFFFFF"/>
        </w:rPr>
        <w:t>000</w:t>
      </w:r>
      <w:r w:rsidR="00366AE2">
        <w:rPr>
          <w:rFonts w:ascii="Arial" w:hAnsi="Arial" w:cs="Arial"/>
          <w:color w:val="201F1E"/>
          <w:sz w:val="24"/>
          <w:szCs w:val="24"/>
          <w:shd w:val="clear" w:color="auto" w:fill="FFFFFF"/>
        </w:rPr>
        <w:t>,</w:t>
      </w:r>
      <w:r w:rsidR="00366AE2" w:rsidRPr="00AE4E48">
        <w:rPr>
          <w:rFonts w:ascii="Arial" w:hAnsi="Arial" w:cs="Arial"/>
          <w:color w:val="201F1E"/>
          <w:sz w:val="24"/>
          <w:szCs w:val="24"/>
          <w:shd w:val="clear" w:color="auto" w:fill="FFFFFF"/>
        </w:rPr>
        <w:t>000</w:t>
      </w:r>
      <w:r w:rsidR="00366AE2">
        <w:rPr>
          <w:rFonts w:ascii="Arial" w:hAnsi="Arial" w:cs="Arial"/>
          <w:color w:val="201F1E"/>
          <w:sz w:val="24"/>
          <w:szCs w:val="24"/>
          <w:shd w:val="clear" w:color="auto" w:fill="FFFFFF"/>
        </w:rPr>
        <w:t xml:space="preserve">.00 (Seis millones de pesos M.N 00/100) </w:t>
      </w:r>
      <w:r w:rsidR="00AE4E48" w:rsidRPr="00AE4E48">
        <w:rPr>
          <w:rFonts w:ascii="Arial" w:hAnsi="Arial" w:cs="Arial"/>
          <w:color w:val="201F1E"/>
          <w:sz w:val="24"/>
          <w:szCs w:val="24"/>
          <w:shd w:val="clear" w:color="auto" w:fill="FFFFFF"/>
        </w:rPr>
        <w:t>este organismo encabezado por</w:t>
      </w:r>
      <w:r w:rsidR="00366AE2">
        <w:rPr>
          <w:rFonts w:ascii="Arial" w:hAnsi="Arial" w:cs="Arial"/>
          <w:color w:val="201F1E"/>
          <w:sz w:val="24"/>
          <w:szCs w:val="24"/>
          <w:shd w:val="clear" w:color="auto" w:fill="FFFFFF"/>
        </w:rPr>
        <w:t xml:space="preserve"> su Director Argel, es uno de los</w:t>
      </w:r>
      <w:r w:rsidR="00AE4E48" w:rsidRPr="00AE4E48">
        <w:rPr>
          <w:rFonts w:ascii="Arial" w:hAnsi="Arial" w:cs="Arial"/>
          <w:color w:val="201F1E"/>
          <w:sz w:val="24"/>
          <w:szCs w:val="24"/>
          <w:shd w:val="clear" w:color="auto" w:fill="FFFFFF"/>
        </w:rPr>
        <w:t xml:space="preserve"> organis</w:t>
      </w:r>
      <w:r w:rsidR="00366AE2">
        <w:rPr>
          <w:rFonts w:ascii="Arial" w:hAnsi="Arial" w:cs="Arial"/>
          <w:color w:val="201F1E"/>
          <w:sz w:val="24"/>
          <w:szCs w:val="24"/>
          <w:shd w:val="clear" w:color="auto" w:fill="FFFFFF"/>
        </w:rPr>
        <w:t>mos que hacen valer en realidad lo del funcionamiento de lo que es un OPD y que pareciera que no, pero eh… en</w:t>
      </w:r>
      <w:r w:rsidR="00AE4E48" w:rsidRPr="00AE4E48">
        <w:rPr>
          <w:rFonts w:ascii="Arial" w:hAnsi="Arial" w:cs="Arial"/>
          <w:color w:val="201F1E"/>
          <w:sz w:val="24"/>
          <w:szCs w:val="24"/>
          <w:shd w:val="clear" w:color="auto" w:fill="FFFFFF"/>
        </w:rPr>
        <w:t xml:space="preserve"> v</w:t>
      </w:r>
      <w:r w:rsidR="00366AE2">
        <w:rPr>
          <w:rFonts w:ascii="Arial" w:hAnsi="Arial" w:cs="Arial"/>
          <w:color w:val="201F1E"/>
          <w:sz w:val="24"/>
          <w:szCs w:val="24"/>
          <w:shd w:val="clear" w:color="auto" w:fill="FFFFFF"/>
        </w:rPr>
        <w:t xml:space="preserve">erdad que hacen una labor titánica y </w:t>
      </w:r>
      <w:r w:rsidR="00AE4E48" w:rsidRPr="00AE4E48">
        <w:rPr>
          <w:rFonts w:ascii="Arial" w:hAnsi="Arial" w:cs="Arial"/>
          <w:color w:val="201F1E"/>
          <w:sz w:val="24"/>
          <w:szCs w:val="24"/>
          <w:shd w:val="clear" w:color="auto" w:fill="FFFFFF"/>
        </w:rPr>
        <w:t>hablar aquí de insuficiencia presupuestal</w:t>
      </w:r>
      <w:r w:rsidR="00366AE2">
        <w:rPr>
          <w:rFonts w:ascii="Arial" w:hAnsi="Arial" w:cs="Arial"/>
          <w:color w:val="201F1E"/>
          <w:sz w:val="24"/>
          <w:szCs w:val="24"/>
          <w:shd w:val="clear" w:color="auto" w:fill="FFFFFF"/>
        </w:rPr>
        <w:t>, pues sabemos que también el</w:t>
      </w:r>
      <w:r w:rsidR="00AE4E48" w:rsidRPr="00AE4E48">
        <w:rPr>
          <w:rFonts w:ascii="Arial" w:hAnsi="Arial" w:cs="Arial"/>
          <w:color w:val="201F1E"/>
          <w:sz w:val="24"/>
          <w:szCs w:val="24"/>
          <w:shd w:val="clear" w:color="auto" w:fill="FFFFFF"/>
        </w:rPr>
        <w:t xml:space="preserve"> propio Gobierno Federal ha recortado de manera </w:t>
      </w:r>
      <w:r w:rsidR="00366AE2">
        <w:rPr>
          <w:rFonts w:ascii="Arial" w:hAnsi="Arial" w:cs="Arial"/>
          <w:color w:val="201F1E"/>
          <w:sz w:val="24"/>
          <w:szCs w:val="24"/>
          <w:shd w:val="clear" w:color="auto" w:fill="FFFFFF"/>
        </w:rPr>
        <w:t>in</w:t>
      </w:r>
      <w:r w:rsidR="00AE4E48" w:rsidRPr="00AE4E48">
        <w:rPr>
          <w:rFonts w:ascii="Arial" w:hAnsi="Arial" w:cs="Arial"/>
          <w:color w:val="201F1E"/>
          <w:sz w:val="24"/>
          <w:szCs w:val="24"/>
          <w:shd w:val="clear" w:color="auto" w:fill="FFFFFF"/>
        </w:rPr>
        <w:t>justa y autoritaria una serie de presupuestos al deporte</w:t>
      </w:r>
      <w:r w:rsidR="00366AE2">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a la salud</w:t>
      </w:r>
      <w:r w:rsidR="00366AE2">
        <w:rPr>
          <w:rFonts w:ascii="Arial" w:hAnsi="Arial" w:cs="Arial"/>
          <w:color w:val="201F1E"/>
          <w:sz w:val="24"/>
          <w:szCs w:val="24"/>
          <w:shd w:val="clear" w:color="auto" w:fill="FFFFFF"/>
        </w:rPr>
        <w:t>,</w:t>
      </w:r>
      <w:r w:rsidR="00AE4E48" w:rsidRPr="00AE4E48">
        <w:rPr>
          <w:rFonts w:ascii="Arial" w:hAnsi="Arial" w:cs="Arial"/>
          <w:color w:val="201F1E"/>
          <w:sz w:val="24"/>
          <w:szCs w:val="24"/>
          <w:shd w:val="clear" w:color="auto" w:fill="FFFFFF"/>
        </w:rPr>
        <w:t xml:space="preserve"> a la cultura</w:t>
      </w:r>
      <w:r w:rsidR="00366AE2">
        <w:rPr>
          <w:rFonts w:ascii="Arial" w:hAnsi="Arial" w:cs="Arial"/>
          <w:color w:val="201F1E"/>
          <w:sz w:val="24"/>
          <w:szCs w:val="24"/>
          <w:shd w:val="clear" w:color="auto" w:fill="FFFFFF"/>
        </w:rPr>
        <w:t xml:space="preserve"> y que sería bien hacer también un</w:t>
      </w:r>
      <w:r w:rsidR="00AE4E48" w:rsidRPr="00AE4E48">
        <w:rPr>
          <w:rFonts w:ascii="Arial" w:hAnsi="Arial" w:cs="Arial"/>
          <w:color w:val="201F1E"/>
          <w:sz w:val="24"/>
          <w:szCs w:val="24"/>
          <w:shd w:val="clear" w:color="auto" w:fill="FFFFFF"/>
        </w:rPr>
        <w:t xml:space="preserve"> pronunciamiento </w:t>
      </w:r>
      <w:r w:rsidR="00366AE2">
        <w:rPr>
          <w:rFonts w:ascii="Arial" w:hAnsi="Arial" w:cs="Arial"/>
          <w:color w:val="201F1E"/>
          <w:sz w:val="24"/>
          <w:szCs w:val="24"/>
          <w:shd w:val="clear" w:color="auto" w:fill="FFFFFF"/>
        </w:rPr>
        <w:t xml:space="preserve">al respecto, para concluir invitar a nuestro compañero regidor para que se haga la función ejecutiva que el </w:t>
      </w:r>
      <w:r w:rsidR="00AE4E48" w:rsidRPr="00AE4E48">
        <w:rPr>
          <w:rFonts w:ascii="Arial" w:hAnsi="Arial" w:cs="Arial"/>
          <w:color w:val="201F1E"/>
          <w:sz w:val="24"/>
          <w:szCs w:val="24"/>
          <w:shd w:val="clear" w:color="auto" w:fill="FFFFFF"/>
        </w:rPr>
        <w:t>proyecto</w:t>
      </w:r>
      <w:r w:rsidR="00366AE2">
        <w:rPr>
          <w:rFonts w:ascii="Arial" w:hAnsi="Arial" w:cs="Arial"/>
          <w:color w:val="201F1E"/>
          <w:sz w:val="24"/>
          <w:szCs w:val="24"/>
          <w:shd w:val="clear" w:color="auto" w:fill="FFFFFF"/>
        </w:rPr>
        <w:t xml:space="preserve"> podría realizarse a través de Políticas Públicas y que las propia, eh, Obras Públicas pudiera</w:t>
      </w:r>
      <w:r w:rsidR="00AE4E48" w:rsidRPr="00AE4E48">
        <w:rPr>
          <w:rFonts w:ascii="Arial" w:hAnsi="Arial" w:cs="Arial"/>
          <w:color w:val="201F1E"/>
          <w:sz w:val="24"/>
          <w:szCs w:val="24"/>
          <w:shd w:val="clear" w:color="auto" w:fill="FFFFFF"/>
        </w:rPr>
        <w:t xml:space="preserve"> considerar el proyecto que me</w:t>
      </w:r>
      <w:r w:rsidR="00366AE2">
        <w:rPr>
          <w:rFonts w:ascii="Arial" w:hAnsi="Arial" w:cs="Arial"/>
          <w:color w:val="201F1E"/>
          <w:sz w:val="24"/>
          <w:szCs w:val="24"/>
          <w:shd w:val="clear" w:color="auto" w:fill="FFFFFF"/>
        </w:rPr>
        <w:t>nciona el regidor, es cuanto, muchas gracias.--------------------------------------------------------------------------</w:t>
      </w:r>
      <w:r w:rsidR="00A02398">
        <w:rPr>
          <w:rFonts w:ascii="Arial" w:hAnsi="Arial" w:cs="Arial"/>
          <w:color w:val="201F1E"/>
          <w:sz w:val="24"/>
          <w:szCs w:val="24"/>
          <w:shd w:val="clear" w:color="auto" w:fill="FFFFFF"/>
        </w:rPr>
        <w:t>--</w:t>
      </w:r>
      <w:r w:rsidR="00366AE2">
        <w:rPr>
          <w:rFonts w:ascii="Arial" w:hAnsi="Arial" w:cs="Arial"/>
          <w:color w:val="201F1E"/>
          <w:sz w:val="24"/>
          <w:szCs w:val="24"/>
          <w:shd w:val="clear" w:color="auto" w:fill="FFFFFF"/>
        </w:rPr>
        <w:t>-----------------------------------------------</w:t>
      </w:r>
      <w:r w:rsidR="00D47519">
        <w:rPr>
          <w:rFonts w:ascii="Arial" w:hAnsi="Arial" w:cs="Arial"/>
          <w:color w:val="201F1E"/>
          <w:sz w:val="24"/>
          <w:szCs w:val="24"/>
          <w:shd w:val="clear" w:color="auto" w:fill="FFFFFF"/>
        </w:rPr>
        <w:t>-----------------------------</w:t>
      </w:r>
      <w:r w:rsidR="00366AE2">
        <w:rPr>
          <w:rFonts w:ascii="Arial" w:hAnsi="Arial" w:cs="Arial"/>
          <w:color w:val="201F1E"/>
          <w:sz w:val="24"/>
          <w:szCs w:val="24"/>
          <w:shd w:val="clear" w:color="auto" w:fill="FFFFFF"/>
        </w:rPr>
        <w:t>----------</w:t>
      </w:r>
      <w:r w:rsidR="00366AE2" w:rsidRPr="00366AE2">
        <w:rPr>
          <w:rFonts w:ascii="Arial" w:hAnsi="Arial" w:cs="Arial"/>
          <w:sz w:val="24"/>
          <w:szCs w:val="24"/>
        </w:rPr>
        <w:t xml:space="preserve"> </w:t>
      </w:r>
      <w:r w:rsidR="00366AE2" w:rsidRPr="00AC1155">
        <w:rPr>
          <w:rFonts w:ascii="Arial" w:hAnsi="Arial" w:cs="Arial"/>
          <w:sz w:val="24"/>
          <w:szCs w:val="24"/>
        </w:rPr>
        <w:t>Con la palab</w:t>
      </w:r>
      <w:r w:rsidR="00366AE2" w:rsidRPr="00D87AFE">
        <w:rPr>
          <w:rFonts w:ascii="Arial" w:hAnsi="Arial" w:cs="Arial"/>
          <w:sz w:val="24"/>
          <w:szCs w:val="24"/>
        </w:rPr>
        <w:t>ra la Presidente Municipal, C. María Elena Limón García: Adelante el regidor y posteriormente usted Síndico, adelante.---------------------------------------------------------------------------------------</w:t>
      </w:r>
      <w:r w:rsidR="00D47519">
        <w:rPr>
          <w:rFonts w:ascii="Arial" w:hAnsi="Arial" w:cs="Arial"/>
          <w:sz w:val="24"/>
          <w:szCs w:val="24"/>
        </w:rPr>
        <w:t>-</w:t>
      </w:r>
      <w:r w:rsidR="00366AE2" w:rsidRPr="00D87AFE">
        <w:rPr>
          <w:rFonts w:ascii="Arial" w:hAnsi="Arial" w:cs="Arial"/>
          <w:sz w:val="24"/>
          <w:szCs w:val="24"/>
        </w:rPr>
        <w:t xml:space="preserve">-----------------------------Habla el </w:t>
      </w:r>
      <w:r w:rsidR="00366AE2" w:rsidRPr="00D87AFE">
        <w:rPr>
          <w:rFonts w:ascii="Arial" w:eastAsia="Calibri" w:hAnsi="Arial" w:cs="Arial"/>
          <w:sz w:val="24"/>
          <w:szCs w:val="24"/>
        </w:rPr>
        <w:t>Regidor</w:t>
      </w:r>
      <w:r w:rsidR="00366AE2" w:rsidRPr="00D87AFE">
        <w:rPr>
          <w:rFonts w:ascii="Arial" w:eastAsia="Arial" w:hAnsi="Arial" w:cs="Arial"/>
          <w:sz w:val="24"/>
          <w:szCs w:val="24"/>
        </w:rPr>
        <w:t xml:space="preserve"> Oscar Vásquez Llamas: Para dos cosas, </w:t>
      </w:r>
      <w:r w:rsidR="00D87AFE">
        <w:rPr>
          <w:rFonts w:ascii="Arial" w:eastAsia="Arial" w:hAnsi="Arial" w:cs="Arial"/>
          <w:sz w:val="24"/>
          <w:szCs w:val="24"/>
        </w:rPr>
        <w:t>compañero regidor si me</w:t>
      </w:r>
      <w:r w:rsidR="00D87AFE">
        <w:rPr>
          <w:rFonts w:ascii="Arial" w:hAnsi="Arial" w:cs="Arial"/>
          <w:color w:val="201F1E"/>
          <w:sz w:val="24"/>
          <w:szCs w:val="24"/>
          <w:shd w:val="clear" w:color="auto" w:fill="FFFFFF"/>
        </w:rPr>
        <w:t xml:space="preserve"> pudiera decir en</w:t>
      </w:r>
      <w:r w:rsidR="00AE4E48" w:rsidRPr="00D87AFE">
        <w:rPr>
          <w:rFonts w:ascii="Arial" w:hAnsi="Arial" w:cs="Arial"/>
          <w:color w:val="201F1E"/>
          <w:sz w:val="24"/>
          <w:szCs w:val="24"/>
          <w:shd w:val="clear" w:color="auto" w:fill="FFFFFF"/>
        </w:rPr>
        <w:t xml:space="preserve"> que rubros el Gobie</w:t>
      </w:r>
      <w:r w:rsidR="00D87AFE">
        <w:rPr>
          <w:rFonts w:ascii="Arial" w:hAnsi="Arial" w:cs="Arial"/>
          <w:color w:val="201F1E"/>
          <w:sz w:val="24"/>
          <w:szCs w:val="24"/>
          <w:shd w:val="clear" w:color="auto" w:fill="FFFFFF"/>
        </w:rPr>
        <w:t xml:space="preserve">rno Federal redujo las partidas </w:t>
      </w:r>
      <w:r w:rsidR="00AE4E48" w:rsidRPr="00D87AFE">
        <w:rPr>
          <w:rFonts w:ascii="Arial" w:hAnsi="Arial" w:cs="Arial"/>
          <w:color w:val="201F1E"/>
          <w:sz w:val="24"/>
          <w:szCs w:val="24"/>
          <w:shd w:val="clear" w:color="auto" w:fill="FFFFFF"/>
        </w:rPr>
        <w:t>hacia</w:t>
      </w:r>
      <w:r w:rsidR="00D87AFE">
        <w:rPr>
          <w:rFonts w:ascii="Arial" w:hAnsi="Arial" w:cs="Arial"/>
          <w:color w:val="201F1E"/>
          <w:sz w:val="24"/>
          <w:szCs w:val="24"/>
          <w:shd w:val="clear" w:color="auto" w:fill="FFFFFF"/>
        </w:rPr>
        <w:t xml:space="preserve"> el municipio, sobre todo en el deporte, eh… un tanto especifico pues, para salir de </w:t>
      </w:r>
      <w:r w:rsidR="00E81B9A">
        <w:rPr>
          <w:rFonts w:ascii="Arial" w:hAnsi="Arial" w:cs="Arial"/>
          <w:color w:val="201F1E"/>
          <w:sz w:val="24"/>
          <w:szCs w:val="24"/>
          <w:shd w:val="clear" w:color="auto" w:fill="FFFFFF"/>
        </w:rPr>
        <w:t>mí</w:t>
      </w:r>
      <w:r w:rsidR="00D87AFE">
        <w:rPr>
          <w:rFonts w:ascii="Arial" w:hAnsi="Arial" w:cs="Arial"/>
          <w:color w:val="201F1E"/>
          <w:sz w:val="24"/>
          <w:szCs w:val="24"/>
          <w:shd w:val="clear" w:color="auto" w:fill="FFFFFF"/>
        </w:rPr>
        <w:t xml:space="preserve">, perdón, y la segunda eh, desde la Comisión se está impulsando una, un proyecto eh, creo que le </w:t>
      </w:r>
      <w:r w:rsidR="00AE4E48" w:rsidRPr="00D87AFE">
        <w:rPr>
          <w:rFonts w:ascii="Arial" w:hAnsi="Arial" w:cs="Arial"/>
          <w:color w:val="201F1E"/>
          <w:sz w:val="24"/>
          <w:szCs w:val="24"/>
          <w:shd w:val="clear" w:color="auto" w:fill="FFFFFF"/>
        </w:rPr>
        <w:t>denominaron de bicicletas estáticas y donde</w:t>
      </w:r>
      <w:r w:rsidR="00D87AFE">
        <w:rPr>
          <w:rFonts w:ascii="Arial" w:hAnsi="Arial" w:cs="Arial"/>
          <w:color w:val="201F1E"/>
          <w:sz w:val="24"/>
          <w:szCs w:val="24"/>
          <w:shd w:val="clear" w:color="auto" w:fill="FFFFFF"/>
        </w:rPr>
        <w:t>…</w:t>
      </w:r>
      <w:r w:rsidR="00AE4E48" w:rsidRPr="00D87AFE">
        <w:rPr>
          <w:rFonts w:ascii="Arial" w:hAnsi="Arial" w:cs="Arial"/>
          <w:color w:val="201F1E"/>
          <w:sz w:val="24"/>
          <w:szCs w:val="24"/>
          <w:shd w:val="clear" w:color="auto" w:fill="FFFFFF"/>
        </w:rPr>
        <w:t xml:space="preserve"> estamos</w:t>
      </w:r>
      <w:r w:rsidR="00D87AFE">
        <w:rPr>
          <w:rFonts w:ascii="Arial" w:hAnsi="Arial" w:cs="Arial"/>
          <w:color w:val="201F1E"/>
          <w:sz w:val="24"/>
          <w:szCs w:val="24"/>
          <w:shd w:val="clear" w:color="auto" w:fill="FFFFFF"/>
        </w:rPr>
        <w:t>,</w:t>
      </w:r>
      <w:r w:rsidR="00AE4E48" w:rsidRPr="00D87AFE">
        <w:rPr>
          <w:rFonts w:ascii="Arial" w:hAnsi="Arial" w:cs="Arial"/>
          <w:color w:val="201F1E"/>
          <w:sz w:val="24"/>
          <w:szCs w:val="24"/>
          <w:shd w:val="clear" w:color="auto" w:fill="FFFFFF"/>
        </w:rPr>
        <w:t xml:space="preserve"> está presupuestado para cerca de $1</w:t>
      </w:r>
      <w:r w:rsidR="00D87AFE">
        <w:rPr>
          <w:rFonts w:ascii="Arial" w:hAnsi="Arial" w:cs="Arial"/>
          <w:color w:val="201F1E"/>
          <w:sz w:val="24"/>
          <w:szCs w:val="24"/>
          <w:shd w:val="clear" w:color="auto" w:fill="FFFFFF"/>
        </w:rPr>
        <w:t>´</w:t>
      </w:r>
      <w:r w:rsidR="00AE4E48" w:rsidRPr="00D87AFE">
        <w:rPr>
          <w:rFonts w:ascii="Arial" w:hAnsi="Arial" w:cs="Arial"/>
          <w:color w:val="201F1E"/>
          <w:sz w:val="24"/>
          <w:szCs w:val="24"/>
          <w:shd w:val="clear" w:color="auto" w:fill="FFFFFF"/>
        </w:rPr>
        <w:t>000</w:t>
      </w:r>
      <w:r w:rsidR="00D87AFE">
        <w:rPr>
          <w:rFonts w:ascii="Arial" w:hAnsi="Arial" w:cs="Arial"/>
          <w:color w:val="201F1E"/>
          <w:sz w:val="24"/>
          <w:szCs w:val="24"/>
          <w:shd w:val="clear" w:color="auto" w:fill="FFFFFF"/>
        </w:rPr>
        <w:t>,</w:t>
      </w:r>
      <w:r w:rsidR="00AE4E48" w:rsidRPr="00D87AFE">
        <w:rPr>
          <w:rFonts w:ascii="Arial" w:hAnsi="Arial" w:cs="Arial"/>
          <w:color w:val="201F1E"/>
          <w:sz w:val="24"/>
          <w:szCs w:val="24"/>
          <w:shd w:val="clear" w:color="auto" w:fill="FFFFFF"/>
        </w:rPr>
        <w:t>000</w:t>
      </w:r>
      <w:r w:rsidR="00D87AFE">
        <w:rPr>
          <w:rFonts w:ascii="Arial" w:hAnsi="Arial" w:cs="Arial"/>
          <w:color w:val="201F1E"/>
          <w:sz w:val="24"/>
          <w:szCs w:val="24"/>
          <w:shd w:val="clear" w:color="auto" w:fill="FFFFFF"/>
        </w:rPr>
        <w:t>.00 (un millón de pesos M.N. 00/100) ¿Si es corrector? y con ese millón de pesos</w:t>
      </w:r>
      <w:r w:rsidR="00D87AFE" w:rsidRPr="00D87AFE">
        <w:rPr>
          <w:rFonts w:ascii="Arial" w:hAnsi="Arial" w:cs="Arial"/>
          <w:color w:val="201F1E"/>
          <w:sz w:val="24"/>
          <w:szCs w:val="24"/>
          <w:shd w:val="clear" w:color="auto" w:fill="FFFFFF"/>
        </w:rPr>
        <w:t xml:space="preserve"> yo creo que se pueden habi</w:t>
      </w:r>
      <w:r w:rsidR="00D87AFE">
        <w:rPr>
          <w:rFonts w:ascii="Arial" w:hAnsi="Arial" w:cs="Arial"/>
          <w:color w:val="201F1E"/>
          <w:sz w:val="24"/>
          <w:szCs w:val="24"/>
          <w:shd w:val="clear" w:color="auto" w:fill="FFFFFF"/>
        </w:rPr>
        <w:t>li</w:t>
      </w:r>
      <w:r w:rsidR="00D87AFE" w:rsidRPr="00D87AFE">
        <w:rPr>
          <w:rFonts w:ascii="Arial" w:hAnsi="Arial" w:cs="Arial"/>
          <w:color w:val="201F1E"/>
          <w:sz w:val="24"/>
          <w:szCs w:val="24"/>
          <w:shd w:val="clear" w:color="auto" w:fill="FFFFFF"/>
        </w:rPr>
        <w:t>tar las canchas de usos múltiples</w:t>
      </w:r>
      <w:r w:rsidR="00D87AFE">
        <w:rPr>
          <w:rFonts w:ascii="Arial" w:hAnsi="Arial" w:cs="Arial"/>
          <w:color w:val="201F1E"/>
          <w:sz w:val="24"/>
          <w:szCs w:val="24"/>
          <w:shd w:val="clear" w:color="auto" w:fill="FFFFFF"/>
        </w:rPr>
        <w:t xml:space="preserve"> eh,</w:t>
      </w:r>
      <w:r w:rsidR="00D87AFE" w:rsidRPr="00D87AFE">
        <w:rPr>
          <w:rFonts w:ascii="Arial" w:hAnsi="Arial" w:cs="Arial"/>
          <w:color w:val="201F1E"/>
          <w:sz w:val="24"/>
          <w:szCs w:val="24"/>
          <w:shd w:val="clear" w:color="auto" w:fill="FFFFFF"/>
        </w:rPr>
        <w:t xml:space="preserve"> con un promedio se acaba de habilitar una propuesta suya con una inversión de cerca de $25</w:t>
      </w:r>
      <w:r w:rsidR="00D87AFE">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000</w:t>
      </w:r>
      <w:r w:rsidR="00D87AFE">
        <w:rPr>
          <w:rFonts w:ascii="Arial" w:hAnsi="Arial" w:cs="Arial"/>
          <w:color w:val="201F1E"/>
          <w:sz w:val="24"/>
          <w:szCs w:val="24"/>
          <w:shd w:val="clear" w:color="auto" w:fill="FFFFFF"/>
        </w:rPr>
        <w:t>.00 (Veinticinco mil pesos M.N. 00/100), e</w:t>
      </w:r>
      <w:r w:rsidR="00D87AFE" w:rsidRPr="00D87AFE">
        <w:rPr>
          <w:rFonts w:ascii="Arial" w:hAnsi="Arial" w:cs="Arial"/>
          <w:color w:val="201F1E"/>
          <w:sz w:val="24"/>
          <w:szCs w:val="24"/>
          <w:shd w:val="clear" w:color="auto" w:fill="FFFFFF"/>
        </w:rPr>
        <w:t>ntonces yo creo que si no es un asunto de presupuesto sino de</w:t>
      </w:r>
      <w:r w:rsidR="00D87AFE">
        <w:rPr>
          <w:rFonts w:ascii="Arial" w:hAnsi="Arial" w:cs="Arial"/>
          <w:color w:val="201F1E"/>
          <w:sz w:val="24"/>
          <w:szCs w:val="24"/>
          <w:shd w:val="clear" w:color="auto" w:fill="FFFFFF"/>
        </w:rPr>
        <w:t>, de, de</w:t>
      </w:r>
      <w:r w:rsidR="00D87AFE" w:rsidRPr="00D87AFE">
        <w:rPr>
          <w:rFonts w:ascii="Arial" w:hAnsi="Arial" w:cs="Arial"/>
          <w:color w:val="201F1E"/>
          <w:sz w:val="24"/>
          <w:szCs w:val="24"/>
          <w:shd w:val="clear" w:color="auto" w:fill="FFFFFF"/>
        </w:rPr>
        <w:t xml:space="preserve"> distribución del gasto y </w:t>
      </w:r>
      <w:r w:rsidR="00D87AFE">
        <w:rPr>
          <w:rFonts w:ascii="Arial" w:hAnsi="Arial" w:cs="Arial"/>
          <w:color w:val="201F1E"/>
          <w:sz w:val="24"/>
          <w:szCs w:val="24"/>
          <w:shd w:val="clear" w:color="auto" w:fill="FFFFFF"/>
        </w:rPr>
        <w:t xml:space="preserve">de </w:t>
      </w:r>
      <w:r w:rsidR="00D87AFE" w:rsidRPr="00D87AFE">
        <w:rPr>
          <w:rFonts w:ascii="Arial" w:hAnsi="Arial" w:cs="Arial"/>
          <w:color w:val="201F1E"/>
          <w:sz w:val="24"/>
          <w:szCs w:val="24"/>
          <w:shd w:val="clear" w:color="auto" w:fill="FFFFFF"/>
        </w:rPr>
        <w:t>voluntad</w:t>
      </w:r>
      <w:r w:rsidR="00D87AFE">
        <w:rPr>
          <w:rFonts w:ascii="Arial" w:hAnsi="Arial" w:cs="Arial"/>
          <w:color w:val="201F1E"/>
          <w:sz w:val="24"/>
          <w:szCs w:val="24"/>
          <w:shd w:val="clear" w:color="auto" w:fill="FFFFFF"/>
        </w:rPr>
        <w:t>, hay</w:t>
      </w:r>
      <w:r w:rsidR="00D87AFE" w:rsidRPr="00D87AFE">
        <w:rPr>
          <w:rFonts w:ascii="Arial" w:hAnsi="Arial" w:cs="Arial"/>
          <w:color w:val="201F1E"/>
          <w:sz w:val="24"/>
          <w:szCs w:val="24"/>
          <w:shd w:val="clear" w:color="auto" w:fill="FFFFFF"/>
        </w:rPr>
        <w:t xml:space="preserve"> canchas</w:t>
      </w:r>
      <w:r w:rsidR="00D87AFE">
        <w:rPr>
          <w:rFonts w:ascii="Arial" w:hAnsi="Arial" w:cs="Arial"/>
          <w:color w:val="201F1E"/>
          <w:sz w:val="24"/>
          <w:szCs w:val="24"/>
          <w:shd w:val="clear" w:color="auto" w:fill="FFFFFF"/>
        </w:rPr>
        <w:t>, hay</w:t>
      </w:r>
      <w:r w:rsidR="00D87AFE" w:rsidRPr="00D87AFE">
        <w:rPr>
          <w:rFonts w:ascii="Arial" w:hAnsi="Arial" w:cs="Arial"/>
          <w:color w:val="201F1E"/>
          <w:sz w:val="24"/>
          <w:szCs w:val="24"/>
          <w:shd w:val="clear" w:color="auto" w:fill="FFFFFF"/>
        </w:rPr>
        <w:t xml:space="preserve"> canchas que les falta la malla</w:t>
      </w:r>
      <w:r w:rsidR="00622666">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que le falta una canasta</w:t>
      </w:r>
      <w:r w:rsidR="00622666">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que les falta una portería principalmente</w:t>
      </w:r>
      <w:r w:rsidR="00622666">
        <w:rPr>
          <w:rFonts w:ascii="Arial" w:hAnsi="Arial" w:cs="Arial"/>
          <w:color w:val="201F1E"/>
          <w:sz w:val="24"/>
          <w:szCs w:val="24"/>
          <w:shd w:val="clear" w:color="auto" w:fill="FFFFFF"/>
        </w:rPr>
        <w:t xml:space="preserve">, entonces </w:t>
      </w:r>
      <w:r w:rsidR="00D47519">
        <w:rPr>
          <w:rFonts w:ascii="Arial" w:hAnsi="Arial" w:cs="Arial"/>
          <w:color w:val="201F1E"/>
          <w:sz w:val="24"/>
          <w:szCs w:val="24"/>
          <w:shd w:val="clear" w:color="auto" w:fill="FFFFFF"/>
        </w:rPr>
        <w:t>sí</w:t>
      </w:r>
      <w:r w:rsidR="00622666">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regidor </w:t>
      </w:r>
      <w:r w:rsidR="00622666">
        <w:rPr>
          <w:rFonts w:ascii="Arial" w:hAnsi="Arial" w:cs="Arial"/>
          <w:color w:val="201F1E"/>
          <w:sz w:val="24"/>
          <w:szCs w:val="24"/>
          <w:shd w:val="clear" w:color="auto" w:fill="FFFFFF"/>
        </w:rPr>
        <w:t>si pudiera amm… enriquecer mi ignorancia pues, en ese tema del recorte presupuestal.--------------------------------------------------------------------------------------------------------------------</w:t>
      </w:r>
      <w:r w:rsidR="00D47519">
        <w:rPr>
          <w:rFonts w:ascii="Arial" w:hAnsi="Arial" w:cs="Arial"/>
          <w:color w:val="201F1E"/>
          <w:sz w:val="24"/>
          <w:szCs w:val="24"/>
          <w:shd w:val="clear" w:color="auto" w:fill="FFFFFF"/>
        </w:rPr>
        <w:t>---------</w:t>
      </w:r>
      <w:r w:rsidR="00622666">
        <w:rPr>
          <w:rFonts w:ascii="Arial" w:hAnsi="Arial" w:cs="Arial"/>
          <w:color w:val="201F1E"/>
          <w:sz w:val="24"/>
          <w:szCs w:val="24"/>
          <w:shd w:val="clear" w:color="auto" w:fill="FFFFFF"/>
        </w:rPr>
        <w:t xml:space="preserve">Habla el </w:t>
      </w:r>
      <w:r w:rsidR="004C63CA">
        <w:rPr>
          <w:rFonts w:ascii="Arial" w:eastAsia="Calibri" w:hAnsi="Arial" w:cs="Arial"/>
          <w:sz w:val="24"/>
          <w:szCs w:val="24"/>
        </w:rPr>
        <w:t>Regidor Francisco Juárez Piña: Con mucho gusto enriquezco su ignorancia eh, hubo una serie de disminuciones en el</w:t>
      </w:r>
      <w:r w:rsidR="00D87AFE" w:rsidRPr="00D87AFE">
        <w:rPr>
          <w:rFonts w:ascii="Arial" w:hAnsi="Arial" w:cs="Arial"/>
          <w:color w:val="201F1E"/>
          <w:sz w:val="24"/>
          <w:szCs w:val="24"/>
          <w:shd w:val="clear" w:color="auto" w:fill="FFFFFF"/>
        </w:rPr>
        <w:t xml:space="preserve"> ramo 28</w:t>
      </w:r>
      <w:r w:rsidR="004C63CA">
        <w:rPr>
          <w:rFonts w:ascii="Arial" w:hAnsi="Arial" w:cs="Arial"/>
          <w:color w:val="201F1E"/>
          <w:sz w:val="24"/>
          <w:szCs w:val="24"/>
          <w:shd w:val="clear" w:color="auto" w:fill="FFFFFF"/>
        </w:rPr>
        <w:t>, que</w:t>
      </w:r>
      <w:r w:rsidR="00D87AFE" w:rsidRPr="00D87AFE">
        <w:rPr>
          <w:rFonts w:ascii="Arial" w:hAnsi="Arial" w:cs="Arial"/>
          <w:color w:val="201F1E"/>
          <w:sz w:val="24"/>
          <w:szCs w:val="24"/>
          <w:shd w:val="clear" w:color="auto" w:fill="FFFFFF"/>
        </w:rPr>
        <w:t xml:space="preserve"> es precisamente para poder acceder a este tipo de recursos</w:t>
      </w:r>
      <w:r w:rsidR="004C63CA">
        <w:rPr>
          <w:rFonts w:ascii="Arial" w:hAnsi="Arial" w:cs="Arial"/>
          <w:color w:val="201F1E"/>
          <w:sz w:val="24"/>
          <w:szCs w:val="24"/>
          <w:shd w:val="clear" w:color="auto" w:fill="FFFFFF"/>
        </w:rPr>
        <w:t>.-----------------------------------------------------------------------------------------------------------</w:t>
      </w:r>
      <w:r w:rsidR="00D47519">
        <w:rPr>
          <w:rFonts w:ascii="Arial" w:hAnsi="Arial" w:cs="Arial"/>
          <w:color w:val="201F1E"/>
          <w:sz w:val="24"/>
          <w:szCs w:val="24"/>
          <w:shd w:val="clear" w:color="auto" w:fill="FFFFFF"/>
        </w:rPr>
        <w:t>--</w:t>
      </w:r>
      <w:r w:rsidR="004C63CA">
        <w:rPr>
          <w:rFonts w:ascii="Arial" w:hAnsi="Arial" w:cs="Arial"/>
          <w:color w:val="201F1E"/>
          <w:sz w:val="24"/>
          <w:szCs w:val="24"/>
          <w:shd w:val="clear" w:color="auto" w:fill="FFFFFF"/>
        </w:rPr>
        <w:t>------------</w:t>
      </w:r>
      <w:r w:rsidR="004C63CA" w:rsidRPr="004C63CA">
        <w:rPr>
          <w:rFonts w:ascii="Arial" w:hAnsi="Arial" w:cs="Arial"/>
          <w:sz w:val="24"/>
          <w:szCs w:val="24"/>
        </w:rPr>
        <w:t xml:space="preserve"> </w:t>
      </w:r>
      <w:r w:rsidR="004C63CA" w:rsidRPr="00AC1155">
        <w:rPr>
          <w:rFonts w:ascii="Arial" w:hAnsi="Arial" w:cs="Arial"/>
          <w:sz w:val="24"/>
          <w:szCs w:val="24"/>
        </w:rPr>
        <w:t>Con la palabra</w:t>
      </w:r>
      <w:r w:rsidR="004C63CA" w:rsidRPr="00A841BA">
        <w:rPr>
          <w:rFonts w:ascii="Arial" w:hAnsi="Arial" w:cs="Arial"/>
          <w:sz w:val="24"/>
          <w:szCs w:val="24"/>
        </w:rPr>
        <w:t xml:space="preserve"> la Presidente Municipal, C. María Elena Limón García:</w:t>
      </w:r>
      <w:r w:rsidR="004C63CA">
        <w:rPr>
          <w:rFonts w:ascii="Arial" w:hAnsi="Arial" w:cs="Arial"/>
          <w:sz w:val="24"/>
          <w:szCs w:val="24"/>
        </w:rPr>
        <w:t xml:space="preserve"> Si, eh… adelante Síndico.--------------------------------------------------------------------------------------------------------------------------------------------------------</w:t>
      </w:r>
      <w:r w:rsidR="00D47519">
        <w:rPr>
          <w:rFonts w:ascii="Arial" w:hAnsi="Arial" w:cs="Arial"/>
          <w:sz w:val="24"/>
          <w:szCs w:val="24"/>
        </w:rPr>
        <w:t>---</w:t>
      </w:r>
      <w:r w:rsidR="004C63CA">
        <w:rPr>
          <w:rFonts w:ascii="Arial" w:hAnsi="Arial" w:cs="Arial"/>
          <w:sz w:val="24"/>
          <w:szCs w:val="24"/>
        </w:rPr>
        <w:t>-------------</w:t>
      </w:r>
    </w:p>
    <w:p w:rsidR="00A47C68" w:rsidRDefault="00A47C68" w:rsidP="00A47C68">
      <w:pPr>
        <w:pStyle w:val="Sinespaciado"/>
        <w:jc w:val="both"/>
        <w:rPr>
          <w:rFonts w:ascii="Arial" w:hAnsi="Arial" w:cs="Arial"/>
          <w:sz w:val="24"/>
          <w:szCs w:val="24"/>
        </w:rPr>
      </w:pPr>
      <w:r>
        <w:rPr>
          <w:rFonts w:ascii="Arial" w:hAnsi="Arial" w:cs="Arial"/>
          <w:sz w:val="24"/>
          <w:szCs w:val="24"/>
        </w:rPr>
        <w:t xml:space="preserve">Habla el </w:t>
      </w:r>
      <w:r w:rsidRPr="00733E72">
        <w:rPr>
          <w:rFonts w:ascii="Arial" w:eastAsia="Calibri" w:hAnsi="Arial" w:cs="Arial"/>
          <w:sz w:val="24"/>
          <w:szCs w:val="24"/>
        </w:rPr>
        <w:t>Síndico Munici</w:t>
      </w:r>
      <w:r>
        <w:rPr>
          <w:rFonts w:ascii="Arial" w:eastAsia="Calibri" w:hAnsi="Arial" w:cs="Arial"/>
          <w:sz w:val="24"/>
          <w:szCs w:val="24"/>
        </w:rPr>
        <w:t>pal, José Luis Salazar Martínez: Compañero regidor…--------------------------------------------------------------------------------------------------------------------------------------------------------------------------------</w:t>
      </w:r>
      <w:r w:rsidR="00D47519">
        <w:rPr>
          <w:rFonts w:ascii="Arial" w:eastAsia="Calibri" w:hAnsi="Arial" w:cs="Arial"/>
          <w:sz w:val="24"/>
          <w:szCs w:val="24"/>
        </w:rPr>
        <w:t>-</w:t>
      </w:r>
      <w:r>
        <w:rPr>
          <w:rFonts w:ascii="Arial" w:eastAsia="Calibri" w:hAnsi="Arial" w:cs="Arial"/>
          <w:sz w:val="24"/>
          <w:szCs w:val="24"/>
        </w:rPr>
        <w:t>--------</w:t>
      </w:r>
    </w:p>
    <w:p w:rsidR="00A47C68" w:rsidRPr="00052781" w:rsidRDefault="00A47C68" w:rsidP="00A47C68">
      <w:pPr>
        <w:pStyle w:val="Sinespaciado"/>
        <w:jc w:val="both"/>
        <w:rPr>
          <w:rFonts w:ascii="Arial" w:eastAsia="Calibri" w:hAnsi="Arial" w:cs="Arial"/>
          <w:sz w:val="24"/>
          <w:szCs w:val="24"/>
        </w:rPr>
      </w:pPr>
      <w:r w:rsidRPr="00052781">
        <w:rPr>
          <w:rFonts w:ascii="Arial" w:hAnsi="Arial" w:cs="Arial"/>
          <w:sz w:val="24"/>
          <w:szCs w:val="24"/>
        </w:rPr>
        <w:t xml:space="preserve">Habla el </w:t>
      </w:r>
      <w:r w:rsidRPr="00052781">
        <w:rPr>
          <w:rFonts w:ascii="Arial" w:eastAsia="Calibri" w:hAnsi="Arial" w:cs="Arial"/>
          <w:sz w:val="24"/>
          <w:szCs w:val="24"/>
        </w:rPr>
        <w:t xml:space="preserve">Regidor Alberto Maldonado Chavarín: Presidenta </w:t>
      </w:r>
      <w:r w:rsidR="00543BE9" w:rsidRPr="00052781">
        <w:rPr>
          <w:rFonts w:ascii="Arial" w:eastAsia="Calibri" w:hAnsi="Arial" w:cs="Arial"/>
          <w:sz w:val="24"/>
          <w:szCs w:val="24"/>
        </w:rPr>
        <w:t>le pido nada más al regidor que</w:t>
      </w:r>
      <w:r w:rsidRPr="00052781">
        <w:rPr>
          <w:rFonts w:ascii="Arial" w:eastAsia="Calibri" w:hAnsi="Arial" w:cs="Arial"/>
          <w:sz w:val="24"/>
          <w:szCs w:val="24"/>
        </w:rPr>
        <w:t xml:space="preserve"> se conduzca con respeto </w:t>
      </w:r>
      <w:r w:rsidR="00543BE9" w:rsidRPr="00052781">
        <w:rPr>
          <w:rFonts w:ascii="Arial" w:eastAsia="Calibri" w:hAnsi="Arial" w:cs="Arial"/>
          <w:sz w:val="24"/>
          <w:szCs w:val="24"/>
        </w:rPr>
        <w:t>par</w:t>
      </w:r>
      <w:r w:rsidRPr="00052781">
        <w:rPr>
          <w:rFonts w:ascii="Arial" w:eastAsia="Calibri" w:hAnsi="Arial" w:cs="Arial"/>
          <w:sz w:val="24"/>
          <w:szCs w:val="24"/>
        </w:rPr>
        <w:t xml:space="preserve">a mi compañero regidor </w:t>
      </w:r>
      <w:r w:rsidR="00543BE9" w:rsidRPr="00052781">
        <w:rPr>
          <w:rFonts w:ascii="Arial" w:eastAsia="Calibri" w:hAnsi="Arial" w:cs="Arial"/>
          <w:sz w:val="24"/>
          <w:szCs w:val="24"/>
        </w:rPr>
        <w:t xml:space="preserve">porque </w:t>
      </w:r>
      <w:r w:rsidRPr="00052781">
        <w:rPr>
          <w:rFonts w:ascii="Arial" w:eastAsia="Calibri" w:hAnsi="Arial" w:cs="Arial"/>
          <w:sz w:val="24"/>
          <w:szCs w:val="24"/>
        </w:rPr>
        <w:t>le dijo ignorante</w:t>
      </w:r>
      <w:r w:rsidR="00543BE9" w:rsidRPr="00052781">
        <w:rPr>
          <w:rFonts w:ascii="Arial" w:eastAsia="Calibri" w:hAnsi="Arial" w:cs="Arial"/>
          <w:sz w:val="24"/>
          <w:szCs w:val="24"/>
        </w:rPr>
        <w:t>, y aquí debe haber respeto en cabildo</w:t>
      </w:r>
      <w:r w:rsidR="00052781" w:rsidRPr="00052781">
        <w:rPr>
          <w:rFonts w:ascii="Arial" w:eastAsia="Calibri" w:hAnsi="Arial" w:cs="Arial"/>
          <w:sz w:val="24"/>
          <w:szCs w:val="24"/>
        </w:rPr>
        <w:t>.</w:t>
      </w:r>
      <w:r w:rsidRPr="00052781">
        <w:rPr>
          <w:rFonts w:ascii="Arial" w:eastAsia="Calibri" w:hAnsi="Arial" w:cs="Arial"/>
          <w:sz w:val="24"/>
          <w:szCs w:val="24"/>
        </w:rPr>
        <w:t>-----------------------------------------------------------------------------------------------------------------------------</w:t>
      </w:r>
    </w:p>
    <w:p w:rsidR="00D2381E" w:rsidRPr="00F85197" w:rsidRDefault="00A47C68" w:rsidP="00F85197">
      <w:pPr>
        <w:pStyle w:val="Sinespaciado"/>
        <w:jc w:val="both"/>
        <w:rPr>
          <w:rFonts w:ascii="Arial" w:hAnsi="Arial" w:cs="Arial"/>
          <w:sz w:val="24"/>
          <w:szCs w:val="24"/>
        </w:rPr>
      </w:pP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hAnsi="Arial" w:cs="Arial"/>
          <w:sz w:val="24"/>
          <w:szCs w:val="24"/>
        </w:rPr>
        <w:t xml:space="preserve"> Si, eh… regidor nada más eh, le pido por favor que no dé respuestas a las respuestas que nos están solicitando, gracias.-------------------------------------------------------------------------------</w:t>
      </w:r>
      <w:r w:rsidR="00A02398">
        <w:rPr>
          <w:rFonts w:ascii="Arial" w:hAnsi="Arial" w:cs="Arial"/>
          <w:sz w:val="24"/>
          <w:szCs w:val="24"/>
        </w:rPr>
        <w:t>--</w:t>
      </w:r>
      <w:r>
        <w:rPr>
          <w:rFonts w:ascii="Arial" w:hAnsi="Arial" w:cs="Arial"/>
          <w:sz w:val="24"/>
          <w:szCs w:val="24"/>
        </w:rPr>
        <w:t>-------------------------------------------------------</w:t>
      </w:r>
      <w:r w:rsidR="004C63CA">
        <w:rPr>
          <w:rFonts w:ascii="Arial" w:hAnsi="Arial" w:cs="Arial"/>
          <w:sz w:val="24"/>
          <w:szCs w:val="24"/>
        </w:rPr>
        <w:t xml:space="preserve">Habla el </w:t>
      </w:r>
      <w:r w:rsidR="004C63CA" w:rsidRPr="00733E72">
        <w:rPr>
          <w:rFonts w:ascii="Arial" w:eastAsia="Calibri" w:hAnsi="Arial" w:cs="Arial"/>
          <w:sz w:val="24"/>
          <w:szCs w:val="24"/>
        </w:rPr>
        <w:t>Síndico Munici</w:t>
      </w:r>
      <w:r w:rsidR="004C63CA">
        <w:rPr>
          <w:rFonts w:ascii="Arial" w:eastAsia="Calibri" w:hAnsi="Arial" w:cs="Arial"/>
          <w:sz w:val="24"/>
          <w:szCs w:val="24"/>
        </w:rPr>
        <w:t xml:space="preserve">pal, José Luis Salazar Martínez: </w:t>
      </w:r>
      <w:r>
        <w:rPr>
          <w:rFonts w:ascii="Arial" w:eastAsia="Calibri" w:hAnsi="Arial" w:cs="Arial"/>
          <w:sz w:val="24"/>
          <w:szCs w:val="24"/>
        </w:rPr>
        <w:t xml:space="preserve">Si, con su permiso de nuevo, </w:t>
      </w:r>
      <w:r w:rsidR="00D87AFE" w:rsidRPr="00D87AFE">
        <w:rPr>
          <w:rFonts w:ascii="Arial" w:hAnsi="Arial" w:cs="Arial"/>
          <w:color w:val="201F1E"/>
          <w:sz w:val="24"/>
          <w:szCs w:val="24"/>
          <w:shd w:val="clear" w:color="auto" w:fill="FFFFFF"/>
        </w:rPr>
        <w:t>comentarle al regidor Oscar</w:t>
      </w:r>
      <w:r>
        <w:rPr>
          <w:rFonts w:ascii="Arial" w:hAnsi="Arial" w:cs="Arial"/>
          <w:color w:val="201F1E"/>
          <w:sz w:val="24"/>
          <w:szCs w:val="24"/>
          <w:shd w:val="clear" w:color="auto" w:fill="FFFFFF"/>
        </w:rPr>
        <w:t xml:space="preserve"> con relación a </w:t>
      </w:r>
      <w:r w:rsidR="00D87AFE" w:rsidRPr="00D87AFE">
        <w:rPr>
          <w:rFonts w:ascii="Arial" w:hAnsi="Arial" w:cs="Arial"/>
          <w:color w:val="201F1E"/>
          <w:sz w:val="24"/>
          <w:szCs w:val="24"/>
          <w:shd w:val="clear" w:color="auto" w:fill="FFFFFF"/>
        </w:rPr>
        <w:t>la iniciativa</w:t>
      </w:r>
      <w:r w:rsidR="009744FD">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yo lo que comenté</w:t>
      </w:r>
      <w:r w:rsidR="009744FD">
        <w:rPr>
          <w:rFonts w:ascii="Arial" w:hAnsi="Arial" w:cs="Arial"/>
          <w:color w:val="201F1E"/>
          <w:sz w:val="24"/>
          <w:szCs w:val="24"/>
          <w:shd w:val="clear" w:color="auto" w:fill="FFFFFF"/>
        </w:rPr>
        <w:t xml:space="preserve">, inicie, </w:t>
      </w:r>
      <w:r w:rsidR="00D87AFE" w:rsidRPr="00D87AFE">
        <w:rPr>
          <w:rFonts w:ascii="Arial" w:hAnsi="Arial" w:cs="Arial"/>
          <w:color w:val="201F1E"/>
          <w:sz w:val="24"/>
          <w:szCs w:val="24"/>
          <w:shd w:val="clear" w:color="auto" w:fill="FFFFFF"/>
        </w:rPr>
        <w:t>inicie</w:t>
      </w:r>
      <w:r w:rsidR="009744FD">
        <w:rPr>
          <w:rFonts w:ascii="Arial" w:hAnsi="Arial" w:cs="Arial"/>
          <w:color w:val="201F1E"/>
          <w:sz w:val="24"/>
          <w:szCs w:val="24"/>
          <w:shd w:val="clear" w:color="auto" w:fill="FFFFFF"/>
        </w:rPr>
        <w:t xml:space="preserve"> </w:t>
      </w:r>
      <w:r w:rsidR="00D87AFE" w:rsidRPr="00D87AFE">
        <w:rPr>
          <w:rFonts w:ascii="Arial" w:hAnsi="Arial" w:cs="Arial"/>
          <w:color w:val="201F1E"/>
          <w:sz w:val="24"/>
          <w:szCs w:val="24"/>
          <w:shd w:val="clear" w:color="auto" w:fill="FFFFFF"/>
        </w:rPr>
        <w:t xml:space="preserve">comentando </w:t>
      </w:r>
      <w:r w:rsidR="009744FD">
        <w:rPr>
          <w:rFonts w:ascii="Arial" w:hAnsi="Arial" w:cs="Arial"/>
          <w:color w:val="201F1E"/>
          <w:sz w:val="24"/>
          <w:szCs w:val="24"/>
          <w:shd w:val="clear" w:color="auto" w:fill="FFFFFF"/>
        </w:rPr>
        <w:t xml:space="preserve">fue que ya </w:t>
      </w:r>
      <w:r w:rsidR="00E81B9A">
        <w:rPr>
          <w:rFonts w:ascii="Arial" w:hAnsi="Arial" w:cs="Arial"/>
          <w:color w:val="201F1E"/>
          <w:sz w:val="24"/>
          <w:szCs w:val="24"/>
          <w:shd w:val="clear" w:color="auto" w:fill="FFFFFF"/>
        </w:rPr>
        <w:t>está</w:t>
      </w:r>
      <w:r w:rsidR="009744FD">
        <w:rPr>
          <w:rFonts w:ascii="Arial" w:hAnsi="Arial" w:cs="Arial"/>
          <w:color w:val="201F1E"/>
          <w:sz w:val="24"/>
          <w:szCs w:val="24"/>
          <w:shd w:val="clear" w:color="auto" w:fill="FFFFFF"/>
        </w:rPr>
        <w:t xml:space="preserve"> pro</w:t>
      </w:r>
      <w:r w:rsidR="00D87AFE" w:rsidRPr="00D87AFE">
        <w:rPr>
          <w:rFonts w:ascii="Arial" w:hAnsi="Arial" w:cs="Arial"/>
          <w:color w:val="201F1E"/>
          <w:sz w:val="24"/>
          <w:szCs w:val="24"/>
          <w:shd w:val="clear" w:color="auto" w:fill="FFFFFF"/>
        </w:rPr>
        <w:t>gramado</w:t>
      </w:r>
      <w:r w:rsidR="009744FD">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ya está</w:t>
      </w:r>
      <w:r w:rsidR="009744FD">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usted está pidiendo e</w:t>
      </w:r>
      <w:r w:rsidR="009744FD">
        <w:rPr>
          <w:rFonts w:ascii="Arial" w:hAnsi="Arial" w:cs="Arial"/>
          <w:color w:val="201F1E"/>
          <w:sz w:val="24"/>
          <w:szCs w:val="24"/>
          <w:shd w:val="clear" w:color="auto" w:fill="FFFFFF"/>
        </w:rPr>
        <w:t>n la iniciativa por lo que dice en</w:t>
      </w:r>
      <w:r w:rsidR="00D87AFE" w:rsidRPr="00D87AFE">
        <w:rPr>
          <w:rFonts w:ascii="Arial" w:hAnsi="Arial" w:cs="Arial"/>
          <w:color w:val="201F1E"/>
          <w:sz w:val="24"/>
          <w:szCs w:val="24"/>
          <w:shd w:val="clear" w:color="auto" w:fill="FFFFFF"/>
        </w:rPr>
        <w:t xml:space="preserve"> el punto de acuerdo la elaboración de un proyecto está contemplando</w:t>
      </w:r>
      <w:r w:rsidR="009744FD">
        <w:rPr>
          <w:rFonts w:ascii="Arial" w:hAnsi="Arial" w:cs="Arial"/>
          <w:color w:val="201F1E"/>
          <w:sz w:val="24"/>
          <w:szCs w:val="24"/>
          <w:shd w:val="clear" w:color="auto" w:fill="FFFFFF"/>
        </w:rPr>
        <w:t>, está co</w:t>
      </w:r>
      <w:r w:rsidR="00D87AFE" w:rsidRPr="00D87AFE">
        <w:rPr>
          <w:rFonts w:ascii="Arial" w:hAnsi="Arial" w:cs="Arial"/>
          <w:color w:val="201F1E"/>
          <w:sz w:val="24"/>
          <w:szCs w:val="24"/>
          <w:shd w:val="clear" w:color="auto" w:fill="FFFFFF"/>
        </w:rPr>
        <w:t>ntemplado perdón</w:t>
      </w:r>
      <w:r w:rsidR="009744FD">
        <w:rPr>
          <w:rFonts w:ascii="Arial" w:hAnsi="Arial" w:cs="Arial"/>
          <w:color w:val="201F1E"/>
          <w:sz w:val="24"/>
          <w:szCs w:val="24"/>
          <w:shd w:val="clear" w:color="auto" w:fill="FFFFFF"/>
        </w:rPr>
        <w:t xml:space="preserve">, el programa </w:t>
      </w:r>
      <w:r w:rsidR="00E81B9A">
        <w:rPr>
          <w:rFonts w:ascii="Arial" w:hAnsi="Arial" w:cs="Arial"/>
          <w:color w:val="201F1E"/>
          <w:sz w:val="24"/>
          <w:szCs w:val="24"/>
          <w:shd w:val="clear" w:color="auto" w:fill="FFFFFF"/>
        </w:rPr>
        <w:t>del</w:t>
      </w:r>
      <w:r w:rsidR="009744FD">
        <w:rPr>
          <w:rFonts w:ascii="Arial" w:hAnsi="Arial" w:cs="Arial"/>
          <w:color w:val="201F1E"/>
          <w:sz w:val="24"/>
          <w:szCs w:val="24"/>
          <w:shd w:val="clear" w:color="auto" w:fill="FFFFFF"/>
        </w:rPr>
        <w:t xml:space="preserve"> COMUDE,</w:t>
      </w:r>
      <w:r w:rsidR="00D87AFE" w:rsidRPr="00D87AFE">
        <w:rPr>
          <w:rFonts w:ascii="Arial" w:hAnsi="Arial" w:cs="Arial"/>
          <w:color w:val="201F1E"/>
          <w:sz w:val="24"/>
          <w:szCs w:val="24"/>
          <w:shd w:val="clear" w:color="auto" w:fill="FFFFFF"/>
        </w:rPr>
        <w:t xml:space="preserve"> ya está</w:t>
      </w:r>
      <w:r w:rsidR="009744FD">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lo único que bueno</w:t>
      </w:r>
      <w:r w:rsidR="009744FD">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ya lo comentaron por acá es el tema de los recursos pero con la disciplina f</w:t>
      </w:r>
      <w:r w:rsidR="009744FD">
        <w:rPr>
          <w:rFonts w:ascii="Arial" w:hAnsi="Arial" w:cs="Arial"/>
          <w:color w:val="201F1E"/>
          <w:sz w:val="24"/>
          <w:szCs w:val="24"/>
          <w:shd w:val="clear" w:color="auto" w:fill="FFFFFF"/>
        </w:rPr>
        <w:t>inanciera que caracteriza este A</w:t>
      </w:r>
      <w:r w:rsidR="00D87AFE" w:rsidRPr="00D87AFE">
        <w:rPr>
          <w:rFonts w:ascii="Arial" w:hAnsi="Arial" w:cs="Arial"/>
          <w:color w:val="201F1E"/>
          <w:sz w:val="24"/>
          <w:szCs w:val="24"/>
          <w:shd w:val="clear" w:color="auto" w:fill="FFFFFF"/>
        </w:rPr>
        <w:t xml:space="preserve">yuntamiento </w:t>
      </w:r>
      <w:r w:rsidR="009744FD">
        <w:rPr>
          <w:rFonts w:ascii="Arial" w:hAnsi="Arial" w:cs="Arial"/>
          <w:color w:val="201F1E"/>
          <w:sz w:val="24"/>
          <w:szCs w:val="24"/>
          <w:shd w:val="clear" w:color="auto" w:fill="FFFFFF"/>
        </w:rPr>
        <w:t>de Tlaquepaque yo supongo y creo y</w:t>
      </w:r>
      <w:r w:rsidR="00D87AFE" w:rsidRPr="00D87AFE">
        <w:rPr>
          <w:rFonts w:ascii="Arial" w:hAnsi="Arial" w:cs="Arial"/>
          <w:color w:val="201F1E"/>
          <w:sz w:val="24"/>
          <w:szCs w:val="24"/>
          <w:shd w:val="clear" w:color="auto" w:fill="FFFFFF"/>
        </w:rPr>
        <w:t xml:space="preserve"> estoy convencido de que si se va a poder </w:t>
      </w:r>
      <w:r w:rsidR="009744FD">
        <w:rPr>
          <w:rFonts w:ascii="Arial" w:hAnsi="Arial" w:cs="Arial"/>
          <w:color w:val="201F1E"/>
          <w:sz w:val="24"/>
          <w:szCs w:val="24"/>
          <w:shd w:val="clear" w:color="auto" w:fill="FFFFFF"/>
        </w:rPr>
        <w:t>fondear</w:t>
      </w:r>
      <w:r w:rsidR="00D87AFE" w:rsidRPr="00D87AFE">
        <w:rPr>
          <w:rFonts w:ascii="Arial" w:hAnsi="Arial" w:cs="Arial"/>
          <w:color w:val="201F1E"/>
          <w:sz w:val="24"/>
          <w:szCs w:val="24"/>
          <w:shd w:val="clear" w:color="auto" w:fill="FFFFFF"/>
        </w:rPr>
        <w:t xml:space="preserve"> ese proyecto</w:t>
      </w:r>
      <w:r w:rsidR="009744FD">
        <w:rPr>
          <w:rFonts w:ascii="Arial" w:hAnsi="Arial" w:cs="Arial"/>
          <w:color w:val="201F1E"/>
          <w:sz w:val="24"/>
          <w:szCs w:val="24"/>
          <w:shd w:val="clear" w:color="auto" w:fill="FFFFFF"/>
        </w:rPr>
        <w:t xml:space="preserve"> que usted comenta o sea, propiamente la elaboración del proyecto desde mi punto de vista y lo digo</w:t>
      </w:r>
      <w:r w:rsidR="00D87AFE" w:rsidRPr="00D87AFE">
        <w:rPr>
          <w:rFonts w:ascii="Arial" w:hAnsi="Arial" w:cs="Arial"/>
          <w:color w:val="201F1E"/>
          <w:sz w:val="24"/>
          <w:szCs w:val="24"/>
          <w:shd w:val="clear" w:color="auto" w:fill="FFFFFF"/>
        </w:rPr>
        <w:t xml:space="preserve"> con mucho respeto para usted regidor</w:t>
      </w:r>
      <w:r w:rsidR="009744FD">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usted pide la creación de un proyecto</w:t>
      </w:r>
      <w:r w:rsidR="009744FD">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eso </w:t>
      </w:r>
      <w:r w:rsidR="009744FD">
        <w:rPr>
          <w:rFonts w:ascii="Arial" w:hAnsi="Arial" w:cs="Arial"/>
          <w:color w:val="201F1E"/>
          <w:sz w:val="24"/>
          <w:szCs w:val="24"/>
          <w:shd w:val="clear" w:color="auto" w:fill="FFFFFF"/>
        </w:rPr>
        <w:t xml:space="preserve">ya está porque incluso está </w:t>
      </w:r>
      <w:r w:rsidR="00D87AFE" w:rsidRPr="00D87AFE">
        <w:rPr>
          <w:rFonts w:ascii="Arial" w:hAnsi="Arial" w:cs="Arial"/>
          <w:color w:val="201F1E"/>
          <w:sz w:val="24"/>
          <w:szCs w:val="24"/>
          <w:shd w:val="clear" w:color="auto" w:fill="FFFFFF"/>
        </w:rPr>
        <w:t>dentr</w:t>
      </w:r>
      <w:r w:rsidR="009744FD">
        <w:rPr>
          <w:rFonts w:ascii="Arial" w:hAnsi="Arial" w:cs="Arial"/>
          <w:color w:val="201F1E"/>
          <w:sz w:val="24"/>
          <w:szCs w:val="24"/>
          <w:shd w:val="clear" w:color="auto" w:fill="FFFFFF"/>
        </w:rPr>
        <w:t>o del propio programa del COMUDE,</w:t>
      </w:r>
      <w:r w:rsidR="00D87AFE" w:rsidRPr="00D87AFE">
        <w:rPr>
          <w:rFonts w:ascii="Arial" w:hAnsi="Arial" w:cs="Arial"/>
          <w:color w:val="201F1E"/>
          <w:sz w:val="24"/>
          <w:szCs w:val="24"/>
          <w:shd w:val="clear" w:color="auto" w:fill="FFFFFF"/>
        </w:rPr>
        <w:t xml:space="preserve"> está contemplado el</w:t>
      </w:r>
      <w:r w:rsidR="009744FD">
        <w:rPr>
          <w:rFonts w:ascii="Arial" w:hAnsi="Arial" w:cs="Arial"/>
          <w:color w:val="201F1E"/>
          <w:sz w:val="24"/>
          <w:szCs w:val="24"/>
          <w:shd w:val="clear" w:color="auto" w:fill="FFFFFF"/>
        </w:rPr>
        <w:t xml:space="preserve"> proyecto en el</w:t>
      </w:r>
      <w:r w:rsidR="00D87AFE" w:rsidRPr="00D87AFE">
        <w:rPr>
          <w:rFonts w:ascii="Arial" w:hAnsi="Arial" w:cs="Arial"/>
          <w:color w:val="201F1E"/>
          <w:sz w:val="24"/>
          <w:szCs w:val="24"/>
          <w:shd w:val="clear" w:color="auto" w:fill="FFFFFF"/>
        </w:rPr>
        <w:t xml:space="preserve"> programa</w:t>
      </w:r>
      <w:r w:rsidR="009744FD">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lo único que falta obvio</w:t>
      </w:r>
      <w:r w:rsidR="009744FD">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que no</w:t>
      </w:r>
      <w:r w:rsidR="009744FD">
        <w:rPr>
          <w:rFonts w:ascii="Arial" w:hAnsi="Arial" w:cs="Arial"/>
          <w:color w:val="201F1E"/>
          <w:sz w:val="24"/>
          <w:szCs w:val="24"/>
          <w:shd w:val="clear" w:color="auto" w:fill="FFFFFF"/>
        </w:rPr>
        <w:t>, es lo más importante es el fonde</w:t>
      </w:r>
      <w:r w:rsidR="00D87AFE" w:rsidRPr="00D87AFE">
        <w:rPr>
          <w:rFonts w:ascii="Arial" w:hAnsi="Arial" w:cs="Arial"/>
          <w:color w:val="201F1E"/>
          <w:sz w:val="24"/>
          <w:szCs w:val="24"/>
          <w:shd w:val="clear" w:color="auto" w:fill="FFFFFF"/>
        </w:rPr>
        <w:t>o de ese</w:t>
      </w:r>
      <w:r w:rsidR="009744FD">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de ese proyecto</w:t>
      </w:r>
      <w:r w:rsidR="009744FD">
        <w:rPr>
          <w:rFonts w:ascii="Arial" w:hAnsi="Arial" w:cs="Arial"/>
          <w:color w:val="201F1E"/>
          <w:sz w:val="24"/>
          <w:szCs w:val="24"/>
          <w:shd w:val="clear" w:color="auto" w:fill="FFFFFF"/>
        </w:rPr>
        <w:t>, o sea</w:t>
      </w:r>
      <w:r w:rsidR="00D87AFE" w:rsidRPr="00D87AFE">
        <w:rPr>
          <w:rFonts w:ascii="Arial" w:hAnsi="Arial" w:cs="Arial"/>
          <w:color w:val="201F1E"/>
          <w:sz w:val="24"/>
          <w:szCs w:val="24"/>
          <w:shd w:val="clear" w:color="auto" w:fill="FFFFFF"/>
        </w:rPr>
        <w:t xml:space="preserve"> el proyecto ya está</w:t>
      </w:r>
      <w:r w:rsidR="009744FD">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no sé si me</w:t>
      </w:r>
      <w:r w:rsidR="009744FD">
        <w:rPr>
          <w:rFonts w:ascii="Arial" w:hAnsi="Arial" w:cs="Arial"/>
          <w:color w:val="201F1E"/>
          <w:sz w:val="24"/>
          <w:szCs w:val="24"/>
          <w:shd w:val="clear" w:color="auto" w:fill="FFFFFF"/>
        </w:rPr>
        <w:t xml:space="preserve"> doy a entender regidor, </w:t>
      </w:r>
      <w:r w:rsidR="00352444">
        <w:rPr>
          <w:rFonts w:ascii="Arial" w:hAnsi="Arial" w:cs="Arial"/>
          <w:color w:val="201F1E"/>
          <w:sz w:val="24"/>
          <w:szCs w:val="24"/>
          <w:shd w:val="clear" w:color="auto" w:fill="FFFFFF"/>
        </w:rPr>
        <w:t xml:space="preserve">por eso usted piden en su iniciativa </w:t>
      </w:r>
      <w:r w:rsidR="00D87AFE" w:rsidRPr="00D87AFE">
        <w:rPr>
          <w:rFonts w:ascii="Arial" w:hAnsi="Arial" w:cs="Arial"/>
          <w:color w:val="201F1E"/>
          <w:sz w:val="24"/>
          <w:szCs w:val="24"/>
          <w:shd w:val="clear" w:color="auto" w:fill="FFFFFF"/>
        </w:rPr>
        <w:t>la creación de un proyecto mismo que ya existe pues</w:t>
      </w:r>
      <w:r w:rsidR="00352444">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w:t>
      </w:r>
      <w:r w:rsidR="00352444">
        <w:rPr>
          <w:rFonts w:ascii="Arial" w:hAnsi="Arial" w:cs="Arial"/>
          <w:color w:val="201F1E"/>
          <w:sz w:val="24"/>
          <w:szCs w:val="24"/>
          <w:shd w:val="clear" w:color="auto" w:fill="FFFFFF"/>
        </w:rPr>
        <w:t>es cuanto Presidenta.--------------------------------------------------------------------------------------------------------------------------------</w:t>
      </w:r>
      <w:r w:rsidR="00A02398">
        <w:rPr>
          <w:rFonts w:ascii="Arial" w:hAnsi="Arial" w:cs="Arial"/>
          <w:color w:val="201F1E"/>
          <w:sz w:val="24"/>
          <w:szCs w:val="24"/>
          <w:shd w:val="clear" w:color="auto" w:fill="FFFFFF"/>
        </w:rPr>
        <w:t>--</w:t>
      </w:r>
      <w:r w:rsidR="00352444">
        <w:rPr>
          <w:rFonts w:ascii="Arial" w:hAnsi="Arial" w:cs="Arial"/>
          <w:color w:val="201F1E"/>
          <w:sz w:val="24"/>
          <w:szCs w:val="24"/>
          <w:shd w:val="clear" w:color="auto" w:fill="FFFFFF"/>
        </w:rPr>
        <w:t>---------------------------------------</w:t>
      </w:r>
      <w:r w:rsidR="00052781">
        <w:rPr>
          <w:rFonts w:ascii="Arial" w:hAnsi="Arial" w:cs="Arial"/>
          <w:color w:val="201F1E"/>
          <w:sz w:val="24"/>
          <w:szCs w:val="24"/>
          <w:shd w:val="clear" w:color="auto" w:fill="FFFFFF"/>
        </w:rPr>
        <w:t>------------------------------------</w:t>
      </w:r>
      <w:r w:rsidR="00352444">
        <w:rPr>
          <w:rFonts w:ascii="Arial" w:hAnsi="Arial" w:cs="Arial"/>
          <w:color w:val="201F1E"/>
          <w:sz w:val="24"/>
          <w:szCs w:val="24"/>
          <w:shd w:val="clear" w:color="auto" w:fill="FFFFFF"/>
        </w:rPr>
        <w:t>--------------</w:t>
      </w:r>
      <w:r w:rsidR="00352444" w:rsidRPr="00352444">
        <w:rPr>
          <w:rFonts w:ascii="Arial" w:hAnsi="Arial" w:cs="Arial"/>
          <w:sz w:val="24"/>
          <w:szCs w:val="24"/>
        </w:rPr>
        <w:t xml:space="preserve"> </w:t>
      </w:r>
      <w:r w:rsidR="00352444" w:rsidRPr="00AC1155">
        <w:rPr>
          <w:rFonts w:ascii="Arial" w:hAnsi="Arial" w:cs="Arial"/>
          <w:sz w:val="24"/>
          <w:szCs w:val="24"/>
        </w:rPr>
        <w:t>Con la palabra</w:t>
      </w:r>
      <w:r w:rsidR="00352444" w:rsidRPr="00A841BA">
        <w:rPr>
          <w:rFonts w:ascii="Arial" w:hAnsi="Arial" w:cs="Arial"/>
          <w:sz w:val="24"/>
          <w:szCs w:val="24"/>
        </w:rPr>
        <w:t xml:space="preserve"> la Presidente Municipal, C. María Elena Limón García:</w:t>
      </w:r>
      <w:r w:rsidR="00352444">
        <w:rPr>
          <w:rFonts w:ascii="Arial" w:hAnsi="Arial" w:cs="Arial"/>
          <w:sz w:val="24"/>
          <w:szCs w:val="24"/>
        </w:rPr>
        <w:t xml:space="preserve"> Gracias Síndico, adelante regidor.------------------------------------------------------------------------------------------------------------------------------------------------</w:t>
      </w:r>
      <w:r w:rsidR="00052781">
        <w:rPr>
          <w:rFonts w:ascii="Arial" w:hAnsi="Arial" w:cs="Arial"/>
          <w:sz w:val="24"/>
          <w:szCs w:val="24"/>
        </w:rPr>
        <w:t>-</w:t>
      </w:r>
      <w:r w:rsidR="00352444">
        <w:rPr>
          <w:rFonts w:ascii="Arial" w:hAnsi="Arial" w:cs="Arial"/>
          <w:sz w:val="24"/>
          <w:szCs w:val="24"/>
        </w:rPr>
        <w:t xml:space="preserve">--------Habla el </w:t>
      </w:r>
      <w:r w:rsidR="00352444" w:rsidRPr="00733E72">
        <w:rPr>
          <w:rFonts w:ascii="Arial" w:eastAsia="Calibri" w:hAnsi="Arial" w:cs="Arial"/>
          <w:sz w:val="24"/>
          <w:szCs w:val="24"/>
        </w:rPr>
        <w:t>Regidor</w:t>
      </w:r>
      <w:r w:rsidR="00352444">
        <w:rPr>
          <w:rFonts w:ascii="Arial" w:eastAsia="Arial" w:hAnsi="Arial" w:cs="Arial"/>
          <w:sz w:val="24"/>
          <w:szCs w:val="24"/>
        </w:rPr>
        <w:t xml:space="preserve"> Oscar Vásquez Llamas: Entiendo la </w:t>
      </w:r>
      <w:r w:rsidR="00D87AFE" w:rsidRPr="00D87AFE">
        <w:rPr>
          <w:rFonts w:ascii="Arial" w:hAnsi="Arial" w:cs="Arial"/>
          <w:color w:val="201F1E"/>
          <w:sz w:val="24"/>
          <w:szCs w:val="24"/>
          <w:shd w:val="clear" w:color="auto" w:fill="FFFFFF"/>
        </w:rPr>
        <w:t>creación de un proyecto</w:t>
      </w:r>
      <w:r w:rsidR="00352444">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yo creo que</w:t>
      </w:r>
      <w:r w:rsidR="00352444">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creo</w:t>
      </w:r>
      <w:r w:rsidR="00352444">
        <w:rPr>
          <w:rFonts w:ascii="Arial" w:hAnsi="Arial" w:cs="Arial"/>
          <w:color w:val="201F1E"/>
          <w:sz w:val="24"/>
          <w:szCs w:val="24"/>
          <w:shd w:val="clear" w:color="auto" w:fill="FFFFFF"/>
        </w:rPr>
        <w:t>, que… bueno no</w:t>
      </w:r>
      <w:r w:rsidR="00D87AFE" w:rsidRPr="00D87AFE">
        <w:rPr>
          <w:rFonts w:ascii="Arial" w:hAnsi="Arial" w:cs="Arial"/>
          <w:color w:val="201F1E"/>
          <w:sz w:val="24"/>
          <w:szCs w:val="24"/>
          <w:shd w:val="clear" w:color="auto" w:fill="FFFFFF"/>
        </w:rPr>
        <w:t xml:space="preserve"> pudiera haber pedido </w:t>
      </w:r>
      <w:r w:rsidR="00352444">
        <w:rPr>
          <w:rFonts w:ascii="Arial" w:hAnsi="Arial" w:cs="Arial"/>
          <w:color w:val="201F1E"/>
          <w:sz w:val="24"/>
          <w:szCs w:val="24"/>
          <w:shd w:val="clear" w:color="auto" w:fill="FFFFFF"/>
        </w:rPr>
        <w:t xml:space="preserve">el </w:t>
      </w:r>
      <w:r w:rsidR="00D87AFE" w:rsidRPr="00D87AFE">
        <w:rPr>
          <w:rFonts w:ascii="Arial" w:hAnsi="Arial" w:cs="Arial"/>
          <w:color w:val="201F1E"/>
          <w:sz w:val="24"/>
          <w:szCs w:val="24"/>
          <w:shd w:val="clear" w:color="auto" w:fill="FFFFFF"/>
        </w:rPr>
        <w:t xml:space="preserve">tema de una </w:t>
      </w:r>
      <w:r w:rsidR="00352444">
        <w:rPr>
          <w:rFonts w:ascii="Arial" w:hAnsi="Arial" w:cs="Arial"/>
          <w:color w:val="201F1E"/>
          <w:sz w:val="24"/>
          <w:szCs w:val="24"/>
          <w:shd w:val="clear" w:color="auto" w:fill="FFFFFF"/>
        </w:rPr>
        <w:t>iniciativa o presentado una iniciativa de aprobación directa, porque</w:t>
      </w:r>
      <w:r w:rsidR="00D87AFE" w:rsidRPr="00D87AFE">
        <w:rPr>
          <w:rFonts w:ascii="Arial" w:hAnsi="Arial" w:cs="Arial"/>
          <w:color w:val="201F1E"/>
          <w:sz w:val="24"/>
          <w:szCs w:val="24"/>
          <w:shd w:val="clear" w:color="auto" w:fill="FFFFFF"/>
        </w:rPr>
        <w:t xml:space="preserve"> luego implica otros</w:t>
      </w:r>
      <w:r w:rsidR="00352444">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otros</w:t>
      </w:r>
      <w:r w:rsidR="00352444">
        <w:rPr>
          <w:rFonts w:ascii="Arial" w:hAnsi="Arial" w:cs="Arial"/>
          <w:color w:val="201F1E"/>
          <w:sz w:val="24"/>
          <w:szCs w:val="24"/>
          <w:shd w:val="clear" w:color="auto" w:fill="FFFFFF"/>
        </w:rPr>
        <w:t>, otras cosas,</w:t>
      </w:r>
      <w:r w:rsidR="00D87AFE" w:rsidRPr="00D87AFE">
        <w:rPr>
          <w:rFonts w:ascii="Arial" w:hAnsi="Arial" w:cs="Arial"/>
          <w:color w:val="201F1E"/>
          <w:sz w:val="24"/>
          <w:szCs w:val="24"/>
          <w:shd w:val="clear" w:color="auto" w:fill="FFFFFF"/>
        </w:rPr>
        <w:t xml:space="preserve"> otros fundamentos</w:t>
      </w:r>
      <w:r w:rsidR="00352444">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otros</w:t>
      </w:r>
      <w:r w:rsidR="00352444">
        <w:rPr>
          <w:rFonts w:ascii="Arial" w:hAnsi="Arial" w:cs="Arial"/>
          <w:color w:val="201F1E"/>
          <w:sz w:val="24"/>
          <w:szCs w:val="24"/>
          <w:shd w:val="clear" w:color="auto" w:fill="FFFFFF"/>
        </w:rPr>
        <w:t xml:space="preserve"> amm,</w:t>
      </w:r>
      <w:r w:rsidR="00D87AFE" w:rsidRPr="00D87AFE">
        <w:rPr>
          <w:rFonts w:ascii="Arial" w:hAnsi="Arial" w:cs="Arial"/>
          <w:color w:val="201F1E"/>
          <w:sz w:val="24"/>
          <w:szCs w:val="24"/>
          <w:shd w:val="clear" w:color="auto" w:fill="FFFFFF"/>
        </w:rPr>
        <w:t xml:space="preserve"> elementos y el que hay</w:t>
      </w:r>
      <w:r w:rsidR="00352444">
        <w:rPr>
          <w:rFonts w:ascii="Arial" w:hAnsi="Arial" w:cs="Arial"/>
          <w:color w:val="201F1E"/>
          <w:sz w:val="24"/>
          <w:szCs w:val="24"/>
          <w:shd w:val="clear" w:color="auto" w:fill="FFFFFF"/>
        </w:rPr>
        <w:t>a</w:t>
      </w:r>
      <w:r w:rsidR="00D87AFE" w:rsidRPr="00D87AFE">
        <w:rPr>
          <w:rFonts w:ascii="Arial" w:hAnsi="Arial" w:cs="Arial"/>
          <w:color w:val="201F1E"/>
          <w:sz w:val="24"/>
          <w:szCs w:val="24"/>
          <w:shd w:val="clear" w:color="auto" w:fill="FFFFFF"/>
        </w:rPr>
        <w:t xml:space="preserve"> un proyecto</w:t>
      </w:r>
      <w:r w:rsidR="00352444">
        <w:rPr>
          <w:rFonts w:ascii="Arial" w:hAnsi="Arial" w:cs="Arial"/>
          <w:color w:val="201F1E"/>
          <w:sz w:val="24"/>
          <w:szCs w:val="24"/>
          <w:shd w:val="clear" w:color="auto" w:fill="FFFFFF"/>
        </w:rPr>
        <w:t xml:space="preserve">, se puede integrar me imagino si se turna a </w:t>
      </w:r>
      <w:r w:rsidR="00D87AFE" w:rsidRPr="00D87AFE">
        <w:rPr>
          <w:rFonts w:ascii="Arial" w:hAnsi="Arial" w:cs="Arial"/>
          <w:color w:val="201F1E"/>
          <w:sz w:val="24"/>
          <w:szCs w:val="24"/>
          <w:shd w:val="clear" w:color="auto" w:fill="FFFFFF"/>
        </w:rPr>
        <w:t>comisiones</w:t>
      </w:r>
      <w:r w:rsidR="00352444">
        <w:rPr>
          <w:rFonts w:ascii="Arial" w:hAnsi="Arial" w:cs="Arial"/>
          <w:color w:val="201F1E"/>
          <w:sz w:val="24"/>
          <w:szCs w:val="24"/>
          <w:shd w:val="clear" w:color="auto" w:fill="FFFFFF"/>
        </w:rPr>
        <w:t xml:space="preserve"> eh,</w:t>
      </w:r>
      <w:r w:rsidR="00D87AFE" w:rsidRPr="00D87AFE">
        <w:rPr>
          <w:rFonts w:ascii="Arial" w:hAnsi="Arial" w:cs="Arial"/>
          <w:color w:val="201F1E"/>
          <w:sz w:val="24"/>
          <w:szCs w:val="24"/>
          <w:shd w:val="clear" w:color="auto" w:fill="FFFFFF"/>
        </w:rPr>
        <w:t xml:space="preserve"> lo puede integrar a ese proyecto</w:t>
      </w:r>
      <w:r w:rsidR="00352444">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hay proyectos</w:t>
      </w:r>
      <w:r w:rsidR="00352444">
        <w:rPr>
          <w:rFonts w:ascii="Arial" w:hAnsi="Arial" w:cs="Arial"/>
          <w:color w:val="201F1E"/>
          <w:sz w:val="24"/>
          <w:szCs w:val="24"/>
          <w:shd w:val="clear" w:color="auto" w:fill="FFFFFF"/>
        </w:rPr>
        <w:t xml:space="preserve"> y </w:t>
      </w:r>
      <w:r w:rsidR="00E81B9A">
        <w:rPr>
          <w:rFonts w:ascii="Arial" w:hAnsi="Arial" w:cs="Arial"/>
          <w:color w:val="201F1E"/>
          <w:sz w:val="24"/>
          <w:szCs w:val="24"/>
          <w:shd w:val="clear" w:color="auto" w:fill="FFFFFF"/>
        </w:rPr>
        <w:t>más</w:t>
      </w:r>
      <w:r w:rsidR="00352444">
        <w:rPr>
          <w:rFonts w:ascii="Arial" w:hAnsi="Arial" w:cs="Arial"/>
          <w:color w:val="201F1E"/>
          <w:sz w:val="24"/>
          <w:szCs w:val="24"/>
          <w:shd w:val="clear" w:color="auto" w:fill="FFFFFF"/>
        </w:rPr>
        <w:t xml:space="preserve"> proyectos, digo yo</w:t>
      </w:r>
      <w:r w:rsidR="00D87AFE" w:rsidRPr="00D87AFE">
        <w:rPr>
          <w:rFonts w:ascii="Arial" w:hAnsi="Arial" w:cs="Arial"/>
          <w:color w:val="201F1E"/>
          <w:sz w:val="24"/>
          <w:szCs w:val="24"/>
          <w:shd w:val="clear" w:color="auto" w:fill="FFFFFF"/>
        </w:rPr>
        <w:t xml:space="preserve"> no le veo </w:t>
      </w:r>
      <w:r w:rsidR="00352444" w:rsidRPr="00D87AFE">
        <w:rPr>
          <w:rFonts w:ascii="Arial" w:hAnsi="Arial" w:cs="Arial"/>
          <w:color w:val="201F1E"/>
          <w:sz w:val="24"/>
          <w:szCs w:val="24"/>
          <w:shd w:val="clear" w:color="auto" w:fill="FFFFFF"/>
        </w:rPr>
        <w:t>el cómo</w:t>
      </w:r>
      <w:r w:rsidR="00D87AFE" w:rsidRPr="00D87AFE">
        <w:rPr>
          <w:rFonts w:ascii="Arial" w:hAnsi="Arial" w:cs="Arial"/>
          <w:color w:val="201F1E"/>
          <w:sz w:val="24"/>
          <w:szCs w:val="24"/>
          <w:shd w:val="clear" w:color="auto" w:fill="FFFFFF"/>
        </w:rPr>
        <w:t xml:space="preserve"> no</w:t>
      </w:r>
      <w:r w:rsidR="00352444">
        <w:rPr>
          <w:rFonts w:ascii="Arial" w:hAnsi="Arial" w:cs="Arial"/>
          <w:color w:val="201F1E"/>
          <w:sz w:val="24"/>
          <w:szCs w:val="24"/>
          <w:shd w:val="clear" w:color="auto" w:fill="FFFFFF"/>
        </w:rPr>
        <w:t xml:space="preserve"> pudiera esa, ser parte</w:t>
      </w:r>
      <w:r w:rsidR="00D87AFE" w:rsidRPr="00D87AFE">
        <w:rPr>
          <w:rFonts w:ascii="Arial" w:hAnsi="Arial" w:cs="Arial"/>
          <w:color w:val="201F1E"/>
          <w:sz w:val="24"/>
          <w:szCs w:val="24"/>
          <w:shd w:val="clear" w:color="auto" w:fill="FFFFFF"/>
        </w:rPr>
        <w:t xml:space="preserve"> </w:t>
      </w:r>
      <w:r w:rsidR="00352444">
        <w:rPr>
          <w:rFonts w:ascii="Arial" w:hAnsi="Arial" w:cs="Arial"/>
          <w:color w:val="201F1E"/>
          <w:sz w:val="24"/>
          <w:szCs w:val="24"/>
          <w:shd w:val="clear" w:color="auto" w:fill="FFFFFF"/>
        </w:rPr>
        <w:t>esa iniciativa de ese proyecto y digo que mejor que ya este, que ya exista, yo si con to</w:t>
      </w:r>
      <w:r w:rsidR="00D87AFE" w:rsidRPr="00D87AFE">
        <w:rPr>
          <w:rFonts w:ascii="Arial" w:hAnsi="Arial" w:cs="Arial"/>
          <w:color w:val="201F1E"/>
          <w:sz w:val="24"/>
          <w:szCs w:val="24"/>
          <w:shd w:val="clear" w:color="auto" w:fill="FFFFFF"/>
        </w:rPr>
        <w:t>do respeto</w:t>
      </w:r>
      <w:r w:rsidR="00352444">
        <w:rPr>
          <w:rFonts w:ascii="Arial" w:hAnsi="Arial" w:cs="Arial"/>
          <w:color w:val="201F1E"/>
          <w:sz w:val="24"/>
          <w:szCs w:val="24"/>
          <w:shd w:val="clear" w:color="auto" w:fill="FFFFFF"/>
        </w:rPr>
        <w:t xml:space="preserve">, pues voy a pedir que me </w:t>
      </w:r>
      <w:r w:rsidR="00D87AFE" w:rsidRPr="00D87AFE">
        <w:rPr>
          <w:rFonts w:ascii="Arial" w:hAnsi="Arial" w:cs="Arial"/>
          <w:color w:val="201F1E"/>
          <w:sz w:val="24"/>
          <w:szCs w:val="24"/>
          <w:shd w:val="clear" w:color="auto" w:fill="FFFFFF"/>
        </w:rPr>
        <w:t>haga</w:t>
      </w:r>
      <w:r w:rsidR="00352444">
        <w:rPr>
          <w:rFonts w:ascii="Arial" w:hAnsi="Arial" w:cs="Arial"/>
          <w:color w:val="201F1E"/>
          <w:sz w:val="24"/>
          <w:szCs w:val="24"/>
          <w:shd w:val="clear" w:color="auto" w:fill="FFFFFF"/>
        </w:rPr>
        <w:t>n</w:t>
      </w:r>
      <w:r w:rsidR="00D87AFE" w:rsidRPr="00D87AFE">
        <w:rPr>
          <w:rFonts w:ascii="Arial" w:hAnsi="Arial" w:cs="Arial"/>
          <w:color w:val="201F1E"/>
          <w:sz w:val="24"/>
          <w:szCs w:val="24"/>
          <w:shd w:val="clear" w:color="auto" w:fill="FFFFFF"/>
        </w:rPr>
        <w:t xml:space="preserve"> llegar los</w:t>
      </w:r>
      <w:r w:rsidR="00352444">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w:t>
      </w:r>
      <w:r w:rsidR="00352444">
        <w:rPr>
          <w:rFonts w:ascii="Arial" w:hAnsi="Arial" w:cs="Arial"/>
          <w:color w:val="201F1E"/>
          <w:sz w:val="24"/>
          <w:szCs w:val="24"/>
          <w:shd w:val="clear" w:color="auto" w:fill="FFFFFF"/>
        </w:rPr>
        <w:t xml:space="preserve">los, voy a buscar la vía pues, </w:t>
      </w:r>
      <w:r w:rsidR="00117EC2">
        <w:rPr>
          <w:rFonts w:ascii="Arial" w:hAnsi="Arial" w:cs="Arial"/>
          <w:color w:val="201F1E"/>
          <w:sz w:val="24"/>
          <w:szCs w:val="24"/>
          <w:shd w:val="clear" w:color="auto" w:fill="FFFFFF"/>
        </w:rPr>
        <w:t xml:space="preserve">para que, institucional para que me hagan llegar los </w:t>
      </w:r>
      <w:r w:rsidR="00D87AFE" w:rsidRPr="00D87AFE">
        <w:rPr>
          <w:rFonts w:ascii="Arial" w:hAnsi="Arial" w:cs="Arial"/>
          <w:color w:val="201F1E"/>
          <w:sz w:val="24"/>
          <w:szCs w:val="24"/>
          <w:shd w:val="clear" w:color="auto" w:fill="FFFFFF"/>
        </w:rPr>
        <w:t xml:space="preserve">proyectos tanto esos como el del alumbrado público y demás que se han publicado </w:t>
      </w:r>
      <w:r w:rsidR="00117EC2">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no</w:t>
      </w:r>
      <w:r w:rsidR="00117EC2">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que se han mencionado</w:t>
      </w:r>
      <w:r w:rsidR="00117EC2">
        <w:rPr>
          <w:rFonts w:ascii="Arial" w:hAnsi="Arial" w:cs="Arial"/>
          <w:color w:val="201F1E"/>
          <w:sz w:val="24"/>
          <w:szCs w:val="24"/>
          <w:shd w:val="clear" w:color="auto" w:fill="FFFFFF"/>
        </w:rPr>
        <w:t>, digo si pediría que se</w:t>
      </w:r>
      <w:r w:rsidR="00D87AFE" w:rsidRPr="00D87AFE">
        <w:rPr>
          <w:rFonts w:ascii="Arial" w:hAnsi="Arial" w:cs="Arial"/>
          <w:color w:val="201F1E"/>
          <w:sz w:val="24"/>
          <w:szCs w:val="24"/>
          <w:shd w:val="clear" w:color="auto" w:fill="FFFFFF"/>
        </w:rPr>
        <w:t xml:space="preserve"> integrar</w:t>
      </w:r>
      <w:r w:rsidR="00117EC2">
        <w:rPr>
          <w:rFonts w:ascii="Arial" w:hAnsi="Arial" w:cs="Arial"/>
          <w:color w:val="201F1E"/>
          <w:sz w:val="24"/>
          <w:szCs w:val="24"/>
          <w:shd w:val="clear" w:color="auto" w:fill="FFFFFF"/>
        </w:rPr>
        <w:t>a</w:t>
      </w:r>
      <w:r w:rsidR="00D87AFE" w:rsidRPr="00D87AFE">
        <w:rPr>
          <w:rFonts w:ascii="Arial" w:hAnsi="Arial" w:cs="Arial"/>
          <w:color w:val="201F1E"/>
          <w:sz w:val="24"/>
          <w:szCs w:val="24"/>
          <w:shd w:val="clear" w:color="auto" w:fill="FFFFFF"/>
        </w:rPr>
        <w:t xml:space="preserve"> a esa</w:t>
      </w:r>
      <w:r w:rsidR="00117EC2">
        <w:rPr>
          <w:rFonts w:ascii="Arial" w:hAnsi="Arial" w:cs="Arial"/>
          <w:color w:val="201F1E"/>
          <w:sz w:val="24"/>
          <w:szCs w:val="24"/>
          <w:shd w:val="clear" w:color="auto" w:fill="FFFFFF"/>
        </w:rPr>
        <w:t>, a</w:t>
      </w:r>
      <w:r w:rsidR="00D87AFE" w:rsidRPr="00D87AFE">
        <w:rPr>
          <w:rFonts w:ascii="Arial" w:hAnsi="Arial" w:cs="Arial"/>
          <w:color w:val="201F1E"/>
          <w:sz w:val="24"/>
          <w:szCs w:val="24"/>
          <w:shd w:val="clear" w:color="auto" w:fill="FFFFFF"/>
        </w:rPr>
        <w:t xml:space="preserve"> ese proyecto o </w:t>
      </w:r>
      <w:r w:rsidR="00117EC2">
        <w:rPr>
          <w:rFonts w:ascii="Arial" w:hAnsi="Arial" w:cs="Arial"/>
          <w:color w:val="201F1E"/>
          <w:sz w:val="24"/>
          <w:szCs w:val="24"/>
          <w:shd w:val="clear" w:color="auto" w:fill="FFFFFF"/>
        </w:rPr>
        <w:t>que se someta a votación, que se apruebe o rechace el turno ¿no?--------------------------------------------------------------------------------------------------------------------------------------------</w:t>
      </w:r>
      <w:r w:rsidR="00052781">
        <w:rPr>
          <w:rFonts w:ascii="Arial" w:hAnsi="Arial" w:cs="Arial"/>
          <w:color w:val="201F1E"/>
          <w:sz w:val="24"/>
          <w:szCs w:val="24"/>
          <w:shd w:val="clear" w:color="auto" w:fill="FFFFFF"/>
        </w:rPr>
        <w:t>--------------------------</w:t>
      </w:r>
      <w:r w:rsidR="00117EC2">
        <w:rPr>
          <w:rFonts w:ascii="Arial" w:hAnsi="Arial" w:cs="Arial"/>
          <w:color w:val="201F1E"/>
          <w:sz w:val="24"/>
          <w:szCs w:val="24"/>
          <w:shd w:val="clear" w:color="auto" w:fill="FFFFFF"/>
        </w:rPr>
        <w:t xml:space="preserve">-------------- </w:t>
      </w:r>
      <w:r w:rsidR="00117EC2" w:rsidRPr="00AC1155">
        <w:rPr>
          <w:rFonts w:ascii="Arial" w:hAnsi="Arial" w:cs="Arial"/>
          <w:sz w:val="24"/>
          <w:szCs w:val="24"/>
        </w:rPr>
        <w:t>Con la palabra</w:t>
      </w:r>
      <w:r w:rsidR="00117EC2" w:rsidRPr="00A841BA">
        <w:rPr>
          <w:rFonts w:ascii="Arial" w:hAnsi="Arial" w:cs="Arial"/>
          <w:sz w:val="24"/>
          <w:szCs w:val="24"/>
        </w:rPr>
        <w:t xml:space="preserve"> la Presidente Municipal, C. María Elena Limón García:</w:t>
      </w:r>
      <w:r w:rsidR="00117EC2">
        <w:rPr>
          <w:rFonts w:ascii="Arial" w:hAnsi="Arial" w:cs="Arial"/>
          <w:sz w:val="24"/>
          <w:szCs w:val="24"/>
        </w:rPr>
        <w:t xml:space="preserve"> Ok. muchas gracias regidor, solamente para, para comentarle a usted que es</w:t>
      </w:r>
      <w:r w:rsidR="00117EC2">
        <w:rPr>
          <w:rFonts w:ascii="Arial" w:hAnsi="Arial" w:cs="Arial"/>
          <w:color w:val="201F1E"/>
          <w:sz w:val="24"/>
          <w:szCs w:val="24"/>
          <w:shd w:val="clear" w:color="auto" w:fill="FFFFFF"/>
        </w:rPr>
        <w:t>tuvimos en esa c</w:t>
      </w:r>
      <w:r w:rsidR="00D87AFE" w:rsidRPr="00D87AFE">
        <w:rPr>
          <w:rFonts w:ascii="Arial" w:hAnsi="Arial" w:cs="Arial"/>
          <w:color w:val="201F1E"/>
          <w:sz w:val="24"/>
          <w:szCs w:val="24"/>
          <w:shd w:val="clear" w:color="auto" w:fill="FFFFFF"/>
        </w:rPr>
        <w:t xml:space="preserve">olonia </w:t>
      </w:r>
      <w:r w:rsidR="00117EC2">
        <w:rPr>
          <w:rFonts w:ascii="Arial" w:hAnsi="Arial" w:cs="Arial"/>
          <w:color w:val="201F1E"/>
          <w:sz w:val="24"/>
          <w:szCs w:val="24"/>
          <w:shd w:val="clear" w:color="auto" w:fill="FFFFFF"/>
        </w:rPr>
        <w:t>desde hace más de cuatro seman</w:t>
      </w:r>
      <w:r w:rsidR="00D87AFE" w:rsidRPr="00D87AFE">
        <w:rPr>
          <w:rFonts w:ascii="Arial" w:hAnsi="Arial" w:cs="Arial"/>
          <w:color w:val="201F1E"/>
          <w:sz w:val="24"/>
          <w:szCs w:val="24"/>
          <w:shd w:val="clear" w:color="auto" w:fill="FFFFFF"/>
        </w:rPr>
        <w:t>a</w:t>
      </w:r>
      <w:r w:rsidR="00117EC2">
        <w:rPr>
          <w:rFonts w:ascii="Arial" w:hAnsi="Arial" w:cs="Arial"/>
          <w:color w:val="201F1E"/>
          <w:sz w:val="24"/>
          <w:szCs w:val="24"/>
          <w:shd w:val="clear" w:color="auto" w:fill="FFFFFF"/>
        </w:rPr>
        <w:t>s, hemos estado trabajando a</w:t>
      </w:r>
      <w:r w:rsidR="00D87AFE" w:rsidRPr="00D87AFE">
        <w:rPr>
          <w:rFonts w:ascii="Arial" w:hAnsi="Arial" w:cs="Arial"/>
          <w:color w:val="201F1E"/>
          <w:sz w:val="24"/>
          <w:szCs w:val="24"/>
          <w:shd w:val="clear" w:color="auto" w:fill="FFFFFF"/>
        </w:rPr>
        <w:t>hí</w:t>
      </w:r>
      <w:r w:rsidR="00117EC2">
        <w:rPr>
          <w:rFonts w:ascii="Arial" w:hAnsi="Arial" w:cs="Arial"/>
          <w:color w:val="201F1E"/>
          <w:sz w:val="24"/>
          <w:szCs w:val="24"/>
          <w:shd w:val="clear" w:color="auto" w:fill="FFFFFF"/>
        </w:rPr>
        <w:t xml:space="preserve"> en las calles y</w:t>
      </w:r>
      <w:r w:rsidR="00D87AFE" w:rsidRPr="00D87AFE">
        <w:rPr>
          <w:rFonts w:ascii="Arial" w:hAnsi="Arial" w:cs="Arial"/>
          <w:color w:val="201F1E"/>
          <w:sz w:val="24"/>
          <w:szCs w:val="24"/>
          <w:shd w:val="clear" w:color="auto" w:fill="FFFFFF"/>
        </w:rPr>
        <w:t xml:space="preserve"> precisamente</w:t>
      </w:r>
      <w:r w:rsidR="00117EC2">
        <w:rPr>
          <w:rFonts w:ascii="Arial" w:hAnsi="Arial" w:cs="Arial"/>
          <w:color w:val="201F1E"/>
          <w:sz w:val="24"/>
          <w:szCs w:val="24"/>
          <w:shd w:val="clear" w:color="auto" w:fill="FFFFFF"/>
        </w:rPr>
        <w:t xml:space="preserve"> en el Vergelito</w:t>
      </w:r>
      <w:r w:rsidR="00D87AFE" w:rsidRPr="00D87AFE">
        <w:rPr>
          <w:rFonts w:ascii="Arial" w:hAnsi="Arial" w:cs="Arial"/>
          <w:color w:val="201F1E"/>
          <w:sz w:val="24"/>
          <w:szCs w:val="24"/>
          <w:shd w:val="clear" w:color="auto" w:fill="FFFFFF"/>
        </w:rPr>
        <w:t xml:space="preserve"> y</w:t>
      </w:r>
      <w:r w:rsidR="00117EC2">
        <w:rPr>
          <w:rFonts w:ascii="Arial" w:hAnsi="Arial" w:cs="Arial"/>
          <w:color w:val="201F1E"/>
          <w:sz w:val="24"/>
          <w:szCs w:val="24"/>
          <w:shd w:val="clear" w:color="auto" w:fill="FFFFFF"/>
        </w:rPr>
        <w:t xml:space="preserve"> eh, ciertamente h</w:t>
      </w:r>
      <w:r w:rsidR="00D87AFE" w:rsidRPr="00D87AFE">
        <w:rPr>
          <w:rFonts w:ascii="Arial" w:hAnsi="Arial" w:cs="Arial"/>
          <w:color w:val="201F1E"/>
          <w:sz w:val="24"/>
          <w:szCs w:val="24"/>
          <w:shd w:val="clear" w:color="auto" w:fill="FFFFFF"/>
        </w:rPr>
        <w:t>ay un proyecto</w:t>
      </w:r>
      <w:r w:rsidR="00117EC2">
        <w:rPr>
          <w:rFonts w:ascii="Arial" w:hAnsi="Arial" w:cs="Arial"/>
          <w:color w:val="201F1E"/>
          <w:sz w:val="24"/>
          <w:szCs w:val="24"/>
          <w:shd w:val="clear" w:color="auto" w:fill="FFFFFF"/>
        </w:rPr>
        <w:t>, ya hay eh,</w:t>
      </w:r>
      <w:r w:rsidR="00D87AFE" w:rsidRPr="00D87AFE">
        <w:rPr>
          <w:rFonts w:ascii="Arial" w:hAnsi="Arial" w:cs="Arial"/>
          <w:color w:val="201F1E"/>
          <w:sz w:val="24"/>
          <w:szCs w:val="24"/>
          <w:shd w:val="clear" w:color="auto" w:fill="FFFFFF"/>
        </w:rPr>
        <w:t xml:space="preserve"> un proyecto</w:t>
      </w:r>
      <w:r w:rsidR="00117EC2">
        <w:rPr>
          <w:rFonts w:ascii="Arial" w:hAnsi="Arial" w:cs="Arial"/>
          <w:color w:val="201F1E"/>
          <w:sz w:val="24"/>
          <w:szCs w:val="24"/>
          <w:shd w:val="clear" w:color="auto" w:fill="FFFFFF"/>
        </w:rPr>
        <w:t xml:space="preserve"> por parte de, Obra Pública y también de Política P</w:t>
      </w:r>
      <w:r w:rsidR="00D87AFE" w:rsidRPr="00D87AFE">
        <w:rPr>
          <w:rFonts w:ascii="Arial" w:hAnsi="Arial" w:cs="Arial"/>
          <w:color w:val="201F1E"/>
          <w:sz w:val="24"/>
          <w:szCs w:val="24"/>
          <w:shd w:val="clear" w:color="auto" w:fill="FFFFFF"/>
        </w:rPr>
        <w:t>ública</w:t>
      </w:r>
      <w:r w:rsidR="00117EC2">
        <w:rPr>
          <w:rFonts w:ascii="Arial" w:hAnsi="Arial" w:cs="Arial"/>
          <w:color w:val="201F1E"/>
          <w:sz w:val="24"/>
          <w:szCs w:val="24"/>
          <w:shd w:val="clear" w:color="auto" w:fill="FFFFFF"/>
        </w:rPr>
        <w:t>,</w:t>
      </w:r>
      <w:r w:rsidR="00D87AFE" w:rsidRPr="00D87AFE">
        <w:rPr>
          <w:rFonts w:ascii="Arial" w:hAnsi="Arial" w:cs="Arial"/>
          <w:color w:val="201F1E"/>
          <w:sz w:val="24"/>
          <w:szCs w:val="24"/>
          <w:shd w:val="clear" w:color="auto" w:fill="FFFFFF"/>
        </w:rPr>
        <w:t xml:space="preserve"> está viendo la manera de dónde podemos tener el recurso para hacer es</w:t>
      </w:r>
      <w:r w:rsidR="00117EC2">
        <w:rPr>
          <w:rFonts w:ascii="Arial" w:hAnsi="Arial" w:cs="Arial"/>
          <w:color w:val="201F1E"/>
          <w:sz w:val="24"/>
          <w:szCs w:val="24"/>
          <w:shd w:val="clear" w:color="auto" w:fill="FFFFFF"/>
        </w:rPr>
        <w:t>ta obra, he</w:t>
      </w:r>
      <w:r w:rsidR="00D87AFE" w:rsidRPr="00D87AFE">
        <w:rPr>
          <w:rFonts w:ascii="Arial" w:hAnsi="Arial" w:cs="Arial"/>
          <w:color w:val="201F1E"/>
          <w:sz w:val="24"/>
          <w:szCs w:val="24"/>
          <w:shd w:val="clear" w:color="auto" w:fill="FFFFFF"/>
        </w:rPr>
        <w:t xml:space="preserve">mos trabajado en ello y como </w:t>
      </w:r>
      <w:r w:rsidR="00117EC2">
        <w:rPr>
          <w:rFonts w:ascii="Arial" w:hAnsi="Arial" w:cs="Arial"/>
          <w:color w:val="201F1E"/>
          <w:sz w:val="24"/>
          <w:szCs w:val="24"/>
          <w:shd w:val="clear" w:color="auto" w:fill="FFFFFF"/>
        </w:rPr>
        <w:t xml:space="preserve">usted dice </w:t>
      </w:r>
      <w:r w:rsidR="00D87AFE" w:rsidRPr="00D87AFE">
        <w:rPr>
          <w:rFonts w:ascii="Arial" w:hAnsi="Arial" w:cs="Arial"/>
          <w:color w:val="201F1E"/>
          <w:sz w:val="24"/>
          <w:szCs w:val="24"/>
          <w:shd w:val="clear" w:color="auto" w:fill="FFFFFF"/>
        </w:rPr>
        <w:t xml:space="preserve">vamos a </w:t>
      </w:r>
      <w:r w:rsidR="00117EC2">
        <w:rPr>
          <w:rFonts w:ascii="Arial" w:hAnsi="Arial" w:cs="Arial"/>
          <w:color w:val="201F1E"/>
          <w:sz w:val="24"/>
          <w:szCs w:val="24"/>
          <w:shd w:val="clear" w:color="auto" w:fill="FFFFFF"/>
        </w:rPr>
        <w:t>someterlo a votación y yo pe</w:t>
      </w:r>
      <w:r w:rsidR="00D87AFE" w:rsidRPr="00D87AFE">
        <w:rPr>
          <w:rFonts w:ascii="Arial" w:hAnsi="Arial" w:cs="Arial"/>
          <w:color w:val="201F1E"/>
          <w:sz w:val="24"/>
          <w:szCs w:val="24"/>
          <w:shd w:val="clear" w:color="auto" w:fill="FFFFFF"/>
        </w:rPr>
        <w:t>diría que enviemos la información</w:t>
      </w:r>
      <w:r w:rsidR="00117EC2">
        <w:rPr>
          <w:rFonts w:ascii="Arial" w:hAnsi="Arial" w:cs="Arial"/>
          <w:color w:val="201F1E"/>
          <w:sz w:val="24"/>
          <w:szCs w:val="24"/>
          <w:shd w:val="clear" w:color="auto" w:fill="FFFFFF"/>
        </w:rPr>
        <w:t xml:space="preserve"> y todo ese proyecto que lo hagamos llegar al regidor y que instruyo, instruyo al Secretario </w:t>
      </w:r>
      <w:r w:rsidR="00D87AFE" w:rsidRPr="00D87AFE">
        <w:rPr>
          <w:rFonts w:ascii="Arial" w:hAnsi="Arial" w:cs="Arial"/>
          <w:color w:val="201F1E"/>
          <w:sz w:val="24"/>
          <w:szCs w:val="24"/>
          <w:shd w:val="clear" w:color="auto" w:fill="FFFFFF"/>
        </w:rPr>
        <w:t>para que de manera inmediata lo vea con políticas públicas y</w:t>
      </w:r>
      <w:r w:rsidR="00117EC2">
        <w:rPr>
          <w:rFonts w:ascii="Arial" w:hAnsi="Arial" w:cs="Arial"/>
          <w:color w:val="201F1E"/>
          <w:sz w:val="24"/>
          <w:szCs w:val="24"/>
          <w:shd w:val="clear" w:color="auto" w:fill="FFFFFF"/>
        </w:rPr>
        <w:t xml:space="preserve"> con Ricardo Robles, Coordinador de Gestión de la Ciudad por favor, </w:t>
      </w:r>
      <w:r w:rsidR="00042301">
        <w:rPr>
          <w:rFonts w:ascii="Arial" w:hAnsi="Arial" w:cs="Arial"/>
          <w:color w:val="201F1E"/>
          <w:sz w:val="24"/>
          <w:szCs w:val="24"/>
          <w:shd w:val="clear" w:color="auto" w:fill="FFFFFF"/>
        </w:rPr>
        <w:t>y por lo que en votación económica les pregunto quienes estén</w:t>
      </w:r>
      <w:r w:rsidR="00D87AFE" w:rsidRPr="00D87AFE">
        <w:rPr>
          <w:rFonts w:ascii="Arial" w:hAnsi="Arial" w:cs="Arial"/>
          <w:color w:val="201F1E"/>
          <w:sz w:val="24"/>
          <w:szCs w:val="24"/>
          <w:shd w:val="clear" w:color="auto" w:fill="FFFFFF"/>
        </w:rPr>
        <w:t xml:space="preserve"> por la afirmativa</w:t>
      </w:r>
      <w:r w:rsidR="00042301">
        <w:rPr>
          <w:rFonts w:ascii="Arial" w:hAnsi="Arial" w:cs="Arial"/>
          <w:color w:val="201F1E"/>
          <w:sz w:val="24"/>
          <w:szCs w:val="24"/>
          <w:shd w:val="clear" w:color="auto" w:fill="FFFFFF"/>
        </w:rPr>
        <w:t xml:space="preserve"> del turno a comisiones propuesto, favor de manifestarlo, ¿Los que estén en contra?, es rechazado por mayoría, solicitándole al Secretario envíe el proyecto que seguramente lo tenemos en este momento al Director Ricardo Robles, así como</w:t>
      </w:r>
      <w:r w:rsidR="00D87AFE" w:rsidRPr="00D87AFE">
        <w:rPr>
          <w:rFonts w:ascii="Arial" w:hAnsi="Arial" w:cs="Arial"/>
          <w:color w:val="201F1E"/>
          <w:sz w:val="24"/>
          <w:szCs w:val="24"/>
          <w:shd w:val="clear" w:color="auto" w:fill="FFFFFF"/>
        </w:rPr>
        <w:t xml:space="preserve"> </w:t>
      </w:r>
      <w:r w:rsidR="00042301">
        <w:rPr>
          <w:rFonts w:ascii="Arial" w:hAnsi="Arial" w:cs="Arial"/>
          <w:color w:val="201F1E"/>
          <w:sz w:val="24"/>
          <w:szCs w:val="24"/>
          <w:shd w:val="clear" w:color="auto" w:fill="FFFFFF"/>
        </w:rPr>
        <w:t>a Políticas P</w:t>
      </w:r>
      <w:r w:rsidR="00D87AFE" w:rsidRPr="00D87AFE">
        <w:rPr>
          <w:rFonts w:ascii="Arial" w:hAnsi="Arial" w:cs="Arial"/>
          <w:color w:val="201F1E"/>
          <w:sz w:val="24"/>
          <w:szCs w:val="24"/>
          <w:shd w:val="clear" w:color="auto" w:fill="FFFFFF"/>
        </w:rPr>
        <w:t xml:space="preserve">úblicas para que </w:t>
      </w:r>
      <w:r w:rsidR="00042301">
        <w:rPr>
          <w:rFonts w:ascii="Arial" w:hAnsi="Arial" w:cs="Arial"/>
          <w:color w:val="201F1E"/>
          <w:sz w:val="24"/>
          <w:szCs w:val="24"/>
          <w:shd w:val="clear" w:color="auto" w:fill="FFFFFF"/>
        </w:rPr>
        <w:t xml:space="preserve">se </w:t>
      </w:r>
      <w:r w:rsidR="00D87AFE" w:rsidRPr="00D87AFE">
        <w:rPr>
          <w:rFonts w:ascii="Arial" w:hAnsi="Arial" w:cs="Arial"/>
          <w:color w:val="201F1E"/>
          <w:sz w:val="24"/>
          <w:szCs w:val="24"/>
          <w:shd w:val="clear" w:color="auto" w:fill="FFFFFF"/>
        </w:rPr>
        <w:t>ratifique</w:t>
      </w:r>
      <w:r w:rsidR="00042301">
        <w:rPr>
          <w:rFonts w:ascii="Arial" w:hAnsi="Arial" w:cs="Arial"/>
          <w:color w:val="201F1E"/>
          <w:sz w:val="24"/>
          <w:szCs w:val="24"/>
          <w:shd w:val="clear" w:color="auto" w:fill="FFFFFF"/>
        </w:rPr>
        <w:t xml:space="preserve"> el proyecto.-------------------------------------------------------------------------------------------------------------------------</w:t>
      </w:r>
      <w:r w:rsidR="00052781">
        <w:rPr>
          <w:rFonts w:ascii="Arial" w:hAnsi="Arial" w:cs="Arial"/>
          <w:color w:val="201F1E"/>
          <w:sz w:val="24"/>
          <w:szCs w:val="24"/>
          <w:shd w:val="clear" w:color="auto" w:fill="FFFFFF"/>
        </w:rPr>
        <w:t>-------------</w:t>
      </w:r>
      <w:r w:rsidR="00042301">
        <w:rPr>
          <w:rFonts w:ascii="Arial" w:hAnsi="Arial" w:cs="Arial"/>
          <w:color w:val="201F1E"/>
          <w:sz w:val="24"/>
          <w:szCs w:val="24"/>
          <w:shd w:val="clear" w:color="auto" w:fill="FFFFFF"/>
        </w:rPr>
        <w:t xml:space="preserve">--------------------Habla la </w:t>
      </w:r>
      <w:r w:rsidR="00042301" w:rsidRPr="00733E72">
        <w:rPr>
          <w:rFonts w:ascii="Arial" w:eastAsia="Calibri" w:hAnsi="Arial" w:cs="Arial"/>
          <w:sz w:val="24"/>
          <w:szCs w:val="24"/>
        </w:rPr>
        <w:t>Regidor</w:t>
      </w:r>
      <w:r w:rsidR="00042301">
        <w:rPr>
          <w:rFonts w:ascii="Arial" w:eastAsia="Calibri" w:hAnsi="Arial" w:cs="Arial"/>
          <w:sz w:val="24"/>
          <w:szCs w:val="24"/>
        </w:rPr>
        <w:t>a María Eloísa Gaviño Hernández: ¡Presidenta!-----------------------------------------------------------------------------------------</w:t>
      </w:r>
      <w:r w:rsidR="00052781">
        <w:rPr>
          <w:rFonts w:ascii="Arial" w:eastAsia="Calibri" w:hAnsi="Arial" w:cs="Arial"/>
          <w:sz w:val="24"/>
          <w:szCs w:val="24"/>
        </w:rPr>
        <w:t>--</w:t>
      </w:r>
      <w:r w:rsidR="00042301">
        <w:rPr>
          <w:rFonts w:ascii="Arial" w:eastAsia="Calibri" w:hAnsi="Arial" w:cs="Arial"/>
          <w:sz w:val="24"/>
          <w:szCs w:val="24"/>
        </w:rPr>
        <w:t>----------------------</w:t>
      </w:r>
      <w:r w:rsidR="00042301" w:rsidRPr="00042301">
        <w:rPr>
          <w:rFonts w:ascii="Arial" w:hAnsi="Arial" w:cs="Arial"/>
          <w:sz w:val="24"/>
          <w:szCs w:val="24"/>
        </w:rPr>
        <w:t xml:space="preserve"> </w:t>
      </w:r>
      <w:r w:rsidR="00042301" w:rsidRPr="00AC1155">
        <w:rPr>
          <w:rFonts w:ascii="Arial" w:hAnsi="Arial" w:cs="Arial"/>
          <w:sz w:val="24"/>
          <w:szCs w:val="24"/>
        </w:rPr>
        <w:t>Con la palabra</w:t>
      </w:r>
      <w:r w:rsidR="00042301" w:rsidRPr="00A841BA">
        <w:rPr>
          <w:rFonts w:ascii="Arial" w:hAnsi="Arial" w:cs="Arial"/>
          <w:sz w:val="24"/>
          <w:szCs w:val="24"/>
        </w:rPr>
        <w:t xml:space="preserve"> la Presidente Municipal, C. María Elena Limón García:</w:t>
      </w:r>
      <w:r w:rsidR="00042301">
        <w:rPr>
          <w:rFonts w:ascii="Arial" w:hAnsi="Arial" w:cs="Arial"/>
          <w:sz w:val="24"/>
          <w:szCs w:val="24"/>
        </w:rPr>
        <w:t xml:space="preserve"> Secretario adelante.----------------------------------------------------------------------------------------------------------------------</w:t>
      </w:r>
      <w:r w:rsidR="00A02398">
        <w:rPr>
          <w:rFonts w:ascii="Arial" w:hAnsi="Arial" w:cs="Arial"/>
          <w:sz w:val="24"/>
          <w:szCs w:val="24"/>
        </w:rPr>
        <w:t>---</w:t>
      </w:r>
      <w:r w:rsidR="00042301">
        <w:rPr>
          <w:rFonts w:ascii="Arial" w:hAnsi="Arial" w:cs="Arial"/>
          <w:sz w:val="24"/>
          <w:szCs w:val="24"/>
        </w:rPr>
        <w:t>--------------------------------------------------</w:t>
      </w:r>
      <w:r w:rsidR="00042301" w:rsidRPr="00042301">
        <w:rPr>
          <w:rFonts w:ascii="Arial" w:hAnsi="Arial" w:cs="Arial"/>
          <w:color w:val="201F1E"/>
          <w:sz w:val="24"/>
          <w:szCs w:val="24"/>
          <w:shd w:val="clear" w:color="auto" w:fill="FFFFFF"/>
        </w:rPr>
        <w:t xml:space="preserve"> </w:t>
      </w:r>
      <w:r w:rsidR="00042301">
        <w:rPr>
          <w:rFonts w:ascii="Arial" w:hAnsi="Arial" w:cs="Arial"/>
          <w:color w:val="201F1E"/>
          <w:sz w:val="24"/>
          <w:szCs w:val="24"/>
          <w:shd w:val="clear" w:color="auto" w:fill="FFFFFF"/>
        </w:rPr>
        <w:t xml:space="preserve">Habla la </w:t>
      </w:r>
      <w:r w:rsidR="00042301" w:rsidRPr="00733E72">
        <w:rPr>
          <w:rFonts w:ascii="Arial" w:eastAsia="Calibri" w:hAnsi="Arial" w:cs="Arial"/>
          <w:sz w:val="24"/>
          <w:szCs w:val="24"/>
        </w:rPr>
        <w:t>Regidor</w:t>
      </w:r>
      <w:r w:rsidR="00042301">
        <w:rPr>
          <w:rFonts w:ascii="Arial" w:eastAsia="Calibri" w:hAnsi="Arial" w:cs="Arial"/>
          <w:sz w:val="24"/>
          <w:szCs w:val="24"/>
        </w:rPr>
        <w:t>a María Eloísa Gaviño Hernández: ¡Presidenta! perdón, perdón.--------------------------------------------------------------------------------------------------------------------------------------------------------------------------------------------</w:t>
      </w:r>
      <w:r w:rsidR="00042301" w:rsidRPr="00042301">
        <w:rPr>
          <w:rFonts w:ascii="Arial" w:hAnsi="Arial" w:cs="Arial"/>
          <w:sz w:val="24"/>
          <w:szCs w:val="24"/>
        </w:rPr>
        <w:t xml:space="preserve"> </w:t>
      </w:r>
      <w:r w:rsidR="00042301" w:rsidRPr="00AC1155">
        <w:rPr>
          <w:rFonts w:ascii="Arial" w:hAnsi="Arial" w:cs="Arial"/>
          <w:sz w:val="24"/>
          <w:szCs w:val="24"/>
        </w:rPr>
        <w:t>Con la palabra</w:t>
      </w:r>
      <w:r w:rsidR="00042301" w:rsidRPr="00A841BA">
        <w:rPr>
          <w:rFonts w:ascii="Arial" w:hAnsi="Arial" w:cs="Arial"/>
          <w:sz w:val="24"/>
          <w:szCs w:val="24"/>
        </w:rPr>
        <w:t xml:space="preserve"> la Presidente Municipal, C. María Elena Limón García:</w:t>
      </w:r>
      <w:r w:rsidR="00042301">
        <w:rPr>
          <w:rFonts w:ascii="Arial" w:hAnsi="Arial" w:cs="Arial"/>
          <w:sz w:val="24"/>
          <w:szCs w:val="24"/>
        </w:rPr>
        <w:t xml:space="preserve"> Adelante regidora.--------------------------------------------------------------------------------------------------------</w:t>
      </w:r>
      <w:r w:rsidR="00AA3723">
        <w:rPr>
          <w:rFonts w:ascii="Arial" w:hAnsi="Arial" w:cs="Arial"/>
          <w:sz w:val="24"/>
          <w:szCs w:val="24"/>
        </w:rPr>
        <w:t>---</w:t>
      </w:r>
      <w:r w:rsidR="00042301">
        <w:rPr>
          <w:rFonts w:ascii="Arial" w:hAnsi="Arial" w:cs="Arial"/>
          <w:sz w:val="24"/>
          <w:szCs w:val="24"/>
        </w:rPr>
        <w:t xml:space="preserve">------------------------------------------------------------------ </w:t>
      </w:r>
      <w:r w:rsidR="00042301">
        <w:rPr>
          <w:rFonts w:ascii="Arial" w:hAnsi="Arial" w:cs="Arial"/>
          <w:color w:val="201F1E"/>
          <w:sz w:val="24"/>
          <w:szCs w:val="24"/>
          <w:shd w:val="clear" w:color="auto" w:fill="FFFFFF"/>
        </w:rPr>
        <w:t xml:space="preserve">Habla la </w:t>
      </w:r>
      <w:r w:rsidR="00042301" w:rsidRPr="00733E72">
        <w:rPr>
          <w:rFonts w:ascii="Arial" w:eastAsia="Calibri" w:hAnsi="Arial" w:cs="Arial"/>
          <w:sz w:val="24"/>
          <w:szCs w:val="24"/>
        </w:rPr>
        <w:t>Regidor</w:t>
      </w:r>
      <w:r w:rsidR="00042301">
        <w:rPr>
          <w:rFonts w:ascii="Arial" w:eastAsia="Calibri" w:hAnsi="Arial" w:cs="Arial"/>
          <w:sz w:val="24"/>
          <w:szCs w:val="24"/>
        </w:rPr>
        <w:t>a María Eloísa Gaviño Hernández: Si, nada más pedirle al regidor este, Alfredo Barba si nos puede hacer el favor de ponerse su cubre bocas cuando no esté tomando agua, porque si tiene mucho rato sin el cubre bocas y recue</w:t>
      </w:r>
      <w:r w:rsidR="0058704D">
        <w:rPr>
          <w:rFonts w:ascii="Arial" w:eastAsia="Calibri" w:hAnsi="Arial" w:cs="Arial"/>
          <w:sz w:val="24"/>
          <w:szCs w:val="24"/>
        </w:rPr>
        <w:t>rde que estamos en contingencia</w:t>
      </w:r>
      <w:r w:rsidR="00042301">
        <w:rPr>
          <w:rFonts w:ascii="Arial" w:eastAsia="Calibri" w:hAnsi="Arial" w:cs="Arial"/>
          <w:sz w:val="24"/>
          <w:szCs w:val="24"/>
        </w:rPr>
        <w:t xml:space="preserve"> por favor, por el bien de todos, gracias.-------------------------------------------------------------------------------------------------------------------------------</w:t>
      </w:r>
      <w:r w:rsidR="00052781">
        <w:rPr>
          <w:rFonts w:ascii="Arial" w:eastAsia="Calibri" w:hAnsi="Arial" w:cs="Arial"/>
          <w:sz w:val="24"/>
          <w:szCs w:val="24"/>
        </w:rPr>
        <w:t>----------</w:t>
      </w:r>
      <w:r w:rsidR="00042301">
        <w:rPr>
          <w:rFonts w:ascii="Arial" w:eastAsia="Calibri" w:hAnsi="Arial" w:cs="Arial"/>
          <w:sz w:val="24"/>
          <w:szCs w:val="24"/>
        </w:rPr>
        <w:t>-------------------------------------</w:t>
      </w:r>
      <w:r w:rsidR="0058704D" w:rsidRPr="00AC1155">
        <w:rPr>
          <w:rFonts w:ascii="Arial" w:hAnsi="Arial" w:cs="Arial"/>
          <w:sz w:val="24"/>
          <w:szCs w:val="24"/>
        </w:rPr>
        <w:t>Con la palabra</w:t>
      </w:r>
      <w:r w:rsidR="0058704D" w:rsidRPr="00A841BA">
        <w:rPr>
          <w:rFonts w:ascii="Arial" w:hAnsi="Arial" w:cs="Arial"/>
          <w:sz w:val="24"/>
          <w:szCs w:val="24"/>
        </w:rPr>
        <w:t xml:space="preserve"> la Presidente Municipal, C. María Elena Limón García:</w:t>
      </w:r>
      <w:r w:rsidR="0058704D">
        <w:rPr>
          <w:rFonts w:ascii="Arial" w:hAnsi="Arial" w:cs="Arial"/>
          <w:sz w:val="24"/>
          <w:szCs w:val="24"/>
        </w:rPr>
        <w:t xml:space="preserve"> Si le pediríamos regidor si puede usar el uso de cubre bocas.------------------------------------------------------</w:t>
      </w:r>
      <w:r w:rsidR="00AA3723">
        <w:rPr>
          <w:rFonts w:ascii="Arial" w:hAnsi="Arial" w:cs="Arial"/>
          <w:sz w:val="24"/>
          <w:szCs w:val="24"/>
        </w:rPr>
        <w:t>--</w:t>
      </w:r>
      <w:r w:rsidR="0058704D">
        <w:rPr>
          <w:rFonts w:ascii="Arial" w:hAnsi="Arial" w:cs="Arial"/>
          <w:sz w:val="24"/>
          <w:szCs w:val="24"/>
        </w:rPr>
        <w:t>------------------------------------------------------------</w:t>
      </w:r>
      <w:r w:rsidR="00052781">
        <w:rPr>
          <w:rFonts w:ascii="Arial" w:hAnsi="Arial" w:cs="Arial"/>
          <w:sz w:val="24"/>
          <w:szCs w:val="24"/>
        </w:rPr>
        <w:t>---</w:t>
      </w:r>
      <w:r w:rsidR="0058704D">
        <w:rPr>
          <w:rFonts w:ascii="Arial" w:hAnsi="Arial" w:cs="Arial"/>
          <w:sz w:val="24"/>
          <w:szCs w:val="24"/>
        </w:rPr>
        <w:t>----</w:t>
      </w:r>
      <w:r w:rsidR="0058704D" w:rsidRPr="00052781">
        <w:rPr>
          <w:rFonts w:ascii="Arial" w:hAnsi="Arial" w:cs="Arial"/>
          <w:sz w:val="24"/>
          <w:szCs w:val="24"/>
        </w:rPr>
        <w:t xml:space="preserve">Habla el </w:t>
      </w:r>
      <w:r w:rsidR="0058704D" w:rsidRPr="00052781">
        <w:rPr>
          <w:rFonts w:ascii="Arial" w:eastAsia="Calibri" w:hAnsi="Arial" w:cs="Arial"/>
          <w:sz w:val="24"/>
          <w:szCs w:val="24"/>
        </w:rPr>
        <w:t>R</w:t>
      </w:r>
      <w:r w:rsidR="00052781" w:rsidRPr="00052781">
        <w:rPr>
          <w:rFonts w:ascii="Arial" w:eastAsia="Calibri" w:hAnsi="Arial" w:cs="Arial"/>
          <w:sz w:val="24"/>
          <w:szCs w:val="24"/>
        </w:rPr>
        <w:t xml:space="preserve">egidor Alfredo Barba Mariscal: </w:t>
      </w:r>
      <w:r w:rsidR="00BB7922" w:rsidRPr="00052781">
        <w:rPr>
          <w:rFonts w:ascii="Arial" w:eastAsia="Calibri" w:hAnsi="Arial" w:cs="Arial"/>
          <w:sz w:val="24"/>
          <w:szCs w:val="24"/>
        </w:rPr>
        <w:t>Si, estoy tomando agua, regidora, presidenta, cuando termine de tomar, me lo pongo</w:t>
      </w:r>
      <w:r w:rsidR="00052781" w:rsidRPr="00052781">
        <w:rPr>
          <w:rFonts w:ascii="Arial" w:eastAsia="Calibri" w:hAnsi="Arial" w:cs="Arial"/>
          <w:sz w:val="24"/>
          <w:szCs w:val="24"/>
        </w:rPr>
        <w:t>.</w:t>
      </w:r>
      <w:r w:rsidR="0058704D" w:rsidRPr="00052781">
        <w:rPr>
          <w:rFonts w:ascii="Arial" w:eastAsia="Calibri" w:hAnsi="Arial" w:cs="Arial"/>
          <w:sz w:val="24"/>
          <w:szCs w:val="24"/>
        </w:rPr>
        <w:t>----------------------------------------------------------------------</w:t>
      </w:r>
      <w:r w:rsidR="00AA3723" w:rsidRPr="00052781">
        <w:rPr>
          <w:rFonts w:ascii="Arial" w:eastAsia="Calibri" w:hAnsi="Arial" w:cs="Arial"/>
          <w:sz w:val="24"/>
          <w:szCs w:val="24"/>
        </w:rPr>
        <w:t>--</w:t>
      </w:r>
      <w:r w:rsidR="0058704D" w:rsidRPr="00052781">
        <w:rPr>
          <w:rFonts w:ascii="Arial" w:eastAsia="Calibri" w:hAnsi="Arial" w:cs="Arial"/>
          <w:sz w:val="24"/>
          <w:szCs w:val="24"/>
        </w:rPr>
        <w:t>------------------------------</w:t>
      </w:r>
      <w:r w:rsidR="00052781">
        <w:rPr>
          <w:rFonts w:ascii="Arial" w:eastAsia="Calibri" w:hAnsi="Arial" w:cs="Arial"/>
          <w:sz w:val="24"/>
          <w:szCs w:val="24"/>
        </w:rPr>
        <w:t>----------------------------</w:t>
      </w:r>
      <w:r w:rsidR="0058704D" w:rsidRPr="00AC1155">
        <w:rPr>
          <w:rFonts w:ascii="Arial" w:hAnsi="Arial" w:cs="Arial"/>
          <w:sz w:val="24"/>
          <w:szCs w:val="24"/>
        </w:rPr>
        <w:t>Con la palabra</w:t>
      </w:r>
      <w:r w:rsidR="0058704D" w:rsidRPr="00A841BA">
        <w:rPr>
          <w:rFonts w:ascii="Arial" w:hAnsi="Arial" w:cs="Arial"/>
          <w:sz w:val="24"/>
          <w:szCs w:val="24"/>
        </w:rPr>
        <w:t xml:space="preserve"> la Presidente Municipal, C. María Elena Limón García:</w:t>
      </w:r>
      <w:r w:rsidR="0058704D">
        <w:rPr>
          <w:rFonts w:ascii="Arial" w:hAnsi="Arial" w:cs="Arial"/>
          <w:sz w:val="24"/>
          <w:szCs w:val="24"/>
        </w:rPr>
        <w:t xml:space="preserve"> Ah, entonces si gusta nos retiramos y ahorita que acabe de tomar agua regresamos.-----------------------------------------------------------------------------------------------------------------------</w:t>
      </w:r>
      <w:r w:rsidR="00AA3723">
        <w:rPr>
          <w:rFonts w:ascii="Arial" w:hAnsi="Arial" w:cs="Arial"/>
          <w:sz w:val="24"/>
          <w:szCs w:val="24"/>
        </w:rPr>
        <w:t>---</w:t>
      </w:r>
      <w:r w:rsidR="0058704D">
        <w:rPr>
          <w:rFonts w:ascii="Arial" w:hAnsi="Arial" w:cs="Arial"/>
          <w:sz w:val="24"/>
          <w:szCs w:val="24"/>
        </w:rPr>
        <w:t>-----------------------------------------------------------</w:t>
      </w:r>
      <w:r w:rsidR="0058704D" w:rsidRPr="0058704D">
        <w:rPr>
          <w:rFonts w:ascii="Arial" w:hAnsi="Arial" w:cs="Arial"/>
          <w:color w:val="FF0000"/>
          <w:sz w:val="24"/>
          <w:szCs w:val="24"/>
        </w:rPr>
        <w:t xml:space="preserve"> </w:t>
      </w:r>
      <w:r w:rsidR="0058704D" w:rsidRPr="00052781">
        <w:rPr>
          <w:rFonts w:ascii="Arial" w:hAnsi="Arial" w:cs="Arial"/>
          <w:sz w:val="24"/>
          <w:szCs w:val="24"/>
        </w:rPr>
        <w:t xml:space="preserve">Habla el </w:t>
      </w:r>
      <w:r w:rsidR="0058704D" w:rsidRPr="00052781">
        <w:rPr>
          <w:rFonts w:ascii="Arial" w:eastAsia="Calibri" w:hAnsi="Arial" w:cs="Arial"/>
          <w:sz w:val="24"/>
          <w:szCs w:val="24"/>
        </w:rPr>
        <w:t xml:space="preserve">Regidor Alfredo Barba Mariscal: </w:t>
      </w:r>
      <w:r w:rsidR="007F3F45" w:rsidRPr="00052781">
        <w:rPr>
          <w:rFonts w:ascii="Arial" w:eastAsia="Calibri" w:hAnsi="Arial" w:cs="Arial"/>
          <w:sz w:val="24"/>
          <w:szCs w:val="24"/>
        </w:rPr>
        <w:t>(inaudible) a la hora que usted guste.</w:t>
      </w:r>
      <w:r w:rsidR="0058704D" w:rsidRPr="00052781">
        <w:rPr>
          <w:rFonts w:ascii="Arial" w:eastAsia="Calibri" w:hAnsi="Arial" w:cs="Arial"/>
          <w:sz w:val="24"/>
          <w:szCs w:val="24"/>
        </w:rPr>
        <w:t xml:space="preserve"> ---------------------------------------------------------------------------</w:t>
      </w:r>
      <w:r w:rsidR="00AA3723" w:rsidRPr="00052781">
        <w:rPr>
          <w:rFonts w:ascii="Arial" w:eastAsia="Calibri" w:hAnsi="Arial" w:cs="Arial"/>
          <w:sz w:val="24"/>
          <w:szCs w:val="24"/>
        </w:rPr>
        <w:t>--</w:t>
      </w:r>
      <w:r w:rsidR="0058704D" w:rsidRPr="00052781">
        <w:rPr>
          <w:rFonts w:ascii="Arial" w:eastAsia="Calibri" w:hAnsi="Arial" w:cs="Arial"/>
          <w:sz w:val="24"/>
          <w:szCs w:val="24"/>
        </w:rPr>
        <w:t>--------------------------------------------------------</w:t>
      </w:r>
      <w:r w:rsidR="00052781" w:rsidRPr="00052781">
        <w:rPr>
          <w:rFonts w:ascii="Arial" w:eastAsia="Calibri" w:hAnsi="Arial" w:cs="Arial"/>
          <w:sz w:val="24"/>
          <w:szCs w:val="24"/>
        </w:rPr>
        <w:t>-------------------------------------------------------</w:t>
      </w:r>
      <w:r w:rsidR="0058704D" w:rsidRPr="00052781">
        <w:rPr>
          <w:rFonts w:ascii="Arial" w:eastAsia="Calibri" w:hAnsi="Arial" w:cs="Arial"/>
          <w:sz w:val="24"/>
          <w:szCs w:val="24"/>
        </w:rPr>
        <w:t>-</w:t>
      </w:r>
      <w:r w:rsidR="0058704D" w:rsidRPr="00052781">
        <w:rPr>
          <w:rFonts w:ascii="Arial" w:hAnsi="Arial" w:cs="Arial"/>
          <w:sz w:val="24"/>
          <w:szCs w:val="24"/>
        </w:rPr>
        <w:t xml:space="preserve"> </w:t>
      </w:r>
      <w:r w:rsidR="0058704D" w:rsidRPr="00AC1155">
        <w:rPr>
          <w:rFonts w:ascii="Arial" w:hAnsi="Arial" w:cs="Arial"/>
          <w:sz w:val="24"/>
          <w:szCs w:val="24"/>
        </w:rPr>
        <w:t>Con la palabra</w:t>
      </w:r>
      <w:r w:rsidR="0058704D" w:rsidRPr="00A841BA">
        <w:rPr>
          <w:rFonts w:ascii="Arial" w:hAnsi="Arial" w:cs="Arial"/>
          <w:sz w:val="24"/>
          <w:szCs w:val="24"/>
        </w:rPr>
        <w:t xml:space="preserve"> la Presidente Municipal, C. María Elena Limón García:</w:t>
      </w:r>
      <w:r w:rsidR="0058704D">
        <w:rPr>
          <w:rFonts w:ascii="Arial" w:hAnsi="Arial" w:cs="Arial"/>
          <w:sz w:val="24"/>
          <w:szCs w:val="24"/>
        </w:rPr>
        <w:t xml:space="preserve"> Ok, ok, les pido retirarnos hasta que se ponga el regidor su cubre bocas.---------------------------------------------------------------------------</w:t>
      </w:r>
      <w:r w:rsidR="00052781">
        <w:rPr>
          <w:rFonts w:ascii="Arial" w:hAnsi="Arial" w:cs="Arial"/>
          <w:sz w:val="24"/>
          <w:szCs w:val="24"/>
        </w:rPr>
        <w:t>--------------------------------</w:t>
      </w:r>
      <w:r w:rsidR="00052781" w:rsidRPr="00052781">
        <w:rPr>
          <w:rFonts w:ascii="Arial" w:hAnsi="Arial" w:cs="Arial"/>
          <w:sz w:val="24"/>
          <w:szCs w:val="24"/>
        </w:rPr>
        <w:t>-</w:t>
      </w:r>
      <w:r w:rsidR="0058704D" w:rsidRPr="00052781">
        <w:rPr>
          <w:rFonts w:ascii="Arial" w:hAnsi="Arial" w:cs="Arial"/>
          <w:sz w:val="24"/>
          <w:szCs w:val="24"/>
        </w:rPr>
        <w:t>------------------------------------------------------------------------------------</w:t>
      </w:r>
      <w:r w:rsidR="00AA3723" w:rsidRPr="00052781">
        <w:rPr>
          <w:rFonts w:ascii="Arial" w:hAnsi="Arial" w:cs="Arial"/>
          <w:sz w:val="24"/>
          <w:szCs w:val="24"/>
        </w:rPr>
        <w:t>--</w:t>
      </w:r>
      <w:r w:rsidR="0058704D" w:rsidRPr="00052781">
        <w:rPr>
          <w:rFonts w:ascii="Arial" w:hAnsi="Arial" w:cs="Arial"/>
          <w:sz w:val="24"/>
          <w:szCs w:val="24"/>
        </w:rPr>
        <w:t>-----------</w:t>
      </w:r>
      <w:r w:rsidR="00A02398" w:rsidRPr="00052781">
        <w:rPr>
          <w:rFonts w:ascii="Arial" w:hAnsi="Arial" w:cs="Arial"/>
          <w:sz w:val="24"/>
          <w:szCs w:val="24"/>
        </w:rPr>
        <w:t>-</w:t>
      </w:r>
      <w:r w:rsidR="00AA3723">
        <w:rPr>
          <w:rFonts w:ascii="Arial" w:eastAsia="Calibri" w:hAnsi="Arial" w:cs="Arial"/>
          <w:b/>
          <w:sz w:val="24"/>
          <w:szCs w:val="24"/>
        </w:rPr>
        <w:t>E</w:t>
      </w:r>
      <w:r w:rsidR="005D213A" w:rsidRPr="00172242">
        <w:rPr>
          <w:rFonts w:ascii="Arial" w:eastAsia="Calibri" w:hAnsi="Arial" w:cs="Arial"/>
          <w:b/>
          <w:sz w:val="24"/>
          <w:szCs w:val="24"/>
          <w:lang w:val="es-ES"/>
        </w:rPr>
        <w:t xml:space="preserve">stando presentes 18 (dieciocho) integrantes del pleno, en forma económica fueron emitidos 07 (siete) votos a favor, 11 (once) votos en contra, por lo que fue rechazado por mayoría simple </w:t>
      </w:r>
      <w:r w:rsidR="005D213A" w:rsidRPr="00F85197">
        <w:rPr>
          <w:rFonts w:ascii="Arial" w:eastAsia="Calibri" w:hAnsi="Arial" w:cs="Arial"/>
          <w:b/>
          <w:sz w:val="24"/>
          <w:szCs w:val="24"/>
          <w:lang w:val="es-ES"/>
        </w:rPr>
        <w:t>el turno presentado por el regidor</w:t>
      </w:r>
      <w:r w:rsidR="005D213A" w:rsidRPr="00172242">
        <w:rPr>
          <w:rFonts w:ascii="Arial" w:eastAsia="Calibri" w:hAnsi="Arial" w:cs="Arial"/>
          <w:b/>
          <w:sz w:val="24"/>
          <w:szCs w:val="24"/>
          <w:lang w:val="es-ES"/>
        </w:rPr>
        <w:t xml:space="preserve"> Oscar Vásquez Llamas, bajo el siguiente</w:t>
      </w:r>
      <w:r w:rsidR="00052781">
        <w:rPr>
          <w:rFonts w:ascii="Arial" w:eastAsia="Calibri" w:hAnsi="Arial" w:cs="Arial"/>
          <w:b/>
          <w:sz w:val="24"/>
          <w:szCs w:val="24"/>
          <w:lang w:val="es-ES"/>
        </w:rPr>
        <w:t>:</w:t>
      </w:r>
      <w:r w:rsidR="005D213A" w:rsidRPr="00172242">
        <w:rPr>
          <w:rFonts w:ascii="Arial" w:eastAsia="Calibri" w:hAnsi="Arial" w:cs="Arial"/>
          <w:sz w:val="24"/>
          <w:szCs w:val="24"/>
          <w:lang w:val="es-ES"/>
        </w:rPr>
        <w:t>----------------------------------------------------------------------------------------</w:t>
      </w:r>
      <w:r w:rsidR="00052781">
        <w:rPr>
          <w:rFonts w:ascii="Arial" w:eastAsia="Calibri" w:hAnsi="Arial" w:cs="Arial"/>
          <w:sz w:val="24"/>
          <w:szCs w:val="24"/>
          <w:lang w:val="es-ES"/>
        </w:rPr>
        <w:t>------------------</w:t>
      </w:r>
      <w:r w:rsidR="00F85197">
        <w:rPr>
          <w:rFonts w:ascii="Arial" w:eastAsia="Calibri" w:hAnsi="Arial" w:cs="Arial"/>
          <w:sz w:val="24"/>
          <w:szCs w:val="24"/>
          <w:lang w:val="es-ES"/>
        </w:rPr>
        <w:t>-------</w:t>
      </w:r>
      <w:r w:rsidR="00AA3723">
        <w:rPr>
          <w:rFonts w:ascii="Arial" w:eastAsia="Calibri" w:hAnsi="Arial" w:cs="Arial"/>
          <w:sz w:val="24"/>
          <w:szCs w:val="24"/>
          <w:lang w:val="es-ES"/>
        </w:rPr>
        <w:t>--</w:t>
      </w:r>
      <w:r w:rsidR="005D213A" w:rsidRPr="00172242">
        <w:rPr>
          <w:rFonts w:ascii="Arial" w:eastAsia="Calibri" w:hAnsi="Arial" w:cs="Arial"/>
          <w:sz w:val="24"/>
          <w:szCs w:val="24"/>
          <w:lang w:val="es-ES"/>
        </w:rPr>
        <w:t>----------</w:t>
      </w:r>
      <w:r w:rsidR="005D213A" w:rsidRPr="00172242">
        <w:rPr>
          <w:rFonts w:ascii="Arial" w:eastAsia="Calibri" w:hAnsi="Arial" w:cs="Arial"/>
          <w:b/>
          <w:sz w:val="24"/>
          <w:szCs w:val="24"/>
          <w:lang w:val="es-ES"/>
        </w:rPr>
        <w:t>ACUERDO NÚMERO 1534/2020/TC</w:t>
      </w:r>
      <w:r w:rsidR="005D213A" w:rsidRPr="00172242">
        <w:rPr>
          <w:rFonts w:ascii="Arial" w:eastAsia="Calibri" w:hAnsi="Arial" w:cs="Arial"/>
          <w:sz w:val="24"/>
          <w:szCs w:val="24"/>
          <w:lang w:val="es-ES"/>
        </w:rPr>
        <w:t>-----------------------------------------------------------------------------------------------------------------</w:t>
      </w:r>
      <w:r w:rsidR="00052781">
        <w:rPr>
          <w:rFonts w:ascii="Arial" w:eastAsia="Calibri" w:hAnsi="Arial" w:cs="Arial"/>
          <w:sz w:val="24"/>
          <w:szCs w:val="24"/>
          <w:lang w:val="es-ES"/>
        </w:rPr>
        <w:t>--</w:t>
      </w:r>
      <w:r w:rsidR="00F85197">
        <w:rPr>
          <w:rFonts w:ascii="Arial" w:eastAsia="Calibri" w:hAnsi="Arial" w:cs="Arial"/>
          <w:sz w:val="24"/>
          <w:szCs w:val="24"/>
          <w:lang w:val="es-ES"/>
        </w:rPr>
        <w:t>-</w:t>
      </w:r>
      <w:r w:rsidR="00052781">
        <w:rPr>
          <w:rFonts w:ascii="Arial" w:eastAsia="Calibri" w:hAnsi="Arial" w:cs="Arial"/>
          <w:sz w:val="24"/>
          <w:szCs w:val="24"/>
          <w:lang w:val="es-ES"/>
        </w:rPr>
        <w:t>----------</w:t>
      </w:r>
      <w:r w:rsidR="005D213A" w:rsidRPr="00172242">
        <w:rPr>
          <w:rFonts w:ascii="Arial" w:eastAsia="Calibri" w:hAnsi="Arial" w:cs="Arial"/>
          <w:b/>
          <w:sz w:val="24"/>
          <w:szCs w:val="24"/>
          <w:lang w:val="es-ES"/>
        </w:rPr>
        <w:t>ÚNICO.-</w:t>
      </w:r>
      <w:r w:rsidR="005D213A" w:rsidRPr="00172242">
        <w:rPr>
          <w:rFonts w:ascii="Arial" w:eastAsia="Calibri" w:hAnsi="Arial" w:cs="Arial"/>
          <w:sz w:val="24"/>
          <w:szCs w:val="24"/>
          <w:lang w:val="es-ES"/>
        </w:rPr>
        <w:t xml:space="preserve"> E</w:t>
      </w:r>
      <w:r w:rsidR="005D213A" w:rsidRPr="00172242">
        <w:rPr>
          <w:rFonts w:ascii="Arial" w:eastAsia="Malgun Gothic" w:hAnsi="Arial" w:cs="Arial"/>
          <w:bCs/>
          <w:sz w:val="24"/>
          <w:szCs w:val="24"/>
          <w:lang w:val="es-ES"/>
        </w:rPr>
        <w:t xml:space="preserve">l Pleno del Ayuntamiento Constitucional de San Pedro Tlaquepaque, aprueba y autoriza </w:t>
      </w:r>
      <w:r w:rsidR="005D213A" w:rsidRPr="00172242">
        <w:rPr>
          <w:rFonts w:ascii="Arial" w:eastAsia="Malgun Gothic" w:hAnsi="Arial" w:cs="Arial"/>
          <w:b/>
          <w:bCs/>
          <w:sz w:val="24"/>
          <w:szCs w:val="24"/>
          <w:lang w:val="es-ES"/>
        </w:rPr>
        <w:t>RECHAZAR</w:t>
      </w:r>
      <w:r w:rsidR="005D213A" w:rsidRPr="00172242">
        <w:rPr>
          <w:rFonts w:ascii="Arial" w:eastAsia="Malgun Gothic" w:hAnsi="Arial" w:cs="Arial"/>
          <w:bCs/>
          <w:sz w:val="24"/>
          <w:szCs w:val="24"/>
          <w:lang w:val="es-ES"/>
        </w:rPr>
        <w:t xml:space="preserve"> el turno a la Comisión Edilicia de Deportes y Atención a la Juventud como convocante, y como coadyuvante a la Comisión Edilicia de Hacienda, Patrimonio y Presupuesto, relativo al estudio, análisis y dictaminación de la iniciativa la cual tiene por objeto la creación de un proyecto de intervención y habilitación al espacio de esparcimiento y prácticas deportivas, ubicado en la  colonia El Vergelito, por la calle Rio Amazonas entre las calles Rio Verde y Rio Tuito, Municipio de San Pedro Tlaquepaque, Jalisco.</w:t>
      </w:r>
      <w:r w:rsidR="005D213A" w:rsidRPr="00172242">
        <w:rPr>
          <w:rFonts w:ascii="Arial" w:eastAsia="Verdana" w:hAnsi="Arial" w:cs="Arial"/>
          <w:sz w:val="24"/>
          <w:szCs w:val="24"/>
          <w:lang w:val="es-ES"/>
        </w:rPr>
        <w:t>---------------------------------</w:t>
      </w:r>
      <w:r w:rsidR="005D213A" w:rsidRPr="00172242">
        <w:rPr>
          <w:rFonts w:ascii="Arial" w:eastAsia="Calibri" w:hAnsi="Arial" w:cs="Arial"/>
          <w:sz w:val="24"/>
          <w:szCs w:val="24"/>
          <w:lang w:val="es-ES"/>
        </w:rPr>
        <w:t>---------------------------------------------------------------</w:t>
      </w:r>
      <w:r w:rsidR="00AA3723">
        <w:rPr>
          <w:rFonts w:ascii="Arial" w:eastAsia="Calibri" w:hAnsi="Arial" w:cs="Arial"/>
          <w:sz w:val="24"/>
          <w:szCs w:val="24"/>
          <w:lang w:val="es-ES"/>
        </w:rPr>
        <w:t>--------------</w:t>
      </w:r>
      <w:r w:rsidR="00F85197">
        <w:rPr>
          <w:rFonts w:ascii="Arial" w:eastAsia="Calibri" w:hAnsi="Arial" w:cs="Arial"/>
          <w:sz w:val="24"/>
          <w:szCs w:val="24"/>
          <w:lang w:val="es-ES"/>
        </w:rPr>
        <w:t>---------------------------------------</w:t>
      </w:r>
      <w:r w:rsidR="00AA3723">
        <w:rPr>
          <w:rFonts w:ascii="Arial" w:eastAsia="Calibri" w:hAnsi="Arial" w:cs="Arial"/>
          <w:sz w:val="24"/>
          <w:szCs w:val="24"/>
          <w:lang w:val="es-ES"/>
        </w:rPr>
        <w:t>-</w:t>
      </w:r>
      <w:r w:rsidR="00AA3723" w:rsidRPr="00EC7E16">
        <w:rPr>
          <w:rFonts w:ascii="Arial" w:hAnsi="Arial" w:cs="Arial"/>
          <w:b/>
          <w:color w:val="000000" w:themeColor="text1"/>
          <w:sz w:val="24"/>
          <w:szCs w:val="24"/>
        </w:rPr>
        <w:t xml:space="preserve"> </w:t>
      </w:r>
      <w:r w:rsidR="00D641A9" w:rsidRPr="00EC7E16">
        <w:rPr>
          <w:rFonts w:ascii="Arial" w:hAnsi="Arial" w:cs="Arial"/>
          <w:b/>
          <w:color w:val="000000" w:themeColor="text1"/>
          <w:sz w:val="24"/>
          <w:szCs w:val="24"/>
        </w:rPr>
        <w:t>FUNDAMENTO LEGAL.-</w:t>
      </w:r>
      <w:r w:rsidR="00D641A9" w:rsidRPr="00EC7E16">
        <w:rPr>
          <w:rFonts w:ascii="Arial" w:hAnsi="Arial" w:cs="Arial"/>
          <w:i/>
          <w:color w:val="000000" w:themeColor="text1"/>
          <w:sz w:val="24"/>
          <w:szCs w:val="24"/>
        </w:rPr>
        <w:t xml:space="preserve"> </w:t>
      </w:r>
      <w:r w:rsidR="00D641A9"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D641A9"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D641A9">
        <w:rPr>
          <w:rStyle w:val="Fuentedeprrafopredeter1"/>
          <w:rFonts w:ascii="Arial" w:hAnsi="Arial" w:cs="Arial"/>
          <w:color w:val="000000" w:themeColor="text1"/>
          <w:sz w:val="24"/>
          <w:szCs w:val="24"/>
        </w:rPr>
        <w:t>.----------------------------------------------------------------------------------------------------------------</w:t>
      </w:r>
      <w:r w:rsidR="00AA3723">
        <w:rPr>
          <w:rStyle w:val="Fuentedeprrafopredeter1"/>
          <w:rFonts w:ascii="Arial" w:hAnsi="Arial" w:cs="Arial"/>
          <w:color w:val="000000" w:themeColor="text1"/>
          <w:sz w:val="24"/>
          <w:szCs w:val="24"/>
        </w:rPr>
        <w:t>------------------</w:t>
      </w:r>
      <w:r w:rsidR="00F85197">
        <w:rPr>
          <w:rStyle w:val="Fuentedeprrafopredeter1"/>
          <w:rFonts w:ascii="Arial" w:hAnsi="Arial" w:cs="Arial"/>
          <w:color w:val="000000" w:themeColor="text1"/>
          <w:sz w:val="24"/>
          <w:szCs w:val="24"/>
        </w:rPr>
        <w:t>-</w:t>
      </w:r>
      <w:r w:rsidR="00AA3723">
        <w:rPr>
          <w:rStyle w:val="Fuentedeprrafopredeter1"/>
          <w:rFonts w:ascii="Arial" w:hAnsi="Arial" w:cs="Arial"/>
          <w:color w:val="000000" w:themeColor="text1"/>
          <w:sz w:val="24"/>
          <w:szCs w:val="24"/>
        </w:rPr>
        <w:t>----------</w:t>
      </w:r>
      <w:r w:rsidR="005D213A" w:rsidRPr="00B63D31">
        <w:rPr>
          <w:rFonts w:ascii="Arial" w:hAnsi="Arial" w:cs="Arial"/>
          <w:b/>
          <w:sz w:val="24"/>
          <w:szCs w:val="24"/>
        </w:rPr>
        <w:t xml:space="preserve">NOTIFÍQUESE.- </w:t>
      </w:r>
      <w:r w:rsidR="00B63D31" w:rsidRPr="00B63D31">
        <w:rPr>
          <w:rFonts w:ascii="Arial" w:hAnsi="Arial" w:cs="Arial"/>
          <w:sz w:val="24"/>
          <w:szCs w:val="24"/>
        </w:rPr>
        <w:t>Regidor Oscar Vázquez Llamas</w:t>
      </w:r>
      <w:r w:rsidR="005D213A" w:rsidRPr="00B63D31">
        <w:rPr>
          <w:rFonts w:ascii="Arial" w:hAnsi="Arial" w:cs="Arial"/>
          <w:sz w:val="24"/>
          <w:szCs w:val="24"/>
        </w:rPr>
        <w:t>,  para su conocimiento y efectos legales a que haya lugar.-------------------------------------------------------------------------------------------------------------------------------------------</w:t>
      </w:r>
      <w:r w:rsidR="00AA3723">
        <w:rPr>
          <w:rFonts w:ascii="Arial" w:hAnsi="Arial" w:cs="Arial"/>
          <w:sz w:val="24"/>
          <w:szCs w:val="24"/>
        </w:rPr>
        <w:t>--------</w:t>
      </w:r>
      <w:r w:rsidR="00F85197">
        <w:rPr>
          <w:rFonts w:ascii="Arial" w:hAnsi="Arial" w:cs="Arial"/>
          <w:sz w:val="24"/>
          <w:szCs w:val="24"/>
        </w:rPr>
        <w:t>-------</w:t>
      </w:r>
      <w:r w:rsidR="007F3F45" w:rsidRPr="007F3F45">
        <w:rPr>
          <w:rFonts w:ascii="Arial" w:hAnsi="Arial" w:cs="Arial"/>
          <w:color w:val="FF0000"/>
          <w:sz w:val="24"/>
          <w:szCs w:val="24"/>
        </w:rPr>
        <w:t xml:space="preserve"> </w:t>
      </w:r>
      <w:r w:rsidR="007F3F45" w:rsidRPr="00F85197">
        <w:rPr>
          <w:rFonts w:ascii="Arial" w:hAnsi="Arial" w:cs="Arial"/>
          <w:sz w:val="24"/>
          <w:szCs w:val="24"/>
        </w:rPr>
        <w:t>[</w:t>
      </w:r>
      <w:r w:rsidR="00F85197" w:rsidRPr="00F85197">
        <w:rPr>
          <w:rFonts w:ascii="Arial" w:hAnsi="Arial" w:cs="Arial"/>
          <w:sz w:val="24"/>
          <w:szCs w:val="24"/>
        </w:rPr>
        <w:t>Después</w:t>
      </w:r>
      <w:r w:rsidR="007F3F45" w:rsidRPr="00F85197">
        <w:rPr>
          <w:rFonts w:ascii="Arial" w:hAnsi="Arial" w:cs="Arial"/>
          <w:sz w:val="24"/>
          <w:szCs w:val="24"/>
        </w:rPr>
        <w:t xml:space="preserve"> de transcurridos 4 cuatro minutos con 5 segundo]</w:t>
      </w:r>
      <w:r w:rsidR="00F85197" w:rsidRPr="00F85197">
        <w:rPr>
          <w:rFonts w:ascii="Arial" w:hAnsi="Arial" w:cs="Arial"/>
          <w:sz w:val="24"/>
          <w:szCs w:val="24"/>
        </w:rPr>
        <w:t>-----------------------------------------------------------------------------------------------------------------------</w:t>
      </w:r>
      <w:r w:rsidR="005D213A" w:rsidRPr="00AC1155">
        <w:rPr>
          <w:rFonts w:ascii="Arial" w:hAnsi="Arial" w:cs="Arial"/>
          <w:sz w:val="24"/>
          <w:szCs w:val="24"/>
        </w:rPr>
        <w:t>Con la palabra</w:t>
      </w:r>
      <w:r w:rsidR="005D213A" w:rsidRPr="00A841BA">
        <w:rPr>
          <w:rFonts w:ascii="Arial" w:hAnsi="Arial" w:cs="Arial"/>
          <w:sz w:val="24"/>
          <w:szCs w:val="24"/>
        </w:rPr>
        <w:t xml:space="preserve"> la Presidente Municipal, C. María Elena Limón García:</w:t>
      </w:r>
      <w:r w:rsidR="005D213A">
        <w:rPr>
          <w:rFonts w:ascii="Arial" w:hAnsi="Arial" w:cs="Arial"/>
          <w:sz w:val="24"/>
          <w:szCs w:val="24"/>
        </w:rPr>
        <w:t xml:space="preserve"> Continuamos, Secretario prosiga por favor.-----------------------------------------</w:t>
      </w:r>
      <w:r w:rsidR="00AA3723">
        <w:rPr>
          <w:rFonts w:ascii="Arial" w:hAnsi="Arial" w:cs="Arial"/>
          <w:sz w:val="24"/>
          <w:szCs w:val="24"/>
        </w:rPr>
        <w:t>---</w:t>
      </w:r>
      <w:r w:rsidR="005D213A">
        <w:rPr>
          <w:rFonts w:ascii="Arial" w:hAnsi="Arial" w:cs="Arial"/>
          <w:sz w:val="24"/>
          <w:szCs w:val="24"/>
        </w:rPr>
        <w:t>---------------------------------------------------------------------------------------------</w:t>
      </w:r>
      <w:r w:rsidR="00F85197">
        <w:rPr>
          <w:rFonts w:ascii="Arial" w:hAnsi="Arial" w:cs="Arial"/>
          <w:sz w:val="24"/>
          <w:szCs w:val="24"/>
        </w:rPr>
        <w:t>-</w:t>
      </w:r>
      <w:r w:rsidR="005D213A">
        <w:rPr>
          <w:rFonts w:ascii="Arial" w:hAnsi="Arial" w:cs="Arial"/>
          <w:sz w:val="24"/>
          <w:szCs w:val="24"/>
        </w:rPr>
        <w:t xml:space="preserve">--- </w:t>
      </w:r>
      <w:r w:rsidR="001E25FE" w:rsidRPr="006A1C51">
        <w:rPr>
          <w:rFonts w:ascii="Arial" w:hAnsi="Arial" w:cs="Arial"/>
          <w:sz w:val="24"/>
          <w:szCs w:val="24"/>
        </w:rPr>
        <w:t>En uso de la voz el Secretario del Ayuntamiento, Lic. Salvador Ruíz Ayala:</w:t>
      </w:r>
      <w:r w:rsidR="005D213A">
        <w:rPr>
          <w:rFonts w:ascii="Arial" w:hAnsi="Arial" w:cs="Arial"/>
          <w:sz w:val="24"/>
          <w:szCs w:val="24"/>
        </w:rPr>
        <w:t xml:space="preserve"> Si antes de dar lectura a la iniciática </w:t>
      </w:r>
      <w:r w:rsidR="005D213A" w:rsidRPr="005D213A">
        <w:rPr>
          <w:rFonts w:ascii="Arial" w:hAnsi="Arial" w:cs="Arial"/>
          <w:sz w:val="24"/>
          <w:szCs w:val="24"/>
        </w:rPr>
        <w:t xml:space="preserve">V.- G), me piden </w:t>
      </w:r>
      <w:r w:rsidR="005D213A">
        <w:rPr>
          <w:rFonts w:ascii="Arial" w:hAnsi="Arial" w:cs="Arial"/>
          <w:sz w:val="24"/>
          <w:szCs w:val="24"/>
        </w:rPr>
        <w:t>los técnicos de información si cuando hacen uso de la voz se acercan un poco más al micrófono, por favor para que quede constancia y no tengamos errores en las actas ¿Si?</w:t>
      </w:r>
      <w:r w:rsidR="00EA5F37">
        <w:rPr>
          <w:rFonts w:ascii="Arial" w:hAnsi="Arial" w:cs="Arial"/>
          <w:sz w:val="24"/>
          <w:szCs w:val="24"/>
        </w:rPr>
        <w:t>, gracias.</w:t>
      </w:r>
      <w:r w:rsidR="005D213A">
        <w:rPr>
          <w:rFonts w:ascii="Arial" w:hAnsi="Arial" w:cs="Arial"/>
          <w:sz w:val="24"/>
          <w:szCs w:val="24"/>
        </w:rPr>
        <w:t xml:space="preserve"> </w:t>
      </w:r>
      <w:r w:rsidR="00E27707" w:rsidRPr="00E44066">
        <w:rPr>
          <w:rFonts w:ascii="Arial" w:hAnsi="Arial" w:cs="Arial"/>
          <w:b/>
          <w:sz w:val="24"/>
          <w:szCs w:val="24"/>
        </w:rPr>
        <w:t>V.- G)</w:t>
      </w:r>
      <w:r w:rsidR="00094D31">
        <w:rPr>
          <w:rFonts w:ascii="Arial" w:hAnsi="Arial" w:cs="Arial"/>
          <w:b/>
          <w:sz w:val="24"/>
          <w:szCs w:val="24"/>
        </w:rPr>
        <w:t xml:space="preserve"> </w:t>
      </w:r>
      <w:r w:rsidR="00094D31" w:rsidRPr="00BE2826">
        <w:rPr>
          <w:rFonts w:ascii="Arial" w:hAnsi="Arial" w:cs="Arial"/>
          <w:sz w:val="24"/>
          <w:szCs w:val="24"/>
        </w:rPr>
        <w:t xml:space="preserve">Iniciativa suscrita por el Regidor </w:t>
      </w:r>
      <w:r w:rsidR="00094D31" w:rsidRPr="00BE2826">
        <w:rPr>
          <w:rFonts w:ascii="Arial" w:hAnsi="Arial" w:cs="Arial"/>
          <w:b/>
          <w:sz w:val="24"/>
          <w:szCs w:val="24"/>
        </w:rPr>
        <w:t>Oscar Vásquez Llamas</w:t>
      </w:r>
      <w:r w:rsidR="00094D31" w:rsidRPr="00BE2826">
        <w:rPr>
          <w:rFonts w:ascii="Arial" w:hAnsi="Arial" w:cs="Arial"/>
          <w:sz w:val="24"/>
          <w:szCs w:val="24"/>
        </w:rPr>
        <w:t xml:space="preserve">, mediante la cual propone el turno a la Comisión Edilicia de </w:t>
      </w:r>
      <w:r w:rsidR="00094D31" w:rsidRPr="00BE2826">
        <w:rPr>
          <w:rFonts w:ascii="Arial" w:hAnsi="Arial" w:cs="Arial"/>
          <w:b/>
          <w:sz w:val="24"/>
          <w:szCs w:val="24"/>
        </w:rPr>
        <w:t xml:space="preserve">Servicios Públicos </w:t>
      </w:r>
      <w:r w:rsidR="00094D31" w:rsidRPr="00BE2826">
        <w:rPr>
          <w:rFonts w:ascii="Arial" w:hAnsi="Arial" w:cs="Arial"/>
          <w:sz w:val="24"/>
          <w:szCs w:val="24"/>
        </w:rPr>
        <w:t xml:space="preserve">como convocante, y  a las Comisiones Edilicias de </w:t>
      </w:r>
      <w:r w:rsidR="00094D31" w:rsidRPr="00BE2826">
        <w:rPr>
          <w:rFonts w:ascii="Arial" w:hAnsi="Arial" w:cs="Arial"/>
          <w:b/>
          <w:sz w:val="24"/>
          <w:szCs w:val="24"/>
        </w:rPr>
        <w:t xml:space="preserve">Planeación Socioeconómica y Urbana, </w:t>
      </w:r>
      <w:r w:rsidR="00094D31" w:rsidRPr="00BE2826">
        <w:rPr>
          <w:rFonts w:ascii="Arial" w:hAnsi="Arial" w:cs="Arial"/>
          <w:sz w:val="24"/>
          <w:szCs w:val="24"/>
        </w:rPr>
        <w:t>así como</w:t>
      </w:r>
      <w:r w:rsidR="00094D31" w:rsidRPr="00BE2826">
        <w:rPr>
          <w:rFonts w:ascii="Arial" w:hAnsi="Arial" w:cs="Arial"/>
          <w:b/>
          <w:sz w:val="24"/>
          <w:szCs w:val="24"/>
        </w:rPr>
        <w:t xml:space="preserve"> Hacienda, Patrimonio y Presupuesto</w:t>
      </w:r>
      <w:r w:rsidR="00094D31" w:rsidRPr="00BE2826">
        <w:rPr>
          <w:rFonts w:ascii="Arial" w:hAnsi="Arial" w:cs="Arial"/>
          <w:sz w:val="24"/>
          <w:szCs w:val="24"/>
        </w:rPr>
        <w:t xml:space="preserve"> como coadyuvantes, para el estudio, análisis y dictaminación</w:t>
      </w:r>
      <w:r w:rsidR="00094D31" w:rsidRPr="00BE2826">
        <w:rPr>
          <w:rFonts w:ascii="Arial" w:hAnsi="Arial" w:cs="Arial"/>
          <w:b/>
          <w:sz w:val="24"/>
          <w:szCs w:val="24"/>
        </w:rPr>
        <w:t xml:space="preserve"> </w:t>
      </w:r>
      <w:r w:rsidR="00094D31" w:rsidRPr="00BE2826">
        <w:rPr>
          <w:rFonts w:ascii="Arial" w:hAnsi="Arial" w:cs="Arial"/>
          <w:sz w:val="24"/>
          <w:szCs w:val="24"/>
        </w:rPr>
        <w:t>de la iniciativa que tiene por objeto la elaboración de un proyecto para  dotar e introducir  los  servicios básicos elementales, carpeta de rodamiento y banquetas, en las siguientes  calles de las  colonias Lomas Del Cuatro y El Órgano, colonia Lomas Del Cuatro calle Loma Seca, entre la calle Rosaura Zapata y Loma Arroyo; introducción de línea de agua potable y drenaje, calle Loma Arroyo, entre Tepeyac y Rosaura Zapata; introducción de la línea de drenaje y carpeta de rodamiento en empedrado, colonia</w:t>
      </w:r>
      <w:r w:rsidR="00094D31" w:rsidRPr="00BE2826">
        <w:rPr>
          <w:rFonts w:ascii="Arial" w:hAnsi="Arial" w:cs="Arial"/>
          <w:b/>
          <w:sz w:val="24"/>
          <w:szCs w:val="24"/>
        </w:rPr>
        <w:t xml:space="preserve"> </w:t>
      </w:r>
      <w:r w:rsidR="00094D31" w:rsidRPr="00BE2826">
        <w:rPr>
          <w:rFonts w:ascii="Arial" w:hAnsi="Arial" w:cs="Arial"/>
          <w:sz w:val="24"/>
          <w:szCs w:val="24"/>
        </w:rPr>
        <w:t>El Órgano, calle Margaritas entre la calle Crisantemos y las Vías; dotación de carpeta de rodamiento en</w:t>
      </w:r>
      <w:r w:rsidR="00094D31">
        <w:rPr>
          <w:rFonts w:ascii="Arial" w:hAnsi="Arial" w:cs="Arial"/>
          <w:sz w:val="24"/>
          <w:szCs w:val="24"/>
        </w:rPr>
        <w:t xml:space="preserve"> empedrado zampeado y banquetas</w:t>
      </w:r>
      <w:r w:rsidR="00B341FD">
        <w:rPr>
          <w:rFonts w:ascii="Arial" w:hAnsi="Arial" w:cs="Arial"/>
          <w:sz w:val="24"/>
          <w:szCs w:val="24"/>
        </w:rPr>
        <w:t xml:space="preserve">, es cuanto </w:t>
      </w:r>
      <w:r w:rsidR="0073330B">
        <w:rPr>
          <w:rFonts w:ascii="Arial" w:hAnsi="Arial" w:cs="Arial"/>
          <w:sz w:val="24"/>
          <w:szCs w:val="24"/>
        </w:rPr>
        <w:t xml:space="preserve">Ciudadana </w:t>
      </w:r>
      <w:r w:rsidR="00B341FD">
        <w:rPr>
          <w:rFonts w:ascii="Arial" w:hAnsi="Arial" w:cs="Arial"/>
          <w:sz w:val="24"/>
          <w:szCs w:val="24"/>
        </w:rPr>
        <w:t>Presidenta.</w:t>
      </w:r>
      <w:r w:rsidR="001E25FE">
        <w:rPr>
          <w:rFonts w:ascii="Arial" w:hAnsi="Arial" w:cs="Arial"/>
          <w:sz w:val="24"/>
          <w:szCs w:val="24"/>
        </w:rPr>
        <w:t>--------------------------------------------------------------------</w:t>
      </w:r>
      <w:r w:rsidR="005830B9">
        <w:rPr>
          <w:rFonts w:ascii="Arial" w:hAnsi="Arial" w:cs="Arial"/>
          <w:sz w:val="24"/>
          <w:szCs w:val="24"/>
        </w:rPr>
        <w:t>----------------</w:t>
      </w:r>
      <w:r w:rsidR="00EA5F37">
        <w:rPr>
          <w:rFonts w:ascii="Arial" w:hAnsi="Arial" w:cs="Arial"/>
          <w:sz w:val="24"/>
          <w:szCs w:val="24"/>
        </w:rPr>
        <w:t>---------</w:t>
      </w:r>
      <w:r w:rsidR="00F85197">
        <w:rPr>
          <w:rFonts w:ascii="Arial" w:hAnsi="Arial" w:cs="Arial"/>
          <w:sz w:val="24"/>
          <w:szCs w:val="24"/>
        </w:rPr>
        <w:t>--------------------------------------------------</w:t>
      </w:r>
      <w:r w:rsidR="00EA5F37">
        <w:rPr>
          <w:rFonts w:ascii="Arial" w:hAnsi="Arial" w:cs="Arial"/>
          <w:sz w:val="24"/>
          <w:szCs w:val="24"/>
        </w:rPr>
        <w:t>-----------</w:t>
      </w:r>
    </w:p>
    <w:p w:rsidR="00D2381E" w:rsidRDefault="00D2381E" w:rsidP="00D2381E">
      <w:pPr>
        <w:spacing w:after="0" w:line="240" w:lineRule="auto"/>
        <w:ind w:right="51"/>
        <w:jc w:val="both"/>
        <w:rPr>
          <w:rFonts w:ascii="Arial" w:hAnsi="Arial" w:cs="Arial"/>
          <w:b/>
          <w:sz w:val="24"/>
          <w:szCs w:val="24"/>
        </w:rPr>
      </w:pPr>
      <w:r>
        <w:rPr>
          <w:rFonts w:ascii="Arial" w:hAnsi="Arial" w:cs="Arial"/>
          <w:b/>
          <w:sz w:val="24"/>
          <w:szCs w:val="24"/>
        </w:rPr>
        <w:t>AL PLENO DEL H. AYUNTAMIENTO DE CONSTITUCIONAL DEL MUNICIPIO DE SAN PEDRO TLAQUEPAQUE, JALISCO.</w:t>
      </w:r>
    </w:p>
    <w:p w:rsidR="00D2381E" w:rsidRPr="00A02398" w:rsidRDefault="00D2381E" w:rsidP="00D2381E">
      <w:pPr>
        <w:spacing w:after="0" w:line="240" w:lineRule="auto"/>
        <w:ind w:right="51"/>
        <w:jc w:val="both"/>
        <w:rPr>
          <w:rFonts w:ascii="Arial" w:hAnsi="Arial" w:cs="Arial"/>
          <w:b/>
          <w:sz w:val="14"/>
          <w:szCs w:val="24"/>
        </w:rPr>
      </w:pPr>
    </w:p>
    <w:p w:rsidR="00D2381E" w:rsidRDefault="00D2381E" w:rsidP="00D2381E">
      <w:pPr>
        <w:spacing w:line="360" w:lineRule="auto"/>
        <w:ind w:right="49"/>
        <w:jc w:val="both"/>
        <w:rPr>
          <w:rFonts w:ascii="Arial" w:hAnsi="Arial" w:cs="Arial"/>
          <w:b/>
          <w:sz w:val="24"/>
          <w:szCs w:val="24"/>
        </w:rPr>
      </w:pPr>
      <w:r>
        <w:rPr>
          <w:rFonts w:ascii="Arial" w:hAnsi="Arial" w:cs="Arial"/>
          <w:b/>
          <w:sz w:val="24"/>
          <w:szCs w:val="24"/>
        </w:rPr>
        <w:t>P R E S E N T E:</w:t>
      </w:r>
    </w:p>
    <w:p w:rsidR="00D2381E" w:rsidRPr="00A02398" w:rsidRDefault="00D2381E" w:rsidP="00D2381E">
      <w:pPr>
        <w:spacing w:line="360" w:lineRule="auto"/>
        <w:ind w:right="49"/>
        <w:jc w:val="both"/>
        <w:rPr>
          <w:rFonts w:ascii="Arial" w:hAnsi="Arial" w:cs="Arial"/>
          <w:b/>
          <w:sz w:val="2"/>
          <w:szCs w:val="24"/>
        </w:rPr>
      </w:pPr>
    </w:p>
    <w:p w:rsidR="00D2381E" w:rsidRDefault="00D2381E" w:rsidP="00D2381E">
      <w:pPr>
        <w:ind w:right="49"/>
        <w:jc w:val="both"/>
        <w:rPr>
          <w:rFonts w:ascii="Arial" w:hAnsi="Arial" w:cs="Arial"/>
          <w:sz w:val="24"/>
          <w:szCs w:val="24"/>
        </w:rPr>
      </w:pPr>
      <w:r w:rsidRPr="0011744E">
        <w:rPr>
          <w:rFonts w:ascii="Arial" w:hAnsi="Arial" w:cs="Arial"/>
          <w:b/>
          <w:sz w:val="24"/>
          <w:szCs w:val="24"/>
        </w:rPr>
        <w:t>OSCAR VÁSQUEZ LLAMAS</w:t>
      </w:r>
      <w:r>
        <w:rPr>
          <w:rFonts w:ascii="Arial" w:hAnsi="Arial" w:cs="Arial"/>
          <w:sz w:val="24"/>
          <w:szCs w:val="24"/>
        </w:rPr>
        <w:t xml:space="preserve">, en mi carácter de Regidor del H. Ayuntamiento Constitucional de San Pedro Tlaquepaque, Jalisco en ejercicio de mi potestad pública y de las facultades que me confieren los artículos 115 fracción I, fracción II párrafo segundo de la Constitución Política de los Estados Unidos </w:t>
      </w:r>
      <w:r w:rsidRPr="000A0C40">
        <w:rPr>
          <w:rFonts w:ascii="Arial" w:hAnsi="Arial" w:cs="Arial"/>
          <w:sz w:val="24"/>
          <w:szCs w:val="24"/>
        </w:rPr>
        <w:t>Mexicanos</w:t>
      </w:r>
      <w:r>
        <w:rPr>
          <w:rFonts w:ascii="Arial" w:hAnsi="Arial" w:cs="Arial"/>
          <w:sz w:val="32"/>
          <w:szCs w:val="24"/>
        </w:rPr>
        <w:t xml:space="preserve">; </w:t>
      </w:r>
      <w:r w:rsidRPr="003B7329">
        <w:rPr>
          <w:rFonts w:ascii="Arial" w:hAnsi="Arial" w:cs="Arial"/>
          <w:sz w:val="24"/>
          <w:szCs w:val="24"/>
        </w:rPr>
        <w:t>artículo</w:t>
      </w:r>
      <w:r>
        <w:rPr>
          <w:rFonts w:ascii="Arial" w:hAnsi="Arial" w:cs="Arial"/>
          <w:b/>
          <w:sz w:val="32"/>
          <w:szCs w:val="24"/>
        </w:rPr>
        <w:t xml:space="preserve"> </w:t>
      </w:r>
      <w:r w:rsidRPr="000A0C40">
        <w:rPr>
          <w:rFonts w:ascii="Arial" w:hAnsi="Arial" w:cs="Arial"/>
          <w:sz w:val="24"/>
          <w:szCs w:val="24"/>
        </w:rPr>
        <w:t>77</w:t>
      </w:r>
      <w:r>
        <w:rPr>
          <w:rFonts w:ascii="Arial" w:hAnsi="Arial" w:cs="Arial"/>
          <w:sz w:val="24"/>
          <w:szCs w:val="24"/>
        </w:rPr>
        <w:t xml:space="preserve"> fracción II de la Constitución Política del Estado de Jalisco; Artículo 145 fracción I y 146 del Reglamento del Gobierno y la Administración Pública del Ayuntamiento Constitucional de San Pedro Tlaquepaque, presento ante éste H. Cuerpo Edilicio la presente</w:t>
      </w:r>
      <w:r>
        <w:rPr>
          <w:rFonts w:ascii="Arial" w:hAnsi="Arial" w:cs="Arial"/>
          <w:b/>
          <w:sz w:val="24"/>
          <w:szCs w:val="24"/>
        </w:rPr>
        <w:t xml:space="preserve"> </w:t>
      </w:r>
      <w:r>
        <w:rPr>
          <w:rFonts w:ascii="Arial" w:hAnsi="Arial" w:cs="Arial"/>
          <w:sz w:val="24"/>
          <w:szCs w:val="24"/>
        </w:rPr>
        <w:t>Iniciativa de Turno a Comisiones;</w:t>
      </w:r>
      <w:r>
        <w:rPr>
          <w:rFonts w:ascii="Arial" w:hAnsi="Arial" w:cs="Arial"/>
          <w:b/>
          <w:sz w:val="24"/>
          <w:szCs w:val="24"/>
        </w:rPr>
        <w:t xml:space="preserve"> </w:t>
      </w:r>
      <w:r>
        <w:rPr>
          <w:rFonts w:ascii="Arial" w:hAnsi="Arial" w:cs="Arial"/>
          <w:sz w:val="24"/>
          <w:szCs w:val="24"/>
        </w:rPr>
        <w:t>q</w:t>
      </w:r>
      <w:r w:rsidRPr="001F42F9">
        <w:rPr>
          <w:rFonts w:ascii="Arial" w:hAnsi="Arial" w:cs="Arial"/>
          <w:sz w:val="24"/>
          <w:szCs w:val="24"/>
        </w:rPr>
        <w:t xml:space="preserve">ue tiene como objeto, </w:t>
      </w:r>
      <w:r>
        <w:rPr>
          <w:rFonts w:ascii="Arial" w:hAnsi="Arial" w:cs="Arial"/>
          <w:sz w:val="24"/>
          <w:szCs w:val="24"/>
        </w:rPr>
        <w:t>lo siguiente</w:t>
      </w:r>
    </w:p>
    <w:p w:rsidR="00D2381E" w:rsidRPr="00A02398" w:rsidRDefault="00D2381E" w:rsidP="00D2381E">
      <w:pPr>
        <w:ind w:right="49"/>
        <w:jc w:val="both"/>
        <w:rPr>
          <w:rFonts w:ascii="Arial" w:hAnsi="Arial" w:cs="Arial"/>
          <w:sz w:val="2"/>
          <w:szCs w:val="24"/>
        </w:rPr>
      </w:pPr>
    </w:p>
    <w:p w:rsidR="00D2381E" w:rsidRDefault="00D2381E" w:rsidP="00D2381E">
      <w:pPr>
        <w:spacing w:line="360" w:lineRule="auto"/>
        <w:ind w:right="49"/>
        <w:jc w:val="center"/>
        <w:rPr>
          <w:rFonts w:ascii="Arial" w:hAnsi="Arial" w:cs="Arial"/>
          <w:b/>
          <w:sz w:val="24"/>
          <w:szCs w:val="24"/>
        </w:rPr>
      </w:pPr>
      <w:r>
        <w:rPr>
          <w:rFonts w:ascii="Arial" w:hAnsi="Arial" w:cs="Arial"/>
          <w:b/>
          <w:sz w:val="24"/>
          <w:szCs w:val="24"/>
        </w:rPr>
        <w:t>INICIATIVA DE TURNO A COMISIONES</w:t>
      </w:r>
    </w:p>
    <w:p w:rsidR="00D2381E" w:rsidRDefault="00D2381E" w:rsidP="00D2381E">
      <w:pPr>
        <w:ind w:right="49"/>
        <w:jc w:val="both"/>
        <w:rPr>
          <w:rFonts w:ascii="Arial" w:hAnsi="Arial" w:cs="Arial"/>
          <w:sz w:val="24"/>
          <w:szCs w:val="24"/>
        </w:rPr>
      </w:pPr>
      <w:r>
        <w:rPr>
          <w:rFonts w:ascii="Arial" w:hAnsi="Arial" w:cs="Arial"/>
          <w:sz w:val="24"/>
          <w:szCs w:val="24"/>
        </w:rPr>
        <w:t>Iniciativa que tiene por objeto someter al Pleno del Ayuntamiento Constitucional del Municipio de San Pedro Tlaquepaque, Jalisco, para que se turne a</w:t>
      </w:r>
      <w:r w:rsidRPr="007B499D">
        <w:rPr>
          <w:rFonts w:ascii="Arial" w:hAnsi="Arial" w:cs="Arial"/>
          <w:bCs/>
          <w:sz w:val="24"/>
          <w:szCs w:val="24"/>
        </w:rPr>
        <w:t xml:space="preserve"> comisiones</w:t>
      </w:r>
      <w:r>
        <w:rPr>
          <w:rFonts w:ascii="Arial" w:hAnsi="Arial" w:cs="Arial"/>
          <w:b/>
          <w:sz w:val="24"/>
          <w:szCs w:val="24"/>
        </w:rPr>
        <w:t xml:space="preserve"> </w:t>
      </w:r>
      <w:r w:rsidRPr="007B499D">
        <w:rPr>
          <w:rFonts w:ascii="Arial" w:hAnsi="Arial" w:cs="Arial"/>
          <w:bCs/>
          <w:sz w:val="24"/>
          <w:szCs w:val="24"/>
        </w:rPr>
        <w:t>de</w:t>
      </w:r>
      <w:r w:rsidRPr="00756415">
        <w:rPr>
          <w:rFonts w:ascii="Arial" w:hAnsi="Arial" w:cs="Arial"/>
          <w:b/>
          <w:sz w:val="24"/>
          <w:szCs w:val="24"/>
        </w:rPr>
        <w:t xml:space="preserve"> </w:t>
      </w:r>
      <w:bookmarkStart w:id="8" w:name="_Hlk56071304"/>
      <w:r>
        <w:rPr>
          <w:rFonts w:ascii="Arial" w:hAnsi="Arial" w:cs="Arial"/>
          <w:b/>
          <w:sz w:val="24"/>
          <w:szCs w:val="24"/>
        </w:rPr>
        <w:t>SERVICIOS PÚBLICOS MUNICIPALES</w:t>
      </w:r>
      <w:r w:rsidRPr="00830F0D">
        <w:rPr>
          <w:rFonts w:ascii="Arial" w:hAnsi="Arial" w:cs="Arial"/>
          <w:b/>
          <w:sz w:val="24"/>
          <w:szCs w:val="24"/>
        </w:rPr>
        <w:t xml:space="preserve"> </w:t>
      </w:r>
      <w:r w:rsidRPr="007B499D">
        <w:rPr>
          <w:rFonts w:ascii="Arial" w:hAnsi="Arial" w:cs="Arial"/>
          <w:bCs/>
          <w:sz w:val="24"/>
          <w:szCs w:val="24"/>
        </w:rPr>
        <w:t>como convocante</w:t>
      </w:r>
      <w:r>
        <w:rPr>
          <w:rFonts w:ascii="Arial" w:hAnsi="Arial" w:cs="Arial"/>
          <w:b/>
          <w:sz w:val="24"/>
          <w:szCs w:val="24"/>
        </w:rPr>
        <w:t>;</w:t>
      </w:r>
      <w:r w:rsidRPr="00830F0D">
        <w:rPr>
          <w:rFonts w:ascii="Arial" w:hAnsi="Arial" w:cs="Arial"/>
          <w:b/>
          <w:sz w:val="24"/>
          <w:szCs w:val="24"/>
        </w:rPr>
        <w:t xml:space="preserve"> y  </w:t>
      </w:r>
      <w:r w:rsidRPr="007B499D">
        <w:rPr>
          <w:rFonts w:ascii="Arial" w:hAnsi="Arial" w:cs="Arial"/>
          <w:bCs/>
          <w:sz w:val="24"/>
          <w:szCs w:val="24"/>
        </w:rPr>
        <w:t>como coadyuvantes a las comisiones</w:t>
      </w:r>
      <w:r w:rsidRPr="00830F0D">
        <w:rPr>
          <w:rFonts w:ascii="Arial" w:hAnsi="Arial" w:cs="Arial"/>
          <w:b/>
          <w:sz w:val="24"/>
          <w:szCs w:val="24"/>
        </w:rPr>
        <w:t xml:space="preserve"> </w:t>
      </w:r>
      <w:r w:rsidRPr="007B499D">
        <w:rPr>
          <w:rFonts w:ascii="Arial" w:hAnsi="Arial" w:cs="Arial"/>
          <w:bCs/>
          <w:sz w:val="24"/>
          <w:szCs w:val="24"/>
        </w:rPr>
        <w:t>de</w:t>
      </w:r>
      <w:r w:rsidRPr="00756415">
        <w:rPr>
          <w:rFonts w:ascii="Arial" w:hAnsi="Arial" w:cs="Arial"/>
          <w:b/>
          <w:sz w:val="24"/>
          <w:szCs w:val="24"/>
        </w:rPr>
        <w:t xml:space="preserve"> </w:t>
      </w:r>
      <w:r w:rsidRPr="00161099">
        <w:rPr>
          <w:rFonts w:ascii="Arial" w:hAnsi="Arial" w:cs="Arial"/>
          <w:b/>
          <w:sz w:val="24"/>
          <w:szCs w:val="24"/>
        </w:rPr>
        <w:t>PLANEACION SOCIOECONOMICA Y URBANA</w:t>
      </w:r>
      <w:r>
        <w:rPr>
          <w:rFonts w:ascii="Arial" w:hAnsi="Arial" w:cs="Arial"/>
          <w:b/>
          <w:sz w:val="24"/>
          <w:szCs w:val="24"/>
        </w:rPr>
        <w:t xml:space="preserve"> Y HACIENDA PATRIMONIO Y PRESUPUESTO</w:t>
      </w:r>
      <w:r>
        <w:rPr>
          <w:rFonts w:ascii="Arial" w:hAnsi="Arial" w:cs="Arial"/>
          <w:sz w:val="24"/>
          <w:szCs w:val="24"/>
        </w:rPr>
        <w:t xml:space="preserve">  para el ESTUDIO, ANALISIS y DICTAMINACION, de la presente, la cual tiene por objeto la elaboración de un proyecto para  dotar é introducir  los  servicios básicos elementales, carpeta de rodamiento y banquetas</w:t>
      </w:r>
      <w:r w:rsidRPr="00756415">
        <w:rPr>
          <w:rFonts w:ascii="Arial" w:hAnsi="Arial" w:cs="Arial"/>
          <w:b/>
          <w:bCs/>
          <w:sz w:val="24"/>
          <w:szCs w:val="24"/>
        </w:rPr>
        <w:t xml:space="preserve"> </w:t>
      </w:r>
      <w:r>
        <w:rPr>
          <w:rFonts w:ascii="Arial" w:hAnsi="Arial" w:cs="Arial"/>
          <w:sz w:val="24"/>
          <w:szCs w:val="24"/>
        </w:rPr>
        <w:t xml:space="preserve"> en las calles  descritas en la presente de las  Colonias </w:t>
      </w:r>
      <w:r w:rsidRPr="004B3B5B">
        <w:rPr>
          <w:rFonts w:ascii="Arial" w:hAnsi="Arial" w:cs="Arial"/>
          <w:b/>
          <w:bCs/>
          <w:sz w:val="24"/>
          <w:szCs w:val="24"/>
        </w:rPr>
        <w:t>Lo</w:t>
      </w:r>
      <w:r>
        <w:rPr>
          <w:rFonts w:ascii="Arial" w:hAnsi="Arial" w:cs="Arial"/>
          <w:b/>
          <w:bCs/>
          <w:sz w:val="24"/>
          <w:szCs w:val="24"/>
        </w:rPr>
        <w:t>mas del Cuatro y El Órgano</w:t>
      </w:r>
      <w:r w:rsidRPr="007B499D">
        <w:rPr>
          <w:rFonts w:ascii="Arial" w:hAnsi="Arial" w:cs="Arial"/>
          <w:b/>
          <w:bCs/>
          <w:sz w:val="24"/>
          <w:szCs w:val="24"/>
        </w:rPr>
        <w:t>,</w:t>
      </w:r>
      <w:r>
        <w:rPr>
          <w:rFonts w:ascii="Arial" w:hAnsi="Arial" w:cs="Arial"/>
          <w:sz w:val="24"/>
          <w:szCs w:val="24"/>
        </w:rPr>
        <w:t xml:space="preserve"> </w:t>
      </w:r>
      <w:bookmarkEnd w:id="8"/>
      <w:r>
        <w:rPr>
          <w:rFonts w:ascii="Arial" w:hAnsi="Arial" w:cs="Arial"/>
          <w:sz w:val="24"/>
          <w:szCs w:val="24"/>
        </w:rPr>
        <w:t xml:space="preserve">Municipio de San Pedro Tlaquepaque, Jalisco, </w:t>
      </w:r>
    </w:p>
    <w:p w:rsidR="00D2381E" w:rsidRDefault="00D2381E" w:rsidP="00D2381E">
      <w:pPr>
        <w:ind w:right="49"/>
        <w:jc w:val="both"/>
        <w:rPr>
          <w:rFonts w:ascii="Arial" w:hAnsi="Arial" w:cs="Arial"/>
          <w:sz w:val="24"/>
          <w:szCs w:val="24"/>
        </w:rPr>
      </w:pPr>
      <w:r>
        <w:rPr>
          <w:rFonts w:ascii="Arial" w:hAnsi="Arial" w:cs="Arial"/>
          <w:sz w:val="24"/>
          <w:szCs w:val="24"/>
        </w:rPr>
        <w:t>Dicha iniciativa sustentada en la siguiente:</w:t>
      </w:r>
    </w:p>
    <w:p w:rsidR="00D2381E" w:rsidRPr="00A02398" w:rsidRDefault="00D2381E" w:rsidP="00D2381E">
      <w:pPr>
        <w:ind w:right="49"/>
        <w:jc w:val="both"/>
        <w:rPr>
          <w:rFonts w:ascii="Arial" w:hAnsi="Arial" w:cs="Arial"/>
          <w:sz w:val="2"/>
          <w:szCs w:val="24"/>
        </w:rPr>
      </w:pPr>
    </w:p>
    <w:p w:rsidR="00D2381E" w:rsidRDefault="00D2381E" w:rsidP="00D2381E">
      <w:pPr>
        <w:spacing w:after="0"/>
        <w:jc w:val="center"/>
        <w:rPr>
          <w:rFonts w:cstheme="minorHAnsi"/>
          <w:b/>
          <w:sz w:val="24"/>
          <w:szCs w:val="24"/>
        </w:rPr>
      </w:pPr>
      <w:r w:rsidRPr="00C24170">
        <w:rPr>
          <w:rFonts w:cstheme="minorHAnsi"/>
          <w:b/>
          <w:sz w:val="24"/>
          <w:szCs w:val="24"/>
        </w:rPr>
        <w:t>E X P O S I C I O N   D E   M O T I V O S</w:t>
      </w:r>
    </w:p>
    <w:p w:rsidR="00D2381E" w:rsidRPr="00A02398" w:rsidRDefault="00D2381E" w:rsidP="00D2381E">
      <w:pPr>
        <w:spacing w:after="0"/>
        <w:rPr>
          <w:rFonts w:ascii="Arial" w:hAnsi="Arial" w:cs="Arial"/>
          <w:b/>
          <w:sz w:val="6"/>
          <w:szCs w:val="28"/>
        </w:rPr>
      </w:pPr>
    </w:p>
    <w:p w:rsidR="00D2381E" w:rsidRDefault="00D2381E" w:rsidP="00D2381E">
      <w:pPr>
        <w:tabs>
          <w:tab w:val="left" w:pos="709"/>
        </w:tabs>
        <w:spacing w:after="0"/>
        <w:jc w:val="both"/>
        <w:rPr>
          <w:rFonts w:ascii="Arial" w:hAnsi="Arial" w:cs="Arial"/>
          <w:bCs/>
          <w:sz w:val="24"/>
          <w:szCs w:val="24"/>
        </w:rPr>
      </w:pPr>
      <w:r>
        <w:rPr>
          <w:rFonts w:ascii="Arial" w:hAnsi="Arial" w:cs="Arial"/>
          <w:b/>
          <w:sz w:val="24"/>
          <w:szCs w:val="24"/>
        </w:rPr>
        <w:t xml:space="preserve">  </w:t>
      </w:r>
    </w:p>
    <w:p w:rsidR="00D2381E" w:rsidRDefault="00D2381E" w:rsidP="00D2381E">
      <w:pPr>
        <w:tabs>
          <w:tab w:val="left" w:pos="709"/>
        </w:tabs>
        <w:spacing w:after="0"/>
        <w:jc w:val="both"/>
        <w:rPr>
          <w:rFonts w:ascii="Arial" w:hAnsi="Arial" w:cs="Arial"/>
          <w:bCs/>
          <w:sz w:val="24"/>
          <w:szCs w:val="24"/>
        </w:rPr>
      </w:pPr>
      <w:r>
        <w:rPr>
          <w:rFonts w:ascii="Arial" w:hAnsi="Arial" w:cs="Arial"/>
          <w:bCs/>
          <w:sz w:val="24"/>
          <w:szCs w:val="24"/>
        </w:rPr>
        <w:t xml:space="preserve">Atendiendo la responsabilidad y obligaciones que otorga la constitución política de los estados unidos mexicanos, dentro de sus facultades   los municipios emprenderán acciones para   dotar de infraestructura básica, priorizando la cobertura de servicios públicos básicos elementales. con calidad y eficiencia en atención a la necesidad y demanda ciudadana, bajo los principios de solidaridad, permanencia, libertad, equidad, dignidad y justicia social mitigando la vulnerabilidad pobreza extrema y rezago social a través de la planeación y mejoramiento de servicios   públicos urbanos </w:t>
      </w:r>
    </w:p>
    <w:p w:rsidR="00D2381E" w:rsidRPr="00A02398" w:rsidRDefault="00D2381E" w:rsidP="00D2381E">
      <w:pPr>
        <w:tabs>
          <w:tab w:val="left" w:pos="709"/>
        </w:tabs>
        <w:spacing w:after="0"/>
        <w:jc w:val="both"/>
        <w:rPr>
          <w:rFonts w:ascii="Arial" w:hAnsi="Arial" w:cs="Arial"/>
          <w:bCs/>
          <w:sz w:val="4"/>
          <w:szCs w:val="24"/>
        </w:rPr>
      </w:pPr>
    </w:p>
    <w:p w:rsidR="00D2381E" w:rsidRPr="00D17017" w:rsidRDefault="00D2381E" w:rsidP="00D2381E">
      <w:pPr>
        <w:tabs>
          <w:tab w:val="left" w:pos="709"/>
        </w:tabs>
        <w:spacing w:after="0"/>
        <w:jc w:val="both"/>
        <w:rPr>
          <w:rFonts w:ascii="Arial" w:hAnsi="Arial" w:cs="Arial"/>
          <w:bCs/>
          <w:sz w:val="24"/>
          <w:szCs w:val="24"/>
        </w:rPr>
      </w:pPr>
      <w:r>
        <w:rPr>
          <w:rFonts w:ascii="Arial" w:hAnsi="Arial" w:cs="Arial"/>
          <w:bCs/>
          <w:sz w:val="24"/>
          <w:szCs w:val="24"/>
        </w:rPr>
        <w:t xml:space="preserve"> </w:t>
      </w:r>
    </w:p>
    <w:p w:rsidR="00D2381E" w:rsidRDefault="00D2381E" w:rsidP="00D2381E">
      <w:pPr>
        <w:spacing w:after="0"/>
        <w:jc w:val="both"/>
        <w:rPr>
          <w:rFonts w:ascii="Arial" w:hAnsi="Arial" w:cs="Arial"/>
          <w:bCs/>
          <w:sz w:val="24"/>
          <w:szCs w:val="24"/>
        </w:rPr>
      </w:pPr>
      <w:r>
        <w:rPr>
          <w:rFonts w:ascii="Arial" w:hAnsi="Arial" w:cs="Arial"/>
          <w:bCs/>
          <w:sz w:val="24"/>
          <w:szCs w:val="24"/>
        </w:rPr>
        <w:t xml:space="preserve">   </w:t>
      </w:r>
      <w:r w:rsidRPr="00722E6F">
        <w:rPr>
          <w:rFonts w:ascii="Arial" w:hAnsi="Arial" w:cs="Arial"/>
          <w:bCs/>
          <w:sz w:val="24"/>
          <w:szCs w:val="24"/>
        </w:rPr>
        <w:t xml:space="preserve">El gobierno municipal </w:t>
      </w:r>
      <w:r>
        <w:rPr>
          <w:rFonts w:ascii="Arial" w:hAnsi="Arial" w:cs="Arial"/>
          <w:bCs/>
          <w:sz w:val="24"/>
          <w:szCs w:val="24"/>
        </w:rPr>
        <w:t xml:space="preserve">en respeto y protección a los  derechos humanos garantizara  a partir  del acceso de forma  efectiva a los servicios públicos, como de igual manera   al derecho a la ciudad, como </w:t>
      </w:r>
      <w:r w:rsidRPr="007E50B8">
        <w:rPr>
          <w:rFonts w:ascii="Arial" w:hAnsi="Arial" w:cs="Arial"/>
          <w:b/>
          <w:sz w:val="24"/>
          <w:szCs w:val="24"/>
        </w:rPr>
        <w:t>DERECHO HUMANO</w:t>
      </w:r>
      <w:r>
        <w:rPr>
          <w:rFonts w:ascii="Arial" w:hAnsi="Arial" w:cs="Arial"/>
          <w:bCs/>
          <w:sz w:val="24"/>
          <w:szCs w:val="24"/>
        </w:rPr>
        <w:t xml:space="preserve">, siendo posible  solo   con una mejor infraestructura básica  requerida, para dotar los servicios públicos  en el municipio, en materia de agua potable, líneas de alejamiento y drenaje, colectores pluviales, alumbrado público, aseo y limpia áreas verdes, vialidades,   y demás  </w:t>
      </w:r>
    </w:p>
    <w:p w:rsidR="00D2381E" w:rsidRDefault="00D2381E" w:rsidP="00D2381E">
      <w:pPr>
        <w:spacing w:after="0"/>
        <w:jc w:val="both"/>
        <w:rPr>
          <w:rFonts w:ascii="Arial" w:hAnsi="Arial" w:cs="Arial"/>
          <w:bCs/>
          <w:sz w:val="24"/>
          <w:szCs w:val="24"/>
        </w:rPr>
      </w:pPr>
    </w:p>
    <w:p w:rsidR="00D2381E" w:rsidRPr="00722E6F" w:rsidRDefault="00D2381E" w:rsidP="00D2381E">
      <w:pPr>
        <w:spacing w:after="0"/>
        <w:jc w:val="both"/>
        <w:rPr>
          <w:rFonts w:ascii="Arial" w:hAnsi="Arial" w:cs="Arial"/>
          <w:bCs/>
          <w:sz w:val="24"/>
          <w:szCs w:val="24"/>
        </w:rPr>
      </w:pPr>
      <w:r w:rsidRPr="00722E6F">
        <w:rPr>
          <w:rFonts w:ascii="Arial" w:hAnsi="Arial" w:cs="Arial"/>
          <w:bCs/>
          <w:sz w:val="24"/>
          <w:szCs w:val="24"/>
        </w:rPr>
        <w:t xml:space="preserve">la planeación para el desarrollo municipal </w:t>
      </w:r>
      <w:r>
        <w:rPr>
          <w:rFonts w:ascii="Arial" w:hAnsi="Arial" w:cs="Arial"/>
          <w:bCs/>
          <w:sz w:val="24"/>
          <w:szCs w:val="24"/>
        </w:rPr>
        <w:t>buscara entre otros objetivos el, impulsar un crecimiento y desarrollo, armonizado y sustentable, en sus distintas comunidades y centros de población las cuales forman parte municipio, reconociendo sus contrastes y prioridades haciendo un uso y aprovechamiento, justo, equitativo y responsable de los recursos disponibles para acciones en obras públicas y dotación de servicios públicos básicos elementales</w:t>
      </w:r>
    </w:p>
    <w:p w:rsidR="00D2381E" w:rsidRPr="00E43640" w:rsidRDefault="00D2381E" w:rsidP="00D2381E">
      <w:pPr>
        <w:spacing w:after="0"/>
        <w:jc w:val="both"/>
        <w:rPr>
          <w:rFonts w:ascii="Arial" w:hAnsi="Arial" w:cs="Arial"/>
          <w:b/>
          <w:sz w:val="24"/>
          <w:szCs w:val="24"/>
        </w:rPr>
      </w:pPr>
    </w:p>
    <w:p w:rsidR="00D2381E" w:rsidRPr="00A02398" w:rsidRDefault="00D2381E" w:rsidP="00D2381E">
      <w:pPr>
        <w:tabs>
          <w:tab w:val="left" w:pos="709"/>
        </w:tabs>
        <w:spacing w:after="0"/>
        <w:jc w:val="both"/>
        <w:rPr>
          <w:rFonts w:ascii="Arial" w:hAnsi="Arial" w:cs="Arial"/>
          <w:bCs/>
          <w:sz w:val="2"/>
          <w:szCs w:val="24"/>
        </w:rPr>
      </w:pPr>
    </w:p>
    <w:p w:rsidR="00D2381E" w:rsidRDefault="00D2381E" w:rsidP="00D2381E">
      <w:pPr>
        <w:tabs>
          <w:tab w:val="left" w:pos="709"/>
        </w:tabs>
        <w:spacing w:after="0"/>
        <w:jc w:val="both"/>
        <w:rPr>
          <w:rFonts w:ascii="Arial" w:hAnsi="Arial" w:cs="Arial"/>
          <w:bCs/>
          <w:sz w:val="24"/>
          <w:szCs w:val="24"/>
        </w:rPr>
      </w:pPr>
      <w:r>
        <w:rPr>
          <w:rFonts w:ascii="Arial" w:hAnsi="Arial" w:cs="Arial"/>
          <w:bCs/>
          <w:sz w:val="24"/>
          <w:szCs w:val="24"/>
        </w:rPr>
        <w:t xml:space="preserve"> el municipio atenderá la obligación constitucional, implementando acciones para dignificar los espacios públicos, propiciando y generando   mejoras a las   condiciones de vida de los Tlaquepaquenses construyendo una identidad en diseño y cuidado del espacio público con perspectiva de inclusión social a favor de un urbanismo de calidad en beneficio de las generaciones actuales y futuras</w:t>
      </w:r>
    </w:p>
    <w:p w:rsidR="00D2381E" w:rsidRDefault="00D2381E" w:rsidP="00D2381E">
      <w:pPr>
        <w:tabs>
          <w:tab w:val="left" w:pos="709"/>
        </w:tabs>
        <w:spacing w:after="0"/>
        <w:jc w:val="both"/>
        <w:rPr>
          <w:rFonts w:ascii="Arial" w:hAnsi="Arial" w:cs="Arial"/>
          <w:bCs/>
          <w:sz w:val="24"/>
          <w:szCs w:val="24"/>
        </w:rPr>
      </w:pPr>
    </w:p>
    <w:p w:rsidR="00D2381E" w:rsidRDefault="00D2381E" w:rsidP="00D2381E">
      <w:pPr>
        <w:tabs>
          <w:tab w:val="left" w:pos="709"/>
        </w:tabs>
        <w:spacing w:after="0"/>
        <w:jc w:val="both"/>
        <w:rPr>
          <w:rFonts w:ascii="Arial" w:hAnsi="Arial" w:cs="Arial"/>
          <w:bCs/>
          <w:sz w:val="24"/>
          <w:szCs w:val="24"/>
        </w:rPr>
      </w:pPr>
      <w:r>
        <w:rPr>
          <w:rFonts w:ascii="Arial" w:hAnsi="Arial" w:cs="Arial"/>
          <w:bCs/>
          <w:sz w:val="24"/>
          <w:szCs w:val="24"/>
        </w:rPr>
        <w:t xml:space="preserve"> Así pues todos los ciudadanos  tienen derecho a una ciudad donde  en lo  social y lo económico sea inclusiva y no discriminatoria y para ello  brindara acceso a servicios  públicos básicos elementales, eficientes y de calidad,  generando calidad de vida y multiplicando las oportunidades de desarrollo y crecimiento quedando claro entonces, que la prestación de los servicios públicos  básicos elementales es facultad del  Municipio, el cual deberá estar atento a la exigencia universal de respeto y protección a los </w:t>
      </w:r>
      <w:r w:rsidRPr="00B869BF">
        <w:rPr>
          <w:rFonts w:ascii="Arial" w:hAnsi="Arial" w:cs="Arial"/>
          <w:b/>
          <w:sz w:val="24"/>
          <w:szCs w:val="24"/>
        </w:rPr>
        <w:t>DERECHOS HUMANOS</w:t>
      </w:r>
      <w:r>
        <w:rPr>
          <w:rFonts w:ascii="Arial" w:hAnsi="Arial" w:cs="Arial"/>
          <w:bCs/>
          <w:sz w:val="24"/>
          <w:szCs w:val="24"/>
        </w:rPr>
        <w:t xml:space="preserve"> </w:t>
      </w:r>
    </w:p>
    <w:p w:rsidR="00D2381E" w:rsidRDefault="00D2381E" w:rsidP="00D2381E">
      <w:pPr>
        <w:tabs>
          <w:tab w:val="left" w:pos="709"/>
        </w:tabs>
        <w:spacing w:after="0"/>
        <w:jc w:val="both"/>
        <w:rPr>
          <w:rFonts w:ascii="Arial" w:hAnsi="Arial" w:cs="Arial"/>
          <w:bCs/>
          <w:sz w:val="24"/>
          <w:szCs w:val="24"/>
        </w:rPr>
      </w:pPr>
    </w:p>
    <w:p w:rsidR="00D2381E" w:rsidRDefault="00D2381E" w:rsidP="00D2381E">
      <w:pPr>
        <w:tabs>
          <w:tab w:val="left" w:pos="709"/>
        </w:tabs>
        <w:spacing w:after="0"/>
        <w:jc w:val="both"/>
        <w:rPr>
          <w:rFonts w:ascii="Arial" w:hAnsi="Arial" w:cs="Arial"/>
          <w:bCs/>
          <w:sz w:val="24"/>
          <w:szCs w:val="24"/>
        </w:rPr>
      </w:pPr>
      <w:r>
        <w:rPr>
          <w:rFonts w:ascii="Arial" w:hAnsi="Arial" w:cs="Arial"/>
          <w:bCs/>
          <w:sz w:val="24"/>
          <w:szCs w:val="24"/>
        </w:rPr>
        <w:t xml:space="preserve">El satisfacerla conjuntamente con otras acciones integrales y relacionadas es un </w:t>
      </w:r>
      <w:r w:rsidRPr="00AA74B3">
        <w:rPr>
          <w:rFonts w:ascii="Arial" w:hAnsi="Arial" w:cs="Arial"/>
          <w:b/>
          <w:sz w:val="24"/>
          <w:szCs w:val="24"/>
        </w:rPr>
        <w:t>DERECHO HUMANO</w:t>
      </w:r>
      <w:r>
        <w:rPr>
          <w:rFonts w:ascii="Arial" w:hAnsi="Arial" w:cs="Arial"/>
          <w:b/>
          <w:sz w:val="24"/>
          <w:szCs w:val="24"/>
        </w:rPr>
        <w:t xml:space="preserve">, </w:t>
      </w:r>
      <w:r w:rsidRPr="00AA74B3">
        <w:rPr>
          <w:rFonts w:ascii="Arial" w:hAnsi="Arial" w:cs="Arial"/>
          <w:bCs/>
          <w:sz w:val="24"/>
          <w:szCs w:val="24"/>
        </w:rPr>
        <w:t>la falta de</w:t>
      </w:r>
      <w:r>
        <w:rPr>
          <w:rFonts w:ascii="Arial" w:hAnsi="Arial" w:cs="Arial"/>
          <w:b/>
          <w:sz w:val="24"/>
          <w:szCs w:val="24"/>
        </w:rPr>
        <w:t xml:space="preserve"> </w:t>
      </w:r>
      <w:r w:rsidRPr="00AA74B3">
        <w:rPr>
          <w:rFonts w:ascii="Arial" w:hAnsi="Arial" w:cs="Arial"/>
          <w:bCs/>
          <w:sz w:val="24"/>
          <w:szCs w:val="24"/>
        </w:rPr>
        <w:t>prestación de los mismos</w:t>
      </w:r>
      <w:r>
        <w:rPr>
          <w:rFonts w:ascii="Arial" w:hAnsi="Arial" w:cs="Arial"/>
          <w:bCs/>
          <w:sz w:val="24"/>
          <w:szCs w:val="24"/>
        </w:rPr>
        <w:t xml:space="preserve"> es </w:t>
      </w:r>
      <w:r w:rsidRPr="00AA74B3">
        <w:rPr>
          <w:rFonts w:ascii="Arial" w:hAnsi="Arial" w:cs="Arial"/>
          <w:bCs/>
          <w:sz w:val="24"/>
          <w:szCs w:val="24"/>
        </w:rPr>
        <w:t>atentar</w:t>
      </w:r>
      <w:r>
        <w:rPr>
          <w:rFonts w:ascii="Arial" w:hAnsi="Arial" w:cs="Arial"/>
          <w:bCs/>
          <w:sz w:val="24"/>
          <w:szCs w:val="24"/>
        </w:rPr>
        <w:t xml:space="preserve"> contra las personas y una violación a los derechos humanos de los individuos y las comunidades</w:t>
      </w:r>
    </w:p>
    <w:p w:rsidR="00D2381E" w:rsidRPr="00C713DC" w:rsidRDefault="00D2381E" w:rsidP="00D2381E">
      <w:pPr>
        <w:tabs>
          <w:tab w:val="left" w:pos="709"/>
        </w:tabs>
        <w:spacing w:after="0"/>
        <w:jc w:val="both"/>
        <w:rPr>
          <w:rFonts w:ascii="Arial" w:hAnsi="Arial" w:cs="Arial"/>
          <w:bCs/>
          <w:sz w:val="24"/>
          <w:szCs w:val="24"/>
        </w:rPr>
      </w:pPr>
    </w:p>
    <w:p w:rsidR="00D2381E" w:rsidRPr="00A02398" w:rsidRDefault="00D2381E" w:rsidP="00D2381E">
      <w:pPr>
        <w:spacing w:after="0" w:line="240" w:lineRule="auto"/>
        <w:jc w:val="both"/>
        <w:rPr>
          <w:rFonts w:ascii="Arial" w:eastAsia="Times New Roman" w:hAnsi="Arial" w:cs="Arial"/>
          <w:b/>
          <w:bCs/>
          <w:sz w:val="12"/>
          <w:szCs w:val="24"/>
        </w:rPr>
      </w:pPr>
    </w:p>
    <w:p w:rsidR="00D2381E" w:rsidRPr="00C713DC" w:rsidRDefault="00D2381E" w:rsidP="00D2381E">
      <w:pPr>
        <w:ind w:right="49"/>
        <w:jc w:val="both"/>
        <w:rPr>
          <w:rFonts w:ascii="Arial" w:hAnsi="Arial" w:cs="Arial"/>
          <w:sz w:val="24"/>
          <w:szCs w:val="24"/>
        </w:rPr>
      </w:pPr>
      <w:r w:rsidRPr="00C713DC">
        <w:rPr>
          <w:rFonts w:ascii="Arial" w:hAnsi="Arial" w:cs="Arial"/>
          <w:sz w:val="24"/>
          <w:szCs w:val="24"/>
        </w:rPr>
        <w:t>Para tales efectos tengo a bien pasar a las siguientes:</w:t>
      </w:r>
    </w:p>
    <w:p w:rsidR="00D2381E" w:rsidRPr="00A02398" w:rsidRDefault="00D2381E" w:rsidP="00D2381E">
      <w:pPr>
        <w:ind w:right="49"/>
        <w:jc w:val="both"/>
        <w:rPr>
          <w:rFonts w:ascii="Arial" w:hAnsi="Arial" w:cs="Arial"/>
          <w:sz w:val="2"/>
          <w:szCs w:val="24"/>
        </w:rPr>
      </w:pPr>
    </w:p>
    <w:p w:rsidR="00D2381E" w:rsidRPr="00C713DC" w:rsidRDefault="00D2381E" w:rsidP="00D2381E">
      <w:pPr>
        <w:ind w:left="567" w:right="49"/>
        <w:jc w:val="center"/>
        <w:rPr>
          <w:rFonts w:ascii="Arial" w:hAnsi="Arial" w:cs="Arial"/>
          <w:b/>
          <w:sz w:val="24"/>
          <w:szCs w:val="24"/>
        </w:rPr>
      </w:pPr>
      <w:r w:rsidRPr="00C713DC">
        <w:rPr>
          <w:rFonts w:ascii="Arial" w:hAnsi="Arial" w:cs="Arial"/>
          <w:b/>
          <w:sz w:val="24"/>
          <w:szCs w:val="24"/>
        </w:rPr>
        <w:t>C O N S I D E R A C I O N E S:</w:t>
      </w:r>
    </w:p>
    <w:p w:rsidR="00D2381E" w:rsidRPr="00C713DC" w:rsidRDefault="00D2381E" w:rsidP="00D2381E">
      <w:pPr>
        <w:spacing w:before="120" w:after="0"/>
        <w:ind w:right="51"/>
        <w:jc w:val="both"/>
        <w:rPr>
          <w:rFonts w:ascii="Arial" w:hAnsi="Arial" w:cs="Arial"/>
          <w:sz w:val="24"/>
          <w:szCs w:val="24"/>
        </w:rPr>
      </w:pPr>
      <w:r w:rsidRPr="00C713DC">
        <w:rPr>
          <w:rFonts w:ascii="Arial" w:hAnsi="Arial" w:cs="Arial"/>
          <w:sz w:val="24"/>
          <w:szCs w:val="24"/>
        </w:rPr>
        <w:t>Artículo 115 de la Constitución Política de los Estados Unidos Mexicanos; Artículo 80 de la Constitución Política del Estado de Jalisco; Artículos 37 fracción II de la Ley de Gobierno y la Administración Pública Municipal del Estado de Jalisco; Artículos 27, 78,  94, 106 y 107 del Reglamento del Gobierno y de la Administración Pública del Ayuntamiento Constitucional de San Pedro Tlaquepaque; artículos 2, 6 y 7 del Reglamento de Planeación para el Desarrollo Municipal de San Pedro Tlaquepaque.</w:t>
      </w:r>
    </w:p>
    <w:p w:rsidR="00D2381E" w:rsidRPr="00C713DC" w:rsidRDefault="00D2381E" w:rsidP="00D2381E">
      <w:pPr>
        <w:spacing w:before="120" w:after="0"/>
        <w:ind w:right="51"/>
        <w:jc w:val="both"/>
        <w:rPr>
          <w:rFonts w:ascii="Arial" w:hAnsi="Arial" w:cs="Arial"/>
          <w:sz w:val="24"/>
          <w:szCs w:val="24"/>
        </w:rPr>
      </w:pPr>
    </w:p>
    <w:p w:rsidR="00D2381E" w:rsidRPr="00C713DC" w:rsidRDefault="00D2381E" w:rsidP="00D2381E">
      <w:pPr>
        <w:ind w:right="49"/>
        <w:jc w:val="both"/>
        <w:rPr>
          <w:rFonts w:ascii="Arial" w:hAnsi="Arial" w:cs="Arial"/>
          <w:sz w:val="24"/>
          <w:szCs w:val="24"/>
        </w:rPr>
      </w:pPr>
      <w:r w:rsidRPr="00C713DC">
        <w:rPr>
          <w:rFonts w:ascii="Arial" w:hAnsi="Arial" w:cs="Arial"/>
          <w:sz w:val="24"/>
          <w:szCs w:val="24"/>
        </w:rPr>
        <w:t>Por lo anteriormente expuesto ante ustedes H. Cuerpo Edilicio del Ayuntamiento de San Pedro Tlaquepaque, Jalisco, pongo a su consideración el siguiente</w:t>
      </w:r>
    </w:p>
    <w:p w:rsidR="00D2381E" w:rsidRPr="00C713DC" w:rsidRDefault="00D2381E" w:rsidP="00D2381E">
      <w:pPr>
        <w:ind w:right="49"/>
        <w:jc w:val="center"/>
        <w:rPr>
          <w:rFonts w:ascii="Arial" w:hAnsi="Arial" w:cs="Arial"/>
          <w:b/>
          <w:sz w:val="24"/>
          <w:szCs w:val="24"/>
        </w:rPr>
      </w:pPr>
      <w:r w:rsidRPr="00C713DC">
        <w:rPr>
          <w:rFonts w:ascii="Arial" w:hAnsi="Arial" w:cs="Arial"/>
          <w:b/>
          <w:sz w:val="24"/>
          <w:szCs w:val="24"/>
        </w:rPr>
        <w:t>A C U E R D O:</w:t>
      </w:r>
    </w:p>
    <w:p w:rsidR="00D2381E" w:rsidRPr="00C713DC" w:rsidRDefault="00D2381E" w:rsidP="00D2381E">
      <w:pPr>
        <w:ind w:right="49"/>
        <w:jc w:val="both"/>
        <w:rPr>
          <w:rFonts w:ascii="Arial" w:hAnsi="Arial" w:cs="Arial"/>
          <w:sz w:val="24"/>
          <w:szCs w:val="24"/>
        </w:rPr>
      </w:pPr>
      <w:r w:rsidRPr="00C713DC">
        <w:rPr>
          <w:rFonts w:ascii="Arial" w:hAnsi="Arial" w:cs="Arial"/>
          <w:b/>
          <w:color w:val="000000"/>
          <w:sz w:val="24"/>
          <w:szCs w:val="24"/>
        </w:rPr>
        <w:t xml:space="preserve"> </w:t>
      </w:r>
      <w:r w:rsidRPr="00C713DC">
        <w:rPr>
          <w:rFonts w:ascii="Arial" w:hAnsi="Arial" w:cs="Arial"/>
          <w:color w:val="000000"/>
          <w:sz w:val="24"/>
          <w:szCs w:val="24"/>
        </w:rPr>
        <w:t xml:space="preserve">El pleno del Ayuntamiento Constitucional de San Pedro Tlaquepaque,   APRUEBE Y AUTORICE  se turne   a las </w:t>
      </w:r>
      <w:r w:rsidRPr="00C713DC">
        <w:rPr>
          <w:rFonts w:ascii="Arial" w:hAnsi="Arial" w:cs="Arial"/>
          <w:sz w:val="24"/>
          <w:szCs w:val="24"/>
        </w:rPr>
        <w:t xml:space="preserve"> comisiones Edilicias de</w:t>
      </w:r>
      <w:r w:rsidRPr="00C713DC">
        <w:rPr>
          <w:rFonts w:ascii="Arial" w:hAnsi="Arial" w:cs="Arial"/>
          <w:b/>
          <w:sz w:val="24"/>
          <w:szCs w:val="24"/>
        </w:rPr>
        <w:t xml:space="preserve"> SERVICIOS PÚBLICOS MUNICIPALES </w:t>
      </w:r>
      <w:r w:rsidRPr="00C713DC">
        <w:rPr>
          <w:rFonts w:ascii="Arial" w:hAnsi="Arial" w:cs="Arial"/>
          <w:bCs/>
          <w:sz w:val="24"/>
          <w:szCs w:val="24"/>
        </w:rPr>
        <w:t>como convocante</w:t>
      </w:r>
      <w:r w:rsidRPr="00C713DC">
        <w:rPr>
          <w:rFonts w:ascii="Arial" w:hAnsi="Arial" w:cs="Arial"/>
          <w:b/>
          <w:sz w:val="24"/>
          <w:szCs w:val="24"/>
        </w:rPr>
        <w:t xml:space="preserve">; y  </w:t>
      </w:r>
      <w:r w:rsidRPr="00C713DC">
        <w:rPr>
          <w:rFonts w:ascii="Arial" w:hAnsi="Arial" w:cs="Arial"/>
          <w:bCs/>
          <w:sz w:val="24"/>
          <w:szCs w:val="24"/>
        </w:rPr>
        <w:t>como coadyuvantes a las comisiones</w:t>
      </w:r>
      <w:r w:rsidRPr="00C713DC">
        <w:rPr>
          <w:rFonts w:ascii="Arial" w:hAnsi="Arial" w:cs="Arial"/>
          <w:b/>
          <w:sz w:val="24"/>
          <w:szCs w:val="24"/>
        </w:rPr>
        <w:t xml:space="preserve"> </w:t>
      </w:r>
      <w:r w:rsidRPr="00C713DC">
        <w:rPr>
          <w:rFonts w:ascii="Arial" w:hAnsi="Arial" w:cs="Arial"/>
          <w:bCs/>
          <w:sz w:val="24"/>
          <w:szCs w:val="24"/>
        </w:rPr>
        <w:t>de</w:t>
      </w:r>
      <w:r w:rsidRPr="00C713DC">
        <w:rPr>
          <w:rFonts w:ascii="Arial" w:hAnsi="Arial" w:cs="Arial"/>
          <w:b/>
          <w:sz w:val="24"/>
          <w:szCs w:val="24"/>
        </w:rPr>
        <w:t xml:space="preserve"> PLANEACION SOCIOECONOMICA Y URBANA Y HACIENDA PATRIMONIO Y PRESUPUESTO</w:t>
      </w:r>
      <w:r w:rsidRPr="00C713DC">
        <w:rPr>
          <w:rFonts w:ascii="Arial" w:hAnsi="Arial" w:cs="Arial"/>
          <w:sz w:val="24"/>
          <w:szCs w:val="24"/>
        </w:rPr>
        <w:t xml:space="preserve">  para el ESTUDIO, ANALISIS y DICTAMINACION de la presente, la cual tiene por objeto la elaboración de un proyecto para  dotar é introducir  los  servicios básicos elementales, carpeta de rodamiento y banquetas</w:t>
      </w:r>
      <w:r w:rsidRPr="00C713DC">
        <w:rPr>
          <w:rFonts w:ascii="Arial" w:hAnsi="Arial" w:cs="Arial"/>
          <w:b/>
          <w:bCs/>
          <w:sz w:val="24"/>
          <w:szCs w:val="24"/>
        </w:rPr>
        <w:t xml:space="preserve"> </w:t>
      </w:r>
      <w:r w:rsidRPr="00C713DC">
        <w:rPr>
          <w:rFonts w:ascii="Arial" w:hAnsi="Arial" w:cs="Arial"/>
          <w:sz w:val="24"/>
          <w:szCs w:val="24"/>
        </w:rPr>
        <w:t xml:space="preserve">, en las siguientes  calles de las  colonias </w:t>
      </w:r>
      <w:r w:rsidRPr="00C713DC">
        <w:rPr>
          <w:rFonts w:ascii="Arial" w:hAnsi="Arial" w:cs="Arial"/>
          <w:b/>
          <w:bCs/>
          <w:sz w:val="24"/>
          <w:szCs w:val="24"/>
        </w:rPr>
        <w:t>LOMAS DEL CUATRO Y EL ÓRGANO</w:t>
      </w:r>
      <w:r w:rsidRPr="00C713DC">
        <w:rPr>
          <w:rFonts w:ascii="Arial" w:hAnsi="Arial" w:cs="Arial"/>
          <w:sz w:val="24"/>
          <w:szCs w:val="24"/>
        </w:rPr>
        <w:t xml:space="preserve"> ,</w:t>
      </w:r>
      <w:r w:rsidRPr="00C713DC">
        <w:rPr>
          <w:rFonts w:ascii="Arial" w:hAnsi="Arial" w:cs="Arial"/>
          <w:b/>
          <w:bCs/>
          <w:sz w:val="24"/>
          <w:szCs w:val="24"/>
        </w:rPr>
        <w:t xml:space="preserve"> </w:t>
      </w:r>
      <w:r w:rsidRPr="00C713DC">
        <w:rPr>
          <w:rFonts w:ascii="Arial" w:hAnsi="Arial" w:cs="Arial"/>
          <w:sz w:val="24"/>
          <w:szCs w:val="24"/>
        </w:rPr>
        <w:t xml:space="preserve">colonia </w:t>
      </w:r>
      <w:r w:rsidRPr="00C713DC">
        <w:rPr>
          <w:rFonts w:ascii="Arial" w:hAnsi="Arial" w:cs="Arial"/>
          <w:b/>
          <w:bCs/>
          <w:sz w:val="24"/>
          <w:szCs w:val="24"/>
        </w:rPr>
        <w:t xml:space="preserve">LOMAS DEL CUATRO </w:t>
      </w:r>
      <w:r w:rsidRPr="00C713DC">
        <w:rPr>
          <w:rFonts w:ascii="Arial" w:hAnsi="Arial" w:cs="Arial"/>
          <w:sz w:val="24"/>
          <w:szCs w:val="24"/>
        </w:rPr>
        <w:t xml:space="preserve"> Calle</w:t>
      </w:r>
      <w:r w:rsidRPr="00C713DC">
        <w:rPr>
          <w:rFonts w:ascii="Arial" w:hAnsi="Arial" w:cs="Arial"/>
          <w:b/>
          <w:bCs/>
          <w:sz w:val="24"/>
          <w:szCs w:val="24"/>
        </w:rPr>
        <w:t xml:space="preserve"> </w:t>
      </w:r>
      <w:r w:rsidRPr="00C713DC">
        <w:rPr>
          <w:rFonts w:ascii="Arial" w:hAnsi="Arial" w:cs="Arial"/>
          <w:sz w:val="24"/>
          <w:szCs w:val="24"/>
        </w:rPr>
        <w:t xml:space="preserve">Loma seca entre la calle Rosaura Zapata y Loma Arroyo introducción de </w:t>
      </w:r>
      <w:r w:rsidRPr="00C713DC">
        <w:rPr>
          <w:rFonts w:ascii="Arial" w:hAnsi="Arial" w:cs="Arial"/>
          <w:b/>
          <w:bCs/>
          <w:sz w:val="24"/>
          <w:szCs w:val="24"/>
        </w:rPr>
        <w:t>LÍNEA DE AGUA POTABLE Y DRENAJE</w:t>
      </w:r>
      <w:r w:rsidRPr="00C713DC">
        <w:rPr>
          <w:rFonts w:ascii="Arial" w:hAnsi="Arial" w:cs="Arial"/>
          <w:sz w:val="24"/>
          <w:szCs w:val="24"/>
        </w:rPr>
        <w:t>,</w:t>
      </w:r>
      <w:r w:rsidRPr="00C713DC">
        <w:rPr>
          <w:rFonts w:ascii="Arial" w:hAnsi="Arial" w:cs="Arial"/>
          <w:b/>
          <w:bCs/>
          <w:sz w:val="24"/>
          <w:szCs w:val="24"/>
        </w:rPr>
        <w:t xml:space="preserve"> </w:t>
      </w:r>
      <w:r w:rsidRPr="00C713DC">
        <w:rPr>
          <w:rFonts w:ascii="Arial" w:hAnsi="Arial" w:cs="Arial"/>
          <w:sz w:val="24"/>
          <w:szCs w:val="24"/>
        </w:rPr>
        <w:t xml:space="preserve">Calle Loma Arroyo entre Tepeyac y Rosaura zapata introducción de la línea de drenaje y carpeta de rodamiento   en empedrado </w:t>
      </w:r>
      <w:r w:rsidRPr="00C713DC">
        <w:rPr>
          <w:rFonts w:ascii="Arial" w:hAnsi="Arial" w:cs="Arial"/>
          <w:b/>
          <w:bCs/>
          <w:sz w:val="24"/>
          <w:szCs w:val="24"/>
        </w:rPr>
        <w:t>COLONIA EL ORGANO</w:t>
      </w:r>
      <w:r w:rsidRPr="00C713DC">
        <w:rPr>
          <w:rFonts w:ascii="Arial" w:hAnsi="Arial" w:cs="Arial"/>
          <w:sz w:val="24"/>
          <w:szCs w:val="24"/>
        </w:rPr>
        <w:t>, calle Margaritas entre la calle Crisantemos y las Vías, dotación de carpeta de rodamiento en empedrado zampeado y banquetas</w:t>
      </w:r>
    </w:p>
    <w:p w:rsidR="00D2381E" w:rsidRPr="00C713DC" w:rsidRDefault="00D2381E" w:rsidP="00D2381E">
      <w:pPr>
        <w:spacing w:line="360" w:lineRule="auto"/>
        <w:ind w:left="2124" w:right="49" w:firstLine="708"/>
        <w:rPr>
          <w:rFonts w:ascii="Arial" w:hAnsi="Arial" w:cs="Arial"/>
          <w:b/>
          <w:sz w:val="24"/>
          <w:szCs w:val="24"/>
        </w:rPr>
      </w:pPr>
      <w:r w:rsidRPr="00C713DC">
        <w:rPr>
          <w:rFonts w:ascii="Arial" w:hAnsi="Arial" w:cs="Arial"/>
          <w:b/>
          <w:sz w:val="24"/>
          <w:szCs w:val="24"/>
        </w:rPr>
        <w:t xml:space="preserve">        A T E N T A M E N T E:</w:t>
      </w:r>
    </w:p>
    <w:p w:rsidR="00D2381E" w:rsidRPr="00C713DC" w:rsidRDefault="00D2381E" w:rsidP="00D2381E">
      <w:pPr>
        <w:ind w:left="567" w:right="49"/>
        <w:jc w:val="center"/>
        <w:rPr>
          <w:rFonts w:ascii="Arial" w:hAnsi="Arial" w:cs="Arial"/>
          <w:b/>
          <w:sz w:val="24"/>
          <w:szCs w:val="24"/>
        </w:rPr>
      </w:pPr>
      <w:r w:rsidRPr="00C713DC">
        <w:rPr>
          <w:rFonts w:ascii="Arial" w:hAnsi="Arial" w:cs="Arial"/>
          <w:b/>
          <w:sz w:val="24"/>
          <w:szCs w:val="24"/>
        </w:rPr>
        <w:t xml:space="preserve"> San pedro Tlaquepaque, Jalisco, al día de su presentación</w:t>
      </w:r>
    </w:p>
    <w:p w:rsidR="00D2381E" w:rsidRPr="00C713DC" w:rsidRDefault="00D2381E" w:rsidP="00D2381E">
      <w:pPr>
        <w:ind w:left="567" w:right="49"/>
        <w:jc w:val="center"/>
        <w:rPr>
          <w:rFonts w:ascii="Arial" w:hAnsi="Arial" w:cs="Arial"/>
          <w:b/>
          <w:sz w:val="24"/>
          <w:szCs w:val="24"/>
        </w:rPr>
      </w:pPr>
      <w:r w:rsidRPr="00C713DC">
        <w:rPr>
          <w:rFonts w:ascii="Arial" w:hAnsi="Arial" w:cs="Arial"/>
          <w:b/>
          <w:sz w:val="24"/>
          <w:szCs w:val="24"/>
        </w:rPr>
        <w:t xml:space="preserve">Salón de Sesiones del H. Ayuntamiento  </w:t>
      </w:r>
    </w:p>
    <w:p w:rsidR="00D2381E" w:rsidRPr="00C713DC" w:rsidRDefault="00D2381E" w:rsidP="00D2381E">
      <w:pPr>
        <w:tabs>
          <w:tab w:val="left" w:pos="5387"/>
        </w:tabs>
        <w:spacing w:line="240" w:lineRule="auto"/>
        <w:ind w:right="49"/>
        <w:jc w:val="center"/>
        <w:rPr>
          <w:rFonts w:ascii="Arial" w:hAnsi="Arial" w:cs="Arial"/>
          <w:b/>
          <w:sz w:val="24"/>
          <w:szCs w:val="24"/>
        </w:rPr>
      </w:pPr>
      <w:r w:rsidRPr="00C713DC">
        <w:rPr>
          <w:rFonts w:ascii="Arial" w:hAnsi="Arial" w:cs="Arial"/>
          <w:b/>
          <w:sz w:val="24"/>
          <w:szCs w:val="24"/>
        </w:rPr>
        <w:t xml:space="preserve">    ________________________________</w:t>
      </w:r>
    </w:p>
    <w:p w:rsidR="00D2381E" w:rsidRPr="00C713DC" w:rsidRDefault="00D2381E" w:rsidP="00D2381E">
      <w:pPr>
        <w:tabs>
          <w:tab w:val="left" w:pos="5387"/>
        </w:tabs>
        <w:spacing w:line="240" w:lineRule="auto"/>
        <w:ind w:right="49"/>
        <w:jc w:val="center"/>
        <w:rPr>
          <w:rFonts w:ascii="Arial" w:hAnsi="Arial" w:cs="Arial"/>
          <w:b/>
          <w:sz w:val="24"/>
          <w:szCs w:val="24"/>
        </w:rPr>
      </w:pPr>
      <w:r w:rsidRPr="00C713DC">
        <w:rPr>
          <w:rFonts w:ascii="Arial" w:hAnsi="Arial" w:cs="Arial"/>
          <w:b/>
          <w:sz w:val="24"/>
          <w:szCs w:val="24"/>
        </w:rPr>
        <w:t xml:space="preserve">   C. REGIDOR OSCAR VÁSQUEZ LLAMAS</w:t>
      </w:r>
    </w:p>
    <w:p w:rsidR="007854F3" w:rsidRPr="005830B9" w:rsidRDefault="005830B9" w:rsidP="007854F3">
      <w:pPr>
        <w:spacing w:after="0" w:line="240" w:lineRule="auto"/>
        <w:jc w:val="both"/>
        <w:rPr>
          <w:rFonts w:ascii="Arial" w:hAnsi="Arial" w:cs="Arial"/>
          <w:sz w:val="24"/>
          <w:szCs w:val="24"/>
        </w:rPr>
      </w:pPr>
      <w:r w:rsidRPr="005830B9">
        <w:rPr>
          <w:rFonts w:ascii="Arial" w:hAnsi="Arial" w:cs="Arial"/>
          <w:sz w:val="24"/>
          <w:szCs w:val="24"/>
        </w:rPr>
        <w:t>------------------------------------------------------------------------------------------------------------------------------------------------------------------------------------------------------</w:t>
      </w:r>
    </w:p>
    <w:p w:rsidR="001E25FE" w:rsidRPr="00DE7CB5" w:rsidRDefault="00B341FD" w:rsidP="0027160F">
      <w:pPr>
        <w:jc w:val="both"/>
        <w:rPr>
          <w:rFonts w:ascii="Arial" w:eastAsia="Calibri" w:hAnsi="Arial" w:cs="Arial"/>
          <w:sz w:val="24"/>
          <w:szCs w:val="24"/>
          <w:lang w:val="es-ES"/>
        </w:rPr>
      </w:pPr>
      <w:r w:rsidRPr="00B341FD">
        <w:rPr>
          <w:rFonts w:ascii="Arial" w:hAnsi="Arial" w:cs="Arial"/>
          <w:sz w:val="24"/>
          <w:szCs w:val="24"/>
        </w:rPr>
        <w:t xml:space="preserve">Con la palabra la Presidente Municipal, C. María Elena Limón García: </w:t>
      </w:r>
      <w:r w:rsidR="00EA5F37">
        <w:rPr>
          <w:rFonts w:ascii="Arial" w:hAnsi="Arial" w:cs="Arial"/>
          <w:sz w:val="24"/>
          <w:szCs w:val="24"/>
        </w:rPr>
        <w:t>Gracias Secretario.-------------------------------------------------------------------------------------------------------------------------------------------------------</w:t>
      </w:r>
      <w:r w:rsidR="00F85197">
        <w:rPr>
          <w:rFonts w:ascii="Arial" w:hAnsi="Arial" w:cs="Arial"/>
          <w:sz w:val="24"/>
          <w:szCs w:val="24"/>
        </w:rPr>
        <w:t>-</w:t>
      </w:r>
      <w:r w:rsidR="00EA5F37">
        <w:rPr>
          <w:rFonts w:ascii="Arial" w:hAnsi="Arial" w:cs="Arial"/>
          <w:sz w:val="24"/>
          <w:szCs w:val="24"/>
        </w:rPr>
        <w:t xml:space="preserve">--------------------Habla el </w:t>
      </w:r>
      <w:r w:rsidR="007309E7" w:rsidRPr="00733E72">
        <w:rPr>
          <w:rFonts w:ascii="Arial" w:eastAsia="Calibri" w:hAnsi="Arial" w:cs="Arial"/>
          <w:sz w:val="24"/>
          <w:szCs w:val="24"/>
        </w:rPr>
        <w:t>Síndico Munici</w:t>
      </w:r>
      <w:r w:rsidR="007309E7">
        <w:rPr>
          <w:rFonts w:ascii="Arial" w:eastAsia="Calibri" w:hAnsi="Arial" w:cs="Arial"/>
          <w:sz w:val="24"/>
          <w:szCs w:val="24"/>
        </w:rPr>
        <w:t>pal, José Luis Salazar Martínez: Presidenta.----------------------------------------------------------------------------------</w:t>
      </w:r>
      <w:r w:rsidR="00F85197">
        <w:rPr>
          <w:rFonts w:ascii="Arial" w:eastAsia="Calibri" w:hAnsi="Arial" w:cs="Arial"/>
          <w:sz w:val="24"/>
          <w:szCs w:val="24"/>
        </w:rPr>
        <w:t>--</w:t>
      </w:r>
      <w:r w:rsidR="007309E7">
        <w:rPr>
          <w:rFonts w:ascii="Arial" w:eastAsia="Calibri" w:hAnsi="Arial" w:cs="Arial"/>
          <w:sz w:val="24"/>
          <w:szCs w:val="24"/>
        </w:rPr>
        <w:t>------------------------</w:t>
      </w:r>
      <w:r w:rsidR="007309E7" w:rsidRPr="007309E7">
        <w:rPr>
          <w:rFonts w:ascii="Arial" w:hAnsi="Arial" w:cs="Arial"/>
          <w:sz w:val="24"/>
          <w:szCs w:val="24"/>
        </w:rPr>
        <w:t xml:space="preserve"> </w:t>
      </w:r>
      <w:r w:rsidR="007309E7" w:rsidRPr="00B341FD">
        <w:rPr>
          <w:rFonts w:ascii="Arial" w:hAnsi="Arial" w:cs="Arial"/>
          <w:sz w:val="24"/>
          <w:szCs w:val="24"/>
        </w:rPr>
        <w:t>Con la palabra la Presidente Municipal, C. María Elena Limón García:</w:t>
      </w:r>
      <w:r w:rsidR="007309E7">
        <w:rPr>
          <w:rFonts w:ascii="Arial" w:hAnsi="Arial" w:cs="Arial"/>
          <w:sz w:val="24"/>
          <w:szCs w:val="24"/>
        </w:rPr>
        <w:t xml:space="preserve"> Adelante Síndico.---------------------------------------------------------------------------------------------------------------------------------------------------</w:t>
      </w:r>
      <w:r w:rsidR="00F85197">
        <w:rPr>
          <w:rFonts w:ascii="Arial" w:hAnsi="Arial" w:cs="Arial"/>
          <w:sz w:val="24"/>
          <w:szCs w:val="24"/>
        </w:rPr>
        <w:t>--</w:t>
      </w:r>
      <w:r w:rsidR="007309E7">
        <w:rPr>
          <w:rFonts w:ascii="Arial" w:hAnsi="Arial" w:cs="Arial"/>
          <w:sz w:val="24"/>
          <w:szCs w:val="24"/>
        </w:rPr>
        <w:t>-------------------------</w:t>
      </w:r>
      <w:r w:rsidR="007309E7" w:rsidRPr="007309E7">
        <w:rPr>
          <w:rFonts w:ascii="Arial" w:hAnsi="Arial" w:cs="Arial"/>
          <w:sz w:val="24"/>
          <w:szCs w:val="24"/>
        </w:rPr>
        <w:t xml:space="preserve"> </w:t>
      </w:r>
      <w:r w:rsidR="007309E7">
        <w:rPr>
          <w:rFonts w:ascii="Arial" w:hAnsi="Arial" w:cs="Arial"/>
          <w:sz w:val="24"/>
          <w:szCs w:val="24"/>
        </w:rPr>
        <w:t xml:space="preserve">Habla el </w:t>
      </w:r>
      <w:r w:rsidR="007309E7" w:rsidRPr="00733E72">
        <w:rPr>
          <w:rFonts w:ascii="Arial" w:eastAsia="Calibri" w:hAnsi="Arial" w:cs="Arial"/>
          <w:sz w:val="24"/>
          <w:szCs w:val="24"/>
        </w:rPr>
        <w:t>Síndico Munici</w:t>
      </w:r>
      <w:r w:rsidR="007309E7">
        <w:rPr>
          <w:rFonts w:ascii="Arial" w:eastAsia="Calibri" w:hAnsi="Arial" w:cs="Arial"/>
          <w:sz w:val="24"/>
          <w:szCs w:val="24"/>
        </w:rPr>
        <w:t>pal, José L</w:t>
      </w:r>
      <w:r w:rsidR="007309E7" w:rsidRPr="007309E7">
        <w:rPr>
          <w:rFonts w:ascii="Arial" w:eastAsia="Calibri" w:hAnsi="Arial" w:cs="Arial"/>
          <w:sz w:val="24"/>
          <w:szCs w:val="24"/>
        </w:rPr>
        <w:t>uis Salazar Martínez:</w:t>
      </w:r>
      <w:r w:rsidR="00C713DC">
        <w:rPr>
          <w:rFonts w:ascii="Arial" w:eastAsia="Calibri" w:hAnsi="Arial" w:cs="Arial"/>
          <w:sz w:val="24"/>
          <w:szCs w:val="24"/>
        </w:rPr>
        <w:t xml:space="preserve"> Con su</w:t>
      </w:r>
      <w:r w:rsidR="00C713DC">
        <w:rPr>
          <w:rFonts w:ascii="Arial" w:hAnsi="Arial" w:cs="Arial"/>
          <w:color w:val="201F1E"/>
          <w:sz w:val="24"/>
          <w:szCs w:val="24"/>
          <w:shd w:val="clear" w:color="auto" w:fill="FFFFFF"/>
        </w:rPr>
        <w:t xml:space="preserve"> permiso de nueva cuenta P</w:t>
      </w:r>
      <w:r w:rsidR="007309E7" w:rsidRPr="007309E7">
        <w:rPr>
          <w:rFonts w:ascii="Arial" w:hAnsi="Arial" w:cs="Arial"/>
          <w:color w:val="201F1E"/>
          <w:sz w:val="24"/>
          <w:szCs w:val="24"/>
          <w:shd w:val="clear" w:color="auto" w:fill="FFFFFF"/>
        </w:rPr>
        <w:t>residenta</w:t>
      </w:r>
      <w:r w:rsidR="00C713DC">
        <w:rPr>
          <w:rFonts w:ascii="Arial" w:hAnsi="Arial" w:cs="Arial"/>
          <w:color w:val="201F1E"/>
          <w:sz w:val="24"/>
          <w:szCs w:val="24"/>
          <w:shd w:val="clear" w:color="auto" w:fill="FFFFFF"/>
        </w:rPr>
        <w:t xml:space="preserve"> y</w:t>
      </w:r>
      <w:r w:rsidR="007309E7" w:rsidRPr="007309E7">
        <w:rPr>
          <w:rFonts w:ascii="Arial" w:hAnsi="Arial" w:cs="Arial"/>
          <w:color w:val="201F1E"/>
          <w:sz w:val="24"/>
          <w:szCs w:val="24"/>
          <w:shd w:val="clear" w:color="auto" w:fill="FFFFFF"/>
        </w:rPr>
        <w:t xml:space="preserve"> integra</w:t>
      </w:r>
      <w:r w:rsidR="00C713DC">
        <w:rPr>
          <w:rFonts w:ascii="Arial" w:hAnsi="Arial" w:cs="Arial"/>
          <w:color w:val="201F1E"/>
          <w:sz w:val="24"/>
          <w:szCs w:val="24"/>
          <w:shd w:val="clear" w:color="auto" w:fill="FFFFFF"/>
        </w:rPr>
        <w:t xml:space="preserve">ntes del Pleno, regidor Oscar este… </w:t>
      </w:r>
      <w:r w:rsidR="007309E7" w:rsidRPr="007309E7">
        <w:rPr>
          <w:rFonts w:ascii="Arial" w:hAnsi="Arial" w:cs="Arial"/>
          <w:color w:val="201F1E"/>
          <w:sz w:val="24"/>
          <w:szCs w:val="24"/>
          <w:shd w:val="clear" w:color="auto" w:fill="FFFFFF"/>
        </w:rPr>
        <w:t xml:space="preserve">con todo respeto </w:t>
      </w:r>
      <w:r w:rsidR="00C713DC">
        <w:rPr>
          <w:rFonts w:ascii="Arial" w:hAnsi="Arial" w:cs="Arial"/>
          <w:color w:val="201F1E"/>
          <w:sz w:val="24"/>
          <w:szCs w:val="24"/>
          <w:shd w:val="clear" w:color="auto" w:fill="FFFFFF"/>
        </w:rPr>
        <w:t xml:space="preserve">eh, </w:t>
      </w:r>
      <w:r w:rsidR="007309E7" w:rsidRPr="007309E7">
        <w:rPr>
          <w:rFonts w:ascii="Arial" w:hAnsi="Arial" w:cs="Arial"/>
          <w:color w:val="201F1E"/>
          <w:sz w:val="24"/>
          <w:szCs w:val="24"/>
          <w:shd w:val="clear" w:color="auto" w:fill="FFFFFF"/>
        </w:rPr>
        <w:t>lo digo en buena lid</w:t>
      </w:r>
      <w:r w:rsidR="00C713DC">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con todo respeto</w:t>
      </w:r>
      <w:r w:rsidR="00C713DC">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no hay ninguna situación diferente a que tenga consistencia las iniciativas que </w:t>
      </w:r>
      <w:r w:rsidR="00C713DC">
        <w:rPr>
          <w:rFonts w:ascii="Arial" w:hAnsi="Arial" w:cs="Arial"/>
          <w:color w:val="201F1E"/>
          <w:sz w:val="24"/>
          <w:szCs w:val="24"/>
          <w:shd w:val="clear" w:color="auto" w:fill="FFFFFF"/>
        </w:rPr>
        <w:t>usted están presentando eh,</w:t>
      </w:r>
      <w:r w:rsidR="007309E7" w:rsidRPr="007309E7">
        <w:rPr>
          <w:rFonts w:ascii="Arial" w:hAnsi="Arial" w:cs="Arial"/>
          <w:color w:val="201F1E"/>
          <w:sz w:val="24"/>
          <w:szCs w:val="24"/>
          <w:shd w:val="clear" w:color="auto" w:fill="FFFFFF"/>
        </w:rPr>
        <w:t xml:space="preserve"> la situación radica </w:t>
      </w:r>
      <w:r w:rsidR="00046C31">
        <w:rPr>
          <w:rFonts w:ascii="Arial" w:hAnsi="Arial" w:cs="Arial"/>
          <w:color w:val="201F1E"/>
          <w:sz w:val="24"/>
          <w:szCs w:val="24"/>
          <w:shd w:val="clear" w:color="auto" w:fill="FFFFFF"/>
        </w:rPr>
        <w:t xml:space="preserve">exactamente en </w:t>
      </w:r>
      <w:r w:rsidR="007309E7" w:rsidRPr="007309E7">
        <w:rPr>
          <w:rFonts w:ascii="Arial" w:hAnsi="Arial" w:cs="Arial"/>
          <w:color w:val="201F1E"/>
          <w:sz w:val="24"/>
          <w:szCs w:val="24"/>
          <w:shd w:val="clear" w:color="auto" w:fill="FFFFFF"/>
        </w:rPr>
        <w:t>los</w:t>
      </w:r>
      <w:r w:rsidR="00046C31">
        <w:rPr>
          <w:rFonts w:ascii="Arial" w:hAnsi="Arial" w:cs="Arial"/>
          <w:color w:val="201F1E"/>
          <w:sz w:val="24"/>
          <w:szCs w:val="24"/>
          <w:shd w:val="clear" w:color="auto" w:fill="FFFFFF"/>
        </w:rPr>
        <w:t xml:space="preserve"> mismos</w:t>
      </w:r>
      <w:r w:rsidR="007309E7" w:rsidRPr="007309E7">
        <w:rPr>
          <w:rFonts w:ascii="Arial" w:hAnsi="Arial" w:cs="Arial"/>
          <w:color w:val="201F1E"/>
          <w:sz w:val="24"/>
          <w:szCs w:val="24"/>
          <w:shd w:val="clear" w:color="auto" w:fill="FFFFFF"/>
        </w:rPr>
        <w:t xml:space="preserve"> términos de la</w:t>
      </w:r>
      <w:r w:rsidR="00046C31">
        <w:rPr>
          <w:rFonts w:ascii="Arial" w:hAnsi="Arial" w:cs="Arial"/>
          <w:color w:val="201F1E"/>
          <w:sz w:val="24"/>
          <w:szCs w:val="24"/>
          <w:shd w:val="clear" w:color="auto" w:fill="FFFFFF"/>
        </w:rPr>
        <w:t xml:space="preserve">, de la iniciativa </w:t>
      </w:r>
      <w:r w:rsidR="007309E7" w:rsidRPr="007309E7">
        <w:rPr>
          <w:rFonts w:ascii="Arial" w:hAnsi="Arial" w:cs="Arial"/>
          <w:color w:val="201F1E"/>
          <w:sz w:val="24"/>
          <w:szCs w:val="24"/>
          <w:shd w:val="clear" w:color="auto" w:fill="FFFFFF"/>
        </w:rPr>
        <w:t>pasada</w:t>
      </w:r>
      <w:r w:rsidR="00046C31">
        <w:rPr>
          <w:rFonts w:ascii="Arial" w:hAnsi="Arial" w:cs="Arial"/>
          <w:color w:val="201F1E"/>
          <w:sz w:val="24"/>
          <w:szCs w:val="24"/>
          <w:shd w:val="clear" w:color="auto" w:fill="FFFFFF"/>
        </w:rPr>
        <w:t>, usted está solicitando la cre</w:t>
      </w:r>
      <w:r w:rsidR="007309E7" w:rsidRPr="007309E7">
        <w:rPr>
          <w:rFonts w:ascii="Arial" w:hAnsi="Arial" w:cs="Arial"/>
          <w:color w:val="201F1E"/>
          <w:sz w:val="24"/>
          <w:szCs w:val="24"/>
          <w:shd w:val="clear" w:color="auto" w:fill="FFFFFF"/>
        </w:rPr>
        <w:t>ación de un proyecto</w:t>
      </w:r>
      <w:r w:rsidR="00046C31">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no le</w:t>
      </w:r>
      <w:r w:rsidR="00046C31">
        <w:rPr>
          <w:rFonts w:ascii="Arial" w:hAnsi="Arial" w:cs="Arial"/>
          <w:color w:val="201F1E"/>
          <w:sz w:val="24"/>
          <w:szCs w:val="24"/>
          <w:shd w:val="clear" w:color="auto" w:fill="FFFFFF"/>
        </w:rPr>
        <w:t xml:space="preserve"> veo </w:t>
      </w:r>
      <w:r w:rsidR="007309E7" w:rsidRPr="007309E7">
        <w:rPr>
          <w:rFonts w:ascii="Arial" w:hAnsi="Arial" w:cs="Arial"/>
          <w:color w:val="201F1E"/>
          <w:sz w:val="24"/>
          <w:szCs w:val="24"/>
          <w:shd w:val="clear" w:color="auto" w:fill="FFFFFF"/>
        </w:rPr>
        <w:t>mayor inconveniente en es</w:t>
      </w:r>
      <w:r w:rsidR="00046C31">
        <w:rPr>
          <w:rFonts w:ascii="Arial" w:hAnsi="Arial" w:cs="Arial"/>
          <w:color w:val="201F1E"/>
          <w:sz w:val="24"/>
          <w:szCs w:val="24"/>
          <w:shd w:val="clear" w:color="auto" w:fill="FFFFFF"/>
        </w:rPr>
        <w:t>a</w:t>
      </w:r>
      <w:r w:rsidR="007309E7" w:rsidRPr="007309E7">
        <w:rPr>
          <w:rFonts w:ascii="Arial" w:hAnsi="Arial" w:cs="Arial"/>
          <w:color w:val="201F1E"/>
          <w:sz w:val="24"/>
          <w:szCs w:val="24"/>
          <w:shd w:val="clear" w:color="auto" w:fill="FFFFFF"/>
        </w:rPr>
        <w:t xml:space="preserve"> petición</w:t>
      </w:r>
      <w:r w:rsidR="00046C31">
        <w:rPr>
          <w:rFonts w:ascii="Arial" w:hAnsi="Arial" w:cs="Arial"/>
          <w:color w:val="201F1E"/>
          <w:sz w:val="24"/>
          <w:szCs w:val="24"/>
          <w:shd w:val="clear" w:color="auto" w:fill="FFFFFF"/>
        </w:rPr>
        <w:t xml:space="preserve"> que usted hace, pero creo que no es la vía, creo que la vía es que  nuestra Dirección de Proyectos se encargue de</w:t>
      </w:r>
      <w:r w:rsidR="007309E7" w:rsidRPr="007309E7">
        <w:rPr>
          <w:rFonts w:ascii="Arial" w:hAnsi="Arial" w:cs="Arial"/>
          <w:color w:val="201F1E"/>
          <w:sz w:val="24"/>
          <w:szCs w:val="24"/>
          <w:shd w:val="clear" w:color="auto" w:fill="FFFFFF"/>
        </w:rPr>
        <w:t xml:space="preserve"> hacer el proyecto correspondiente y bueno</w:t>
      </w:r>
      <w:r w:rsidR="00046C31">
        <w:rPr>
          <w:rFonts w:ascii="Arial" w:hAnsi="Arial" w:cs="Arial"/>
          <w:color w:val="201F1E"/>
          <w:sz w:val="24"/>
          <w:szCs w:val="24"/>
          <w:shd w:val="clear" w:color="auto" w:fill="FFFFFF"/>
        </w:rPr>
        <w:t xml:space="preserve"> eh, buscar el fondeo</w:t>
      </w:r>
      <w:r w:rsidR="007309E7" w:rsidRPr="007309E7">
        <w:rPr>
          <w:rFonts w:ascii="Arial" w:hAnsi="Arial" w:cs="Arial"/>
          <w:color w:val="201F1E"/>
          <w:sz w:val="24"/>
          <w:szCs w:val="24"/>
          <w:shd w:val="clear" w:color="auto" w:fill="FFFFFF"/>
        </w:rPr>
        <w:t xml:space="preserve"> del</w:t>
      </w:r>
      <w:r w:rsidR="00046C31">
        <w:rPr>
          <w:rFonts w:ascii="Arial" w:hAnsi="Arial" w:cs="Arial"/>
          <w:color w:val="201F1E"/>
          <w:sz w:val="24"/>
          <w:szCs w:val="24"/>
          <w:shd w:val="clear" w:color="auto" w:fill="FFFFFF"/>
        </w:rPr>
        <w:t>, del</w:t>
      </w:r>
      <w:r w:rsidR="007309E7" w:rsidRPr="007309E7">
        <w:rPr>
          <w:rFonts w:ascii="Arial" w:hAnsi="Arial" w:cs="Arial"/>
          <w:color w:val="201F1E"/>
          <w:sz w:val="24"/>
          <w:szCs w:val="24"/>
          <w:shd w:val="clear" w:color="auto" w:fill="FFFFFF"/>
        </w:rPr>
        <w:t xml:space="preserve"> mismo</w:t>
      </w:r>
      <w:r w:rsidR="00046C31">
        <w:rPr>
          <w:rFonts w:ascii="Arial" w:hAnsi="Arial" w:cs="Arial"/>
          <w:color w:val="201F1E"/>
          <w:sz w:val="24"/>
          <w:szCs w:val="24"/>
          <w:shd w:val="clear" w:color="auto" w:fill="FFFFFF"/>
        </w:rPr>
        <w:t>, e</w:t>
      </w:r>
      <w:r w:rsidR="007309E7" w:rsidRPr="007309E7">
        <w:rPr>
          <w:rFonts w:ascii="Arial" w:hAnsi="Arial" w:cs="Arial"/>
          <w:color w:val="201F1E"/>
          <w:sz w:val="24"/>
          <w:szCs w:val="24"/>
          <w:shd w:val="clear" w:color="auto" w:fill="FFFFFF"/>
        </w:rPr>
        <w:t>ntonces con todo respeto lo digo regidor</w:t>
      </w:r>
      <w:r w:rsidR="00046C31">
        <w:rPr>
          <w:rFonts w:ascii="Arial" w:hAnsi="Arial" w:cs="Arial"/>
          <w:color w:val="201F1E"/>
          <w:sz w:val="24"/>
          <w:szCs w:val="24"/>
          <w:shd w:val="clear" w:color="auto" w:fill="FFFFFF"/>
        </w:rPr>
        <w:t xml:space="preserve">, no he, en buena lid se lo comento </w:t>
      </w:r>
      <w:r w:rsidR="007309E7" w:rsidRPr="007309E7">
        <w:rPr>
          <w:rFonts w:ascii="Arial" w:hAnsi="Arial" w:cs="Arial"/>
          <w:color w:val="201F1E"/>
          <w:sz w:val="24"/>
          <w:szCs w:val="24"/>
          <w:shd w:val="clear" w:color="auto" w:fill="FFFFFF"/>
        </w:rPr>
        <w:t>la iniciativa no tiene</w:t>
      </w:r>
      <w:r w:rsidR="00046C31">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no es la vía correspondiente pres</w:t>
      </w:r>
      <w:r w:rsidR="00046C31">
        <w:rPr>
          <w:rFonts w:ascii="Arial" w:hAnsi="Arial" w:cs="Arial"/>
          <w:color w:val="201F1E"/>
          <w:sz w:val="24"/>
          <w:szCs w:val="24"/>
          <w:shd w:val="clear" w:color="auto" w:fill="FFFFFF"/>
        </w:rPr>
        <w:t>entarlo a Cabildo para la creación</w:t>
      </w:r>
      <w:r w:rsidR="007309E7" w:rsidRPr="007309E7">
        <w:rPr>
          <w:rFonts w:ascii="Arial" w:hAnsi="Arial" w:cs="Arial"/>
          <w:color w:val="201F1E"/>
          <w:sz w:val="24"/>
          <w:szCs w:val="24"/>
          <w:shd w:val="clear" w:color="auto" w:fill="FFFFFF"/>
        </w:rPr>
        <w:t xml:space="preserve"> del proyecto</w:t>
      </w:r>
      <w:r w:rsidR="00046C31">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simple y sencillamente con que </w:t>
      </w:r>
      <w:r w:rsidR="00046C31">
        <w:rPr>
          <w:rFonts w:ascii="Arial" w:hAnsi="Arial" w:cs="Arial"/>
          <w:color w:val="201F1E"/>
          <w:sz w:val="24"/>
          <w:szCs w:val="24"/>
          <w:shd w:val="clear" w:color="auto" w:fill="FFFFFF"/>
        </w:rPr>
        <w:t>se haga la solicitud a nuestra Dirección de P</w:t>
      </w:r>
      <w:r w:rsidR="007309E7" w:rsidRPr="007309E7">
        <w:rPr>
          <w:rFonts w:ascii="Arial" w:hAnsi="Arial" w:cs="Arial"/>
          <w:color w:val="201F1E"/>
          <w:sz w:val="24"/>
          <w:szCs w:val="24"/>
          <w:shd w:val="clear" w:color="auto" w:fill="FFFFFF"/>
        </w:rPr>
        <w:t>royectos que</w:t>
      </w:r>
      <w:r w:rsidR="00046C31">
        <w:rPr>
          <w:rFonts w:ascii="Arial" w:hAnsi="Arial" w:cs="Arial"/>
          <w:color w:val="201F1E"/>
          <w:sz w:val="24"/>
          <w:szCs w:val="24"/>
          <w:shd w:val="clear" w:color="auto" w:fill="FFFFFF"/>
        </w:rPr>
        <w:t xml:space="preserve"> eh,</w:t>
      </w:r>
      <w:r w:rsidR="007309E7" w:rsidRPr="007309E7">
        <w:rPr>
          <w:rFonts w:ascii="Arial" w:hAnsi="Arial" w:cs="Arial"/>
          <w:color w:val="201F1E"/>
          <w:sz w:val="24"/>
          <w:szCs w:val="24"/>
          <w:shd w:val="clear" w:color="auto" w:fill="FFFFFF"/>
        </w:rPr>
        <w:t xml:space="preserve"> para eso está</w:t>
      </w:r>
      <w:r w:rsidR="00046C31">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para hacer este tipo de proyectos</w:t>
      </w:r>
      <w:r w:rsidR="00046C31">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que se haga y no creo que cueste</w:t>
      </w:r>
      <w:r w:rsidR="00046C31">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no le</w:t>
      </w:r>
      <w:r w:rsidR="00046C31">
        <w:rPr>
          <w:rFonts w:ascii="Arial" w:hAnsi="Arial" w:cs="Arial"/>
          <w:color w:val="201F1E"/>
          <w:sz w:val="24"/>
          <w:szCs w:val="24"/>
          <w:shd w:val="clear" w:color="auto" w:fill="FFFFFF"/>
        </w:rPr>
        <w:t xml:space="preserve"> cuesta al Ayuntamiento </w:t>
      </w:r>
      <w:r w:rsidR="007309E7" w:rsidRPr="007309E7">
        <w:rPr>
          <w:rFonts w:ascii="Arial" w:hAnsi="Arial" w:cs="Arial"/>
          <w:color w:val="201F1E"/>
          <w:sz w:val="24"/>
          <w:szCs w:val="24"/>
          <w:shd w:val="clear" w:color="auto" w:fill="FFFFFF"/>
        </w:rPr>
        <w:t>hacer</w:t>
      </w:r>
      <w:r w:rsidR="00046C31">
        <w:rPr>
          <w:rFonts w:ascii="Arial" w:hAnsi="Arial" w:cs="Arial"/>
          <w:color w:val="201F1E"/>
          <w:sz w:val="24"/>
          <w:szCs w:val="24"/>
          <w:shd w:val="clear" w:color="auto" w:fill="FFFFFF"/>
        </w:rPr>
        <w:t xml:space="preserve">lo </w:t>
      </w:r>
      <w:r w:rsidR="007309E7" w:rsidRPr="007309E7">
        <w:rPr>
          <w:rFonts w:ascii="Arial" w:hAnsi="Arial" w:cs="Arial"/>
          <w:color w:val="201F1E"/>
          <w:sz w:val="24"/>
          <w:szCs w:val="24"/>
          <w:shd w:val="clear" w:color="auto" w:fill="FFFFFF"/>
        </w:rPr>
        <w:t>entre comillas porque eso puede hacerse sin ningún problema</w:t>
      </w:r>
      <w:r w:rsidR="00046C31">
        <w:rPr>
          <w:rFonts w:ascii="Arial" w:hAnsi="Arial" w:cs="Arial"/>
          <w:color w:val="201F1E"/>
          <w:sz w:val="24"/>
          <w:szCs w:val="24"/>
          <w:shd w:val="clear" w:color="auto" w:fill="FFFFFF"/>
        </w:rPr>
        <w:t>, es cuando P</w:t>
      </w:r>
      <w:r w:rsidR="007309E7" w:rsidRPr="007309E7">
        <w:rPr>
          <w:rFonts w:ascii="Arial" w:hAnsi="Arial" w:cs="Arial"/>
          <w:color w:val="201F1E"/>
          <w:sz w:val="24"/>
          <w:szCs w:val="24"/>
          <w:shd w:val="clear" w:color="auto" w:fill="FFFFFF"/>
        </w:rPr>
        <w:t>res</w:t>
      </w:r>
      <w:r w:rsidR="00046C31">
        <w:rPr>
          <w:rFonts w:ascii="Arial" w:hAnsi="Arial" w:cs="Arial"/>
          <w:color w:val="201F1E"/>
          <w:sz w:val="24"/>
          <w:szCs w:val="24"/>
          <w:shd w:val="clear" w:color="auto" w:fill="FFFFFF"/>
        </w:rPr>
        <w:t>id</w:t>
      </w:r>
      <w:r w:rsidR="007309E7" w:rsidRPr="007309E7">
        <w:rPr>
          <w:rFonts w:ascii="Arial" w:hAnsi="Arial" w:cs="Arial"/>
          <w:color w:val="201F1E"/>
          <w:sz w:val="24"/>
          <w:szCs w:val="24"/>
          <w:shd w:val="clear" w:color="auto" w:fill="FFFFFF"/>
        </w:rPr>
        <w:t>enta</w:t>
      </w:r>
      <w:r w:rsidR="00046C31">
        <w:rPr>
          <w:rFonts w:ascii="Arial" w:hAnsi="Arial" w:cs="Arial"/>
          <w:color w:val="201F1E"/>
          <w:sz w:val="24"/>
          <w:szCs w:val="24"/>
          <w:shd w:val="clear" w:color="auto" w:fill="FFFFFF"/>
        </w:rPr>
        <w:t>.--------------------------------------------------------------------------------------------------------------------------------------</w:t>
      </w:r>
      <w:r w:rsidR="00F85197">
        <w:rPr>
          <w:rFonts w:ascii="Arial" w:hAnsi="Arial" w:cs="Arial"/>
          <w:color w:val="201F1E"/>
          <w:sz w:val="24"/>
          <w:szCs w:val="24"/>
          <w:shd w:val="clear" w:color="auto" w:fill="FFFFFF"/>
        </w:rPr>
        <w:t>---------------------------------------------</w:t>
      </w:r>
      <w:r w:rsidR="00046C31">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w:t>
      </w:r>
      <w:r w:rsidR="00046C31" w:rsidRPr="00AC1155">
        <w:rPr>
          <w:rFonts w:ascii="Arial" w:hAnsi="Arial" w:cs="Arial"/>
          <w:sz w:val="24"/>
          <w:szCs w:val="24"/>
        </w:rPr>
        <w:t>Con la palabra</w:t>
      </w:r>
      <w:r w:rsidR="00046C31" w:rsidRPr="00A841BA">
        <w:rPr>
          <w:rFonts w:ascii="Arial" w:hAnsi="Arial" w:cs="Arial"/>
          <w:sz w:val="24"/>
          <w:szCs w:val="24"/>
        </w:rPr>
        <w:t xml:space="preserve"> la Presidente Municipal, C. María Elena Limón García:</w:t>
      </w:r>
      <w:r w:rsidR="00046C31">
        <w:rPr>
          <w:rFonts w:ascii="Arial" w:hAnsi="Arial" w:cs="Arial"/>
          <w:sz w:val="24"/>
          <w:szCs w:val="24"/>
        </w:rPr>
        <w:t xml:space="preserve"> Adelante regidor.-------------------------------------------------------------------------------------------------------------------------------</w:t>
      </w:r>
      <w:r w:rsidR="00F85197">
        <w:rPr>
          <w:rFonts w:ascii="Arial" w:hAnsi="Arial" w:cs="Arial"/>
          <w:sz w:val="24"/>
          <w:szCs w:val="24"/>
        </w:rPr>
        <w:t>--</w:t>
      </w:r>
      <w:r w:rsidR="00046C31">
        <w:rPr>
          <w:rFonts w:ascii="Arial" w:hAnsi="Arial" w:cs="Arial"/>
          <w:sz w:val="24"/>
          <w:szCs w:val="24"/>
        </w:rPr>
        <w:t xml:space="preserve">----------------------------------------------Habla el </w:t>
      </w:r>
      <w:r w:rsidR="00046C31" w:rsidRPr="00733E72">
        <w:rPr>
          <w:rFonts w:ascii="Arial" w:eastAsia="Calibri" w:hAnsi="Arial" w:cs="Arial"/>
          <w:sz w:val="24"/>
          <w:szCs w:val="24"/>
        </w:rPr>
        <w:t>Regidor</w:t>
      </w:r>
      <w:r w:rsidR="00046C31">
        <w:rPr>
          <w:rFonts w:ascii="Arial" w:eastAsia="Arial" w:hAnsi="Arial" w:cs="Arial"/>
          <w:sz w:val="24"/>
          <w:szCs w:val="24"/>
        </w:rPr>
        <w:t xml:space="preserve"> Oscar Vásquez Llamas: A ver ¿E</w:t>
      </w:r>
      <w:r w:rsidR="007309E7" w:rsidRPr="007309E7">
        <w:rPr>
          <w:rFonts w:ascii="Arial" w:hAnsi="Arial" w:cs="Arial"/>
          <w:color w:val="201F1E"/>
          <w:sz w:val="24"/>
          <w:szCs w:val="24"/>
          <w:shd w:val="clear" w:color="auto" w:fill="FFFFFF"/>
        </w:rPr>
        <w:t>stamos hablando de</w:t>
      </w:r>
      <w:r w:rsidR="00046C31">
        <w:rPr>
          <w:rFonts w:ascii="Arial" w:hAnsi="Arial" w:cs="Arial"/>
          <w:color w:val="201F1E"/>
          <w:sz w:val="24"/>
          <w:szCs w:val="24"/>
          <w:shd w:val="clear" w:color="auto" w:fill="FFFFFF"/>
        </w:rPr>
        <w:t xml:space="preserve"> la iniciativa, de la pasada?------------------------------------------------------------------------------------------------------------------------------------------------</w:t>
      </w:r>
      <w:r w:rsidR="00F85197">
        <w:rPr>
          <w:rFonts w:ascii="Arial" w:hAnsi="Arial" w:cs="Arial"/>
          <w:color w:val="201F1E"/>
          <w:sz w:val="24"/>
          <w:szCs w:val="24"/>
          <w:shd w:val="clear" w:color="auto" w:fill="FFFFFF"/>
        </w:rPr>
        <w:t>--</w:t>
      </w:r>
      <w:r w:rsidR="00046C31">
        <w:rPr>
          <w:rFonts w:ascii="Arial" w:hAnsi="Arial" w:cs="Arial"/>
          <w:color w:val="201F1E"/>
          <w:sz w:val="24"/>
          <w:szCs w:val="24"/>
          <w:shd w:val="clear" w:color="auto" w:fill="FFFFFF"/>
        </w:rPr>
        <w:t>--------------------</w:t>
      </w:r>
      <w:r w:rsidR="00046C31" w:rsidRPr="00046C31">
        <w:rPr>
          <w:rFonts w:ascii="Arial" w:eastAsia="Calibri" w:hAnsi="Arial" w:cs="Arial"/>
          <w:sz w:val="24"/>
          <w:szCs w:val="24"/>
        </w:rPr>
        <w:t xml:space="preserve"> </w:t>
      </w:r>
      <w:r w:rsidR="00046C31" w:rsidRPr="006417AC">
        <w:rPr>
          <w:rFonts w:ascii="Arial" w:hAnsi="Arial" w:cs="Arial"/>
          <w:sz w:val="24"/>
          <w:szCs w:val="24"/>
        </w:rPr>
        <w:t>En uso de la voz el Secretario del Ayuntamiento, Lic. Salvador Ruíz Ayala:</w:t>
      </w:r>
      <w:r w:rsidR="00046C31">
        <w:rPr>
          <w:rFonts w:ascii="Arial" w:hAnsi="Arial" w:cs="Arial"/>
          <w:sz w:val="24"/>
          <w:szCs w:val="24"/>
        </w:rPr>
        <w:t xml:space="preserve"> De la V.-G</w:t>
      </w:r>
      <w:r w:rsidR="00C74C2B">
        <w:rPr>
          <w:rFonts w:ascii="Arial" w:hAnsi="Arial" w:cs="Arial"/>
          <w:sz w:val="24"/>
          <w:szCs w:val="24"/>
        </w:rPr>
        <w:t>)</w:t>
      </w:r>
      <w:r w:rsidR="00046C31">
        <w:rPr>
          <w:rFonts w:ascii="Arial" w:hAnsi="Arial" w:cs="Arial"/>
          <w:sz w:val="24"/>
          <w:szCs w:val="24"/>
        </w:rPr>
        <w:t>…------------------------------------------------------------------------------------------------------------------------------------------------------------------------</w:t>
      </w:r>
      <w:r w:rsidR="00F85197">
        <w:rPr>
          <w:rFonts w:ascii="Arial" w:hAnsi="Arial" w:cs="Arial"/>
          <w:sz w:val="24"/>
          <w:szCs w:val="24"/>
        </w:rPr>
        <w:t>--</w:t>
      </w:r>
      <w:r w:rsidR="00046C31">
        <w:rPr>
          <w:rFonts w:ascii="Arial" w:hAnsi="Arial" w:cs="Arial"/>
          <w:sz w:val="24"/>
          <w:szCs w:val="24"/>
        </w:rPr>
        <w:t>----------</w:t>
      </w:r>
      <w:r w:rsidR="00046C31" w:rsidRPr="00AC1155">
        <w:rPr>
          <w:rFonts w:ascii="Arial" w:hAnsi="Arial" w:cs="Arial"/>
          <w:sz w:val="24"/>
          <w:szCs w:val="24"/>
        </w:rPr>
        <w:t>Con la palabra</w:t>
      </w:r>
      <w:r w:rsidR="00046C31" w:rsidRPr="00A841BA">
        <w:rPr>
          <w:rFonts w:ascii="Arial" w:hAnsi="Arial" w:cs="Arial"/>
          <w:sz w:val="24"/>
          <w:szCs w:val="24"/>
        </w:rPr>
        <w:t xml:space="preserve"> la Presidente Municipal, C. María Elena Limón García:</w:t>
      </w:r>
      <w:r w:rsidR="00046C31">
        <w:rPr>
          <w:rFonts w:ascii="Arial" w:hAnsi="Arial" w:cs="Arial"/>
          <w:sz w:val="24"/>
          <w:szCs w:val="24"/>
        </w:rPr>
        <w:t xml:space="preserve"> La pasada ya se </w:t>
      </w:r>
      <w:r w:rsidR="00F85197">
        <w:rPr>
          <w:rFonts w:ascii="Arial" w:hAnsi="Arial" w:cs="Arial"/>
          <w:sz w:val="24"/>
          <w:szCs w:val="24"/>
        </w:rPr>
        <w:t>votó</w:t>
      </w:r>
      <w:r w:rsidR="00046C31">
        <w:rPr>
          <w:rFonts w:ascii="Arial" w:hAnsi="Arial" w:cs="Arial"/>
          <w:sz w:val="24"/>
          <w:szCs w:val="24"/>
        </w:rPr>
        <w:t xml:space="preserve">, </w:t>
      </w:r>
      <w:r w:rsidR="00C74C2B">
        <w:rPr>
          <w:rFonts w:ascii="Arial" w:hAnsi="Arial" w:cs="Arial"/>
          <w:sz w:val="24"/>
          <w:szCs w:val="24"/>
        </w:rPr>
        <w:t xml:space="preserve">estamos </w:t>
      </w:r>
      <w:r w:rsidR="00046C31">
        <w:rPr>
          <w:rFonts w:ascii="Arial" w:hAnsi="Arial" w:cs="Arial"/>
          <w:sz w:val="24"/>
          <w:szCs w:val="24"/>
        </w:rPr>
        <w:t>en la, la que dio lectura el Secretario en estos momentos</w:t>
      </w:r>
      <w:r w:rsidR="00C74C2B">
        <w:rPr>
          <w:rFonts w:ascii="Arial" w:hAnsi="Arial" w:cs="Arial"/>
          <w:sz w:val="24"/>
          <w:szCs w:val="24"/>
        </w:rPr>
        <w:t>, es la V.-G), en la calle Rosaura, Zapata y Loma Arroyo,</w:t>
      </w:r>
      <w:r w:rsidR="00046C31">
        <w:rPr>
          <w:rFonts w:ascii="Arial" w:hAnsi="Arial" w:cs="Arial"/>
          <w:sz w:val="24"/>
          <w:szCs w:val="24"/>
        </w:rPr>
        <w:t xml:space="preserve"> </w:t>
      </w:r>
      <w:r w:rsidR="00C74C2B" w:rsidRPr="007309E7">
        <w:rPr>
          <w:rFonts w:ascii="Arial" w:hAnsi="Arial" w:cs="Arial"/>
          <w:color w:val="201F1E"/>
          <w:sz w:val="24"/>
          <w:szCs w:val="24"/>
          <w:shd w:val="clear" w:color="auto" w:fill="FFFFFF"/>
        </w:rPr>
        <w:t>introducción de línea de agua potable</w:t>
      </w:r>
      <w:r w:rsidR="00C74C2B">
        <w:rPr>
          <w:rFonts w:ascii="Arial" w:hAnsi="Arial" w:cs="Arial"/>
          <w:color w:val="201F1E"/>
          <w:sz w:val="24"/>
          <w:szCs w:val="24"/>
          <w:shd w:val="clear" w:color="auto" w:fill="FFFFFF"/>
        </w:rPr>
        <w:t>,</w:t>
      </w:r>
      <w:r w:rsidR="00C74C2B" w:rsidRPr="007309E7">
        <w:rPr>
          <w:rFonts w:ascii="Arial" w:hAnsi="Arial" w:cs="Arial"/>
          <w:color w:val="201F1E"/>
          <w:sz w:val="24"/>
          <w:szCs w:val="24"/>
          <w:shd w:val="clear" w:color="auto" w:fill="FFFFFF"/>
        </w:rPr>
        <w:t xml:space="preserve"> drenaje</w:t>
      </w:r>
      <w:r w:rsidR="00C74C2B">
        <w:rPr>
          <w:rFonts w:ascii="Arial" w:hAnsi="Arial" w:cs="Arial"/>
          <w:color w:val="201F1E"/>
          <w:sz w:val="24"/>
          <w:szCs w:val="24"/>
          <w:shd w:val="clear" w:color="auto" w:fill="FFFFFF"/>
        </w:rPr>
        <w:t>…--------------------------------------------------------------------------------------------------</w:t>
      </w:r>
      <w:r w:rsidR="00F85197">
        <w:rPr>
          <w:rFonts w:ascii="Arial" w:hAnsi="Arial" w:cs="Arial"/>
          <w:color w:val="201F1E"/>
          <w:sz w:val="24"/>
          <w:szCs w:val="24"/>
          <w:shd w:val="clear" w:color="auto" w:fill="FFFFFF"/>
        </w:rPr>
        <w:t>---</w:t>
      </w:r>
      <w:r w:rsidR="00C74C2B">
        <w:rPr>
          <w:rFonts w:ascii="Arial" w:hAnsi="Arial" w:cs="Arial"/>
          <w:color w:val="201F1E"/>
          <w:sz w:val="24"/>
          <w:szCs w:val="24"/>
          <w:shd w:val="clear" w:color="auto" w:fill="FFFFFF"/>
        </w:rPr>
        <w:t>--------------------------------</w:t>
      </w:r>
      <w:r w:rsidR="00C74C2B">
        <w:rPr>
          <w:rFonts w:ascii="Arial" w:eastAsia="Calibri" w:hAnsi="Arial" w:cs="Arial"/>
          <w:sz w:val="24"/>
          <w:szCs w:val="24"/>
        </w:rPr>
        <w:t xml:space="preserve">Habla el </w:t>
      </w:r>
      <w:r w:rsidR="00046C31" w:rsidRPr="00733E72">
        <w:rPr>
          <w:rFonts w:ascii="Arial" w:eastAsia="Calibri" w:hAnsi="Arial" w:cs="Arial"/>
          <w:sz w:val="24"/>
          <w:szCs w:val="24"/>
        </w:rPr>
        <w:t>Regidor</w:t>
      </w:r>
      <w:r w:rsidR="00046C31">
        <w:rPr>
          <w:rFonts w:ascii="Arial" w:eastAsia="Arial" w:hAnsi="Arial" w:cs="Arial"/>
          <w:sz w:val="24"/>
          <w:szCs w:val="24"/>
        </w:rPr>
        <w:t xml:space="preserve"> Oscar Vásquez Llamas</w:t>
      </w:r>
      <w:r w:rsidR="00C74C2B">
        <w:rPr>
          <w:rFonts w:ascii="Arial" w:eastAsia="Arial" w:hAnsi="Arial" w:cs="Arial"/>
          <w:sz w:val="24"/>
          <w:szCs w:val="24"/>
        </w:rPr>
        <w:t xml:space="preserve">: Si, si, digo de entrada quisiera decirme eh, pudiera decirme cual es la vía dentro de mis </w:t>
      </w:r>
      <w:r w:rsidR="007309E7" w:rsidRPr="007309E7">
        <w:rPr>
          <w:rFonts w:ascii="Arial" w:hAnsi="Arial" w:cs="Arial"/>
          <w:color w:val="201F1E"/>
          <w:sz w:val="24"/>
          <w:szCs w:val="24"/>
          <w:shd w:val="clear" w:color="auto" w:fill="FFFFFF"/>
        </w:rPr>
        <w:t>facultades</w:t>
      </w:r>
      <w:r w:rsidR="00C74C2B">
        <w:rPr>
          <w:rFonts w:ascii="Arial" w:hAnsi="Arial" w:cs="Arial"/>
          <w:color w:val="201F1E"/>
          <w:sz w:val="24"/>
          <w:szCs w:val="24"/>
          <w:shd w:val="clear" w:color="auto" w:fill="FFFFFF"/>
        </w:rPr>
        <w:t xml:space="preserve"> como regidor, tengo facultades</w:t>
      </w:r>
      <w:r w:rsidR="007309E7" w:rsidRPr="007309E7">
        <w:rPr>
          <w:rFonts w:ascii="Arial" w:hAnsi="Arial" w:cs="Arial"/>
          <w:color w:val="201F1E"/>
          <w:sz w:val="24"/>
          <w:szCs w:val="24"/>
          <w:shd w:val="clear" w:color="auto" w:fill="FFFFFF"/>
        </w:rPr>
        <w:t xml:space="preserve"> para presentar iniciativas</w:t>
      </w:r>
      <w:r w:rsidR="00C74C2B">
        <w:rPr>
          <w:rFonts w:ascii="Arial" w:hAnsi="Arial" w:cs="Arial"/>
          <w:color w:val="201F1E"/>
          <w:sz w:val="24"/>
          <w:szCs w:val="24"/>
          <w:shd w:val="clear" w:color="auto" w:fill="FFFFFF"/>
        </w:rPr>
        <w:t>, entonces</w:t>
      </w:r>
      <w:r w:rsidR="007309E7" w:rsidRPr="007309E7">
        <w:rPr>
          <w:rFonts w:ascii="Arial" w:hAnsi="Arial" w:cs="Arial"/>
          <w:color w:val="201F1E"/>
          <w:sz w:val="24"/>
          <w:szCs w:val="24"/>
          <w:shd w:val="clear" w:color="auto" w:fill="FFFFFF"/>
        </w:rPr>
        <w:t xml:space="preserve"> haciendo uso de mis facultades es por ello que </w:t>
      </w:r>
      <w:r w:rsidR="00C74C2B">
        <w:rPr>
          <w:rFonts w:ascii="Arial" w:hAnsi="Arial" w:cs="Arial"/>
          <w:color w:val="201F1E"/>
          <w:sz w:val="24"/>
          <w:szCs w:val="24"/>
          <w:shd w:val="clear" w:color="auto" w:fill="FFFFFF"/>
        </w:rPr>
        <w:t xml:space="preserve">la </w:t>
      </w:r>
      <w:r w:rsidR="007309E7" w:rsidRPr="007309E7">
        <w:rPr>
          <w:rFonts w:ascii="Arial" w:hAnsi="Arial" w:cs="Arial"/>
          <w:color w:val="201F1E"/>
          <w:sz w:val="24"/>
          <w:szCs w:val="24"/>
          <w:shd w:val="clear" w:color="auto" w:fill="FFFFFF"/>
        </w:rPr>
        <w:t>estoy presentando</w:t>
      </w:r>
      <w:r w:rsidR="00C74C2B">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el tema de yo no estoy cuestionando </w:t>
      </w:r>
      <w:r w:rsidR="00C74C2B">
        <w:rPr>
          <w:rFonts w:ascii="Arial" w:hAnsi="Arial" w:cs="Arial"/>
          <w:color w:val="201F1E"/>
          <w:sz w:val="24"/>
          <w:szCs w:val="24"/>
          <w:shd w:val="clear" w:color="auto" w:fill="FFFFFF"/>
        </w:rPr>
        <w:t>a la Dirección de P</w:t>
      </w:r>
      <w:r w:rsidR="007309E7" w:rsidRPr="007309E7">
        <w:rPr>
          <w:rFonts w:ascii="Arial" w:hAnsi="Arial" w:cs="Arial"/>
          <w:color w:val="201F1E"/>
          <w:sz w:val="24"/>
          <w:szCs w:val="24"/>
          <w:shd w:val="clear" w:color="auto" w:fill="FFFFFF"/>
        </w:rPr>
        <w:t>royectos</w:t>
      </w:r>
      <w:r w:rsidR="00C74C2B">
        <w:rPr>
          <w:rFonts w:ascii="Arial" w:hAnsi="Arial" w:cs="Arial"/>
          <w:color w:val="201F1E"/>
          <w:sz w:val="24"/>
          <w:szCs w:val="24"/>
          <w:shd w:val="clear" w:color="auto" w:fill="FFFFFF"/>
        </w:rPr>
        <w:t>, p</w:t>
      </w:r>
      <w:r w:rsidR="007309E7" w:rsidRPr="007309E7">
        <w:rPr>
          <w:rFonts w:ascii="Arial" w:hAnsi="Arial" w:cs="Arial"/>
          <w:color w:val="201F1E"/>
          <w:sz w:val="24"/>
          <w:szCs w:val="24"/>
          <w:shd w:val="clear" w:color="auto" w:fill="FFFFFF"/>
        </w:rPr>
        <w:t>ero</w:t>
      </w:r>
      <w:r w:rsidR="00C74C2B">
        <w:rPr>
          <w:rFonts w:ascii="Arial" w:hAnsi="Arial" w:cs="Arial"/>
          <w:color w:val="201F1E"/>
          <w:sz w:val="24"/>
          <w:szCs w:val="24"/>
          <w:shd w:val="clear" w:color="auto" w:fill="FFFFFF"/>
        </w:rPr>
        <w:t>, bueno hay</w:t>
      </w:r>
      <w:r w:rsidR="007309E7" w:rsidRPr="007309E7">
        <w:rPr>
          <w:rFonts w:ascii="Arial" w:hAnsi="Arial" w:cs="Arial"/>
          <w:color w:val="201F1E"/>
          <w:sz w:val="24"/>
          <w:szCs w:val="24"/>
          <w:shd w:val="clear" w:color="auto" w:fill="FFFFFF"/>
        </w:rPr>
        <w:t xml:space="preserve"> </w:t>
      </w:r>
      <w:r w:rsidR="00C74C2B">
        <w:rPr>
          <w:rFonts w:ascii="Arial" w:hAnsi="Arial" w:cs="Arial"/>
          <w:color w:val="201F1E"/>
          <w:sz w:val="24"/>
          <w:szCs w:val="24"/>
          <w:shd w:val="clear" w:color="auto" w:fill="FFFFFF"/>
        </w:rPr>
        <w:t>in</w:t>
      </w:r>
      <w:r w:rsidR="007309E7" w:rsidRPr="007309E7">
        <w:rPr>
          <w:rFonts w:ascii="Arial" w:hAnsi="Arial" w:cs="Arial"/>
          <w:color w:val="201F1E"/>
          <w:sz w:val="24"/>
          <w:szCs w:val="24"/>
          <w:shd w:val="clear" w:color="auto" w:fill="FFFFFF"/>
        </w:rPr>
        <w:t xml:space="preserve">dicaciones </w:t>
      </w:r>
      <w:r w:rsidR="00C74C2B">
        <w:rPr>
          <w:rFonts w:ascii="Arial" w:hAnsi="Arial" w:cs="Arial"/>
          <w:color w:val="201F1E"/>
          <w:sz w:val="24"/>
          <w:szCs w:val="24"/>
          <w:shd w:val="clear" w:color="auto" w:fill="FFFFFF"/>
        </w:rPr>
        <w:t>de él año pasado de la P</w:t>
      </w:r>
      <w:r w:rsidR="007309E7" w:rsidRPr="007309E7">
        <w:rPr>
          <w:rFonts w:ascii="Arial" w:hAnsi="Arial" w:cs="Arial"/>
          <w:color w:val="201F1E"/>
          <w:sz w:val="24"/>
          <w:szCs w:val="24"/>
          <w:shd w:val="clear" w:color="auto" w:fill="FFFFFF"/>
        </w:rPr>
        <w:t>residenta</w:t>
      </w:r>
      <w:r w:rsidR="00C74C2B">
        <w:rPr>
          <w:rFonts w:ascii="Arial" w:hAnsi="Arial" w:cs="Arial"/>
          <w:color w:val="201F1E"/>
          <w:sz w:val="24"/>
          <w:szCs w:val="24"/>
          <w:shd w:val="clear" w:color="auto" w:fill="FFFFFF"/>
        </w:rPr>
        <w:t xml:space="preserve"> al señor Secretario, al ciudadano Secretario y, y a F</w:t>
      </w:r>
      <w:r w:rsidR="007309E7" w:rsidRPr="007309E7">
        <w:rPr>
          <w:rFonts w:ascii="Arial" w:hAnsi="Arial" w:cs="Arial"/>
          <w:color w:val="201F1E"/>
          <w:sz w:val="24"/>
          <w:szCs w:val="24"/>
          <w:shd w:val="clear" w:color="auto" w:fill="FFFFFF"/>
        </w:rPr>
        <w:t xml:space="preserve">ernando Chávez para que </w:t>
      </w:r>
      <w:r w:rsidR="00C74C2B">
        <w:rPr>
          <w:rFonts w:ascii="Arial" w:hAnsi="Arial" w:cs="Arial"/>
          <w:color w:val="201F1E"/>
          <w:sz w:val="24"/>
          <w:szCs w:val="24"/>
          <w:shd w:val="clear" w:color="auto" w:fill="FFFFFF"/>
        </w:rPr>
        <w:t xml:space="preserve">iniciaran con </w:t>
      </w:r>
      <w:r w:rsidR="007309E7" w:rsidRPr="007309E7">
        <w:rPr>
          <w:rFonts w:ascii="Arial" w:hAnsi="Arial" w:cs="Arial"/>
          <w:color w:val="201F1E"/>
          <w:sz w:val="24"/>
          <w:szCs w:val="24"/>
          <w:shd w:val="clear" w:color="auto" w:fill="FFFFFF"/>
        </w:rPr>
        <w:t>un proyecto de la c</w:t>
      </w:r>
      <w:r w:rsidR="00C74C2B">
        <w:rPr>
          <w:rFonts w:ascii="Arial" w:hAnsi="Arial" w:cs="Arial"/>
          <w:color w:val="201F1E"/>
          <w:sz w:val="24"/>
          <w:szCs w:val="24"/>
          <w:shd w:val="clear" w:color="auto" w:fill="FFFFFF"/>
        </w:rPr>
        <w:t>reación de banqueta en el V</w:t>
      </w:r>
      <w:r w:rsidR="007309E7" w:rsidRPr="007309E7">
        <w:rPr>
          <w:rFonts w:ascii="Arial" w:hAnsi="Arial" w:cs="Arial"/>
          <w:color w:val="201F1E"/>
          <w:sz w:val="24"/>
          <w:szCs w:val="24"/>
          <w:shd w:val="clear" w:color="auto" w:fill="FFFFFF"/>
        </w:rPr>
        <w:t>ergel y</w:t>
      </w:r>
      <w:r w:rsidR="00C74C2B">
        <w:rPr>
          <w:rFonts w:ascii="Arial" w:hAnsi="Arial" w:cs="Arial"/>
          <w:color w:val="201F1E"/>
          <w:sz w:val="24"/>
          <w:szCs w:val="24"/>
          <w:shd w:val="clear" w:color="auto" w:fill="FFFFFF"/>
        </w:rPr>
        <w:t>, y</w:t>
      </w:r>
      <w:r w:rsidR="007309E7" w:rsidRPr="007309E7">
        <w:rPr>
          <w:rFonts w:ascii="Arial" w:hAnsi="Arial" w:cs="Arial"/>
          <w:color w:val="201F1E"/>
          <w:sz w:val="24"/>
          <w:szCs w:val="24"/>
          <w:shd w:val="clear" w:color="auto" w:fill="FFFFFF"/>
        </w:rPr>
        <w:t xml:space="preserve"> el parque lineal que por cierto fueron votados en la pasada sesión y yo pienso que se los tiene que dar por escrito porque se les olvida</w:t>
      </w:r>
      <w:r w:rsidR="00C74C2B">
        <w:rPr>
          <w:rFonts w:ascii="Arial" w:hAnsi="Arial" w:cs="Arial"/>
          <w:color w:val="201F1E"/>
          <w:sz w:val="24"/>
          <w:szCs w:val="24"/>
          <w:shd w:val="clear" w:color="auto" w:fill="FFFFFF"/>
        </w:rPr>
        <w:t>, eh…</w:t>
      </w:r>
      <w:r w:rsidR="007309E7" w:rsidRPr="007309E7">
        <w:rPr>
          <w:rFonts w:ascii="Arial" w:hAnsi="Arial" w:cs="Arial"/>
          <w:color w:val="201F1E"/>
          <w:sz w:val="24"/>
          <w:szCs w:val="24"/>
          <w:shd w:val="clear" w:color="auto" w:fill="FFFFFF"/>
        </w:rPr>
        <w:t xml:space="preserve"> nunca tuvieron oportunidad de</w:t>
      </w:r>
      <w:r w:rsidR="00C74C2B">
        <w:rPr>
          <w:rFonts w:ascii="Arial" w:hAnsi="Arial" w:cs="Arial"/>
          <w:color w:val="201F1E"/>
          <w:sz w:val="24"/>
          <w:szCs w:val="24"/>
          <w:shd w:val="clear" w:color="auto" w:fill="FFFFFF"/>
        </w:rPr>
        <w:t>, de</w:t>
      </w:r>
      <w:r w:rsidR="007309E7" w:rsidRPr="007309E7">
        <w:rPr>
          <w:rFonts w:ascii="Arial" w:hAnsi="Arial" w:cs="Arial"/>
          <w:color w:val="201F1E"/>
          <w:sz w:val="24"/>
          <w:szCs w:val="24"/>
          <w:shd w:val="clear" w:color="auto" w:fill="FFFFFF"/>
        </w:rPr>
        <w:t xml:space="preserve"> </w:t>
      </w:r>
      <w:r w:rsidR="00C74C2B">
        <w:rPr>
          <w:rFonts w:ascii="Arial" w:hAnsi="Arial" w:cs="Arial"/>
          <w:color w:val="201F1E"/>
          <w:sz w:val="24"/>
          <w:szCs w:val="24"/>
          <w:shd w:val="clear" w:color="auto" w:fill="FFFFFF"/>
        </w:rPr>
        <w:t>ir a, a revisar si</w:t>
      </w:r>
      <w:r w:rsidR="007309E7" w:rsidRPr="007309E7">
        <w:rPr>
          <w:rFonts w:ascii="Arial" w:hAnsi="Arial" w:cs="Arial"/>
          <w:color w:val="201F1E"/>
          <w:sz w:val="24"/>
          <w:szCs w:val="24"/>
          <w:shd w:val="clear" w:color="auto" w:fill="FFFFFF"/>
        </w:rPr>
        <w:t>qu</w:t>
      </w:r>
      <w:r w:rsidR="00C74C2B">
        <w:rPr>
          <w:rFonts w:ascii="Arial" w:hAnsi="Arial" w:cs="Arial"/>
          <w:color w:val="201F1E"/>
          <w:sz w:val="24"/>
          <w:szCs w:val="24"/>
          <w:shd w:val="clear" w:color="auto" w:fill="FFFFFF"/>
        </w:rPr>
        <w:t>iera, no me acompaño ni</w:t>
      </w:r>
      <w:r w:rsidR="007309E7" w:rsidRPr="007309E7">
        <w:rPr>
          <w:rFonts w:ascii="Arial" w:hAnsi="Arial" w:cs="Arial"/>
          <w:color w:val="201F1E"/>
          <w:sz w:val="24"/>
          <w:szCs w:val="24"/>
          <w:shd w:val="clear" w:color="auto" w:fill="FFFFFF"/>
        </w:rPr>
        <w:t>nguno de los dos</w:t>
      </w:r>
      <w:r w:rsidR="00C74C2B">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entonces</w:t>
      </w:r>
      <w:r w:rsidR="00C74C2B">
        <w:rPr>
          <w:rFonts w:ascii="Arial" w:hAnsi="Arial" w:cs="Arial"/>
          <w:color w:val="201F1E"/>
          <w:sz w:val="24"/>
          <w:szCs w:val="24"/>
          <w:shd w:val="clear" w:color="auto" w:fill="FFFFFF"/>
        </w:rPr>
        <w:t xml:space="preserve"> si por eso decidí a </w:t>
      </w:r>
      <w:r w:rsidR="007309E7" w:rsidRPr="007309E7">
        <w:rPr>
          <w:rFonts w:ascii="Arial" w:hAnsi="Arial" w:cs="Arial"/>
          <w:color w:val="201F1E"/>
          <w:sz w:val="24"/>
          <w:szCs w:val="24"/>
          <w:shd w:val="clear" w:color="auto" w:fill="FFFFFF"/>
        </w:rPr>
        <w:t>un año</w:t>
      </w:r>
      <w:r w:rsidR="00C74C2B">
        <w:rPr>
          <w:rFonts w:ascii="Arial" w:hAnsi="Arial" w:cs="Arial"/>
          <w:color w:val="201F1E"/>
          <w:sz w:val="24"/>
          <w:szCs w:val="24"/>
          <w:shd w:val="clear" w:color="auto" w:fill="FFFFFF"/>
        </w:rPr>
        <w:t xml:space="preserve"> presentar esa in</w:t>
      </w:r>
      <w:r w:rsidR="007309E7" w:rsidRPr="007309E7">
        <w:rPr>
          <w:rFonts w:ascii="Arial" w:hAnsi="Arial" w:cs="Arial"/>
          <w:color w:val="201F1E"/>
          <w:sz w:val="24"/>
          <w:szCs w:val="24"/>
          <w:shd w:val="clear" w:color="auto" w:fill="FFFFFF"/>
        </w:rPr>
        <w:t>iciativa</w:t>
      </w:r>
      <w:r w:rsidR="00CC78B1">
        <w:rPr>
          <w:rFonts w:ascii="Arial" w:hAnsi="Arial" w:cs="Arial"/>
          <w:color w:val="201F1E"/>
          <w:sz w:val="24"/>
          <w:szCs w:val="24"/>
          <w:shd w:val="clear" w:color="auto" w:fill="FFFFFF"/>
        </w:rPr>
        <w:t>, esas iniciativas</w:t>
      </w:r>
      <w:r w:rsidR="007309E7" w:rsidRPr="007309E7">
        <w:rPr>
          <w:rFonts w:ascii="Arial" w:hAnsi="Arial" w:cs="Arial"/>
          <w:color w:val="201F1E"/>
          <w:sz w:val="24"/>
          <w:szCs w:val="24"/>
          <w:shd w:val="clear" w:color="auto" w:fill="FFFFFF"/>
        </w:rPr>
        <w:t xml:space="preserve"> y </w:t>
      </w:r>
      <w:r w:rsidR="00CC78B1">
        <w:rPr>
          <w:rFonts w:ascii="Arial" w:hAnsi="Arial" w:cs="Arial"/>
          <w:color w:val="201F1E"/>
          <w:sz w:val="24"/>
          <w:szCs w:val="24"/>
          <w:shd w:val="clear" w:color="auto" w:fill="FFFFFF"/>
        </w:rPr>
        <w:t xml:space="preserve">es </w:t>
      </w:r>
      <w:r w:rsidR="007309E7" w:rsidRPr="007309E7">
        <w:rPr>
          <w:rFonts w:ascii="Arial" w:hAnsi="Arial" w:cs="Arial"/>
          <w:color w:val="201F1E"/>
          <w:sz w:val="24"/>
          <w:szCs w:val="24"/>
          <w:shd w:val="clear" w:color="auto" w:fill="FFFFFF"/>
        </w:rPr>
        <w:t>el caso de hoy</w:t>
      </w:r>
      <w:r w:rsidR="00CC78B1">
        <w:rPr>
          <w:rFonts w:ascii="Arial" w:hAnsi="Arial" w:cs="Arial"/>
          <w:color w:val="201F1E"/>
          <w:sz w:val="24"/>
          <w:szCs w:val="24"/>
          <w:shd w:val="clear" w:color="auto" w:fill="FFFFFF"/>
        </w:rPr>
        <w:t>, de</w:t>
      </w:r>
      <w:r w:rsidR="007309E7" w:rsidRPr="007309E7">
        <w:rPr>
          <w:rFonts w:ascii="Arial" w:hAnsi="Arial" w:cs="Arial"/>
          <w:color w:val="201F1E"/>
          <w:sz w:val="24"/>
          <w:szCs w:val="24"/>
          <w:shd w:val="clear" w:color="auto" w:fill="FFFFFF"/>
        </w:rPr>
        <w:t xml:space="preserve"> esas</w:t>
      </w:r>
      <w:r w:rsidR="00CC78B1">
        <w:rPr>
          <w:rFonts w:ascii="Arial" w:hAnsi="Arial" w:cs="Arial"/>
          <w:color w:val="201F1E"/>
          <w:sz w:val="24"/>
          <w:szCs w:val="24"/>
          <w:shd w:val="clear" w:color="auto" w:fill="FFFFFF"/>
        </w:rPr>
        <w:t>, de</w:t>
      </w:r>
      <w:r w:rsidR="007309E7" w:rsidRPr="007309E7">
        <w:rPr>
          <w:rFonts w:ascii="Arial" w:hAnsi="Arial" w:cs="Arial"/>
          <w:color w:val="201F1E"/>
          <w:sz w:val="24"/>
          <w:szCs w:val="24"/>
          <w:shd w:val="clear" w:color="auto" w:fill="FFFFFF"/>
        </w:rPr>
        <w:t xml:space="preserve"> esas</w:t>
      </w:r>
      <w:r w:rsidR="00CC78B1">
        <w:rPr>
          <w:rFonts w:ascii="Arial" w:hAnsi="Arial" w:cs="Arial"/>
          <w:color w:val="201F1E"/>
          <w:sz w:val="24"/>
          <w:szCs w:val="24"/>
          <w:shd w:val="clear" w:color="auto" w:fill="FFFFFF"/>
        </w:rPr>
        <w:t>, de</w:t>
      </w:r>
      <w:r w:rsidR="007309E7" w:rsidRPr="007309E7">
        <w:rPr>
          <w:rFonts w:ascii="Arial" w:hAnsi="Arial" w:cs="Arial"/>
          <w:color w:val="201F1E"/>
          <w:sz w:val="24"/>
          <w:szCs w:val="24"/>
          <w:shd w:val="clear" w:color="auto" w:fill="FFFFFF"/>
        </w:rPr>
        <w:t xml:space="preserve"> esa</w:t>
      </w:r>
      <w:r w:rsidR="00CC78B1">
        <w:rPr>
          <w:rFonts w:ascii="Arial" w:hAnsi="Arial" w:cs="Arial"/>
          <w:color w:val="201F1E"/>
          <w:sz w:val="24"/>
          <w:szCs w:val="24"/>
          <w:shd w:val="clear" w:color="auto" w:fill="FFFFFF"/>
        </w:rPr>
        <w:t xml:space="preserve"> iniciativa para que se realice </w:t>
      </w:r>
      <w:r w:rsidR="007309E7" w:rsidRPr="007309E7">
        <w:rPr>
          <w:rFonts w:ascii="Arial" w:hAnsi="Arial" w:cs="Arial"/>
          <w:color w:val="201F1E"/>
          <w:sz w:val="24"/>
          <w:szCs w:val="24"/>
          <w:shd w:val="clear" w:color="auto" w:fill="FFFFFF"/>
        </w:rPr>
        <w:t>un proyecto</w:t>
      </w:r>
      <w:r w:rsidR="00CC78B1">
        <w:rPr>
          <w:rFonts w:ascii="Arial" w:hAnsi="Arial" w:cs="Arial"/>
          <w:color w:val="201F1E"/>
          <w:sz w:val="24"/>
          <w:szCs w:val="24"/>
          <w:shd w:val="clear" w:color="auto" w:fill="FFFFFF"/>
        </w:rPr>
        <w:t>, yo no estoy, digo, que lo realice quien tenga que realizarlo, pero si estoy haciendo el uso de mis facultades.--------------------------------------------------------------------------------</w:t>
      </w:r>
      <w:r w:rsidR="00F85197">
        <w:rPr>
          <w:rFonts w:ascii="Arial" w:hAnsi="Arial" w:cs="Arial"/>
          <w:color w:val="201F1E"/>
          <w:sz w:val="24"/>
          <w:szCs w:val="24"/>
          <w:shd w:val="clear" w:color="auto" w:fill="FFFFFF"/>
        </w:rPr>
        <w:t>---------------------</w:t>
      </w:r>
      <w:r w:rsidR="00CC78B1">
        <w:rPr>
          <w:rFonts w:ascii="Arial" w:hAnsi="Arial" w:cs="Arial"/>
          <w:color w:val="201F1E"/>
          <w:sz w:val="24"/>
          <w:szCs w:val="24"/>
          <w:shd w:val="clear" w:color="auto" w:fill="FFFFFF"/>
        </w:rPr>
        <w:t>---------------------------------</w:t>
      </w:r>
      <w:r w:rsidR="00CC78B1" w:rsidRPr="00CC78B1">
        <w:rPr>
          <w:rFonts w:ascii="Arial" w:hAnsi="Arial" w:cs="Arial"/>
          <w:sz w:val="24"/>
          <w:szCs w:val="24"/>
        </w:rPr>
        <w:t xml:space="preserve"> </w:t>
      </w:r>
      <w:r w:rsidR="00CC78B1" w:rsidRPr="00AC1155">
        <w:rPr>
          <w:rFonts w:ascii="Arial" w:hAnsi="Arial" w:cs="Arial"/>
          <w:sz w:val="24"/>
          <w:szCs w:val="24"/>
        </w:rPr>
        <w:t>Con la palabra</w:t>
      </w:r>
      <w:r w:rsidR="00CC78B1" w:rsidRPr="00A841BA">
        <w:rPr>
          <w:rFonts w:ascii="Arial" w:hAnsi="Arial" w:cs="Arial"/>
          <w:sz w:val="24"/>
          <w:szCs w:val="24"/>
        </w:rPr>
        <w:t xml:space="preserve"> la Presidente Municipal, C. María Elena Limón García:</w:t>
      </w:r>
      <w:r w:rsidR="00CC78B1">
        <w:rPr>
          <w:rFonts w:ascii="Arial" w:hAnsi="Arial" w:cs="Arial"/>
          <w:sz w:val="24"/>
          <w:szCs w:val="24"/>
        </w:rPr>
        <w:t xml:space="preserve"> ¡Ah!, no perdón, ¿si en el mismo tema?, adelante.---------------------------------------------------------------------------------------------------------------------------</w:t>
      </w:r>
      <w:r w:rsidR="00F85197">
        <w:rPr>
          <w:rFonts w:ascii="Arial" w:hAnsi="Arial" w:cs="Arial"/>
          <w:sz w:val="24"/>
          <w:szCs w:val="24"/>
        </w:rPr>
        <w:t>------------</w:t>
      </w:r>
      <w:r w:rsidR="00CC78B1">
        <w:rPr>
          <w:rFonts w:ascii="Arial" w:hAnsi="Arial" w:cs="Arial"/>
          <w:sz w:val="24"/>
          <w:szCs w:val="24"/>
        </w:rPr>
        <w:t>---</w:t>
      </w:r>
      <w:r w:rsidR="00863826">
        <w:rPr>
          <w:rFonts w:ascii="Arial" w:hAnsi="Arial" w:cs="Arial"/>
          <w:sz w:val="24"/>
          <w:szCs w:val="24"/>
        </w:rPr>
        <w:t>-</w:t>
      </w:r>
      <w:r w:rsidR="00CC78B1">
        <w:rPr>
          <w:rFonts w:ascii="Arial" w:hAnsi="Arial" w:cs="Arial"/>
          <w:sz w:val="24"/>
          <w:szCs w:val="24"/>
        </w:rPr>
        <w:t xml:space="preserve">Habla el </w:t>
      </w:r>
      <w:r w:rsidR="00CC78B1" w:rsidRPr="00733E72">
        <w:rPr>
          <w:rFonts w:ascii="Arial" w:eastAsia="Calibri" w:hAnsi="Arial" w:cs="Arial"/>
          <w:sz w:val="24"/>
          <w:szCs w:val="24"/>
        </w:rPr>
        <w:t>Síndico Munici</w:t>
      </w:r>
      <w:r w:rsidR="00CC78B1">
        <w:rPr>
          <w:rFonts w:ascii="Arial" w:eastAsia="Calibri" w:hAnsi="Arial" w:cs="Arial"/>
          <w:sz w:val="24"/>
          <w:szCs w:val="24"/>
        </w:rPr>
        <w:t xml:space="preserve">pal, José Luis Salazar Martínez: Nada más para… compañero regidor, </w:t>
      </w:r>
      <w:r w:rsidR="007309E7" w:rsidRPr="007309E7">
        <w:rPr>
          <w:rFonts w:ascii="Arial" w:hAnsi="Arial" w:cs="Arial"/>
          <w:color w:val="201F1E"/>
          <w:sz w:val="24"/>
          <w:szCs w:val="24"/>
          <w:shd w:val="clear" w:color="auto" w:fill="FFFFFF"/>
        </w:rPr>
        <w:t>compañeros y compañeras</w:t>
      </w:r>
      <w:r w:rsidR="00CC78B1">
        <w:rPr>
          <w:rFonts w:ascii="Arial" w:hAnsi="Arial" w:cs="Arial"/>
          <w:color w:val="201F1E"/>
          <w:sz w:val="24"/>
          <w:szCs w:val="24"/>
          <w:shd w:val="clear" w:color="auto" w:fill="FFFFFF"/>
        </w:rPr>
        <w:t>, regidores y regidoras,</w:t>
      </w:r>
      <w:r w:rsidR="007309E7" w:rsidRPr="007309E7">
        <w:rPr>
          <w:rFonts w:ascii="Arial" w:hAnsi="Arial" w:cs="Arial"/>
          <w:color w:val="201F1E"/>
          <w:sz w:val="24"/>
          <w:szCs w:val="24"/>
          <w:shd w:val="clear" w:color="auto" w:fill="FFFFFF"/>
        </w:rPr>
        <w:t xml:space="preserve"> para no hacer diálogos </w:t>
      </w:r>
      <w:r w:rsidR="00CC78B1">
        <w:rPr>
          <w:rFonts w:ascii="Arial" w:hAnsi="Arial" w:cs="Arial"/>
          <w:color w:val="201F1E"/>
          <w:sz w:val="24"/>
          <w:szCs w:val="24"/>
          <w:shd w:val="clear" w:color="auto" w:fill="FFFFFF"/>
        </w:rPr>
        <w:t xml:space="preserve">eh, </w:t>
      </w:r>
      <w:r w:rsidR="007309E7" w:rsidRPr="007309E7">
        <w:rPr>
          <w:rFonts w:ascii="Arial" w:hAnsi="Arial" w:cs="Arial"/>
          <w:color w:val="201F1E"/>
          <w:sz w:val="24"/>
          <w:szCs w:val="24"/>
          <w:shd w:val="clear" w:color="auto" w:fill="FFFFFF"/>
        </w:rPr>
        <w:t>la vía correspondiente es como lo marca la propi</w:t>
      </w:r>
      <w:r w:rsidR="00CC78B1">
        <w:rPr>
          <w:rFonts w:ascii="Arial" w:hAnsi="Arial" w:cs="Arial"/>
          <w:color w:val="201F1E"/>
          <w:sz w:val="24"/>
          <w:szCs w:val="24"/>
          <w:shd w:val="clear" w:color="auto" w:fill="FFFFFF"/>
        </w:rPr>
        <w:t>a Ley del G</w:t>
      </w:r>
      <w:r w:rsidR="007309E7" w:rsidRPr="007309E7">
        <w:rPr>
          <w:rFonts w:ascii="Arial" w:hAnsi="Arial" w:cs="Arial"/>
          <w:color w:val="201F1E"/>
          <w:sz w:val="24"/>
          <w:szCs w:val="24"/>
          <w:shd w:val="clear" w:color="auto" w:fill="FFFFFF"/>
        </w:rPr>
        <w:t xml:space="preserve">obierno </w:t>
      </w:r>
      <w:r w:rsidR="00CC78B1">
        <w:rPr>
          <w:rFonts w:ascii="Arial" w:hAnsi="Arial" w:cs="Arial"/>
          <w:color w:val="201F1E"/>
          <w:sz w:val="24"/>
          <w:szCs w:val="24"/>
          <w:shd w:val="clear" w:color="auto" w:fill="FFFFFF"/>
        </w:rPr>
        <w:t>es que haga la solicitud a la Presidenta, porque es la que</w:t>
      </w:r>
      <w:r w:rsidR="00863826">
        <w:rPr>
          <w:rFonts w:ascii="Arial" w:hAnsi="Arial" w:cs="Arial"/>
          <w:color w:val="201F1E"/>
          <w:sz w:val="24"/>
          <w:szCs w:val="24"/>
          <w:shd w:val="clear" w:color="auto" w:fill="FFFFFF"/>
        </w:rPr>
        <w:t xml:space="preserve"> tiene la parte operativa y la P</w:t>
      </w:r>
      <w:r w:rsidR="007309E7" w:rsidRPr="007309E7">
        <w:rPr>
          <w:rFonts w:ascii="Arial" w:hAnsi="Arial" w:cs="Arial"/>
          <w:color w:val="201F1E"/>
          <w:sz w:val="24"/>
          <w:szCs w:val="24"/>
          <w:shd w:val="clear" w:color="auto" w:fill="FFFFFF"/>
        </w:rPr>
        <w:t>residenta giré instrucciones precisas a</w:t>
      </w:r>
      <w:r w:rsidR="00863826">
        <w:rPr>
          <w:rFonts w:ascii="Arial" w:hAnsi="Arial" w:cs="Arial"/>
          <w:color w:val="201F1E"/>
          <w:sz w:val="24"/>
          <w:szCs w:val="24"/>
          <w:shd w:val="clear" w:color="auto" w:fill="FFFFFF"/>
        </w:rPr>
        <w:t xml:space="preserve"> la</w:t>
      </w:r>
      <w:r w:rsidR="007309E7" w:rsidRPr="007309E7">
        <w:rPr>
          <w:rFonts w:ascii="Arial" w:hAnsi="Arial" w:cs="Arial"/>
          <w:color w:val="201F1E"/>
          <w:sz w:val="24"/>
          <w:szCs w:val="24"/>
          <w:shd w:val="clear" w:color="auto" w:fill="FFFFFF"/>
        </w:rPr>
        <w:t xml:space="preserve"> </w:t>
      </w:r>
      <w:r w:rsidR="00863826">
        <w:rPr>
          <w:rFonts w:ascii="Arial" w:hAnsi="Arial" w:cs="Arial"/>
          <w:color w:val="201F1E"/>
          <w:sz w:val="24"/>
          <w:szCs w:val="24"/>
          <w:shd w:val="clear" w:color="auto" w:fill="FFFFFF"/>
        </w:rPr>
        <w:t>Dirección de P</w:t>
      </w:r>
      <w:r w:rsidR="007309E7" w:rsidRPr="007309E7">
        <w:rPr>
          <w:rFonts w:ascii="Arial" w:hAnsi="Arial" w:cs="Arial"/>
          <w:color w:val="201F1E"/>
          <w:sz w:val="24"/>
          <w:szCs w:val="24"/>
          <w:shd w:val="clear" w:color="auto" w:fill="FFFFFF"/>
        </w:rPr>
        <w:t xml:space="preserve">royectos para que </w:t>
      </w:r>
      <w:r w:rsidR="00863826">
        <w:rPr>
          <w:rFonts w:ascii="Arial" w:hAnsi="Arial" w:cs="Arial"/>
          <w:color w:val="201F1E"/>
          <w:sz w:val="24"/>
          <w:szCs w:val="24"/>
          <w:shd w:val="clear" w:color="auto" w:fill="FFFFFF"/>
        </w:rPr>
        <w:t>lo elabore, esa</w:t>
      </w:r>
      <w:r w:rsidR="007309E7" w:rsidRPr="007309E7">
        <w:rPr>
          <w:rFonts w:ascii="Arial" w:hAnsi="Arial" w:cs="Arial"/>
          <w:color w:val="201F1E"/>
          <w:sz w:val="24"/>
          <w:szCs w:val="24"/>
          <w:shd w:val="clear" w:color="auto" w:fill="FFFFFF"/>
        </w:rPr>
        <w:t xml:space="preserve"> es la vía correcta</w:t>
      </w:r>
      <w:r w:rsidR="00863826">
        <w:rPr>
          <w:rFonts w:ascii="Arial" w:hAnsi="Arial" w:cs="Arial"/>
          <w:color w:val="201F1E"/>
          <w:sz w:val="24"/>
          <w:szCs w:val="24"/>
          <w:shd w:val="clear" w:color="auto" w:fill="FFFFFF"/>
        </w:rPr>
        <w:t>, está contemplada</w:t>
      </w:r>
      <w:r w:rsidR="007309E7" w:rsidRPr="007309E7">
        <w:rPr>
          <w:rFonts w:ascii="Arial" w:hAnsi="Arial" w:cs="Arial"/>
          <w:color w:val="201F1E"/>
          <w:sz w:val="24"/>
          <w:szCs w:val="24"/>
          <w:shd w:val="clear" w:color="auto" w:fill="FFFFFF"/>
        </w:rPr>
        <w:t xml:space="preserve"> dent</w:t>
      </w:r>
      <w:r w:rsidR="00863826">
        <w:rPr>
          <w:rFonts w:ascii="Arial" w:hAnsi="Arial" w:cs="Arial"/>
          <w:color w:val="201F1E"/>
          <w:sz w:val="24"/>
          <w:szCs w:val="24"/>
          <w:shd w:val="clear" w:color="auto" w:fill="FFFFFF"/>
        </w:rPr>
        <w:t>ro de la L</w:t>
      </w:r>
      <w:r w:rsidR="007309E7" w:rsidRPr="007309E7">
        <w:rPr>
          <w:rFonts w:ascii="Arial" w:hAnsi="Arial" w:cs="Arial"/>
          <w:color w:val="201F1E"/>
          <w:sz w:val="24"/>
          <w:szCs w:val="24"/>
          <w:shd w:val="clear" w:color="auto" w:fill="FFFFFF"/>
        </w:rPr>
        <w:t>ey</w:t>
      </w:r>
      <w:r w:rsidR="00863826">
        <w:rPr>
          <w:rFonts w:ascii="Arial" w:hAnsi="Arial" w:cs="Arial"/>
          <w:color w:val="201F1E"/>
          <w:sz w:val="24"/>
          <w:szCs w:val="24"/>
          <w:shd w:val="clear" w:color="auto" w:fill="FFFFFF"/>
        </w:rPr>
        <w:t>, gracias P</w:t>
      </w:r>
      <w:r w:rsidR="007309E7" w:rsidRPr="007309E7">
        <w:rPr>
          <w:rFonts w:ascii="Arial" w:hAnsi="Arial" w:cs="Arial"/>
          <w:color w:val="201F1E"/>
          <w:sz w:val="24"/>
          <w:szCs w:val="24"/>
          <w:shd w:val="clear" w:color="auto" w:fill="FFFFFF"/>
        </w:rPr>
        <w:t>residente</w:t>
      </w:r>
      <w:r w:rsidR="00863826">
        <w:rPr>
          <w:rFonts w:ascii="Arial" w:hAnsi="Arial" w:cs="Arial"/>
          <w:color w:val="201F1E"/>
          <w:sz w:val="24"/>
          <w:szCs w:val="24"/>
          <w:shd w:val="clear" w:color="auto" w:fill="FFFFFF"/>
        </w:rPr>
        <w:t>, con permiso.----------------------------------------------------------------------------------------------------------------</w:t>
      </w:r>
      <w:r w:rsidR="00F85197">
        <w:rPr>
          <w:rFonts w:ascii="Arial" w:hAnsi="Arial" w:cs="Arial"/>
          <w:color w:val="201F1E"/>
          <w:sz w:val="24"/>
          <w:szCs w:val="24"/>
          <w:shd w:val="clear" w:color="auto" w:fill="FFFFFF"/>
        </w:rPr>
        <w:t>-</w:t>
      </w:r>
      <w:r w:rsidR="00863826" w:rsidRPr="00AC1155">
        <w:rPr>
          <w:rFonts w:ascii="Arial" w:hAnsi="Arial" w:cs="Arial"/>
          <w:sz w:val="24"/>
          <w:szCs w:val="24"/>
        </w:rPr>
        <w:t>Con la palabra</w:t>
      </w:r>
      <w:r w:rsidR="00863826" w:rsidRPr="00A841BA">
        <w:rPr>
          <w:rFonts w:ascii="Arial" w:hAnsi="Arial" w:cs="Arial"/>
          <w:sz w:val="24"/>
          <w:szCs w:val="24"/>
        </w:rPr>
        <w:t xml:space="preserve"> la Presidente Municipal, C. María Elena Limón García:</w:t>
      </w:r>
      <w:r w:rsidR="00863826">
        <w:rPr>
          <w:rFonts w:ascii="Arial" w:hAnsi="Arial" w:cs="Arial"/>
          <w:sz w:val="24"/>
          <w:szCs w:val="24"/>
        </w:rPr>
        <w:t xml:space="preserve"> Si, ¿Nos vamos a la votación regidor?---------------------------------------------------------------------------------------------------------------------------------------</w:t>
      </w:r>
      <w:r w:rsidR="00F85197">
        <w:rPr>
          <w:rFonts w:ascii="Arial" w:hAnsi="Arial" w:cs="Arial"/>
          <w:sz w:val="24"/>
          <w:szCs w:val="24"/>
        </w:rPr>
        <w:t>--</w:t>
      </w:r>
      <w:r w:rsidR="00863826">
        <w:rPr>
          <w:rFonts w:ascii="Arial" w:hAnsi="Arial" w:cs="Arial"/>
          <w:sz w:val="24"/>
          <w:szCs w:val="24"/>
        </w:rPr>
        <w:t>---------------</w:t>
      </w:r>
      <w:r w:rsidR="00863826" w:rsidRPr="00863826">
        <w:rPr>
          <w:rFonts w:ascii="Arial" w:eastAsia="Calibri" w:hAnsi="Arial" w:cs="Arial"/>
          <w:sz w:val="24"/>
          <w:szCs w:val="24"/>
        </w:rPr>
        <w:t xml:space="preserve"> </w:t>
      </w:r>
      <w:r w:rsidR="00863826">
        <w:rPr>
          <w:rFonts w:ascii="Arial" w:eastAsia="Calibri" w:hAnsi="Arial" w:cs="Arial"/>
          <w:sz w:val="24"/>
          <w:szCs w:val="24"/>
        </w:rPr>
        <w:t xml:space="preserve">Habla el </w:t>
      </w:r>
      <w:r w:rsidR="00863826" w:rsidRPr="00733E72">
        <w:rPr>
          <w:rFonts w:ascii="Arial" w:eastAsia="Calibri" w:hAnsi="Arial" w:cs="Arial"/>
          <w:sz w:val="24"/>
          <w:szCs w:val="24"/>
        </w:rPr>
        <w:t>Regidor</w:t>
      </w:r>
      <w:r w:rsidR="00863826">
        <w:rPr>
          <w:rFonts w:ascii="Arial" w:eastAsia="Arial" w:hAnsi="Arial" w:cs="Arial"/>
          <w:sz w:val="24"/>
          <w:szCs w:val="24"/>
        </w:rPr>
        <w:t xml:space="preserve"> Oscar Vásquez Llamas: Si me permite antes, ¿si me permite antes de la votación?---------------------------------------------------------------------------------------------------------------------------------------------------------------</w:t>
      </w:r>
      <w:r w:rsidR="00863826" w:rsidRPr="00AC1155">
        <w:rPr>
          <w:rFonts w:ascii="Arial" w:hAnsi="Arial" w:cs="Arial"/>
          <w:sz w:val="24"/>
          <w:szCs w:val="24"/>
        </w:rPr>
        <w:t>Con la palabra</w:t>
      </w:r>
      <w:r w:rsidR="00863826" w:rsidRPr="00A841BA">
        <w:rPr>
          <w:rFonts w:ascii="Arial" w:hAnsi="Arial" w:cs="Arial"/>
          <w:sz w:val="24"/>
          <w:szCs w:val="24"/>
        </w:rPr>
        <w:t xml:space="preserve"> la Presidente Municipal, C. María Elena Limón García:</w:t>
      </w:r>
      <w:r w:rsidR="00863826">
        <w:rPr>
          <w:rFonts w:ascii="Arial" w:hAnsi="Arial" w:cs="Arial"/>
          <w:sz w:val="24"/>
          <w:szCs w:val="24"/>
        </w:rPr>
        <w:t xml:space="preserve"> Si, regidor adelante.-------------------------------------------------------------------------------------------------------------------------------------------------------------------------------</w:t>
      </w:r>
      <w:r w:rsidR="00863826">
        <w:rPr>
          <w:rFonts w:ascii="Arial" w:eastAsia="Calibri" w:hAnsi="Arial" w:cs="Arial"/>
          <w:sz w:val="24"/>
          <w:szCs w:val="24"/>
        </w:rPr>
        <w:t xml:space="preserve">Habla el </w:t>
      </w:r>
      <w:r w:rsidR="00863826" w:rsidRPr="00733E72">
        <w:rPr>
          <w:rFonts w:ascii="Arial" w:eastAsia="Calibri" w:hAnsi="Arial" w:cs="Arial"/>
          <w:sz w:val="24"/>
          <w:szCs w:val="24"/>
        </w:rPr>
        <w:t>Regidor</w:t>
      </w:r>
      <w:r w:rsidR="00863826">
        <w:rPr>
          <w:rFonts w:ascii="Arial" w:eastAsia="Arial" w:hAnsi="Arial" w:cs="Arial"/>
          <w:sz w:val="24"/>
          <w:szCs w:val="24"/>
        </w:rPr>
        <w:t xml:space="preserve"> Oscar Vásquez Llamas: Paso a lo siguiente, atendiendo a las responsabilidades </w:t>
      </w:r>
      <w:r w:rsidR="00863826">
        <w:rPr>
          <w:rFonts w:ascii="Arial" w:hAnsi="Arial" w:cs="Arial"/>
          <w:color w:val="201F1E"/>
          <w:sz w:val="24"/>
          <w:szCs w:val="24"/>
          <w:shd w:val="clear" w:color="auto" w:fill="FFFFFF"/>
        </w:rPr>
        <w:t>que otorga la Constitución Mexicana, los M</w:t>
      </w:r>
      <w:r w:rsidR="007309E7" w:rsidRPr="007309E7">
        <w:rPr>
          <w:rFonts w:ascii="Arial" w:hAnsi="Arial" w:cs="Arial"/>
          <w:color w:val="201F1E"/>
          <w:sz w:val="24"/>
          <w:szCs w:val="24"/>
          <w:shd w:val="clear" w:color="auto" w:fill="FFFFFF"/>
        </w:rPr>
        <w:t>unicipios deberán implementar las acciones necesarias para dotar a la población de servicios básicos elementales con calidad y eficiencia en atención a la demanda ciudadana bajo los principios de solidaridad</w:t>
      </w:r>
      <w:r w:rsidR="00863826">
        <w:rPr>
          <w:rFonts w:ascii="Arial" w:hAnsi="Arial" w:cs="Arial"/>
          <w:color w:val="201F1E"/>
          <w:sz w:val="24"/>
          <w:szCs w:val="24"/>
          <w:shd w:val="clear" w:color="auto" w:fill="FFFFFF"/>
        </w:rPr>
        <w:t>, libertad y j</w:t>
      </w:r>
      <w:r w:rsidR="007309E7" w:rsidRPr="007309E7">
        <w:rPr>
          <w:rFonts w:ascii="Arial" w:hAnsi="Arial" w:cs="Arial"/>
          <w:color w:val="201F1E"/>
          <w:sz w:val="24"/>
          <w:szCs w:val="24"/>
          <w:shd w:val="clear" w:color="auto" w:fill="FFFFFF"/>
        </w:rPr>
        <w:t>usticia social</w:t>
      </w:r>
      <w:r w:rsidR="00863826">
        <w:rPr>
          <w:rFonts w:ascii="Arial" w:hAnsi="Arial" w:cs="Arial"/>
          <w:color w:val="201F1E"/>
          <w:sz w:val="24"/>
          <w:szCs w:val="24"/>
          <w:shd w:val="clear" w:color="auto" w:fill="FFFFFF"/>
        </w:rPr>
        <w:t>, con el</w:t>
      </w:r>
      <w:r w:rsidR="007309E7" w:rsidRPr="007309E7">
        <w:rPr>
          <w:rFonts w:ascii="Arial" w:hAnsi="Arial" w:cs="Arial"/>
          <w:color w:val="201F1E"/>
          <w:sz w:val="24"/>
          <w:szCs w:val="24"/>
          <w:shd w:val="clear" w:color="auto" w:fill="FFFFFF"/>
        </w:rPr>
        <w:t xml:space="preserve"> objetivo de mitigar la vulnerabilidad</w:t>
      </w:r>
      <w:r w:rsidR="00863826">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la pob</w:t>
      </w:r>
      <w:r w:rsidR="00863826">
        <w:rPr>
          <w:rFonts w:ascii="Arial" w:hAnsi="Arial" w:cs="Arial"/>
          <w:color w:val="201F1E"/>
          <w:sz w:val="24"/>
          <w:szCs w:val="24"/>
          <w:shd w:val="clear" w:color="auto" w:fill="FFFFFF"/>
        </w:rPr>
        <w:t xml:space="preserve">reza extrema y el rezago social </w:t>
      </w:r>
      <w:r w:rsidR="007309E7" w:rsidRPr="007309E7">
        <w:rPr>
          <w:rFonts w:ascii="Arial" w:hAnsi="Arial" w:cs="Arial"/>
          <w:color w:val="201F1E"/>
          <w:sz w:val="24"/>
          <w:szCs w:val="24"/>
          <w:shd w:val="clear" w:color="auto" w:fill="FFFFFF"/>
        </w:rPr>
        <w:t>con una mejor planeación y mejoramiento de los servicios públicos municipales siendo posible sólo con la planeación y ampliación de la infraestructura para tal fin</w:t>
      </w:r>
      <w:r w:rsidR="00863826">
        <w:rPr>
          <w:rFonts w:ascii="Arial" w:hAnsi="Arial" w:cs="Arial"/>
          <w:color w:val="201F1E"/>
          <w:sz w:val="24"/>
          <w:szCs w:val="24"/>
          <w:shd w:val="clear" w:color="auto" w:fill="FFFFFF"/>
        </w:rPr>
        <w:t>, el Gobierno Municipal en</w:t>
      </w:r>
      <w:r w:rsidR="007309E7" w:rsidRPr="007309E7">
        <w:rPr>
          <w:rFonts w:ascii="Arial" w:hAnsi="Arial" w:cs="Arial"/>
          <w:color w:val="201F1E"/>
          <w:sz w:val="24"/>
          <w:szCs w:val="24"/>
          <w:shd w:val="clear" w:color="auto" w:fill="FFFFFF"/>
        </w:rPr>
        <w:t xml:space="preserve"> respeto y protecció</w:t>
      </w:r>
      <w:r w:rsidR="00AA380D">
        <w:rPr>
          <w:rFonts w:ascii="Arial" w:hAnsi="Arial" w:cs="Arial"/>
          <w:color w:val="201F1E"/>
          <w:sz w:val="24"/>
          <w:szCs w:val="24"/>
          <w:shd w:val="clear" w:color="auto" w:fill="FFFFFF"/>
        </w:rPr>
        <w:t xml:space="preserve">n a los Derechos Humanos deberá garantizar a </w:t>
      </w:r>
      <w:r w:rsidR="007309E7" w:rsidRPr="007309E7">
        <w:rPr>
          <w:rFonts w:ascii="Arial" w:hAnsi="Arial" w:cs="Arial"/>
          <w:color w:val="201F1E"/>
          <w:sz w:val="24"/>
          <w:szCs w:val="24"/>
          <w:shd w:val="clear" w:color="auto" w:fill="FFFFFF"/>
        </w:rPr>
        <w:t>los ciudadanos de forma efectiva el acceso a los servicios públicos como drenaje</w:t>
      </w:r>
      <w:r w:rsidR="00AA380D">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colectores de aguas</w:t>
      </w:r>
      <w:r w:rsidR="00AA380D">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colector</w:t>
      </w:r>
      <w:r w:rsidR="00AA380D">
        <w:rPr>
          <w:rFonts w:ascii="Arial" w:hAnsi="Arial" w:cs="Arial"/>
          <w:color w:val="201F1E"/>
          <w:sz w:val="24"/>
          <w:szCs w:val="24"/>
          <w:shd w:val="clear" w:color="auto" w:fill="FFFFFF"/>
        </w:rPr>
        <w:t>es</w:t>
      </w:r>
      <w:r w:rsidR="007309E7" w:rsidRPr="007309E7">
        <w:rPr>
          <w:rFonts w:ascii="Arial" w:hAnsi="Arial" w:cs="Arial"/>
          <w:color w:val="201F1E"/>
          <w:sz w:val="24"/>
          <w:szCs w:val="24"/>
          <w:shd w:val="clear" w:color="auto" w:fill="FFFFFF"/>
        </w:rPr>
        <w:t xml:space="preserve"> de aguas pluviales</w:t>
      </w:r>
      <w:r w:rsidR="00AA380D">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alumbrado público</w:t>
      </w:r>
      <w:r w:rsidR="00AA380D">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aseo y limpia</w:t>
      </w:r>
      <w:r w:rsidR="00AA380D">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áreas verdes</w:t>
      </w:r>
      <w:r w:rsidR="00AA380D">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vialidades y demás</w:t>
      </w:r>
      <w:r w:rsidR="00AA380D">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así pues los ciudadanos tienen derecho a una ciudad inclusiva y no discrimina</w:t>
      </w:r>
      <w:r w:rsidR="00AA380D">
        <w:rPr>
          <w:rFonts w:ascii="Arial" w:hAnsi="Arial" w:cs="Arial"/>
          <w:color w:val="201F1E"/>
          <w:sz w:val="24"/>
          <w:szCs w:val="24"/>
          <w:shd w:val="clear" w:color="auto" w:fill="FFFFFF"/>
        </w:rPr>
        <w:t>to</w:t>
      </w:r>
      <w:r w:rsidR="007309E7" w:rsidRPr="007309E7">
        <w:rPr>
          <w:rFonts w:ascii="Arial" w:hAnsi="Arial" w:cs="Arial"/>
          <w:color w:val="201F1E"/>
          <w:sz w:val="24"/>
          <w:szCs w:val="24"/>
          <w:shd w:val="clear" w:color="auto" w:fill="FFFFFF"/>
        </w:rPr>
        <w:t>r</w:t>
      </w:r>
      <w:r w:rsidR="00AA380D">
        <w:rPr>
          <w:rFonts w:ascii="Arial" w:hAnsi="Arial" w:cs="Arial"/>
          <w:color w:val="201F1E"/>
          <w:sz w:val="24"/>
          <w:szCs w:val="24"/>
          <w:shd w:val="clear" w:color="auto" w:fill="FFFFFF"/>
        </w:rPr>
        <w:t>ia en lo social y en lo</w:t>
      </w:r>
      <w:r w:rsidR="0085354C">
        <w:rPr>
          <w:rFonts w:ascii="Arial" w:hAnsi="Arial" w:cs="Arial"/>
          <w:color w:val="201F1E"/>
          <w:sz w:val="24"/>
          <w:szCs w:val="24"/>
          <w:shd w:val="clear" w:color="auto" w:fill="FFFFFF"/>
        </w:rPr>
        <w:t xml:space="preserve"> económico como derecho humano,</w:t>
      </w:r>
      <w:r w:rsidR="007309E7" w:rsidRPr="007309E7">
        <w:rPr>
          <w:rFonts w:ascii="Arial" w:hAnsi="Arial" w:cs="Arial"/>
          <w:color w:val="201F1E"/>
          <w:sz w:val="24"/>
          <w:szCs w:val="24"/>
          <w:shd w:val="clear" w:color="auto" w:fill="FFFFFF"/>
        </w:rPr>
        <w:t xml:space="preserve"> generando para ello calidad</w:t>
      </w:r>
      <w:r w:rsidR="0085354C">
        <w:rPr>
          <w:rFonts w:ascii="Arial" w:hAnsi="Arial" w:cs="Arial"/>
          <w:color w:val="201F1E"/>
          <w:sz w:val="24"/>
          <w:szCs w:val="24"/>
          <w:shd w:val="clear" w:color="auto" w:fill="FFFFFF"/>
        </w:rPr>
        <w:t xml:space="preserve"> de vida y multiplicando </w:t>
      </w:r>
      <w:r w:rsidR="007309E7" w:rsidRPr="007309E7">
        <w:rPr>
          <w:rFonts w:ascii="Arial" w:hAnsi="Arial" w:cs="Arial"/>
          <w:color w:val="201F1E"/>
          <w:sz w:val="24"/>
          <w:szCs w:val="24"/>
          <w:shd w:val="clear" w:color="auto" w:fill="FFFFFF"/>
        </w:rPr>
        <w:t>las oportunidades de desarrollo y crecimiento</w:t>
      </w:r>
      <w:r w:rsidR="0085354C">
        <w:rPr>
          <w:rFonts w:ascii="Arial" w:hAnsi="Arial" w:cs="Arial"/>
          <w:color w:val="201F1E"/>
          <w:sz w:val="24"/>
          <w:szCs w:val="24"/>
          <w:shd w:val="clear" w:color="auto" w:fill="FFFFFF"/>
        </w:rPr>
        <w:t>, quedando c</w:t>
      </w:r>
      <w:r w:rsidR="007309E7" w:rsidRPr="007309E7">
        <w:rPr>
          <w:rFonts w:ascii="Arial" w:hAnsi="Arial" w:cs="Arial"/>
          <w:color w:val="201F1E"/>
          <w:sz w:val="24"/>
          <w:szCs w:val="24"/>
          <w:shd w:val="clear" w:color="auto" w:fill="FFFFFF"/>
        </w:rPr>
        <w:t>laro que la prestación de servicios públicos básicos elementales es una facultad y obligación del municipio quien debe</w:t>
      </w:r>
      <w:r w:rsidR="0085354C">
        <w:rPr>
          <w:rFonts w:ascii="Arial" w:hAnsi="Arial" w:cs="Arial"/>
          <w:color w:val="201F1E"/>
          <w:sz w:val="24"/>
          <w:szCs w:val="24"/>
          <w:shd w:val="clear" w:color="auto" w:fill="FFFFFF"/>
        </w:rPr>
        <w:t>rá estar atento a la exigencia u</w:t>
      </w:r>
      <w:r w:rsidR="007309E7" w:rsidRPr="007309E7">
        <w:rPr>
          <w:rFonts w:ascii="Arial" w:hAnsi="Arial" w:cs="Arial"/>
          <w:color w:val="201F1E"/>
          <w:sz w:val="24"/>
          <w:szCs w:val="24"/>
          <w:shd w:val="clear" w:color="auto" w:fill="FFFFFF"/>
        </w:rPr>
        <w:t>niversal del</w:t>
      </w:r>
      <w:r w:rsidR="0085354C">
        <w:rPr>
          <w:rFonts w:ascii="Arial" w:hAnsi="Arial" w:cs="Arial"/>
          <w:color w:val="201F1E"/>
          <w:sz w:val="24"/>
          <w:szCs w:val="24"/>
          <w:shd w:val="clear" w:color="auto" w:fill="FFFFFF"/>
        </w:rPr>
        <w:t xml:space="preserve"> respeto y</w:t>
      </w:r>
      <w:r w:rsidR="007309E7" w:rsidRPr="007309E7">
        <w:rPr>
          <w:rFonts w:ascii="Arial" w:hAnsi="Arial" w:cs="Arial"/>
          <w:color w:val="201F1E"/>
          <w:sz w:val="24"/>
          <w:szCs w:val="24"/>
          <w:shd w:val="clear" w:color="auto" w:fill="FFFFFF"/>
        </w:rPr>
        <w:t xml:space="preserve"> protección a los Derechos Humanos</w:t>
      </w:r>
      <w:r w:rsidR="0085354C">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satisfacer la demanda ciudadana en materia de servicios públicos básicos elementales conjuntamente con otras acciones relacionadas es un derecho humano</w:t>
      </w:r>
      <w:r w:rsidR="0085354C">
        <w:rPr>
          <w:rFonts w:ascii="Arial" w:hAnsi="Arial" w:cs="Arial"/>
          <w:color w:val="201F1E"/>
          <w:sz w:val="24"/>
          <w:szCs w:val="24"/>
          <w:shd w:val="clear" w:color="auto" w:fill="FFFFFF"/>
        </w:rPr>
        <w:t>, hacer lo contrario es atentar contra las personas y una c</w:t>
      </w:r>
      <w:r w:rsidR="007309E7" w:rsidRPr="007309E7">
        <w:rPr>
          <w:rFonts w:ascii="Arial" w:hAnsi="Arial" w:cs="Arial"/>
          <w:color w:val="201F1E"/>
          <w:sz w:val="24"/>
          <w:szCs w:val="24"/>
          <w:shd w:val="clear" w:color="auto" w:fill="FFFFFF"/>
        </w:rPr>
        <w:t>lara violación a los Derechos Humanos del individuo</w:t>
      </w:r>
      <w:r w:rsidR="0085354C">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las personas y las comunidades</w:t>
      </w:r>
      <w:r w:rsidR="0085354C">
        <w:rPr>
          <w:rFonts w:ascii="Arial" w:hAnsi="Arial" w:cs="Arial"/>
          <w:color w:val="201F1E"/>
          <w:sz w:val="24"/>
          <w:szCs w:val="24"/>
          <w:shd w:val="clear" w:color="auto" w:fill="FFFFFF"/>
        </w:rPr>
        <w:t>, es cuanto Presidenta</w:t>
      </w:r>
      <w:r w:rsidR="00A607DE">
        <w:rPr>
          <w:rFonts w:ascii="Arial" w:hAnsi="Arial" w:cs="Arial"/>
          <w:color w:val="201F1E"/>
          <w:sz w:val="24"/>
          <w:szCs w:val="24"/>
          <w:shd w:val="clear" w:color="auto" w:fill="FFFFFF"/>
        </w:rPr>
        <w:t>.-----------------------------------------------------------------------------------------------</w:t>
      </w:r>
      <w:r w:rsidR="00A02398">
        <w:rPr>
          <w:rFonts w:ascii="Arial" w:hAnsi="Arial" w:cs="Arial"/>
          <w:color w:val="201F1E"/>
          <w:sz w:val="24"/>
          <w:szCs w:val="24"/>
          <w:shd w:val="clear" w:color="auto" w:fill="FFFFFF"/>
        </w:rPr>
        <w:t>--</w:t>
      </w:r>
      <w:r w:rsidR="00A607DE">
        <w:rPr>
          <w:rFonts w:ascii="Arial" w:hAnsi="Arial" w:cs="Arial"/>
          <w:color w:val="201F1E"/>
          <w:sz w:val="24"/>
          <w:szCs w:val="24"/>
          <w:shd w:val="clear" w:color="auto" w:fill="FFFFFF"/>
        </w:rPr>
        <w:t>-------------</w:t>
      </w:r>
      <w:r w:rsidR="00F85197">
        <w:rPr>
          <w:rFonts w:ascii="Arial" w:hAnsi="Arial" w:cs="Arial"/>
          <w:color w:val="201F1E"/>
          <w:sz w:val="24"/>
          <w:szCs w:val="24"/>
          <w:shd w:val="clear" w:color="auto" w:fill="FFFFFF"/>
        </w:rPr>
        <w:t>---------------</w:t>
      </w:r>
      <w:r w:rsidR="00A607DE" w:rsidRPr="00AC1155">
        <w:rPr>
          <w:rFonts w:ascii="Arial" w:hAnsi="Arial" w:cs="Arial"/>
          <w:sz w:val="24"/>
          <w:szCs w:val="24"/>
        </w:rPr>
        <w:t>Con la palabra</w:t>
      </w:r>
      <w:r w:rsidR="00A607DE" w:rsidRPr="00A841BA">
        <w:rPr>
          <w:rFonts w:ascii="Arial" w:hAnsi="Arial" w:cs="Arial"/>
          <w:sz w:val="24"/>
          <w:szCs w:val="24"/>
        </w:rPr>
        <w:t xml:space="preserve"> la Presidente Municipal, C. María Elena Limón García:</w:t>
      </w:r>
      <w:r w:rsidR="00A607DE">
        <w:rPr>
          <w:rFonts w:ascii="Arial" w:hAnsi="Arial" w:cs="Arial"/>
          <w:sz w:val="24"/>
          <w:szCs w:val="24"/>
        </w:rPr>
        <w:t xml:space="preserve"> Si gracias regidor, le co</w:t>
      </w:r>
      <w:r w:rsidR="00A607DE">
        <w:rPr>
          <w:rFonts w:ascii="Arial" w:hAnsi="Arial" w:cs="Arial"/>
          <w:color w:val="201F1E"/>
          <w:sz w:val="24"/>
          <w:szCs w:val="24"/>
          <w:shd w:val="clear" w:color="auto" w:fill="FFFFFF"/>
        </w:rPr>
        <w:t>mento que eh, fueron con usted en algunas semanas pasadas la Arquitecta Sandra Hernández de Políticas Públicas y le explicaron que ahí en esa, en ese</w:t>
      </w:r>
      <w:r w:rsidR="007309E7" w:rsidRPr="007309E7">
        <w:rPr>
          <w:rFonts w:ascii="Arial" w:hAnsi="Arial" w:cs="Arial"/>
          <w:color w:val="201F1E"/>
          <w:sz w:val="24"/>
          <w:szCs w:val="24"/>
          <w:shd w:val="clear" w:color="auto" w:fill="FFFFFF"/>
        </w:rPr>
        <w:t xml:space="preserve"> tramo</w:t>
      </w:r>
      <w:r w:rsidR="00A607DE">
        <w:rPr>
          <w:rFonts w:ascii="Arial" w:hAnsi="Arial" w:cs="Arial"/>
          <w:color w:val="201F1E"/>
          <w:sz w:val="24"/>
          <w:szCs w:val="24"/>
          <w:shd w:val="clear" w:color="auto" w:fill="FFFFFF"/>
        </w:rPr>
        <w:t xml:space="preserve"> va,</w:t>
      </w:r>
      <w:r w:rsidR="007309E7" w:rsidRPr="007309E7">
        <w:rPr>
          <w:rFonts w:ascii="Arial" w:hAnsi="Arial" w:cs="Arial"/>
          <w:color w:val="201F1E"/>
          <w:sz w:val="24"/>
          <w:szCs w:val="24"/>
          <w:shd w:val="clear" w:color="auto" w:fill="FFFFFF"/>
        </w:rPr>
        <w:t xml:space="preserve"> se va a construir la línea 4 del tren ligero y en este momento no podemos hacer una intervención que posteriormente se va a retirar </w:t>
      </w:r>
      <w:r w:rsidR="00A607DE">
        <w:rPr>
          <w:rFonts w:ascii="Arial" w:hAnsi="Arial" w:cs="Arial"/>
          <w:color w:val="201F1E"/>
          <w:sz w:val="24"/>
          <w:szCs w:val="24"/>
          <w:shd w:val="clear" w:color="auto" w:fill="FFFFFF"/>
        </w:rPr>
        <w:t>eh, igualmente yo le pido al S</w:t>
      </w:r>
      <w:r w:rsidR="007309E7" w:rsidRPr="007309E7">
        <w:rPr>
          <w:rFonts w:ascii="Arial" w:hAnsi="Arial" w:cs="Arial"/>
          <w:color w:val="201F1E"/>
          <w:sz w:val="24"/>
          <w:szCs w:val="24"/>
          <w:shd w:val="clear" w:color="auto" w:fill="FFFFFF"/>
        </w:rPr>
        <w:t>ecretario</w:t>
      </w:r>
      <w:r w:rsidR="00A607DE">
        <w:rPr>
          <w:rFonts w:ascii="Arial" w:hAnsi="Arial" w:cs="Arial"/>
          <w:color w:val="201F1E"/>
          <w:sz w:val="24"/>
          <w:szCs w:val="24"/>
          <w:shd w:val="clear" w:color="auto" w:fill="FFFFFF"/>
        </w:rPr>
        <w:t xml:space="preserve"> que tomemos nota de lo que nos está comentado el regidor y ver</w:t>
      </w:r>
      <w:r w:rsidR="003A43E9">
        <w:rPr>
          <w:rFonts w:ascii="Arial" w:hAnsi="Arial" w:cs="Arial"/>
          <w:color w:val="201F1E"/>
          <w:sz w:val="24"/>
          <w:szCs w:val="24"/>
          <w:shd w:val="clear" w:color="auto" w:fill="FFFFFF"/>
        </w:rPr>
        <w:t>lo eh, está en nuestra agenda</w:t>
      </w:r>
      <w:r w:rsidR="007309E7" w:rsidRPr="007309E7">
        <w:rPr>
          <w:rFonts w:ascii="Arial" w:hAnsi="Arial" w:cs="Arial"/>
          <w:color w:val="201F1E"/>
          <w:sz w:val="24"/>
          <w:szCs w:val="24"/>
          <w:shd w:val="clear" w:color="auto" w:fill="FFFFFF"/>
        </w:rPr>
        <w:t xml:space="preserve"> del agua</w:t>
      </w:r>
      <w:r w:rsidR="003A43E9">
        <w:rPr>
          <w:rFonts w:ascii="Arial" w:hAnsi="Arial" w:cs="Arial"/>
          <w:color w:val="201F1E"/>
          <w:sz w:val="24"/>
          <w:szCs w:val="24"/>
          <w:shd w:val="clear" w:color="auto" w:fill="FFFFFF"/>
        </w:rPr>
        <w:t>, n</w:t>
      </w:r>
      <w:r w:rsidR="007309E7" w:rsidRPr="007309E7">
        <w:rPr>
          <w:rFonts w:ascii="Arial" w:hAnsi="Arial" w:cs="Arial"/>
          <w:color w:val="201F1E"/>
          <w:sz w:val="24"/>
          <w:szCs w:val="24"/>
          <w:shd w:val="clear" w:color="auto" w:fill="FFFFFF"/>
        </w:rPr>
        <w:t>osotros hemos estado implementando el drenaje en muchísimas comunidades de nuestro municipio y sin duda esta tendrá que estar</w:t>
      </w:r>
      <w:r w:rsidR="003A43E9">
        <w:rPr>
          <w:rFonts w:ascii="Arial" w:hAnsi="Arial" w:cs="Arial"/>
          <w:color w:val="201F1E"/>
          <w:sz w:val="24"/>
          <w:szCs w:val="24"/>
          <w:shd w:val="clear" w:color="auto" w:fill="FFFFFF"/>
        </w:rPr>
        <w:t>, yo le pediría el S</w:t>
      </w:r>
      <w:r w:rsidR="007309E7" w:rsidRPr="007309E7">
        <w:rPr>
          <w:rFonts w:ascii="Arial" w:hAnsi="Arial" w:cs="Arial"/>
          <w:color w:val="201F1E"/>
          <w:sz w:val="24"/>
          <w:szCs w:val="24"/>
          <w:shd w:val="clear" w:color="auto" w:fill="FFFFFF"/>
        </w:rPr>
        <w:t xml:space="preserve">ecretario </w:t>
      </w:r>
      <w:r w:rsidR="003A43E9">
        <w:rPr>
          <w:rFonts w:ascii="Arial" w:hAnsi="Arial" w:cs="Arial"/>
          <w:color w:val="201F1E"/>
          <w:sz w:val="24"/>
          <w:szCs w:val="24"/>
          <w:shd w:val="clear" w:color="auto" w:fill="FFFFFF"/>
        </w:rPr>
        <w:t>que instruya al S</w:t>
      </w:r>
      <w:r w:rsidR="007309E7" w:rsidRPr="007309E7">
        <w:rPr>
          <w:rFonts w:ascii="Arial" w:hAnsi="Arial" w:cs="Arial"/>
          <w:color w:val="201F1E"/>
          <w:sz w:val="24"/>
          <w:szCs w:val="24"/>
          <w:shd w:val="clear" w:color="auto" w:fill="FFFFFF"/>
        </w:rPr>
        <w:t>ecretario</w:t>
      </w:r>
      <w:r w:rsidR="003A43E9">
        <w:rPr>
          <w:rFonts w:ascii="Arial" w:hAnsi="Arial" w:cs="Arial"/>
          <w:color w:val="201F1E"/>
          <w:sz w:val="24"/>
          <w:szCs w:val="24"/>
          <w:shd w:val="clear" w:color="auto" w:fill="FFFFFF"/>
        </w:rPr>
        <w:t>, al… Coordinador de Gestión Poli, Gestión… Gestión de la Ciudad y al, al Director de Servi… de… ¡Ay!--------------------------------------------------------------------------------------------</w:t>
      </w:r>
      <w:r w:rsidR="00F85197">
        <w:rPr>
          <w:rFonts w:ascii="Arial" w:hAnsi="Arial" w:cs="Arial"/>
          <w:color w:val="201F1E"/>
          <w:sz w:val="24"/>
          <w:szCs w:val="24"/>
          <w:shd w:val="clear" w:color="auto" w:fill="FFFFFF"/>
        </w:rPr>
        <w:t>---------------------</w:t>
      </w:r>
      <w:r w:rsidR="003A43E9">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w:t>
      </w:r>
      <w:r w:rsidR="003A43E9" w:rsidRPr="006417AC">
        <w:rPr>
          <w:rFonts w:ascii="Arial" w:hAnsi="Arial" w:cs="Arial"/>
          <w:sz w:val="24"/>
          <w:szCs w:val="24"/>
        </w:rPr>
        <w:t>En uso de la voz el Secretario del Ayuntamiento, Lic. Salvador Ruíz Ayala:</w:t>
      </w:r>
      <w:r w:rsidR="003A43E9">
        <w:rPr>
          <w:rFonts w:ascii="Arial" w:hAnsi="Arial" w:cs="Arial"/>
          <w:sz w:val="24"/>
          <w:szCs w:val="24"/>
        </w:rPr>
        <w:t xml:space="preserve"> Políticas.--------------------------------------------------------------------------------------------------------------------------------------------------</w:t>
      </w:r>
      <w:r w:rsidR="00F85197">
        <w:rPr>
          <w:rFonts w:ascii="Arial" w:hAnsi="Arial" w:cs="Arial"/>
          <w:sz w:val="24"/>
          <w:szCs w:val="24"/>
        </w:rPr>
        <w:t>-</w:t>
      </w:r>
      <w:r w:rsidR="003A43E9">
        <w:rPr>
          <w:rFonts w:ascii="Arial" w:hAnsi="Arial" w:cs="Arial"/>
          <w:sz w:val="24"/>
          <w:szCs w:val="24"/>
        </w:rPr>
        <w:t>---------------------------------------</w:t>
      </w:r>
      <w:r w:rsidR="003A43E9" w:rsidRPr="00AC1155">
        <w:rPr>
          <w:rFonts w:ascii="Arial" w:hAnsi="Arial" w:cs="Arial"/>
          <w:sz w:val="24"/>
          <w:szCs w:val="24"/>
        </w:rPr>
        <w:t>Con la palabra</w:t>
      </w:r>
      <w:r w:rsidR="003A43E9" w:rsidRPr="00A841BA">
        <w:rPr>
          <w:rFonts w:ascii="Arial" w:hAnsi="Arial" w:cs="Arial"/>
          <w:sz w:val="24"/>
          <w:szCs w:val="24"/>
        </w:rPr>
        <w:t xml:space="preserve"> la Presidente Municipal, C. María Elena Limón García:</w:t>
      </w:r>
      <w:r w:rsidR="003A43E9">
        <w:rPr>
          <w:rFonts w:ascii="Arial" w:hAnsi="Arial" w:cs="Arial"/>
          <w:sz w:val="24"/>
          <w:szCs w:val="24"/>
        </w:rPr>
        <w:t xml:space="preserve"> De Políticas Públicas eh, para q</w:t>
      </w:r>
      <w:r w:rsidR="007309E7" w:rsidRPr="007309E7">
        <w:rPr>
          <w:rFonts w:ascii="Arial" w:hAnsi="Arial" w:cs="Arial"/>
          <w:color w:val="201F1E"/>
          <w:sz w:val="24"/>
          <w:szCs w:val="24"/>
          <w:shd w:val="clear" w:color="auto" w:fill="FFFFFF"/>
        </w:rPr>
        <w:t xml:space="preserve">ue nos informen tanto </w:t>
      </w:r>
      <w:r w:rsidR="003A43E9">
        <w:rPr>
          <w:rFonts w:ascii="Arial" w:hAnsi="Arial" w:cs="Arial"/>
          <w:color w:val="201F1E"/>
          <w:sz w:val="24"/>
          <w:szCs w:val="24"/>
          <w:shd w:val="clear" w:color="auto" w:fill="FFFFFF"/>
        </w:rPr>
        <w:t xml:space="preserve">a </w:t>
      </w:r>
      <w:r w:rsidR="007309E7" w:rsidRPr="007309E7">
        <w:rPr>
          <w:rFonts w:ascii="Arial" w:hAnsi="Arial" w:cs="Arial"/>
          <w:color w:val="201F1E"/>
          <w:sz w:val="24"/>
          <w:szCs w:val="24"/>
          <w:shd w:val="clear" w:color="auto" w:fill="FFFFFF"/>
        </w:rPr>
        <w:t>el regidor y a los regidores que quieran estar en la reunión para la próxima semana junto con su servidora</w:t>
      </w:r>
      <w:r w:rsidR="003A43E9">
        <w:rPr>
          <w:rFonts w:ascii="Arial" w:hAnsi="Arial" w:cs="Arial"/>
          <w:color w:val="201F1E"/>
          <w:sz w:val="24"/>
          <w:szCs w:val="24"/>
          <w:shd w:val="clear" w:color="auto" w:fill="FFFFFF"/>
        </w:rPr>
        <w:t xml:space="preserve">, ¿Quiere que vayamos a? </w:t>
      </w:r>
      <w:r w:rsidR="007309E7" w:rsidRPr="007309E7">
        <w:rPr>
          <w:rFonts w:ascii="Arial" w:hAnsi="Arial" w:cs="Arial"/>
          <w:color w:val="201F1E"/>
          <w:sz w:val="24"/>
          <w:szCs w:val="24"/>
          <w:shd w:val="clear" w:color="auto" w:fill="FFFFFF"/>
        </w:rPr>
        <w:t>perdón</w:t>
      </w:r>
      <w:r w:rsidR="003A43E9">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Alina</w:t>
      </w:r>
      <w:r w:rsidR="003A43E9">
        <w:rPr>
          <w:rFonts w:ascii="Arial" w:hAnsi="Arial" w:cs="Arial"/>
          <w:color w:val="201F1E"/>
          <w:sz w:val="24"/>
          <w:szCs w:val="24"/>
          <w:shd w:val="clear" w:color="auto" w:fill="FFFFFF"/>
        </w:rPr>
        <w:t xml:space="preserve">, la </w:t>
      </w:r>
      <w:r w:rsidR="007309E7" w:rsidRPr="007309E7">
        <w:rPr>
          <w:rFonts w:ascii="Arial" w:hAnsi="Arial" w:cs="Arial"/>
          <w:color w:val="201F1E"/>
          <w:sz w:val="24"/>
          <w:szCs w:val="24"/>
          <w:shd w:val="clear" w:color="auto" w:fill="FFFFFF"/>
        </w:rPr>
        <w:t>regidora</w:t>
      </w:r>
      <w:r w:rsidR="003A43E9">
        <w:rPr>
          <w:rFonts w:ascii="Arial" w:hAnsi="Arial" w:cs="Arial"/>
          <w:color w:val="201F1E"/>
          <w:sz w:val="24"/>
          <w:szCs w:val="24"/>
          <w:shd w:val="clear" w:color="auto" w:fill="FFFFFF"/>
        </w:rPr>
        <w:t xml:space="preserve"> Alina, por favor adelante.----------------------------------------------------------------------------------------</w:t>
      </w:r>
      <w:r w:rsidR="00A02398">
        <w:rPr>
          <w:rFonts w:ascii="Arial" w:hAnsi="Arial" w:cs="Arial"/>
          <w:color w:val="201F1E"/>
          <w:sz w:val="24"/>
          <w:szCs w:val="24"/>
          <w:shd w:val="clear" w:color="auto" w:fill="FFFFFF"/>
        </w:rPr>
        <w:t>---</w:t>
      </w:r>
      <w:r w:rsidR="003A43E9">
        <w:rPr>
          <w:rFonts w:ascii="Arial" w:hAnsi="Arial" w:cs="Arial"/>
          <w:color w:val="201F1E"/>
          <w:sz w:val="24"/>
          <w:szCs w:val="24"/>
          <w:shd w:val="clear" w:color="auto" w:fill="FFFFFF"/>
        </w:rPr>
        <w:t>-----------------------------------------------------</w:t>
      </w:r>
      <w:r w:rsidR="00F85197">
        <w:rPr>
          <w:rFonts w:ascii="Arial" w:hAnsi="Arial" w:cs="Arial"/>
          <w:color w:val="201F1E"/>
          <w:sz w:val="24"/>
          <w:szCs w:val="24"/>
          <w:shd w:val="clear" w:color="auto" w:fill="FFFFFF"/>
        </w:rPr>
        <w:t>--------------</w:t>
      </w:r>
      <w:r w:rsidR="003A43E9">
        <w:rPr>
          <w:rFonts w:ascii="Arial" w:hAnsi="Arial" w:cs="Arial"/>
          <w:color w:val="201F1E"/>
          <w:sz w:val="24"/>
          <w:szCs w:val="24"/>
          <w:shd w:val="clear" w:color="auto" w:fill="FFFFFF"/>
        </w:rPr>
        <w:t xml:space="preserve">--------------------Habla la </w:t>
      </w:r>
      <w:r w:rsidR="003A43E9" w:rsidRPr="00733E72">
        <w:rPr>
          <w:rFonts w:ascii="Arial" w:eastAsia="Calibri" w:hAnsi="Arial" w:cs="Arial"/>
          <w:sz w:val="24"/>
          <w:szCs w:val="24"/>
        </w:rPr>
        <w:t>Regidora</w:t>
      </w:r>
      <w:r w:rsidR="003A43E9" w:rsidRPr="00733E72">
        <w:rPr>
          <w:rFonts w:ascii="Arial" w:eastAsia="Times New Roman" w:hAnsi="Arial" w:cs="Arial"/>
          <w:sz w:val="24"/>
          <w:szCs w:val="24"/>
          <w:lang w:eastAsia="es-MX"/>
        </w:rPr>
        <w:t xml:space="preserve"> Alin</w:t>
      </w:r>
      <w:r w:rsidR="003A43E9">
        <w:rPr>
          <w:rFonts w:ascii="Arial" w:eastAsia="Times New Roman" w:hAnsi="Arial" w:cs="Arial"/>
          <w:sz w:val="24"/>
          <w:szCs w:val="24"/>
          <w:lang w:eastAsia="es-MX"/>
        </w:rPr>
        <w:t xml:space="preserve">a Elizabeth Hernández Castañeda: Si gracias, yo quería hacer un comentario, abundando </w:t>
      </w:r>
      <w:r w:rsidR="00FC4441">
        <w:rPr>
          <w:rFonts w:ascii="Arial" w:eastAsia="Times New Roman" w:hAnsi="Arial" w:cs="Arial"/>
          <w:sz w:val="24"/>
          <w:szCs w:val="24"/>
          <w:lang w:eastAsia="es-MX"/>
        </w:rPr>
        <w:t>a la, a la solicitud de mi</w:t>
      </w:r>
      <w:r w:rsidR="00FC4441">
        <w:rPr>
          <w:rFonts w:ascii="Arial" w:hAnsi="Arial" w:cs="Arial"/>
          <w:color w:val="201F1E"/>
          <w:sz w:val="24"/>
          <w:szCs w:val="24"/>
          <w:shd w:val="clear" w:color="auto" w:fill="FFFFFF"/>
        </w:rPr>
        <w:t xml:space="preserve"> compañero Oscar Vás</w:t>
      </w:r>
      <w:r w:rsidR="007309E7" w:rsidRPr="007309E7">
        <w:rPr>
          <w:rFonts w:ascii="Arial" w:hAnsi="Arial" w:cs="Arial"/>
          <w:color w:val="201F1E"/>
          <w:sz w:val="24"/>
          <w:szCs w:val="24"/>
          <w:shd w:val="clear" w:color="auto" w:fill="FFFFFF"/>
        </w:rPr>
        <w:t xml:space="preserve">quez </w:t>
      </w:r>
      <w:r w:rsidR="00FC4441">
        <w:rPr>
          <w:rFonts w:ascii="Arial" w:hAnsi="Arial" w:cs="Arial"/>
          <w:color w:val="201F1E"/>
          <w:sz w:val="24"/>
          <w:szCs w:val="24"/>
          <w:shd w:val="clear" w:color="auto" w:fill="FFFFFF"/>
        </w:rPr>
        <w:t xml:space="preserve">eh, </w:t>
      </w:r>
      <w:r w:rsidR="007309E7" w:rsidRPr="007309E7">
        <w:rPr>
          <w:rFonts w:ascii="Arial" w:hAnsi="Arial" w:cs="Arial"/>
          <w:color w:val="201F1E"/>
          <w:sz w:val="24"/>
          <w:szCs w:val="24"/>
          <w:shd w:val="clear" w:color="auto" w:fill="FFFFFF"/>
        </w:rPr>
        <w:t xml:space="preserve">quiero </w:t>
      </w:r>
      <w:r w:rsidR="00FC4441">
        <w:rPr>
          <w:rFonts w:ascii="Arial" w:hAnsi="Arial" w:cs="Arial"/>
          <w:color w:val="201F1E"/>
          <w:sz w:val="24"/>
          <w:szCs w:val="24"/>
          <w:shd w:val="clear" w:color="auto" w:fill="FFFFFF"/>
        </w:rPr>
        <w:t xml:space="preserve">pues, nada más hacer mención </w:t>
      </w:r>
      <w:r w:rsidR="007309E7" w:rsidRPr="007309E7">
        <w:rPr>
          <w:rFonts w:ascii="Arial" w:hAnsi="Arial" w:cs="Arial"/>
          <w:color w:val="201F1E"/>
          <w:sz w:val="24"/>
          <w:szCs w:val="24"/>
          <w:shd w:val="clear" w:color="auto" w:fill="FFFFFF"/>
        </w:rPr>
        <w:t>que</w:t>
      </w:r>
      <w:r w:rsidR="00FC4441">
        <w:rPr>
          <w:rFonts w:ascii="Arial" w:hAnsi="Arial" w:cs="Arial"/>
          <w:color w:val="201F1E"/>
          <w:sz w:val="24"/>
          <w:szCs w:val="24"/>
          <w:shd w:val="clear" w:color="auto" w:fill="FFFFFF"/>
        </w:rPr>
        <w:t xml:space="preserve"> en</w:t>
      </w:r>
      <w:r w:rsidR="007309E7" w:rsidRPr="007309E7">
        <w:rPr>
          <w:rFonts w:ascii="Arial" w:hAnsi="Arial" w:cs="Arial"/>
          <w:color w:val="201F1E"/>
          <w:sz w:val="24"/>
          <w:szCs w:val="24"/>
          <w:shd w:val="clear" w:color="auto" w:fill="FFFFFF"/>
        </w:rPr>
        <w:t xml:space="preserve"> lo particular</w:t>
      </w:r>
      <w:r w:rsidR="00FC4441">
        <w:rPr>
          <w:rFonts w:ascii="Arial" w:hAnsi="Arial" w:cs="Arial"/>
          <w:color w:val="201F1E"/>
          <w:sz w:val="24"/>
          <w:szCs w:val="24"/>
          <w:shd w:val="clear" w:color="auto" w:fill="FFFFFF"/>
        </w:rPr>
        <w:t>, en</w:t>
      </w:r>
      <w:r w:rsidR="007309E7" w:rsidRPr="007309E7">
        <w:rPr>
          <w:rFonts w:ascii="Arial" w:hAnsi="Arial" w:cs="Arial"/>
          <w:color w:val="201F1E"/>
          <w:sz w:val="24"/>
          <w:szCs w:val="24"/>
          <w:shd w:val="clear" w:color="auto" w:fill="FFFFFF"/>
        </w:rPr>
        <w:t xml:space="preserve"> base a los trabajos que sean </w:t>
      </w:r>
      <w:r w:rsidR="00FC4441">
        <w:rPr>
          <w:rFonts w:ascii="Arial" w:hAnsi="Arial" w:cs="Arial"/>
          <w:color w:val="201F1E"/>
          <w:sz w:val="24"/>
          <w:szCs w:val="24"/>
          <w:shd w:val="clear" w:color="auto" w:fill="FFFFFF"/>
        </w:rPr>
        <w:t>hecho por la Comisión Edilicia de Calles y C</w:t>
      </w:r>
      <w:r w:rsidR="007309E7" w:rsidRPr="007309E7">
        <w:rPr>
          <w:rFonts w:ascii="Arial" w:hAnsi="Arial" w:cs="Arial"/>
          <w:color w:val="201F1E"/>
          <w:sz w:val="24"/>
          <w:szCs w:val="24"/>
          <w:shd w:val="clear" w:color="auto" w:fill="FFFFFF"/>
        </w:rPr>
        <w:t xml:space="preserve">alzadas se ha estado presente en esta zona y ya se ha </w:t>
      </w:r>
      <w:r w:rsidR="00FC4441">
        <w:rPr>
          <w:rFonts w:ascii="Arial" w:hAnsi="Arial" w:cs="Arial"/>
          <w:color w:val="201F1E"/>
          <w:sz w:val="24"/>
          <w:szCs w:val="24"/>
          <w:shd w:val="clear" w:color="auto" w:fill="FFFFFF"/>
        </w:rPr>
        <w:t xml:space="preserve">eh… </w:t>
      </w:r>
      <w:r w:rsidR="007309E7" w:rsidRPr="007309E7">
        <w:rPr>
          <w:rFonts w:ascii="Arial" w:hAnsi="Arial" w:cs="Arial"/>
          <w:color w:val="201F1E"/>
          <w:sz w:val="24"/>
          <w:szCs w:val="24"/>
          <w:shd w:val="clear" w:color="auto" w:fill="FFFFFF"/>
        </w:rPr>
        <w:t xml:space="preserve">ingresado a la </w:t>
      </w:r>
      <w:r w:rsidR="00FC4441">
        <w:rPr>
          <w:rFonts w:ascii="Arial" w:hAnsi="Arial" w:cs="Arial"/>
          <w:color w:val="201F1E"/>
          <w:sz w:val="24"/>
          <w:szCs w:val="24"/>
          <w:shd w:val="clear" w:color="auto" w:fill="FFFFFF"/>
        </w:rPr>
        <w:t>petición tanto a la Dirección de Políticas p</w:t>
      </w:r>
      <w:r w:rsidR="007309E7" w:rsidRPr="007309E7">
        <w:rPr>
          <w:rFonts w:ascii="Arial" w:hAnsi="Arial" w:cs="Arial"/>
          <w:color w:val="201F1E"/>
          <w:sz w:val="24"/>
          <w:szCs w:val="24"/>
          <w:shd w:val="clear" w:color="auto" w:fill="FFFFFF"/>
        </w:rPr>
        <w:t xml:space="preserve">úblicas como la de Obras </w:t>
      </w:r>
      <w:r w:rsidR="00FC4441">
        <w:rPr>
          <w:rFonts w:ascii="Arial" w:hAnsi="Arial" w:cs="Arial"/>
          <w:color w:val="201F1E"/>
          <w:sz w:val="24"/>
          <w:szCs w:val="24"/>
          <w:shd w:val="clear" w:color="auto" w:fill="FFFFFF"/>
        </w:rPr>
        <w:t>Públicas para que se haga el deb</w:t>
      </w:r>
      <w:r w:rsidR="007309E7" w:rsidRPr="007309E7">
        <w:rPr>
          <w:rFonts w:ascii="Arial" w:hAnsi="Arial" w:cs="Arial"/>
          <w:color w:val="201F1E"/>
          <w:sz w:val="24"/>
          <w:szCs w:val="24"/>
          <w:shd w:val="clear" w:color="auto" w:fill="FFFFFF"/>
        </w:rPr>
        <w:t xml:space="preserve">ido proyecto y a dos años y </w:t>
      </w:r>
      <w:r w:rsidR="00FC4441">
        <w:rPr>
          <w:rFonts w:ascii="Arial" w:hAnsi="Arial" w:cs="Arial"/>
          <w:color w:val="201F1E"/>
          <w:sz w:val="24"/>
          <w:szCs w:val="24"/>
          <w:shd w:val="clear" w:color="auto" w:fill="FFFFFF"/>
        </w:rPr>
        <w:t>más, no hemos tenido respuesta a</w:t>
      </w:r>
      <w:r w:rsidR="007309E7" w:rsidRPr="007309E7">
        <w:rPr>
          <w:rFonts w:ascii="Arial" w:hAnsi="Arial" w:cs="Arial"/>
          <w:color w:val="201F1E"/>
          <w:sz w:val="24"/>
          <w:szCs w:val="24"/>
          <w:shd w:val="clear" w:color="auto" w:fill="FFFFFF"/>
        </w:rPr>
        <w:t>ún satisfactoria</w:t>
      </w:r>
      <w:r w:rsidR="00FC4441">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es por lo que vengo a </w:t>
      </w:r>
      <w:r w:rsidR="00731644">
        <w:rPr>
          <w:rFonts w:ascii="Arial" w:hAnsi="Arial" w:cs="Arial"/>
          <w:color w:val="201F1E"/>
          <w:sz w:val="24"/>
          <w:szCs w:val="24"/>
          <w:shd w:val="clear" w:color="auto" w:fill="FFFFFF"/>
        </w:rPr>
        <w:t xml:space="preserve">pues, solicitar que a lo mejor ahora por medio de </w:t>
      </w:r>
      <w:r w:rsidR="007309E7" w:rsidRPr="007309E7">
        <w:rPr>
          <w:rFonts w:ascii="Arial" w:hAnsi="Arial" w:cs="Arial"/>
          <w:color w:val="201F1E"/>
          <w:sz w:val="24"/>
          <w:szCs w:val="24"/>
          <w:shd w:val="clear" w:color="auto" w:fill="FFFFFF"/>
        </w:rPr>
        <w:t>la iniciativa si pueda p</w:t>
      </w:r>
      <w:r w:rsidR="00665F45">
        <w:rPr>
          <w:rFonts w:ascii="Arial" w:hAnsi="Arial" w:cs="Arial"/>
          <w:color w:val="201F1E"/>
          <w:sz w:val="24"/>
          <w:szCs w:val="24"/>
          <w:shd w:val="clear" w:color="auto" w:fill="FFFFFF"/>
        </w:rPr>
        <w:t>roceder por fi</w:t>
      </w:r>
      <w:r w:rsidR="007309E7" w:rsidRPr="007309E7">
        <w:rPr>
          <w:rFonts w:ascii="Arial" w:hAnsi="Arial" w:cs="Arial"/>
          <w:color w:val="201F1E"/>
          <w:sz w:val="24"/>
          <w:szCs w:val="24"/>
          <w:shd w:val="clear" w:color="auto" w:fill="FFFFFF"/>
        </w:rPr>
        <w:t>n el</w:t>
      </w:r>
      <w:r w:rsidR="00731644">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el proyecto</w:t>
      </w:r>
      <w:r w:rsidR="00731644">
        <w:rPr>
          <w:rFonts w:ascii="Arial" w:hAnsi="Arial" w:cs="Arial"/>
          <w:color w:val="201F1E"/>
          <w:sz w:val="24"/>
          <w:szCs w:val="24"/>
          <w:shd w:val="clear" w:color="auto" w:fill="FFFFFF"/>
        </w:rPr>
        <w:t xml:space="preserve">, </w:t>
      </w:r>
      <w:r w:rsidR="00665F45">
        <w:rPr>
          <w:rFonts w:ascii="Arial" w:hAnsi="Arial" w:cs="Arial"/>
          <w:color w:val="201F1E"/>
          <w:sz w:val="24"/>
          <w:szCs w:val="24"/>
          <w:shd w:val="clear" w:color="auto" w:fill="FFFFFF"/>
        </w:rPr>
        <w:t xml:space="preserve">es cuanto, </w:t>
      </w:r>
      <w:r w:rsidR="00731644">
        <w:rPr>
          <w:rFonts w:ascii="Arial" w:hAnsi="Arial" w:cs="Arial"/>
          <w:color w:val="201F1E"/>
          <w:sz w:val="24"/>
          <w:szCs w:val="24"/>
          <w:shd w:val="clear" w:color="auto" w:fill="FFFFFF"/>
        </w:rPr>
        <w:t>gracias.--------------------------------------------------------------------------</w:t>
      </w:r>
      <w:r w:rsidR="00665F45">
        <w:rPr>
          <w:rFonts w:ascii="Arial" w:hAnsi="Arial" w:cs="Arial"/>
          <w:color w:val="201F1E"/>
          <w:sz w:val="24"/>
          <w:szCs w:val="24"/>
          <w:shd w:val="clear" w:color="auto" w:fill="FFFFFF"/>
        </w:rPr>
        <w:t>-</w:t>
      </w:r>
      <w:r w:rsidR="00731644">
        <w:rPr>
          <w:rFonts w:ascii="Arial" w:hAnsi="Arial" w:cs="Arial"/>
          <w:color w:val="201F1E"/>
          <w:sz w:val="24"/>
          <w:szCs w:val="24"/>
          <w:shd w:val="clear" w:color="auto" w:fill="FFFFFF"/>
        </w:rPr>
        <w:t>-----------------</w:t>
      </w:r>
      <w:r w:rsidR="00F85197">
        <w:rPr>
          <w:rFonts w:ascii="Arial" w:hAnsi="Arial" w:cs="Arial"/>
          <w:color w:val="201F1E"/>
          <w:sz w:val="24"/>
          <w:szCs w:val="24"/>
          <w:shd w:val="clear" w:color="auto" w:fill="FFFFFF"/>
        </w:rPr>
        <w:t>----------------------</w:t>
      </w:r>
      <w:r w:rsidR="00731644">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w:t>
      </w:r>
      <w:r w:rsidR="00665F45" w:rsidRPr="00AC1155">
        <w:rPr>
          <w:rFonts w:ascii="Arial" w:hAnsi="Arial" w:cs="Arial"/>
          <w:sz w:val="24"/>
          <w:szCs w:val="24"/>
        </w:rPr>
        <w:t>Con la palabra</w:t>
      </w:r>
      <w:r w:rsidR="00665F45" w:rsidRPr="00A841BA">
        <w:rPr>
          <w:rFonts w:ascii="Arial" w:hAnsi="Arial" w:cs="Arial"/>
          <w:sz w:val="24"/>
          <w:szCs w:val="24"/>
        </w:rPr>
        <w:t xml:space="preserve"> la Presidente Municipal, C. María Elena Limón García:</w:t>
      </w:r>
      <w:r w:rsidR="00665F45">
        <w:rPr>
          <w:rFonts w:ascii="Arial" w:hAnsi="Arial" w:cs="Arial"/>
          <w:sz w:val="24"/>
          <w:szCs w:val="24"/>
        </w:rPr>
        <w:t xml:space="preserve"> Gracias eh… le pido</w:t>
      </w:r>
      <w:r w:rsidR="007309E7" w:rsidRPr="007309E7">
        <w:rPr>
          <w:rFonts w:ascii="Arial" w:hAnsi="Arial" w:cs="Arial"/>
          <w:color w:val="201F1E"/>
          <w:sz w:val="24"/>
          <w:szCs w:val="24"/>
          <w:shd w:val="clear" w:color="auto" w:fill="FFFFFF"/>
        </w:rPr>
        <w:t xml:space="preserve"> por favor </w:t>
      </w:r>
      <w:r w:rsidR="00665F45">
        <w:rPr>
          <w:rFonts w:ascii="Arial" w:hAnsi="Arial" w:cs="Arial"/>
          <w:color w:val="201F1E"/>
          <w:sz w:val="24"/>
          <w:szCs w:val="24"/>
          <w:shd w:val="clear" w:color="auto" w:fill="FFFFFF"/>
        </w:rPr>
        <w:t>eh, S</w:t>
      </w:r>
      <w:r w:rsidR="007309E7" w:rsidRPr="007309E7">
        <w:rPr>
          <w:rFonts w:ascii="Arial" w:hAnsi="Arial" w:cs="Arial"/>
          <w:color w:val="201F1E"/>
          <w:sz w:val="24"/>
          <w:szCs w:val="24"/>
          <w:shd w:val="clear" w:color="auto" w:fill="FFFFFF"/>
        </w:rPr>
        <w:t xml:space="preserve">ecretario </w:t>
      </w:r>
      <w:r w:rsidR="00665F45">
        <w:rPr>
          <w:rFonts w:ascii="Arial" w:hAnsi="Arial" w:cs="Arial"/>
          <w:color w:val="201F1E"/>
          <w:sz w:val="24"/>
          <w:szCs w:val="24"/>
          <w:shd w:val="clear" w:color="auto" w:fill="FFFFFF"/>
        </w:rPr>
        <w:t>que instruya nuevamente a las dos personas, al Coordinador Gener</w:t>
      </w:r>
      <w:r w:rsidR="007309E7" w:rsidRPr="007309E7">
        <w:rPr>
          <w:rFonts w:ascii="Arial" w:hAnsi="Arial" w:cs="Arial"/>
          <w:color w:val="201F1E"/>
          <w:sz w:val="24"/>
          <w:szCs w:val="24"/>
          <w:shd w:val="clear" w:color="auto" w:fill="FFFFFF"/>
        </w:rPr>
        <w:t>a</w:t>
      </w:r>
      <w:r w:rsidR="00665F45">
        <w:rPr>
          <w:rFonts w:ascii="Arial" w:hAnsi="Arial" w:cs="Arial"/>
          <w:color w:val="201F1E"/>
          <w:sz w:val="24"/>
          <w:szCs w:val="24"/>
          <w:shd w:val="clear" w:color="auto" w:fill="FFFFFF"/>
        </w:rPr>
        <w:t>l, el Director de Políticas P</w:t>
      </w:r>
      <w:r w:rsidR="007309E7" w:rsidRPr="007309E7">
        <w:rPr>
          <w:rFonts w:ascii="Arial" w:hAnsi="Arial" w:cs="Arial"/>
          <w:color w:val="201F1E"/>
          <w:sz w:val="24"/>
          <w:szCs w:val="24"/>
          <w:shd w:val="clear" w:color="auto" w:fill="FFFFFF"/>
        </w:rPr>
        <w:t>úblicas</w:t>
      </w:r>
      <w:r w:rsidR="00665F45">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w:t>
      </w:r>
      <w:r w:rsidR="00665F45">
        <w:rPr>
          <w:rFonts w:ascii="Arial" w:hAnsi="Arial" w:cs="Arial"/>
          <w:color w:val="201F1E"/>
          <w:sz w:val="24"/>
          <w:szCs w:val="24"/>
          <w:shd w:val="clear" w:color="auto" w:fill="FFFFFF"/>
        </w:rPr>
        <w:t xml:space="preserve">para que nos envíe y le envíe </w:t>
      </w:r>
      <w:r w:rsidR="007309E7" w:rsidRPr="007309E7">
        <w:rPr>
          <w:rFonts w:ascii="Arial" w:hAnsi="Arial" w:cs="Arial"/>
          <w:color w:val="201F1E"/>
          <w:sz w:val="24"/>
          <w:szCs w:val="24"/>
          <w:shd w:val="clear" w:color="auto" w:fill="FFFFFF"/>
        </w:rPr>
        <w:t>el</w:t>
      </w:r>
      <w:r w:rsidR="00665F45">
        <w:rPr>
          <w:rFonts w:ascii="Arial" w:hAnsi="Arial" w:cs="Arial"/>
          <w:color w:val="201F1E"/>
          <w:sz w:val="24"/>
          <w:szCs w:val="24"/>
          <w:shd w:val="clear" w:color="auto" w:fill="FFFFFF"/>
        </w:rPr>
        <w:t xml:space="preserve"> día… el viernes, le envíe tanto a la regidora Alina como al regidor O</w:t>
      </w:r>
      <w:r w:rsidR="007309E7" w:rsidRPr="007309E7">
        <w:rPr>
          <w:rFonts w:ascii="Arial" w:hAnsi="Arial" w:cs="Arial"/>
          <w:color w:val="201F1E"/>
          <w:sz w:val="24"/>
          <w:szCs w:val="24"/>
          <w:shd w:val="clear" w:color="auto" w:fill="FFFFFF"/>
        </w:rPr>
        <w:t>scar</w:t>
      </w:r>
      <w:r w:rsidR="00665F45">
        <w:rPr>
          <w:rFonts w:ascii="Arial" w:hAnsi="Arial" w:cs="Arial"/>
          <w:color w:val="201F1E"/>
          <w:sz w:val="24"/>
          <w:szCs w:val="24"/>
          <w:shd w:val="clear" w:color="auto" w:fill="FFFFFF"/>
        </w:rPr>
        <w:t xml:space="preserve"> y a quien así desea que le enviemos copia de</w:t>
      </w:r>
      <w:r w:rsidR="007309E7" w:rsidRPr="007309E7">
        <w:rPr>
          <w:rFonts w:ascii="Arial" w:hAnsi="Arial" w:cs="Arial"/>
          <w:color w:val="201F1E"/>
          <w:sz w:val="24"/>
          <w:szCs w:val="24"/>
          <w:shd w:val="clear" w:color="auto" w:fill="FFFFFF"/>
        </w:rPr>
        <w:t xml:space="preserve"> toda la agenda del agua</w:t>
      </w:r>
      <w:r w:rsidR="00665F45">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de drenaje y de </w:t>
      </w:r>
      <w:r w:rsidR="00665F45">
        <w:rPr>
          <w:rFonts w:ascii="Arial" w:hAnsi="Arial" w:cs="Arial"/>
          <w:color w:val="201F1E"/>
          <w:sz w:val="24"/>
          <w:szCs w:val="24"/>
          <w:shd w:val="clear" w:color="auto" w:fill="FFFFFF"/>
        </w:rPr>
        <w:t xml:space="preserve">eh, </w:t>
      </w:r>
      <w:r w:rsidR="007309E7" w:rsidRPr="007309E7">
        <w:rPr>
          <w:rFonts w:ascii="Arial" w:hAnsi="Arial" w:cs="Arial"/>
          <w:color w:val="201F1E"/>
          <w:sz w:val="24"/>
          <w:szCs w:val="24"/>
          <w:shd w:val="clear" w:color="auto" w:fill="FFFFFF"/>
        </w:rPr>
        <w:t xml:space="preserve">aguas pluviales que tenemos en el municipio para que conozcan todo lo que hemos hecho en estos dos años y todavía lo </w:t>
      </w:r>
      <w:r w:rsidR="00665F45">
        <w:rPr>
          <w:rFonts w:ascii="Arial" w:hAnsi="Arial" w:cs="Arial"/>
          <w:color w:val="201F1E"/>
          <w:sz w:val="24"/>
          <w:szCs w:val="24"/>
          <w:shd w:val="clear" w:color="auto" w:fill="FFFFFF"/>
        </w:rPr>
        <w:t>que falta por hacer, pero sobre todo nece</w:t>
      </w:r>
      <w:r w:rsidR="007309E7" w:rsidRPr="007309E7">
        <w:rPr>
          <w:rFonts w:ascii="Arial" w:hAnsi="Arial" w:cs="Arial"/>
          <w:color w:val="201F1E"/>
          <w:sz w:val="24"/>
          <w:szCs w:val="24"/>
          <w:shd w:val="clear" w:color="auto" w:fill="FFFFFF"/>
        </w:rPr>
        <w:t>s</w:t>
      </w:r>
      <w:r w:rsidR="00665F45">
        <w:rPr>
          <w:rFonts w:ascii="Arial" w:hAnsi="Arial" w:cs="Arial"/>
          <w:color w:val="201F1E"/>
          <w:sz w:val="24"/>
          <w:szCs w:val="24"/>
          <w:shd w:val="clear" w:color="auto" w:fill="FFFFFF"/>
        </w:rPr>
        <w:t>i</w:t>
      </w:r>
      <w:r w:rsidR="007309E7" w:rsidRPr="007309E7">
        <w:rPr>
          <w:rFonts w:ascii="Arial" w:hAnsi="Arial" w:cs="Arial"/>
          <w:color w:val="201F1E"/>
          <w:sz w:val="24"/>
          <w:szCs w:val="24"/>
          <w:shd w:val="clear" w:color="auto" w:fill="FFFFFF"/>
        </w:rPr>
        <w:t>tamos recursos</w:t>
      </w:r>
      <w:r w:rsidR="00665F45">
        <w:rPr>
          <w:rFonts w:ascii="Arial" w:hAnsi="Arial" w:cs="Arial"/>
          <w:color w:val="201F1E"/>
          <w:sz w:val="24"/>
          <w:szCs w:val="24"/>
          <w:shd w:val="clear" w:color="auto" w:fill="FFFFFF"/>
        </w:rPr>
        <w:t>, pero con mucho gusto le enviamos y hacemos la mes</w:t>
      </w:r>
      <w:r w:rsidR="007309E7" w:rsidRPr="007309E7">
        <w:rPr>
          <w:rFonts w:ascii="Arial" w:hAnsi="Arial" w:cs="Arial"/>
          <w:color w:val="201F1E"/>
          <w:sz w:val="24"/>
          <w:szCs w:val="24"/>
          <w:shd w:val="clear" w:color="auto" w:fill="FFFFFF"/>
        </w:rPr>
        <w:t>a de trabajo</w:t>
      </w:r>
      <w:r w:rsidR="00665F45">
        <w:rPr>
          <w:rFonts w:ascii="Arial" w:hAnsi="Arial" w:cs="Arial"/>
          <w:color w:val="201F1E"/>
          <w:sz w:val="24"/>
          <w:szCs w:val="24"/>
          <w:shd w:val="clear" w:color="auto" w:fill="FFFFFF"/>
        </w:rPr>
        <w:t>, adelante regidor.-----------------------------------------------------------------------------------------------------------------------------------</w:t>
      </w:r>
      <w:r w:rsidR="00F85197">
        <w:rPr>
          <w:rFonts w:ascii="Arial" w:hAnsi="Arial" w:cs="Arial"/>
          <w:color w:val="201F1E"/>
          <w:sz w:val="24"/>
          <w:szCs w:val="24"/>
          <w:shd w:val="clear" w:color="auto" w:fill="FFFFFF"/>
        </w:rPr>
        <w:t>---------------------------------------</w:t>
      </w:r>
      <w:r w:rsidR="00665F45">
        <w:rPr>
          <w:rFonts w:ascii="Arial" w:hAnsi="Arial" w:cs="Arial"/>
          <w:color w:val="201F1E"/>
          <w:sz w:val="24"/>
          <w:szCs w:val="24"/>
          <w:shd w:val="clear" w:color="auto" w:fill="FFFFFF"/>
        </w:rPr>
        <w:t xml:space="preserve">-----Habla el </w:t>
      </w:r>
      <w:r w:rsidR="00665F45" w:rsidRPr="00733E72">
        <w:rPr>
          <w:rFonts w:ascii="Arial" w:eastAsia="Calibri" w:hAnsi="Arial" w:cs="Arial"/>
          <w:sz w:val="24"/>
          <w:szCs w:val="24"/>
        </w:rPr>
        <w:t>Regidor</w:t>
      </w:r>
      <w:r w:rsidR="00665F45">
        <w:rPr>
          <w:rFonts w:ascii="Arial" w:eastAsia="Arial" w:hAnsi="Arial" w:cs="Arial"/>
          <w:sz w:val="24"/>
          <w:szCs w:val="24"/>
        </w:rPr>
        <w:t xml:space="preserve"> Oscar Vásquez Llamas: Por último eh…</w:t>
      </w:r>
      <w:r w:rsidR="00972238">
        <w:rPr>
          <w:rFonts w:ascii="Arial" w:eastAsia="Arial" w:hAnsi="Arial" w:cs="Arial"/>
          <w:sz w:val="24"/>
          <w:szCs w:val="24"/>
        </w:rPr>
        <w:t xml:space="preserve"> </w:t>
      </w:r>
      <w:r w:rsidR="007309E7" w:rsidRPr="007309E7">
        <w:rPr>
          <w:rFonts w:ascii="Arial" w:hAnsi="Arial" w:cs="Arial"/>
          <w:color w:val="201F1E"/>
          <w:sz w:val="24"/>
          <w:szCs w:val="24"/>
          <w:shd w:val="clear" w:color="auto" w:fill="FFFFFF"/>
        </w:rPr>
        <w:t>tiene razón</w:t>
      </w:r>
      <w:r w:rsidR="00972238">
        <w:rPr>
          <w:rFonts w:ascii="Arial" w:hAnsi="Arial" w:cs="Arial"/>
          <w:color w:val="201F1E"/>
          <w:sz w:val="24"/>
          <w:szCs w:val="24"/>
          <w:shd w:val="clear" w:color="auto" w:fill="FFFFFF"/>
        </w:rPr>
        <w:t xml:space="preserve"> el compañero regidor S</w:t>
      </w:r>
      <w:r w:rsidR="007309E7" w:rsidRPr="007309E7">
        <w:rPr>
          <w:rFonts w:ascii="Arial" w:hAnsi="Arial" w:cs="Arial"/>
          <w:color w:val="201F1E"/>
          <w:sz w:val="24"/>
          <w:szCs w:val="24"/>
          <w:shd w:val="clear" w:color="auto" w:fill="FFFFFF"/>
        </w:rPr>
        <w:t>índico</w:t>
      </w:r>
      <w:r w:rsidR="00972238">
        <w:rPr>
          <w:rFonts w:ascii="Arial" w:hAnsi="Arial" w:cs="Arial"/>
          <w:color w:val="201F1E"/>
          <w:sz w:val="24"/>
          <w:szCs w:val="24"/>
          <w:shd w:val="clear" w:color="auto" w:fill="FFFFFF"/>
        </w:rPr>
        <w:t xml:space="preserve"> eh… la L</w:t>
      </w:r>
      <w:r w:rsidR="007309E7" w:rsidRPr="007309E7">
        <w:rPr>
          <w:rFonts w:ascii="Arial" w:hAnsi="Arial" w:cs="Arial"/>
          <w:color w:val="201F1E"/>
          <w:sz w:val="24"/>
          <w:szCs w:val="24"/>
          <w:shd w:val="clear" w:color="auto" w:fill="FFFFFF"/>
        </w:rPr>
        <w:t xml:space="preserve">ey y la parte operativa </w:t>
      </w:r>
      <w:r w:rsidR="00972238">
        <w:rPr>
          <w:rFonts w:ascii="Arial" w:hAnsi="Arial" w:cs="Arial"/>
          <w:color w:val="201F1E"/>
          <w:sz w:val="24"/>
          <w:szCs w:val="24"/>
          <w:shd w:val="clear" w:color="auto" w:fill="FFFFFF"/>
        </w:rPr>
        <w:t>es facultad de la P</w:t>
      </w:r>
      <w:r w:rsidR="007309E7" w:rsidRPr="007309E7">
        <w:rPr>
          <w:rFonts w:ascii="Arial" w:hAnsi="Arial" w:cs="Arial"/>
          <w:color w:val="201F1E"/>
          <w:sz w:val="24"/>
          <w:szCs w:val="24"/>
          <w:shd w:val="clear" w:color="auto" w:fill="FFFFFF"/>
        </w:rPr>
        <w:t>residenta</w:t>
      </w:r>
      <w:r w:rsidR="00972238">
        <w:rPr>
          <w:rFonts w:ascii="Arial" w:hAnsi="Arial" w:cs="Arial"/>
          <w:color w:val="201F1E"/>
          <w:sz w:val="24"/>
          <w:szCs w:val="24"/>
          <w:shd w:val="clear" w:color="auto" w:fill="FFFFFF"/>
        </w:rPr>
        <w:t>, pero mis</w:t>
      </w:r>
      <w:r w:rsidR="007309E7" w:rsidRPr="007309E7">
        <w:rPr>
          <w:rFonts w:ascii="Arial" w:hAnsi="Arial" w:cs="Arial"/>
          <w:color w:val="201F1E"/>
          <w:sz w:val="24"/>
          <w:szCs w:val="24"/>
          <w:shd w:val="clear" w:color="auto" w:fill="FFFFFF"/>
        </w:rPr>
        <w:t xml:space="preserve"> facultades como regidor y el tema de</w:t>
      </w:r>
      <w:r w:rsidR="00972238">
        <w:rPr>
          <w:rFonts w:ascii="Arial" w:hAnsi="Arial" w:cs="Arial"/>
          <w:color w:val="201F1E"/>
          <w:sz w:val="24"/>
          <w:szCs w:val="24"/>
          <w:shd w:val="clear" w:color="auto" w:fill="FFFFFF"/>
        </w:rPr>
        <w:t>… Servicios Públicos Municipales si es</w:t>
      </w:r>
      <w:r w:rsidR="007309E7" w:rsidRPr="007309E7">
        <w:rPr>
          <w:rFonts w:ascii="Arial" w:hAnsi="Arial" w:cs="Arial"/>
          <w:color w:val="201F1E"/>
          <w:sz w:val="24"/>
          <w:szCs w:val="24"/>
          <w:shd w:val="clear" w:color="auto" w:fill="FFFFFF"/>
        </w:rPr>
        <w:t xml:space="preserve"> un asunto de</w:t>
      </w:r>
      <w:r w:rsidR="00972238">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Derechos Humanos</w:t>
      </w:r>
      <w:r w:rsidR="00972238">
        <w:rPr>
          <w:rFonts w:ascii="Arial" w:hAnsi="Arial" w:cs="Arial"/>
          <w:color w:val="201F1E"/>
          <w:sz w:val="24"/>
          <w:szCs w:val="24"/>
          <w:shd w:val="clear" w:color="auto" w:fill="FFFFFF"/>
        </w:rPr>
        <w:t xml:space="preserve">, es </w:t>
      </w:r>
      <w:r w:rsidR="00DF062D">
        <w:rPr>
          <w:rFonts w:ascii="Arial" w:hAnsi="Arial" w:cs="Arial"/>
          <w:color w:val="201F1E"/>
          <w:sz w:val="24"/>
          <w:szCs w:val="24"/>
          <w:shd w:val="clear" w:color="auto" w:fill="FFFFFF"/>
        </w:rPr>
        <w:t>cuánto</w:t>
      </w:r>
      <w:r w:rsidR="00972238">
        <w:rPr>
          <w:rFonts w:ascii="Arial" w:hAnsi="Arial" w:cs="Arial"/>
          <w:color w:val="201F1E"/>
          <w:sz w:val="24"/>
          <w:szCs w:val="24"/>
          <w:shd w:val="clear" w:color="auto" w:fill="FFFFFF"/>
        </w:rPr>
        <w:t>.-------------------------------------------------------------------------------------------------------------------</w:t>
      </w:r>
      <w:r w:rsidR="00A02398">
        <w:rPr>
          <w:rFonts w:ascii="Arial" w:hAnsi="Arial" w:cs="Arial"/>
          <w:color w:val="201F1E"/>
          <w:sz w:val="24"/>
          <w:szCs w:val="24"/>
          <w:shd w:val="clear" w:color="auto" w:fill="FFFFFF"/>
        </w:rPr>
        <w:t>--</w:t>
      </w:r>
      <w:r w:rsidR="00972238">
        <w:rPr>
          <w:rFonts w:ascii="Arial" w:hAnsi="Arial" w:cs="Arial"/>
          <w:color w:val="201F1E"/>
          <w:sz w:val="24"/>
          <w:szCs w:val="24"/>
          <w:shd w:val="clear" w:color="auto" w:fill="FFFFFF"/>
        </w:rPr>
        <w:t>-----------------------------------------------------------</w:t>
      </w:r>
      <w:r w:rsidR="00F85197">
        <w:rPr>
          <w:rFonts w:ascii="Arial" w:hAnsi="Arial" w:cs="Arial"/>
          <w:color w:val="201F1E"/>
          <w:sz w:val="24"/>
          <w:szCs w:val="24"/>
          <w:shd w:val="clear" w:color="auto" w:fill="FFFFFF"/>
        </w:rPr>
        <w:t>-----------</w:t>
      </w:r>
      <w:r w:rsidR="00972238">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w:t>
      </w:r>
      <w:r w:rsidR="00DF062D" w:rsidRPr="00AC1155">
        <w:rPr>
          <w:rFonts w:ascii="Arial" w:hAnsi="Arial" w:cs="Arial"/>
          <w:sz w:val="24"/>
          <w:szCs w:val="24"/>
        </w:rPr>
        <w:t>Con la palabra</w:t>
      </w:r>
      <w:r w:rsidR="00DF062D" w:rsidRPr="00A841BA">
        <w:rPr>
          <w:rFonts w:ascii="Arial" w:hAnsi="Arial" w:cs="Arial"/>
          <w:sz w:val="24"/>
          <w:szCs w:val="24"/>
        </w:rPr>
        <w:t xml:space="preserve"> la Presidente Municipal, C. María Elena Limón García:</w:t>
      </w:r>
      <w:r w:rsidR="00DF062D">
        <w:rPr>
          <w:rFonts w:ascii="Arial" w:hAnsi="Arial" w:cs="Arial"/>
          <w:sz w:val="24"/>
          <w:szCs w:val="24"/>
        </w:rPr>
        <w:t xml:space="preserve"> Gracias Regidor, </w:t>
      </w:r>
      <w:r w:rsidR="007309E7" w:rsidRPr="007309E7">
        <w:rPr>
          <w:rFonts w:ascii="Arial" w:hAnsi="Arial" w:cs="Arial"/>
          <w:color w:val="201F1E"/>
          <w:sz w:val="24"/>
          <w:szCs w:val="24"/>
          <w:shd w:val="clear" w:color="auto" w:fill="FFFFFF"/>
        </w:rPr>
        <w:t>no habiendo más oradores</w:t>
      </w:r>
      <w:r w:rsidR="00DF062D">
        <w:rPr>
          <w:rFonts w:ascii="Arial" w:hAnsi="Arial" w:cs="Arial"/>
          <w:color w:val="201F1E"/>
          <w:sz w:val="24"/>
          <w:szCs w:val="24"/>
          <w:shd w:val="clear" w:color="auto" w:fill="FFFFFF"/>
        </w:rPr>
        <w:t>,</w:t>
      </w:r>
      <w:r w:rsidR="007309E7" w:rsidRPr="007309E7">
        <w:rPr>
          <w:rFonts w:ascii="Arial" w:hAnsi="Arial" w:cs="Arial"/>
          <w:color w:val="201F1E"/>
          <w:sz w:val="24"/>
          <w:szCs w:val="24"/>
          <w:shd w:val="clear" w:color="auto" w:fill="FFFFFF"/>
        </w:rPr>
        <w:t xml:space="preserve"> en votación económica les pregunto quienes estén por la afirmativa del tur</w:t>
      </w:r>
      <w:r w:rsidR="00DF062D">
        <w:rPr>
          <w:rFonts w:ascii="Arial" w:hAnsi="Arial" w:cs="Arial"/>
          <w:color w:val="201F1E"/>
          <w:sz w:val="24"/>
          <w:szCs w:val="24"/>
          <w:shd w:val="clear" w:color="auto" w:fill="FFFFFF"/>
        </w:rPr>
        <w:t>no a comisiones propuesto,</w:t>
      </w:r>
      <w:r w:rsidR="007309E7" w:rsidRPr="007309E7">
        <w:rPr>
          <w:rFonts w:ascii="Arial" w:hAnsi="Arial" w:cs="Arial"/>
          <w:color w:val="201F1E"/>
          <w:sz w:val="24"/>
          <w:szCs w:val="24"/>
          <w:shd w:val="clear" w:color="auto" w:fill="FFFFFF"/>
        </w:rPr>
        <w:t xml:space="preserve"> favor de manifestar</w:t>
      </w:r>
      <w:r w:rsidR="00DF062D">
        <w:rPr>
          <w:rFonts w:ascii="Arial" w:hAnsi="Arial" w:cs="Arial"/>
          <w:color w:val="201F1E"/>
          <w:sz w:val="24"/>
          <w:szCs w:val="24"/>
          <w:shd w:val="clear" w:color="auto" w:fill="FFFFFF"/>
        </w:rPr>
        <w:t xml:space="preserve">lo, </w:t>
      </w:r>
      <w:r w:rsidR="00E70A64">
        <w:rPr>
          <w:rFonts w:ascii="Arial" w:hAnsi="Arial" w:cs="Arial"/>
          <w:color w:val="201F1E"/>
          <w:sz w:val="24"/>
          <w:szCs w:val="24"/>
          <w:shd w:val="clear" w:color="auto" w:fill="FFFFFF"/>
        </w:rPr>
        <w:t>¿Los que es que estén</w:t>
      </w:r>
      <w:r w:rsidR="007309E7" w:rsidRPr="007309E7">
        <w:rPr>
          <w:rFonts w:ascii="Arial" w:hAnsi="Arial" w:cs="Arial"/>
          <w:color w:val="201F1E"/>
          <w:sz w:val="24"/>
          <w:szCs w:val="24"/>
          <w:shd w:val="clear" w:color="auto" w:fill="FFFFFF"/>
        </w:rPr>
        <w:t xml:space="preserve"> en contra</w:t>
      </w:r>
      <w:r w:rsidR="00E70A64">
        <w:rPr>
          <w:rFonts w:ascii="Arial" w:hAnsi="Arial" w:cs="Arial"/>
          <w:color w:val="201F1E"/>
          <w:sz w:val="24"/>
          <w:szCs w:val="24"/>
          <w:shd w:val="clear" w:color="auto" w:fill="FFFFFF"/>
        </w:rPr>
        <w:t xml:space="preserve">?, es rechazada por mayoría, pero si instruyo al Secretario para que informe al Director de Políticas Públicas y al Director, al Coordinador de Gestión de la Ciudad para  que revise la petición del regidor, así como hacerles llegar toda la agenda del agua de estos dos años, </w:t>
      </w:r>
      <w:r w:rsidR="00E70A64">
        <w:rPr>
          <w:rFonts w:ascii="Arial" w:eastAsia="Calibri" w:hAnsi="Arial" w:cs="Arial"/>
          <w:b/>
          <w:sz w:val="24"/>
          <w:szCs w:val="24"/>
          <w:lang w:val="es-ES"/>
        </w:rPr>
        <w:t xml:space="preserve"> </w:t>
      </w:r>
      <w:r w:rsidR="00E70A64" w:rsidRPr="00E70A64">
        <w:rPr>
          <w:rFonts w:ascii="Arial" w:eastAsia="Calibri" w:hAnsi="Arial" w:cs="Arial"/>
          <w:b/>
          <w:sz w:val="24"/>
          <w:szCs w:val="24"/>
          <w:lang w:val="es-ES"/>
        </w:rPr>
        <w:t>e</w:t>
      </w:r>
      <w:r w:rsidR="00724704" w:rsidRPr="00E70A64">
        <w:rPr>
          <w:rFonts w:ascii="Arial" w:eastAsia="Calibri" w:hAnsi="Arial" w:cs="Arial"/>
          <w:b/>
          <w:sz w:val="24"/>
          <w:szCs w:val="24"/>
          <w:lang w:val="es-ES"/>
        </w:rPr>
        <w:t>mitidos 07 (siete) votos a favor, 11 (once</w:t>
      </w:r>
      <w:r w:rsidR="00E70A64" w:rsidRPr="00E70A64">
        <w:rPr>
          <w:rFonts w:ascii="Arial" w:eastAsia="Calibri" w:hAnsi="Arial" w:cs="Arial"/>
          <w:b/>
          <w:sz w:val="24"/>
          <w:szCs w:val="24"/>
          <w:lang w:val="es-ES"/>
        </w:rPr>
        <w:t xml:space="preserve">) votos en contra, por lo que </w:t>
      </w:r>
      <w:r w:rsidR="00724704" w:rsidRPr="00E70A64">
        <w:rPr>
          <w:rFonts w:ascii="Arial" w:eastAsia="Calibri" w:hAnsi="Arial" w:cs="Arial"/>
          <w:b/>
          <w:sz w:val="24"/>
          <w:szCs w:val="24"/>
          <w:lang w:val="es-ES"/>
        </w:rPr>
        <w:t>e</w:t>
      </w:r>
      <w:r w:rsidR="00E70A64" w:rsidRPr="00E70A64">
        <w:rPr>
          <w:rFonts w:ascii="Arial" w:eastAsia="Calibri" w:hAnsi="Arial" w:cs="Arial"/>
          <w:b/>
          <w:sz w:val="24"/>
          <w:szCs w:val="24"/>
          <w:lang w:val="es-ES"/>
        </w:rPr>
        <w:t>s</w:t>
      </w:r>
      <w:r w:rsidR="00724704" w:rsidRPr="00E70A64">
        <w:rPr>
          <w:rFonts w:ascii="Arial" w:eastAsia="Calibri" w:hAnsi="Arial" w:cs="Arial"/>
          <w:b/>
          <w:sz w:val="24"/>
          <w:szCs w:val="24"/>
          <w:lang w:val="es-ES"/>
        </w:rPr>
        <w:t xml:space="preserve"> rechazado por mayoría simple el turno presentado por el regidor Oscar Vásquez Llamas, bajo el siguiente</w:t>
      </w:r>
      <w:r w:rsidR="00724704" w:rsidRPr="006C5D04">
        <w:rPr>
          <w:rFonts w:ascii="Arial" w:eastAsia="Calibri" w:hAnsi="Arial" w:cs="Arial"/>
          <w:b/>
          <w:sz w:val="24"/>
          <w:szCs w:val="24"/>
          <w:lang w:val="es-ES"/>
        </w:rPr>
        <w:t>:</w:t>
      </w:r>
      <w:r w:rsidR="00724704" w:rsidRPr="006C5D04">
        <w:rPr>
          <w:rFonts w:ascii="Arial" w:eastAsia="Calibri" w:hAnsi="Arial" w:cs="Arial"/>
          <w:sz w:val="24"/>
          <w:szCs w:val="24"/>
          <w:lang w:val="es-ES"/>
        </w:rPr>
        <w:t>------------------------------------------------------------------------------------------------</w:t>
      </w:r>
      <w:r w:rsidR="00F85197">
        <w:rPr>
          <w:rFonts w:ascii="Arial" w:eastAsia="Calibri" w:hAnsi="Arial" w:cs="Arial"/>
          <w:sz w:val="24"/>
          <w:szCs w:val="24"/>
          <w:lang w:val="es-ES"/>
        </w:rPr>
        <w:t>------------</w:t>
      </w:r>
      <w:r w:rsidR="00724704" w:rsidRPr="006C5D04">
        <w:rPr>
          <w:rFonts w:ascii="Arial" w:eastAsia="Calibri" w:hAnsi="Arial" w:cs="Arial"/>
          <w:sz w:val="24"/>
          <w:szCs w:val="24"/>
          <w:lang w:val="es-ES"/>
        </w:rPr>
        <w:t>-------------------</w:t>
      </w:r>
      <w:r w:rsidR="00724704" w:rsidRPr="006C5D04">
        <w:rPr>
          <w:rFonts w:ascii="Arial" w:eastAsia="Calibri" w:hAnsi="Arial" w:cs="Arial"/>
          <w:b/>
          <w:sz w:val="24"/>
          <w:szCs w:val="24"/>
          <w:lang w:val="es-ES"/>
        </w:rPr>
        <w:t>ACUERDO NÚMERO 1535/2020/TC</w:t>
      </w:r>
      <w:r w:rsidR="00724704" w:rsidRPr="006C5D04">
        <w:rPr>
          <w:rFonts w:ascii="Arial" w:eastAsia="Calibri" w:hAnsi="Arial" w:cs="Arial"/>
          <w:sz w:val="24"/>
          <w:szCs w:val="24"/>
          <w:lang w:val="es-ES"/>
        </w:rPr>
        <w:t>-----------------------------------------------------------------------------------------------</w:t>
      </w:r>
      <w:r w:rsidR="00F85197">
        <w:rPr>
          <w:rFonts w:ascii="Arial" w:eastAsia="Calibri" w:hAnsi="Arial" w:cs="Arial"/>
          <w:sz w:val="24"/>
          <w:szCs w:val="24"/>
          <w:lang w:val="es-ES"/>
        </w:rPr>
        <w:t>-----------------------------</w:t>
      </w:r>
      <w:r w:rsidR="00724704" w:rsidRPr="006C5D04">
        <w:rPr>
          <w:rFonts w:ascii="Arial" w:eastAsia="Calibri" w:hAnsi="Arial" w:cs="Arial"/>
          <w:b/>
          <w:sz w:val="24"/>
          <w:szCs w:val="24"/>
          <w:lang w:val="es-ES"/>
        </w:rPr>
        <w:t>ÚNICO.-</w:t>
      </w:r>
      <w:r w:rsidR="00724704" w:rsidRPr="006C5D04">
        <w:rPr>
          <w:rFonts w:ascii="Arial" w:eastAsia="Calibri" w:hAnsi="Arial" w:cs="Arial"/>
          <w:sz w:val="24"/>
          <w:szCs w:val="24"/>
          <w:lang w:val="es-ES"/>
        </w:rPr>
        <w:t xml:space="preserve">  E</w:t>
      </w:r>
      <w:r w:rsidR="00724704" w:rsidRPr="006C5D04">
        <w:rPr>
          <w:rFonts w:ascii="Arial" w:eastAsia="Malgun Gothic" w:hAnsi="Arial" w:cs="Arial"/>
          <w:bCs/>
          <w:sz w:val="24"/>
          <w:szCs w:val="24"/>
          <w:lang w:val="es-ES"/>
        </w:rPr>
        <w:t xml:space="preserve">l Pleno del Ayuntamiento Constitucional de San Pedro Tlaquepaque, aprueba y autoriza </w:t>
      </w:r>
      <w:r w:rsidR="00724704" w:rsidRPr="006C5D04">
        <w:rPr>
          <w:rFonts w:ascii="Arial" w:eastAsia="Malgun Gothic" w:hAnsi="Arial" w:cs="Arial"/>
          <w:b/>
          <w:bCs/>
          <w:sz w:val="24"/>
          <w:szCs w:val="24"/>
          <w:lang w:val="es-ES"/>
        </w:rPr>
        <w:t>RECHAZAR</w:t>
      </w:r>
      <w:r w:rsidR="00724704" w:rsidRPr="006C5D04">
        <w:rPr>
          <w:rFonts w:ascii="Arial" w:eastAsia="Malgun Gothic" w:hAnsi="Arial" w:cs="Arial"/>
          <w:bCs/>
          <w:sz w:val="24"/>
          <w:szCs w:val="24"/>
          <w:lang w:val="es-ES"/>
        </w:rPr>
        <w:t xml:space="preserve"> el turno a la Comisión Edilicia de Servicios Públicos como convocante, y como coadyuvantes a las Comisiones Edilicias de Planeación Socioeconómica y Urbana; y Hacienda, Patrimonio y Presupuesto</w:t>
      </w:r>
      <w:r w:rsidR="00724704" w:rsidRPr="006C5D04">
        <w:rPr>
          <w:rFonts w:ascii="Arial" w:eastAsia="Malgun Gothic" w:hAnsi="Arial" w:cs="Arial"/>
          <w:b/>
          <w:bCs/>
          <w:sz w:val="24"/>
          <w:szCs w:val="24"/>
          <w:lang w:val="es-ES"/>
        </w:rPr>
        <w:t xml:space="preserve"> </w:t>
      </w:r>
      <w:r w:rsidR="00724704" w:rsidRPr="006C5D04">
        <w:rPr>
          <w:rFonts w:ascii="Arial" w:eastAsia="Malgun Gothic" w:hAnsi="Arial" w:cs="Arial"/>
          <w:bCs/>
          <w:sz w:val="24"/>
          <w:szCs w:val="24"/>
          <w:lang w:val="es-ES"/>
        </w:rPr>
        <w:t>relativa al estudio, análisis y dictaminación de la iniciativa la cual tiene por objeto la elaboración de un proyecto para  dotar e introducir  los  servicios básicos elementales, carpeta de rodamiento y banquetas, en las siguientes  calles de las  colonias Lomas del Cuatro y El Órgano, colonia Lomas del Cuatro  calle Loma Seca entre la calle Rosaura Zapata y Loma Arroyo introducción de línea de agua potable y drenaje, calle Loma Arroyo entre Tepeyac y Rosaura Zapata introducción de la línea de drenaje y carpeta de rodamiento en empedrado, colonia El Órgano, calle Margaritas entre la calle Crisantemos y las Vías, dotación de carpeta de rodamiento en empedrado zampeado y banquetas.----------------</w:t>
      </w:r>
      <w:r w:rsidR="00724704" w:rsidRPr="006C5D04">
        <w:rPr>
          <w:rFonts w:ascii="Arial" w:eastAsia="Verdana" w:hAnsi="Arial" w:cs="Arial"/>
          <w:sz w:val="24"/>
          <w:szCs w:val="24"/>
          <w:lang w:val="es-ES"/>
        </w:rPr>
        <w:t>---------------------------------</w:t>
      </w:r>
      <w:r w:rsidR="00724704" w:rsidRPr="006C5D04">
        <w:rPr>
          <w:rFonts w:ascii="Arial" w:eastAsia="Calibri" w:hAnsi="Arial" w:cs="Arial"/>
          <w:sz w:val="24"/>
          <w:szCs w:val="24"/>
          <w:lang w:val="es-ES"/>
        </w:rPr>
        <w:t>---------------------------------------------------------------------------------------------------</w:t>
      </w:r>
      <w:r w:rsidR="00F85197">
        <w:rPr>
          <w:rFonts w:ascii="Arial" w:eastAsia="Calibri" w:hAnsi="Arial" w:cs="Arial"/>
          <w:sz w:val="24"/>
          <w:szCs w:val="24"/>
          <w:lang w:val="es-ES"/>
        </w:rPr>
        <w:t>-------------------------------------------------</w:t>
      </w:r>
      <w:r w:rsidR="00724704" w:rsidRPr="006C5D04">
        <w:rPr>
          <w:rFonts w:ascii="Arial" w:eastAsia="Calibri" w:hAnsi="Arial" w:cs="Arial"/>
          <w:sz w:val="24"/>
          <w:szCs w:val="24"/>
          <w:lang w:val="es-ES"/>
        </w:rPr>
        <w:t>--</w:t>
      </w:r>
      <w:r w:rsidR="00D641A9" w:rsidRPr="00EC7E16">
        <w:rPr>
          <w:rFonts w:ascii="Arial" w:hAnsi="Arial" w:cs="Arial"/>
          <w:b/>
          <w:color w:val="000000" w:themeColor="text1"/>
          <w:sz w:val="24"/>
          <w:szCs w:val="24"/>
        </w:rPr>
        <w:t>FUNDAMENTO LEGAL.-</w:t>
      </w:r>
      <w:r w:rsidR="00D641A9" w:rsidRPr="00EC7E16">
        <w:rPr>
          <w:rFonts w:ascii="Arial" w:hAnsi="Arial" w:cs="Arial"/>
          <w:i/>
          <w:color w:val="000000" w:themeColor="text1"/>
          <w:sz w:val="24"/>
          <w:szCs w:val="24"/>
        </w:rPr>
        <w:t xml:space="preserve"> </w:t>
      </w:r>
      <w:r w:rsidR="00D641A9"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D641A9"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D641A9">
        <w:rPr>
          <w:rStyle w:val="Fuentedeprrafopredeter1"/>
          <w:rFonts w:ascii="Arial" w:hAnsi="Arial" w:cs="Arial"/>
          <w:color w:val="000000" w:themeColor="text1"/>
          <w:sz w:val="24"/>
          <w:szCs w:val="24"/>
        </w:rPr>
        <w:t>.----------------------------------------------------------------------------------------------------------------------------------------</w:t>
      </w:r>
      <w:r w:rsidR="00F85197">
        <w:rPr>
          <w:rStyle w:val="Fuentedeprrafopredeter1"/>
          <w:rFonts w:ascii="Arial" w:hAnsi="Arial" w:cs="Arial"/>
          <w:color w:val="000000" w:themeColor="text1"/>
          <w:sz w:val="24"/>
          <w:szCs w:val="24"/>
        </w:rPr>
        <w:t>-</w:t>
      </w:r>
      <w:r w:rsidR="00D641A9">
        <w:rPr>
          <w:rStyle w:val="Fuentedeprrafopredeter1"/>
          <w:rFonts w:ascii="Arial" w:hAnsi="Arial" w:cs="Arial"/>
          <w:color w:val="000000" w:themeColor="text1"/>
          <w:sz w:val="24"/>
          <w:szCs w:val="24"/>
        </w:rPr>
        <w:t>----</w:t>
      </w:r>
      <w:r w:rsidR="00D641A9" w:rsidRPr="0027160F">
        <w:rPr>
          <w:rFonts w:ascii="Arial" w:hAnsi="Arial" w:cs="Arial"/>
          <w:b/>
          <w:sz w:val="24"/>
          <w:szCs w:val="24"/>
        </w:rPr>
        <w:t xml:space="preserve"> </w:t>
      </w:r>
      <w:r w:rsidR="00B63D31" w:rsidRPr="00B63D31">
        <w:rPr>
          <w:rFonts w:ascii="Arial" w:hAnsi="Arial" w:cs="Arial"/>
          <w:b/>
          <w:sz w:val="24"/>
          <w:szCs w:val="24"/>
        </w:rPr>
        <w:t xml:space="preserve">NOTIFÍQUESE.- </w:t>
      </w:r>
      <w:r w:rsidR="00B63D31" w:rsidRPr="00B63D31">
        <w:rPr>
          <w:rFonts w:ascii="Arial" w:hAnsi="Arial" w:cs="Arial"/>
          <w:sz w:val="24"/>
          <w:szCs w:val="24"/>
        </w:rPr>
        <w:t>Regidor Oscar Vázquez Llamas,  para su conocimiento y efectos legales a que haya lugar.----------------------------------------------------------------------------------------------------------------------------------------------------------</w:t>
      </w:r>
      <w:r w:rsidRPr="00733E72">
        <w:rPr>
          <w:rFonts w:ascii="Arial" w:hAnsi="Arial" w:cs="Arial"/>
          <w:sz w:val="24"/>
          <w:szCs w:val="24"/>
        </w:rPr>
        <w:t xml:space="preserve">Con la palabra la Presidente Municipal, C. María Elena Limón García: </w:t>
      </w:r>
      <w:r w:rsidR="00E70A64">
        <w:rPr>
          <w:rFonts w:ascii="Arial" w:hAnsi="Arial" w:cs="Arial"/>
          <w:sz w:val="24"/>
          <w:szCs w:val="24"/>
        </w:rPr>
        <w:t>Secretario, co</w:t>
      </w:r>
      <w:r w:rsidR="0024781B">
        <w:rPr>
          <w:rFonts w:ascii="Arial" w:hAnsi="Arial" w:cs="Arial"/>
          <w:sz w:val="24"/>
          <w:szCs w:val="24"/>
        </w:rPr>
        <w:t>ntinúe</w:t>
      </w:r>
      <w:r w:rsidR="00A97EFE">
        <w:rPr>
          <w:rFonts w:ascii="Arial" w:hAnsi="Arial" w:cs="Arial"/>
          <w:sz w:val="24"/>
          <w:szCs w:val="24"/>
        </w:rPr>
        <w:t xml:space="preserve"> </w:t>
      </w:r>
      <w:r w:rsidR="00E70A64">
        <w:rPr>
          <w:rFonts w:ascii="Arial" w:hAnsi="Arial" w:cs="Arial"/>
          <w:sz w:val="24"/>
          <w:szCs w:val="24"/>
        </w:rPr>
        <w:t>por favor</w:t>
      </w:r>
      <w:r w:rsidRPr="003D4824">
        <w:rPr>
          <w:rFonts w:ascii="Arial" w:hAnsi="Arial" w:cs="Arial"/>
          <w:sz w:val="24"/>
          <w:szCs w:val="24"/>
        </w:rPr>
        <w:t>.-----------------------------------------------------------------------------------</w:t>
      </w:r>
      <w:r>
        <w:rPr>
          <w:rFonts w:ascii="Arial" w:hAnsi="Arial" w:cs="Arial"/>
          <w:sz w:val="24"/>
          <w:szCs w:val="24"/>
        </w:rPr>
        <w:t>---</w:t>
      </w:r>
      <w:r w:rsidR="00E70A64">
        <w:rPr>
          <w:rFonts w:ascii="Arial" w:hAnsi="Arial" w:cs="Arial"/>
          <w:sz w:val="24"/>
          <w:szCs w:val="24"/>
        </w:rPr>
        <w:t>--------</w:t>
      </w:r>
      <w:r w:rsidR="0012586C">
        <w:rPr>
          <w:rFonts w:ascii="Arial" w:hAnsi="Arial" w:cs="Arial"/>
          <w:sz w:val="24"/>
          <w:szCs w:val="24"/>
        </w:rPr>
        <w:t>-----</w:t>
      </w:r>
      <w:r>
        <w:rPr>
          <w:rFonts w:ascii="Arial" w:hAnsi="Arial" w:cs="Arial"/>
          <w:sz w:val="24"/>
          <w:szCs w:val="24"/>
        </w:rPr>
        <w:t>---</w:t>
      </w:r>
      <w:r w:rsidRPr="003D4824">
        <w:rPr>
          <w:rFonts w:ascii="Arial" w:hAnsi="Arial" w:cs="Arial"/>
          <w:sz w:val="24"/>
          <w:szCs w:val="24"/>
        </w:rPr>
        <w:t>----------------------------------------------</w:t>
      </w:r>
      <w:r w:rsidR="00A97EFE">
        <w:rPr>
          <w:rFonts w:ascii="Arial" w:hAnsi="Arial" w:cs="Arial"/>
          <w:sz w:val="24"/>
          <w:szCs w:val="24"/>
        </w:rPr>
        <w:t>----------</w:t>
      </w:r>
      <w:r w:rsidR="001E25FE" w:rsidRPr="006A1C51">
        <w:rPr>
          <w:rFonts w:ascii="Arial" w:hAnsi="Arial" w:cs="Arial"/>
          <w:sz w:val="24"/>
          <w:szCs w:val="24"/>
        </w:rPr>
        <w:t xml:space="preserve">En uso de la voz el Secretario del Ayuntamiento, Lic. Salvador Ruíz Ayala: </w:t>
      </w:r>
      <w:r w:rsidR="00E27707" w:rsidRPr="00E44066">
        <w:rPr>
          <w:rFonts w:ascii="Arial" w:hAnsi="Arial" w:cs="Arial"/>
          <w:b/>
          <w:sz w:val="24"/>
          <w:szCs w:val="24"/>
        </w:rPr>
        <w:t>V.- H)</w:t>
      </w:r>
      <w:r w:rsidR="00094D31">
        <w:rPr>
          <w:rFonts w:ascii="Arial" w:hAnsi="Arial" w:cs="Arial"/>
          <w:b/>
          <w:sz w:val="24"/>
          <w:szCs w:val="24"/>
        </w:rPr>
        <w:t xml:space="preserve"> </w:t>
      </w:r>
      <w:r w:rsidR="00094D31" w:rsidRPr="00BE2826">
        <w:rPr>
          <w:rFonts w:ascii="Arial" w:hAnsi="Arial" w:cs="Arial"/>
          <w:sz w:val="24"/>
          <w:szCs w:val="24"/>
        </w:rPr>
        <w:t xml:space="preserve">Iniciativa suscrita por el Regidor </w:t>
      </w:r>
      <w:r w:rsidR="00094D31" w:rsidRPr="00BE2826">
        <w:rPr>
          <w:rFonts w:ascii="Arial" w:hAnsi="Arial" w:cs="Arial"/>
          <w:b/>
          <w:sz w:val="24"/>
          <w:szCs w:val="24"/>
        </w:rPr>
        <w:t>Oscar Vásquez Llamas</w:t>
      </w:r>
      <w:r w:rsidR="00094D31" w:rsidRPr="00BE2826">
        <w:rPr>
          <w:rFonts w:ascii="Arial" w:hAnsi="Arial" w:cs="Arial"/>
          <w:sz w:val="24"/>
          <w:szCs w:val="24"/>
        </w:rPr>
        <w:t>, mediante la cual propone el turno a la  Comisión Edilicia de</w:t>
      </w:r>
      <w:r w:rsidR="00094D31" w:rsidRPr="00BE2826">
        <w:rPr>
          <w:rFonts w:ascii="Arial" w:hAnsi="Arial" w:cs="Arial"/>
          <w:b/>
          <w:color w:val="000000"/>
          <w:sz w:val="24"/>
          <w:szCs w:val="24"/>
        </w:rPr>
        <w:t xml:space="preserve">  </w:t>
      </w:r>
      <w:r w:rsidR="00094D31" w:rsidRPr="00BE2826">
        <w:rPr>
          <w:rFonts w:ascii="Arial" w:hAnsi="Arial" w:cs="Arial"/>
          <w:b/>
          <w:sz w:val="24"/>
          <w:szCs w:val="24"/>
        </w:rPr>
        <w:t xml:space="preserve">Planeación Socioeconómica y Urbana </w:t>
      </w:r>
      <w:r w:rsidR="00094D31" w:rsidRPr="00BE2826">
        <w:rPr>
          <w:rFonts w:ascii="Arial" w:hAnsi="Arial" w:cs="Arial"/>
          <w:bCs/>
          <w:sz w:val="24"/>
          <w:szCs w:val="24"/>
        </w:rPr>
        <w:t>como convocante</w:t>
      </w:r>
      <w:r w:rsidR="00094D31" w:rsidRPr="00BE2826">
        <w:rPr>
          <w:rFonts w:ascii="Arial" w:hAnsi="Arial" w:cs="Arial"/>
          <w:b/>
          <w:sz w:val="24"/>
          <w:szCs w:val="24"/>
        </w:rPr>
        <w:t>,</w:t>
      </w:r>
      <w:r w:rsidR="00094D31" w:rsidRPr="00BE2826">
        <w:rPr>
          <w:rFonts w:ascii="Arial" w:hAnsi="Arial" w:cs="Arial"/>
          <w:bCs/>
          <w:sz w:val="24"/>
          <w:szCs w:val="24"/>
        </w:rPr>
        <w:t xml:space="preserve"> y</w:t>
      </w:r>
      <w:r w:rsidR="00094D31" w:rsidRPr="00BE2826">
        <w:rPr>
          <w:rFonts w:ascii="Arial" w:hAnsi="Arial" w:cs="Arial"/>
          <w:b/>
          <w:sz w:val="24"/>
          <w:szCs w:val="24"/>
        </w:rPr>
        <w:t xml:space="preserve"> </w:t>
      </w:r>
      <w:r w:rsidR="00094D31" w:rsidRPr="00BE2826">
        <w:rPr>
          <w:rFonts w:ascii="Arial" w:hAnsi="Arial" w:cs="Arial"/>
          <w:bCs/>
          <w:sz w:val="24"/>
          <w:szCs w:val="24"/>
        </w:rPr>
        <w:t>a las Comisiones Edilicias de</w:t>
      </w:r>
      <w:r w:rsidR="00094D31" w:rsidRPr="00BE2826">
        <w:rPr>
          <w:rFonts w:ascii="Arial" w:hAnsi="Arial" w:cs="Arial"/>
          <w:b/>
          <w:sz w:val="24"/>
          <w:szCs w:val="24"/>
        </w:rPr>
        <w:t xml:space="preserve"> Hacienda,  Patrimonio y Presupuesto, </w:t>
      </w:r>
      <w:r w:rsidR="00094D31" w:rsidRPr="00BE2826">
        <w:rPr>
          <w:rFonts w:ascii="Arial" w:hAnsi="Arial" w:cs="Arial"/>
          <w:sz w:val="24"/>
          <w:szCs w:val="24"/>
        </w:rPr>
        <w:t>así como</w:t>
      </w:r>
      <w:r w:rsidR="00094D31" w:rsidRPr="00BE2826">
        <w:rPr>
          <w:rFonts w:ascii="Arial" w:hAnsi="Arial" w:cs="Arial"/>
          <w:b/>
          <w:sz w:val="24"/>
          <w:szCs w:val="24"/>
        </w:rPr>
        <w:t xml:space="preserve"> Calles y Calzadas</w:t>
      </w:r>
      <w:r w:rsidR="00094D31" w:rsidRPr="00BE2826">
        <w:rPr>
          <w:rFonts w:ascii="Arial" w:hAnsi="Arial" w:cs="Arial"/>
          <w:color w:val="000000"/>
          <w:sz w:val="24"/>
          <w:szCs w:val="24"/>
        </w:rPr>
        <w:t xml:space="preserve"> </w:t>
      </w:r>
      <w:r w:rsidR="00094D31" w:rsidRPr="00BE2826">
        <w:rPr>
          <w:rFonts w:ascii="Arial" w:hAnsi="Arial" w:cs="Arial"/>
          <w:bCs/>
          <w:sz w:val="24"/>
          <w:szCs w:val="24"/>
        </w:rPr>
        <w:t>como coadyuvantes,</w:t>
      </w:r>
      <w:r w:rsidR="00094D31" w:rsidRPr="00BE2826">
        <w:rPr>
          <w:rFonts w:ascii="Arial" w:hAnsi="Arial" w:cs="Arial"/>
          <w:color w:val="000000"/>
          <w:sz w:val="24"/>
          <w:szCs w:val="24"/>
        </w:rPr>
        <w:t xml:space="preserve"> para su estudio, análisis y dictaminación</w:t>
      </w:r>
      <w:r w:rsidR="00094D31" w:rsidRPr="00BE2826">
        <w:rPr>
          <w:rFonts w:ascii="Arial" w:hAnsi="Arial" w:cs="Arial"/>
          <w:b/>
          <w:color w:val="000000"/>
          <w:sz w:val="24"/>
          <w:szCs w:val="24"/>
        </w:rPr>
        <w:t xml:space="preserve"> </w:t>
      </w:r>
      <w:r w:rsidR="00094D31" w:rsidRPr="00BE2826">
        <w:rPr>
          <w:rFonts w:ascii="Arial" w:hAnsi="Arial" w:cs="Arial"/>
          <w:color w:val="000000"/>
          <w:sz w:val="24"/>
          <w:szCs w:val="24"/>
        </w:rPr>
        <w:t>de la iniciativa que tiene por objeto se elabore un proyecto</w:t>
      </w:r>
      <w:r w:rsidR="00094D31" w:rsidRPr="00BE2826">
        <w:rPr>
          <w:rFonts w:ascii="Arial" w:hAnsi="Arial" w:cs="Arial"/>
          <w:sz w:val="24"/>
          <w:szCs w:val="24"/>
        </w:rPr>
        <w:t xml:space="preserve"> para la  intervención y </w:t>
      </w:r>
      <w:r w:rsidR="00094D31" w:rsidRPr="00BE2826">
        <w:rPr>
          <w:rFonts w:ascii="Arial" w:hAnsi="Arial" w:cs="Arial"/>
          <w:b/>
          <w:sz w:val="24"/>
          <w:szCs w:val="24"/>
        </w:rPr>
        <w:t xml:space="preserve">reconstrucción de la  banqueta o acera </w:t>
      </w:r>
      <w:r w:rsidR="00094D31" w:rsidRPr="00BE2826">
        <w:rPr>
          <w:rFonts w:ascii="Arial" w:hAnsi="Arial" w:cs="Arial"/>
          <w:bCs/>
          <w:sz w:val="24"/>
          <w:szCs w:val="24"/>
        </w:rPr>
        <w:t>con ubicación</w:t>
      </w:r>
      <w:r w:rsidR="00094D31" w:rsidRPr="00BE2826">
        <w:rPr>
          <w:rFonts w:ascii="Arial" w:hAnsi="Arial" w:cs="Arial"/>
          <w:b/>
          <w:sz w:val="24"/>
          <w:szCs w:val="24"/>
        </w:rPr>
        <w:t xml:space="preserve"> </w:t>
      </w:r>
      <w:r w:rsidR="00094D31" w:rsidRPr="00BE2826">
        <w:rPr>
          <w:rFonts w:ascii="Arial" w:hAnsi="Arial" w:cs="Arial"/>
          <w:bCs/>
          <w:sz w:val="24"/>
          <w:szCs w:val="24"/>
        </w:rPr>
        <w:t xml:space="preserve"> por</w:t>
      </w:r>
      <w:r w:rsidR="00094D31" w:rsidRPr="00BE2826">
        <w:rPr>
          <w:rFonts w:ascii="Arial" w:hAnsi="Arial" w:cs="Arial"/>
          <w:b/>
          <w:sz w:val="24"/>
          <w:szCs w:val="24"/>
        </w:rPr>
        <w:t xml:space="preserve">  Av. Vía a Manzanillo,</w:t>
      </w:r>
      <w:r w:rsidR="00094D31" w:rsidRPr="00BE2826">
        <w:rPr>
          <w:rFonts w:ascii="Arial" w:hAnsi="Arial" w:cs="Arial"/>
          <w:sz w:val="24"/>
          <w:szCs w:val="24"/>
        </w:rPr>
        <w:t xml:space="preserve"> en el tramo comprendido de  </w:t>
      </w:r>
      <w:r w:rsidR="00094D31" w:rsidRPr="00BE2826">
        <w:rPr>
          <w:rFonts w:ascii="Arial" w:hAnsi="Arial" w:cs="Arial"/>
          <w:b/>
          <w:sz w:val="24"/>
          <w:szCs w:val="24"/>
        </w:rPr>
        <w:t xml:space="preserve">Av. Acueducto </w:t>
      </w:r>
      <w:r w:rsidR="00094D31" w:rsidRPr="00BE2826">
        <w:rPr>
          <w:rFonts w:ascii="Arial" w:hAnsi="Arial" w:cs="Arial"/>
          <w:sz w:val="24"/>
          <w:szCs w:val="24"/>
        </w:rPr>
        <w:t xml:space="preserve">hasta </w:t>
      </w:r>
      <w:r w:rsidR="00094D31" w:rsidRPr="00BE2826">
        <w:rPr>
          <w:rFonts w:ascii="Arial" w:hAnsi="Arial" w:cs="Arial"/>
          <w:b/>
          <w:sz w:val="24"/>
          <w:szCs w:val="24"/>
        </w:rPr>
        <w:t xml:space="preserve">Av. Artesanos, </w:t>
      </w:r>
      <w:r w:rsidR="00094D31" w:rsidRPr="00BE2826">
        <w:rPr>
          <w:rFonts w:ascii="Arial" w:hAnsi="Arial" w:cs="Arial"/>
          <w:sz w:val="24"/>
          <w:szCs w:val="24"/>
        </w:rPr>
        <w:t xml:space="preserve">en la colonia </w:t>
      </w:r>
      <w:r w:rsidR="00094D31" w:rsidRPr="00BE2826">
        <w:rPr>
          <w:rFonts w:ascii="Arial" w:hAnsi="Arial" w:cs="Arial"/>
          <w:b/>
          <w:bCs/>
          <w:sz w:val="24"/>
          <w:szCs w:val="24"/>
        </w:rPr>
        <w:t>Artesanos,</w:t>
      </w:r>
      <w:r w:rsidR="00094D31" w:rsidRPr="00BE2826">
        <w:rPr>
          <w:rFonts w:ascii="Arial" w:hAnsi="Arial" w:cs="Arial"/>
          <w:sz w:val="24"/>
          <w:szCs w:val="24"/>
        </w:rPr>
        <w:t xml:space="preserve"> en el Municipio de</w:t>
      </w:r>
      <w:r w:rsidR="00094D31">
        <w:rPr>
          <w:rFonts w:ascii="Arial" w:hAnsi="Arial" w:cs="Arial"/>
          <w:sz w:val="24"/>
          <w:szCs w:val="24"/>
        </w:rPr>
        <w:t xml:space="preserve"> San Pedro Tlaquepaque, Jalisco</w:t>
      </w:r>
      <w:r w:rsidR="005F66DF">
        <w:rPr>
          <w:rFonts w:ascii="Arial" w:hAnsi="Arial" w:cs="Arial"/>
          <w:sz w:val="24"/>
          <w:szCs w:val="24"/>
        </w:rPr>
        <w:t>, es cuánto</w:t>
      </w:r>
      <w:r w:rsidR="00A97EFE">
        <w:rPr>
          <w:rFonts w:ascii="Arial" w:hAnsi="Arial" w:cs="Arial"/>
          <w:sz w:val="24"/>
          <w:szCs w:val="24"/>
        </w:rPr>
        <w:t xml:space="preserve"> ciudadana Presidenta</w:t>
      </w:r>
      <w:r w:rsidR="005F66DF">
        <w:rPr>
          <w:rFonts w:ascii="Arial" w:hAnsi="Arial" w:cs="Arial"/>
          <w:sz w:val="24"/>
          <w:szCs w:val="24"/>
        </w:rPr>
        <w:t>.---------------------------------------------------------------------------------------------</w:t>
      </w:r>
      <w:r w:rsidR="00F85197">
        <w:rPr>
          <w:rFonts w:ascii="Arial" w:hAnsi="Arial" w:cs="Arial"/>
          <w:sz w:val="24"/>
          <w:szCs w:val="24"/>
        </w:rPr>
        <w:t>---------</w:t>
      </w:r>
      <w:r w:rsidR="005F66DF">
        <w:rPr>
          <w:rFonts w:ascii="Arial" w:hAnsi="Arial" w:cs="Arial"/>
          <w:sz w:val="24"/>
          <w:szCs w:val="24"/>
        </w:rPr>
        <w:t>----</w:t>
      </w:r>
      <w:r w:rsidR="001467F0">
        <w:rPr>
          <w:rFonts w:ascii="Arial" w:hAnsi="Arial" w:cs="Arial"/>
          <w:sz w:val="24"/>
          <w:szCs w:val="24"/>
        </w:rPr>
        <w:t>---</w:t>
      </w:r>
      <w:r w:rsidR="00E70A64">
        <w:rPr>
          <w:rFonts w:ascii="Arial" w:hAnsi="Arial" w:cs="Arial"/>
          <w:sz w:val="24"/>
          <w:szCs w:val="24"/>
        </w:rPr>
        <w:t>---------------</w:t>
      </w:r>
    </w:p>
    <w:p w:rsidR="00724704" w:rsidRPr="00E81AFE" w:rsidRDefault="00724704" w:rsidP="00724704">
      <w:pPr>
        <w:spacing w:after="0" w:line="240" w:lineRule="auto"/>
        <w:ind w:right="51"/>
        <w:jc w:val="both"/>
        <w:rPr>
          <w:rFonts w:ascii="Arial" w:hAnsi="Arial" w:cs="Arial"/>
          <w:b/>
          <w:sz w:val="24"/>
          <w:szCs w:val="24"/>
        </w:rPr>
      </w:pPr>
      <w:r w:rsidRPr="00E81AFE">
        <w:rPr>
          <w:rFonts w:ascii="Arial" w:hAnsi="Arial" w:cs="Arial"/>
          <w:b/>
          <w:sz w:val="24"/>
          <w:szCs w:val="24"/>
        </w:rPr>
        <w:t>AL PLENO DEL H. AYUNTAMIENTO DE CONSTITUCIONAL DEL MUNICIPIO DE SAN PEDRO TLAQUEPAQUE, JALISCO.</w:t>
      </w:r>
    </w:p>
    <w:p w:rsidR="00724704" w:rsidRPr="00DE7CB5" w:rsidRDefault="00724704" w:rsidP="00724704">
      <w:pPr>
        <w:spacing w:after="0" w:line="240" w:lineRule="auto"/>
        <w:ind w:right="51"/>
        <w:jc w:val="both"/>
        <w:rPr>
          <w:rFonts w:ascii="Arial" w:hAnsi="Arial" w:cs="Arial"/>
          <w:b/>
          <w:sz w:val="16"/>
          <w:szCs w:val="24"/>
        </w:rPr>
      </w:pPr>
    </w:p>
    <w:p w:rsidR="00724704" w:rsidRPr="00E81AFE" w:rsidRDefault="00724704" w:rsidP="00724704">
      <w:pPr>
        <w:spacing w:line="360" w:lineRule="auto"/>
        <w:ind w:right="49"/>
        <w:jc w:val="both"/>
        <w:rPr>
          <w:rFonts w:ascii="Arial" w:hAnsi="Arial" w:cs="Arial"/>
          <w:b/>
          <w:sz w:val="24"/>
          <w:szCs w:val="24"/>
        </w:rPr>
      </w:pPr>
      <w:r w:rsidRPr="00E81AFE">
        <w:rPr>
          <w:rFonts w:ascii="Arial" w:hAnsi="Arial" w:cs="Arial"/>
          <w:b/>
          <w:sz w:val="24"/>
          <w:szCs w:val="24"/>
        </w:rPr>
        <w:t>P R E S E N T E:</w:t>
      </w:r>
    </w:p>
    <w:p w:rsidR="00724704" w:rsidRPr="00DE7CB5" w:rsidRDefault="00724704" w:rsidP="00724704">
      <w:pPr>
        <w:spacing w:line="360" w:lineRule="auto"/>
        <w:ind w:right="49"/>
        <w:jc w:val="both"/>
        <w:rPr>
          <w:rFonts w:ascii="Arial" w:hAnsi="Arial" w:cs="Arial"/>
          <w:b/>
          <w:sz w:val="2"/>
          <w:szCs w:val="24"/>
        </w:rPr>
      </w:pPr>
    </w:p>
    <w:p w:rsidR="00724704" w:rsidRPr="00E81AFE" w:rsidRDefault="00724704" w:rsidP="00724704">
      <w:pPr>
        <w:ind w:right="49"/>
        <w:jc w:val="both"/>
        <w:rPr>
          <w:rFonts w:ascii="Arial" w:hAnsi="Arial" w:cs="Arial"/>
          <w:sz w:val="24"/>
          <w:szCs w:val="24"/>
        </w:rPr>
      </w:pPr>
      <w:r w:rsidRPr="00E81AFE">
        <w:rPr>
          <w:rFonts w:ascii="Arial" w:hAnsi="Arial" w:cs="Arial"/>
          <w:b/>
          <w:sz w:val="24"/>
          <w:szCs w:val="24"/>
        </w:rPr>
        <w:t>OSCAR VÁSQUEZ LLAMAS</w:t>
      </w:r>
      <w:r w:rsidRPr="00E81AFE">
        <w:rPr>
          <w:rFonts w:ascii="Arial" w:hAnsi="Arial" w:cs="Arial"/>
          <w:sz w:val="24"/>
          <w:szCs w:val="24"/>
        </w:rPr>
        <w:t>, en mi carácter de Regidor del H. Ayuntamiento Constitucional de San Pedro Tlaquepaque, Jalisco en ejercicio de mi potestad pública y de las facultades que me confieren los artículos 115 fracción I, fracción II párrafo segundo, de la Constitución Política de los Estados Unidos Mexicanos; artículo</w:t>
      </w:r>
      <w:r w:rsidRPr="00E81AFE">
        <w:rPr>
          <w:rFonts w:ascii="Arial" w:hAnsi="Arial" w:cs="Arial"/>
          <w:b/>
          <w:sz w:val="24"/>
          <w:szCs w:val="24"/>
        </w:rPr>
        <w:t xml:space="preserve"> </w:t>
      </w:r>
      <w:r w:rsidRPr="00E81AFE">
        <w:rPr>
          <w:rFonts w:ascii="Arial" w:hAnsi="Arial" w:cs="Arial"/>
          <w:sz w:val="24"/>
          <w:szCs w:val="24"/>
        </w:rPr>
        <w:t xml:space="preserve">77 fracción II de la Constitución Política del Estado de Jalisco; Artículo 145 fracción I, y 146 del </w:t>
      </w:r>
      <w:bookmarkStart w:id="9" w:name="_Hlk8200918"/>
      <w:r w:rsidRPr="00E81AFE">
        <w:rPr>
          <w:rFonts w:ascii="Arial" w:hAnsi="Arial" w:cs="Arial"/>
          <w:sz w:val="24"/>
          <w:szCs w:val="24"/>
        </w:rPr>
        <w:t>Reglamento del Gobierno y la Administración Pública del Ayuntamiento Constitucional de San Pedro Tlaquepaque</w:t>
      </w:r>
      <w:bookmarkEnd w:id="9"/>
      <w:r w:rsidRPr="00E81AFE">
        <w:rPr>
          <w:rFonts w:ascii="Arial" w:hAnsi="Arial" w:cs="Arial"/>
          <w:sz w:val="24"/>
          <w:szCs w:val="24"/>
        </w:rPr>
        <w:t>, presento ante éste H. Cuerpo Edilicio la presente</w:t>
      </w:r>
      <w:r w:rsidRPr="00E81AFE">
        <w:rPr>
          <w:rFonts w:ascii="Arial" w:hAnsi="Arial" w:cs="Arial"/>
          <w:b/>
          <w:sz w:val="24"/>
          <w:szCs w:val="24"/>
        </w:rPr>
        <w:t xml:space="preserve"> </w:t>
      </w:r>
      <w:r w:rsidRPr="00E81AFE">
        <w:rPr>
          <w:rFonts w:ascii="Arial" w:hAnsi="Arial" w:cs="Arial"/>
          <w:sz w:val="24"/>
          <w:szCs w:val="24"/>
        </w:rPr>
        <w:t xml:space="preserve">Iniciativa de Turno a Comisiones </w:t>
      </w:r>
    </w:p>
    <w:p w:rsidR="00724704" w:rsidRPr="00DE7CB5" w:rsidRDefault="00724704" w:rsidP="00724704">
      <w:pPr>
        <w:rPr>
          <w:rFonts w:ascii="Arial" w:hAnsi="Arial" w:cs="Arial"/>
          <w:sz w:val="2"/>
          <w:szCs w:val="24"/>
        </w:rPr>
      </w:pPr>
    </w:p>
    <w:p w:rsidR="00724704" w:rsidRPr="00E81AFE" w:rsidRDefault="00724704" w:rsidP="00724704">
      <w:pPr>
        <w:spacing w:line="360" w:lineRule="auto"/>
        <w:ind w:right="49"/>
        <w:jc w:val="center"/>
        <w:rPr>
          <w:rFonts w:ascii="Arial" w:hAnsi="Arial" w:cs="Arial"/>
          <w:b/>
          <w:sz w:val="24"/>
          <w:szCs w:val="24"/>
        </w:rPr>
      </w:pPr>
      <w:r w:rsidRPr="00E81AFE">
        <w:rPr>
          <w:rFonts w:ascii="Arial" w:hAnsi="Arial" w:cs="Arial"/>
          <w:b/>
          <w:sz w:val="24"/>
          <w:szCs w:val="24"/>
        </w:rPr>
        <w:t>INICIATIVA DE TURNO A COMISIONES</w:t>
      </w:r>
    </w:p>
    <w:p w:rsidR="00724704" w:rsidRPr="00DE7CB5" w:rsidRDefault="00724704" w:rsidP="00724704">
      <w:pPr>
        <w:spacing w:line="360" w:lineRule="auto"/>
        <w:ind w:right="49"/>
        <w:jc w:val="center"/>
        <w:rPr>
          <w:rFonts w:ascii="Arial" w:hAnsi="Arial" w:cs="Arial"/>
          <w:b/>
          <w:sz w:val="2"/>
          <w:szCs w:val="24"/>
        </w:rPr>
      </w:pPr>
    </w:p>
    <w:p w:rsidR="00724704" w:rsidRPr="00E81AFE" w:rsidRDefault="00724704" w:rsidP="00724704">
      <w:pPr>
        <w:ind w:right="49"/>
        <w:jc w:val="both"/>
        <w:rPr>
          <w:rFonts w:ascii="Arial" w:hAnsi="Arial" w:cs="Arial"/>
          <w:b/>
          <w:bCs/>
          <w:sz w:val="24"/>
          <w:szCs w:val="24"/>
        </w:rPr>
      </w:pPr>
      <w:r w:rsidRPr="00E81AFE">
        <w:rPr>
          <w:rFonts w:ascii="Arial" w:hAnsi="Arial" w:cs="Arial"/>
          <w:sz w:val="24"/>
          <w:szCs w:val="24"/>
        </w:rPr>
        <w:t xml:space="preserve">Iniciativa que tiene por objeto someter al Pleno del Ayuntamiento Constitucional del Municipio de San Pedro Tlaquepaque, Jalisco, para que se turne a las  </w:t>
      </w:r>
      <w:r w:rsidRPr="00E81AFE">
        <w:rPr>
          <w:rFonts w:ascii="Arial" w:hAnsi="Arial" w:cs="Arial"/>
          <w:b/>
          <w:sz w:val="24"/>
          <w:szCs w:val="24"/>
        </w:rPr>
        <w:t xml:space="preserve">COMISIONES DE </w:t>
      </w:r>
      <w:r w:rsidRPr="00E81AFE">
        <w:rPr>
          <w:rFonts w:ascii="Arial" w:hAnsi="Arial" w:cs="Arial"/>
          <w:sz w:val="24"/>
          <w:szCs w:val="24"/>
        </w:rPr>
        <w:t xml:space="preserve"> </w:t>
      </w:r>
      <w:r w:rsidRPr="00E81AFE">
        <w:rPr>
          <w:rFonts w:ascii="Arial" w:hAnsi="Arial" w:cs="Arial"/>
          <w:b/>
          <w:sz w:val="24"/>
          <w:szCs w:val="24"/>
        </w:rPr>
        <w:t>PLANEACION SOCIOECONOMICA Y URBANA COMO CONVOCANTE; y  COMO COADYUVANTES A LAS COMISIONES DE HACIENDA, PATRIMONIO Y PRESUPUESTO, CALLES Y CALZADAS</w:t>
      </w:r>
      <w:r w:rsidRPr="00E81AFE">
        <w:rPr>
          <w:rFonts w:ascii="Arial" w:hAnsi="Arial" w:cs="Arial"/>
          <w:sz w:val="24"/>
          <w:szCs w:val="24"/>
        </w:rPr>
        <w:t xml:space="preserve">, para que se lleve a cabo el ESTUDIO, ANALISIS y APROBACIÓN, de la presente, que  tiene por objeto la elaboración de un proyecto para intervención y </w:t>
      </w:r>
      <w:r w:rsidRPr="00E81AFE">
        <w:rPr>
          <w:rFonts w:ascii="Arial" w:hAnsi="Arial" w:cs="Arial"/>
          <w:b/>
          <w:sz w:val="24"/>
          <w:szCs w:val="24"/>
        </w:rPr>
        <w:t xml:space="preserve">RECONSTRUCCIÓN  DE LA  ACERA ó BANQUETA </w:t>
      </w:r>
      <w:r w:rsidRPr="00E81AFE">
        <w:rPr>
          <w:rFonts w:ascii="Arial" w:hAnsi="Arial" w:cs="Arial"/>
          <w:bCs/>
          <w:sz w:val="24"/>
          <w:szCs w:val="24"/>
        </w:rPr>
        <w:t>con ubicación</w:t>
      </w:r>
      <w:r w:rsidRPr="00E81AFE">
        <w:rPr>
          <w:rFonts w:ascii="Arial" w:hAnsi="Arial" w:cs="Arial"/>
          <w:b/>
          <w:sz w:val="24"/>
          <w:szCs w:val="24"/>
        </w:rPr>
        <w:t xml:space="preserve">  </w:t>
      </w:r>
      <w:r w:rsidRPr="00E81AFE">
        <w:rPr>
          <w:rFonts w:ascii="Arial" w:hAnsi="Arial" w:cs="Arial"/>
          <w:bCs/>
          <w:sz w:val="24"/>
          <w:szCs w:val="24"/>
        </w:rPr>
        <w:t>por  Av.</w:t>
      </w:r>
      <w:r w:rsidRPr="00E81AFE">
        <w:rPr>
          <w:rFonts w:ascii="Arial" w:hAnsi="Arial" w:cs="Arial"/>
          <w:sz w:val="24"/>
          <w:szCs w:val="24"/>
        </w:rPr>
        <w:t xml:space="preserve"> </w:t>
      </w:r>
      <w:r w:rsidRPr="00E81AFE">
        <w:rPr>
          <w:rFonts w:ascii="Arial" w:hAnsi="Arial" w:cs="Arial"/>
          <w:b/>
          <w:bCs/>
          <w:sz w:val="24"/>
          <w:szCs w:val="24"/>
        </w:rPr>
        <w:t>Vía a MANZANILLO</w:t>
      </w:r>
      <w:r w:rsidRPr="00E81AFE">
        <w:rPr>
          <w:rFonts w:ascii="Arial" w:hAnsi="Arial" w:cs="Arial"/>
          <w:sz w:val="24"/>
          <w:szCs w:val="24"/>
        </w:rPr>
        <w:t xml:space="preserve">  en el tramo comprendido de  </w:t>
      </w:r>
      <w:r w:rsidRPr="00E81AFE">
        <w:rPr>
          <w:rFonts w:ascii="Arial" w:hAnsi="Arial" w:cs="Arial"/>
          <w:b/>
          <w:sz w:val="24"/>
          <w:szCs w:val="24"/>
        </w:rPr>
        <w:t xml:space="preserve">AV. ACUEDUCTO, </w:t>
      </w:r>
      <w:r w:rsidRPr="00E81AFE">
        <w:rPr>
          <w:rFonts w:ascii="Arial" w:hAnsi="Arial" w:cs="Arial"/>
          <w:sz w:val="24"/>
          <w:szCs w:val="24"/>
        </w:rPr>
        <w:t xml:space="preserve">y  hasta </w:t>
      </w:r>
      <w:r w:rsidRPr="00E81AFE">
        <w:rPr>
          <w:rFonts w:ascii="Arial" w:hAnsi="Arial" w:cs="Arial"/>
          <w:b/>
          <w:sz w:val="24"/>
          <w:szCs w:val="24"/>
        </w:rPr>
        <w:t xml:space="preserve">AV. ARTESANOS </w:t>
      </w:r>
      <w:r w:rsidRPr="00E81AFE">
        <w:rPr>
          <w:rFonts w:ascii="Arial" w:hAnsi="Arial" w:cs="Arial"/>
          <w:bCs/>
          <w:sz w:val="24"/>
          <w:szCs w:val="24"/>
        </w:rPr>
        <w:t xml:space="preserve">en la colonia </w:t>
      </w:r>
      <w:r w:rsidRPr="00E81AFE">
        <w:rPr>
          <w:rFonts w:ascii="Arial" w:hAnsi="Arial" w:cs="Arial"/>
          <w:b/>
          <w:sz w:val="24"/>
          <w:szCs w:val="24"/>
        </w:rPr>
        <w:t xml:space="preserve">ARTESANOS </w:t>
      </w:r>
      <w:r w:rsidRPr="00E81AFE">
        <w:rPr>
          <w:rFonts w:ascii="Arial" w:hAnsi="Arial" w:cs="Arial"/>
          <w:sz w:val="24"/>
          <w:szCs w:val="24"/>
        </w:rPr>
        <w:t xml:space="preserve"> </w:t>
      </w:r>
    </w:p>
    <w:p w:rsidR="00724704" w:rsidRPr="00DE7CB5" w:rsidRDefault="00724704" w:rsidP="00724704">
      <w:pPr>
        <w:ind w:right="49"/>
        <w:jc w:val="both"/>
        <w:rPr>
          <w:rFonts w:ascii="Arial" w:hAnsi="Arial" w:cs="Arial"/>
          <w:sz w:val="2"/>
          <w:szCs w:val="24"/>
        </w:rPr>
      </w:pPr>
    </w:p>
    <w:p w:rsidR="00724704" w:rsidRPr="00E81AFE" w:rsidRDefault="00724704" w:rsidP="00724704">
      <w:pPr>
        <w:tabs>
          <w:tab w:val="left" w:pos="5490"/>
        </w:tabs>
        <w:spacing w:line="360" w:lineRule="auto"/>
        <w:ind w:right="49"/>
        <w:jc w:val="both"/>
        <w:rPr>
          <w:rFonts w:ascii="Arial" w:hAnsi="Arial" w:cs="Arial"/>
          <w:sz w:val="24"/>
          <w:szCs w:val="24"/>
        </w:rPr>
      </w:pPr>
      <w:r w:rsidRPr="00E81AFE">
        <w:rPr>
          <w:rFonts w:ascii="Arial" w:hAnsi="Arial" w:cs="Arial"/>
          <w:sz w:val="24"/>
          <w:szCs w:val="24"/>
        </w:rPr>
        <w:t>Dicha iniciativa sustentada en la siguiente:</w:t>
      </w:r>
    </w:p>
    <w:p w:rsidR="00724704" w:rsidRPr="00E81AFE" w:rsidRDefault="00724704" w:rsidP="00724704">
      <w:pPr>
        <w:spacing w:line="360" w:lineRule="auto"/>
        <w:ind w:left="567" w:right="49"/>
        <w:jc w:val="center"/>
        <w:rPr>
          <w:rFonts w:ascii="Arial" w:hAnsi="Arial" w:cs="Arial"/>
          <w:b/>
          <w:sz w:val="24"/>
          <w:szCs w:val="24"/>
        </w:rPr>
      </w:pPr>
      <w:r w:rsidRPr="00E81AFE">
        <w:rPr>
          <w:rFonts w:ascii="Arial" w:hAnsi="Arial" w:cs="Arial"/>
          <w:b/>
          <w:sz w:val="24"/>
          <w:szCs w:val="24"/>
        </w:rPr>
        <w:t>E X P O S I C I O N   D E   M O T I V O S:</w:t>
      </w:r>
    </w:p>
    <w:p w:rsidR="00724704" w:rsidRPr="00E81AFE" w:rsidRDefault="00724704" w:rsidP="00724704">
      <w:pPr>
        <w:ind w:right="49"/>
        <w:jc w:val="both"/>
        <w:rPr>
          <w:rFonts w:ascii="Arial" w:hAnsi="Arial" w:cs="Arial"/>
          <w:sz w:val="24"/>
          <w:szCs w:val="24"/>
        </w:rPr>
      </w:pPr>
      <w:r w:rsidRPr="00E81AFE">
        <w:rPr>
          <w:rFonts w:ascii="Arial" w:hAnsi="Arial" w:cs="Arial"/>
          <w:sz w:val="24"/>
          <w:szCs w:val="24"/>
        </w:rPr>
        <w:t xml:space="preserve">    La presente Iniciativa tiene por objeto, la creación y desarrollo de un PROYECTO de reconstrucción y </w:t>
      </w:r>
      <w:bookmarkStart w:id="10" w:name="_Hlk4073179"/>
      <w:r w:rsidRPr="00E81AFE">
        <w:rPr>
          <w:rFonts w:ascii="Arial" w:hAnsi="Arial" w:cs="Arial"/>
          <w:sz w:val="24"/>
          <w:szCs w:val="24"/>
        </w:rPr>
        <w:t xml:space="preserve">Habilitación de la acera ó banqueta    </w:t>
      </w:r>
      <w:bookmarkEnd w:id="10"/>
      <w:r w:rsidRPr="00E81AFE">
        <w:rPr>
          <w:rFonts w:ascii="Arial" w:hAnsi="Arial" w:cs="Arial"/>
          <w:b/>
          <w:sz w:val="24"/>
          <w:szCs w:val="24"/>
        </w:rPr>
        <w:t xml:space="preserve"> </w:t>
      </w:r>
      <w:r w:rsidRPr="00E81AFE">
        <w:rPr>
          <w:rFonts w:ascii="Arial" w:hAnsi="Arial" w:cs="Arial"/>
          <w:sz w:val="24"/>
          <w:szCs w:val="24"/>
        </w:rPr>
        <w:t xml:space="preserve">ya que la misma se encuentra actualmente parcialmente construida y mal habilitada y en algunos tramos invadida, y obstruida por particulares, La mencionada superficie correspondiente al tramo en mención, no ha servido como un factor que contribuya a mejorar   la calidad de vida los pobladores de la zona, </w:t>
      </w:r>
    </w:p>
    <w:p w:rsidR="00724704" w:rsidRPr="00E81AFE" w:rsidRDefault="00724704" w:rsidP="00724704">
      <w:pPr>
        <w:ind w:right="49"/>
        <w:jc w:val="both"/>
        <w:rPr>
          <w:rFonts w:ascii="Arial" w:hAnsi="Arial" w:cs="Arial"/>
          <w:sz w:val="24"/>
          <w:szCs w:val="24"/>
        </w:rPr>
      </w:pPr>
      <w:r w:rsidRPr="00E81AFE">
        <w:rPr>
          <w:rFonts w:ascii="Arial" w:hAnsi="Arial" w:cs="Arial"/>
          <w:sz w:val="24"/>
          <w:szCs w:val="24"/>
        </w:rPr>
        <w:t>Es importante señalar que  al habilitarse adecuadamente, además de mejorar la imagen de la colonia, se modificaría el entorno para una vida mejor, y más digna, beneficiando a los pobladores y a la comunidad en general, en la movilidad peatonal, ya que en el ir y venir a diario a sus empleos, escuelas, domicilios, centros de atención  médica, y diversos  lugares de destino, los ciudadanos  tendrían mayor seguridad y comodidad en su tránsito,  previniendo y evitando en lo posible,   futuros accidentes.</w:t>
      </w:r>
    </w:p>
    <w:p w:rsidR="00724704" w:rsidRPr="00E81AFE" w:rsidRDefault="00724704" w:rsidP="00724704">
      <w:pPr>
        <w:ind w:right="49"/>
        <w:jc w:val="both"/>
        <w:rPr>
          <w:rFonts w:ascii="Arial" w:hAnsi="Arial" w:cs="Arial"/>
          <w:sz w:val="24"/>
          <w:szCs w:val="24"/>
        </w:rPr>
      </w:pPr>
      <w:r w:rsidRPr="00E81AFE">
        <w:rPr>
          <w:rFonts w:ascii="Arial" w:hAnsi="Arial" w:cs="Arial"/>
          <w:sz w:val="24"/>
          <w:szCs w:val="24"/>
        </w:rPr>
        <w:t xml:space="preserve">En lo general se persigue y se busca armonizar hechos y acciones que beneficien al ciudadano en Tlaquepaque, que la administración impulse cambios que incidan en el bienestar de la comunidad y acciones que en su conjunto propicien una nueva forma segura de movilidad no motorizada   en la zona, para el bienestar de las familias, dentro de un nuevo modelo en el </w:t>
      </w:r>
      <w:r w:rsidRPr="00E81AFE">
        <w:rPr>
          <w:rFonts w:ascii="Arial" w:hAnsi="Arial" w:cs="Arial"/>
          <w:b/>
          <w:sz w:val="24"/>
          <w:szCs w:val="24"/>
        </w:rPr>
        <w:t>Desarrollo Urbano y Sustentable,</w:t>
      </w:r>
      <w:r w:rsidRPr="00E81AFE">
        <w:rPr>
          <w:rFonts w:ascii="Arial" w:hAnsi="Arial" w:cs="Arial"/>
          <w:sz w:val="24"/>
          <w:szCs w:val="24"/>
        </w:rPr>
        <w:t xml:space="preserve"> donde se tenga como prioridad al peatón por sobre los vehículos</w:t>
      </w:r>
    </w:p>
    <w:p w:rsidR="00724704" w:rsidRPr="00E81AFE" w:rsidRDefault="00724704" w:rsidP="00724704">
      <w:pPr>
        <w:ind w:right="49"/>
        <w:jc w:val="both"/>
        <w:rPr>
          <w:rFonts w:ascii="Arial" w:hAnsi="Arial" w:cs="Arial"/>
          <w:sz w:val="24"/>
          <w:szCs w:val="24"/>
        </w:rPr>
      </w:pPr>
      <w:r w:rsidRPr="00E81AFE">
        <w:rPr>
          <w:rFonts w:ascii="Arial" w:hAnsi="Arial" w:cs="Arial"/>
          <w:sz w:val="24"/>
          <w:szCs w:val="24"/>
        </w:rPr>
        <w:t xml:space="preserve"> Dándole una especial importancia a la protección de la integridad física de los habitantes de la zona  La reconstrucción y habilitación  de la acera ó  banqueta  propone una forma segura de movilidad peatonal, respetuosa del medio ambiente, obra de políticas y criterio de crecimiento y desarrollo urbano, con visión y sentido social camino a la modernidad, con la finalidad de satisfacer las necesidades de los habitantes y de las comunidades vecinas, así como mejorar la calidad de vida de los mismos</w:t>
      </w:r>
    </w:p>
    <w:p w:rsidR="00724704" w:rsidRPr="00E81AFE" w:rsidRDefault="00724704" w:rsidP="00724704">
      <w:pPr>
        <w:ind w:right="49"/>
        <w:jc w:val="both"/>
        <w:rPr>
          <w:rFonts w:ascii="Arial" w:hAnsi="Arial" w:cs="Arial"/>
          <w:sz w:val="24"/>
          <w:szCs w:val="24"/>
        </w:rPr>
      </w:pPr>
      <w:r w:rsidRPr="00E81AFE">
        <w:rPr>
          <w:rFonts w:ascii="Arial" w:hAnsi="Arial" w:cs="Arial"/>
          <w:sz w:val="24"/>
          <w:szCs w:val="24"/>
        </w:rPr>
        <w:t xml:space="preserve">La mencionada BANQUETA es parte de lo que hoy se llama </w:t>
      </w:r>
      <w:r w:rsidRPr="00E81AFE">
        <w:rPr>
          <w:rFonts w:ascii="Arial" w:hAnsi="Arial" w:cs="Arial"/>
          <w:b/>
          <w:bCs/>
          <w:sz w:val="24"/>
          <w:szCs w:val="24"/>
        </w:rPr>
        <w:t>SENDERO SEGURO</w:t>
      </w:r>
      <w:r w:rsidRPr="00E81AFE">
        <w:rPr>
          <w:rFonts w:ascii="Arial" w:hAnsi="Arial" w:cs="Arial"/>
          <w:sz w:val="24"/>
          <w:szCs w:val="24"/>
        </w:rPr>
        <w:t xml:space="preserve"> ya que sirve de ruta para desplazamiento de, un número importante de alumnos que acuden a la secundaria 121 con ubicación en la calle jardineros de la colonia ARTESANOS </w:t>
      </w:r>
    </w:p>
    <w:p w:rsidR="00724704" w:rsidRPr="00E81AFE" w:rsidRDefault="00724704" w:rsidP="00724704">
      <w:pPr>
        <w:spacing w:line="360" w:lineRule="auto"/>
        <w:ind w:left="567" w:right="49"/>
        <w:jc w:val="center"/>
        <w:rPr>
          <w:rFonts w:ascii="Arial" w:hAnsi="Arial" w:cs="Arial"/>
          <w:b/>
          <w:sz w:val="24"/>
          <w:szCs w:val="24"/>
        </w:rPr>
      </w:pPr>
      <w:r w:rsidRPr="00E81AFE">
        <w:rPr>
          <w:rFonts w:ascii="Arial" w:hAnsi="Arial" w:cs="Arial"/>
          <w:b/>
          <w:sz w:val="24"/>
          <w:szCs w:val="24"/>
        </w:rPr>
        <w:t>R E P E R C U S I O N E S:</w:t>
      </w:r>
    </w:p>
    <w:p w:rsidR="00724704" w:rsidRPr="00E81AFE" w:rsidRDefault="00724704" w:rsidP="00724704">
      <w:pPr>
        <w:ind w:right="49"/>
        <w:jc w:val="both"/>
        <w:rPr>
          <w:rFonts w:ascii="Arial" w:hAnsi="Arial" w:cs="Arial"/>
          <w:sz w:val="24"/>
          <w:szCs w:val="24"/>
        </w:rPr>
      </w:pPr>
      <w:r w:rsidRPr="00E81AFE">
        <w:rPr>
          <w:rFonts w:ascii="Arial" w:hAnsi="Arial" w:cs="Arial"/>
          <w:b/>
          <w:sz w:val="24"/>
          <w:szCs w:val="24"/>
        </w:rPr>
        <w:t xml:space="preserve">SOCIALES: </w:t>
      </w:r>
      <w:r w:rsidRPr="00E81AFE">
        <w:rPr>
          <w:rFonts w:ascii="Arial" w:hAnsi="Arial" w:cs="Arial"/>
          <w:sz w:val="24"/>
          <w:szCs w:val="24"/>
        </w:rPr>
        <w:t>La intervención para su reconstrucción y habilitación de la banqueta impactara a la   sociedad de forma directa beneficiando los pobladores de la comunidad de los artesanos y colonias vecinas, mejorando sus condiciones de vida y salvaguardando su integridad física, tomando en cuenta, los siguientes puntos:</w:t>
      </w:r>
    </w:p>
    <w:p w:rsidR="00724704" w:rsidRPr="00E81AFE" w:rsidRDefault="00724704" w:rsidP="00724704">
      <w:pPr>
        <w:spacing w:after="0"/>
        <w:ind w:right="51"/>
        <w:jc w:val="both"/>
        <w:rPr>
          <w:rFonts w:ascii="Arial" w:hAnsi="Arial" w:cs="Arial"/>
          <w:sz w:val="24"/>
          <w:szCs w:val="24"/>
        </w:rPr>
      </w:pPr>
    </w:p>
    <w:p w:rsidR="00724704" w:rsidRPr="00E81AFE" w:rsidRDefault="00724704" w:rsidP="00724704">
      <w:pPr>
        <w:spacing w:after="0"/>
        <w:ind w:right="51"/>
        <w:jc w:val="both"/>
        <w:rPr>
          <w:rFonts w:ascii="Arial" w:hAnsi="Arial" w:cs="Arial"/>
          <w:b/>
          <w:sz w:val="24"/>
          <w:szCs w:val="24"/>
        </w:rPr>
      </w:pPr>
      <w:r w:rsidRPr="00E81AFE">
        <w:rPr>
          <w:rFonts w:ascii="Arial" w:hAnsi="Arial" w:cs="Arial"/>
          <w:b/>
          <w:sz w:val="24"/>
          <w:szCs w:val="24"/>
        </w:rPr>
        <w:t xml:space="preserve">INTERACCIÓN SOCIAL, SEGURIDAD Y SALUD: </w:t>
      </w:r>
      <w:r w:rsidRPr="00E81AFE">
        <w:rPr>
          <w:rFonts w:ascii="Arial" w:hAnsi="Arial" w:cs="Arial"/>
          <w:bCs/>
          <w:sz w:val="24"/>
          <w:szCs w:val="24"/>
        </w:rPr>
        <w:t>el</w:t>
      </w:r>
      <w:r w:rsidRPr="00E81AFE">
        <w:rPr>
          <w:rFonts w:ascii="Arial" w:hAnsi="Arial" w:cs="Arial"/>
          <w:sz w:val="24"/>
          <w:szCs w:val="24"/>
        </w:rPr>
        <w:t xml:space="preserve"> diseño y construcción de la banqueta garantiza se   minimice los riesgos para los peatones, al ya no transitar por el arroyo de la calle, satisfaciendo todas y cada una de las necesidades del tránsito peatonal y la movilidad no motorizada. Al caminar y tener actividad física se mejora considerablemente la salud física y emocional de los ciudadanos, Favorece a la convivencia social, comunitaria y familiar en el espacio público contribuyendo a la reconstrucción del tejido social </w:t>
      </w:r>
    </w:p>
    <w:p w:rsidR="00724704" w:rsidRPr="00E81AFE" w:rsidRDefault="00724704" w:rsidP="00724704">
      <w:pPr>
        <w:spacing w:after="0"/>
        <w:ind w:right="51"/>
        <w:jc w:val="both"/>
        <w:rPr>
          <w:rFonts w:ascii="Arial" w:hAnsi="Arial" w:cs="Arial"/>
          <w:b/>
          <w:sz w:val="24"/>
          <w:szCs w:val="24"/>
        </w:rPr>
      </w:pPr>
      <w:r w:rsidRPr="00E81AFE">
        <w:rPr>
          <w:rFonts w:ascii="Arial" w:hAnsi="Arial" w:cs="Arial"/>
          <w:b/>
          <w:iCs/>
          <w:sz w:val="24"/>
          <w:szCs w:val="24"/>
        </w:rPr>
        <w:t>OBRA DE CALIDAD</w:t>
      </w:r>
      <w:r w:rsidRPr="00E81AFE">
        <w:rPr>
          <w:rFonts w:ascii="Arial" w:hAnsi="Arial" w:cs="Arial"/>
          <w:b/>
          <w:i/>
          <w:sz w:val="24"/>
          <w:szCs w:val="24"/>
        </w:rPr>
        <w:t xml:space="preserve">: </w:t>
      </w:r>
      <w:r w:rsidRPr="00E81AFE">
        <w:rPr>
          <w:rFonts w:ascii="Arial" w:hAnsi="Arial" w:cs="Arial"/>
          <w:sz w:val="24"/>
          <w:szCs w:val="24"/>
        </w:rPr>
        <w:t xml:space="preserve">que garantice la sustentabilidad en lo ecológico y en el uso de materiales adecuados y amables con el medio ambiente, agradable a la vista de los pobladores. Materiales que no requieran de una pronta restauración o mantenimiento, que sean duraderos, evitando gastos que afecten los presupuestos municipales. </w:t>
      </w:r>
    </w:p>
    <w:p w:rsidR="00724704" w:rsidRPr="00E81AFE" w:rsidRDefault="00724704" w:rsidP="00724704">
      <w:pPr>
        <w:spacing w:after="0"/>
        <w:ind w:right="51"/>
        <w:jc w:val="both"/>
        <w:rPr>
          <w:rFonts w:ascii="Arial" w:hAnsi="Arial" w:cs="Arial"/>
          <w:b/>
          <w:sz w:val="24"/>
          <w:szCs w:val="24"/>
        </w:rPr>
      </w:pPr>
    </w:p>
    <w:p w:rsidR="00724704" w:rsidRPr="00E81AFE" w:rsidRDefault="00724704" w:rsidP="00724704">
      <w:pPr>
        <w:spacing w:after="0"/>
        <w:ind w:right="51"/>
        <w:jc w:val="both"/>
        <w:rPr>
          <w:rFonts w:ascii="Arial" w:hAnsi="Arial" w:cs="Arial"/>
          <w:b/>
          <w:sz w:val="24"/>
          <w:szCs w:val="24"/>
        </w:rPr>
      </w:pPr>
      <w:r w:rsidRPr="00E81AFE">
        <w:rPr>
          <w:rFonts w:ascii="Arial" w:hAnsi="Arial" w:cs="Arial"/>
          <w:b/>
          <w:sz w:val="24"/>
          <w:szCs w:val="24"/>
        </w:rPr>
        <w:t xml:space="preserve">ACCESIBILIDAD Y CONTINUIDAD </w:t>
      </w:r>
      <w:r w:rsidRPr="00E81AFE">
        <w:rPr>
          <w:rFonts w:ascii="Arial" w:hAnsi="Arial" w:cs="Arial"/>
          <w:sz w:val="24"/>
          <w:szCs w:val="24"/>
        </w:rPr>
        <w:t>Una banqueta incluyente, donde permita el transito con ingresos adecuados para las personas con capacidades diferentes, como adultos mayores, adolescentes, niñas y niños. Rampas adecuadas para su ingreso, bancas para el descanso del peatón (donde la superficie lo permita), buena iluminación para su mayor seguridad y señalamientos. Que permita el tránsito y desplazamiento comunitario de habitantes en la zona</w:t>
      </w:r>
    </w:p>
    <w:p w:rsidR="00724704" w:rsidRPr="00DE7CB5" w:rsidRDefault="00724704" w:rsidP="00724704">
      <w:pPr>
        <w:ind w:right="49"/>
        <w:jc w:val="both"/>
        <w:rPr>
          <w:rFonts w:ascii="Arial" w:hAnsi="Arial" w:cs="Arial"/>
          <w:szCs w:val="24"/>
        </w:rPr>
      </w:pPr>
    </w:p>
    <w:p w:rsidR="00724704" w:rsidRPr="00E81AFE" w:rsidRDefault="00724704" w:rsidP="00724704">
      <w:pPr>
        <w:ind w:right="49"/>
        <w:jc w:val="both"/>
        <w:rPr>
          <w:rFonts w:ascii="Arial" w:hAnsi="Arial" w:cs="Arial"/>
          <w:sz w:val="24"/>
          <w:szCs w:val="24"/>
        </w:rPr>
      </w:pPr>
      <w:r w:rsidRPr="00E81AFE">
        <w:rPr>
          <w:rFonts w:ascii="Arial" w:hAnsi="Arial" w:cs="Arial"/>
          <w:sz w:val="24"/>
          <w:szCs w:val="24"/>
        </w:rPr>
        <w:t xml:space="preserve"> Para tales efectos, tengo a bien pasar a las siguientes</w:t>
      </w:r>
    </w:p>
    <w:p w:rsidR="00DE7CB5" w:rsidRPr="00070C32" w:rsidRDefault="00DE7CB5" w:rsidP="00724704">
      <w:pPr>
        <w:ind w:right="49"/>
        <w:jc w:val="center"/>
        <w:rPr>
          <w:rFonts w:ascii="Arial" w:hAnsi="Arial" w:cs="Arial"/>
          <w:b/>
          <w:sz w:val="8"/>
          <w:szCs w:val="24"/>
        </w:rPr>
      </w:pPr>
    </w:p>
    <w:p w:rsidR="00724704" w:rsidRPr="00E81AFE" w:rsidRDefault="00724704" w:rsidP="00724704">
      <w:pPr>
        <w:ind w:right="49"/>
        <w:jc w:val="center"/>
        <w:rPr>
          <w:rFonts w:ascii="Arial" w:hAnsi="Arial" w:cs="Arial"/>
          <w:sz w:val="24"/>
          <w:szCs w:val="24"/>
        </w:rPr>
      </w:pPr>
      <w:r w:rsidRPr="00E81AFE">
        <w:rPr>
          <w:rFonts w:ascii="Arial" w:hAnsi="Arial" w:cs="Arial"/>
          <w:b/>
          <w:sz w:val="24"/>
          <w:szCs w:val="24"/>
        </w:rPr>
        <w:t>C O N S I D E R A C I O N E S:</w:t>
      </w:r>
    </w:p>
    <w:p w:rsidR="00724704" w:rsidRPr="00E81AFE" w:rsidRDefault="00724704" w:rsidP="00724704">
      <w:pPr>
        <w:spacing w:before="120" w:after="0"/>
        <w:ind w:right="51"/>
        <w:jc w:val="both"/>
        <w:rPr>
          <w:rFonts w:ascii="Arial" w:hAnsi="Arial" w:cs="Arial"/>
          <w:sz w:val="24"/>
          <w:szCs w:val="24"/>
        </w:rPr>
      </w:pPr>
      <w:r w:rsidRPr="00E81AFE">
        <w:rPr>
          <w:rFonts w:ascii="Arial" w:hAnsi="Arial" w:cs="Arial"/>
          <w:sz w:val="24"/>
          <w:szCs w:val="24"/>
        </w:rPr>
        <w:t>Artículo 115 de la Constitución Política de los Estados Unidos Mexicanos; Artículo 80 de la Constitución Política del Estado de Jalisco; Artículos 37 fracción II de la Ley de Gobierno y la Administración Pública Municipal del Estado de Jalisco; Artículos 27, 78, 94,107 y 110 del Reglamento del Gobierno y de la Administración Pública del Ayuntamiento Constitucional de San Pedro Tlaquepaque, artículos 2, 6 y 7 del Reglamento de Planeación para el Desarrollo Municipal de San Pedro Tlaquepaque.</w:t>
      </w:r>
    </w:p>
    <w:p w:rsidR="00724704" w:rsidRPr="00E81AFE" w:rsidRDefault="00724704" w:rsidP="00724704">
      <w:pPr>
        <w:spacing w:before="120" w:after="0"/>
        <w:ind w:right="51"/>
        <w:jc w:val="both"/>
        <w:rPr>
          <w:rFonts w:ascii="Arial" w:hAnsi="Arial" w:cs="Arial"/>
          <w:sz w:val="24"/>
          <w:szCs w:val="24"/>
        </w:rPr>
      </w:pPr>
    </w:p>
    <w:p w:rsidR="00724704" w:rsidRPr="00E81AFE" w:rsidRDefault="00724704" w:rsidP="00724704">
      <w:pPr>
        <w:ind w:right="49"/>
        <w:jc w:val="both"/>
        <w:rPr>
          <w:rFonts w:ascii="Arial" w:hAnsi="Arial" w:cs="Arial"/>
          <w:sz w:val="24"/>
          <w:szCs w:val="24"/>
        </w:rPr>
      </w:pPr>
      <w:r w:rsidRPr="00E81AFE">
        <w:rPr>
          <w:rFonts w:ascii="Arial" w:hAnsi="Arial" w:cs="Arial"/>
          <w:sz w:val="24"/>
          <w:szCs w:val="24"/>
        </w:rPr>
        <w:t>Por lo anteriormente expuesto ante ustedes H. Cuerpo Edilicio del Ayuntamiento de San Pedro Tlaquepaque, Jalisco, pongo a su consideración el siguiente:</w:t>
      </w:r>
    </w:p>
    <w:p w:rsidR="00724704" w:rsidRPr="00E81AFE" w:rsidRDefault="00724704" w:rsidP="00724704">
      <w:pPr>
        <w:ind w:left="567" w:right="49"/>
        <w:jc w:val="center"/>
        <w:rPr>
          <w:rFonts w:ascii="Arial" w:hAnsi="Arial" w:cs="Arial"/>
          <w:b/>
          <w:sz w:val="24"/>
          <w:szCs w:val="24"/>
        </w:rPr>
      </w:pPr>
      <w:r w:rsidRPr="00E81AFE">
        <w:rPr>
          <w:rFonts w:ascii="Arial" w:hAnsi="Arial" w:cs="Arial"/>
          <w:b/>
          <w:sz w:val="24"/>
          <w:szCs w:val="24"/>
        </w:rPr>
        <w:t>A C U E R D O:</w:t>
      </w:r>
    </w:p>
    <w:p w:rsidR="00724704" w:rsidRPr="00E81AFE" w:rsidRDefault="00724704" w:rsidP="00724704">
      <w:pPr>
        <w:ind w:right="49"/>
        <w:jc w:val="both"/>
        <w:rPr>
          <w:rFonts w:ascii="Arial" w:hAnsi="Arial" w:cs="Arial"/>
          <w:sz w:val="24"/>
          <w:szCs w:val="24"/>
        </w:rPr>
      </w:pPr>
      <w:r w:rsidRPr="00E81AFE">
        <w:rPr>
          <w:rFonts w:ascii="Arial" w:hAnsi="Arial" w:cs="Arial"/>
          <w:b/>
          <w:sz w:val="24"/>
          <w:szCs w:val="24"/>
        </w:rPr>
        <w:t>ÚNICO -</w:t>
      </w:r>
      <w:r w:rsidRPr="00E81AFE">
        <w:rPr>
          <w:rFonts w:ascii="Arial" w:hAnsi="Arial" w:cs="Arial"/>
          <w:b/>
          <w:color w:val="000000"/>
          <w:sz w:val="24"/>
          <w:szCs w:val="24"/>
        </w:rPr>
        <w:t xml:space="preserve"> </w:t>
      </w:r>
      <w:r w:rsidRPr="00E81AFE">
        <w:rPr>
          <w:rFonts w:ascii="Arial" w:hAnsi="Arial" w:cs="Arial"/>
          <w:color w:val="000000"/>
          <w:sz w:val="24"/>
          <w:szCs w:val="24"/>
        </w:rPr>
        <w:t>Que Ayuntamiento Constitucional de San Pedro Tlaquepaque,  APRUEBE  Y AUTORICE la presente iniciativa con Turno a las  Comisiones, de</w:t>
      </w:r>
      <w:r w:rsidRPr="00E81AFE">
        <w:rPr>
          <w:rFonts w:ascii="Arial" w:hAnsi="Arial" w:cs="Arial"/>
          <w:b/>
          <w:color w:val="000000"/>
          <w:sz w:val="24"/>
          <w:szCs w:val="24"/>
        </w:rPr>
        <w:t xml:space="preserve">  </w:t>
      </w:r>
      <w:r w:rsidRPr="00E81AFE">
        <w:rPr>
          <w:rFonts w:ascii="Arial" w:hAnsi="Arial" w:cs="Arial"/>
          <w:b/>
          <w:sz w:val="24"/>
          <w:szCs w:val="24"/>
        </w:rPr>
        <w:t xml:space="preserve">PLANEACION SOCIOECONOMICA Y URBANA </w:t>
      </w:r>
      <w:r w:rsidRPr="00E81AFE">
        <w:rPr>
          <w:rFonts w:ascii="Arial" w:hAnsi="Arial" w:cs="Arial"/>
          <w:bCs/>
          <w:sz w:val="24"/>
          <w:szCs w:val="24"/>
        </w:rPr>
        <w:t>COMO CONVOCANTE</w:t>
      </w:r>
      <w:r w:rsidRPr="00E81AFE">
        <w:rPr>
          <w:rFonts w:ascii="Arial" w:hAnsi="Arial" w:cs="Arial"/>
          <w:b/>
          <w:sz w:val="24"/>
          <w:szCs w:val="24"/>
        </w:rPr>
        <w:t>;</w:t>
      </w:r>
      <w:r w:rsidRPr="00E81AFE">
        <w:rPr>
          <w:rFonts w:ascii="Arial" w:hAnsi="Arial" w:cs="Arial"/>
          <w:bCs/>
          <w:sz w:val="24"/>
          <w:szCs w:val="24"/>
        </w:rPr>
        <w:t xml:space="preserve"> y</w:t>
      </w:r>
      <w:r w:rsidRPr="00E81AFE">
        <w:rPr>
          <w:rFonts w:ascii="Arial" w:hAnsi="Arial" w:cs="Arial"/>
          <w:b/>
          <w:sz w:val="24"/>
          <w:szCs w:val="24"/>
        </w:rPr>
        <w:t xml:space="preserve"> </w:t>
      </w:r>
      <w:r w:rsidRPr="00E81AFE">
        <w:rPr>
          <w:rFonts w:ascii="Arial" w:hAnsi="Arial" w:cs="Arial"/>
          <w:bCs/>
          <w:sz w:val="24"/>
          <w:szCs w:val="24"/>
        </w:rPr>
        <w:t>COMO COADYUVANTES A LAS COMISIONES DE</w:t>
      </w:r>
      <w:r w:rsidRPr="00E81AFE">
        <w:rPr>
          <w:rFonts w:ascii="Arial" w:hAnsi="Arial" w:cs="Arial"/>
          <w:b/>
          <w:sz w:val="24"/>
          <w:szCs w:val="24"/>
        </w:rPr>
        <w:t xml:space="preserve"> HACIENDA  PATRIMONIO Y PRESUPUESTO, CALLES Y CALZADAS</w:t>
      </w:r>
      <w:r w:rsidRPr="00E81AFE">
        <w:rPr>
          <w:rFonts w:ascii="Arial" w:hAnsi="Arial" w:cs="Arial"/>
          <w:color w:val="000000"/>
          <w:sz w:val="24"/>
          <w:szCs w:val="24"/>
        </w:rPr>
        <w:t xml:space="preserve">, para su </w:t>
      </w:r>
      <w:r w:rsidRPr="00E81AFE">
        <w:rPr>
          <w:rFonts w:ascii="Arial" w:hAnsi="Arial" w:cs="Arial"/>
          <w:b/>
          <w:color w:val="000000"/>
          <w:sz w:val="24"/>
          <w:szCs w:val="24"/>
        </w:rPr>
        <w:t xml:space="preserve">ESTUDIO ANÁLISIS Y DICTAMINACION </w:t>
      </w:r>
      <w:r w:rsidRPr="00E81AFE">
        <w:rPr>
          <w:rFonts w:ascii="Arial" w:hAnsi="Arial" w:cs="Arial"/>
          <w:color w:val="000000"/>
          <w:sz w:val="24"/>
          <w:szCs w:val="24"/>
        </w:rPr>
        <w:t>de la presente y se elabore un proyecto</w:t>
      </w:r>
      <w:r w:rsidRPr="00E81AFE">
        <w:rPr>
          <w:rFonts w:ascii="Arial" w:hAnsi="Arial" w:cs="Arial"/>
          <w:sz w:val="24"/>
          <w:szCs w:val="24"/>
        </w:rPr>
        <w:t xml:space="preserve"> para la  intervención y </w:t>
      </w:r>
      <w:r w:rsidRPr="00E81AFE">
        <w:rPr>
          <w:rFonts w:ascii="Arial" w:hAnsi="Arial" w:cs="Arial"/>
          <w:b/>
          <w:sz w:val="24"/>
          <w:szCs w:val="24"/>
        </w:rPr>
        <w:t xml:space="preserve">RECONSTRUCCIÓN  DE LA  BANQUETA ó  ACERA </w:t>
      </w:r>
      <w:r w:rsidRPr="00E81AFE">
        <w:rPr>
          <w:rFonts w:ascii="Arial" w:hAnsi="Arial" w:cs="Arial"/>
          <w:bCs/>
          <w:sz w:val="24"/>
          <w:szCs w:val="24"/>
        </w:rPr>
        <w:t>con ubicación</w:t>
      </w:r>
      <w:r w:rsidRPr="00E81AFE">
        <w:rPr>
          <w:rFonts w:ascii="Arial" w:hAnsi="Arial" w:cs="Arial"/>
          <w:b/>
          <w:sz w:val="24"/>
          <w:szCs w:val="24"/>
        </w:rPr>
        <w:t xml:space="preserve"> </w:t>
      </w:r>
      <w:r w:rsidRPr="00E81AFE">
        <w:rPr>
          <w:rFonts w:ascii="Arial" w:hAnsi="Arial" w:cs="Arial"/>
          <w:bCs/>
          <w:sz w:val="24"/>
          <w:szCs w:val="24"/>
        </w:rPr>
        <w:t xml:space="preserve"> por</w:t>
      </w:r>
      <w:r w:rsidRPr="00E81AFE">
        <w:rPr>
          <w:rFonts w:ascii="Arial" w:hAnsi="Arial" w:cs="Arial"/>
          <w:b/>
          <w:sz w:val="24"/>
          <w:szCs w:val="24"/>
        </w:rPr>
        <w:t xml:space="preserve">  AV. VIA A MANZANILLO</w:t>
      </w:r>
      <w:r w:rsidRPr="00E81AFE">
        <w:rPr>
          <w:rFonts w:ascii="Arial" w:hAnsi="Arial" w:cs="Arial"/>
          <w:sz w:val="24"/>
          <w:szCs w:val="24"/>
        </w:rPr>
        <w:t xml:space="preserve">  en el tramo comprendido de  </w:t>
      </w:r>
      <w:r w:rsidRPr="00E81AFE">
        <w:rPr>
          <w:rFonts w:ascii="Arial" w:hAnsi="Arial" w:cs="Arial"/>
          <w:b/>
          <w:sz w:val="24"/>
          <w:szCs w:val="24"/>
        </w:rPr>
        <w:t xml:space="preserve">AV. ACUEDUCTO, </w:t>
      </w:r>
      <w:r w:rsidRPr="00E81AFE">
        <w:rPr>
          <w:rFonts w:ascii="Arial" w:hAnsi="Arial" w:cs="Arial"/>
          <w:sz w:val="24"/>
          <w:szCs w:val="24"/>
        </w:rPr>
        <w:t xml:space="preserve">y  hasta </w:t>
      </w:r>
      <w:r w:rsidRPr="00E81AFE">
        <w:rPr>
          <w:rFonts w:ascii="Arial" w:hAnsi="Arial" w:cs="Arial"/>
          <w:b/>
          <w:sz w:val="24"/>
          <w:szCs w:val="24"/>
        </w:rPr>
        <w:t xml:space="preserve">Av. ARTESANOS  </w:t>
      </w:r>
      <w:r w:rsidRPr="00E81AFE">
        <w:rPr>
          <w:rFonts w:ascii="Arial" w:hAnsi="Arial" w:cs="Arial"/>
          <w:sz w:val="24"/>
          <w:szCs w:val="24"/>
        </w:rPr>
        <w:t xml:space="preserve">en la colonia </w:t>
      </w:r>
      <w:r w:rsidRPr="00E81AFE">
        <w:rPr>
          <w:rFonts w:ascii="Arial" w:hAnsi="Arial" w:cs="Arial"/>
          <w:b/>
          <w:bCs/>
          <w:sz w:val="24"/>
          <w:szCs w:val="24"/>
        </w:rPr>
        <w:t>ARTESANOS</w:t>
      </w:r>
      <w:r w:rsidRPr="00E81AFE">
        <w:rPr>
          <w:rFonts w:ascii="Arial" w:hAnsi="Arial" w:cs="Arial"/>
          <w:sz w:val="24"/>
          <w:szCs w:val="24"/>
        </w:rPr>
        <w:t xml:space="preserve"> en el Municipio de San Pedro Tlaquepaque, Jalisco, </w:t>
      </w:r>
    </w:p>
    <w:p w:rsidR="00724704" w:rsidRPr="00E81AFE" w:rsidRDefault="00724704" w:rsidP="00724704">
      <w:pPr>
        <w:spacing w:line="360" w:lineRule="auto"/>
        <w:ind w:left="2124" w:right="49" w:firstLine="708"/>
        <w:rPr>
          <w:rFonts w:ascii="Arial" w:hAnsi="Arial" w:cs="Arial"/>
          <w:b/>
          <w:sz w:val="24"/>
          <w:szCs w:val="24"/>
        </w:rPr>
      </w:pPr>
      <w:r w:rsidRPr="00E81AFE">
        <w:rPr>
          <w:rFonts w:ascii="Arial" w:hAnsi="Arial" w:cs="Arial"/>
          <w:b/>
          <w:sz w:val="24"/>
          <w:szCs w:val="24"/>
        </w:rPr>
        <w:t xml:space="preserve">        A T E N T A M E N T E:</w:t>
      </w:r>
    </w:p>
    <w:p w:rsidR="00724704" w:rsidRPr="00E81AFE" w:rsidRDefault="00724704" w:rsidP="00724704">
      <w:pPr>
        <w:ind w:left="567" w:right="49"/>
        <w:jc w:val="center"/>
        <w:rPr>
          <w:rFonts w:ascii="Arial" w:hAnsi="Arial" w:cs="Arial"/>
          <w:b/>
          <w:sz w:val="24"/>
          <w:szCs w:val="24"/>
        </w:rPr>
      </w:pPr>
      <w:r w:rsidRPr="00E81AFE">
        <w:rPr>
          <w:rFonts w:ascii="Arial" w:hAnsi="Arial" w:cs="Arial"/>
          <w:b/>
          <w:sz w:val="24"/>
          <w:szCs w:val="24"/>
        </w:rPr>
        <w:t xml:space="preserve"> San Pedro Tlaquepaque, Jalisco, al día de su presentación</w:t>
      </w:r>
    </w:p>
    <w:p w:rsidR="00724704" w:rsidRPr="00E81AFE" w:rsidRDefault="00724704" w:rsidP="00724704">
      <w:pPr>
        <w:ind w:left="567" w:right="49"/>
        <w:jc w:val="center"/>
        <w:rPr>
          <w:rFonts w:ascii="Arial" w:hAnsi="Arial" w:cs="Arial"/>
          <w:b/>
          <w:sz w:val="24"/>
          <w:szCs w:val="24"/>
        </w:rPr>
      </w:pPr>
      <w:r w:rsidRPr="00E81AFE">
        <w:rPr>
          <w:rFonts w:ascii="Arial" w:hAnsi="Arial" w:cs="Arial"/>
          <w:b/>
          <w:sz w:val="24"/>
          <w:szCs w:val="24"/>
        </w:rPr>
        <w:t xml:space="preserve">Salón de Sesiones del H. Ayuntamiento </w:t>
      </w:r>
    </w:p>
    <w:p w:rsidR="00724704" w:rsidRPr="00E81AFE" w:rsidRDefault="00724704" w:rsidP="00724704">
      <w:pPr>
        <w:tabs>
          <w:tab w:val="left" w:pos="5387"/>
        </w:tabs>
        <w:spacing w:line="240" w:lineRule="auto"/>
        <w:ind w:right="49"/>
        <w:jc w:val="center"/>
        <w:rPr>
          <w:rFonts w:ascii="Arial" w:hAnsi="Arial" w:cs="Arial"/>
          <w:b/>
          <w:sz w:val="24"/>
          <w:szCs w:val="24"/>
        </w:rPr>
      </w:pPr>
      <w:r w:rsidRPr="00E81AFE">
        <w:rPr>
          <w:rFonts w:ascii="Arial" w:hAnsi="Arial" w:cs="Arial"/>
          <w:b/>
          <w:sz w:val="24"/>
          <w:szCs w:val="24"/>
        </w:rPr>
        <w:t xml:space="preserve">    __________________________</w:t>
      </w:r>
    </w:p>
    <w:p w:rsidR="00724704" w:rsidRPr="00E81AFE" w:rsidRDefault="00724704" w:rsidP="00724704">
      <w:pPr>
        <w:tabs>
          <w:tab w:val="left" w:pos="5387"/>
        </w:tabs>
        <w:spacing w:line="240" w:lineRule="auto"/>
        <w:ind w:right="49"/>
        <w:jc w:val="center"/>
        <w:rPr>
          <w:rFonts w:ascii="Arial" w:hAnsi="Arial" w:cs="Arial"/>
          <w:b/>
          <w:sz w:val="24"/>
          <w:szCs w:val="24"/>
        </w:rPr>
      </w:pPr>
      <w:r w:rsidRPr="00E81AFE">
        <w:rPr>
          <w:rFonts w:ascii="Arial" w:hAnsi="Arial" w:cs="Arial"/>
          <w:b/>
          <w:sz w:val="24"/>
          <w:szCs w:val="24"/>
        </w:rPr>
        <w:t xml:space="preserve"> REGIDOR C. OSCAR VÁSQUEZ LLAMAS </w:t>
      </w:r>
    </w:p>
    <w:p w:rsidR="00E70A64" w:rsidRPr="00733E72" w:rsidRDefault="00DE7CB5" w:rsidP="00E70A64">
      <w:pPr>
        <w:pStyle w:val="Sinespaciado"/>
        <w:jc w:val="both"/>
        <w:rPr>
          <w:rFonts w:ascii="Arial" w:eastAsia="Arial" w:hAnsi="Arial" w:cs="Arial"/>
          <w:sz w:val="24"/>
          <w:szCs w:val="24"/>
        </w:rPr>
      </w:pPr>
      <w:r>
        <w:rPr>
          <w:sz w:val="24"/>
          <w:szCs w:val="24"/>
        </w:rPr>
        <w:t>-</w:t>
      </w:r>
      <w:r w:rsidR="005F66DF" w:rsidRPr="00960614">
        <w:rPr>
          <w:sz w:val="24"/>
          <w:szCs w:val="24"/>
        </w:rPr>
        <w:t>---------------------------------------------------------------------------------------------------------------------------------------------------------------------------------------------------------------------</w:t>
      </w:r>
      <w:r w:rsidR="005F66DF" w:rsidRPr="00960614">
        <w:rPr>
          <w:rFonts w:ascii="Arial" w:hAnsi="Arial" w:cs="Arial"/>
          <w:sz w:val="24"/>
          <w:szCs w:val="24"/>
        </w:rPr>
        <w:t xml:space="preserve"> Con la palabra la Presidente Municipal, C. María Elena Limón García: </w:t>
      </w:r>
      <w:r w:rsidR="00E70A64">
        <w:rPr>
          <w:rFonts w:ascii="Arial" w:hAnsi="Arial" w:cs="Arial"/>
          <w:sz w:val="24"/>
          <w:szCs w:val="24"/>
        </w:rPr>
        <w:t>Gracias Secretario.--------------------------------------------------------------------------</w:t>
      </w:r>
      <w:r>
        <w:rPr>
          <w:rFonts w:ascii="Arial" w:hAnsi="Arial" w:cs="Arial"/>
          <w:sz w:val="24"/>
          <w:szCs w:val="24"/>
        </w:rPr>
        <w:t>---</w:t>
      </w:r>
      <w:r w:rsidR="00E70A64">
        <w:rPr>
          <w:rFonts w:ascii="Arial" w:hAnsi="Arial" w:cs="Arial"/>
          <w:sz w:val="24"/>
          <w:szCs w:val="24"/>
        </w:rPr>
        <w:t xml:space="preserve">-----------------------------------------------------------------------------------------------Habla el </w:t>
      </w:r>
      <w:r w:rsidR="00E70A64" w:rsidRPr="00733E72">
        <w:rPr>
          <w:rFonts w:ascii="Arial" w:eastAsia="Calibri" w:hAnsi="Arial" w:cs="Arial"/>
          <w:sz w:val="24"/>
          <w:szCs w:val="24"/>
        </w:rPr>
        <w:t>Regidor</w:t>
      </w:r>
      <w:r w:rsidR="00E70A64">
        <w:rPr>
          <w:rFonts w:ascii="Arial" w:eastAsia="Arial" w:hAnsi="Arial" w:cs="Arial"/>
          <w:sz w:val="24"/>
          <w:szCs w:val="24"/>
        </w:rPr>
        <w:t xml:space="preserve"> Oscar Vásquez Llamas: ¿Si me permite?------------------------------------------------------------------------------------------------------------------------</w:t>
      </w:r>
      <w:r w:rsidR="00E70A64" w:rsidRPr="00E70A64">
        <w:rPr>
          <w:rFonts w:ascii="Arial" w:hAnsi="Arial" w:cs="Arial"/>
          <w:sz w:val="24"/>
          <w:szCs w:val="24"/>
        </w:rPr>
        <w:t xml:space="preserve"> </w:t>
      </w:r>
      <w:r w:rsidR="00E70A64" w:rsidRPr="00960614">
        <w:rPr>
          <w:rFonts w:ascii="Arial" w:hAnsi="Arial" w:cs="Arial"/>
          <w:sz w:val="24"/>
          <w:szCs w:val="24"/>
        </w:rPr>
        <w:t>Con la palabra la Presidente Municipal, C. María Elena Limón García:</w:t>
      </w:r>
      <w:r w:rsidR="00E70A64">
        <w:rPr>
          <w:rFonts w:ascii="Arial" w:hAnsi="Arial" w:cs="Arial"/>
          <w:sz w:val="24"/>
          <w:szCs w:val="24"/>
        </w:rPr>
        <w:t xml:space="preserve"> </w:t>
      </w:r>
      <w:r w:rsidR="00E943B6">
        <w:rPr>
          <w:rFonts w:ascii="Arial" w:hAnsi="Arial" w:cs="Arial"/>
          <w:sz w:val="24"/>
          <w:szCs w:val="24"/>
        </w:rPr>
        <w:t>¡</w:t>
      </w:r>
      <w:r w:rsidR="00E70A64">
        <w:rPr>
          <w:rFonts w:ascii="Arial" w:hAnsi="Arial" w:cs="Arial"/>
          <w:sz w:val="24"/>
          <w:szCs w:val="24"/>
        </w:rPr>
        <w:t>Ay</w:t>
      </w:r>
      <w:r w:rsidR="00E943B6">
        <w:rPr>
          <w:rFonts w:ascii="Arial" w:hAnsi="Arial" w:cs="Arial"/>
          <w:sz w:val="24"/>
          <w:szCs w:val="24"/>
        </w:rPr>
        <w:t>!</w:t>
      </w:r>
      <w:r w:rsidR="00E70A64">
        <w:rPr>
          <w:rFonts w:ascii="Arial" w:hAnsi="Arial" w:cs="Arial"/>
          <w:sz w:val="24"/>
          <w:szCs w:val="24"/>
        </w:rPr>
        <w:t>, perdón, adelante regidor.------------------------------------------------------------------------------------------------------------------------------------------------</w:t>
      </w:r>
      <w:r w:rsidR="00070C32">
        <w:rPr>
          <w:rFonts w:ascii="Arial" w:hAnsi="Arial" w:cs="Arial"/>
          <w:sz w:val="24"/>
          <w:szCs w:val="24"/>
        </w:rPr>
        <w:t>---------</w:t>
      </w:r>
      <w:r w:rsidR="00E70A64">
        <w:rPr>
          <w:rFonts w:ascii="Arial" w:hAnsi="Arial" w:cs="Arial"/>
          <w:sz w:val="24"/>
          <w:szCs w:val="24"/>
        </w:rPr>
        <w:t>------------</w:t>
      </w:r>
    </w:p>
    <w:p w:rsidR="0021626C" w:rsidRPr="00DE7CB5" w:rsidRDefault="00E70A64" w:rsidP="002D2FA8">
      <w:pPr>
        <w:jc w:val="both"/>
        <w:rPr>
          <w:rFonts w:ascii="Arial" w:eastAsia="Calibri" w:hAnsi="Arial" w:cs="Arial"/>
          <w:sz w:val="24"/>
          <w:szCs w:val="24"/>
          <w:lang w:val="es-ES"/>
        </w:rPr>
      </w:pPr>
      <w:r>
        <w:rPr>
          <w:rFonts w:ascii="Arial" w:hAnsi="Arial" w:cs="Arial"/>
          <w:sz w:val="24"/>
          <w:szCs w:val="24"/>
        </w:rPr>
        <w:t xml:space="preserve">Habla el </w:t>
      </w:r>
      <w:r w:rsidRPr="00733E72">
        <w:rPr>
          <w:rFonts w:ascii="Arial" w:eastAsia="Calibri" w:hAnsi="Arial" w:cs="Arial"/>
          <w:sz w:val="24"/>
          <w:szCs w:val="24"/>
        </w:rPr>
        <w:t>Regidor</w:t>
      </w:r>
      <w:r>
        <w:rPr>
          <w:rFonts w:ascii="Arial" w:eastAsia="Arial" w:hAnsi="Arial" w:cs="Arial"/>
          <w:sz w:val="24"/>
          <w:szCs w:val="24"/>
        </w:rPr>
        <w:t xml:space="preserve"> Oscar Vásquez Llamas: Igual tendría que ser el mismo caso de </w:t>
      </w:r>
      <w:r w:rsidR="00E943B6">
        <w:rPr>
          <w:rFonts w:ascii="Arial" w:eastAsia="Arial" w:hAnsi="Arial" w:cs="Arial"/>
          <w:sz w:val="24"/>
          <w:szCs w:val="24"/>
        </w:rPr>
        <w:t>esta, de esa iniciativa, paso a lo siguiente Presidenta, compañeros regidores, como parte</w:t>
      </w:r>
      <w:r w:rsidR="00E943B6" w:rsidRPr="00E943B6">
        <w:rPr>
          <w:rFonts w:ascii="Arial" w:eastAsia="Times New Roman" w:hAnsi="Arial" w:cs="Arial"/>
          <w:color w:val="201F1E"/>
          <w:sz w:val="24"/>
          <w:szCs w:val="24"/>
          <w:lang w:eastAsia="es-MX"/>
        </w:rPr>
        <w:t xml:space="preserve"> </w:t>
      </w:r>
      <w:r w:rsidR="00E943B6">
        <w:rPr>
          <w:rFonts w:ascii="Arial" w:eastAsia="Times New Roman" w:hAnsi="Arial" w:cs="Arial"/>
          <w:color w:val="201F1E"/>
          <w:sz w:val="24"/>
          <w:szCs w:val="24"/>
          <w:lang w:eastAsia="es-MX"/>
        </w:rPr>
        <w:t>de las acciones de recuperación del</w:t>
      </w:r>
      <w:r w:rsidR="00E943B6" w:rsidRPr="00E943B6">
        <w:rPr>
          <w:rFonts w:ascii="Arial" w:eastAsia="Times New Roman" w:hAnsi="Arial" w:cs="Arial"/>
          <w:color w:val="201F1E"/>
          <w:sz w:val="24"/>
          <w:szCs w:val="24"/>
          <w:lang w:eastAsia="es-MX"/>
        </w:rPr>
        <w:t xml:space="preserve"> espacio público y en cumplimiento a los derechos humanos se presenta iniciativa para la recuperación y re</w:t>
      </w:r>
      <w:r w:rsidR="00E943B6">
        <w:rPr>
          <w:rFonts w:ascii="Arial" w:eastAsia="Times New Roman" w:hAnsi="Arial" w:cs="Arial"/>
          <w:color w:val="201F1E"/>
          <w:sz w:val="24"/>
          <w:szCs w:val="24"/>
          <w:lang w:eastAsia="es-MX"/>
        </w:rPr>
        <w:t>construcción de la banqueta, acera</w:t>
      </w:r>
      <w:r w:rsidR="00E943B6" w:rsidRPr="00E943B6">
        <w:rPr>
          <w:rFonts w:ascii="Arial" w:eastAsia="Times New Roman" w:hAnsi="Arial" w:cs="Arial"/>
          <w:color w:val="201F1E"/>
          <w:sz w:val="24"/>
          <w:szCs w:val="24"/>
          <w:lang w:eastAsia="es-MX"/>
        </w:rPr>
        <w:t xml:space="preserve"> o andador</w:t>
      </w:r>
      <w:r w:rsidR="00E943B6">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ubicada </w:t>
      </w:r>
      <w:r w:rsidR="00E943B6">
        <w:rPr>
          <w:rFonts w:ascii="Arial" w:eastAsia="Times New Roman" w:hAnsi="Arial" w:cs="Arial"/>
          <w:color w:val="201F1E"/>
          <w:sz w:val="24"/>
          <w:szCs w:val="24"/>
          <w:lang w:eastAsia="es-MX"/>
        </w:rPr>
        <w:t>por avenida Vía</w:t>
      </w:r>
      <w:r w:rsidR="00E943B6" w:rsidRPr="00E943B6">
        <w:rPr>
          <w:rFonts w:ascii="Arial" w:eastAsia="Times New Roman" w:hAnsi="Arial" w:cs="Arial"/>
          <w:color w:val="201F1E"/>
          <w:sz w:val="24"/>
          <w:szCs w:val="24"/>
          <w:lang w:eastAsia="es-MX"/>
        </w:rPr>
        <w:t xml:space="preserve"> Manzanillo en el tramo comprendid</w:t>
      </w:r>
      <w:r w:rsidR="00E943B6">
        <w:rPr>
          <w:rFonts w:ascii="Arial" w:eastAsia="Times New Roman" w:hAnsi="Arial" w:cs="Arial"/>
          <w:color w:val="201F1E"/>
          <w:sz w:val="24"/>
          <w:szCs w:val="24"/>
          <w:lang w:eastAsia="es-MX"/>
        </w:rPr>
        <w:t>o de Avenida Acueducto y hasta Avenida A</w:t>
      </w:r>
      <w:r w:rsidR="00E943B6" w:rsidRPr="00E943B6">
        <w:rPr>
          <w:rFonts w:ascii="Arial" w:eastAsia="Times New Roman" w:hAnsi="Arial" w:cs="Arial"/>
          <w:color w:val="201F1E"/>
          <w:sz w:val="24"/>
          <w:szCs w:val="24"/>
          <w:lang w:eastAsia="es-MX"/>
        </w:rPr>
        <w:t>rtesanos</w:t>
      </w:r>
      <w:r w:rsidR="00E943B6">
        <w:rPr>
          <w:rFonts w:ascii="Arial" w:eastAsia="Times New Roman" w:hAnsi="Arial" w:cs="Arial"/>
          <w:color w:val="201F1E"/>
          <w:sz w:val="24"/>
          <w:szCs w:val="24"/>
          <w:lang w:eastAsia="es-MX"/>
        </w:rPr>
        <w:t>, acera o banqueta</w:t>
      </w:r>
      <w:r w:rsidR="00E943B6" w:rsidRPr="00E943B6">
        <w:rPr>
          <w:rFonts w:ascii="Arial" w:eastAsia="Times New Roman" w:hAnsi="Arial" w:cs="Arial"/>
          <w:color w:val="201F1E"/>
          <w:sz w:val="24"/>
          <w:szCs w:val="24"/>
          <w:lang w:eastAsia="es-MX"/>
        </w:rPr>
        <w:t xml:space="preserve"> que actualmente se encuentra deteriorada o construida parcialmente</w:t>
      </w:r>
      <w:r w:rsidR="00E943B6">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banqueta en algunos puntos obstruida por particulares</w:t>
      </w:r>
      <w:r w:rsidR="00E943B6">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condiciones que evitan que la mi</w:t>
      </w:r>
      <w:r w:rsidR="00E943B6">
        <w:rPr>
          <w:rFonts w:ascii="Arial" w:eastAsia="Times New Roman" w:hAnsi="Arial" w:cs="Arial"/>
          <w:color w:val="201F1E"/>
          <w:sz w:val="24"/>
          <w:szCs w:val="24"/>
          <w:lang w:eastAsia="es-MX"/>
        </w:rPr>
        <w:t>sma sea un factor que contribuya</w:t>
      </w:r>
      <w:r w:rsidR="00E943B6" w:rsidRPr="00E943B6">
        <w:rPr>
          <w:rFonts w:ascii="Arial" w:eastAsia="Times New Roman" w:hAnsi="Arial" w:cs="Arial"/>
          <w:color w:val="201F1E"/>
          <w:sz w:val="24"/>
          <w:szCs w:val="24"/>
          <w:lang w:eastAsia="es-MX"/>
        </w:rPr>
        <w:t xml:space="preserve"> a mejorar la calidad de vida de los habitantes de la comunidad</w:t>
      </w:r>
      <w:r w:rsidR="00E943B6">
        <w:rPr>
          <w:rFonts w:ascii="Arial" w:eastAsia="Times New Roman" w:hAnsi="Arial" w:cs="Arial"/>
          <w:color w:val="201F1E"/>
          <w:sz w:val="24"/>
          <w:szCs w:val="24"/>
          <w:lang w:eastAsia="es-MX"/>
        </w:rPr>
        <w:t>, intervenirla, reconstruir</w:t>
      </w:r>
      <w:r w:rsidR="00E943B6" w:rsidRPr="00E943B6">
        <w:rPr>
          <w:rFonts w:ascii="Arial" w:eastAsia="Times New Roman" w:hAnsi="Arial" w:cs="Arial"/>
          <w:color w:val="201F1E"/>
          <w:sz w:val="24"/>
          <w:szCs w:val="24"/>
          <w:lang w:eastAsia="es-MX"/>
        </w:rPr>
        <w:t>la ayudará a c</w:t>
      </w:r>
      <w:r w:rsidR="00E943B6">
        <w:rPr>
          <w:rFonts w:ascii="Arial" w:eastAsia="Times New Roman" w:hAnsi="Arial" w:cs="Arial"/>
          <w:color w:val="201F1E"/>
          <w:sz w:val="24"/>
          <w:szCs w:val="24"/>
          <w:lang w:eastAsia="es-MX"/>
        </w:rPr>
        <w:t>ambiar y mejorar el entorno vis</w:t>
      </w:r>
      <w:r w:rsidR="00E943B6" w:rsidRPr="00E943B6">
        <w:rPr>
          <w:rFonts w:ascii="Arial" w:eastAsia="Times New Roman" w:hAnsi="Arial" w:cs="Arial"/>
          <w:color w:val="201F1E"/>
          <w:sz w:val="24"/>
          <w:szCs w:val="24"/>
          <w:lang w:eastAsia="es-MX"/>
        </w:rPr>
        <w:t>ual</w:t>
      </w:r>
      <w:r w:rsidR="00E943B6">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mejorando la condición de vida de los habitantes los cuales utilizan dicho espacio para su traslado a diario a las fuentes de empleo</w:t>
      </w:r>
      <w:r w:rsidR="00E943B6">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planteles educativos</w:t>
      </w:r>
      <w:r w:rsidR="00E943B6">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por salud</w:t>
      </w:r>
      <w:r w:rsidR="00E943B6">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como </w:t>
      </w:r>
      <w:r w:rsidR="00E943B6">
        <w:rPr>
          <w:rFonts w:ascii="Arial" w:eastAsia="Times New Roman" w:hAnsi="Arial" w:cs="Arial"/>
          <w:color w:val="201F1E"/>
          <w:sz w:val="24"/>
          <w:szCs w:val="24"/>
          <w:lang w:eastAsia="es-MX"/>
        </w:rPr>
        <w:t xml:space="preserve">a </w:t>
      </w:r>
      <w:r w:rsidR="00E943B6" w:rsidRPr="00E943B6">
        <w:rPr>
          <w:rFonts w:ascii="Arial" w:eastAsia="Times New Roman" w:hAnsi="Arial" w:cs="Arial"/>
          <w:color w:val="201F1E"/>
          <w:sz w:val="24"/>
          <w:szCs w:val="24"/>
          <w:lang w:eastAsia="es-MX"/>
        </w:rPr>
        <w:t>diversos puntos de destino</w:t>
      </w:r>
      <w:r w:rsidR="00E943B6">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liberarla y habilitarla brindará una mayo</w:t>
      </w:r>
      <w:r w:rsidR="00F86383">
        <w:rPr>
          <w:rFonts w:ascii="Arial" w:eastAsia="Times New Roman" w:hAnsi="Arial" w:cs="Arial"/>
          <w:color w:val="201F1E"/>
          <w:sz w:val="24"/>
          <w:szCs w:val="24"/>
          <w:lang w:eastAsia="es-MX"/>
        </w:rPr>
        <w:t>r seguridad en el traslado y su</w:t>
      </w:r>
      <w:r w:rsidR="00E943B6" w:rsidRPr="00E943B6">
        <w:rPr>
          <w:rFonts w:ascii="Arial" w:eastAsia="Times New Roman" w:hAnsi="Arial" w:cs="Arial"/>
          <w:color w:val="201F1E"/>
          <w:sz w:val="24"/>
          <w:szCs w:val="24"/>
          <w:lang w:eastAsia="es-MX"/>
        </w:rPr>
        <w:t xml:space="preserve"> </w:t>
      </w:r>
      <w:r w:rsidR="00E943B6">
        <w:rPr>
          <w:rFonts w:ascii="Arial" w:eastAsia="Times New Roman" w:hAnsi="Arial" w:cs="Arial"/>
          <w:color w:val="201F1E"/>
          <w:sz w:val="24"/>
          <w:szCs w:val="24"/>
          <w:lang w:eastAsia="es-MX"/>
        </w:rPr>
        <w:t>des</w:t>
      </w:r>
      <w:r w:rsidR="00E943B6" w:rsidRPr="00E943B6">
        <w:rPr>
          <w:rFonts w:ascii="Arial" w:eastAsia="Times New Roman" w:hAnsi="Arial" w:cs="Arial"/>
          <w:color w:val="201F1E"/>
          <w:sz w:val="24"/>
          <w:szCs w:val="24"/>
          <w:lang w:eastAsia="es-MX"/>
        </w:rPr>
        <w:t>plazamiento</w:t>
      </w:r>
      <w:r w:rsidR="00E943B6">
        <w:rPr>
          <w:rFonts w:ascii="Arial" w:eastAsia="Times New Roman" w:hAnsi="Arial" w:cs="Arial"/>
          <w:color w:val="201F1E"/>
          <w:sz w:val="24"/>
          <w:szCs w:val="24"/>
          <w:lang w:eastAsia="es-MX"/>
        </w:rPr>
        <w:t>, beneficiando e</w:t>
      </w:r>
      <w:r w:rsidR="00E943B6" w:rsidRPr="00E943B6">
        <w:rPr>
          <w:rFonts w:ascii="Arial" w:eastAsia="Times New Roman" w:hAnsi="Arial" w:cs="Arial"/>
          <w:color w:val="201F1E"/>
          <w:sz w:val="24"/>
          <w:szCs w:val="24"/>
          <w:lang w:eastAsia="es-MX"/>
        </w:rPr>
        <w:t xml:space="preserve"> incentivando la movilidad peatonal con visión y senti</w:t>
      </w:r>
      <w:r w:rsidR="00E943B6">
        <w:rPr>
          <w:rFonts w:ascii="Arial" w:eastAsia="Times New Roman" w:hAnsi="Arial" w:cs="Arial"/>
          <w:color w:val="201F1E"/>
          <w:sz w:val="24"/>
          <w:szCs w:val="24"/>
          <w:lang w:eastAsia="es-MX"/>
        </w:rPr>
        <w:t>do social</w:t>
      </w:r>
      <w:r w:rsidR="00F86383">
        <w:rPr>
          <w:rFonts w:ascii="Arial" w:eastAsia="Times New Roman" w:hAnsi="Arial" w:cs="Arial"/>
          <w:color w:val="201F1E"/>
          <w:sz w:val="24"/>
          <w:szCs w:val="24"/>
          <w:lang w:eastAsia="es-MX"/>
        </w:rPr>
        <w:t>, evitando en lo futuro y lo posible</w:t>
      </w:r>
      <w:r w:rsidR="00E943B6" w:rsidRPr="00E943B6">
        <w:rPr>
          <w:rFonts w:ascii="Arial" w:eastAsia="Times New Roman" w:hAnsi="Arial" w:cs="Arial"/>
          <w:color w:val="201F1E"/>
          <w:sz w:val="24"/>
          <w:szCs w:val="24"/>
          <w:lang w:eastAsia="es-MX"/>
        </w:rPr>
        <w:t xml:space="preserve"> accidentes y daños a la integridad física de las personas</w:t>
      </w:r>
      <w:r w:rsidR="00F86383">
        <w:rPr>
          <w:rFonts w:ascii="Arial" w:eastAsia="Times New Roman" w:hAnsi="Arial" w:cs="Arial"/>
          <w:color w:val="201F1E"/>
          <w:sz w:val="24"/>
          <w:szCs w:val="24"/>
          <w:lang w:eastAsia="es-MX"/>
        </w:rPr>
        <w:t>, banqueta que sirve de</w:t>
      </w:r>
      <w:r w:rsidR="00E943B6" w:rsidRPr="00E943B6">
        <w:rPr>
          <w:rFonts w:ascii="Arial" w:eastAsia="Times New Roman" w:hAnsi="Arial" w:cs="Arial"/>
          <w:color w:val="201F1E"/>
          <w:sz w:val="24"/>
          <w:szCs w:val="24"/>
          <w:lang w:eastAsia="es-MX"/>
        </w:rPr>
        <w:t xml:space="preserve"> ruta para desplazarse</w:t>
      </w:r>
      <w:r w:rsidR="00F86383">
        <w:rPr>
          <w:rFonts w:ascii="Arial" w:eastAsia="Times New Roman" w:hAnsi="Arial" w:cs="Arial"/>
          <w:color w:val="201F1E"/>
          <w:sz w:val="24"/>
          <w:szCs w:val="24"/>
          <w:lang w:eastAsia="es-MX"/>
        </w:rPr>
        <w:t xml:space="preserve"> a</w:t>
      </w:r>
      <w:r w:rsidR="00E943B6" w:rsidRPr="00E943B6">
        <w:rPr>
          <w:rFonts w:ascii="Arial" w:eastAsia="Times New Roman" w:hAnsi="Arial" w:cs="Arial"/>
          <w:color w:val="201F1E"/>
          <w:sz w:val="24"/>
          <w:szCs w:val="24"/>
          <w:lang w:eastAsia="es-MX"/>
        </w:rPr>
        <w:t xml:space="preserve"> un número importante de alumnos de la secundaria </w:t>
      </w:r>
      <w:r w:rsidR="00F86383">
        <w:rPr>
          <w:rFonts w:ascii="Arial" w:eastAsia="Times New Roman" w:hAnsi="Arial" w:cs="Arial"/>
          <w:color w:val="201F1E"/>
          <w:sz w:val="24"/>
          <w:szCs w:val="24"/>
          <w:lang w:eastAsia="es-MX"/>
        </w:rPr>
        <w:t xml:space="preserve">121 </w:t>
      </w:r>
      <w:r w:rsidR="00E943B6" w:rsidRPr="00E943B6">
        <w:rPr>
          <w:rFonts w:ascii="Arial" w:eastAsia="Times New Roman" w:hAnsi="Arial" w:cs="Arial"/>
          <w:color w:val="201F1E"/>
          <w:sz w:val="24"/>
          <w:szCs w:val="24"/>
          <w:lang w:eastAsia="es-MX"/>
        </w:rPr>
        <w:t>y de turnos matutino y vespertino</w:t>
      </w:r>
      <w:r w:rsidR="00F86383">
        <w:rPr>
          <w:rFonts w:ascii="Arial" w:eastAsia="Times New Roman" w:hAnsi="Arial" w:cs="Arial"/>
          <w:color w:val="201F1E"/>
          <w:sz w:val="24"/>
          <w:szCs w:val="24"/>
          <w:lang w:eastAsia="es-MX"/>
        </w:rPr>
        <w:t>, v</w:t>
      </w:r>
      <w:r w:rsidR="00E943B6" w:rsidRPr="00E943B6">
        <w:rPr>
          <w:rFonts w:ascii="Arial" w:eastAsia="Times New Roman" w:hAnsi="Arial" w:cs="Arial"/>
          <w:color w:val="201F1E"/>
          <w:sz w:val="24"/>
          <w:szCs w:val="24"/>
          <w:lang w:eastAsia="es-MX"/>
        </w:rPr>
        <w:t>esper</w:t>
      </w:r>
      <w:r w:rsidR="00F86383">
        <w:rPr>
          <w:rFonts w:ascii="Arial" w:eastAsia="Times New Roman" w:hAnsi="Arial" w:cs="Arial"/>
          <w:color w:val="201F1E"/>
          <w:sz w:val="24"/>
          <w:szCs w:val="24"/>
          <w:lang w:eastAsia="es-MX"/>
        </w:rPr>
        <w:t>tino con ubicación en la calle Jardineros de la colonia A</w:t>
      </w:r>
      <w:r w:rsidR="00E943B6" w:rsidRPr="00E943B6">
        <w:rPr>
          <w:rFonts w:ascii="Arial" w:eastAsia="Times New Roman" w:hAnsi="Arial" w:cs="Arial"/>
          <w:color w:val="201F1E"/>
          <w:sz w:val="24"/>
          <w:szCs w:val="24"/>
          <w:lang w:eastAsia="es-MX"/>
        </w:rPr>
        <w:t>rtesanos</w:t>
      </w:r>
      <w:r w:rsidR="00F86383">
        <w:rPr>
          <w:rFonts w:ascii="Arial" w:eastAsia="Times New Roman" w:hAnsi="Arial" w:cs="Arial"/>
          <w:color w:val="201F1E"/>
          <w:sz w:val="24"/>
          <w:szCs w:val="24"/>
          <w:lang w:eastAsia="es-MX"/>
        </w:rPr>
        <w:t>, alumnos que acuden tanto de la colonia A</w:t>
      </w:r>
      <w:r w:rsidR="00E943B6" w:rsidRPr="00E943B6">
        <w:rPr>
          <w:rFonts w:ascii="Arial" w:eastAsia="Times New Roman" w:hAnsi="Arial" w:cs="Arial"/>
          <w:color w:val="201F1E"/>
          <w:sz w:val="24"/>
          <w:szCs w:val="24"/>
          <w:lang w:eastAsia="es-MX"/>
        </w:rPr>
        <w:t>rtesano</w:t>
      </w:r>
      <w:r w:rsidR="00F86383">
        <w:rPr>
          <w:rFonts w:ascii="Arial" w:eastAsia="Times New Roman" w:hAnsi="Arial" w:cs="Arial"/>
          <w:color w:val="201F1E"/>
          <w:sz w:val="24"/>
          <w:szCs w:val="24"/>
          <w:lang w:eastAsia="es-MX"/>
        </w:rPr>
        <w:t>s y el V</w:t>
      </w:r>
      <w:r w:rsidR="00E943B6" w:rsidRPr="00E943B6">
        <w:rPr>
          <w:rFonts w:ascii="Arial" w:eastAsia="Times New Roman" w:hAnsi="Arial" w:cs="Arial"/>
          <w:color w:val="201F1E"/>
          <w:sz w:val="24"/>
          <w:szCs w:val="24"/>
          <w:lang w:eastAsia="es-MX"/>
        </w:rPr>
        <w:t>ergelito como demás</w:t>
      </w:r>
      <w:r w:rsidR="00F86383">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como demás personas de la tercera edad</w:t>
      </w:r>
      <w:r w:rsidR="00F86383">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con capacidades diferentes y en lo </w:t>
      </w:r>
      <w:r w:rsidR="00F86383">
        <w:rPr>
          <w:rFonts w:ascii="Arial" w:eastAsia="Times New Roman" w:hAnsi="Arial" w:cs="Arial"/>
          <w:color w:val="201F1E"/>
          <w:sz w:val="24"/>
          <w:szCs w:val="24"/>
          <w:lang w:eastAsia="es-MX"/>
        </w:rPr>
        <w:t>general habitantes de la zona en</w:t>
      </w:r>
      <w:r w:rsidR="00E943B6" w:rsidRPr="00E943B6">
        <w:rPr>
          <w:rFonts w:ascii="Arial" w:eastAsia="Times New Roman" w:hAnsi="Arial" w:cs="Arial"/>
          <w:color w:val="201F1E"/>
          <w:sz w:val="24"/>
          <w:szCs w:val="24"/>
          <w:lang w:eastAsia="es-MX"/>
        </w:rPr>
        <w:t xml:space="preserve"> tránsito y desplazamiento de forma cotidiana</w:t>
      </w:r>
      <w:r w:rsidR="00F86383">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su intervención tiene como objetivo incidir</w:t>
      </w:r>
      <w:r w:rsidR="00F86383">
        <w:rPr>
          <w:rFonts w:ascii="Arial" w:eastAsia="Times New Roman" w:hAnsi="Arial" w:cs="Arial"/>
          <w:color w:val="201F1E"/>
          <w:sz w:val="24"/>
          <w:szCs w:val="24"/>
          <w:lang w:eastAsia="es-MX"/>
        </w:rPr>
        <w:t xml:space="preserve"> en el bienestar de la</w:t>
      </w:r>
      <w:r w:rsidR="00E943B6" w:rsidRPr="00E943B6">
        <w:rPr>
          <w:rFonts w:ascii="Arial" w:eastAsia="Times New Roman" w:hAnsi="Arial" w:cs="Arial"/>
          <w:color w:val="201F1E"/>
          <w:sz w:val="24"/>
          <w:szCs w:val="24"/>
          <w:lang w:eastAsia="es-MX"/>
        </w:rPr>
        <w:t xml:space="preserve"> comunidad ejecutando acciones que propicien una nueva forma de movilidad no motorizada dentro de un nuevo modelo de desarrollo urbano sustentable</w:t>
      </w:r>
      <w:r w:rsidR="00F86383">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priorizando al peatón sobre los automotores</w:t>
      </w:r>
      <w:r w:rsidR="00F86383">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banqueta con accesibilidad universal haciendo de ella un sendero seguro</w:t>
      </w:r>
      <w:r w:rsidR="00F86383">
        <w:rPr>
          <w:rFonts w:ascii="Arial" w:eastAsia="Times New Roman" w:hAnsi="Arial" w:cs="Arial"/>
          <w:color w:val="201F1E"/>
          <w:sz w:val="24"/>
          <w:szCs w:val="24"/>
          <w:lang w:eastAsia="es-MX"/>
        </w:rPr>
        <w:t>, es cuánto.---------</w:t>
      </w:r>
      <w:r w:rsidR="00DE7CB5">
        <w:rPr>
          <w:rFonts w:ascii="Arial" w:eastAsia="Times New Roman" w:hAnsi="Arial" w:cs="Arial"/>
          <w:color w:val="201F1E"/>
          <w:sz w:val="24"/>
          <w:szCs w:val="24"/>
          <w:lang w:eastAsia="es-MX"/>
        </w:rPr>
        <w:t>--</w:t>
      </w:r>
      <w:r w:rsidR="00F86383">
        <w:rPr>
          <w:rFonts w:ascii="Arial" w:eastAsia="Times New Roman" w:hAnsi="Arial" w:cs="Arial"/>
          <w:color w:val="201F1E"/>
          <w:sz w:val="24"/>
          <w:szCs w:val="24"/>
          <w:lang w:eastAsia="es-MX"/>
        </w:rPr>
        <w:t>-----------------------------------------------------------------------------------------</w:t>
      </w:r>
      <w:r w:rsidR="00070C32">
        <w:rPr>
          <w:rFonts w:ascii="Arial" w:eastAsia="Times New Roman" w:hAnsi="Arial" w:cs="Arial"/>
          <w:color w:val="201F1E"/>
          <w:sz w:val="24"/>
          <w:szCs w:val="24"/>
          <w:lang w:eastAsia="es-MX"/>
        </w:rPr>
        <w:t>----------------------------------------------------------</w:t>
      </w:r>
      <w:r w:rsidR="00F86383">
        <w:rPr>
          <w:rFonts w:ascii="Arial" w:eastAsia="Times New Roman" w:hAnsi="Arial" w:cs="Arial"/>
          <w:color w:val="201F1E"/>
          <w:sz w:val="24"/>
          <w:szCs w:val="24"/>
          <w:lang w:eastAsia="es-MX"/>
        </w:rPr>
        <w:t>----</w:t>
      </w:r>
      <w:r w:rsidR="00F86383" w:rsidRPr="00F86383">
        <w:rPr>
          <w:rFonts w:ascii="Arial" w:hAnsi="Arial" w:cs="Arial"/>
          <w:sz w:val="24"/>
          <w:szCs w:val="24"/>
        </w:rPr>
        <w:t xml:space="preserve"> </w:t>
      </w:r>
      <w:r w:rsidR="00F86383" w:rsidRPr="00AC1155">
        <w:rPr>
          <w:rFonts w:ascii="Arial" w:hAnsi="Arial" w:cs="Arial"/>
          <w:sz w:val="24"/>
          <w:szCs w:val="24"/>
        </w:rPr>
        <w:t>Con la palabra</w:t>
      </w:r>
      <w:r w:rsidR="00F86383" w:rsidRPr="00A841BA">
        <w:rPr>
          <w:rFonts w:ascii="Arial" w:hAnsi="Arial" w:cs="Arial"/>
          <w:sz w:val="24"/>
          <w:szCs w:val="24"/>
        </w:rPr>
        <w:t xml:space="preserve"> la Presidente Municipal, C. María Elena Limón García:</w:t>
      </w:r>
      <w:r w:rsidR="00F86383">
        <w:rPr>
          <w:rFonts w:ascii="Arial" w:hAnsi="Arial" w:cs="Arial"/>
          <w:sz w:val="24"/>
          <w:szCs w:val="24"/>
        </w:rPr>
        <w:t xml:space="preserve"> Gracias regidor, </w:t>
      </w:r>
      <w:r w:rsidR="00E943B6" w:rsidRPr="00E943B6">
        <w:rPr>
          <w:rFonts w:ascii="Arial" w:eastAsia="Times New Roman" w:hAnsi="Arial" w:cs="Arial"/>
          <w:color w:val="201F1E"/>
          <w:sz w:val="24"/>
          <w:szCs w:val="24"/>
          <w:lang w:eastAsia="es-MX"/>
        </w:rPr>
        <w:t>bueno</w:t>
      </w:r>
      <w:r w:rsidR="00F86383">
        <w:rPr>
          <w:rFonts w:ascii="Arial" w:eastAsia="Times New Roman" w:hAnsi="Arial" w:cs="Arial"/>
          <w:color w:val="201F1E"/>
          <w:sz w:val="24"/>
          <w:szCs w:val="24"/>
          <w:lang w:eastAsia="es-MX"/>
        </w:rPr>
        <w:t>,</w:t>
      </w:r>
      <w:r w:rsidR="00E943B6" w:rsidRPr="00E943B6">
        <w:rPr>
          <w:rFonts w:ascii="Arial" w:eastAsia="Times New Roman" w:hAnsi="Arial" w:cs="Arial"/>
          <w:color w:val="201F1E"/>
          <w:sz w:val="24"/>
          <w:szCs w:val="24"/>
          <w:lang w:eastAsia="es-MX"/>
        </w:rPr>
        <w:t xml:space="preserve"> pues por lo que en votación económica les pre</w:t>
      </w:r>
      <w:r w:rsidR="00F86383">
        <w:rPr>
          <w:rFonts w:ascii="Arial" w:eastAsia="Times New Roman" w:hAnsi="Arial" w:cs="Arial"/>
          <w:color w:val="201F1E"/>
          <w:sz w:val="24"/>
          <w:szCs w:val="24"/>
          <w:lang w:eastAsia="es-MX"/>
        </w:rPr>
        <w:t>gunto quienes estén por la afirmativa del turno a comisiones propuesto, favor de manifestarlo, ¿Los que estén en contra?, es rechazo por mayoría, pidiéndole al S</w:t>
      </w:r>
      <w:r w:rsidR="00E943B6" w:rsidRPr="00E943B6">
        <w:rPr>
          <w:rFonts w:ascii="Arial" w:eastAsia="Times New Roman" w:hAnsi="Arial" w:cs="Arial"/>
          <w:color w:val="201F1E"/>
          <w:sz w:val="24"/>
          <w:szCs w:val="24"/>
          <w:lang w:eastAsia="es-MX"/>
        </w:rPr>
        <w:t>ecretario nuevamente</w:t>
      </w:r>
      <w:r w:rsidR="00F86383">
        <w:rPr>
          <w:rFonts w:ascii="Arial" w:eastAsia="Times New Roman" w:hAnsi="Arial" w:cs="Arial"/>
          <w:color w:val="201F1E"/>
          <w:sz w:val="24"/>
          <w:szCs w:val="24"/>
          <w:lang w:eastAsia="es-MX"/>
        </w:rPr>
        <w:t xml:space="preserve"> que haga llegar al D</w:t>
      </w:r>
      <w:r w:rsidR="00E943B6" w:rsidRPr="00E943B6">
        <w:rPr>
          <w:rFonts w:ascii="Arial" w:eastAsia="Times New Roman" w:hAnsi="Arial" w:cs="Arial"/>
          <w:color w:val="201F1E"/>
          <w:sz w:val="24"/>
          <w:szCs w:val="24"/>
          <w:lang w:eastAsia="es-MX"/>
        </w:rPr>
        <w:t>irector de</w:t>
      </w:r>
      <w:r w:rsidR="00F86383">
        <w:rPr>
          <w:rFonts w:ascii="Arial" w:eastAsia="Times New Roman" w:hAnsi="Arial" w:cs="Arial"/>
          <w:color w:val="201F1E"/>
          <w:sz w:val="24"/>
          <w:szCs w:val="24"/>
          <w:lang w:eastAsia="es-MX"/>
        </w:rPr>
        <w:t>, al C</w:t>
      </w:r>
      <w:r w:rsidR="00E943B6" w:rsidRPr="00E943B6">
        <w:rPr>
          <w:rFonts w:ascii="Arial" w:eastAsia="Times New Roman" w:hAnsi="Arial" w:cs="Arial"/>
          <w:color w:val="201F1E"/>
          <w:sz w:val="24"/>
          <w:szCs w:val="24"/>
          <w:lang w:eastAsia="es-MX"/>
        </w:rPr>
        <w:t>oordina</w:t>
      </w:r>
      <w:r w:rsidR="00F86383">
        <w:rPr>
          <w:rFonts w:ascii="Arial" w:eastAsia="Times New Roman" w:hAnsi="Arial" w:cs="Arial"/>
          <w:color w:val="201F1E"/>
          <w:sz w:val="24"/>
          <w:szCs w:val="24"/>
          <w:lang w:eastAsia="es-MX"/>
        </w:rPr>
        <w:t>dor de Gestión Integral de la C</w:t>
      </w:r>
      <w:r w:rsidR="00E943B6" w:rsidRPr="00E943B6">
        <w:rPr>
          <w:rFonts w:ascii="Arial" w:eastAsia="Times New Roman" w:hAnsi="Arial" w:cs="Arial"/>
          <w:color w:val="201F1E"/>
          <w:sz w:val="24"/>
          <w:szCs w:val="24"/>
          <w:lang w:eastAsia="es-MX"/>
        </w:rPr>
        <w:t>iudad</w:t>
      </w:r>
      <w:r w:rsidR="00F86383">
        <w:rPr>
          <w:rFonts w:ascii="Arial" w:eastAsia="Times New Roman" w:hAnsi="Arial" w:cs="Arial"/>
          <w:color w:val="201F1E"/>
          <w:sz w:val="24"/>
          <w:szCs w:val="24"/>
          <w:lang w:eastAsia="es-MX"/>
        </w:rPr>
        <w:t>, así como el Director de Políticas P</w:t>
      </w:r>
      <w:r w:rsidR="00E943B6" w:rsidRPr="00E943B6">
        <w:rPr>
          <w:rFonts w:ascii="Arial" w:eastAsia="Times New Roman" w:hAnsi="Arial" w:cs="Arial"/>
          <w:color w:val="201F1E"/>
          <w:sz w:val="24"/>
          <w:szCs w:val="24"/>
          <w:lang w:eastAsia="es-MX"/>
        </w:rPr>
        <w:t>úblicas la petición del regidor</w:t>
      </w:r>
      <w:r w:rsidR="00F86383">
        <w:rPr>
          <w:rFonts w:ascii="Arial" w:eastAsia="Times New Roman" w:hAnsi="Arial" w:cs="Arial"/>
          <w:color w:val="201F1E"/>
          <w:sz w:val="24"/>
          <w:szCs w:val="24"/>
          <w:lang w:eastAsia="es-MX"/>
        </w:rPr>
        <w:t>, ya que deben de tenerlo en el proyecto de obra pública para el eje</w:t>
      </w:r>
      <w:r w:rsidR="00E943B6" w:rsidRPr="00E943B6">
        <w:rPr>
          <w:rFonts w:ascii="Arial" w:eastAsia="Times New Roman" w:hAnsi="Arial" w:cs="Arial"/>
          <w:color w:val="201F1E"/>
          <w:sz w:val="24"/>
          <w:szCs w:val="24"/>
          <w:lang w:eastAsia="es-MX"/>
        </w:rPr>
        <w:t>rci</w:t>
      </w:r>
      <w:r w:rsidR="00F86383">
        <w:rPr>
          <w:rFonts w:ascii="Arial" w:eastAsia="Times New Roman" w:hAnsi="Arial" w:cs="Arial"/>
          <w:color w:val="201F1E"/>
          <w:sz w:val="24"/>
          <w:szCs w:val="24"/>
          <w:lang w:eastAsia="es-MX"/>
        </w:rPr>
        <w:t xml:space="preserve">cio 2021, </w:t>
      </w:r>
      <w:r w:rsidR="00724704" w:rsidRPr="00F86383">
        <w:rPr>
          <w:rFonts w:ascii="Arial" w:eastAsia="Calibri" w:hAnsi="Arial" w:cs="Arial"/>
          <w:b/>
          <w:sz w:val="24"/>
          <w:szCs w:val="24"/>
          <w:lang w:val="es-ES"/>
        </w:rPr>
        <w:t>emitidos 07 (siete) votos a favor, 11 (once</w:t>
      </w:r>
      <w:r w:rsidR="00F86383" w:rsidRPr="00F86383">
        <w:rPr>
          <w:rFonts w:ascii="Arial" w:eastAsia="Calibri" w:hAnsi="Arial" w:cs="Arial"/>
          <w:b/>
          <w:sz w:val="24"/>
          <w:szCs w:val="24"/>
          <w:lang w:val="es-ES"/>
        </w:rPr>
        <w:t xml:space="preserve">) votos en contra, por lo que </w:t>
      </w:r>
      <w:r w:rsidR="00724704" w:rsidRPr="00F86383">
        <w:rPr>
          <w:rFonts w:ascii="Arial" w:eastAsia="Calibri" w:hAnsi="Arial" w:cs="Arial"/>
          <w:b/>
          <w:sz w:val="24"/>
          <w:szCs w:val="24"/>
          <w:lang w:val="es-ES"/>
        </w:rPr>
        <w:t>e</w:t>
      </w:r>
      <w:r w:rsidR="00F86383" w:rsidRPr="00F86383">
        <w:rPr>
          <w:rFonts w:ascii="Arial" w:eastAsia="Calibri" w:hAnsi="Arial" w:cs="Arial"/>
          <w:b/>
          <w:sz w:val="24"/>
          <w:szCs w:val="24"/>
          <w:lang w:val="es-ES"/>
        </w:rPr>
        <w:t>s</w:t>
      </w:r>
      <w:r w:rsidR="00724704" w:rsidRPr="00F86383">
        <w:rPr>
          <w:rFonts w:ascii="Arial" w:eastAsia="Calibri" w:hAnsi="Arial" w:cs="Arial"/>
          <w:b/>
          <w:sz w:val="24"/>
          <w:szCs w:val="24"/>
          <w:lang w:val="es-ES"/>
        </w:rPr>
        <w:t xml:space="preserve"> rechazado por mayoría simple el turno presentado por el regidor Oscar Vásquez Llamas, bajo el siguiente:</w:t>
      </w:r>
      <w:r w:rsidR="00724704" w:rsidRPr="006C5D04">
        <w:rPr>
          <w:rFonts w:ascii="Arial" w:eastAsia="Calibri" w:hAnsi="Arial" w:cs="Arial"/>
          <w:sz w:val="24"/>
          <w:szCs w:val="24"/>
          <w:lang w:val="es-ES"/>
        </w:rPr>
        <w:t>------------------------------</w:t>
      </w:r>
      <w:r w:rsidR="00F86383">
        <w:rPr>
          <w:rFonts w:ascii="Arial" w:eastAsia="Calibri" w:hAnsi="Arial" w:cs="Arial"/>
          <w:sz w:val="24"/>
          <w:szCs w:val="24"/>
          <w:lang w:val="es-ES"/>
        </w:rPr>
        <w:t>------------</w:t>
      </w:r>
      <w:r w:rsidR="00724704" w:rsidRPr="006C5D04">
        <w:rPr>
          <w:rFonts w:ascii="Arial" w:eastAsia="Calibri" w:hAnsi="Arial" w:cs="Arial"/>
          <w:sz w:val="24"/>
          <w:szCs w:val="24"/>
          <w:lang w:val="es-ES"/>
        </w:rPr>
        <w:t>--------------------------------------------</w:t>
      </w:r>
      <w:r w:rsidR="00070C32">
        <w:rPr>
          <w:rFonts w:ascii="Arial" w:eastAsia="Calibri" w:hAnsi="Arial" w:cs="Arial"/>
          <w:sz w:val="24"/>
          <w:szCs w:val="24"/>
          <w:lang w:val="es-ES"/>
        </w:rPr>
        <w:t>-----------------------</w:t>
      </w:r>
      <w:r w:rsidR="00724704" w:rsidRPr="006C5D04">
        <w:rPr>
          <w:rFonts w:ascii="Arial" w:eastAsia="Calibri" w:hAnsi="Arial" w:cs="Arial"/>
          <w:sz w:val="24"/>
          <w:szCs w:val="24"/>
          <w:lang w:val="es-ES"/>
        </w:rPr>
        <w:t>-----------------------</w:t>
      </w:r>
      <w:r w:rsidR="00F86383">
        <w:rPr>
          <w:rFonts w:ascii="Arial" w:eastAsia="Calibri" w:hAnsi="Arial" w:cs="Arial"/>
          <w:sz w:val="24"/>
          <w:szCs w:val="24"/>
          <w:lang w:val="es-ES"/>
        </w:rPr>
        <w:t>-------------------</w:t>
      </w:r>
      <w:r w:rsidR="00724704" w:rsidRPr="006C5D04">
        <w:rPr>
          <w:rFonts w:ascii="Arial" w:eastAsia="Calibri" w:hAnsi="Arial" w:cs="Arial"/>
          <w:sz w:val="24"/>
          <w:szCs w:val="24"/>
          <w:lang w:val="es-ES"/>
        </w:rPr>
        <w:t>-----------------------------------</w:t>
      </w:r>
      <w:r w:rsidR="00724704" w:rsidRPr="006C5D04">
        <w:rPr>
          <w:rFonts w:ascii="Arial" w:eastAsia="Calibri" w:hAnsi="Arial" w:cs="Arial"/>
          <w:b/>
          <w:sz w:val="24"/>
          <w:szCs w:val="24"/>
          <w:lang w:val="es-ES"/>
        </w:rPr>
        <w:t>ACUERDO NÚMERO 1536/2020/TC</w:t>
      </w:r>
      <w:r w:rsidR="00724704" w:rsidRPr="006C5D04">
        <w:rPr>
          <w:rFonts w:ascii="Arial" w:eastAsia="Calibri" w:hAnsi="Arial" w:cs="Arial"/>
          <w:sz w:val="24"/>
          <w:szCs w:val="24"/>
          <w:lang w:val="es-ES"/>
        </w:rPr>
        <w:t>-----------------------------------------------------------------------------------------------------------------------------</w:t>
      </w:r>
      <w:r w:rsidR="00724704" w:rsidRPr="006C5D04">
        <w:rPr>
          <w:rFonts w:ascii="Arial" w:eastAsia="Calibri" w:hAnsi="Arial" w:cs="Arial"/>
          <w:b/>
          <w:sz w:val="24"/>
          <w:szCs w:val="24"/>
          <w:lang w:val="es-ES"/>
        </w:rPr>
        <w:t>ÚNICO.-</w:t>
      </w:r>
      <w:r w:rsidR="00724704" w:rsidRPr="006C5D04">
        <w:rPr>
          <w:rFonts w:ascii="Arial" w:eastAsia="Calibri" w:hAnsi="Arial" w:cs="Arial"/>
          <w:sz w:val="24"/>
          <w:szCs w:val="24"/>
          <w:lang w:val="es-ES"/>
        </w:rPr>
        <w:t xml:space="preserve"> E</w:t>
      </w:r>
      <w:r w:rsidR="00724704" w:rsidRPr="006C5D04">
        <w:rPr>
          <w:rFonts w:ascii="Arial" w:eastAsia="Malgun Gothic" w:hAnsi="Arial" w:cs="Arial"/>
          <w:bCs/>
          <w:sz w:val="24"/>
          <w:szCs w:val="24"/>
          <w:lang w:val="es-ES"/>
        </w:rPr>
        <w:t xml:space="preserve">l Pleno del Ayuntamiento Constitucional de San Pedro Tlaquepaque, aprueba y autoriza </w:t>
      </w:r>
      <w:r w:rsidR="00724704" w:rsidRPr="006C5D04">
        <w:rPr>
          <w:rFonts w:ascii="Arial" w:eastAsia="Malgun Gothic" w:hAnsi="Arial" w:cs="Arial"/>
          <w:b/>
          <w:bCs/>
          <w:sz w:val="24"/>
          <w:szCs w:val="24"/>
          <w:lang w:val="es-ES"/>
        </w:rPr>
        <w:t xml:space="preserve">RECHAZAR </w:t>
      </w:r>
      <w:r w:rsidR="00724704" w:rsidRPr="006C5D04">
        <w:rPr>
          <w:rFonts w:ascii="Arial" w:eastAsia="Malgun Gothic" w:hAnsi="Arial" w:cs="Arial"/>
          <w:bCs/>
          <w:sz w:val="24"/>
          <w:szCs w:val="24"/>
          <w:lang w:val="es-ES"/>
        </w:rPr>
        <w:t>la iniciativa de turno a la Comisión Edilicia de Planeación Socioeconómica y Urbana como convocante, y como coadyuvantes a las Comisiones Edilicias de Hacienda,  Patrimonio y Presupuesto; y Calles y Calzadas, relativa al estudio, análisis y dictaminación de la iniciativa y elaboración de un proyecto para la  intervención y reconstrucción  de la  banqueta o  acera con ubicación  por  Av. Vía a Manzanillo  en el tramo comprendido de  Av. Acueducto y hasta Av. Artesanos, en la colonia Artesanos en el Municipio de San Pedro Tlaquepaque, Jalisco.</w:t>
      </w:r>
      <w:r w:rsidR="00724704" w:rsidRPr="006C5D04">
        <w:rPr>
          <w:rFonts w:ascii="Arial" w:eastAsia="Verdana" w:hAnsi="Arial" w:cs="Arial"/>
          <w:sz w:val="24"/>
          <w:szCs w:val="24"/>
          <w:lang w:val="es-ES"/>
        </w:rPr>
        <w:t>--------------------------------</w:t>
      </w:r>
      <w:r w:rsidR="00724704" w:rsidRPr="006C5D04">
        <w:rPr>
          <w:rFonts w:ascii="Arial" w:eastAsia="Calibri" w:hAnsi="Arial" w:cs="Arial"/>
          <w:sz w:val="24"/>
          <w:szCs w:val="24"/>
          <w:lang w:val="es-ES"/>
        </w:rPr>
        <w:t>--------------------------------------------------------------------------------------------------------------</w:t>
      </w:r>
      <w:r w:rsidR="00070C32">
        <w:rPr>
          <w:rFonts w:ascii="Arial" w:eastAsia="Calibri" w:hAnsi="Arial" w:cs="Arial"/>
          <w:sz w:val="24"/>
          <w:szCs w:val="24"/>
          <w:lang w:val="es-ES"/>
        </w:rPr>
        <w:t>---------------------</w:t>
      </w:r>
      <w:r w:rsidR="00724704" w:rsidRPr="006C5D04">
        <w:rPr>
          <w:rFonts w:ascii="Arial" w:eastAsia="Calibri" w:hAnsi="Arial" w:cs="Arial"/>
          <w:sz w:val="24"/>
          <w:szCs w:val="24"/>
          <w:lang w:val="es-ES"/>
        </w:rPr>
        <w:t>------</w:t>
      </w:r>
      <w:r w:rsidR="00D641A9" w:rsidRPr="00EC7E16">
        <w:rPr>
          <w:rFonts w:ascii="Arial" w:hAnsi="Arial" w:cs="Arial"/>
          <w:b/>
          <w:color w:val="000000" w:themeColor="text1"/>
          <w:sz w:val="24"/>
          <w:szCs w:val="24"/>
        </w:rPr>
        <w:t>FUNDAMENTO LEGAL.-</w:t>
      </w:r>
      <w:r w:rsidR="00D641A9" w:rsidRPr="00EC7E16">
        <w:rPr>
          <w:rFonts w:ascii="Arial" w:hAnsi="Arial" w:cs="Arial"/>
          <w:i/>
          <w:color w:val="000000" w:themeColor="text1"/>
          <w:sz w:val="24"/>
          <w:szCs w:val="24"/>
        </w:rPr>
        <w:t xml:space="preserve"> </w:t>
      </w:r>
      <w:r w:rsidR="00D641A9"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D641A9"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D641A9">
        <w:rPr>
          <w:rStyle w:val="Fuentedeprrafopredeter1"/>
          <w:rFonts w:ascii="Arial" w:hAnsi="Arial" w:cs="Arial"/>
          <w:color w:val="000000" w:themeColor="text1"/>
          <w:sz w:val="24"/>
          <w:szCs w:val="24"/>
        </w:rPr>
        <w:t>.-----------------------------------------------------------------------------------------------------------------------------------------</w:t>
      </w:r>
      <w:r w:rsidR="00070C32">
        <w:rPr>
          <w:rStyle w:val="Fuentedeprrafopredeter1"/>
          <w:rFonts w:ascii="Arial" w:hAnsi="Arial" w:cs="Arial"/>
          <w:color w:val="000000" w:themeColor="text1"/>
          <w:sz w:val="24"/>
          <w:szCs w:val="24"/>
        </w:rPr>
        <w:t>-</w:t>
      </w:r>
      <w:r w:rsidR="00D641A9">
        <w:rPr>
          <w:rStyle w:val="Fuentedeprrafopredeter1"/>
          <w:rFonts w:ascii="Arial" w:hAnsi="Arial" w:cs="Arial"/>
          <w:color w:val="000000" w:themeColor="text1"/>
          <w:sz w:val="24"/>
          <w:szCs w:val="24"/>
        </w:rPr>
        <w:t>---</w:t>
      </w:r>
      <w:r w:rsidR="00D641A9" w:rsidRPr="008801E4">
        <w:rPr>
          <w:rFonts w:ascii="Arial" w:hAnsi="Arial" w:cs="Arial"/>
          <w:b/>
          <w:sz w:val="24"/>
          <w:szCs w:val="24"/>
        </w:rPr>
        <w:t xml:space="preserve"> </w:t>
      </w:r>
      <w:r w:rsidR="00B63D31" w:rsidRPr="00B63D31">
        <w:rPr>
          <w:rFonts w:ascii="Arial" w:hAnsi="Arial" w:cs="Arial"/>
          <w:b/>
          <w:sz w:val="24"/>
          <w:szCs w:val="24"/>
        </w:rPr>
        <w:t xml:space="preserve">NOTIFÍQUESE.- </w:t>
      </w:r>
      <w:r w:rsidR="00B63D31" w:rsidRPr="00B63D31">
        <w:rPr>
          <w:rFonts w:ascii="Arial" w:hAnsi="Arial" w:cs="Arial"/>
          <w:sz w:val="24"/>
          <w:szCs w:val="24"/>
        </w:rPr>
        <w:t>Regidor Oscar Vázquez Llamas,  para su conocimiento y efectos legales a que haya lugar.-------------------------------------------------------</w:t>
      </w:r>
      <w:r w:rsidR="00DE7CB5" w:rsidRPr="008801E4">
        <w:rPr>
          <w:rFonts w:ascii="Arial" w:hAnsi="Arial" w:cs="Arial"/>
          <w:sz w:val="24"/>
          <w:szCs w:val="24"/>
        </w:rPr>
        <w:t xml:space="preserve"> </w:t>
      </w:r>
      <w:r w:rsidR="004B6EE2" w:rsidRPr="008801E4">
        <w:rPr>
          <w:rFonts w:ascii="Arial" w:hAnsi="Arial" w:cs="Arial"/>
          <w:sz w:val="24"/>
          <w:szCs w:val="24"/>
        </w:rPr>
        <w:t>---------------------------------</w:t>
      </w:r>
      <w:r w:rsidR="008801E4" w:rsidRPr="008801E4">
        <w:rPr>
          <w:rFonts w:ascii="Arial" w:hAnsi="Arial" w:cs="Arial"/>
          <w:sz w:val="24"/>
          <w:szCs w:val="24"/>
        </w:rPr>
        <w:t>----------------------</w:t>
      </w:r>
      <w:r w:rsidR="004B6EE2" w:rsidRPr="008801E4">
        <w:rPr>
          <w:rFonts w:ascii="Arial" w:hAnsi="Arial" w:cs="Arial"/>
          <w:sz w:val="24"/>
          <w:szCs w:val="24"/>
        </w:rPr>
        <w:t>-------------</w:t>
      </w:r>
      <w:r w:rsidR="008801E4">
        <w:rPr>
          <w:rFonts w:ascii="Arial" w:hAnsi="Arial" w:cs="Arial"/>
          <w:sz w:val="24"/>
          <w:szCs w:val="24"/>
        </w:rPr>
        <w:t>-------------------------------</w:t>
      </w:r>
      <w:r w:rsidR="00094D31">
        <w:rPr>
          <w:rFonts w:ascii="Arial" w:hAnsi="Arial" w:cs="Arial"/>
          <w:sz w:val="24"/>
          <w:szCs w:val="24"/>
        </w:rPr>
        <w:t xml:space="preserve"> </w:t>
      </w:r>
      <w:r w:rsidR="00C94005" w:rsidRPr="00A841BA">
        <w:rPr>
          <w:rFonts w:ascii="Arial" w:hAnsi="Arial" w:cs="Arial"/>
          <w:sz w:val="24"/>
          <w:szCs w:val="24"/>
        </w:rPr>
        <w:t>Con la palabra la Presidente Municipal, C. María Elena Limón García:</w:t>
      </w:r>
      <w:r w:rsidR="00A32934">
        <w:rPr>
          <w:rFonts w:ascii="Arial" w:hAnsi="Arial" w:cs="Arial"/>
          <w:sz w:val="24"/>
          <w:szCs w:val="24"/>
        </w:rPr>
        <w:t xml:space="preserve"> </w:t>
      </w:r>
      <w:r w:rsidR="00C94005">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F86383">
        <w:rPr>
          <w:rFonts w:ascii="Arial" w:hAnsi="Arial" w:cs="Arial"/>
          <w:sz w:val="24"/>
          <w:szCs w:val="24"/>
        </w:rPr>
        <w:t>, ¿Le pasa algo regidor?</w:t>
      </w:r>
      <w:r w:rsidR="002D2FA8">
        <w:rPr>
          <w:rFonts w:ascii="Arial" w:hAnsi="Arial" w:cs="Arial"/>
          <w:sz w:val="24"/>
          <w:szCs w:val="24"/>
        </w:rPr>
        <w:t>,</w:t>
      </w:r>
      <w:r w:rsidR="00F86383">
        <w:rPr>
          <w:rFonts w:ascii="Arial" w:hAnsi="Arial" w:cs="Arial"/>
          <w:sz w:val="24"/>
          <w:szCs w:val="24"/>
        </w:rPr>
        <w:t xml:space="preserve"> </w:t>
      </w:r>
      <w:r w:rsidR="002D2FA8">
        <w:rPr>
          <w:rFonts w:ascii="Arial" w:hAnsi="Arial" w:cs="Arial"/>
          <w:sz w:val="24"/>
          <w:szCs w:val="24"/>
        </w:rPr>
        <w:t>p</w:t>
      </w:r>
      <w:r w:rsidR="00F86383">
        <w:rPr>
          <w:rFonts w:ascii="Arial" w:hAnsi="Arial" w:cs="Arial"/>
          <w:sz w:val="24"/>
          <w:szCs w:val="24"/>
        </w:rPr>
        <w:t>erdón</w:t>
      </w:r>
      <w:r w:rsidR="002D2FA8">
        <w:rPr>
          <w:rFonts w:ascii="Arial" w:hAnsi="Arial" w:cs="Arial"/>
          <w:sz w:val="24"/>
          <w:szCs w:val="24"/>
        </w:rPr>
        <w:t>,</w:t>
      </w:r>
      <w:r w:rsidR="00F86383">
        <w:rPr>
          <w:rFonts w:ascii="Arial" w:hAnsi="Arial" w:cs="Arial"/>
          <w:sz w:val="24"/>
          <w:szCs w:val="24"/>
        </w:rPr>
        <w:t xml:space="preserve"> pensé q</w:t>
      </w:r>
      <w:r w:rsidR="002D2FA8">
        <w:rPr>
          <w:rFonts w:ascii="Arial" w:hAnsi="Arial" w:cs="Arial"/>
          <w:sz w:val="24"/>
          <w:szCs w:val="24"/>
        </w:rPr>
        <w:t xml:space="preserve">ue había pedido el turno de la voz, en el desahogo del sexto punto </w:t>
      </w:r>
      <w:r w:rsidR="00A32934">
        <w:rPr>
          <w:rFonts w:ascii="Arial" w:hAnsi="Arial" w:cs="Arial"/>
          <w:sz w:val="24"/>
          <w:szCs w:val="24"/>
        </w:rPr>
        <w:t>del orden del día, l</w:t>
      </w:r>
      <w:r w:rsidR="002D2FA8">
        <w:rPr>
          <w:rFonts w:ascii="Arial" w:hAnsi="Arial" w:cs="Arial"/>
          <w:sz w:val="24"/>
          <w:szCs w:val="24"/>
        </w:rPr>
        <w:t>ectura,</w:t>
      </w:r>
      <w:r w:rsidR="00C94005">
        <w:rPr>
          <w:rFonts w:ascii="Arial" w:hAnsi="Arial" w:cs="Arial"/>
          <w:sz w:val="24"/>
          <w:szCs w:val="24"/>
        </w:rPr>
        <w:t xml:space="preserve"> </w:t>
      </w:r>
      <w:r w:rsidR="00CF1DF0" w:rsidRPr="00A841BA">
        <w:rPr>
          <w:rFonts w:ascii="Arial" w:hAnsi="Arial" w:cs="Arial"/>
          <w:sz w:val="24"/>
          <w:szCs w:val="24"/>
        </w:rPr>
        <w:t>en su caso debate y aprobación de dictámenes de comisiones edilicias,</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 a lo</w:t>
      </w:r>
      <w:r w:rsidR="00A32934">
        <w:rPr>
          <w:rFonts w:ascii="Arial" w:hAnsi="Arial" w:cs="Arial"/>
          <w:sz w:val="24"/>
          <w:szCs w:val="24"/>
        </w:rPr>
        <w:t>s dictámenes</w:t>
      </w:r>
      <w:r w:rsidR="00473C5A" w:rsidRPr="00A841BA">
        <w:rPr>
          <w:rFonts w:ascii="Arial" w:hAnsi="Arial" w:cs="Arial"/>
          <w:sz w:val="24"/>
          <w:szCs w:val="24"/>
        </w:rPr>
        <w:t xml:space="preserve"> </w:t>
      </w:r>
      <w:r w:rsidR="00CF1DF0" w:rsidRPr="00A841BA">
        <w:rPr>
          <w:rFonts w:ascii="Arial" w:hAnsi="Arial" w:cs="Arial"/>
          <w:sz w:val="24"/>
          <w:szCs w:val="24"/>
        </w:rPr>
        <w:t>pres</w:t>
      </w:r>
      <w:r w:rsidR="00473C5A" w:rsidRPr="00A841BA">
        <w:rPr>
          <w:rFonts w:ascii="Arial" w:hAnsi="Arial" w:cs="Arial"/>
          <w:sz w:val="24"/>
          <w:szCs w:val="24"/>
        </w:rPr>
        <w:t>entado</w:t>
      </w:r>
      <w:r w:rsidR="00A32934">
        <w:rPr>
          <w:rFonts w:ascii="Arial" w:hAnsi="Arial" w:cs="Arial"/>
          <w:sz w:val="24"/>
          <w:szCs w:val="24"/>
        </w:rPr>
        <w:t>s</w:t>
      </w:r>
      <w:r w:rsidR="002D2FA8">
        <w:rPr>
          <w:rFonts w:ascii="Arial" w:hAnsi="Arial" w:cs="Arial"/>
          <w:sz w:val="24"/>
          <w:szCs w:val="24"/>
        </w:rPr>
        <w:t>.------------------------------------------------------------------</w:t>
      </w:r>
      <w:r w:rsidR="00CF1DF0" w:rsidRPr="00A841BA">
        <w:rPr>
          <w:rFonts w:ascii="Arial" w:hAnsi="Arial" w:cs="Arial"/>
          <w:sz w:val="24"/>
          <w:szCs w:val="24"/>
        </w:rPr>
        <w:t>----------------------</w:t>
      </w:r>
      <w:r w:rsidR="00AC2A5C" w:rsidRPr="00A841BA">
        <w:rPr>
          <w:rFonts w:ascii="Arial" w:hAnsi="Arial" w:cs="Arial"/>
          <w:sz w:val="24"/>
          <w:szCs w:val="24"/>
        </w:rPr>
        <w:t>-----</w:t>
      </w:r>
      <w:r w:rsidR="00CF1DF0" w:rsidRPr="00A841BA">
        <w:rPr>
          <w:rFonts w:ascii="Arial" w:hAnsi="Arial" w:cs="Arial"/>
          <w:sz w:val="24"/>
          <w:szCs w:val="24"/>
        </w:rPr>
        <w:t>------------------------</w:t>
      </w:r>
      <w:r w:rsidR="00C94005">
        <w:rPr>
          <w:rFonts w:ascii="Arial" w:hAnsi="Arial" w:cs="Arial"/>
          <w:sz w:val="24"/>
          <w:szCs w:val="24"/>
        </w:rPr>
        <w:t>--------------</w:t>
      </w:r>
      <w:r w:rsidR="00A32934">
        <w:rPr>
          <w:rFonts w:ascii="Arial" w:hAnsi="Arial" w:cs="Arial"/>
          <w:sz w:val="24"/>
          <w:szCs w:val="24"/>
        </w:rPr>
        <w:t>------------------------------------</w:t>
      </w:r>
      <w:r w:rsidR="00B945A2" w:rsidRPr="00A841BA">
        <w:rPr>
          <w:rFonts w:ascii="Arial" w:hAnsi="Arial" w:cs="Arial"/>
          <w:sz w:val="24"/>
          <w:szCs w:val="24"/>
        </w:rPr>
        <w:t>---------</w:t>
      </w:r>
      <w:r w:rsidR="00070C32">
        <w:rPr>
          <w:rFonts w:ascii="Arial" w:hAnsi="Arial" w:cs="Arial"/>
          <w:sz w:val="24"/>
          <w:szCs w:val="24"/>
        </w:rPr>
        <w:t>-</w:t>
      </w:r>
      <w:r w:rsidR="00B945A2" w:rsidRPr="00A841BA">
        <w:rPr>
          <w:rFonts w:ascii="Arial" w:hAnsi="Arial" w:cs="Arial"/>
          <w:sz w:val="24"/>
          <w:szCs w:val="24"/>
        </w:rPr>
        <w:t>---</w:t>
      </w:r>
      <w:r w:rsidR="00473C5A" w:rsidRPr="00473C5A">
        <w:rPr>
          <w:rFonts w:ascii="Arial" w:hAnsi="Arial" w:cs="Arial"/>
          <w:sz w:val="24"/>
          <w:szCs w:val="24"/>
        </w:rPr>
        <w:t xml:space="preserve"> </w:t>
      </w:r>
      <w:r w:rsidR="00BB4FEC" w:rsidRPr="006A1C51">
        <w:rPr>
          <w:rFonts w:ascii="Arial" w:hAnsi="Arial" w:cs="Arial"/>
          <w:sz w:val="24"/>
          <w:szCs w:val="24"/>
        </w:rPr>
        <w:t xml:space="preserve">En uso de la voz el Secretario del Ayuntamiento, Lic. Salvador Ruíz Ayala: </w:t>
      </w:r>
      <w:r w:rsidR="0087225B" w:rsidRPr="00B31AEA">
        <w:rPr>
          <w:rFonts w:ascii="Arial" w:hAnsi="Arial" w:cs="Arial"/>
          <w:b/>
          <w:sz w:val="24"/>
          <w:szCs w:val="24"/>
        </w:rPr>
        <w:t>VI.- A)</w:t>
      </w:r>
      <w:r w:rsidR="00376AD5">
        <w:rPr>
          <w:rFonts w:ascii="Arial" w:hAnsi="Arial" w:cs="Arial"/>
          <w:b/>
          <w:sz w:val="24"/>
          <w:szCs w:val="24"/>
        </w:rPr>
        <w:t xml:space="preserve"> </w:t>
      </w:r>
      <w:r w:rsidR="00094D31" w:rsidRPr="00BE2826">
        <w:rPr>
          <w:rFonts w:ascii="Arial" w:hAnsi="Arial" w:cs="Arial"/>
          <w:sz w:val="24"/>
          <w:szCs w:val="24"/>
        </w:rPr>
        <w:t xml:space="preserve">Dictamen formulado por la Comisión Edilicia de </w:t>
      </w:r>
      <w:r w:rsidR="00094D31" w:rsidRPr="00BE2826">
        <w:rPr>
          <w:rFonts w:ascii="Arial" w:hAnsi="Arial" w:cs="Arial"/>
          <w:b/>
          <w:sz w:val="24"/>
          <w:szCs w:val="24"/>
        </w:rPr>
        <w:t>Hacienda, Patrimonio y Presupuesto</w:t>
      </w:r>
      <w:r w:rsidR="00094D31" w:rsidRPr="00BE2826">
        <w:rPr>
          <w:rFonts w:ascii="Arial" w:hAnsi="Arial" w:cs="Arial"/>
          <w:sz w:val="24"/>
          <w:szCs w:val="24"/>
        </w:rPr>
        <w:t xml:space="preserve">, mediante el cual se aprueba y autoriza resolver el acuerdo 1332/2020/TC; autorizando cambio de intensidad de equipamiento institucional vecinal a equipamiento institucional barrial; además de entregar en </w:t>
      </w:r>
      <w:r w:rsidR="00094D31" w:rsidRPr="00BE2826">
        <w:rPr>
          <w:rFonts w:ascii="Arial" w:hAnsi="Arial" w:cs="Arial"/>
          <w:b/>
          <w:bCs/>
          <w:sz w:val="24"/>
          <w:szCs w:val="24"/>
          <w:bdr w:val="none" w:sz="0" w:space="0" w:color="auto" w:frame="1"/>
        </w:rPr>
        <w:t>comodato área de cesión para destinos con una superficie de 2,471.97 m2, por el plazo de 65 años, a la iglesia presbiteriana Rey de Reyes A.R.</w:t>
      </w:r>
      <w:r w:rsidR="00BB4FEC">
        <w:rPr>
          <w:rFonts w:ascii="Arial" w:hAnsi="Arial" w:cs="Arial"/>
          <w:sz w:val="24"/>
          <w:szCs w:val="24"/>
        </w:rPr>
        <w:t>------------------------------------------------------------------</w:t>
      </w:r>
      <w:r w:rsidR="00E11CC9">
        <w:rPr>
          <w:rFonts w:ascii="Arial" w:hAnsi="Arial" w:cs="Arial"/>
          <w:sz w:val="24"/>
          <w:szCs w:val="24"/>
        </w:rPr>
        <w:t>------------</w:t>
      </w:r>
      <w:r w:rsidR="00D52A8B">
        <w:rPr>
          <w:rFonts w:ascii="Arial" w:hAnsi="Arial" w:cs="Arial"/>
          <w:sz w:val="24"/>
          <w:szCs w:val="24"/>
        </w:rPr>
        <w:t>---------------------------------------------------------------</w:t>
      </w:r>
      <w:r w:rsidR="00070C32">
        <w:rPr>
          <w:rFonts w:ascii="Arial" w:hAnsi="Arial" w:cs="Arial"/>
          <w:sz w:val="24"/>
          <w:szCs w:val="24"/>
        </w:rPr>
        <w:t>--</w:t>
      </w:r>
      <w:r w:rsidR="00D52A8B">
        <w:rPr>
          <w:rFonts w:ascii="Arial" w:hAnsi="Arial" w:cs="Arial"/>
          <w:sz w:val="24"/>
          <w:szCs w:val="24"/>
        </w:rPr>
        <w:t>---------</w:t>
      </w:r>
    </w:p>
    <w:p w:rsidR="00F71F87" w:rsidRPr="00070C32" w:rsidRDefault="00F71F87" w:rsidP="00F71F87">
      <w:pPr>
        <w:pStyle w:val="Estilo"/>
        <w:rPr>
          <w:rFonts w:cs="Arial"/>
          <w:b/>
          <w:szCs w:val="24"/>
        </w:rPr>
      </w:pPr>
      <w:r w:rsidRPr="00070C32">
        <w:rPr>
          <w:rFonts w:cs="Arial"/>
          <w:b/>
          <w:szCs w:val="24"/>
        </w:rPr>
        <w:t>PLENO DEL H. AYUNTAMIENTO CONSTITUCIONAL</w:t>
      </w:r>
    </w:p>
    <w:p w:rsidR="00F71F87" w:rsidRPr="00070C32" w:rsidRDefault="00F71F87" w:rsidP="00F71F87">
      <w:pPr>
        <w:pStyle w:val="Estilo"/>
        <w:rPr>
          <w:rFonts w:cs="Arial"/>
          <w:b/>
          <w:szCs w:val="24"/>
        </w:rPr>
      </w:pPr>
      <w:r w:rsidRPr="00070C32">
        <w:rPr>
          <w:rFonts w:cs="Arial"/>
          <w:b/>
          <w:szCs w:val="24"/>
        </w:rPr>
        <w:t xml:space="preserve">DEL MUNICIPIO DE SAN PEDRO TLAQUEPAQUE, JALISCO. </w:t>
      </w:r>
    </w:p>
    <w:p w:rsidR="00F71F87" w:rsidRPr="00AE1B76" w:rsidRDefault="00F71F87" w:rsidP="00F71F87">
      <w:pPr>
        <w:spacing w:after="0" w:line="240" w:lineRule="auto"/>
        <w:jc w:val="both"/>
        <w:rPr>
          <w:rFonts w:ascii="Arial" w:hAnsi="Arial" w:cs="Arial"/>
          <w:b/>
          <w:sz w:val="24"/>
          <w:szCs w:val="24"/>
        </w:rPr>
      </w:pPr>
      <w:r w:rsidRPr="00AE1B76">
        <w:rPr>
          <w:rFonts w:ascii="Arial" w:hAnsi="Arial" w:cs="Arial"/>
          <w:b/>
          <w:sz w:val="24"/>
          <w:szCs w:val="24"/>
        </w:rPr>
        <w:t xml:space="preserve">PRESENTE. </w:t>
      </w:r>
    </w:p>
    <w:p w:rsidR="00F71F87" w:rsidRPr="00AE1B76" w:rsidRDefault="00F71F87" w:rsidP="00F71F87">
      <w:pPr>
        <w:spacing w:after="0" w:line="240" w:lineRule="auto"/>
        <w:jc w:val="both"/>
        <w:rPr>
          <w:rFonts w:ascii="Arial" w:hAnsi="Arial" w:cs="Arial"/>
          <w:b/>
          <w:sz w:val="24"/>
          <w:szCs w:val="24"/>
        </w:rPr>
      </w:pPr>
    </w:p>
    <w:p w:rsidR="00F71F87" w:rsidRPr="00AE1B76" w:rsidRDefault="00F71F87" w:rsidP="00F71F87">
      <w:pPr>
        <w:spacing w:after="0" w:line="240" w:lineRule="auto"/>
        <w:jc w:val="both"/>
        <w:rPr>
          <w:rFonts w:ascii="Arial" w:hAnsi="Arial" w:cs="Arial"/>
          <w:b/>
          <w:sz w:val="24"/>
          <w:szCs w:val="24"/>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sz w:val="24"/>
          <w:szCs w:val="24"/>
        </w:rPr>
        <w:t xml:space="preserve">Los integrantes de la </w:t>
      </w:r>
      <w:r w:rsidRPr="00AE1B76">
        <w:rPr>
          <w:rFonts w:ascii="Arial" w:hAnsi="Arial" w:cs="Arial"/>
          <w:b/>
          <w:sz w:val="24"/>
          <w:szCs w:val="24"/>
        </w:rPr>
        <w:t xml:space="preserve">Comisión Edilicia de Hacienda, Patrimonio y Presupuesto como convocante y la Comisión Edilicia de Gobernación como coadyuvante </w:t>
      </w:r>
      <w:r w:rsidRPr="00AE1B76">
        <w:rPr>
          <w:rFonts w:ascii="Arial" w:hAnsi="Arial" w:cs="Arial"/>
          <w:sz w:val="24"/>
          <w:szCs w:val="24"/>
        </w:rPr>
        <w:t xml:space="preserve"> del Ayuntamiento de San Pedro Tlaquepaque, n</w:t>
      </w:r>
      <w:r w:rsidRPr="00AE1B76">
        <w:rPr>
          <w:rFonts w:ascii="Arial" w:hAnsi="Arial" w:cs="Arial"/>
          <w:color w:val="000000" w:themeColor="text1"/>
          <w:sz w:val="24"/>
          <w:szCs w:val="24"/>
        </w:rPr>
        <w:t xml:space="preserve">os permitimos </w:t>
      </w:r>
      <w:r w:rsidRPr="00AE1B76">
        <w:rPr>
          <w:rFonts w:ascii="Arial" w:hAnsi="Arial" w:cs="Arial"/>
          <w:sz w:val="24"/>
          <w:szCs w:val="24"/>
        </w:rPr>
        <w:t xml:space="preserve">someter a la elevada y distinguida consideración de este Cuerpo Edilicio, el presente </w:t>
      </w:r>
      <w:r w:rsidRPr="00AE1B76">
        <w:rPr>
          <w:rFonts w:ascii="Arial" w:hAnsi="Arial" w:cs="Arial"/>
          <w:b/>
          <w:sz w:val="24"/>
          <w:szCs w:val="24"/>
        </w:rPr>
        <w:t xml:space="preserve">DICTAMEN </w:t>
      </w:r>
      <w:r w:rsidRPr="00AE1B76">
        <w:rPr>
          <w:rFonts w:ascii="Arial" w:hAnsi="Arial" w:cs="Arial"/>
          <w:sz w:val="24"/>
          <w:szCs w:val="24"/>
        </w:rPr>
        <w:t xml:space="preserve">que resuelve el acuerdo número 1332/2020/TC que tiene como finalidad </w:t>
      </w:r>
      <w:r w:rsidRPr="00AE1B76">
        <w:rPr>
          <w:rFonts w:ascii="Arial" w:hAnsi="Arial" w:cs="Arial"/>
          <w:b/>
          <w:bCs/>
          <w:sz w:val="24"/>
          <w:szCs w:val="24"/>
          <w:bdr w:val="none" w:sz="0" w:space="0" w:color="auto" w:frame="1"/>
        </w:rPr>
        <w:t>entregar en COMODATO a la Organización Presbiteriana Rey de Reyes un predio municipal con una superficie de 1000 m2 para la construcción de una iglesia,</w:t>
      </w:r>
      <w:r w:rsidRPr="00AE1B76">
        <w:rPr>
          <w:rFonts w:ascii="Arial" w:hAnsi="Arial" w:cs="Arial"/>
          <w:b/>
          <w:sz w:val="24"/>
          <w:szCs w:val="24"/>
        </w:rPr>
        <w:t xml:space="preserve"> </w:t>
      </w:r>
      <w:r w:rsidRPr="00AE1B76">
        <w:rPr>
          <w:rFonts w:ascii="Arial" w:hAnsi="Arial" w:cs="Arial"/>
          <w:sz w:val="24"/>
          <w:szCs w:val="24"/>
        </w:rPr>
        <w:t xml:space="preserve">con base en los siguientes: </w:t>
      </w:r>
    </w:p>
    <w:p w:rsidR="00F71F87" w:rsidRDefault="00F71F87" w:rsidP="00F71F87">
      <w:pPr>
        <w:spacing w:after="0" w:line="240" w:lineRule="auto"/>
        <w:jc w:val="both"/>
        <w:rPr>
          <w:rFonts w:ascii="Arial" w:hAnsi="Arial" w:cs="Arial"/>
          <w:sz w:val="24"/>
          <w:szCs w:val="24"/>
        </w:rPr>
      </w:pP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spacing w:after="0" w:line="240" w:lineRule="auto"/>
        <w:jc w:val="center"/>
        <w:rPr>
          <w:rFonts w:ascii="Arial" w:hAnsi="Arial" w:cs="Arial"/>
          <w:b/>
          <w:sz w:val="24"/>
          <w:szCs w:val="24"/>
        </w:rPr>
      </w:pPr>
      <w:r w:rsidRPr="00AE1B76">
        <w:rPr>
          <w:rFonts w:ascii="Arial" w:hAnsi="Arial" w:cs="Arial"/>
          <w:b/>
          <w:sz w:val="24"/>
          <w:szCs w:val="24"/>
        </w:rPr>
        <w:t>A N T E C E D E N T E S:</w:t>
      </w:r>
    </w:p>
    <w:p w:rsidR="00F71F87" w:rsidRPr="00DE7CB5" w:rsidRDefault="00F71F87" w:rsidP="00F71F87">
      <w:pPr>
        <w:spacing w:after="0" w:line="240" w:lineRule="auto"/>
        <w:jc w:val="both"/>
        <w:rPr>
          <w:rFonts w:ascii="Arial" w:hAnsi="Arial" w:cs="Arial"/>
          <w:b/>
          <w:color w:val="000000" w:themeColor="text1"/>
          <w:sz w:val="12"/>
          <w:szCs w:val="24"/>
        </w:rPr>
      </w:pPr>
    </w:p>
    <w:p w:rsidR="00F71F87" w:rsidRPr="00AE1B76" w:rsidRDefault="00F71F87" w:rsidP="00F71F87">
      <w:pPr>
        <w:spacing w:after="0" w:line="240" w:lineRule="auto"/>
        <w:jc w:val="both"/>
        <w:rPr>
          <w:rFonts w:ascii="Arial" w:hAnsi="Arial" w:cs="Arial"/>
          <w:b/>
          <w:color w:val="000000" w:themeColor="text1"/>
          <w:sz w:val="24"/>
          <w:szCs w:val="24"/>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b/>
          <w:sz w:val="24"/>
          <w:szCs w:val="24"/>
        </w:rPr>
        <w:t xml:space="preserve">1.- </w:t>
      </w:r>
      <w:r w:rsidRPr="00AE1B76">
        <w:rPr>
          <w:rFonts w:ascii="Arial" w:hAnsi="Arial" w:cs="Arial"/>
          <w:sz w:val="24"/>
          <w:szCs w:val="24"/>
        </w:rPr>
        <w:t>Con fecha 17 de enero del año en curso se presentó escrito dirigido a la Presidenta Municipal C. María Elena Limón García Presidenta del H. Ayuntamiento del San Pedro Tlaquepaque, por parte del Pbro. Roberto Arjona Todd de la Iglesia Presbiteriana Rey de Reyes A.R escrito que dice: “ ……… que representa la Comunidad , la cual nace hace 460 años, en México 147 años y en la localidad de San Pedro Tlaquepaque 15  años realizando labor social y guiando a nuestros hermanos, siempre con la intensión primordial de ayudar a los demás, tanto espiritualmente como socialmente.</w:t>
      </w:r>
    </w:p>
    <w:p w:rsidR="00F71F87" w:rsidRPr="00AE1B76" w:rsidRDefault="00F71F87" w:rsidP="00F71F87">
      <w:pPr>
        <w:spacing w:after="0" w:line="240" w:lineRule="auto"/>
        <w:ind w:firstLine="709"/>
        <w:jc w:val="both"/>
        <w:rPr>
          <w:rFonts w:ascii="Arial" w:hAnsi="Arial" w:cs="Arial"/>
          <w:sz w:val="24"/>
          <w:szCs w:val="24"/>
        </w:rPr>
      </w:pPr>
      <w:r w:rsidRPr="00AE1B76">
        <w:rPr>
          <w:rFonts w:ascii="Arial" w:hAnsi="Arial" w:cs="Arial"/>
          <w:sz w:val="24"/>
          <w:szCs w:val="24"/>
        </w:rPr>
        <w:t>Actualmente esta gran familia está representada por poco más de doscientas personas y el objetivo principal de la iglesia Nacional Presbiteriana “Rey de Reyes” es trabajar con familias completas y con jóvenes de la comunidad para que tengan una forma de vida con principios y valores”.</w:t>
      </w:r>
    </w:p>
    <w:p w:rsidR="00F71F87" w:rsidRPr="00AE1B76" w:rsidRDefault="00F71F87" w:rsidP="00F71F87">
      <w:pPr>
        <w:spacing w:after="0" w:line="240" w:lineRule="auto"/>
        <w:ind w:firstLine="709"/>
        <w:jc w:val="both"/>
        <w:rPr>
          <w:rFonts w:ascii="Arial" w:hAnsi="Arial" w:cs="Arial"/>
          <w:sz w:val="24"/>
          <w:szCs w:val="24"/>
        </w:rPr>
      </w:pPr>
      <w:r w:rsidRPr="00AE1B76">
        <w:rPr>
          <w:rFonts w:ascii="Arial" w:hAnsi="Arial" w:cs="Arial"/>
          <w:sz w:val="24"/>
          <w:szCs w:val="24"/>
        </w:rPr>
        <w:t>Desde nuestra llegada al municipio de San Pedro Tlaquepaque hemos estado laborando en lugares rentados, sufriendo en algunos momentos de las inclemencias del tiempo y de la inseguridad, entre otras cosas, sin embargo, la unión que tenemos entre nosotros nos ha permitido seguir adelante. Nuestra agrupación tiene una importante distinción que es la cooperación moral, económica y social, factores fundamentales para salir adelante y que nos han servido para ser buenos administradores de nuestros recursos.</w:t>
      </w:r>
    </w:p>
    <w:p w:rsidR="00F71F87" w:rsidRPr="00AE1B76" w:rsidRDefault="00F71F87" w:rsidP="00F71F87">
      <w:pPr>
        <w:spacing w:after="0" w:line="240" w:lineRule="auto"/>
        <w:ind w:firstLine="709"/>
        <w:jc w:val="both"/>
        <w:rPr>
          <w:rFonts w:ascii="Arial" w:hAnsi="Arial" w:cs="Arial"/>
          <w:sz w:val="24"/>
          <w:szCs w:val="24"/>
        </w:rPr>
      </w:pPr>
      <w:r w:rsidRPr="00AE1B76">
        <w:rPr>
          <w:rFonts w:ascii="Arial" w:hAnsi="Arial" w:cs="Arial"/>
          <w:sz w:val="24"/>
          <w:szCs w:val="24"/>
        </w:rPr>
        <w:t>Es por ello que nos atrevemos a solicitarle, de la manera más atenta y respetuoso, su valiosa intervención, a fin de que tenga a bien, si es que la respuesta es positiva, proporcionarnos un terreno en comodato, de mil metros cuadrados del patrimonio municipal, el cual, un servidor en conjunto con todos y cada uno de los miembros de la Iglesia nos comprometemos a cuidar y a levantar una edificación para realizar nuestros cultos.</w:t>
      </w:r>
    </w:p>
    <w:p w:rsidR="00F71F87" w:rsidRPr="00AE1B76" w:rsidRDefault="00F71F87" w:rsidP="00F71F87">
      <w:pPr>
        <w:spacing w:after="0" w:line="240" w:lineRule="auto"/>
        <w:ind w:firstLine="709"/>
        <w:jc w:val="both"/>
        <w:rPr>
          <w:rFonts w:ascii="Arial" w:hAnsi="Arial" w:cs="Arial"/>
          <w:sz w:val="24"/>
          <w:szCs w:val="24"/>
        </w:rPr>
      </w:pPr>
      <w:r w:rsidRPr="00AE1B76">
        <w:rPr>
          <w:rFonts w:ascii="Arial" w:hAnsi="Arial" w:cs="Arial"/>
          <w:sz w:val="24"/>
          <w:szCs w:val="24"/>
        </w:rPr>
        <w:t>Cabe señalar que esto no le generaría ningún costo al Ayuntamiento y estaríamos en la mejor disposición de que el bien inmueble pase a nombre del municipio y llegado el momento también sea parte del comodato, previo todos los trámites administrativos de desincorporación, avalado por el Cabildo que usted dignamente preside.</w:t>
      </w:r>
    </w:p>
    <w:p w:rsidR="00F71F87" w:rsidRPr="00AE1B76" w:rsidRDefault="00F71F87" w:rsidP="00F71F87">
      <w:pPr>
        <w:spacing w:after="0" w:line="240" w:lineRule="auto"/>
        <w:jc w:val="both"/>
        <w:rPr>
          <w:rFonts w:ascii="Arial" w:hAnsi="Arial" w:cs="Arial"/>
          <w:b/>
          <w:sz w:val="24"/>
          <w:szCs w:val="24"/>
        </w:rPr>
      </w:pPr>
      <w:r w:rsidRPr="00AE1B76">
        <w:rPr>
          <w:rFonts w:ascii="Arial" w:hAnsi="Arial" w:cs="Arial"/>
          <w:sz w:val="24"/>
          <w:szCs w:val="24"/>
        </w:rPr>
        <w:t xml:space="preserve">…………………………………………………………………………………………………………..” </w:t>
      </w:r>
      <w:r w:rsidRPr="00AE1B76">
        <w:rPr>
          <w:rFonts w:ascii="Arial" w:hAnsi="Arial" w:cs="Arial"/>
          <w:b/>
          <w:sz w:val="24"/>
          <w:szCs w:val="24"/>
        </w:rPr>
        <w:t xml:space="preserve">     (anexo 1).</w:t>
      </w:r>
    </w:p>
    <w:p w:rsidR="00F71F87" w:rsidRPr="00AE1B76" w:rsidRDefault="00F71F87" w:rsidP="00F71F87">
      <w:pPr>
        <w:spacing w:after="0" w:line="240" w:lineRule="auto"/>
        <w:jc w:val="both"/>
        <w:rPr>
          <w:rFonts w:ascii="Arial" w:hAnsi="Arial" w:cs="Arial"/>
          <w:b/>
          <w:color w:val="000000" w:themeColor="text1"/>
          <w:sz w:val="24"/>
          <w:szCs w:val="24"/>
        </w:rPr>
      </w:pPr>
    </w:p>
    <w:p w:rsidR="00F71F87" w:rsidRPr="00AE1B76" w:rsidRDefault="00F71F87" w:rsidP="00F71F87">
      <w:pPr>
        <w:spacing w:after="0" w:line="240" w:lineRule="auto"/>
        <w:jc w:val="both"/>
        <w:rPr>
          <w:rFonts w:ascii="Arial" w:hAnsi="Arial" w:cs="Arial"/>
          <w:b/>
          <w:color w:val="000000" w:themeColor="text1"/>
          <w:sz w:val="24"/>
          <w:szCs w:val="24"/>
        </w:rPr>
      </w:pPr>
    </w:p>
    <w:p w:rsidR="00F71F87" w:rsidRPr="00AE1B76" w:rsidRDefault="00F71F87" w:rsidP="00F71F87">
      <w:pPr>
        <w:spacing w:after="0" w:line="240" w:lineRule="auto"/>
        <w:jc w:val="both"/>
        <w:rPr>
          <w:rFonts w:ascii="Arial" w:hAnsi="Arial" w:cs="Arial"/>
          <w:color w:val="000000" w:themeColor="text1"/>
          <w:sz w:val="24"/>
          <w:szCs w:val="24"/>
        </w:rPr>
      </w:pPr>
      <w:r w:rsidRPr="00AE1B76">
        <w:rPr>
          <w:rFonts w:ascii="Arial" w:hAnsi="Arial" w:cs="Arial"/>
          <w:b/>
          <w:color w:val="000000" w:themeColor="text1"/>
          <w:sz w:val="24"/>
          <w:szCs w:val="24"/>
        </w:rPr>
        <w:t xml:space="preserve">2.- </w:t>
      </w:r>
      <w:r w:rsidRPr="00AE1B76">
        <w:rPr>
          <w:rFonts w:ascii="Arial" w:hAnsi="Arial" w:cs="Arial"/>
          <w:color w:val="000000" w:themeColor="text1"/>
          <w:sz w:val="24"/>
          <w:szCs w:val="24"/>
        </w:rPr>
        <w:t>La Iglesia Presbiteriana Rey de Reyes es una Asociación Religiosa, que se constituye mediante escritura pública 20,461, en Tlajomulco de Zúñiga, Jalisco, a los 22 del mes de Diciembre del año 2010, ante el Licenciado Edmundo Márquez Hernández, Notario Público Número 3 de esa Municipalidad.</w:t>
      </w:r>
    </w:p>
    <w:p w:rsidR="00F71F87" w:rsidRPr="00AE1B76" w:rsidRDefault="00F71F87" w:rsidP="00F71F87">
      <w:pPr>
        <w:spacing w:after="0" w:line="240" w:lineRule="auto"/>
        <w:jc w:val="both"/>
        <w:rPr>
          <w:rFonts w:ascii="Arial" w:hAnsi="Arial" w:cs="Arial"/>
          <w:color w:val="000000" w:themeColor="text1"/>
          <w:sz w:val="24"/>
          <w:szCs w:val="24"/>
        </w:rPr>
      </w:pPr>
      <w:r w:rsidRPr="00AE1B76">
        <w:rPr>
          <w:rFonts w:ascii="Arial" w:hAnsi="Arial" w:cs="Arial"/>
          <w:color w:val="000000" w:themeColor="text1"/>
          <w:sz w:val="24"/>
          <w:szCs w:val="24"/>
        </w:rPr>
        <w:t>Cuyo objeto, entre otros está contemplado en su constitutiva en el ARTICULO II inciso L) el de celebrar actos y contratos, así como la ejecución de las operaciones y el otorgamiento de los documentos necesarios para el cumplimiento del objeto indicado………………………….</w:t>
      </w:r>
    </w:p>
    <w:p w:rsidR="00F71F87" w:rsidRPr="00AE1B76" w:rsidRDefault="00F71F87" w:rsidP="00F71F87">
      <w:pPr>
        <w:spacing w:after="0" w:line="240" w:lineRule="auto"/>
        <w:jc w:val="both"/>
        <w:rPr>
          <w:rFonts w:ascii="Arial" w:hAnsi="Arial" w:cs="Arial"/>
          <w:color w:val="000000" w:themeColor="text1"/>
          <w:sz w:val="24"/>
          <w:szCs w:val="24"/>
        </w:rPr>
      </w:pPr>
      <w:r w:rsidRPr="00AE1B76">
        <w:rPr>
          <w:rFonts w:ascii="Arial" w:hAnsi="Arial" w:cs="Arial"/>
          <w:b/>
          <w:color w:val="000000" w:themeColor="text1"/>
          <w:sz w:val="24"/>
          <w:szCs w:val="24"/>
        </w:rPr>
        <w:t>(anexo 2)</w:t>
      </w:r>
    </w:p>
    <w:p w:rsidR="00F71F87" w:rsidRPr="00AE1B76" w:rsidRDefault="00F71F87" w:rsidP="00F71F87">
      <w:pPr>
        <w:spacing w:after="0" w:line="240" w:lineRule="auto"/>
        <w:jc w:val="both"/>
        <w:rPr>
          <w:rFonts w:ascii="Arial" w:hAnsi="Arial" w:cs="Arial"/>
          <w:color w:val="000000" w:themeColor="text1"/>
          <w:sz w:val="24"/>
          <w:szCs w:val="24"/>
        </w:rPr>
      </w:pPr>
    </w:p>
    <w:p w:rsidR="00F71F87" w:rsidRPr="00AE1B76" w:rsidRDefault="00F71F87" w:rsidP="00F71F87">
      <w:pPr>
        <w:spacing w:after="0" w:line="240" w:lineRule="auto"/>
        <w:jc w:val="both"/>
        <w:rPr>
          <w:rFonts w:ascii="Arial" w:hAnsi="Arial" w:cs="Arial"/>
          <w:color w:val="000000" w:themeColor="text1"/>
          <w:sz w:val="24"/>
          <w:szCs w:val="24"/>
        </w:rPr>
      </w:pPr>
    </w:p>
    <w:p w:rsidR="00F71F87" w:rsidRPr="00AE1B76" w:rsidRDefault="00F71F87" w:rsidP="00F71F87">
      <w:pPr>
        <w:spacing w:after="0" w:line="240" w:lineRule="auto"/>
        <w:jc w:val="both"/>
        <w:rPr>
          <w:rFonts w:ascii="Arial" w:hAnsi="Arial" w:cs="Arial"/>
          <w:color w:val="000000" w:themeColor="text1"/>
          <w:sz w:val="24"/>
          <w:szCs w:val="24"/>
        </w:rPr>
      </w:pPr>
      <w:r w:rsidRPr="00AE1B76">
        <w:rPr>
          <w:rFonts w:ascii="Arial" w:hAnsi="Arial" w:cs="Arial"/>
          <w:b/>
          <w:color w:val="000000" w:themeColor="text1"/>
          <w:sz w:val="24"/>
          <w:szCs w:val="24"/>
        </w:rPr>
        <w:t xml:space="preserve">3.- </w:t>
      </w:r>
      <w:r w:rsidRPr="00AE1B76">
        <w:rPr>
          <w:rFonts w:ascii="Arial" w:hAnsi="Arial" w:cs="Arial"/>
          <w:color w:val="000000" w:themeColor="text1"/>
          <w:sz w:val="24"/>
          <w:szCs w:val="24"/>
        </w:rPr>
        <w:t xml:space="preserve">Está debidamente registrada ante la Secretaria de Gobernación con fundamento en lo dispuesto por los artículos 130, inciso a) de la Constitución Política de los Estados Unidos Mexicanos; 27, fracción XVIII de la Ley Orgánica de la Administración Pública Federal; 1°, 6°,7°,8°,9°, y 25 de la Ley de Asociaciones Religiosas y Culto Público; 7°, 8°, 9°, 10°, 11° y 12° de su Reglamento; 4° párrafo primero, 6° fracción XII y 24, fracciones IV y V del Reglamento Interior de la Secretaria de Gobernación; y en cumplimiento al Resolutivo Séptimo del Dictamen que resolvió en sentido positivo la correspondiente solicitud de registro, </w:t>
      </w:r>
      <w:r w:rsidRPr="00AE1B76">
        <w:rPr>
          <w:rFonts w:ascii="Arial" w:hAnsi="Arial" w:cs="Arial"/>
          <w:b/>
          <w:color w:val="000000" w:themeColor="text1"/>
          <w:sz w:val="24"/>
          <w:szCs w:val="24"/>
        </w:rPr>
        <w:t>se expide el Certificado de Registro Constitutivo número SGAR/3426/2010, el cuál acredita el carácter de Asociación Religiosa a: IGLESIA PRESBITERIANA REY DE REYES. (anexo 3)</w:t>
      </w:r>
    </w:p>
    <w:p w:rsidR="00F71F87" w:rsidRPr="00AE1B76" w:rsidRDefault="00F71F87" w:rsidP="00F71F87">
      <w:pPr>
        <w:spacing w:after="0" w:line="240" w:lineRule="auto"/>
        <w:jc w:val="both"/>
        <w:rPr>
          <w:rFonts w:ascii="Arial" w:hAnsi="Arial" w:cs="Arial"/>
          <w:color w:val="000000" w:themeColor="text1"/>
          <w:sz w:val="24"/>
          <w:szCs w:val="24"/>
        </w:rPr>
      </w:pPr>
    </w:p>
    <w:p w:rsidR="00F71F87" w:rsidRPr="00AE1B76" w:rsidRDefault="00F71F87" w:rsidP="00F71F87">
      <w:pPr>
        <w:spacing w:after="0" w:line="240" w:lineRule="auto"/>
        <w:jc w:val="both"/>
        <w:rPr>
          <w:rFonts w:ascii="Arial" w:hAnsi="Arial" w:cs="Arial"/>
          <w:color w:val="000000" w:themeColor="text1"/>
          <w:sz w:val="24"/>
          <w:szCs w:val="24"/>
        </w:rPr>
      </w:pPr>
    </w:p>
    <w:p w:rsidR="00F71F87" w:rsidRPr="00AE1B76" w:rsidRDefault="00F71F87" w:rsidP="00F71F87">
      <w:pPr>
        <w:spacing w:after="0" w:line="240" w:lineRule="auto"/>
        <w:jc w:val="both"/>
        <w:rPr>
          <w:rFonts w:ascii="Arial" w:hAnsi="Arial" w:cs="Arial"/>
          <w:b/>
          <w:color w:val="000000" w:themeColor="text1"/>
          <w:sz w:val="24"/>
          <w:szCs w:val="24"/>
        </w:rPr>
      </w:pPr>
      <w:r w:rsidRPr="00AE1B76">
        <w:rPr>
          <w:rFonts w:ascii="Arial" w:hAnsi="Arial" w:cs="Arial"/>
          <w:b/>
          <w:color w:val="000000" w:themeColor="text1"/>
          <w:sz w:val="24"/>
          <w:szCs w:val="24"/>
        </w:rPr>
        <w:t xml:space="preserve">4.- </w:t>
      </w:r>
      <w:r w:rsidRPr="00AE1B76">
        <w:rPr>
          <w:rFonts w:ascii="Arial" w:hAnsi="Arial" w:cs="Arial"/>
          <w:color w:val="000000" w:themeColor="text1"/>
          <w:sz w:val="24"/>
          <w:szCs w:val="24"/>
        </w:rPr>
        <w:t xml:space="preserve"> Mediante escritura pública 10,568  en la ciudad de Guadalajara, Jalisco el día 22 de abril de 2016 ante fe del Licenciado Mario Enrique Camarena Obeso, Notario Público Titular número 28 de Zapopan, Jalisco, se le designa </w:t>
      </w:r>
      <w:r w:rsidRPr="00AE1B76">
        <w:rPr>
          <w:rFonts w:ascii="Arial" w:hAnsi="Arial" w:cs="Arial"/>
          <w:b/>
          <w:color w:val="000000" w:themeColor="text1"/>
          <w:sz w:val="24"/>
          <w:szCs w:val="24"/>
        </w:rPr>
        <w:t>al Sr. Juan de Dios Quintana Hernández como Representante Legal de la Asociación</w:t>
      </w:r>
      <w:r w:rsidRPr="00AE1B76">
        <w:rPr>
          <w:rFonts w:ascii="Arial" w:hAnsi="Arial" w:cs="Arial"/>
          <w:color w:val="000000" w:themeColor="text1"/>
          <w:sz w:val="24"/>
          <w:szCs w:val="24"/>
        </w:rPr>
        <w:t xml:space="preserve"> a partir de la fecha de la Asamblea General Extraordinaria, quien para el ejercicio de su encargo gozará del cumulo de facultades y poderes que se contienen en el Artículo V (cinco romano) de los estatutos de la Asociación, que bajo protesta de decir verdad manifiesta que a la fecha no le han sido removidos de ninguna manera, y dando cumplimento al segundo párrafo de artículo 11 de la Ley de Asociaciones Religiosas y Culto Público.</w:t>
      </w:r>
      <w:r w:rsidRPr="00AE1B76">
        <w:rPr>
          <w:rFonts w:ascii="Arial" w:hAnsi="Arial" w:cs="Arial"/>
          <w:b/>
          <w:color w:val="000000" w:themeColor="text1"/>
          <w:sz w:val="24"/>
          <w:szCs w:val="24"/>
        </w:rPr>
        <w:t>(anexo 4)</w:t>
      </w:r>
    </w:p>
    <w:p w:rsidR="00F71F87" w:rsidRPr="00AE1B76" w:rsidRDefault="00F71F87" w:rsidP="00F71F87">
      <w:pPr>
        <w:spacing w:after="0" w:line="240" w:lineRule="auto"/>
        <w:jc w:val="both"/>
        <w:rPr>
          <w:rFonts w:ascii="Arial" w:hAnsi="Arial" w:cs="Arial"/>
          <w:b/>
          <w:color w:val="000000" w:themeColor="text1"/>
          <w:sz w:val="24"/>
          <w:szCs w:val="24"/>
        </w:rPr>
      </w:pPr>
    </w:p>
    <w:p w:rsidR="00F71F87" w:rsidRPr="00AE1B76" w:rsidRDefault="00F71F87" w:rsidP="00F71F87">
      <w:pPr>
        <w:spacing w:after="0" w:line="240" w:lineRule="auto"/>
        <w:jc w:val="both"/>
        <w:rPr>
          <w:rFonts w:ascii="Arial" w:hAnsi="Arial" w:cs="Arial"/>
          <w:b/>
          <w:color w:val="000000" w:themeColor="text1"/>
          <w:sz w:val="24"/>
          <w:szCs w:val="24"/>
        </w:rPr>
      </w:pPr>
    </w:p>
    <w:p w:rsidR="00F71F87" w:rsidRPr="00AE1B76" w:rsidRDefault="00F71F87" w:rsidP="00F71F87">
      <w:pPr>
        <w:spacing w:after="0" w:line="240" w:lineRule="auto"/>
        <w:jc w:val="both"/>
        <w:rPr>
          <w:rFonts w:ascii="Arial" w:hAnsi="Arial" w:cs="Arial"/>
          <w:color w:val="000000" w:themeColor="text1"/>
          <w:sz w:val="24"/>
          <w:szCs w:val="24"/>
        </w:rPr>
      </w:pPr>
      <w:r w:rsidRPr="00AE1B76">
        <w:rPr>
          <w:rFonts w:ascii="Arial" w:hAnsi="Arial" w:cs="Arial"/>
          <w:b/>
          <w:bCs/>
          <w:color w:val="000000" w:themeColor="text1"/>
          <w:sz w:val="24"/>
          <w:szCs w:val="24"/>
        </w:rPr>
        <w:t xml:space="preserve">5.- </w:t>
      </w:r>
      <w:r w:rsidRPr="00AE1B76">
        <w:rPr>
          <w:rFonts w:ascii="Arial" w:hAnsi="Arial" w:cs="Arial"/>
          <w:bCs/>
          <w:color w:val="000000" w:themeColor="text1"/>
          <w:sz w:val="24"/>
          <w:szCs w:val="24"/>
        </w:rPr>
        <w:t xml:space="preserve">Que </w:t>
      </w:r>
      <w:r w:rsidRPr="00AE1B76">
        <w:rPr>
          <w:rFonts w:ascii="Arial" w:hAnsi="Arial" w:cs="Arial"/>
          <w:color w:val="000000" w:themeColor="text1"/>
          <w:sz w:val="24"/>
          <w:szCs w:val="24"/>
        </w:rPr>
        <w:t>en Sesión Ordinaria de Ayuntamiento, de fecha 27 de febrero del 2020 se presentó Iniciativa de Turno a Comisión por parte del Regidor José Luis Figueroa Meza, la cual se aprobó por el Pleno, con el Acuerdo número 1332/2020/TC, bajo el siguiente tenor:</w:t>
      </w:r>
    </w:p>
    <w:p w:rsidR="00F71F87" w:rsidRPr="00AE1B76" w:rsidRDefault="00F71F87" w:rsidP="00F71F87">
      <w:pPr>
        <w:spacing w:after="0" w:line="240" w:lineRule="auto"/>
        <w:jc w:val="both"/>
        <w:rPr>
          <w:rFonts w:ascii="Arial" w:hAnsi="Arial" w:cs="Arial"/>
          <w:color w:val="000000" w:themeColor="text1"/>
          <w:sz w:val="24"/>
          <w:szCs w:val="24"/>
        </w:rPr>
      </w:pPr>
    </w:p>
    <w:p w:rsidR="00F71F87" w:rsidRPr="00AE1B76" w:rsidRDefault="00F71F87" w:rsidP="00F71F87">
      <w:pPr>
        <w:spacing w:after="0" w:line="240" w:lineRule="auto"/>
        <w:jc w:val="center"/>
        <w:rPr>
          <w:rFonts w:ascii="Arial" w:hAnsi="Arial" w:cs="Arial"/>
          <w:b/>
          <w:color w:val="000000" w:themeColor="text1"/>
          <w:sz w:val="24"/>
          <w:szCs w:val="24"/>
        </w:rPr>
      </w:pPr>
      <w:r w:rsidRPr="00AE1B76">
        <w:rPr>
          <w:rFonts w:ascii="Arial" w:hAnsi="Arial" w:cs="Arial"/>
          <w:b/>
          <w:color w:val="000000" w:themeColor="text1"/>
          <w:sz w:val="24"/>
          <w:szCs w:val="24"/>
        </w:rPr>
        <w:t>ACUERDO NÚMERO 1332/2020/TC</w:t>
      </w:r>
    </w:p>
    <w:p w:rsidR="00F71F87" w:rsidRPr="00AE1B76" w:rsidRDefault="00F71F87" w:rsidP="00F71F87">
      <w:pPr>
        <w:spacing w:after="0" w:line="240" w:lineRule="auto"/>
        <w:jc w:val="center"/>
        <w:rPr>
          <w:rFonts w:ascii="Arial" w:hAnsi="Arial" w:cs="Arial"/>
          <w:b/>
          <w:color w:val="000000" w:themeColor="text1"/>
          <w:sz w:val="24"/>
          <w:szCs w:val="24"/>
        </w:rPr>
      </w:pPr>
    </w:p>
    <w:p w:rsidR="00F71F87" w:rsidRPr="00AE1B76" w:rsidRDefault="00F71F87" w:rsidP="00F71F87">
      <w:pPr>
        <w:spacing w:after="0" w:line="240" w:lineRule="auto"/>
        <w:ind w:left="567" w:right="561"/>
        <w:jc w:val="both"/>
        <w:rPr>
          <w:rFonts w:ascii="Arial" w:hAnsi="Arial" w:cs="Arial"/>
          <w:b/>
          <w:sz w:val="24"/>
          <w:szCs w:val="24"/>
        </w:rPr>
      </w:pPr>
      <w:r w:rsidRPr="00AE1B76">
        <w:rPr>
          <w:rFonts w:ascii="Arial" w:hAnsi="Arial" w:cs="Arial"/>
          <w:b/>
          <w:sz w:val="24"/>
          <w:szCs w:val="24"/>
        </w:rPr>
        <w:t xml:space="preserve">ÚNICO.- </w:t>
      </w:r>
      <w:r w:rsidRPr="00AE1B76">
        <w:rPr>
          <w:rFonts w:ascii="Arial" w:hAnsi="Arial" w:cs="Arial"/>
          <w:sz w:val="24"/>
          <w:szCs w:val="24"/>
        </w:rPr>
        <w:t xml:space="preserve"> El Pleno del Ayuntamiento del Municipio de San Pedro Tlaquepaque, Jalisco, aprueba y autoriza para su estudio, análisis y dictaminación, turnar a la Comisión Edilicia de Hacienda, Patrimonio y Presupuesto como convocante, y a la Comisión Edilicia de Gobernación como coadyuvante, la iniciativa que tiene por objeto </w:t>
      </w:r>
      <w:r w:rsidRPr="00AE1B76">
        <w:rPr>
          <w:rFonts w:ascii="Arial" w:hAnsi="Arial" w:cs="Arial"/>
          <w:b/>
          <w:sz w:val="24"/>
          <w:szCs w:val="24"/>
        </w:rPr>
        <w:t>otorgar a la organización Presbiteriana Rey de Reyes, un predio municipal con una superficie de 1,000 m2 (mil metros cuadrados) para la construcción de una iglesia.---</w:t>
      </w:r>
    </w:p>
    <w:p w:rsidR="00F71F87" w:rsidRPr="00AE1B76" w:rsidRDefault="00F71F87" w:rsidP="00F71F87">
      <w:pPr>
        <w:spacing w:after="0" w:line="240" w:lineRule="auto"/>
        <w:ind w:left="567" w:right="561"/>
        <w:jc w:val="both"/>
        <w:rPr>
          <w:rFonts w:ascii="Arial" w:hAnsi="Arial" w:cs="Arial"/>
          <w:b/>
          <w:color w:val="000000" w:themeColor="text1"/>
          <w:sz w:val="24"/>
          <w:szCs w:val="24"/>
        </w:rPr>
      </w:pPr>
    </w:p>
    <w:p w:rsidR="00F71F87" w:rsidRPr="00AE1B76" w:rsidRDefault="00F71F87" w:rsidP="00F71F87">
      <w:pPr>
        <w:spacing w:after="0" w:line="240" w:lineRule="auto"/>
        <w:ind w:left="567" w:right="561"/>
        <w:jc w:val="both"/>
        <w:rPr>
          <w:rFonts w:ascii="Arial" w:hAnsi="Arial" w:cs="Arial"/>
          <w:b/>
          <w:color w:val="000000" w:themeColor="text1"/>
          <w:sz w:val="24"/>
          <w:szCs w:val="24"/>
        </w:rPr>
      </w:pPr>
    </w:p>
    <w:p w:rsidR="00F71F87" w:rsidRPr="00AE1B76" w:rsidRDefault="00F71F87" w:rsidP="00F71F87">
      <w:pPr>
        <w:spacing w:after="0" w:line="240" w:lineRule="auto"/>
        <w:jc w:val="both"/>
        <w:rPr>
          <w:rFonts w:ascii="Arial" w:eastAsia="Arial Unicode MS" w:hAnsi="Arial" w:cs="Arial"/>
          <w:sz w:val="24"/>
          <w:szCs w:val="24"/>
        </w:rPr>
      </w:pPr>
      <w:r w:rsidRPr="00AE1B76">
        <w:rPr>
          <w:rFonts w:ascii="Arial" w:hAnsi="Arial" w:cs="Arial"/>
          <w:b/>
          <w:sz w:val="24"/>
          <w:szCs w:val="24"/>
        </w:rPr>
        <w:t xml:space="preserve">6.- </w:t>
      </w:r>
      <w:r w:rsidRPr="00AE1B76">
        <w:rPr>
          <w:rFonts w:ascii="Arial" w:hAnsi="Arial" w:cs="Arial"/>
          <w:bCs/>
          <w:sz w:val="24"/>
          <w:szCs w:val="24"/>
        </w:rPr>
        <w:t>Derivado de lo anterior, c</w:t>
      </w:r>
      <w:r w:rsidRPr="00AE1B76">
        <w:rPr>
          <w:rFonts w:ascii="Arial" w:hAnsi="Arial" w:cs="Arial"/>
          <w:sz w:val="24"/>
          <w:szCs w:val="24"/>
        </w:rPr>
        <w:t>on número de oficio SMT 493/2020, se solicitó al Director de Patrimonio, la búsqueda de predios que sean viables para la entrega en comodato de lo descrito en el numeral anterior</w:t>
      </w:r>
      <w:r w:rsidRPr="00AE1B76">
        <w:rPr>
          <w:rFonts w:ascii="Arial" w:eastAsia="Arial Unicode MS" w:hAnsi="Arial" w:cs="Arial"/>
          <w:sz w:val="24"/>
          <w:szCs w:val="24"/>
        </w:rPr>
        <w:t xml:space="preserve">. </w:t>
      </w:r>
      <w:r w:rsidRPr="00AE1B76">
        <w:rPr>
          <w:rFonts w:ascii="Arial" w:eastAsia="Arial Unicode MS" w:hAnsi="Arial" w:cs="Arial"/>
          <w:b/>
          <w:sz w:val="24"/>
          <w:szCs w:val="24"/>
        </w:rPr>
        <w:t>(anexo 5)</w:t>
      </w:r>
      <w:r w:rsidRPr="00AE1B76">
        <w:rPr>
          <w:rFonts w:ascii="Arial" w:eastAsia="Arial Unicode MS" w:hAnsi="Arial" w:cs="Arial"/>
          <w:sz w:val="24"/>
          <w:szCs w:val="24"/>
        </w:rPr>
        <w:t xml:space="preserve"> Se da contestación por parte del Director de Patrimonio C. Miguel Carrillo Gómez mediante oficio B.I. 111/2020 de fecha 30 de abril del año en curso, mismo que versa de la siguiente manera:</w:t>
      </w:r>
    </w:p>
    <w:p w:rsidR="00F71F87" w:rsidRPr="00AE1B76" w:rsidRDefault="00F71F87" w:rsidP="00F71F87">
      <w:pPr>
        <w:spacing w:after="0" w:line="240" w:lineRule="auto"/>
        <w:jc w:val="both"/>
        <w:rPr>
          <w:rFonts w:ascii="Arial" w:eastAsia="Arial Unicode MS" w:hAnsi="Arial" w:cs="Arial"/>
          <w:sz w:val="24"/>
          <w:szCs w:val="24"/>
        </w:rPr>
      </w:pPr>
    </w:p>
    <w:p w:rsidR="00F71F87" w:rsidRPr="00AE1B76" w:rsidRDefault="00F71F87" w:rsidP="00F71F87">
      <w:pPr>
        <w:spacing w:after="0" w:line="240" w:lineRule="auto"/>
        <w:jc w:val="both"/>
        <w:rPr>
          <w:rFonts w:ascii="Arial" w:eastAsia="Arial Unicode MS" w:hAnsi="Arial" w:cs="Arial"/>
          <w:sz w:val="24"/>
          <w:szCs w:val="24"/>
        </w:rPr>
      </w:pPr>
      <w:r w:rsidRPr="00AE1B76">
        <w:rPr>
          <w:rFonts w:ascii="Arial" w:eastAsia="Arial Unicode MS" w:hAnsi="Arial" w:cs="Arial"/>
          <w:sz w:val="24"/>
          <w:szCs w:val="24"/>
        </w:rPr>
        <w:t>………………………………………………</w:t>
      </w:r>
    </w:p>
    <w:p w:rsidR="00F71F87" w:rsidRPr="00AE1B76" w:rsidRDefault="00F71F87" w:rsidP="00F71F87">
      <w:pPr>
        <w:spacing w:after="0" w:line="240" w:lineRule="auto"/>
        <w:jc w:val="both"/>
        <w:rPr>
          <w:rFonts w:ascii="Arial" w:eastAsia="Arial Unicode MS" w:hAnsi="Arial" w:cs="Arial"/>
          <w:sz w:val="24"/>
          <w:szCs w:val="24"/>
        </w:rPr>
      </w:pPr>
    </w:p>
    <w:p w:rsidR="00F71F87" w:rsidRPr="00AE1B76" w:rsidRDefault="00F71F87" w:rsidP="00F71F87">
      <w:pPr>
        <w:spacing w:after="0" w:line="240" w:lineRule="auto"/>
        <w:jc w:val="both"/>
        <w:rPr>
          <w:rFonts w:ascii="Arial" w:eastAsia="Arial Unicode MS" w:hAnsi="Arial" w:cs="Arial"/>
          <w:sz w:val="24"/>
          <w:szCs w:val="24"/>
        </w:rPr>
      </w:pPr>
    </w:p>
    <w:p w:rsidR="00F71F87" w:rsidRPr="00AE1B76" w:rsidRDefault="00F71F87" w:rsidP="00F71F87">
      <w:pPr>
        <w:spacing w:after="0" w:line="240" w:lineRule="auto"/>
        <w:jc w:val="both"/>
        <w:rPr>
          <w:rFonts w:ascii="Arial" w:eastAsia="Arial Unicode MS" w:hAnsi="Arial" w:cs="Arial"/>
          <w:sz w:val="24"/>
          <w:szCs w:val="24"/>
        </w:rPr>
      </w:pPr>
      <w:r w:rsidRPr="00AE1B76">
        <w:rPr>
          <w:rFonts w:ascii="Arial" w:eastAsia="Arial Unicode MS" w:hAnsi="Arial" w:cs="Arial"/>
          <w:sz w:val="24"/>
          <w:szCs w:val="24"/>
        </w:rPr>
        <w:t>Por lo que se procede a realizar una búsqueda en los archivos de esta Dirección dando como resultado el siguiente listado que se proporciona. Previo estudio y aprobación de la Coordinación General de Gestión Integral de la Ciudad.</w:t>
      </w:r>
    </w:p>
    <w:p w:rsidR="00F71F87" w:rsidRPr="00AE1B76" w:rsidRDefault="00F71F87" w:rsidP="00F71F87">
      <w:pPr>
        <w:spacing w:after="0" w:line="240" w:lineRule="auto"/>
        <w:jc w:val="both"/>
        <w:rPr>
          <w:rFonts w:ascii="Arial" w:eastAsia="Arial Unicode MS" w:hAnsi="Arial" w:cs="Arial"/>
          <w:sz w:val="24"/>
          <w:szCs w:val="24"/>
        </w:rPr>
      </w:pPr>
    </w:p>
    <w:tbl>
      <w:tblPr>
        <w:tblStyle w:val="Tablaconcuadrcula"/>
        <w:tblW w:w="0" w:type="auto"/>
        <w:tblLook w:val="04A0" w:firstRow="1" w:lastRow="0" w:firstColumn="1" w:lastColumn="0" w:noHBand="0" w:noVBand="1"/>
      </w:tblPr>
      <w:tblGrid>
        <w:gridCol w:w="1247"/>
        <w:gridCol w:w="1303"/>
        <w:gridCol w:w="1252"/>
        <w:gridCol w:w="1467"/>
        <w:gridCol w:w="1537"/>
        <w:gridCol w:w="1116"/>
      </w:tblGrid>
      <w:tr w:rsidR="00F71F87" w:rsidRPr="00DE7CB5" w:rsidTr="0054293F">
        <w:tc>
          <w:tcPr>
            <w:tcW w:w="1305" w:type="dxa"/>
          </w:tcPr>
          <w:p w:rsidR="00F71F87" w:rsidRPr="00070C32" w:rsidRDefault="00F71F87" w:rsidP="0054293F">
            <w:pPr>
              <w:jc w:val="center"/>
              <w:rPr>
                <w:rFonts w:ascii="Arial" w:eastAsia="Arial Unicode MS" w:hAnsi="Arial" w:cs="Arial"/>
                <w:sz w:val="18"/>
                <w:szCs w:val="24"/>
              </w:rPr>
            </w:pPr>
            <w:r w:rsidRPr="00070C32">
              <w:rPr>
                <w:rFonts w:ascii="Arial" w:eastAsia="Arial Unicode MS" w:hAnsi="Arial" w:cs="Arial"/>
                <w:sz w:val="18"/>
                <w:szCs w:val="24"/>
              </w:rPr>
              <w:t>DOMICILIO</w:t>
            </w:r>
          </w:p>
        </w:tc>
        <w:tc>
          <w:tcPr>
            <w:tcW w:w="1307" w:type="dxa"/>
          </w:tcPr>
          <w:p w:rsidR="00F71F87" w:rsidRPr="00070C32" w:rsidRDefault="00F71F87" w:rsidP="0054293F">
            <w:pPr>
              <w:jc w:val="center"/>
              <w:rPr>
                <w:rFonts w:ascii="Arial" w:eastAsia="Arial Unicode MS" w:hAnsi="Arial" w:cs="Arial"/>
                <w:sz w:val="18"/>
                <w:szCs w:val="24"/>
              </w:rPr>
            </w:pPr>
            <w:r w:rsidRPr="00070C32">
              <w:rPr>
                <w:rFonts w:ascii="Arial" w:eastAsia="Arial Unicode MS" w:hAnsi="Arial" w:cs="Arial"/>
                <w:sz w:val="18"/>
                <w:szCs w:val="24"/>
              </w:rPr>
              <w:t>SUPERFICIE</w:t>
            </w:r>
          </w:p>
          <w:p w:rsidR="00F71F87" w:rsidRPr="00070C32" w:rsidRDefault="00F71F87" w:rsidP="0054293F">
            <w:pPr>
              <w:jc w:val="center"/>
              <w:rPr>
                <w:rFonts w:ascii="Arial" w:eastAsia="Arial Unicode MS" w:hAnsi="Arial" w:cs="Arial"/>
                <w:sz w:val="18"/>
                <w:szCs w:val="24"/>
              </w:rPr>
            </w:pPr>
            <w:r w:rsidRPr="00070C32">
              <w:rPr>
                <w:rFonts w:ascii="Arial" w:eastAsia="Arial Unicode MS" w:hAnsi="Arial" w:cs="Arial"/>
                <w:sz w:val="18"/>
                <w:szCs w:val="24"/>
              </w:rPr>
              <w:t>M2</w:t>
            </w:r>
          </w:p>
        </w:tc>
        <w:tc>
          <w:tcPr>
            <w:tcW w:w="1302" w:type="dxa"/>
          </w:tcPr>
          <w:p w:rsidR="00F71F87" w:rsidRPr="00070C32" w:rsidRDefault="00F71F87" w:rsidP="0054293F">
            <w:pPr>
              <w:jc w:val="center"/>
              <w:rPr>
                <w:rFonts w:ascii="Arial" w:eastAsia="Arial Unicode MS" w:hAnsi="Arial" w:cs="Arial"/>
                <w:sz w:val="18"/>
                <w:szCs w:val="24"/>
              </w:rPr>
            </w:pPr>
            <w:r w:rsidRPr="00070C32">
              <w:rPr>
                <w:rFonts w:ascii="Arial" w:eastAsia="Arial Unicode MS" w:hAnsi="Arial" w:cs="Arial"/>
                <w:sz w:val="18"/>
                <w:szCs w:val="24"/>
              </w:rPr>
              <w:t>COLONIA</w:t>
            </w:r>
          </w:p>
        </w:tc>
        <w:tc>
          <w:tcPr>
            <w:tcW w:w="1320" w:type="dxa"/>
          </w:tcPr>
          <w:p w:rsidR="00F71F87" w:rsidRPr="00070C32" w:rsidRDefault="00F71F87" w:rsidP="0054293F">
            <w:pPr>
              <w:jc w:val="center"/>
              <w:rPr>
                <w:rFonts w:ascii="Arial" w:eastAsia="Arial Unicode MS" w:hAnsi="Arial" w:cs="Arial"/>
                <w:sz w:val="18"/>
                <w:szCs w:val="24"/>
              </w:rPr>
            </w:pPr>
            <w:r w:rsidRPr="00070C32">
              <w:rPr>
                <w:rFonts w:ascii="Arial" w:eastAsia="Arial Unicode MS" w:hAnsi="Arial" w:cs="Arial"/>
                <w:sz w:val="18"/>
                <w:szCs w:val="24"/>
              </w:rPr>
              <w:t>DESCRIPCIÓN</w:t>
            </w:r>
          </w:p>
        </w:tc>
        <w:tc>
          <w:tcPr>
            <w:tcW w:w="1404" w:type="dxa"/>
          </w:tcPr>
          <w:p w:rsidR="00F71F87" w:rsidRPr="00070C32" w:rsidRDefault="00F71F87" w:rsidP="0054293F">
            <w:pPr>
              <w:jc w:val="center"/>
              <w:rPr>
                <w:rFonts w:ascii="Arial" w:eastAsia="Arial Unicode MS" w:hAnsi="Arial" w:cs="Arial"/>
                <w:sz w:val="18"/>
                <w:szCs w:val="24"/>
              </w:rPr>
            </w:pPr>
            <w:r w:rsidRPr="00070C32">
              <w:rPr>
                <w:rFonts w:ascii="Arial" w:eastAsia="Arial Unicode MS" w:hAnsi="Arial" w:cs="Arial"/>
                <w:sz w:val="18"/>
                <w:szCs w:val="24"/>
              </w:rPr>
              <w:t>OBSERVACIÓN</w:t>
            </w:r>
          </w:p>
        </w:tc>
        <w:tc>
          <w:tcPr>
            <w:tcW w:w="1282" w:type="dxa"/>
          </w:tcPr>
          <w:p w:rsidR="00F71F87" w:rsidRPr="00070C32" w:rsidRDefault="00F71F87" w:rsidP="0054293F">
            <w:pPr>
              <w:jc w:val="center"/>
              <w:rPr>
                <w:rFonts w:ascii="Arial" w:eastAsia="Arial Unicode MS" w:hAnsi="Arial" w:cs="Arial"/>
                <w:sz w:val="18"/>
                <w:szCs w:val="24"/>
              </w:rPr>
            </w:pPr>
            <w:r w:rsidRPr="00070C32">
              <w:rPr>
                <w:rFonts w:ascii="Arial" w:eastAsia="Arial Unicode MS" w:hAnsi="Arial" w:cs="Arial"/>
                <w:sz w:val="18"/>
                <w:szCs w:val="24"/>
              </w:rPr>
              <w:t>TÍTULO</w:t>
            </w:r>
          </w:p>
        </w:tc>
      </w:tr>
      <w:tr w:rsidR="00F71F87" w:rsidRPr="00DE7CB5" w:rsidTr="0054293F">
        <w:tc>
          <w:tcPr>
            <w:tcW w:w="1305"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Rodrigo de Triana</w:t>
            </w:r>
          </w:p>
        </w:tc>
        <w:tc>
          <w:tcPr>
            <w:tcW w:w="1307"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1,943.00</w:t>
            </w:r>
          </w:p>
        </w:tc>
        <w:tc>
          <w:tcPr>
            <w:tcW w:w="1302"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Cerro del Cuatro</w:t>
            </w:r>
          </w:p>
        </w:tc>
        <w:tc>
          <w:tcPr>
            <w:tcW w:w="1320"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Baldío</w:t>
            </w:r>
          </w:p>
        </w:tc>
        <w:tc>
          <w:tcPr>
            <w:tcW w:w="1404" w:type="dxa"/>
          </w:tcPr>
          <w:p w:rsidR="00F71F87" w:rsidRPr="00DE7CB5" w:rsidRDefault="00F71F87" w:rsidP="0054293F">
            <w:pPr>
              <w:jc w:val="center"/>
              <w:rPr>
                <w:rFonts w:ascii="Arial" w:eastAsia="Arial Unicode MS" w:hAnsi="Arial" w:cs="Arial"/>
                <w:sz w:val="20"/>
                <w:szCs w:val="24"/>
              </w:rPr>
            </w:pPr>
          </w:p>
        </w:tc>
        <w:tc>
          <w:tcPr>
            <w:tcW w:w="1282"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1,385</w:t>
            </w:r>
          </w:p>
        </w:tc>
      </w:tr>
      <w:tr w:rsidR="00F71F87" w:rsidRPr="00DE7CB5" w:rsidTr="0054293F">
        <w:tc>
          <w:tcPr>
            <w:tcW w:w="1305"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Flores Magón</w:t>
            </w:r>
          </w:p>
        </w:tc>
        <w:tc>
          <w:tcPr>
            <w:tcW w:w="1307"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1,091.85</w:t>
            </w:r>
          </w:p>
        </w:tc>
        <w:tc>
          <w:tcPr>
            <w:tcW w:w="1302"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Rinconada de los Encinos</w:t>
            </w:r>
          </w:p>
        </w:tc>
        <w:tc>
          <w:tcPr>
            <w:tcW w:w="1320"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Baldío</w:t>
            </w:r>
          </w:p>
        </w:tc>
        <w:tc>
          <w:tcPr>
            <w:tcW w:w="1404" w:type="dxa"/>
          </w:tcPr>
          <w:p w:rsidR="00F71F87" w:rsidRPr="00DE7CB5" w:rsidRDefault="00F71F87" w:rsidP="0054293F">
            <w:pPr>
              <w:jc w:val="center"/>
              <w:rPr>
                <w:rFonts w:ascii="Arial" w:eastAsia="Arial Unicode MS" w:hAnsi="Arial" w:cs="Arial"/>
                <w:sz w:val="20"/>
                <w:szCs w:val="24"/>
              </w:rPr>
            </w:pPr>
          </w:p>
        </w:tc>
        <w:tc>
          <w:tcPr>
            <w:tcW w:w="1282" w:type="dxa"/>
            <w:vMerge w:val="restart"/>
          </w:tcPr>
          <w:p w:rsidR="00F71F87" w:rsidRPr="00DE7CB5" w:rsidRDefault="00F71F87" w:rsidP="0054293F">
            <w:pPr>
              <w:jc w:val="center"/>
              <w:rPr>
                <w:rFonts w:ascii="Arial" w:eastAsia="Arial Unicode MS" w:hAnsi="Arial" w:cs="Arial"/>
                <w:sz w:val="20"/>
                <w:szCs w:val="24"/>
              </w:rPr>
            </w:pPr>
          </w:p>
          <w:p w:rsidR="00F71F87" w:rsidRPr="00DE7CB5" w:rsidRDefault="00F71F87" w:rsidP="0054293F">
            <w:pPr>
              <w:jc w:val="center"/>
              <w:rPr>
                <w:rFonts w:ascii="Arial" w:eastAsia="Arial Unicode MS" w:hAnsi="Arial" w:cs="Arial"/>
                <w:sz w:val="20"/>
                <w:szCs w:val="24"/>
              </w:rPr>
            </w:pPr>
          </w:p>
          <w:p w:rsidR="00F71F87" w:rsidRPr="00DE7CB5" w:rsidRDefault="00F71F87" w:rsidP="0054293F">
            <w:pPr>
              <w:jc w:val="center"/>
              <w:rPr>
                <w:rFonts w:ascii="Arial" w:eastAsia="Arial Unicode MS" w:hAnsi="Arial" w:cs="Arial"/>
                <w:sz w:val="20"/>
                <w:szCs w:val="24"/>
              </w:rPr>
            </w:pPr>
          </w:p>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10,819</w:t>
            </w:r>
          </w:p>
          <w:p w:rsidR="00F71F87" w:rsidRPr="00DE7CB5" w:rsidRDefault="00F71F87" w:rsidP="0054293F">
            <w:pPr>
              <w:jc w:val="center"/>
              <w:rPr>
                <w:rFonts w:ascii="Arial" w:eastAsia="Arial Unicode MS" w:hAnsi="Arial" w:cs="Arial"/>
                <w:sz w:val="20"/>
                <w:szCs w:val="24"/>
              </w:rPr>
            </w:pPr>
          </w:p>
          <w:p w:rsidR="00F71F87" w:rsidRPr="00DE7CB5" w:rsidRDefault="00F71F87" w:rsidP="0054293F">
            <w:pPr>
              <w:jc w:val="center"/>
              <w:rPr>
                <w:rFonts w:ascii="Arial" w:eastAsia="Arial Unicode MS" w:hAnsi="Arial" w:cs="Arial"/>
                <w:sz w:val="20"/>
                <w:szCs w:val="24"/>
              </w:rPr>
            </w:pPr>
          </w:p>
        </w:tc>
      </w:tr>
      <w:tr w:rsidR="00F71F87" w:rsidRPr="00DE7CB5" w:rsidTr="0054293F">
        <w:tc>
          <w:tcPr>
            <w:tcW w:w="1305"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Puerto Tampico</w:t>
            </w:r>
          </w:p>
        </w:tc>
        <w:tc>
          <w:tcPr>
            <w:tcW w:w="1307"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2,471.97</w:t>
            </w:r>
          </w:p>
        </w:tc>
        <w:tc>
          <w:tcPr>
            <w:tcW w:w="1302"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Rinconada de los Encinos</w:t>
            </w:r>
          </w:p>
        </w:tc>
        <w:tc>
          <w:tcPr>
            <w:tcW w:w="1320"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Baldío</w:t>
            </w:r>
          </w:p>
        </w:tc>
        <w:tc>
          <w:tcPr>
            <w:tcW w:w="1404" w:type="dxa"/>
          </w:tcPr>
          <w:p w:rsidR="00F71F87" w:rsidRPr="00DE7CB5" w:rsidRDefault="00F71F87" w:rsidP="0054293F">
            <w:pPr>
              <w:jc w:val="center"/>
              <w:rPr>
                <w:rFonts w:ascii="Arial" w:eastAsia="Arial Unicode MS" w:hAnsi="Arial" w:cs="Arial"/>
                <w:sz w:val="20"/>
                <w:szCs w:val="24"/>
              </w:rPr>
            </w:pPr>
          </w:p>
        </w:tc>
        <w:tc>
          <w:tcPr>
            <w:tcW w:w="1282" w:type="dxa"/>
            <w:vMerge/>
          </w:tcPr>
          <w:p w:rsidR="00F71F87" w:rsidRPr="00DE7CB5" w:rsidRDefault="00F71F87" w:rsidP="0054293F">
            <w:pPr>
              <w:jc w:val="center"/>
              <w:rPr>
                <w:rFonts w:ascii="Arial" w:eastAsia="Arial Unicode MS" w:hAnsi="Arial" w:cs="Arial"/>
                <w:sz w:val="20"/>
                <w:szCs w:val="24"/>
              </w:rPr>
            </w:pPr>
          </w:p>
        </w:tc>
      </w:tr>
      <w:tr w:rsidR="00F71F87" w:rsidRPr="00DE7CB5" w:rsidTr="0054293F">
        <w:trPr>
          <w:trHeight w:val="1152"/>
        </w:trPr>
        <w:tc>
          <w:tcPr>
            <w:tcW w:w="1305"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Fco Villa</w:t>
            </w:r>
          </w:p>
        </w:tc>
        <w:tc>
          <w:tcPr>
            <w:tcW w:w="1307"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570.00</w:t>
            </w:r>
          </w:p>
        </w:tc>
        <w:tc>
          <w:tcPr>
            <w:tcW w:w="1302"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El Ahuilote</w:t>
            </w:r>
          </w:p>
          <w:p w:rsidR="00F71F87" w:rsidRPr="00DE7CB5" w:rsidRDefault="00F71F87" w:rsidP="0054293F">
            <w:pPr>
              <w:jc w:val="center"/>
              <w:rPr>
                <w:rFonts w:ascii="Arial" w:eastAsia="Arial Unicode MS" w:hAnsi="Arial" w:cs="Arial"/>
                <w:sz w:val="20"/>
                <w:szCs w:val="24"/>
              </w:rPr>
            </w:pPr>
          </w:p>
        </w:tc>
        <w:tc>
          <w:tcPr>
            <w:tcW w:w="1320"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Baldío</w:t>
            </w:r>
          </w:p>
        </w:tc>
        <w:tc>
          <w:tcPr>
            <w:tcW w:w="1404" w:type="dxa"/>
            <w:vMerge w:val="restart"/>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Son dos predios para llegar a la superficie que se requiere, se tiene que realizar el trámite de fusión de los mismos</w:t>
            </w:r>
          </w:p>
        </w:tc>
        <w:tc>
          <w:tcPr>
            <w:tcW w:w="1282" w:type="dxa"/>
            <w:vMerge w:val="restart"/>
          </w:tcPr>
          <w:p w:rsidR="00F71F87" w:rsidRPr="00DE7CB5" w:rsidRDefault="00F71F87" w:rsidP="0054293F">
            <w:pPr>
              <w:jc w:val="center"/>
              <w:rPr>
                <w:rFonts w:ascii="Arial" w:eastAsia="Arial Unicode MS" w:hAnsi="Arial" w:cs="Arial"/>
                <w:sz w:val="20"/>
                <w:szCs w:val="24"/>
              </w:rPr>
            </w:pPr>
          </w:p>
          <w:p w:rsidR="00F71F87" w:rsidRPr="00DE7CB5" w:rsidRDefault="00F71F87" w:rsidP="0054293F">
            <w:pPr>
              <w:jc w:val="center"/>
              <w:rPr>
                <w:rFonts w:ascii="Arial" w:eastAsia="Arial Unicode MS" w:hAnsi="Arial" w:cs="Arial"/>
                <w:sz w:val="20"/>
                <w:szCs w:val="24"/>
              </w:rPr>
            </w:pPr>
          </w:p>
          <w:p w:rsidR="00F71F87" w:rsidRPr="00DE7CB5" w:rsidRDefault="00F71F87" w:rsidP="0054293F">
            <w:pPr>
              <w:jc w:val="center"/>
              <w:rPr>
                <w:rFonts w:ascii="Arial" w:eastAsia="Arial Unicode MS" w:hAnsi="Arial" w:cs="Arial"/>
                <w:sz w:val="20"/>
                <w:szCs w:val="24"/>
              </w:rPr>
            </w:pPr>
          </w:p>
          <w:p w:rsidR="00F71F87" w:rsidRPr="00DE7CB5" w:rsidRDefault="00F71F87" w:rsidP="0054293F">
            <w:pPr>
              <w:jc w:val="center"/>
              <w:rPr>
                <w:rFonts w:ascii="Arial" w:eastAsia="Arial Unicode MS" w:hAnsi="Arial" w:cs="Arial"/>
                <w:sz w:val="20"/>
                <w:szCs w:val="24"/>
              </w:rPr>
            </w:pPr>
          </w:p>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4,316</w:t>
            </w:r>
          </w:p>
          <w:p w:rsidR="00F71F87" w:rsidRPr="00DE7CB5" w:rsidRDefault="00F71F87" w:rsidP="0054293F">
            <w:pPr>
              <w:jc w:val="center"/>
              <w:rPr>
                <w:rFonts w:ascii="Arial" w:eastAsia="Arial Unicode MS" w:hAnsi="Arial" w:cs="Arial"/>
                <w:sz w:val="20"/>
                <w:szCs w:val="24"/>
              </w:rPr>
            </w:pPr>
          </w:p>
        </w:tc>
      </w:tr>
      <w:tr w:rsidR="00F71F87" w:rsidRPr="00DE7CB5" w:rsidTr="0054293F">
        <w:tc>
          <w:tcPr>
            <w:tcW w:w="1305"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Fco Villa</w:t>
            </w:r>
          </w:p>
        </w:tc>
        <w:tc>
          <w:tcPr>
            <w:tcW w:w="1307"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571.01</w:t>
            </w:r>
          </w:p>
        </w:tc>
        <w:tc>
          <w:tcPr>
            <w:tcW w:w="1302"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El Ahuilote</w:t>
            </w:r>
          </w:p>
          <w:p w:rsidR="00F71F87" w:rsidRPr="00DE7CB5" w:rsidRDefault="00F71F87" w:rsidP="0054293F">
            <w:pPr>
              <w:jc w:val="center"/>
              <w:rPr>
                <w:rFonts w:ascii="Arial" w:eastAsia="Arial Unicode MS" w:hAnsi="Arial" w:cs="Arial"/>
                <w:sz w:val="20"/>
                <w:szCs w:val="24"/>
              </w:rPr>
            </w:pPr>
          </w:p>
        </w:tc>
        <w:tc>
          <w:tcPr>
            <w:tcW w:w="1320"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Baldío</w:t>
            </w:r>
          </w:p>
        </w:tc>
        <w:tc>
          <w:tcPr>
            <w:tcW w:w="1404" w:type="dxa"/>
            <w:vMerge/>
          </w:tcPr>
          <w:p w:rsidR="00F71F87" w:rsidRPr="00DE7CB5" w:rsidRDefault="00F71F87" w:rsidP="0054293F">
            <w:pPr>
              <w:jc w:val="center"/>
              <w:rPr>
                <w:rFonts w:ascii="Arial" w:eastAsia="Arial Unicode MS" w:hAnsi="Arial" w:cs="Arial"/>
                <w:sz w:val="20"/>
                <w:szCs w:val="24"/>
              </w:rPr>
            </w:pPr>
          </w:p>
        </w:tc>
        <w:tc>
          <w:tcPr>
            <w:tcW w:w="1282" w:type="dxa"/>
            <w:vMerge/>
          </w:tcPr>
          <w:p w:rsidR="00F71F87" w:rsidRPr="00DE7CB5" w:rsidRDefault="00F71F87" w:rsidP="0054293F">
            <w:pPr>
              <w:jc w:val="center"/>
              <w:rPr>
                <w:rFonts w:ascii="Arial" w:eastAsia="Arial Unicode MS" w:hAnsi="Arial" w:cs="Arial"/>
                <w:sz w:val="20"/>
                <w:szCs w:val="24"/>
              </w:rPr>
            </w:pPr>
          </w:p>
        </w:tc>
      </w:tr>
      <w:tr w:rsidR="00F71F87" w:rsidRPr="00DE7CB5" w:rsidTr="0054293F">
        <w:tc>
          <w:tcPr>
            <w:tcW w:w="1305"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Nardo</w:t>
            </w:r>
          </w:p>
        </w:tc>
        <w:tc>
          <w:tcPr>
            <w:tcW w:w="1307"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2,344.34</w:t>
            </w:r>
          </w:p>
        </w:tc>
        <w:tc>
          <w:tcPr>
            <w:tcW w:w="1302"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Portillo Blanco</w:t>
            </w:r>
          </w:p>
        </w:tc>
        <w:tc>
          <w:tcPr>
            <w:tcW w:w="1320"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Baldío</w:t>
            </w:r>
          </w:p>
        </w:tc>
        <w:tc>
          <w:tcPr>
            <w:tcW w:w="1404" w:type="dxa"/>
          </w:tcPr>
          <w:p w:rsidR="00F71F87" w:rsidRPr="00DE7CB5" w:rsidRDefault="00F71F87" w:rsidP="0054293F">
            <w:pPr>
              <w:jc w:val="center"/>
              <w:rPr>
                <w:rFonts w:ascii="Arial" w:eastAsia="Arial Unicode MS" w:hAnsi="Arial" w:cs="Arial"/>
                <w:sz w:val="20"/>
                <w:szCs w:val="24"/>
              </w:rPr>
            </w:pPr>
          </w:p>
        </w:tc>
        <w:tc>
          <w:tcPr>
            <w:tcW w:w="1282" w:type="dxa"/>
          </w:tcPr>
          <w:p w:rsidR="00F71F87" w:rsidRPr="00DE7CB5" w:rsidRDefault="00F71F87" w:rsidP="0054293F">
            <w:pPr>
              <w:jc w:val="center"/>
              <w:rPr>
                <w:rFonts w:ascii="Arial" w:eastAsia="Arial Unicode MS" w:hAnsi="Arial" w:cs="Arial"/>
                <w:sz w:val="20"/>
                <w:szCs w:val="24"/>
              </w:rPr>
            </w:pPr>
          </w:p>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47,299</w:t>
            </w:r>
          </w:p>
          <w:p w:rsidR="00F71F87" w:rsidRPr="00DE7CB5" w:rsidRDefault="00F71F87" w:rsidP="0054293F">
            <w:pPr>
              <w:jc w:val="center"/>
              <w:rPr>
                <w:rFonts w:ascii="Arial" w:eastAsia="Arial Unicode MS" w:hAnsi="Arial" w:cs="Arial"/>
                <w:sz w:val="20"/>
                <w:szCs w:val="24"/>
              </w:rPr>
            </w:pPr>
          </w:p>
        </w:tc>
      </w:tr>
      <w:tr w:rsidR="00F71F87" w:rsidRPr="00DE7CB5" w:rsidTr="0054293F">
        <w:tc>
          <w:tcPr>
            <w:tcW w:w="1305"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Hacienda Nueva</w:t>
            </w:r>
          </w:p>
        </w:tc>
        <w:tc>
          <w:tcPr>
            <w:tcW w:w="1307"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2,917.63</w:t>
            </w:r>
          </w:p>
        </w:tc>
        <w:tc>
          <w:tcPr>
            <w:tcW w:w="1302"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Haciendas de San Martín</w:t>
            </w:r>
          </w:p>
        </w:tc>
        <w:tc>
          <w:tcPr>
            <w:tcW w:w="1320" w:type="dxa"/>
          </w:tcPr>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Baldío</w:t>
            </w:r>
          </w:p>
        </w:tc>
        <w:tc>
          <w:tcPr>
            <w:tcW w:w="1404" w:type="dxa"/>
          </w:tcPr>
          <w:p w:rsidR="00F71F87" w:rsidRPr="00DE7CB5" w:rsidRDefault="00F71F87" w:rsidP="0054293F">
            <w:pPr>
              <w:jc w:val="center"/>
              <w:rPr>
                <w:rFonts w:ascii="Arial" w:eastAsia="Arial Unicode MS" w:hAnsi="Arial" w:cs="Arial"/>
                <w:sz w:val="20"/>
                <w:szCs w:val="24"/>
              </w:rPr>
            </w:pPr>
          </w:p>
        </w:tc>
        <w:tc>
          <w:tcPr>
            <w:tcW w:w="1282" w:type="dxa"/>
          </w:tcPr>
          <w:p w:rsidR="00F71F87" w:rsidRPr="00DE7CB5" w:rsidRDefault="00F71F87" w:rsidP="0054293F">
            <w:pPr>
              <w:jc w:val="center"/>
              <w:rPr>
                <w:rFonts w:ascii="Arial" w:eastAsia="Arial Unicode MS" w:hAnsi="Arial" w:cs="Arial"/>
                <w:sz w:val="20"/>
                <w:szCs w:val="24"/>
              </w:rPr>
            </w:pPr>
          </w:p>
          <w:p w:rsidR="00F71F87" w:rsidRPr="00DE7CB5" w:rsidRDefault="00F71F87" w:rsidP="0054293F">
            <w:pPr>
              <w:jc w:val="center"/>
              <w:rPr>
                <w:rFonts w:ascii="Arial" w:eastAsia="Arial Unicode MS" w:hAnsi="Arial" w:cs="Arial"/>
                <w:sz w:val="20"/>
                <w:szCs w:val="24"/>
              </w:rPr>
            </w:pPr>
            <w:r w:rsidRPr="00DE7CB5">
              <w:rPr>
                <w:rFonts w:ascii="Arial" w:eastAsia="Arial Unicode MS" w:hAnsi="Arial" w:cs="Arial"/>
                <w:sz w:val="20"/>
                <w:szCs w:val="24"/>
              </w:rPr>
              <w:t>3,792</w:t>
            </w:r>
          </w:p>
        </w:tc>
      </w:tr>
    </w:tbl>
    <w:p w:rsidR="00F71F87" w:rsidRPr="00AE1B76" w:rsidRDefault="00F71F87" w:rsidP="00F71F87">
      <w:pPr>
        <w:spacing w:after="0" w:line="240" w:lineRule="auto"/>
        <w:jc w:val="both"/>
        <w:rPr>
          <w:rFonts w:ascii="Arial" w:eastAsia="Arial Unicode MS" w:hAnsi="Arial" w:cs="Arial"/>
          <w:sz w:val="24"/>
          <w:szCs w:val="24"/>
        </w:rPr>
      </w:pPr>
    </w:p>
    <w:p w:rsidR="00F71F87" w:rsidRPr="00DE7CB5" w:rsidRDefault="00F71F87" w:rsidP="00F71F87">
      <w:pPr>
        <w:spacing w:after="0" w:line="240" w:lineRule="auto"/>
        <w:jc w:val="both"/>
        <w:rPr>
          <w:rFonts w:ascii="Arial" w:eastAsia="Arial Unicode MS" w:hAnsi="Arial" w:cs="Arial"/>
          <w:sz w:val="8"/>
          <w:szCs w:val="24"/>
        </w:rPr>
      </w:pPr>
    </w:p>
    <w:p w:rsidR="00F71F87" w:rsidRPr="00AE1B76" w:rsidRDefault="00F71F87" w:rsidP="00F71F87">
      <w:pPr>
        <w:spacing w:after="0" w:line="240" w:lineRule="auto"/>
        <w:jc w:val="both"/>
        <w:rPr>
          <w:rFonts w:ascii="Arial" w:eastAsia="Malgun Gothic" w:hAnsi="Arial" w:cs="Arial"/>
          <w:b/>
          <w:bCs/>
          <w:sz w:val="24"/>
          <w:szCs w:val="24"/>
          <w:lang w:val="es-ES"/>
        </w:rPr>
      </w:pPr>
      <w:r w:rsidRPr="00AE1B76">
        <w:rPr>
          <w:rFonts w:ascii="Arial" w:eastAsia="Malgun Gothic" w:hAnsi="Arial" w:cs="Arial"/>
          <w:b/>
          <w:sz w:val="24"/>
          <w:szCs w:val="24"/>
          <w:lang w:val="es-ES"/>
        </w:rPr>
        <w:t xml:space="preserve">7.- </w:t>
      </w:r>
      <w:r w:rsidRPr="00AE1B76">
        <w:rPr>
          <w:rFonts w:ascii="Arial" w:eastAsia="Malgun Gothic" w:hAnsi="Arial" w:cs="Arial"/>
          <w:sz w:val="24"/>
          <w:szCs w:val="24"/>
          <w:lang w:val="es-ES"/>
        </w:rPr>
        <w:t xml:space="preserve">Se realiza una visita a los predios propuestos por parte de la Dirección de Patrimonio y de ello se deriva el escrito de la Iglesia Presbiterania Rey de Reyes, que refiere que en alcance a la petición del 15 de abril referida en el numeral 1, se sugiere que el predio de aproximadamente 2700 m2, el que se encuentra ubicado en la esquina de Puerto Tampico y Camino Viejo, en San Pedrito, el cual tiene un área aproximada a la solicitada y donde éste predio se encuentra en nuestra área de influencia y de los miembros de la iglesia, así mismo menciona que de verse favorecidos con el comodato, después de tramitar los permisos ante la autoridad correspondiente, se iniciara la construcción de las instalaciones para su congregación, por lo que se solicita que el comodato sea por un periodo de 65 años, debido a la inversión que se va a realizar en el multicitado predio. </w:t>
      </w:r>
      <w:r w:rsidRPr="00AE1B76">
        <w:rPr>
          <w:rFonts w:ascii="Arial" w:eastAsia="Malgun Gothic" w:hAnsi="Arial" w:cs="Arial"/>
          <w:b/>
          <w:sz w:val="24"/>
          <w:szCs w:val="24"/>
          <w:lang w:val="es-ES"/>
        </w:rPr>
        <w:t>(anexo 6)</w:t>
      </w:r>
    </w:p>
    <w:p w:rsidR="00F71F87" w:rsidRPr="00AE1B76" w:rsidRDefault="00F71F87" w:rsidP="00F71F87">
      <w:pPr>
        <w:tabs>
          <w:tab w:val="left" w:pos="1560"/>
        </w:tabs>
        <w:spacing w:after="0" w:line="240" w:lineRule="auto"/>
        <w:jc w:val="both"/>
        <w:rPr>
          <w:rFonts w:ascii="Arial" w:eastAsia="Malgun Gothic" w:hAnsi="Arial" w:cs="Arial"/>
          <w:bCs/>
          <w:sz w:val="24"/>
          <w:szCs w:val="24"/>
          <w:lang w:val="es-ES"/>
        </w:rPr>
      </w:pPr>
    </w:p>
    <w:p w:rsidR="00F71F87" w:rsidRPr="00DE7CB5" w:rsidRDefault="00F71F87" w:rsidP="00F71F87">
      <w:pPr>
        <w:tabs>
          <w:tab w:val="left" w:pos="1560"/>
        </w:tabs>
        <w:spacing w:after="0" w:line="240" w:lineRule="auto"/>
        <w:jc w:val="both"/>
        <w:rPr>
          <w:rFonts w:ascii="Arial" w:eastAsia="Malgun Gothic" w:hAnsi="Arial" w:cs="Arial"/>
          <w:bCs/>
          <w:sz w:val="12"/>
          <w:szCs w:val="24"/>
          <w:lang w:val="es-ES"/>
        </w:rPr>
      </w:pPr>
    </w:p>
    <w:p w:rsidR="00F71F87" w:rsidRPr="00AE1B76" w:rsidRDefault="00F71F87" w:rsidP="00F71F87">
      <w:pPr>
        <w:spacing w:after="0" w:line="240" w:lineRule="auto"/>
        <w:jc w:val="both"/>
        <w:rPr>
          <w:rFonts w:ascii="Arial" w:eastAsia="Malgun Gothic" w:hAnsi="Arial" w:cs="Arial"/>
          <w:sz w:val="24"/>
          <w:szCs w:val="24"/>
        </w:rPr>
      </w:pPr>
      <w:r w:rsidRPr="00AE1B76">
        <w:rPr>
          <w:rFonts w:ascii="Arial" w:eastAsia="Malgun Gothic" w:hAnsi="Arial" w:cs="Arial"/>
          <w:b/>
          <w:sz w:val="24"/>
          <w:szCs w:val="24"/>
        </w:rPr>
        <w:t>8.-</w:t>
      </w:r>
      <w:r w:rsidRPr="00AE1B76">
        <w:rPr>
          <w:rFonts w:ascii="Arial" w:eastAsia="Malgun Gothic" w:hAnsi="Arial" w:cs="Arial"/>
          <w:sz w:val="24"/>
          <w:szCs w:val="24"/>
        </w:rPr>
        <w:t>Que el predio municipal de interés es el que se encuentra descrito en la escritura pública 10,819 de fecha 18 de junio de 2002 del Notario Público número 34 de la municipalidad de Guadalajara, Jalisco Lic. Alberto García Ruvalcaba y debidamente inscrita mediante Folio Real 2043079 el 12 de noviembre de 2002 en la Dirección de Registro Público de la Propiedad y de Comercio; en el inciso m) que a la letra dice:</w:t>
      </w:r>
    </w:p>
    <w:p w:rsidR="00F71F87" w:rsidRPr="00AE1B76" w:rsidRDefault="00F71F87" w:rsidP="00F71F87">
      <w:pPr>
        <w:spacing w:after="0" w:line="240" w:lineRule="auto"/>
        <w:jc w:val="both"/>
        <w:rPr>
          <w:rFonts w:ascii="Arial" w:eastAsia="Malgun Gothic" w:hAnsi="Arial" w:cs="Arial"/>
          <w:sz w:val="24"/>
          <w:szCs w:val="24"/>
        </w:rPr>
      </w:pPr>
    </w:p>
    <w:p w:rsidR="00F71F87" w:rsidRPr="00AE1B76" w:rsidRDefault="00F71F87" w:rsidP="00F71F87">
      <w:pPr>
        <w:spacing w:after="0" w:line="240" w:lineRule="auto"/>
        <w:jc w:val="both"/>
        <w:rPr>
          <w:rFonts w:ascii="Arial" w:eastAsia="Malgun Gothic" w:hAnsi="Arial" w:cs="Arial"/>
          <w:b/>
          <w:sz w:val="24"/>
          <w:szCs w:val="24"/>
        </w:rPr>
      </w:pPr>
      <w:r w:rsidRPr="00AE1B76">
        <w:rPr>
          <w:rFonts w:ascii="Arial" w:eastAsia="Malgun Gothic" w:hAnsi="Arial" w:cs="Arial"/>
          <w:b/>
          <w:sz w:val="24"/>
          <w:szCs w:val="24"/>
        </w:rPr>
        <w:t>m) Zona de uso equipamiento urbano (E I)</w:t>
      </w:r>
    </w:p>
    <w:p w:rsidR="00F71F87" w:rsidRPr="00AE1B76" w:rsidRDefault="00F71F87" w:rsidP="00F71F87">
      <w:pPr>
        <w:spacing w:after="0" w:line="240" w:lineRule="auto"/>
        <w:jc w:val="both"/>
        <w:rPr>
          <w:rFonts w:ascii="Arial" w:eastAsia="Malgun Gothic" w:hAnsi="Arial" w:cs="Arial"/>
          <w:b/>
          <w:sz w:val="24"/>
          <w:szCs w:val="24"/>
        </w:rPr>
      </w:pPr>
      <w:r w:rsidRPr="00AE1B76">
        <w:rPr>
          <w:rFonts w:ascii="Arial" w:eastAsia="Malgun Gothic" w:hAnsi="Arial" w:cs="Arial"/>
          <w:sz w:val="24"/>
          <w:szCs w:val="24"/>
        </w:rPr>
        <w:t xml:space="preserve">ACD-5/EI-1.- Zona de Equipamiento Institucional. Forma parte de las áreas de cesión para destinos generadas por la acción urbanística en promoción, cuenta con una superficie aproximada de 2,471.97 m2; colinda al Norte con el área de cesión para destinos ACD-7/Vcm-1 en 48.92m, al Este con límite de área de aplicación en 58.44m, al Sur con zona habitacional unifamiliar de densidad alta H4-U-5 en 32.15 m; y al Oeste con el área de cesión para vialidad ACV-3/VL-3 en 88.28 m., con cuenta predial U151054 y clave catastral 098-1-20-0436-001-00-0000. </w:t>
      </w:r>
      <w:r w:rsidRPr="00AE1B76">
        <w:rPr>
          <w:rFonts w:ascii="Arial" w:eastAsia="Malgun Gothic" w:hAnsi="Arial" w:cs="Arial"/>
          <w:b/>
          <w:sz w:val="24"/>
          <w:szCs w:val="24"/>
        </w:rPr>
        <w:t>(anexo 7).</w:t>
      </w:r>
    </w:p>
    <w:p w:rsidR="00F71F87" w:rsidRPr="00AE1B76" w:rsidRDefault="00F71F87" w:rsidP="00F71F87">
      <w:pPr>
        <w:spacing w:after="0" w:line="240" w:lineRule="auto"/>
        <w:jc w:val="both"/>
        <w:rPr>
          <w:rFonts w:ascii="Arial" w:eastAsia="Malgun Gothic" w:hAnsi="Arial" w:cs="Arial"/>
          <w:b/>
          <w:sz w:val="24"/>
          <w:szCs w:val="24"/>
        </w:rPr>
      </w:pPr>
    </w:p>
    <w:p w:rsidR="00F71F87" w:rsidRPr="00DE7CB5" w:rsidRDefault="00F71F87" w:rsidP="00F71F87">
      <w:pPr>
        <w:spacing w:after="0" w:line="240" w:lineRule="auto"/>
        <w:jc w:val="both"/>
        <w:rPr>
          <w:rFonts w:ascii="Arial" w:eastAsia="Malgun Gothic" w:hAnsi="Arial" w:cs="Arial"/>
          <w:b/>
          <w:sz w:val="14"/>
          <w:szCs w:val="24"/>
        </w:rPr>
      </w:pPr>
    </w:p>
    <w:p w:rsidR="00F71F87" w:rsidRPr="00AE1B76" w:rsidRDefault="00F71F87" w:rsidP="00F71F87">
      <w:pPr>
        <w:spacing w:after="0" w:line="240" w:lineRule="auto"/>
        <w:jc w:val="both"/>
        <w:rPr>
          <w:rFonts w:ascii="Arial" w:hAnsi="Arial" w:cs="Arial"/>
          <w:b/>
          <w:sz w:val="24"/>
          <w:szCs w:val="24"/>
        </w:rPr>
      </w:pPr>
      <w:r w:rsidRPr="00AE1B76">
        <w:rPr>
          <w:rFonts w:ascii="Arial" w:eastAsia="Malgun Gothic" w:hAnsi="Arial" w:cs="Arial"/>
          <w:b/>
          <w:sz w:val="24"/>
          <w:szCs w:val="24"/>
        </w:rPr>
        <w:t>9.-</w:t>
      </w:r>
      <w:r w:rsidRPr="00AE1B76">
        <w:rPr>
          <w:rFonts w:ascii="Arial" w:hAnsi="Arial" w:cs="Arial"/>
          <w:sz w:val="24"/>
          <w:szCs w:val="24"/>
        </w:rPr>
        <w:t xml:space="preserve"> Que con fecha 23 de julio del presente, se recibe en la Sindicatura, por parte de </w:t>
      </w:r>
      <w:r w:rsidRPr="00AE1B76">
        <w:rPr>
          <w:rFonts w:ascii="Arial" w:hAnsi="Arial" w:cs="Arial"/>
          <w:color w:val="000000" w:themeColor="text1"/>
          <w:sz w:val="24"/>
          <w:szCs w:val="24"/>
        </w:rPr>
        <w:t>la Iglesia Presbiteriana Rey de Reyes</w:t>
      </w:r>
      <w:r w:rsidRPr="00AE1B76">
        <w:rPr>
          <w:rFonts w:ascii="Arial" w:hAnsi="Arial" w:cs="Arial"/>
          <w:sz w:val="24"/>
          <w:szCs w:val="24"/>
        </w:rPr>
        <w:t xml:space="preserve"> A.R. un anteproyecto de lo que se pretende realizar en el predio, en cuál se solicita la total administración, comprometiéndose a su construcción, mantenimiento y control para que se cumpla con él propósito para el cuál se solicitó, cuyo aforo sería de aproximadamente 150 familias de la zona y que daría apoyo a actividades sociales, deportivas y culturales bajo sus principios que es parte de su visión social como organización y donde se puede tener una influencia positiva a la comunidad. </w:t>
      </w:r>
      <w:r w:rsidRPr="00AE1B76">
        <w:rPr>
          <w:rFonts w:ascii="Arial" w:hAnsi="Arial" w:cs="Arial"/>
          <w:b/>
          <w:sz w:val="24"/>
          <w:szCs w:val="24"/>
        </w:rPr>
        <w:t>(anexo 8).</w:t>
      </w:r>
    </w:p>
    <w:p w:rsidR="00F71F87" w:rsidRPr="00AE1B76" w:rsidRDefault="00F71F87" w:rsidP="00F71F87">
      <w:pPr>
        <w:spacing w:after="0" w:line="240" w:lineRule="auto"/>
        <w:rPr>
          <w:rFonts w:ascii="Arial" w:hAnsi="Arial" w:cs="Arial"/>
          <w:sz w:val="24"/>
          <w:szCs w:val="24"/>
        </w:rPr>
      </w:pPr>
    </w:p>
    <w:p w:rsidR="00F71F87" w:rsidRPr="00DE7CB5" w:rsidRDefault="00F71F87" w:rsidP="00F71F87">
      <w:pPr>
        <w:spacing w:after="0" w:line="240" w:lineRule="auto"/>
        <w:rPr>
          <w:rFonts w:ascii="Arial" w:hAnsi="Arial" w:cs="Arial"/>
          <w:sz w:val="12"/>
          <w:szCs w:val="24"/>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b/>
          <w:sz w:val="24"/>
          <w:szCs w:val="24"/>
        </w:rPr>
        <w:t xml:space="preserve">10.- </w:t>
      </w:r>
      <w:r w:rsidRPr="00AE1B76">
        <w:rPr>
          <w:rFonts w:ascii="Arial" w:hAnsi="Arial" w:cs="Arial"/>
          <w:sz w:val="24"/>
          <w:szCs w:val="24"/>
        </w:rPr>
        <w:t>Con fecha 27 de julio de este año, se le solicita a la Directora de Gestión Integral del Territorio, Arq. Susana Alcocer Lúa, su opinión técnica por oficio número SMT 931/2020, del cual se recibe respuesta el 12 de agosto, mediante oficio CGGIG-DGIT 1285/2020, C.C.1613/2020 que establece lo siguiente:</w:t>
      </w: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sz w:val="24"/>
          <w:szCs w:val="24"/>
        </w:rPr>
        <w:t xml:space="preserve">En respuesta al oficio SMT 931/2020, recibido el 27 de julio del 2020, referente a la opinión técnica sobre la viabilidad de otorgar el Comodato del área de cesión para destinos consignada en los planes parciales vigentes como EI-V, con una superficie de 2,471.97 m2 correspondiente a la acción urbanística de tipo privada denominada </w:t>
      </w:r>
      <w:r w:rsidRPr="00AE1B76">
        <w:rPr>
          <w:rFonts w:ascii="Arial" w:hAnsi="Arial" w:cs="Arial"/>
          <w:b/>
          <w:sz w:val="24"/>
          <w:szCs w:val="24"/>
        </w:rPr>
        <w:t>“ EL MORITO (RINCONADA DE LOS ENCINOS)”</w:t>
      </w:r>
      <w:r w:rsidRPr="00AE1B76">
        <w:rPr>
          <w:rFonts w:ascii="Arial" w:hAnsi="Arial" w:cs="Arial"/>
          <w:sz w:val="24"/>
          <w:szCs w:val="24"/>
        </w:rPr>
        <w:t>localizada en las inmediaciones de las calles Puerto Tampico, Mirador y camino Viejo, en la colonia los Encinos, al respecto le informo lo siguiente:</w:t>
      </w: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sz w:val="24"/>
          <w:szCs w:val="24"/>
        </w:rPr>
        <w:t>Una vez revisado el expediente del Desarrollo Habitacional en comento, este fue aprobado de conformidad con la Ley de Desarrollo Urbano del Estado de Jalisco y se constató que el Área de Cesión para Destinos actualmente está operando como Espacios Verdes Vecinales (EI), con una superficie de 2,471.97 m2.</w:t>
      </w: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sz w:val="24"/>
          <w:szCs w:val="24"/>
        </w:rPr>
        <w:t xml:space="preserve">Por lo tanto en función de las atribuciones que determina el Código Urbano para el Estado de Jalisco, esta Dirección </w:t>
      </w:r>
      <w:r w:rsidRPr="00AE1B76">
        <w:rPr>
          <w:rFonts w:ascii="Arial" w:hAnsi="Arial" w:cs="Arial"/>
          <w:b/>
          <w:sz w:val="24"/>
          <w:szCs w:val="24"/>
        </w:rPr>
        <w:t xml:space="preserve">DICTAMINA PROCEDENTE </w:t>
      </w:r>
      <w:r w:rsidRPr="00AE1B76">
        <w:rPr>
          <w:rFonts w:ascii="Arial" w:hAnsi="Arial" w:cs="Arial"/>
          <w:sz w:val="24"/>
          <w:szCs w:val="24"/>
        </w:rPr>
        <w:t xml:space="preserve">a la solicitud de otorgar en </w:t>
      </w:r>
      <w:r w:rsidRPr="00AE1B76">
        <w:rPr>
          <w:rFonts w:ascii="Arial" w:hAnsi="Arial" w:cs="Arial"/>
          <w:b/>
          <w:sz w:val="24"/>
          <w:szCs w:val="24"/>
        </w:rPr>
        <w:t>Comodato la siguiente Área de Cesión para Destinos,</w:t>
      </w:r>
      <w:r w:rsidRPr="00AE1B76">
        <w:rPr>
          <w:rFonts w:ascii="Arial" w:hAnsi="Arial" w:cs="Arial"/>
          <w:sz w:val="24"/>
          <w:szCs w:val="24"/>
        </w:rPr>
        <w:t xml:space="preserve"> aprobada en el Proyecto Definitivo de Urbanización y recibidas por el Ayuntamiento a través de acto  en la Escritura Pública de Transmisión de Propiedad de Áreas de Cesión para Destinos y Vialidades a Título Gratuito número 10,819 de la Acción Urbanística denominada “ El Morito (Rinconada de los Encinos)”.</w:t>
      </w: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pStyle w:val="Prrafodelista"/>
        <w:numPr>
          <w:ilvl w:val="0"/>
          <w:numId w:val="9"/>
        </w:numPr>
        <w:spacing w:after="0" w:line="240" w:lineRule="auto"/>
        <w:jc w:val="both"/>
        <w:rPr>
          <w:rFonts w:ascii="Arial" w:hAnsi="Arial" w:cs="Arial"/>
          <w:sz w:val="24"/>
          <w:szCs w:val="24"/>
        </w:rPr>
      </w:pPr>
      <w:r w:rsidRPr="00AE1B76">
        <w:rPr>
          <w:rFonts w:ascii="Arial" w:hAnsi="Arial" w:cs="Arial"/>
          <w:sz w:val="24"/>
          <w:szCs w:val="24"/>
        </w:rPr>
        <w:t>Área de  Cesión para Destinos uso Equipamiento Institucional, ubicada en las inmediaciones de las calles El Mirador y Puerto Tampico, de la Acción Urbanística denominada “El Morito (Rinconada de los Encinos)”, con una superficie de 2,471.97 m2 de conformidad con el Proyecto Definitivo de Urbanización.</w:t>
      </w: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spacing w:after="0" w:line="240" w:lineRule="auto"/>
        <w:jc w:val="both"/>
        <w:rPr>
          <w:rFonts w:ascii="Arial" w:hAnsi="Arial" w:cs="Arial"/>
          <w:b/>
          <w:sz w:val="24"/>
          <w:szCs w:val="24"/>
        </w:rPr>
      </w:pPr>
      <w:r w:rsidRPr="00AE1B76">
        <w:rPr>
          <w:rFonts w:ascii="Arial" w:hAnsi="Arial" w:cs="Arial"/>
          <w:sz w:val="24"/>
          <w:szCs w:val="24"/>
        </w:rPr>
        <w:t xml:space="preserve">CABE SEÑALAR QUE PARA ESTAR EN CONDICIONES DE OTORGAR EL COMODATO SE DEBERÁ DE AUTORIZAR EL CAMBIO DE INTENSIDAD DE EQUIPAMIENTO INSTITUCIONAL VECINAL (EI-V), A EQUIPAMIENTO INSTITUCIONAL BARRIAL, LO ANTERIOR PARA QUE SEA COMPATIBLE AL USO QUE SE PRETENDE EMPLAZAR PARA EL COMODATO. </w:t>
      </w:r>
      <w:r w:rsidRPr="00AE1B76">
        <w:rPr>
          <w:rFonts w:ascii="Arial" w:hAnsi="Arial" w:cs="Arial"/>
          <w:b/>
          <w:sz w:val="24"/>
          <w:szCs w:val="24"/>
        </w:rPr>
        <w:t>(anexo 9).</w:t>
      </w:r>
    </w:p>
    <w:p w:rsidR="00F71F87" w:rsidRPr="00AE1B76" w:rsidRDefault="00F71F87" w:rsidP="00F71F87">
      <w:pPr>
        <w:spacing w:after="0" w:line="240" w:lineRule="auto"/>
        <w:jc w:val="both"/>
        <w:rPr>
          <w:rFonts w:ascii="Arial" w:hAnsi="Arial" w:cs="Arial"/>
          <w:sz w:val="24"/>
          <w:szCs w:val="24"/>
        </w:rPr>
      </w:pPr>
    </w:p>
    <w:p w:rsidR="00F71F87" w:rsidRPr="00DE7CB5" w:rsidRDefault="00F71F87" w:rsidP="00F71F87">
      <w:pPr>
        <w:spacing w:after="0" w:line="240" w:lineRule="auto"/>
        <w:jc w:val="both"/>
        <w:rPr>
          <w:rFonts w:ascii="Arial" w:hAnsi="Arial" w:cs="Arial"/>
          <w:sz w:val="14"/>
          <w:szCs w:val="24"/>
        </w:rPr>
      </w:pPr>
    </w:p>
    <w:p w:rsidR="00F71F87" w:rsidRPr="00AE1B76" w:rsidRDefault="00F71F87" w:rsidP="00F71F87">
      <w:pPr>
        <w:spacing w:after="0" w:line="240" w:lineRule="auto"/>
        <w:jc w:val="both"/>
        <w:rPr>
          <w:rFonts w:ascii="Arial" w:hAnsi="Arial" w:cs="Arial"/>
          <w:b/>
          <w:sz w:val="24"/>
          <w:szCs w:val="24"/>
        </w:rPr>
      </w:pPr>
      <w:r w:rsidRPr="00AE1B76">
        <w:rPr>
          <w:rFonts w:ascii="Arial" w:hAnsi="Arial" w:cs="Arial"/>
          <w:b/>
          <w:sz w:val="24"/>
          <w:szCs w:val="24"/>
        </w:rPr>
        <w:t xml:space="preserve">11.- </w:t>
      </w:r>
      <w:r w:rsidRPr="00AE1B76">
        <w:rPr>
          <w:rFonts w:ascii="Arial" w:hAnsi="Arial" w:cs="Arial"/>
          <w:sz w:val="24"/>
          <w:szCs w:val="24"/>
        </w:rPr>
        <w:t xml:space="preserve">Que el predio materia del presente comodato cuenta con la clave catastral No. U151184 a nombre del H. Ayuntamiento Constitucional de Tlaquepaque, adjuntándose el Historial Catastral. </w:t>
      </w:r>
      <w:r w:rsidRPr="00AE1B76">
        <w:rPr>
          <w:rFonts w:ascii="Arial" w:hAnsi="Arial" w:cs="Arial"/>
          <w:b/>
          <w:sz w:val="24"/>
          <w:szCs w:val="24"/>
        </w:rPr>
        <w:t>(anexo 10).</w:t>
      </w:r>
    </w:p>
    <w:p w:rsidR="00F71F87" w:rsidRPr="00DE7CB5" w:rsidRDefault="00F71F87" w:rsidP="00F71F87">
      <w:pPr>
        <w:spacing w:after="0" w:line="240" w:lineRule="auto"/>
        <w:jc w:val="both"/>
        <w:rPr>
          <w:rFonts w:ascii="Arial" w:hAnsi="Arial" w:cs="Arial"/>
          <w:b/>
          <w:sz w:val="14"/>
          <w:szCs w:val="24"/>
        </w:rPr>
      </w:pPr>
    </w:p>
    <w:p w:rsidR="00F71F87" w:rsidRPr="00AE1B76" w:rsidRDefault="00F71F87" w:rsidP="00F71F87">
      <w:pPr>
        <w:spacing w:after="0" w:line="240" w:lineRule="auto"/>
        <w:jc w:val="both"/>
        <w:rPr>
          <w:rFonts w:ascii="Arial" w:hAnsi="Arial" w:cs="Arial"/>
          <w:b/>
          <w:sz w:val="24"/>
          <w:szCs w:val="24"/>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b/>
          <w:sz w:val="24"/>
          <w:szCs w:val="24"/>
        </w:rPr>
        <w:t>12.-</w:t>
      </w:r>
      <w:r w:rsidRPr="00AE1B76">
        <w:rPr>
          <w:rFonts w:ascii="Arial" w:hAnsi="Arial" w:cs="Arial"/>
          <w:sz w:val="24"/>
          <w:szCs w:val="24"/>
        </w:rPr>
        <w:t>En la Sesión de la Comisión Edilicia de Hacienda, Patrimonio y Presupuesto, de conformidad a lo previsto por los artículos 88 y 90 del Reglamento de Gobierno y de la Administración Pública del Ayuntamiento Constitucional de San Pedro Tlaquepaque, citada previamente acudieron los integrantes para la dictaminación del Turno a Comisión 1332/2020/TC, tomándose en cuenta las siguientes</w:t>
      </w:r>
    </w:p>
    <w:p w:rsidR="00F71F87" w:rsidRPr="00AE1B76" w:rsidRDefault="00F71F87" w:rsidP="00F71F87">
      <w:pPr>
        <w:spacing w:after="0" w:line="240" w:lineRule="auto"/>
        <w:rPr>
          <w:rFonts w:ascii="Arial" w:hAnsi="Arial" w:cs="Arial"/>
          <w:sz w:val="24"/>
          <w:szCs w:val="24"/>
        </w:rPr>
      </w:pPr>
    </w:p>
    <w:p w:rsidR="00F71F87" w:rsidRPr="00DE7CB5" w:rsidRDefault="00F71F87" w:rsidP="00F71F87">
      <w:pPr>
        <w:spacing w:after="0" w:line="240" w:lineRule="auto"/>
        <w:rPr>
          <w:rFonts w:ascii="Arial" w:hAnsi="Arial" w:cs="Arial"/>
          <w:sz w:val="14"/>
          <w:szCs w:val="24"/>
        </w:rPr>
      </w:pPr>
    </w:p>
    <w:p w:rsidR="00F71F87" w:rsidRPr="00AE1B76" w:rsidRDefault="00F71F87" w:rsidP="00F71F87">
      <w:pPr>
        <w:autoSpaceDE w:val="0"/>
        <w:autoSpaceDN w:val="0"/>
        <w:adjustRightInd w:val="0"/>
        <w:jc w:val="center"/>
        <w:rPr>
          <w:rFonts w:ascii="Arial" w:hAnsi="Arial" w:cs="Arial"/>
          <w:b/>
          <w:sz w:val="24"/>
          <w:szCs w:val="24"/>
        </w:rPr>
      </w:pPr>
      <w:r w:rsidRPr="00AE1B76">
        <w:rPr>
          <w:rFonts w:ascii="Arial" w:hAnsi="Arial" w:cs="Arial"/>
          <w:b/>
          <w:sz w:val="24"/>
          <w:szCs w:val="24"/>
        </w:rPr>
        <w:t>C O N S I D E R A C I O N E S:</w:t>
      </w:r>
    </w:p>
    <w:p w:rsidR="00F71F87" w:rsidRPr="00DE7CB5" w:rsidRDefault="00F71F87" w:rsidP="00F71F87">
      <w:pPr>
        <w:spacing w:after="0" w:line="240" w:lineRule="auto"/>
        <w:jc w:val="both"/>
        <w:rPr>
          <w:rFonts w:ascii="Arial" w:hAnsi="Arial" w:cs="Arial"/>
          <w:sz w:val="14"/>
          <w:szCs w:val="24"/>
        </w:rPr>
      </w:pPr>
    </w:p>
    <w:p w:rsidR="00F71F87" w:rsidRPr="00AE1B76" w:rsidRDefault="00F71F87" w:rsidP="00F71F87">
      <w:pPr>
        <w:spacing w:after="0" w:line="240" w:lineRule="auto"/>
        <w:jc w:val="both"/>
        <w:rPr>
          <w:rFonts w:ascii="Arial" w:hAnsi="Arial" w:cs="Arial"/>
          <w:color w:val="000000" w:themeColor="text1"/>
          <w:sz w:val="24"/>
          <w:szCs w:val="24"/>
          <w:shd w:val="clear" w:color="auto" w:fill="FFFFFF"/>
        </w:rPr>
      </w:pPr>
      <w:r w:rsidRPr="00AE1B76">
        <w:rPr>
          <w:rFonts w:ascii="Arial" w:hAnsi="Arial" w:cs="Arial"/>
          <w:b/>
          <w:color w:val="222222"/>
          <w:sz w:val="24"/>
          <w:szCs w:val="24"/>
          <w:shd w:val="clear" w:color="auto" w:fill="FFFFFF"/>
        </w:rPr>
        <w:t>I.-</w:t>
      </w:r>
      <w:r w:rsidRPr="00AE1B76">
        <w:rPr>
          <w:rFonts w:ascii="Arial" w:hAnsi="Arial" w:cs="Arial"/>
          <w:b/>
          <w:color w:val="000000" w:themeColor="text1"/>
          <w:sz w:val="24"/>
          <w:szCs w:val="24"/>
          <w:shd w:val="clear" w:color="auto" w:fill="FFFFFF"/>
        </w:rPr>
        <w:t xml:space="preserve"> </w:t>
      </w:r>
      <w:r w:rsidRPr="00AE1B76">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w:t>
      </w:r>
    </w:p>
    <w:p w:rsidR="00F71F87" w:rsidRPr="00AE1B76" w:rsidRDefault="00F71F87" w:rsidP="00F71F87">
      <w:pPr>
        <w:spacing w:after="0" w:line="240" w:lineRule="auto"/>
        <w:jc w:val="both"/>
        <w:rPr>
          <w:rFonts w:ascii="Arial" w:hAnsi="Arial" w:cs="Arial"/>
          <w:color w:val="000000" w:themeColor="text1"/>
          <w:sz w:val="24"/>
          <w:szCs w:val="24"/>
          <w:shd w:val="clear" w:color="auto" w:fill="FFFFFF"/>
        </w:rPr>
      </w:pPr>
    </w:p>
    <w:p w:rsidR="00F71F87" w:rsidRPr="00DE7CB5" w:rsidRDefault="00F71F87" w:rsidP="00F71F87">
      <w:pPr>
        <w:spacing w:after="0" w:line="240" w:lineRule="auto"/>
        <w:jc w:val="both"/>
        <w:rPr>
          <w:rFonts w:ascii="Arial" w:hAnsi="Arial" w:cs="Arial"/>
          <w:color w:val="000000" w:themeColor="text1"/>
          <w:sz w:val="16"/>
          <w:szCs w:val="24"/>
          <w:shd w:val="clear" w:color="auto" w:fill="FFFFFF"/>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b/>
          <w:color w:val="000000" w:themeColor="text1"/>
          <w:sz w:val="24"/>
          <w:szCs w:val="24"/>
          <w:shd w:val="clear" w:color="auto" w:fill="FFFFFF"/>
        </w:rPr>
        <w:t>II.</w:t>
      </w:r>
      <w:r w:rsidRPr="00AE1B76">
        <w:rPr>
          <w:rFonts w:ascii="Arial" w:hAnsi="Arial" w:cs="Arial"/>
          <w:b/>
          <w:sz w:val="24"/>
          <w:szCs w:val="24"/>
          <w:lang w:val="es-ES" w:eastAsia="es-ES"/>
        </w:rPr>
        <w:t>-</w:t>
      </w:r>
      <w:r w:rsidRPr="00AE1B76">
        <w:rPr>
          <w:rFonts w:ascii="Arial" w:eastAsia="Times New Roman" w:hAnsi="Arial" w:cs="Arial"/>
          <w:sz w:val="24"/>
          <w:szCs w:val="24"/>
        </w:rPr>
        <w:t xml:space="preserve"> En los términos de lo dispuesto por el Código Civil del Estado de Jalisco, el contrato de comodato se regula de la siguiente manera:</w:t>
      </w:r>
    </w:p>
    <w:p w:rsidR="00F71F87" w:rsidRPr="00AE1B76" w:rsidRDefault="00F71F87" w:rsidP="00F71F87">
      <w:pPr>
        <w:spacing w:after="0" w:line="240" w:lineRule="auto"/>
        <w:rPr>
          <w:rFonts w:ascii="Arial" w:hAnsi="Arial" w:cs="Arial"/>
          <w:sz w:val="24"/>
          <w:szCs w:val="24"/>
        </w:rPr>
      </w:pPr>
    </w:p>
    <w:p w:rsidR="00F71F87" w:rsidRPr="00AE1B76" w:rsidRDefault="00F71F87" w:rsidP="00F71F87">
      <w:pPr>
        <w:spacing w:after="0" w:line="240" w:lineRule="auto"/>
        <w:rPr>
          <w:rFonts w:ascii="Arial" w:hAnsi="Arial" w:cs="Arial"/>
          <w:sz w:val="24"/>
          <w:szCs w:val="24"/>
        </w:rPr>
      </w:pPr>
    </w:p>
    <w:p w:rsidR="00F71F87" w:rsidRPr="00AE1B76" w:rsidRDefault="00F71F87" w:rsidP="00F71F87">
      <w:pPr>
        <w:spacing w:after="0" w:line="240" w:lineRule="auto"/>
        <w:ind w:left="567" w:right="561"/>
        <w:jc w:val="both"/>
        <w:rPr>
          <w:rFonts w:ascii="Arial" w:eastAsia="Times New Roman" w:hAnsi="Arial" w:cs="Arial"/>
          <w:i/>
          <w:sz w:val="24"/>
          <w:szCs w:val="24"/>
        </w:rPr>
      </w:pPr>
      <w:r w:rsidRPr="00AE1B76">
        <w:rPr>
          <w:rFonts w:ascii="Arial" w:eastAsia="Times New Roman" w:hAnsi="Arial" w:cs="Arial"/>
          <w:i/>
          <w:sz w:val="24"/>
          <w:szCs w:val="24"/>
        </w:rPr>
        <w:t>“…</w:t>
      </w:r>
    </w:p>
    <w:p w:rsidR="00F71F87" w:rsidRPr="00AE1B76" w:rsidRDefault="00F71F87" w:rsidP="00F71F87">
      <w:pPr>
        <w:spacing w:after="0" w:line="240" w:lineRule="auto"/>
        <w:ind w:left="567" w:right="561"/>
        <w:jc w:val="both"/>
        <w:rPr>
          <w:rFonts w:ascii="Arial" w:eastAsia="Times New Roman" w:hAnsi="Arial" w:cs="Arial"/>
          <w:i/>
          <w:sz w:val="24"/>
          <w:szCs w:val="24"/>
        </w:rPr>
      </w:pPr>
    </w:p>
    <w:p w:rsidR="00F71F87" w:rsidRPr="00AE1B76" w:rsidRDefault="00F71F87" w:rsidP="00F71F87">
      <w:pPr>
        <w:spacing w:after="0" w:line="240" w:lineRule="auto"/>
        <w:ind w:left="567" w:right="561"/>
        <w:jc w:val="both"/>
        <w:rPr>
          <w:rFonts w:ascii="Arial" w:hAnsi="Arial" w:cs="Arial"/>
          <w:sz w:val="24"/>
          <w:szCs w:val="24"/>
        </w:rPr>
      </w:pPr>
      <w:r w:rsidRPr="00AE1B76">
        <w:rPr>
          <w:rFonts w:ascii="Arial" w:eastAsia="Times New Roman" w:hAnsi="Arial" w:cs="Arial"/>
          <w:b/>
          <w:i/>
          <w:sz w:val="24"/>
          <w:szCs w:val="24"/>
        </w:rPr>
        <w:t xml:space="preserve">Artículo 2147. </w:t>
      </w:r>
      <w:r w:rsidRPr="00AE1B76">
        <w:rPr>
          <w:rFonts w:ascii="Arial" w:eastAsia="Times New Roman" w:hAnsi="Arial" w:cs="Arial"/>
          <w:i/>
          <w:sz w:val="24"/>
          <w:szCs w:val="24"/>
        </w:rPr>
        <w:t>Existe el contrato de comodato cuando una persona llamada comodante se obliga a conceder gratuita y temporalmente el uso de un bien no fungible, a otro denominado comodatario quien contrae la obligación de restituirlo individualmente.</w:t>
      </w:r>
    </w:p>
    <w:p w:rsidR="00F71F87" w:rsidRPr="00AE1B76" w:rsidRDefault="00F71F87" w:rsidP="00F71F87">
      <w:pPr>
        <w:spacing w:after="0" w:line="240" w:lineRule="auto"/>
        <w:ind w:left="567" w:right="561"/>
        <w:rPr>
          <w:rFonts w:ascii="Arial" w:hAnsi="Arial" w:cs="Arial"/>
          <w:sz w:val="24"/>
          <w:szCs w:val="24"/>
        </w:rPr>
      </w:pPr>
    </w:p>
    <w:p w:rsidR="00F71F87" w:rsidRPr="00AE1B76" w:rsidRDefault="00F71F87" w:rsidP="00F71F87">
      <w:pPr>
        <w:spacing w:after="0" w:line="240" w:lineRule="auto"/>
        <w:ind w:left="567" w:right="561"/>
        <w:rPr>
          <w:rFonts w:ascii="Arial" w:hAnsi="Arial" w:cs="Arial"/>
          <w:sz w:val="24"/>
          <w:szCs w:val="24"/>
        </w:rPr>
      </w:pPr>
      <w:r w:rsidRPr="00AE1B76">
        <w:rPr>
          <w:rFonts w:ascii="Arial" w:hAnsi="Arial" w:cs="Arial"/>
          <w:sz w:val="24"/>
          <w:szCs w:val="24"/>
        </w:rPr>
        <w:t>…</w:t>
      </w:r>
    </w:p>
    <w:p w:rsidR="00F71F87" w:rsidRPr="00AE1B76" w:rsidRDefault="00F71F87" w:rsidP="00F71F87">
      <w:pPr>
        <w:spacing w:after="0" w:line="240" w:lineRule="auto"/>
        <w:ind w:left="567" w:right="561"/>
        <w:rPr>
          <w:rFonts w:ascii="Arial" w:hAnsi="Arial" w:cs="Arial"/>
          <w:sz w:val="24"/>
          <w:szCs w:val="24"/>
        </w:rPr>
      </w:pPr>
    </w:p>
    <w:p w:rsidR="00F71F87" w:rsidRPr="00AE1B76" w:rsidRDefault="00F71F87" w:rsidP="00F71F87">
      <w:pPr>
        <w:spacing w:after="0" w:line="240" w:lineRule="auto"/>
        <w:ind w:left="567" w:right="561"/>
        <w:jc w:val="both"/>
        <w:rPr>
          <w:rFonts w:ascii="Arial" w:hAnsi="Arial" w:cs="Arial"/>
          <w:sz w:val="24"/>
          <w:szCs w:val="24"/>
        </w:rPr>
      </w:pPr>
      <w:r w:rsidRPr="00AE1B76">
        <w:rPr>
          <w:rFonts w:ascii="Arial" w:eastAsia="Times New Roman" w:hAnsi="Arial" w:cs="Arial"/>
          <w:b/>
          <w:i/>
          <w:sz w:val="24"/>
          <w:szCs w:val="24"/>
        </w:rPr>
        <w:t xml:space="preserve">Artículo 2150. </w:t>
      </w:r>
      <w:r w:rsidRPr="00AE1B76">
        <w:rPr>
          <w:rFonts w:ascii="Arial" w:eastAsia="Times New Roman" w:hAnsi="Arial" w:cs="Arial"/>
          <w:i/>
          <w:sz w:val="24"/>
          <w:szCs w:val="24"/>
        </w:rPr>
        <w:t>Sin permiso del comodante no puede el comodatario conceder a un tercero el uso del bien entregado en comodato.</w:t>
      </w:r>
    </w:p>
    <w:p w:rsidR="00F71F87" w:rsidRPr="00AE1B76" w:rsidRDefault="00F71F87" w:rsidP="00F71F87">
      <w:pPr>
        <w:spacing w:after="0" w:line="240" w:lineRule="auto"/>
        <w:ind w:left="567" w:right="561"/>
        <w:rPr>
          <w:rFonts w:ascii="Arial" w:hAnsi="Arial" w:cs="Arial"/>
          <w:sz w:val="24"/>
          <w:szCs w:val="24"/>
        </w:rPr>
      </w:pPr>
    </w:p>
    <w:p w:rsidR="00F71F87" w:rsidRPr="00AE1B76" w:rsidRDefault="00F71F87" w:rsidP="00F71F87">
      <w:pPr>
        <w:spacing w:after="0" w:line="240" w:lineRule="auto"/>
        <w:ind w:left="567" w:right="561"/>
        <w:rPr>
          <w:rFonts w:ascii="Arial" w:hAnsi="Arial" w:cs="Arial"/>
          <w:sz w:val="24"/>
          <w:szCs w:val="24"/>
        </w:rPr>
      </w:pPr>
    </w:p>
    <w:p w:rsidR="00F71F87" w:rsidRPr="00AE1B76" w:rsidRDefault="00F71F87" w:rsidP="00F71F87">
      <w:pPr>
        <w:spacing w:after="0" w:line="240" w:lineRule="auto"/>
        <w:ind w:left="567" w:right="561"/>
        <w:jc w:val="both"/>
        <w:rPr>
          <w:rFonts w:ascii="Arial" w:hAnsi="Arial" w:cs="Arial"/>
          <w:sz w:val="24"/>
          <w:szCs w:val="24"/>
        </w:rPr>
      </w:pPr>
      <w:r w:rsidRPr="00AE1B76">
        <w:rPr>
          <w:rFonts w:ascii="Arial" w:eastAsia="Times New Roman" w:hAnsi="Arial" w:cs="Arial"/>
          <w:b/>
          <w:i/>
          <w:sz w:val="24"/>
          <w:szCs w:val="24"/>
        </w:rPr>
        <w:t xml:space="preserve">Artículo 2151. </w:t>
      </w:r>
      <w:r w:rsidRPr="00AE1B76">
        <w:rPr>
          <w:rFonts w:ascii="Arial" w:eastAsia="Times New Roman" w:hAnsi="Arial" w:cs="Arial"/>
          <w:i/>
          <w:sz w:val="24"/>
          <w:szCs w:val="24"/>
        </w:rPr>
        <w:t>El comodatario adquiere el uso, pero no los frutos y accesiones del bien prestado.</w:t>
      </w:r>
    </w:p>
    <w:p w:rsidR="00F71F87" w:rsidRPr="00AE1B76" w:rsidRDefault="00F71F87" w:rsidP="00F71F87">
      <w:pPr>
        <w:spacing w:after="0" w:line="240" w:lineRule="auto"/>
        <w:ind w:left="567" w:right="561"/>
        <w:rPr>
          <w:rFonts w:ascii="Arial" w:hAnsi="Arial" w:cs="Arial"/>
          <w:sz w:val="24"/>
          <w:szCs w:val="24"/>
        </w:rPr>
      </w:pPr>
    </w:p>
    <w:p w:rsidR="00F71F87" w:rsidRPr="00AE1B76" w:rsidRDefault="00F71F87" w:rsidP="00F71F87">
      <w:pPr>
        <w:spacing w:after="0" w:line="240" w:lineRule="auto"/>
        <w:ind w:left="567" w:right="561"/>
        <w:rPr>
          <w:rFonts w:ascii="Arial" w:hAnsi="Arial" w:cs="Arial"/>
          <w:sz w:val="24"/>
          <w:szCs w:val="24"/>
        </w:rPr>
      </w:pPr>
    </w:p>
    <w:p w:rsidR="00F71F87" w:rsidRPr="00AE1B76" w:rsidRDefault="00F71F87" w:rsidP="00F71F87">
      <w:pPr>
        <w:spacing w:after="0" w:line="240" w:lineRule="auto"/>
        <w:ind w:left="567" w:right="561"/>
        <w:jc w:val="both"/>
        <w:rPr>
          <w:rFonts w:ascii="Arial" w:hAnsi="Arial" w:cs="Arial"/>
          <w:sz w:val="24"/>
          <w:szCs w:val="24"/>
        </w:rPr>
      </w:pPr>
      <w:r w:rsidRPr="00AE1B76">
        <w:rPr>
          <w:rFonts w:ascii="Arial" w:eastAsia="Times New Roman" w:hAnsi="Arial" w:cs="Arial"/>
          <w:b/>
          <w:i/>
          <w:sz w:val="24"/>
          <w:szCs w:val="24"/>
        </w:rPr>
        <w:t xml:space="preserve">Artículo 2152. </w:t>
      </w:r>
      <w:r w:rsidRPr="00AE1B76">
        <w:rPr>
          <w:rFonts w:ascii="Arial" w:eastAsia="Times New Roman" w:hAnsi="Arial" w:cs="Arial"/>
          <w:i/>
          <w:sz w:val="24"/>
          <w:szCs w:val="24"/>
        </w:rPr>
        <w:t>El comodatario está obligado a poner toda diligencia en la conservación del bien, y es responsable de todo deterioro que sufra por su culpa.</w:t>
      </w:r>
    </w:p>
    <w:p w:rsidR="00F71F87" w:rsidRPr="00AE1B76" w:rsidRDefault="00F71F87" w:rsidP="00F71F87">
      <w:pPr>
        <w:spacing w:after="0" w:line="240" w:lineRule="auto"/>
        <w:ind w:left="567" w:right="561"/>
        <w:rPr>
          <w:rFonts w:ascii="Arial" w:hAnsi="Arial" w:cs="Arial"/>
          <w:sz w:val="24"/>
          <w:szCs w:val="24"/>
        </w:rPr>
      </w:pPr>
    </w:p>
    <w:p w:rsidR="00F71F87" w:rsidRPr="00AE1B76" w:rsidRDefault="00F71F87" w:rsidP="00F71F87">
      <w:pPr>
        <w:spacing w:after="0" w:line="240" w:lineRule="auto"/>
        <w:ind w:left="567" w:right="561"/>
        <w:rPr>
          <w:rFonts w:ascii="Arial" w:hAnsi="Arial" w:cs="Arial"/>
          <w:sz w:val="24"/>
          <w:szCs w:val="24"/>
        </w:rPr>
      </w:pPr>
      <w:r w:rsidRPr="00AE1B76">
        <w:rPr>
          <w:rFonts w:ascii="Arial" w:hAnsi="Arial" w:cs="Arial"/>
          <w:sz w:val="24"/>
          <w:szCs w:val="24"/>
        </w:rPr>
        <w:t>…</w:t>
      </w:r>
    </w:p>
    <w:p w:rsidR="00F71F87" w:rsidRPr="00AE1B76" w:rsidRDefault="00F71F87" w:rsidP="00F71F87">
      <w:pPr>
        <w:spacing w:after="0" w:line="240" w:lineRule="auto"/>
        <w:ind w:left="567" w:right="561"/>
        <w:jc w:val="both"/>
        <w:rPr>
          <w:rFonts w:ascii="Arial" w:hAnsi="Arial" w:cs="Arial"/>
          <w:sz w:val="24"/>
          <w:szCs w:val="24"/>
        </w:rPr>
      </w:pPr>
      <w:r w:rsidRPr="00AE1B76">
        <w:rPr>
          <w:rFonts w:ascii="Arial" w:eastAsia="Times New Roman" w:hAnsi="Arial" w:cs="Arial"/>
          <w:b/>
          <w:i/>
          <w:sz w:val="24"/>
          <w:szCs w:val="24"/>
        </w:rPr>
        <w:t xml:space="preserve">Artículo 2157. </w:t>
      </w:r>
      <w:r w:rsidRPr="00AE1B76">
        <w:rPr>
          <w:rFonts w:ascii="Arial" w:eastAsia="Times New Roman" w:hAnsi="Arial" w:cs="Arial"/>
          <w:i/>
          <w:sz w:val="24"/>
          <w:szCs w:val="24"/>
        </w:rPr>
        <w:t>Si el bien se deteriora por el solo efecto del uso para el que fue prestado, y sin culpa del comodatario, no es éste responsable del deterioro.</w:t>
      </w:r>
    </w:p>
    <w:p w:rsidR="00F71F87" w:rsidRPr="00DE7CB5" w:rsidRDefault="00F71F87" w:rsidP="00F71F87">
      <w:pPr>
        <w:spacing w:after="0" w:line="240" w:lineRule="auto"/>
        <w:ind w:left="567" w:right="561"/>
        <w:rPr>
          <w:rFonts w:ascii="Arial" w:hAnsi="Arial" w:cs="Arial"/>
          <w:sz w:val="12"/>
          <w:szCs w:val="24"/>
        </w:rPr>
      </w:pPr>
    </w:p>
    <w:p w:rsidR="00F71F87" w:rsidRPr="00AE1B76" w:rsidRDefault="00F71F87" w:rsidP="00F71F87">
      <w:pPr>
        <w:spacing w:after="0" w:line="240" w:lineRule="auto"/>
        <w:ind w:left="567" w:right="561"/>
        <w:rPr>
          <w:rFonts w:ascii="Arial" w:hAnsi="Arial" w:cs="Arial"/>
          <w:sz w:val="24"/>
          <w:szCs w:val="24"/>
        </w:rPr>
      </w:pPr>
    </w:p>
    <w:p w:rsidR="00F71F87" w:rsidRPr="00AE1B76" w:rsidRDefault="00F71F87" w:rsidP="00F71F87">
      <w:pPr>
        <w:spacing w:after="0" w:line="240" w:lineRule="auto"/>
        <w:ind w:left="567" w:right="561"/>
        <w:jc w:val="both"/>
        <w:rPr>
          <w:rFonts w:ascii="Arial" w:hAnsi="Arial" w:cs="Arial"/>
          <w:sz w:val="24"/>
          <w:szCs w:val="24"/>
        </w:rPr>
      </w:pPr>
      <w:r w:rsidRPr="00AE1B76">
        <w:rPr>
          <w:rFonts w:ascii="Arial" w:eastAsia="Times New Roman" w:hAnsi="Arial" w:cs="Arial"/>
          <w:b/>
          <w:i/>
          <w:sz w:val="24"/>
          <w:szCs w:val="24"/>
        </w:rPr>
        <w:t xml:space="preserve">Artículo 2158. </w:t>
      </w:r>
      <w:r w:rsidRPr="00AE1B76">
        <w:rPr>
          <w:rFonts w:ascii="Arial" w:eastAsia="Times New Roman" w:hAnsi="Arial" w:cs="Arial"/>
          <w:i/>
          <w:sz w:val="24"/>
          <w:szCs w:val="24"/>
        </w:rPr>
        <w:t>El comodatario no tiene derecho para repetir el importe de los gastos ordinarios que se necesiten para el uso y la conservación del bien prestado.</w:t>
      </w:r>
    </w:p>
    <w:p w:rsidR="00F71F87" w:rsidRPr="00DE7CB5" w:rsidRDefault="00F71F87" w:rsidP="00F71F87">
      <w:pPr>
        <w:spacing w:after="0" w:line="240" w:lineRule="auto"/>
        <w:ind w:left="567" w:right="561"/>
        <w:rPr>
          <w:rFonts w:ascii="Arial" w:hAnsi="Arial" w:cs="Arial"/>
          <w:sz w:val="10"/>
          <w:szCs w:val="24"/>
        </w:rPr>
      </w:pPr>
    </w:p>
    <w:p w:rsidR="00F71F87" w:rsidRPr="00AE1B76" w:rsidRDefault="00F71F87" w:rsidP="00F71F87">
      <w:pPr>
        <w:spacing w:after="0" w:line="240" w:lineRule="auto"/>
        <w:ind w:left="567" w:right="561"/>
        <w:rPr>
          <w:rFonts w:ascii="Arial" w:hAnsi="Arial" w:cs="Arial"/>
          <w:sz w:val="24"/>
          <w:szCs w:val="24"/>
        </w:rPr>
      </w:pPr>
      <w:r w:rsidRPr="00AE1B76">
        <w:rPr>
          <w:rFonts w:ascii="Arial" w:hAnsi="Arial" w:cs="Arial"/>
          <w:sz w:val="24"/>
          <w:szCs w:val="24"/>
        </w:rPr>
        <w:t>…</w:t>
      </w:r>
    </w:p>
    <w:p w:rsidR="00F71F87" w:rsidRPr="00DE7CB5" w:rsidRDefault="00F71F87" w:rsidP="00F71F87">
      <w:pPr>
        <w:spacing w:after="0" w:line="240" w:lineRule="auto"/>
        <w:ind w:left="567" w:right="561"/>
        <w:rPr>
          <w:rFonts w:ascii="Arial" w:hAnsi="Arial" w:cs="Arial"/>
          <w:sz w:val="14"/>
          <w:szCs w:val="24"/>
        </w:rPr>
      </w:pPr>
    </w:p>
    <w:p w:rsidR="00F71F87" w:rsidRPr="00AE1B76" w:rsidRDefault="00F71F87" w:rsidP="00F71F87">
      <w:pPr>
        <w:spacing w:after="0" w:line="240" w:lineRule="auto"/>
        <w:ind w:left="567" w:right="561"/>
        <w:jc w:val="both"/>
        <w:rPr>
          <w:rFonts w:ascii="Arial" w:hAnsi="Arial" w:cs="Arial"/>
          <w:sz w:val="24"/>
          <w:szCs w:val="24"/>
        </w:rPr>
      </w:pPr>
      <w:r w:rsidRPr="00AE1B76">
        <w:rPr>
          <w:rFonts w:ascii="Arial" w:eastAsia="Times New Roman" w:hAnsi="Arial" w:cs="Arial"/>
          <w:b/>
          <w:i/>
          <w:sz w:val="24"/>
          <w:szCs w:val="24"/>
        </w:rPr>
        <w:t xml:space="preserve">Artículo 2162. </w:t>
      </w:r>
      <w:r w:rsidRPr="00AE1B76">
        <w:rPr>
          <w:rFonts w:ascii="Arial" w:eastAsia="Times New Roman" w:hAnsi="Arial" w:cs="Arial"/>
          <w:i/>
          <w:sz w:val="24"/>
          <w:szCs w:val="24"/>
        </w:rPr>
        <w:t>El contrato de comodato no requiere de forma especial. En caso de que el contrato de comodato no se otorgue por escrito, se presumirá que éste será vigente hasta que el comodante  requiera  judicial  o  extrajudicialmente  su  devolución  al  comodatario  o  que  éste devuelva voluntariamente el bien.</w:t>
      </w:r>
    </w:p>
    <w:p w:rsidR="00F71F87" w:rsidRPr="00DE7CB5" w:rsidRDefault="00F71F87" w:rsidP="00F71F87">
      <w:pPr>
        <w:spacing w:after="0" w:line="240" w:lineRule="auto"/>
        <w:ind w:left="567" w:right="561"/>
        <w:rPr>
          <w:rFonts w:ascii="Arial" w:hAnsi="Arial" w:cs="Arial"/>
          <w:sz w:val="12"/>
          <w:szCs w:val="24"/>
        </w:rPr>
      </w:pPr>
    </w:p>
    <w:p w:rsidR="00F71F87" w:rsidRPr="00AE1B76" w:rsidRDefault="00F71F87" w:rsidP="00F71F87">
      <w:pPr>
        <w:spacing w:after="0" w:line="240" w:lineRule="auto"/>
        <w:ind w:left="567" w:right="561"/>
        <w:rPr>
          <w:rFonts w:ascii="Arial" w:hAnsi="Arial" w:cs="Arial"/>
          <w:sz w:val="24"/>
          <w:szCs w:val="24"/>
        </w:rPr>
      </w:pPr>
    </w:p>
    <w:p w:rsidR="00F71F87" w:rsidRPr="00AE1B76" w:rsidRDefault="00F71F87" w:rsidP="00F71F87">
      <w:pPr>
        <w:spacing w:after="0" w:line="240" w:lineRule="auto"/>
        <w:ind w:left="567" w:right="561"/>
        <w:jc w:val="both"/>
        <w:rPr>
          <w:rFonts w:ascii="Arial" w:eastAsia="Times New Roman" w:hAnsi="Arial" w:cs="Arial"/>
          <w:i/>
          <w:sz w:val="24"/>
          <w:szCs w:val="24"/>
        </w:rPr>
      </w:pPr>
      <w:r w:rsidRPr="00AE1B76">
        <w:rPr>
          <w:rFonts w:ascii="Arial" w:eastAsia="Times New Roman" w:hAnsi="Arial" w:cs="Arial"/>
          <w:b/>
          <w:i/>
          <w:sz w:val="24"/>
          <w:szCs w:val="24"/>
        </w:rPr>
        <w:t xml:space="preserve">Artículo 2163. </w:t>
      </w:r>
      <w:r w:rsidRPr="00AE1B76">
        <w:rPr>
          <w:rFonts w:ascii="Arial" w:eastAsia="Times New Roman" w:hAnsi="Arial" w:cs="Arial"/>
          <w:i/>
          <w:sz w:val="24"/>
          <w:szCs w:val="24"/>
        </w:rPr>
        <w:t>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rsidR="00F71F87" w:rsidRPr="00DE7CB5" w:rsidRDefault="00F71F87" w:rsidP="00F71F87">
      <w:pPr>
        <w:spacing w:after="0" w:line="240" w:lineRule="auto"/>
        <w:ind w:left="567" w:right="561"/>
        <w:jc w:val="both"/>
        <w:rPr>
          <w:rFonts w:ascii="Arial" w:eastAsia="Times New Roman" w:hAnsi="Arial" w:cs="Arial"/>
          <w:i/>
          <w:sz w:val="4"/>
          <w:szCs w:val="24"/>
        </w:rPr>
      </w:pPr>
    </w:p>
    <w:p w:rsidR="00F71F87" w:rsidRPr="00AE1B76" w:rsidRDefault="00F71F87" w:rsidP="00F71F87">
      <w:pPr>
        <w:spacing w:after="0" w:line="240" w:lineRule="auto"/>
        <w:jc w:val="both"/>
        <w:rPr>
          <w:rFonts w:ascii="Arial" w:hAnsi="Arial" w:cs="Arial"/>
          <w:sz w:val="24"/>
          <w:szCs w:val="24"/>
          <w:lang w:val="es-ES"/>
        </w:rPr>
      </w:pPr>
    </w:p>
    <w:p w:rsidR="00F71F87" w:rsidRPr="00DE7CB5" w:rsidRDefault="00F71F87" w:rsidP="00F71F87">
      <w:pPr>
        <w:spacing w:after="0" w:line="240" w:lineRule="auto"/>
        <w:jc w:val="both"/>
        <w:rPr>
          <w:rFonts w:ascii="Arial" w:hAnsi="Arial" w:cs="Arial"/>
          <w:sz w:val="8"/>
          <w:szCs w:val="24"/>
          <w:lang w:val="es-ES"/>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b/>
          <w:sz w:val="24"/>
          <w:szCs w:val="24"/>
        </w:rPr>
        <w:t>III.-</w:t>
      </w:r>
      <w:r w:rsidRPr="00AE1B76">
        <w:rPr>
          <w:rFonts w:ascii="Arial" w:hAnsi="Arial" w:cs="Arial"/>
          <w:bCs/>
          <w:sz w:val="24"/>
          <w:szCs w:val="24"/>
        </w:rPr>
        <w:t xml:space="preserve"> Dentro del</w:t>
      </w:r>
      <w:r w:rsidRPr="00AE1B76">
        <w:rPr>
          <w:rFonts w:ascii="Arial" w:hAnsi="Arial" w:cs="Arial"/>
          <w:sz w:val="24"/>
          <w:szCs w:val="24"/>
        </w:rPr>
        <w:t xml:space="preserve"> Reglamento de Patrimonio Municipal de Tlaquepaque en su </w:t>
      </w:r>
      <w:r w:rsidRPr="00AE1B76">
        <w:rPr>
          <w:rFonts w:ascii="Arial" w:hAnsi="Arial" w:cs="Arial"/>
          <w:b/>
          <w:bCs/>
          <w:i/>
          <w:sz w:val="24"/>
          <w:szCs w:val="24"/>
        </w:rPr>
        <w:t xml:space="preserve">Artículo 90 </w:t>
      </w:r>
      <w:r w:rsidRPr="00AE1B76">
        <w:rPr>
          <w:rFonts w:ascii="Arial" w:hAnsi="Arial" w:cs="Arial"/>
          <w:bCs/>
          <w:sz w:val="24"/>
          <w:szCs w:val="24"/>
        </w:rPr>
        <w:t xml:space="preserve">del </w:t>
      </w:r>
      <w:r w:rsidRPr="00AE1B76">
        <w:rPr>
          <w:rFonts w:ascii="Arial" w:hAnsi="Arial" w:cs="Arial"/>
          <w:b/>
          <w:bCs/>
          <w:i/>
          <w:sz w:val="24"/>
          <w:szCs w:val="24"/>
        </w:rPr>
        <w:t xml:space="preserve">CAPÍTULO VI denominado DEL COMODATO, </w:t>
      </w:r>
      <w:r w:rsidRPr="00AE1B76">
        <w:rPr>
          <w:rFonts w:ascii="Arial" w:hAnsi="Arial" w:cs="Arial"/>
          <w:sz w:val="24"/>
          <w:szCs w:val="24"/>
        </w:rPr>
        <w:t>establece que el comodato de bienes sólo procede en los siguientes casos, a la letra:</w:t>
      </w: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spacing w:after="0" w:line="240" w:lineRule="auto"/>
        <w:ind w:left="567" w:right="561"/>
        <w:jc w:val="both"/>
        <w:rPr>
          <w:rFonts w:ascii="Arial" w:hAnsi="Arial" w:cs="Arial"/>
          <w:i/>
          <w:sz w:val="24"/>
          <w:szCs w:val="24"/>
        </w:rPr>
      </w:pPr>
      <w:r w:rsidRPr="00AE1B76">
        <w:rPr>
          <w:rFonts w:ascii="Arial" w:hAnsi="Arial" w:cs="Arial"/>
          <w:i/>
          <w:sz w:val="24"/>
          <w:szCs w:val="24"/>
        </w:rPr>
        <w:t>“…</w:t>
      </w:r>
    </w:p>
    <w:p w:rsidR="00F71F87" w:rsidRPr="00AE1B76" w:rsidRDefault="00F71F87" w:rsidP="00F71F87">
      <w:pPr>
        <w:numPr>
          <w:ilvl w:val="0"/>
          <w:numId w:val="7"/>
        </w:numPr>
        <w:tabs>
          <w:tab w:val="clear" w:pos="567"/>
        </w:tabs>
        <w:spacing w:after="0" w:line="240" w:lineRule="auto"/>
        <w:ind w:left="1134" w:right="561"/>
        <w:jc w:val="both"/>
        <w:rPr>
          <w:rFonts w:ascii="Arial" w:hAnsi="Arial" w:cs="Arial"/>
          <w:i/>
          <w:sz w:val="24"/>
          <w:szCs w:val="24"/>
        </w:rPr>
      </w:pPr>
      <w:r w:rsidRPr="00AE1B76">
        <w:rPr>
          <w:rFonts w:ascii="Arial" w:hAnsi="Arial" w:cs="Arial"/>
          <w:i/>
          <w:sz w:val="24"/>
          <w:szCs w:val="24"/>
        </w:rPr>
        <w:t xml:space="preserve">Cuando se otorgue a una entidad pública para beneficio de la población; </w:t>
      </w:r>
    </w:p>
    <w:p w:rsidR="00F71F87" w:rsidRPr="00AE1B76" w:rsidRDefault="00F71F87" w:rsidP="00F71F87">
      <w:pPr>
        <w:numPr>
          <w:ilvl w:val="0"/>
          <w:numId w:val="7"/>
        </w:numPr>
        <w:tabs>
          <w:tab w:val="clear" w:pos="567"/>
        </w:tabs>
        <w:spacing w:after="0" w:line="240" w:lineRule="auto"/>
        <w:ind w:left="1134" w:right="561"/>
        <w:jc w:val="both"/>
        <w:rPr>
          <w:rFonts w:ascii="Arial" w:hAnsi="Arial" w:cs="Arial"/>
          <w:i/>
          <w:sz w:val="24"/>
          <w:szCs w:val="24"/>
        </w:rPr>
      </w:pPr>
      <w:r w:rsidRPr="00AE1B76">
        <w:rPr>
          <w:rFonts w:ascii="Arial" w:hAnsi="Arial" w:cs="Arial"/>
          <w:i/>
          <w:sz w:val="24"/>
          <w:szCs w:val="24"/>
        </w:rPr>
        <w:t>Cuando se otorgue a una persona jurídica o física con fines de asistencia social o la prestación de un servicio de beneficio común sin fines lucrativos.</w:t>
      </w:r>
    </w:p>
    <w:p w:rsidR="00F71F87" w:rsidRPr="00AE1B76" w:rsidRDefault="00F71F87" w:rsidP="00F71F87">
      <w:pPr>
        <w:pStyle w:val="Prrafodelista"/>
        <w:spacing w:after="0" w:line="240" w:lineRule="auto"/>
        <w:ind w:left="567" w:right="561"/>
        <w:jc w:val="both"/>
        <w:rPr>
          <w:rFonts w:ascii="Arial" w:hAnsi="Arial" w:cs="Arial"/>
          <w:i/>
          <w:sz w:val="24"/>
          <w:szCs w:val="24"/>
        </w:rPr>
      </w:pPr>
      <w:r w:rsidRPr="00AE1B76">
        <w:rPr>
          <w:rFonts w:ascii="Arial" w:hAnsi="Arial" w:cs="Arial"/>
          <w:i/>
          <w:sz w:val="24"/>
          <w:szCs w:val="24"/>
        </w:rPr>
        <w:t>…”</w:t>
      </w:r>
    </w:p>
    <w:p w:rsidR="00F71F87" w:rsidRPr="00AE1B76" w:rsidRDefault="00F71F87" w:rsidP="00F71F87">
      <w:pPr>
        <w:spacing w:after="0" w:line="240" w:lineRule="auto"/>
        <w:ind w:right="561"/>
        <w:jc w:val="both"/>
        <w:rPr>
          <w:rFonts w:ascii="Arial" w:hAnsi="Arial" w:cs="Arial"/>
          <w:i/>
          <w:sz w:val="24"/>
          <w:szCs w:val="24"/>
        </w:rPr>
      </w:pPr>
    </w:p>
    <w:p w:rsidR="00F71F87" w:rsidRPr="00AE1B76" w:rsidRDefault="00F71F87" w:rsidP="00F71F87">
      <w:pPr>
        <w:spacing w:after="0" w:line="240" w:lineRule="auto"/>
        <w:ind w:right="561"/>
        <w:jc w:val="both"/>
        <w:rPr>
          <w:rFonts w:ascii="Arial" w:hAnsi="Arial" w:cs="Arial"/>
          <w:i/>
          <w:sz w:val="24"/>
          <w:szCs w:val="24"/>
        </w:rPr>
      </w:pPr>
    </w:p>
    <w:p w:rsidR="00F71F87" w:rsidRPr="00AE1B76" w:rsidRDefault="00F71F87" w:rsidP="00F71F87">
      <w:pPr>
        <w:spacing w:after="0" w:line="240" w:lineRule="auto"/>
        <w:ind w:right="561"/>
        <w:jc w:val="both"/>
        <w:rPr>
          <w:rFonts w:ascii="Arial" w:hAnsi="Arial" w:cs="Arial"/>
          <w:sz w:val="24"/>
          <w:szCs w:val="24"/>
        </w:rPr>
      </w:pPr>
      <w:r w:rsidRPr="00AE1B76">
        <w:rPr>
          <w:rFonts w:ascii="Arial" w:hAnsi="Arial" w:cs="Arial"/>
          <w:sz w:val="24"/>
          <w:szCs w:val="24"/>
        </w:rPr>
        <w:tab/>
      </w:r>
      <w:r w:rsidRPr="00AE1B76">
        <w:rPr>
          <w:rFonts w:ascii="Arial" w:hAnsi="Arial" w:cs="Arial"/>
          <w:sz w:val="24"/>
          <w:szCs w:val="24"/>
        </w:rPr>
        <w:tab/>
        <w:t>Así mismo dentro del artículo 92 del citado Reglamento Municipal se establece a la letra:</w:t>
      </w:r>
    </w:p>
    <w:p w:rsidR="00F71F87" w:rsidRPr="00AE1B76" w:rsidRDefault="00F71F87" w:rsidP="00F71F87">
      <w:pPr>
        <w:spacing w:after="0" w:line="240" w:lineRule="auto"/>
        <w:ind w:right="561"/>
        <w:jc w:val="both"/>
        <w:rPr>
          <w:rFonts w:ascii="Arial" w:hAnsi="Arial" w:cs="Arial"/>
          <w:sz w:val="24"/>
          <w:szCs w:val="24"/>
        </w:rPr>
      </w:pPr>
    </w:p>
    <w:p w:rsidR="00F71F87" w:rsidRPr="00AE1B76" w:rsidRDefault="00F71F87" w:rsidP="00F71F87">
      <w:pPr>
        <w:ind w:left="567" w:right="561"/>
        <w:jc w:val="both"/>
        <w:rPr>
          <w:rFonts w:ascii="Arial" w:hAnsi="Arial" w:cs="Arial"/>
          <w:bCs/>
          <w:sz w:val="24"/>
          <w:szCs w:val="24"/>
        </w:rPr>
      </w:pPr>
      <w:r w:rsidRPr="00AE1B76">
        <w:rPr>
          <w:rFonts w:ascii="Arial" w:hAnsi="Arial" w:cs="Arial"/>
          <w:bCs/>
          <w:sz w:val="24"/>
          <w:szCs w:val="24"/>
        </w:rPr>
        <w:t xml:space="preserve">“Artículo 92. </w:t>
      </w:r>
      <w:r w:rsidRPr="00AE1B76">
        <w:rPr>
          <w:rFonts w:ascii="Arial" w:hAnsi="Arial" w:cs="Arial"/>
          <w:sz w:val="24"/>
          <w:szCs w:val="24"/>
        </w:rPr>
        <w:t xml:space="preserve">La Comisión de Patrimonio en el dictamen que apruebe el otorgamiento del comodato, debe incluir la siguiente información: </w:t>
      </w:r>
    </w:p>
    <w:p w:rsidR="00F71F87" w:rsidRPr="00AE1B76" w:rsidRDefault="00F71F87" w:rsidP="00F71F87">
      <w:pPr>
        <w:numPr>
          <w:ilvl w:val="0"/>
          <w:numId w:val="8"/>
        </w:numPr>
        <w:tabs>
          <w:tab w:val="clear" w:pos="567"/>
        </w:tabs>
        <w:spacing w:after="0" w:line="240" w:lineRule="auto"/>
        <w:ind w:left="1134" w:right="561"/>
        <w:jc w:val="both"/>
        <w:rPr>
          <w:rFonts w:ascii="Arial" w:hAnsi="Arial" w:cs="Arial"/>
          <w:sz w:val="24"/>
          <w:szCs w:val="24"/>
        </w:rPr>
      </w:pPr>
      <w:r w:rsidRPr="00AE1B76">
        <w:rPr>
          <w:rFonts w:ascii="Arial" w:hAnsi="Arial" w:cs="Arial"/>
          <w:sz w:val="24"/>
          <w:szCs w:val="24"/>
        </w:rPr>
        <w:t xml:space="preserve">Descripción detallada del bien objeto del comodato; </w:t>
      </w:r>
    </w:p>
    <w:p w:rsidR="00F71F87" w:rsidRPr="00AE1B76" w:rsidRDefault="00F71F87" w:rsidP="00F71F87">
      <w:pPr>
        <w:numPr>
          <w:ilvl w:val="0"/>
          <w:numId w:val="8"/>
        </w:numPr>
        <w:tabs>
          <w:tab w:val="clear" w:pos="567"/>
        </w:tabs>
        <w:spacing w:after="0" w:line="240" w:lineRule="auto"/>
        <w:ind w:left="1134" w:right="561"/>
        <w:jc w:val="both"/>
        <w:rPr>
          <w:rFonts w:ascii="Arial" w:hAnsi="Arial" w:cs="Arial"/>
          <w:sz w:val="24"/>
          <w:szCs w:val="24"/>
        </w:rPr>
      </w:pPr>
      <w:r w:rsidRPr="00AE1B76">
        <w:rPr>
          <w:rFonts w:ascii="Arial" w:hAnsi="Arial" w:cs="Arial"/>
          <w:sz w:val="24"/>
          <w:szCs w:val="24"/>
        </w:rPr>
        <w:t xml:space="preserve">Uso del bien comodatado; </w:t>
      </w:r>
    </w:p>
    <w:p w:rsidR="00F71F87" w:rsidRPr="00AE1B76" w:rsidRDefault="00F71F87" w:rsidP="00F71F87">
      <w:pPr>
        <w:numPr>
          <w:ilvl w:val="0"/>
          <w:numId w:val="8"/>
        </w:numPr>
        <w:tabs>
          <w:tab w:val="clear" w:pos="567"/>
        </w:tabs>
        <w:spacing w:after="0" w:line="240" w:lineRule="auto"/>
        <w:ind w:left="1134" w:right="561"/>
        <w:jc w:val="both"/>
        <w:rPr>
          <w:rFonts w:ascii="Arial" w:hAnsi="Arial" w:cs="Arial"/>
          <w:sz w:val="24"/>
          <w:szCs w:val="24"/>
        </w:rPr>
      </w:pPr>
      <w:r w:rsidRPr="00AE1B76">
        <w:rPr>
          <w:rFonts w:ascii="Arial" w:hAnsi="Arial" w:cs="Arial"/>
          <w:sz w:val="24"/>
          <w:szCs w:val="24"/>
        </w:rPr>
        <w:t xml:space="preserve">Duración del mismo; </w:t>
      </w:r>
    </w:p>
    <w:p w:rsidR="00F71F87" w:rsidRPr="00AE1B76" w:rsidRDefault="00F71F87" w:rsidP="00F71F87">
      <w:pPr>
        <w:numPr>
          <w:ilvl w:val="0"/>
          <w:numId w:val="8"/>
        </w:numPr>
        <w:tabs>
          <w:tab w:val="clear" w:pos="567"/>
        </w:tabs>
        <w:spacing w:after="0" w:line="240" w:lineRule="auto"/>
        <w:ind w:left="1134" w:right="561"/>
        <w:jc w:val="both"/>
        <w:rPr>
          <w:rFonts w:ascii="Arial" w:hAnsi="Arial" w:cs="Arial"/>
          <w:sz w:val="24"/>
          <w:szCs w:val="24"/>
        </w:rPr>
      </w:pPr>
      <w:r w:rsidRPr="00AE1B76">
        <w:rPr>
          <w:rFonts w:ascii="Arial" w:hAnsi="Arial" w:cs="Arial"/>
          <w:sz w:val="24"/>
          <w:szCs w:val="24"/>
        </w:rPr>
        <w:t>Causas de rescisión.</w:t>
      </w:r>
    </w:p>
    <w:p w:rsidR="00F71F87" w:rsidRPr="00AE1B76" w:rsidRDefault="00F71F87" w:rsidP="00F71F87">
      <w:pPr>
        <w:spacing w:after="0" w:line="240" w:lineRule="auto"/>
        <w:ind w:left="567" w:right="561"/>
        <w:jc w:val="both"/>
        <w:rPr>
          <w:rFonts w:ascii="Arial" w:hAnsi="Arial" w:cs="Arial"/>
          <w:sz w:val="24"/>
          <w:szCs w:val="24"/>
        </w:rPr>
      </w:pPr>
      <w:r w:rsidRPr="00AE1B76">
        <w:rPr>
          <w:rFonts w:ascii="Arial" w:hAnsi="Arial" w:cs="Arial"/>
          <w:sz w:val="24"/>
          <w:szCs w:val="24"/>
        </w:rPr>
        <w:t>…”</w:t>
      </w:r>
    </w:p>
    <w:p w:rsidR="00F71F87" w:rsidRPr="00AE1B76" w:rsidRDefault="00F71F87" w:rsidP="00F71F87">
      <w:pPr>
        <w:spacing w:after="0" w:line="240" w:lineRule="auto"/>
        <w:rPr>
          <w:rFonts w:ascii="Arial" w:hAnsi="Arial" w:cs="Arial"/>
          <w:sz w:val="24"/>
          <w:szCs w:val="24"/>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sz w:val="24"/>
          <w:szCs w:val="24"/>
        </w:rPr>
        <w:t>IV.- Que según lo establecido en sus Estatutos el ARTÍCULO II, la Asociación Religiosa tiene por objeto:</w:t>
      </w: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Predicar la Palabra de Dios a toda Persona.</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Iglesia Presbiteriana Rey de Reyes, A.R, existe para primordialmente predicar la Palabra de Dios y hacer de Jesús el Masías, un tema ineludible para todo el mundo.</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Velar y vigilar por la organización y funcionamiento de  Iglesia Presbiteriana Rey de Reyes, A.R, En toda la República Mexicana.</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Sostener y mantener las normas y principios establecidos por la misma.</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Vigilara en cada Ciudad, Pueblo, Villa, Ranchería ó Ejido donde se encuentre un grupo de personas que en plena comunión con la iglesia ó creyentes de Iglesia Presbiteriana Rey de Reyes, A.R. Sean estos organizados como templo local, misión ó grupo de estudio bíblico.</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Realizar actos de Culto Público Religioso así como de propagar nuestra doctrina.</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Participar por si misma ó asociada con personas físicas ó morales en la Constitución, Administración, Sostenimiento y Funcionamiento de las Instituciones de Asistencia Privada, Planteles Educativos e Instituciones Médicas y de Salud, sin fines de lucro.</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Organizar conferencias públicas ó seminarios, sustentados por los hombres religiosos de ciencia y cultura, mexicanos ó extranjeros.</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Adquirir, poseer y/o administrar los bienes muebles, inmuebles, indispensables para cumplir el fin ó fines propuestos para el objeto.</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Organizarse libremente en sus estructuras internas y adoptar los estatutos ó normas que rijan su sistema de autoridad y funcionamiento, incluyendo la formación y designación de sus Ministros de Culto.</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Celebrar todo tipo de actos jurídicos para el cumplimiento de su objeto, sin perseguir fines de lucro.</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Celebrar actos y contratos, así como la ejecución de las operaciones y el otorgamiento de los documentos necesarios para el cumplimiento del objeto indicado, así como mantener comunicación y retroalimentación con Asociaciones Religiosas, tanto nacionales como extranjeras de manera fraternal que le permitan la realización de su objeto social y religioso.</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 xml:space="preserve"> Imprimir y proveer libros, revistas, casetes, videocasetes y demás materiales de carácter religioso y cultural.</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 xml:space="preserve">La producción, distribución y proclamación de Programas de Radio y Televisión en la cantidad y difusión acorde a nuestra Asociación Religiosa y en los medios masivos de comunicación que así nos lo permitan, ya sea en frecuencias abiertas ó por sistemas de cable ó satelital, contando con el correspondiente permiso de transmisión </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La realización de eventos denominados Culto Público Extraordinario en lugares públicos fuera de los templos.</w:t>
      </w:r>
    </w:p>
    <w:p w:rsidR="00F71F87" w:rsidRPr="00AE1B76" w:rsidRDefault="00F71F87" w:rsidP="00F71F87">
      <w:pPr>
        <w:pStyle w:val="Prrafodelista"/>
        <w:numPr>
          <w:ilvl w:val="0"/>
          <w:numId w:val="10"/>
        </w:numPr>
        <w:spacing w:after="0" w:line="240" w:lineRule="auto"/>
        <w:jc w:val="both"/>
        <w:rPr>
          <w:rFonts w:ascii="Arial" w:hAnsi="Arial" w:cs="Arial"/>
          <w:sz w:val="24"/>
          <w:szCs w:val="24"/>
        </w:rPr>
      </w:pPr>
      <w:r w:rsidRPr="00AE1B76">
        <w:rPr>
          <w:rFonts w:ascii="Arial" w:hAnsi="Arial" w:cs="Arial"/>
          <w:sz w:val="24"/>
          <w:szCs w:val="24"/>
        </w:rPr>
        <w:t>Disfrutar de los demás derechos que confieren los Artículos 3°,5°,24° y 130°, de la Constitución Política de los Estados Unidos Mexicanos y de conformidad a la Ley de Asociaciones Religiosas y Culto Público y demás leyes concernientes.</w:t>
      </w:r>
    </w:p>
    <w:p w:rsidR="00F71F87" w:rsidRPr="00DE7CB5" w:rsidRDefault="00F71F87" w:rsidP="00F71F87">
      <w:pPr>
        <w:spacing w:after="0" w:line="240" w:lineRule="auto"/>
        <w:rPr>
          <w:rFonts w:ascii="Arial" w:hAnsi="Arial" w:cs="Arial"/>
          <w:sz w:val="6"/>
          <w:szCs w:val="24"/>
        </w:rPr>
      </w:pPr>
    </w:p>
    <w:p w:rsidR="00F71F87" w:rsidRPr="00AE1B76" w:rsidRDefault="00F71F87" w:rsidP="00F71F87">
      <w:pPr>
        <w:spacing w:after="0" w:line="240" w:lineRule="auto"/>
        <w:rPr>
          <w:rFonts w:ascii="Arial" w:hAnsi="Arial" w:cs="Arial"/>
          <w:sz w:val="24"/>
          <w:szCs w:val="24"/>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sz w:val="24"/>
          <w:szCs w:val="24"/>
        </w:rPr>
        <w:t>En virtud de los antecedentes y consideraciones antes expuestos, los Regidores integrantes de las Comisiones de Hacienda, Patrimonio y Presupuesto, consideran viable el Comodato del área de cesión para destinos consignada en los planes parciales vigentes como EI-V, con una superficie de 2,471.97 m2 correspondiente a la acción urbanística de tipo privada denominada “ EL MORITO (RINCONADA DE LOS ENCINOS)” localizada en las inmediaciones de las calles Puerto Tampico, Mirador y camino Viejo, en la colonia los Encinos por el plazo de 65 años en razón a la inversión que se realizará de acuerdo con el anteproyecto que deberá ser sancionado por la Coordinación de Gestión de la Ciudad, con cuenta catastral U151184 a nombre del H. Ayuntamiento Constitucional de Tlaquepaque, a la Iglesia Presbiteriana Rey de Reyes A.R. por conducto de su Representante Legal Sr. Juan de Dios Quintana Hernández.</w:t>
      </w: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spacing w:after="0" w:line="240" w:lineRule="auto"/>
        <w:jc w:val="both"/>
        <w:rPr>
          <w:rFonts w:ascii="Arial" w:hAnsi="Arial" w:cs="Arial"/>
          <w:b/>
          <w:color w:val="000000" w:themeColor="text1"/>
          <w:sz w:val="24"/>
          <w:szCs w:val="24"/>
        </w:rPr>
      </w:pPr>
      <w:r w:rsidRPr="00AE1B76">
        <w:rPr>
          <w:rFonts w:ascii="Arial" w:hAnsi="Arial" w:cs="Arial"/>
          <w:sz w:val="24"/>
          <w:szCs w:val="24"/>
        </w:rPr>
        <w:t>Lo anterior de conformidad en los artículo</w:t>
      </w:r>
      <w:r w:rsidRPr="00AE1B76">
        <w:rPr>
          <w:rFonts w:ascii="Arial" w:eastAsia="Arial Unicode MS" w:hAnsi="Arial" w:cs="Arial"/>
          <w:sz w:val="24"/>
          <w:szCs w:val="24"/>
        </w:rPr>
        <w:t xml:space="preserve"> 115 fracciones I y II, de la Constitución Política de los Estados Unidos Mexicanos; los correspondientes artículos 1,2, 73 primer párrafo, fracciones I y II primer párrafo, así como el diverso 77 fracciones II, de la Constitución Política del Estado de Jalisco; artículos</w:t>
      </w:r>
      <w:r w:rsidRPr="00AE1B76">
        <w:rPr>
          <w:rFonts w:ascii="Arial" w:hAnsi="Arial" w:cs="Arial"/>
          <w:sz w:val="24"/>
          <w:szCs w:val="24"/>
        </w:rPr>
        <w:t xml:space="preserve"> 2147, 2150, 2151, 2152, 2157, 2158, 2162 y 2163 del Código Civil del Estado de Jalisco, así como los artículos</w:t>
      </w:r>
      <w:r w:rsidRPr="00AE1B76">
        <w:rPr>
          <w:rFonts w:ascii="Arial" w:eastAsia="Arial Unicode MS" w:hAnsi="Arial" w:cs="Arial"/>
          <w:sz w:val="24"/>
          <w:szCs w:val="24"/>
        </w:rPr>
        <w:t xml:space="preserve"> 2, 3, 34, 37 fracción II, 38, 40 fracción II, 47 fracción V, 48 fracción I, de la Ley del Gobierno y la Administración Pública Municipal de la entidad; además de los artículos 1, 25 fracción XII, 28 fracciones I y II, 33 fracciones I y IV, 92 fracción II, 94 ,142, 146 152, 153 y 154, del Reglamento del Gobierno y de la Administración Pública del Ayuntamiento Constitucional de San Pedro Tlaquepaque </w:t>
      </w:r>
      <w:r w:rsidRPr="00AE1B76">
        <w:rPr>
          <w:rFonts w:ascii="Arial" w:hAnsi="Arial" w:cs="Arial"/>
          <w:color w:val="000000" w:themeColor="text1"/>
          <w:sz w:val="24"/>
          <w:szCs w:val="24"/>
        </w:rPr>
        <w:t>tenemos a bien someter a la elevada y distinguida consideración de este Cuerpo Edilicio los siguientes puntos de:</w:t>
      </w:r>
    </w:p>
    <w:p w:rsidR="00F71F87" w:rsidRPr="00AE1B76" w:rsidRDefault="00F71F87" w:rsidP="00F71F87">
      <w:pPr>
        <w:spacing w:after="0" w:line="240" w:lineRule="auto"/>
        <w:jc w:val="both"/>
        <w:rPr>
          <w:rFonts w:ascii="Arial" w:hAnsi="Arial" w:cs="Arial"/>
          <w:sz w:val="24"/>
          <w:szCs w:val="24"/>
        </w:rPr>
      </w:pPr>
    </w:p>
    <w:p w:rsidR="00F71F87" w:rsidRPr="00DE7CB5" w:rsidRDefault="00F71F87" w:rsidP="00F71F87">
      <w:pPr>
        <w:spacing w:after="0" w:line="240" w:lineRule="auto"/>
        <w:jc w:val="both"/>
        <w:rPr>
          <w:rFonts w:ascii="Arial" w:hAnsi="Arial" w:cs="Arial"/>
          <w:sz w:val="6"/>
          <w:szCs w:val="24"/>
        </w:rPr>
      </w:pPr>
    </w:p>
    <w:p w:rsidR="00F71F87" w:rsidRPr="00AE1B76" w:rsidRDefault="00F71F87" w:rsidP="00F71F87">
      <w:pPr>
        <w:spacing w:after="0" w:line="240" w:lineRule="auto"/>
        <w:jc w:val="center"/>
        <w:rPr>
          <w:rStyle w:val="Ninguno"/>
          <w:rFonts w:ascii="Arial" w:hAnsi="Arial" w:cs="Arial"/>
          <w:sz w:val="24"/>
          <w:szCs w:val="24"/>
        </w:rPr>
      </w:pPr>
      <w:r w:rsidRPr="00AE1B76">
        <w:rPr>
          <w:rStyle w:val="Ninguno"/>
          <w:rFonts w:ascii="Arial" w:hAnsi="Arial" w:cs="Arial"/>
          <w:b/>
          <w:sz w:val="24"/>
          <w:szCs w:val="24"/>
        </w:rPr>
        <w:t>A C U E R D O:</w:t>
      </w:r>
    </w:p>
    <w:p w:rsidR="00F71F87" w:rsidRPr="00AE1B76" w:rsidRDefault="00F71F87" w:rsidP="00F71F87">
      <w:pPr>
        <w:spacing w:after="0" w:line="240" w:lineRule="auto"/>
        <w:jc w:val="both"/>
        <w:rPr>
          <w:rStyle w:val="Ninguno"/>
          <w:rFonts w:ascii="Arial" w:hAnsi="Arial" w:cs="Arial"/>
          <w:sz w:val="24"/>
          <w:szCs w:val="24"/>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b/>
          <w:sz w:val="24"/>
          <w:szCs w:val="24"/>
        </w:rPr>
        <w:t xml:space="preserve">PRIMERO.- </w:t>
      </w:r>
      <w:r w:rsidRPr="00AE1B76">
        <w:rPr>
          <w:rFonts w:ascii="Arial" w:eastAsia="Malgun Gothic" w:hAnsi="Arial" w:cs="Arial"/>
          <w:bCs/>
          <w:sz w:val="24"/>
          <w:szCs w:val="24"/>
        </w:rPr>
        <w:t xml:space="preserve">El Pleno del Ayuntamiento de San Pedro Tlaquepaque resuelve el Turno a Comisiones número </w:t>
      </w:r>
      <w:r w:rsidRPr="00AE1B76">
        <w:rPr>
          <w:rFonts w:ascii="Arial" w:hAnsi="Arial" w:cs="Arial"/>
          <w:sz w:val="24"/>
          <w:szCs w:val="24"/>
        </w:rPr>
        <w:t>1332/2020/TC</w:t>
      </w:r>
      <w:r w:rsidRPr="00AE1B76">
        <w:rPr>
          <w:rFonts w:ascii="Arial" w:eastAsia="Malgun Gothic" w:hAnsi="Arial" w:cs="Arial"/>
          <w:bCs/>
          <w:sz w:val="24"/>
          <w:szCs w:val="24"/>
        </w:rPr>
        <w:t xml:space="preserve"> que aprueba y autoriza</w:t>
      </w:r>
      <w:r w:rsidRPr="00AE1B76">
        <w:rPr>
          <w:rFonts w:ascii="Arial" w:hAnsi="Arial" w:cs="Arial"/>
          <w:sz w:val="24"/>
          <w:szCs w:val="24"/>
        </w:rPr>
        <w:t xml:space="preserve"> el cambio de intensidad de equipamiento institucional vecinal (EI-V), a Equipamiento Institucional Barrial, lo anterior para que sea compatible al uso que se pretende emplazar para el comodato.</w:t>
      </w:r>
    </w:p>
    <w:p w:rsidR="00F71F87" w:rsidRPr="00DE7CB5" w:rsidRDefault="00F71F87" w:rsidP="00F71F87">
      <w:pPr>
        <w:spacing w:after="0" w:line="240" w:lineRule="auto"/>
        <w:jc w:val="both"/>
        <w:rPr>
          <w:rFonts w:ascii="Arial" w:hAnsi="Arial" w:cs="Arial"/>
          <w:sz w:val="18"/>
          <w:szCs w:val="24"/>
        </w:rPr>
      </w:pP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spacing w:after="0" w:line="240" w:lineRule="auto"/>
        <w:jc w:val="both"/>
        <w:rPr>
          <w:rFonts w:ascii="Arial" w:hAnsi="Arial" w:cs="Arial"/>
          <w:b/>
          <w:sz w:val="24"/>
          <w:szCs w:val="24"/>
        </w:rPr>
      </w:pPr>
      <w:r w:rsidRPr="00AE1B76">
        <w:rPr>
          <w:rFonts w:ascii="Arial" w:hAnsi="Arial" w:cs="Arial"/>
          <w:b/>
          <w:sz w:val="24"/>
          <w:szCs w:val="24"/>
        </w:rPr>
        <w:t xml:space="preserve">SEGUNDO.- </w:t>
      </w:r>
      <w:r w:rsidRPr="00AE1B76">
        <w:rPr>
          <w:rFonts w:ascii="Arial" w:eastAsia="Malgun Gothic" w:hAnsi="Arial" w:cs="Arial"/>
          <w:bCs/>
          <w:sz w:val="24"/>
          <w:szCs w:val="24"/>
        </w:rPr>
        <w:t xml:space="preserve">El Pleno del Ayuntamiento de San Pedro Tlaquepaque aprueba y autoriza entregar en calidad de </w:t>
      </w:r>
      <w:r w:rsidRPr="00AE1B76">
        <w:rPr>
          <w:rFonts w:ascii="Arial" w:eastAsia="Arial Unicode MS" w:hAnsi="Arial" w:cs="Arial"/>
          <w:b/>
          <w:bCs/>
          <w:sz w:val="24"/>
          <w:szCs w:val="24"/>
        </w:rPr>
        <w:t xml:space="preserve">Comodato </w:t>
      </w:r>
      <w:r w:rsidRPr="00AE1B76">
        <w:rPr>
          <w:rFonts w:ascii="Arial" w:hAnsi="Arial" w:cs="Arial"/>
          <w:sz w:val="24"/>
          <w:szCs w:val="24"/>
        </w:rPr>
        <w:t>el área de cesión para destinos consignada en los planes parciales vigentes como EI-V, con una superficie de 2,471.97 m2 correspondiente a la acción urbanística de tipo privada denominada “ EL MORITO (RINCONADA DE LOS ENCINOS)” localizada en las inmediaciones de las calles Puerto Tampico, Mirador y camino Viejo, en la colonia los Encinos, en San Pedrito, por el plazo de 65 años en razón a la inversión que se realizará, de acuerdo con el anteproyecto que deberá ser sancionado por la Coordinación de Gestión de la Ciudad, con cuenta catastral U151184 a nombre del H. Ayuntamiento Constitucional de Tlaquepaque, a la Iglesia Presbiteriana Rey de Reyes A.R. por conducto de su Representante Legal Sr. Juan de Dios Quintana Hernández.</w:t>
      </w:r>
    </w:p>
    <w:p w:rsidR="00F71F87" w:rsidRPr="00DE7CB5" w:rsidRDefault="00F71F87" w:rsidP="00F71F87">
      <w:pPr>
        <w:spacing w:after="0" w:line="240" w:lineRule="auto"/>
        <w:jc w:val="both"/>
        <w:rPr>
          <w:rFonts w:ascii="Arial" w:hAnsi="Arial" w:cs="Arial"/>
          <w:b/>
          <w:sz w:val="16"/>
          <w:szCs w:val="24"/>
        </w:rPr>
      </w:pPr>
    </w:p>
    <w:p w:rsidR="00F71F87" w:rsidRPr="00AE1B76" w:rsidRDefault="00F71F87" w:rsidP="00F71F87">
      <w:pPr>
        <w:spacing w:after="0" w:line="240" w:lineRule="auto"/>
        <w:jc w:val="both"/>
        <w:rPr>
          <w:rFonts w:ascii="Arial" w:hAnsi="Arial" w:cs="Arial"/>
          <w:b/>
          <w:sz w:val="24"/>
          <w:szCs w:val="24"/>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b/>
          <w:sz w:val="24"/>
          <w:szCs w:val="24"/>
        </w:rPr>
        <w:t>TERCERO.-</w:t>
      </w:r>
      <w:r w:rsidRPr="00AE1B76">
        <w:rPr>
          <w:rFonts w:ascii="Arial" w:hAnsi="Arial" w:cs="Arial"/>
          <w:sz w:val="24"/>
          <w:szCs w:val="24"/>
        </w:rPr>
        <w:t xml:space="preserve"> Se faculta a la Presidenta Municipal, Síndico Municipal, Secretario del Ayuntamiento, y Tesorero Municipal para la firma del Contrato de Comodato respectivo.</w:t>
      </w:r>
    </w:p>
    <w:p w:rsidR="00F71F87" w:rsidRPr="00AE1B76" w:rsidRDefault="00F71F87" w:rsidP="00F71F87">
      <w:pPr>
        <w:spacing w:after="0" w:line="240" w:lineRule="auto"/>
        <w:jc w:val="both"/>
        <w:rPr>
          <w:rFonts w:ascii="Arial" w:hAnsi="Arial" w:cs="Arial"/>
          <w:b/>
          <w:sz w:val="24"/>
          <w:szCs w:val="24"/>
        </w:rPr>
      </w:pPr>
    </w:p>
    <w:p w:rsidR="00F71F87" w:rsidRPr="00AE1B76" w:rsidRDefault="00F71F87" w:rsidP="00F71F87">
      <w:pPr>
        <w:spacing w:after="0" w:line="240" w:lineRule="auto"/>
        <w:jc w:val="both"/>
        <w:rPr>
          <w:rFonts w:ascii="Arial" w:hAnsi="Arial" w:cs="Arial"/>
          <w:b/>
          <w:sz w:val="24"/>
          <w:szCs w:val="24"/>
        </w:rPr>
      </w:pPr>
    </w:p>
    <w:p w:rsidR="00F71F87" w:rsidRPr="00AE1B76" w:rsidRDefault="00F71F87" w:rsidP="00F71F87">
      <w:pPr>
        <w:spacing w:after="0" w:line="240" w:lineRule="auto"/>
        <w:jc w:val="both"/>
        <w:rPr>
          <w:rFonts w:ascii="Arial" w:hAnsi="Arial" w:cs="Arial"/>
          <w:sz w:val="24"/>
          <w:szCs w:val="24"/>
        </w:rPr>
      </w:pPr>
      <w:r w:rsidRPr="00AE1B76">
        <w:rPr>
          <w:rFonts w:ascii="Arial" w:hAnsi="Arial" w:cs="Arial"/>
          <w:b/>
          <w:sz w:val="24"/>
          <w:szCs w:val="24"/>
        </w:rPr>
        <w:t xml:space="preserve">CUARTO.- </w:t>
      </w:r>
      <w:r w:rsidRPr="00AE1B76">
        <w:rPr>
          <w:rFonts w:ascii="Arial" w:hAnsi="Arial" w:cs="Arial"/>
          <w:sz w:val="24"/>
          <w:szCs w:val="24"/>
        </w:rPr>
        <w:t>Se instruye al Síndico Municipal y a la Dirección de Patrimonio Municipal para que lleven a cabo los trámites administrativos y legales correspondientes a fin de dar cumplimiento al presente acuerdo</w:t>
      </w:r>
      <w:r w:rsidRPr="00AE1B76">
        <w:rPr>
          <w:rFonts w:ascii="Arial" w:eastAsia="Malgun Gothic" w:hAnsi="Arial" w:cs="Arial"/>
          <w:sz w:val="24"/>
          <w:szCs w:val="24"/>
        </w:rPr>
        <w:t>.</w:t>
      </w: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spacing w:after="0" w:line="240" w:lineRule="auto"/>
        <w:jc w:val="both"/>
        <w:rPr>
          <w:rFonts w:ascii="Arial" w:hAnsi="Arial" w:cs="Arial"/>
          <w:sz w:val="24"/>
          <w:szCs w:val="24"/>
        </w:rPr>
      </w:pPr>
    </w:p>
    <w:p w:rsidR="00F71F87" w:rsidRPr="00AE1B76" w:rsidRDefault="00F71F87" w:rsidP="00F71F87">
      <w:pPr>
        <w:spacing w:after="0" w:line="240" w:lineRule="auto"/>
        <w:jc w:val="both"/>
        <w:rPr>
          <w:rFonts w:ascii="Arial" w:eastAsia="Arial Unicode MS" w:hAnsi="Arial" w:cs="Arial"/>
          <w:bCs/>
          <w:sz w:val="24"/>
          <w:szCs w:val="24"/>
        </w:rPr>
      </w:pPr>
      <w:r w:rsidRPr="00AE1B76">
        <w:rPr>
          <w:rFonts w:ascii="Arial" w:hAnsi="Arial" w:cs="Arial"/>
          <w:b/>
          <w:sz w:val="24"/>
          <w:szCs w:val="24"/>
        </w:rPr>
        <w:t>NOTIFÍQUESE.-</w:t>
      </w:r>
      <w:r w:rsidRPr="00AE1B76">
        <w:rPr>
          <w:rFonts w:ascii="Arial" w:hAnsi="Arial" w:cs="Arial"/>
          <w:sz w:val="24"/>
          <w:szCs w:val="24"/>
        </w:rPr>
        <w:t xml:space="preserve"> A la Presidenta Municipal, Síndico Municipal, Secretario del Ayuntamiento, Tesorero Municipal, Dirección de Patrimonio Municipal y a la</w:t>
      </w:r>
      <w:r w:rsidRPr="00AE1B76">
        <w:rPr>
          <w:rFonts w:ascii="Arial" w:hAnsi="Arial" w:cs="Arial"/>
          <w:color w:val="000000" w:themeColor="text1"/>
          <w:sz w:val="24"/>
          <w:szCs w:val="24"/>
        </w:rPr>
        <w:t xml:space="preserve"> Iglesia Presbiteriana Rey de Reyes Asociación Religiosa</w:t>
      </w:r>
      <w:r w:rsidRPr="00AE1B76">
        <w:rPr>
          <w:rFonts w:ascii="Arial" w:hAnsi="Arial" w:cs="Arial"/>
          <w:sz w:val="24"/>
          <w:szCs w:val="24"/>
        </w:rPr>
        <w:t xml:space="preserve"> con domicilio para recibir notificaciones en la calle de Constitución de 1857 número 3335 Residencial en el Tapatío en San Pedro Tlaquepaque, Jalisco y a cualquier otra Dependencia que por la naturaleza del asunto sea necesario, para su conocimiento y que surta sus efectos legales correspondientes</w:t>
      </w:r>
    </w:p>
    <w:p w:rsidR="00F71F87" w:rsidRPr="00AE1B76" w:rsidRDefault="00F71F87" w:rsidP="00F71F87">
      <w:pPr>
        <w:spacing w:after="0" w:line="240" w:lineRule="auto"/>
        <w:jc w:val="both"/>
        <w:rPr>
          <w:rFonts w:ascii="Arial" w:eastAsia="Arial Unicode MS" w:hAnsi="Arial" w:cs="Arial"/>
          <w:bCs/>
          <w:sz w:val="24"/>
          <w:szCs w:val="24"/>
        </w:rPr>
      </w:pPr>
    </w:p>
    <w:p w:rsidR="00F71F87" w:rsidRPr="00AE1B76" w:rsidRDefault="00F71F87" w:rsidP="00F71F87">
      <w:pPr>
        <w:spacing w:after="0" w:line="240" w:lineRule="auto"/>
        <w:jc w:val="center"/>
        <w:rPr>
          <w:rFonts w:ascii="Arial" w:hAnsi="Arial" w:cs="Arial"/>
          <w:b/>
          <w:sz w:val="24"/>
          <w:szCs w:val="24"/>
        </w:rPr>
      </w:pPr>
      <w:r w:rsidRPr="00AE1B76">
        <w:rPr>
          <w:rFonts w:ascii="Arial" w:hAnsi="Arial" w:cs="Arial"/>
          <w:b/>
          <w:sz w:val="24"/>
          <w:szCs w:val="24"/>
        </w:rPr>
        <w:t>ATENTAMENTE.</w:t>
      </w:r>
    </w:p>
    <w:p w:rsidR="00F71F87" w:rsidRPr="00AE1B76" w:rsidRDefault="00F71F87" w:rsidP="00F71F87">
      <w:pPr>
        <w:spacing w:after="0" w:line="240" w:lineRule="auto"/>
        <w:jc w:val="center"/>
        <w:rPr>
          <w:rFonts w:ascii="Arial" w:hAnsi="Arial" w:cs="Arial"/>
          <w:b/>
          <w:sz w:val="24"/>
          <w:szCs w:val="24"/>
        </w:rPr>
      </w:pPr>
      <w:r w:rsidRPr="00AE1B76">
        <w:rPr>
          <w:rFonts w:ascii="Arial" w:hAnsi="Arial" w:cs="Arial"/>
          <w:b/>
          <w:sz w:val="24"/>
          <w:szCs w:val="24"/>
        </w:rPr>
        <w:t xml:space="preserve">San Pedro Tlaquepaque, Jalisco. </w:t>
      </w:r>
    </w:p>
    <w:p w:rsidR="00F71F87" w:rsidRPr="00AE1B76" w:rsidRDefault="00F71F87" w:rsidP="00F71F87">
      <w:pPr>
        <w:spacing w:after="0" w:line="240" w:lineRule="auto"/>
        <w:jc w:val="center"/>
        <w:rPr>
          <w:rFonts w:ascii="Arial" w:hAnsi="Arial" w:cs="Arial"/>
          <w:b/>
          <w:sz w:val="24"/>
          <w:szCs w:val="24"/>
        </w:rPr>
      </w:pPr>
      <w:r w:rsidRPr="00AE1B76">
        <w:rPr>
          <w:rFonts w:ascii="Arial" w:hAnsi="Arial" w:cs="Arial"/>
          <w:b/>
          <w:sz w:val="24"/>
          <w:szCs w:val="24"/>
        </w:rPr>
        <w:t>A la fecha de su presentación.</w:t>
      </w:r>
    </w:p>
    <w:p w:rsidR="00F71F87" w:rsidRPr="00AE1B76" w:rsidRDefault="00F71F87" w:rsidP="00F71F87">
      <w:pPr>
        <w:spacing w:after="30" w:line="240" w:lineRule="auto"/>
        <w:jc w:val="center"/>
        <w:rPr>
          <w:rFonts w:ascii="Arial" w:hAnsi="Arial" w:cs="Arial"/>
          <w:b/>
          <w:sz w:val="24"/>
          <w:szCs w:val="24"/>
        </w:rPr>
      </w:pPr>
      <w:r w:rsidRPr="00AE1B76">
        <w:rPr>
          <w:rFonts w:ascii="Arial" w:hAnsi="Arial" w:cs="Arial"/>
          <w:b/>
          <w:sz w:val="24"/>
          <w:szCs w:val="24"/>
        </w:rPr>
        <w:t>“PRIMA OPERA FIGLINAE HOMO”</w:t>
      </w:r>
    </w:p>
    <w:p w:rsidR="00F71F87" w:rsidRPr="00AE1B76" w:rsidRDefault="00F71F87" w:rsidP="00F71F87">
      <w:pPr>
        <w:spacing w:after="30" w:line="240" w:lineRule="auto"/>
        <w:jc w:val="center"/>
        <w:rPr>
          <w:rFonts w:ascii="Arial" w:hAnsi="Arial" w:cs="Arial"/>
          <w:b/>
          <w:sz w:val="24"/>
          <w:szCs w:val="24"/>
        </w:rPr>
      </w:pPr>
      <w:r w:rsidRPr="00AE1B76">
        <w:rPr>
          <w:rFonts w:ascii="Arial" w:hAnsi="Arial" w:cs="Arial"/>
          <w:b/>
          <w:sz w:val="24"/>
          <w:szCs w:val="24"/>
        </w:rPr>
        <w:t>SALON DE SESIONES DEL H. AYUNTAMIENTO</w:t>
      </w:r>
    </w:p>
    <w:p w:rsidR="00F71F87" w:rsidRPr="00AE1B76" w:rsidRDefault="00F71F87" w:rsidP="00F71F87">
      <w:pPr>
        <w:spacing w:after="30" w:line="240" w:lineRule="auto"/>
        <w:jc w:val="center"/>
        <w:rPr>
          <w:rFonts w:ascii="Arial" w:hAnsi="Arial" w:cs="Arial"/>
          <w:b/>
          <w:sz w:val="24"/>
          <w:szCs w:val="24"/>
        </w:rPr>
      </w:pPr>
      <w:r w:rsidRPr="00AE1B76">
        <w:rPr>
          <w:rFonts w:ascii="Arial" w:hAnsi="Arial" w:cs="Arial"/>
          <w:b/>
          <w:sz w:val="24"/>
          <w:szCs w:val="24"/>
        </w:rPr>
        <w:t>“2020, AÑO.DE LA ACCION POR EL CLIMA, DE LA ELIMINACIÓN DE LA VIOLENCIA CONTRA LAS MUJERES Y SU IGUALDAD SALARIAL”</w:t>
      </w:r>
    </w:p>
    <w:p w:rsidR="00F71F87" w:rsidRPr="00AE1B76" w:rsidRDefault="00F71F87" w:rsidP="00F71F87">
      <w:pPr>
        <w:spacing w:after="30" w:line="240" w:lineRule="auto"/>
        <w:jc w:val="center"/>
        <w:rPr>
          <w:rFonts w:ascii="Arial" w:hAnsi="Arial" w:cs="Arial"/>
          <w:b/>
          <w:sz w:val="24"/>
          <w:szCs w:val="24"/>
        </w:rPr>
      </w:pPr>
    </w:p>
    <w:p w:rsidR="00F71F87" w:rsidRPr="00AE1B76" w:rsidRDefault="00F71F87" w:rsidP="00F71F87">
      <w:pPr>
        <w:spacing w:after="0" w:line="240" w:lineRule="auto"/>
        <w:jc w:val="center"/>
        <w:rPr>
          <w:rFonts w:ascii="Arial" w:hAnsi="Arial" w:cs="Arial"/>
          <w:b/>
          <w:sz w:val="24"/>
          <w:szCs w:val="24"/>
          <w:u w:val="single"/>
        </w:rPr>
      </w:pPr>
      <w:r w:rsidRPr="00AE1B76">
        <w:rPr>
          <w:rFonts w:ascii="Arial" w:hAnsi="Arial" w:cs="Arial"/>
          <w:b/>
          <w:sz w:val="24"/>
          <w:szCs w:val="24"/>
          <w:u w:val="single"/>
        </w:rPr>
        <w:t>INTEGRANTES DE LA COMISIÓN EDILICIA DE HACIENDA, PATRIMONIO Y PRESUPUESTO:</w:t>
      </w:r>
    </w:p>
    <w:p w:rsidR="00F71F87" w:rsidRPr="00AE1B76" w:rsidRDefault="00F71F87" w:rsidP="00F71F87">
      <w:pPr>
        <w:spacing w:after="0" w:line="240" w:lineRule="auto"/>
        <w:rPr>
          <w:rFonts w:ascii="Arial" w:hAnsi="Arial" w:cs="Arial"/>
          <w:sz w:val="24"/>
          <w:szCs w:val="24"/>
        </w:rPr>
      </w:pPr>
    </w:p>
    <w:p w:rsidR="00F71F87" w:rsidRPr="00AE1B76" w:rsidRDefault="00F71F87" w:rsidP="00F71F87">
      <w:pPr>
        <w:spacing w:after="0" w:line="240" w:lineRule="auto"/>
        <w:jc w:val="center"/>
        <w:rPr>
          <w:rFonts w:ascii="Arial" w:hAnsi="Arial" w:cs="Arial"/>
          <w:b/>
          <w:sz w:val="24"/>
          <w:szCs w:val="24"/>
        </w:rPr>
      </w:pPr>
    </w:p>
    <w:p w:rsidR="00F71F87" w:rsidRPr="00AE1B76" w:rsidRDefault="00F71F87" w:rsidP="00F71F87">
      <w:pPr>
        <w:spacing w:after="0" w:line="240" w:lineRule="auto"/>
        <w:jc w:val="center"/>
        <w:rPr>
          <w:rFonts w:ascii="Arial" w:hAnsi="Arial" w:cs="Arial"/>
          <w:b/>
          <w:sz w:val="24"/>
          <w:szCs w:val="24"/>
        </w:rPr>
      </w:pPr>
      <w:r w:rsidRPr="00AE1B76">
        <w:rPr>
          <w:rFonts w:ascii="Arial" w:hAnsi="Arial" w:cs="Arial"/>
          <w:b/>
          <w:sz w:val="24"/>
          <w:szCs w:val="24"/>
        </w:rPr>
        <w:t>JOSÉ LUIS SALAZAR MARTÍNEZ</w:t>
      </w:r>
    </w:p>
    <w:p w:rsidR="00F71F87" w:rsidRPr="00AE1B76" w:rsidRDefault="00F71F87" w:rsidP="00F71F87">
      <w:pPr>
        <w:spacing w:after="0" w:line="240" w:lineRule="auto"/>
        <w:jc w:val="center"/>
        <w:rPr>
          <w:rFonts w:ascii="Arial" w:hAnsi="Arial" w:cs="Arial"/>
          <w:b/>
          <w:sz w:val="24"/>
          <w:szCs w:val="24"/>
        </w:rPr>
      </w:pPr>
      <w:r w:rsidRPr="00AE1B76">
        <w:rPr>
          <w:rFonts w:ascii="Arial" w:hAnsi="Arial" w:cs="Arial"/>
          <w:b/>
          <w:sz w:val="24"/>
          <w:szCs w:val="24"/>
        </w:rPr>
        <w:t xml:space="preserve">PRESIDENTE </w:t>
      </w:r>
    </w:p>
    <w:p w:rsidR="00F71F87" w:rsidRPr="00AE1B76" w:rsidRDefault="00F71F87" w:rsidP="00F71F87">
      <w:pPr>
        <w:spacing w:after="0" w:line="240" w:lineRule="auto"/>
        <w:jc w:val="center"/>
        <w:rPr>
          <w:rFonts w:ascii="Arial" w:hAnsi="Arial" w:cs="Arial"/>
          <w:b/>
          <w:sz w:val="24"/>
          <w:szCs w:val="24"/>
        </w:rPr>
      </w:pPr>
    </w:p>
    <w:p w:rsidR="00F71F87" w:rsidRPr="00AE1B76" w:rsidRDefault="00F71F87" w:rsidP="00F71F87">
      <w:pPr>
        <w:spacing w:after="0" w:line="240" w:lineRule="auto"/>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C.HÉCTOR MANUEL PERFECTO RODRÍGUEZ</w:t>
      </w: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VOCAL</w:t>
      </w: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C.IRMA YOLANDA REYNOSO MERCADO</w:t>
      </w: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VOCAL</w:t>
      </w: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C.DANIELA ELIZABETH CHÁVEZ ESTRADA</w:t>
      </w: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VOCAL</w:t>
      </w: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C.FRANCISCO JUÁREZ PIÑA</w:t>
      </w: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VOCAL</w:t>
      </w: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C.BETSABÉ DOLORES ALMAGUER ESPARZA</w:t>
      </w: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VOCAL</w:t>
      </w: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C.JOSÉ LUIS FIGUEROA MEZA</w:t>
      </w: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VOCAL</w:t>
      </w:r>
    </w:p>
    <w:p w:rsidR="00F71F87" w:rsidRDefault="00F71F87" w:rsidP="00F71F87">
      <w:pPr>
        <w:spacing w:after="0" w:line="240" w:lineRule="auto"/>
        <w:ind w:right="49"/>
        <w:jc w:val="center"/>
        <w:rPr>
          <w:rFonts w:ascii="Arial" w:hAnsi="Arial" w:cs="Arial"/>
          <w:b/>
          <w:sz w:val="24"/>
          <w:szCs w:val="24"/>
        </w:rPr>
      </w:pPr>
    </w:p>
    <w:p w:rsidR="00070C32" w:rsidRPr="00AE1B76" w:rsidRDefault="00070C32"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C.ALBERTO MALDONADO CHAVARÍN</w:t>
      </w: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VOCAL</w:t>
      </w:r>
    </w:p>
    <w:p w:rsidR="00F71F87" w:rsidRDefault="00F71F87" w:rsidP="00F71F87">
      <w:pPr>
        <w:spacing w:after="0" w:line="240" w:lineRule="auto"/>
        <w:ind w:right="49"/>
        <w:jc w:val="center"/>
        <w:rPr>
          <w:rFonts w:ascii="Arial" w:hAnsi="Arial" w:cs="Arial"/>
          <w:b/>
          <w:sz w:val="24"/>
          <w:szCs w:val="24"/>
        </w:rPr>
      </w:pPr>
    </w:p>
    <w:p w:rsidR="00DE7CB5" w:rsidRPr="00AE1B76" w:rsidRDefault="00DE7CB5" w:rsidP="00F71F87">
      <w:pPr>
        <w:spacing w:after="0" w:line="240" w:lineRule="auto"/>
        <w:ind w:right="49"/>
        <w:jc w:val="center"/>
        <w:rPr>
          <w:rFonts w:ascii="Arial" w:hAnsi="Arial" w:cs="Arial"/>
          <w:b/>
          <w:sz w:val="24"/>
          <w:szCs w:val="24"/>
        </w:rPr>
      </w:pPr>
    </w:p>
    <w:p w:rsidR="00F71F87" w:rsidRPr="00070C32" w:rsidRDefault="00F71F87" w:rsidP="00F71F87">
      <w:pPr>
        <w:spacing w:after="0" w:line="240" w:lineRule="auto"/>
        <w:ind w:right="49"/>
        <w:jc w:val="center"/>
        <w:rPr>
          <w:rFonts w:ascii="Arial" w:hAnsi="Arial" w:cs="Arial"/>
          <w:b/>
          <w:sz w:val="6"/>
          <w:szCs w:val="24"/>
        </w:rPr>
      </w:pP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 xml:space="preserve">C.ALBERTO ALFARO GARCÍA </w:t>
      </w: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VOCAL</w:t>
      </w: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C.ALFREDO BARBA MARISCAL</w:t>
      </w:r>
    </w:p>
    <w:p w:rsidR="00F71F87" w:rsidRPr="00AE1B76" w:rsidRDefault="00F71F87" w:rsidP="00F71F87">
      <w:pPr>
        <w:spacing w:after="0" w:line="240" w:lineRule="auto"/>
        <w:ind w:right="49"/>
        <w:jc w:val="center"/>
        <w:rPr>
          <w:rFonts w:ascii="Arial" w:hAnsi="Arial" w:cs="Arial"/>
          <w:b/>
          <w:sz w:val="24"/>
          <w:szCs w:val="24"/>
        </w:rPr>
      </w:pPr>
      <w:r w:rsidRPr="00AE1B76">
        <w:rPr>
          <w:rFonts w:ascii="Arial" w:hAnsi="Arial" w:cs="Arial"/>
          <w:b/>
          <w:sz w:val="24"/>
          <w:szCs w:val="24"/>
        </w:rPr>
        <w:t>VOCAL</w:t>
      </w:r>
    </w:p>
    <w:p w:rsidR="00D04BAA" w:rsidRPr="00733E72" w:rsidRDefault="00E11CC9" w:rsidP="00D04BAA">
      <w:pPr>
        <w:pStyle w:val="Sinespaciado"/>
        <w:jc w:val="both"/>
        <w:rPr>
          <w:rFonts w:ascii="Arial" w:eastAsia="Calibri" w:hAnsi="Arial" w:cs="Arial"/>
          <w:sz w:val="24"/>
          <w:szCs w:val="24"/>
        </w:rPr>
      </w:pPr>
      <w:r>
        <w:rPr>
          <w:rFonts w:ascii="Arial" w:hAnsi="Arial" w:cs="Arial"/>
          <w:sz w:val="24"/>
          <w:szCs w:val="24"/>
        </w:rPr>
        <w:t>----------------------------------------------------------------------------------------------------------------------------------------------------------------------</w:t>
      </w:r>
      <w:r w:rsidR="0001014C">
        <w:rPr>
          <w:rFonts w:ascii="Arial" w:hAnsi="Arial" w:cs="Arial"/>
          <w:sz w:val="24"/>
          <w:szCs w:val="24"/>
        </w:rPr>
        <w:t>---</w:t>
      </w:r>
      <w:r w:rsidR="00070C32">
        <w:rPr>
          <w:rFonts w:ascii="Arial" w:hAnsi="Arial" w:cs="Arial"/>
          <w:sz w:val="24"/>
          <w:szCs w:val="24"/>
        </w:rPr>
        <w:t>--</w:t>
      </w:r>
      <w:r w:rsidR="0001014C">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2D2FA8">
        <w:rPr>
          <w:rFonts w:ascii="Arial" w:hAnsi="Arial" w:cs="Arial"/>
          <w:sz w:val="24"/>
          <w:szCs w:val="24"/>
        </w:rPr>
        <w:t xml:space="preserve">Gracias </w:t>
      </w:r>
      <w:r w:rsidR="0001014C">
        <w:rPr>
          <w:rFonts w:ascii="Arial" w:hAnsi="Arial" w:cs="Arial"/>
          <w:sz w:val="24"/>
          <w:szCs w:val="24"/>
        </w:rPr>
        <w:t>S</w:t>
      </w:r>
      <w:r w:rsidRPr="00733E72">
        <w:rPr>
          <w:rFonts w:ascii="Arial" w:hAnsi="Arial" w:cs="Arial"/>
          <w:sz w:val="24"/>
          <w:szCs w:val="24"/>
        </w:rPr>
        <w:t>e</w:t>
      </w:r>
      <w:r w:rsidR="002D2FA8">
        <w:rPr>
          <w:rFonts w:ascii="Arial" w:hAnsi="Arial" w:cs="Arial"/>
          <w:sz w:val="24"/>
          <w:szCs w:val="24"/>
        </w:rPr>
        <w:t>cretario, se</w:t>
      </w:r>
      <w:r w:rsidRPr="00733E72">
        <w:rPr>
          <w:rFonts w:ascii="Arial" w:hAnsi="Arial" w:cs="Arial"/>
          <w:sz w:val="24"/>
          <w:szCs w:val="24"/>
        </w:rPr>
        <w:t xml:space="preserve"> abre el</w:t>
      </w:r>
      <w:r w:rsidR="002D2FA8">
        <w:rPr>
          <w:rFonts w:ascii="Arial" w:hAnsi="Arial" w:cs="Arial"/>
          <w:sz w:val="24"/>
          <w:szCs w:val="24"/>
        </w:rPr>
        <w:t xml:space="preserve"> turno de oradores en este tema, adelante regidora.---------------------------------------------------------------------------------------</w:t>
      </w:r>
      <w:r w:rsidR="00DE7CB5">
        <w:rPr>
          <w:rFonts w:ascii="Arial" w:hAnsi="Arial" w:cs="Arial"/>
          <w:sz w:val="24"/>
          <w:szCs w:val="24"/>
        </w:rPr>
        <w:t>---</w:t>
      </w:r>
      <w:r w:rsidR="002D2FA8">
        <w:rPr>
          <w:rFonts w:ascii="Arial" w:hAnsi="Arial" w:cs="Arial"/>
          <w:sz w:val="24"/>
          <w:szCs w:val="24"/>
        </w:rPr>
        <w:t xml:space="preserve">------------------------------------------------------------------------------------------------Habla la </w:t>
      </w:r>
      <w:r w:rsidR="002D2FA8" w:rsidRPr="00733E72">
        <w:rPr>
          <w:rFonts w:ascii="Arial" w:eastAsia="Calibri" w:hAnsi="Arial" w:cs="Arial"/>
          <w:sz w:val="24"/>
          <w:szCs w:val="24"/>
        </w:rPr>
        <w:t>Regidora</w:t>
      </w:r>
      <w:r w:rsidR="002D2FA8" w:rsidRPr="00733E72">
        <w:rPr>
          <w:rFonts w:ascii="Arial" w:eastAsia="Arial" w:hAnsi="Arial" w:cs="Arial"/>
          <w:sz w:val="24"/>
          <w:szCs w:val="24"/>
        </w:rPr>
        <w:t xml:space="preserve"> D</w:t>
      </w:r>
      <w:r w:rsidR="002D2FA8">
        <w:rPr>
          <w:rFonts w:ascii="Arial" w:eastAsia="Arial" w:hAnsi="Arial" w:cs="Arial"/>
          <w:sz w:val="24"/>
          <w:szCs w:val="24"/>
        </w:rPr>
        <w:t>a</w:t>
      </w:r>
      <w:r w:rsidR="002D2FA8" w:rsidRPr="002D2FA8">
        <w:rPr>
          <w:rFonts w:ascii="Arial" w:eastAsia="Arial" w:hAnsi="Arial" w:cs="Arial"/>
          <w:sz w:val="24"/>
          <w:szCs w:val="24"/>
        </w:rPr>
        <w:t xml:space="preserve">niela Elizabeth Chávez Estrada: </w:t>
      </w:r>
      <w:r w:rsidR="002D2FA8">
        <w:rPr>
          <w:rFonts w:ascii="Arial" w:hAnsi="Arial" w:cs="Arial"/>
          <w:color w:val="201F1E"/>
          <w:sz w:val="24"/>
          <w:szCs w:val="24"/>
          <w:shd w:val="clear" w:color="auto" w:fill="FFFFFF"/>
        </w:rPr>
        <w:t>Gracias P</w:t>
      </w:r>
      <w:r w:rsidR="002D2FA8" w:rsidRPr="002D2FA8">
        <w:rPr>
          <w:rFonts w:ascii="Arial" w:hAnsi="Arial" w:cs="Arial"/>
          <w:color w:val="201F1E"/>
          <w:sz w:val="24"/>
          <w:szCs w:val="24"/>
          <w:shd w:val="clear" w:color="auto" w:fill="FFFFFF"/>
        </w:rPr>
        <w:t>residenta</w:t>
      </w:r>
      <w:r w:rsidR="002D2FA8">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buen</w:t>
      </w:r>
      <w:r w:rsidR="002D2FA8">
        <w:rPr>
          <w:rFonts w:ascii="Arial" w:hAnsi="Arial" w:cs="Arial"/>
          <w:color w:val="201F1E"/>
          <w:sz w:val="24"/>
          <w:szCs w:val="24"/>
          <w:shd w:val="clear" w:color="auto" w:fill="FFFFFF"/>
        </w:rPr>
        <w:t>o como lo comenté dentro de la C</w:t>
      </w:r>
      <w:r w:rsidR="002D2FA8" w:rsidRPr="002D2FA8">
        <w:rPr>
          <w:rFonts w:ascii="Arial" w:hAnsi="Arial" w:cs="Arial"/>
          <w:color w:val="201F1E"/>
          <w:sz w:val="24"/>
          <w:szCs w:val="24"/>
          <w:shd w:val="clear" w:color="auto" w:fill="FFFFFF"/>
        </w:rPr>
        <w:t>omisión me quedaron varias dudas del porque es</w:t>
      </w:r>
      <w:r w:rsidR="002D2FA8">
        <w:rPr>
          <w:rFonts w:ascii="Arial" w:hAnsi="Arial" w:cs="Arial"/>
          <w:color w:val="201F1E"/>
          <w:sz w:val="24"/>
          <w:szCs w:val="24"/>
          <w:shd w:val="clear" w:color="auto" w:fill="FFFFFF"/>
        </w:rPr>
        <w:t>ta</w:t>
      </w:r>
      <w:r w:rsidR="002D2FA8" w:rsidRPr="002D2FA8">
        <w:rPr>
          <w:rFonts w:ascii="Arial" w:hAnsi="Arial" w:cs="Arial"/>
          <w:color w:val="201F1E"/>
          <w:sz w:val="24"/>
          <w:szCs w:val="24"/>
          <w:shd w:val="clear" w:color="auto" w:fill="FFFFFF"/>
        </w:rPr>
        <w:t xml:space="preserve"> organización primero tiene un oficio de enero </w:t>
      </w:r>
      <w:r w:rsidR="002D2FA8">
        <w:rPr>
          <w:rFonts w:ascii="Arial" w:hAnsi="Arial" w:cs="Arial"/>
          <w:color w:val="201F1E"/>
          <w:sz w:val="24"/>
          <w:szCs w:val="24"/>
          <w:shd w:val="clear" w:color="auto" w:fill="FFFFFF"/>
        </w:rPr>
        <w:t xml:space="preserve">en </w:t>
      </w:r>
      <w:r w:rsidR="002D2FA8" w:rsidRPr="002D2FA8">
        <w:rPr>
          <w:rFonts w:ascii="Arial" w:hAnsi="Arial" w:cs="Arial"/>
          <w:color w:val="201F1E"/>
          <w:sz w:val="24"/>
          <w:szCs w:val="24"/>
          <w:shd w:val="clear" w:color="auto" w:fill="FFFFFF"/>
        </w:rPr>
        <w:t>donde pide 1</w:t>
      </w:r>
      <w:r w:rsidR="002D2FA8">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000 metros </w:t>
      </w:r>
      <w:r w:rsidR="002D2FA8">
        <w:rPr>
          <w:rFonts w:ascii="Arial" w:hAnsi="Arial" w:cs="Arial"/>
          <w:color w:val="201F1E"/>
          <w:sz w:val="24"/>
          <w:szCs w:val="24"/>
          <w:shd w:val="clear" w:color="auto" w:fill="FFFFFF"/>
        </w:rPr>
        <w:t xml:space="preserve">y </w:t>
      </w:r>
      <w:r w:rsidR="002D2FA8" w:rsidRPr="002D2FA8">
        <w:rPr>
          <w:rFonts w:ascii="Arial" w:hAnsi="Arial" w:cs="Arial"/>
          <w:color w:val="201F1E"/>
          <w:sz w:val="24"/>
          <w:szCs w:val="24"/>
          <w:shd w:val="clear" w:color="auto" w:fill="FFFFFF"/>
        </w:rPr>
        <w:t xml:space="preserve">luego se da apertura a que solicite más del doble de la </w:t>
      </w:r>
      <w:r w:rsidR="002D2FA8">
        <w:rPr>
          <w:rFonts w:ascii="Arial" w:hAnsi="Arial" w:cs="Arial"/>
          <w:color w:val="201F1E"/>
          <w:sz w:val="24"/>
          <w:szCs w:val="24"/>
          <w:shd w:val="clear" w:color="auto" w:fill="FFFFFF"/>
        </w:rPr>
        <w:t>superficie,</w:t>
      </w:r>
      <w:r w:rsidR="002D2FA8" w:rsidRPr="002D2FA8">
        <w:rPr>
          <w:rFonts w:ascii="Arial" w:hAnsi="Arial" w:cs="Arial"/>
          <w:color w:val="201F1E"/>
          <w:sz w:val="24"/>
          <w:szCs w:val="24"/>
          <w:shd w:val="clear" w:color="auto" w:fill="FFFFFF"/>
        </w:rPr>
        <w:t xml:space="preserve"> creo que </w:t>
      </w:r>
      <w:r w:rsidR="002D2FA8">
        <w:rPr>
          <w:rFonts w:ascii="Arial" w:hAnsi="Arial" w:cs="Arial"/>
          <w:color w:val="201F1E"/>
          <w:sz w:val="24"/>
          <w:szCs w:val="24"/>
          <w:shd w:val="clear" w:color="auto" w:fill="FFFFFF"/>
        </w:rPr>
        <w:t>eh… pues si</w:t>
      </w:r>
      <w:r w:rsidR="002D2FA8" w:rsidRPr="002D2FA8">
        <w:rPr>
          <w:rFonts w:ascii="Arial" w:hAnsi="Arial" w:cs="Arial"/>
          <w:color w:val="201F1E"/>
          <w:sz w:val="24"/>
          <w:szCs w:val="24"/>
          <w:shd w:val="clear" w:color="auto" w:fill="FFFFFF"/>
        </w:rPr>
        <w:t xml:space="preserve"> en un comienzo se está presentando un proyecto de </w:t>
      </w:r>
      <w:r w:rsidR="002D2FA8">
        <w:rPr>
          <w:rFonts w:ascii="Arial" w:hAnsi="Arial" w:cs="Arial"/>
          <w:color w:val="201F1E"/>
          <w:sz w:val="24"/>
          <w:szCs w:val="24"/>
          <w:shd w:val="clear" w:color="auto" w:fill="FFFFFF"/>
        </w:rPr>
        <w:t>1,000 no entendí p</w:t>
      </w:r>
      <w:r w:rsidR="002D2FA8" w:rsidRPr="002D2FA8">
        <w:rPr>
          <w:rFonts w:ascii="Arial" w:hAnsi="Arial" w:cs="Arial"/>
          <w:color w:val="201F1E"/>
          <w:sz w:val="24"/>
          <w:szCs w:val="24"/>
          <w:shd w:val="clear" w:color="auto" w:fill="FFFFFF"/>
        </w:rPr>
        <w:t>orque después solicitan el doble</w:t>
      </w:r>
      <w:r w:rsidR="002D2FA8">
        <w:rPr>
          <w:rFonts w:ascii="Arial" w:hAnsi="Arial" w:cs="Arial"/>
          <w:color w:val="201F1E"/>
          <w:sz w:val="24"/>
          <w:szCs w:val="24"/>
          <w:shd w:val="clear" w:color="auto" w:fill="FFFFFF"/>
        </w:rPr>
        <w:t>, también me sigue apareciendo exce</w:t>
      </w:r>
      <w:r w:rsidR="002D2FA8" w:rsidRPr="002D2FA8">
        <w:rPr>
          <w:rFonts w:ascii="Arial" w:hAnsi="Arial" w:cs="Arial"/>
          <w:color w:val="201F1E"/>
          <w:sz w:val="24"/>
          <w:szCs w:val="24"/>
          <w:shd w:val="clear" w:color="auto" w:fill="FFFFFF"/>
        </w:rPr>
        <w:t>sivo los 65 añ</w:t>
      </w:r>
      <w:r w:rsidR="002D2FA8">
        <w:rPr>
          <w:rFonts w:ascii="Arial" w:hAnsi="Arial" w:cs="Arial"/>
          <w:color w:val="201F1E"/>
          <w:sz w:val="24"/>
          <w:szCs w:val="24"/>
          <w:shd w:val="clear" w:color="auto" w:fill="FFFFFF"/>
        </w:rPr>
        <w:t xml:space="preserve">os y también el tema de la </w:t>
      </w:r>
      <w:r w:rsidR="002D2FA8" w:rsidRPr="002D2FA8">
        <w:rPr>
          <w:rFonts w:ascii="Arial" w:hAnsi="Arial" w:cs="Arial"/>
          <w:color w:val="201F1E"/>
          <w:sz w:val="24"/>
          <w:szCs w:val="24"/>
          <w:shd w:val="clear" w:color="auto" w:fill="FFFFFF"/>
        </w:rPr>
        <w:t xml:space="preserve">socialización </w:t>
      </w:r>
      <w:r w:rsidR="002D2FA8">
        <w:rPr>
          <w:rFonts w:ascii="Arial" w:hAnsi="Arial" w:cs="Arial"/>
          <w:color w:val="201F1E"/>
          <w:sz w:val="24"/>
          <w:szCs w:val="24"/>
          <w:shd w:val="clear" w:color="auto" w:fill="FFFFFF"/>
        </w:rPr>
        <w:t xml:space="preserve">eh, </w:t>
      </w:r>
      <w:r w:rsidR="002D2FA8" w:rsidRPr="002D2FA8">
        <w:rPr>
          <w:rFonts w:ascii="Arial" w:hAnsi="Arial" w:cs="Arial"/>
          <w:color w:val="201F1E"/>
          <w:sz w:val="24"/>
          <w:szCs w:val="24"/>
          <w:shd w:val="clear" w:color="auto" w:fill="FFFFFF"/>
        </w:rPr>
        <w:t>en la comunidad</w:t>
      </w:r>
      <w:r w:rsidR="002D2FA8">
        <w:rPr>
          <w:rFonts w:ascii="Arial" w:hAnsi="Arial" w:cs="Arial"/>
          <w:color w:val="201F1E"/>
          <w:sz w:val="24"/>
          <w:szCs w:val="24"/>
          <w:shd w:val="clear" w:color="auto" w:fill="FFFFFF"/>
        </w:rPr>
        <w:t xml:space="preserve"> y sobre todo porque t</w:t>
      </w:r>
      <w:r w:rsidR="002D2FA8" w:rsidRPr="002D2FA8">
        <w:rPr>
          <w:rFonts w:ascii="Arial" w:hAnsi="Arial" w:cs="Arial"/>
          <w:color w:val="201F1E"/>
          <w:sz w:val="24"/>
          <w:szCs w:val="24"/>
          <w:shd w:val="clear" w:color="auto" w:fill="FFFFFF"/>
        </w:rPr>
        <w:t>endremos que hacer un</w:t>
      </w:r>
      <w:r w:rsidR="002D2FA8">
        <w:rPr>
          <w:rFonts w:ascii="Arial" w:hAnsi="Arial" w:cs="Arial"/>
          <w:color w:val="201F1E"/>
          <w:sz w:val="24"/>
          <w:szCs w:val="24"/>
          <w:shd w:val="clear" w:color="auto" w:fill="FFFFFF"/>
        </w:rPr>
        <w:t>, un</w:t>
      </w:r>
      <w:r w:rsidR="002D2FA8" w:rsidRPr="002D2FA8">
        <w:rPr>
          <w:rFonts w:ascii="Arial" w:hAnsi="Arial" w:cs="Arial"/>
          <w:color w:val="201F1E"/>
          <w:sz w:val="24"/>
          <w:szCs w:val="24"/>
          <w:shd w:val="clear" w:color="auto" w:fill="FFFFFF"/>
        </w:rPr>
        <w:t xml:space="preserve"> cambio de intensidad de equipamiento</w:t>
      </w:r>
      <w:r w:rsidR="002D2FA8">
        <w:rPr>
          <w:rFonts w:ascii="Arial" w:hAnsi="Arial" w:cs="Arial"/>
          <w:color w:val="201F1E"/>
          <w:sz w:val="24"/>
          <w:szCs w:val="24"/>
          <w:shd w:val="clear" w:color="auto" w:fill="FFFFFF"/>
        </w:rPr>
        <w:t>, c</w:t>
      </w:r>
      <w:r w:rsidR="002D2FA8" w:rsidRPr="002D2FA8">
        <w:rPr>
          <w:rFonts w:ascii="Arial" w:hAnsi="Arial" w:cs="Arial"/>
          <w:color w:val="201F1E"/>
          <w:sz w:val="24"/>
          <w:szCs w:val="24"/>
          <w:shd w:val="clear" w:color="auto" w:fill="FFFFFF"/>
        </w:rPr>
        <w:t>onsidero que no</w:t>
      </w:r>
      <w:r w:rsidR="002D2FA8">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no es viable</w:t>
      </w:r>
      <w:r w:rsidR="002D2FA8">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es cuánto</w:t>
      </w:r>
      <w:r w:rsidR="002D2FA8">
        <w:rPr>
          <w:rFonts w:ascii="Arial" w:hAnsi="Arial" w:cs="Arial"/>
          <w:color w:val="201F1E"/>
          <w:sz w:val="24"/>
          <w:szCs w:val="24"/>
          <w:shd w:val="clear" w:color="auto" w:fill="FFFFFF"/>
        </w:rPr>
        <w:t>.--------------------------------------------------------------------------</w:t>
      </w:r>
      <w:r w:rsidR="00DE7CB5">
        <w:rPr>
          <w:rFonts w:ascii="Arial" w:hAnsi="Arial" w:cs="Arial"/>
          <w:color w:val="201F1E"/>
          <w:sz w:val="24"/>
          <w:szCs w:val="24"/>
          <w:shd w:val="clear" w:color="auto" w:fill="FFFFFF"/>
        </w:rPr>
        <w:t>--</w:t>
      </w:r>
      <w:r w:rsidR="002D2FA8">
        <w:rPr>
          <w:rFonts w:ascii="Arial" w:hAnsi="Arial" w:cs="Arial"/>
          <w:color w:val="201F1E"/>
          <w:sz w:val="24"/>
          <w:szCs w:val="24"/>
          <w:shd w:val="clear" w:color="auto" w:fill="FFFFFF"/>
        </w:rPr>
        <w:t>-------------------------------------------------------------------------</w:t>
      </w:r>
      <w:r w:rsidR="00070C32">
        <w:rPr>
          <w:rFonts w:ascii="Arial" w:hAnsi="Arial" w:cs="Arial"/>
          <w:color w:val="201F1E"/>
          <w:sz w:val="24"/>
          <w:szCs w:val="24"/>
          <w:shd w:val="clear" w:color="auto" w:fill="FFFFFF"/>
        </w:rPr>
        <w:t>-</w:t>
      </w:r>
      <w:r w:rsidR="002D2FA8">
        <w:rPr>
          <w:rFonts w:ascii="Arial" w:hAnsi="Arial" w:cs="Arial"/>
          <w:color w:val="201F1E"/>
          <w:sz w:val="24"/>
          <w:szCs w:val="24"/>
          <w:shd w:val="clear" w:color="auto" w:fill="FFFFFF"/>
        </w:rPr>
        <w:t>---------------------</w:t>
      </w:r>
      <w:r w:rsidR="002D2FA8" w:rsidRPr="002D2FA8">
        <w:rPr>
          <w:rFonts w:ascii="Arial" w:hAnsi="Arial" w:cs="Arial"/>
          <w:sz w:val="24"/>
          <w:szCs w:val="24"/>
        </w:rPr>
        <w:t xml:space="preserve"> </w:t>
      </w:r>
      <w:r w:rsidR="002D2FA8" w:rsidRPr="00AC1155">
        <w:rPr>
          <w:rFonts w:ascii="Arial" w:hAnsi="Arial" w:cs="Arial"/>
          <w:sz w:val="24"/>
          <w:szCs w:val="24"/>
        </w:rPr>
        <w:t>Con la palabra</w:t>
      </w:r>
      <w:r w:rsidR="002D2FA8" w:rsidRPr="00A841BA">
        <w:rPr>
          <w:rFonts w:ascii="Arial" w:hAnsi="Arial" w:cs="Arial"/>
          <w:sz w:val="24"/>
          <w:szCs w:val="24"/>
        </w:rPr>
        <w:t xml:space="preserve"> la Presidente Municipal, C. María Elena Limón García:</w:t>
      </w:r>
      <w:r w:rsidR="002D2FA8">
        <w:rPr>
          <w:rFonts w:ascii="Arial" w:hAnsi="Arial" w:cs="Arial"/>
          <w:sz w:val="24"/>
          <w:szCs w:val="24"/>
        </w:rPr>
        <w:t xml:space="preserve"> Gracias, eh… adelante Síndico.---------------------------------------------------------------------------------------------------------------------------------------------</w:t>
      </w:r>
      <w:r w:rsidR="00070C32">
        <w:rPr>
          <w:rFonts w:ascii="Arial" w:hAnsi="Arial" w:cs="Arial"/>
          <w:sz w:val="24"/>
          <w:szCs w:val="24"/>
        </w:rPr>
        <w:t>--</w:t>
      </w:r>
      <w:r w:rsidR="002D2FA8">
        <w:rPr>
          <w:rFonts w:ascii="Arial" w:hAnsi="Arial" w:cs="Arial"/>
          <w:sz w:val="24"/>
          <w:szCs w:val="24"/>
        </w:rPr>
        <w:t>-------------</w:t>
      </w:r>
      <w:r w:rsidR="00FA2479">
        <w:rPr>
          <w:rFonts w:ascii="Arial" w:hAnsi="Arial" w:cs="Arial"/>
          <w:sz w:val="24"/>
          <w:szCs w:val="24"/>
        </w:rPr>
        <w:t xml:space="preserve">Habla el </w:t>
      </w:r>
      <w:r w:rsidR="00FA2479" w:rsidRPr="00733E72">
        <w:rPr>
          <w:rFonts w:ascii="Arial" w:eastAsia="Calibri" w:hAnsi="Arial" w:cs="Arial"/>
          <w:sz w:val="24"/>
          <w:szCs w:val="24"/>
        </w:rPr>
        <w:t>Síndico Munici</w:t>
      </w:r>
      <w:r w:rsidR="00FA2479">
        <w:rPr>
          <w:rFonts w:ascii="Arial" w:eastAsia="Calibri" w:hAnsi="Arial" w:cs="Arial"/>
          <w:sz w:val="24"/>
          <w:szCs w:val="24"/>
        </w:rPr>
        <w:t>pal, José Luis Salazar Martínez: Con su</w:t>
      </w:r>
      <w:r w:rsidR="00FA2479">
        <w:rPr>
          <w:rFonts w:ascii="Arial" w:hAnsi="Arial" w:cs="Arial"/>
          <w:color w:val="201F1E"/>
          <w:sz w:val="24"/>
          <w:szCs w:val="24"/>
          <w:shd w:val="clear" w:color="auto" w:fill="FFFFFF"/>
        </w:rPr>
        <w:t xml:space="preserve"> permiso P</w:t>
      </w:r>
      <w:r w:rsidR="002D2FA8" w:rsidRPr="002D2FA8">
        <w:rPr>
          <w:rFonts w:ascii="Arial" w:hAnsi="Arial" w:cs="Arial"/>
          <w:color w:val="201F1E"/>
          <w:sz w:val="24"/>
          <w:szCs w:val="24"/>
          <w:shd w:val="clear" w:color="auto" w:fill="FFFFFF"/>
        </w:rPr>
        <w:t>residenta</w:t>
      </w:r>
      <w:r w:rsidR="00FA2479">
        <w:rPr>
          <w:rFonts w:ascii="Arial" w:hAnsi="Arial" w:cs="Arial"/>
          <w:color w:val="201F1E"/>
          <w:sz w:val="24"/>
          <w:szCs w:val="24"/>
          <w:shd w:val="clear" w:color="auto" w:fill="FFFFFF"/>
        </w:rPr>
        <w:t>, integrantes del Ple</w:t>
      </w:r>
      <w:r w:rsidR="002D2FA8" w:rsidRPr="002D2FA8">
        <w:rPr>
          <w:rFonts w:ascii="Arial" w:hAnsi="Arial" w:cs="Arial"/>
          <w:color w:val="201F1E"/>
          <w:sz w:val="24"/>
          <w:szCs w:val="24"/>
          <w:shd w:val="clear" w:color="auto" w:fill="FFFFFF"/>
        </w:rPr>
        <w:t>no</w:t>
      </w:r>
      <w:r w:rsidR="00FA2479">
        <w:rPr>
          <w:rFonts w:ascii="Arial" w:hAnsi="Arial" w:cs="Arial"/>
          <w:color w:val="201F1E"/>
          <w:sz w:val="24"/>
          <w:szCs w:val="24"/>
          <w:shd w:val="clear" w:color="auto" w:fill="FFFFFF"/>
        </w:rPr>
        <w:t xml:space="preserve"> eh,</w:t>
      </w:r>
      <w:r w:rsidR="002D2FA8" w:rsidRPr="002D2FA8">
        <w:rPr>
          <w:rFonts w:ascii="Arial" w:hAnsi="Arial" w:cs="Arial"/>
          <w:color w:val="201F1E"/>
          <w:sz w:val="24"/>
          <w:szCs w:val="24"/>
          <w:shd w:val="clear" w:color="auto" w:fill="FFFFFF"/>
        </w:rPr>
        <w:t xml:space="preserve"> respondiendo</w:t>
      </w:r>
      <w:r w:rsidR="00FA2479">
        <w:rPr>
          <w:rFonts w:ascii="Arial" w:hAnsi="Arial" w:cs="Arial"/>
          <w:color w:val="201F1E"/>
          <w:sz w:val="24"/>
          <w:szCs w:val="24"/>
          <w:shd w:val="clear" w:color="auto" w:fill="FFFFFF"/>
        </w:rPr>
        <w:t xml:space="preserve"> un</w:t>
      </w:r>
      <w:r w:rsidR="002D2FA8" w:rsidRPr="002D2FA8">
        <w:rPr>
          <w:rFonts w:ascii="Arial" w:hAnsi="Arial" w:cs="Arial"/>
          <w:color w:val="201F1E"/>
          <w:sz w:val="24"/>
          <w:szCs w:val="24"/>
          <w:shd w:val="clear" w:color="auto" w:fill="FFFFFF"/>
        </w:rPr>
        <w:t xml:space="preserve"> poquito</w:t>
      </w:r>
      <w:r w:rsidR="00FA2479">
        <w:rPr>
          <w:rFonts w:ascii="Arial" w:hAnsi="Arial" w:cs="Arial"/>
          <w:color w:val="201F1E"/>
          <w:sz w:val="24"/>
          <w:szCs w:val="24"/>
          <w:shd w:val="clear" w:color="auto" w:fill="FFFFFF"/>
        </w:rPr>
        <w:t xml:space="preserve"> a</w:t>
      </w:r>
      <w:r w:rsidR="002D2FA8" w:rsidRPr="002D2FA8">
        <w:rPr>
          <w:rFonts w:ascii="Arial" w:hAnsi="Arial" w:cs="Arial"/>
          <w:color w:val="201F1E"/>
          <w:sz w:val="24"/>
          <w:szCs w:val="24"/>
          <w:shd w:val="clear" w:color="auto" w:fill="FFFFFF"/>
        </w:rPr>
        <w:t xml:space="preserve"> las inquietudes de la regidora</w:t>
      </w:r>
      <w:r w:rsidR="00FA247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también</w:t>
      </w:r>
      <w:r w:rsidR="00FA2479">
        <w:rPr>
          <w:rFonts w:ascii="Arial" w:hAnsi="Arial" w:cs="Arial"/>
          <w:color w:val="201F1E"/>
          <w:sz w:val="24"/>
          <w:szCs w:val="24"/>
          <w:shd w:val="clear" w:color="auto" w:fill="FFFFFF"/>
        </w:rPr>
        <w:t xml:space="preserve"> en la</w:t>
      </w:r>
      <w:r w:rsidR="002D2FA8" w:rsidRPr="002D2FA8">
        <w:rPr>
          <w:rFonts w:ascii="Arial" w:hAnsi="Arial" w:cs="Arial"/>
          <w:color w:val="201F1E"/>
          <w:sz w:val="24"/>
          <w:szCs w:val="24"/>
          <w:shd w:val="clear" w:color="auto" w:fill="FFFFFF"/>
        </w:rPr>
        <w:t xml:space="preserve"> sesión de la comisión se le respondió</w:t>
      </w:r>
      <w:r w:rsidR="00FA2479">
        <w:rPr>
          <w:rFonts w:ascii="Arial" w:hAnsi="Arial" w:cs="Arial"/>
          <w:color w:val="201F1E"/>
          <w:sz w:val="24"/>
          <w:szCs w:val="24"/>
          <w:shd w:val="clear" w:color="auto" w:fill="FFFFFF"/>
        </w:rPr>
        <w:t>, p</w:t>
      </w:r>
      <w:r w:rsidR="002D2FA8" w:rsidRPr="002D2FA8">
        <w:rPr>
          <w:rFonts w:ascii="Arial" w:hAnsi="Arial" w:cs="Arial"/>
          <w:color w:val="201F1E"/>
          <w:sz w:val="24"/>
          <w:szCs w:val="24"/>
          <w:shd w:val="clear" w:color="auto" w:fill="FFFFFF"/>
        </w:rPr>
        <w:t>ero bueno lo hago también este momento para conocimiento de todos ustedes</w:t>
      </w:r>
      <w:r w:rsidR="00FA2479">
        <w:rPr>
          <w:rFonts w:ascii="Arial" w:hAnsi="Arial" w:cs="Arial"/>
          <w:color w:val="201F1E"/>
          <w:sz w:val="24"/>
          <w:szCs w:val="24"/>
          <w:shd w:val="clear" w:color="auto" w:fill="FFFFFF"/>
        </w:rPr>
        <w:t xml:space="preserve"> eh…</w:t>
      </w:r>
      <w:r w:rsidR="002D2FA8" w:rsidRPr="002D2FA8">
        <w:rPr>
          <w:rFonts w:ascii="Arial" w:hAnsi="Arial" w:cs="Arial"/>
          <w:color w:val="201F1E"/>
          <w:sz w:val="24"/>
          <w:szCs w:val="24"/>
          <w:shd w:val="clear" w:color="auto" w:fill="FFFFFF"/>
        </w:rPr>
        <w:t xml:space="preserve"> el cambio de la</w:t>
      </w:r>
      <w:r w:rsidR="00FA247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de la superficie</w:t>
      </w:r>
      <w:r w:rsidR="00FA2479">
        <w:rPr>
          <w:rFonts w:ascii="Arial" w:hAnsi="Arial" w:cs="Arial"/>
          <w:color w:val="201F1E"/>
          <w:sz w:val="24"/>
          <w:szCs w:val="24"/>
          <w:shd w:val="clear" w:color="auto" w:fill="FFFFFF"/>
        </w:rPr>
        <w:t xml:space="preserve"> se da en virtud al</w:t>
      </w:r>
      <w:r w:rsidR="002D2FA8" w:rsidRPr="002D2FA8">
        <w:rPr>
          <w:rFonts w:ascii="Arial" w:hAnsi="Arial" w:cs="Arial"/>
          <w:color w:val="201F1E"/>
          <w:sz w:val="24"/>
          <w:szCs w:val="24"/>
          <w:shd w:val="clear" w:color="auto" w:fill="FFFFFF"/>
        </w:rPr>
        <w:t xml:space="preserve"> proyecto presentado</w:t>
      </w:r>
      <w:r w:rsidR="00FA247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w:t>
      </w:r>
      <w:r w:rsidR="00FA2479">
        <w:rPr>
          <w:rFonts w:ascii="Arial" w:hAnsi="Arial" w:cs="Arial"/>
          <w:color w:val="201F1E"/>
          <w:sz w:val="24"/>
          <w:szCs w:val="24"/>
          <w:shd w:val="clear" w:color="auto" w:fill="FFFFFF"/>
        </w:rPr>
        <w:t xml:space="preserve">es </w:t>
      </w:r>
      <w:r w:rsidR="002D2FA8" w:rsidRPr="002D2FA8">
        <w:rPr>
          <w:rFonts w:ascii="Arial" w:hAnsi="Arial" w:cs="Arial"/>
          <w:color w:val="201F1E"/>
          <w:sz w:val="24"/>
          <w:szCs w:val="24"/>
          <w:shd w:val="clear" w:color="auto" w:fill="FFFFFF"/>
        </w:rPr>
        <w:t>un proyecto muy interesante</w:t>
      </w:r>
      <w:r w:rsidR="00FA247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es un proyecto donde se va a</w:t>
      </w:r>
      <w:r w:rsidR="00FA2479">
        <w:rPr>
          <w:rFonts w:ascii="Arial" w:hAnsi="Arial" w:cs="Arial"/>
          <w:color w:val="201F1E"/>
          <w:sz w:val="24"/>
          <w:szCs w:val="24"/>
          <w:shd w:val="clear" w:color="auto" w:fill="FFFFFF"/>
        </w:rPr>
        <w:t xml:space="preserve"> dotar de infraestructura en es</w:t>
      </w:r>
      <w:r w:rsidR="002D2FA8" w:rsidRPr="002D2FA8">
        <w:rPr>
          <w:rFonts w:ascii="Arial" w:hAnsi="Arial" w:cs="Arial"/>
          <w:color w:val="201F1E"/>
          <w:sz w:val="24"/>
          <w:szCs w:val="24"/>
          <w:shd w:val="clear" w:color="auto" w:fill="FFFFFF"/>
        </w:rPr>
        <w:t>a zona</w:t>
      </w:r>
      <w:r w:rsidR="00FA2479">
        <w:rPr>
          <w:rFonts w:ascii="Arial" w:hAnsi="Arial" w:cs="Arial"/>
          <w:color w:val="201F1E"/>
          <w:sz w:val="24"/>
          <w:szCs w:val="24"/>
          <w:shd w:val="clear" w:color="auto" w:fill="FFFFFF"/>
        </w:rPr>
        <w:t xml:space="preserve">, es una </w:t>
      </w:r>
      <w:r w:rsidR="002D2FA8" w:rsidRPr="002D2FA8">
        <w:rPr>
          <w:rFonts w:ascii="Arial" w:hAnsi="Arial" w:cs="Arial"/>
          <w:color w:val="201F1E"/>
          <w:sz w:val="24"/>
          <w:szCs w:val="24"/>
          <w:shd w:val="clear" w:color="auto" w:fill="FFFFFF"/>
        </w:rPr>
        <w:t xml:space="preserve">zona reprimida </w:t>
      </w:r>
      <w:r w:rsidR="00FA2479">
        <w:rPr>
          <w:rFonts w:ascii="Arial" w:hAnsi="Arial" w:cs="Arial"/>
          <w:color w:val="201F1E"/>
          <w:sz w:val="24"/>
          <w:szCs w:val="24"/>
          <w:shd w:val="clear" w:color="auto" w:fill="FFFFFF"/>
        </w:rPr>
        <w:t xml:space="preserve">y el proyecto </w:t>
      </w:r>
      <w:r w:rsidR="002D2FA8" w:rsidRPr="002D2FA8">
        <w:rPr>
          <w:rFonts w:ascii="Arial" w:hAnsi="Arial" w:cs="Arial"/>
          <w:color w:val="201F1E"/>
          <w:sz w:val="24"/>
          <w:szCs w:val="24"/>
          <w:shd w:val="clear" w:color="auto" w:fill="FFFFFF"/>
        </w:rPr>
        <w:t>como tal vale la pena</w:t>
      </w:r>
      <w:r w:rsidR="00FA2479">
        <w:rPr>
          <w:rFonts w:ascii="Arial" w:hAnsi="Arial" w:cs="Arial"/>
          <w:color w:val="201F1E"/>
          <w:sz w:val="24"/>
          <w:szCs w:val="24"/>
          <w:shd w:val="clear" w:color="auto" w:fill="FFFFFF"/>
        </w:rPr>
        <w:t>, a</w:t>
      </w:r>
      <w:r w:rsidR="002D2FA8" w:rsidRPr="002D2FA8">
        <w:rPr>
          <w:rFonts w:ascii="Arial" w:hAnsi="Arial" w:cs="Arial"/>
          <w:color w:val="201F1E"/>
          <w:sz w:val="24"/>
          <w:szCs w:val="24"/>
          <w:shd w:val="clear" w:color="auto" w:fill="FFFFFF"/>
        </w:rPr>
        <w:t>demás del objeto de la</w:t>
      </w:r>
      <w:r w:rsidR="00FA2479">
        <w:rPr>
          <w:rFonts w:ascii="Arial" w:hAnsi="Arial" w:cs="Arial"/>
          <w:color w:val="201F1E"/>
          <w:sz w:val="24"/>
          <w:szCs w:val="24"/>
          <w:shd w:val="clear" w:color="auto" w:fill="FFFFFF"/>
        </w:rPr>
        <w:t>, de la Asociación R</w:t>
      </w:r>
      <w:r w:rsidR="002D2FA8" w:rsidRPr="002D2FA8">
        <w:rPr>
          <w:rFonts w:ascii="Arial" w:hAnsi="Arial" w:cs="Arial"/>
          <w:color w:val="201F1E"/>
          <w:sz w:val="24"/>
          <w:szCs w:val="24"/>
          <w:shd w:val="clear" w:color="auto" w:fill="FFFFFF"/>
        </w:rPr>
        <w:t xml:space="preserve">eligiosa que </w:t>
      </w:r>
      <w:r w:rsidR="00FA2479">
        <w:rPr>
          <w:rFonts w:ascii="Arial" w:hAnsi="Arial" w:cs="Arial"/>
          <w:color w:val="201F1E"/>
          <w:sz w:val="24"/>
          <w:szCs w:val="24"/>
          <w:shd w:val="clear" w:color="auto" w:fill="FFFFFF"/>
        </w:rPr>
        <w:t xml:space="preserve">es </w:t>
      </w:r>
      <w:r w:rsidR="002D2FA8" w:rsidRPr="002D2FA8">
        <w:rPr>
          <w:rFonts w:ascii="Arial" w:hAnsi="Arial" w:cs="Arial"/>
          <w:color w:val="201F1E"/>
          <w:sz w:val="24"/>
          <w:szCs w:val="24"/>
          <w:shd w:val="clear" w:color="auto" w:fill="FFFFFF"/>
        </w:rPr>
        <w:t>traer un poco de</w:t>
      </w:r>
      <w:r w:rsidR="00FA2479">
        <w:rPr>
          <w:rFonts w:ascii="Arial" w:hAnsi="Arial" w:cs="Arial"/>
          <w:color w:val="201F1E"/>
          <w:sz w:val="24"/>
          <w:szCs w:val="24"/>
          <w:shd w:val="clear" w:color="auto" w:fill="FFFFFF"/>
        </w:rPr>
        <w:t>, de</w:t>
      </w:r>
      <w:r w:rsidR="002D2FA8" w:rsidRPr="002D2FA8">
        <w:rPr>
          <w:rFonts w:ascii="Arial" w:hAnsi="Arial" w:cs="Arial"/>
          <w:color w:val="201F1E"/>
          <w:sz w:val="24"/>
          <w:szCs w:val="24"/>
          <w:shd w:val="clear" w:color="auto" w:fill="FFFFFF"/>
        </w:rPr>
        <w:t xml:space="preserve"> ánimo</w:t>
      </w:r>
      <w:r w:rsidR="00FA2479">
        <w:rPr>
          <w:rFonts w:ascii="Arial" w:hAnsi="Arial" w:cs="Arial"/>
          <w:color w:val="201F1E"/>
          <w:sz w:val="24"/>
          <w:szCs w:val="24"/>
          <w:shd w:val="clear" w:color="auto" w:fill="FFFFFF"/>
        </w:rPr>
        <w:t xml:space="preserve"> y en este tiemp</w:t>
      </w:r>
      <w:r w:rsidR="002D2FA8" w:rsidRPr="002D2FA8">
        <w:rPr>
          <w:rFonts w:ascii="Arial" w:hAnsi="Arial" w:cs="Arial"/>
          <w:color w:val="201F1E"/>
          <w:sz w:val="24"/>
          <w:szCs w:val="24"/>
          <w:shd w:val="clear" w:color="auto" w:fill="FFFFFF"/>
        </w:rPr>
        <w:t xml:space="preserve">o de pandemia a las personas que son feligreses de esa iglesia y </w:t>
      </w:r>
      <w:r w:rsidR="00FA2479">
        <w:rPr>
          <w:rFonts w:ascii="Arial" w:hAnsi="Arial" w:cs="Arial"/>
          <w:color w:val="201F1E"/>
          <w:sz w:val="24"/>
          <w:szCs w:val="24"/>
          <w:shd w:val="clear" w:color="auto" w:fill="FFFFFF"/>
        </w:rPr>
        <w:t>eh… b</w:t>
      </w:r>
      <w:r w:rsidR="002D2FA8" w:rsidRPr="002D2FA8">
        <w:rPr>
          <w:rFonts w:ascii="Arial" w:hAnsi="Arial" w:cs="Arial"/>
          <w:color w:val="201F1E"/>
          <w:sz w:val="24"/>
          <w:szCs w:val="24"/>
          <w:shd w:val="clear" w:color="auto" w:fill="FFFFFF"/>
        </w:rPr>
        <w:t>ueno</w:t>
      </w:r>
      <w:r w:rsidR="00FA247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creo que es un proyecto importante para el municipio</w:t>
      </w:r>
      <w:r w:rsidR="00FA247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es un proyecto que </w:t>
      </w:r>
      <w:r w:rsidR="00FA2479">
        <w:rPr>
          <w:rFonts w:ascii="Arial" w:hAnsi="Arial" w:cs="Arial"/>
          <w:color w:val="201F1E"/>
          <w:sz w:val="24"/>
          <w:szCs w:val="24"/>
          <w:shd w:val="clear" w:color="auto" w:fill="FFFFFF"/>
        </w:rPr>
        <w:t xml:space="preserve">eh, va a tener, traer infraestructura y va a generar una sinergia </w:t>
      </w:r>
      <w:r w:rsidR="002D2FA8" w:rsidRPr="002D2FA8">
        <w:rPr>
          <w:rFonts w:ascii="Arial" w:hAnsi="Arial" w:cs="Arial"/>
          <w:color w:val="201F1E"/>
          <w:sz w:val="24"/>
          <w:szCs w:val="24"/>
          <w:shd w:val="clear" w:color="auto" w:fill="FFFFFF"/>
        </w:rPr>
        <w:t xml:space="preserve">importante </w:t>
      </w:r>
      <w:r w:rsidR="00FA2479">
        <w:rPr>
          <w:rFonts w:ascii="Arial" w:hAnsi="Arial" w:cs="Arial"/>
          <w:color w:val="201F1E"/>
          <w:sz w:val="24"/>
          <w:szCs w:val="24"/>
          <w:shd w:val="clear" w:color="auto" w:fill="FFFFFF"/>
        </w:rPr>
        <w:t xml:space="preserve">en </w:t>
      </w:r>
      <w:r w:rsidR="002D2FA8" w:rsidRPr="002D2FA8">
        <w:rPr>
          <w:rFonts w:ascii="Arial" w:hAnsi="Arial" w:cs="Arial"/>
          <w:color w:val="201F1E"/>
          <w:sz w:val="24"/>
          <w:szCs w:val="24"/>
          <w:shd w:val="clear" w:color="auto" w:fill="FFFFFF"/>
        </w:rPr>
        <w:t>la zona</w:t>
      </w:r>
      <w:r w:rsidR="00FA247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insisto por la</w:t>
      </w:r>
      <w:r w:rsidR="00FA247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cómo está esa zona de reprimida y también con relación a los años </w:t>
      </w:r>
      <w:r w:rsidR="00502BA9">
        <w:rPr>
          <w:rFonts w:ascii="Arial" w:hAnsi="Arial" w:cs="Arial"/>
          <w:color w:val="201F1E"/>
          <w:sz w:val="24"/>
          <w:szCs w:val="24"/>
          <w:shd w:val="clear" w:color="auto" w:fill="FFFFFF"/>
        </w:rPr>
        <w:t>es la petición que nos hizo la asociación r</w:t>
      </w:r>
      <w:r w:rsidR="002D2FA8" w:rsidRPr="002D2FA8">
        <w:rPr>
          <w:rFonts w:ascii="Arial" w:hAnsi="Arial" w:cs="Arial"/>
          <w:color w:val="201F1E"/>
          <w:sz w:val="24"/>
          <w:szCs w:val="24"/>
          <w:shd w:val="clear" w:color="auto" w:fill="FFFFFF"/>
        </w:rPr>
        <w:t>eligiosa</w:t>
      </w:r>
      <w:r w:rsidR="00FA2479">
        <w:rPr>
          <w:rFonts w:ascii="Arial" w:hAnsi="Arial" w:cs="Arial"/>
          <w:color w:val="201F1E"/>
          <w:sz w:val="24"/>
          <w:szCs w:val="24"/>
          <w:shd w:val="clear" w:color="auto" w:fill="FFFFFF"/>
        </w:rPr>
        <w:t xml:space="preserve"> eh,</w:t>
      </w:r>
      <w:r w:rsidR="002D2FA8" w:rsidRPr="002D2FA8">
        <w:rPr>
          <w:rFonts w:ascii="Arial" w:hAnsi="Arial" w:cs="Arial"/>
          <w:color w:val="201F1E"/>
          <w:sz w:val="24"/>
          <w:szCs w:val="24"/>
          <w:shd w:val="clear" w:color="auto" w:fill="FFFFFF"/>
        </w:rPr>
        <w:t xml:space="preserve"> de cualquier forma dentro del propio</w:t>
      </w:r>
      <w:r w:rsidR="00FA2479">
        <w:rPr>
          <w:rFonts w:ascii="Arial" w:hAnsi="Arial" w:cs="Arial"/>
          <w:color w:val="201F1E"/>
          <w:sz w:val="24"/>
          <w:szCs w:val="24"/>
          <w:shd w:val="clear" w:color="auto" w:fill="FFFFFF"/>
        </w:rPr>
        <w:t xml:space="preserve"> eh…</w:t>
      </w:r>
      <w:r w:rsidR="002D2FA8" w:rsidRPr="002D2FA8">
        <w:rPr>
          <w:rFonts w:ascii="Arial" w:hAnsi="Arial" w:cs="Arial"/>
          <w:color w:val="201F1E"/>
          <w:sz w:val="24"/>
          <w:szCs w:val="24"/>
          <w:shd w:val="clear" w:color="auto" w:fill="FFFFFF"/>
        </w:rPr>
        <w:t xml:space="preserve"> </w:t>
      </w:r>
      <w:r w:rsidR="00FA2479">
        <w:rPr>
          <w:rFonts w:ascii="Arial" w:hAnsi="Arial" w:cs="Arial"/>
          <w:color w:val="201F1E"/>
          <w:sz w:val="24"/>
          <w:szCs w:val="24"/>
          <w:shd w:val="clear" w:color="auto" w:fill="FFFFFF"/>
        </w:rPr>
        <w:t>de las propias condicionantes esta,</w:t>
      </w:r>
      <w:r w:rsidR="002D2FA8" w:rsidRPr="002D2FA8">
        <w:rPr>
          <w:rFonts w:ascii="Arial" w:hAnsi="Arial" w:cs="Arial"/>
          <w:color w:val="201F1E"/>
          <w:sz w:val="24"/>
          <w:szCs w:val="24"/>
          <w:shd w:val="clear" w:color="auto" w:fill="FFFFFF"/>
        </w:rPr>
        <w:t xml:space="preserve"> bueno</w:t>
      </w:r>
      <w:r w:rsidR="00FA247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pues que si no cumple con el objeto para el </w:t>
      </w:r>
      <w:r w:rsidR="00FA2479">
        <w:rPr>
          <w:rFonts w:ascii="Arial" w:hAnsi="Arial" w:cs="Arial"/>
          <w:color w:val="201F1E"/>
          <w:sz w:val="24"/>
          <w:szCs w:val="24"/>
          <w:shd w:val="clear" w:color="auto" w:fill="FFFFFF"/>
        </w:rPr>
        <w:t xml:space="preserve">cual se está entregando en comodato, pues se le tendrá que residir el mismo, entonces desde </w:t>
      </w:r>
      <w:r w:rsidR="002D2FA8" w:rsidRPr="002D2FA8">
        <w:rPr>
          <w:rFonts w:ascii="Arial" w:hAnsi="Arial" w:cs="Arial"/>
          <w:color w:val="201F1E"/>
          <w:sz w:val="24"/>
          <w:szCs w:val="24"/>
          <w:shd w:val="clear" w:color="auto" w:fill="FFFFFF"/>
        </w:rPr>
        <w:t>mi perspectiva es un buen proyecto</w:t>
      </w:r>
      <w:r w:rsidR="00FA2479">
        <w:rPr>
          <w:rFonts w:ascii="Arial" w:hAnsi="Arial" w:cs="Arial"/>
          <w:color w:val="201F1E"/>
          <w:sz w:val="24"/>
          <w:szCs w:val="24"/>
          <w:shd w:val="clear" w:color="auto" w:fill="FFFFFF"/>
        </w:rPr>
        <w:t xml:space="preserve"> eh…</w:t>
      </w:r>
      <w:r w:rsidR="002D2FA8" w:rsidRPr="002D2FA8">
        <w:rPr>
          <w:rFonts w:ascii="Arial" w:hAnsi="Arial" w:cs="Arial"/>
          <w:color w:val="201F1E"/>
          <w:sz w:val="24"/>
          <w:szCs w:val="24"/>
          <w:shd w:val="clear" w:color="auto" w:fill="FFFFFF"/>
        </w:rPr>
        <w:t xml:space="preserve"> insisto se va a dotar de infraestructura</w:t>
      </w:r>
      <w:r w:rsidR="00FA2479">
        <w:rPr>
          <w:rFonts w:ascii="Arial" w:hAnsi="Arial" w:cs="Arial"/>
          <w:color w:val="201F1E"/>
          <w:sz w:val="24"/>
          <w:szCs w:val="24"/>
          <w:shd w:val="clear" w:color="auto" w:fill="FFFFFF"/>
        </w:rPr>
        <w:t>, el</w:t>
      </w:r>
      <w:r w:rsidR="002D2FA8" w:rsidRPr="002D2FA8">
        <w:rPr>
          <w:rFonts w:ascii="Arial" w:hAnsi="Arial" w:cs="Arial"/>
          <w:color w:val="201F1E"/>
          <w:sz w:val="24"/>
          <w:szCs w:val="24"/>
          <w:shd w:val="clear" w:color="auto" w:fill="FFFFFF"/>
        </w:rPr>
        <w:t xml:space="preserve"> proyectos </w:t>
      </w:r>
      <w:r w:rsidR="00FA2479">
        <w:rPr>
          <w:rFonts w:ascii="Arial" w:hAnsi="Arial" w:cs="Arial"/>
          <w:color w:val="201F1E"/>
          <w:sz w:val="24"/>
          <w:szCs w:val="24"/>
          <w:shd w:val="clear" w:color="auto" w:fill="FFFFFF"/>
        </w:rPr>
        <w:t xml:space="preserve">ustedes </w:t>
      </w:r>
      <w:r w:rsidR="002D2FA8" w:rsidRPr="002D2FA8">
        <w:rPr>
          <w:rFonts w:ascii="Arial" w:hAnsi="Arial" w:cs="Arial"/>
          <w:color w:val="201F1E"/>
          <w:sz w:val="24"/>
          <w:szCs w:val="24"/>
          <w:shd w:val="clear" w:color="auto" w:fill="FFFFFF"/>
        </w:rPr>
        <w:t>ya lo vieron</w:t>
      </w:r>
      <w:r w:rsidR="00FA2479">
        <w:rPr>
          <w:rFonts w:ascii="Arial" w:hAnsi="Arial" w:cs="Arial"/>
          <w:color w:val="201F1E"/>
          <w:sz w:val="24"/>
          <w:szCs w:val="24"/>
          <w:shd w:val="clear" w:color="auto" w:fill="FFFFFF"/>
        </w:rPr>
        <w:t>,</w:t>
      </w:r>
      <w:r w:rsidR="00502BA9">
        <w:rPr>
          <w:rFonts w:ascii="Arial" w:hAnsi="Arial" w:cs="Arial"/>
          <w:color w:val="201F1E"/>
          <w:sz w:val="24"/>
          <w:szCs w:val="24"/>
          <w:shd w:val="clear" w:color="auto" w:fill="FFFFFF"/>
        </w:rPr>
        <w:t xml:space="preserve"> es</w:t>
      </w:r>
      <w:r w:rsidR="002D2FA8" w:rsidRPr="002D2FA8">
        <w:rPr>
          <w:rFonts w:ascii="Arial" w:hAnsi="Arial" w:cs="Arial"/>
          <w:color w:val="201F1E"/>
          <w:sz w:val="24"/>
          <w:szCs w:val="24"/>
          <w:shd w:val="clear" w:color="auto" w:fill="FFFFFF"/>
        </w:rPr>
        <w:t xml:space="preserve"> </w:t>
      </w:r>
      <w:r w:rsidR="00502BA9">
        <w:rPr>
          <w:rFonts w:ascii="Arial" w:hAnsi="Arial" w:cs="Arial"/>
          <w:color w:val="201F1E"/>
          <w:sz w:val="24"/>
          <w:szCs w:val="24"/>
          <w:shd w:val="clear" w:color="auto" w:fill="FFFFFF"/>
        </w:rPr>
        <w:t>un proyecto interesante, es un</w:t>
      </w:r>
      <w:r w:rsidR="002D2FA8" w:rsidRPr="002D2FA8">
        <w:rPr>
          <w:rFonts w:ascii="Arial" w:hAnsi="Arial" w:cs="Arial"/>
          <w:color w:val="201F1E"/>
          <w:sz w:val="24"/>
          <w:szCs w:val="24"/>
          <w:shd w:val="clear" w:color="auto" w:fill="FFFFFF"/>
        </w:rPr>
        <w:t xml:space="preserve"> proyecto bien hecho este</w:t>
      </w:r>
      <w:r w:rsidR="00502BA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y al contrario yo quisiera agradecer a esta asociación religiosa que </w:t>
      </w:r>
      <w:r w:rsidR="00502BA9">
        <w:rPr>
          <w:rFonts w:ascii="Arial" w:hAnsi="Arial" w:cs="Arial"/>
          <w:color w:val="201F1E"/>
          <w:sz w:val="24"/>
          <w:szCs w:val="24"/>
          <w:shd w:val="clear" w:color="auto" w:fill="FFFFFF"/>
        </w:rPr>
        <w:t>haya este…</w:t>
      </w:r>
      <w:r w:rsidR="002D2FA8" w:rsidRPr="002D2FA8">
        <w:rPr>
          <w:rFonts w:ascii="Arial" w:hAnsi="Arial" w:cs="Arial"/>
          <w:color w:val="201F1E"/>
          <w:sz w:val="24"/>
          <w:szCs w:val="24"/>
          <w:shd w:val="clear" w:color="auto" w:fill="FFFFFF"/>
        </w:rPr>
        <w:t xml:space="preserve"> </w:t>
      </w:r>
      <w:r w:rsidR="00502BA9">
        <w:rPr>
          <w:rFonts w:ascii="Arial" w:hAnsi="Arial" w:cs="Arial"/>
          <w:color w:val="201F1E"/>
          <w:sz w:val="24"/>
          <w:szCs w:val="24"/>
          <w:shd w:val="clear" w:color="auto" w:fill="FFFFFF"/>
        </w:rPr>
        <w:t>decidido que</w:t>
      </w:r>
      <w:r w:rsidR="002D2FA8" w:rsidRPr="002D2FA8">
        <w:rPr>
          <w:rFonts w:ascii="Arial" w:hAnsi="Arial" w:cs="Arial"/>
          <w:color w:val="201F1E"/>
          <w:sz w:val="24"/>
          <w:szCs w:val="24"/>
          <w:shd w:val="clear" w:color="auto" w:fill="FFFFFF"/>
        </w:rPr>
        <w:t xml:space="preserve"> fuera aquí en Tlaquepaque</w:t>
      </w:r>
      <w:r w:rsidR="00502BA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es el primero en su tipo</w:t>
      </w:r>
      <w:r w:rsidR="00502BA9">
        <w:rPr>
          <w:rFonts w:ascii="Arial" w:hAnsi="Arial" w:cs="Arial"/>
          <w:color w:val="201F1E"/>
          <w:sz w:val="24"/>
          <w:szCs w:val="24"/>
          <w:shd w:val="clear" w:color="auto" w:fill="FFFFFF"/>
        </w:rPr>
        <w:t>, entonces e</w:t>
      </w:r>
      <w:r w:rsidR="002D2FA8" w:rsidRPr="002D2FA8">
        <w:rPr>
          <w:rFonts w:ascii="Arial" w:hAnsi="Arial" w:cs="Arial"/>
          <w:color w:val="201F1E"/>
          <w:sz w:val="24"/>
          <w:szCs w:val="24"/>
          <w:shd w:val="clear" w:color="auto" w:fill="FFFFFF"/>
        </w:rPr>
        <w:t>ste</w:t>
      </w:r>
      <w:r w:rsidR="00502BA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yo esperaría que pudiéra</w:t>
      </w:r>
      <w:r w:rsidR="00502BA9">
        <w:rPr>
          <w:rFonts w:ascii="Arial" w:hAnsi="Arial" w:cs="Arial"/>
          <w:color w:val="201F1E"/>
          <w:sz w:val="24"/>
          <w:szCs w:val="24"/>
          <w:shd w:val="clear" w:color="auto" w:fill="FFFFFF"/>
        </w:rPr>
        <w:t>mos votarlo a favor, es</w:t>
      </w:r>
      <w:r w:rsidR="002D2FA8" w:rsidRPr="002D2FA8">
        <w:rPr>
          <w:rFonts w:ascii="Arial" w:hAnsi="Arial" w:cs="Arial"/>
          <w:color w:val="201F1E"/>
          <w:sz w:val="24"/>
          <w:szCs w:val="24"/>
          <w:shd w:val="clear" w:color="auto" w:fill="FFFFFF"/>
        </w:rPr>
        <w:t xml:space="preserve"> cuánto</w:t>
      </w:r>
      <w:r w:rsidR="00502BA9">
        <w:rPr>
          <w:rFonts w:ascii="Arial" w:hAnsi="Arial" w:cs="Arial"/>
          <w:color w:val="201F1E"/>
          <w:sz w:val="24"/>
          <w:szCs w:val="24"/>
          <w:shd w:val="clear" w:color="auto" w:fill="FFFFFF"/>
        </w:rPr>
        <w:t xml:space="preserve"> Presidenta.-----------------------------------------------------------------------------------------</w:t>
      </w:r>
      <w:r w:rsidR="00DE7CB5">
        <w:rPr>
          <w:rFonts w:ascii="Arial" w:hAnsi="Arial" w:cs="Arial"/>
          <w:color w:val="201F1E"/>
          <w:sz w:val="24"/>
          <w:szCs w:val="24"/>
          <w:shd w:val="clear" w:color="auto" w:fill="FFFFFF"/>
        </w:rPr>
        <w:t>-</w:t>
      </w:r>
      <w:r w:rsidR="00502BA9">
        <w:rPr>
          <w:rFonts w:ascii="Arial" w:hAnsi="Arial" w:cs="Arial"/>
          <w:color w:val="201F1E"/>
          <w:sz w:val="24"/>
          <w:szCs w:val="24"/>
          <w:shd w:val="clear" w:color="auto" w:fill="FFFFFF"/>
        </w:rPr>
        <w:t>-----------------------------</w:t>
      </w:r>
      <w:r w:rsidR="009A48FC">
        <w:rPr>
          <w:rFonts w:ascii="Arial" w:hAnsi="Arial" w:cs="Arial"/>
          <w:color w:val="201F1E"/>
          <w:sz w:val="24"/>
          <w:szCs w:val="24"/>
          <w:shd w:val="clear" w:color="auto" w:fill="FFFFFF"/>
        </w:rPr>
        <w:t>-------</w:t>
      </w:r>
      <w:r w:rsidR="00502BA9" w:rsidRPr="00AC1155">
        <w:rPr>
          <w:rFonts w:ascii="Arial" w:hAnsi="Arial" w:cs="Arial"/>
          <w:sz w:val="24"/>
          <w:szCs w:val="24"/>
        </w:rPr>
        <w:t>Con la palabra</w:t>
      </w:r>
      <w:r w:rsidR="00502BA9" w:rsidRPr="00A841BA">
        <w:rPr>
          <w:rFonts w:ascii="Arial" w:hAnsi="Arial" w:cs="Arial"/>
          <w:sz w:val="24"/>
          <w:szCs w:val="24"/>
        </w:rPr>
        <w:t xml:space="preserve"> la Presidente Municipal, C. María Elena Limón García:</w:t>
      </w:r>
      <w:r w:rsidR="00502BA9">
        <w:rPr>
          <w:rFonts w:ascii="Arial" w:hAnsi="Arial" w:cs="Arial"/>
          <w:sz w:val="24"/>
          <w:szCs w:val="24"/>
        </w:rPr>
        <w:t xml:space="preserve"> Gracias, no habiendo más…-------------------------------------------------------------------</w:t>
      </w:r>
      <w:r w:rsidR="00DE7CB5">
        <w:rPr>
          <w:rFonts w:ascii="Arial" w:hAnsi="Arial" w:cs="Arial"/>
          <w:sz w:val="24"/>
          <w:szCs w:val="24"/>
        </w:rPr>
        <w:t>--</w:t>
      </w:r>
      <w:r w:rsidR="00502BA9">
        <w:rPr>
          <w:rFonts w:ascii="Arial" w:hAnsi="Arial" w:cs="Arial"/>
          <w:sz w:val="24"/>
          <w:szCs w:val="24"/>
        </w:rPr>
        <w:t xml:space="preserve">-------------------------------------------------------------------------------------------Habla la </w:t>
      </w:r>
      <w:r w:rsidR="00502BA9" w:rsidRPr="00733E72">
        <w:rPr>
          <w:rFonts w:ascii="Arial" w:eastAsia="Calibri" w:hAnsi="Arial" w:cs="Arial"/>
          <w:sz w:val="24"/>
          <w:szCs w:val="24"/>
        </w:rPr>
        <w:t>Regidora</w:t>
      </w:r>
      <w:r w:rsidR="00502BA9" w:rsidRPr="00733E72">
        <w:rPr>
          <w:rFonts w:ascii="Arial" w:eastAsia="Times New Roman" w:hAnsi="Arial" w:cs="Arial"/>
          <w:sz w:val="24"/>
          <w:szCs w:val="24"/>
          <w:lang w:eastAsia="es-MX"/>
        </w:rPr>
        <w:t xml:space="preserve"> Alin</w:t>
      </w:r>
      <w:r w:rsidR="00502BA9">
        <w:rPr>
          <w:rFonts w:ascii="Arial" w:eastAsia="Times New Roman" w:hAnsi="Arial" w:cs="Arial"/>
          <w:sz w:val="24"/>
          <w:szCs w:val="24"/>
          <w:lang w:eastAsia="es-MX"/>
        </w:rPr>
        <w:t>a Elizabeth Hernández Castañeda: ¡Presidenta! yo.----------------------------------------------------------------------------------------------------</w:t>
      </w:r>
      <w:r w:rsidR="009A48FC">
        <w:rPr>
          <w:rFonts w:ascii="Arial" w:eastAsia="Times New Roman" w:hAnsi="Arial" w:cs="Arial"/>
          <w:sz w:val="24"/>
          <w:szCs w:val="24"/>
          <w:lang w:eastAsia="es-MX"/>
        </w:rPr>
        <w:t>-----</w:t>
      </w:r>
      <w:r w:rsidR="00502BA9">
        <w:rPr>
          <w:rFonts w:ascii="Arial" w:eastAsia="Times New Roman" w:hAnsi="Arial" w:cs="Arial"/>
          <w:sz w:val="24"/>
          <w:szCs w:val="24"/>
          <w:lang w:eastAsia="es-MX"/>
        </w:rPr>
        <w:t>---</w:t>
      </w:r>
      <w:r w:rsidR="00DE7CB5">
        <w:rPr>
          <w:rFonts w:ascii="Arial" w:eastAsia="Times New Roman" w:hAnsi="Arial" w:cs="Arial"/>
          <w:sz w:val="24"/>
          <w:szCs w:val="24"/>
          <w:lang w:eastAsia="es-MX"/>
        </w:rPr>
        <w:t>-</w:t>
      </w:r>
      <w:r w:rsidR="00502BA9">
        <w:rPr>
          <w:rFonts w:ascii="Arial" w:eastAsia="Times New Roman" w:hAnsi="Arial" w:cs="Arial"/>
          <w:sz w:val="24"/>
          <w:szCs w:val="24"/>
          <w:lang w:eastAsia="es-MX"/>
        </w:rPr>
        <w:t>------------------------------------------------------------------------------------------</w:t>
      </w:r>
      <w:r w:rsidR="00502BA9" w:rsidRPr="00502BA9">
        <w:rPr>
          <w:rFonts w:ascii="Arial" w:hAnsi="Arial" w:cs="Arial"/>
          <w:sz w:val="24"/>
          <w:szCs w:val="24"/>
        </w:rPr>
        <w:t xml:space="preserve"> </w:t>
      </w:r>
      <w:r w:rsidR="00502BA9" w:rsidRPr="00AC1155">
        <w:rPr>
          <w:rFonts w:ascii="Arial" w:hAnsi="Arial" w:cs="Arial"/>
          <w:sz w:val="24"/>
          <w:szCs w:val="24"/>
        </w:rPr>
        <w:t>Con la palabra</w:t>
      </w:r>
      <w:r w:rsidR="00502BA9" w:rsidRPr="00A841BA">
        <w:rPr>
          <w:rFonts w:ascii="Arial" w:hAnsi="Arial" w:cs="Arial"/>
          <w:sz w:val="24"/>
          <w:szCs w:val="24"/>
        </w:rPr>
        <w:t xml:space="preserve"> la Presidente Municipal, C. María Elena Limón García:</w:t>
      </w:r>
      <w:r w:rsidR="00502BA9">
        <w:rPr>
          <w:rFonts w:ascii="Arial" w:hAnsi="Arial" w:cs="Arial"/>
          <w:sz w:val="24"/>
          <w:szCs w:val="24"/>
        </w:rPr>
        <w:t xml:space="preserve"> ¡Ay! perdón, perdón, adelante regidor.------------------------------------------------------------</w:t>
      </w:r>
      <w:r w:rsidR="009A48FC">
        <w:rPr>
          <w:rFonts w:ascii="Arial" w:hAnsi="Arial" w:cs="Arial"/>
          <w:sz w:val="24"/>
          <w:szCs w:val="24"/>
        </w:rPr>
        <w:t>-</w:t>
      </w:r>
      <w:r w:rsidR="00502BA9">
        <w:rPr>
          <w:rFonts w:ascii="Arial" w:hAnsi="Arial" w:cs="Arial"/>
          <w:sz w:val="24"/>
          <w:szCs w:val="24"/>
        </w:rPr>
        <w:t>---</w:t>
      </w:r>
      <w:r w:rsidR="00DE7CB5">
        <w:rPr>
          <w:rFonts w:ascii="Arial" w:hAnsi="Arial" w:cs="Arial"/>
          <w:sz w:val="24"/>
          <w:szCs w:val="24"/>
        </w:rPr>
        <w:t>---</w:t>
      </w:r>
      <w:r w:rsidR="00502BA9">
        <w:rPr>
          <w:rFonts w:ascii="Arial" w:hAnsi="Arial" w:cs="Arial"/>
          <w:sz w:val="24"/>
          <w:szCs w:val="24"/>
        </w:rPr>
        <w:t xml:space="preserve">---------------------------------------------------------------------------------------Habla el </w:t>
      </w:r>
      <w:r w:rsidR="00502BA9">
        <w:rPr>
          <w:rFonts w:ascii="Arial" w:eastAsia="Calibri" w:hAnsi="Arial" w:cs="Arial"/>
          <w:sz w:val="24"/>
          <w:szCs w:val="24"/>
        </w:rPr>
        <w:t>Regidor Alfredo Barba Mariscal: Buenas tardes, muchas gracias, creo que para, no tanto para los municipios, si no para los ciudadanos, creo que siempre ha sido, es bueno que existan instituciones que vengan a gener</w:t>
      </w:r>
      <w:r w:rsidR="002D2FA8" w:rsidRPr="002D2FA8">
        <w:rPr>
          <w:rFonts w:ascii="Arial" w:hAnsi="Arial" w:cs="Arial"/>
          <w:color w:val="201F1E"/>
          <w:sz w:val="24"/>
          <w:szCs w:val="24"/>
          <w:shd w:val="clear" w:color="auto" w:fill="FFFFFF"/>
        </w:rPr>
        <w:t>a</w:t>
      </w:r>
      <w:r w:rsidR="00502BA9">
        <w:rPr>
          <w:rFonts w:ascii="Arial" w:hAnsi="Arial" w:cs="Arial"/>
          <w:color w:val="201F1E"/>
          <w:sz w:val="24"/>
          <w:szCs w:val="24"/>
          <w:shd w:val="clear" w:color="auto" w:fill="FFFFFF"/>
        </w:rPr>
        <w:t xml:space="preserve">r este, no el </w:t>
      </w:r>
      <w:r w:rsidR="002D2FA8" w:rsidRPr="002D2FA8">
        <w:rPr>
          <w:rFonts w:ascii="Arial" w:hAnsi="Arial" w:cs="Arial"/>
          <w:color w:val="201F1E"/>
          <w:sz w:val="24"/>
          <w:szCs w:val="24"/>
          <w:shd w:val="clear" w:color="auto" w:fill="FFFFFF"/>
        </w:rPr>
        <w:t>crecimiento</w:t>
      </w:r>
      <w:r w:rsidR="00502BA9">
        <w:rPr>
          <w:rFonts w:ascii="Arial" w:hAnsi="Arial" w:cs="Arial"/>
          <w:color w:val="201F1E"/>
          <w:sz w:val="24"/>
          <w:szCs w:val="24"/>
          <w:shd w:val="clear" w:color="auto" w:fill="FFFFFF"/>
        </w:rPr>
        <w:t xml:space="preserve"> del ánimo, sino </w:t>
      </w:r>
      <w:r w:rsidR="00423DC9">
        <w:rPr>
          <w:rFonts w:ascii="Arial" w:hAnsi="Arial" w:cs="Arial"/>
          <w:color w:val="201F1E"/>
          <w:sz w:val="24"/>
          <w:szCs w:val="24"/>
          <w:shd w:val="clear" w:color="auto" w:fill="FFFFFF"/>
        </w:rPr>
        <w:t xml:space="preserve">más bien </w:t>
      </w:r>
      <w:r w:rsidR="00502BA9">
        <w:rPr>
          <w:rFonts w:ascii="Arial" w:hAnsi="Arial" w:cs="Arial"/>
          <w:color w:val="201F1E"/>
          <w:sz w:val="24"/>
          <w:szCs w:val="24"/>
          <w:shd w:val="clear" w:color="auto" w:fill="FFFFFF"/>
        </w:rPr>
        <w:t>que apoyen</w:t>
      </w:r>
      <w:r w:rsidR="00423DC9">
        <w:rPr>
          <w:rFonts w:ascii="Arial" w:hAnsi="Arial" w:cs="Arial"/>
          <w:color w:val="201F1E"/>
          <w:sz w:val="24"/>
          <w:szCs w:val="24"/>
          <w:shd w:val="clear" w:color="auto" w:fill="FFFFFF"/>
        </w:rPr>
        <w:t xml:space="preserve"> y que abonen en el crecimiento,</w:t>
      </w:r>
      <w:r w:rsidR="002D2FA8" w:rsidRPr="002D2FA8">
        <w:rPr>
          <w:rFonts w:ascii="Arial" w:hAnsi="Arial" w:cs="Arial"/>
          <w:color w:val="201F1E"/>
          <w:sz w:val="24"/>
          <w:szCs w:val="24"/>
          <w:shd w:val="clear" w:color="auto" w:fill="FFFFFF"/>
        </w:rPr>
        <w:t xml:space="preserve"> considero yo</w:t>
      </w:r>
      <w:r w:rsidR="00423DC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espiritual y </w:t>
      </w:r>
      <w:r w:rsidR="00423DC9">
        <w:rPr>
          <w:rFonts w:ascii="Arial" w:hAnsi="Arial" w:cs="Arial"/>
          <w:color w:val="201F1E"/>
          <w:sz w:val="24"/>
          <w:szCs w:val="24"/>
          <w:shd w:val="clear" w:color="auto" w:fill="FFFFFF"/>
        </w:rPr>
        <w:t>crecimiento</w:t>
      </w:r>
      <w:r w:rsidR="002D2FA8" w:rsidRPr="002D2FA8">
        <w:rPr>
          <w:rFonts w:ascii="Arial" w:hAnsi="Arial" w:cs="Arial"/>
          <w:color w:val="201F1E"/>
          <w:sz w:val="24"/>
          <w:szCs w:val="24"/>
          <w:shd w:val="clear" w:color="auto" w:fill="FFFFFF"/>
        </w:rPr>
        <w:t xml:space="preserve"> de las personas</w:t>
      </w:r>
      <w:r w:rsidR="00423DC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pero es</w:t>
      </w:r>
      <w:r w:rsidR="00423DC9">
        <w:rPr>
          <w:rFonts w:ascii="Arial" w:hAnsi="Arial" w:cs="Arial"/>
          <w:color w:val="201F1E"/>
          <w:sz w:val="24"/>
          <w:szCs w:val="24"/>
          <w:shd w:val="clear" w:color="auto" w:fill="FFFFFF"/>
        </w:rPr>
        <w:t>te, es</w:t>
      </w:r>
      <w:r w:rsidR="002D2FA8" w:rsidRPr="002D2FA8">
        <w:rPr>
          <w:rFonts w:ascii="Arial" w:hAnsi="Arial" w:cs="Arial"/>
          <w:color w:val="201F1E"/>
          <w:sz w:val="24"/>
          <w:szCs w:val="24"/>
          <w:shd w:val="clear" w:color="auto" w:fill="FFFFFF"/>
        </w:rPr>
        <w:t xml:space="preserve"> muy importante obviamente para que esto se pueda dar que las cosas se hagan conforme a derecho para que después no</w:t>
      </w:r>
      <w:r w:rsidR="00423DC9">
        <w:rPr>
          <w:rFonts w:ascii="Arial" w:hAnsi="Arial" w:cs="Arial"/>
          <w:color w:val="201F1E"/>
          <w:sz w:val="24"/>
          <w:szCs w:val="24"/>
          <w:shd w:val="clear" w:color="auto" w:fill="FFFFFF"/>
        </w:rPr>
        <w:t xml:space="preserve"> esté…</w:t>
      </w:r>
      <w:r w:rsidR="002D2FA8" w:rsidRPr="002D2FA8">
        <w:rPr>
          <w:rFonts w:ascii="Arial" w:hAnsi="Arial" w:cs="Arial"/>
          <w:color w:val="201F1E"/>
          <w:sz w:val="24"/>
          <w:szCs w:val="24"/>
          <w:shd w:val="clear" w:color="auto" w:fill="FFFFFF"/>
        </w:rPr>
        <w:t xml:space="preserve"> exista o no después</w:t>
      </w:r>
      <w:r w:rsidR="00423DC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sino que no existan anomalías </w:t>
      </w:r>
      <w:r w:rsidR="00423DC9">
        <w:rPr>
          <w:rFonts w:ascii="Arial" w:hAnsi="Arial" w:cs="Arial"/>
          <w:color w:val="201F1E"/>
          <w:sz w:val="24"/>
          <w:szCs w:val="24"/>
          <w:shd w:val="clear" w:color="auto" w:fill="FFFFFF"/>
        </w:rPr>
        <w:t xml:space="preserve">eh, y quiero hacer </w:t>
      </w:r>
      <w:r w:rsidR="002D2FA8" w:rsidRPr="002D2FA8">
        <w:rPr>
          <w:rFonts w:ascii="Arial" w:hAnsi="Arial" w:cs="Arial"/>
          <w:color w:val="201F1E"/>
          <w:sz w:val="24"/>
          <w:szCs w:val="24"/>
          <w:shd w:val="clear" w:color="auto" w:fill="FFFFFF"/>
        </w:rPr>
        <w:t>algunas observaciones que hice en la comisión</w:t>
      </w:r>
      <w:r w:rsidR="00423DC9">
        <w:rPr>
          <w:rFonts w:ascii="Arial" w:hAnsi="Arial" w:cs="Arial"/>
          <w:color w:val="201F1E"/>
          <w:sz w:val="24"/>
          <w:szCs w:val="24"/>
          <w:shd w:val="clear" w:color="auto" w:fill="FFFFFF"/>
        </w:rPr>
        <w:t xml:space="preserve"> que este,</w:t>
      </w:r>
      <w:r w:rsidR="002D2FA8" w:rsidRPr="002D2FA8">
        <w:rPr>
          <w:rFonts w:ascii="Arial" w:hAnsi="Arial" w:cs="Arial"/>
          <w:color w:val="201F1E"/>
          <w:sz w:val="24"/>
          <w:szCs w:val="24"/>
          <w:shd w:val="clear" w:color="auto" w:fill="FFFFFF"/>
        </w:rPr>
        <w:t xml:space="preserve"> se acordaron y que no se plantearon en el dictamen</w:t>
      </w:r>
      <w:r w:rsidR="00423DC9">
        <w:rPr>
          <w:rFonts w:ascii="Arial" w:hAnsi="Arial" w:cs="Arial"/>
          <w:color w:val="201F1E"/>
          <w:sz w:val="24"/>
          <w:szCs w:val="24"/>
          <w:shd w:val="clear" w:color="auto" w:fill="FFFFFF"/>
        </w:rPr>
        <w:t xml:space="preserve"> eh, yo no estoy en</w:t>
      </w:r>
      <w:r w:rsidR="002D2FA8" w:rsidRPr="002D2FA8">
        <w:rPr>
          <w:rFonts w:ascii="Arial" w:hAnsi="Arial" w:cs="Arial"/>
          <w:color w:val="201F1E"/>
          <w:sz w:val="24"/>
          <w:szCs w:val="24"/>
          <w:shd w:val="clear" w:color="auto" w:fill="FFFFFF"/>
        </w:rPr>
        <w:t xml:space="preserve"> contra de que se le pueda otorgar</w:t>
      </w:r>
      <w:r w:rsidR="00423DC9">
        <w:rPr>
          <w:rFonts w:ascii="Arial" w:hAnsi="Arial" w:cs="Arial"/>
          <w:color w:val="201F1E"/>
          <w:sz w:val="24"/>
          <w:szCs w:val="24"/>
          <w:shd w:val="clear" w:color="auto" w:fill="FFFFFF"/>
        </w:rPr>
        <w:t xml:space="preserve"> eh…</w:t>
      </w:r>
      <w:r w:rsidR="002D2FA8" w:rsidRPr="002D2FA8">
        <w:rPr>
          <w:rFonts w:ascii="Arial" w:hAnsi="Arial" w:cs="Arial"/>
          <w:color w:val="201F1E"/>
          <w:sz w:val="24"/>
          <w:szCs w:val="24"/>
          <w:shd w:val="clear" w:color="auto" w:fill="FFFFFF"/>
        </w:rPr>
        <w:t xml:space="preserve"> un predio a esta</w:t>
      </w:r>
      <w:r w:rsidR="00423DC9">
        <w:rPr>
          <w:rFonts w:ascii="Arial" w:hAnsi="Arial" w:cs="Arial"/>
          <w:color w:val="201F1E"/>
          <w:sz w:val="24"/>
          <w:szCs w:val="24"/>
          <w:shd w:val="clear" w:color="auto" w:fill="FFFFFF"/>
        </w:rPr>
        <w:t xml:space="preserve">, a esta institución, a esta, a esta </w:t>
      </w:r>
      <w:r w:rsidR="002D2FA8" w:rsidRPr="002D2FA8">
        <w:rPr>
          <w:rFonts w:ascii="Arial" w:hAnsi="Arial" w:cs="Arial"/>
          <w:color w:val="201F1E"/>
          <w:sz w:val="24"/>
          <w:szCs w:val="24"/>
          <w:shd w:val="clear" w:color="auto" w:fill="FFFFFF"/>
        </w:rPr>
        <w:t>iglesia</w:t>
      </w:r>
      <w:r w:rsidR="00423DC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pero sí que se haga c</w:t>
      </w:r>
      <w:r w:rsidR="00423DC9">
        <w:rPr>
          <w:rFonts w:ascii="Arial" w:hAnsi="Arial" w:cs="Arial"/>
          <w:color w:val="201F1E"/>
          <w:sz w:val="24"/>
          <w:szCs w:val="24"/>
          <w:shd w:val="clear" w:color="auto" w:fill="FFFFFF"/>
        </w:rPr>
        <w:t>onforme marca la ley y que se nos</w:t>
      </w:r>
      <w:r w:rsidR="002D2FA8" w:rsidRPr="002D2FA8">
        <w:rPr>
          <w:rFonts w:ascii="Arial" w:hAnsi="Arial" w:cs="Arial"/>
          <w:color w:val="201F1E"/>
          <w:sz w:val="24"/>
          <w:szCs w:val="24"/>
          <w:shd w:val="clear" w:color="auto" w:fill="FFFFFF"/>
        </w:rPr>
        <w:t xml:space="preserve"> den a nosotros como regidores las herramientas necesarias para poder dar un voto razonado y adecuado</w:t>
      </w:r>
      <w:r w:rsidR="00423DC9">
        <w:rPr>
          <w:rFonts w:ascii="Arial" w:hAnsi="Arial" w:cs="Arial"/>
          <w:color w:val="201F1E"/>
          <w:sz w:val="24"/>
          <w:szCs w:val="24"/>
          <w:shd w:val="clear" w:color="auto" w:fill="FFFFFF"/>
        </w:rPr>
        <w:t>, en el di, en el…</w:t>
      </w:r>
      <w:r w:rsidR="002D2FA8" w:rsidRPr="002D2FA8">
        <w:rPr>
          <w:rFonts w:ascii="Arial" w:hAnsi="Arial" w:cs="Arial"/>
          <w:color w:val="201F1E"/>
          <w:sz w:val="24"/>
          <w:szCs w:val="24"/>
          <w:shd w:val="clear" w:color="auto" w:fill="FFFFFF"/>
        </w:rPr>
        <w:t xml:space="preserve"> ese día</w:t>
      </w:r>
      <w:r w:rsidR="00423DC9">
        <w:rPr>
          <w:rFonts w:ascii="Arial" w:hAnsi="Arial" w:cs="Arial"/>
          <w:color w:val="201F1E"/>
          <w:sz w:val="24"/>
          <w:szCs w:val="24"/>
          <w:shd w:val="clear" w:color="auto" w:fill="FFFFFF"/>
        </w:rPr>
        <w:t xml:space="preserve"> en… </w:t>
      </w:r>
      <w:r w:rsidR="002D2FA8" w:rsidRPr="002D2FA8">
        <w:rPr>
          <w:rFonts w:ascii="Arial" w:hAnsi="Arial" w:cs="Arial"/>
          <w:color w:val="201F1E"/>
          <w:sz w:val="24"/>
          <w:szCs w:val="24"/>
          <w:shd w:val="clear" w:color="auto" w:fill="FFFFFF"/>
        </w:rPr>
        <w:t>quiero volver a repetir en el pu</w:t>
      </w:r>
      <w:r w:rsidR="00423DC9">
        <w:rPr>
          <w:rFonts w:ascii="Arial" w:hAnsi="Arial" w:cs="Arial"/>
          <w:color w:val="201F1E"/>
          <w:sz w:val="24"/>
          <w:szCs w:val="24"/>
          <w:shd w:val="clear" w:color="auto" w:fill="FFFFFF"/>
        </w:rPr>
        <w:t xml:space="preserve">nto segundo, lo establecí el día de </w:t>
      </w:r>
      <w:r w:rsidR="002D2FA8" w:rsidRPr="002D2FA8">
        <w:rPr>
          <w:rFonts w:ascii="Arial" w:hAnsi="Arial" w:cs="Arial"/>
          <w:color w:val="201F1E"/>
          <w:sz w:val="24"/>
          <w:szCs w:val="24"/>
          <w:shd w:val="clear" w:color="auto" w:fill="FFFFFF"/>
        </w:rPr>
        <w:t>la comisión</w:t>
      </w:r>
      <w:r w:rsidR="00423DC9">
        <w:rPr>
          <w:rFonts w:ascii="Arial" w:hAnsi="Arial" w:cs="Arial"/>
          <w:color w:val="201F1E"/>
          <w:sz w:val="24"/>
          <w:szCs w:val="24"/>
          <w:shd w:val="clear" w:color="auto" w:fill="FFFFFF"/>
        </w:rPr>
        <w:t xml:space="preserve"> que no se </w:t>
      </w:r>
      <w:r w:rsidR="002D2FA8" w:rsidRPr="002D2FA8">
        <w:rPr>
          <w:rFonts w:ascii="Arial" w:hAnsi="Arial" w:cs="Arial"/>
          <w:color w:val="201F1E"/>
          <w:sz w:val="24"/>
          <w:szCs w:val="24"/>
          <w:shd w:val="clear" w:color="auto" w:fill="FFFFFF"/>
        </w:rPr>
        <w:t>establecían los datos de la escritura con los que se amparaba la propiedad del área de cesión por parte del gobierno municipal y solamente se agregó la cuenta catastral</w:t>
      </w:r>
      <w:r w:rsidR="00423DC9">
        <w:rPr>
          <w:rFonts w:ascii="Arial" w:hAnsi="Arial" w:cs="Arial"/>
          <w:color w:val="201F1E"/>
          <w:sz w:val="24"/>
          <w:szCs w:val="24"/>
          <w:shd w:val="clear" w:color="auto" w:fill="FFFFFF"/>
        </w:rPr>
        <w:t>, agrego que</w:t>
      </w:r>
      <w:r w:rsidR="002D2FA8" w:rsidRPr="002D2FA8">
        <w:rPr>
          <w:rFonts w:ascii="Arial" w:hAnsi="Arial" w:cs="Arial"/>
          <w:color w:val="201F1E"/>
          <w:sz w:val="24"/>
          <w:szCs w:val="24"/>
          <w:shd w:val="clear" w:color="auto" w:fill="FFFFFF"/>
        </w:rPr>
        <w:t xml:space="preserve"> ese día se aprobó </w:t>
      </w:r>
      <w:r w:rsidR="00423DC9">
        <w:rPr>
          <w:rFonts w:ascii="Arial" w:hAnsi="Arial" w:cs="Arial"/>
          <w:color w:val="201F1E"/>
          <w:sz w:val="24"/>
          <w:szCs w:val="24"/>
          <w:shd w:val="clear" w:color="auto" w:fill="FFFFFF"/>
        </w:rPr>
        <w:t>el dictamen con la adecuación y la suma de l</w:t>
      </w:r>
      <w:r w:rsidR="002D2FA8" w:rsidRPr="002D2FA8">
        <w:rPr>
          <w:rFonts w:ascii="Arial" w:hAnsi="Arial" w:cs="Arial"/>
          <w:color w:val="201F1E"/>
          <w:sz w:val="24"/>
          <w:szCs w:val="24"/>
          <w:shd w:val="clear" w:color="auto" w:fill="FFFFFF"/>
        </w:rPr>
        <w:t>as observaciones</w:t>
      </w:r>
      <w:r w:rsidR="00423DC9">
        <w:rPr>
          <w:rFonts w:ascii="Arial" w:hAnsi="Arial" w:cs="Arial"/>
          <w:color w:val="201F1E"/>
          <w:sz w:val="24"/>
          <w:szCs w:val="24"/>
          <w:shd w:val="clear" w:color="auto" w:fill="FFFFFF"/>
        </w:rPr>
        <w:t xml:space="preserve"> que yo realice </w:t>
      </w:r>
      <w:r w:rsidR="002D2FA8" w:rsidRPr="002D2FA8">
        <w:rPr>
          <w:rFonts w:ascii="Arial" w:hAnsi="Arial" w:cs="Arial"/>
          <w:color w:val="201F1E"/>
          <w:sz w:val="24"/>
          <w:szCs w:val="24"/>
          <w:shd w:val="clear" w:color="auto" w:fill="FFFFFF"/>
        </w:rPr>
        <w:t>y así está p</w:t>
      </w:r>
      <w:r w:rsidR="00423DC9">
        <w:rPr>
          <w:rFonts w:ascii="Arial" w:hAnsi="Arial" w:cs="Arial"/>
          <w:color w:val="201F1E"/>
          <w:sz w:val="24"/>
          <w:szCs w:val="24"/>
          <w:shd w:val="clear" w:color="auto" w:fill="FFFFFF"/>
        </w:rPr>
        <w:t>lasmado y así lo estableció el Presidente de la C</w:t>
      </w:r>
      <w:r w:rsidR="002D2FA8" w:rsidRPr="002D2FA8">
        <w:rPr>
          <w:rFonts w:ascii="Arial" w:hAnsi="Arial" w:cs="Arial"/>
          <w:color w:val="201F1E"/>
          <w:sz w:val="24"/>
          <w:szCs w:val="24"/>
          <w:shd w:val="clear" w:color="auto" w:fill="FFFFFF"/>
        </w:rPr>
        <w:t>omisión</w:t>
      </w:r>
      <w:r w:rsidR="00423DC9">
        <w:rPr>
          <w:rFonts w:ascii="Arial" w:hAnsi="Arial" w:cs="Arial"/>
          <w:color w:val="201F1E"/>
          <w:sz w:val="24"/>
          <w:szCs w:val="24"/>
          <w:shd w:val="clear" w:color="auto" w:fill="FFFFFF"/>
        </w:rPr>
        <w:t>, el S</w:t>
      </w:r>
      <w:r w:rsidR="002D2FA8" w:rsidRPr="002D2FA8">
        <w:rPr>
          <w:rFonts w:ascii="Arial" w:hAnsi="Arial" w:cs="Arial"/>
          <w:color w:val="201F1E"/>
          <w:sz w:val="24"/>
          <w:szCs w:val="24"/>
          <w:shd w:val="clear" w:color="auto" w:fill="FFFFFF"/>
        </w:rPr>
        <w:t>índico</w:t>
      </w:r>
      <w:r w:rsidR="00423DC9">
        <w:rPr>
          <w:rFonts w:ascii="Arial" w:hAnsi="Arial" w:cs="Arial"/>
          <w:color w:val="201F1E"/>
          <w:sz w:val="24"/>
          <w:szCs w:val="24"/>
          <w:shd w:val="clear" w:color="auto" w:fill="FFFFFF"/>
        </w:rPr>
        <w:t xml:space="preserve"> y en el dictamen que</w:t>
      </w:r>
      <w:r w:rsidR="002D2FA8" w:rsidRPr="002D2FA8">
        <w:rPr>
          <w:rFonts w:ascii="Arial" w:hAnsi="Arial" w:cs="Arial"/>
          <w:color w:val="201F1E"/>
          <w:sz w:val="24"/>
          <w:szCs w:val="24"/>
          <w:shd w:val="clear" w:color="auto" w:fill="FFFFFF"/>
        </w:rPr>
        <w:t xml:space="preserve"> hoy se pretende aprobar</w:t>
      </w:r>
      <w:r w:rsidR="00423DC9">
        <w:rPr>
          <w:rFonts w:ascii="Arial" w:hAnsi="Arial" w:cs="Arial"/>
          <w:color w:val="201F1E"/>
          <w:sz w:val="24"/>
          <w:szCs w:val="24"/>
          <w:shd w:val="clear" w:color="auto" w:fill="FFFFFF"/>
        </w:rPr>
        <w:t xml:space="preserve">, pues sigue </w:t>
      </w:r>
      <w:r w:rsidR="002D2FA8" w:rsidRPr="002D2FA8">
        <w:rPr>
          <w:rFonts w:ascii="Arial" w:hAnsi="Arial" w:cs="Arial"/>
          <w:color w:val="201F1E"/>
          <w:sz w:val="24"/>
          <w:szCs w:val="24"/>
          <w:shd w:val="clear" w:color="auto" w:fill="FFFFFF"/>
        </w:rPr>
        <w:t>obviamente este</w:t>
      </w:r>
      <w:r w:rsidR="00423DC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sin establecerse los datos de la escritura más que lo único que agregaron en la cuenta catastral</w:t>
      </w:r>
      <w:r w:rsidR="00423DC9">
        <w:rPr>
          <w:rFonts w:ascii="Arial" w:hAnsi="Arial" w:cs="Arial"/>
          <w:color w:val="201F1E"/>
          <w:sz w:val="24"/>
          <w:szCs w:val="24"/>
          <w:shd w:val="clear" w:color="auto" w:fill="FFFFFF"/>
        </w:rPr>
        <w:t>, en el punto tercero también establecí</w:t>
      </w:r>
      <w:r w:rsidR="002D2FA8" w:rsidRPr="002D2FA8">
        <w:rPr>
          <w:rFonts w:ascii="Arial" w:hAnsi="Arial" w:cs="Arial"/>
          <w:color w:val="201F1E"/>
          <w:sz w:val="24"/>
          <w:szCs w:val="24"/>
          <w:shd w:val="clear" w:color="auto" w:fill="FFFFFF"/>
        </w:rPr>
        <w:t xml:space="preserve"> que se realizará</w:t>
      </w:r>
      <w:r w:rsidR="00423DC9">
        <w:rPr>
          <w:rFonts w:ascii="Arial" w:hAnsi="Arial" w:cs="Arial"/>
          <w:color w:val="201F1E"/>
          <w:sz w:val="24"/>
          <w:szCs w:val="24"/>
          <w:shd w:val="clear" w:color="auto" w:fill="FFFFFF"/>
        </w:rPr>
        <w:t>, que se acreditara</w:t>
      </w:r>
      <w:r w:rsidR="002D2FA8" w:rsidRPr="002D2FA8">
        <w:rPr>
          <w:rFonts w:ascii="Arial" w:hAnsi="Arial" w:cs="Arial"/>
          <w:color w:val="201F1E"/>
          <w:sz w:val="24"/>
          <w:szCs w:val="24"/>
          <w:shd w:val="clear" w:color="auto" w:fill="FFFFFF"/>
        </w:rPr>
        <w:t xml:space="preserve"> obviamente la personal</w:t>
      </w:r>
      <w:r w:rsidR="00423DC9">
        <w:rPr>
          <w:rFonts w:ascii="Arial" w:hAnsi="Arial" w:cs="Arial"/>
          <w:color w:val="201F1E"/>
          <w:sz w:val="24"/>
          <w:szCs w:val="24"/>
          <w:shd w:val="clear" w:color="auto" w:fill="FFFFFF"/>
        </w:rPr>
        <w:t>idad</w:t>
      </w:r>
      <w:r w:rsidR="002D2FA8" w:rsidRPr="002D2FA8">
        <w:rPr>
          <w:rFonts w:ascii="Arial" w:hAnsi="Arial" w:cs="Arial"/>
          <w:color w:val="201F1E"/>
          <w:sz w:val="24"/>
          <w:szCs w:val="24"/>
          <w:shd w:val="clear" w:color="auto" w:fill="FFFFFF"/>
        </w:rPr>
        <w:t xml:space="preserve"> de quién va a firmar por parte de la institución por qué </w:t>
      </w:r>
      <w:r w:rsidR="00423DC9">
        <w:rPr>
          <w:rFonts w:ascii="Arial" w:hAnsi="Arial" w:cs="Arial"/>
          <w:color w:val="201F1E"/>
          <w:sz w:val="24"/>
          <w:szCs w:val="24"/>
          <w:shd w:val="clear" w:color="auto" w:fill="FFFFFF"/>
        </w:rPr>
        <w:t>aunque en</w:t>
      </w:r>
      <w:r w:rsidR="002D2FA8" w:rsidRPr="002D2FA8">
        <w:rPr>
          <w:rFonts w:ascii="Arial" w:hAnsi="Arial" w:cs="Arial"/>
          <w:color w:val="201F1E"/>
          <w:sz w:val="24"/>
          <w:szCs w:val="24"/>
          <w:shd w:val="clear" w:color="auto" w:fill="FFFFFF"/>
        </w:rPr>
        <w:t xml:space="preserve"> el</w:t>
      </w:r>
      <w:r w:rsidR="00423DC9">
        <w:rPr>
          <w:rFonts w:ascii="Arial" w:hAnsi="Arial" w:cs="Arial"/>
          <w:color w:val="201F1E"/>
          <w:sz w:val="24"/>
          <w:szCs w:val="24"/>
          <w:shd w:val="clear" w:color="auto" w:fill="FFFFFF"/>
        </w:rPr>
        <w:t xml:space="preserve"> dictamen viene el</w:t>
      </w:r>
      <w:r w:rsidR="002D2FA8" w:rsidRPr="002D2FA8">
        <w:rPr>
          <w:rFonts w:ascii="Arial" w:hAnsi="Arial" w:cs="Arial"/>
          <w:color w:val="201F1E"/>
          <w:sz w:val="24"/>
          <w:szCs w:val="24"/>
          <w:shd w:val="clear" w:color="auto" w:fill="FFFFFF"/>
        </w:rPr>
        <w:t xml:space="preserve"> nombre de la persona</w:t>
      </w:r>
      <w:r w:rsidR="00423DC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pues no está acreditado </w:t>
      </w:r>
      <w:r w:rsidR="00423DC9">
        <w:rPr>
          <w:rFonts w:ascii="Arial" w:hAnsi="Arial" w:cs="Arial"/>
          <w:color w:val="201F1E"/>
          <w:sz w:val="24"/>
          <w:szCs w:val="24"/>
          <w:shd w:val="clear" w:color="auto" w:fill="FFFFFF"/>
        </w:rPr>
        <w:t xml:space="preserve">o </w:t>
      </w:r>
      <w:r w:rsidR="002D2FA8" w:rsidRPr="002D2FA8">
        <w:rPr>
          <w:rFonts w:ascii="Arial" w:hAnsi="Arial" w:cs="Arial"/>
          <w:color w:val="201F1E"/>
          <w:sz w:val="24"/>
          <w:szCs w:val="24"/>
          <w:shd w:val="clear" w:color="auto" w:fill="FFFFFF"/>
        </w:rPr>
        <w:t xml:space="preserve">no se </w:t>
      </w:r>
      <w:r w:rsidR="00423DC9">
        <w:rPr>
          <w:rFonts w:ascii="Arial" w:hAnsi="Arial" w:cs="Arial"/>
          <w:color w:val="201F1E"/>
          <w:sz w:val="24"/>
          <w:szCs w:val="24"/>
          <w:shd w:val="clear" w:color="auto" w:fill="FFFFFF"/>
        </w:rPr>
        <w:t>n</w:t>
      </w:r>
      <w:r w:rsidR="002D2FA8" w:rsidRPr="002D2FA8">
        <w:rPr>
          <w:rFonts w:ascii="Arial" w:hAnsi="Arial" w:cs="Arial"/>
          <w:color w:val="201F1E"/>
          <w:sz w:val="24"/>
          <w:szCs w:val="24"/>
          <w:shd w:val="clear" w:color="auto" w:fill="FFFFFF"/>
        </w:rPr>
        <w:t>os</w:t>
      </w:r>
      <w:r w:rsidR="00423DC9">
        <w:rPr>
          <w:rFonts w:ascii="Arial" w:hAnsi="Arial" w:cs="Arial"/>
          <w:color w:val="201F1E"/>
          <w:sz w:val="24"/>
          <w:szCs w:val="24"/>
          <w:shd w:val="clear" w:color="auto" w:fill="FFFFFF"/>
        </w:rPr>
        <w:t xml:space="preserve"> </w:t>
      </w:r>
      <w:r w:rsidR="009A48FC">
        <w:rPr>
          <w:rFonts w:ascii="Arial" w:hAnsi="Arial" w:cs="Arial"/>
          <w:color w:val="201F1E"/>
          <w:sz w:val="24"/>
          <w:szCs w:val="24"/>
          <w:shd w:val="clear" w:color="auto" w:fill="FFFFFF"/>
        </w:rPr>
        <w:t>mostró</w:t>
      </w:r>
      <w:r w:rsidR="00423DC9">
        <w:rPr>
          <w:rFonts w:ascii="Arial" w:hAnsi="Arial" w:cs="Arial"/>
          <w:color w:val="201F1E"/>
          <w:sz w:val="24"/>
          <w:szCs w:val="24"/>
          <w:shd w:val="clear" w:color="auto" w:fill="FFFFFF"/>
        </w:rPr>
        <w:t xml:space="preserve">, </w:t>
      </w:r>
      <w:r w:rsidR="002D2FA8" w:rsidRPr="002D2FA8">
        <w:rPr>
          <w:rFonts w:ascii="Arial" w:hAnsi="Arial" w:cs="Arial"/>
          <w:color w:val="201F1E"/>
          <w:sz w:val="24"/>
          <w:szCs w:val="24"/>
          <w:shd w:val="clear" w:color="auto" w:fill="FFFFFF"/>
        </w:rPr>
        <w:t>ni se nos agregó el poder con el que acredita su personalidad para que pueda tener la capacidad jurídica de llevar a cabo un acto de esta n</w:t>
      </w:r>
      <w:r w:rsidR="00423DC9">
        <w:rPr>
          <w:rFonts w:ascii="Arial" w:hAnsi="Arial" w:cs="Arial"/>
          <w:color w:val="201F1E"/>
          <w:sz w:val="24"/>
          <w:szCs w:val="24"/>
          <w:shd w:val="clear" w:color="auto" w:fill="FFFFFF"/>
        </w:rPr>
        <w:t>aturaleza como la firma de un co</w:t>
      </w:r>
      <w:r w:rsidR="002D2FA8" w:rsidRPr="002D2FA8">
        <w:rPr>
          <w:rFonts w:ascii="Arial" w:hAnsi="Arial" w:cs="Arial"/>
          <w:color w:val="201F1E"/>
          <w:sz w:val="24"/>
          <w:szCs w:val="24"/>
          <w:shd w:val="clear" w:color="auto" w:fill="FFFFFF"/>
        </w:rPr>
        <w:t>moda</w:t>
      </w:r>
      <w:r w:rsidR="00423DC9">
        <w:rPr>
          <w:rFonts w:ascii="Arial" w:hAnsi="Arial" w:cs="Arial"/>
          <w:color w:val="201F1E"/>
          <w:sz w:val="24"/>
          <w:szCs w:val="24"/>
          <w:shd w:val="clear" w:color="auto" w:fill="FFFFFF"/>
        </w:rPr>
        <w:t>to,</w:t>
      </w:r>
      <w:r w:rsidR="002D2FA8" w:rsidRPr="002D2FA8">
        <w:rPr>
          <w:rFonts w:ascii="Arial" w:hAnsi="Arial" w:cs="Arial"/>
          <w:color w:val="201F1E"/>
          <w:sz w:val="24"/>
          <w:szCs w:val="24"/>
          <w:shd w:val="clear" w:color="auto" w:fill="FFFFFF"/>
        </w:rPr>
        <w:t xml:space="preserve"> tam</w:t>
      </w:r>
      <w:r w:rsidR="0082137E">
        <w:rPr>
          <w:rFonts w:ascii="Arial" w:hAnsi="Arial" w:cs="Arial"/>
          <w:color w:val="201F1E"/>
          <w:sz w:val="24"/>
          <w:szCs w:val="24"/>
          <w:shd w:val="clear" w:color="auto" w:fill="FFFFFF"/>
        </w:rPr>
        <w:t>bién solicité que se agregará un</w:t>
      </w:r>
      <w:r w:rsidR="002D2FA8" w:rsidRPr="002D2FA8">
        <w:rPr>
          <w:rFonts w:ascii="Arial" w:hAnsi="Arial" w:cs="Arial"/>
          <w:color w:val="201F1E"/>
          <w:sz w:val="24"/>
          <w:szCs w:val="24"/>
          <w:shd w:val="clear" w:color="auto" w:fill="FFFFFF"/>
        </w:rPr>
        <w:t xml:space="preserve"> punto de acuerdo donde se te</w:t>
      </w:r>
      <w:r w:rsidR="0082137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se estableciera</w:t>
      </w:r>
      <w:r w:rsidR="0082137E">
        <w:rPr>
          <w:rFonts w:ascii="Arial" w:hAnsi="Arial" w:cs="Arial"/>
          <w:color w:val="201F1E"/>
          <w:sz w:val="24"/>
          <w:szCs w:val="24"/>
          <w:shd w:val="clear" w:color="auto" w:fill="FFFFFF"/>
        </w:rPr>
        <w:t>n que</w:t>
      </w:r>
      <w:r w:rsidR="002D2FA8" w:rsidRPr="002D2FA8">
        <w:rPr>
          <w:rFonts w:ascii="Arial" w:hAnsi="Arial" w:cs="Arial"/>
          <w:color w:val="201F1E"/>
          <w:sz w:val="24"/>
          <w:szCs w:val="24"/>
          <w:shd w:val="clear" w:color="auto" w:fill="FFFFFF"/>
        </w:rPr>
        <w:t xml:space="preserve"> el comodatario se haría cargo del pago de los servicios qué le corresponderían</w:t>
      </w:r>
      <w:r w:rsidR="0082137E">
        <w:rPr>
          <w:rFonts w:ascii="Arial" w:hAnsi="Arial" w:cs="Arial"/>
          <w:color w:val="201F1E"/>
          <w:sz w:val="24"/>
          <w:szCs w:val="24"/>
          <w:shd w:val="clear" w:color="auto" w:fill="FFFFFF"/>
        </w:rPr>
        <w:t>, también se, en ese momento el Presidente de la C</w:t>
      </w:r>
      <w:r w:rsidR="002D2FA8" w:rsidRPr="002D2FA8">
        <w:rPr>
          <w:rFonts w:ascii="Arial" w:hAnsi="Arial" w:cs="Arial"/>
          <w:color w:val="201F1E"/>
          <w:sz w:val="24"/>
          <w:szCs w:val="24"/>
          <w:shd w:val="clear" w:color="auto" w:fill="FFFFFF"/>
        </w:rPr>
        <w:t>omisión estableció que sí</w:t>
      </w:r>
      <w:r w:rsidR="0082137E">
        <w:rPr>
          <w:rFonts w:ascii="Arial" w:hAnsi="Arial" w:cs="Arial"/>
          <w:color w:val="201F1E"/>
          <w:sz w:val="24"/>
          <w:szCs w:val="24"/>
          <w:shd w:val="clear" w:color="auto" w:fill="FFFFFF"/>
        </w:rPr>
        <w:t>, que tenía</w:t>
      </w:r>
      <w:r w:rsidR="002D2FA8" w:rsidRPr="002D2FA8">
        <w:rPr>
          <w:rFonts w:ascii="Arial" w:hAnsi="Arial" w:cs="Arial"/>
          <w:color w:val="201F1E"/>
          <w:sz w:val="24"/>
          <w:szCs w:val="24"/>
          <w:shd w:val="clear" w:color="auto" w:fill="FFFFFF"/>
        </w:rPr>
        <w:t>mos razón y que se iban a</w:t>
      </w:r>
      <w:r w:rsidR="0082137E">
        <w:rPr>
          <w:rFonts w:ascii="Arial" w:hAnsi="Arial" w:cs="Arial"/>
          <w:color w:val="201F1E"/>
          <w:sz w:val="24"/>
          <w:szCs w:val="24"/>
          <w:shd w:val="clear" w:color="auto" w:fill="FFFFFF"/>
        </w:rPr>
        <w:t>, a</w:t>
      </w:r>
      <w:r w:rsidR="002D2FA8" w:rsidRPr="002D2FA8">
        <w:rPr>
          <w:rFonts w:ascii="Arial" w:hAnsi="Arial" w:cs="Arial"/>
          <w:color w:val="201F1E"/>
          <w:sz w:val="24"/>
          <w:szCs w:val="24"/>
          <w:shd w:val="clear" w:color="auto" w:fill="FFFFFF"/>
        </w:rPr>
        <w:t xml:space="preserve"> sumar sus puntos</w:t>
      </w:r>
      <w:r w:rsidR="0082137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esas observaciones y la otra es condicionar</w:t>
      </w:r>
      <w:r w:rsidR="0082137E">
        <w:rPr>
          <w:rFonts w:ascii="Arial" w:hAnsi="Arial" w:cs="Arial"/>
          <w:color w:val="201F1E"/>
          <w:sz w:val="24"/>
          <w:szCs w:val="24"/>
          <w:shd w:val="clear" w:color="auto" w:fill="FFFFFF"/>
        </w:rPr>
        <w:t xml:space="preserve">, poner como una condición que </w:t>
      </w:r>
      <w:r w:rsidR="002D2FA8" w:rsidRPr="002D2FA8">
        <w:rPr>
          <w:rFonts w:ascii="Arial" w:hAnsi="Arial" w:cs="Arial"/>
          <w:color w:val="201F1E"/>
          <w:sz w:val="24"/>
          <w:szCs w:val="24"/>
          <w:shd w:val="clear" w:color="auto" w:fill="FFFFFF"/>
        </w:rPr>
        <w:t>el cambio de intensidad que se va</w:t>
      </w:r>
      <w:r w:rsidR="0082137E">
        <w:rPr>
          <w:rFonts w:ascii="Arial" w:hAnsi="Arial" w:cs="Arial"/>
          <w:color w:val="201F1E"/>
          <w:sz w:val="24"/>
          <w:szCs w:val="24"/>
          <w:shd w:val="clear" w:color="auto" w:fill="FFFFFF"/>
        </w:rPr>
        <w:t xml:space="preserve">, que se pretende aprobar </w:t>
      </w:r>
      <w:r w:rsidR="002D2FA8" w:rsidRPr="002D2FA8">
        <w:rPr>
          <w:rFonts w:ascii="Arial" w:hAnsi="Arial" w:cs="Arial"/>
          <w:color w:val="201F1E"/>
          <w:sz w:val="24"/>
          <w:szCs w:val="24"/>
          <w:shd w:val="clear" w:color="auto" w:fill="FFFFFF"/>
        </w:rPr>
        <w:t>que sea única y exclusivamente para el proye</w:t>
      </w:r>
      <w:r w:rsidR="0082137E">
        <w:rPr>
          <w:rFonts w:ascii="Arial" w:hAnsi="Arial" w:cs="Arial"/>
          <w:color w:val="201F1E"/>
          <w:sz w:val="24"/>
          <w:szCs w:val="24"/>
          <w:shd w:val="clear" w:color="auto" w:fill="FFFFFF"/>
        </w:rPr>
        <w:t xml:space="preserve">cto presentado por la iglesia, </w:t>
      </w:r>
      <w:r w:rsidR="002D2FA8" w:rsidRPr="002D2FA8">
        <w:rPr>
          <w:rFonts w:ascii="Arial" w:hAnsi="Arial" w:cs="Arial"/>
          <w:color w:val="201F1E"/>
          <w:sz w:val="24"/>
          <w:szCs w:val="24"/>
          <w:shd w:val="clear" w:color="auto" w:fill="FFFFFF"/>
        </w:rPr>
        <w:t>por la iglesia presbiteriana</w:t>
      </w:r>
      <w:r w:rsidR="0082137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así como la aprobación d</w:t>
      </w:r>
      <w:r w:rsidR="0082137E">
        <w:rPr>
          <w:rFonts w:ascii="Arial" w:hAnsi="Arial" w:cs="Arial"/>
          <w:color w:val="201F1E"/>
          <w:sz w:val="24"/>
          <w:szCs w:val="24"/>
          <w:shd w:val="clear" w:color="auto" w:fill="FFFFFF"/>
        </w:rPr>
        <w:t>el proyecto para el área cope, que</w:t>
      </w:r>
      <w:r w:rsidR="002D2FA8" w:rsidRPr="002D2FA8">
        <w:rPr>
          <w:rFonts w:ascii="Arial" w:hAnsi="Arial" w:cs="Arial"/>
          <w:color w:val="201F1E"/>
          <w:sz w:val="24"/>
          <w:szCs w:val="24"/>
          <w:shd w:val="clear" w:color="auto" w:fill="FFFFFF"/>
        </w:rPr>
        <w:t xml:space="preserve"> aprobación del proy</w:t>
      </w:r>
      <w:r w:rsidR="00820374">
        <w:rPr>
          <w:rFonts w:ascii="Arial" w:hAnsi="Arial" w:cs="Arial"/>
          <w:color w:val="201F1E"/>
          <w:sz w:val="24"/>
          <w:szCs w:val="24"/>
          <w:shd w:val="clear" w:color="auto" w:fill="FFFFFF"/>
        </w:rPr>
        <w:t>ecto lo haga el área</w:t>
      </w:r>
      <w:r w:rsidR="009A48FC">
        <w:rPr>
          <w:rFonts w:ascii="Arial" w:hAnsi="Arial" w:cs="Arial"/>
          <w:color w:val="201F1E"/>
          <w:sz w:val="24"/>
          <w:szCs w:val="24"/>
          <w:shd w:val="clear" w:color="auto" w:fill="FFFFFF"/>
        </w:rPr>
        <w:t xml:space="preserve"> c</w:t>
      </w:r>
      <w:r w:rsidR="0082137E">
        <w:rPr>
          <w:rFonts w:ascii="Arial" w:hAnsi="Arial" w:cs="Arial"/>
          <w:color w:val="201F1E"/>
          <w:sz w:val="24"/>
          <w:szCs w:val="24"/>
          <w:shd w:val="clear" w:color="auto" w:fill="FFFFFF"/>
        </w:rPr>
        <w:t>ompetente</w:t>
      </w:r>
      <w:r w:rsidR="002D2FA8" w:rsidRPr="002D2FA8">
        <w:rPr>
          <w:rFonts w:ascii="Arial" w:hAnsi="Arial" w:cs="Arial"/>
          <w:color w:val="201F1E"/>
          <w:sz w:val="24"/>
          <w:szCs w:val="24"/>
          <w:shd w:val="clear" w:color="auto" w:fill="FFFFFF"/>
        </w:rPr>
        <w:t xml:space="preserve"> del gobierno municipal y agregar </w:t>
      </w:r>
      <w:r w:rsidR="0082137E">
        <w:rPr>
          <w:rFonts w:ascii="Arial" w:hAnsi="Arial" w:cs="Arial"/>
          <w:color w:val="201F1E"/>
          <w:sz w:val="24"/>
          <w:szCs w:val="24"/>
          <w:shd w:val="clear" w:color="auto" w:fill="FFFFFF"/>
        </w:rPr>
        <w:t xml:space="preserve">el proyecto para que sea circulado y </w:t>
      </w:r>
      <w:r w:rsidR="002D2FA8" w:rsidRPr="002D2FA8">
        <w:rPr>
          <w:rFonts w:ascii="Arial" w:hAnsi="Arial" w:cs="Arial"/>
          <w:color w:val="201F1E"/>
          <w:sz w:val="24"/>
          <w:szCs w:val="24"/>
          <w:shd w:val="clear" w:color="auto" w:fill="FFFFFF"/>
        </w:rPr>
        <w:t>firmado en conjunto con</w:t>
      </w:r>
      <w:r w:rsidR="0082137E">
        <w:rPr>
          <w:rFonts w:ascii="Arial" w:hAnsi="Arial" w:cs="Arial"/>
          <w:color w:val="201F1E"/>
          <w:sz w:val="24"/>
          <w:szCs w:val="24"/>
          <w:shd w:val="clear" w:color="auto" w:fill="FFFFFF"/>
        </w:rPr>
        <w:t xml:space="preserve"> el dictamen que no está y también solicité, que nunca</w:t>
      </w:r>
      <w:r w:rsidR="002D2FA8" w:rsidRPr="002D2FA8">
        <w:rPr>
          <w:rFonts w:ascii="Arial" w:hAnsi="Arial" w:cs="Arial"/>
          <w:color w:val="201F1E"/>
          <w:sz w:val="24"/>
          <w:szCs w:val="24"/>
          <w:shd w:val="clear" w:color="auto" w:fill="FFFFFF"/>
        </w:rPr>
        <w:t xml:space="preserve"> también </w:t>
      </w:r>
      <w:r w:rsidR="0082137E">
        <w:rPr>
          <w:rFonts w:ascii="Arial" w:hAnsi="Arial" w:cs="Arial"/>
          <w:color w:val="201F1E"/>
          <w:sz w:val="24"/>
          <w:szCs w:val="24"/>
          <w:shd w:val="clear" w:color="auto" w:fill="FFFFFF"/>
        </w:rPr>
        <w:t xml:space="preserve">este, </w:t>
      </w:r>
      <w:r w:rsidR="002D2FA8" w:rsidRPr="002D2FA8">
        <w:rPr>
          <w:rFonts w:ascii="Arial" w:hAnsi="Arial" w:cs="Arial"/>
          <w:color w:val="201F1E"/>
          <w:sz w:val="24"/>
          <w:szCs w:val="24"/>
          <w:shd w:val="clear" w:color="auto" w:fill="FFFFFF"/>
        </w:rPr>
        <w:t>no se nos ha facilitado</w:t>
      </w:r>
      <w:r w:rsidR="0082137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cuando</w:t>
      </w:r>
      <w:r w:rsidR="0082137E">
        <w:rPr>
          <w:rFonts w:ascii="Arial" w:hAnsi="Arial" w:cs="Arial"/>
          <w:color w:val="201F1E"/>
          <w:sz w:val="24"/>
          <w:szCs w:val="24"/>
          <w:shd w:val="clear" w:color="auto" w:fill="FFFFFF"/>
        </w:rPr>
        <w:t xml:space="preserve"> lo he solicitado </w:t>
      </w:r>
      <w:r w:rsidR="002D2FA8" w:rsidRPr="002D2FA8">
        <w:rPr>
          <w:rFonts w:ascii="Arial" w:hAnsi="Arial" w:cs="Arial"/>
          <w:color w:val="201F1E"/>
          <w:sz w:val="24"/>
          <w:szCs w:val="24"/>
          <w:shd w:val="clear" w:color="auto" w:fill="FFFFFF"/>
        </w:rPr>
        <w:t>los proyectos de contrato de comodato</w:t>
      </w:r>
      <w:r w:rsidR="0082137E">
        <w:rPr>
          <w:rFonts w:ascii="Arial" w:hAnsi="Arial" w:cs="Arial"/>
          <w:color w:val="201F1E"/>
          <w:sz w:val="24"/>
          <w:szCs w:val="24"/>
          <w:shd w:val="clear" w:color="auto" w:fill="FFFFFF"/>
        </w:rPr>
        <w:t xml:space="preserve"> y</w:t>
      </w:r>
      <w:r w:rsidR="002D2FA8" w:rsidRPr="002D2FA8">
        <w:rPr>
          <w:rFonts w:ascii="Arial" w:hAnsi="Arial" w:cs="Arial"/>
          <w:color w:val="201F1E"/>
          <w:sz w:val="24"/>
          <w:szCs w:val="24"/>
          <w:shd w:val="clear" w:color="auto" w:fill="FFFFFF"/>
        </w:rPr>
        <w:t xml:space="preserve"> es muy extraño este</w:t>
      </w:r>
      <w:r w:rsidR="0082137E">
        <w:rPr>
          <w:rFonts w:ascii="Arial" w:hAnsi="Arial" w:cs="Arial"/>
          <w:color w:val="201F1E"/>
          <w:sz w:val="24"/>
          <w:szCs w:val="24"/>
          <w:shd w:val="clear" w:color="auto" w:fill="FFFFFF"/>
        </w:rPr>
        <w:t>, porque e</w:t>
      </w:r>
      <w:r w:rsidR="002D2FA8" w:rsidRPr="002D2FA8">
        <w:rPr>
          <w:rFonts w:ascii="Arial" w:hAnsi="Arial" w:cs="Arial"/>
          <w:color w:val="201F1E"/>
          <w:sz w:val="24"/>
          <w:szCs w:val="24"/>
          <w:shd w:val="clear" w:color="auto" w:fill="FFFFFF"/>
        </w:rPr>
        <w:t>ste</w:t>
      </w:r>
      <w:r w:rsidR="0082137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se solicitó el proyecto</w:t>
      </w:r>
      <w:r w:rsidR="0082137E">
        <w:rPr>
          <w:rFonts w:ascii="Arial" w:hAnsi="Arial" w:cs="Arial"/>
          <w:color w:val="201F1E"/>
          <w:sz w:val="24"/>
          <w:szCs w:val="24"/>
          <w:shd w:val="clear" w:color="auto" w:fill="FFFFFF"/>
        </w:rPr>
        <w:t>, he</w:t>
      </w:r>
      <w:r w:rsidR="002D2FA8" w:rsidRPr="002D2FA8">
        <w:rPr>
          <w:rFonts w:ascii="Arial" w:hAnsi="Arial" w:cs="Arial"/>
          <w:color w:val="201F1E"/>
          <w:sz w:val="24"/>
          <w:szCs w:val="24"/>
          <w:shd w:val="clear" w:color="auto" w:fill="FFFFFF"/>
        </w:rPr>
        <w:t xml:space="preserve"> solicitado el proyecto</w:t>
      </w:r>
      <w:r w:rsidR="0082137E">
        <w:rPr>
          <w:rFonts w:ascii="Arial" w:hAnsi="Arial" w:cs="Arial"/>
          <w:color w:val="201F1E"/>
          <w:sz w:val="24"/>
          <w:szCs w:val="24"/>
          <w:shd w:val="clear" w:color="auto" w:fill="FFFFFF"/>
        </w:rPr>
        <w:t>, cómo solicité el</w:t>
      </w:r>
      <w:r w:rsidR="002D2FA8" w:rsidRPr="002D2FA8">
        <w:rPr>
          <w:rFonts w:ascii="Arial" w:hAnsi="Arial" w:cs="Arial"/>
          <w:color w:val="201F1E"/>
          <w:sz w:val="24"/>
          <w:szCs w:val="24"/>
          <w:shd w:val="clear" w:color="auto" w:fill="FFFFFF"/>
        </w:rPr>
        <w:t xml:space="preserve"> proyecto </w:t>
      </w:r>
      <w:r w:rsidR="0082137E">
        <w:rPr>
          <w:rFonts w:ascii="Arial" w:hAnsi="Arial" w:cs="Arial"/>
          <w:color w:val="201F1E"/>
          <w:sz w:val="24"/>
          <w:szCs w:val="24"/>
          <w:shd w:val="clear" w:color="auto" w:fill="FFFFFF"/>
        </w:rPr>
        <w:t xml:space="preserve">de contrato de comodato, el Síndico ha </w:t>
      </w:r>
      <w:r w:rsidR="002D2FA8" w:rsidRPr="002D2FA8">
        <w:rPr>
          <w:rFonts w:ascii="Arial" w:hAnsi="Arial" w:cs="Arial"/>
          <w:color w:val="201F1E"/>
          <w:sz w:val="24"/>
          <w:szCs w:val="24"/>
          <w:shd w:val="clear" w:color="auto" w:fill="FFFFFF"/>
        </w:rPr>
        <w:t>establecido en varias ocasiones</w:t>
      </w:r>
      <w:r w:rsidR="0082137E">
        <w:rPr>
          <w:rFonts w:ascii="Arial" w:hAnsi="Arial" w:cs="Arial"/>
          <w:color w:val="201F1E"/>
          <w:sz w:val="24"/>
          <w:szCs w:val="24"/>
          <w:shd w:val="clear" w:color="auto" w:fill="FFFFFF"/>
        </w:rPr>
        <w:t xml:space="preserve"> cuando lo he solicitado,</w:t>
      </w:r>
      <w:r w:rsidR="002D2FA8" w:rsidRPr="002D2FA8">
        <w:rPr>
          <w:rFonts w:ascii="Arial" w:hAnsi="Arial" w:cs="Arial"/>
          <w:color w:val="201F1E"/>
          <w:sz w:val="24"/>
          <w:szCs w:val="24"/>
          <w:shd w:val="clear" w:color="auto" w:fill="FFFFFF"/>
        </w:rPr>
        <w:t xml:space="preserve"> que no</w:t>
      </w:r>
      <w:r w:rsidR="0082137E">
        <w:rPr>
          <w:rFonts w:ascii="Arial" w:hAnsi="Arial" w:cs="Arial"/>
          <w:color w:val="201F1E"/>
          <w:sz w:val="24"/>
          <w:szCs w:val="24"/>
          <w:shd w:val="clear" w:color="auto" w:fill="FFFFFF"/>
        </w:rPr>
        <w:t xml:space="preserve"> es este, que no</w:t>
      </w:r>
      <w:r w:rsidR="002D2FA8" w:rsidRPr="002D2FA8">
        <w:rPr>
          <w:rFonts w:ascii="Arial" w:hAnsi="Arial" w:cs="Arial"/>
          <w:color w:val="201F1E"/>
          <w:sz w:val="24"/>
          <w:szCs w:val="24"/>
          <w:shd w:val="clear" w:color="auto" w:fill="FFFFFF"/>
        </w:rPr>
        <w:t xml:space="preserve"> tienen</w:t>
      </w:r>
      <w:r w:rsidR="0082137E">
        <w:rPr>
          <w:rFonts w:ascii="Arial" w:hAnsi="Arial" w:cs="Arial"/>
          <w:color w:val="201F1E"/>
          <w:sz w:val="24"/>
          <w:szCs w:val="24"/>
          <w:shd w:val="clear" w:color="auto" w:fill="FFFFFF"/>
        </w:rPr>
        <w:t xml:space="preserve"> este…</w:t>
      </w:r>
      <w:r w:rsidR="002D2FA8" w:rsidRPr="002D2FA8">
        <w:rPr>
          <w:rFonts w:ascii="Arial" w:hAnsi="Arial" w:cs="Arial"/>
          <w:color w:val="201F1E"/>
          <w:sz w:val="24"/>
          <w:szCs w:val="24"/>
          <w:shd w:val="clear" w:color="auto" w:fill="FFFFFF"/>
        </w:rPr>
        <w:t xml:space="preserve"> la responsabilidad de </w:t>
      </w:r>
      <w:r w:rsidR="00991B3E" w:rsidRPr="002D2FA8">
        <w:rPr>
          <w:rFonts w:ascii="Arial" w:hAnsi="Arial" w:cs="Arial"/>
          <w:color w:val="201F1E"/>
          <w:sz w:val="24"/>
          <w:szCs w:val="24"/>
          <w:shd w:val="clear" w:color="auto" w:fill="FFFFFF"/>
        </w:rPr>
        <w:t>presentár</w:t>
      </w:r>
      <w:r w:rsidR="00991B3E">
        <w:rPr>
          <w:rFonts w:ascii="Arial" w:hAnsi="Arial" w:cs="Arial"/>
          <w:color w:val="201F1E"/>
          <w:sz w:val="24"/>
          <w:szCs w:val="24"/>
          <w:shd w:val="clear" w:color="auto" w:fill="FFFFFF"/>
        </w:rPr>
        <w:t>noslo</w:t>
      </w:r>
      <w:r w:rsidR="0082137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pero hoy para</w:t>
      </w:r>
      <w:r w:rsidR="00991B3E">
        <w:rPr>
          <w:rFonts w:ascii="Arial" w:hAnsi="Arial" w:cs="Arial"/>
          <w:color w:val="201F1E"/>
          <w:sz w:val="24"/>
          <w:szCs w:val="24"/>
          <w:shd w:val="clear" w:color="auto" w:fill="FFFFFF"/>
        </w:rPr>
        <w:t xml:space="preserve"> </w:t>
      </w:r>
      <w:r w:rsidR="007229B9">
        <w:rPr>
          <w:rFonts w:ascii="Arial" w:hAnsi="Arial" w:cs="Arial"/>
          <w:color w:val="201F1E"/>
          <w:sz w:val="24"/>
          <w:szCs w:val="24"/>
          <w:shd w:val="clear" w:color="auto" w:fill="FFFFFF"/>
        </w:rPr>
        <w:t>él</w:t>
      </w:r>
      <w:r w:rsidR="00991B3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uno de los puntos </w:t>
      </w:r>
      <w:r w:rsidR="00991B3E">
        <w:rPr>
          <w:rFonts w:ascii="Arial" w:hAnsi="Arial" w:cs="Arial"/>
          <w:color w:val="201F1E"/>
          <w:sz w:val="24"/>
          <w:szCs w:val="24"/>
          <w:shd w:val="clear" w:color="auto" w:fill="FFFFFF"/>
        </w:rPr>
        <w:t xml:space="preserve"> que también se necesita aprobar que es, que </w:t>
      </w:r>
      <w:r w:rsidR="007229B9">
        <w:rPr>
          <w:rFonts w:ascii="Arial" w:hAnsi="Arial" w:cs="Arial"/>
          <w:color w:val="201F1E"/>
          <w:sz w:val="24"/>
          <w:szCs w:val="24"/>
          <w:shd w:val="clear" w:color="auto" w:fill="FFFFFF"/>
        </w:rPr>
        <w:t>más</w:t>
      </w:r>
      <w:r w:rsidR="00991B3E">
        <w:rPr>
          <w:rFonts w:ascii="Arial" w:hAnsi="Arial" w:cs="Arial"/>
          <w:color w:val="201F1E"/>
          <w:sz w:val="24"/>
          <w:szCs w:val="24"/>
          <w:shd w:val="clear" w:color="auto" w:fill="FFFFFF"/>
        </w:rPr>
        <w:t xml:space="preserve"> adelante lo, lo dictaminaremos p</w:t>
      </w:r>
      <w:r w:rsidR="002D2FA8" w:rsidRPr="002D2FA8">
        <w:rPr>
          <w:rFonts w:ascii="Arial" w:hAnsi="Arial" w:cs="Arial"/>
          <w:color w:val="201F1E"/>
          <w:sz w:val="24"/>
          <w:szCs w:val="24"/>
          <w:shd w:val="clear" w:color="auto" w:fill="FFFFFF"/>
        </w:rPr>
        <w:t>a</w:t>
      </w:r>
      <w:r w:rsidR="00991B3E">
        <w:rPr>
          <w:rFonts w:ascii="Arial" w:hAnsi="Arial" w:cs="Arial"/>
          <w:color w:val="201F1E"/>
          <w:sz w:val="24"/>
          <w:szCs w:val="24"/>
          <w:shd w:val="clear" w:color="auto" w:fill="FFFFFF"/>
        </w:rPr>
        <w:t>ra</w:t>
      </w:r>
      <w:r w:rsidR="002D2FA8" w:rsidRPr="002D2FA8">
        <w:rPr>
          <w:rFonts w:ascii="Arial" w:hAnsi="Arial" w:cs="Arial"/>
          <w:color w:val="201F1E"/>
          <w:sz w:val="24"/>
          <w:szCs w:val="24"/>
          <w:shd w:val="clear" w:color="auto" w:fill="FFFFFF"/>
        </w:rPr>
        <w:t xml:space="preserve"> lo de la central camionera</w:t>
      </w:r>
      <w:r w:rsidR="00991B3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ahí sí nos hicieron llegar el contrato de comodato</w:t>
      </w:r>
      <w:r w:rsidR="00991B3E">
        <w:rPr>
          <w:rFonts w:ascii="Arial" w:hAnsi="Arial" w:cs="Arial"/>
          <w:color w:val="201F1E"/>
          <w:sz w:val="24"/>
          <w:szCs w:val="24"/>
          <w:shd w:val="clear" w:color="auto" w:fill="FFFFFF"/>
        </w:rPr>
        <w:t>, e</w:t>
      </w:r>
      <w:r w:rsidR="002D2FA8" w:rsidRPr="002D2FA8">
        <w:rPr>
          <w:rFonts w:ascii="Arial" w:hAnsi="Arial" w:cs="Arial"/>
          <w:color w:val="201F1E"/>
          <w:sz w:val="24"/>
          <w:szCs w:val="24"/>
          <w:shd w:val="clear" w:color="auto" w:fill="FFFFFF"/>
        </w:rPr>
        <w:t>ntonces porque uno</w:t>
      </w:r>
      <w:r w:rsidR="00991B3E">
        <w:rPr>
          <w:rFonts w:ascii="Arial" w:hAnsi="Arial" w:cs="Arial"/>
          <w:color w:val="201F1E"/>
          <w:sz w:val="24"/>
          <w:szCs w:val="24"/>
          <w:shd w:val="clear" w:color="auto" w:fill="FFFFFF"/>
        </w:rPr>
        <w:t>s y otros no, ¿no?, entonces algunos de estos, todos estos puntos los establecí en la sesión de comisiones y</w:t>
      </w:r>
      <w:r w:rsidR="002D2FA8" w:rsidRPr="002D2FA8">
        <w:rPr>
          <w:rFonts w:ascii="Arial" w:hAnsi="Arial" w:cs="Arial"/>
          <w:color w:val="201F1E"/>
          <w:sz w:val="24"/>
          <w:szCs w:val="24"/>
          <w:shd w:val="clear" w:color="auto" w:fill="FFFFFF"/>
        </w:rPr>
        <w:t xml:space="preserve"> cómo les </w:t>
      </w:r>
      <w:r w:rsidR="00991B3E">
        <w:rPr>
          <w:rFonts w:ascii="Arial" w:hAnsi="Arial" w:cs="Arial"/>
          <w:color w:val="201F1E"/>
          <w:sz w:val="24"/>
          <w:szCs w:val="24"/>
          <w:shd w:val="clear" w:color="auto" w:fill="FFFFFF"/>
        </w:rPr>
        <w:t>este, les repito este,</w:t>
      </w:r>
      <w:r w:rsidR="002D2FA8" w:rsidRPr="002D2FA8">
        <w:rPr>
          <w:rFonts w:ascii="Arial" w:hAnsi="Arial" w:cs="Arial"/>
          <w:color w:val="201F1E"/>
          <w:sz w:val="24"/>
          <w:szCs w:val="24"/>
          <w:shd w:val="clear" w:color="auto" w:fill="FFFFFF"/>
        </w:rPr>
        <w:t xml:space="preserve"> en ese momento se estuvo de acuerdo en establecer estas ob</w:t>
      </w:r>
      <w:r w:rsidR="00991B3E">
        <w:rPr>
          <w:rFonts w:ascii="Arial" w:hAnsi="Arial" w:cs="Arial"/>
          <w:color w:val="201F1E"/>
          <w:sz w:val="24"/>
          <w:szCs w:val="24"/>
          <w:shd w:val="clear" w:color="auto" w:fill="FFFFFF"/>
        </w:rPr>
        <w:t>servaciones para que existiera c</w:t>
      </w:r>
      <w:r w:rsidR="002D2FA8" w:rsidRPr="002D2FA8">
        <w:rPr>
          <w:rFonts w:ascii="Arial" w:hAnsi="Arial" w:cs="Arial"/>
          <w:color w:val="201F1E"/>
          <w:sz w:val="24"/>
          <w:szCs w:val="24"/>
          <w:shd w:val="clear" w:color="auto" w:fill="FFFFFF"/>
        </w:rPr>
        <w:t xml:space="preserve">laridad porque </w:t>
      </w:r>
      <w:r w:rsidR="00991B3E">
        <w:rPr>
          <w:rFonts w:ascii="Arial" w:hAnsi="Arial" w:cs="Arial"/>
          <w:color w:val="201F1E"/>
          <w:sz w:val="24"/>
          <w:szCs w:val="24"/>
          <w:shd w:val="clear" w:color="auto" w:fill="FFFFFF"/>
        </w:rPr>
        <w:t>obviamente no están de más</w:t>
      </w:r>
      <w:r w:rsidR="002D2FA8" w:rsidRPr="002D2FA8">
        <w:rPr>
          <w:rFonts w:ascii="Arial" w:hAnsi="Arial" w:cs="Arial"/>
          <w:color w:val="201F1E"/>
          <w:sz w:val="24"/>
          <w:szCs w:val="24"/>
          <w:shd w:val="clear" w:color="auto" w:fill="FFFFFF"/>
        </w:rPr>
        <w:t xml:space="preserve"> y queda obviamente de acuerdo como lo establecido como marca</w:t>
      </w:r>
      <w:r w:rsidR="00991B3E">
        <w:rPr>
          <w:rFonts w:ascii="Arial" w:hAnsi="Arial" w:cs="Arial"/>
          <w:color w:val="201F1E"/>
          <w:sz w:val="24"/>
          <w:szCs w:val="24"/>
          <w:shd w:val="clear" w:color="auto" w:fill="FFFFFF"/>
        </w:rPr>
        <w:t xml:space="preserve">, como marca la, la </w:t>
      </w:r>
      <w:r w:rsidR="002D2FA8" w:rsidRPr="002D2FA8">
        <w:rPr>
          <w:rFonts w:ascii="Arial" w:hAnsi="Arial" w:cs="Arial"/>
          <w:color w:val="201F1E"/>
          <w:sz w:val="24"/>
          <w:szCs w:val="24"/>
          <w:shd w:val="clear" w:color="auto" w:fill="FFFFFF"/>
        </w:rPr>
        <w:t>ley</w:t>
      </w:r>
      <w:r w:rsidR="00991B3E">
        <w:rPr>
          <w:rFonts w:ascii="Arial" w:hAnsi="Arial" w:cs="Arial"/>
          <w:color w:val="201F1E"/>
          <w:sz w:val="24"/>
          <w:szCs w:val="24"/>
          <w:shd w:val="clear" w:color="auto" w:fill="FFFFFF"/>
        </w:rPr>
        <w:t xml:space="preserve">, entonces </w:t>
      </w:r>
      <w:r w:rsidR="002D2FA8" w:rsidRPr="002D2FA8">
        <w:rPr>
          <w:rFonts w:ascii="Arial" w:hAnsi="Arial" w:cs="Arial"/>
          <w:color w:val="201F1E"/>
          <w:sz w:val="24"/>
          <w:szCs w:val="24"/>
          <w:shd w:val="clear" w:color="auto" w:fill="FFFFFF"/>
        </w:rPr>
        <w:t>por eso yo</w:t>
      </w:r>
      <w:r w:rsidR="00991B3E">
        <w:rPr>
          <w:rFonts w:ascii="Arial" w:hAnsi="Arial" w:cs="Arial"/>
          <w:color w:val="201F1E"/>
          <w:sz w:val="24"/>
          <w:szCs w:val="24"/>
          <w:shd w:val="clear" w:color="auto" w:fill="FFFFFF"/>
        </w:rPr>
        <w:t xml:space="preserve"> en este caso,</w:t>
      </w:r>
      <w:r w:rsidR="002D2FA8" w:rsidRPr="002D2FA8">
        <w:rPr>
          <w:rFonts w:ascii="Arial" w:hAnsi="Arial" w:cs="Arial"/>
          <w:color w:val="201F1E"/>
          <w:sz w:val="24"/>
          <w:szCs w:val="24"/>
          <w:shd w:val="clear" w:color="auto" w:fill="FFFFFF"/>
        </w:rPr>
        <w:t xml:space="preserve"> </w:t>
      </w:r>
      <w:r w:rsidR="00991B3E">
        <w:rPr>
          <w:rFonts w:ascii="Arial" w:hAnsi="Arial" w:cs="Arial"/>
          <w:color w:val="201F1E"/>
          <w:sz w:val="24"/>
          <w:szCs w:val="24"/>
          <w:shd w:val="clear" w:color="auto" w:fill="FFFFFF"/>
        </w:rPr>
        <w:t xml:space="preserve">pues </w:t>
      </w:r>
      <w:r w:rsidR="002D2FA8" w:rsidRPr="002D2FA8">
        <w:rPr>
          <w:rFonts w:ascii="Arial" w:hAnsi="Arial" w:cs="Arial"/>
          <w:color w:val="201F1E"/>
          <w:sz w:val="24"/>
          <w:szCs w:val="24"/>
          <w:shd w:val="clear" w:color="auto" w:fill="FFFFFF"/>
        </w:rPr>
        <w:t>creo que no estamos en condiciones de someterlo a votación porque no está</w:t>
      </w:r>
      <w:r w:rsidR="00991B3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no cumple con todos los requisit</w:t>
      </w:r>
      <w:r w:rsidR="00991B3E">
        <w:rPr>
          <w:rFonts w:ascii="Arial" w:hAnsi="Arial" w:cs="Arial"/>
          <w:color w:val="201F1E"/>
          <w:sz w:val="24"/>
          <w:szCs w:val="24"/>
          <w:shd w:val="clear" w:color="auto" w:fill="FFFFFF"/>
        </w:rPr>
        <w:t>os que se necesitan para darle c</w:t>
      </w:r>
      <w:r w:rsidR="002D2FA8" w:rsidRPr="002D2FA8">
        <w:rPr>
          <w:rFonts w:ascii="Arial" w:hAnsi="Arial" w:cs="Arial"/>
          <w:color w:val="201F1E"/>
          <w:sz w:val="24"/>
          <w:szCs w:val="24"/>
          <w:shd w:val="clear" w:color="auto" w:fill="FFFFFF"/>
        </w:rPr>
        <w:t>laridad</w:t>
      </w:r>
      <w:r w:rsidR="00991B3E">
        <w:rPr>
          <w:rFonts w:ascii="Arial" w:hAnsi="Arial" w:cs="Arial"/>
          <w:color w:val="201F1E"/>
          <w:sz w:val="24"/>
          <w:szCs w:val="24"/>
          <w:shd w:val="clear" w:color="auto" w:fill="FFFFFF"/>
        </w:rPr>
        <w:t xml:space="preserve"> a este comodato y también pues, </w:t>
      </w:r>
      <w:r w:rsidR="002D2FA8" w:rsidRPr="002D2FA8">
        <w:rPr>
          <w:rFonts w:ascii="Arial" w:hAnsi="Arial" w:cs="Arial"/>
          <w:color w:val="201F1E"/>
          <w:sz w:val="24"/>
          <w:szCs w:val="24"/>
          <w:shd w:val="clear" w:color="auto" w:fill="FFFFFF"/>
        </w:rPr>
        <w:t>porque 65 años y</w:t>
      </w:r>
      <w:r w:rsidR="00991B3E">
        <w:rPr>
          <w:rFonts w:ascii="Arial" w:hAnsi="Arial" w:cs="Arial"/>
          <w:color w:val="201F1E"/>
          <w:sz w:val="24"/>
          <w:szCs w:val="24"/>
          <w:shd w:val="clear" w:color="auto" w:fill="FFFFFF"/>
        </w:rPr>
        <w:t xml:space="preserve"> no 20, o no 30, o no</w:t>
      </w:r>
      <w:r w:rsidR="002D2FA8" w:rsidRPr="002D2FA8">
        <w:rPr>
          <w:rFonts w:ascii="Arial" w:hAnsi="Arial" w:cs="Arial"/>
          <w:color w:val="201F1E"/>
          <w:sz w:val="24"/>
          <w:szCs w:val="24"/>
          <w:shd w:val="clear" w:color="auto" w:fill="FFFFFF"/>
        </w:rPr>
        <w:t xml:space="preserve"> 90 </w:t>
      </w:r>
      <w:r w:rsidR="00991B3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no</w:t>
      </w:r>
      <w:r w:rsidR="00991B3E">
        <w:rPr>
          <w:rFonts w:ascii="Arial" w:hAnsi="Arial" w:cs="Arial"/>
          <w:color w:val="201F1E"/>
          <w:sz w:val="24"/>
          <w:szCs w:val="24"/>
          <w:shd w:val="clear" w:color="auto" w:fill="FFFFFF"/>
        </w:rPr>
        <w:t xml:space="preserve">?, que eso es </w:t>
      </w:r>
      <w:r w:rsidR="002D2FA8" w:rsidRPr="002D2FA8">
        <w:rPr>
          <w:rFonts w:ascii="Arial" w:hAnsi="Arial" w:cs="Arial"/>
          <w:color w:val="201F1E"/>
          <w:sz w:val="24"/>
          <w:szCs w:val="24"/>
          <w:shd w:val="clear" w:color="auto" w:fill="FFFFFF"/>
        </w:rPr>
        <w:t>lo de menos</w:t>
      </w:r>
      <w:r w:rsidR="00991B3E">
        <w:rPr>
          <w:rFonts w:ascii="Arial" w:hAnsi="Arial" w:cs="Arial"/>
          <w:color w:val="201F1E"/>
          <w:sz w:val="24"/>
          <w:szCs w:val="24"/>
          <w:shd w:val="clear" w:color="auto" w:fill="FFFFFF"/>
        </w:rPr>
        <w:t xml:space="preserve">, pero </w:t>
      </w:r>
      <w:r w:rsidR="00E61482">
        <w:rPr>
          <w:rFonts w:ascii="Arial" w:hAnsi="Arial" w:cs="Arial"/>
          <w:color w:val="201F1E"/>
          <w:sz w:val="24"/>
          <w:szCs w:val="24"/>
          <w:shd w:val="clear" w:color="auto" w:fill="FFFFFF"/>
        </w:rPr>
        <w:t>sí</w:t>
      </w:r>
      <w:r w:rsidR="00991B3E">
        <w:rPr>
          <w:rFonts w:ascii="Arial" w:hAnsi="Arial" w:cs="Arial"/>
          <w:color w:val="201F1E"/>
          <w:sz w:val="24"/>
          <w:szCs w:val="24"/>
          <w:shd w:val="clear" w:color="auto" w:fill="FFFFFF"/>
        </w:rPr>
        <w:t xml:space="preserve">  que este, si se </w:t>
      </w:r>
      <w:r w:rsidR="002D2FA8" w:rsidRPr="002D2FA8">
        <w:rPr>
          <w:rFonts w:ascii="Arial" w:hAnsi="Arial" w:cs="Arial"/>
          <w:color w:val="201F1E"/>
          <w:sz w:val="24"/>
          <w:szCs w:val="24"/>
          <w:shd w:val="clear" w:color="auto" w:fill="FFFFFF"/>
        </w:rPr>
        <w:t xml:space="preserve">acordó que </w:t>
      </w:r>
      <w:r w:rsidR="00991B3E">
        <w:rPr>
          <w:rFonts w:ascii="Arial" w:hAnsi="Arial" w:cs="Arial"/>
          <w:color w:val="201F1E"/>
          <w:sz w:val="24"/>
          <w:szCs w:val="24"/>
          <w:shd w:val="clear" w:color="auto" w:fill="FFFFFF"/>
        </w:rPr>
        <w:t>iban a es</w:t>
      </w:r>
      <w:r w:rsidR="002D2FA8" w:rsidRPr="002D2FA8">
        <w:rPr>
          <w:rFonts w:ascii="Arial" w:hAnsi="Arial" w:cs="Arial"/>
          <w:color w:val="201F1E"/>
          <w:sz w:val="24"/>
          <w:szCs w:val="24"/>
          <w:shd w:val="clear" w:color="auto" w:fill="FFFFFF"/>
        </w:rPr>
        <w:t>tar plasmados</w:t>
      </w:r>
      <w:r w:rsidR="00991B3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w:t>
      </w:r>
      <w:r w:rsidR="00991B3E">
        <w:rPr>
          <w:rFonts w:ascii="Arial" w:hAnsi="Arial" w:cs="Arial"/>
          <w:color w:val="201F1E"/>
          <w:sz w:val="24"/>
          <w:szCs w:val="24"/>
          <w:shd w:val="clear" w:color="auto" w:fill="FFFFFF"/>
        </w:rPr>
        <w:t>Síndico,</w:t>
      </w:r>
      <w:r w:rsidR="002D2FA8" w:rsidRPr="002D2FA8">
        <w:rPr>
          <w:rFonts w:ascii="Arial" w:hAnsi="Arial" w:cs="Arial"/>
          <w:color w:val="201F1E"/>
          <w:sz w:val="24"/>
          <w:szCs w:val="24"/>
          <w:shd w:val="clear" w:color="auto" w:fill="FFFFFF"/>
        </w:rPr>
        <w:t xml:space="preserve"> en el dictamen hoy no vienen</w:t>
      </w:r>
      <w:r w:rsidR="00991B3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entonces</w:t>
      </w:r>
      <w:r w:rsidR="00991B3E">
        <w:rPr>
          <w:rFonts w:ascii="Arial" w:hAnsi="Arial" w:cs="Arial"/>
          <w:color w:val="201F1E"/>
          <w:sz w:val="24"/>
          <w:szCs w:val="24"/>
          <w:shd w:val="clear" w:color="auto" w:fill="FFFFFF"/>
        </w:rPr>
        <w:t>, pues e</w:t>
      </w:r>
      <w:r w:rsidR="002D2FA8" w:rsidRPr="002D2FA8">
        <w:rPr>
          <w:rFonts w:ascii="Arial" w:hAnsi="Arial" w:cs="Arial"/>
          <w:color w:val="201F1E"/>
          <w:sz w:val="24"/>
          <w:szCs w:val="24"/>
          <w:shd w:val="clear" w:color="auto" w:fill="FFFFFF"/>
        </w:rPr>
        <w:t>ste</w:t>
      </w:r>
      <w:r w:rsidR="00991B3E">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me dejas obviamente a mí en lo personal </w:t>
      </w:r>
      <w:r w:rsidR="00991B3E">
        <w:rPr>
          <w:rFonts w:ascii="Arial" w:hAnsi="Arial" w:cs="Arial"/>
          <w:color w:val="201F1E"/>
          <w:sz w:val="24"/>
          <w:szCs w:val="24"/>
          <w:shd w:val="clear" w:color="auto" w:fill="FFFFFF"/>
        </w:rPr>
        <w:t>este, en el tema de</w:t>
      </w:r>
      <w:r w:rsidR="002D2FA8" w:rsidRPr="002D2FA8">
        <w:rPr>
          <w:rFonts w:ascii="Arial" w:hAnsi="Arial" w:cs="Arial"/>
          <w:color w:val="201F1E"/>
          <w:sz w:val="24"/>
          <w:szCs w:val="24"/>
          <w:shd w:val="clear" w:color="auto" w:fill="FFFFFF"/>
        </w:rPr>
        <w:t xml:space="preserve"> que</w:t>
      </w:r>
      <w:r w:rsidR="00991B3E">
        <w:rPr>
          <w:rFonts w:ascii="Arial" w:hAnsi="Arial" w:cs="Arial"/>
          <w:color w:val="201F1E"/>
          <w:sz w:val="24"/>
          <w:szCs w:val="24"/>
          <w:shd w:val="clear" w:color="auto" w:fill="FFFFFF"/>
        </w:rPr>
        <w:t xml:space="preserve"> no, no puedo aunque quisiera v</w:t>
      </w:r>
      <w:r w:rsidR="002D2FA8" w:rsidRPr="002D2FA8">
        <w:rPr>
          <w:rFonts w:ascii="Arial" w:hAnsi="Arial" w:cs="Arial"/>
          <w:color w:val="201F1E"/>
          <w:sz w:val="24"/>
          <w:szCs w:val="24"/>
          <w:shd w:val="clear" w:color="auto" w:fill="FFFFFF"/>
        </w:rPr>
        <w:t>otarlo a favor</w:t>
      </w:r>
      <w:r w:rsidR="00991B3E">
        <w:rPr>
          <w:rFonts w:ascii="Arial" w:hAnsi="Arial" w:cs="Arial"/>
          <w:color w:val="201F1E"/>
          <w:sz w:val="24"/>
          <w:szCs w:val="24"/>
          <w:shd w:val="clear" w:color="auto" w:fill="FFFFFF"/>
        </w:rPr>
        <w:t xml:space="preserve"> porque como lo repito es una institución </w:t>
      </w:r>
      <w:r w:rsidR="00880794">
        <w:rPr>
          <w:rFonts w:ascii="Arial" w:hAnsi="Arial" w:cs="Arial"/>
          <w:color w:val="201F1E"/>
          <w:sz w:val="24"/>
          <w:szCs w:val="24"/>
          <w:shd w:val="clear" w:color="auto" w:fill="FFFFFF"/>
        </w:rPr>
        <w:t>que, que puede abonar a</w:t>
      </w:r>
      <w:r w:rsidR="002D2FA8" w:rsidRPr="002D2FA8">
        <w:rPr>
          <w:rFonts w:ascii="Arial" w:hAnsi="Arial" w:cs="Arial"/>
          <w:color w:val="201F1E"/>
          <w:sz w:val="24"/>
          <w:szCs w:val="24"/>
          <w:shd w:val="clear" w:color="auto" w:fill="FFFFFF"/>
        </w:rPr>
        <w:t>l crecimiento de las personas</w:t>
      </w:r>
      <w:r w:rsidR="00880794">
        <w:rPr>
          <w:rFonts w:ascii="Arial" w:hAnsi="Arial" w:cs="Arial"/>
          <w:color w:val="201F1E"/>
          <w:sz w:val="24"/>
          <w:szCs w:val="24"/>
          <w:shd w:val="clear" w:color="auto" w:fill="FFFFFF"/>
        </w:rPr>
        <w:t xml:space="preserve"> este,</w:t>
      </w:r>
      <w:r w:rsidR="002D2FA8" w:rsidRPr="002D2FA8">
        <w:rPr>
          <w:rFonts w:ascii="Arial" w:hAnsi="Arial" w:cs="Arial"/>
          <w:color w:val="201F1E"/>
          <w:sz w:val="24"/>
          <w:szCs w:val="24"/>
          <w:shd w:val="clear" w:color="auto" w:fill="FFFFFF"/>
        </w:rPr>
        <w:t xml:space="preserve"> no puedo votar </w:t>
      </w:r>
      <w:r w:rsidR="00880794">
        <w:rPr>
          <w:rFonts w:ascii="Arial" w:hAnsi="Arial" w:cs="Arial"/>
          <w:color w:val="201F1E"/>
          <w:sz w:val="24"/>
          <w:szCs w:val="24"/>
          <w:shd w:val="clear" w:color="auto" w:fill="FFFFFF"/>
        </w:rPr>
        <w:t>en ese sentido, es cuánto.--------------------------------------------------------------------------------------------</w:t>
      </w:r>
      <w:r w:rsidR="00E61482">
        <w:rPr>
          <w:rFonts w:ascii="Arial" w:hAnsi="Arial" w:cs="Arial"/>
          <w:color w:val="201F1E"/>
          <w:sz w:val="24"/>
          <w:szCs w:val="24"/>
          <w:shd w:val="clear" w:color="auto" w:fill="FFFFFF"/>
        </w:rPr>
        <w:t>-------------------------</w:t>
      </w:r>
      <w:r w:rsidR="00880794">
        <w:rPr>
          <w:rFonts w:ascii="Arial" w:hAnsi="Arial" w:cs="Arial"/>
          <w:color w:val="201F1E"/>
          <w:sz w:val="24"/>
          <w:szCs w:val="24"/>
          <w:shd w:val="clear" w:color="auto" w:fill="FFFFFF"/>
        </w:rPr>
        <w:t xml:space="preserve">Habla el </w:t>
      </w:r>
      <w:r w:rsidR="00880794" w:rsidRPr="00733E72">
        <w:rPr>
          <w:rFonts w:ascii="Arial" w:eastAsia="Calibri" w:hAnsi="Arial" w:cs="Arial"/>
          <w:sz w:val="24"/>
          <w:szCs w:val="24"/>
        </w:rPr>
        <w:t>Síndico Munici</w:t>
      </w:r>
      <w:r w:rsidR="00880794">
        <w:rPr>
          <w:rFonts w:ascii="Arial" w:eastAsia="Calibri" w:hAnsi="Arial" w:cs="Arial"/>
          <w:sz w:val="24"/>
          <w:szCs w:val="24"/>
        </w:rPr>
        <w:t>pal, José Luis Salazar Martínez: ¡Presidenta!-----------------------------------------------------------------------------------------------------------</w:t>
      </w:r>
      <w:r w:rsidR="00880794" w:rsidRPr="00880794">
        <w:rPr>
          <w:rFonts w:ascii="Arial" w:hAnsi="Arial" w:cs="Arial"/>
          <w:sz w:val="24"/>
          <w:szCs w:val="24"/>
        </w:rPr>
        <w:t xml:space="preserve"> </w:t>
      </w:r>
      <w:r w:rsidR="00880794" w:rsidRPr="00AC1155">
        <w:rPr>
          <w:rFonts w:ascii="Arial" w:hAnsi="Arial" w:cs="Arial"/>
          <w:sz w:val="24"/>
          <w:szCs w:val="24"/>
        </w:rPr>
        <w:t>Con la palabra</w:t>
      </w:r>
      <w:r w:rsidR="00880794" w:rsidRPr="00A841BA">
        <w:rPr>
          <w:rFonts w:ascii="Arial" w:hAnsi="Arial" w:cs="Arial"/>
          <w:sz w:val="24"/>
          <w:szCs w:val="24"/>
        </w:rPr>
        <w:t xml:space="preserve"> la Presidente Municipal, C. María Elena Limón García:</w:t>
      </w:r>
      <w:r w:rsidR="00880794">
        <w:rPr>
          <w:rFonts w:ascii="Arial" w:hAnsi="Arial" w:cs="Arial"/>
          <w:sz w:val="24"/>
          <w:szCs w:val="24"/>
        </w:rPr>
        <w:t xml:space="preserve"> Gracias regidor eh, adelante y en seguida la regidora, adelante Síndico.-------------------------------------------------------------------------------------------------</w:t>
      </w:r>
      <w:r w:rsidR="00E61482">
        <w:rPr>
          <w:rFonts w:ascii="Arial" w:hAnsi="Arial" w:cs="Arial"/>
          <w:sz w:val="24"/>
          <w:szCs w:val="24"/>
        </w:rPr>
        <w:t>-</w:t>
      </w:r>
      <w:r w:rsidR="00880794">
        <w:rPr>
          <w:rFonts w:ascii="Arial" w:hAnsi="Arial" w:cs="Arial"/>
          <w:sz w:val="24"/>
          <w:szCs w:val="24"/>
        </w:rPr>
        <w:t xml:space="preserve">---- </w:t>
      </w:r>
      <w:r w:rsidR="00880794">
        <w:rPr>
          <w:rFonts w:ascii="Arial" w:hAnsi="Arial" w:cs="Arial"/>
          <w:color w:val="201F1E"/>
          <w:sz w:val="24"/>
          <w:szCs w:val="24"/>
          <w:shd w:val="clear" w:color="auto" w:fill="FFFFFF"/>
        </w:rPr>
        <w:t xml:space="preserve">Habla el </w:t>
      </w:r>
      <w:r w:rsidR="00880794" w:rsidRPr="00733E72">
        <w:rPr>
          <w:rFonts w:ascii="Arial" w:eastAsia="Calibri" w:hAnsi="Arial" w:cs="Arial"/>
          <w:sz w:val="24"/>
          <w:szCs w:val="24"/>
        </w:rPr>
        <w:t>Síndico Munici</w:t>
      </w:r>
      <w:r w:rsidR="00880794">
        <w:rPr>
          <w:rFonts w:ascii="Arial" w:eastAsia="Calibri" w:hAnsi="Arial" w:cs="Arial"/>
          <w:sz w:val="24"/>
          <w:szCs w:val="24"/>
        </w:rPr>
        <w:t>pal, José Luis Salazar Martínez: Si, asumo el, el, la,</w:t>
      </w:r>
      <w:r w:rsidR="002D2FA8" w:rsidRPr="002D2FA8">
        <w:rPr>
          <w:rFonts w:ascii="Arial" w:hAnsi="Arial" w:cs="Arial"/>
          <w:color w:val="201F1E"/>
          <w:sz w:val="24"/>
          <w:szCs w:val="24"/>
          <w:shd w:val="clear" w:color="auto" w:fill="FFFFFF"/>
        </w:rPr>
        <w:t xml:space="preserve"> moción del regidor </w:t>
      </w:r>
      <w:r w:rsidR="00880794">
        <w:rPr>
          <w:rFonts w:ascii="Arial" w:hAnsi="Arial" w:cs="Arial"/>
          <w:color w:val="201F1E"/>
          <w:sz w:val="24"/>
          <w:szCs w:val="24"/>
          <w:shd w:val="clear" w:color="auto" w:fill="FFFFFF"/>
        </w:rPr>
        <w:t>Alfre</w:t>
      </w:r>
      <w:r w:rsidR="002D2FA8" w:rsidRPr="002D2FA8">
        <w:rPr>
          <w:rFonts w:ascii="Arial" w:hAnsi="Arial" w:cs="Arial"/>
          <w:color w:val="201F1E"/>
          <w:sz w:val="24"/>
          <w:szCs w:val="24"/>
          <w:shd w:val="clear" w:color="auto" w:fill="FFFFFF"/>
        </w:rPr>
        <w:t>do</w:t>
      </w:r>
      <w:r w:rsidR="00880794">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efectivamente fue un error ahí de la</w:t>
      </w:r>
      <w:r w:rsidR="00880794">
        <w:rPr>
          <w:rFonts w:ascii="Arial" w:hAnsi="Arial" w:cs="Arial"/>
          <w:color w:val="201F1E"/>
          <w:sz w:val="24"/>
          <w:szCs w:val="24"/>
          <w:shd w:val="clear" w:color="auto" w:fill="FFFFFF"/>
        </w:rPr>
        <w:t>, de la Secretaría T</w:t>
      </w:r>
      <w:r w:rsidR="002D2FA8" w:rsidRPr="002D2FA8">
        <w:rPr>
          <w:rFonts w:ascii="Arial" w:hAnsi="Arial" w:cs="Arial"/>
          <w:color w:val="201F1E"/>
          <w:sz w:val="24"/>
          <w:szCs w:val="24"/>
          <w:shd w:val="clear" w:color="auto" w:fill="FFFFFF"/>
        </w:rPr>
        <w:t>écnica</w:t>
      </w:r>
      <w:r w:rsidR="00880794">
        <w:rPr>
          <w:rFonts w:ascii="Arial" w:hAnsi="Arial" w:cs="Arial"/>
          <w:color w:val="201F1E"/>
          <w:sz w:val="24"/>
          <w:szCs w:val="24"/>
          <w:shd w:val="clear" w:color="auto" w:fill="FFFFFF"/>
        </w:rPr>
        <w:t>, todas l</w:t>
      </w:r>
      <w:r w:rsidR="002D2FA8" w:rsidRPr="002D2FA8">
        <w:rPr>
          <w:rFonts w:ascii="Arial" w:hAnsi="Arial" w:cs="Arial"/>
          <w:color w:val="201F1E"/>
          <w:sz w:val="24"/>
          <w:szCs w:val="24"/>
          <w:shd w:val="clear" w:color="auto" w:fill="FFFFFF"/>
        </w:rPr>
        <w:t>as observaciones que comentó debieron estar integrados en el dictamen</w:t>
      </w:r>
      <w:r w:rsidR="00880794">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lo tenemos la información</w:t>
      </w:r>
      <w:r w:rsidR="00880794">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tenemos los datos de la</w:t>
      </w:r>
      <w:r w:rsidR="00880794">
        <w:rPr>
          <w:rFonts w:ascii="Arial" w:hAnsi="Arial" w:cs="Arial"/>
          <w:color w:val="201F1E"/>
          <w:sz w:val="24"/>
          <w:szCs w:val="24"/>
          <w:shd w:val="clear" w:color="auto" w:fill="FFFFFF"/>
        </w:rPr>
        <w:t xml:space="preserve">s escrituras, </w:t>
      </w:r>
      <w:r w:rsidR="002D2FA8" w:rsidRPr="002D2FA8">
        <w:rPr>
          <w:rFonts w:ascii="Arial" w:hAnsi="Arial" w:cs="Arial"/>
          <w:color w:val="201F1E"/>
          <w:sz w:val="24"/>
          <w:szCs w:val="24"/>
          <w:shd w:val="clear" w:color="auto" w:fill="FFFFFF"/>
        </w:rPr>
        <w:t xml:space="preserve">tenemos </w:t>
      </w:r>
      <w:r w:rsidR="00880794">
        <w:rPr>
          <w:rFonts w:ascii="Arial" w:hAnsi="Arial" w:cs="Arial"/>
          <w:color w:val="201F1E"/>
          <w:sz w:val="24"/>
          <w:szCs w:val="24"/>
          <w:shd w:val="clear" w:color="auto" w:fill="FFFFFF"/>
        </w:rPr>
        <w:t xml:space="preserve">los datos del poder, tenemos </w:t>
      </w:r>
      <w:r w:rsidR="002D2FA8" w:rsidRPr="002D2FA8">
        <w:rPr>
          <w:rFonts w:ascii="Arial" w:hAnsi="Arial" w:cs="Arial"/>
          <w:color w:val="201F1E"/>
          <w:sz w:val="24"/>
          <w:szCs w:val="24"/>
          <w:shd w:val="clear" w:color="auto" w:fill="FFFFFF"/>
        </w:rPr>
        <w:t>toda la información que nos pide el regidor</w:t>
      </w:r>
      <w:r w:rsidR="00880794">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están</w:t>
      </w:r>
      <w:r w:rsidR="00880794">
        <w:rPr>
          <w:rFonts w:ascii="Arial" w:hAnsi="Arial" w:cs="Arial"/>
          <w:color w:val="201F1E"/>
          <w:sz w:val="24"/>
          <w:szCs w:val="24"/>
          <w:shd w:val="clear" w:color="auto" w:fill="FFFFFF"/>
        </w:rPr>
        <w:t>, fue</w:t>
      </w:r>
      <w:r w:rsidR="002D2FA8" w:rsidRPr="002D2FA8">
        <w:rPr>
          <w:rFonts w:ascii="Arial" w:hAnsi="Arial" w:cs="Arial"/>
          <w:color w:val="201F1E"/>
          <w:sz w:val="24"/>
          <w:szCs w:val="24"/>
          <w:shd w:val="clear" w:color="auto" w:fill="FFFFFF"/>
        </w:rPr>
        <w:t xml:space="preserve"> un error de mi área t</w:t>
      </w:r>
      <w:r w:rsidR="00880794">
        <w:rPr>
          <w:rFonts w:ascii="Arial" w:hAnsi="Arial" w:cs="Arial"/>
          <w:color w:val="201F1E"/>
          <w:sz w:val="24"/>
          <w:szCs w:val="24"/>
          <w:shd w:val="clear" w:color="auto" w:fill="FFFFFF"/>
        </w:rPr>
        <w:t>écnica no haberlo incluido dentro</w:t>
      </w:r>
      <w:r w:rsidR="002D2FA8" w:rsidRPr="002D2FA8">
        <w:rPr>
          <w:rFonts w:ascii="Arial" w:hAnsi="Arial" w:cs="Arial"/>
          <w:color w:val="201F1E"/>
          <w:sz w:val="24"/>
          <w:szCs w:val="24"/>
          <w:shd w:val="clear" w:color="auto" w:fill="FFFFFF"/>
        </w:rPr>
        <w:t xml:space="preserve"> del proyecto de</w:t>
      </w:r>
      <w:r w:rsidR="00880794">
        <w:rPr>
          <w:rFonts w:ascii="Arial" w:hAnsi="Arial" w:cs="Arial"/>
          <w:color w:val="201F1E"/>
          <w:sz w:val="24"/>
          <w:szCs w:val="24"/>
          <w:shd w:val="clear" w:color="auto" w:fill="FFFFFF"/>
        </w:rPr>
        <w:t>l</w:t>
      </w:r>
      <w:r w:rsidR="002D2FA8" w:rsidRPr="002D2FA8">
        <w:rPr>
          <w:rFonts w:ascii="Arial" w:hAnsi="Arial" w:cs="Arial"/>
          <w:color w:val="201F1E"/>
          <w:sz w:val="24"/>
          <w:szCs w:val="24"/>
          <w:shd w:val="clear" w:color="auto" w:fill="FFFFFF"/>
        </w:rPr>
        <w:t xml:space="preserve"> dictamen que se le círculo para firma y también con relación a</w:t>
      </w:r>
      <w:r w:rsidR="00880794">
        <w:rPr>
          <w:rFonts w:ascii="Arial" w:hAnsi="Arial" w:cs="Arial"/>
          <w:color w:val="201F1E"/>
          <w:sz w:val="24"/>
          <w:szCs w:val="24"/>
          <w:shd w:val="clear" w:color="auto" w:fill="FFFFFF"/>
        </w:rPr>
        <w:t xml:space="preserve">… a lo que comenta </w:t>
      </w:r>
      <w:r w:rsidR="00A20649">
        <w:rPr>
          <w:rFonts w:ascii="Arial" w:hAnsi="Arial" w:cs="Arial"/>
          <w:color w:val="201F1E"/>
          <w:sz w:val="24"/>
          <w:szCs w:val="24"/>
          <w:shd w:val="clear" w:color="auto" w:fill="FFFFFF"/>
        </w:rPr>
        <w:t xml:space="preserve">eh, </w:t>
      </w:r>
      <w:r w:rsidR="00880794">
        <w:rPr>
          <w:rFonts w:ascii="Arial" w:hAnsi="Arial" w:cs="Arial"/>
          <w:color w:val="201F1E"/>
          <w:sz w:val="24"/>
          <w:szCs w:val="24"/>
          <w:shd w:val="clear" w:color="auto" w:fill="FFFFFF"/>
        </w:rPr>
        <w:t>a</w:t>
      </w:r>
      <w:r w:rsidR="002D2FA8" w:rsidRPr="002D2FA8">
        <w:rPr>
          <w:rFonts w:ascii="Arial" w:hAnsi="Arial" w:cs="Arial"/>
          <w:color w:val="201F1E"/>
          <w:sz w:val="24"/>
          <w:szCs w:val="24"/>
          <w:shd w:val="clear" w:color="auto" w:fill="FFFFFF"/>
        </w:rPr>
        <w:t>horita no traigo a la mano el</w:t>
      </w:r>
      <w:r w:rsidR="00880794">
        <w:rPr>
          <w:rFonts w:ascii="Arial" w:hAnsi="Arial" w:cs="Arial"/>
          <w:color w:val="201F1E"/>
          <w:sz w:val="24"/>
          <w:szCs w:val="24"/>
          <w:shd w:val="clear" w:color="auto" w:fill="FFFFFF"/>
        </w:rPr>
        <w:t xml:space="preserve"> acuse de recibido, pero</w:t>
      </w:r>
      <w:r w:rsidR="00A20649">
        <w:rPr>
          <w:rFonts w:ascii="Arial" w:hAnsi="Arial" w:cs="Arial"/>
          <w:color w:val="201F1E"/>
          <w:sz w:val="24"/>
          <w:szCs w:val="24"/>
          <w:shd w:val="clear" w:color="auto" w:fill="FFFFFF"/>
        </w:rPr>
        <w:t xml:space="preserve"> si les envíe, si te envíe o si se los envíe</w:t>
      </w:r>
      <w:r w:rsidR="002D2FA8" w:rsidRPr="002D2FA8">
        <w:rPr>
          <w:rFonts w:ascii="Arial" w:hAnsi="Arial" w:cs="Arial"/>
          <w:color w:val="201F1E"/>
          <w:sz w:val="24"/>
          <w:szCs w:val="24"/>
          <w:shd w:val="clear" w:color="auto" w:fill="FFFFFF"/>
        </w:rPr>
        <w:t xml:space="preserve"> el contrato de comodato</w:t>
      </w:r>
      <w:r w:rsidR="00A20649">
        <w:rPr>
          <w:rFonts w:ascii="Arial" w:hAnsi="Arial" w:cs="Arial"/>
          <w:color w:val="201F1E"/>
          <w:sz w:val="24"/>
          <w:szCs w:val="24"/>
          <w:shd w:val="clear" w:color="auto" w:fill="FFFFFF"/>
        </w:rPr>
        <w:t>, entonces e</w:t>
      </w:r>
      <w:r w:rsidR="002D2FA8" w:rsidRPr="002D2FA8">
        <w:rPr>
          <w:rFonts w:ascii="Arial" w:hAnsi="Arial" w:cs="Arial"/>
          <w:color w:val="201F1E"/>
          <w:sz w:val="24"/>
          <w:szCs w:val="24"/>
          <w:shd w:val="clear" w:color="auto" w:fill="FFFFFF"/>
        </w:rPr>
        <w:t>ste</w:t>
      </w:r>
      <w:r w:rsidR="00A2064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si ustedes tienen a bien y apelando pues</w:t>
      </w:r>
      <w:r w:rsidR="00A20649">
        <w:rPr>
          <w:rFonts w:ascii="Arial" w:hAnsi="Arial" w:cs="Arial"/>
          <w:color w:val="201F1E"/>
          <w:sz w:val="24"/>
          <w:szCs w:val="24"/>
          <w:shd w:val="clear" w:color="auto" w:fill="FFFFFF"/>
        </w:rPr>
        <w:t>, a la situación que les e</w:t>
      </w:r>
      <w:r w:rsidR="002D2FA8" w:rsidRPr="002D2FA8">
        <w:rPr>
          <w:rFonts w:ascii="Arial" w:hAnsi="Arial" w:cs="Arial"/>
          <w:color w:val="201F1E"/>
          <w:sz w:val="24"/>
          <w:szCs w:val="24"/>
          <w:shd w:val="clear" w:color="auto" w:fill="FFFFFF"/>
        </w:rPr>
        <w:t>stoy compartiendo</w:t>
      </w:r>
      <w:r w:rsidR="00A20649">
        <w:rPr>
          <w:rFonts w:ascii="Arial" w:hAnsi="Arial" w:cs="Arial"/>
          <w:color w:val="201F1E"/>
          <w:sz w:val="24"/>
          <w:szCs w:val="24"/>
          <w:shd w:val="clear" w:color="auto" w:fill="FFFFFF"/>
        </w:rPr>
        <w:t xml:space="preserve"> eh… s</w:t>
      </w:r>
      <w:r w:rsidR="002D2FA8" w:rsidRPr="002D2FA8">
        <w:rPr>
          <w:rFonts w:ascii="Arial" w:hAnsi="Arial" w:cs="Arial"/>
          <w:color w:val="201F1E"/>
          <w:sz w:val="24"/>
          <w:szCs w:val="24"/>
          <w:shd w:val="clear" w:color="auto" w:fill="FFFFFF"/>
        </w:rPr>
        <w:t>i ustedes tienen a bien aprobarlo o b</w:t>
      </w:r>
      <w:r w:rsidR="00A20649">
        <w:rPr>
          <w:rFonts w:ascii="Arial" w:hAnsi="Arial" w:cs="Arial"/>
          <w:color w:val="201F1E"/>
          <w:sz w:val="24"/>
          <w:szCs w:val="24"/>
          <w:shd w:val="clear" w:color="auto" w:fill="FFFFFF"/>
        </w:rPr>
        <w:t>ueno en este caso la moción es</w:t>
      </w:r>
      <w:r w:rsidR="002D2FA8" w:rsidRPr="002D2FA8">
        <w:rPr>
          <w:rFonts w:ascii="Arial" w:hAnsi="Arial" w:cs="Arial"/>
          <w:color w:val="201F1E"/>
          <w:sz w:val="24"/>
          <w:szCs w:val="24"/>
          <w:shd w:val="clear" w:color="auto" w:fill="FFFFFF"/>
        </w:rPr>
        <w:t xml:space="preserve"> del regidor Alfredo barba </w:t>
      </w:r>
      <w:r w:rsidR="00A20649">
        <w:rPr>
          <w:rFonts w:ascii="Arial" w:hAnsi="Arial" w:cs="Arial"/>
          <w:color w:val="201F1E"/>
          <w:sz w:val="24"/>
          <w:szCs w:val="24"/>
          <w:shd w:val="clear" w:color="auto" w:fill="FFFFFF"/>
        </w:rPr>
        <w:t xml:space="preserve">eh.. </w:t>
      </w:r>
      <w:r w:rsidR="002D2FA8" w:rsidRPr="002D2FA8">
        <w:rPr>
          <w:rFonts w:ascii="Arial" w:hAnsi="Arial" w:cs="Arial"/>
          <w:color w:val="201F1E"/>
          <w:sz w:val="24"/>
          <w:szCs w:val="24"/>
          <w:shd w:val="clear" w:color="auto" w:fill="FFFFFF"/>
        </w:rPr>
        <w:t>con l</w:t>
      </w:r>
      <w:r w:rsidR="00A20649">
        <w:rPr>
          <w:rFonts w:ascii="Arial" w:hAnsi="Arial" w:cs="Arial"/>
          <w:color w:val="201F1E"/>
          <w:sz w:val="24"/>
          <w:szCs w:val="24"/>
          <w:shd w:val="clear" w:color="auto" w:fill="FFFFFF"/>
        </w:rPr>
        <w:t>as condicionantes que se están e</w:t>
      </w:r>
      <w:r w:rsidR="002D2FA8" w:rsidRPr="002D2FA8">
        <w:rPr>
          <w:rFonts w:ascii="Arial" w:hAnsi="Arial" w:cs="Arial"/>
          <w:color w:val="201F1E"/>
          <w:sz w:val="24"/>
          <w:szCs w:val="24"/>
          <w:shd w:val="clear" w:color="auto" w:fill="FFFFFF"/>
        </w:rPr>
        <w:t xml:space="preserve">stableciendo con mucho gusto yo </w:t>
      </w:r>
      <w:r w:rsidR="00A20649">
        <w:rPr>
          <w:rFonts w:ascii="Arial" w:hAnsi="Arial" w:cs="Arial"/>
          <w:color w:val="201F1E"/>
          <w:sz w:val="24"/>
          <w:szCs w:val="24"/>
          <w:shd w:val="clear" w:color="auto" w:fill="FFFFFF"/>
        </w:rPr>
        <w:t xml:space="preserve">las agregaría, nada más este… </w:t>
      </w:r>
      <w:r w:rsidR="002D2FA8" w:rsidRPr="002D2FA8">
        <w:rPr>
          <w:rFonts w:ascii="Arial" w:hAnsi="Arial" w:cs="Arial"/>
          <w:color w:val="201F1E"/>
          <w:sz w:val="24"/>
          <w:szCs w:val="24"/>
          <w:shd w:val="clear" w:color="auto" w:fill="FFFFFF"/>
        </w:rPr>
        <w:t>comentarles que asumo la responsabilidad de esa situación</w:t>
      </w:r>
      <w:r w:rsidR="00A20649">
        <w:rPr>
          <w:rFonts w:ascii="Arial" w:hAnsi="Arial" w:cs="Arial"/>
          <w:color w:val="201F1E"/>
          <w:sz w:val="24"/>
          <w:szCs w:val="24"/>
          <w:shd w:val="clear" w:color="auto" w:fill="FFFFFF"/>
        </w:rPr>
        <w:t>, si</w:t>
      </w:r>
      <w:r w:rsidR="002D2FA8" w:rsidRPr="002D2FA8">
        <w:rPr>
          <w:rFonts w:ascii="Arial" w:hAnsi="Arial" w:cs="Arial"/>
          <w:color w:val="201F1E"/>
          <w:sz w:val="24"/>
          <w:szCs w:val="24"/>
          <w:shd w:val="clear" w:color="auto" w:fill="FFFFFF"/>
        </w:rPr>
        <w:t xml:space="preserve"> se acordó en la sesión agregar los datos que comenta el regidor Alfredo y también insisto les envié el</w:t>
      </w:r>
      <w:r w:rsidR="00A20649">
        <w:rPr>
          <w:rFonts w:ascii="Arial" w:hAnsi="Arial" w:cs="Arial"/>
          <w:color w:val="201F1E"/>
          <w:sz w:val="24"/>
          <w:szCs w:val="24"/>
          <w:shd w:val="clear" w:color="auto" w:fill="FFFFFF"/>
        </w:rPr>
        <w:t>, el</w:t>
      </w:r>
      <w:r w:rsidR="002D2FA8" w:rsidRPr="002D2FA8">
        <w:rPr>
          <w:rFonts w:ascii="Arial" w:hAnsi="Arial" w:cs="Arial"/>
          <w:color w:val="201F1E"/>
          <w:sz w:val="24"/>
          <w:szCs w:val="24"/>
          <w:shd w:val="clear" w:color="auto" w:fill="FFFFFF"/>
        </w:rPr>
        <w:t xml:space="preserve"> proyecto de comodato</w:t>
      </w:r>
      <w:r w:rsidR="00A20649">
        <w:rPr>
          <w:rFonts w:ascii="Arial" w:hAnsi="Arial" w:cs="Arial"/>
          <w:color w:val="201F1E"/>
          <w:sz w:val="24"/>
          <w:szCs w:val="24"/>
          <w:shd w:val="clear" w:color="auto" w:fill="FFFFFF"/>
        </w:rPr>
        <w:t>, entonces e</w:t>
      </w:r>
      <w:r w:rsidR="002D2FA8" w:rsidRPr="002D2FA8">
        <w:rPr>
          <w:rFonts w:ascii="Arial" w:hAnsi="Arial" w:cs="Arial"/>
          <w:color w:val="201F1E"/>
          <w:sz w:val="24"/>
          <w:szCs w:val="24"/>
          <w:shd w:val="clear" w:color="auto" w:fill="FFFFFF"/>
        </w:rPr>
        <w:t>ste</w:t>
      </w:r>
      <w:r w:rsidR="00A20649">
        <w:rPr>
          <w:rFonts w:ascii="Arial" w:hAnsi="Arial" w:cs="Arial"/>
          <w:color w:val="201F1E"/>
          <w:sz w:val="24"/>
          <w:szCs w:val="24"/>
          <w:shd w:val="clear" w:color="auto" w:fill="FFFFFF"/>
        </w:rPr>
        <w:t>, eh, no sé si esté</w:t>
      </w:r>
      <w:r w:rsidR="00A20649" w:rsidRPr="002D2FA8">
        <w:rPr>
          <w:rFonts w:ascii="Arial" w:hAnsi="Arial" w:cs="Arial"/>
          <w:color w:val="201F1E"/>
          <w:sz w:val="24"/>
          <w:szCs w:val="24"/>
          <w:shd w:val="clear" w:color="auto" w:fill="FFFFFF"/>
        </w:rPr>
        <w:t>n</w:t>
      </w:r>
      <w:r w:rsidR="002D2FA8" w:rsidRPr="002D2FA8">
        <w:rPr>
          <w:rFonts w:ascii="Arial" w:hAnsi="Arial" w:cs="Arial"/>
          <w:color w:val="201F1E"/>
          <w:sz w:val="24"/>
          <w:szCs w:val="24"/>
          <w:shd w:val="clear" w:color="auto" w:fill="FFFFFF"/>
        </w:rPr>
        <w:t xml:space="preserve"> de acuerdo en</w:t>
      </w:r>
      <w:r w:rsidR="00A20649">
        <w:rPr>
          <w:rFonts w:ascii="Arial" w:hAnsi="Arial" w:cs="Arial"/>
          <w:color w:val="201F1E"/>
          <w:sz w:val="24"/>
          <w:szCs w:val="24"/>
          <w:shd w:val="clear" w:color="auto" w:fill="FFFFFF"/>
        </w:rPr>
        <w:t xml:space="preserve"> agregar esa información que </w:t>
      </w:r>
      <w:r w:rsidR="002D2FA8" w:rsidRPr="002D2FA8">
        <w:rPr>
          <w:rFonts w:ascii="Arial" w:hAnsi="Arial" w:cs="Arial"/>
          <w:color w:val="201F1E"/>
          <w:sz w:val="24"/>
          <w:szCs w:val="24"/>
          <w:shd w:val="clear" w:color="auto" w:fill="FFFFFF"/>
        </w:rPr>
        <w:t>me parece pertinente</w:t>
      </w:r>
      <w:r w:rsidR="00A20649">
        <w:rPr>
          <w:rFonts w:ascii="Arial" w:hAnsi="Arial" w:cs="Arial"/>
          <w:color w:val="201F1E"/>
          <w:sz w:val="24"/>
          <w:szCs w:val="24"/>
          <w:shd w:val="clear" w:color="auto" w:fill="FFFFFF"/>
        </w:rPr>
        <w:t>, es</w:t>
      </w:r>
      <w:r w:rsidR="002D2FA8" w:rsidRPr="002D2FA8">
        <w:rPr>
          <w:rFonts w:ascii="Arial" w:hAnsi="Arial" w:cs="Arial"/>
          <w:color w:val="201F1E"/>
          <w:sz w:val="24"/>
          <w:szCs w:val="24"/>
          <w:shd w:val="clear" w:color="auto" w:fill="FFFFFF"/>
        </w:rPr>
        <w:t xml:space="preserve"> una cuestión legal que al final del día</w:t>
      </w:r>
      <w:r w:rsidR="00A20649">
        <w:rPr>
          <w:rFonts w:ascii="Arial" w:hAnsi="Arial" w:cs="Arial"/>
          <w:color w:val="201F1E"/>
          <w:sz w:val="24"/>
          <w:szCs w:val="24"/>
          <w:shd w:val="clear" w:color="auto" w:fill="FFFFFF"/>
        </w:rPr>
        <w:t>, a</w:t>
      </w:r>
      <w:r w:rsidR="002D2FA8" w:rsidRPr="002D2FA8">
        <w:rPr>
          <w:rFonts w:ascii="Arial" w:hAnsi="Arial" w:cs="Arial"/>
          <w:color w:val="201F1E"/>
          <w:sz w:val="24"/>
          <w:szCs w:val="24"/>
          <w:shd w:val="clear" w:color="auto" w:fill="FFFFFF"/>
        </w:rPr>
        <w:t>l momento de firmar el contrato comodato se tendrá que requerir</w:t>
      </w:r>
      <w:r w:rsidR="00A2064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pero si el deseo del regidor es que esté dentro del proyecto con mucho gusto</w:t>
      </w:r>
      <w:r w:rsidR="00A20649">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con mucho gusto lo agregamos</w:t>
      </w:r>
      <w:r w:rsidR="00A20649">
        <w:rPr>
          <w:rFonts w:ascii="Arial" w:hAnsi="Arial" w:cs="Arial"/>
          <w:color w:val="201F1E"/>
          <w:sz w:val="24"/>
          <w:szCs w:val="24"/>
          <w:shd w:val="clear" w:color="auto" w:fill="FFFFFF"/>
        </w:rPr>
        <w:t>, este…</w:t>
      </w:r>
      <w:r w:rsidR="002D2FA8" w:rsidRPr="002D2FA8">
        <w:rPr>
          <w:rFonts w:ascii="Arial" w:hAnsi="Arial" w:cs="Arial"/>
          <w:color w:val="201F1E"/>
          <w:sz w:val="24"/>
          <w:szCs w:val="24"/>
          <w:shd w:val="clear" w:color="auto" w:fill="FFFFFF"/>
        </w:rPr>
        <w:t xml:space="preserve"> </w:t>
      </w:r>
      <w:r w:rsidR="00A20649">
        <w:rPr>
          <w:rFonts w:ascii="Arial" w:hAnsi="Arial" w:cs="Arial"/>
          <w:color w:val="201F1E"/>
          <w:sz w:val="24"/>
          <w:szCs w:val="24"/>
          <w:shd w:val="clear" w:color="auto" w:fill="FFFFFF"/>
        </w:rPr>
        <w:t>insisto presentar la propuesta si la Presidenta está de acuerdo con las observaciones que cometa el regidor Alfredo B</w:t>
      </w:r>
      <w:r w:rsidR="002D2FA8" w:rsidRPr="002D2FA8">
        <w:rPr>
          <w:rFonts w:ascii="Arial" w:hAnsi="Arial" w:cs="Arial"/>
          <w:color w:val="201F1E"/>
          <w:sz w:val="24"/>
          <w:szCs w:val="24"/>
          <w:shd w:val="clear" w:color="auto" w:fill="FFFFFF"/>
        </w:rPr>
        <w:t>arba</w:t>
      </w:r>
      <w:r w:rsidR="00A20649">
        <w:rPr>
          <w:rFonts w:ascii="Arial" w:hAnsi="Arial" w:cs="Arial"/>
          <w:color w:val="201F1E"/>
          <w:sz w:val="24"/>
          <w:szCs w:val="24"/>
          <w:shd w:val="clear" w:color="auto" w:fill="FFFFFF"/>
        </w:rPr>
        <w:t>, yo estaría de acuerdo en</w:t>
      </w:r>
      <w:r w:rsidR="002D2FA8" w:rsidRPr="002D2FA8">
        <w:rPr>
          <w:rFonts w:ascii="Arial" w:hAnsi="Arial" w:cs="Arial"/>
          <w:color w:val="201F1E"/>
          <w:sz w:val="24"/>
          <w:szCs w:val="24"/>
          <w:shd w:val="clear" w:color="auto" w:fill="FFFFFF"/>
        </w:rPr>
        <w:t xml:space="preserve"> que </w:t>
      </w:r>
      <w:r w:rsidR="00A20649">
        <w:rPr>
          <w:rFonts w:ascii="Arial" w:hAnsi="Arial" w:cs="Arial"/>
          <w:color w:val="201F1E"/>
          <w:sz w:val="24"/>
          <w:szCs w:val="24"/>
          <w:shd w:val="clear" w:color="auto" w:fill="FFFFFF"/>
        </w:rPr>
        <w:t>así</w:t>
      </w:r>
      <w:r w:rsidR="002D2FA8" w:rsidRPr="002D2FA8">
        <w:rPr>
          <w:rFonts w:ascii="Arial" w:hAnsi="Arial" w:cs="Arial"/>
          <w:color w:val="201F1E"/>
          <w:sz w:val="24"/>
          <w:szCs w:val="24"/>
          <w:shd w:val="clear" w:color="auto" w:fill="FFFFFF"/>
        </w:rPr>
        <w:t xml:space="preserve"> fuese</w:t>
      </w:r>
      <w:r w:rsidR="00A20649">
        <w:rPr>
          <w:rFonts w:ascii="Arial" w:hAnsi="Arial" w:cs="Arial"/>
          <w:color w:val="201F1E"/>
          <w:sz w:val="24"/>
          <w:szCs w:val="24"/>
          <w:shd w:val="clear" w:color="auto" w:fill="FFFFFF"/>
        </w:rPr>
        <w:t>.----------------------------------------------------------------------------------------</w:t>
      </w:r>
      <w:r w:rsidR="00DE7CB5">
        <w:rPr>
          <w:rFonts w:ascii="Arial" w:hAnsi="Arial" w:cs="Arial"/>
          <w:color w:val="201F1E"/>
          <w:sz w:val="24"/>
          <w:szCs w:val="24"/>
          <w:shd w:val="clear" w:color="auto" w:fill="FFFFFF"/>
        </w:rPr>
        <w:t>--</w:t>
      </w:r>
      <w:r w:rsidR="00A20649">
        <w:rPr>
          <w:rFonts w:ascii="Arial" w:hAnsi="Arial" w:cs="Arial"/>
          <w:color w:val="201F1E"/>
          <w:sz w:val="24"/>
          <w:szCs w:val="24"/>
          <w:shd w:val="clear" w:color="auto" w:fill="FFFFFF"/>
        </w:rPr>
        <w:t>----------------------------------------</w:t>
      </w:r>
      <w:r w:rsidR="00E61482">
        <w:rPr>
          <w:rFonts w:ascii="Arial" w:hAnsi="Arial" w:cs="Arial"/>
          <w:color w:val="201F1E"/>
          <w:sz w:val="24"/>
          <w:szCs w:val="24"/>
          <w:shd w:val="clear" w:color="auto" w:fill="FFFFFF"/>
        </w:rPr>
        <w:t>-------------------------</w:t>
      </w:r>
      <w:r w:rsidR="00A20649">
        <w:rPr>
          <w:rFonts w:ascii="Arial" w:hAnsi="Arial" w:cs="Arial"/>
          <w:color w:val="201F1E"/>
          <w:sz w:val="24"/>
          <w:szCs w:val="24"/>
          <w:shd w:val="clear" w:color="auto" w:fill="FFFFFF"/>
        </w:rPr>
        <w:t>---------------------------------------------</w:t>
      </w:r>
      <w:r w:rsidR="00A20649" w:rsidRPr="00AC1155">
        <w:rPr>
          <w:rFonts w:ascii="Arial" w:hAnsi="Arial" w:cs="Arial"/>
          <w:sz w:val="24"/>
          <w:szCs w:val="24"/>
        </w:rPr>
        <w:t>Con la palabra</w:t>
      </w:r>
      <w:r w:rsidR="00A20649" w:rsidRPr="00A841BA">
        <w:rPr>
          <w:rFonts w:ascii="Arial" w:hAnsi="Arial" w:cs="Arial"/>
          <w:sz w:val="24"/>
          <w:szCs w:val="24"/>
        </w:rPr>
        <w:t xml:space="preserve"> la Presidente Municipal, C. María Elena Limón García:</w:t>
      </w:r>
      <w:r w:rsidR="00A20649">
        <w:rPr>
          <w:rFonts w:ascii="Arial" w:hAnsi="Arial" w:cs="Arial"/>
          <w:sz w:val="24"/>
          <w:szCs w:val="24"/>
        </w:rPr>
        <w:t xml:space="preserve"> </w:t>
      </w:r>
      <w:r w:rsidR="00815DF7">
        <w:rPr>
          <w:rFonts w:ascii="Arial" w:hAnsi="Arial" w:cs="Arial"/>
          <w:sz w:val="24"/>
          <w:szCs w:val="24"/>
        </w:rPr>
        <w:t>Eh, n</w:t>
      </w:r>
      <w:r w:rsidR="00A20649">
        <w:rPr>
          <w:rFonts w:ascii="Arial" w:hAnsi="Arial" w:cs="Arial"/>
          <w:sz w:val="24"/>
          <w:szCs w:val="24"/>
        </w:rPr>
        <w:t>ada más con</w:t>
      </w:r>
      <w:r w:rsidR="00815DF7">
        <w:rPr>
          <w:rFonts w:ascii="Arial" w:hAnsi="Arial" w:cs="Arial"/>
          <w:sz w:val="24"/>
          <w:szCs w:val="24"/>
        </w:rPr>
        <w:t xml:space="preserve"> una</w:t>
      </w:r>
      <w:r w:rsidR="002D2FA8" w:rsidRPr="002D2FA8">
        <w:rPr>
          <w:rFonts w:ascii="Arial" w:hAnsi="Arial" w:cs="Arial"/>
          <w:color w:val="201F1E"/>
          <w:sz w:val="24"/>
          <w:szCs w:val="24"/>
          <w:shd w:val="clear" w:color="auto" w:fill="FFFFFF"/>
        </w:rPr>
        <w:t xml:space="preserve"> noción de orden</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estamos</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creo que </w:t>
      </w:r>
      <w:r w:rsidR="00815DF7">
        <w:rPr>
          <w:rFonts w:ascii="Arial" w:hAnsi="Arial" w:cs="Arial"/>
          <w:color w:val="201F1E"/>
          <w:sz w:val="24"/>
          <w:szCs w:val="24"/>
          <w:shd w:val="clear" w:color="auto" w:fill="FFFFFF"/>
        </w:rPr>
        <w:t>estamos de acuerdo en que queremos que sea lo mejor</w:t>
      </w:r>
      <w:r w:rsidR="002D2FA8" w:rsidRPr="002D2FA8">
        <w:rPr>
          <w:rFonts w:ascii="Arial" w:hAnsi="Arial" w:cs="Arial"/>
          <w:color w:val="201F1E"/>
          <w:sz w:val="24"/>
          <w:szCs w:val="24"/>
          <w:shd w:val="clear" w:color="auto" w:fill="FFFFFF"/>
        </w:rPr>
        <w:t xml:space="preserve"> </w:t>
      </w:r>
      <w:r w:rsidR="00815DF7">
        <w:rPr>
          <w:rFonts w:ascii="Arial" w:hAnsi="Arial" w:cs="Arial"/>
          <w:color w:val="201F1E"/>
          <w:sz w:val="24"/>
          <w:szCs w:val="24"/>
          <w:shd w:val="clear" w:color="auto" w:fill="FFFFFF"/>
        </w:rPr>
        <w:t xml:space="preserve">y que </w:t>
      </w:r>
      <w:r w:rsidR="002D2FA8" w:rsidRPr="002D2FA8">
        <w:rPr>
          <w:rFonts w:ascii="Arial" w:hAnsi="Arial" w:cs="Arial"/>
          <w:color w:val="201F1E"/>
          <w:sz w:val="24"/>
          <w:szCs w:val="24"/>
          <w:shd w:val="clear" w:color="auto" w:fill="FFFFFF"/>
        </w:rPr>
        <w:t>es</w:t>
      </w:r>
      <w:r w:rsidR="00815DF7">
        <w:rPr>
          <w:rFonts w:ascii="Arial" w:hAnsi="Arial" w:cs="Arial"/>
          <w:color w:val="201F1E"/>
          <w:sz w:val="24"/>
          <w:szCs w:val="24"/>
          <w:shd w:val="clear" w:color="auto" w:fill="FFFFFF"/>
        </w:rPr>
        <w:t xml:space="preserve">tos </w:t>
      </w:r>
      <w:r w:rsidR="002D2FA8" w:rsidRPr="002D2FA8">
        <w:rPr>
          <w:rFonts w:ascii="Arial" w:hAnsi="Arial" w:cs="Arial"/>
          <w:color w:val="201F1E"/>
          <w:sz w:val="24"/>
          <w:szCs w:val="24"/>
          <w:shd w:val="clear" w:color="auto" w:fill="FFFFFF"/>
        </w:rPr>
        <w:t>lugares siempre</w:t>
      </w:r>
      <w:r w:rsidR="00815DF7">
        <w:rPr>
          <w:rFonts w:ascii="Arial" w:hAnsi="Arial" w:cs="Arial"/>
          <w:color w:val="201F1E"/>
          <w:sz w:val="24"/>
          <w:szCs w:val="24"/>
          <w:shd w:val="clear" w:color="auto" w:fill="FFFFFF"/>
        </w:rPr>
        <w:t xml:space="preserve"> abonan, c</w:t>
      </w:r>
      <w:r w:rsidR="002D2FA8" w:rsidRPr="002D2FA8">
        <w:rPr>
          <w:rFonts w:ascii="Arial" w:hAnsi="Arial" w:cs="Arial"/>
          <w:color w:val="201F1E"/>
          <w:sz w:val="24"/>
          <w:szCs w:val="24"/>
          <w:shd w:val="clear" w:color="auto" w:fill="FFFFFF"/>
        </w:rPr>
        <w:t>reo</w:t>
      </w:r>
      <w:r w:rsidR="00815DF7">
        <w:rPr>
          <w:rFonts w:ascii="Arial" w:hAnsi="Arial" w:cs="Arial"/>
          <w:color w:val="201F1E"/>
          <w:sz w:val="24"/>
          <w:szCs w:val="24"/>
          <w:shd w:val="clear" w:color="auto" w:fill="FFFFFF"/>
        </w:rPr>
        <w:t xml:space="preserve"> si el regidor </w:t>
      </w:r>
      <w:r w:rsidR="00E61482">
        <w:rPr>
          <w:rFonts w:ascii="Arial" w:hAnsi="Arial" w:cs="Arial"/>
          <w:color w:val="201F1E"/>
          <w:sz w:val="24"/>
          <w:szCs w:val="24"/>
          <w:shd w:val="clear" w:color="auto" w:fill="FFFFFF"/>
        </w:rPr>
        <w:t>está</w:t>
      </w:r>
      <w:r w:rsidR="00815DF7">
        <w:rPr>
          <w:rFonts w:ascii="Arial" w:hAnsi="Arial" w:cs="Arial"/>
          <w:color w:val="201F1E"/>
          <w:sz w:val="24"/>
          <w:szCs w:val="24"/>
          <w:shd w:val="clear" w:color="auto" w:fill="FFFFFF"/>
        </w:rPr>
        <w:t xml:space="preserve"> de </w:t>
      </w:r>
      <w:r w:rsidR="002D2FA8" w:rsidRPr="002D2FA8">
        <w:rPr>
          <w:rFonts w:ascii="Arial" w:hAnsi="Arial" w:cs="Arial"/>
          <w:color w:val="201F1E"/>
          <w:sz w:val="24"/>
          <w:szCs w:val="24"/>
          <w:shd w:val="clear" w:color="auto" w:fill="FFFFFF"/>
        </w:rPr>
        <w:t>acuerdo en que</w:t>
      </w:r>
      <w:r w:rsidR="00815DF7">
        <w:rPr>
          <w:rFonts w:ascii="Arial" w:hAnsi="Arial" w:cs="Arial"/>
          <w:color w:val="201F1E"/>
          <w:sz w:val="24"/>
          <w:szCs w:val="24"/>
          <w:shd w:val="clear" w:color="auto" w:fill="FFFFFF"/>
        </w:rPr>
        <w:t xml:space="preserve"> se mande</w:t>
      </w:r>
      <w:r w:rsidR="002D2FA8" w:rsidRPr="002D2FA8">
        <w:rPr>
          <w:rFonts w:ascii="Arial" w:hAnsi="Arial" w:cs="Arial"/>
          <w:color w:val="201F1E"/>
          <w:sz w:val="24"/>
          <w:szCs w:val="24"/>
          <w:shd w:val="clear" w:color="auto" w:fill="FFFFFF"/>
        </w:rPr>
        <w:t xml:space="preserve"> nuevamente a la comisión</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que se reúnan todos estos documentos</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cre</w:t>
      </w:r>
      <w:r w:rsidR="00815DF7">
        <w:rPr>
          <w:rFonts w:ascii="Arial" w:hAnsi="Arial" w:cs="Arial"/>
          <w:color w:val="201F1E"/>
          <w:sz w:val="24"/>
          <w:szCs w:val="24"/>
          <w:shd w:val="clear" w:color="auto" w:fill="FFFFFF"/>
        </w:rPr>
        <w:t>o que es un, una</w:t>
      </w:r>
      <w:r w:rsidR="002D2FA8" w:rsidRPr="002D2FA8">
        <w:rPr>
          <w:rFonts w:ascii="Arial" w:hAnsi="Arial" w:cs="Arial"/>
          <w:color w:val="201F1E"/>
          <w:sz w:val="24"/>
          <w:szCs w:val="24"/>
          <w:shd w:val="clear" w:color="auto" w:fill="FFFFFF"/>
        </w:rPr>
        <w:t xml:space="preserve"> iglesia</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yo no</w:t>
      </w:r>
      <w:r w:rsidR="00815DF7">
        <w:rPr>
          <w:rFonts w:ascii="Arial" w:hAnsi="Arial" w:cs="Arial"/>
          <w:color w:val="201F1E"/>
          <w:sz w:val="24"/>
          <w:szCs w:val="24"/>
          <w:shd w:val="clear" w:color="auto" w:fill="FFFFFF"/>
        </w:rPr>
        <w:t>… eh,</w:t>
      </w:r>
      <w:r w:rsidR="002D2FA8" w:rsidRPr="002D2FA8">
        <w:rPr>
          <w:rFonts w:ascii="Arial" w:hAnsi="Arial" w:cs="Arial"/>
          <w:color w:val="201F1E"/>
          <w:sz w:val="24"/>
          <w:szCs w:val="24"/>
          <w:shd w:val="clear" w:color="auto" w:fill="FFFFFF"/>
        </w:rPr>
        <w:t xml:space="preserve"> soy de </w:t>
      </w:r>
      <w:r w:rsidR="00815DF7">
        <w:rPr>
          <w:rFonts w:ascii="Arial" w:hAnsi="Arial" w:cs="Arial"/>
          <w:color w:val="201F1E"/>
          <w:sz w:val="24"/>
          <w:szCs w:val="24"/>
          <w:shd w:val="clear" w:color="auto" w:fill="FFFFFF"/>
        </w:rPr>
        <w:t xml:space="preserve">esta </w:t>
      </w:r>
      <w:r w:rsidR="002D2FA8" w:rsidRPr="002D2FA8">
        <w:rPr>
          <w:rFonts w:ascii="Arial" w:hAnsi="Arial" w:cs="Arial"/>
          <w:color w:val="201F1E"/>
          <w:sz w:val="24"/>
          <w:szCs w:val="24"/>
          <w:shd w:val="clear" w:color="auto" w:fill="FFFFFF"/>
        </w:rPr>
        <w:t xml:space="preserve">iglesia debo </w:t>
      </w:r>
      <w:r w:rsidR="00815DF7">
        <w:rPr>
          <w:rFonts w:ascii="Arial" w:hAnsi="Arial" w:cs="Arial"/>
          <w:color w:val="201F1E"/>
          <w:sz w:val="24"/>
          <w:szCs w:val="24"/>
          <w:shd w:val="clear" w:color="auto" w:fill="FFFFFF"/>
        </w:rPr>
        <w:t xml:space="preserve">de </w:t>
      </w:r>
      <w:r w:rsidR="002D2FA8" w:rsidRPr="002D2FA8">
        <w:rPr>
          <w:rFonts w:ascii="Arial" w:hAnsi="Arial" w:cs="Arial"/>
          <w:color w:val="201F1E"/>
          <w:sz w:val="24"/>
          <w:szCs w:val="24"/>
          <w:shd w:val="clear" w:color="auto" w:fill="FFFFFF"/>
        </w:rPr>
        <w:t>decirlo</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pero es una iglesia que está aquí</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ya tiene cerca</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según lo que nos dice</w:t>
      </w:r>
      <w:r w:rsidR="00815DF7">
        <w:rPr>
          <w:rFonts w:ascii="Arial" w:hAnsi="Arial" w:cs="Arial"/>
          <w:color w:val="201F1E"/>
          <w:sz w:val="24"/>
          <w:szCs w:val="24"/>
          <w:shd w:val="clear" w:color="auto" w:fill="FFFFFF"/>
        </w:rPr>
        <w:t>n</w:t>
      </w:r>
      <w:r w:rsidR="002D2FA8" w:rsidRPr="002D2FA8">
        <w:rPr>
          <w:rFonts w:ascii="Arial" w:hAnsi="Arial" w:cs="Arial"/>
          <w:color w:val="201F1E"/>
          <w:sz w:val="24"/>
          <w:szCs w:val="24"/>
          <w:shd w:val="clear" w:color="auto" w:fill="FFFFFF"/>
        </w:rPr>
        <w:t xml:space="preserve"> 460</w:t>
      </w:r>
      <w:r w:rsidR="00815DF7">
        <w:rPr>
          <w:rFonts w:ascii="Arial" w:hAnsi="Arial" w:cs="Arial"/>
          <w:color w:val="201F1E"/>
          <w:sz w:val="24"/>
          <w:szCs w:val="24"/>
          <w:shd w:val="clear" w:color="auto" w:fill="FFFFFF"/>
        </w:rPr>
        <w:t xml:space="preserve"> años como tal y</w:t>
      </w:r>
      <w:r w:rsidR="002D2FA8" w:rsidRPr="002D2FA8">
        <w:rPr>
          <w:rFonts w:ascii="Arial" w:hAnsi="Arial" w:cs="Arial"/>
          <w:color w:val="201F1E"/>
          <w:sz w:val="24"/>
          <w:szCs w:val="24"/>
          <w:shd w:val="clear" w:color="auto" w:fill="FFFFFF"/>
        </w:rPr>
        <w:t xml:space="preserve"> creo que es importante</w:t>
      </w:r>
      <w:r w:rsidR="00815DF7">
        <w:rPr>
          <w:rFonts w:ascii="Arial" w:hAnsi="Arial" w:cs="Arial"/>
          <w:color w:val="201F1E"/>
          <w:sz w:val="24"/>
          <w:szCs w:val="24"/>
          <w:shd w:val="clear" w:color="auto" w:fill="FFFFFF"/>
        </w:rPr>
        <w:t xml:space="preserve"> si queremos de verdad </w:t>
      </w:r>
      <w:r w:rsidR="002D2FA8" w:rsidRPr="002D2FA8">
        <w:rPr>
          <w:rFonts w:ascii="Arial" w:hAnsi="Arial" w:cs="Arial"/>
          <w:color w:val="201F1E"/>
          <w:sz w:val="24"/>
          <w:szCs w:val="24"/>
          <w:shd w:val="clear" w:color="auto" w:fill="FFFFFF"/>
        </w:rPr>
        <w:t>ayudar</w:t>
      </w:r>
      <w:r w:rsidR="00815DF7">
        <w:rPr>
          <w:rFonts w:ascii="Arial" w:hAnsi="Arial" w:cs="Arial"/>
          <w:color w:val="201F1E"/>
          <w:sz w:val="24"/>
          <w:szCs w:val="24"/>
          <w:shd w:val="clear" w:color="auto" w:fill="FFFFFF"/>
        </w:rPr>
        <w:t xml:space="preserve"> y si el regidor está de acuerdo eh, que, y si usted desacuerdo S</w:t>
      </w:r>
      <w:r w:rsidR="002D2FA8" w:rsidRPr="002D2FA8">
        <w:rPr>
          <w:rFonts w:ascii="Arial" w:hAnsi="Arial" w:cs="Arial"/>
          <w:color w:val="201F1E"/>
          <w:sz w:val="24"/>
          <w:szCs w:val="24"/>
          <w:shd w:val="clear" w:color="auto" w:fill="FFFFFF"/>
        </w:rPr>
        <w:t xml:space="preserve">índico que se </w:t>
      </w:r>
      <w:r w:rsidR="00815DF7">
        <w:rPr>
          <w:rFonts w:ascii="Arial" w:hAnsi="Arial" w:cs="Arial"/>
          <w:color w:val="201F1E"/>
          <w:sz w:val="24"/>
          <w:szCs w:val="24"/>
          <w:shd w:val="clear" w:color="auto" w:fill="FFFFFF"/>
        </w:rPr>
        <w:t>reenvíe a</w:t>
      </w:r>
      <w:r w:rsidR="002D2FA8" w:rsidRPr="002D2FA8">
        <w:rPr>
          <w:rFonts w:ascii="Arial" w:hAnsi="Arial" w:cs="Arial"/>
          <w:color w:val="201F1E"/>
          <w:sz w:val="24"/>
          <w:szCs w:val="24"/>
          <w:shd w:val="clear" w:color="auto" w:fill="FFFFFF"/>
        </w:rPr>
        <w:t xml:space="preserve"> comisiones</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que lleve toda la documentación para que todos estemos de acuerdo y poder sacar este</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de la mejor manera posible y también desde los años</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después todo eso</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creo que la idea es de abonar</w:t>
      </w:r>
      <w:r w:rsidR="00815DF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la idea</w:t>
      </w:r>
      <w:r w:rsidR="00815DF7">
        <w:rPr>
          <w:rFonts w:ascii="Arial" w:hAnsi="Arial" w:cs="Arial"/>
          <w:color w:val="201F1E"/>
          <w:sz w:val="24"/>
          <w:szCs w:val="24"/>
          <w:shd w:val="clear" w:color="auto" w:fill="FFFFFF"/>
        </w:rPr>
        <w:t xml:space="preserve"> es de que si se haga, si ustedes e</w:t>
      </w:r>
      <w:r w:rsidR="002D2FA8" w:rsidRPr="002D2FA8">
        <w:rPr>
          <w:rFonts w:ascii="Arial" w:hAnsi="Arial" w:cs="Arial"/>
          <w:color w:val="201F1E"/>
          <w:sz w:val="24"/>
          <w:szCs w:val="24"/>
          <w:shd w:val="clear" w:color="auto" w:fill="FFFFFF"/>
        </w:rPr>
        <w:t>n comisiones consideran que deben de</w:t>
      </w:r>
      <w:r w:rsidR="00815DF7">
        <w:rPr>
          <w:rFonts w:ascii="Arial" w:hAnsi="Arial" w:cs="Arial"/>
          <w:color w:val="201F1E"/>
          <w:sz w:val="24"/>
          <w:szCs w:val="24"/>
          <w:shd w:val="clear" w:color="auto" w:fill="FFFFFF"/>
        </w:rPr>
        <w:t>, de</w:t>
      </w:r>
      <w:r w:rsidR="002D2FA8" w:rsidRPr="002D2FA8">
        <w:rPr>
          <w:rFonts w:ascii="Arial" w:hAnsi="Arial" w:cs="Arial"/>
          <w:color w:val="201F1E"/>
          <w:sz w:val="24"/>
          <w:szCs w:val="24"/>
          <w:shd w:val="clear" w:color="auto" w:fill="FFFFFF"/>
        </w:rPr>
        <w:t xml:space="preserve"> </w:t>
      </w:r>
      <w:r w:rsidR="00815DF7">
        <w:rPr>
          <w:rFonts w:ascii="Arial" w:hAnsi="Arial" w:cs="Arial"/>
          <w:color w:val="201F1E"/>
          <w:sz w:val="24"/>
          <w:szCs w:val="24"/>
          <w:shd w:val="clear" w:color="auto" w:fill="FFFFFF"/>
        </w:rPr>
        <w:t xml:space="preserve">quitar los años </w:t>
      </w:r>
      <w:r w:rsidR="002D2FA8" w:rsidRPr="002D2FA8">
        <w:rPr>
          <w:rFonts w:ascii="Arial" w:hAnsi="Arial" w:cs="Arial"/>
          <w:color w:val="201F1E"/>
          <w:sz w:val="24"/>
          <w:szCs w:val="24"/>
          <w:shd w:val="clear" w:color="auto" w:fill="FFFFFF"/>
        </w:rPr>
        <w:t>o que haga falta algún documento</w:t>
      </w:r>
      <w:r w:rsidR="00815DF7">
        <w:rPr>
          <w:rFonts w:ascii="Arial" w:hAnsi="Arial" w:cs="Arial"/>
          <w:color w:val="201F1E"/>
          <w:sz w:val="24"/>
          <w:szCs w:val="24"/>
          <w:shd w:val="clear" w:color="auto" w:fill="FFFFFF"/>
        </w:rPr>
        <w:t>, n</w:t>
      </w:r>
      <w:r w:rsidR="002D2FA8" w:rsidRPr="002D2FA8">
        <w:rPr>
          <w:rFonts w:ascii="Arial" w:hAnsi="Arial" w:cs="Arial"/>
          <w:color w:val="201F1E"/>
          <w:sz w:val="24"/>
          <w:szCs w:val="24"/>
          <w:shd w:val="clear" w:color="auto" w:fill="FFFFFF"/>
        </w:rPr>
        <w:t>o creo que sean cuestiones de</w:t>
      </w:r>
      <w:r w:rsidR="00815DF7">
        <w:rPr>
          <w:rFonts w:ascii="Arial" w:hAnsi="Arial" w:cs="Arial"/>
          <w:color w:val="201F1E"/>
          <w:sz w:val="24"/>
          <w:szCs w:val="24"/>
          <w:shd w:val="clear" w:color="auto" w:fill="FFFFFF"/>
        </w:rPr>
        <w:t xml:space="preserve"> anomalía, </w:t>
      </w:r>
      <w:r w:rsidR="002D2FA8" w:rsidRPr="002D2FA8">
        <w:rPr>
          <w:rFonts w:ascii="Arial" w:hAnsi="Arial" w:cs="Arial"/>
          <w:color w:val="201F1E"/>
          <w:sz w:val="24"/>
          <w:szCs w:val="24"/>
          <w:shd w:val="clear" w:color="auto" w:fill="FFFFFF"/>
        </w:rPr>
        <w:t xml:space="preserve">como tú ya lo </w:t>
      </w:r>
      <w:r w:rsidR="00815DF7">
        <w:rPr>
          <w:rFonts w:ascii="Arial" w:hAnsi="Arial" w:cs="Arial"/>
          <w:color w:val="201F1E"/>
          <w:sz w:val="24"/>
          <w:szCs w:val="24"/>
          <w:shd w:val="clear" w:color="auto" w:fill="FFFFFF"/>
        </w:rPr>
        <w:t>dijis</w:t>
      </w:r>
      <w:r w:rsidR="002D2FA8" w:rsidRPr="002D2FA8">
        <w:rPr>
          <w:rFonts w:ascii="Arial" w:hAnsi="Arial" w:cs="Arial"/>
          <w:color w:val="201F1E"/>
          <w:sz w:val="24"/>
          <w:szCs w:val="24"/>
          <w:shd w:val="clear" w:color="auto" w:fill="FFFFFF"/>
        </w:rPr>
        <w:t xml:space="preserve">te </w:t>
      </w:r>
      <w:r w:rsidR="00815DF7">
        <w:rPr>
          <w:rFonts w:ascii="Arial" w:hAnsi="Arial" w:cs="Arial"/>
          <w:color w:val="201F1E"/>
          <w:sz w:val="24"/>
          <w:szCs w:val="24"/>
          <w:shd w:val="clear" w:color="auto" w:fill="FFFFFF"/>
        </w:rPr>
        <w:t>Síndico cre</w:t>
      </w:r>
      <w:r w:rsidR="002D2FA8" w:rsidRPr="002D2FA8">
        <w:rPr>
          <w:rFonts w:ascii="Arial" w:hAnsi="Arial" w:cs="Arial"/>
          <w:color w:val="201F1E"/>
          <w:sz w:val="24"/>
          <w:szCs w:val="24"/>
          <w:shd w:val="clear" w:color="auto" w:fill="FFFFFF"/>
        </w:rPr>
        <w:t xml:space="preserve">o </w:t>
      </w:r>
      <w:r w:rsidR="00E61482" w:rsidRPr="002D2FA8">
        <w:rPr>
          <w:rFonts w:ascii="Arial" w:hAnsi="Arial" w:cs="Arial"/>
          <w:color w:val="201F1E"/>
          <w:sz w:val="24"/>
          <w:szCs w:val="24"/>
          <w:shd w:val="clear" w:color="auto" w:fill="FFFFFF"/>
        </w:rPr>
        <w:t>que</w:t>
      </w:r>
      <w:r w:rsidR="002D2FA8" w:rsidRPr="002D2FA8">
        <w:rPr>
          <w:rFonts w:ascii="Arial" w:hAnsi="Arial" w:cs="Arial"/>
          <w:color w:val="201F1E"/>
          <w:sz w:val="24"/>
          <w:szCs w:val="24"/>
          <w:shd w:val="clear" w:color="auto" w:fill="FFFFFF"/>
        </w:rPr>
        <w:t xml:space="preserve"> son errores que no deben</w:t>
      </w:r>
      <w:r w:rsidR="00815DF7">
        <w:rPr>
          <w:rFonts w:ascii="Arial" w:hAnsi="Arial" w:cs="Arial"/>
          <w:color w:val="201F1E"/>
          <w:sz w:val="24"/>
          <w:szCs w:val="24"/>
          <w:shd w:val="clear" w:color="auto" w:fill="FFFFFF"/>
        </w:rPr>
        <w:t xml:space="preserve"> de</w:t>
      </w:r>
      <w:r w:rsidR="002D2FA8" w:rsidRPr="002D2FA8">
        <w:rPr>
          <w:rFonts w:ascii="Arial" w:hAnsi="Arial" w:cs="Arial"/>
          <w:color w:val="201F1E"/>
          <w:sz w:val="24"/>
          <w:szCs w:val="24"/>
          <w:shd w:val="clear" w:color="auto" w:fill="FFFFFF"/>
        </w:rPr>
        <w:t xml:space="preserve"> estarse </w:t>
      </w:r>
      <w:r w:rsidR="00815DF7">
        <w:rPr>
          <w:rFonts w:ascii="Arial" w:hAnsi="Arial" w:cs="Arial"/>
          <w:color w:val="201F1E"/>
          <w:sz w:val="24"/>
          <w:szCs w:val="24"/>
          <w:shd w:val="clear" w:color="auto" w:fill="FFFFFF"/>
        </w:rPr>
        <w:t>cometiendo y</w:t>
      </w:r>
      <w:r w:rsidR="002D2FA8" w:rsidRPr="002D2FA8">
        <w:rPr>
          <w:rFonts w:ascii="Arial" w:hAnsi="Arial" w:cs="Arial"/>
          <w:color w:val="201F1E"/>
          <w:sz w:val="24"/>
          <w:szCs w:val="24"/>
          <w:shd w:val="clear" w:color="auto" w:fill="FFFFFF"/>
        </w:rPr>
        <w:t xml:space="preserve"> si tú estás de acuerdo</w:t>
      </w:r>
      <w:r w:rsidR="00815DF7">
        <w:rPr>
          <w:rFonts w:ascii="Arial" w:hAnsi="Arial" w:cs="Arial"/>
          <w:color w:val="201F1E"/>
          <w:sz w:val="24"/>
          <w:szCs w:val="24"/>
          <w:shd w:val="clear" w:color="auto" w:fill="FFFFFF"/>
        </w:rPr>
        <w:t xml:space="preserve"> Síndico enviarla, bajarla y que se</w:t>
      </w:r>
      <w:r w:rsidR="002D2FA8" w:rsidRPr="002D2FA8">
        <w:rPr>
          <w:rFonts w:ascii="Arial" w:hAnsi="Arial" w:cs="Arial"/>
          <w:color w:val="201F1E"/>
          <w:sz w:val="24"/>
          <w:szCs w:val="24"/>
          <w:shd w:val="clear" w:color="auto" w:fill="FFFFFF"/>
        </w:rPr>
        <w:t xml:space="preserve"> convoquen nuevamente a</w:t>
      </w:r>
      <w:r w:rsidR="009F2A68">
        <w:rPr>
          <w:rFonts w:ascii="Arial" w:hAnsi="Arial" w:cs="Arial"/>
          <w:color w:val="201F1E"/>
          <w:sz w:val="24"/>
          <w:szCs w:val="24"/>
          <w:shd w:val="clear" w:color="auto" w:fill="FFFFFF"/>
        </w:rPr>
        <w:t>, a… a</w:t>
      </w:r>
      <w:r w:rsidR="002D2FA8" w:rsidRPr="002D2FA8">
        <w:rPr>
          <w:rFonts w:ascii="Arial" w:hAnsi="Arial" w:cs="Arial"/>
          <w:color w:val="201F1E"/>
          <w:sz w:val="24"/>
          <w:szCs w:val="24"/>
          <w:shd w:val="clear" w:color="auto" w:fill="FFFFFF"/>
        </w:rPr>
        <w:t xml:space="preserve"> la comisión pues</w:t>
      </w:r>
      <w:r w:rsidR="009F2A68">
        <w:rPr>
          <w:rFonts w:ascii="Arial" w:hAnsi="Arial" w:cs="Arial"/>
          <w:color w:val="201F1E"/>
          <w:sz w:val="24"/>
          <w:szCs w:val="24"/>
          <w:shd w:val="clear" w:color="auto" w:fill="FFFFFF"/>
        </w:rPr>
        <w:t>, para que estos detalles</w:t>
      </w:r>
      <w:r w:rsidR="002D2FA8" w:rsidRPr="002D2FA8">
        <w:rPr>
          <w:rFonts w:ascii="Arial" w:hAnsi="Arial" w:cs="Arial"/>
          <w:color w:val="201F1E"/>
          <w:sz w:val="24"/>
          <w:szCs w:val="24"/>
          <w:shd w:val="clear" w:color="auto" w:fill="FFFFFF"/>
        </w:rPr>
        <w:t xml:space="preserve"> que no son anómalo</w:t>
      </w:r>
      <w:r w:rsidR="009F2A68">
        <w:rPr>
          <w:rFonts w:ascii="Arial" w:hAnsi="Arial" w:cs="Arial"/>
          <w:color w:val="201F1E"/>
          <w:sz w:val="24"/>
          <w:szCs w:val="24"/>
          <w:shd w:val="clear" w:color="auto" w:fill="FFFFFF"/>
        </w:rPr>
        <w:t>s</w:t>
      </w:r>
      <w:r w:rsidR="002D2FA8" w:rsidRPr="002D2FA8">
        <w:rPr>
          <w:rFonts w:ascii="Arial" w:hAnsi="Arial" w:cs="Arial"/>
          <w:color w:val="201F1E"/>
          <w:sz w:val="24"/>
          <w:szCs w:val="24"/>
          <w:shd w:val="clear" w:color="auto" w:fill="FFFFFF"/>
        </w:rPr>
        <w:t xml:space="preserve"> sino que son algunos detalles </w:t>
      </w:r>
      <w:r w:rsidR="009F2A68">
        <w:rPr>
          <w:rFonts w:ascii="Arial" w:hAnsi="Arial" w:cs="Arial"/>
          <w:color w:val="201F1E"/>
          <w:sz w:val="24"/>
          <w:szCs w:val="24"/>
          <w:shd w:val="clear" w:color="auto" w:fill="FFFFFF"/>
        </w:rPr>
        <w:t xml:space="preserve">eh, </w:t>
      </w:r>
      <w:r w:rsidR="002D2FA8" w:rsidRPr="002D2FA8">
        <w:rPr>
          <w:rFonts w:ascii="Arial" w:hAnsi="Arial" w:cs="Arial"/>
          <w:color w:val="201F1E"/>
          <w:sz w:val="24"/>
          <w:szCs w:val="24"/>
          <w:shd w:val="clear" w:color="auto" w:fill="FFFFFF"/>
        </w:rPr>
        <w:t>sean</w:t>
      </w:r>
      <w:r w:rsidR="009F2A68">
        <w:rPr>
          <w:rFonts w:ascii="Arial" w:hAnsi="Arial" w:cs="Arial"/>
          <w:color w:val="201F1E"/>
          <w:sz w:val="24"/>
          <w:szCs w:val="24"/>
          <w:shd w:val="clear" w:color="auto" w:fill="FFFFFF"/>
        </w:rPr>
        <w:t xml:space="preserve"> subsanados, si están de acuerdo, adelan…-----------------------------------------------------------------------------------------------------</w:t>
      </w:r>
      <w:r w:rsidR="00DE7CB5">
        <w:rPr>
          <w:rFonts w:ascii="Arial" w:hAnsi="Arial" w:cs="Arial"/>
          <w:color w:val="201F1E"/>
          <w:sz w:val="24"/>
          <w:szCs w:val="24"/>
          <w:shd w:val="clear" w:color="auto" w:fill="FFFFFF"/>
        </w:rPr>
        <w:t>-</w:t>
      </w:r>
      <w:r w:rsidR="009F2A68">
        <w:rPr>
          <w:rFonts w:ascii="Arial" w:hAnsi="Arial" w:cs="Arial"/>
          <w:color w:val="201F1E"/>
          <w:sz w:val="24"/>
          <w:szCs w:val="24"/>
          <w:shd w:val="clear" w:color="auto" w:fill="FFFFFF"/>
        </w:rPr>
        <w:t>-------------------</w:t>
      </w:r>
      <w:r w:rsidR="00E61482">
        <w:rPr>
          <w:rFonts w:ascii="Arial" w:hAnsi="Arial" w:cs="Arial"/>
          <w:color w:val="201F1E"/>
          <w:sz w:val="24"/>
          <w:szCs w:val="24"/>
          <w:shd w:val="clear" w:color="auto" w:fill="FFFFFF"/>
        </w:rPr>
        <w:t>------</w:t>
      </w:r>
      <w:r w:rsidR="009F2A68">
        <w:rPr>
          <w:rFonts w:ascii="Arial" w:hAnsi="Arial" w:cs="Arial"/>
          <w:color w:val="201F1E"/>
          <w:sz w:val="24"/>
          <w:szCs w:val="24"/>
          <w:shd w:val="clear" w:color="auto" w:fill="FFFFFF"/>
        </w:rPr>
        <w:t xml:space="preserve">-Habla el </w:t>
      </w:r>
      <w:r w:rsidR="009F2A68" w:rsidRPr="00733E72">
        <w:rPr>
          <w:rFonts w:ascii="Arial" w:eastAsia="Calibri" w:hAnsi="Arial" w:cs="Arial"/>
          <w:sz w:val="24"/>
          <w:szCs w:val="24"/>
        </w:rPr>
        <w:t>Síndico Munici</w:t>
      </w:r>
      <w:r w:rsidR="009F2A68">
        <w:rPr>
          <w:rFonts w:ascii="Arial" w:eastAsia="Calibri" w:hAnsi="Arial" w:cs="Arial"/>
          <w:sz w:val="24"/>
          <w:szCs w:val="24"/>
        </w:rPr>
        <w:t>pal, José Luis Salazar Martínez: De acuerdo Presidenta, de acuerdo.----------------------------------------------------------------------------------</w:t>
      </w:r>
      <w:r w:rsidR="00DE7CB5">
        <w:rPr>
          <w:rFonts w:ascii="Arial" w:eastAsia="Calibri" w:hAnsi="Arial" w:cs="Arial"/>
          <w:sz w:val="24"/>
          <w:szCs w:val="24"/>
        </w:rPr>
        <w:t>--</w:t>
      </w:r>
      <w:r w:rsidR="009F2A68">
        <w:rPr>
          <w:rFonts w:ascii="Arial" w:eastAsia="Calibri" w:hAnsi="Arial" w:cs="Arial"/>
          <w:sz w:val="24"/>
          <w:szCs w:val="24"/>
        </w:rPr>
        <w:t>----------------------------------------------------------------------------------</w:t>
      </w:r>
      <w:r w:rsidR="009F2A68" w:rsidRPr="009F2A68">
        <w:rPr>
          <w:rFonts w:ascii="Arial" w:hAnsi="Arial" w:cs="Arial"/>
          <w:sz w:val="24"/>
          <w:szCs w:val="24"/>
        </w:rPr>
        <w:t xml:space="preserve"> </w:t>
      </w:r>
      <w:r w:rsidR="009F2A68" w:rsidRPr="00AC1155">
        <w:rPr>
          <w:rFonts w:ascii="Arial" w:hAnsi="Arial" w:cs="Arial"/>
          <w:sz w:val="24"/>
          <w:szCs w:val="24"/>
        </w:rPr>
        <w:t>Con la palabra</w:t>
      </w:r>
      <w:r w:rsidR="009F2A68" w:rsidRPr="00A841BA">
        <w:rPr>
          <w:rFonts w:ascii="Arial" w:hAnsi="Arial" w:cs="Arial"/>
          <w:sz w:val="24"/>
          <w:szCs w:val="24"/>
        </w:rPr>
        <w:t xml:space="preserve"> la Presidente Municipal, C. María Elena Limón García:</w:t>
      </w:r>
      <w:r w:rsidR="009F2A68">
        <w:rPr>
          <w:rFonts w:ascii="Arial" w:hAnsi="Arial" w:cs="Arial"/>
          <w:sz w:val="24"/>
          <w:szCs w:val="24"/>
        </w:rPr>
        <w:t xml:space="preserve"> Eh, regidora.--------------------------------------------------------------------------------------------------------</w:t>
      </w:r>
      <w:r w:rsidR="00DE7CB5">
        <w:rPr>
          <w:rFonts w:ascii="Arial" w:hAnsi="Arial" w:cs="Arial"/>
          <w:sz w:val="24"/>
          <w:szCs w:val="24"/>
        </w:rPr>
        <w:t>--</w:t>
      </w:r>
      <w:r w:rsidR="009F2A68">
        <w:rPr>
          <w:rFonts w:ascii="Arial" w:hAnsi="Arial" w:cs="Arial"/>
          <w:sz w:val="24"/>
          <w:szCs w:val="24"/>
        </w:rPr>
        <w:t xml:space="preserve">--------------------------------------------------------------------------------Habla la </w:t>
      </w:r>
      <w:r w:rsidR="009F2A68" w:rsidRPr="00733E72">
        <w:rPr>
          <w:rFonts w:ascii="Arial" w:eastAsia="Calibri" w:hAnsi="Arial" w:cs="Arial"/>
          <w:sz w:val="24"/>
          <w:szCs w:val="24"/>
        </w:rPr>
        <w:t>Regidora</w:t>
      </w:r>
      <w:r w:rsidR="009F2A68" w:rsidRPr="00733E72">
        <w:rPr>
          <w:rFonts w:ascii="Arial" w:eastAsia="Times New Roman" w:hAnsi="Arial" w:cs="Arial"/>
          <w:sz w:val="24"/>
          <w:szCs w:val="24"/>
          <w:lang w:eastAsia="es-MX"/>
        </w:rPr>
        <w:t xml:space="preserve"> Alin</w:t>
      </w:r>
      <w:r w:rsidR="009F2A68">
        <w:rPr>
          <w:rFonts w:ascii="Arial" w:eastAsia="Times New Roman" w:hAnsi="Arial" w:cs="Arial"/>
          <w:sz w:val="24"/>
          <w:szCs w:val="24"/>
          <w:lang w:eastAsia="es-MX"/>
        </w:rPr>
        <w:t xml:space="preserve">a Elizabeth Hernández Castañeda: </w:t>
      </w:r>
      <w:r w:rsidR="00273DA4">
        <w:rPr>
          <w:rFonts w:ascii="Arial" w:eastAsia="Times New Roman" w:hAnsi="Arial" w:cs="Arial"/>
          <w:sz w:val="24"/>
          <w:szCs w:val="24"/>
          <w:lang w:eastAsia="es-MX"/>
        </w:rPr>
        <w:t xml:space="preserve">Gracias eh, nada más mm, pues </w:t>
      </w:r>
      <w:r w:rsidR="002D2FA8" w:rsidRPr="002D2FA8">
        <w:rPr>
          <w:rFonts w:ascii="Arial" w:hAnsi="Arial" w:cs="Arial"/>
          <w:color w:val="201F1E"/>
          <w:sz w:val="24"/>
          <w:szCs w:val="24"/>
          <w:shd w:val="clear" w:color="auto" w:fill="FFFFFF"/>
        </w:rPr>
        <w:t xml:space="preserve">en este espíritu de subsanar errores también quiero hacer aquí unas observaciones que vi aparte de las que ya mencionaron mis compañeros </w:t>
      </w:r>
      <w:r w:rsidR="00273DA4">
        <w:rPr>
          <w:rFonts w:ascii="Arial" w:hAnsi="Arial" w:cs="Arial"/>
          <w:color w:val="201F1E"/>
          <w:sz w:val="24"/>
          <w:szCs w:val="24"/>
          <w:shd w:val="clear" w:color="auto" w:fill="FFFFFF"/>
        </w:rPr>
        <w:t>reg</w:t>
      </w:r>
      <w:r w:rsidR="002D2FA8" w:rsidRPr="002D2FA8">
        <w:rPr>
          <w:rFonts w:ascii="Arial" w:hAnsi="Arial" w:cs="Arial"/>
          <w:color w:val="201F1E"/>
          <w:sz w:val="24"/>
          <w:szCs w:val="24"/>
          <w:shd w:val="clear" w:color="auto" w:fill="FFFFFF"/>
        </w:rPr>
        <w:t>idores</w:t>
      </w:r>
      <w:r w:rsidR="00273DA4">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yo no detecte la personalidad jurídica d</w:t>
      </w:r>
      <w:r w:rsidR="00273DA4">
        <w:rPr>
          <w:rFonts w:ascii="Arial" w:hAnsi="Arial" w:cs="Arial"/>
          <w:color w:val="201F1E"/>
          <w:sz w:val="24"/>
          <w:szCs w:val="24"/>
          <w:shd w:val="clear" w:color="auto" w:fill="FFFFFF"/>
        </w:rPr>
        <w:t xml:space="preserve">el peticionante Roberto Arjona que… que </w:t>
      </w:r>
      <w:r w:rsidR="002D2FA8" w:rsidRPr="002D2FA8">
        <w:rPr>
          <w:rFonts w:ascii="Arial" w:hAnsi="Arial" w:cs="Arial"/>
          <w:color w:val="201F1E"/>
          <w:sz w:val="24"/>
          <w:szCs w:val="24"/>
          <w:shd w:val="clear" w:color="auto" w:fill="FFFFFF"/>
        </w:rPr>
        <w:t xml:space="preserve">es el que está haciendo </w:t>
      </w:r>
      <w:r w:rsidR="00273DA4">
        <w:rPr>
          <w:rFonts w:ascii="Arial" w:hAnsi="Arial" w:cs="Arial"/>
          <w:color w:val="201F1E"/>
          <w:sz w:val="24"/>
          <w:szCs w:val="24"/>
          <w:shd w:val="clear" w:color="auto" w:fill="FFFFFF"/>
        </w:rPr>
        <w:t xml:space="preserve">todo el trámite legal, </w:t>
      </w:r>
      <w:r w:rsidR="002D2FA8" w:rsidRPr="002D2FA8">
        <w:rPr>
          <w:rFonts w:ascii="Arial" w:hAnsi="Arial" w:cs="Arial"/>
          <w:color w:val="201F1E"/>
          <w:sz w:val="24"/>
          <w:szCs w:val="24"/>
          <w:shd w:val="clear" w:color="auto" w:fill="FFFFFF"/>
        </w:rPr>
        <w:t>no la encontré</w:t>
      </w:r>
      <w:r w:rsidR="00FD3777">
        <w:rPr>
          <w:rFonts w:ascii="Arial" w:hAnsi="Arial" w:cs="Arial"/>
          <w:color w:val="201F1E"/>
          <w:sz w:val="24"/>
          <w:szCs w:val="24"/>
          <w:shd w:val="clear" w:color="auto" w:fill="FFFFFF"/>
        </w:rPr>
        <w:t>, a menos e</w:t>
      </w:r>
      <w:r w:rsidR="00C05A95">
        <w:rPr>
          <w:rFonts w:ascii="Arial" w:hAnsi="Arial" w:cs="Arial"/>
          <w:color w:val="201F1E"/>
          <w:sz w:val="24"/>
          <w:szCs w:val="24"/>
          <w:shd w:val="clear" w:color="auto" w:fill="FFFFFF"/>
        </w:rPr>
        <w:t>h,</w:t>
      </w:r>
      <w:r w:rsidR="00FD3777">
        <w:rPr>
          <w:rFonts w:ascii="Arial" w:hAnsi="Arial" w:cs="Arial"/>
          <w:color w:val="201F1E"/>
          <w:sz w:val="24"/>
          <w:szCs w:val="24"/>
          <w:shd w:val="clear" w:color="auto" w:fill="FFFFFF"/>
        </w:rPr>
        <w:t xml:space="preserve"> yo</w:t>
      </w:r>
      <w:r w:rsidR="00C05A95">
        <w:rPr>
          <w:rFonts w:ascii="Arial" w:hAnsi="Arial" w:cs="Arial"/>
          <w:color w:val="201F1E"/>
          <w:sz w:val="24"/>
          <w:szCs w:val="24"/>
          <w:shd w:val="clear" w:color="auto" w:fill="FFFFFF"/>
        </w:rPr>
        <w:t xml:space="preserve"> en</w:t>
      </w:r>
      <w:r w:rsidR="00FD3777">
        <w:rPr>
          <w:rFonts w:ascii="Arial" w:hAnsi="Arial" w:cs="Arial"/>
          <w:color w:val="201F1E"/>
          <w:sz w:val="24"/>
          <w:szCs w:val="24"/>
          <w:shd w:val="clear" w:color="auto" w:fill="FFFFFF"/>
        </w:rPr>
        <w:t xml:space="preserve"> </w:t>
      </w:r>
      <w:r w:rsidR="002D2FA8" w:rsidRPr="002D2FA8">
        <w:rPr>
          <w:rFonts w:ascii="Arial" w:hAnsi="Arial" w:cs="Arial"/>
          <w:color w:val="201F1E"/>
          <w:sz w:val="24"/>
          <w:szCs w:val="24"/>
          <w:shd w:val="clear" w:color="auto" w:fill="FFFFFF"/>
        </w:rPr>
        <w:t>los anexos</w:t>
      </w:r>
      <w:r w:rsidR="00FD3777">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además las escrituras que se presentaron </w:t>
      </w:r>
      <w:r w:rsidR="00FD3777">
        <w:rPr>
          <w:rFonts w:ascii="Arial" w:hAnsi="Arial" w:cs="Arial"/>
          <w:color w:val="201F1E"/>
          <w:sz w:val="24"/>
          <w:szCs w:val="24"/>
          <w:shd w:val="clear" w:color="auto" w:fill="FFFFFF"/>
        </w:rPr>
        <w:t>o que se nos aj</w:t>
      </w:r>
      <w:r w:rsidR="002D2FA8" w:rsidRPr="002D2FA8">
        <w:rPr>
          <w:rFonts w:ascii="Arial" w:hAnsi="Arial" w:cs="Arial"/>
          <w:color w:val="201F1E"/>
          <w:sz w:val="24"/>
          <w:szCs w:val="24"/>
          <w:shd w:val="clear" w:color="auto" w:fill="FFFFFF"/>
        </w:rPr>
        <w:t>untaron como anexo</w:t>
      </w:r>
      <w:r w:rsidR="00C05A95">
        <w:rPr>
          <w:rFonts w:ascii="Arial" w:hAnsi="Arial" w:cs="Arial"/>
          <w:color w:val="201F1E"/>
          <w:sz w:val="24"/>
          <w:szCs w:val="24"/>
          <w:shd w:val="clear" w:color="auto" w:fill="FFFFFF"/>
        </w:rPr>
        <w:t>s</w:t>
      </w:r>
      <w:r w:rsidR="002D2FA8" w:rsidRPr="002D2FA8">
        <w:rPr>
          <w:rFonts w:ascii="Arial" w:hAnsi="Arial" w:cs="Arial"/>
          <w:color w:val="201F1E"/>
          <w:sz w:val="24"/>
          <w:szCs w:val="24"/>
          <w:shd w:val="clear" w:color="auto" w:fill="FFFFFF"/>
        </w:rPr>
        <w:t xml:space="preserve"> no presenta</w:t>
      </w:r>
      <w:r w:rsidR="00C05A95">
        <w:rPr>
          <w:rFonts w:ascii="Arial" w:hAnsi="Arial" w:cs="Arial"/>
          <w:color w:val="201F1E"/>
          <w:sz w:val="24"/>
          <w:szCs w:val="24"/>
          <w:shd w:val="clear" w:color="auto" w:fill="FFFFFF"/>
        </w:rPr>
        <w:t xml:space="preserve">n la inscripción ante </w:t>
      </w:r>
      <w:r w:rsidR="002D2FA8" w:rsidRPr="002D2FA8">
        <w:rPr>
          <w:rFonts w:ascii="Arial" w:hAnsi="Arial" w:cs="Arial"/>
          <w:color w:val="201F1E"/>
          <w:sz w:val="24"/>
          <w:szCs w:val="24"/>
          <w:shd w:val="clear" w:color="auto" w:fill="FFFFFF"/>
        </w:rPr>
        <w:t>e</w:t>
      </w:r>
      <w:r w:rsidR="00C05A95">
        <w:rPr>
          <w:rFonts w:ascii="Arial" w:hAnsi="Arial" w:cs="Arial"/>
          <w:color w:val="201F1E"/>
          <w:sz w:val="24"/>
          <w:szCs w:val="24"/>
          <w:shd w:val="clear" w:color="auto" w:fill="FFFFFF"/>
        </w:rPr>
        <w:t>l</w:t>
      </w:r>
      <w:r w:rsidR="002D2FA8" w:rsidRPr="002D2FA8">
        <w:rPr>
          <w:rFonts w:ascii="Arial" w:hAnsi="Arial" w:cs="Arial"/>
          <w:color w:val="201F1E"/>
          <w:sz w:val="24"/>
          <w:szCs w:val="24"/>
          <w:shd w:val="clear" w:color="auto" w:fill="FFFFFF"/>
        </w:rPr>
        <w:t xml:space="preserve"> Registro Público de la Propiedad y del</w:t>
      </w:r>
      <w:r w:rsidR="00C05A95">
        <w:rPr>
          <w:rFonts w:ascii="Arial" w:hAnsi="Arial" w:cs="Arial"/>
          <w:color w:val="201F1E"/>
          <w:sz w:val="24"/>
          <w:szCs w:val="24"/>
          <w:shd w:val="clear" w:color="auto" w:fill="FFFFFF"/>
        </w:rPr>
        <w:t xml:space="preserve"> C</w:t>
      </w:r>
      <w:r w:rsidR="002D2FA8" w:rsidRPr="002D2FA8">
        <w:rPr>
          <w:rFonts w:ascii="Arial" w:hAnsi="Arial" w:cs="Arial"/>
          <w:color w:val="201F1E"/>
          <w:sz w:val="24"/>
          <w:szCs w:val="24"/>
          <w:shd w:val="clear" w:color="auto" w:fill="FFFFFF"/>
        </w:rPr>
        <w:t>omercio que es también un elemento legal indispensable para proceder al</w:t>
      </w:r>
      <w:r w:rsidR="00C05A95">
        <w:rPr>
          <w:rFonts w:ascii="Arial" w:hAnsi="Arial" w:cs="Arial"/>
          <w:color w:val="201F1E"/>
          <w:sz w:val="24"/>
          <w:szCs w:val="24"/>
          <w:shd w:val="clear" w:color="auto" w:fill="FFFFFF"/>
        </w:rPr>
        <w:t>, al</w:t>
      </w:r>
      <w:r w:rsidR="002D2FA8" w:rsidRPr="002D2FA8">
        <w:rPr>
          <w:rFonts w:ascii="Arial" w:hAnsi="Arial" w:cs="Arial"/>
          <w:color w:val="201F1E"/>
          <w:sz w:val="24"/>
          <w:szCs w:val="24"/>
          <w:shd w:val="clear" w:color="auto" w:fill="FFFFFF"/>
        </w:rPr>
        <w:t xml:space="preserve"> comodato</w:t>
      </w:r>
      <w:r w:rsidR="00C05A95">
        <w:rPr>
          <w:rFonts w:ascii="Arial" w:hAnsi="Arial" w:cs="Arial"/>
          <w:color w:val="201F1E"/>
          <w:sz w:val="24"/>
          <w:szCs w:val="24"/>
          <w:shd w:val="clear" w:color="auto" w:fill="FFFFFF"/>
        </w:rPr>
        <w:t xml:space="preserve"> eh,</w:t>
      </w:r>
      <w:r w:rsidR="002D2FA8" w:rsidRPr="002D2FA8">
        <w:rPr>
          <w:rFonts w:ascii="Arial" w:hAnsi="Arial" w:cs="Arial"/>
          <w:color w:val="201F1E"/>
          <w:sz w:val="24"/>
          <w:szCs w:val="24"/>
          <w:shd w:val="clear" w:color="auto" w:fill="FFFFFF"/>
        </w:rPr>
        <w:t xml:space="preserve"> pues ya</w:t>
      </w:r>
      <w:r w:rsidR="00C05A95">
        <w:rPr>
          <w:rFonts w:ascii="Arial" w:hAnsi="Arial" w:cs="Arial"/>
          <w:color w:val="201F1E"/>
          <w:sz w:val="24"/>
          <w:szCs w:val="24"/>
          <w:shd w:val="clear" w:color="auto" w:fill="FFFFFF"/>
        </w:rPr>
        <w:t xml:space="preserve"> en</w:t>
      </w:r>
      <w:r w:rsidR="002D2FA8" w:rsidRPr="002D2FA8">
        <w:rPr>
          <w:rFonts w:ascii="Arial" w:hAnsi="Arial" w:cs="Arial"/>
          <w:color w:val="201F1E"/>
          <w:sz w:val="24"/>
          <w:szCs w:val="24"/>
          <w:shd w:val="clear" w:color="auto" w:fill="FFFFFF"/>
        </w:rPr>
        <w:t xml:space="preserve"> lo demás </w:t>
      </w:r>
      <w:r w:rsidR="00C05A95">
        <w:rPr>
          <w:rFonts w:ascii="Arial" w:hAnsi="Arial" w:cs="Arial"/>
          <w:color w:val="201F1E"/>
          <w:sz w:val="24"/>
          <w:szCs w:val="24"/>
          <w:shd w:val="clear" w:color="auto" w:fill="FFFFFF"/>
        </w:rPr>
        <w:t>se tendrá que ver</w:t>
      </w:r>
      <w:r w:rsidR="002D2FA8" w:rsidRPr="002D2FA8">
        <w:rPr>
          <w:rFonts w:ascii="Arial" w:hAnsi="Arial" w:cs="Arial"/>
          <w:color w:val="201F1E"/>
          <w:sz w:val="24"/>
          <w:szCs w:val="24"/>
          <w:shd w:val="clear" w:color="auto" w:fill="FFFFFF"/>
        </w:rPr>
        <w:t xml:space="preserve"> en comisiones</w:t>
      </w:r>
      <w:r w:rsidR="00C05A95">
        <w:rPr>
          <w:rFonts w:ascii="Arial" w:hAnsi="Arial" w:cs="Arial"/>
          <w:color w:val="201F1E"/>
          <w:sz w:val="24"/>
          <w:szCs w:val="24"/>
          <w:shd w:val="clear" w:color="auto" w:fill="FFFFFF"/>
        </w:rPr>
        <w:t xml:space="preserve"> y…</w:t>
      </w:r>
      <w:r w:rsidR="002D2FA8" w:rsidRPr="002D2FA8">
        <w:rPr>
          <w:rFonts w:ascii="Arial" w:hAnsi="Arial" w:cs="Arial"/>
          <w:color w:val="201F1E"/>
          <w:sz w:val="24"/>
          <w:szCs w:val="24"/>
          <w:shd w:val="clear" w:color="auto" w:fill="FFFFFF"/>
        </w:rPr>
        <w:t xml:space="preserve"> </w:t>
      </w:r>
      <w:r w:rsidR="00C05A95">
        <w:rPr>
          <w:rFonts w:ascii="Arial" w:hAnsi="Arial" w:cs="Arial"/>
          <w:color w:val="201F1E"/>
          <w:sz w:val="24"/>
          <w:szCs w:val="24"/>
          <w:shd w:val="clear" w:color="auto" w:fill="FFFFFF"/>
        </w:rPr>
        <w:t xml:space="preserve">y </w:t>
      </w:r>
      <w:r w:rsidR="002D2FA8" w:rsidRPr="002D2FA8">
        <w:rPr>
          <w:rFonts w:ascii="Arial" w:hAnsi="Arial" w:cs="Arial"/>
          <w:color w:val="201F1E"/>
          <w:sz w:val="24"/>
          <w:szCs w:val="24"/>
          <w:shd w:val="clear" w:color="auto" w:fill="FFFFFF"/>
        </w:rPr>
        <w:t>llevar a cabo toda la investigación jurídica para que todo se conduzca conforme a derecho</w:t>
      </w:r>
      <w:r w:rsidR="00C05A95">
        <w:rPr>
          <w:rFonts w:ascii="Arial" w:hAnsi="Arial" w:cs="Arial"/>
          <w:color w:val="201F1E"/>
          <w:sz w:val="24"/>
          <w:szCs w:val="24"/>
          <w:shd w:val="clear" w:color="auto" w:fill="FFFFFF"/>
        </w:rPr>
        <w:t>, es cuánto.------------------------------------------------------------------------------------------------------------------------------------------</w:t>
      </w:r>
      <w:r w:rsidR="00E61482">
        <w:rPr>
          <w:rFonts w:ascii="Arial" w:hAnsi="Arial" w:cs="Arial"/>
          <w:color w:val="201F1E"/>
          <w:sz w:val="24"/>
          <w:szCs w:val="24"/>
          <w:shd w:val="clear" w:color="auto" w:fill="FFFFFF"/>
        </w:rPr>
        <w:t>--------------</w:t>
      </w:r>
      <w:r w:rsidR="00C05A95">
        <w:rPr>
          <w:rFonts w:ascii="Arial" w:hAnsi="Arial" w:cs="Arial"/>
          <w:color w:val="201F1E"/>
          <w:sz w:val="24"/>
          <w:szCs w:val="24"/>
          <w:shd w:val="clear" w:color="auto" w:fill="FFFFFF"/>
        </w:rPr>
        <w:t>----</w:t>
      </w:r>
      <w:r w:rsidR="00C05A95" w:rsidRPr="00C05A95">
        <w:rPr>
          <w:rFonts w:ascii="Arial" w:hAnsi="Arial" w:cs="Arial"/>
          <w:sz w:val="24"/>
          <w:szCs w:val="24"/>
        </w:rPr>
        <w:t xml:space="preserve"> </w:t>
      </w:r>
      <w:r w:rsidR="00C05A95" w:rsidRPr="00AC1155">
        <w:rPr>
          <w:rFonts w:ascii="Arial" w:hAnsi="Arial" w:cs="Arial"/>
          <w:sz w:val="24"/>
          <w:szCs w:val="24"/>
        </w:rPr>
        <w:t>Con la palabra</w:t>
      </w:r>
      <w:r w:rsidR="00C05A95" w:rsidRPr="00A841BA">
        <w:rPr>
          <w:rFonts w:ascii="Arial" w:hAnsi="Arial" w:cs="Arial"/>
          <w:sz w:val="24"/>
          <w:szCs w:val="24"/>
        </w:rPr>
        <w:t xml:space="preserve"> la Presidente Municipal, C. María Elena Limón García:</w:t>
      </w:r>
      <w:r w:rsidR="00C05A95">
        <w:rPr>
          <w:rFonts w:ascii="Arial" w:hAnsi="Arial" w:cs="Arial"/>
          <w:sz w:val="24"/>
          <w:szCs w:val="24"/>
        </w:rPr>
        <w:t xml:space="preserve"> Eh… Síndico.---------------------------------------------------------------------------------------------------</w:t>
      </w:r>
      <w:r w:rsidR="00DE7CB5">
        <w:rPr>
          <w:rFonts w:ascii="Arial" w:hAnsi="Arial" w:cs="Arial"/>
          <w:sz w:val="24"/>
          <w:szCs w:val="24"/>
        </w:rPr>
        <w:t>--</w:t>
      </w:r>
      <w:r w:rsidR="00C05A95">
        <w:rPr>
          <w:rFonts w:ascii="Arial" w:hAnsi="Arial" w:cs="Arial"/>
          <w:sz w:val="24"/>
          <w:szCs w:val="24"/>
        </w:rPr>
        <w:t>-------------------------------------------------------------</w:t>
      </w:r>
      <w:r w:rsidR="00E61482">
        <w:rPr>
          <w:rFonts w:ascii="Arial" w:hAnsi="Arial" w:cs="Arial"/>
          <w:sz w:val="24"/>
          <w:szCs w:val="24"/>
        </w:rPr>
        <w:t>--------</w:t>
      </w:r>
      <w:r w:rsidR="00C05A95">
        <w:rPr>
          <w:rFonts w:ascii="Arial" w:hAnsi="Arial" w:cs="Arial"/>
          <w:sz w:val="24"/>
          <w:szCs w:val="24"/>
        </w:rPr>
        <w:t xml:space="preserve">-----------------Habla el </w:t>
      </w:r>
      <w:r w:rsidR="00C05A95" w:rsidRPr="00733E72">
        <w:rPr>
          <w:rFonts w:ascii="Arial" w:eastAsia="Calibri" w:hAnsi="Arial" w:cs="Arial"/>
          <w:sz w:val="24"/>
          <w:szCs w:val="24"/>
        </w:rPr>
        <w:t>Síndico Munici</w:t>
      </w:r>
      <w:r w:rsidR="00C05A95">
        <w:rPr>
          <w:rFonts w:ascii="Arial" w:eastAsia="Calibri" w:hAnsi="Arial" w:cs="Arial"/>
          <w:sz w:val="24"/>
          <w:szCs w:val="24"/>
        </w:rPr>
        <w:t xml:space="preserve">pal, José Luis Salazar Martínez: Si, sí, bueno eh… acepto las… </w:t>
      </w:r>
      <w:r w:rsidR="002D2FA8" w:rsidRPr="002D2FA8">
        <w:rPr>
          <w:rFonts w:ascii="Arial" w:hAnsi="Arial" w:cs="Arial"/>
          <w:color w:val="201F1E"/>
          <w:sz w:val="24"/>
          <w:szCs w:val="24"/>
          <w:shd w:val="clear" w:color="auto" w:fill="FFFFFF"/>
        </w:rPr>
        <w:t>o</w:t>
      </w:r>
      <w:r w:rsidR="00C05A95">
        <w:rPr>
          <w:rFonts w:ascii="Arial" w:hAnsi="Arial" w:cs="Arial"/>
          <w:color w:val="201F1E"/>
          <w:sz w:val="24"/>
          <w:szCs w:val="24"/>
          <w:shd w:val="clear" w:color="auto" w:fill="FFFFFF"/>
        </w:rPr>
        <w:t>bservaciones de la regidora Alina, con mucho gusto u</w:t>
      </w:r>
      <w:r w:rsidR="002D2FA8" w:rsidRPr="002D2FA8">
        <w:rPr>
          <w:rFonts w:ascii="Arial" w:hAnsi="Arial" w:cs="Arial"/>
          <w:color w:val="201F1E"/>
          <w:sz w:val="24"/>
          <w:szCs w:val="24"/>
          <w:shd w:val="clear" w:color="auto" w:fill="FFFFFF"/>
        </w:rPr>
        <w:t xml:space="preserve">na vez estando yo de acuerdo en qué </w:t>
      </w:r>
      <w:r w:rsidR="00C05A95">
        <w:rPr>
          <w:rFonts w:ascii="Arial" w:hAnsi="Arial" w:cs="Arial"/>
          <w:color w:val="201F1E"/>
          <w:sz w:val="24"/>
          <w:szCs w:val="24"/>
          <w:shd w:val="clear" w:color="auto" w:fill="FFFFFF"/>
        </w:rPr>
        <w:t>baje</w:t>
      </w:r>
      <w:r w:rsidR="002D2FA8" w:rsidRPr="002D2FA8">
        <w:rPr>
          <w:rFonts w:ascii="Arial" w:hAnsi="Arial" w:cs="Arial"/>
          <w:color w:val="201F1E"/>
          <w:sz w:val="24"/>
          <w:szCs w:val="24"/>
          <w:shd w:val="clear" w:color="auto" w:fill="FFFFFF"/>
        </w:rPr>
        <w:t xml:space="preserve"> el dictamen</w:t>
      </w:r>
      <w:r w:rsidR="00C05A95">
        <w:rPr>
          <w:rFonts w:ascii="Arial" w:hAnsi="Arial" w:cs="Arial"/>
          <w:color w:val="201F1E"/>
          <w:sz w:val="24"/>
          <w:szCs w:val="24"/>
          <w:shd w:val="clear" w:color="auto" w:fill="FFFFFF"/>
        </w:rPr>
        <w:t xml:space="preserve">, lo anali, anali, analizaremos en </w:t>
      </w:r>
      <w:r w:rsidR="002D2FA8" w:rsidRPr="002D2FA8">
        <w:rPr>
          <w:rFonts w:ascii="Arial" w:hAnsi="Arial" w:cs="Arial"/>
          <w:color w:val="201F1E"/>
          <w:sz w:val="24"/>
          <w:szCs w:val="24"/>
          <w:shd w:val="clear" w:color="auto" w:fill="FFFFFF"/>
        </w:rPr>
        <w:t>la comisión perdón</w:t>
      </w:r>
      <w:r w:rsidR="00C05A95">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w:t>
      </w:r>
      <w:r w:rsidR="00C05A95">
        <w:rPr>
          <w:rFonts w:ascii="Arial" w:hAnsi="Arial" w:cs="Arial"/>
          <w:color w:val="201F1E"/>
          <w:sz w:val="24"/>
          <w:szCs w:val="24"/>
          <w:shd w:val="clear" w:color="auto" w:fill="FFFFFF"/>
        </w:rPr>
        <w:t>es cuanto Presidente.-----------------------------------------</w:t>
      </w:r>
      <w:r w:rsidR="00DE7CB5">
        <w:rPr>
          <w:rFonts w:ascii="Arial" w:hAnsi="Arial" w:cs="Arial"/>
          <w:color w:val="201F1E"/>
          <w:sz w:val="24"/>
          <w:szCs w:val="24"/>
          <w:shd w:val="clear" w:color="auto" w:fill="FFFFFF"/>
        </w:rPr>
        <w:t>--</w:t>
      </w:r>
      <w:r w:rsidR="00C05A95">
        <w:rPr>
          <w:rFonts w:ascii="Arial" w:hAnsi="Arial" w:cs="Arial"/>
          <w:color w:val="201F1E"/>
          <w:sz w:val="24"/>
          <w:szCs w:val="24"/>
          <w:shd w:val="clear" w:color="auto" w:fill="FFFFFF"/>
        </w:rPr>
        <w:t>----------------------------------------------------------------------------</w:t>
      </w:r>
      <w:r w:rsidR="00C05A95" w:rsidRPr="00C05A95">
        <w:rPr>
          <w:rFonts w:ascii="Arial" w:hAnsi="Arial" w:cs="Arial"/>
          <w:sz w:val="24"/>
          <w:szCs w:val="24"/>
        </w:rPr>
        <w:t xml:space="preserve"> </w:t>
      </w:r>
      <w:r w:rsidR="00C05A95" w:rsidRPr="00AC1155">
        <w:rPr>
          <w:rFonts w:ascii="Arial" w:hAnsi="Arial" w:cs="Arial"/>
          <w:sz w:val="24"/>
          <w:szCs w:val="24"/>
        </w:rPr>
        <w:t>Con la palabra</w:t>
      </w:r>
      <w:r w:rsidR="00C05A95" w:rsidRPr="00A841BA">
        <w:rPr>
          <w:rFonts w:ascii="Arial" w:hAnsi="Arial" w:cs="Arial"/>
          <w:sz w:val="24"/>
          <w:szCs w:val="24"/>
        </w:rPr>
        <w:t xml:space="preserve"> la Presidente Municipal, C. María Elena Limón García:</w:t>
      </w:r>
      <w:r w:rsidR="00C05A95">
        <w:rPr>
          <w:rFonts w:ascii="Arial" w:hAnsi="Arial" w:cs="Arial"/>
          <w:sz w:val="24"/>
          <w:szCs w:val="24"/>
        </w:rPr>
        <w:t xml:space="preserve"> Si en el </w:t>
      </w:r>
      <w:r w:rsidR="00D04BAA">
        <w:rPr>
          <w:rFonts w:ascii="Arial" w:hAnsi="Arial" w:cs="Arial"/>
          <w:sz w:val="24"/>
          <w:szCs w:val="24"/>
        </w:rPr>
        <w:t>ánimo</w:t>
      </w:r>
      <w:r w:rsidR="00C05A95">
        <w:rPr>
          <w:rFonts w:ascii="Arial" w:hAnsi="Arial" w:cs="Arial"/>
          <w:sz w:val="24"/>
          <w:szCs w:val="24"/>
        </w:rPr>
        <w:t xml:space="preserve"> </w:t>
      </w:r>
      <w:r w:rsidR="00D04BAA">
        <w:rPr>
          <w:rFonts w:ascii="Arial" w:hAnsi="Arial" w:cs="Arial"/>
          <w:sz w:val="24"/>
          <w:szCs w:val="24"/>
        </w:rPr>
        <w:t>regidor de que todos vuelvan a trabajar en este tema eh, so</w:t>
      </w:r>
      <w:r w:rsidR="00D04BAA">
        <w:rPr>
          <w:rFonts w:ascii="Arial" w:hAnsi="Arial" w:cs="Arial"/>
          <w:color w:val="201F1E"/>
          <w:sz w:val="24"/>
          <w:szCs w:val="24"/>
          <w:shd w:val="clear" w:color="auto" w:fill="FFFFFF"/>
        </w:rPr>
        <w:t>licito</w:t>
      </w:r>
      <w:r w:rsidR="002D2FA8" w:rsidRPr="002D2FA8">
        <w:rPr>
          <w:rFonts w:ascii="Arial" w:hAnsi="Arial" w:cs="Arial"/>
          <w:color w:val="201F1E"/>
          <w:sz w:val="24"/>
          <w:szCs w:val="24"/>
          <w:shd w:val="clear" w:color="auto" w:fill="FFFFFF"/>
        </w:rPr>
        <w:t xml:space="preserve"> </w:t>
      </w:r>
      <w:r w:rsidR="00D04BAA">
        <w:rPr>
          <w:rFonts w:ascii="Arial" w:hAnsi="Arial" w:cs="Arial"/>
          <w:color w:val="201F1E"/>
          <w:sz w:val="24"/>
          <w:szCs w:val="24"/>
          <w:shd w:val="clear" w:color="auto" w:fill="FFFFFF"/>
        </w:rPr>
        <w:t xml:space="preserve">a </w:t>
      </w:r>
      <w:r w:rsidR="002D2FA8" w:rsidRPr="002D2FA8">
        <w:rPr>
          <w:rFonts w:ascii="Arial" w:hAnsi="Arial" w:cs="Arial"/>
          <w:color w:val="201F1E"/>
          <w:sz w:val="24"/>
          <w:szCs w:val="24"/>
          <w:shd w:val="clear" w:color="auto" w:fill="FFFFFF"/>
        </w:rPr>
        <w:t>todos lo</w:t>
      </w:r>
      <w:r w:rsidR="00D04BAA">
        <w:rPr>
          <w:rFonts w:ascii="Arial" w:hAnsi="Arial" w:cs="Arial"/>
          <w:color w:val="201F1E"/>
          <w:sz w:val="24"/>
          <w:szCs w:val="24"/>
          <w:shd w:val="clear" w:color="auto" w:fill="FFFFFF"/>
        </w:rPr>
        <w:t>s que tengan a bien a votar que se</w:t>
      </w:r>
      <w:r w:rsidR="002D2FA8" w:rsidRPr="002D2FA8">
        <w:rPr>
          <w:rFonts w:ascii="Arial" w:hAnsi="Arial" w:cs="Arial"/>
          <w:color w:val="201F1E"/>
          <w:sz w:val="24"/>
          <w:szCs w:val="24"/>
          <w:shd w:val="clear" w:color="auto" w:fill="FFFFFF"/>
        </w:rPr>
        <w:t xml:space="preserve"> vaya nuevamente a comisión</w:t>
      </w:r>
      <w:r w:rsidR="00D04BAA">
        <w:rPr>
          <w:rFonts w:ascii="Arial" w:hAnsi="Arial" w:cs="Arial"/>
          <w:color w:val="201F1E"/>
          <w:sz w:val="24"/>
          <w:szCs w:val="24"/>
          <w:shd w:val="clear" w:color="auto" w:fill="FFFFFF"/>
        </w:rPr>
        <w:t>, L</w:t>
      </w:r>
      <w:r w:rsidR="002D2FA8" w:rsidRPr="002D2FA8">
        <w:rPr>
          <w:rFonts w:ascii="Arial" w:hAnsi="Arial" w:cs="Arial"/>
          <w:color w:val="201F1E"/>
          <w:sz w:val="24"/>
          <w:szCs w:val="24"/>
          <w:shd w:val="clear" w:color="auto" w:fill="FFFFFF"/>
        </w:rPr>
        <w:t>os que están a favor</w:t>
      </w:r>
      <w:r w:rsidR="00D04BAA">
        <w:rPr>
          <w:rFonts w:ascii="Arial" w:hAnsi="Arial" w:cs="Arial"/>
          <w:color w:val="201F1E"/>
          <w:sz w:val="24"/>
          <w:szCs w:val="24"/>
          <w:shd w:val="clear" w:color="auto" w:fill="FFFFFF"/>
        </w:rPr>
        <w:t>,</w:t>
      </w:r>
      <w:r w:rsidR="002D2FA8" w:rsidRPr="002D2FA8">
        <w:rPr>
          <w:rFonts w:ascii="Arial" w:hAnsi="Arial" w:cs="Arial"/>
          <w:color w:val="201F1E"/>
          <w:sz w:val="24"/>
          <w:szCs w:val="24"/>
          <w:shd w:val="clear" w:color="auto" w:fill="FFFFFF"/>
        </w:rPr>
        <w:t xml:space="preserve"> favor de </w:t>
      </w:r>
      <w:r w:rsidR="00D04BAA">
        <w:rPr>
          <w:rFonts w:ascii="Arial" w:hAnsi="Arial" w:cs="Arial"/>
          <w:color w:val="201F1E"/>
          <w:sz w:val="24"/>
          <w:szCs w:val="24"/>
          <w:shd w:val="clear" w:color="auto" w:fill="FFFFFF"/>
        </w:rPr>
        <w:t xml:space="preserve"> manifestarlo, ¿los que estén en contra? ¿En abstención? es aprobado…--------------------------------------------------------------------</w:t>
      </w:r>
      <w:r w:rsidR="00DE7CB5">
        <w:rPr>
          <w:rFonts w:ascii="Arial" w:hAnsi="Arial" w:cs="Arial"/>
          <w:color w:val="201F1E"/>
          <w:sz w:val="24"/>
          <w:szCs w:val="24"/>
          <w:shd w:val="clear" w:color="auto" w:fill="FFFFFF"/>
        </w:rPr>
        <w:t>--</w:t>
      </w:r>
      <w:r w:rsidR="00D04BAA">
        <w:rPr>
          <w:rFonts w:ascii="Arial" w:hAnsi="Arial" w:cs="Arial"/>
          <w:color w:val="201F1E"/>
          <w:sz w:val="24"/>
          <w:szCs w:val="24"/>
          <w:shd w:val="clear" w:color="auto" w:fill="FFFFFF"/>
        </w:rPr>
        <w:t>-----------------------------------------------------------------------</w:t>
      </w:r>
      <w:r w:rsidR="00E61482">
        <w:rPr>
          <w:rFonts w:ascii="Arial" w:hAnsi="Arial" w:cs="Arial"/>
          <w:color w:val="201F1E"/>
          <w:sz w:val="24"/>
          <w:szCs w:val="24"/>
          <w:shd w:val="clear" w:color="auto" w:fill="FFFFFF"/>
        </w:rPr>
        <w:t>-----------</w:t>
      </w:r>
      <w:r w:rsidR="00D04BAA">
        <w:rPr>
          <w:rFonts w:ascii="Arial" w:hAnsi="Arial" w:cs="Arial"/>
          <w:color w:val="201F1E"/>
          <w:sz w:val="24"/>
          <w:szCs w:val="24"/>
          <w:shd w:val="clear" w:color="auto" w:fill="FFFFFF"/>
        </w:rPr>
        <w:t xml:space="preserve">---Habla la </w:t>
      </w:r>
      <w:r w:rsidR="00D04BAA" w:rsidRPr="00733E72">
        <w:rPr>
          <w:rFonts w:ascii="Arial" w:eastAsia="Calibri" w:hAnsi="Arial" w:cs="Arial"/>
          <w:sz w:val="24"/>
          <w:szCs w:val="24"/>
        </w:rPr>
        <w:t>Regidora</w:t>
      </w:r>
      <w:r w:rsidR="00D04BAA" w:rsidRPr="00733E72">
        <w:rPr>
          <w:rFonts w:ascii="Arial" w:eastAsia="Times New Roman" w:hAnsi="Arial" w:cs="Arial"/>
          <w:sz w:val="24"/>
          <w:szCs w:val="24"/>
          <w:lang w:eastAsia="es-MX"/>
        </w:rPr>
        <w:t xml:space="preserve"> Alin</w:t>
      </w:r>
      <w:r w:rsidR="00D04BAA">
        <w:rPr>
          <w:rFonts w:ascii="Arial" w:eastAsia="Times New Roman" w:hAnsi="Arial" w:cs="Arial"/>
          <w:sz w:val="24"/>
          <w:szCs w:val="24"/>
          <w:lang w:eastAsia="es-MX"/>
        </w:rPr>
        <w:t>a Elizabeth Hernández Castañeda: A ver, a ver, perdón, creo que me confundí a la votación, estamos que se regrese…----------------------------------------------------------------------------------------------------------------------------------------------------------------------------------------------------------</w:t>
      </w:r>
      <w:r w:rsidR="00D04BAA" w:rsidRPr="00D04BAA">
        <w:rPr>
          <w:rFonts w:ascii="Arial" w:hAnsi="Arial" w:cs="Arial"/>
          <w:sz w:val="24"/>
          <w:szCs w:val="24"/>
        </w:rPr>
        <w:t xml:space="preserve"> </w:t>
      </w:r>
      <w:r w:rsidR="00D04BAA" w:rsidRPr="00AC1155">
        <w:rPr>
          <w:rFonts w:ascii="Arial" w:hAnsi="Arial" w:cs="Arial"/>
          <w:sz w:val="24"/>
          <w:szCs w:val="24"/>
        </w:rPr>
        <w:t>Con la palabra</w:t>
      </w:r>
      <w:r w:rsidR="00D04BAA" w:rsidRPr="00A841BA">
        <w:rPr>
          <w:rFonts w:ascii="Arial" w:hAnsi="Arial" w:cs="Arial"/>
          <w:sz w:val="24"/>
          <w:szCs w:val="24"/>
        </w:rPr>
        <w:t xml:space="preserve"> la Presidente Municipal, C. María Elena Limón García:</w:t>
      </w:r>
      <w:r w:rsidR="00D04BAA">
        <w:rPr>
          <w:rFonts w:ascii="Arial" w:hAnsi="Arial" w:cs="Arial"/>
          <w:sz w:val="24"/>
          <w:szCs w:val="24"/>
        </w:rPr>
        <w:t xml:space="preserve"> A ver,  los que estén a favor de que se regrese a comisiones…--------------------------------------------------------------------------------------------------------------</w:t>
      </w:r>
      <w:r w:rsidR="00E61482">
        <w:rPr>
          <w:rFonts w:ascii="Arial" w:hAnsi="Arial" w:cs="Arial"/>
          <w:sz w:val="24"/>
          <w:szCs w:val="24"/>
        </w:rPr>
        <w:t>-</w:t>
      </w:r>
      <w:r w:rsidR="00D04BAA">
        <w:rPr>
          <w:rFonts w:ascii="Arial" w:hAnsi="Arial" w:cs="Arial"/>
          <w:sz w:val="24"/>
          <w:szCs w:val="24"/>
        </w:rPr>
        <w:t>------</w:t>
      </w:r>
      <w:r w:rsidR="00D04BAA">
        <w:rPr>
          <w:rFonts w:ascii="Arial" w:hAnsi="Arial" w:cs="Arial"/>
          <w:color w:val="201F1E"/>
          <w:sz w:val="24"/>
          <w:szCs w:val="24"/>
          <w:shd w:val="clear" w:color="auto" w:fill="FFFFFF"/>
        </w:rPr>
        <w:t xml:space="preserve">Habla la </w:t>
      </w:r>
      <w:r w:rsidR="00D04BAA" w:rsidRPr="00733E72">
        <w:rPr>
          <w:rFonts w:ascii="Arial" w:eastAsia="Calibri" w:hAnsi="Arial" w:cs="Arial"/>
          <w:sz w:val="24"/>
          <w:szCs w:val="24"/>
        </w:rPr>
        <w:t>Regidora</w:t>
      </w:r>
      <w:r w:rsidR="00D04BAA" w:rsidRPr="00733E72">
        <w:rPr>
          <w:rFonts w:ascii="Arial" w:eastAsia="Times New Roman" w:hAnsi="Arial" w:cs="Arial"/>
          <w:sz w:val="24"/>
          <w:szCs w:val="24"/>
          <w:lang w:eastAsia="es-MX"/>
        </w:rPr>
        <w:t xml:space="preserve"> Alin</w:t>
      </w:r>
      <w:r w:rsidR="00D04BAA">
        <w:rPr>
          <w:rFonts w:ascii="Arial" w:eastAsia="Times New Roman" w:hAnsi="Arial" w:cs="Arial"/>
          <w:sz w:val="24"/>
          <w:szCs w:val="24"/>
          <w:lang w:eastAsia="es-MX"/>
        </w:rPr>
        <w:t>a Elizabeth Hernández Castañeda: Que se regrese a comisiones.---------------------------------------------------------------------------------------------------------------------------------------------------------------------------</w:t>
      </w:r>
      <w:r w:rsidR="00E61482">
        <w:rPr>
          <w:rFonts w:ascii="Arial" w:eastAsia="Times New Roman" w:hAnsi="Arial" w:cs="Arial"/>
          <w:sz w:val="24"/>
          <w:szCs w:val="24"/>
          <w:lang w:eastAsia="es-MX"/>
        </w:rPr>
        <w:t>-</w:t>
      </w:r>
      <w:r w:rsidR="00D04BAA">
        <w:rPr>
          <w:rFonts w:ascii="Arial" w:eastAsia="Times New Roman" w:hAnsi="Arial" w:cs="Arial"/>
          <w:sz w:val="24"/>
          <w:szCs w:val="24"/>
          <w:lang w:eastAsia="es-MX"/>
        </w:rPr>
        <w:t>--------</w:t>
      </w:r>
      <w:r w:rsidR="00D04BAA" w:rsidRPr="00D04BAA">
        <w:rPr>
          <w:rFonts w:ascii="Arial" w:hAnsi="Arial" w:cs="Arial"/>
          <w:sz w:val="24"/>
          <w:szCs w:val="24"/>
        </w:rPr>
        <w:t xml:space="preserve"> </w:t>
      </w:r>
      <w:r w:rsidR="00D04BAA" w:rsidRPr="00AC1155">
        <w:rPr>
          <w:rFonts w:ascii="Arial" w:hAnsi="Arial" w:cs="Arial"/>
          <w:sz w:val="24"/>
          <w:szCs w:val="24"/>
        </w:rPr>
        <w:t>Con la palabra</w:t>
      </w:r>
      <w:r w:rsidR="00D04BAA" w:rsidRPr="00A841BA">
        <w:rPr>
          <w:rFonts w:ascii="Arial" w:hAnsi="Arial" w:cs="Arial"/>
          <w:sz w:val="24"/>
          <w:szCs w:val="24"/>
        </w:rPr>
        <w:t xml:space="preserve"> la Presidente Municipal, C. María Elena Limón García:</w:t>
      </w:r>
      <w:r w:rsidR="00D04BAA">
        <w:rPr>
          <w:rFonts w:ascii="Arial" w:hAnsi="Arial" w:cs="Arial"/>
          <w:sz w:val="24"/>
          <w:szCs w:val="24"/>
        </w:rPr>
        <w:t xml:space="preserve"> los, Los que estén a favor, favor de manifestarlo, ¿Los que estén en contra?, ¿los que tengan en abstención? ¿el sentido de su voto regidor?---------------------------------------</w:t>
      </w:r>
      <w:r w:rsidR="00DE7CB5">
        <w:rPr>
          <w:rFonts w:ascii="Arial" w:hAnsi="Arial" w:cs="Arial"/>
          <w:sz w:val="24"/>
          <w:szCs w:val="24"/>
        </w:rPr>
        <w:t>---</w:t>
      </w:r>
      <w:r w:rsidR="00D04BAA">
        <w:rPr>
          <w:rFonts w:ascii="Arial" w:hAnsi="Arial" w:cs="Arial"/>
          <w:sz w:val="24"/>
          <w:szCs w:val="24"/>
        </w:rPr>
        <w:t xml:space="preserve">-----------------------------------------------------------------------Habla el </w:t>
      </w:r>
      <w:r w:rsidR="00D04BAA">
        <w:rPr>
          <w:rFonts w:ascii="Arial" w:eastAsia="Calibri" w:hAnsi="Arial" w:cs="Arial"/>
          <w:sz w:val="24"/>
          <w:szCs w:val="24"/>
        </w:rPr>
        <w:t>Regidor Alfredo Barba Mariscal: Ya había votado Presidenta.-----------------------------------------------------------------------------------------------------</w:t>
      </w:r>
      <w:r w:rsidR="00E61482">
        <w:rPr>
          <w:rFonts w:ascii="Arial" w:eastAsia="Calibri" w:hAnsi="Arial" w:cs="Arial"/>
          <w:sz w:val="24"/>
          <w:szCs w:val="24"/>
        </w:rPr>
        <w:t>--</w:t>
      </w:r>
      <w:r w:rsidR="00D04BAA">
        <w:rPr>
          <w:rFonts w:ascii="Arial" w:eastAsia="Calibri" w:hAnsi="Arial" w:cs="Arial"/>
          <w:sz w:val="24"/>
          <w:szCs w:val="24"/>
        </w:rPr>
        <w:t>--</w:t>
      </w:r>
    </w:p>
    <w:p w:rsidR="00D04BAA" w:rsidRPr="00184D2B" w:rsidRDefault="00D04BAA" w:rsidP="00D04BAA">
      <w:pPr>
        <w:pStyle w:val="Sinespaciado"/>
        <w:jc w:val="both"/>
        <w:rPr>
          <w:rFonts w:ascii="Arial" w:eastAsia="Calibri" w:hAnsi="Arial" w:cs="Arial"/>
          <w:sz w:val="24"/>
          <w:szCs w:val="24"/>
        </w:rPr>
      </w:pP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hAnsi="Arial" w:cs="Arial"/>
          <w:sz w:val="24"/>
          <w:szCs w:val="24"/>
        </w:rPr>
        <w:t xml:space="preserve"> Lo hicimos de nuevo regidor, no sé si sea muy molesto…------------------------------------------------------------------------------------------------------------------------------</w:t>
      </w:r>
      <w:r w:rsidRPr="00D04BAA">
        <w:rPr>
          <w:rFonts w:ascii="Arial" w:hAnsi="Arial" w:cs="Arial"/>
          <w:sz w:val="24"/>
          <w:szCs w:val="24"/>
        </w:rPr>
        <w:t xml:space="preserve"> </w:t>
      </w:r>
      <w:r w:rsidRPr="00E61482">
        <w:rPr>
          <w:rFonts w:ascii="Arial" w:hAnsi="Arial" w:cs="Arial"/>
          <w:sz w:val="24"/>
          <w:szCs w:val="24"/>
        </w:rPr>
        <w:t xml:space="preserve">Habla el </w:t>
      </w:r>
      <w:r w:rsidRPr="00E61482">
        <w:rPr>
          <w:rFonts w:ascii="Arial" w:eastAsia="Calibri" w:hAnsi="Arial" w:cs="Arial"/>
          <w:sz w:val="24"/>
          <w:szCs w:val="24"/>
        </w:rPr>
        <w:t xml:space="preserve">Regidor Alfredo Barba Mariscal: </w:t>
      </w:r>
      <w:r w:rsidR="00DC291D" w:rsidRPr="00E61482">
        <w:rPr>
          <w:rFonts w:ascii="Arial" w:eastAsia="Calibri" w:hAnsi="Arial" w:cs="Arial"/>
          <w:sz w:val="24"/>
          <w:szCs w:val="24"/>
        </w:rPr>
        <w:t>Mi voto lo debe tener registrado el Secretario</w:t>
      </w:r>
      <w:r w:rsidR="00184D2B" w:rsidRPr="00E61482">
        <w:rPr>
          <w:rFonts w:ascii="Arial" w:eastAsia="Calibri" w:hAnsi="Arial" w:cs="Arial"/>
          <w:sz w:val="24"/>
          <w:szCs w:val="24"/>
        </w:rPr>
        <w:t>.-----------------</w:t>
      </w:r>
      <w:r w:rsidRPr="00E61482">
        <w:rPr>
          <w:rFonts w:ascii="Arial" w:eastAsia="Calibri" w:hAnsi="Arial" w:cs="Arial"/>
          <w:sz w:val="24"/>
          <w:szCs w:val="24"/>
        </w:rPr>
        <w:t>-------------------------------------------------------------------------------------------------------------------------</w:t>
      </w:r>
      <w:r w:rsidR="00DC291D" w:rsidRPr="00E61482">
        <w:rPr>
          <w:rFonts w:ascii="Arial" w:eastAsia="Calibri" w:hAnsi="Arial" w:cs="Arial"/>
          <w:sz w:val="24"/>
          <w:szCs w:val="24"/>
        </w:rPr>
        <w:t>--------</w:t>
      </w:r>
      <w:r w:rsidRPr="00E61482">
        <w:rPr>
          <w:rFonts w:ascii="Arial" w:eastAsia="Calibri" w:hAnsi="Arial" w:cs="Arial"/>
          <w:sz w:val="24"/>
          <w:szCs w:val="24"/>
        </w:rPr>
        <w:t>--------</w:t>
      </w:r>
      <w:r w:rsidR="00E61482" w:rsidRPr="00E61482">
        <w:rPr>
          <w:rFonts w:ascii="Arial" w:eastAsia="Calibri" w:hAnsi="Arial" w:cs="Arial"/>
          <w:sz w:val="24"/>
          <w:szCs w:val="24"/>
        </w:rPr>
        <w:t>------------------</w:t>
      </w:r>
      <w:r w:rsidR="00184D2B" w:rsidRPr="00E61482">
        <w:rPr>
          <w:rFonts w:ascii="Arial" w:eastAsia="Calibri" w:hAnsi="Arial" w:cs="Arial"/>
          <w:sz w:val="24"/>
          <w:szCs w:val="24"/>
        </w:rPr>
        <w:t>--------</w:t>
      </w:r>
    </w:p>
    <w:p w:rsidR="00EB5692" w:rsidRPr="0029225A" w:rsidRDefault="00D04BAA" w:rsidP="00094D31">
      <w:pPr>
        <w:jc w:val="both"/>
        <w:rPr>
          <w:rFonts w:ascii="Arial" w:hAnsi="Arial" w:cs="Arial"/>
          <w:sz w:val="24"/>
          <w:szCs w:val="24"/>
        </w:rPr>
      </w:pPr>
      <w:r w:rsidRPr="00184D2B">
        <w:rPr>
          <w:rFonts w:ascii="Arial" w:hAnsi="Arial" w:cs="Arial"/>
          <w:sz w:val="24"/>
          <w:szCs w:val="24"/>
        </w:rPr>
        <w:t>Con la palabra la Presidente Municipal, C. María Elena Limón García: En</w:t>
      </w:r>
      <w:r>
        <w:rPr>
          <w:rFonts w:ascii="Arial" w:hAnsi="Arial" w:cs="Arial"/>
          <w:sz w:val="24"/>
          <w:szCs w:val="24"/>
        </w:rPr>
        <w:t xml:space="preserve"> abstención, </w:t>
      </w:r>
      <w:r w:rsidR="00184D2B">
        <w:rPr>
          <w:rFonts w:ascii="Arial" w:hAnsi="Arial" w:cs="Arial"/>
          <w:sz w:val="24"/>
          <w:szCs w:val="24"/>
        </w:rPr>
        <w:t>le agradezco su colaboración, muchachos</w:t>
      </w:r>
      <w:r w:rsidR="002B72A1">
        <w:rPr>
          <w:rFonts w:ascii="Arial" w:hAnsi="Arial" w:cs="Arial"/>
          <w:sz w:val="24"/>
          <w:szCs w:val="24"/>
        </w:rPr>
        <w:t xml:space="preserve"> eh… los del video, pueden regresar el video porque no, no vi el sentido de la votación del señor, abstención ok. en abstención, bueno eh… continuamos señor Secretario.-</w:t>
      </w:r>
      <w:r w:rsidR="00E11CC9" w:rsidRPr="003D4824">
        <w:rPr>
          <w:rFonts w:ascii="Arial" w:hAnsi="Arial" w:cs="Arial"/>
          <w:sz w:val="24"/>
          <w:szCs w:val="24"/>
        </w:rPr>
        <w:t>-------------------------------------------------------------------------------</w:t>
      </w:r>
      <w:r w:rsidR="0001014C">
        <w:rPr>
          <w:rFonts w:ascii="Arial" w:hAnsi="Arial" w:cs="Arial"/>
          <w:sz w:val="24"/>
          <w:szCs w:val="24"/>
        </w:rPr>
        <w:t>-------------------</w:t>
      </w:r>
      <w:r w:rsidR="002B72A1">
        <w:rPr>
          <w:rFonts w:ascii="Arial" w:hAnsi="Arial" w:cs="Arial"/>
          <w:sz w:val="24"/>
          <w:szCs w:val="24"/>
        </w:rPr>
        <w:t>----------</w:t>
      </w:r>
      <w:r w:rsidR="0001014C">
        <w:rPr>
          <w:rFonts w:ascii="Arial" w:hAnsi="Arial" w:cs="Arial"/>
          <w:sz w:val="24"/>
          <w:szCs w:val="24"/>
        </w:rPr>
        <w:t>---------------------------------</w:t>
      </w:r>
      <w:r w:rsidR="003B7574">
        <w:rPr>
          <w:rFonts w:ascii="Arial" w:hAnsi="Arial" w:cs="Arial"/>
          <w:sz w:val="24"/>
          <w:szCs w:val="24"/>
        </w:rPr>
        <w:t>---</w:t>
      </w:r>
      <w:r w:rsidR="0001014C">
        <w:rPr>
          <w:rFonts w:ascii="Arial" w:hAnsi="Arial" w:cs="Arial"/>
          <w:sz w:val="24"/>
          <w:szCs w:val="24"/>
        </w:rPr>
        <w:t>----------</w:t>
      </w:r>
      <w:r w:rsidR="00E11CC9" w:rsidRPr="003D4824">
        <w:rPr>
          <w:rFonts w:ascii="Arial" w:hAnsi="Arial" w:cs="Arial"/>
          <w:sz w:val="24"/>
          <w:szCs w:val="24"/>
        </w:rPr>
        <w:t>---</w:t>
      </w:r>
      <w:r w:rsidR="00E11CC9">
        <w:rPr>
          <w:rFonts w:ascii="Arial" w:hAnsi="Arial" w:cs="Arial"/>
          <w:sz w:val="24"/>
          <w:szCs w:val="24"/>
        </w:rPr>
        <w:t>------</w:t>
      </w:r>
      <w:r w:rsidR="005E638E">
        <w:rPr>
          <w:rFonts w:ascii="Arial" w:hAnsi="Arial" w:cs="Arial"/>
          <w:sz w:val="24"/>
          <w:szCs w:val="24"/>
        </w:rPr>
        <w:t>-------------------</w:t>
      </w:r>
      <w:r w:rsidR="00EB5692" w:rsidRPr="006A1C51">
        <w:rPr>
          <w:rFonts w:ascii="Arial" w:hAnsi="Arial" w:cs="Arial"/>
          <w:sz w:val="24"/>
          <w:szCs w:val="24"/>
        </w:rPr>
        <w:t xml:space="preserve">En uso de la voz el Secretario del Ayuntamiento, Lic. Salvador Ruíz Ayala: </w:t>
      </w:r>
      <w:r w:rsidR="0087225B" w:rsidRPr="00445F1C">
        <w:rPr>
          <w:rFonts w:ascii="Arial" w:hAnsi="Arial" w:cs="Arial"/>
          <w:b/>
          <w:sz w:val="24"/>
          <w:szCs w:val="24"/>
        </w:rPr>
        <w:t>VI.- B)</w:t>
      </w:r>
      <w:r w:rsidR="00376AD5">
        <w:rPr>
          <w:rFonts w:ascii="Arial" w:hAnsi="Arial" w:cs="Arial"/>
          <w:b/>
          <w:sz w:val="24"/>
          <w:szCs w:val="24"/>
        </w:rPr>
        <w:t xml:space="preserve"> </w:t>
      </w:r>
      <w:r w:rsidR="00094D31" w:rsidRPr="00BE2826">
        <w:rPr>
          <w:rFonts w:ascii="Arial" w:hAnsi="Arial" w:cs="Arial"/>
          <w:sz w:val="24"/>
          <w:szCs w:val="24"/>
        </w:rPr>
        <w:t xml:space="preserve">Dictamen formulado por la Comisión Edilicia de </w:t>
      </w:r>
      <w:r w:rsidR="00094D31" w:rsidRPr="00BE2826">
        <w:rPr>
          <w:rFonts w:ascii="Arial" w:hAnsi="Arial" w:cs="Arial"/>
          <w:b/>
          <w:sz w:val="24"/>
          <w:szCs w:val="24"/>
        </w:rPr>
        <w:t>Hacienda, Patrimonio y Presupuesto</w:t>
      </w:r>
      <w:r w:rsidR="00094D31" w:rsidRPr="00BE2826">
        <w:rPr>
          <w:rFonts w:ascii="Arial" w:hAnsi="Arial" w:cs="Arial"/>
          <w:sz w:val="24"/>
          <w:szCs w:val="24"/>
        </w:rPr>
        <w:t xml:space="preserve">, mediante el cual se aprueba y autoriza la </w:t>
      </w:r>
      <w:r w:rsidR="00094D31" w:rsidRPr="00BE2826">
        <w:rPr>
          <w:rFonts w:ascii="Arial" w:hAnsi="Arial" w:cs="Arial"/>
          <w:b/>
          <w:sz w:val="24"/>
          <w:szCs w:val="24"/>
        </w:rPr>
        <w:t>desincorporación y baja de 1088 bienes muebles de éste ayuntamiento, correspondientes al periodo del 11 de octubre 2019 al 02 de junio del 2020, y se inicie el procedimiento de desincorporación y enajenación a través de la adjud</w:t>
      </w:r>
      <w:r w:rsidR="00094D31">
        <w:rPr>
          <w:rFonts w:ascii="Arial" w:hAnsi="Arial" w:cs="Arial"/>
          <w:b/>
          <w:sz w:val="24"/>
          <w:szCs w:val="24"/>
        </w:rPr>
        <w:t>icación directa al mejor postor</w:t>
      </w:r>
      <w:r w:rsidR="00EB5692" w:rsidRPr="00445F1C">
        <w:rPr>
          <w:rFonts w:ascii="Arial" w:hAnsi="Arial" w:cs="Arial"/>
          <w:sz w:val="24"/>
          <w:szCs w:val="24"/>
        </w:rPr>
        <w:t>.------------------------------------------------------------</w:t>
      </w:r>
      <w:r w:rsidR="007758CB" w:rsidRPr="00445F1C">
        <w:rPr>
          <w:rFonts w:ascii="Arial" w:hAnsi="Arial" w:cs="Arial"/>
          <w:sz w:val="24"/>
          <w:szCs w:val="24"/>
        </w:rPr>
        <w:t>-------------------</w:t>
      </w:r>
      <w:r w:rsidR="00EB5692" w:rsidRPr="00445F1C">
        <w:rPr>
          <w:rFonts w:ascii="Arial" w:hAnsi="Arial" w:cs="Arial"/>
          <w:sz w:val="24"/>
          <w:szCs w:val="24"/>
        </w:rPr>
        <w:t>---------</w:t>
      </w:r>
      <w:r w:rsidR="0029225A">
        <w:rPr>
          <w:rFonts w:ascii="Arial" w:hAnsi="Arial" w:cs="Arial"/>
          <w:sz w:val="24"/>
          <w:szCs w:val="24"/>
        </w:rPr>
        <w:t>----------</w:t>
      </w:r>
      <w:r w:rsidR="00094D31">
        <w:rPr>
          <w:rFonts w:ascii="Arial" w:hAnsi="Arial" w:cs="Arial"/>
          <w:sz w:val="24"/>
          <w:szCs w:val="24"/>
        </w:rPr>
        <w:t>-------------------------------------------</w:t>
      </w:r>
      <w:r w:rsidR="003B7574">
        <w:rPr>
          <w:rFonts w:ascii="Arial" w:hAnsi="Arial" w:cs="Arial"/>
          <w:sz w:val="24"/>
          <w:szCs w:val="24"/>
        </w:rPr>
        <w:t>--</w:t>
      </w:r>
      <w:r w:rsidR="00094D31">
        <w:rPr>
          <w:rFonts w:ascii="Arial" w:hAnsi="Arial" w:cs="Arial"/>
          <w:sz w:val="24"/>
          <w:szCs w:val="24"/>
        </w:rPr>
        <w:t>-------------------</w:t>
      </w:r>
      <w:r w:rsidR="0029225A">
        <w:rPr>
          <w:rFonts w:ascii="Arial" w:hAnsi="Arial" w:cs="Arial"/>
          <w:sz w:val="24"/>
          <w:szCs w:val="24"/>
        </w:rPr>
        <w:t>-</w:t>
      </w:r>
      <w:r w:rsidR="00E61482">
        <w:rPr>
          <w:rFonts w:ascii="Arial" w:hAnsi="Arial" w:cs="Arial"/>
          <w:sz w:val="24"/>
          <w:szCs w:val="24"/>
        </w:rPr>
        <w:t>--------------------------</w:t>
      </w:r>
      <w:r w:rsidR="0029225A">
        <w:rPr>
          <w:rFonts w:ascii="Arial" w:hAnsi="Arial" w:cs="Arial"/>
          <w:sz w:val="24"/>
          <w:szCs w:val="24"/>
        </w:rPr>
        <w:t>---------------</w:t>
      </w:r>
    </w:p>
    <w:p w:rsidR="0054293F" w:rsidRPr="003230DA" w:rsidRDefault="0054293F" w:rsidP="0054293F">
      <w:pPr>
        <w:spacing w:after="0" w:line="360" w:lineRule="auto"/>
        <w:jc w:val="both"/>
        <w:rPr>
          <w:rFonts w:ascii="Arial" w:eastAsia="Malgun Gothic" w:hAnsi="Arial" w:cs="Arial"/>
          <w:b/>
          <w:sz w:val="24"/>
          <w:szCs w:val="24"/>
        </w:rPr>
      </w:pPr>
      <w:r w:rsidRPr="003230DA">
        <w:rPr>
          <w:rFonts w:ascii="Arial" w:eastAsia="Malgun Gothic" w:hAnsi="Arial" w:cs="Arial"/>
          <w:b/>
          <w:sz w:val="24"/>
          <w:szCs w:val="24"/>
        </w:rPr>
        <w:t>PLENO DEL AYUNTAMIENTO CONSTITUCIONAL</w:t>
      </w:r>
    </w:p>
    <w:p w:rsidR="0054293F" w:rsidRPr="003230DA" w:rsidRDefault="0054293F" w:rsidP="0054293F">
      <w:pPr>
        <w:spacing w:after="0" w:line="360" w:lineRule="auto"/>
        <w:jc w:val="both"/>
        <w:rPr>
          <w:rFonts w:ascii="Arial" w:eastAsia="Malgun Gothic" w:hAnsi="Arial" w:cs="Arial"/>
          <w:b/>
          <w:sz w:val="24"/>
          <w:szCs w:val="24"/>
        </w:rPr>
      </w:pPr>
      <w:r w:rsidRPr="003230DA">
        <w:rPr>
          <w:rFonts w:ascii="Arial" w:eastAsia="Malgun Gothic" w:hAnsi="Arial" w:cs="Arial"/>
          <w:b/>
          <w:sz w:val="24"/>
          <w:szCs w:val="24"/>
        </w:rPr>
        <w:t xml:space="preserve">DE SAN PEDRO TLAQUEPAQUE, JALISCO. </w:t>
      </w:r>
    </w:p>
    <w:p w:rsidR="0054293F" w:rsidRPr="003230DA" w:rsidRDefault="0054293F" w:rsidP="0054293F">
      <w:pPr>
        <w:spacing w:after="0" w:line="360" w:lineRule="auto"/>
        <w:jc w:val="both"/>
        <w:rPr>
          <w:rFonts w:ascii="Arial" w:eastAsia="Malgun Gothic" w:hAnsi="Arial" w:cs="Arial"/>
          <w:b/>
          <w:sz w:val="24"/>
          <w:szCs w:val="24"/>
        </w:rPr>
      </w:pPr>
      <w:r w:rsidRPr="003230DA">
        <w:rPr>
          <w:rFonts w:ascii="Arial" w:eastAsia="Malgun Gothic" w:hAnsi="Arial" w:cs="Arial"/>
          <w:b/>
          <w:sz w:val="24"/>
          <w:szCs w:val="24"/>
        </w:rPr>
        <w:t>PRESENTE:</w:t>
      </w:r>
    </w:p>
    <w:p w:rsidR="0054293F" w:rsidRPr="003230DA" w:rsidRDefault="0054293F" w:rsidP="0054293F">
      <w:pPr>
        <w:spacing w:after="0" w:line="360" w:lineRule="auto"/>
        <w:jc w:val="both"/>
        <w:rPr>
          <w:rFonts w:ascii="Arial" w:eastAsia="Malgun Gothic" w:hAnsi="Arial" w:cs="Arial"/>
          <w:b/>
          <w:sz w:val="24"/>
          <w:szCs w:val="24"/>
        </w:rPr>
      </w:pPr>
    </w:p>
    <w:p w:rsidR="0054293F" w:rsidRPr="003230DA" w:rsidRDefault="0054293F" w:rsidP="0054293F">
      <w:pPr>
        <w:spacing w:after="0" w:line="360" w:lineRule="auto"/>
        <w:jc w:val="both"/>
        <w:rPr>
          <w:rFonts w:ascii="Arial" w:eastAsia="Malgun Gothic" w:hAnsi="Arial" w:cs="Arial"/>
          <w:sz w:val="24"/>
          <w:szCs w:val="24"/>
        </w:rPr>
      </w:pPr>
      <w:r w:rsidRPr="003230DA">
        <w:rPr>
          <w:rFonts w:ascii="Arial" w:hAnsi="Arial" w:cs="Arial"/>
          <w:sz w:val="24"/>
          <w:szCs w:val="24"/>
        </w:rPr>
        <w:t>Los Regidores integrantes de la Comisión Edilicia Colegiada y Permanente de Hacienda, Patrimonio y Presupuesto, nos permitimos presentar a la alta y distinguida consideración de este H. Ayuntamiento en Pleno</w:t>
      </w:r>
      <w:r w:rsidRPr="003230DA">
        <w:rPr>
          <w:rFonts w:ascii="Arial" w:eastAsia="Malgun Gothic" w:hAnsi="Arial" w:cs="Arial"/>
          <w:sz w:val="24"/>
          <w:szCs w:val="24"/>
        </w:rPr>
        <w:t xml:space="preserve"> el presente </w:t>
      </w:r>
      <w:r w:rsidRPr="003230DA">
        <w:rPr>
          <w:rFonts w:ascii="Arial" w:eastAsia="Malgun Gothic" w:hAnsi="Arial" w:cs="Arial"/>
          <w:b/>
          <w:bCs/>
          <w:sz w:val="24"/>
          <w:szCs w:val="24"/>
        </w:rPr>
        <w:t xml:space="preserve">DICTAMEN </w:t>
      </w:r>
      <w:r w:rsidRPr="003230DA">
        <w:rPr>
          <w:rFonts w:ascii="Arial" w:eastAsia="Malgun Gothic" w:hAnsi="Arial" w:cs="Arial"/>
          <w:bCs/>
          <w:sz w:val="24"/>
          <w:szCs w:val="24"/>
        </w:rPr>
        <w:t>m</w:t>
      </w:r>
      <w:r w:rsidRPr="003230DA">
        <w:rPr>
          <w:rFonts w:ascii="Arial" w:eastAsia="Malgun Gothic" w:hAnsi="Arial" w:cs="Arial"/>
          <w:sz w:val="24"/>
          <w:szCs w:val="24"/>
        </w:rPr>
        <w:t xml:space="preserve">ediante sé resuelve </w:t>
      </w:r>
      <w:r w:rsidRPr="003230DA">
        <w:rPr>
          <w:rFonts w:ascii="Arial" w:eastAsia="Malgun Gothic" w:hAnsi="Arial" w:cs="Arial"/>
          <w:b/>
          <w:bCs/>
          <w:sz w:val="24"/>
          <w:szCs w:val="24"/>
        </w:rPr>
        <w:t>el Acuerdo Número 1407/2020/TC que tiene por objeto la</w:t>
      </w:r>
      <w:r w:rsidRPr="003230DA">
        <w:rPr>
          <w:rFonts w:ascii="Arial" w:eastAsia="Malgun Gothic" w:hAnsi="Arial" w:cs="Arial"/>
          <w:sz w:val="24"/>
          <w:szCs w:val="24"/>
        </w:rPr>
        <w:t xml:space="preserve"> </w:t>
      </w:r>
      <w:r w:rsidRPr="003230DA">
        <w:rPr>
          <w:rFonts w:ascii="Arial" w:eastAsia="Malgun Gothic" w:hAnsi="Arial" w:cs="Arial"/>
          <w:b/>
          <w:sz w:val="24"/>
          <w:szCs w:val="24"/>
        </w:rPr>
        <w:t>DESINCORPORACIÓN Y BAJA DE 1088 BIENES MUEBLES DE ESTE AYUNTAMIENTO Y SE INICIE EL PROCEDIMIENTO DE DESINCORPORACIÓN Y ENAJENACION ATRAVES DE LA ADJUDICACIÓN DIRECTA AL MEJOR POSTOR</w:t>
      </w:r>
      <w:r w:rsidRPr="003230DA">
        <w:rPr>
          <w:rFonts w:ascii="Arial" w:eastAsia="Malgun Gothic" w:hAnsi="Arial" w:cs="Arial"/>
          <w:b/>
          <w:sz w:val="24"/>
          <w:szCs w:val="24"/>
          <w:lang w:val="es-ES"/>
        </w:rPr>
        <w:t xml:space="preserve"> </w:t>
      </w:r>
      <w:r w:rsidRPr="003230DA">
        <w:rPr>
          <w:rFonts w:ascii="Arial" w:eastAsia="Malgun Gothic" w:hAnsi="Arial" w:cs="Arial"/>
          <w:sz w:val="24"/>
          <w:szCs w:val="24"/>
        </w:rPr>
        <w:t xml:space="preserve">con base en la siguiente: </w:t>
      </w:r>
    </w:p>
    <w:p w:rsidR="0054293F" w:rsidRPr="00DE7CB5" w:rsidRDefault="0054293F" w:rsidP="0054293F">
      <w:pPr>
        <w:autoSpaceDE w:val="0"/>
        <w:autoSpaceDN w:val="0"/>
        <w:adjustRightInd w:val="0"/>
        <w:spacing w:after="0" w:line="360" w:lineRule="auto"/>
        <w:jc w:val="both"/>
        <w:rPr>
          <w:rFonts w:ascii="Arial" w:eastAsia="Malgun Gothic" w:hAnsi="Arial" w:cs="Arial"/>
          <w:sz w:val="12"/>
          <w:szCs w:val="24"/>
        </w:rPr>
      </w:pPr>
    </w:p>
    <w:p w:rsidR="0054293F" w:rsidRPr="003230DA" w:rsidRDefault="0054293F" w:rsidP="0054293F">
      <w:pPr>
        <w:spacing w:after="0" w:line="360" w:lineRule="auto"/>
        <w:jc w:val="center"/>
        <w:rPr>
          <w:rFonts w:ascii="Arial" w:eastAsia="Malgun Gothic" w:hAnsi="Arial" w:cs="Arial"/>
          <w:b/>
          <w:bCs/>
          <w:sz w:val="24"/>
          <w:szCs w:val="24"/>
        </w:rPr>
      </w:pPr>
      <w:r w:rsidRPr="003230DA">
        <w:rPr>
          <w:rFonts w:ascii="Arial" w:eastAsia="Malgun Gothic" w:hAnsi="Arial" w:cs="Arial"/>
          <w:b/>
          <w:bCs/>
          <w:sz w:val="24"/>
          <w:szCs w:val="24"/>
        </w:rPr>
        <w:t>A N T E C E D E N T E S:</w:t>
      </w:r>
    </w:p>
    <w:p w:rsidR="0054293F" w:rsidRPr="00DE7CB5" w:rsidRDefault="0054293F" w:rsidP="0054293F">
      <w:pPr>
        <w:spacing w:after="0" w:line="360" w:lineRule="auto"/>
        <w:jc w:val="center"/>
        <w:rPr>
          <w:rFonts w:ascii="Arial" w:eastAsia="Malgun Gothic" w:hAnsi="Arial" w:cs="Arial"/>
          <w:b/>
          <w:bCs/>
          <w:sz w:val="10"/>
          <w:szCs w:val="24"/>
        </w:rPr>
      </w:pPr>
    </w:p>
    <w:p w:rsidR="0054293F" w:rsidRPr="003230DA" w:rsidRDefault="0054293F" w:rsidP="0054293F">
      <w:pPr>
        <w:spacing w:after="0" w:line="360" w:lineRule="auto"/>
        <w:jc w:val="both"/>
        <w:rPr>
          <w:rFonts w:ascii="Arial" w:eastAsia="Malgun Gothic" w:hAnsi="Arial" w:cs="Arial"/>
          <w:sz w:val="24"/>
          <w:szCs w:val="24"/>
        </w:rPr>
      </w:pPr>
      <w:r w:rsidRPr="003230DA">
        <w:rPr>
          <w:rFonts w:ascii="Arial" w:eastAsia="Malgun Gothic" w:hAnsi="Arial" w:cs="Arial"/>
          <w:sz w:val="24"/>
          <w:szCs w:val="24"/>
        </w:rPr>
        <w:t>1.- Con fecha 11 de junio del presente año mediante oficio PM 068/2020, el Director de Patrimonio Municipal, C. Miguel Carrillo Gómez remite al Síndico Municipal, Mtro. José Luis Salazar Martínez, un CD y un juego en físico de bienes muebles propuestos para baja correspondiente al periodo del 11 de octubre del 2019 al 02 de junio del año en curso, por las diferentes dependencias municipales, solicitando iniciar el proceso de enajenación y desincorporación. Que los bienes a desincorporar son 1088 entre mobiliario, equipo de cómputo, herramientas, artículos diversos, etc., todos en desuso, los cuales se anexan como parte integrante del presente dictamen.</w:t>
      </w:r>
    </w:p>
    <w:p w:rsidR="0054293F" w:rsidRPr="003230DA" w:rsidRDefault="0054293F" w:rsidP="0054293F">
      <w:pPr>
        <w:spacing w:after="0" w:line="360" w:lineRule="auto"/>
        <w:jc w:val="both"/>
        <w:rPr>
          <w:rFonts w:ascii="Arial" w:eastAsia="Malgun Gothic" w:hAnsi="Arial" w:cs="Arial"/>
          <w:sz w:val="24"/>
          <w:szCs w:val="24"/>
        </w:rPr>
      </w:pPr>
    </w:p>
    <w:p w:rsidR="0054293F" w:rsidRPr="003230DA" w:rsidRDefault="0054293F" w:rsidP="0054293F">
      <w:pPr>
        <w:spacing w:after="0" w:line="360" w:lineRule="auto"/>
        <w:jc w:val="both"/>
        <w:rPr>
          <w:rFonts w:ascii="Arial" w:eastAsia="Malgun Gothic" w:hAnsi="Arial" w:cs="Arial"/>
          <w:sz w:val="24"/>
          <w:szCs w:val="24"/>
        </w:rPr>
      </w:pPr>
      <w:r w:rsidRPr="003230DA">
        <w:rPr>
          <w:rFonts w:ascii="Arial" w:eastAsia="Malgun Gothic" w:hAnsi="Arial" w:cs="Arial"/>
          <w:sz w:val="24"/>
          <w:szCs w:val="24"/>
        </w:rPr>
        <w:t>2.- Que mediante Sesión Ordinaria de fecha 25 de junio de 2020, fue aprobado por mayoría simple, el Acuerdo Número 1407/2020/TC que aprueba y autoriza turnar a la Comisión Edilicia de Hacienda, Patrimonio y Presupuesto la desincorporación y baja de 1088 bienes muebles de este Ayuntamiento, correspondientes al período  del 11 de octubre del 2019 al 02 de junio del 2020 por las diferentes dependencias, los cuales se describen en los anexos; y se inicie el procedimiento de desincorporación y enajenación a través de la adjudicación directa al mejor postor, el cual fue notificado mediante oficio SA/DIDAA/837/2020 de la misma fecha de la sesión.</w:t>
      </w:r>
    </w:p>
    <w:p w:rsidR="0054293F" w:rsidRPr="003230DA" w:rsidRDefault="0054293F" w:rsidP="0054293F">
      <w:pPr>
        <w:spacing w:after="0" w:line="360" w:lineRule="auto"/>
        <w:jc w:val="center"/>
        <w:rPr>
          <w:rFonts w:ascii="Arial" w:eastAsia="Malgun Gothic" w:hAnsi="Arial" w:cs="Arial"/>
          <w:sz w:val="24"/>
          <w:szCs w:val="24"/>
        </w:rPr>
      </w:pPr>
    </w:p>
    <w:p w:rsidR="0054293F" w:rsidRPr="003230DA" w:rsidRDefault="0054293F" w:rsidP="0054293F">
      <w:pPr>
        <w:spacing w:after="0" w:line="360" w:lineRule="auto"/>
        <w:jc w:val="center"/>
        <w:rPr>
          <w:rFonts w:ascii="Arial" w:eastAsia="Malgun Gothic" w:hAnsi="Arial" w:cs="Arial"/>
          <w:b/>
          <w:bCs/>
          <w:sz w:val="24"/>
          <w:szCs w:val="24"/>
        </w:rPr>
      </w:pPr>
      <w:r w:rsidRPr="003230DA">
        <w:rPr>
          <w:rFonts w:ascii="Arial" w:eastAsia="Malgun Gothic" w:hAnsi="Arial" w:cs="Arial"/>
          <w:b/>
          <w:bCs/>
          <w:sz w:val="24"/>
          <w:szCs w:val="24"/>
        </w:rPr>
        <w:t>C O N S I D E R A N D O S:</w:t>
      </w:r>
    </w:p>
    <w:p w:rsidR="0054293F" w:rsidRPr="003230DA" w:rsidRDefault="0054293F" w:rsidP="0054293F">
      <w:pPr>
        <w:autoSpaceDE w:val="0"/>
        <w:autoSpaceDN w:val="0"/>
        <w:adjustRightInd w:val="0"/>
        <w:spacing w:after="0" w:line="360" w:lineRule="auto"/>
        <w:ind w:firstLine="708"/>
        <w:jc w:val="both"/>
        <w:rPr>
          <w:rFonts w:ascii="Arial" w:eastAsia="Malgun Gothic" w:hAnsi="Arial" w:cs="Arial"/>
          <w:b/>
          <w:sz w:val="24"/>
          <w:szCs w:val="24"/>
        </w:rPr>
      </w:pP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r w:rsidRPr="003230DA">
        <w:rPr>
          <w:rFonts w:ascii="Arial" w:eastAsia="Malgun Gothic" w:hAnsi="Arial" w:cs="Arial"/>
          <w:b/>
          <w:sz w:val="24"/>
          <w:szCs w:val="24"/>
        </w:rPr>
        <w:t>I.-</w:t>
      </w:r>
      <w:r w:rsidRPr="003230DA">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54293F" w:rsidRPr="003230DA" w:rsidRDefault="0054293F" w:rsidP="0054293F">
      <w:pPr>
        <w:autoSpaceDE w:val="0"/>
        <w:autoSpaceDN w:val="0"/>
        <w:adjustRightInd w:val="0"/>
        <w:spacing w:after="0" w:line="360" w:lineRule="auto"/>
        <w:ind w:firstLine="708"/>
        <w:jc w:val="both"/>
        <w:rPr>
          <w:rFonts w:ascii="Arial" w:eastAsia="Malgun Gothic" w:hAnsi="Arial" w:cs="Arial"/>
          <w:sz w:val="24"/>
          <w:szCs w:val="24"/>
        </w:rPr>
      </w:pP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r w:rsidRPr="003230DA">
        <w:rPr>
          <w:rFonts w:ascii="Arial" w:eastAsia="Malgun Gothic" w:hAnsi="Arial" w:cs="Arial"/>
          <w:b/>
          <w:sz w:val="24"/>
          <w:szCs w:val="24"/>
        </w:rPr>
        <w:t>II.-</w:t>
      </w:r>
      <w:r w:rsidRPr="003230DA">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w:t>
      </w: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r w:rsidRPr="003230DA">
        <w:rPr>
          <w:rFonts w:ascii="Arial" w:eastAsia="Malgun Gothic" w:hAnsi="Arial" w:cs="Arial"/>
          <w:sz w:val="24"/>
          <w:szCs w:val="24"/>
        </w:rPr>
        <w:t xml:space="preserve">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p>
    <w:p w:rsidR="0054293F" w:rsidRPr="003230DA" w:rsidRDefault="0054293F" w:rsidP="0054293F">
      <w:pPr>
        <w:autoSpaceDE w:val="0"/>
        <w:autoSpaceDN w:val="0"/>
        <w:adjustRightInd w:val="0"/>
        <w:spacing w:after="0" w:line="360" w:lineRule="auto"/>
        <w:jc w:val="both"/>
        <w:rPr>
          <w:rFonts w:ascii="Arial" w:eastAsia="Malgun Gothic" w:hAnsi="Arial" w:cs="Arial"/>
          <w:bCs/>
          <w:sz w:val="24"/>
          <w:szCs w:val="24"/>
          <w:lang w:val="es-ES"/>
        </w:rPr>
      </w:pPr>
      <w:r w:rsidRPr="003230DA">
        <w:rPr>
          <w:rFonts w:ascii="Arial" w:eastAsia="Malgun Gothic" w:hAnsi="Arial" w:cs="Arial"/>
          <w:b/>
          <w:sz w:val="24"/>
          <w:szCs w:val="24"/>
          <w:lang w:val="es-ES"/>
        </w:rPr>
        <w:t xml:space="preserve">III.- </w:t>
      </w:r>
      <w:r w:rsidRPr="003230DA">
        <w:rPr>
          <w:rFonts w:ascii="Arial" w:eastAsia="Malgun Gothic" w:hAnsi="Arial" w:cs="Arial"/>
          <w:bCs/>
          <w:sz w:val="24"/>
          <w:szCs w:val="24"/>
          <w:lang w:val="es-ES"/>
        </w:rPr>
        <w:t>El patrimonio municipal forma parte de la hacienda pública y entre otros bienes se integra por los bienes de dominio público y dentro de su reglamentación estipula el registro, control, protección, verificación, la enajenación y disposición de los bienes muebles propiedad municipal, siendo la Dirección de Patrimonio la dependencia directamente responsable de dicho control y administración del patrimonio, que a su vez tiene a su cargo una Jefatura de Bienes Muebles que es la encargada de elaborar y actualizar constantemente el inventario de las bienes muebles; y entre otras atribuciones, dar de baja los bienes patrimoniales que por su condición no cumplan con los requisitos necesarios para la prestación del servicio público.</w:t>
      </w:r>
    </w:p>
    <w:p w:rsidR="0054293F" w:rsidRPr="003230DA" w:rsidRDefault="0054293F" w:rsidP="0054293F">
      <w:pPr>
        <w:autoSpaceDE w:val="0"/>
        <w:autoSpaceDN w:val="0"/>
        <w:adjustRightInd w:val="0"/>
        <w:spacing w:after="0" w:line="360" w:lineRule="auto"/>
        <w:jc w:val="both"/>
        <w:rPr>
          <w:rFonts w:ascii="Arial" w:eastAsia="Malgun Gothic" w:hAnsi="Arial" w:cs="Arial"/>
          <w:bCs/>
          <w:sz w:val="24"/>
          <w:szCs w:val="24"/>
          <w:lang w:val="es-ES"/>
        </w:rPr>
      </w:pP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r w:rsidRPr="003230DA">
        <w:rPr>
          <w:rFonts w:ascii="Arial" w:eastAsia="Malgun Gothic" w:hAnsi="Arial" w:cs="Arial"/>
          <w:b/>
          <w:sz w:val="24"/>
          <w:szCs w:val="24"/>
        </w:rPr>
        <w:t>IV.-</w:t>
      </w:r>
      <w:r w:rsidRPr="003230DA">
        <w:rPr>
          <w:rFonts w:ascii="Arial" w:eastAsia="Malgun Gothic" w:hAnsi="Arial" w:cs="Arial"/>
          <w:sz w:val="24"/>
          <w:szCs w:val="24"/>
        </w:rPr>
        <w:t xml:space="preserve"> De conformidad al artículo 65 del Reglamento de Patrimonio Municipal, la Comisión de Patrimonio será la que dictaminará sobre la procedencia de la desincorporación y enajenación de los bienes propiedad del Ayuntamiento una vez que se hayan remitido por la Dirección de Patrimonio, para posteriormente someterlo al Cabildo, por lo que ve en el artículo 66 establece que toda enajenación de bienes propiedad del Ayuntamiento de cualquier monto, se llevará a cabo en subasta pública al mejor postor, salvo que por las circunstancias que rodeen al acto, el Ayuntamiento decida por mayoría calificada cualquier procedimiento de enajenación. </w:t>
      </w: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r w:rsidRPr="003230DA">
        <w:rPr>
          <w:rFonts w:ascii="Arial" w:eastAsia="Malgun Gothic" w:hAnsi="Arial" w:cs="Arial"/>
          <w:b/>
          <w:bCs/>
          <w:sz w:val="24"/>
          <w:szCs w:val="24"/>
        </w:rPr>
        <w:t>V</w:t>
      </w:r>
      <w:r w:rsidRPr="003230DA">
        <w:rPr>
          <w:rFonts w:ascii="Arial" w:eastAsia="Malgun Gothic" w:hAnsi="Arial" w:cs="Arial"/>
          <w:sz w:val="24"/>
          <w:szCs w:val="24"/>
        </w:rPr>
        <w:t>.-</w:t>
      </w:r>
      <w:bookmarkStart w:id="11" w:name="_Hlk21602237"/>
      <w:r w:rsidRPr="003230DA">
        <w:rPr>
          <w:rFonts w:ascii="Arial" w:eastAsia="Malgun Gothic" w:hAnsi="Arial" w:cs="Arial"/>
          <w:sz w:val="24"/>
          <w:szCs w:val="24"/>
        </w:rPr>
        <w:t>Por lo que,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los bienes a desincorporar que son 1088 entre mobiliario, equipo de cómputo, herramientas, y artículos diversos, por diversas dependencias todos ellos en desuso</w:t>
      </w:r>
      <w:bookmarkEnd w:id="11"/>
      <w:r w:rsidRPr="003230DA">
        <w:rPr>
          <w:rFonts w:ascii="Arial" w:eastAsia="Malgun Gothic" w:hAnsi="Arial" w:cs="Arial"/>
          <w:sz w:val="24"/>
          <w:szCs w:val="24"/>
        </w:rPr>
        <w:t>.</w:t>
      </w: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r w:rsidRPr="003230DA">
        <w:rPr>
          <w:rFonts w:ascii="Arial" w:eastAsia="Malgun Gothic" w:hAnsi="Arial" w:cs="Arial"/>
          <w:sz w:val="24"/>
          <w:szCs w:val="24"/>
        </w:rPr>
        <w:t>Es importante señalar que el costo del procedimiento ha sido mas costoso en los ejercicios anteriores, siendo mayor al del valor de los bienes, por lo que una vez revisado el procedimiento contemplado en el propio reglamento y mencionado en el anterior párrafo, es viable y procedente realizar la venta por adjudicación directa al mejor postor.</w:t>
      </w: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r w:rsidRPr="003230DA">
        <w:rPr>
          <w:rFonts w:ascii="Arial" w:eastAsia="Malgun Gothic" w:hAnsi="Arial" w:cs="Arial"/>
          <w:sz w:val="24"/>
          <w:szCs w:val="24"/>
        </w:rPr>
        <w:t xml:space="preserve">Que en virtud de lo antes expuesto </w:t>
      </w:r>
      <w:r w:rsidRPr="003230DA">
        <w:rPr>
          <w:rFonts w:ascii="Arial" w:hAnsi="Arial" w:cs="Arial"/>
          <w:sz w:val="24"/>
          <w:szCs w:val="24"/>
        </w:rPr>
        <w:t>de conformidad con el artículo 115 fracciones I y II de la Constitución Política de los Estados Unidos Mexicanos; artículos 73 fracciones I y II, 77 fracción II de la Constitución Política del Estado de Jalisco; artículos 2, 3, 40 fracción II, 53 fracciones I,V y VII, 82 fracción I, 85, de la Ley del Gobierno y la Administración Pública Municipal del Estado de Jalisco; artículos 2 fracción XVI, 25 fracción XII, 26 fracción XXXV, XXXVI y 33 fracción I, II  del Reglamento del Gobierno y de la Administración Pública del Ayuntamiento Constitucional de San Pedro Tlaquepaque</w:t>
      </w:r>
      <w:r w:rsidRPr="003230DA">
        <w:rPr>
          <w:rFonts w:ascii="Arial" w:eastAsia="Malgun Gothic" w:hAnsi="Arial" w:cs="Arial"/>
          <w:sz w:val="24"/>
          <w:szCs w:val="24"/>
        </w:rPr>
        <w:t>; artículos, 1,3,4,5, 9, 12 inciso d), 35,36, 65 y 66 del Reglamento de Patrimonio Municipal, tenemos a bien someter a la elevada y distinguida consideración de éste H. Cuerpo Edilicio en Pleno los siguientes puntos de:</w:t>
      </w: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p>
    <w:p w:rsidR="0054293F" w:rsidRPr="003230DA" w:rsidRDefault="0054293F" w:rsidP="0054293F">
      <w:pPr>
        <w:spacing w:after="0" w:line="360" w:lineRule="auto"/>
        <w:jc w:val="center"/>
        <w:rPr>
          <w:rFonts w:ascii="Arial" w:eastAsia="Malgun Gothic" w:hAnsi="Arial" w:cs="Arial"/>
          <w:b/>
          <w:sz w:val="24"/>
          <w:szCs w:val="24"/>
        </w:rPr>
      </w:pPr>
      <w:r w:rsidRPr="003230DA">
        <w:rPr>
          <w:rFonts w:ascii="Arial" w:eastAsia="Malgun Gothic" w:hAnsi="Arial" w:cs="Arial"/>
          <w:b/>
          <w:sz w:val="24"/>
          <w:szCs w:val="24"/>
        </w:rPr>
        <w:t>A C U E R D O:</w:t>
      </w:r>
    </w:p>
    <w:p w:rsidR="0054293F" w:rsidRPr="003230DA" w:rsidRDefault="0054293F" w:rsidP="0054293F">
      <w:pPr>
        <w:spacing w:after="0" w:line="360" w:lineRule="auto"/>
        <w:jc w:val="both"/>
        <w:rPr>
          <w:rFonts w:ascii="Arial" w:eastAsia="Malgun Gothic" w:hAnsi="Arial" w:cs="Arial"/>
          <w:b/>
          <w:sz w:val="24"/>
          <w:szCs w:val="24"/>
        </w:rPr>
      </w:pP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r w:rsidRPr="003230DA">
        <w:rPr>
          <w:rFonts w:ascii="Arial" w:eastAsia="Malgun Gothic" w:hAnsi="Arial" w:cs="Arial"/>
          <w:b/>
          <w:sz w:val="24"/>
          <w:szCs w:val="24"/>
        </w:rPr>
        <w:t>PRIMERO. -</w:t>
      </w:r>
      <w:r w:rsidRPr="003230DA">
        <w:rPr>
          <w:rFonts w:ascii="Arial" w:eastAsia="Malgun Gothic" w:hAnsi="Arial" w:cs="Arial"/>
          <w:sz w:val="24"/>
          <w:szCs w:val="24"/>
        </w:rPr>
        <w:t xml:space="preserve"> </w:t>
      </w:r>
      <w:r w:rsidRPr="003230DA">
        <w:rPr>
          <w:rFonts w:ascii="Arial" w:eastAsia="Malgun Gothic" w:hAnsi="Arial" w:cs="Arial"/>
          <w:bCs/>
          <w:sz w:val="24"/>
          <w:szCs w:val="24"/>
        </w:rPr>
        <w:t xml:space="preserve">EL PLENO DEL AYUNTAMIENTO DE SAN PEDRO TLAQUEPAQUE APRUEBA LA </w:t>
      </w:r>
      <w:r w:rsidRPr="003230DA">
        <w:rPr>
          <w:rFonts w:ascii="Arial" w:eastAsia="Malgun Gothic" w:hAnsi="Arial" w:cs="Arial"/>
          <w:b/>
          <w:sz w:val="24"/>
          <w:szCs w:val="24"/>
        </w:rPr>
        <w:t>DESINCORPORACIÓN Y BAJA DE 1088 BIENES MUEBLES DE ESTE AYUNTAMIENTO, CORRESPONDIENTES AL PERIODO DEL 11 DE OCTUBRE DE 2019 AL 02 DE JUNIO DEL 2020 POR LAS DIFERENTES DEPENDENCIAS, LOS CUALES SE DESCRIBEN EN LOS ANEXOS FORMANDO PARTE INTEGRANTE DEL PRESENTE Y SE INICIE EL PROCEDIMIENTO DE DESICORPORACIÓN Y ENAJENACION ATRAVES DE LA ADJUDICACIÓN DIRECTA AL MEJOR POSTOR</w:t>
      </w: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p>
    <w:p w:rsidR="0054293F" w:rsidRPr="003230DA" w:rsidRDefault="0054293F" w:rsidP="0054293F">
      <w:pPr>
        <w:autoSpaceDE w:val="0"/>
        <w:autoSpaceDN w:val="0"/>
        <w:adjustRightInd w:val="0"/>
        <w:spacing w:after="0" w:line="360" w:lineRule="auto"/>
        <w:jc w:val="both"/>
        <w:rPr>
          <w:rFonts w:ascii="Arial" w:eastAsia="Malgun Gothic" w:hAnsi="Arial" w:cs="Arial"/>
          <w:sz w:val="24"/>
          <w:szCs w:val="24"/>
        </w:rPr>
      </w:pPr>
      <w:r w:rsidRPr="003230DA">
        <w:rPr>
          <w:rFonts w:ascii="Arial" w:eastAsia="Malgun Gothic" w:hAnsi="Arial" w:cs="Arial"/>
          <w:b/>
          <w:sz w:val="24"/>
          <w:szCs w:val="24"/>
        </w:rPr>
        <w:t xml:space="preserve">SEGUNDO- </w:t>
      </w:r>
      <w:r w:rsidRPr="003230DA">
        <w:rPr>
          <w:rFonts w:ascii="Arial" w:eastAsia="Malgun Gothic" w:hAnsi="Arial" w:cs="Arial"/>
          <w:sz w:val="24"/>
          <w:szCs w:val="24"/>
        </w:rPr>
        <w:t>SE INSTRUYE A</w:t>
      </w:r>
      <w:r w:rsidRPr="003230DA">
        <w:rPr>
          <w:rFonts w:ascii="Arial" w:eastAsia="Malgun Gothic" w:hAnsi="Arial" w:cs="Arial"/>
          <w:b/>
          <w:sz w:val="24"/>
          <w:szCs w:val="24"/>
        </w:rPr>
        <w:t xml:space="preserve"> </w:t>
      </w:r>
      <w:r w:rsidRPr="003230DA">
        <w:rPr>
          <w:rFonts w:ascii="Arial" w:eastAsia="Malgun Gothic" w:hAnsi="Arial" w:cs="Arial"/>
          <w:sz w:val="24"/>
          <w:szCs w:val="24"/>
        </w:rPr>
        <w:t>LA TESORERIA MUNICIPAL Y A LA DIRECCIÓN DE PATRIMONIO MUNICIPAL; UNA VEZ CONCLUIDO CON LO MANIFESTADO EN EL PUNTO PRIMERO DEL ACUERDO, SE DEN DE BAJA DICHOS BIENES DE CONFORMIDAD AL ARTICULO 25 DEL REGLAMENTO DE PATRIMONIO MUNICIPAL Y SE RINDA INFORME RESPECTIVO A LA COMISION DE HACIENDA, PATRIMONIO Y PRESUPUESTO.</w:t>
      </w:r>
    </w:p>
    <w:p w:rsidR="0054293F" w:rsidRDefault="0054293F" w:rsidP="0054293F">
      <w:pPr>
        <w:autoSpaceDE w:val="0"/>
        <w:autoSpaceDN w:val="0"/>
        <w:adjustRightInd w:val="0"/>
        <w:spacing w:after="0" w:line="360" w:lineRule="auto"/>
        <w:jc w:val="both"/>
        <w:rPr>
          <w:rFonts w:ascii="Arial" w:eastAsia="Malgun Gothic" w:hAnsi="Arial" w:cs="Arial"/>
          <w:sz w:val="24"/>
          <w:szCs w:val="24"/>
        </w:rPr>
      </w:pPr>
    </w:p>
    <w:p w:rsidR="003B7574" w:rsidRPr="003230DA" w:rsidRDefault="003B7574" w:rsidP="0054293F">
      <w:pPr>
        <w:autoSpaceDE w:val="0"/>
        <w:autoSpaceDN w:val="0"/>
        <w:adjustRightInd w:val="0"/>
        <w:spacing w:after="0" w:line="360" w:lineRule="auto"/>
        <w:jc w:val="both"/>
        <w:rPr>
          <w:rFonts w:ascii="Arial" w:eastAsia="Malgun Gothic" w:hAnsi="Arial" w:cs="Arial"/>
          <w:sz w:val="24"/>
          <w:szCs w:val="24"/>
        </w:rPr>
      </w:pP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A T E N T A M E N T E</w:t>
      </w:r>
    </w:p>
    <w:p w:rsidR="0054293F" w:rsidRPr="003230DA" w:rsidRDefault="0054293F" w:rsidP="0054293F">
      <w:pPr>
        <w:spacing w:after="0" w:line="360" w:lineRule="auto"/>
        <w:jc w:val="center"/>
        <w:rPr>
          <w:rFonts w:ascii="Arial" w:hAnsi="Arial" w:cs="Arial"/>
          <w:b/>
          <w:sz w:val="24"/>
          <w:szCs w:val="24"/>
        </w:rPr>
      </w:pPr>
      <w:r w:rsidRPr="003230DA">
        <w:rPr>
          <w:rFonts w:ascii="Arial" w:hAnsi="Arial" w:cs="Arial"/>
          <w:b/>
          <w:sz w:val="24"/>
          <w:szCs w:val="24"/>
        </w:rPr>
        <w:t xml:space="preserve"> “PRIMA OPERA FIGLINAE HOMO”</w:t>
      </w:r>
    </w:p>
    <w:p w:rsidR="0054293F" w:rsidRPr="003230DA" w:rsidRDefault="0054293F" w:rsidP="0054293F">
      <w:pPr>
        <w:spacing w:after="0" w:line="360" w:lineRule="auto"/>
        <w:jc w:val="center"/>
        <w:rPr>
          <w:rFonts w:ascii="Arial" w:hAnsi="Arial" w:cs="Arial"/>
          <w:b/>
          <w:sz w:val="24"/>
          <w:szCs w:val="24"/>
        </w:rPr>
      </w:pPr>
      <w:r w:rsidRPr="003230DA">
        <w:rPr>
          <w:rFonts w:ascii="Arial" w:hAnsi="Arial" w:cs="Arial"/>
          <w:b/>
          <w:sz w:val="24"/>
          <w:szCs w:val="24"/>
        </w:rPr>
        <w:t>SALON DE SESIONES DEL H. AYUNTAMIENTO</w:t>
      </w:r>
    </w:p>
    <w:p w:rsidR="0054293F" w:rsidRPr="003230DA" w:rsidRDefault="0054293F" w:rsidP="0054293F">
      <w:pPr>
        <w:spacing w:after="0" w:line="360" w:lineRule="auto"/>
        <w:jc w:val="center"/>
        <w:rPr>
          <w:rFonts w:ascii="Arial" w:hAnsi="Arial" w:cs="Arial"/>
          <w:b/>
          <w:sz w:val="24"/>
          <w:szCs w:val="24"/>
        </w:rPr>
      </w:pPr>
      <w:r w:rsidRPr="003230DA">
        <w:rPr>
          <w:rFonts w:ascii="Arial" w:hAnsi="Arial" w:cs="Arial"/>
          <w:b/>
          <w:sz w:val="24"/>
          <w:szCs w:val="24"/>
        </w:rPr>
        <w:t>“2020 AÑO DE LA ACCIÓN POR EL CLIMA, DE LA ELIMINACIÓN DE LA VIOLENCIA CONTRA LAS MUJERES Y SU IGUALDAD SALARIAL”</w:t>
      </w: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SAN PEDRO TLAQUEPAQUE JALISCO AL DIA DE SU PRESENTACION.</w:t>
      </w:r>
    </w:p>
    <w:p w:rsidR="0054293F" w:rsidRPr="003B7574" w:rsidRDefault="0054293F" w:rsidP="0054293F">
      <w:pPr>
        <w:spacing w:line="360" w:lineRule="auto"/>
        <w:ind w:right="49"/>
        <w:jc w:val="center"/>
        <w:rPr>
          <w:rFonts w:ascii="Arial" w:hAnsi="Arial" w:cs="Arial"/>
          <w:b/>
          <w:sz w:val="8"/>
          <w:szCs w:val="24"/>
        </w:rPr>
      </w:pPr>
    </w:p>
    <w:p w:rsidR="0054293F" w:rsidRPr="003230DA" w:rsidRDefault="0054293F" w:rsidP="0054293F">
      <w:pPr>
        <w:spacing w:line="360" w:lineRule="auto"/>
        <w:ind w:right="49"/>
        <w:jc w:val="center"/>
        <w:rPr>
          <w:rFonts w:ascii="Arial" w:hAnsi="Arial" w:cs="Arial"/>
          <w:b/>
          <w:sz w:val="24"/>
          <w:szCs w:val="24"/>
        </w:rPr>
      </w:pPr>
      <w:r w:rsidRPr="003230DA">
        <w:rPr>
          <w:rFonts w:ascii="Arial" w:hAnsi="Arial" w:cs="Arial"/>
          <w:b/>
          <w:sz w:val="24"/>
          <w:szCs w:val="24"/>
        </w:rPr>
        <w:t>INTEGRANTES DE LA COMISION DE HACIENDA, PATRIMONIO Y PRESUPUESTO.</w:t>
      </w: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JOSE LUIS SALAZAR MARTINEZ</w:t>
      </w: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 xml:space="preserve">PRESIDENTE </w:t>
      </w:r>
    </w:p>
    <w:p w:rsidR="0054293F" w:rsidRPr="003230DA" w:rsidRDefault="0054293F" w:rsidP="0054293F">
      <w:pPr>
        <w:spacing w:after="0" w:line="360" w:lineRule="auto"/>
        <w:ind w:right="49"/>
        <w:jc w:val="center"/>
        <w:rPr>
          <w:rFonts w:ascii="Arial" w:hAnsi="Arial" w:cs="Arial"/>
          <w:b/>
          <w:sz w:val="24"/>
          <w:szCs w:val="24"/>
        </w:rPr>
      </w:pP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HECTOR MANUEL PERFECTO RODRIGUEZ</w:t>
      </w: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VOCAL</w:t>
      </w:r>
    </w:p>
    <w:p w:rsidR="0054293F" w:rsidRPr="003230DA" w:rsidRDefault="0054293F" w:rsidP="0054293F">
      <w:pPr>
        <w:spacing w:after="0" w:line="360" w:lineRule="auto"/>
        <w:ind w:right="49"/>
        <w:jc w:val="center"/>
        <w:rPr>
          <w:rFonts w:ascii="Arial" w:hAnsi="Arial" w:cs="Arial"/>
          <w:b/>
          <w:sz w:val="24"/>
          <w:szCs w:val="24"/>
        </w:rPr>
      </w:pP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IRMA YOLANDA REYNOSO MERCADO</w:t>
      </w: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VOCAL</w:t>
      </w:r>
    </w:p>
    <w:p w:rsidR="0054293F" w:rsidRPr="003230DA" w:rsidRDefault="0054293F" w:rsidP="0054293F">
      <w:pPr>
        <w:spacing w:after="0" w:line="360" w:lineRule="auto"/>
        <w:ind w:right="49"/>
        <w:jc w:val="center"/>
        <w:rPr>
          <w:rFonts w:ascii="Arial" w:hAnsi="Arial" w:cs="Arial"/>
          <w:b/>
          <w:sz w:val="24"/>
          <w:szCs w:val="24"/>
        </w:rPr>
      </w:pP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DANIELA ELIZABETH CHAVEZ ESTRADA</w:t>
      </w: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VOCAL</w:t>
      </w:r>
    </w:p>
    <w:p w:rsidR="0054293F" w:rsidRPr="003230DA" w:rsidRDefault="0054293F" w:rsidP="0054293F">
      <w:pPr>
        <w:spacing w:after="0" w:line="360" w:lineRule="auto"/>
        <w:ind w:right="49"/>
        <w:jc w:val="center"/>
        <w:rPr>
          <w:rFonts w:ascii="Arial" w:hAnsi="Arial" w:cs="Arial"/>
          <w:b/>
          <w:sz w:val="24"/>
          <w:szCs w:val="24"/>
        </w:rPr>
      </w:pP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FRANCISCO JUAREZ PIÑA</w:t>
      </w: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VOCAL</w:t>
      </w:r>
    </w:p>
    <w:p w:rsidR="0054293F" w:rsidRPr="003230DA" w:rsidRDefault="0054293F" w:rsidP="0054293F">
      <w:pPr>
        <w:spacing w:after="0" w:line="360" w:lineRule="auto"/>
        <w:ind w:right="49"/>
        <w:jc w:val="center"/>
        <w:rPr>
          <w:rFonts w:ascii="Arial" w:hAnsi="Arial" w:cs="Arial"/>
          <w:b/>
          <w:sz w:val="24"/>
          <w:szCs w:val="24"/>
        </w:rPr>
      </w:pP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BETSABÉ DOLORES ALMAGUER ESPARZA</w:t>
      </w: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VOCAL</w:t>
      </w:r>
    </w:p>
    <w:p w:rsidR="0054293F" w:rsidRPr="003230DA" w:rsidRDefault="0054293F" w:rsidP="0054293F">
      <w:pPr>
        <w:spacing w:after="0" w:line="360" w:lineRule="auto"/>
        <w:ind w:right="49"/>
        <w:jc w:val="center"/>
        <w:rPr>
          <w:rFonts w:ascii="Arial" w:hAnsi="Arial" w:cs="Arial"/>
          <w:b/>
          <w:sz w:val="24"/>
          <w:szCs w:val="24"/>
        </w:rPr>
      </w:pP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JOSE LUIS FIGUEROA MEZA</w:t>
      </w: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VOCAL</w:t>
      </w:r>
    </w:p>
    <w:p w:rsidR="0054293F" w:rsidRPr="003230DA" w:rsidRDefault="0054293F" w:rsidP="0054293F">
      <w:pPr>
        <w:spacing w:after="0" w:line="360" w:lineRule="auto"/>
        <w:ind w:right="49"/>
        <w:jc w:val="center"/>
        <w:rPr>
          <w:rFonts w:ascii="Arial" w:hAnsi="Arial" w:cs="Arial"/>
          <w:b/>
          <w:sz w:val="24"/>
          <w:szCs w:val="24"/>
        </w:rPr>
      </w:pP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ALBERTO MALDONADO CHAVARIN</w:t>
      </w: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VOCAL</w:t>
      </w:r>
    </w:p>
    <w:p w:rsidR="0054293F" w:rsidRPr="003230DA" w:rsidRDefault="0054293F" w:rsidP="0054293F">
      <w:pPr>
        <w:spacing w:after="0" w:line="360" w:lineRule="auto"/>
        <w:ind w:right="49"/>
        <w:jc w:val="center"/>
        <w:rPr>
          <w:rFonts w:ascii="Arial" w:hAnsi="Arial" w:cs="Arial"/>
          <w:b/>
          <w:sz w:val="24"/>
          <w:szCs w:val="24"/>
        </w:rPr>
      </w:pP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 xml:space="preserve">ALBERTO ALFARO GARCIA </w:t>
      </w: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VOCAL</w:t>
      </w:r>
    </w:p>
    <w:p w:rsidR="0054293F" w:rsidRPr="003230DA" w:rsidRDefault="0054293F" w:rsidP="0054293F">
      <w:pPr>
        <w:spacing w:after="0" w:line="360" w:lineRule="auto"/>
        <w:ind w:right="49"/>
        <w:jc w:val="center"/>
        <w:rPr>
          <w:rFonts w:ascii="Arial" w:hAnsi="Arial" w:cs="Arial"/>
          <w:b/>
          <w:sz w:val="24"/>
          <w:szCs w:val="24"/>
        </w:rPr>
      </w:pPr>
    </w:p>
    <w:p w:rsidR="0054293F" w:rsidRPr="003230DA" w:rsidRDefault="0054293F" w:rsidP="0054293F">
      <w:pPr>
        <w:spacing w:after="0" w:line="360" w:lineRule="auto"/>
        <w:ind w:right="49"/>
        <w:jc w:val="center"/>
        <w:rPr>
          <w:rFonts w:ascii="Arial" w:hAnsi="Arial" w:cs="Arial"/>
          <w:b/>
          <w:sz w:val="24"/>
          <w:szCs w:val="24"/>
        </w:rPr>
      </w:pPr>
      <w:r w:rsidRPr="003230DA">
        <w:rPr>
          <w:rFonts w:ascii="Arial" w:hAnsi="Arial" w:cs="Arial"/>
          <w:b/>
          <w:sz w:val="24"/>
          <w:szCs w:val="24"/>
        </w:rPr>
        <w:t>ALFREDO BARBA MARISCAL</w:t>
      </w:r>
    </w:p>
    <w:p w:rsidR="0054293F" w:rsidRPr="003230DA" w:rsidRDefault="0054293F" w:rsidP="0054293F">
      <w:pPr>
        <w:spacing w:after="0" w:line="360" w:lineRule="auto"/>
        <w:ind w:right="49"/>
        <w:jc w:val="center"/>
        <w:rPr>
          <w:rFonts w:ascii="Arial" w:hAnsi="Arial" w:cs="Arial"/>
          <w:sz w:val="24"/>
          <w:szCs w:val="24"/>
        </w:rPr>
      </w:pPr>
      <w:r w:rsidRPr="003230DA">
        <w:rPr>
          <w:rFonts w:ascii="Arial" w:hAnsi="Arial" w:cs="Arial"/>
          <w:b/>
          <w:sz w:val="24"/>
          <w:szCs w:val="24"/>
        </w:rPr>
        <w:t>VOCAL</w:t>
      </w:r>
    </w:p>
    <w:p w:rsidR="007612D9" w:rsidRPr="007039FB" w:rsidRDefault="007039FB" w:rsidP="007612D9">
      <w:pPr>
        <w:spacing w:after="0" w:line="240" w:lineRule="auto"/>
        <w:jc w:val="center"/>
        <w:rPr>
          <w:rFonts w:ascii="Arial" w:hAnsi="Arial" w:cs="Arial"/>
          <w:sz w:val="24"/>
          <w:szCs w:val="24"/>
        </w:rPr>
      </w:pPr>
      <w:r w:rsidRPr="007039FB">
        <w:rPr>
          <w:rFonts w:ascii="Arial" w:hAnsi="Arial" w:cs="Arial"/>
          <w:sz w:val="24"/>
          <w:szCs w:val="24"/>
        </w:rPr>
        <w:t>---------------------------------------------------------------------------------------------------</w:t>
      </w:r>
      <w:r w:rsidR="007758CB">
        <w:rPr>
          <w:rFonts w:ascii="Arial" w:hAnsi="Arial" w:cs="Arial"/>
          <w:sz w:val="24"/>
          <w:szCs w:val="24"/>
        </w:rPr>
        <w:t>--</w:t>
      </w:r>
      <w:r w:rsidRPr="007039FB">
        <w:rPr>
          <w:rFonts w:ascii="Arial" w:hAnsi="Arial" w:cs="Arial"/>
          <w:sz w:val="24"/>
          <w:szCs w:val="24"/>
        </w:rPr>
        <w:t>-</w:t>
      </w:r>
      <w:r w:rsidR="007758CB">
        <w:rPr>
          <w:rFonts w:ascii="Arial" w:hAnsi="Arial" w:cs="Arial"/>
          <w:sz w:val="24"/>
          <w:szCs w:val="24"/>
        </w:rPr>
        <w:t>-</w:t>
      </w:r>
      <w:r w:rsidRPr="007039FB">
        <w:rPr>
          <w:rFonts w:ascii="Arial" w:hAnsi="Arial" w:cs="Arial"/>
          <w:sz w:val="24"/>
          <w:szCs w:val="24"/>
        </w:rPr>
        <w:t>-----------------------------------------------------------------------------------------------</w:t>
      </w:r>
    </w:p>
    <w:p w:rsidR="00094D31" w:rsidRDefault="007039FB" w:rsidP="00094D31">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A84C6C">
        <w:rPr>
          <w:rFonts w:ascii="Arial" w:hAnsi="Arial" w:cs="Arial"/>
          <w:sz w:val="24"/>
          <w:szCs w:val="24"/>
        </w:rPr>
        <w:t>Gracias Secretario, s</w:t>
      </w:r>
      <w:r w:rsidRPr="00733E72">
        <w:rPr>
          <w:rFonts w:ascii="Arial" w:hAnsi="Arial" w:cs="Arial"/>
          <w:sz w:val="24"/>
          <w:szCs w:val="24"/>
        </w:rPr>
        <w:t xml:space="preserve">e abre el turno de oradores en este tema. </w:t>
      </w:r>
      <w:r w:rsidR="002B72A1">
        <w:rPr>
          <w:rFonts w:ascii="Arial" w:hAnsi="Arial" w:cs="Arial"/>
          <w:sz w:val="24"/>
          <w:szCs w:val="24"/>
        </w:rPr>
        <w:t>Adelante Síndico.--------------------------------------------------------------------------------------------------------------------</w:t>
      </w:r>
      <w:r w:rsidR="002B72A1" w:rsidRPr="002B72A1">
        <w:rPr>
          <w:rFonts w:ascii="Arial" w:hAnsi="Arial" w:cs="Arial"/>
          <w:sz w:val="24"/>
          <w:szCs w:val="24"/>
        </w:rPr>
        <w:t>--------------------------------------------</w:t>
      </w:r>
      <w:r w:rsidR="00E61482">
        <w:rPr>
          <w:rFonts w:ascii="Arial" w:hAnsi="Arial" w:cs="Arial"/>
          <w:sz w:val="24"/>
          <w:szCs w:val="24"/>
        </w:rPr>
        <w:t>-</w:t>
      </w:r>
      <w:r w:rsidR="002B72A1" w:rsidRPr="002B72A1">
        <w:rPr>
          <w:rFonts w:ascii="Arial" w:hAnsi="Arial" w:cs="Arial"/>
          <w:sz w:val="24"/>
          <w:szCs w:val="24"/>
        </w:rPr>
        <w:t xml:space="preserve">--------------------------Habla el </w:t>
      </w:r>
      <w:r w:rsidR="002B72A1" w:rsidRPr="002B72A1">
        <w:rPr>
          <w:rFonts w:ascii="Arial" w:eastAsia="Calibri" w:hAnsi="Arial" w:cs="Arial"/>
          <w:sz w:val="24"/>
          <w:szCs w:val="24"/>
        </w:rPr>
        <w:t xml:space="preserve">Síndico Municipal, José Luis Salazar Martínez: </w:t>
      </w:r>
      <w:r w:rsidR="00F643AA">
        <w:rPr>
          <w:rFonts w:ascii="Arial" w:eastAsia="Calibri" w:hAnsi="Arial" w:cs="Arial"/>
          <w:sz w:val="24"/>
          <w:szCs w:val="24"/>
        </w:rPr>
        <w:t>Si este… bueno tomando en consi</w:t>
      </w:r>
      <w:r w:rsidR="002B72A1" w:rsidRPr="002B72A1">
        <w:rPr>
          <w:rFonts w:ascii="Arial" w:hAnsi="Arial" w:cs="Arial"/>
          <w:color w:val="201F1E"/>
          <w:sz w:val="24"/>
          <w:szCs w:val="24"/>
          <w:shd w:val="clear" w:color="auto" w:fill="FFFFFF"/>
        </w:rPr>
        <w:t>deración que es un dictamen que ya se había presentado</w:t>
      </w:r>
      <w:r w:rsidR="00F643AA">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lo vuelvo a presentar en este momento </w:t>
      </w:r>
      <w:r w:rsidR="00F643AA">
        <w:rPr>
          <w:rFonts w:ascii="Arial" w:hAnsi="Arial" w:cs="Arial"/>
          <w:color w:val="201F1E"/>
          <w:sz w:val="24"/>
          <w:szCs w:val="24"/>
          <w:shd w:val="clear" w:color="auto" w:fill="FFFFFF"/>
        </w:rPr>
        <w:t>eh… lo comenté</w:t>
      </w:r>
      <w:r w:rsidR="002B72A1" w:rsidRPr="002B72A1">
        <w:rPr>
          <w:rFonts w:ascii="Arial" w:hAnsi="Arial" w:cs="Arial"/>
          <w:color w:val="201F1E"/>
          <w:sz w:val="24"/>
          <w:szCs w:val="24"/>
          <w:shd w:val="clear" w:color="auto" w:fill="FFFFFF"/>
        </w:rPr>
        <w:t xml:space="preserve"> la</w:t>
      </w:r>
      <w:r w:rsidR="00F643AA">
        <w:rPr>
          <w:rFonts w:ascii="Arial" w:hAnsi="Arial" w:cs="Arial"/>
          <w:color w:val="201F1E"/>
          <w:sz w:val="24"/>
          <w:szCs w:val="24"/>
          <w:shd w:val="clear" w:color="auto" w:fill="FFFFFF"/>
        </w:rPr>
        <w:t>…  la</w:t>
      </w:r>
      <w:r w:rsidR="002B72A1" w:rsidRPr="002B72A1">
        <w:rPr>
          <w:rFonts w:ascii="Arial" w:hAnsi="Arial" w:cs="Arial"/>
          <w:color w:val="201F1E"/>
          <w:sz w:val="24"/>
          <w:szCs w:val="24"/>
          <w:shd w:val="clear" w:color="auto" w:fill="FFFFFF"/>
        </w:rPr>
        <w:t xml:space="preserve"> vez</w:t>
      </w:r>
      <w:r w:rsidR="00F643AA">
        <w:rPr>
          <w:rFonts w:ascii="Arial" w:hAnsi="Arial" w:cs="Arial"/>
          <w:color w:val="201F1E"/>
          <w:sz w:val="24"/>
          <w:szCs w:val="24"/>
          <w:shd w:val="clear" w:color="auto" w:fill="FFFFFF"/>
        </w:rPr>
        <w:t>, la vez</w:t>
      </w:r>
      <w:r w:rsidR="002B72A1" w:rsidRPr="002B72A1">
        <w:rPr>
          <w:rFonts w:ascii="Arial" w:hAnsi="Arial" w:cs="Arial"/>
          <w:color w:val="201F1E"/>
          <w:sz w:val="24"/>
          <w:szCs w:val="24"/>
          <w:shd w:val="clear" w:color="auto" w:fill="FFFFFF"/>
        </w:rPr>
        <w:t xml:space="preserve"> pasada </w:t>
      </w:r>
      <w:r w:rsidR="00F643AA">
        <w:rPr>
          <w:rFonts w:ascii="Arial" w:hAnsi="Arial" w:cs="Arial"/>
          <w:color w:val="201F1E"/>
          <w:sz w:val="24"/>
          <w:szCs w:val="24"/>
          <w:shd w:val="clear" w:color="auto" w:fill="FFFFFF"/>
        </w:rPr>
        <w:t xml:space="preserve">eh, </w:t>
      </w:r>
      <w:r w:rsidR="002B72A1" w:rsidRPr="002B72A1">
        <w:rPr>
          <w:rFonts w:ascii="Arial" w:hAnsi="Arial" w:cs="Arial"/>
          <w:color w:val="201F1E"/>
          <w:sz w:val="24"/>
          <w:szCs w:val="24"/>
          <w:shd w:val="clear" w:color="auto" w:fill="FFFFFF"/>
        </w:rPr>
        <w:t>hubo un pronunciamiento de parte</w:t>
      </w:r>
      <w:r w:rsidR="00F643AA">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w:t>
      </w:r>
      <w:r w:rsidR="00F643AA">
        <w:rPr>
          <w:rFonts w:ascii="Arial" w:hAnsi="Arial" w:cs="Arial"/>
          <w:color w:val="201F1E"/>
          <w:sz w:val="24"/>
          <w:szCs w:val="24"/>
          <w:shd w:val="clear" w:color="auto" w:fill="FFFFFF"/>
        </w:rPr>
        <w:t>una petición de parte del regidor Alfredo B</w:t>
      </w:r>
      <w:r w:rsidR="002B72A1" w:rsidRPr="002B72A1">
        <w:rPr>
          <w:rFonts w:ascii="Arial" w:hAnsi="Arial" w:cs="Arial"/>
          <w:color w:val="201F1E"/>
          <w:sz w:val="24"/>
          <w:szCs w:val="24"/>
          <w:shd w:val="clear" w:color="auto" w:fill="FFFFFF"/>
        </w:rPr>
        <w:t>arba con relación a la</w:t>
      </w:r>
      <w:r w:rsidR="00F643AA">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a unos cuadros</w:t>
      </w:r>
      <w:r w:rsidR="00F643AA">
        <w:rPr>
          <w:rFonts w:ascii="Arial" w:hAnsi="Arial" w:cs="Arial"/>
          <w:color w:val="201F1E"/>
          <w:sz w:val="24"/>
          <w:szCs w:val="24"/>
          <w:shd w:val="clear" w:color="auto" w:fill="FFFFFF"/>
        </w:rPr>
        <w:t xml:space="preserve"> que este,</w:t>
      </w:r>
      <w:r w:rsidR="002B72A1" w:rsidRPr="002B72A1">
        <w:rPr>
          <w:rFonts w:ascii="Arial" w:hAnsi="Arial" w:cs="Arial"/>
          <w:color w:val="201F1E"/>
          <w:sz w:val="24"/>
          <w:szCs w:val="24"/>
          <w:shd w:val="clear" w:color="auto" w:fill="FFFFFF"/>
        </w:rPr>
        <w:t xml:space="preserve"> </w:t>
      </w:r>
      <w:r w:rsidR="00F643AA">
        <w:rPr>
          <w:rFonts w:ascii="Arial" w:hAnsi="Arial" w:cs="Arial"/>
          <w:color w:val="201F1E"/>
          <w:sz w:val="24"/>
          <w:szCs w:val="24"/>
          <w:shd w:val="clear" w:color="auto" w:fill="FFFFFF"/>
        </w:rPr>
        <w:t>que estaban</w:t>
      </w:r>
      <w:r w:rsidR="002B72A1" w:rsidRPr="002B72A1">
        <w:rPr>
          <w:rFonts w:ascii="Arial" w:hAnsi="Arial" w:cs="Arial"/>
          <w:color w:val="201F1E"/>
          <w:sz w:val="24"/>
          <w:szCs w:val="24"/>
          <w:shd w:val="clear" w:color="auto" w:fill="FFFFFF"/>
        </w:rPr>
        <w:t xml:space="preserve"> por ahí</w:t>
      </w:r>
      <w:r w:rsidR="00F643AA">
        <w:rPr>
          <w:rFonts w:ascii="Arial" w:hAnsi="Arial" w:cs="Arial"/>
          <w:color w:val="201F1E"/>
          <w:sz w:val="24"/>
          <w:szCs w:val="24"/>
          <w:shd w:val="clear" w:color="auto" w:fill="FFFFFF"/>
        </w:rPr>
        <w:t>, que</w:t>
      </w:r>
      <w:r w:rsidR="002B72A1" w:rsidRPr="002B72A1">
        <w:rPr>
          <w:rFonts w:ascii="Arial" w:hAnsi="Arial" w:cs="Arial"/>
          <w:color w:val="201F1E"/>
          <w:sz w:val="24"/>
          <w:szCs w:val="24"/>
          <w:shd w:val="clear" w:color="auto" w:fill="FFFFFF"/>
        </w:rPr>
        <w:t xml:space="preserve"> </w:t>
      </w:r>
      <w:r w:rsidR="00F643AA">
        <w:rPr>
          <w:rFonts w:ascii="Arial" w:hAnsi="Arial" w:cs="Arial"/>
          <w:color w:val="201F1E"/>
          <w:sz w:val="24"/>
          <w:szCs w:val="24"/>
          <w:shd w:val="clear" w:color="auto" w:fill="FFFFFF"/>
        </w:rPr>
        <w:t xml:space="preserve">de que </w:t>
      </w:r>
      <w:r w:rsidR="002B72A1" w:rsidRPr="002B72A1">
        <w:rPr>
          <w:rFonts w:ascii="Arial" w:hAnsi="Arial" w:cs="Arial"/>
          <w:color w:val="201F1E"/>
          <w:sz w:val="24"/>
          <w:szCs w:val="24"/>
          <w:shd w:val="clear" w:color="auto" w:fill="FFFFFF"/>
        </w:rPr>
        <w:t>se trataba</w:t>
      </w:r>
      <w:r w:rsidR="00F643AA">
        <w:rPr>
          <w:rFonts w:ascii="Arial" w:hAnsi="Arial" w:cs="Arial"/>
          <w:color w:val="201F1E"/>
          <w:sz w:val="24"/>
          <w:szCs w:val="24"/>
          <w:shd w:val="clear" w:color="auto" w:fill="FFFFFF"/>
        </w:rPr>
        <w:t>n</w:t>
      </w:r>
      <w:r w:rsidR="002B72A1" w:rsidRPr="002B72A1">
        <w:rPr>
          <w:rFonts w:ascii="Arial" w:hAnsi="Arial" w:cs="Arial"/>
          <w:color w:val="201F1E"/>
          <w:sz w:val="24"/>
          <w:szCs w:val="24"/>
          <w:shd w:val="clear" w:color="auto" w:fill="FFFFFF"/>
        </w:rPr>
        <w:t xml:space="preserve"> los cuadros</w:t>
      </w:r>
      <w:r w:rsidR="00F643AA">
        <w:rPr>
          <w:rFonts w:ascii="Arial" w:hAnsi="Arial" w:cs="Arial"/>
          <w:color w:val="201F1E"/>
          <w:sz w:val="24"/>
          <w:szCs w:val="24"/>
          <w:shd w:val="clear" w:color="auto" w:fill="FFFFFF"/>
        </w:rPr>
        <w:t>, por ahí tuve a bie</w:t>
      </w:r>
      <w:r w:rsidR="001833AE">
        <w:rPr>
          <w:rFonts w:ascii="Arial" w:hAnsi="Arial" w:cs="Arial"/>
          <w:color w:val="201F1E"/>
          <w:sz w:val="24"/>
          <w:szCs w:val="24"/>
          <w:shd w:val="clear" w:color="auto" w:fill="FFFFFF"/>
        </w:rPr>
        <w:t xml:space="preserve">n </w:t>
      </w:r>
      <w:r w:rsidR="002B72A1" w:rsidRPr="002B72A1">
        <w:rPr>
          <w:rFonts w:ascii="Arial" w:hAnsi="Arial" w:cs="Arial"/>
          <w:color w:val="201F1E"/>
          <w:sz w:val="24"/>
          <w:szCs w:val="24"/>
          <w:shd w:val="clear" w:color="auto" w:fill="FFFFFF"/>
        </w:rPr>
        <w:t xml:space="preserve">citarlo a una o solicitarle que nos acompañará a una sesión donde pusiera su consideración los 12 cuadros correspondientes </w:t>
      </w:r>
      <w:r w:rsidR="001833AE">
        <w:rPr>
          <w:rFonts w:ascii="Arial" w:hAnsi="Arial" w:cs="Arial"/>
          <w:color w:val="201F1E"/>
          <w:sz w:val="24"/>
          <w:szCs w:val="24"/>
          <w:shd w:val="clear" w:color="auto" w:fill="FFFFFF"/>
        </w:rPr>
        <w:t xml:space="preserve">eh, </w:t>
      </w:r>
      <w:r w:rsidR="002B72A1" w:rsidRPr="002B72A1">
        <w:rPr>
          <w:rFonts w:ascii="Arial" w:hAnsi="Arial" w:cs="Arial"/>
          <w:color w:val="201F1E"/>
          <w:sz w:val="24"/>
          <w:szCs w:val="24"/>
          <w:shd w:val="clear" w:color="auto" w:fill="FFFFFF"/>
        </w:rPr>
        <w:t xml:space="preserve">parece que </w:t>
      </w:r>
      <w:r w:rsidR="001833AE">
        <w:rPr>
          <w:rFonts w:ascii="Arial" w:hAnsi="Arial" w:cs="Arial"/>
          <w:color w:val="201F1E"/>
          <w:sz w:val="24"/>
          <w:szCs w:val="24"/>
          <w:shd w:val="clear" w:color="auto" w:fill="FFFFFF"/>
        </w:rPr>
        <w:t>el regidor</w:t>
      </w:r>
      <w:r w:rsidR="002B72A1" w:rsidRPr="002B72A1">
        <w:rPr>
          <w:rFonts w:ascii="Arial" w:hAnsi="Arial" w:cs="Arial"/>
          <w:color w:val="201F1E"/>
          <w:sz w:val="24"/>
          <w:szCs w:val="24"/>
          <w:shd w:val="clear" w:color="auto" w:fill="FFFFFF"/>
        </w:rPr>
        <w:t xml:space="preserve"> no pudo asistir fue el</w:t>
      </w:r>
      <w:r w:rsidR="001833AE">
        <w:rPr>
          <w:rFonts w:ascii="Arial" w:hAnsi="Arial" w:cs="Arial"/>
          <w:color w:val="201F1E"/>
          <w:sz w:val="24"/>
          <w:szCs w:val="24"/>
          <w:shd w:val="clear" w:color="auto" w:fill="FFFFFF"/>
        </w:rPr>
        <w:t>, el</w:t>
      </w:r>
      <w:r w:rsidR="002B72A1" w:rsidRPr="002B72A1">
        <w:rPr>
          <w:rFonts w:ascii="Arial" w:hAnsi="Arial" w:cs="Arial"/>
          <w:color w:val="201F1E"/>
          <w:sz w:val="24"/>
          <w:szCs w:val="24"/>
          <w:shd w:val="clear" w:color="auto" w:fill="FFFFFF"/>
        </w:rPr>
        <w:t xml:space="preserve"> 13 de octubre del 2</w:t>
      </w:r>
      <w:r w:rsidR="001833AE">
        <w:rPr>
          <w:rFonts w:ascii="Arial" w:hAnsi="Arial" w:cs="Arial"/>
          <w:color w:val="201F1E"/>
          <w:sz w:val="24"/>
          <w:szCs w:val="24"/>
          <w:shd w:val="clear" w:color="auto" w:fill="FFFFFF"/>
        </w:rPr>
        <w:t>020</w:t>
      </w:r>
      <w:r w:rsidR="002B72A1" w:rsidRPr="002B72A1">
        <w:rPr>
          <w:rFonts w:ascii="Arial" w:hAnsi="Arial" w:cs="Arial"/>
          <w:color w:val="201F1E"/>
          <w:sz w:val="24"/>
          <w:szCs w:val="24"/>
          <w:shd w:val="clear" w:color="auto" w:fill="FFFFFF"/>
        </w:rPr>
        <w:t xml:space="preserve"> a la 1</w:t>
      </w:r>
      <w:r w:rsidR="001833AE">
        <w:rPr>
          <w:rFonts w:ascii="Arial" w:hAnsi="Arial" w:cs="Arial"/>
          <w:color w:val="201F1E"/>
          <w:sz w:val="24"/>
          <w:szCs w:val="24"/>
          <w:shd w:val="clear" w:color="auto" w:fill="FFFFFF"/>
        </w:rPr>
        <w:t xml:space="preserve"> (una)</w:t>
      </w:r>
      <w:r w:rsidR="002B72A1" w:rsidRPr="002B72A1">
        <w:rPr>
          <w:rFonts w:ascii="Arial" w:hAnsi="Arial" w:cs="Arial"/>
          <w:color w:val="201F1E"/>
          <w:sz w:val="24"/>
          <w:szCs w:val="24"/>
          <w:shd w:val="clear" w:color="auto" w:fill="FFFFFF"/>
        </w:rPr>
        <w:t xml:space="preserve"> de la tarde</w:t>
      </w:r>
      <w:r w:rsidR="001833AE">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por ahí alcanzaron a llegar </w:t>
      </w:r>
      <w:r w:rsidR="001833AE">
        <w:rPr>
          <w:rFonts w:ascii="Arial" w:hAnsi="Arial" w:cs="Arial"/>
          <w:color w:val="201F1E"/>
          <w:sz w:val="24"/>
          <w:szCs w:val="24"/>
          <w:shd w:val="clear" w:color="auto" w:fill="FFFFFF"/>
        </w:rPr>
        <w:t xml:space="preserve">eh… </w:t>
      </w:r>
      <w:r w:rsidR="002B72A1" w:rsidRPr="002B72A1">
        <w:rPr>
          <w:rFonts w:ascii="Arial" w:hAnsi="Arial" w:cs="Arial"/>
          <w:color w:val="201F1E"/>
          <w:sz w:val="24"/>
          <w:szCs w:val="24"/>
          <w:shd w:val="clear" w:color="auto" w:fill="FFFFFF"/>
        </w:rPr>
        <w:t xml:space="preserve">dos de sus asistentes la señorita Valeria </w:t>
      </w:r>
      <w:r w:rsidR="001833AE" w:rsidRPr="002B72A1">
        <w:rPr>
          <w:rFonts w:ascii="Arial" w:hAnsi="Arial" w:cs="Arial"/>
          <w:color w:val="201F1E"/>
          <w:sz w:val="24"/>
          <w:szCs w:val="24"/>
          <w:shd w:val="clear" w:color="auto" w:fill="FFFFFF"/>
        </w:rPr>
        <w:t>Alba</w:t>
      </w:r>
      <w:r w:rsidR="001833AE">
        <w:rPr>
          <w:rFonts w:ascii="Arial" w:hAnsi="Arial" w:cs="Arial"/>
          <w:color w:val="201F1E"/>
          <w:sz w:val="24"/>
          <w:szCs w:val="24"/>
          <w:shd w:val="clear" w:color="auto" w:fill="FFFFFF"/>
        </w:rPr>
        <w:t>r</w:t>
      </w:r>
      <w:r w:rsidR="001833AE" w:rsidRPr="002B72A1">
        <w:rPr>
          <w:rFonts w:ascii="Arial" w:hAnsi="Arial" w:cs="Arial"/>
          <w:color w:val="201F1E"/>
          <w:sz w:val="24"/>
          <w:szCs w:val="24"/>
          <w:shd w:val="clear" w:color="auto" w:fill="FFFFFF"/>
        </w:rPr>
        <w:t>rán</w:t>
      </w:r>
      <w:r w:rsidR="002B72A1" w:rsidRPr="002B72A1">
        <w:rPr>
          <w:rFonts w:ascii="Arial" w:hAnsi="Arial" w:cs="Arial"/>
          <w:color w:val="201F1E"/>
          <w:sz w:val="24"/>
          <w:szCs w:val="24"/>
          <w:shd w:val="clear" w:color="auto" w:fill="FFFFFF"/>
        </w:rPr>
        <w:t xml:space="preserve"> Marín y Rubí Rodríguez Ramírez</w:t>
      </w:r>
      <w:r w:rsidR="001833AE">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llegaron</w:t>
      </w:r>
      <w:r w:rsidR="001833AE">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tomaron fotografías de los cuadros este</w:t>
      </w:r>
      <w:r w:rsidR="001833AE">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y </w:t>
      </w:r>
      <w:r w:rsidR="001833AE">
        <w:rPr>
          <w:rFonts w:ascii="Arial" w:hAnsi="Arial" w:cs="Arial"/>
          <w:color w:val="201F1E"/>
          <w:sz w:val="24"/>
          <w:szCs w:val="24"/>
          <w:shd w:val="clear" w:color="auto" w:fill="FFFFFF"/>
        </w:rPr>
        <w:t xml:space="preserve">me, </w:t>
      </w:r>
      <w:r w:rsidR="002B72A1" w:rsidRPr="002B72A1">
        <w:rPr>
          <w:rFonts w:ascii="Arial" w:hAnsi="Arial" w:cs="Arial"/>
          <w:color w:val="201F1E"/>
          <w:sz w:val="24"/>
          <w:szCs w:val="24"/>
          <w:shd w:val="clear" w:color="auto" w:fill="FFFFFF"/>
        </w:rPr>
        <w:t xml:space="preserve">también en la sesión pasada </w:t>
      </w:r>
      <w:r w:rsidR="001833AE">
        <w:rPr>
          <w:rFonts w:ascii="Arial" w:hAnsi="Arial" w:cs="Arial"/>
          <w:color w:val="201F1E"/>
          <w:sz w:val="24"/>
          <w:szCs w:val="24"/>
          <w:shd w:val="clear" w:color="auto" w:fill="FFFFFF"/>
        </w:rPr>
        <w:t xml:space="preserve">eh, </w:t>
      </w:r>
      <w:r w:rsidR="002B72A1" w:rsidRPr="002B72A1">
        <w:rPr>
          <w:rFonts w:ascii="Arial" w:hAnsi="Arial" w:cs="Arial"/>
          <w:color w:val="201F1E"/>
          <w:sz w:val="24"/>
          <w:szCs w:val="24"/>
          <w:shd w:val="clear" w:color="auto" w:fill="FFFFFF"/>
        </w:rPr>
        <w:t>tuve a bien</w:t>
      </w:r>
      <w:r w:rsidR="001833AE">
        <w:rPr>
          <w:rFonts w:ascii="Arial" w:hAnsi="Arial" w:cs="Arial"/>
          <w:color w:val="201F1E"/>
          <w:sz w:val="24"/>
          <w:szCs w:val="24"/>
          <w:shd w:val="clear" w:color="auto" w:fill="FFFFFF"/>
        </w:rPr>
        <w:t xml:space="preserve"> </w:t>
      </w:r>
      <w:r w:rsidR="002B72A1" w:rsidRPr="002B72A1">
        <w:rPr>
          <w:rFonts w:ascii="Arial" w:hAnsi="Arial" w:cs="Arial"/>
          <w:color w:val="201F1E"/>
          <w:sz w:val="24"/>
          <w:szCs w:val="24"/>
          <w:shd w:val="clear" w:color="auto" w:fill="FFFFFF"/>
        </w:rPr>
        <w:t>mostrarle</w:t>
      </w:r>
      <w:r w:rsidR="001833AE">
        <w:rPr>
          <w:rFonts w:ascii="Arial" w:hAnsi="Arial" w:cs="Arial"/>
          <w:color w:val="201F1E"/>
          <w:sz w:val="24"/>
          <w:szCs w:val="24"/>
          <w:shd w:val="clear" w:color="auto" w:fill="FFFFFF"/>
        </w:rPr>
        <w:t>s</w:t>
      </w:r>
      <w:r w:rsidR="002B72A1" w:rsidRPr="002B72A1">
        <w:rPr>
          <w:rFonts w:ascii="Arial" w:hAnsi="Arial" w:cs="Arial"/>
          <w:color w:val="201F1E"/>
          <w:sz w:val="24"/>
          <w:szCs w:val="24"/>
          <w:shd w:val="clear" w:color="auto" w:fill="FFFFFF"/>
        </w:rPr>
        <w:t xml:space="preserve"> los cuadros</w:t>
      </w:r>
      <w:r w:rsidR="001833AE">
        <w:rPr>
          <w:rFonts w:ascii="Arial" w:hAnsi="Arial" w:cs="Arial"/>
          <w:color w:val="201F1E"/>
          <w:sz w:val="24"/>
          <w:szCs w:val="24"/>
          <w:shd w:val="clear" w:color="auto" w:fill="FFFFFF"/>
        </w:rPr>
        <w:t>, igual s</w:t>
      </w:r>
      <w:r w:rsidR="002B72A1" w:rsidRPr="002B72A1">
        <w:rPr>
          <w:rFonts w:ascii="Arial" w:hAnsi="Arial" w:cs="Arial"/>
          <w:color w:val="201F1E"/>
          <w:sz w:val="24"/>
          <w:szCs w:val="24"/>
          <w:shd w:val="clear" w:color="auto" w:fill="FFFFFF"/>
        </w:rPr>
        <w:t>i no tiene inconveniente lo vuelvo hacer</w:t>
      </w:r>
      <w:r w:rsidR="001833AE">
        <w:rPr>
          <w:rFonts w:ascii="Arial" w:hAnsi="Arial" w:cs="Arial"/>
          <w:color w:val="201F1E"/>
          <w:sz w:val="24"/>
          <w:szCs w:val="24"/>
          <w:shd w:val="clear" w:color="auto" w:fill="FFFFFF"/>
        </w:rPr>
        <w:t>, son uno</w:t>
      </w:r>
      <w:r w:rsidR="002B72A1" w:rsidRPr="002B72A1">
        <w:rPr>
          <w:rFonts w:ascii="Arial" w:hAnsi="Arial" w:cs="Arial"/>
          <w:color w:val="201F1E"/>
          <w:sz w:val="24"/>
          <w:szCs w:val="24"/>
          <w:shd w:val="clear" w:color="auto" w:fill="FFFFFF"/>
        </w:rPr>
        <w:t>s cuadros</w:t>
      </w:r>
      <w:r w:rsidR="001833AE">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básicamente todos son así</w:t>
      </w:r>
      <w:r w:rsidR="001833AE">
        <w:rPr>
          <w:rFonts w:ascii="Arial" w:hAnsi="Arial" w:cs="Arial"/>
          <w:color w:val="201F1E"/>
          <w:sz w:val="24"/>
          <w:szCs w:val="24"/>
          <w:shd w:val="clear" w:color="auto" w:fill="FFFFFF"/>
        </w:rPr>
        <w:t>, son un</w:t>
      </w:r>
      <w:r w:rsidR="002B72A1" w:rsidRPr="002B72A1">
        <w:rPr>
          <w:rFonts w:ascii="Arial" w:hAnsi="Arial" w:cs="Arial"/>
          <w:color w:val="201F1E"/>
          <w:sz w:val="24"/>
          <w:szCs w:val="24"/>
          <w:shd w:val="clear" w:color="auto" w:fill="FFFFFF"/>
        </w:rPr>
        <w:t>os cuadros que</w:t>
      </w:r>
      <w:r w:rsidR="001833AE">
        <w:rPr>
          <w:rFonts w:ascii="Arial" w:hAnsi="Arial" w:cs="Arial"/>
          <w:color w:val="201F1E"/>
          <w:sz w:val="24"/>
          <w:szCs w:val="24"/>
          <w:shd w:val="clear" w:color="auto" w:fill="FFFFFF"/>
        </w:rPr>
        <w:t>, parece ser que son copias de</w:t>
      </w:r>
      <w:r w:rsidR="002B72A1" w:rsidRPr="002B72A1">
        <w:rPr>
          <w:rFonts w:ascii="Arial" w:hAnsi="Arial" w:cs="Arial"/>
          <w:color w:val="201F1E"/>
          <w:sz w:val="24"/>
          <w:szCs w:val="24"/>
          <w:shd w:val="clear" w:color="auto" w:fill="FFFFFF"/>
        </w:rPr>
        <w:t xml:space="preserve"> serigrafía</w:t>
      </w:r>
      <w:r w:rsidR="001833AE">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no sé cómo se diga la técnica</w:t>
      </w:r>
      <w:r w:rsidR="001833AE">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son este</w:t>
      </w:r>
      <w:r w:rsidR="001833AE">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este tipo de cuadros</w:t>
      </w:r>
      <w:r w:rsidR="001833AE">
        <w:rPr>
          <w:rFonts w:ascii="Arial" w:hAnsi="Arial" w:cs="Arial"/>
          <w:color w:val="201F1E"/>
          <w:sz w:val="24"/>
          <w:szCs w:val="24"/>
          <w:shd w:val="clear" w:color="auto" w:fill="FFFFFF"/>
        </w:rPr>
        <w:t xml:space="preserve"> este, no tienen</w:t>
      </w:r>
      <w:r w:rsidR="00DE0C81">
        <w:rPr>
          <w:rFonts w:ascii="Arial" w:hAnsi="Arial" w:cs="Arial"/>
          <w:color w:val="201F1E"/>
          <w:sz w:val="24"/>
          <w:szCs w:val="24"/>
          <w:shd w:val="clear" w:color="auto" w:fill="FFFFFF"/>
        </w:rPr>
        <w:t>…</w:t>
      </w:r>
      <w:r w:rsidR="001833AE">
        <w:rPr>
          <w:rFonts w:ascii="Arial" w:hAnsi="Arial" w:cs="Arial"/>
          <w:color w:val="201F1E"/>
          <w:sz w:val="24"/>
          <w:szCs w:val="24"/>
          <w:shd w:val="clear" w:color="auto" w:fill="FFFFFF"/>
        </w:rPr>
        <w:t xml:space="preserve"> al menos yo que </w:t>
      </w:r>
      <w:r w:rsidR="002B72A1" w:rsidRPr="002B72A1">
        <w:rPr>
          <w:rFonts w:ascii="Arial" w:hAnsi="Arial" w:cs="Arial"/>
          <w:color w:val="201F1E"/>
          <w:sz w:val="24"/>
          <w:szCs w:val="24"/>
          <w:shd w:val="clear" w:color="auto" w:fill="FFFFFF"/>
        </w:rPr>
        <w:t>no tengo conocimiento en</w:t>
      </w:r>
      <w:r w:rsidR="00DE0C81">
        <w:rPr>
          <w:rFonts w:ascii="Arial" w:hAnsi="Arial" w:cs="Arial"/>
          <w:color w:val="201F1E"/>
          <w:sz w:val="24"/>
          <w:szCs w:val="24"/>
          <w:shd w:val="clear" w:color="auto" w:fill="FFFFFF"/>
        </w:rPr>
        <w:t>, en</w:t>
      </w:r>
      <w:r w:rsidR="002B72A1" w:rsidRPr="002B72A1">
        <w:rPr>
          <w:rFonts w:ascii="Arial" w:hAnsi="Arial" w:cs="Arial"/>
          <w:color w:val="201F1E"/>
          <w:sz w:val="24"/>
          <w:szCs w:val="24"/>
          <w:shd w:val="clear" w:color="auto" w:fill="FFFFFF"/>
        </w:rPr>
        <w:t xml:space="preserve"> este tipo de</w:t>
      </w:r>
      <w:r w:rsidR="00DE0C81">
        <w:rPr>
          <w:rFonts w:ascii="Arial" w:hAnsi="Arial" w:cs="Arial"/>
          <w:color w:val="201F1E"/>
          <w:sz w:val="24"/>
          <w:szCs w:val="24"/>
          <w:shd w:val="clear" w:color="auto" w:fill="FFFFFF"/>
        </w:rPr>
        <w:t>, de</w:t>
      </w:r>
      <w:r w:rsidR="002B72A1" w:rsidRPr="002B72A1">
        <w:rPr>
          <w:rFonts w:ascii="Arial" w:hAnsi="Arial" w:cs="Arial"/>
          <w:color w:val="201F1E"/>
          <w:sz w:val="24"/>
          <w:szCs w:val="24"/>
          <w:shd w:val="clear" w:color="auto" w:fill="FFFFFF"/>
        </w:rPr>
        <w:t xml:space="preserve"> arte</w:t>
      </w:r>
      <w:r w:rsidR="00DE0C81">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si es que </w:t>
      </w:r>
      <w:r w:rsidR="00DE0C81">
        <w:rPr>
          <w:rFonts w:ascii="Arial" w:hAnsi="Arial" w:cs="Arial"/>
          <w:color w:val="201F1E"/>
          <w:sz w:val="24"/>
          <w:szCs w:val="24"/>
          <w:shd w:val="clear" w:color="auto" w:fill="FFFFFF"/>
        </w:rPr>
        <w:t>e</w:t>
      </w:r>
      <w:r w:rsidR="002B72A1" w:rsidRPr="002B72A1">
        <w:rPr>
          <w:rFonts w:ascii="Arial" w:hAnsi="Arial" w:cs="Arial"/>
          <w:color w:val="201F1E"/>
          <w:sz w:val="24"/>
          <w:szCs w:val="24"/>
          <w:shd w:val="clear" w:color="auto" w:fill="FFFFFF"/>
        </w:rPr>
        <w:t>s</w:t>
      </w:r>
      <w:r w:rsidR="00DE0C81">
        <w:rPr>
          <w:rFonts w:ascii="Arial" w:hAnsi="Arial" w:cs="Arial"/>
          <w:color w:val="201F1E"/>
          <w:sz w:val="24"/>
          <w:szCs w:val="24"/>
          <w:shd w:val="clear" w:color="auto" w:fill="FFFFFF"/>
        </w:rPr>
        <w:t xml:space="preserve"> </w:t>
      </w:r>
      <w:r w:rsidR="002B72A1" w:rsidRPr="002B72A1">
        <w:rPr>
          <w:rFonts w:ascii="Arial" w:hAnsi="Arial" w:cs="Arial"/>
          <w:color w:val="201F1E"/>
          <w:sz w:val="24"/>
          <w:szCs w:val="24"/>
          <w:shd w:val="clear" w:color="auto" w:fill="FFFFFF"/>
        </w:rPr>
        <w:t>arte</w:t>
      </w:r>
      <w:r w:rsidR="00DE0C81">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cuanto pudiera</w:t>
      </w:r>
      <w:r w:rsidR="00DE0C81">
        <w:rPr>
          <w:rFonts w:ascii="Arial" w:hAnsi="Arial" w:cs="Arial"/>
          <w:color w:val="201F1E"/>
          <w:sz w:val="24"/>
          <w:szCs w:val="24"/>
          <w:shd w:val="clear" w:color="auto" w:fill="FFFFFF"/>
        </w:rPr>
        <w:t>n valer, pero ustedes si los observan este tipo de cuadro</w:t>
      </w:r>
      <w:r w:rsidR="002B72A1" w:rsidRPr="002B72A1">
        <w:rPr>
          <w:rFonts w:ascii="Arial" w:hAnsi="Arial" w:cs="Arial"/>
          <w:color w:val="201F1E"/>
          <w:sz w:val="24"/>
          <w:szCs w:val="24"/>
          <w:shd w:val="clear" w:color="auto" w:fill="FFFFFF"/>
        </w:rPr>
        <w:t>s</w:t>
      </w:r>
      <w:r w:rsidR="00DE0C81">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aquí están</w:t>
      </w:r>
      <w:r w:rsidR="00DE0C81">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todos son similares</w:t>
      </w:r>
      <w:r w:rsidR="00DE0C81">
        <w:rPr>
          <w:rFonts w:ascii="Arial" w:hAnsi="Arial" w:cs="Arial"/>
          <w:color w:val="201F1E"/>
          <w:sz w:val="24"/>
          <w:szCs w:val="24"/>
          <w:shd w:val="clear" w:color="auto" w:fill="FFFFFF"/>
        </w:rPr>
        <w:t>, entonces e</w:t>
      </w:r>
      <w:r w:rsidR="002B72A1" w:rsidRPr="002B72A1">
        <w:rPr>
          <w:rFonts w:ascii="Arial" w:hAnsi="Arial" w:cs="Arial"/>
          <w:color w:val="201F1E"/>
          <w:sz w:val="24"/>
          <w:szCs w:val="24"/>
          <w:shd w:val="clear" w:color="auto" w:fill="FFFFFF"/>
        </w:rPr>
        <w:t>ste</w:t>
      </w:r>
      <w:r w:rsidR="00DE0C81">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pues nada más comentar la situación la vez pasada</w:t>
      </w:r>
      <w:r w:rsidR="00DE0C81">
        <w:rPr>
          <w:rFonts w:ascii="Arial" w:hAnsi="Arial" w:cs="Arial"/>
          <w:color w:val="201F1E"/>
          <w:sz w:val="24"/>
          <w:szCs w:val="24"/>
          <w:shd w:val="clear" w:color="auto" w:fill="FFFFFF"/>
        </w:rPr>
        <w:t>, la vez pasada</w:t>
      </w:r>
      <w:r w:rsidR="002B72A1" w:rsidRPr="002B72A1">
        <w:rPr>
          <w:rFonts w:ascii="Arial" w:hAnsi="Arial" w:cs="Arial"/>
          <w:color w:val="201F1E"/>
          <w:sz w:val="24"/>
          <w:szCs w:val="24"/>
          <w:shd w:val="clear" w:color="auto" w:fill="FFFFFF"/>
        </w:rPr>
        <w:t xml:space="preserve"> no estuvo presente el regidor Alfredo</w:t>
      </w:r>
      <w:r w:rsidR="00DE0C81">
        <w:rPr>
          <w:rFonts w:ascii="Arial" w:hAnsi="Arial" w:cs="Arial"/>
          <w:color w:val="201F1E"/>
          <w:sz w:val="24"/>
          <w:szCs w:val="24"/>
          <w:shd w:val="clear" w:color="auto" w:fill="FFFFFF"/>
        </w:rPr>
        <w:t>, e</w:t>
      </w:r>
      <w:r w:rsidR="002B72A1" w:rsidRPr="002B72A1">
        <w:rPr>
          <w:rFonts w:ascii="Arial" w:hAnsi="Arial" w:cs="Arial"/>
          <w:color w:val="201F1E"/>
          <w:sz w:val="24"/>
          <w:szCs w:val="24"/>
          <w:shd w:val="clear" w:color="auto" w:fill="FFFFFF"/>
        </w:rPr>
        <w:t>ntonces</w:t>
      </w:r>
      <w:r w:rsidR="00DE0C81">
        <w:rPr>
          <w:rFonts w:ascii="Arial" w:hAnsi="Arial" w:cs="Arial"/>
          <w:color w:val="201F1E"/>
          <w:sz w:val="24"/>
          <w:szCs w:val="24"/>
          <w:shd w:val="clear" w:color="auto" w:fill="FFFFFF"/>
        </w:rPr>
        <w:t xml:space="preserve"> nada más para </w:t>
      </w:r>
      <w:r w:rsidR="002B72A1" w:rsidRPr="002B72A1">
        <w:rPr>
          <w:rFonts w:ascii="Arial" w:hAnsi="Arial" w:cs="Arial"/>
          <w:color w:val="201F1E"/>
          <w:sz w:val="24"/>
          <w:szCs w:val="24"/>
          <w:shd w:val="clear" w:color="auto" w:fill="FFFFFF"/>
        </w:rPr>
        <w:t>hacer</w:t>
      </w:r>
      <w:r w:rsidR="00DE0C81">
        <w:rPr>
          <w:rFonts w:ascii="Arial" w:hAnsi="Arial" w:cs="Arial"/>
          <w:color w:val="201F1E"/>
          <w:sz w:val="24"/>
          <w:szCs w:val="24"/>
          <w:shd w:val="clear" w:color="auto" w:fill="FFFFFF"/>
        </w:rPr>
        <w:t xml:space="preserve"> re</w:t>
      </w:r>
      <w:r w:rsidR="002B72A1" w:rsidRPr="002B72A1">
        <w:rPr>
          <w:rFonts w:ascii="Arial" w:hAnsi="Arial" w:cs="Arial"/>
          <w:color w:val="201F1E"/>
          <w:sz w:val="24"/>
          <w:szCs w:val="24"/>
          <w:shd w:val="clear" w:color="auto" w:fill="FFFFFF"/>
        </w:rPr>
        <w:t>conocimiento</w:t>
      </w:r>
      <w:r w:rsidR="00DE0C81">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dar cuenta de la petición que s</w:t>
      </w:r>
      <w:r w:rsidR="0040160D">
        <w:rPr>
          <w:rFonts w:ascii="Arial" w:hAnsi="Arial" w:cs="Arial"/>
          <w:color w:val="201F1E"/>
          <w:sz w:val="24"/>
          <w:szCs w:val="24"/>
          <w:shd w:val="clear" w:color="auto" w:fill="FFFFFF"/>
        </w:rPr>
        <w:t xml:space="preserve">e hizo en esa sesión dónde este, en esa sesión antepasada donde el regidor hizo </w:t>
      </w:r>
      <w:r w:rsidR="002B72A1" w:rsidRPr="002B72A1">
        <w:rPr>
          <w:rFonts w:ascii="Arial" w:hAnsi="Arial" w:cs="Arial"/>
          <w:color w:val="201F1E"/>
          <w:sz w:val="24"/>
          <w:szCs w:val="24"/>
          <w:shd w:val="clear" w:color="auto" w:fill="FFFFFF"/>
        </w:rPr>
        <w:t>el pronunciamiento</w:t>
      </w:r>
      <w:r w:rsidR="0040160D">
        <w:rPr>
          <w:rFonts w:ascii="Arial" w:hAnsi="Arial" w:cs="Arial"/>
          <w:color w:val="201F1E"/>
          <w:sz w:val="24"/>
          <w:szCs w:val="24"/>
          <w:shd w:val="clear" w:color="auto" w:fill="FFFFFF"/>
        </w:rPr>
        <w:t xml:space="preserve">, </w:t>
      </w:r>
      <w:r w:rsidR="002B72A1" w:rsidRPr="002B72A1">
        <w:rPr>
          <w:rFonts w:ascii="Arial" w:hAnsi="Arial" w:cs="Arial"/>
          <w:color w:val="201F1E"/>
          <w:sz w:val="24"/>
          <w:szCs w:val="24"/>
          <w:shd w:val="clear" w:color="auto" w:fill="FFFFFF"/>
        </w:rPr>
        <w:t>lleve a cabo estas acciones</w:t>
      </w:r>
      <w:r w:rsidR="0040160D">
        <w:rPr>
          <w:rFonts w:ascii="Arial" w:hAnsi="Arial" w:cs="Arial"/>
          <w:color w:val="201F1E"/>
          <w:sz w:val="24"/>
          <w:szCs w:val="24"/>
          <w:shd w:val="clear" w:color="auto" w:fill="FFFFFF"/>
        </w:rPr>
        <w:t xml:space="preserve"> este, es cuanto Presidenta.----------------------------------------------------------------------------------------------------</w:t>
      </w:r>
      <w:r w:rsidR="003B7574">
        <w:rPr>
          <w:rFonts w:ascii="Arial" w:hAnsi="Arial" w:cs="Arial"/>
          <w:color w:val="201F1E"/>
          <w:sz w:val="24"/>
          <w:szCs w:val="24"/>
          <w:shd w:val="clear" w:color="auto" w:fill="FFFFFF"/>
        </w:rPr>
        <w:t>--</w:t>
      </w:r>
      <w:r w:rsidR="0040160D">
        <w:rPr>
          <w:rFonts w:ascii="Arial" w:hAnsi="Arial" w:cs="Arial"/>
          <w:color w:val="201F1E"/>
          <w:sz w:val="24"/>
          <w:szCs w:val="24"/>
          <w:shd w:val="clear" w:color="auto" w:fill="FFFFFF"/>
        </w:rPr>
        <w:t>-------------------------------------------------------------------------------------------------</w:t>
      </w:r>
      <w:r w:rsidR="0040160D" w:rsidRPr="0040160D">
        <w:rPr>
          <w:rFonts w:ascii="Arial" w:hAnsi="Arial" w:cs="Arial"/>
          <w:sz w:val="24"/>
          <w:szCs w:val="24"/>
        </w:rPr>
        <w:t xml:space="preserve"> </w:t>
      </w:r>
      <w:r w:rsidR="0040160D" w:rsidRPr="00AC1155">
        <w:rPr>
          <w:rFonts w:ascii="Arial" w:hAnsi="Arial" w:cs="Arial"/>
          <w:sz w:val="24"/>
          <w:szCs w:val="24"/>
        </w:rPr>
        <w:t>Con la palabra</w:t>
      </w:r>
      <w:r w:rsidR="0040160D" w:rsidRPr="00A841BA">
        <w:rPr>
          <w:rFonts w:ascii="Arial" w:hAnsi="Arial" w:cs="Arial"/>
          <w:sz w:val="24"/>
          <w:szCs w:val="24"/>
        </w:rPr>
        <w:t xml:space="preserve"> la Presidente Municipal, C. María Elena Limón García:</w:t>
      </w:r>
      <w:r w:rsidR="0040160D">
        <w:rPr>
          <w:rFonts w:ascii="Arial" w:hAnsi="Arial" w:cs="Arial"/>
          <w:sz w:val="24"/>
          <w:szCs w:val="24"/>
        </w:rPr>
        <w:t xml:space="preserve"> Gracias regidor, </w:t>
      </w:r>
      <w:r w:rsidR="002B72A1" w:rsidRPr="002B72A1">
        <w:rPr>
          <w:rFonts w:ascii="Arial" w:hAnsi="Arial" w:cs="Arial"/>
          <w:color w:val="201F1E"/>
          <w:sz w:val="24"/>
          <w:szCs w:val="24"/>
          <w:shd w:val="clear" w:color="auto" w:fill="FFFFFF"/>
        </w:rPr>
        <w:t>bueno no</w:t>
      </w:r>
      <w:r w:rsidR="0040160D">
        <w:rPr>
          <w:rFonts w:ascii="Arial" w:hAnsi="Arial" w:cs="Arial"/>
          <w:color w:val="201F1E"/>
          <w:sz w:val="24"/>
          <w:szCs w:val="24"/>
          <w:shd w:val="clear" w:color="auto" w:fill="FFFFFF"/>
        </w:rPr>
        <w:t xml:space="preserve"> habiendo más oradores registrados, nada </w:t>
      </w:r>
      <w:r w:rsidR="00E61482">
        <w:rPr>
          <w:rFonts w:ascii="Arial" w:hAnsi="Arial" w:cs="Arial"/>
          <w:color w:val="201F1E"/>
          <w:sz w:val="24"/>
          <w:szCs w:val="24"/>
          <w:shd w:val="clear" w:color="auto" w:fill="FFFFFF"/>
        </w:rPr>
        <w:t>más</w:t>
      </w:r>
      <w:r w:rsidR="0040160D">
        <w:rPr>
          <w:rFonts w:ascii="Arial" w:hAnsi="Arial" w:cs="Arial"/>
          <w:color w:val="201F1E"/>
          <w:sz w:val="24"/>
          <w:szCs w:val="24"/>
          <w:shd w:val="clear" w:color="auto" w:fill="FFFFFF"/>
        </w:rPr>
        <w:t xml:space="preserve"> tengo una duda, nos comenta que ¿el regidor envió a dos</w:t>
      </w:r>
      <w:r w:rsidR="002B72A1" w:rsidRPr="002B72A1">
        <w:rPr>
          <w:rFonts w:ascii="Arial" w:hAnsi="Arial" w:cs="Arial"/>
          <w:color w:val="201F1E"/>
          <w:sz w:val="24"/>
          <w:szCs w:val="24"/>
          <w:shd w:val="clear" w:color="auto" w:fill="FFFFFF"/>
        </w:rPr>
        <w:t xml:space="preserve"> personas</w:t>
      </w:r>
      <w:r w:rsidR="0040160D">
        <w:rPr>
          <w:rFonts w:ascii="Arial" w:hAnsi="Arial" w:cs="Arial"/>
          <w:color w:val="201F1E"/>
          <w:sz w:val="24"/>
          <w:szCs w:val="24"/>
          <w:shd w:val="clear" w:color="auto" w:fill="FFFFFF"/>
        </w:rPr>
        <w:t>?---------</w:t>
      </w:r>
      <w:r w:rsidR="003B7574">
        <w:rPr>
          <w:rFonts w:ascii="Arial" w:hAnsi="Arial" w:cs="Arial"/>
          <w:color w:val="201F1E"/>
          <w:sz w:val="24"/>
          <w:szCs w:val="24"/>
          <w:shd w:val="clear" w:color="auto" w:fill="FFFFFF"/>
        </w:rPr>
        <w:t>---</w:t>
      </w:r>
      <w:r w:rsidR="0040160D">
        <w:rPr>
          <w:rFonts w:ascii="Arial" w:hAnsi="Arial" w:cs="Arial"/>
          <w:color w:val="201F1E"/>
          <w:sz w:val="24"/>
          <w:szCs w:val="24"/>
          <w:shd w:val="clear" w:color="auto" w:fill="FFFFFF"/>
        </w:rPr>
        <w:t>----------------------------------------------------------------------------------------------</w:t>
      </w:r>
      <w:r w:rsidR="0040160D" w:rsidRPr="0040160D">
        <w:rPr>
          <w:rFonts w:ascii="Arial" w:hAnsi="Arial" w:cs="Arial"/>
          <w:sz w:val="24"/>
          <w:szCs w:val="24"/>
        </w:rPr>
        <w:t xml:space="preserve"> </w:t>
      </w:r>
      <w:r w:rsidR="0040160D" w:rsidRPr="002B72A1">
        <w:rPr>
          <w:rFonts w:ascii="Arial" w:hAnsi="Arial" w:cs="Arial"/>
          <w:sz w:val="24"/>
          <w:szCs w:val="24"/>
        </w:rPr>
        <w:t xml:space="preserve">Habla el </w:t>
      </w:r>
      <w:r w:rsidR="0040160D" w:rsidRPr="002B72A1">
        <w:rPr>
          <w:rFonts w:ascii="Arial" w:eastAsia="Calibri" w:hAnsi="Arial" w:cs="Arial"/>
          <w:sz w:val="24"/>
          <w:szCs w:val="24"/>
        </w:rPr>
        <w:t xml:space="preserve">Síndico Municipal, José Luis Salazar Martínez: </w:t>
      </w:r>
      <w:r w:rsidR="0040160D">
        <w:rPr>
          <w:rFonts w:ascii="Arial" w:eastAsia="Calibri" w:hAnsi="Arial" w:cs="Arial"/>
          <w:sz w:val="24"/>
          <w:szCs w:val="24"/>
        </w:rPr>
        <w:t>Si.----------------------------------------------------------------------------------------------------------------------</w:t>
      </w:r>
      <w:r w:rsidR="00E61482">
        <w:rPr>
          <w:rFonts w:ascii="Arial" w:eastAsia="Calibri" w:hAnsi="Arial" w:cs="Arial"/>
          <w:sz w:val="24"/>
          <w:szCs w:val="24"/>
        </w:rPr>
        <w:t>-</w:t>
      </w:r>
      <w:r w:rsidR="0040160D">
        <w:rPr>
          <w:rFonts w:ascii="Arial" w:eastAsia="Calibri" w:hAnsi="Arial" w:cs="Arial"/>
          <w:sz w:val="24"/>
          <w:szCs w:val="24"/>
        </w:rPr>
        <w:t xml:space="preserve">- </w:t>
      </w:r>
      <w:r w:rsidR="0040160D" w:rsidRPr="00AC1155">
        <w:rPr>
          <w:rFonts w:ascii="Arial" w:hAnsi="Arial" w:cs="Arial"/>
          <w:sz w:val="24"/>
          <w:szCs w:val="24"/>
        </w:rPr>
        <w:t>Con la palabra</w:t>
      </w:r>
      <w:r w:rsidR="0040160D" w:rsidRPr="00A841BA">
        <w:rPr>
          <w:rFonts w:ascii="Arial" w:hAnsi="Arial" w:cs="Arial"/>
          <w:sz w:val="24"/>
          <w:szCs w:val="24"/>
        </w:rPr>
        <w:t xml:space="preserve"> la Presidente Municipal, C. María Elena Limón García:</w:t>
      </w:r>
      <w:r w:rsidR="0040160D">
        <w:rPr>
          <w:rFonts w:ascii="Arial" w:hAnsi="Arial" w:cs="Arial"/>
          <w:sz w:val="24"/>
          <w:szCs w:val="24"/>
        </w:rPr>
        <w:t xml:space="preserve"> ¿Eran especialistas? Para, para ver, o se mostraron con algún título de alguna especialidad </w:t>
      </w:r>
      <w:r w:rsidR="002B72A1" w:rsidRPr="002B72A1">
        <w:rPr>
          <w:rFonts w:ascii="Arial" w:hAnsi="Arial" w:cs="Arial"/>
          <w:color w:val="201F1E"/>
          <w:sz w:val="24"/>
          <w:szCs w:val="24"/>
          <w:shd w:val="clear" w:color="auto" w:fill="FFFFFF"/>
        </w:rPr>
        <w:t>para verificar el valor de estos cuadros</w:t>
      </w:r>
      <w:r w:rsidR="0040160D">
        <w:rPr>
          <w:rFonts w:ascii="Arial" w:hAnsi="Arial" w:cs="Arial"/>
          <w:color w:val="201F1E"/>
          <w:sz w:val="24"/>
          <w:szCs w:val="24"/>
          <w:shd w:val="clear" w:color="auto" w:fill="FFFFFF"/>
        </w:rPr>
        <w:t xml:space="preserve"> o no, no entiendo.-------------------------------------------------------------------------------------------------------------------------------------------------------------------------</w:t>
      </w:r>
      <w:r w:rsidR="00E61482">
        <w:rPr>
          <w:rFonts w:ascii="Arial" w:hAnsi="Arial" w:cs="Arial"/>
          <w:color w:val="201F1E"/>
          <w:sz w:val="24"/>
          <w:szCs w:val="24"/>
          <w:shd w:val="clear" w:color="auto" w:fill="FFFFFF"/>
        </w:rPr>
        <w:t>--</w:t>
      </w:r>
      <w:r w:rsidR="0040160D">
        <w:rPr>
          <w:rFonts w:ascii="Arial" w:hAnsi="Arial" w:cs="Arial"/>
          <w:color w:val="201F1E"/>
          <w:sz w:val="24"/>
          <w:szCs w:val="24"/>
          <w:shd w:val="clear" w:color="auto" w:fill="FFFFFF"/>
        </w:rPr>
        <w:t>--------------</w:t>
      </w:r>
      <w:r w:rsidR="0040160D" w:rsidRPr="0040160D">
        <w:rPr>
          <w:rFonts w:ascii="Arial" w:hAnsi="Arial" w:cs="Arial"/>
          <w:sz w:val="24"/>
          <w:szCs w:val="24"/>
        </w:rPr>
        <w:t xml:space="preserve"> </w:t>
      </w:r>
      <w:r w:rsidR="0040160D" w:rsidRPr="002B72A1">
        <w:rPr>
          <w:rFonts w:ascii="Arial" w:hAnsi="Arial" w:cs="Arial"/>
          <w:sz w:val="24"/>
          <w:szCs w:val="24"/>
        </w:rPr>
        <w:t xml:space="preserve">Habla el </w:t>
      </w:r>
      <w:r w:rsidR="0040160D" w:rsidRPr="002B72A1">
        <w:rPr>
          <w:rFonts w:ascii="Arial" w:eastAsia="Calibri" w:hAnsi="Arial" w:cs="Arial"/>
          <w:sz w:val="24"/>
          <w:szCs w:val="24"/>
        </w:rPr>
        <w:t>Síndico Municipal, José Luis Salazar Martínez:</w:t>
      </w:r>
      <w:r w:rsidR="0040160D">
        <w:rPr>
          <w:rFonts w:ascii="Arial" w:eastAsia="Calibri" w:hAnsi="Arial" w:cs="Arial"/>
          <w:sz w:val="24"/>
          <w:szCs w:val="24"/>
        </w:rPr>
        <w:t xml:space="preserve"> No,</w:t>
      </w:r>
      <w:r w:rsidR="002B72A1" w:rsidRPr="002B72A1">
        <w:rPr>
          <w:rFonts w:ascii="Arial" w:hAnsi="Arial" w:cs="Arial"/>
          <w:color w:val="201F1E"/>
          <w:sz w:val="24"/>
          <w:szCs w:val="24"/>
          <w:shd w:val="clear" w:color="auto" w:fill="FFFFFF"/>
        </w:rPr>
        <w:t xml:space="preserve"> tengo conocimiento de que son </w:t>
      </w:r>
      <w:r w:rsidR="0040160D">
        <w:rPr>
          <w:rFonts w:ascii="Arial" w:hAnsi="Arial" w:cs="Arial"/>
          <w:color w:val="201F1E"/>
          <w:sz w:val="24"/>
          <w:szCs w:val="24"/>
          <w:shd w:val="clear" w:color="auto" w:fill="FFFFFF"/>
        </w:rPr>
        <w:t xml:space="preserve">este, </w:t>
      </w:r>
      <w:r w:rsidR="002B72A1" w:rsidRPr="002B72A1">
        <w:rPr>
          <w:rFonts w:ascii="Arial" w:hAnsi="Arial" w:cs="Arial"/>
          <w:color w:val="201F1E"/>
          <w:sz w:val="24"/>
          <w:szCs w:val="24"/>
          <w:shd w:val="clear" w:color="auto" w:fill="FFFFFF"/>
        </w:rPr>
        <w:t>personas que son asistentes del regidor e</w:t>
      </w:r>
      <w:r w:rsidR="0040160D">
        <w:rPr>
          <w:rFonts w:ascii="Arial" w:hAnsi="Arial" w:cs="Arial"/>
          <w:color w:val="201F1E"/>
          <w:sz w:val="24"/>
          <w:szCs w:val="24"/>
          <w:shd w:val="clear" w:color="auto" w:fill="FFFFFF"/>
        </w:rPr>
        <w:t>h… e</w:t>
      </w:r>
      <w:r w:rsidR="002B72A1" w:rsidRPr="002B72A1">
        <w:rPr>
          <w:rFonts w:ascii="Arial" w:hAnsi="Arial" w:cs="Arial"/>
          <w:color w:val="201F1E"/>
          <w:sz w:val="24"/>
          <w:szCs w:val="24"/>
          <w:shd w:val="clear" w:color="auto" w:fill="FFFFFF"/>
        </w:rPr>
        <w:t>ntiendo que fueron a atender</w:t>
      </w:r>
      <w:r w:rsidR="0040160D">
        <w:rPr>
          <w:rFonts w:ascii="Arial" w:hAnsi="Arial" w:cs="Arial"/>
          <w:color w:val="201F1E"/>
          <w:sz w:val="24"/>
          <w:szCs w:val="24"/>
          <w:shd w:val="clear" w:color="auto" w:fill="FFFFFF"/>
        </w:rPr>
        <w:t xml:space="preserve"> </w:t>
      </w:r>
      <w:r w:rsidR="002B72A1" w:rsidRPr="002B72A1">
        <w:rPr>
          <w:rFonts w:ascii="Arial" w:hAnsi="Arial" w:cs="Arial"/>
          <w:color w:val="201F1E"/>
          <w:sz w:val="24"/>
          <w:szCs w:val="24"/>
          <w:shd w:val="clear" w:color="auto" w:fill="FFFFFF"/>
        </w:rPr>
        <w:t>la</w:t>
      </w:r>
      <w:r w:rsidR="0040160D">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el oficio que se les envió</w:t>
      </w:r>
      <w:r w:rsidR="0040160D">
        <w:rPr>
          <w:rFonts w:ascii="Arial" w:hAnsi="Arial" w:cs="Arial"/>
          <w:color w:val="201F1E"/>
          <w:sz w:val="24"/>
          <w:szCs w:val="24"/>
          <w:shd w:val="clear" w:color="auto" w:fill="FFFFFF"/>
        </w:rPr>
        <w:t>,</w:t>
      </w:r>
      <w:r w:rsidR="002B72A1" w:rsidRPr="002B72A1">
        <w:rPr>
          <w:rFonts w:ascii="Arial" w:hAnsi="Arial" w:cs="Arial"/>
          <w:color w:val="201F1E"/>
          <w:sz w:val="24"/>
          <w:szCs w:val="24"/>
          <w:shd w:val="clear" w:color="auto" w:fill="FFFFFF"/>
        </w:rPr>
        <w:t xml:space="preserve"> que se le envió el regidor</w:t>
      </w:r>
      <w:r w:rsidR="0040160D">
        <w:rPr>
          <w:rFonts w:ascii="Arial" w:hAnsi="Arial" w:cs="Arial"/>
          <w:color w:val="201F1E"/>
          <w:sz w:val="24"/>
          <w:szCs w:val="24"/>
          <w:shd w:val="clear" w:color="auto" w:fill="FFFFFF"/>
        </w:rPr>
        <w:t>,</w:t>
      </w:r>
      <w:r w:rsidR="003C1F38">
        <w:rPr>
          <w:rFonts w:ascii="Arial" w:hAnsi="Arial" w:cs="Arial"/>
          <w:color w:val="201F1E"/>
          <w:sz w:val="24"/>
          <w:szCs w:val="24"/>
          <w:shd w:val="clear" w:color="auto" w:fill="FFFFFF"/>
        </w:rPr>
        <w:t xml:space="preserve"> tomaron fotogra, fotografías</w:t>
      </w:r>
      <w:r w:rsidR="002B72A1" w:rsidRPr="002B72A1">
        <w:rPr>
          <w:rFonts w:ascii="Arial" w:hAnsi="Arial" w:cs="Arial"/>
          <w:color w:val="201F1E"/>
          <w:sz w:val="24"/>
          <w:szCs w:val="24"/>
          <w:shd w:val="clear" w:color="auto" w:fill="FFFFFF"/>
        </w:rPr>
        <w:t xml:space="preserve"> del mismo </w:t>
      </w:r>
      <w:r w:rsidR="0040160D">
        <w:rPr>
          <w:rFonts w:ascii="Arial" w:hAnsi="Arial" w:cs="Arial"/>
          <w:color w:val="201F1E"/>
          <w:sz w:val="24"/>
          <w:szCs w:val="24"/>
          <w:shd w:val="clear" w:color="auto" w:fill="FFFFFF"/>
        </w:rPr>
        <w:t xml:space="preserve">pero, bueno no, no, </w:t>
      </w:r>
      <w:r w:rsidR="002B72A1" w:rsidRPr="002B72A1">
        <w:rPr>
          <w:rFonts w:ascii="Arial" w:hAnsi="Arial" w:cs="Arial"/>
          <w:color w:val="201F1E"/>
          <w:sz w:val="24"/>
          <w:szCs w:val="24"/>
          <w:shd w:val="clear" w:color="auto" w:fill="FFFFFF"/>
        </w:rPr>
        <w:t xml:space="preserve">al menos no mostraron ningún documento en </w:t>
      </w:r>
      <w:r w:rsidR="0040160D">
        <w:rPr>
          <w:rFonts w:ascii="Arial" w:hAnsi="Arial" w:cs="Arial"/>
          <w:color w:val="201F1E"/>
          <w:sz w:val="24"/>
          <w:szCs w:val="24"/>
          <w:shd w:val="clear" w:color="auto" w:fill="FFFFFF"/>
        </w:rPr>
        <w:t>donde acredi</w:t>
      </w:r>
      <w:r w:rsidR="002B72A1" w:rsidRPr="002B72A1">
        <w:rPr>
          <w:rFonts w:ascii="Arial" w:hAnsi="Arial" w:cs="Arial"/>
          <w:color w:val="201F1E"/>
          <w:sz w:val="24"/>
          <w:szCs w:val="24"/>
          <w:shd w:val="clear" w:color="auto" w:fill="FFFFFF"/>
        </w:rPr>
        <w:t>tara que fueran especialistas en</w:t>
      </w:r>
      <w:r w:rsidR="0040160D">
        <w:rPr>
          <w:rFonts w:ascii="Arial" w:hAnsi="Arial" w:cs="Arial"/>
          <w:color w:val="201F1E"/>
          <w:sz w:val="24"/>
          <w:szCs w:val="24"/>
          <w:shd w:val="clear" w:color="auto" w:fill="FFFFFF"/>
        </w:rPr>
        <w:t>, en</w:t>
      </w:r>
      <w:r w:rsidR="002B72A1" w:rsidRPr="002B72A1">
        <w:rPr>
          <w:rFonts w:ascii="Arial" w:hAnsi="Arial" w:cs="Arial"/>
          <w:color w:val="201F1E"/>
          <w:sz w:val="24"/>
          <w:szCs w:val="24"/>
          <w:shd w:val="clear" w:color="auto" w:fill="FFFFFF"/>
        </w:rPr>
        <w:t xml:space="preserve"> el tema de</w:t>
      </w:r>
      <w:r w:rsidR="003C1F38">
        <w:rPr>
          <w:rFonts w:ascii="Arial" w:hAnsi="Arial" w:cs="Arial"/>
          <w:color w:val="201F1E"/>
          <w:sz w:val="24"/>
          <w:szCs w:val="24"/>
          <w:shd w:val="clear" w:color="auto" w:fill="FFFFFF"/>
        </w:rPr>
        <w:t xml:space="preserve"> </w:t>
      </w:r>
      <w:r w:rsidR="002B72A1" w:rsidRPr="002B72A1">
        <w:rPr>
          <w:rFonts w:ascii="Arial" w:hAnsi="Arial" w:cs="Arial"/>
          <w:color w:val="201F1E"/>
          <w:sz w:val="24"/>
          <w:szCs w:val="24"/>
          <w:shd w:val="clear" w:color="auto" w:fill="FFFFFF"/>
        </w:rPr>
        <w:t xml:space="preserve">la valoración de los cuadros o algo por </w:t>
      </w:r>
      <w:r w:rsidR="0040160D">
        <w:rPr>
          <w:rFonts w:ascii="Arial" w:hAnsi="Arial" w:cs="Arial"/>
          <w:color w:val="201F1E"/>
          <w:sz w:val="24"/>
          <w:szCs w:val="24"/>
          <w:shd w:val="clear" w:color="auto" w:fill="FFFFFF"/>
        </w:rPr>
        <w:t>el estilo.-------------------------------------------------------------------------------------------------------</w:t>
      </w:r>
      <w:r w:rsidR="003C1F38">
        <w:rPr>
          <w:rFonts w:ascii="Arial" w:hAnsi="Arial" w:cs="Arial"/>
          <w:color w:val="201F1E"/>
          <w:sz w:val="24"/>
          <w:szCs w:val="24"/>
          <w:shd w:val="clear" w:color="auto" w:fill="FFFFFF"/>
        </w:rPr>
        <w:t>------------------------------</w:t>
      </w:r>
      <w:r w:rsidR="0040160D">
        <w:rPr>
          <w:rFonts w:ascii="Arial" w:hAnsi="Arial" w:cs="Arial"/>
          <w:color w:val="201F1E"/>
          <w:sz w:val="24"/>
          <w:szCs w:val="24"/>
          <w:shd w:val="clear" w:color="auto" w:fill="FFFFFF"/>
        </w:rPr>
        <w:t>-------------------------------</w:t>
      </w:r>
      <w:r w:rsidR="00E61482">
        <w:rPr>
          <w:rFonts w:ascii="Arial" w:hAnsi="Arial" w:cs="Arial"/>
          <w:color w:val="201F1E"/>
          <w:sz w:val="24"/>
          <w:szCs w:val="24"/>
          <w:shd w:val="clear" w:color="auto" w:fill="FFFFFF"/>
        </w:rPr>
        <w:t>--------</w:t>
      </w:r>
      <w:r w:rsidR="0040160D">
        <w:rPr>
          <w:rFonts w:ascii="Arial" w:hAnsi="Arial" w:cs="Arial"/>
          <w:color w:val="201F1E"/>
          <w:sz w:val="24"/>
          <w:szCs w:val="24"/>
          <w:shd w:val="clear" w:color="auto" w:fill="FFFFFF"/>
        </w:rPr>
        <w:t>------------------</w:t>
      </w:r>
      <w:r w:rsidR="0040160D" w:rsidRPr="0040160D">
        <w:rPr>
          <w:rFonts w:ascii="Arial" w:hAnsi="Arial" w:cs="Arial"/>
          <w:sz w:val="24"/>
          <w:szCs w:val="24"/>
        </w:rPr>
        <w:t xml:space="preserve"> </w:t>
      </w:r>
      <w:r w:rsidR="0040160D" w:rsidRPr="00AC1155">
        <w:rPr>
          <w:rFonts w:ascii="Arial" w:hAnsi="Arial" w:cs="Arial"/>
          <w:sz w:val="24"/>
          <w:szCs w:val="24"/>
        </w:rPr>
        <w:t>Con la palabra</w:t>
      </w:r>
      <w:r w:rsidR="0040160D" w:rsidRPr="00A841BA">
        <w:rPr>
          <w:rFonts w:ascii="Arial" w:hAnsi="Arial" w:cs="Arial"/>
          <w:sz w:val="24"/>
          <w:szCs w:val="24"/>
        </w:rPr>
        <w:t xml:space="preserve"> la Presidente Municipal, C. María Elena Limón García:</w:t>
      </w:r>
      <w:r w:rsidR="0040160D">
        <w:rPr>
          <w:rFonts w:ascii="Arial" w:hAnsi="Arial" w:cs="Arial"/>
          <w:sz w:val="24"/>
          <w:szCs w:val="24"/>
        </w:rPr>
        <w:t xml:space="preserve"> De arte, bu</w:t>
      </w:r>
      <w:r w:rsidR="002B72A1" w:rsidRPr="002B72A1">
        <w:rPr>
          <w:rFonts w:ascii="Arial" w:hAnsi="Arial" w:cs="Arial"/>
          <w:color w:val="201F1E"/>
          <w:sz w:val="24"/>
          <w:szCs w:val="24"/>
          <w:shd w:val="clear" w:color="auto" w:fill="FFFFFF"/>
        </w:rPr>
        <w:t>eno</w:t>
      </w:r>
      <w:r w:rsidR="003C1F38">
        <w:rPr>
          <w:rFonts w:ascii="Arial" w:hAnsi="Arial" w:cs="Arial"/>
          <w:color w:val="201F1E"/>
          <w:sz w:val="24"/>
          <w:szCs w:val="24"/>
          <w:shd w:val="clear" w:color="auto" w:fill="FFFFFF"/>
        </w:rPr>
        <w:t xml:space="preserve"> no habiendo más oradores registrados y una vez discutido el tema en votación económica les pregunto quienes estén por la afirmativa, favor de manifestarlo, ¿Los que estén en abstención? ¿Los que estén en contra?, como esto se tiene que aprobar por mayoría calificada, se rechaza por no tener todos los votos, gracias regidores,</w:t>
      </w:r>
      <w:r w:rsidR="00110210" w:rsidRPr="006C5D04">
        <w:rPr>
          <w:rFonts w:ascii="Arial" w:hAnsi="Arial" w:cs="Arial"/>
          <w:b/>
          <w:sz w:val="24"/>
          <w:szCs w:val="24"/>
        </w:rPr>
        <w:t xml:space="preserve"> estando presentes 18 (dieciocho) integrantes del pleno, respecto a</w:t>
      </w:r>
      <w:r w:rsidR="003C1F38">
        <w:rPr>
          <w:rFonts w:ascii="Arial" w:hAnsi="Arial" w:cs="Arial"/>
          <w:b/>
          <w:sz w:val="24"/>
          <w:szCs w:val="24"/>
        </w:rPr>
        <w:t>l</w:t>
      </w:r>
      <w:r w:rsidR="00110210" w:rsidRPr="003C1F38">
        <w:rPr>
          <w:rFonts w:ascii="Arial" w:hAnsi="Arial" w:cs="Arial"/>
          <w:b/>
          <w:sz w:val="24"/>
          <w:szCs w:val="24"/>
        </w:rPr>
        <w:t xml:space="preserve"> dictamen presentado por la Comisión Edilicia de Hacienda, Patrimonio y Presup</w:t>
      </w:r>
      <w:r w:rsidR="003C1F38">
        <w:rPr>
          <w:rFonts w:ascii="Arial" w:hAnsi="Arial" w:cs="Arial"/>
          <w:b/>
          <w:sz w:val="24"/>
          <w:szCs w:val="24"/>
        </w:rPr>
        <w:t>uesto, en forma económica son</w:t>
      </w:r>
      <w:r w:rsidR="00110210" w:rsidRPr="003C1F38">
        <w:rPr>
          <w:rFonts w:ascii="Arial" w:hAnsi="Arial" w:cs="Arial"/>
          <w:b/>
          <w:sz w:val="24"/>
          <w:szCs w:val="24"/>
        </w:rPr>
        <w:t xml:space="preserve"> emitidos 11 (once) votos a favor, 07 (siete) </w:t>
      </w:r>
      <w:r w:rsidR="00D27E11">
        <w:rPr>
          <w:rFonts w:ascii="Arial" w:hAnsi="Arial" w:cs="Arial"/>
          <w:b/>
          <w:sz w:val="24"/>
          <w:szCs w:val="24"/>
        </w:rPr>
        <w:t>votos en contra,  por lo que es</w:t>
      </w:r>
      <w:r w:rsidR="00110210" w:rsidRPr="003C1F38">
        <w:rPr>
          <w:rFonts w:ascii="Arial" w:hAnsi="Arial" w:cs="Arial"/>
          <w:b/>
          <w:sz w:val="24"/>
          <w:szCs w:val="24"/>
        </w:rPr>
        <w:t xml:space="preserve"> rechazada en virtud de no lograr el número de votos necesario para la mayoría calificada, bajo el siguiente:</w:t>
      </w:r>
      <w:r w:rsidR="00110210" w:rsidRPr="006C5D04">
        <w:rPr>
          <w:rFonts w:ascii="Arial" w:hAnsi="Arial" w:cs="Arial"/>
          <w:sz w:val="24"/>
          <w:szCs w:val="24"/>
        </w:rPr>
        <w:t>--------------------------------------------------------------------------------------------------</w:t>
      </w:r>
      <w:r w:rsidR="003C1F38">
        <w:rPr>
          <w:rFonts w:ascii="Arial" w:hAnsi="Arial" w:cs="Arial"/>
          <w:sz w:val="24"/>
          <w:szCs w:val="24"/>
        </w:rPr>
        <w:t>------------</w:t>
      </w:r>
      <w:r w:rsidR="00110210" w:rsidRPr="006C5D04">
        <w:rPr>
          <w:rFonts w:ascii="Arial" w:hAnsi="Arial" w:cs="Arial"/>
          <w:sz w:val="24"/>
          <w:szCs w:val="24"/>
        </w:rPr>
        <w:t>----------------------------------------</w:t>
      </w:r>
      <w:r w:rsidR="00E61482">
        <w:rPr>
          <w:rFonts w:ascii="Arial" w:hAnsi="Arial" w:cs="Arial"/>
          <w:sz w:val="24"/>
          <w:szCs w:val="24"/>
        </w:rPr>
        <w:t>----------------------------------</w:t>
      </w:r>
      <w:r w:rsidR="00110210" w:rsidRPr="006C5D04">
        <w:rPr>
          <w:rFonts w:ascii="Arial" w:hAnsi="Arial" w:cs="Arial"/>
          <w:sz w:val="24"/>
          <w:szCs w:val="24"/>
        </w:rPr>
        <w:t>---</w:t>
      </w:r>
      <w:r w:rsidR="00E61482">
        <w:rPr>
          <w:rFonts w:ascii="Arial" w:hAnsi="Arial" w:cs="Arial"/>
          <w:sz w:val="24"/>
          <w:szCs w:val="24"/>
        </w:rPr>
        <w:t>--------------------------------</w:t>
      </w:r>
      <w:r w:rsidR="00110210" w:rsidRPr="006C5D04">
        <w:rPr>
          <w:rFonts w:ascii="Arial" w:hAnsi="Arial" w:cs="Arial"/>
          <w:sz w:val="24"/>
          <w:szCs w:val="24"/>
        </w:rPr>
        <w:t>-------------</w:t>
      </w:r>
      <w:r w:rsidR="00110210" w:rsidRPr="006C5D04">
        <w:rPr>
          <w:rFonts w:ascii="Arial" w:hAnsi="Arial" w:cs="Arial"/>
          <w:b/>
          <w:sz w:val="24"/>
          <w:szCs w:val="24"/>
        </w:rPr>
        <w:t>ACUERDO NÚMERO 1537/2020</w:t>
      </w:r>
      <w:r w:rsidR="00110210" w:rsidRPr="006C5D04">
        <w:rPr>
          <w:rFonts w:ascii="Arial" w:hAnsi="Arial" w:cs="Arial"/>
          <w:sz w:val="24"/>
          <w:szCs w:val="24"/>
        </w:rPr>
        <w:t>---------------</w:t>
      </w:r>
      <w:r w:rsidR="00E61482">
        <w:rPr>
          <w:rFonts w:ascii="Arial" w:hAnsi="Arial" w:cs="Arial"/>
          <w:sz w:val="24"/>
          <w:szCs w:val="24"/>
        </w:rPr>
        <w:t>-------------------------------</w:t>
      </w:r>
      <w:r w:rsidR="00110210" w:rsidRPr="006C5D04">
        <w:rPr>
          <w:rFonts w:ascii="Arial" w:hAnsi="Arial" w:cs="Arial"/>
          <w:sz w:val="24"/>
          <w:szCs w:val="24"/>
        </w:rPr>
        <w:t>-------------------</w:t>
      </w:r>
      <w:r w:rsidR="00E61482">
        <w:rPr>
          <w:rFonts w:ascii="Arial" w:hAnsi="Arial" w:cs="Arial"/>
          <w:sz w:val="24"/>
          <w:szCs w:val="24"/>
        </w:rPr>
        <w:t>-</w:t>
      </w:r>
      <w:r w:rsidR="00110210" w:rsidRPr="006C5D04">
        <w:rPr>
          <w:rFonts w:ascii="Arial" w:hAnsi="Arial" w:cs="Arial"/>
          <w:sz w:val="24"/>
          <w:szCs w:val="24"/>
        </w:rPr>
        <w:t>--------------------------------------------------------------</w:t>
      </w:r>
      <w:r w:rsidR="00110210" w:rsidRPr="006C5D04">
        <w:rPr>
          <w:rFonts w:ascii="Arial" w:hAnsi="Arial" w:cs="Arial"/>
          <w:b/>
          <w:sz w:val="24"/>
          <w:szCs w:val="24"/>
        </w:rPr>
        <w:t xml:space="preserve">ÚNICO.- </w:t>
      </w:r>
      <w:r w:rsidR="00110210" w:rsidRPr="006C5D04">
        <w:rPr>
          <w:rFonts w:ascii="Arial" w:eastAsia="Calibri" w:hAnsi="Arial" w:cs="Arial"/>
          <w:sz w:val="24"/>
          <w:szCs w:val="24"/>
          <w:lang w:val="es-ES"/>
        </w:rPr>
        <w:t>E</w:t>
      </w:r>
      <w:r w:rsidR="00110210" w:rsidRPr="006C5D04">
        <w:rPr>
          <w:rFonts w:ascii="Arial" w:eastAsia="Malgun Gothic" w:hAnsi="Arial" w:cs="Arial"/>
          <w:bCs/>
          <w:sz w:val="24"/>
          <w:szCs w:val="24"/>
          <w:lang w:val="es-ES"/>
        </w:rPr>
        <w:t xml:space="preserve">l Pleno del Ayuntamiento Constitucional de San Pedro Tlaquepaque, aprueba y autoriza </w:t>
      </w:r>
      <w:r w:rsidR="00110210" w:rsidRPr="006C5D04">
        <w:rPr>
          <w:rFonts w:ascii="Arial" w:eastAsia="Malgun Gothic" w:hAnsi="Arial" w:cs="Arial"/>
          <w:b/>
          <w:bCs/>
          <w:sz w:val="24"/>
          <w:szCs w:val="24"/>
          <w:lang w:val="es-ES"/>
        </w:rPr>
        <w:t>RECHAZAR</w:t>
      </w:r>
      <w:r w:rsidR="00110210" w:rsidRPr="006C5D04">
        <w:rPr>
          <w:rFonts w:ascii="Arial" w:hAnsi="Arial" w:cs="Arial"/>
          <w:b/>
          <w:sz w:val="24"/>
          <w:szCs w:val="24"/>
        </w:rPr>
        <w:t xml:space="preserve"> el DICTAMEN  relativo a resolución del turno a comisión correspondiente al acuerdo 1407/2020/TC cuyo objeto era </w:t>
      </w:r>
      <w:r w:rsidR="00110210" w:rsidRPr="006C5D04">
        <w:rPr>
          <w:rFonts w:ascii="Arial" w:hAnsi="Arial" w:cs="Arial"/>
          <w:sz w:val="24"/>
          <w:szCs w:val="24"/>
        </w:rPr>
        <w:t xml:space="preserve"> </w:t>
      </w:r>
      <w:r w:rsidR="00110210" w:rsidRPr="006C5D04">
        <w:rPr>
          <w:rFonts w:ascii="Arial" w:hAnsi="Arial" w:cs="Arial"/>
          <w:b/>
          <w:sz w:val="24"/>
          <w:szCs w:val="24"/>
        </w:rPr>
        <w:t>desincorporación y baja de 1088 bienes muebles</w:t>
      </w:r>
      <w:r w:rsidR="00110210" w:rsidRPr="006C5D04">
        <w:rPr>
          <w:rFonts w:ascii="Arial" w:hAnsi="Arial" w:cs="Arial"/>
          <w:sz w:val="24"/>
          <w:szCs w:val="24"/>
        </w:rPr>
        <w:t xml:space="preserve"> de este Ayuntamiento, correspondientes al periodo del 11 de octubre de 2019 al 02 de junio del 2020 por las diferentes dependencias, los cuales se describen en los anexos que forman parte integrante del dictamen.------------------------------------------------------------------------------------------------------------------------------------------------</w:t>
      </w:r>
      <w:r w:rsidR="00E61482">
        <w:rPr>
          <w:rFonts w:ascii="Arial" w:hAnsi="Arial" w:cs="Arial"/>
          <w:sz w:val="24"/>
          <w:szCs w:val="24"/>
        </w:rPr>
        <w:t>-------------------</w:t>
      </w:r>
      <w:r w:rsidR="00110210" w:rsidRPr="006C5D04">
        <w:rPr>
          <w:rFonts w:ascii="Arial" w:hAnsi="Arial" w:cs="Arial"/>
          <w:sz w:val="24"/>
          <w:szCs w:val="24"/>
        </w:rPr>
        <w:t>----------------------</w:t>
      </w:r>
      <w:r w:rsidR="00D641A9" w:rsidRPr="00733E72">
        <w:rPr>
          <w:rFonts w:ascii="Arial" w:hAnsi="Arial" w:cs="Arial"/>
          <w:b/>
          <w:sz w:val="24"/>
          <w:szCs w:val="24"/>
        </w:rPr>
        <w:t>FUNDAMENTO LEGAL.-</w:t>
      </w:r>
      <w:r w:rsidR="00D641A9" w:rsidRPr="00733E72">
        <w:rPr>
          <w:rFonts w:ascii="Arial" w:hAnsi="Arial" w:cs="Arial"/>
          <w:i/>
          <w:sz w:val="24"/>
          <w:szCs w:val="24"/>
        </w:rPr>
        <w:t xml:space="preserve"> </w:t>
      </w:r>
      <w:r w:rsidR="00D641A9" w:rsidRPr="00733E72">
        <w:rPr>
          <w:rFonts w:ascii="Arial" w:hAnsi="Arial" w:cs="Arial"/>
          <w:sz w:val="24"/>
          <w:szCs w:val="24"/>
        </w:rPr>
        <w:t xml:space="preserve">artículo 115 fracciones I y II de la Constitución Política de los Estados Unidos Mexicanos; 73 fracciones I y II, y 77 de la Constitución Política del Estado de Jalisco; 1,2,3,10,34 y 35 </w:t>
      </w:r>
      <w:r w:rsidR="00D641A9" w:rsidRPr="00733E72">
        <w:rPr>
          <w:rStyle w:val="Fuentedeprrafopredeter1"/>
          <w:rFonts w:ascii="Arial" w:hAnsi="Arial" w:cs="Arial"/>
          <w:sz w:val="24"/>
          <w:szCs w:val="24"/>
        </w:rPr>
        <w:t>de la Ley del Gobierno y la Administración Pública Municipal del Estado de Jalisco; 1,2 fracción IV, 4 fracción II, 39 fracción VIII, 134 y 135 del Reglamento del Gobierno y de la Administración Pública del Ayuntamiento Constitucional de San Pedro Tlaquepaque</w:t>
      </w:r>
      <w:r w:rsidR="00D641A9" w:rsidRPr="00733E72">
        <w:rPr>
          <w:rFonts w:ascii="Arial" w:hAnsi="Arial" w:cs="Arial"/>
          <w:sz w:val="24"/>
          <w:szCs w:val="24"/>
        </w:rPr>
        <w:t>.---------------------------------------------------------------------</w:t>
      </w:r>
      <w:r w:rsidR="00D641A9">
        <w:rPr>
          <w:rFonts w:ascii="Arial" w:hAnsi="Arial" w:cs="Arial"/>
          <w:sz w:val="24"/>
          <w:szCs w:val="24"/>
        </w:rPr>
        <w:t>--------------------</w:t>
      </w:r>
      <w:r w:rsidR="00D641A9" w:rsidRPr="00733E72">
        <w:rPr>
          <w:rFonts w:ascii="Arial" w:hAnsi="Arial" w:cs="Arial"/>
          <w:sz w:val="24"/>
          <w:szCs w:val="24"/>
        </w:rPr>
        <w:t>-----------------------</w:t>
      </w:r>
      <w:r w:rsidR="00B63D31">
        <w:rPr>
          <w:rFonts w:ascii="Arial" w:hAnsi="Arial" w:cs="Arial"/>
          <w:sz w:val="24"/>
          <w:szCs w:val="24"/>
        </w:rPr>
        <w:t>----------------</w:t>
      </w:r>
      <w:r w:rsidR="00D641A9" w:rsidRPr="00733E72">
        <w:rPr>
          <w:rFonts w:ascii="Arial" w:hAnsi="Arial" w:cs="Arial"/>
          <w:sz w:val="24"/>
          <w:szCs w:val="24"/>
        </w:rPr>
        <w:t>-------</w:t>
      </w:r>
      <w:r w:rsidR="00B63D31">
        <w:rPr>
          <w:rFonts w:ascii="Arial" w:hAnsi="Arial" w:cs="Arial"/>
          <w:sz w:val="24"/>
          <w:szCs w:val="24"/>
        </w:rPr>
        <w:t>-------------</w:t>
      </w:r>
      <w:r w:rsidR="00E61482">
        <w:rPr>
          <w:rFonts w:ascii="Arial" w:hAnsi="Arial" w:cs="Arial"/>
          <w:sz w:val="24"/>
          <w:szCs w:val="24"/>
        </w:rPr>
        <w:t>-</w:t>
      </w:r>
      <w:r w:rsidR="00B63D31">
        <w:rPr>
          <w:rFonts w:ascii="Arial" w:hAnsi="Arial" w:cs="Arial"/>
          <w:sz w:val="24"/>
          <w:szCs w:val="24"/>
        </w:rPr>
        <w:t>------------</w:t>
      </w:r>
      <w:r w:rsidR="00777587" w:rsidRPr="00777587">
        <w:rPr>
          <w:rFonts w:ascii="Arial" w:hAnsi="Arial" w:cs="Arial"/>
          <w:b/>
          <w:sz w:val="24"/>
          <w:szCs w:val="24"/>
        </w:rPr>
        <w:t>NOTIFÍQUESE.-</w:t>
      </w:r>
      <w:r w:rsidR="00777587" w:rsidRPr="00777587">
        <w:rPr>
          <w:rFonts w:ascii="Arial" w:hAnsi="Arial" w:cs="Arial"/>
          <w:sz w:val="24"/>
          <w:szCs w:val="24"/>
        </w:rPr>
        <w:t xml:space="preserve"> Síndico Municipal, para su conocimiento y efectos legales a que haya lugar.-------------------------------------------------------------------------------------------------------------------------------</w:t>
      </w:r>
      <w:r w:rsidR="00777587">
        <w:rPr>
          <w:rFonts w:ascii="Arial" w:hAnsi="Arial" w:cs="Arial"/>
          <w:sz w:val="24"/>
          <w:szCs w:val="24"/>
        </w:rPr>
        <w:t>----------------------------------</w:t>
      </w:r>
      <w:r w:rsidR="00E61482">
        <w:rPr>
          <w:rFonts w:ascii="Arial" w:hAnsi="Arial" w:cs="Arial"/>
          <w:sz w:val="24"/>
          <w:szCs w:val="24"/>
        </w:rPr>
        <w:t>-----------</w:t>
      </w:r>
      <w:r w:rsidR="00777587">
        <w:rPr>
          <w:rFonts w:ascii="Arial" w:hAnsi="Arial" w:cs="Arial"/>
          <w:sz w:val="24"/>
          <w:szCs w:val="24"/>
        </w:rPr>
        <w:t>-</w:t>
      </w:r>
      <w:r w:rsidR="00777587" w:rsidRPr="00777587">
        <w:rPr>
          <w:rFonts w:ascii="Arial" w:hAnsi="Arial" w:cs="Arial"/>
          <w:sz w:val="24"/>
          <w:szCs w:val="24"/>
        </w:rPr>
        <w:t xml:space="preserve">-- </w:t>
      </w:r>
      <w:r w:rsidR="00836A14" w:rsidRPr="00AE74C8">
        <w:rPr>
          <w:rFonts w:ascii="Arial" w:hAnsi="Arial" w:cs="Arial"/>
          <w:sz w:val="24"/>
          <w:szCs w:val="24"/>
        </w:rPr>
        <w:t>Con la palabra la Presidente</w:t>
      </w:r>
      <w:r w:rsidR="00836A14" w:rsidRPr="00733E72">
        <w:rPr>
          <w:rFonts w:ascii="Arial" w:hAnsi="Arial" w:cs="Arial"/>
          <w:sz w:val="24"/>
          <w:szCs w:val="24"/>
        </w:rPr>
        <w:t xml:space="preserve"> Municipal, C. María Elena Limón García: </w:t>
      </w:r>
      <w:r w:rsidR="00836A14">
        <w:rPr>
          <w:rFonts w:ascii="Arial" w:hAnsi="Arial" w:cs="Arial"/>
          <w:sz w:val="24"/>
          <w:szCs w:val="24"/>
        </w:rPr>
        <w:t xml:space="preserve">Continúe </w:t>
      </w:r>
      <w:r w:rsidR="003C1F38">
        <w:rPr>
          <w:rFonts w:ascii="Arial" w:hAnsi="Arial" w:cs="Arial"/>
          <w:sz w:val="24"/>
          <w:szCs w:val="24"/>
        </w:rPr>
        <w:t xml:space="preserve">señor </w:t>
      </w:r>
      <w:r w:rsidR="00836A14">
        <w:rPr>
          <w:rFonts w:ascii="Arial" w:hAnsi="Arial" w:cs="Arial"/>
          <w:sz w:val="24"/>
          <w:szCs w:val="24"/>
        </w:rPr>
        <w:t>Se</w:t>
      </w:r>
      <w:r w:rsidR="00836A14" w:rsidRPr="003D4824">
        <w:rPr>
          <w:rFonts w:ascii="Arial" w:hAnsi="Arial" w:cs="Arial"/>
          <w:sz w:val="24"/>
          <w:szCs w:val="24"/>
        </w:rPr>
        <w:t>cretario.-----------------------------------------------------------------------</w:t>
      </w:r>
      <w:r w:rsidR="003C1F38">
        <w:rPr>
          <w:rFonts w:ascii="Arial" w:hAnsi="Arial" w:cs="Arial"/>
          <w:sz w:val="24"/>
          <w:szCs w:val="24"/>
        </w:rPr>
        <w:t>-------------------------------------------------------------------------------</w:t>
      </w:r>
      <w:r w:rsidR="00E61482">
        <w:rPr>
          <w:rFonts w:ascii="Arial" w:hAnsi="Arial" w:cs="Arial"/>
          <w:sz w:val="24"/>
          <w:szCs w:val="24"/>
        </w:rPr>
        <w:t>--</w:t>
      </w:r>
      <w:r w:rsidR="003C1F38">
        <w:rPr>
          <w:rFonts w:ascii="Arial" w:hAnsi="Arial" w:cs="Arial"/>
          <w:sz w:val="24"/>
          <w:szCs w:val="24"/>
        </w:rPr>
        <w:t>----------</w:t>
      </w:r>
      <w:r w:rsidR="00094D31" w:rsidRPr="006A1C51">
        <w:rPr>
          <w:rFonts w:ascii="Arial" w:hAnsi="Arial" w:cs="Arial"/>
          <w:sz w:val="24"/>
          <w:szCs w:val="24"/>
        </w:rPr>
        <w:t xml:space="preserve">En uso de la voz el Secretario del Ayuntamiento, Lic. Salvador Ruíz Ayala: </w:t>
      </w:r>
      <w:r w:rsidR="00094D31" w:rsidRPr="006A1C51">
        <w:rPr>
          <w:rFonts w:ascii="Arial" w:hAnsi="Arial" w:cs="Arial"/>
          <w:b/>
          <w:color w:val="000000" w:themeColor="text1"/>
          <w:sz w:val="24"/>
          <w:szCs w:val="24"/>
        </w:rPr>
        <w:t>V</w:t>
      </w:r>
      <w:r w:rsidR="00094D31">
        <w:rPr>
          <w:rFonts w:ascii="Arial" w:hAnsi="Arial" w:cs="Arial"/>
          <w:b/>
          <w:color w:val="000000" w:themeColor="text1"/>
          <w:sz w:val="24"/>
          <w:szCs w:val="24"/>
        </w:rPr>
        <w:t>I</w:t>
      </w:r>
      <w:r w:rsidR="00094D31" w:rsidRPr="006A1C51">
        <w:rPr>
          <w:rFonts w:ascii="Arial" w:hAnsi="Arial" w:cs="Arial"/>
          <w:b/>
          <w:color w:val="000000" w:themeColor="text1"/>
          <w:sz w:val="24"/>
          <w:szCs w:val="24"/>
        </w:rPr>
        <w:t xml:space="preserve">.- </w:t>
      </w:r>
      <w:r w:rsidR="00094D31" w:rsidRPr="00BE2826">
        <w:rPr>
          <w:rFonts w:ascii="Arial" w:hAnsi="Arial" w:cs="Arial"/>
          <w:b/>
          <w:sz w:val="24"/>
          <w:szCs w:val="24"/>
        </w:rPr>
        <w:t>C)</w:t>
      </w:r>
      <w:r w:rsidR="00094D31" w:rsidRPr="00BE2826">
        <w:rPr>
          <w:rFonts w:ascii="Arial" w:hAnsi="Arial" w:cs="Arial"/>
          <w:sz w:val="24"/>
          <w:szCs w:val="24"/>
        </w:rPr>
        <w:t xml:space="preserve"> Dictamen formulado por la Comisión Edilicia de </w:t>
      </w:r>
      <w:r w:rsidR="00094D31" w:rsidRPr="00BE2826">
        <w:rPr>
          <w:rFonts w:ascii="Arial" w:hAnsi="Arial" w:cs="Arial"/>
          <w:b/>
          <w:sz w:val="24"/>
          <w:szCs w:val="24"/>
        </w:rPr>
        <w:t>Hacienda, Patrimonio y Presupuesto</w:t>
      </w:r>
      <w:r w:rsidR="00094D31" w:rsidRPr="00BE2826">
        <w:rPr>
          <w:rFonts w:ascii="Arial" w:hAnsi="Arial" w:cs="Arial"/>
          <w:sz w:val="24"/>
          <w:szCs w:val="24"/>
        </w:rPr>
        <w:t xml:space="preserve">, mediante el cual se aprueba y autoriza la </w:t>
      </w:r>
      <w:r w:rsidR="00094D31" w:rsidRPr="00BE2826">
        <w:rPr>
          <w:rFonts w:ascii="Arial" w:hAnsi="Arial" w:cs="Arial"/>
          <w:b/>
          <w:sz w:val="24"/>
          <w:szCs w:val="24"/>
        </w:rPr>
        <w:t>desincorporación y baja de 1191 bienes muebles de éste ayuntamiento, correspondientes al periodo del 03 de junio de 2020 al 25 de agosto del 2020 por las diferentes dependencias, y se inicie el procedimiento de desincorporación y enajenación a través de la adjudicación directa al</w:t>
      </w:r>
      <w:r w:rsidR="00094D31">
        <w:rPr>
          <w:rFonts w:ascii="Arial" w:hAnsi="Arial" w:cs="Arial"/>
          <w:b/>
          <w:sz w:val="24"/>
          <w:szCs w:val="24"/>
        </w:rPr>
        <w:t xml:space="preserve"> mejor postor</w:t>
      </w:r>
      <w:r w:rsidR="00094D31" w:rsidRPr="006A1C51">
        <w:rPr>
          <w:rFonts w:ascii="Arial" w:hAnsi="Arial" w:cs="Arial"/>
          <w:sz w:val="24"/>
          <w:szCs w:val="24"/>
        </w:rPr>
        <w:t>.</w:t>
      </w:r>
      <w:r w:rsidR="00094D31">
        <w:rPr>
          <w:rFonts w:ascii="Arial" w:hAnsi="Arial" w:cs="Arial"/>
          <w:sz w:val="24"/>
          <w:szCs w:val="24"/>
        </w:rPr>
        <w:t>-------------------------------------------------------------------------------------------------------------------</w:t>
      </w:r>
      <w:r w:rsidR="00E61482">
        <w:rPr>
          <w:rFonts w:ascii="Arial" w:hAnsi="Arial" w:cs="Arial"/>
          <w:sz w:val="24"/>
          <w:szCs w:val="24"/>
        </w:rPr>
        <w:t>-</w:t>
      </w:r>
      <w:r w:rsidR="00094D31">
        <w:rPr>
          <w:rFonts w:ascii="Arial" w:hAnsi="Arial" w:cs="Arial"/>
          <w:sz w:val="24"/>
          <w:szCs w:val="24"/>
        </w:rPr>
        <w:t>-</w:t>
      </w:r>
      <w:r w:rsidR="003C1F38">
        <w:rPr>
          <w:rFonts w:ascii="Arial" w:hAnsi="Arial" w:cs="Arial"/>
          <w:sz w:val="24"/>
          <w:szCs w:val="24"/>
        </w:rPr>
        <w:t>-----------------------------</w:t>
      </w:r>
    </w:p>
    <w:p w:rsidR="0054293F" w:rsidRPr="00B65C63" w:rsidRDefault="0054293F" w:rsidP="0054293F">
      <w:pPr>
        <w:spacing w:after="0" w:line="360" w:lineRule="auto"/>
        <w:jc w:val="both"/>
        <w:rPr>
          <w:rFonts w:ascii="Arial" w:eastAsia="Malgun Gothic" w:hAnsi="Arial" w:cs="Arial"/>
          <w:b/>
          <w:sz w:val="24"/>
          <w:szCs w:val="24"/>
        </w:rPr>
      </w:pPr>
      <w:r w:rsidRPr="00B65C63">
        <w:rPr>
          <w:rFonts w:ascii="Arial" w:eastAsia="Malgun Gothic" w:hAnsi="Arial" w:cs="Arial"/>
          <w:b/>
          <w:sz w:val="24"/>
          <w:szCs w:val="24"/>
        </w:rPr>
        <w:t>PLENO DEL AYUNTAMIENTO CONSTITUCIONAL</w:t>
      </w:r>
    </w:p>
    <w:p w:rsidR="0054293F" w:rsidRPr="00B65C63" w:rsidRDefault="0054293F" w:rsidP="0054293F">
      <w:pPr>
        <w:spacing w:after="0" w:line="360" w:lineRule="auto"/>
        <w:jc w:val="both"/>
        <w:rPr>
          <w:rFonts w:ascii="Arial" w:eastAsia="Malgun Gothic" w:hAnsi="Arial" w:cs="Arial"/>
          <w:b/>
          <w:sz w:val="24"/>
          <w:szCs w:val="24"/>
        </w:rPr>
      </w:pPr>
      <w:r w:rsidRPr="00B65C63">
        <w:rPr>
          <w:rFonts w:ascii="Arial" w:eastAsia="Malgun Gothic" w:hAnsi="Arial" w:cs="Arial"/>
          <w:b/>
          <w:sz w:val="24"/>
          <w:szCs w:val="24"/>
        </w:rPr>
        <w:t xml:space="preserve">DE SAN PEDRO TLAQUEPAQUE, JALISCO. </w:t>
      </w:r>
    </w:p>
    <w:p w:rsidR="0054293F" w:rsidRPr="00B65C63" w:rsidRDefault="0054293F" w:rsidP="0054293F">
      <w:pPr>
        <w:spacing w:after="0" w:line="360" w:lineRule="auto"/>
        <w:jc w:val="both"/>
        <w:rPr>
          <w:rFonts w:ascii="Arial" w:eastAsia="Malgun Gothic" w:hAnsi="Arial" w:cs="Arial"/>
          <w:b/>
          <w:sz w:val="24"/>
          <w:szCs w:val="24"/>
        </w:rPr>
      </w:pPr>
      <w:r w:rsidRPr="00B65C63">
        <w:rPr>
          <w:rFonts w:ascii="Arial" w:eastAsia="Malgun Gothic" w:hAnsi="Arial" w:cs="Arial"/>
          <w:b/>
          <w:sz w:val="24"/>
          <w:szCs w:val="24"/>
        </w:rPr>
        <w:t>PRESENTE:</w:t>
      </w:r>
    </w:p>
    <w:p w:rsidR="0054293F" w:rsidRPr="00B65C63" w:rsidRDefault="0054293F" w:rsidP="0054293F">
      <w:pPr>
        <w:spacing w:after="0" w:line="360" w:lineRule="auto"/>
        <w:jc w:val="both"/>
        <w:rPr>
          <w:rFonts w:ascii="Arial" w:eastAsia="Malgun Gothic" w:hAnsi="Arial" w:cs="Arial"/>
          <w:b/>
          <w:sz w:val="24"/>
          <w:szCs w:val="24"/>
        </w:rPr>
      </w:pPr>
    </w:p>
    <w:p w:rsidR="0054293F" w:rsidRPr="00B65C63" w:rsidRDefault="0054293F" w:rsidP="0054293F">
      <w:pPr>
        <w:spacing w:after="0" w:line="360" w:lineRule="auto"/>
        <w:jc w:val="both"/>
        <w:rPr>
          <w:rFonts w:ascii="Arial" w:eastAsia="Malgun Gothic" w:hAnsi="Arial" w:cs="Arial"/>
          <w:sz w:val="24"/>
          <w:szCs w:val="24"/>
        </w:rPr>
      </w:pPr>
      <w:r w:rsidRPr="00B65C63">
        <w:rPr>
          <w:rFonts w:ascii="Arial" w:hAnsi="Arial" w:cs="Arial"/>
          <w:sz w:val="24"/>
          <w:szCs w:val="24"/>
        </w:rPr>
        <w:t>Los Regidores integrantes de la Comisión Edilicia Colegiada y Permanente de Hacienda, Patrimonio y Presupuesto, nos permitimos presentar a la alta y distinguida consideración de este H. Ayuntamiento en Pleno</w:t>
      </w:r>
      <w:r w:rsidRPr="00B65C63">
        <w:rPr>
          <w:rFonts w:ascii="Arial" w:eastAsia="Malgun Gothic" w:hAnsi="Arial" w:cs="Arial"/>
          <w:sz w:val="24"/>
          <w:szCs w:val="24"/>
        </w:rPr>
        <w:t xml:space="preserve"> el presente </w:t>
      </w:r>
      <w:r w:rsidRPr="00B65C63">
        <w:rPr>
          <w:rFonts w:ascii="Arial" w:eastAsia="Malgun Gothic" w:hAnsi="Arial" w:cs="Arial"/>
          <w:b/>
          <w:bCs/>
          <w:sz w:val="24"/>
          <w:szCs w:val="24"/>
        </w:rPr>
        <w:t xml:space="preserve">DICTAMEN </w:t>
      </w:r>
      <w:r w:rsidRPr="00B65C63">
        <w:rPr>
          <w:rFonts w:ascii="Arial" w:eastAsia="Malgun Gothic" w:hAnsi="Arial" w:cs="Arial"/>
          <w:bCs/>
          <w:sz w:val="24"/>
          <w:szCs w:val="24"/>
        </w:rPr>
        <w:t>m</w:t>
      </w:r>
      <w:r w:rsidRPr="00B65C63">
        <w:rPr>
          <w:rFonts w:ascii="Arial" w:eastAsia="Malgun Gothic" w:hAnsi="Arial" w:cs="Arial"/>
          <w:sz w:val="24"/>
          <w:szCs w:val="24"/>
        </w:rPr>
        <w:t xml:space="preserve">ediante sé resuelve </w:t>
      </w:r>
      <w:r w:rsidRPr="00B65C63">
        <w:rPr>
          <w:rFonts w:ascii="Arial" w:eastAsia="Malgun Gothic" w:hAnsi="Arial" w:cs="Arial"/>
          <w:b/>
          <w:bCs/>
          <w:sz w:val="24"/>
          <w:szCs w:val="24"/>
        </w:rPr>
        <w:t>el Acuerdo Número 1475/2020/TC que tiene por objeto la</w:t>
      </w:r>
      <w:r w:rsidRPr="00B65C63">
        <w:rPr>
          <w:rFonts w:ascii="Arial" w:eastAsia="Malgun Gothic" w:hAnsi="Arial" w:cs="Arial"/>
          <w:sz w:val="24"/>
          <w:szCs w:val="24"/>
        </w:rPr>
        <w:t xml:space="preserve"> </w:t>
      </w:r>
      <w:r w:rsidRPr="00B65C63">
        <w:rPr>
          <w:rFonts w:ascii="Arial" w:eastAsia="Malgun Gothic" w:hAnsi="Arial" w:cs="Arial"/>
          <w:b/>
          <w:sz w:val="24"/>
          <w:szCs w:val="24"/>
        </w:rPr>
        <w:t>DESINCORPORACIÓN Y BAJA DE 1215 BIENES MUEBLES DE ESTE AYUNTAMIENTO Y SE INICIE EL PROCEDIMIENTO DE DESINCORPORACIÓN Y ENAJENACION ATRAVES DE LA ADJUDICACIÓN DIRECTA AL MEJOR POSTOR</w:t>
      </w:r>
      <w:r w:rsidRPr="00B65C63">
        <w:rPr>
          <w:rFonts w:ascii="Arial" w:eastAsia="Malgun Gothic" w:hAnsi="Arial" w:cs="Arial"/>
          <w:b/>
          <w:sz w:val="24"/>
          <w:szCs w:val="24"/>
          <w:lang w:val="es-ES"/>
        </w:rPr>
        <w:t xml:space="preserve"> </w:t>
      </w:r>
      <w:r w:rsidRPr="00B65C63">
        <w:rPr>
          <w:rFonts w:ascii="Arial" w:eastAsia="Malgun Gothic" w:hAnsi="Arial" w:cs="Arial"/>
          <w:sz w:val="24"/>
          <w:szCs w:val="24"/>
        </w:rPr>
        <w:t xml:space="preserve">con base en la siguiente: </w:t>
      </w:r>
    </w:p>
    <w:p w:rsidR="0054293F" w:rsidRPr="003B7574" w:rsidRDefault="0054293F" w:rsidP="0054293F">
      <w:pPr>
        <w:autoSpaceDE w:val="0"/>
        <w:autoSpaceDN w:val="0"/>
        <w:adjustRightInd w:val="0"/>
        <w:spacing w:after="0" w:line="360" w:lineRule="auto"/>
        <w:jc w:val="both"/>
        <w:rPr>
          <w:rFonts w:ascii="Arial" w:eastAsia="Malgun Gothic" w:hAnsi="Arial" w:cs="Arial"/>
          <w:sz w:val="14"/>
          <w:szCs w:val="24"/>
        </w:rPr>
      </w:pPr>
    </w:p>
    <w:p w:rsidR="0054293F" w:rsidRPr="00B65C63" w:rsidRDefault="0054293F" w:rsidP="0054293F">
      <w:pPr>
        <w:spacing w:after="0" w:line="360" w:lineRule="auto"/>
        <w:jc w:val="center"/>
        <w:rPr>
          <w:rFonts w:ascii="Arial" w:eastAsia="Malgun Gothic" w:hAnsi="Arial" w:cs="Arial"/>
          <w:b/>
          <w:bCs/>
          <w:sz w:val="24"/>
          <w:szCs w:val="24"/>
        </w:rPr>
      </w:pPr>
      <w:r w:rsidRPr="00B65C63">
        <w:rPr>
          <w:rFonts w:ascii="Arial" w:eastAsia="Malgun Gothic" w:hAnsi="Arial" w:cs="Arial"/>
          <w:b/>
          <w:bCs/>
          <w:sz w:val="24"/>
          <w:szCs w:val="24"/>
        </w:rPr>
        <w:t>A N T E C E D E N T E S:</w:t>
      </w:r>
    </w:p>
    <w:p w:rsidR="0054293F" w:rsidRPr="003B7574" w:rsidRDefault="0054293F" w:rsidP="0054293F">
      <w:pPr>
        <w:spacing w:after="0" w:line="360" w:lineRule="auto"/>
        <w:jc w:val="center"/>
        <w:rPr>
          <w:rFonts w:ascii="Arial" w:eastAsia="Malgun Gothic" w:hAnsi="Arial" w:cs="Arial"/>
          <w:b/>
          <w:bCs/>
          <w:sz w:val="16"/>
          <w:szCs w:val="24"/>
        </w:rPr>
      </w:pPr>
    </w:p>
    <w:p w:rsidR="0054293F" w:rsidRPr="00B65C63" w:rsidRDefault="0054293F" w:rsidP="0054293F">
      <w:pPr>
        <w:spacing w:after="0" w:line="360" w:lineRule="auto"/>
        <w:jc w:val="both"/>
        <w:rPr>
          <w:rFonts w:ascii="Arial" w:eastAsia="Malgun Gothic" w:hAnsi="Arial" w:cs="Arial"/>
          <w:sz w:val="24"/>
          <w:szCs w:val="24"/>
        </w:rPr>
      </w:pPr>
      <w:r w:rsidRPr="00B65C63">
        <w:rPr>
          <w:rFonts w:ascii="Arial" w:eastAsia="Malgun Gothic" w:hAnsi="Arial" w:cs="Arial"/>
          <w:sz w:val="24"/>
          <w:szCs w:val="24"/>
        </w:rPr>
        <w:t>1.-Con fecha 11 de junio del presente año mediante oficio PM 068/2020, el Director de Patrimonio Municipal, C. Miguel Carrillo Gómez remite al Síndico Municipal, Mtro. José Luis Salazar Martínez, un CD y un juego en físico de bienes muebles propuestos para baja correspondiente al periodo del 03 de junio del 2020 al 25 de agosto del mismo año, por las diferentes dependencias municipales, solicitando iniciar el proceso de enajenación y desincorporación. Que los bienes a desincorporar de inició eran 1215 entre mobiliario, equipo de cómputo, herramientas, artículos diversos, etc., todos en desuso.(anexo 1)</w:t>
      </w:r>
    </w:p>
    <w:p w:rsidR="0054293F" w:rsidRPr="00B65C63" w:rsidRDefault="0054293F" w:rsidP="0054293F">
      <w:pPr>
        <w:spacing w:after="0" w:line="360" w:lineRule="auto"/>
        <w:jc w:val="both"/>
        <w:rPr>
          <w:rFonts w:ascii="Arial" w:eastAsia="Malgun Gothic" w:hAnsi="Arial" w:cs="Arial"/>
          <w:sz w:val="24"/>
          <w:szCs w:val="24"/>
        </w:rPr>
      </w:pPr>
    </w:p>
    <w:p w:rsidR="0054293F" w:rsidRPr="00B65C63" w:rsidRDefault="0054293F" w:rsidP="0054293F">
      <w:pPr>
        <w:spacing w:after="0" w:line="360" w:lineRule="auto"/>
        <w:jc w:val="both"/>
        <w:rPr>
          <w:rFonts w:ascii="Arial" w:eastAsia="Malgun Gothic" w:hAnsi="Arial" w:cs="Arial"/>
          <w:sz w:val="24"/>
          <w:szCs w:val="24"/>
        </w:rPr>
      </w:pPr>
      <w:r w:rsidRPr="00B65C63">
        <w:rPr>
          <w:rFonts w:ascii="Arial" w:eastAsia="Malgun Gothic" w:hAnsi="Arial" w:cs="Arial"/>
          <w:sz w:val="24"/>
          <w:szCs w:val="24"/>
        </w:rPr>
        <w:t>2.-Que mediante Sesión Ordinaria de fecha 30 de septiembre del 2020, fue aprobado por mayoría simple, el Acuerdo Número 1475/2020/TC que aprueba y autoriza turnar a la Comisión Edilicia de Hacienda, Patrimonio y Presupuesto la desincorporación y baja de 1215 bienes muebles de este Ayuntamiento, correspondientes al período  del 03 de junio al 25 de agosto del 2020 por las diferentes dependencias, los cuales se describen en los anexos; y se inicie el procedimiento de desincorporación y enajenación a través de la adjudicación directa al mejor postor, el cual fue notificado mediante oficio SA/DIDAA/1404/2020 de la misma fecha de la sesión.</w:t>
      </w:r>
    </w:p>
    <w:p w:rsidR="0054293F" w:rsidRPr="00B65C63" w:rsidRDefault="0054293F" w:rsidP="0054293F">
      <w:pPr>
        <w:spacing w:after="0" w:line="360" w:lineRule="auto"/>
        <w:jc w:val="both"/>
        <w:rPr>
          <w:rFonts w:ascii="Arial" w:eastAsia="Malgun Gothic" w:hAnsi="Arial" w:cs="Arial"/>
          <w:sz w:val="24"/>
          <w:szCs w:val="24"/>
        </w:rPr>
      </w:pPr>
    </w:p>
    <w:p w:rsidR="0054293F" w:rsidRPr="00B65C63" w:rsidRDefault="0054293F" w:rsidP="0054293F">
      <w:pPr>
        <w:spacing w:after="0" w:line="360" w:lineRule="auto"/>
        <w:jc w:val="both"/>
        <w:rPr>
          <w:rFonts w:ascii="Arial" w:eastAsia="Malgun Gothic" w:hAnsi="Arial" w:cs="Arial"/>
          <w:sz w:val="24"/>
          <w:szCs w:val="24"/>
        </w:rPr>
      </w:pPr>
      <w:r w:rsidRPr="00B65C63">
        <w:rPr>
          <w:rFonts w:ascii="Arial" w:eastAsia="Malgun Gothic" w:hAnsi="Arial" w:cs="Arial"/>
          <w:sz w:val="24"/>
          <w:szCs w:val="24"/>
        </w:rPr>
        <w:t xml:space="preserve">3.- Posteriormente después de realizar una </w:t>
      </w:r>
      <w:r w:rsidRPr="00B65C63">
        <w:rPr>
          <w:rFonts w:ascii="Arial" w:eastAsia="Malgun Gothic" w:hAnsi="Arial" w:cs="Arial"/>
          <w:b/>
          <w:sz w:val="24"/>
          <w:szCs w:val="24"/>
        </w:rPr>
        <w:t>exhaustiva revisión se incorporaron a diferentes dependencias 24 bienes quedando 1191 bienes a desincorporar</w:t>
      </w:r>
      <w:r w:rsidRPr="00B65C63">
        <w:rPr>
          <w:rFonts w:ascii="Arial" w:eastAsia="Malgun Gothic" w:hAnsi="Arial" w:cs="Arial"/>
          <w:sz w:val="24"/>
          <w:szCs w:val="24"/>
        </w:rPr>
        <w:t xml:space="preserve"> entre mobiliario, equipo de cómputo herramientas, artículos diversos etc. Todos en desuso, los cuales se anexan como parte integrante del presente dictamen, tal como lo refiere el oficio PM 190/2020 de fecha 21 de octubre de 2020, dirigido al Síndico Municipal por parte del Director de Patrimonio.(anexo 2)</w:t>
      </w:r>
    </w:p>
    <w:p w:rsidR="0054293F" w:rsidRPr="00B65C63" w:rsidRDefault="0054293F" w:rsidP="0054293F">
      <w:pPr>
        <w:spacing w:after="0" w:line="360" w:lineRule="auto"/>
        <w:jc w:val="both"/>
        <w:rPr>
          <w:rFonts w:ascii="Arial" w:eastAsia="Malgun Gothic" w:hAnsi="Arial" w:cs="Arial"/>
          <w:sz w:val="24"/>
          <w:szCs w:val="24"/>
        </w:rPr>
      </w:pPr>
    </w:p>
    <w:p w:rsidR="0054293F" w:rsidRPr="003B7574" w:rsidRDefault="0054293F" w:rsidP="003B7574">
      <w:pPr>
        <w:spacing w:after="0" w:line="360" w:lineRule="auto"/>
        <w:jc w:val="both"/>
        <w:rPr>
          <w:rFonts w:ascii="Arial" w:eastAsia="Malgun Gothic" w:hAnsi="Arial" w:cs="Arial"/>
          <w:sz w:val="4"/>
          <w:szCs w:val="24"/>
        </w:rPr>
      </w:pPr>
      <w:r w:rsidRPr="00B65C63">
        <w:rPr>
          <w:rFonts w:ascii="Arial" w:eastAsia="Malgun Gothic" w:hAnsi="Arial" w:cs="Arial"/>
          <w:sz w:val="24"/>
          <w:szCs w:val="24"/>
        </w:rPr>
        <w:t xml:space="preserve"> </w:t>
      </w:r>
    </w:p>
    <w:p w:rsidR="0054293F" w:rsidRPr="00B65C63" w:rsidRDefault="0054293F" w:rsidP="0054293F">
      <w:pPr>
        <w:spacing w:after="0" w:line="360" w:lineRule="auto"/>
        <w:jc w:val="center"/>
        <w:rPr>
          <w:rFonts w:ascii="Arial" w:eastAsia="Malgun Gothic" w:hAnsi="Arial" w:cs="Arial"/>
          <w:b/>
          <w:bCs/>
          <w:sz w:val="24"/>
          <w:szCs w:val="24"/>
        </w:rPr>
      </w:pPr>
      <w:r w:rsidRPr="00B65C63">
        <w:rPr>
          <w:rFonts w:ascii="Arial" w:eastAsia="Malgun Gothic" w:hAnsi="Arial" w:cs="Arial"/>
          <w:b/>
          <w:bCs/>
          <w:sz w:val="24"/>
          <w:szCs w:val="24"/>
        </w:rPr>
        <w:t>C O N S I D E R A N D O S:</w:t>
      </w:r>
    </w:p>
    <w:p w:rsidR="0054293F" w:rsidRPr="00B65C63" w:rsidRDefault="0054293F" w:rsidP="0054293F">
      <w:pPr>
        <w:autoSpaceDE w:val="0"/>
        <w:autoSpaceDN w:val="0"/>
        <w:adjustRightInd w:val="0"/>
        <w:spacing w:after="0" w:line="360" w:lineRule="auto"/>
        <w:jc w:val="both"/>
        <w:rPr>
          <w:rFonts w:ascii="Arial" w:eastAsia="Malgun Gothic" w:hAnsi="Arial" w:cs="Arial"/>
          <w:b/>
          <w:sz w:val="24"/>
          <w:szCs w:val="24"/>
        </w:rPr>
      </w:pP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r w:rsidRPr="00B65C63">
        <w:rPr>
          <w:rFonts w:ascii="Arial" w:eastAsia="Malgun Gothic" w:hAnsi="Arial" w:cs="Arial"/>
          <w:b/>
          <w:sz w:val="24"/>
          <w:szCs w:val="24"/>
        </w:rPr>
        <w:t>I.-</w:t>
      </w:r>
      <w:r w:rsidRPr="00B65C63">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54293F" w:rsidRPr="00B65C63" w:rsidRDefault="0054293F" w:rsidP="0054293F">
      <w:pPr>
        <w:autoSpaceDE w:val="0"/>
        <w:autoSpaceDN w:val="0"/>
        <w:adjustRightInd w:val="0"/>
        <w:spacing w:after="0" w:line="360" w:lineRule="auto"/>
        <w:ind w:firstLine="708"/>
        <w:jc w:val="both"/>
        <w:rPr>
          <w:rFonts w:ascii="Arial" w:eastAsia="Malgun Gothic" w:hAnsi="Arial" w:cs="Arial"/>
          <w:sz w:val="24"/>
          <w:szCs w:val="24"/>
        </w:rPr>
      </w:pP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r w:rsidRPr="00B65C63">
        <w:rPr>
          <w:rFonts w:ascii="Arial" w:eastAsia="Malgun Gothic" w:hAnsi="Arial" w:cs="Arial"/>
          <w:b/>
          <w:sz w:val="24"/>
          <w:szCs w:val="24"/>
        </w:rPr>
        <w:t>II.-</w:t>
      </w:r>
      <w:r w:rsidRPr="00B65C63">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w:t>
      </w: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r w:rsidRPr="00B65C63">
        <w:rPr>
          <w:rFonts w:ascii="Arial" w:eastAsia="Malgun Gothic" w:hAnsi="Arial" w:cs="Arial"/>
          <w:sz w:val="24"/>
          <w:szCs w:val="24"/>
        </w:rPr>
        <w:t xml:space="preserve">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p>
    <w:p w:rsidR="0054293F" w:rsidRPr="00B65C63" w:rsidRDefault="0054293F" w:rsidP="0054293F">
      <w:pPr>
        <w:autoSpaceDE w:val="0"/>
        <w:autoSpaceDN w:val="0"/>
        <w:adjustRightInd w:val="0"/>
        <w:spacing w:after="0" w:line="360" w:lineRule="auto"/>
        <w:jc w:val="both"/>
        <w:rPr>
          <w:rFonts w:ascii="Arial" w:eastAsia="Malgun Gothic" w:hAnsi="Arial" w:cs="Arial"/>
          <w:bCs/>
          <w:sz w:val="24"/>
          <w:szCs w:val="24"/>
          <w:lang w:val="es-ES"/>
        </w:rPr>
      </w:pPr>
      <w:r w:rsidRPr="00B65C63">
        <w:rPr>
          <w:rFonts w:ascii="Arial" w:eastAsia="Malgun Gothic" w:hAnsi="Arial" w:cs="Arial"/>
          <w:b/>
          <w:sz w:val="24"/>
          <w:szCs w:val="24"/>
          <w:lang w:val="es-ES"/>
        </w:rPr>
        <w:t xml:space="preserve">III.- </w:t>
      </w:r>
      <w:r w:rsidRPr="00B65C63">
        <w:rPr>
          <w:rFonts w:ascii="Arial" w:eastAsia="Malgun Gothic" w:hAnsi="Arial" w:cs="Arial"/>
          <w:bCs/>
          <w:sz w:val="24"/>
          <w:szCs w:val="24"/>
          <w:lang w:val="es-ES"/>
        </w:rPr>
        <w:t>El patrimonio municipal forma parte de la hacienda pública y entre otros bienes se integra por los bienes de dominio público y dentro de su reglamentación estipula el registro, control, protección, verificación, la enajenación y disposición de los bienes muebles propiedad municipal, siendo la Dirección de Patrimonio la dependencia directamente responsable de dicho control y administración del patrimonio, que a su vez tiene a su cargo una Jefatura de Bienes Muebles que es la encargada de elaborar y actualizar constantemente el inventario de las bienes muebles; y entre otras atribuciones, dar de baja los bienes patrimoniales que por su condición no cumplan con los requisitos necesarios para la prestación del servicio público.</w:t>
      </w:r>
    </w:p>
    <w:p w:rsidR="0054293F" w:rsidRPr="00B65C63" w:rsidRDefault="0054293F" w:rsidP="0054293F">
      <w:pPr>
        <w:autoSpaceDE w:val="0"/>
        <w:autoSpaceDN w:val="0"/>
        <w:adjustRightInd w:val="0"/>
        <w:spacing w:after="0" w:line="360" w:lineRule="auto"/>
        <w:jc w:val="both"/>
        <w:rPr>
          <w:rFonts w:ascii="Arial" w:eastAsia="Malgun Gothic" w:hAnsi="Arial" w:cs="Arial"/>
          <w:bCs/>
          <w:sz w:val="24"/>
          <w:szCs w:val="24"/>
          <w:lang w:val="es-ES"/>
        </w:rPr>
      </w:pP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r w:rsidRPr="00B65C63">
        <w:rPr>
          <w:rFonts w:ascii="Arial" w:eastAsia="Malgun Gothic" w:hAnsi="Arial" w:cs="Arial"/>
          <w:b/>
          <w:sz w:val="24"/>
          <w:szCs w:val="24"/>
        </w:rPr>
        <w:t>IV.-</w:t>
      </w:r>
      <w:r w:rsidRPr="00B65C63">
        <w:rPr>
          <w:rFonts w:ascii="Arial" w:eastAsia="Malgun Gothic" w:hAnsi="Arial" w:cs="Arial"/>
          <w:sz w:val="24"/>
          <w:szCs w:val="24"/>
        </w:rPr>
        <w:t xml:space="preserve"> De conformidad al artículo 65 del Reglamento de Patrimonio Municipal, la Comisión de Patrimonio será la que dictaminará sobre la procedencia de la desincorporación y enajenación de los bienes propiedad del Ayuntamiento una vez que se hayan remitido por la Dirección de Patrimonio, para posteriormente someterlo al Cabildo, por lo que ve en el artículo 66 establece que toda enajenación de bienes propiedad del Ayuntamiento de cualquier monto, se llevará a cabo en subasta pública al mejor postor, salvo que por las circunstancias que rodeen al acto, el Ayuntamiento decida por mayoría calificada cualquier procedimiento de enajenación. </w:t>
      </w: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r w:rsidRPr="00B65C63">
        <w:rPr>
          <w:rFonts w:ascii="Arial" w:eastAsia="Malgun Gothic" w:hAnsi="Arial" w:cs="Arial"/>
          <w:b/>
          <w:bCs/>
          <w:sz w:val="24"/>
          <w:szCs w:val="24"/>
        </w:rPr>
        <w:t>V</w:t>
      </w:r>
      <w:r w:rsidRPr="00B65C63">
        <w:rPr>
          <w:rFonts w:ascii="Arial" w:eastAsia="Malgun Gothic" w:hAnsi="Arial" w:cs="Arial"/>
          <w:sz w:val="24"/>
          <w:szCs w:val="24"/>
        </w:rPr>
        <w:t>.-Por lo que,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los bienes a desincorporar que son 1191 entre mobiliario, equipo de cómputo, herramientas, y artículos diversos, por diversas dependencias todos ellos en desuso.</w:t>
      </w: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r w:rsidRPr="00B65C63">
        <w:rPr>
          <w:rFonts w:ascii="Arial" w:eastAsia="Malgun Gothic" w:hAnsi="Arial" w:cs="Arial"/>
          <w:sz w:val="24"/>
          <w:szCs w:val="24"/>
        </w:rPr>
        <w:t>Es importante señalar que el costo del procedimiento ha sido más costoso en los ejercicios anteriores, siendo mayor al del valor de los bienes, por lo que una vez revisado el procedimiento contemplado en el propio reglamento y mencionado en el anterior párrafo, es viable y procedente realizar la venta por adjudicación directa al mejor postor.</w:t>
      </w: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r w:rsidRPr="00B65C63">
        <w:rPr>
          <w:rFonts w:ascii="Arial" w:eastAsia="Malgun Gothic" w:hAnsi="Arial" w:cs="Arial"/>
          <w:sz w:val="24"/>
          <w:szCs w:val="24"/>
        </w:rPr>
        <w:t xml:space="preserve">Que en virtud de lo antes expuesto </w:t>
      </w:r>
      <w:r w:rsidRPr="00B65C63">
        <w:rPr>
          <w:rFonts w:ascii="Arial" w:hAnsi="Arial" w:cs="Arial"/>
          <w:sz w:val="24"/>
          <w:szCs w:val="24"/>
        </w:rPr>
        <w:t>de conformidad con el artículo 115 fracciones I y II de la Constitución Política de los Estados Unidos Mexicanos; artículos 73 fracciones I y II, 77 fracción II de la Constitución Política del Estado de Jalisco; artículos 2, 3, 40 fracción II, 53 fracciones I,V y VII, 82 fracción I, 85, de la Ley del Gobierno y la Administración Pública Municipal del Estado de Jalisco; artículos 2 fracción XVI, 25 fracción XII, 26 fracción XXXV, XXXVI y 33 fracción I, II  del Reglamento del Gobierno y de la Administración Pública del Ayuntamiento Constitucional de San Pedro Tlaquepaque</w:t>
      </w:r>
      <w:r w:rsidRPr="00B65C63">
        <w:rPr>
          <w:rFonts w:ascii="Arial" w:eastAsia="Malgun Gothic" w:hAnsi="Arial" w:cs="Arial"/>
          <w:sz w:val="24"/>
          <w:szCs w:val="24"/>
        </w:rPr>
        <w:t>; artículos, 1,3,4,5, 9, 12 inciso d), 35,36, 65 y 66 del Reglamento de Patrimonio Municipal, tenemos a bien someter a la elevada y distinguida consideración de éste H. Cuerpo Edilicio en Pleno los siguientes puntos de:</w:t>
      </w:r>
    </w:p>
    <w:p w:rsidR="0054293F" w:rsidRPr="00E61482" w:rsidRDefault="0054293F" w:rsidP="0054293F">
      <w:pPr>
        <w:autoSpaceDE w:val="0"/>
        <w:autoSpaceDN w:val="0"/>
        <w:adjustRightInd w:val="0"/>
        <w:spacing w:after="0" w:line="360" w:lineRule="auto"/>
        <w:jc w:val="both"/>
        <w:rPr>
          <w:rFonts w:ascii="Arial" w:eastAsia="Malgun Gothic" w:hAnsi="Arial" w:cs="Arial"/>
          <w:sz w:val="10"/>
          <w:szCs w:val="24"/>
        </w:rPr>
      </w:pPr>
    </w:p>
    <w:p w:rsidR="0054293F" w:rsidRPr="00B65C63" w:rsidRDefault="0054293F" w:rsidP="0054293F">
      <w:pPr>
        <w:spacing w:after="0" w:line="360" w:lineRule="auto"/>
        <w:jc w:val="center"/>
        <w:rPr>
          <w:rFonts w:ascii="Arial" w:eastAsia="Malgun Gothic" w:hAnsi="Arial" w:cs="Arial"/>
          <w:b/>
          <w:sz w:val="24"/>
          <w:szCs w:val="24"/>
        </w:rPr>
      </w:pPr>
      <w:r w:rsidRPr="00B65C63">
        <w:rPr>
          <w:rFonts w:ascii="Arial" w:eastAsia="Malgun Gothic" w:hAnsi="Arial" w:cs="Arial"/>
          <w:b/>
          <w:sz w:val="24"/>
          <w:szCs w:val="24"/>
        </w:rPr>
        <w:t>A C U E R D O:</w:t>
      </w:r>
    </w:p>
    <w:p w:rsidR="0054293F" w:rsidRPr="00E61482" w:rsidRDefault="0054293F" w:rsidP="0054293F">
      <w:pPr>
        <w:spacing w:after="0" w:line="360" w:lineRule="auto"/>
        <w:jc w:val="both"/>
        <w:rPr>
          <w:rFonts w:ascii="Arial" w:eastAsia="Malgun Gothic" w:hAnsi="Arial" w:cs="Arial"/>
          <w:b/>
          <w:sz w:val="6"/>
          <w:szCs w:val="24"/>
        </w:rPr>
      </w:pP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r w:rsidRPr="00B65C63">
        <w:rPr>
          <w:rFonts w:ascii="Arial" w:eastAsia="Malgun Gothic" w:hAnsi="Arial" w:cs="Arial"/>
          <w:b/>
          <w:sz w:val="24"/>
          <w:szCs w:val="24"/>
        </w:rPr>
        <w:t>PRIMERO. -</w:t>
      </w:r>
      <w:r w:rsidRPr="00B65C63">
        <w:rPr>
          <w:rFonts w:ascii="Arial" w:eastAsia="Malgun Gothic" w:hAnsi="Arial" w:cs="Arial"/>
          <w:sz w:val="24"/>
          <w:szCs w:val="24"/>
        </w:rPr>
        <w:t xml:space="preserve"> </w:t>
      </w:r>
      <w:r w:rsidRPr="00B65C63">
        <w:rPr>
          <w:rFonts w:ascii="Arial" w:eastAsia="Malgun Gothic" w:hAnsi="Arial" w:cs="Arial"/>
          <w:bCs/>
          <w:sz w:val="24"/>
          <w:szCs w:val="24"/>
        </w:rPr>
        <w:t xml:space="preserve">EL PLENO DEL AYUNTAMIENTO DE SAN PEDRO TLAQUEPAQUE APRUEBA LA </w:t>
      </w:r>
      <w:r w:rsidRPr="00B65C63">
        <w:rPr>
          <w:rFonts w:ascii="Arial" w:eastAsia="Malgun Gothic" w:hAnsi="Arial" w:cs="Arial"/>
          <w:b/>
          <w:sz w:val="24"/>
          <w:szCs w:val="24"/>
        </w:rPr>
        <w:t>DESINCORPORACIÓN Y BAJA DE 1191 BIENES MUEBLES DE ESTE AYUNTAMIENTO, CORRESPONDIENTES AL PERIODO DEL 03 DE JUNIO DE 2020 AL 25 DE AGOSTO DEL 2020 POR LAS DIFERENTES DEPENDENCIAS, LOS CUALES SE DESCRIBEN EN LOS ANEXOS FORMANDO PARTE INTEGRANTE DEL PRESENTE Y SE INICIE EL PROCEDIMIENTO DE DESICORPORACIÓN Y ENAJENACION ATRAVÉS DE LA ADJUDICACIÓN DIRECTA AL MEJOR POSTOR.</w:t>
      </w: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r w:rsidRPr="00B65C63">
        <w:rPr>
          <w:rFonts w:ascii="Arial" w:eastAsia="Malgun Gothic" w:hAnsi="Arial" w:cs="Arial"/>
          <w:b/>
          <w:sz w:val="24"/>
          <w:szCs w:val="24"/>
        </w:rPr>
        <w:t xml:space="preserve">SEGUNDO- </w:t>
      </w:r>
      <w:r w:rsidRPr="00B65C63">
        <w:rPr>
          <w:rFonts w:ascii="Arial" w:eastAsia="Malgun Gothic" w:hAnsi="Arial" w:cs="Arial"/>
          <w:sz w:val="24"/>
          <w:szCs w:val="24"/>
        </w:rPr>
        <w:t>SE INSTRUYE A</w:t>
      </w:r>
      <w:r w:rsidRPr="00B65C63">
        <w:rPr>
          <w:rFonts w:ascii="Arial" w:eastAsia="Malgun Gothic" w:hAnsi="Arial" w:cs="Arial"/>
          <w:b/>
          <w:sz w:val="24"/>
          <w:szCs w:val="24"/>
        </w:rPr>
        <w:t xml:space="preserve"> </w:t>
      </w:r>
      <w:r w:rsidRPr="00B65C63">
        <w:rPr>
          <w:rFonts w:ascii="Arial" w:eastAsia="Malgun Gothic" w:hAnsi="Arial" w:cs="Arial"/>
          <w:sz w:val="24"/>
          <w:szCs w:val="24"/>
        </w:rPr>
        <w:t>LA TESORERIA MUNICIPAL Y A LA DIRECCIÓN DE PATRIMONIO MUNICIPAL; PARA QUE UNA VEZ CONCLUIDO CON LO MANIFESTADO EN EL PUNTO PRIMERO DEL ACUERDO, SE DEN DE BAJA DICHOS BIENES DE CONFORMIDAD AL ARTICULO 25 DEL REGLAMENTO DE PATRIMONIO MUNICIPAL Y SE RINDA INFORME RESPECTIVO A LA COMISION DE HACIENDA, PATRIMONIO Y PRESUPUESTO.</w:t>
      </w:r>
    </w:p>
    <w:p w:rsidR="0054293F" w:rsidRPr="00B65C63" w:rsidRDefault="0054293F" w:rsidP="0054293F">
      <w:pPr>
        <w:autoSpaceDE w:val="0"/>
        <w:autoSpaceDN w:val="0"/>
        <w:adjustRightInd w:val="0"/>
        <w:spacing w:after="0" w:line="360" w:lineRule="auto"/>
        <w:jc w:val="both"/>
        <w:rPr>
          <w:rFonts w:ascii="Arial" w:eastAsia="Malgun Gothic" w:hAnsi="Arial" w:cs="Arial"/>
          <w:sz w:val="24"/>
          <w:szCs w:val="24"/>
        </w:rPr>
      </w:pP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A T E N T A M E N T E</w:t>
      </w:r>
    </w:p>
    <w:p w:rsidR="0054293F" w:rsidRPr="00B65C63" w:rsidRDefault="0054293F" w:rsidP="0054293F">
      <w:pPr>
        <w:spacing w:after="0" w:line="360" w:lineRule="auto"/>
        <w:jc w:val="center"/>
        <w:rPr>
          <w:rFonts w:ascii="Arial" w:hAnsi="Arial" w:cs="Arial"/>
          <w:b/>
          <w:sz w:val="24"/>
          <w:szCs w:val="24"/>
        </w:rPr>
      </w:pPr>
      <w:r w:rsidRPr="00B65C63">
        <w:rPr>
          <w:rFonts w:ascii="Arial" w:hAnsi="Arial" w:cs="Arial"/>
          <w:b/>
          <w:sz w:val="24"/>
          <w:szCs w:val="24"/>
        </w:rPr>
        <w:t xml:space="preserve"> “PRIMA OPERA FIGLINAE HOMO”</w:t>
      </w:r>
    </w:p>
    <w:p w:rsidR="0054293F" w:rsidRPr="00B65C63" w:rsidRDefault="0054293F" w:rsidP="0054293F">
      <w:pPr>
        <w:spacing w:after="0" w:line="360" w:lineRule="auto"/>
        <w:jc w:val="center"/>
        <w:rPr>
          <w:rFonts w:ascii="Arial" w:hAnsi="Arial" w:cs="Arial"/>
          <w:b/>
          <w:sz w:val="24"/>
          <w:szCs w:val="24"/>
        </w:rPr>
      </w:pPr>
      <w:r w:rsidRPr="00B65C63">
        <w:rPr>
          <w:rFonts w:ascii="Arial" w:hAnsi="Arial" w:cs="Arial"/>
          <w:b/>
          <w:sz w:val="24"/>
          <w:szCs w:val="24"/>
        </w:rPr>
        <w:t>SALON DE SESIONES DEL H. AYUNTAMIENTO</w:t>
      </w:r>
    </w:p>
    <w:p w:rsidR="0054293F" w:rsidRPr="00B65C63" w:rsidRDefault="0054293F" w:rsidP="0054293F">
      <w:pPr>
        <w:spacing w:after="0" w:line="360" w:lineRule="auto"/>
        <w:jc w:val="center"/>
        <w:rPr>
          <w:rFonts w:ascii="Arial" w:hAnsi="Arial" w:cs="Arial"/>
          <w:b/>
          <w:sz w:val="24"/>
          <w:szCs w:val="24"/>
        </w:rPr>
      </w:pPr>
      <w:r w:rsidRPr="00B65C63">
        <w:rPr>
          <w:rFonts w:ascii="Arial" w:hAnsi="Arial" w:cs="Arial"/>
          <w:b/>
          <w:sz w:val="24"/>
          <w:szCs w:val="24"/>
        </w:rPr>
        <w:t>“2020 AÑO DE LA ACCIÓN POR EL CLIMA, DE LA ELIMINACIÓN DE LA VIOLENCIA CONTRA LAS MUJERES Y SU IGUALDAD SALARIAL”</w:t>
      </w: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SAN PEDRO TLAQUEPAQUE JALISCO AL DIA DE SU PRESENTACION.</w:t>
      </w:r>
    </w:p>
    <w:p w:rsidR="0054293F" w:rsidRPr="003B7574" w:rsidRDefault="0054293F" w:rsidP="0054293F">
      <w:pPr>
        <w:spacing w:line="360" w:lineRule="auto"/>
        <w:ind w:right="49"/>
        <w:jc w:val="center"/>
        <w:rPr>
          <w:rFonts w:ascii="Arial" w:hAnsi="Arial" w:cs="Arial"/>
          <w:b/>
          <w:sz w:val="2"/>
          <w:szCs w:val="24"/>
          <w:u w:val="single"/>
        </w:rPr>
      </w:pPr>
    </w:p>
    <w:p w:rsidR="0054293F" w:rsidRPr="00B65C63" w:rsidRDefault="0054293F" w:rsidP="0054293F">
      <w:pPr>
        <w:spacing w:line="360" w:lineRule="auto"/>
        <w:ind w:right="49"/>
        <w:jc w:val="center"/>
        <w:rPr>
          <w:rFonts w:ascii="Arial" w:hAnsi="Arial" w:cs="Arial"/>
          <w:b/>
          <w:sz w:val="24"/>
          <w:szCs w:val="24"/>
          <w:u w:val="single"/>
        </w:rPr>
      </w:pPr>
      <w:r w:rsidRPr="00B65C63">
        <w:rPr>
          <w:rFonts w:ascii="Arial" w:hAnsi="Arial" w:cs="Arial"/>
          <w:b/>
          <w:sz w:val="24"/>
          <w:szCs w:val="24"/>
          <w:u w:val="single"/>
        </w:rPr>
        <w:t>INTEGRANTES DE LA COMISION DE HACIENDA, PATRIMONIO Y PRESUPUESTO.</w:t>
      </w:r>
    </w:p>
    <w:p w:rsidR="0054293F" w:rsidRPr="00B65C63" w:rsidRDefault="0054293F" w:rsidP="0054293F">
      <w:pPr>
        <w:spacing w:after="0" w:line="360" w:lineRule="auto"/>
        <w:ind w:right="49"/>
        <w:jc w:val="center"/>
        <w:rPr>
          <w:rFonts w:ascii="Arial" w:hAnsi="Arial" w:cs="Arial"/>
          <w:b/>
          <w:sz w:val="24"/>
          <w:szCs w:val="24"/>
        </w:rPr>
      </w:pP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JOSÉ LUIS SALAZAR MARTINEZ</w:t>
      </w: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 xml:space="preserve">PRESIDENTE </w:t>
      </w: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HÉCTOR MANUEL PERFECTO RODRÍGUEZ</w:t>
      </w: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VOCAL</w:t>
      </w:r>
    </w:p>
    <w:p w:rsidR="0054293F" w:rsidRPr="00B65C63" w:rsidRDefault="0054293F" w:rsidP="0054293F">
      <w:pPr>
        <w:spacing w:after="0" w:line="360" w:lineRule="auto"/>
        <w:ind w:right="49"/>
        <w:jc w:val="center"/>
        <w:rPr>
          <w:rFonts w:ascii="Arial" w:hAnsi="Arial" w:cs="Arial"/>
          <w:b/>
          <w:sz w:val="24"/>
          <w:szCs w:val="24"/>
        </w:rPr>
      </w:pP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IRMA YOLANDA REYNOSO MERCADO</w:t>
      </w: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VOCAL</w:t>
      </w:r>
    </w:p>
    <w:p w:rsidR="0054293F" w:rsidRPr="00B65C63" w:rsidRDefault="0054293F" w:rsidP="0054293F">
      <w:pPr>
        <w:spacing w:after="0" w:line="360" w:lineRule="auto"/>
        <w:ind w:right="49"/>
        <w:jc w:val="center"/>
        <w:rPr>
          <w:rFonts w:ascii="Arial" w:hAnsi="Arial" w:cs="Arial"/>
          <w:b/>
          <w:sz w:val="24"/>
          <w:szCs w:val="24"/>
        </w:rPr>
      </w:pP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DANIELA ELIZABETH CHÁVEZ ESTRADA</w:t>
      </w: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VOCAL</w:t>
      </w:r>
    </w:p>
    <w:p w:rsidR="0054293F" w:rsidRPr="00B65C63" w:rsidRDefault="0054293F" w:rsidP="0054293F">
      <w:pPr>
        <w:spacing w:after="0" w:line="360" w:lineRule="auto"/>
        <w:ind w:right="49"/>
        <w:jc w:val="center"/>
        <w:rPr>
          <w:rFonts w:ascii="Arial" w:hAnsi="Arial" w:cs="Arial"/>
          <w:b/>
          <w:sz w:val="24"/>
          <w:szCs w:val="24"/>
        </w:rPr>
      </w:pP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FRANCISCO JUÁREZ PIÑA</w:t>
      </w: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VOCAL</w:t>
      </w:r>
    </w:p>
    <w:p w:rsidR="0054293F" w:rsidRPr="00B65C63" w:rsidRDefault="0054293F" w:rsidP="0054293F">
      <w:pPr>
        <w:spacing w:after="0" w:line="360" w:lineRule="auto"/>
        <w:ind w:right="49"/>
        <w:jc w:val="center"/>
        <w:rPr>
          <w:rFonts w:ascii="Arial" w:hAnsi="Arial" w:cs="Arial"/>
          <w:b/>
          <w:sz w:val="24"/>
          <w:szCs w:val="24"/>
        </w:rPr>
      </w:pP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BETSABÉ DOLORES ALMAGUER ESPARZA</w:t>
      </w: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VOCAL</w:t>
      </w:r>
    </w:p>
    <w:p w:rsidR="0054293F" w:rsidRPr="00B65C63" w:rsidRDefault="0054293F" w:rsidP="0054293F">
      <w:pPr>
        <w:spacing w:after="0" w:line="360" w:lineRule="auto"/>
        <w:ind w:right="49"/>
        <w:jc w:val="center"/>
        <w:rPr>
          <w:rFonts w:ascii="Arial" w:hAnsi="Arial" w:cs="Arial"/>
          <w:b/>
          <w:sz w:val="24"/>
          <w:szCs w:val="24"/>
        </w:rPr>
      </w:pP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JOSÉ LUIS FIGUEROA MEZA</w:t>
      </w: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VOCAL</w:t>
      </w:r>
    </w:p>
    <w:p w:rsidR="0054293F" w:rsidRPr="00B65C63" w:rsidRDefault="0054293F" w:rsidP="0054293F">
      <w:pPr>
        <w:spacing w:after="0" w:line="360" w:lineRule="auto"/>
        <w:ind w:right="49"/>
        <w:jc w:val="center"/>
        <w:rPr>
          <w:rFonts w:ascii="Arial" w:hAnsi="Arial" w:cs="Arial"/>
          <w:b/>
          <w:sz w:val="24"/>
          <w:szCs w:val="24"/>
        </w:rPr>
      </w:pPr>
    </w:p>
    <w:p w:rsidR="0054293F" w:rsidRPr="00B65C63" w:rsidRDefault="0054293F" w:rsidP="0054293F">
      <w:pPr>
        <w:spacing w:after="0"/>
        <w:ind w:right="49"/>
        <w:jc w:val="center"/>
        <w:rPr>
          <w:rFonts w:ascii="Arial" w:hAnsi="Arial" w:cs="Arial"/>
          <w:b/>
          <w:sz w:val="24"/>
          <w:szCs w:val="24"/>
        </w:rPr>
      </w:pPr>
      <w:r w:rsidRPr="00B65C63">
        <w:rPr>
          <w:rFonts w:ascii="Arial" w:hAnsi="Arial" w:cs="Arial"/>
          <w:b/>
          <w:sz w:val="24"/>
          <w:szCs w:val="24"/>
        </w:rPr>
        <w:t>JAIME ESTRADA CONTRERAS</w:t>
      </w:r>
    </w:p>
    <w:p w:rsidR="0054293F" w:rsidRPr="00B65C63" w:rsidRDefault="0054293F" w:rsidP="0054293F">
      <w:pPr>
        <w:spacing w:after="0"/>
        <w:ind w:right="49"/>
        <w:jc w:val="center"/>
        <w:rPr>
          <w:rFonts w:ascii="Arial" w:hAnsi="Arial" w:cs="Arial"/>
          <w:b/>
          <w:sz w:val="24"/>
          <w:szCs w:val="24"/>
        </w:rPr>
      </w:pPr>
      <w:r w:rsidRPr="00B65C63">
        <w:rPr>
          <w:rFonts w:ascii="Arial" w:hAnsi="Arial" w:cs="Arial"/>
          <w:b/>
          <w:sz w:val="24"/>
          <w:szCs w:val="24"/>
        </w:rPr>
        <w:t>VOCAL</w:t>
      </w:r>
    </w:p>
    <w:p w:rsidR="0054293F" w:rsidRPr="003B7574" w:rsidRDefault="0054293F" w:rsidP="0054293F">
      <w:pPr>
        <w:spacing w:after="0"/>
        <w:ind w:right="49"/>
        <w:jc w:val="center"/>
        <w:rPr>
          <w:rFonts w:ascii="Arial" w:hAnsi="Arial" w:cs="Arial"/>
          <w:b/>
          <w:sz w:val="40"/>
          <w:szCs w:val="24"/>
        </w:rPr>
      </w:pP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ALBERTO MALDONADO CHAVARÍN</w:t>
      </w:r>
    </w:p>
    <w:p w:rsidR="0054293F"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VOCAL</w:t>
      </w:r>
    </w:p>
    <w:p w:rsidR="00E61482" w:rsidRPr="00B65C63" w:rsidRDefault="00E61482" w:rsidP="0054293F">
      <w:pPr>
        <w:spacing w:after="0" w:line="360" w:lineRule="auto"/>
        <w:ind w:right="49"/>
        <w:jc w:val="center"/>
        <w:rPr>
          <w:rFonts w:ascii="Arial" w:hAnsi="Arial" w:cs="Arial"/>
          <w:b/>
          <w:sz w:val="24"/>
          <w:szCs w:val="24"/>
        </w:rPr>
      </w:pP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 xml:space="preserve">ALBERTO ALFARO GARCÍA </w:t>
      </w: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VOCAL</w:t>
      </w:r>
    </w:p>
    <w:p w:rsidR="0054293F" w:rsidRPr="00B65C63" w:rsidRDefault="0054293F" w:rsidP="0054293F">
      <w:pPr>
        <w:spacing w:after="0" w:line="360" w:lineRule="auto"/>
        <w:ind w:right="49"/>
        <w:jc w:val="center"/>
        <w:rPr>
          <w:rFonts w:ascii="Arial" w:hAnsi="Arial" w:cs="Arial"/>
          <w:b/>
          <w:sz w:val="24"/>
          <w:szCs w:val="24"/>
        </w:rPr>
      </w:pPr>
    </w:p>
    <w:p w:rsidR="0054293F" w:rsidRPr="00B65C63" w:rsidRDefault="0054293F" w:rsidP="0054293F">
      <w:pPr>
        <w:spacing w:after="0" w:line="360" w:lineRule="auto"/>
        <w:ind w:right="49"/>
        <w:jc w:val="center"/>
        <w:rPr>
          <w:rFonts w:ascii="Arial" w:hAnsi="Arial" w:cs="Arial"/>
          <w:b/>
          <w:sz w:val="24"/>
          <w:szCs w:val="24"/>
        </w:rPr>
      </w:pPr>
      <w:r w:rsidRPr="00B65C63">
        <w:rPr>
          <w:rFonts w:ascii="Arial" w:hAnsi="Arial" w:cs="Arial"/>
          <w:b/>
          <w:sz w:val="24"/>
          <w:szCs w:val="24"/>
        </w:rPr>
        <w:t>ALFREDO BARBA MARISCAL</w:t>
      </w:r>
    </w:p>
    <w:p w:rsidR="0054293F" w:rsidRPr="00B65C63" w:rsidRDefault="0054293F" w:rsidP="0054293F">
      <w:pPr>
        <w:spacing w:after="0" w:line="360" w:lineRule="auto"/>
        <w:ind w:right="49"/>
        <w:jc w:val="center"/>
        <w:rPr>
          <w:rFonts w:ascii="Arial" w:hAnsi="Arial" w:cs="Arial"/>
          <w:sz w:val="24"/>
          <w:szCs w:val="24"/>
        </w:rPr>
      </w:pPr>
      <w:r w:rsidRPr="00B65C63">
        <w:rPr>
          <w:rFonts w:ascii="Arial" w:hAnsi="Arial" w:cs="Arial"/>
          <w:b/>
          <w:sz w:val="24"/>
          <w:szCs w:val="24"/>
        </w:rPr>
        <w:t>VOCAL</w:t>
      </w:r>
    </w:p>
    <w:p w:rsidR="00094D31" w:rsidRDefault="003C1F38" w:rsidP="00094D31">
      <w:pPr>
        <w:jc w:val="both"/>
        <w:rPr>
          <w:rFonts w:ascii="Arial" w:hAnsi="Arial" w:cs="Arial"/>
          <w:sz w:val="24"/>
          <w:szCs w:val="24"/>
        </w:rPr>
      </w:pPr>
      <w:r>
        <w:rPr>
          <w:rFonts w:ascii="Arial" w:hAnsi="Arial" w:cs="Arial"/>
          <w:sz w:val="24"/>
          <w:szCs w:val="24"/>
        </w:rPr>
        <w:t>------------------------------------------------------------------------------------------------------------------------------------------------------------------------------------------------------</w:t>
      </w:r>
      <w:r w:rsidRPr="003C1F38">
        <w:rPr>
          <w:szCs w:val="24"/>
        </w:rPr>
        <w:t xml:space="preserve"> </w:t>
      </w:r>
      <w:r w:rsidRPr="007F5B6C">
        <w:rPr>
          <w:rFonts w:ascii="Arial" w:hAnsi="Arial" w:cs="Arial"/>
          <w:sz w:val="24"/>
          <w:szCs w:val="24"/>
        </w:rPr>
        <w:t>Con la palabra la Presidente Municipal, C. María Elena Limón García:</w:t>
      </w:r>
      <w:r>
        <w:rPr>
          <w:rFonts w:ascii="Arial" w:hAnsi="Arial" w:cs="Arial"/>
          <w:sz w:val="24"/>
          <w:szCs w:val="24"/>
        </w:rPr>
        <w:t xml:space="preserve"> Gracias Secretario, se abre el turno de oradores en este tema. </w:t>
      </w:r>
      <w:r w:rsidR="00D27E11">
        <w:rPr>
          <w:rFonts w:ascii="Arial" w:hAnsi="Arial" w:cs="Arial"/>
          <w:sz w:val="24"/>
          <w:szCs w:val="24"/>
        </w:rPr>
        <w:t>N</w:t>
      </w:r>
      <w:r w:rsidR="00D27E11">
        <w:rPr>
          <w:rFonts w:ascii="Arial" w:hAnsi="Arial" w:cs="Arial"/>
          <w:color w:val="201F1E"/>
          <w:sz w:val="24"/>
          <w:szCs w:val="24"/>
          <w:shd w:val="clear" w:color="auto" w:fill="FFFFFF"/>
        </w:rPr>
        <w:t xml:space="preserve">o habiendo oradores registrados, </w:t>
      </w:r>
      <w:r w:rsidR="00D27E11" w:rsidRPr="004945CF">
        <w:rPr>
          <w:rFonts w:ascii="Arial" w:hAnsi="Arial" w:cs="Arial"/>
          <w:sz w:val="24"/>
          <w:szCs w:val="24"/>
        </w:rPr>
        <w:t xml:space="preserve">en </w:t>
      </w:r>
      <w:r w:rsidR="00D27E11">
        <w:rPr>
          <w:rFonts w:ascii="Arial" w:hAnsi="Arial" w:cs="Arial"/>
          <w:sz w:val="24"/>
          <w:szCs w:val="24"/>
        </w:rPr>
        <w:t>votación económica les pregunto quienes estén por la afirmativa, favor</w:t>
      </w:r>
      <w:r w:rsidR="00D27E11" w:rsidRPr="004945CF">
        <w:rPr>
          <w:rFonts w:ascii="Arial" w:hAnsi="Arial" w:cs="Arial"/>
          <w:sz w:val="24"/>
          <w:szCs w:val="24"/>
        </w:rPr>
        <w:t xml:space="preserve"> de manifestarlo,</w:t>
      </w:r>
      <w:r w:rsidR="00D27E11">
        <w:rPr>
          <w:rFonts w:ascii="Arial" w:hAnsi="Arial" w:cs="Arial"/>
          <w:sz w:val="24"/>
          <w:szCs w:val="24"/>
        </w:rPr>
        <w:t xml:space="preserve"> ¿Los que estén en abstención?, ¿Los que estén en contra?------------------------------------------------------------------------</w:t>
      </w:r>
      <w:r w:rsidR="003B7574">
        <w:rPr>
          <w:rFonts w:ascii="Arial" w:hAnsi="Arial" w:cs="Arial"/>
          <w:sz w:val="24"/>
          <w:szCs w:val="24"/>
        </w:rPr>
        <w:t>--</w:t>
      </w:r>
      <w:r w:rsidR="00D27E11">
        <w:rPr>
          <w:rFonts w:ascii="Arial" w:hAnsi="Arial" w:cs="Arial"/>
          <w:sz w:val="24"/>
          <w:szCs w:val="24"/>
        </w:rPr>
        <w:t>------------------------------------------------</w:t>
      </w:r>
      <w:r w:rsidR="00E61482">
        <w:rPr>
          <w:rFonts w:ascii="Arial" w:hAnsi="Arial" w:cs="Arial"/>
          <w:sz w:val="24"/>
          <w:szCs w:val="24"/>
        </w:rPr>
        <w:t>-------------------</w:t>
      </w:r>
      <w:r w:rsidR="00D27E11">
        <w:rPr>
          <w:rFonts w:ascii="Arial" w:hAnsi="Arial" w:cs="Arial"/>
          <w:sz w:val="24"/>
          <w:szCs w:val="24"/>
        </w:rPr>
        <w:t>---------------------</w:t>
      </w:r>
      <w:r w:rsidR="00D27E11" w:rsidRPr="00D27E11">
        <w:rPr>
          <w:rFonts w:ascii="Arial" w:hAnsi="Arial" w:cs="Arial"/>
          <w:sz w:val="24"/>
          <w:szCs w:val="24"/>
        </w:rPr>
        <w:t xml:space="preserve"> </w:t>
      </w:r>
      <w:r w:rsidR="00D27E11" w:rsidRPr="006417AC">
        <w:rPr>
          <w:rFonts w:ascii="Arial" w:hAnsi="Arial" w:cs="Arial"/>
          <w:sz w:val="24"/>
          <w:szCs w:val="24"/>
        </w:rPr>
        <w:t>En uso de la voz el Secretario del Ayuntamiento, Lic. Salvador Ruíz Ayala:</w:t>
      </w:r>
      <w:r w:rsidR="00D27E11">
        <w:rPr>
          <w:rFonts w:ascii="Arial" w:hAnsi="Arial" w:cs="Arial"/>
          <w:sz w:val="24"/>
          <w:szCs w:val="24"/>
        </w:rPr>
        <w:t xml:space="preserve"> En abstención no quedó claro, ¿en abstención quien están?, perdón.---------------------------------------------</w:t>
      </w:r>
      <w:r w:rsidR="00D27E11" w:rsidRPr="00D27E11">
        <w:rPr>
          <w:rFonts w:ascii="Arial" w:hAnsi="Arial" w:cs="Arial"/>
          <w:sz w:val="24"/>
          <w:szCs w:val="24"/>
        </w:rPr>
        <w:t>------------------------------------------------------------- Con la palabra la Presidente Municipal, C. María Elena Limón García: ¿Y en contra?, ok. es rechazado</w:t>
      </w:r>
      <w:r w:rsidR="00D27E11">
        <w:rPr>
          <w:rFonts w:ascii="Arial" w:hAnsi="Arial" w:cs="Arial"/>
          <w:sz w:val="24"/>
          <w:szCs w:val="24"/>
        </w:rPr>
        <w:t xml:space="preserve"> </w:t>
      </w:r>
      <w:r w:rsidR="00D27E11" w:rsidRPr="00D27E11">
        <w:rPr>
          <w:rFonts w:ascii="Arial" w:hAnsi="Arial" w:cs="Arial"/>
          <w:color w:val="201F1E"/>
          <w:sz w:val="24"/>
          <w:szCs w:val="24"/>
          <w:shd w:val="clear" w:color="auto" w:fill="FFFFFF"/>
        </w:rPr>
        <w:t>nuevamente por no tener la mayoría calificada</w:t>
      </w:r>
      <w:r w:rsidR="00D27E11">
        <w:rPr>
          <w:rFonts w:ascii="Arial" w:hAnsi="Arial" w:cs="Arial"/>
          <w:color w:val="201F1E"/>
          <w:sz w:val="24"/>
          <w:szCs w:val="24"/>
          <w:shd w:val="clear" w:color="auto" w:fill="FFFFFF"/>
        </w:rPr>
        <w:t>, también pedirle S</w:t>
      </w:r>
      <w:r w:rsidR="00D27E11" w:rsidRPr="00D27E11">
        <w:rPr>
          <w:rFonts w:ascii="Arial" w:hAnsi="Arial" w:cs="Arial"/>
          <w:color w:val="201F1E"/>
          <w:sz w:val="24"/>
          <w:szCs w:val="24"/>
          <w:shd w:val="clear" w:color="auto" w:fill="FFFFFF"/>
        </w:rPr>
        <w:t>ecretario que</w:t>
      </w:r>
      <w:r w:rsidR="00D27E11">
        <w:rPr>
          <w:rFonts w:ascii="Arial" w:hAnsi="Arial" w:cs="Arial"/>
          <w:color w:val="201F1E"/>
          <w:sz w:val="24"/>
          <w:szCs w:val="24"/>
          <w:shd w:val="clear" w:color="auto" w:fill="FFFFFF"/>
        </w:rPr>
        <w:t>… le pida al Director de Servicios P</w:t>
      </w:r>
      <w:r w:rsidR="00D27E11" w:rsidRPr="00D27E11">
        <w:rPr>
          <w:rFonts w:ascii="Arial" w:hAnsi="Arial" w:cs="Arial"/>
          <w:color w:val="201F1E"/>
          <w:sz w:val="24"/>
          <w:szCs w:val="24"/>
          <w:shd w:val="clear" w:color="auto" w:fill="FFFFFF"/>
        </w:rPr>
        <w:t>úblicos</w:t>
      </w:r>
      <w:r w:rsidR="00D27E11">
        <w:rPr>
          <w:rFonts w:ascii="Arial" w:hAnsi="Arial" w:cs="Arial"/>
          <w:color w:val="201F1E"/>
          <w:sz w:val="24"/>
          <w:szCs w:val="24"/>
          <w:shd w:val="clear" w:color="auto" w:fill="FFFFFF"/>
        </w:rPr>
        <w:t xml:space="preserve"> eh…</w:t>
      </w:r>
      <w:r w:rsidR="00D27E11" w:rsidRPr="00D27E11">
        <w:rPr>
          <w:rFonts w:ascii="Arial" w:hAnsi="Arial" w:cs="Arial"/>
          <w:color w:val="201F1E"/>
          <w:sz w:val="24"/>
          <w:szCs w:val="24"/>
          <w:shd w:val="clear" w:color="auto" w:fill="FFFFFF"/>
        </w:rPr>
        <w:t xml:space="preserve"> busque un lugar para tener todos estos </w:t>
      </w:r>
      <w:r w:rsidR="00D27E11">
        <w:rPr>
          <w:rFonts w:ascii="Arial" w:hAnsi="Arial" w:cs="Arial"/>
          <w:color w:val="201F1E"/>
          <w:sz w:val="24"/>
          <w:szCs w:val="24"/>
          <w:shd w:val="clear" w:color="auto" w:fill="FFFFFF"/>
        </w:rPr>
        <w:t xml:space="preserve">eh, </w:t>
      </w:r>
      <w:r w:rsidR="00D27E11" w:rsidRPr="00D27E11">
        <w:rPr>
          <w:rFonts w:ascii="Arial" w:hAnsi="Arial" w:cs="Arial"/>
          <w:color w:val="201F1E"/>
          <w:sz w:val="24"/>
          <w:szCs w:val="24"/>
          <w:shd w:val="clear" w:color="auto" w:fill="FFFFFF"/>
        </w:rPr>
        <w:t>artículos inservible</w:t>
      </w:r>
      <w:r w:rsidR="00D27E11">
        <w:rPr>
          <w:rFonts w:ascii="Arial" w:hAnsi="Arial" w:cs="Arial"/>
          <w:color w:val="201F1E"/>
          <w:sz w:val="24"/>
          <w:szCs w:val="24"/>
          <w:shd w:val="clear" w:color="auto" w:fill="FFFFFF"/>
        </w:rPr>
        <w:t>s y no vayan a</w:t>
      </w:r>
      <w:r w:rsidR="00D27E11" w:rsidRPr="00D27E11">
        <w:rPr>
          <w:rFonts w:ascii="Arial" w:hAnsi="Arial" w:cs="Arial"/>
          <w:color w:val="201F1E"/>
          <w:sz w:val="24"/>
          <w:szCs w:val="24"/>
          <w:shd w:val="clear" w:color="auto" w:fill="FFFFFF"/>
        </w:rPr>
        <w:t xml:space="preserve"> ocasionar algún tema ahora con lo de la pandemia </w:t>
      </w:r>
      <w:r w:rsidR="00D27E11">
        <w:rPr>
          <w:rFonts w:ascii="Arial" w:hAnsi="Arial" w:cs="Arial"/>
          <w:color w:val="201F1E"/>
          <w:sz w:val="24"/>
          <w:szCs w:val="24"/>
          <w:shd w:val="clear" w:color="auto" w:fill="FFFFFF"/>
        </w:rPr>
        <w:t xml:space="preserve">y las lluvias, </w:t>
      </w:r>
      <w:r w:rsidR="00D27E11" w:rsidRPr="00D27E11">
        <w:rPr>
          <w:rFonts w:ascii="Arial" w:hAnsi="Arial" w:cs="Arial"/>
          <w:color w:val="201F1E"/>
          <w:sz w:val="24"/>
          <w:szCs w:val="24"/>
          <w:shd w:val="clear" w:color="auto" w:fill="FFFFFF"/>
        </w:rPr>
        <w:t>para evitar cualquier propagación de alguna plaga</w:t>
      </w:r>
      <w:r w:rsidR="00D27E11">
        <w:rPr>
          <w:rFonts w:ascii="Arial" w:hAnsi="Arial" w:cs="Arial"/>
          <w:color w:val="201F1E"/>
          <w:sz w:val="24"/>
          <w:szCs w:val="24"/>
          <w:shd w:val="clear" w:color="auto" w:fill="FFFFFF"/>
        </w:rPr>
        <w:t>,</w:t>
      </w:r>
      <w:r w:rsidR="00D27E11" w:rsidRPr="00D27E11">
        <w:rPr>
          <w:rFonts w:ascii="Arial" w:hAnsi="Arial" w:cs="Arial"/>
          <w:color w:val="201F1E"/>
          <w:sz w:val="24"/>
          <w:szCs w:val="24"/>
          <w:shd w:val="clear" w:color="auto" w:fill="FFFFFF"/>
        </w:rPr>
        <w:t xml:space="preserve"> por favor</w:t>
      </w:r>
      <w:r w:rsidR="00D27E11">
        <w:rPr>
          <w:rFonts w:ascii="Arial" w:hAnsi="Arial" w:cs="Arial"/>
          <w:color w:val="201F1E"/>
          <w:sz w:val="24"/>
          <w:szCs w:val="24"/>
          <w:shd w:val="clear" w:color="auto" w:fill="FFFFFF"/>
        </w:rPr>
        <w:t>,</w:t>
      </w:r>
      <w:r w:rsidR="00D27E11">
        <w:rPr>
          <w:rFonts w:ascii="Arial" w:hAnsi="Arial" w:cs="Arial"/>
          <w:sz w:val="24"/>
          <w:szCs w:val="24"/>
        </w:rPr>
        <w:t xml:space="preserve"> </w:t>
      </w:r>
      <w:r w:rsidR="00D27E11" w:rsidRPr="00D27E11">
        <w:rPr>
          <w:rFonts w:ascii="Arial" w:hAnsi="Arial" w:cs="Arial"/>
          <w:b/>
          <w:sz w:val="24"/>
          <w:szCs w:val="24"/>
        </w:rPr>
        <w:t>es</w:t>
      </w:r>
      <w:r w:rsidR="00826232" w:rsidRPr="00D27E11">
        <w:rPr>
          <w:rFonts w:ascii="Arial" w:hAnsi="Arial" w:cs="Arial"/>
          <w:b/>
          <w:sz w:val="24"/>
          <w:szCs w:val="24"/>
        </w:rPr>
        <w:t>tando presentes 18 (dieciocho) in</w:t>
      </w:r>
      <w:r w:rsidR="00D27E11" w:rsidRPr="00D27E11">
        <w:rPr>
          <w:rFonts w:ascii="Arial" w:hAnsi="Arial" w:cs="Arial"/>
          <w:b/>
          <w:sz w:val="24"/>
          <w:szCs w:val="24"/>
        </w:rPr>
        <w:t>tegrantes del pleno, respecto a</w:t>
      </w:r>
      <w:r w:rsidR="00826232" w:rsidRPr="00D27E11">
        <w:rPr>
          <w:rFonts w:ascii="Arial" w:hAnsi="Arial" w:cs="Arial"/>
          <w:b/>
          <w:sz w:val="24"/>
          <w:szCs w:val="24"/>
        </w:rPr>
        <w:t>l dictamen presentado por la Comisión Edilicia de Hacienda, Patrimonio y Pres</w:t>
      </w:r>
      <w:r w:rsidR="00D27E11" w:rsidRPr="00D27E11">
        <w:rPr>
          <w:rFonts w:ascii="Arial" w:hAnsi="Arial" w:cs="Arial"/>
          <w:b/>
          <w:sz w:val="24"/>
          <w:szCs w:val="24"/>
        </w:rPr>
        <w:t>upuesto, en forma económica s</w:t>
      </w:r>
      <w:r w:rsidR="00826232" w:rsidRPr="00D27E11">
        <w:rPr>
          <w:rFonts w:ascii="Arial" w:hAnsi="Arial" w:cs="Arial"/>
          <w:b/>
          <w:sz w:val="24"/>
          <w:szCs w:val="24"/>
        </w:rPr>
        <w:t>on emitidos 11 (once) votos a favor, 05 (cinco) votos en contra</w:t>
      </w:r>
      <w:r w:rsidR="00D27E11" w:rsidRPr="00D27E11">
        <w:rPr>
          <w:rFonts w:ascii="Arial" w:hAnsi="Arial" w:cs="Arial"/>
          <w:b/>
          <w:sz w:val="24"/>
          <w:szCs w:val="24"/>
        </w:rPr>
        <w:t xml:space="preserve">, 02 (dos) votos en abstención, por lo que </w:t>
      </w:r>
      <w:r w:rsidR="00826232" w:rsidRPr="00D27E11">
        <w:rPr>
          <w:rFonts w:ascii="Arial" w:hAnsi="Arial" w:cs="Arial"/>
          <w:b/>
          <w:sz w:val="24"/>
          <w:szCs w:val="24"/>
        </w:rPr>
        <w:t>e</w:t>
      </w:r>
      <w:r w:rsidR="00D27E11" w:rsidRPr="00D27E11">
        <w:rPr>
          <w:rFonts w:ascii="Arial" w:hAnsi="Arial" w:cs="Arial"/>
          <w:b/>
          <w:sz w:val="24"/>
          <w:szCs w:val="24"/>
        </w:rPr>
        <w:t>s</w:t>
      </w:r>
      <w:r w:rsidR="00826232" w:rsidRPr="00D27E11">
        <w:rPr>
          <w:rFonts w:ascii="Arial" w:hAnsi="Arial" w:cs="Arial"/>
          <w:b/>
          <w:sz w:val="24"/>
          <w:szCs w:val="24"/>
        </w:rPr>
        <w:t xml:space="preserve"> rechazada en virtud de no lograr el número de votos necesario para</w:t>
      </w:r>
      <w:r w:rsidR="00826232" w:rsidRPr="006C5D04">
        <w:rPr>
          <w:rFonts w:ascii="Arial" w:hAnsi="Arial" w:cs="Arial"/>
          <w:b/>
          <w:sz w:val="24"/>
          <w:szCs w:val="24"/>
        </w:rPr>
        <w:t xml:space="preserve"> la mayoría calificada, bajo el siguiente:</w:t>
      </w:r>
      <w:r w:rsidR="00826232" w:rsidRPr="006C5D04">
        <w:rPr>
          <w:rFonts w:ascii="Arial" w:hAnsi="Arial" w:cs="Arial"/>
          <w:sz w:val="24"/>
          <w:szCs w:val="24"/>
        </w:rPr>
        <w:t>-------------------------------------------------------------</w:t>
      </w:r>
      <w:r w:rsidR="00E61482">
        <w:rPr>
          <w:rFonts w:ascii="Arial" w:hAnsi="Arial" w:cs="Arial"/>
          <w:sz w:val="24"/>
          <w:szCs w:val="24"/>
        </w:rPr>
        <w:t>------------------------</w:t>
      </w:r>
      <w:r w:rsidR="00826232" w:rsidRPr="006C5D04">
        <w:rPr>
          <w:rFonts w:ascii="Arial" w:hAnsi="Arial" w:cs="Arial"/>
          <w:sz w:val="24"/>
          <w:szCs w:val="24"/>
        </w:rPr>
        <w:t>---------------</w:t>
      </w:r>
      <w:r w:rsidR="00D27E11">
        <w:rPr>
          <w:rFonts w:ascii="Arial" w:hAnsi="Arial" w:cs="Arial"/>
          <w:sz w:val="24"/>
          <w:szCs w:val="24"/>
        </w:rPr>
        <w:t>------</w:t>
      </w:r>
      <w:r w:rsidR="00826232" w:rsidRPr="006C5D04">
        <w:rPr>
          <w:rFonts w:ascii="Arial" w:hAnsi="Arial" w:cs="Arial"/>
          <w:sz w:val="24"/>
          <w:szCs w:val="24"/>
        </w:rPr>
        <w:t>---------------------------</w:t>
      </w:r>
      <w:r w:rsidR="00826232" w:rsidRPr="006C5D04">
        <w:rPr>
          <w:rFonts w:ascii="Arial" w:hAnsi="Arial" w:cs="Arial"/>
          <w:b/>
          <w:sz w:val="24"/>
          <w:szCs w:val="24"/>
        </w:rPr>
        <w:t>ACUERDO NÚMERO 1538/2020</w:t>
      </w:r>
      <w:r w:rsidR="00826232" w:rsidRPr="006C5D04">
        <w:rPr>
          <w:rFonts w:ascii="Arial" w:hAnsi="Arial" w:cs="Arial"/>
          <w:sz w:val="24"/>
          <w:szCs w:val="24"/>
        </w:rPr>
        <w:t>-------------------------------------------------------------------------------------------------------------------------------------</w:t>
      </w:r>
      <w:r w:rsidR="00E61482">
        <w:rPr>
          <w:rFonts w:ascii="Arial" w:hAnsi="Arial" w:cs="Arial"/>
          <w:sz w:val="24"/>
          <w:szCs w:val="24"/>
        </w:rPr>
        <w:t>-------------------------------</w:t>
      </w:r>
      <w:r w:rsidR="00826232" w:rsidRPr="006C5D04">
        <w:rPr>
          <w:rFonts w:ascii="Arial" w:hAnsi="Arial" w:cs="Arial"/>
          <w:sz w:val="24"/>
          <w:szCs w:val="24"/>
        </w:rPr>
        <w:t>---------------------------------------------------------------</w:t>
      </w:r>
      <w:r w:rsidR="00826232" w:rsidRPr="006C5D04">
        <w:rPr>
          <w:rFonts w:ascii="Arial" w:hAnsi="Arial" w:cs="Arial"/>
          <w:b/>
          <w:sz w:val="24"/>
          <w:szCs w:val="24"/>
        </w:rPr>
        <w:t xml:space="preserve">ÚNICO.- </w:t>
      </w:r>
      <w:r w:rsidR="00826232" w:rsidRPr="006C5D04">
        <w:rPr>
          <w:rFonts w:ascii="Arial" w:eastAsia="Calibri" w:hAnsi="Arial" w:cs="Arial"/>
          <w:sz w:val="24"/>
          <w:szCs w:val="24"/>
          <w:lang w:val="es-ES"/>
        </w:rPr>
        <w:t>E</w:t>
      </w:r>
      <w:r w:rsidR="00826232" w:rsidRPr="006C5D04">
        <w:rPr>
          <w:rFonts w:ascii="Arial" w:eastAsia="Malgun Gothic" w:hAnsi="Arial" w:cs="Arial"/>
          <w:bCs/>
          <w:sz w:val="24"/>
          <w:szCs w:val="24"/>
          <w:lang w:val="es-ES"/>
        </w:rPr>
        <w:t xml:space="preserve">l Pleno del Ayuntamiento Constitucional de San Pedro Tlaquepaque, aprueba y autoriza </w:t>
      </w:r>
      <w:r w:rsidR="00826232" w:rsidRPr="006C5D04">
        <w:rPr>
          <w:rFonts w:ascii="Arial" w:eastAsia="Malgun Gothic" w:hAnsi="Arial" w:cs="Arial"/>
          <w:b/>
          <w:bCs/>
          <w:sz w:val="24"/>
          <w:szCs w:val="24"/>
          <w:lang w:val="es-ES"/>
        </w:rPr>
        <w:t>RECHAZAR</w:t>
      </w:r>
      <w:r w:rsidR="00826232" w:rsidRPr="006C5D04">
        <w:rPr>
          <w:rFonts w:ascii="Arial" w:hAnsi="Arial" w:cs="Arial"/>
          <w:b/>
          <w:sz w:val="24"/>
          <w:szCs w:val="24"/>
        </w:rPr>
        <w:t xml:space="preserve"> el DICTAMEN  relativo a resolución del turno a comisión correspondiente al acuerdo 1475/2020/TC cuyo objeto era </w:t>
      </w:r>
      <w:r w:rsidR="00826232" w:rsidRPr="006C5D04">
        <w:rPr>
          <w:rFonts w:ascii="Arial" w:hAnsi="Arial" w:cs="Arial"/>
          <w:sz w:val="24"/>
          <w:szCs w:val="24"/>
        </w:rPr>
        <w:t xml:space="preserve"> </w:t>
      </w:r>
      <w:r w:rsidR="00826232" w:rsidRPr="006C5D04">
        <w:rPr>
          <w:rFonts w:ascii="Arial" w:hAnsi="Arial" w:cs="Arial"/>
          <w:b/>
          <w:sz w:val="24"/>
          <w:szCs w:val="24"/>
        </w:rPr>
        <w:t>desincorporación y baja de 1215 bienes muebles</w:t>
      </w:r>
      <w:r w:rsidR="00826232" w:rsidRPr="006C5D04">
        <w:rPr>
          <w:rFonts w:ascii="Arial" w:hAnsi="Arial" w:cs="Arial"/>
          <w:sz w:val="24"/>
          <w:szCs w:val="24"/>
        </w:rPr>
        <w:t xml:space="preserve"> de este Ayuntamiento, correspondientes al periodo del 03 de junio del 2020 al 25 de agosto del 2020 por las diferentes dependencias, los cuales se describen en los anexos que forman parte integrante del dictamen.-------------------------------------------------------------------------------------------------------------------------------------------------</w:t>
      </w:r>
      <w:r w:rsidR="00E61482">
        <w:rPr>
          <w:rFonts w:ascii="Arial" w:hAnsi="Arial" w:cs="Arial"/>
          <w:sz w:val="24"/>
          <w:szCs w:val="24"/>
        </w:rPr>
        <w:t>-------------------</w:t>
      </w:r>
      <w:r w:rsidR="00826232" w:rsidRPr="006C5D04">
        <w:rPr>
          <w:rFonts w:ascii="Arial" w:hAnsi="Arial" w:cs="Arial"/>
          <w:sz w:val="24"/>
          <w:szCs w:val="24"/>
        </w:rPr>
        <w:t>---------------------</w:t>
      </w:r>
      <w:r w:rsidR="00D641A9" w:rsidRPr="00733E72">
        <w:rPr>
          <w:rFonts w:ascii="Arial" w:hAnsi="Arial" w:cs="Arial"/>
          <w:b/>
          <w:sz w:val="24"/>
          <w:szCs w:val="24"/>
        </w:rPr>
        <w:t>FUNDAMENTO LEGAL.-</w:t>
      </w:r>
      <w:r w:rsidR="00D641A9" w:rsidRPr="00733E72">
        <w:rPr>
          <w:rFonts w:ascii="Arial" w:hAnsi="Arial" w:cs="Arial"/>
          <w:i/>
          <w:sz w:val="24"/>
          <w:szCs w:val="24"/>
        </w:rPr>
        <w:t xml:space="preserve"> </w:t>
      </w:r>
      <w:r w:rsidR="00D641A9" w:rsidRPr="00733E72">
        <w:rPr>
          <w:rFonts w:ascii="Arial" w:hAnsi="Arial" w:cs="Arial"/>
          <w:sz w:val="24"/>
          <w:szCs w:val="24"/>
        </w:rPr>
        <w:t xml:space="preserve">artículo 115 fracciones I y II de la Constitución Política de los Estados Unidos Mexicanos; 73 fracciones I y II, y 77 de la Constitución Política del Estado de Jalisco; 1,2,3,10,34 y 35 </w:t>
      </w:r>
      <w:r w:rsidR="00D641A9" w:rsidRPr="00733E72">
        <w:rPr>
          <w:rStyle w:val="Fuentedeprrafopredeter1"/>
          <w:rFonts w:ascii="Arial" w:hAnsi="Arial" w:cs="Arial"/>
          <w:sz w:val="24"/>
          <w:szCs w:val="24"/>
        </w:rPr>
        <w:t>de la Ley del Gobierno y la Administración Pública Municipal del Estado de Jalisco; 1,2 fracción IV, 4 fracción II, 39 fracción VIII, 134 y 135 del Reglamento del Gobierno y de la Administración Pública del Ayuntamiento Constitucional de San Pedro Tlaquepaque</w:t>
      </w:r>
      <w:r w:rsidR="00D641A9" w:rsidRPr="00733E72">
        <w:rPr>
          <w:rFonts w:ascii="Arial" w:hAnsi="Arial" w:cs="Arial"/>
          <w:sz w:val="24"/>
          <w:szCs w:val="24"/>
        </w:rPr>
        <w:t>.---------------------------------------------------------------------</w:t>
      </w:r>
      <w:r w:rsidR="00D641A9">
        <w:rPr>
          <w:rFonts w:ascii="Arial" w:hAnsi="Arial" w:cs="Arial"/>
          <w:sz w:val="24"/>
          <w:szCs w:val="24"/>
        </w:rPr>
        <w:t>--------------------</w:t>
      </w:r>
      <w:r w:rsidR="00D641A9" w:rsidRPr="00733E72">
        <w:rPr>
          <w:rFonts w:ascii="Arial" w:hAnsi="Arial" w:cs="Arial"/>
          <w:sz w:val="24"/>
          <w:szCs w:val="24"/>
        </w:rPr>
        <w:t>-----------------</w:t>
      </w:r>
      <w:r w:rsidR="00B63D31">
        <w:rPr>
          <w:rFonts w:ascii="Arial" w:hAnsi="Arial" w:cs="Arial"/>
          <w:sz w:val="24"/>
          <w:szCs w:val="24"/>
        </w:rPr>
        <w:t>----------------</w:t>
      </w:r>
      <w:r w:rsidR="00D641A9" w:rsidRPr="00733E72">
        <w:rPr>
          <w:rFonts w:ascii="Arial" w:hAnsi="Arial" w:cs="Arial"/>
          <w:sz w:val="24"/>
          <w:szCs w:val="24"/>
        </w:rPr>
        <w:t>-------------</w:t>
      </w:r>
      <w:r w:rsidR="00B63D31">
        <w:rPr>
          <w:rFonts w:ascii="Arial" w:hAnsi="Arial" w:cs="Arial"/>
          <w:sz w:val="24"/>
          <w:szCs w:val="24"/>
        </w:rPr>
        <w:t>----------------</w:t>
      </w:r>
      <w:r w:rsidR="00E61482">
        <w:rPr>
          <w:rFonts w:ascii="Arial" w:hAnsi="Arial" w:cs="Arial"/>
          <w:sz w:val="24"/>
          <w:szCs w:val="24"/>
        </w:rPr>
        <w:t>-</w:t>
      </w:r>
      <w:r w:rsidR="00B63D31">
        <w:rPr>
          <w:rFonts w:ascii="Arial" w:hAnsi="Arial" w:cs="Arial"/>
          <w:sz w:val="24"/>
          <w:szCs w:val="24"/>
        </w:rPr>
        <w:t>---------</w:t>
      </w:r>
      <w:r w:rsidR="00094D31" w:rsidRPr="00733E72">
        <w:rPr>
          <w:rFonts w:ascii="Arial" w:hAnsi="Arial" w:cs="Arial"/>
          <w:b/>
          <w:sz w:val="24"/>
          <w:szCs w:val="24"/>
        </w:rPr>
        <w:t>NOTIFÍQUESE.-</w:t>
      </w:r>
      <w:r w:rsidR="00B63D31">
        <w:rPr>
          <w:rFonts w:ascii="Arial" w:hAnsi="Arial" w:cs="Arial"/>
          <w:sz w:val="24"/>
          <w:szCs w:val="24"/>
        </w:rPr>
        <w:t xml:space="preserve"> </w:t>
      </w:r>
      <w:r w:rsidR="00094D31" w:rsidRPr="00733E72">
        <w:rPr>
          <w:rFonts w:ascii="Arial" w:hAnsi="Arial" w:cs="Arial"/>
          <w:sz w:val="24"/>
          <w:szCs w:val="24"/>
        </w:rPr>
        <w:t>Síndico Municipal, para su conocimiento y efectos legales a que haya lugar.---------------------------------------------------------------------------------------------------------------------</w:t>
      </w:r>
      <w:r w:rsidR="00B63D31">
        <w:rPr>
          <w:rFonts w:ascii="Arial" w:hAnsi="Arial" w:cs="Arial"/>
          <w:sz w:val="24"/>
          <w:szCs w:val="24"/>
        </w:rPr>
        <w:t>------------------------------------------</w:t>
      </w:r>
      <w:r w:rsidR="00094D31" w:rsidRPr="00733E72">
        <w:rPr>
          <w:rFonts w:ascii="Arial" w:hAnsi="Arial" w:cs="Arial"/>
          <w:sz w:val="24"/>
          <w:szCs w:val="24"/>
        </w:rPr>
        <w:t>---</w:t>
      </w:r>
      <w:r w:rsidR="00E61482">
        <w:rPr>
          <w:rFonts w:ascii="Arial" w:hAnsi="Arial" w:cs="Arial"/>
          <w:sz w:val="24"/>
          <w:szCs w:val="24"/>
        </w:rPr>
        <w:t>-----------</w:t>
      </w:r>
      <w:r w:rsidR="00094D31" w:rsidRPr="00733E72">
        <w:rPr>
          <w:rFonts w:ascii="Arial" w:hAnsi="Arial" w:cs="Arial"/>
          <w:sz w:val="24"/>
          <w:szCs w:val="24"/>
        </w:rPr>
        <w:t>-</w:t>
      </w:r>
      <w:r w:rsidR="00D27E11">
        <w:rPr>
          <w:rFonts w:ascii="Arial" w:hAnsi="Arial" w:cs="Arial"/>
          <w:sz w:val="24"/>
          <w:szCs w:val="24"/>
        </w:rPr>
        <w:t>-</w:t>
      </w:r>
      <w:r w:rsidR="00094D31" w:rsidRPr="00733E72">
        <w:rPr>
          <w:rFonts w:ascii="Arial" w:hAnsi="Arial" w:cs="Arial"/>
          <w:sz w:val="24"/>
          <w:szCs w:val="24"/>
        </w:rPr>
        <w:t xml:space="preserve">Con la palabra la Presidente Municipal, C. María Elena Limón García: </w:t>
      </w:r>
      <w:r w:rsidR="00094D31">
        <w:rPr>
          <w:rFonts w:ascii="Arial" w:hAnsi="Arial" w:cs="Arial"/>
          <w:sz w:val="24"/>
          <w:szCs w:val="24"/>
        </w:rPr>
        <w:t xml:space="preserve">Continúe Señor </w:t>
      </w:r>
      <w:r w:rsidR="00094D31" w:rsidRPr="00733E72">
        <w:rPr>
          <w:rFonts w:ascii="Arial" w:hAnsi="Arial" w:cs="Arial"/>
          <w:sz w:val="24"/>
          <w:szCs w:val="24"/>
        </w:rPr>
        <w:t>Secretario.----------------------------------------------------------------------------------------------------------</w:t>
      </w:r>
      <w:r w:rsidR="00094D31">
        <w:rPr>
          <w:rFonts w:ascii="Arial" w:hAnsi="Arial" w:cs="Arial"/>
          <w:sz w:val="24"/>
          <w:szCs w:val="24"/>
        </w:rPr>
        <w:t>--------------------------------------------------------</w:t>
      </w:r>
      <w:r w:rsidR="00094D31" w:rsidRPr="006A1C51">
        <w:rPr>
          <w:rFonts w:ascii="Arial" w:hAnsi="Arial" w:cs="Arial"/>
          <w:sz w:val="24"/>
          <w:szCs w:val="24"/>
        </w:rPr>
        <w:t xml:space="preserve">En uso de la voz el Secretario del Ayuntamiento, Lic. Salvador Ruíz Ayala: </w:t>
      </w:r>
      <w:r w:rsidR="00094D31" w:rsidRPr="006A1C51">
        <w:rPr>
          <w:rFonts w:ascii="Arial" w:hAnsi="Arial" w:cs="Arial"/>
          <w:b/>
          <w:color w:val="000000" w:themeColor="text1"/>
          <w:sz w:val="24"/>
          <w:szCs w:val="24"/>
        </w:rPr>
        <w:t>V</w:t>
      </w:r>
      <w:r w:rsidR="00094D31">
        <w:rPr>
          <w:rFonts w:ascii="Arial" w:hAnsi="Arial" w:cs="Arial"/>
          <w:b/>
          <w:color w:val="000000" w:themeColor="text1"/>
          <w:sz w:val="24"/>
          <w:szCs w:val="24"/>
        </w:rPr>
        <w:t>I</w:t>
      </w:r>
      <w:r w:rsidR="00094D31" w:rsidRPr="006A1C51">
        <w:rPr>
          <w:rFonts w:ascii="Arial" w:hAnsi="Arial" w:cs="Arial"/>
          <w:b/>
          <w:color w:val="000000" w:themeColor="text1"/>
          <w:sz w:val="24"/>
          <w:szCs w:val="24"/>
        </w:rPr>
        <w:t xml:space="preserve">.- </w:t>
      </w:r>
      <w:r w:rsidR="00094D31" w:rsidRPr="00BE2826">
        <w:rPr>
          <w:rFonts w:ascii="Arial" w:hAnsi="Arial" w:cs="Arial"/>
          <w:b/>
          <w:sz w:val="24"/>
          <w:szCs w:val="24"/>
        </w:rPr>
        <w:t>D)</w:t>
      </w:r>
      <w:r w:rsidR="00094D31" w:rsidRPr="00BE2826">
        <w:rPr>
          <w:rFonts w:ascii="Arial" w:hAnsi="Arial" w:cs="Arial"/>
          <w:sz w:val="24"/>
          <w:szCs w:val="24"/>
        </w:rPr>
        <w:t xml:space="preserve"> Dictamen formulado por la Comisión Edilicia de </w:t>
      </w:r>
      <w:r w:rsidR="00094D31" w:rsidRPr="00BE2826">
        <w:rPr>
          <w:rFonts w:ascii="Arial" w:hAnsi="Arial" w:cs="Arial"/>
          <w:b/>
          <w:sz w:val="24"/>
          <w:szCs w:val="24"/>
        </w:rPr>
        <w:t>Hacienda, Patrimonio y Presupuesto</w:t>
      </w:r>
      <w:r w:rsidR="00094D31" w:rsidRPr="00BE2826">
        <w:rPr>
          <w:rFonts w:ascii="Arial" w:hAnsi="Arial" w:cs="Arial"/>
          <w:sz w:val="24"/>
          <w:szCs w:val="24"/>
        </w:rPr>
        <w:t xml:space="preserve">, mediante el cual se aprueba y autoriza la </w:t>
      </w:r>
      <w:r w:rsidR="00094D31" w:rsidRPr="00BE2826">
        <w:rPr>
          <w:rFonts w:ascii="Arial" w:hAnsi="Arial" w:cs="Arial"/>
          <w:b/>
          <w:sz w:val="24"/>
          <w:szCs w:val="24"/>
        </w:rPr>
        <w:t>desincorporación del patrimonio municipal, y la adjudicación al mejor postor del equipo BACHEADOR AIR – STREAM T-M, marca CRAFCO, con número de serie 5T003, por motivos de incosteabilidad en su reparación y mantenimiento</w:t>
      </w:r>
      <w:r w:rsidR="00094D31" w:rsidRPr="006A1C51">
        <w:rPr>
          <w:rFonts w:ascii="Arial" w:hAnsi="Arial" w:cs="Arial"/>
          <w:sz w:val="24"/>
          <w:szCs w:val="24"/>
        </w:rPr>
        <w:t>.</w:t>
      </w:r>
      <w:r w:rsidR="00094D31">
        <w:rPr>
          <w:rFonts w:ascii="Arial" w:hAnsi="Arial" w:cs="Arial"/>
          <w:sz w:val="24"/>
          <w:szCs w:val="24"/>
        </w:rPr>
        <w:t>---------------------------------------------------------------------------------------------------------------------------</w:t>
      </w:r>
      <w:r w:rsidR="00E61482">
        <w:rPr>
          <w:rFonts w:ascii="Arial" w:hAnsi="Arial" w:cs="Arial"/>
          <w:sz w:val="24"/>
          <w:szCs w:val="24"/>
        </w:rPr>
        <w:t>---------</w:t>
      </w:r>
      <w:r w:rsidR="00094D31">
        <w:rPr>
          <w:rFonts w:ascii="Arial" w:hAnsi="Arial" w:cs="Arial"/>
          <w:sz w:val="24"/>
          <w:szCs w:val="24"/>
        </w:rPr>
        <w:t>-</w:t>
      </w:r>
      <w:r w:rsidR="00D27E11">
        <w:rPr>
          <w:rFonts w:ascii="Arial" w:hAnsi="Arial" w:cs="Arial"/>
          <w:sz w:val="24"/>
          <w:szCs w:val="24"/>
        </w:rPr>
        <w:t>------------------------</w:t>
      </w:r>
    </w:p>
    <w:p w:rsidR="0054293F" w:rsidRPr="00926E08" w:rsidRDefault="0054293F" w:rsidP="0054293F">
      <w:pPr>
        <w:spacing w:after="0"/>
        <w:jc w:val="both"/>
        <w:rPr>
          <w:rFonts w:ascii="Arial" w:hAnsi="Arial" w:cs="Arial"/>
          <w:b/>
          <w:sz w:val="24"/>
          <w:szCs w:val="24"/>
        </w:rPr>
      </w:pPr>
      <w:r w:rsidRPr="00926E08">
        <w:rPr>
          <w:rFonts w:ascii="Arial" w:hAnsi="Arial" w:cs="Arial"/>
          <w:b/>
          <w:sz w:val="24"/>
          <w:szCs w:val="24"/>
        </w:rPr>
        <w:t xml:space="preserve">PLENO DEL H. AYUNTAMIENTO CONSTITUCIONAL DEL MUNICIPIO DE SAN PEDRO TLAQUEPAQUE, JALISCO. </w:t>
      </w:r>
    </w:p>
    <w:p w:rsidR="0054293F" w:rsidRPr="00926E08" w:rsidRDefault="0054293F" w:rsidP="0054293F">
      <w:pPr>
        <w:spacing w:after="0"/>
        <w:jc w:val="both"/>
        <w:rPr>
          <w:rFonts w:ascii="Arial" w:hAnsi="Arial" w:cs="Arial"/>
          <w:b/>
          <w:sz w:val="24"/>
          <w:szCs w:val="24"/>
        </w:rPr>
      </w:pPr>
      <w:r w:rsidRPr="00926E08">
        <w:rPr>
          <w:rFonts w:ascii="Arial" w:hAnsi="Arial" w:cs="Arial"/>
          <w:b/>
          <w:sz w:val="24"/>
          <w:szCs w:val="24"/>
        </w:rPr>
        <w:t xml:space="preserve">PRESENTE. </w:t>
      </w:r>
    </w:p>
    <w:p w:rsidR="0054293F" w:rsidRPr="00926E08" w:rsidRDefault="0054293F" w:rsidP="0054293F">
      <w:pPr>
        <w:spacing w:after="0"/>
        <w:jc w:val="both"/>
        <w:rPr>
          <w:rFonts w:ascii="Arial" w:hAnsi="Arial" w:cs="Arial"/>
          <w:b/>
          <w:sz w:val="24"/>
          <w:szCs w:val="24"/>
        </w:rPr>
      </w:pPr>
    </w:p>
    <w:p w:rsidR="0054293F" w:rsidRPr="00926E08" w:rsidRDefault="0054293F" w:rsidP="0054293F">
      <w:pPr>
        <w:spacing w:after="0"/>
        <w:jc w:val="both"/>
        <w:rPr>
          <w:rFonts w:ascii="Arial" w:hAnsi="Arial" w:cs="Arial"/>
          <w:sz w:val="24"/>
          <w:szCs w:val="24"/>
        </w:rPr>
      </w:pPr>
      <w:r w:rsidRPr="00926E08">
        <w:rPr>
          <w:rFonts w:ascii="Arial" w:hAnsi="Arial" w:cs="Arial"/>
          <w:sz w:val="24"/>
          <w:szCs w:val="24"/>
        </w:rPr>
        <w:t xml:space="preserve">Los integrantes de la </w:t>
      </w:r>
      <w:r w:rsidRPr="00926E08">
        <w:rPr>
          <w:rFonts w:ascii="Arial" w:hAnsi="Arial" w:cs="Arial"/>
          <w:b/>
          <w:sz w:val="24"/>
          <w:szCs w:val="24"/>
        </w:rPr>
        <w:t>Comisión Edilicia de Hacienda, Patrimonio y Presupuesto</w:t>
      </w:r>
      <w:r w:rsidRPr="00926E08">
        <w:rPr>
          <w:rFonts w:ascii="Arial" w:hAnsi="Arial" w:cs="Arial"/>
          <w:sz w:val="24"/>
          <w:szCs w:val="24"/>
        </w:rPr>
        <w:t xml:space="preserve"> del Ayuntamiento de San Pedro Tlaquepaque, n</w:t>
      </w:r>
      <w:r w:rsidRPr="00926E08">
        <w:rPr>
          <w:rFonts w:ascii="Arial" w:hAnsi="Arial" w:cs="Arial"/>
          <w:color w:val="000000" w:themeColor="text1"/>
          <w:sz w:val="24"/>
          <w:szCs w:val="24"/>
        </w:rPr>
        <w:t xml:space="preserve">os permitimos </w:t>
      </w:r>
      <w:r w:rsidRPr="00926E08">
        <w:rPr>
          <w:rFonts w:ascii="Arial" w:hAnsi="Arial" w:cs="Arial"/>
          <w:sz w:val="24"/>
          <w:szCs w:val="24"/>
        </w:rPr>
        <w:t xml:space="preserve">someter a la elevada y distinguida consideración de este Cuerpo Edilicio, el presente </w:t>
      </w:r>
      <w:r w:rsidRPr="00926E08">
        <w:rPr>
          <w:rFonts w:ascii="Arial" w:hAnsi="Arial" w:cs="Arial"/>
          <w:b/>
          <w:sz w:val="24"/>
          <w:szCs w:val="24"/>
        </w:rPr>
        <w:t xml:space="preserve">DICTAMEN </w:t>
      </w:r>
      <w:r w:rsidRPr="00926E08">
        <w:rPr>
          <w:rFonts w:ascii="Arial" w:hAnsi="Arial" w:cs="Arial"/>
          <w:sz w:val="24"/>
          <w:szCs w:val="24"/>
        </w:rPr>
        <w:t xml:space="preserve">que tiene como finalidad resolver el Turno a Comisión Número 1053/2019/TC que tiene por objeto </w:t>
      </w:r>
      <w:r w:rsidRPr="00926E08">
        <w:rPr>
          <w:rFonts w:ascii="Arial" w:eastAsia="Arial Unicode MS" w:hAnsi="Arial" w:cs="Arial"/>
          <w:b/>
          <w:sz w:val="24"/>
          <w:szCs w:val="24"/>
        </w:rPr>
        <w:t>la desincorporación del padrón de bienes muebles y enajenación del equipo BACHEADOR AIR – STREAM T-M, marca CRAFCO, con número de serie 5T003</w:t>
      </w:r>
      <w:r w:rsidRPr="00926E08">
        <w:rPr>
          <w:rFonts w:ascii="Arial" w:hAnsi="Arial" w:cs="Arial"/>
          <w:b/>
          <w:sz w:val="24"/>
          <w:szCs w:val="24"/>
        </w:rPr>
        <w:t>,</w:t>
      </w:r>
      <w:r w:rsidRPr="00926E08">
        <w:rPr>
          <w:rFonts w:ascii="Arial" w:hAnsi="Arial" w:cs="Arial"/>
          <w:sz w:val="24"/>
          <w:szCs w:val="24"/>
        </w:rPr>
        <w:t xml:space="preserve"> con base en los siguientes: </w:t>
      </w:r>
    </w:p>
    <w:p w:rsidR="0054293F" w:rsidRPr="00926E08" w:rsidRDefault="0054293F" w:rsidP="0054293F">
      <w:pPr>
        <w:spacing w:after="0"/>
        <w:jc w:val="both"/>
        <w:rPr>
          <w:rFonts w:ascii="Arial" w:hAnsi="Arial" w:cs="Arial"/>
          <w:sz w:val="24"/>
          <w:szCs w:val="24"/>
        </w:rPr>
      </w:pPr>
    </w:p>
    <w:p w:rsidR="0054293F" w:rsidRPr="00926E08" w:rsidRDefault="0054293F" w:rsidP="0054293F">
      <w:pPr>
        <w:spacing w:after="0"/>
        <w:jc w:val="center"/>
        <w:rPr>
          <w:rFonts w:ascii="Arial" w:hAnsi="Arial" w:cs="Arial"/>
          <w:b/>
          <w:sz w:val="24"/>
          <w:szCs w:val="24"/>
        </w:rPr>
      </w:pPr>
      <w:r w:rsidRPr="00926E08">
        <w:rPr>
          <w:rFonts w:ascii="Arial" w:hAnsi="Arial" w:cs="Arial"/>
          <w:b/>
          <w:sz w:val="24"/>
          <w:szCs w:val="24"/>
        </w:rPr>
        <w:t>A N T E C E D E N T E S</w:t>
      </w:r>
    </w:p>
    <w:p w:rsidR="0054293F" w:rsidRPr="00926E08" w:rsidRDefault="0054293F" w:rsidP="0054293F">
      <w:pPr>
        <w:spacing w:after="0"/>
        <w:jc w:val="both"/>
        <w:rPr>
          <w:rFonts w:ascii="Arial" w:hAnsi="Arial" w:cs="Arial"/>
          <w:b/>
          <w:sz w:val="24"/>
          <w:szCs w:val="24"/>
        </w:rPr>
      </w:pPr>
    </w:p>
    <w:p w:rsidR="0054293F" w:rsidRPr="00926E08" w:rsidRDefault="0054293F" w:rsidP="0054293F">
      <w:pPr>
        <w:spacing w:after="0"/>
        <w:jc w:val="both"/>
        <w:rPr>
          <w:rFonts w:ascii="Arial" w:hAnsi="Arial" w:cs="Arial"/>
          <w:color w:val="000000" w:themeColor="text1"/>
          <w:sz w:val="24"/>
          <w:szCs w:val="24"/>
        </w:rPr>
      </w:pPr>
      <w:r w:rsidRPr="00926E08">
        <w:rPr>
          <w:rFonts w:ascii="Arial" w:hAnsi="Arial" w:cs="Arial"/>
          <w:b/>
          <w:color w:val="000000" w:themeColor="text1"/>
          <w:sz w:val="24"/>
          <w:szCs w:val="24"/>
        </w:rPr>
        <w:t xml:space="preserve">1.- </w:t>
      </w:r>
      <w:r w:rsidRPr="00926E08">
        <w:rPr>
          <w:rFonts w:ascii="Arial" w:hAnsi="Arial" w:cs="Arial"/>
          <w:color w:val="000000" w:themeColor="text1"/>
          <w:sz w:val="24"/>
          <w:szCs w:val="24"/>
        </w:rPr>
        <w:t>Con fecha 22 de febrero 2019, se remitió oficio electrónico con número 7776 por parte de Francisco Javier Reynoso Mercado, Director de Mantenimiento de Vialidades y Pavimentos, al C. Miguel Carrillo Gómez, Director de Patrimonio Municipal, mediante el cual informa que la máquina bacheadora, después de una investigación se advierte que los suministros que requiere (agregados y emulsión), no se encuentran dentro del Municipio, por lo que se dictamina que no es factible hacer el gasto de la reparación y reactivación de la misma. (anexo 1)</w:t>
      </w:r>
    </w:p>
    <w:p w:rsidR="0054293F" w:rsidRPr="00926E08" w:rsidRDefault="0054293F" w:rsidP="0054293F">
      <w:pPr>
        <w:spacing w:after="0"/>
        <w:jc w:val="both"/>
        <w:rPr>
          <w:rFonts w:ascii="Arial" w:hAnsi="Arial" w:cs="Arial"/>
          <w:b/>
          <w:color w:val="000000" w:themeColor="text1"/>
          <w:sz w:val="24"/>
          <w:szCs w:val="24"/>
        </w:rPr>
      </w:pPr>
    </w:p>
    <w:p w:rsidR="0054293F" w:rsidRPr="00926E08" w:rsidRDefault="0054293F" w:rsidP="0054293F">
      <w:pPr>
        <w:spacing w:after="0"/>
        <w:jc w:val="both"/>
        <w:rPr>
          <w:rFonts w:ascii="Arial" w:hAnsi="Arial" w:cs="Arial"/>
          <w:sz w:val="24"/>
          <w:szCs w:val="24"/>
        </w:rPr>
      </w:pPr>
      <w:r w:rsidRPr="00926E08">
        <w:rPr>
          <w:rFonts w:ascii="Arial" w:hAnsi="Arial" w:cs="Arial"/>
          <w:b/>
          <w:color w:val="000000" w:themeColor="text1"/>
          <w:sz w:val="24"/>
          <w:szCs w:val="24"/>
        </w:rPr>
        <w:t>2.-</w:t>
      </w:r>
      <w:r w:rsidRPr="00926E08">
        <w:rPr>
          <w:rFonts w:ascii="Arial" w:hAnsi="Arial" w:cs="Arial"/>
          <w:b/>
          <w:sz w:val="24"/>
          <w:szCs w:val="24"/>
        </w:rPr>
        <w:t xml:space="preserve"> </w:t>
      </w:r>
      <w:r w:rsidRPr="00926E08">
        <w:rPr>
          <w:rFonts w:ascii="Arial" w:hAnsi="Arial" w:cs="Arial"/>
          <w:sz w:val="24"/>
          <w:szCs w:val="24"/>
        </w:rPr>
        <w:t xml:space="preserve">Así mismo con fecha 22 de febrero del presente año, se emitió oficio número 192/2019, por parte del </w:t>
      </w:r>
      <w:r w:rsidRPr="00926E08">
        <w:rPr>
          <w:rFonts w:ascii="Arial" w:hAnsi="Arial" w:cs="Arial"/>
          <w:color w:val="000000" w:themeColor="text1"/>
          <w:sz w:val="24"/>
          <w:szCs w:val="24"/>
        </w:rPr>
        <w:t>C. Miguel Carrillo Gómez, Director de Patrimonio</w:t>
      </w:r>
      <w:r w:rsidRPr="00926E08">
        <w:rPr>
          <w:rFonts w:ascii="Arial" w:hAnsi="Arial" w:cs="Arial"/>
          <w:sz w:val="24"/>
          <w:szCs w:val="24"/>
        </w:rPr>
        <w:t xml:space="preserve"> Municipal, quien manifiesta que el equipo </w:t>
      </w:r>
      <w:r w:rsidRPr="00926E08">
        <w:rPr>
          <w:rFonts w:ascii="Arial" w:eastAsia="Arial Unicode MS" w:hAnsi="Arial" w:cs="Arial"/>
          <w:sz w:val="24"/>
          <w:szCs w:val="24"/>
        </w:rPr>
        <w:t>BACHEADOR marca AIR – STREAM T-M, marca CRAFCO, con número de serie 5T003, se encuentra desde el año 2007 en desuso, debido a que no funciona y requiere de suministro que no se encuentra dentro del Municipio como (agregados y emulsión), por lo que su costo es alto, el equipo estaba montado en un camión para la transportación del mismo, al no ser funcional, se bajó de éste y al camión le fue instalado otro equipo que a la fecha sigue en función.(anexo 2)</w:t>
      </w:r>
    </w:p>
    <w:p w:rsidR="0054293F" w:rsidRPr="00926E08" w:rsidRDefault="0054293F" w:rsidP="0054293F">
      <w:pPr>
        <w:spacing w:after="0"/>
        <w:jc w:val="both"/>
        <w:rPr>
          <w:rFonts w:ascii="Arial" w:hAnsi="Arial" w:cs="Arial"/>
          <w:b/>
          <w:sz w:val="24"/>
          <w:szCs w:val="24"/>
        </w:rPr>
      </w:pPr>
    </w:p>
    <w:p w:rsidR="0054293F" w:rsidRPr="00926E08" w:rsidRDefault="0054293F" w:rsidP="0054293F">
      <w:pPr>
        <w:spacing w:after="0"/>
        <w:jc w:val="both"/>
        <w:rPr>
          <w:rFonts w:ascii="Arial" w:hAnsi="Arial" w:cs="Arial"/>
          <w:sz w:val="24"/>
          <w:szCs w:val="24"/>
        </w:rPr>
      </w:pPr>
      <w:r w:rsidRPr="00926E08">
        <w:rPr>
          <w:rFonts w:ascii="Arial" w:hAnsi="Arial" w:cs="Arial"/>
          <w:b/>
          <w:sz w:val="24"/>
          <w:szCs w:val="24"/>
        </w:rPr>
        <w:t xml:space="preserve">3.- </w:t>
      </w:r>
      <w:r w:rsidRPr="00926E08">
        <w:rPr>
          <w:rFonts w:ascii="Arial" w:hAnsi="Arial" w:cs="Arial"/>
          <w:color w:val="000000" w:themeColor="text1"/>
          <w:sz w:val="24"/>
          <w:szCs w:val="24"/>
        </w:rPr>
        <w:t>Que mediante la Sesión Ordinaria de fecha 22 de Marzo del 2019 mediante oficio SA/DIDDA/1189/2019, el Secretario del Ayuntamiento notificó al Presidente de la Comisión Edilicia de Hacienda, Patrimonio y Presupuesto el Acuerdo Número 1053/2019/TC, para su estudio y análisis correspondiente</w:t>
      </w:r>
      <w:r w:rsidRPr="00926E08">
        <w:rPr>
          <w:rFonts w:ascii="Arial" w:hAnsi="Arial" w:cs="Arial"/>
          <w:sz w:val="24"/>
          <w:szCs w:val="24"/>
        </w:rPr>
        <w:t xml:space="preserve"> </w:t>
      </w:r>
    </w:p>
    <w:p w:rsidR="0054293F" w:rsidRPr="00926E08" w:rsidRDefault="0054293F" w:rsidP="0054293F">
      <w:pPr>
        <w:spacing w:after="0"/>
        <w:jc w:val="both"/>
        <w:rPr>
          <w:rFonts w:ascii="Arial" w:hAnsi="Arial" w:cs="Arial"/>
          <w:sz w:val="24"/>
          <w:szCs w:val="24"/>
        </w:rPr>
      </w:pP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b/>
          <w:sz w:val="24"/>
          <w:szCs w:val="24"/>
        </w:rPr>
        <w:t xml:space="preserve">4.- </w:t>
      </w:r>
      <w:r w:rsidRPr="00926E08">
        <w:rPr>
          <w:rFonts w:ascii="Arial" w:hAnsi="Arial" w:cs="Arial"/>
          <w:sz w:val="24"/>
          <w:szCs w:val="24"/>
        </w:rPr>
        <w:t xml:space="preserve">Con fecha 14 de octubre del 2020, se remite por parte de la Dirección de Patrimonio un CD que contiene información detallada del equipo de bacheo, el cual tiene 15 años fuera de servicio, de igual manera la ficha técnica de Patrimonio que a continuación se transcribe a la letra: </w:t>
      </w: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sz w:val="24"/>
          <w:szCs w:val="24"/>
        </w:rPr>
        <w:t>N° ECO: S/N  DEPENDENCIA: MANTENIMIENTO A VIALIDADES Y PAVIMENTOS</w:t>
      </w: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sz w:val="24"/>
          <w:szCs w:val="24"/>
        </w:rPr>
        <w:t>UBICACIÓN DEL VEHÍCULO: CORRALÓN CALLE TEXTILES N° 3120 COL. ALAMO INDUSTRIAL</w:t>
      </w: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sz w:val="24"/>
          <w:szCs w:val="24"/>
        </w:rPr>
        <w:t>CARACTERISTICAS DE LA UNIDAD:</w:t>
      </w: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sz w:val="24"/>
          <w:szCs w:val="24"/>
        </w:rPr>
        <w:t>TIPO:  BACHEADORA</w:t>
      </w: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sz w:val="24"/>
          <w:szCs w:val="24"/>
        </w:rPr>
        <w:t>MARCA: CRAFCO</w:t>
      </w: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sz w:val="24"/>
          <w:szCs w:val="24"/>
        </w:rPr>
        <w:t>MODELO: AIR-STREM</w:t>
      </w: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sz w:val="24"/>
          <w:szCs w:val="24"/>
        </w:rPr>
        <w:t>SERIE N° 05T003</w:t>
      </w: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sz w:val="24"/>
          <w:szCs w:val="24"/>
        </w:rPr>
        <w:t>PLACAS: S/P</w:t>
      </w: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sz w:val="24"/>
          <w:szCs w:val="24"/>
        </w:rPr>
        <w:t>FACTURA N°: 272</w:t>
      </w: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sz w:val="24"/>
          <w:szCs w:val="24"/>
        </w:rPr>
        <w:t>IMPORTE DE FACTURA: $988,540.00</w:t>
      </w:r>
    </w:p>
    <w:p w:rsidR="0054293F" w:rsidRPr="00926E08" w:rsidRDefault="0054293F" w:rsidP="0054293F">
      <w:pPr>
        <w:autoSpaceDE w:val="0"/>
        <w:autoSpaceDN w:val="0"/>
        <w:adjustRightInd w:val="0"/>
        <w:spacing w:after="0"/>
        <w:jc w:val="both"/>
        <w:rPr>
          <w:rFonts w:ascii="Arial" w:hAnsi="Arial" w:cs="Arial"/>
          <w:sz w:val="24"/>
          <w:szCs w:val="24"/>
        </w:rPr>
      </w:pP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sz w:val="24"/>
          <w:szCs w:val="24"/>
        </w:rPr>
        <w:t>OBSERVACIONES:</w:t>
      </w:r>
    </w:p>
    <w:p w:rsidR="0054293F" w:rsidRPr="00926E08" w:rsidRDefault="0054293F" w:rsidP="0054293F">
      <w:pPr>
        <w:autoSpaceDE w:val="0"/>
        <w:autoSpaceDN w:val="0"/>
        <w:adjustRightInd w:val="0"/>
        <w:spacing w:after="0"/>
        <w:jc w:val="both"/>
        <w:rPr>
          <w:rFonts w:ascii="Arial" w:hAnsi="Arial" w:cs="Arial"/>
          <w:sz w:val="24"/>
          <w:szCs w:val="24"/>
        </w:rPr>
      </w:pPr>
      <w:r w:rsidRPr="00926E08">
        <w:rPr>
          <w:rFonts w:ascii="Arial" w:hAnsi="Arial" w:cs="Arial"/>
          <w:sz w:val="24"/>
          <w:szCs w:val="24"/>
        </w:rPr>
        <w:t>ADAPTACIÓN CORRESPONDIENTE AL ECO. 484, QUE ES INCOSTEABLE REPARAR</w:t>
      </w:r>
    </w:p>
    <w:p w:rsidR="0054293F" w:rsidRPr="00926E08" w:rsidRDefault="0054293F" w:rsidP="0054293F">
      <w:pPr>
        <w:autoSpaceDE w:val="0"/>
        <w:autoSpaceDN w:val="0"/>
        <w:adjustRightInd w:val="0"/>
        <w:spacing w:after="0"/>
        <w:jc w:val="both"/>
        <w:rPr>
          <w:rFonts w:ascii="Arial" w:hAnsi="Arial" w:cs="Arial"/>
          <w:sz w:val="24"/>
          <w:szCs w:val="24"/>
        </w:rPr>
      </w:pPr>
    </w:p>
    <w:p w:rsidR="0054293F" w:rsidRPr="00926E08" w:rsidRDefault="0054293F" w:rsidP="0054293F">
      <w:pPr>
        <w:spacing w:after="0"/>
        <w:jc w:val="both"/>
        <w:rPr>
          <w:rFonts w:ascii="Arial" w:hAnsi="Arial" w:cs="Arial"/>
          <w:sz w:val="24"/>
          <w:szCs w:val="24"/>
        </w:rPr>
      </w:pPr>
      <w:r w:rsidRPr="00926E08">
        <w:rPr>
          <w:rFonts w:ascii="Arial" w:hAnsi="Arial" w:cs="Arial"/>
          <w:sz w:val="24"/>
          <w:szCs w:val="24"/>
        </w:rPr>
        <w:t>Así como la ficha técnica del departamento de vehículos, en la que se establece la propuesta de baja definitiva, además de la copia de la factura 0272 de fecha 03 de noviembre de 2005, dicha información se describe en el anexo 3.</w:t>
      </w:r>
    </w:p>
    <w:p w:rsidR="0054293F" w:rsidRPr="003B7574" w:rsidRDefault="0054293F" w:rsidP="0054293F">
      <w:pPr>
        <w:spacing w:after="0"/>
        <w:jc w:val="both"/>
        <w:rPr>
          <w:rFonts w:ascii="Arial" w:hAnsi="Arial" w:cs="Arial"/>
          <w:sz w:val="2"/>
          <w:szCs w:val="24"/>
        </w:rPr>
      </w:pPr>
    </w:p>
    <w:p w:rsidR="0054293F" w:rsidRPr="00926E08" w:rsidRDefault="0054293F" w:rsidP="0054293F">
      <w:pPr>
        <w:spacing w:after="0"/>
        <w:jc w:val="center"/>
        <w:rPr>
          <w:rFonts w:ascii="Arial" w:hAnsi="Arial" w:cs="Arial"/>
          <w:b/>
          <w:sz w:val="24"/>
          <w:szCs w:val="24"/>
        </w:rPr>
      </w:pPr>
    </w:p>
    <w:p w:rsidR="0054293F" w:rsidRPr="00926E08" w:rsidRDefault="0054293F" w:rsidP="0054293F">
      <w:pPr>
        <w:spacing w:after="0"/>
        <w:jc w:val="center"/>
        <w:rPr>
          <w:rFonts w:ascii="Arial" w:hAnsi="Arial" w:cs="Arial"/>
          <w:b/>
          <w:sz w:val="24"/>
          <w:szCs w:val="24"/>
        </w:rPr>
      </w:pPr>
      <w:r w:rsidRPr="00926E08">
        <w:rPr>
          <w:rFonts w:ascii="Arial" w:hAnsi="Arial" w:cs="Arial"/>
          <w:b/>
          <w:sz w:val="24"/>
          <w:szCs w:val="24"/>
        </w:rPr>
        <w:t>C O N S I D E R A N D O S</w:t>
      </w:r>
    </w:p>
    <w:p w:rsidR="0054293F" w:rsidRPr="00926E08" w:rsidRDefault="0054293F" w:rsidP="0054293F">
      <w:pPr>
        <w:spacing w:after="0"/>
        <w:jc w:val="center"/>
        <w:rPr>
          <w:rFonts w:ascii="Arial" w:hAnsi="Arial" w:cs="Arial"/>
          <w:b/>
          <w:sz w:val="24"/>
          <w:szCs w:val="24"/>
        </w:rPr>
      </w:pPr>
    </w:p>
    <w:p w:rsidR="0054293F" w:rsidRPr="00926E08" w:rsidRDefault="0054293F" w:rsidP="0054293F">
      <w:pPr>
        <w:autoSpaceDE w:val="0"/>
        <w:autoSpaceDN w:val="0"/>
        <w:adjustRightInd w:val="0"/>
        <w:spacing w:after="0"/>
        <w:jc w:val="both"/>
        <w:rPr>
          <w:rFonts w:ascii="Arial" w:eastAsia="Malgun Gothic" w:hAnsi="Arial" w:cs="Arial"/>
          <w:sz w:val="24"/>
          <w:szCs w:val="24"/>
        </w:rPr>
      </w:pPr>
      <w:r w:rsidRPr="00926E08">
        <w:rPr>
          <w:rFonts w:ascii="Arial" w:eastAsia="Malgun Gothic" w:hAnsi="Arial" w:cs="Arial"/>
          <w:b/>
          <w:sz w:val="24"/>
          <w:szCs w:val="24"/>
        </w:rPr>
        <w:t>I.-</w:t>
      </w:r>
      <w:r w:rsidRPr="00926E08">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54293F" w:rsidRPr="00926E08" w:rsidRDefault="0054293F" w:rsidP="0054293F">
      <w:pPr>
        <w:autoSpaceDE w:val="0"/>
        <w:autoSpaceDN w:val="0"/>
        <w:adjustRightInd w:val="0"/>
        <w:spacing w:after="0"/>
        <w:ind w:firstLine="708"/>
        <w:jc w:val="both"/>
        <w:rPr>
          <w:rFonts w:ascii="Arial" w:eastAsia="Malgun Gothic" w:hAnsi="Arial" w:cs="Arial"/>
          <w:sz w:val="24"/>
          <w:szCs w:val="24"/>
        </w:rPr>
      </w:pPr>
    </w:p>
    <w:p w:rsidR="0054293F" w:rsidRPr="00926E08" w:rsidRDefault="0054293F" w:rsidP="0054293F">
      <w:pPr>
        <w:autoSpaceDE w:val="0"/>
        <w:autoSpaceDN w:val="0"/>
        <w:adjustRightInd w:val="0"/>
        <w:spacing w:after="0"/>
        <w:jc w:val="both"/>
        <w:rPr>
          <w:rFonts w:ascii="Arial" w:eastAsia="Malgun Gothic" w:hAnsi="Arial" w:cs="Arial"/>
          <w:sz w:val="24"/>
          <w:szCs w:val="24"/>
        </w:rPr>
      </w:pPr>
      <w:r w:rsidRPr="00926E08">
        <w:rPr>
          <w:rFonts w:ascii="Arial" w:eastAsia="Malgun Gothic" w:hAnsi="Arial" w:cs="Arial"/>
          <w:b/>
          <w:sz w:val="24"/>
          <w:szCs w:val="24"/>
        </w:rPr>
        <w:t>II.-</w:t>
      </w:r>
      <w:r w:rsidRPr="00926E08">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w:t>
      </w:r>
    </w:p>
    <w:p w:rsidR="0054293F" w:rsidRPr="00926E08" w:rsidRDefault="0054293F" w:rsidP="0054293F">
      <w:pPr>
        <w:autoSpaceDE w:val="0"/>
        <w:autoSpaceDN w:val="0"/>
        <w:adjustRightInd w:val="0"/>
        <w:spacing w:after="0"/>
        <w:jc w:val="both"/>
        <w:rPr>
          <w:rFonts w:ascii="Arial" w:eastAsia="Malgun Gothic" w:hAnsi="Arial" w:cs="Arial"/>
          <w:sz w:val="24"/>
          <w:szCs w:val="24"/>
        </w:rPr>
      </w:pPr>
    </w:p>
    <w:p w:rsidR="0054293F" w:rsidRPr="00926E08" w:rsidRDefault="0054293F" w:rsidP="0054293F">
      <w:pPr>
        <w:autoSpaceDE w:val="0"/>
        <w:autoSpaceDN w:val="0"/>
        <w:adjustRightInd w:val="0"/>
        <w:spacing w:after="0"/>
        <w:jc w:val="both"/>
        <w:rPr>
          <w:rFonts w:ascii="Arial" w:eastAsia="Malgun Gothic" w:hAnsi="Arial" w:cs="Arial"/>
          <w:sz w:val="24"/>
          <w:szCs w:val="24"/>
        </w:rPr>
      </w:pPr>
      <w:r w:rsidRPr="00926E08">
        <w:rPr>
          <w:rFonts w:ascii="Arial" w:eastAsia="Malgun Gothic" w:hAnsi="Arial" w:cs="Arial"/>
          <w:sz w:val="24"/>
          <w:szCs w:val="24"/>
        </w:rPr>
        <w:t xml:space="preserve">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54293F" w:rsidRPr="00926E08" w:rsidRDefault="0054293F" w:rsidP="0054293F">
      <w:pPr>
        <w:autoSpaceDE w:val="0"/>
        <w:autoSpaceDN w:val="0"/>
        <w:adjustRightInd w:val="0"/>
        <w:spacing w:after="0"/>
        <w:jc w:val="both"/>
        <w:rPr>
          <w:rFonts w:ascii="Arial" w:eastAsia="Malgun Gothic" w:hAnsi="Arial" w:cs="Arial"/>
          <w:sz w:val="24"/>
          <w:szCs w:val="24"/>
        </w:rPr>
      </w:pPr>
    </w:p>
    <w:p w:rsidR="0054293F" w:rsidRPr="00926E08" w:rsidRDefault="0054293F" w:rsidP="0054293F">
      <w:pPr>
        <w:autoSpaceDE w:val="0"/>
        <w:autoSpaceDN w:val="0"/>
        <w:adjustRightInd w:val="0"/>
        <w:spacing w:after="0"/>
        <w:jc w:val="both"/>
        <w:rPr>
          <w:rFonts w:ascii="Arial" w:eastAsia="Malgun Gothic" w:hAnsi="Arial" w:cs="Arial"/>
          <w:bCs/>
          <w:sz w:val="24"/>
          <w:szCs w:val="24"/>
          <w:lang w:val="es-ES"/>
        </w:rPr>
      </w:pPr>
      <w:r w:rsidRPr="00926E08">
        <w:rPr>
          <w:rFonts w:ascii="Arial" w:eastAsia="Malgun Gothic" w:hAnsi="Arial" w:cs="Arial"/>
          <w:b/>
          <w:sz w:val="24"/>
          <w:szCs w:val="24"/>
          <w:lang w:val="es-ES"/>
        </w:rPr>
        <w:t xml:space="preserve">III.- </w:t>
      </w:r>
      <w:r w:rsidRPr="00926E08">
        <w:rPr>
          <w:rFonts w:ascii="Arial" w:eastAsia="Malgun Gothic" w:hAnsi="Arial" w:cs="Arial"/>
          <w:bCs/>
          <w:sz w:val="24"/>
          <w:szCs w:val="24"/>
          <w:lang w:val="es-ES"/>
        </w:rPr>
        <w:t>El patrimonio municipal forma parte de la hacienda pública y entre otros bienes se integra por los bienes de dominio público y dentro de su reglamentación estipula el registro, control, protección, verificación, la enajenación y disposición de los bienes muebles propiedad municipal, siendo la Dirección de Patrimonio la dependencia directamente responsable de dicho control y administración del patrimonio, que a su vez tiene a su cargo una Jefatura de Bienes Muebles que es la encargada de elaborar y actualizar constantemente el inventario de las bienes muebles; y entre otras atribuciones, dar de baja los bienes patrimoniales que por su condición no cumplan con los requisitos necesarios para la prestación del servicio público.</w:t>
      </w:r>
    </w:p>
    <w:p w:rsidR="0054293F" w:rsidRPr="00926E08" w:rsidRDefault="0054293F" w:rsidP="0054293F">
      <w:pPr>
        <w:autoSpaceDE w:val="0"/>
        <w:autoSpaceDN w:val="0"/>
        <w:adjustRightInd w:val="0"/>
        <w:spacing w:after="0" w:line="360" w:lineRule="auto"/>
        <w:jc w:val="both"/>
        <w:rPr>
          <w:rFonts w:ascii="Arial" w:eastAsia="Malgun Gothic" w:hAnsi="Arial" w:cs="Arial"/>
          <w:bCs/>
          <w:sz w:val="24"/>
          <w:szCs w:val="24"/>
          <w:lang w:val="es-ES"/>
        </w:rPr>
      </w:pPr>
    </w:p>
    <w:p w:rsidR="0054293F" w:rsidRPr="00926E08" w:rsidRDefault="0054293F" w:rsidP="0054293F">
      <w:pPr>
        <w:jc w:val="both"/>
        <w:rPr>
          <w:rFonts w:ascii="Arial" w:hAnsi="Arial" w:cs="Arial"/>
          <w:bCs/>
          <w:i/>
          <w:sz w:val="24"/>
          <w:szCs w:val="24"/>
        </w:rPr>
      </w:pPr>
      <w:r w:rsidRPr="00926E08">
        <w:rPr>
          <w:rFonts w:ascii="Arial" w:hAnsi="Arial" w:cs="Arial"/>
          <w:b/>
          <w:sz w:val="24"/>
          <w:szCs w:val="24"/>
        </w:rPr>
        <w:t>IV.-</w:t>
      </w:r>
      <w:r w:rsidRPr="00926E08">
        <w:rPr>
          <w:rFonts w:ascii="Arial" w:hAnsi="Arial" w:cs="Arial"/>
          <w:sz w:val="24"/>
          <w:szCs w:val="24"/>
        </w:rPr>
        <w:t xml:space="preserve"> A efecto de darle seguimiento al proceso de desincorporación y enajenación de bienes muebles conforme a lo dispuesto por el </w:t>
      </w:r>
      <w:r w:rsidRPr="00926E08">
        <w:rPr>
          <w:rFonts w:ascii="Arial" w:hAnsi="Arial" w:cs="Arial"/>
          <w:bCs/>
          <w:snapToGrid w:val="0"/>
          <w:sz w:val="24"/>
          <w:szCs w:val="24"/>
        </w:rPr>
        <w:t>artículo 85</w:t>
      </w:r>
      <w:r w:rsidRPr="00926E08">
        <w:rPr>
          <w:rFonts w:ascii="Arial" w:hAnsi="Arial" w:cs="Arial"/>
          <w:snapToGrid w:val="0"/>
          <w:sz w:val="24"/>
          <w:szCs w:val="24"/>
        </w:rPr>
        <w:t xml:space="preserve"> de la Ley del Gobierno </w:t>
      </w:r>
      <w:r w:rsidRPr="00926E08">
        <w:rPr>
          <w:rFonts w:ascii="Arial" w:hAnsi="Arial" w:cs="Arial"/>
          <w:sz w:val="24"/>
          <w:szCs w:val="24"/>
        </w:rPr>
        <w:t>y la Administración Pública Municipal del Estado de Jalisco, que señala que:</w:t>
      </w:r>
      <w:r w:rsidRPr="00926E08">
        <w:rPr>
          <w:rFonts w:ascii="Arial" w:hAnsi="Arial" w:cs="Arial"/>
          <w:snapToGrid w:val="0"/>
          <w:sz w:val="24"/>
          <w:szCs w:val="24"/>
        </w:rPr>
        <w:t xml:space="preserve"> </w:t>
      </w:r>
      <w:r w:rsidRPr="00926E08">
        <w:rPr>
          <w:rFonts w:ascii="Arial" w:hAnsi="Arial" w:cs="Arial"/>
          <w:i/>
          <w:snapToGrid w:val="0"/>
          <w:sz w:val="24"/>
          <w:szCs w:val="24"/>
        </w:rPr>
        <w:t xml:space="preserve">Para la enajenación de bienes de dominio público de los municipios se requiere su previa desincorporación del dominio público, aprobada por el Ayuntamiento, conforme a la presente ley. </w:t>
      </w:r>
      <w:r w:rsidRPr="00926E08">
        <w:rPr>
          <w:rFonts w:ascii="Arial" w:hAnsi="Arial" w:cs="Arial"/>
          <w:snapToGrid w:val="0"/>
          <w:sz w:val="24"/>
          <w:szCs w:val="24"/>
        </w:rPr>
        <w:t xml:space="preserve">Así como </w:t>
      </w:r>
      <w:r w:rsidRPr="00926E08">
        <w:rPr>
          <w:rFonts w:ascii="Arial" w:hAnsi="Arial" w:cs="Arial"/>
          <w:sz w:val="24"/>
          <w:szCs w:val="24"/>
        </w:rPr>
        <w:t xml:space="preserve">por el </w:t>
      </w:r>
      <w:r w:rsidRPr="00926E08">
        <w:rPr>
          <w:rFonts w:ascii="Arial" w:hAnsi="Arial" w:cs="Arial"/>
          <w:bCs/>
          <w:sz w:val="24"/>
          <w:szCs w:val="24"/>
        </w:rPr>
        <w:t xml:space="preserve">artículo 109 del Reglamento de Patrimonio del Municipio, que señala que </w:t>
      </w:r>
      <w:r w:rsidRPr="00926E08">
        <w:rPr>
          <w:rFonts w:ascii="Arial" w:hAnsi="Arial" w:cs="Arial"/>
          <w:i/>
          <w:sz w:val="24"/>
          <w:szCs w:val="24"/>
        </w:rPr>
        <w:t xml:space="preserve">la baja de vehículos del patrimonio solo procede por los siguientes motivos: </w:t>
      </w:r>
    </w:p>
    <w:p w:rsidR="0054293F" w:rsidRPr="00926E08" w:rsidRDefault="0054293F" w:rsidP="0054293F">
      <w:pPr>
        <w:numPr>
          <w:ilvl w:val="0"/>
          <w:numId w:val="11"/>
        </w:numPr>
        <w:spacing w:after="0"/>
        <w:jc w:val="both"/>
        <w:rPr>
          <w:rFonts w:ascii="Arial" w:hAnsi="Arial" w:cs="Arial"/>
          <w:i/>
          <w:sz w:val="24"/>
          <w:szCs w:val="24"/>
        </w:rPr>
      </w:pPr>
      <w:r w:rsidRPr="00926E08">
        <w:rPr>
          <w:rFonts w:ascii="Arial" w:hAnsi="Arial" w:cs="Arial"/>
          <w:i/>
          <w:sz w:val="24"/>
          <w:szCs w:val="24"/>
        </w:rPr>
        <w:t xml:space="preserve">…. </w:t>
      </w:r>
    </w:p>
    <w:p w:rsidR="0054293F" w:rsidRPr="00926E08" w:rsidRDefault="0054293F" w:rsidP="0054293F">
      <w:pPr>
        <w:numPr>
          <w:ilvl w:val="0"/>
          <w:numId w:val="11"/>
        </w:numPr>
        <w:spacing w:after="0"/>
        <w:jc w:val="both"/>
        <w:rPr>
          <w:rFonts w:ascii="Arial" w:hAnsi="Arial" w:cs="Arial"/>
          <w:i/>
          <w:sz w:val="24"/>
          <w:szCs w:val="24"/>
        </w:rPr>
      </w:pPr>
      <w:r w:rsidRPr="00926E08">
        <w:rPr>
          <w:rFonts w:ascii="Arial" w:hAnsi="Arial" w:cs="Arial"/>
          <w:i/>
          <w:sz w:val="24"/>
          <w:szCs w:val="24"/>
        </w:rPr>
        <w:t>….</w:t>
      </w:r>
    </w:p>
    <w:p w:rsidR="0054293F" w:rsidRPr="00926E08" w:rsidRDefault="0054293F" w:rsidP="0054293F">
      <w:pPr>
        <w:numPr>
          <w:ilvl w:val="0"/>
          <w:numId w:val="11"/>
        </w:numPr>
        <w:spacing w:after="0"/>
        <w:jc w:val="both"/>
        <w:rPr>
          <w:rFonts w:ascii="Arial" w:hAnsi="Arial" w:cs="Arial"/>
          <w:b/>
          <w:i/>
          <w:sz w:val="24"/>
          <w:szCs w:val="24"/>
        </w:rPr>
      </w:pPr>
      <w:r w:rsidRPr="00926E08">
        <w:rPr>
          <w:rFonts w:ascii="Arial" w:hAnsi="Arial" w:cs="Arial"/>
          <w:b/>
          <w:i/>
          <w:sz w:val="24"/>
          <w:szCs w:val="24"/>
        </w:rPr>
        <w:t>Incosteabilidad en su mantenimiento o reparación.</w:t>
      </w:r>
    </w:p>
    <w:p w:rsidR="0054293F" w:rsidRPr="00926E08" w:rsidRDefault="0054293F" w:rsidP="0054293F">
      <w:pPr>
        <w:pStyle w:val="Sinespaciado"/>
        <w:spacing w:line="276" w:lineRule="auto"/>
        <w:jc w:val="both"/>
        <w:rPr>
          <w:rFonts w:ascii="Arial" w:hAnsi="Arial" w:cs="Arial"/>
          <w:sz w:val="24"/>
          <w:szCs w:val="24"/>
        </w:rPr>
      </w:pPr>
    </w:p>
    <w:p w:rsidR="0054293F" w:rsidRPr="00926E08" w:rsidRDefault="0054293F" w:rsidP="0054293F">
      <w:pPr>
        <w:autoSpaceDE w:val="0"/>
        <w:autoSpaceDN w:val="0"/>
        <w:adjustRightInd w:val="0"/>
        <w:spacing w:after="0"/>
        <w:jc w:val="both"/>
        <w:rPr>
          <w:rFonts w:ascii="Arial" w:eastAsia="Malgun Gothic" w:hAnsi="Arial" w:cs="Arial"/>
          <w:sz w:val="24"/>
          <w:szCs w:val="24"/>
        </w:rPr>
      </w:pPr>
      <w:r w:rsidRPr="00926E08">
        <w:rPr>
          <w:rFonts w:ascii="Arial" w:eastAsia="Malgun Gothic" w:hAnsi="Arial" w:cs="Arial"/>
          <w:b/>
          <w:sz w:val="24"/>
          <w:szCs w:val="24"/>
        </w:rPr>
        <w:t>V.-</w:t>
      </w:r>
      <w:r w:rsidRPr="00926E08">
        <w:rPr>
          <w:rFonts w:ascii="Arial" w:eastAsia="Malgun Gothic" w:hAnsi="Arial" w:cs="Arial"/>
          <w:sz w:val="24"/>
          <w:szCs w:val="24"/>
        </w:rPr>
        <w:t xml:space="preserve"> De conformidad al artículo 65 del Reglamento de Patrimonio Municipal, la Comisión de Patrimonio será la que dictaminará sobre la procedencia de la desincorporación y enajenación de los bienes propiedad del Ayuntamiento una vez que se hayan remitido por la Dirección de Patrimonio  para posteriormente someterlo al Cabildo, por lo que ve en el artículo 66 establece que toda enajenación de bienes propiedad del Ayuntamiento de cualquier monto, se llevará a cabo en subasta pública al mejor postor, salvo que por las circunstancias que rodeen al acto, el Ayuntamiento decida por mayoría calificada cualquier procedimiento de enajenación. </w:t>
      </w:r>
    </w:p>
    <w:p w:rsidR="0054293F" w:rsidRPr="00926E08" w:rsidRDefault="0054293F" w:rsidP="0054293F">
      <w:pPr>
        <w:pStyle w:val="Sinespaciado"/>
        <w:spacing w:line="276" w:lineRule="auto"/>
        <w:ind w:left="2136"/>
        <w:jc w:val="both"/>
        <w:rPr>
          <w:rFonts w:ascii="Arial" w:hAnsi="Arial" w:cs="Arial"/>
          <w:sz w:val="24"/>
          <w:szCs w:val="24"/>
        </w:rPr>
      </w:pPr>
    </w:p>
    <w:p w:rsidR="0054293F" w:rsidRPr="00926E08" w:rsidRDefault="0054293F" w:rsidP="0054293F">
      <w:pPr>
        <w:spacing w:after="0"/>
        <w:jc w:val="both"/>
        <w:rPr>
          <w:rFonts w:ascii="Arial" w:hAnsi="Arial" w:cs="Arial"/>
          <w:sz w:val="24"/>
          <w:szCs w:val="24"/>
        </w:rPr>
      </w:pPr>
      <w:r w:rsidRPr="00926E08">
        <w:rPr>
          <w:rFonts w:ascii="Arial" w:hAnsi="Arial" w:cs="Arial"/>
          <w:b/>
          <w:sz w:val="24"/>
          <w:szCs w:val="24"/>
        </w:rPr>
        <w:t>VI.-</w:t>
      </w:r>
      <w:r w:rsidRPr="00926E08">
        <w:rPr>
          <w:rFonts w:ascii="Arial" w:hAnsi="Arial" w:cs="Arial"/>
          <w:sz w:val="24"/>
          <w:szCs w:val="24"/>
        </w:rPr>
        <w:t xml:space="preserve"> Que resulta indispensable que se lleve a cabo la desincorporación y enajenación del bien mueble en razón de que su resguardo implica un gasto constante al Municipio, ya que no puede ser reparado y su mantenimiento es incosteable, de igual manera dicho bien ocupa un espacio que es desaprovechado para el almacenamiento de bienes que sí están en funcionamiento.</w:t>
      </w:r>
      <w:r w:rsidRPr="00926E08">
        <w:rPr>
          <w:rFonts w:ascii="Arial" w:hAnsi="Arial" w:cs="Arial"/>
          <w:b/>
          <w:sz w:val="24"/>
          <w:szCs w:val="24"/>
        </w:rPr>
        <w:t xml:space="preserve"> </w:t>
      </w:r>
      <w:r w:rsidRPr="00926E08">
        <w:rPr>
          <w:rFonts w:ascii="Arial" w:eastAsia="Malgun Gothic" w:hAnsi="Arial" w:cs="Arial"/>
          <w:sz w:val="24"/>
          <w:szCs w:val="24"/>
        </w:rPr>
        <w:t>Es importante señalar que el costo del procedimiento es por la cantidad de $171,500.00 (ciento setenta y un mil quinientos pesos 00/100 m.n.), siendo muy costoso y mayor al del valor del bien, por lo que una vez revisado el procedimiento contemplado en el propio reglamento y mencionado en el anterior párrafo, es viable y procedente realizar la venta por adjudicación directa al mejor postor.</w:t>
      </w:r>
    </w:p>
    <w:p w:rsidR="0054293F" w:rsidRPr="00926E08" w:rsidRDefault="0054293F" w:rsidP="0054293F">
      <w:pPr>
        <w:autoSpaceDE w:val="0"/>
        <w:autoSpaceDN w:val="0"/>
        <w:adjustRightInd w:val="0"/>
        <w:spacing w:after="0"/>
        <w:jc w:val="both"/>
        <w:rPr>
          <w:rFonts w:ascii="Arial" w:hAnsi="Arial" w:cs="Arial"/>
          <w:sz w:val="24"/>
          <w:szCs w:val="24"/>
        </w:rPr>
      </w:pPr>
    </w:p>
    <w:p w:rsidR="0054293F" w:rsidRPr="00926E08" w:rsidRDefault="0054293F" w:rsidP="0054293F">
      <w:pPr>
        <w:autoSpaceDE w:val="0"/>
        <w:autoSpaceDN w:val="0"/>
        <w:adjustRightInd w:val="0"/>
        <w:spacing w:after="0"/>
        <w:jc w:val="both"/>
        <w:rPr>
          <w:rFonts w:ascii="Arial" w:eastAsia="Malgun Gothic" w:hAnsi="Arial" w:cs="Arial"/>
          <w:sz w:val="24"/>
          <w:szCs w:val="24"/>
        </w:rPr>
      </w:pPr>
      <w:r w:rsidRPr="00926E08">
        <w:rPr>
          <w:rFonts w:ascii="Arial" w:eastAsia="Malgun Gothic" w:hAnsi="Arial" w:cs="Arial"/>
          <w:b/>
          <w:bCs/>
          <w:sz w:val="24"/>
          <w:szCs w:val="24"/>
        </w:rPr>
        <w:t>VII</w:t>
      </w:r>
      <w:r w:rsidRPr="00926E08">
        <w:rPr>
          <w:rFonts w:ascii="Arial" w:eastAsia="Malgun Gothic" w:hAnsi="Arial" w:cs="Arial"/>
          <w:sz w:val="24"/>
          <w:szCs w:val="24"/>
        </w:rPr>
        <w:t xml:space="preserve">.-Por lo que,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dictamen para resolver el punto de acuerdo 1053/2019/TC para </w:t>
      </w:r>
      <w:r w:rsidRPr="00926E08">
        <w:rPr>
          <w:rFonts w:ascii="Arial" w:eastAsia="Arial Unicode MS" w:hAnsi="Arial" w:cs="Arial"/>
          <w:sz w:val="24"/>
          <w:szCs w:val="24"/>
        </w:rPr>
        <w:t>la desincorporación del padrón de bienes muebles y enajenación del equipo BACHEADOR AIR – STREAM T-M, marca CRAFCO, con número de serie 5T003.</w:t>
      </w:r>
    </w:p>
    <w:p w:rsidR="0054293F" w:rsidRPr="003B7574" w:rsidRDefault="0054293F" w:rsidP="0054293F">
      <w:pPr>
        <w:spacing w:after="0"/>
        <w:jc w:val="both"/>
        <w:rPr>
          <w:rFonts w:ascii="Arial" w:hAnsi="Arial" w:cs="Arial"/>
          <w:sz w:val="2"/>
          <w:szCs w:val="24"/>
        </w:rPr>
      </w:pPr>
    </w:p>
    <w:p w:rsidR="0054293F" w:rsidRPr="00926E08" w:rsidRDefault="0054293F" w:rsidP="0054293F">
      <w:pPr>
        <w:pStyle w:val="Sinespaciado"/>
        <w:spacing w:line="276" w:lineRule="auto"/>
        <w:ind w:left="2136"/>
        <w:jc w:val="both"/>
        <w:rPr>
          <w:rFonts w:ascii="Arial" w:hAnsi="Arial" w:cs="Arial"/>
          <w:sz w:val="24"/>
          <w:szCs w:val="24"/>
        </w:rPr>
      </w:pPr>
    </w:p>
    <w:p w:rsidR="0054293F" w:rsidRPr="00926E08" w:rsidRDefault="0054293F" w:rsidP="0054293F">
      <w:pPr>
        <w:autoSpaceDE w:val="0"/>
        <w:autoSpaceDN w:val="0"/>
        <w:adjustRightInd w:val="0"/>
        <w:spacing w:after="0"/>
        <w:jc w:val="both"/>
        <w:rPr>
          <w:rFonts w:ascii="Arial" w:eastAsia="Malgun Gothic" w:hAnsi="Arial" w:cs="Arial"/>
          <w:sz w:val="24"/>
          <w:szCs w:val="24"/>
        </w:rPr>
      </w:pPr>
      <w:r w:rsidRPr="00926E08">
        <w:rPr>
          <w:rFonts w:ascii="Arial" w:eastAsia="Malgun Gothic" w:hAnsi="Arial" w:cs="Arial"/>
          <w:sz w:val="24"/>
          <w:szCs w:val="24"/>
        </w:rPr>
        <w:t xml:space="preserve">Que en virtud de lo antes expuesto </w:t>
      </w:r>
      <w:r w:rsidRPr="00926E08">
        <w:rPr>
          <w:rFonts w:ascii="Arial" w:hAnsi="Arial" w:cs="Arial"/>
          <w:sz w:val="24"/>
          <w:szCs w:val="24"/>
        </w:rPr>
        <w:t>de conformidad con el artículo 115 fracciones I y II de la Constitución Política de los Estados Unidos Mexicanos; artículos 73 fracciones I y II, 77 fracción II de la Constitución Política del Estado de Jalisco; artículos 2, 3, 40 fracción II, 53 fracciones I,V y VII, 82 fracción I, 85, de la Ley del Gobierno y la Administración Pública Municipal del Estado de Jalisco; artículos 2 fracción XVI, 25 fracción XII, 26 fracción XXXV, XXXVI y 33 fracción I, II  del Reglamento del Gobierno y de la Administración Pública del Ayuntamiento Constitucional de San Pedro Tlaquepaque</w:t>
      </w:r>
      <w:r w:rsidRPr="00926E08">
        <w:rPr>
          <w:rFonts w:ascii="Arial" w:eastAsia="Malgun Gothic" w:hAnsi="Arial" w:cs="Arial"/>
          <w:sz w:val="24"/>
          <w:szCs w:val="24"/>
        </w:rPr>
        <w:t>; artículos, 1,3,4,5, 9, 12 inciso d), 35,36, 65 y 66 del Reglamento de Patrimonio Municipal, tenemos a bien someter a la elevada y distinguida consideración de éste H. Cuerpo Edilicio en Pleno los siguientes puntos de:</w:t>
      </w:r>
    </w:p>
    <w:p w:rsidR="0054293F" w:rsidRPr="00926E08" w:rsidRDefault="0054293F" w:rsidP="0054293F">
      <w:pPr>
        <w:spacing w:after="0"/>
        <w:jc w:val="both"/>
        <w:rPr>
          <w:rFonts w:ascii="Arial" w:hAnsi="Arial" w:cs="Arial"/>
          <w:b/>
          <w:sz w:val="24"/>
          <w:szCs w:val="24"/>
        </w:rPr>
      </w:pPr>
    </w:p>
    <w:p w:rsidR="0054293F" w:rsidRPr="00926E08" w:rsidRDefault="0054293F" w:rsidP="0054293F">
      <w:pPr>
        <w:spacing w:after="0"/>
        <w:jc w:val="center"/>
        <w:rPr>
          <w:rStyle w:val="Ninguno"/>
          <w:rFonts w:ascii="Arial" w:hAnsi="Arial" w:cs="Arial"/>
          <w:b/>
          <w:sz w:val="24"/>
          <w:szCs w:val="24"/>
        </w:rPr>
      </w:pPr>
      <w:r w:rsidRPr="00926E08">
        <w:rPr>
          <w:rStyle w:val="Ninguno"/>
          <w:rFonts w:ascii="Arial" w:hAnsi="Arial" w:cs="Arial"/>
          <w:b/>
          <w:sz w:val="24"/>
          <w:szCs w:val="24"/>
        </w:rPr>
        <w:t>A C U E R D O</w:t>
      </w:r>
    </w:p>
    <w:p w:rsidR="0054293F" w:rsidRPr="00926E08" w:rsidRDefault="0054293F" w:rsidP="0054293F">
      <w:pPr>
        <w:spacing w:after="0"/>
        <w:jc w:val="both"/>
        <w:rPr>
          <w:rStyle w:val="Ninguno"/>
          <w:rFonts w:ascii="Arial" w:hAnsi="Arial" w:cs="Arial"/>
          <w:sz w:val="24"/>
          <w:szCs w:val="24"/>
        </w:rPr>
      </w:pPr>
    </w:p>
    <w:p w:rsidR="0054293F" w:rsidRPr="00926E08" w:rsidRDefault="0054293F" w:rsidP="0054293F">
      <w:pPr>
        <w:spacing w:after="0"/>
        <w:jc w:val="both"/>
        <w:rPr>
          <w:rFonts w:ascii="Arial" w:hAnsi="Arial" w:cs="Arial"/>
          <w:sz w:val="24"/>
          <w:szCs w:val="24"/>
        </w:rPr>
      </w:pPr>
      <w:r w:rsidRPr="00926E08">
        <w:rPr>
          <w:rFonts w:ascii="Arial" w:hAnsi="Arial" w:cs="Arial"/>
          <w:b/>
          <w:sz w:val="24"/>
          <w:szCs w:val="24"/>
        </w:rPr>
        <w:t xml:space="preserve">PRIMERO.- </w:t>
      </w:r>
      <w:r w:rsidRPr="00926E08">
        <w:rPr>
          <w:rFonts w:ascii="Arial" w:hAnsi="Arial" w:cs="Arial"/>
          <w:sz w:val="24"/>
          <w:szCs w:val="24"/>
        </w:rPr>
        <w:t xml:space="preserve">El Pleno del Ayuntamiento de San Pedro Tlaquepaque, aprueba la </w:t>
      </w:r>
      <w:r w:rsidRPr="00926E08">
        <w:rPr>
          <w:rFonts w:ascii="Arial" w:eastAsia="Arial Unicode MS" w:hAnsi="Arial" w:cs="Arial"/>
          <w:sz w:val="24"/>
          <w:szCs w:val="24"/>
        </w:rPr>
        <w:t>desincorporación del patrimonio municipal y la adjudicación al mejor postor del equipo BACHEADOR AIR – STREAM T-M, marca CRAFCO, con número de serie 5T003 por motivos de incosteabilidad en su reparación y mantenimiento</w:t>
      </w:r>
      <w:r w:rsidRPr="00926E08">
        <w:rPr>
          <w:rFonts w:ascii="Arial" w:hAnsi="Arial" w:cs="Arial"/>
          <w:sz w:val="24"/>
          <w:szCs w:val="24"/>
        </w:rPr>
        <w:t xml:space="preserve">. </w:t>
      </w:r>
    </w:p>
    <w:p w:rsidR="0054293F" w:rsidRPr="00926E08" w:rsidRDefault="0054293F" w:rsidP="0054293F">
      <w:pPr>
        <w:spacing w:after="0"/>
        <w:jc w:val="both"/>
        <w:rPr>
          <w:rFonts w:ascii="Arial" w:hAnsi="Arial" w:cs="Arial"/>
          <w:sz w:val="24"/>
          <w:szCs w:val="24"/>
        </w:rPr>
      </w:pPr>
    </w:p>
    <w:p w:rsidR="0054293F" w:rsidRPr="00926E08" w:rsidRDefault="0054293F" w:rsidP="0054293F">
      <w:pPr>
        <w:spacing w:after="0"/>
        <w:jc w:val="both"/>
        <w:rPr>
          <w:rFonts w:ascii="Arial" w:hAnsi="Arial" w:cs="Arial"/>
          <w:sz w:val="24"/>
          <w:szCs w:val="24"/>
        </w:rPr>
      </w:pPr>
      <w:r w:rsidRPr="00926E08">
        <w:rPr>
          <w:rFonts w:ascii="Arial" w:hAnsi="Arial" w:cs="Arial"/>
          <w:b/>
          <w:sz w:val="24"/>
          <w:szCs w:val="24"/>
        </w:rPr>
        <w:t xml:space="preserve">SEGUNDO.- </w:t>
      </w:r>
      <w:r w:rsidRPr="00926E08">
        <w:rPr>
          <w:rFonts w:ascii="Arial" w:hAnsi="Arial" w:cs="Arial"/>
          <w:sz w:val="24"/>
          <w:szCs w:val="24"/>
        </w:rPr>
        <w:t xml:space="preserve">Se instruye a la Dirección de Patrimonio para que lleve cabo los trámites administrativos y legales correspondientes a fin de dar cumplimiento al presente acuerdo, y rinda un </w:t>
      </w:r>
      <w:r w:rsidRPr="00926E08">
        <w:rPr>
          <w:rFonts w:ascii="Arial" w:eastAsia="Malgun Gothic" w:hAnsi="Arial" w:cs="Arial"/>
          <w:sz w:val="24"/>
          <w:szCs w:val="24"/>
        </w:rPr>
        <w:t>informe mediante oficio a la Comisión de Hacienda, Patrimonio y Presupuesto.</w:t>
      </w:r>
    </w:p>
    <w:p w:rsidR="0054293F" w:rsidRPr="00926E08" w:rsidRDefault="0054293F" w:rsidP="0054293F">
      <w:pPr>
        <w:spacing w:after="0"/>
        <w:jc w:val="both"/>
        <w:rPr>
          <w:rFonts w:ascii="Arial" w:hAnsi="Arial" w:cs="Arial"/>
          <w:b/>
          <w:sz w:val="24"/>
          <w:szCs w:val="24"/>
        </w:rPr>
      </w:pPr>
    </w:p>
    <w:p w:rsidR="0054293F" w:rsidRPr="00926E08" w:rsidRDefault="0054293F" w:rsidP="0054293F">
      <w:pPr>
        <w:spacing w:after="0"/>
        <w:jc w:val="both"/>
        <w:rPr>
          <w:rFonts w:ascii="Arial" w:hAnsi="Arial" w:cs="Arial"/>
          <w:sz w:val="24"/>
          <w:szCs w:val="24"/>
        </w:rPr>
      </w:pPr>
      <w:r w:rsidRPr="00926E08">
        <w:rPr>
          <w:rFonts w:ascii="Arial" w:hAnsi="Arial" w:cs="Arial"/>
          <w:b/>
          <w:sz w:val="24"/>
          <w:szCs w:val="24"/>
        </w:rPr>
        <w:t>NOTIFÍQUESE.-</w:t>
      </w:r>
      <w:r w:rsidRPr="00926E08">
        <w:rPr>
          <w:rFonts w:ascii="Arial" w:hAnsi="Arial" w:cs="Arial"/>
          <w:sz w:val="24"/>
          <w:szCs w:val="24"/>
        </w:rPr>
        <w:t xml:space="preserve"> A la Presidenta Municipal, Síndico, Tesorero, Contralor y a la Dirección de Patrimonio Municipal para el debido cumplimiento de la presente iniciativa.  </w:t>
      </w:r>
    </w:p>
    <w:p w:rsidR="0054293F" w:rsidRPr="00926E08" w:rsidRDefault="0054293F" w:rsidP="0054293F">
      <w:pPr>
        <w:spacing w:after="0"/>
        <w:jc w:val="both"/>
        <w:rPr>
          <w:rFonts w:ascii="Arial" w:hAnsi="Arial" w:cs="Arial"/>
          <w:i/>
          <w:sz w:val="24"/>
          <w:szCs w:val="24"/>
        </w:rPr>
      </w:pPr>
      <w:r w:rsidRPr="00926E08">
        <w:rPr>
          <w:rFonts w:ascii="Arial" w:hAnsi="Arial" w:cs="Arial"/>
          <w:i/>
          <w:sz w:val="24"/>
          <w:szCs w:val="24"/>
        </w:rPr>
        <w:t xml:space="preserve"> </w:t>
      </w:r>
    </w:p>
    <w:p w:rsidR="0054293F" w:rsidRPr="003B7574" w:rsidRDefault="0054293F" w:rsidP="0054293F">
      <w:pPr>
        <w:spacing w:after="0"/>
        <w:jc w:val="both"/>
        <w:rPr>
          <w:rFonts w:ascii="Arial" w:hAnsi="Arial" w:cs="Arial"/>
          <w:i/>
          <w:sz w:val="6"/>
          <w:szCs w:val="24"/>
        </w:rPr>
      </w:pPr>
    </w:p>
    <w:p w:rsidR="0054293F" w:rsidRPr="00926E08" w:rsidRDefault="0054293F" w:rsidP="0054293F">
      <w:pPr>
        <w:spacing w:after="0" w:line="360" w:lineRule="auto"/>
        <w:ind w:right="49"/>
        <w:jc w:val="center"/>
        <w:rPr>
          <w:rFonts w:ascii="Arial" w:hAnsi="Arial" w:cs="Arial"/>
          <w:b/>
          <w:sz w:val="24"/>
          <w:szCs w:val="24"/>
        </w:rPr>
      </w:pPr>
      <w:r w:rsidRPr="00926E08">
        <w:rPr>
          <w:rFonts w:ascii="Arial" w:hAnsi="Arial" w:cs="Arial"/>
          <w:b/>
          <w:sz w:val="24"/>
          <w:szCs w:val="24"/>
        </w:rPr>
        <w:t>A T E N T A M E N T E</w:t>
      </w:r>
    </w:p>
    <w:p w:rsidR="0054293F" w:rsidRPr="00926E08" w:rsidRDefault="0054293F" w:rsidP="0054293F">
      <w:pPr>
        <w:spacing w:after="0" w:line="360" w:lineRule="auto"/>
        <w:jc w:val="center"/>
        <w:rPr>
          <w:rFonts w:ascii="Arial" w:hAnsi="Arial" w:cs="Arial"/>
          <w:b/>
          <w:sz w:val="24"/>
          <w:szCs w:val="24"/>
        </w:rPr>
      </w:pPr>
      <w:r w:rsidRPr="00926E08">
        <w:rPr>
          <w:rFonts w:ascii="Arial" w:hAnsi="Arial" w:cs="Arial"/>
          <w:b/>
          <w:sz w:val="24"/>
          <w:szCs w:val="24"/>
        </w:rPr>
        <w:t xml:space="preserve"> “PRIMA OPERA FIGLINAE HOMO”</w:t>
      </w:r>
    </w:p>
    <w:p w:rsidR="0054293F" w:rsidRPr="00926E08" w:rsidRDefault="0054293F" w:rsidP="0054293F">
      <w:pPr>
        <w:spacing w:after="0" w:line="360" w:lineRule="auto"/>
        <w:jc w:val="center"/>
        <w:rPr>
          <w:rFonts w:ascii="Arial" w:hAnsi="Arial" w:cs="Arial"/>
          <w:b/>
          <w:sz w:val="24"/>
          <w:szCs w:val="24"/>
        </w:rPr>
      </w:pPr>
      <w:r w:rsidRPr="00926E08">
        <w:rPr>
          <w:rFonts w:ascii="Arial" w:hAnsi="Arial" w:cs="Arial"/>
          <w:b/>
          <w:sz w:val="24"/>
          <w:szCs w:val="24"/>
        </w:rPr>
        <w:t>SALON DE SESIONES DEL H. AYUNTAMIENTO</w:t>
      </w:r>
    </w:p>
    <w:p w:rsidR="0054293F" w:rsidRPr="00926E08" w:rsidRDefault="0054293F" w:rsidP="0054293F">
      <w:pPr>
        <w:spacing w:after="0" w:line="360" w:lineRule="auto"/>
        <w:jc w:val="center"/>
        <w:rPr>
          <w:rFonts w:ascii="Arial" w:hAnsi="Arial" w:cs="Arial"/>
          <w:b/>
          <w:sz w:val="24"/>
          <w:szCs w:val="24"/>
        </w:rPr>
      </w:pPr>
      <w:r w:rsidRPr="00926E08">
        <w:rPr>
          <w:rFonts w:ascii="Arial" w:hAnsi="Arial" w:cs="Arial"/>
          <w:b/>
          <w:sz w:val="24"/>
          <w:szCs w:val="24"/>
        </w:rPr>
        <w:t>“2020 AÑO DE LA ACCIÓN POR EL CLIMA, DE LA ELIMINACIÓN DE LA VIOLENCIA CONTRA LAS MUJERES Y SU IGUALDAD SALARIAL”</w:t>
      </w:r>
    </w:p>
    <w:p w:rsidR="0054293F" w:rsidRPr="00926E08" w:rsidRDefault="0054293F" w:rsidP="0054293F">
      <w:pPr>
        <w:spacing w:after="0" w:line="360" w:lineRule="auto"/>
        <w:ind w:right="49"/>
        <w:jc w:val="center"/>
        <w:rPr>
          <w:rFonts w:ascii="Arial" w:hAnsi="Arial" w:cs="Arial"/>
          <w:b/>
          <w:sz w:val="24"/>
          <w:szCs w:val="24"/>
        </w:rPr>
      </w:pPr>
      <w:r w:rsidRPr="00926E08">
        <w:rPr>
          <w:rFonts w:ascii="Arial" w:hAnsi="Arial" w:cs="Arial"/>
          <w:b/>
          <w:sz w:val="24"/>
          <w:szCs w:val="24"/>
        </w:rPr>
        <w:t>SAN PEDRO TLAQUEPAQUE JALISCO AL DIA DE SU PRESENTACION.</w:t>
      </w:r>
    </w:p>
    <w:p w:rsidR="0054293F" w:rsidRPr="003B7574" w:rsidRDefault="0054293F" w:rsidP="0054293F">
      <w:pPr>
        <w:spacing w:line="360" w:lineRule="auto"/>
        <w:ind w:right="49"/>
        <w:jc w:val="center"/>
        <w:rPr>
          <w:rFonts w:ascii="Arial" w:hAnsi="Arial" w:cs="Arial"/>
          <w:b/>
          <w:sz w:val="2"/>
          <w:szCs w:val="24"/>
          <w:u w:val="single"/>
        </w:rPr>
      </w:pPr>
    </w:p>
    <w:p w:rsidR="0054293F" w:rsidRPr="00926E08" w:rsidRDefault="0054293F" w:rsidP="0054293F">
      <w:pPr>
        <w:ind w:right="49"/>
        <w:jc w:val="center"/>
        <w:rPr>
          <w:rFonts w:ascii="Arial" w:hAnsi="Arial" w:cs="Arial"/>
          <w:b/>
          <w:sz w:val="24"/>
          <w:szCs w:val="24"/>
          <w:u w:val="single"/>
        </w:rPr>
      </w:pPr>
      <w:r w:rsidRPr="00926E08">
        <w:rPr>
          <w:rFonts w:ascii="Arial" w:hAnsi="Arial" w:cs="Arial"/>
          <w:b/>
          <w:sz w:val="24"/>
          <w:szCs w:val="24"/>
          <w:u w:val="single"/>
        </w:rPr>
        <w:t>INTEGRANTES DE LA COMISIÓN DE HACIENDA, PATRIMONIO Y PRESUPUESTO.</w:t>
      </w: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JOSÉ LUIS SALAZAR MARTÍNEZ</w:t>
      </w: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 xml:space="preserve">PRESIDENTE </w:t>
      </w: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HÉCTOR MANUEL PERFECTO RODRÍGUEZ</w:t>
      </w: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VOCAL</w:t>
      </w: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IRMA YOLANDA REYNOSO MERCADO</w:t>
      </w: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VOCAL</w:t>
      </w: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DANIELA ELIZABETH CHÁVEZ ESTRADA</w:t>
      </w: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VOCAL</w:t>
      </w: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FRANCISCO JUÁREZ PIÑA</w:t>
      </w: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VOCAL</w:t>
      </w: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BETSABÉ DOLORES ALMAGUER ESPARZA</w:t>
      </w: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VOCAL</w:t>
      </w: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JOSÉ LUIS FIGUEROA MEZA</w:t>
      </w: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VOCAL</w:t>
      </w: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JAIME ESTRADA CONTRERAS</w:t>
      </w:r>
    </w:p>
    <w:p w:rsidR="0054293F" w:rsidRDefault="0054293F" w:rsidP="0054293F">
      <w:pPr>
        <w:spacing w:after="0"/>
        <w:ind w:right="49"/>
        <w:jc w:val="center"/>
        <w:rPr>
          <w:rFonts w:ascii="Arial" w:hAnsi="Arial" w:cs="Arial"/>
          <w:b/>
          <w:sz w:val="24"/>
          <w:szCs w:val="24"/>
        </w:rPr>
      </w:pPr>
      <w:r w:rsidRPr="00926E08">
        <w:rPr>
          <w:rFonts w:ascii="Arial" w:hAnsi="Arial" w:cs="Arial"/>
          <w:b/>
          <w:sz w:val="24"/>
          <w:szCs w:val="24"/>
        </w:rPr>
        <w:t>VOCAL</w:t>
      </w:r>
    </w:p>
    <w:p w:rsidR="00E61482" w:rsidRPr="00E61482" w:rsidRDefault="00E61482" w:rsidP="0054293F">
      <w:pPr>
        <w:spacing w:after="0"/>
        <w:ind w:right="49"/>
        <w:jc w:val="center"/>
        <w:rPr>
          <w:rFonts w:ascii="Arial" w:hAnsi="Arial" w:cs="Arial"/>
          <w:b/>
          <w:sz w:val="44"/>
          <w:szCs w:val="24"/>
        </w:rPr>
      </w:pP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ALBERTO MALDONADO CHAVARÍN</w:t>
      </w: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VOCAL</w:t>
      </w: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 xml:space="preserve">ALBERTO ALFARO GARCÍA </w:t>
      </w: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VOCAL</w:t>
      </w: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p>
    <w:p w:rsidR="0054293F" w:rsidRPr="00926E08" w:rsidRDefault="0054293F" w:rsidP="0054293F">
      <w:pPr>
        <w:spacing w:after="0"/>
        <w:ind w:right="49"/>
        <w:jc w:val="center"/>
        <w:rPr>
          <w:rFonts w:ascii="Arial" w:hAnsi="Arial" w:cs="Arial"/>
          <w:b/>
          <w:sz w:val="24"/>
          <w:szCs w:val="24"/>
        </w:rPr>
      </w:pPr>
      <w:r w:rsidRPr="00926E08">
        <w:rPr>
          <w:rFonts w:ascii="Arial" w:hAnsi="Arial" w:cs="Arial"/>
          <w:b/>
          <w:sz w:val="24"/>
          <w:szCs w:val="24"/>
        </w:rPr>
        <w:t>ALFREDO BARBA MARISCAL</w:t>
      </w:r>
    </w:p>
    <w:p w:rsidR="0054293F" w:rsidRPr="00D27E11" w:rsidRDefault="0054293F" w:rsidP="0054293F">
      <w:pPr>
        <w:spacing w:after="0"/>
        <w:ind w:right="49"/>
        <w:jc w:val="center"/>
        <w:rPr>
          <w:rFonts w:ascii="Arial" w:hAnsi="Arial" w:cs="Arial"/>
          <w:sz w:val="24"/>
          <w:szCs w:val="24"/>
        </w:rPr>
      </w:pPr>
      <w:r w:rsidRPr="00926E08">
        <w:rPr>
          <w:rFonts w:ascii="Arial" w:hAnsi="Arial" w:cs="Arial"/>
          <w:b/>
          <w:sz w:val="24"/>
          <w:szCs w:val="24"/>
        </w:rPr>
        <w:t>VOCAL</w:t>
      </w:r>
    </w:p>
    <w:p w:rsidR="00094D31" w:rsidRDefault="00D27E11" w:rsidP="00F01AB5">
      <w:pPr>
        <w:spacing w:after="0"/>
        <w:jc w:val="both"/>
        <w:rPr>
          <w:rFonts w:ascii="Arial" w:hAnsi="Arial" w:cs="Arial"/>
          <w:sz w:val="24"/>
          <w:szCs w:val="24"/>
        </w:rPr>
      </w:pPr>
      <w:r w:rsidRPr="00D27E11">
        <w:rPr>
          <w:rFonts w:ascii="Arial" w:hAnsi="Arial" w:cs="Arial"/>
          <w:sz w:val="24"/>
          <w:szCs w:val="24"/>
        </w:rPr>
        <w:t>------------------------------------------------------------------------------------------------------------------------------</w:t>
      </w:r>
      <w:r w:rsidR="003B7574">
        <w:rPr>
          <w:rFonts w:ascii="Arial" w:hAnsi="Arial" w:cs="Arial"/>
          <w:sz w:val="24"/>
          <w:szCs w:val="24"/>
        </w:rPr>
        <w:t>--</w:t>
      </w:r>
      <w:r w:rsidRPr="00D27E11">
        <w:rPr>
          <w:rFonts w:ascii="Arial" w:hAnsi="Arial" w:cs="Arial"/>
          <w:sz w:val="24"/>
          <w:szCs w:val="24"/>
        </w:rPr>
        <w:t>--------------------------------------------------------------------</w:t>
      </w:r>
      <w:r>
        <w:rPr>
          <w:rFonts w:ascii="Arial" w:hAnsi="Arial" w:cs="Arial"/>
          <w:sz w:val="24"/>
          <w:szCs w:val="24"/>
        </w:rPr>
        <w:t>--</w:t>
      </w:r>
    </w:p>
    <w:p w:rsidR="00094D31" w:rsidRPr="003B7574" w:rsidRDefault="00D27E11" w:rsidP="00094D31">
      <w:pPr>
        <w:jc w:val="both"/>
        <w:rPr>
          <w:rFonts w:ascii="Arial" w:hAnsi="Arial" w:cs="Arial"/>
          <w:b/>
          <w:sz w:val="24"/>
          <w:szCs w:val="24"/>
        </w:rPr>
      </w:pPr>
      <w:r w:rsidRPr="007F5B6C">
        <w:rPr>
          <w:rFonts w:ascii="Arial" w:hAnsi="Arial" w:cs="Arial"/>
          <w:sz w:val="24"/>
          <w:szCs w:val="24"/>
        </w:rPr>
        <w:t>Con la palabra la Presidente Municipal, C. María Elena Limón García:</w:t>
      </w:r>
      <w:r>
        <w:rPr>
          <w:rFonts w:ascii="Arial" w:hAnsi="Arial" w:cs="Arial"/>
          <w:sz w:val="24"/>
          <w:szCs w:val="24"/>
        </w:rPr>
        <w:t xml:space="preserve"> </w:t>
      </w:r>
      <w:r w:rsidR="002A2CF3">
        <w:rPr>
          <w:rFonts w:ascii="Arial" w:hAnsi="Arial" w:cs="Arial"/>
          <w:sz w:val="24"/>
          <w:szCs w:val="24"/>
        </w:rPr>
        <w:t>S</w:t>
      </w:r>
      <w:r>
        <w:rPr>
          <w:rFonts w:ascii="Arial" w:hAnsi="Arial" w:cs="Arial"/>
          <w:sz w:val="24"/>
          <w:szCs w:val="24"/>
        </w:rPr>
        <w:t>e abre el turno de oradores en este tema.</w:t>
      </w:r>
      <w:r w:rsidR="002A2CF3">
        <w:rPr>
          <w:rFonts w:ascii="Arial" w:hAnsi="Arial" w:cs="Arial"/>
          <w:sz w:val="24"/>
          <w:szCs w:val="24"/>
        </w:rPr>
        <w:t xml:space="preserve">-------------------------------------------------------------------------------------------------------------------------------------------------Habla la </w:t>
      </w:r>
      <w:r w:rsidR="002A2CF3" w:rsidRPr="00733E72">
        <w:rPr>
          <w:rFonts w:ascii="Arial" w:eastAsia="Calibri" w:hAnsi="Arial" w:cs="Arial"/>
          <w:sz w:val="24"/>
          <w:szCs w:val="24"/>
        </w:rPr>
        <w:t>Regidora</w:t>
      </w:r>
      <w:r w:rsidR="002A2CF3" w:rsidRPr="00733E72">
        <w:rPr>
          <w:rFonts w:ascii="Arial" w:eastAsia="Times New Roman" w:hAnsi="Arial" w:cs="Arial"/>
          <w:sz w:val="24"/>
          <w:szCs w:val="24"/>
          <w:lang w:eastAsia="es-MX"/>
        </w:rPr>
        <w:t xml:space="preserve"> Alin</w:t>
      </w:r>
      <w:r w:rsidR="002A2CF3">
        <w:rPr>
          <w:rFonts w:ascii="Arial" w:eastAsia="Times New Roman" w:hAnsi="Arial" w:cs="Arial"/>
          <w:sz w:val="24"/>
          <w:szCs w:val="24"/>
          <w:lang w:eastAsia="es-MX"/>
        </w:rPr>
        <w:t>a Elizabeth Hernández Castañeda: ¡Presidenta!-----------------------------------------------------------------------------------------------------</w:t>
      </w:r>
      <w:r w:rsidR="00E61482">
        <w:rPr>
          <w:rFonts w:ascii="Arial" w:eastAsia="Times New Roman" w:hAnsi="Arial" w:cs="Arial"/>
          <w:sz w:val="24"/>
          <w:szCs w:val="24"/>
          <w:lang w:eastAsia="es-MX"/>
        </w:rPr>
        <w:t>--</w:t>
      </w:r>
      <w:r w:rsidR="002A2CF3">
        <w:rPr>
          <w:rFonts w:ascii="Arial" w:eastAsia="Times New Roman" w:hAnsi="Arial" w:cs="Arial"/>
          <w:sz w:val="24"/>
          <w:szCs w:val="24"/>
          <w:lang w:eastAsia="es-MX"/>
        </w:rPr>
        <w:t>--</w:t>
      </w:r>
      <w:r w:rsidR="002A2CF3" w:rsidRPr="002A2CF3">
        <w:rPr>
          <w:rFonts w:ascii="Arial" w:hAnsi="Arial" w:cs="Arial"/>
          <w:sz w:val="24"/>
          <w:szCs w:val="24"/>
        </w:rPr>
        <w:t xml:space="preserve"> </w:t>
      </w:r>
      <w:r w:rsidR="002A2CF3" w:rsidRPr="006417AC">
        <w:rPr>
          <w:rFonts w:ascii="Arial" w:hAnsi="Arial" w:cs="Arial"/>
          <w:sz w:val="24"/>
          <w:szCs w:val="24"/>
        </w:rPr>
        <w:t>En uso de la voz el Secretario del Ayuntamiento, Lic. Salvador Ruíz Ayala:</w:t>
      </w:r>
      <w:r w:rsidR="002A2CF3">
        <w:rPr>
          <w:rFonts w:ascii="Arial" w:hAnsi="Arial" w:cs="Arial"/>
          <w:sz w:val="24"/>
          <w:szCs w:val="24"/>
        </w:rPr>
        <w:t xml:space="preserve"> Alina.----------------------------------------------------------------------------------------------------------------------------------------------------------------------------------------------</w:t>
      </w:r>
      <w:r w:rsidR="002A2CF3" w:rsidRPr="002A2CF3">
        <w:rPr>
          <w:rFonts w:ascii="Arial" w:hAnsi="Arial" w:cs="Arial"/>
          <w:sz w:val="24"/>
          <w:szCs w:val="24"/>
        </w:rPr>
        <w:t xml:space="preserve"> </w:t>
      </w:r>
      <w:r w:rsidR="002A2CF3" w:rsidRPr="007F5B6C">
        <w:rPr>
          <w:rFonts w:ascii="Arial" w:hAnsi="Arial" w:cs="Arial"/>
          <w:sz w:val="24"/>
          <w:szCs w:val="24"/>
        </w:rPr>
        <w:t>Con la palabra la Presidente Municipal, C. María Elena Limón García:</w:t>
      </w:r>
      <w:r w:rsidR="002A2CF3">
        <w:rPr>
          <w:rFonts w:ascii="Arial" w:hAnsi="Arial" w:cs="Arial"/>
          <w:sz w:val="24"/>
          <w:szCs w:val="24"/>
        </w:rPr>
        <w:t xml:space="preserve"> Adelante regidora.-------------------------------------------------------------------------------------------------------</w:t>
      </w:r>
      <w:r w:rsidR="003B7574">
        <w:rPr>
          <w:rFonts w:ascii="Arial" w:hAnsi="Arial" w:cs="Arial"/>
          <w:sz w:val="24"/>
          <w:szCs w:val="24"/>
        </w:rPr>
        <w:t>-</w:t>
      </w:r>
      <w:r w:rsidR="002A2CF3">
        <w:rPr>
          <w:rFonts w:ascii="Arial" w:hAnsi="Arial" w:cs="Arial"/>
          <w:sz w:val="24"/>
          <w:szCs w:val="24"/>
        </w:rPr>
        <w:t xml:space="preserve">---------------------------------------------------------------------Habla la </w:t>
      </w:r>
      <w:r w:rsidR="002A2CF3" w:rsidRPr="00733E72">
        <w:rPr>
          <w:rFonts w:ascii="Arial" w:eastAsia="Calibri" w:hAnsi="Arial" w:cs="Arial"/>
          <w:sz w:val="24"/>
          <w:szCs w:val="24"/>
        </w:rPr>
        <w:t>Regidora</w:t>
      </w:r>
      <w:r w:rsidR="002A2CF3" w:rsidRPr="00733E72">
        <w:rPr>
          <w:rFonts w:ascii="Arial" w:eastAsia="Times New Roman" w:hAnsi="Arial" w:cs="Arial"/>
          <w:sz w:val="24"/>
          <w:szCs w:val="24"/>
          <w:lang w:eastAsia="es-MX"/>
        </w:rPr>
        <w:t xml:space="preserve"> Alin</w:t>
      </w:r>
      <w:r w:rsidR="002A2CF3">
        <w:rPr>
          <w:rFonts w:ascii="Arial" w:eastAsia="Times New Roman" w:hAnsi="Arial" w:cs="Arial"/>
          <w:sz w:val="24"/>
          <w:szCs w:val="24"/>
          <w:lang w:eastAsia="es-MX"/>
        </w:rPr>
        <w:t>a Elizabeth Hernández Castañeda: G</w:t>
      </w:r>
      <w:r w:rsidR="002A2CF3" w:rsidRPr="002A2CF3">
        <w:rPr>
          <w:rFonts w:ascii="Arial" w:eastAsia="Times New Roman" w:hAnsi="Arial" w:cs="Arial"/>
          <w:sz w:val="24"/>
          <w:szCs w:val="24"/>
          <w:lang w:eastAsia="es-MX"/>
        </w:rPr>
        <w:t xml:space="preserve">racias, </w:t>
      </w:r>
      <w:r w:rsidR="002A2CF3">
        <w:rPr>
          <w:rFonts w:ascii="Arial" w:hAnsi="Arial" w:cs="Arial"/>
          <w:color w:val="201F1E"/>
          <w:sz w:val="24"/>
          <w:szCs w:val="24"/>
          <w:shd w:val="clear" w:color="auto" w:fill="FFFFFF"/>
        </w:rPr>
        <w:t>compañero</w:t>
      </w:r>
      <w:r w:rsidR="002A2CF3" w:rsidRPr="002A2CF3">
        <w:rPr>
          <w:rFonts w:ascii="Arial" w:hAnsi="Arial" w:cs="Arial"/>
          <w:color w:val="201F1E"/>
          <w:sz w:val="24"/>
          <w:szCs w:val="24"/>
          <w:shd w:val="clear" w:color="auto" w:fill="FFFFFF"/>
        </w:rPr>
        <w:t>s</w:t>
      </w:r>
      <w:r w:rsidR="002A2CF3">
        <w:rPr>
          <w:rFonts w:ascii="Arial" w:hAnsi="Arial" w:cs="Arial"/>
          <w:color w:val="201F1E"/>
          <w:sz w:val="24"/>
          <w:szCs w:val="24"/>
          <w:shd w:val="clear" w:color="auto" w:fill="FFFFFF"/>
        </w:rPr>
        <w:t>, compañeras eh, q</w:t>
      </w:r>
      <w:r w:rsidR="002A2CF3" w:rsidRPr="002A2CF3">
        <w:rPr>
          <w:rFonts w:ascii="Arial" w:hAnsi="Arial" w:cs="Arial"/>
          <w:color w:val="201F1E"/>
          <w:sz w:val="24"/>
          <w:szCs w:val="24"/>
          <w:shd w:val="clear" w:color="auto" w:fill="FFFFFF"/>
        </w:rPr>
        <w:t>uiero poner a su consideración</w:t>
      </w:r>
      <w:r w:rsidR="002A2CF3">
        <w:rPr>
          <w:rFonts w:ascii="Arial" w:hAnsi="Arial" w:cs="Arial"/>
          <w:color w:val="201F1E"/>
          <w:sz w:val="24"/>
          <w:szCs w:val="24"/>
          <w:shd w:val="clear" w:color="auto" w:fill="FFFFFF"/>
        </w:rPr>
        <w:t xml:space="preserve"> eh,</w:t>
      </w:r>
      <w:r w:rsidR="002A2CF3" w:rsidRPr="002A2CF3">
        <w:rPr>
          <w:rFonts w:ascii="Arial" w:hAnsi="Arial" w:cs="Arial"/>
          <w:color w:val="201F1E"/>
          <w:sz w:val="24"/>
          <w:szCs w:val="24"/>
          <w:shd w:val="clear" w:color="auto" w:fill="FFFFFF"/>
        </w:rPr>
        <w:t xml:space="preserve"> que si reparemos e</w:t>
      </w:r>
      <w:r w:rsidR="002A2CF3">
        <w:rPr>
          <w:rFonts w:ascii="Arial" w:hAnsi="Arial" w:cs="Arial"/>
          <w:color w:val="201F1E"/>
          <w:sz w:val="24"/>
          <w:szCs w:val="24"/>
          <w:shd w:val="clear" w:color="auto" w:fill="FFFFFF"/>
        </w:rPr>
        <w:t>l, el</w:t>
      </w:r>
      <w:r w:rsidR="002A2CF3" w:rsidRPr="002A2CF3">
        <w:rPr>
          <w:rFonts w:ascii="Arial" w:hAnsi="Arial" w:cs="Arial"/>
          <w:color w:val="201F1E"/>
          <w:sz w:val="24"/>
          <w:szCs w:val="24"/>
          <w:shd w:val="clear" w:color="auto" w:fill="FFFFFF"/>
        </w:rPr>
        <w:t xml:space="preserve"> auto</w:t>
      </w:r>
      <w:r w:rsidR="002A2CF3">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w:t>
      </w:r>
      <w:r w:rsidR="002A2CF3">
        <w:rPr>
          <w:rFonts w:ascii="Arial" w:hAnsi="Arial" w:cs="Arial"/>
          <w:color w:val="201F1E"/>
          <w:sz w:val="24"/>
          <w:szCs w:val="24"/>
          <w:shd w:val="clear" w:color="auto" w:fill="FFFFFF"/>
        </w:rPr>
        <w:t>¿Qué? el bacheador, el equipo bacheador, dado que s</w:t>
      </w:r>
      <w:r w:rsidR="002A2CF3" w:rsidRPr="002A2CF3">
        <w:rPr>
          <w:rFonts w:ascii="Arial" w:hAnsi="Arial" w:cs="Arial"/>
          <w:color w:val="201F1E"/>
          <w:sz w:val="24"/>
          <w:szCs w:val="24"/>
          <w:shd w:val="clear" w:color="auto" w:fill="FFFFFF"/>
        </w:rPr>
        <w:t>u costo es de $988</w:t>
      </w:r>
      <w:r w:rsidR="002A2CF3">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540</w:t>
      </w:r>
      <w:r w:rsidR="002A2CF3">
        <w:rPr>
          <w:rFonts w:ascii="Arial" w:hAnsi="Arial" w:cs="Arial"/>
          <w:color w:val="201F1E"/>
          <w:sz w:val="24"/>
          <w:szCs w:val="24"/>
          <w:shd w:val="clear" w:color="auto" w:fill="FFFFFF"/>
        </w:rPr>
        <w:t>.00 (Novecientos ochenta y ocho mil quinientos cuarenta 00/100 M.N) y según el anexo de e</w:t>
      </w:r>
      <w:r w:rsidR="002A2CF3" w:rsidRPr="002A2CF3">
        <w:rPr>
          <w:rFonts w:ascii="Arial" w:hAnsi="Arial" w:cs="Arial"/>
          <w:color w:val="201F1E"/>
          <w:sz w:val="24"/>
          <w:szCs w:val="24"/>
          <w:shd w:val="clear" w:color="auto" w:fill="FFFFFF"/>
        </w:rPr>
        <w:t xml:space="preserve">l costo de reparación es de </w:t>
      </w:r>
      <w:r w:rsidR="002A2CF3">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171</w:t>
      </w:r>
      <w:r w:rsidR="002A2CF3">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500</w:t>
      </w:r>
      <w:r w:rsidR="002A2CF3">
        <w:rPr>
          <w:rFonts w:ascii="Arial" w:hAnsi="Arial" w:cs="Arial"/>
          <w:color w:val="201F1E"/>
          <w:sz w:val="24"/>
          <w:szCs w:val="24"/>
          <w:shd w:val="clear" w:color="auto" w:fill="FFFFFF"/>
        </w:rPr>
        <w:t>.00 (ciento setenta y un mil quinientos 00/100 M.N),</w:t>
      </w:r>
      <w:r w:rsidR="002A2CF3" w:rsidRPr="002A2CF3">
        <w:rPr>
          <w:rFonts w:ascii="Arial" w:hAnsi="Arial" w:cs="Arial"/>
          <w:color w:val="201F1E"/>
          <w:sz w:val="24"/>
          <w:szCs w:val="24"/>
          <w:shd w:val="clear" w:color="auto" w:fill="FFFFFF"/>
        </w:rPr>
        <w:t xml:space="preserve"> por lo que </w:t>
      </w:r>
      <w:r w:rsidR="002A2CF3">
        <w:rPr>
          <w:rFonts w:ascii="Arial" w:hAnsi="Arial" w:cs="Arial"/>
          <w:color w:val="201F1E"/>
          <w:sz w:val="24"/>
          <w:szCs w:val="24"/>
          <w:shd w:val="clear" w:color="auto" w:fill="FFFFFF"/>
        </w:rPr>
        <w:t xml:space="preserve">en… </w:t>
      </w:r>
      <w:r w:rsidR="002A2CF3" w:rsidRPr="002A2CF3">
        <w:rPr>
          <w:rFonts w:ascii="Arial" w:hAnsi="Arial" w:cs="Arial"/>
          <w:color w:val="201F1E"/>
          <w:sz w:val="24"/>
          <w:szCs w:val="24"/>
          <w:shd w:val="clear" w:color="auto" w:fill="FFFFFF"/>
        </w:rPr>
        <w:t>ninguna forma se puede decir que el equipo resulta incosteable</w:t>
      </w:r>
      <w:r w:rsidR="002A2CF3">
        <w:rPr>
          <w:rFonts w:ascii="Arial" w:hAnsi="Arial" w:cs="Arial"/>
          <w:color w:val="201F1E"/>
          <w:sz w:val="24"/>
          <w:szCs w:val="24"/>
          <w:shd w:val="clear" w:color="auto" w:fill="FFFFFF"/>
        </w:rPr>
        <w:t>, ahora e</w:t>
      </w:r>
      <w:r w:rsidR="002A2CF3" w:rsidRPr="002A2CF3">
        <w:rPr>
          <w:rFonts w:ascii="Arial" w:hAnsi="Arial" w:cs="Arial"/>
          <w:color w:val="201F1E"/>
          <w:sz w:val="24"/>
          <w:szCs w:val="24"/>
          <w:shd w:val="clear" w:color="auto" w:fill="FFFFFF"/>
        </w:rPr>
        <w:t>ste</w:t>
      </w:r>
      <w:r w:rsidR="002A2CF3">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están incluidas ahí las</w:t>
      </w:r>
      <w:r w:rsidR="002A2CF3">
        <w:rPr>
          <w:rFonts w:ascii="Arial" w:hAnsi="Arial" w:cs="Arial"/>
          <w:color w:val="201F1E"/>
          <w:sz w:val="24"/>
          <w:szCs w:val="24"/>
          <w:shd w:val="clear" w:color="auto" w:fill="FFFFFF"/>
        </w:rPr>
        <w:t>, materiales que yo pude v</w:t>
      </w:r>
      <w:r w:rsidR="002A2CF3" w:rsidRPr="002A2CF3">
        <w:rPr>
          <w:rFonts w:ascii="Arial" w:hAnsi="Arial" w:cs="Arial"/>
          <w:color w:val="201F1E"/>
          <w:sz w:val="24"/>
          <w:szCs w:val="24"/>
          <w:shd w:val="clear" w:color="auto" w:fill="FFFFFF"/>
        </w:rPr>
        <w:t>er</w:t>
      </w:r>
      <w:r w:rsidR="002A2CF3">
        <w:rPr>
          <w:rFonts w:ascii="Arial" w:hAnsi="Arial" w:cs="Arial"/>
          <w:color w:val="201F1E"/>
          <w:sz w:val="24"/>
          <w:szCs w:val="24"/>
          <w:shd w:val="clear" w:color="auto" w:fill="FFFFFF"/>
        </w:rPr>
        <w:t>, m</w:t>
      </w:r>
      <w:r w:rsidR="002A2CF3" w:rsidRPr="002A2CF3">
        <w:rPr>
          <w:rFonts w:ascii="Arial" w:hAnsi="Arial" w:cs="Arial"/>
          <w:color w:val="201F1E"/>
          <w:sz w:val="24"/>
          <w:szCs w:val="24"/>
          <w:shd w:val="clear" w:color="auto" w:fill="FFFFFF"/>
        </w:rPr>
        <w:t>ás sin embargo la mano de obra no</w:t>
      </w:r>
      <w:r w:rsidR="002A2CF3">
        <w:rPr>
          <w:rFonts w:ascii="Arial" w:hAnsi="Arial" w:cs="Arial"/>
          <w:color w:val="201F1E"/>
          <w:sz w:val="24"/>
          <w:szCs w:val="24"/>
          <w:shd w:val="clear" w:color="auto" w:fill="FFFFFF"/>
        </w:rPr>
        <w:t>, si b</w:t>
      </w:r>
      <w:r w:rsidR="002A2CF3" w:rsidRPr="002A2CF3">
        <w:rPr>
          <w:rFonts w:ascii="Arial" w:hAnsi="Arial" w:cs="Arial"/>
          <w:color w:val="201F1E"/>
          <w:sz w:val="24"/>
          <w:szCs w:val="24"/>
          <w:shd w:val="clear" w:color="auto" w:fill="FFFFFF"/>
        </w:rPr>
        <w:t xml:space="preserve">ien dicen que no se puede reparar </w:t>
      </w:r>
      <w:r w:rsidR="0025674C">
        <w:rPr>
          <w:rFonts w:ascii="Arial" w:hAnsi="Arial" w:cs="Arial"/>
          <w:color w:val="201F1E"/>
          <w:sz w:val="24"/>
          <w:szCs w:val="24"/>
          <w:shd w:val="clear" w:color="auto" w:fill="FFFFFF"/>
        </w:rPr>
        <w:t xml:space="preserve">aquí por los expertos </w:t>
      </w:r>
      <w:r w:rsidR="002A2CF3" w:rsidRPr="002A2CF3">
        <w:rPr>
          <w:rFonts w:ascii="Arial" w:hAnsi="Arial" w:cs="Arial"/>
          <w:color w:val="201F1E"/>
          <w:sz w:val="24"/>
          <w:szCs w:val="24"/>
          <w:shd w:val="clear" w:color="auto" w:fill="FFFFFF"/>
        </w:rPr>
        <w:t>que tenemos en el área de vehículos y reparación</w:t>
      </w:r>
      <w:r w:rsidR="0025674C">
        <w:rPr>
          <w:rFonts w:ascii="Arial" w:hAnsi="Arial" w:cs="Arial"/>
          <w:color w:val="201F1E"/>
          <w:sz w:val="24"/>
          <w:szCs w:val="24"/>
          <w:shd w:val="clear" w:color="auto" w:fill="FFFFFF"/>
        </w:rPr>
        <w:t>, pues a lo mejor b</w:t>
      </w:r>
      <w:r w:rsidR="002A2CF3" w:rsidRPr="002A2CF3">
        <w:rPr>
          <w:rFonts w:ascii="Arial" w:hAnsi="Arial" w:cs="Arial"/>
          <w:color w:val="201F1E"/>
          <w:sz w:val="24"/>
          <w:szCs w:val="24"/>
          <w:shd w:val="clear" w:color="auto" w:fill="FFFFFF"/>
        </w:rPr>
        <w:t xml:space="preserve">uscar una </w:t>
      </w:r>
      <w:r w:rsidR="0025674C">
        <w:rPr>
          <w:rFonts w:ascii="Arial" w:hAnsi="Arial" w:cs="Arial"/>
          <w:color w:val="201F1E"/>
          <w:sz w:val="24"/>
          <w:szCs w:val="24"/>
          <w:shd w:val="clear" w:color="auto" w:fill="FFFFFF"/>
        </w:rPr>
        <w:t>eh, opción alternativa que sí pueda</w:t>
      </w:r>
      <w:r w:rsidR="002A2CF3" w:rsidRPr="002A2CF3">
        <w:rPr>
          <w:rFonts w:ascii="Arial" w:hAnsi="Arial" w:cs="Arial"/>
          <w:color w:val="201F1E"/>
          <w:sz w:val="24"/>
          <w:szCs w:val="24"/>
          <w:shd w:val="clear" w:color="auto" w:fill="FFFFFF"/>
        </w:rPr>
        <w:t xml:space="preserve"> repararlo y dejar</w:t>
      </w:r>
      <w:r w:rsidR="0025674C">
        <w:rPr>
          <w:rFonts w:ascii="Arial" w:hAnsi="Arial" w:cs="Arial"/>
          <w:color w:val="201F1E"/>
          <w:sz w:val="24"/>
          <w:szCs w:val="24"/>
          <w:shd w:val="clear" w:color="auto" w:fill="FFFFFF"/>
        </w:rPr>
        <w:t>, quitar</w:t>
      </w:r>
      <w:r w:rsidR="002A2CF3" w:rsidRPr="002A2CF3">
        <w:rPr>
          <w:rFonts w:ascii="Arial" w:hAnsi="Arial" w:cs="Arial"/>
          <w:color w:val="201F1E"/>
          <w:sz w:val="24"/>
          <w:szCs w:val="24"/>
          <w:shd w:val="clear" w:color="auto" w:fill="FFFFFF"/>
        </w:rPr>
        <w:t xml:space="preserve"> de lado</w:t>
      </w:r>
      <w:r w:rsidR="0025674C">
        <w:rPr>
          <w:rFonts w:ascii="Arial" w:hAnsi="Arial" w:cs="Arial"/>
          <w:color w:val="201F1E"/>
          <w:sz w:val="24"/>
          <w:szCs w:val="24"/>
          <w:shd w:val="clear" w:color="auto" w:fill="FFFFFF"/>
        </w:rPr>
        <w:t xml:space="preserve"> no le hace que esté despintadito por fuera, que también se incluyó </w:t>
      </w:r>
      <w:r w:rsidR="002A2CF3" w:rsidRPr="002A2CF3">
        <w:rPr>
          <w:rFonts w:ascii="Arial" w:hAnsi="Arial" w:cs="Arial"/>
          <w:color w:val="201F1E"/>
          <w:sz w:val="24"/>
          <w:szCs w:val="24"/>
          <w:shd w:val="clear" w:color="auto" w:fill="FFFFFF"/>
        </w:rPr>
        <w:t xml:space="preserve">el concepto de pintura y laminado de por fuera y </w:t>
      </w:r>
      <w:r w:rsidR="0025674C">
        <w:rPr>
          <w:rFonts w:ascii="Arial" w:hAnsi="Arial" w:cs="Arial"/>
          <w:color w:val="201F1E"/>
          <w:sz w:val="24"/>
          <w:szCs w:val="24"/>
          <w:shd w:val="clear" w:color="auto" w:fill="FFFFFF"/>
        </w:rPr>
        <w:t>eh, invertirlo mejor en mano de obra p</w:t>
      </w:r>
      <w:r w:rsidR="002A2CF3" w:rsidRPr="002A2CF3">
        <w:rPr>
          <w:rFonts w:ascii="Arial" w:hAnsi="Arial" w:cs="Arial"/>
          <w:color w:val="201F1E"/>
          <w:sz w:val="24"/>
          <w:szCs w:val="24"/>
          <w:shd w:val="clear" w:color="auto" w:fill="FFFFFF"/>
        </w:rPr>
        <w:t>orque no tenemos además ese presupuesto</w:t>
      </w:r>
      <w:r w:rsidR="0025674C">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cuánto costaría</w:t>
      </w:r>
      <w:r w:rsidR="0025674C">
        <w:rPr>
          <w:rFonts w:ascii="Arial" w:hAnsi="Arial" w:cs="Arial"/>
          <w:color w:val="201F1E"/>
          <w:sz w:val="24"/>
          <w:szCs w:val="24"/>
          <w:shd w:val="clear" w:color="auto" w:fill="FFFFFF"/>
        </w:rPr>
        <w:t xml:space="preserve">, si </w:t>
      </w:r>
      <w:r w:rsidR="002A2CF3" w:rsidRPr="002A2CF3">
        <w:rPr>
          <w:rFonts w:ascii="Arial" w:hAnsi="Arial" w:cs="Arial"/>
          <w:color w:val="201F1E"/>
          <w:sz w:val="24"/>
          <w:szCs w:val="24"/>
          <w:shd w:val="clear" w:color="auto" w:fill="FFFFFF"/>
        </w:rPr>
        <w:t>sería</w:t>
      </w:r>
      <w:r w:rsidR="0025674C">
        <w:rPr>
          <w:rFonts w:ascii="Arial" w:hAnsi="Arial" w:cs="Arial"/>
          <w:color w:val="201F1E"/>
          <w:sz w:val="24"/>
          <w:szCs w:val="24"/>
          <w:shd w:val="clear" w:color="auto" w:fill="FFFFFF"/>
        </w:rPr>
        <w:t xml:space="preserve"> eh, de c</w:t>
      </w:r>
      <w:r w:rsidR="002A2CF3" w:rsidRPr="002A2CF3">
        <w:rPr>
          <w:rFonts w:ascii="Arial" w:hAnsi="Arial" w:cs="Arial"/>
          <w:color w:val="201F1E"/>
          <w:sz w:val="24"/>
          <w:szCs w:val="24"/>
          <w:shd w:val="clear" w:color="auto" w:fill="FFFFFF"/>
        </w:rPr>
        <w:t>uanto</w:t>
      </w:r>
      <w:r w:rsidR="0025674C">
        <w:rPr>
          <w:rFonts w:ascii="Arial" w:hAnsi="Arial" w:cs="Arial"/>
          <w:color w:val="201F1E"/>
          <w:sz w:val="24"/>
          <w:szCs w:val="24"/>
          <w:shd w:val="clear" w:color="auto" w:fill="FFFFFF"/>
        </w:rPr>
        <w:t>, más bien d</w:t>
      </w:r>
      <w:r w:rsidR="002A2CF3" w:rsidRPr="002A2CF3">
        <w:rPr>
          <w:rFonts w:ascii="Arial" w:hAnsi="Arial" w:cs="Arial"/>
          <w:color w:val="201F1E"/>
          <w:sz w:val="24"/>
          <w:szCs w:val="24"/>
          <w:shd w:val="clear" w:color="auto" w:fill="FFFFFF"/>
        </w:rPr>
        <w:t>e cuánto sería esa mano de obra en cas</w:t>
      </w:r>
      <w:r w:rsidR="0025674C">
        <w:rPr>
          <w:rFonts w:ascii="Arial" w:hAnsi="Arial" w:cs="Arial"/>
          <w:color w:val="201F1E"/>
          <w:sz w:val="24"/>
          <w:szCs w:val="24"/>
          <w:shd w:val="clear" w:color="auto" w:fill="FFFFFF"/>
        </w:rPr>
        <w:t>o de requerirlo así, porque entiendo que no</w:t>
      </w:r>
      <w:r w:rsidR="002A2CF3" w:rsidRPr="002A2CF3">
        <w:rPr>
          <w:rFonts w:ascii="Arial" w:hAnsi="Arial" w:cs="Arial"/>
          <w:color w:val="201F1E"/>
          <w:sz w:val="24"/>
          <w:szCs w:val="24"/>
          <w:shd w:val="clear" w:color="auto" w:fill="FFFFFF"/>
        </w:rPr>
        <w:t xml:space="preserve"> son equipos pues</w:t>
      </w:r>
      <w:r w:rsidR="0025674C">
        <w:rPr>
          <w:rFonts w:ascii="Arial" w:hAnsi="Arial" w:cs="Arial"/>
          <w:color w:val="201F1E"/>
          <w:sz w:val="24"/>
          <w:szCs w:val="24"/>
          <w:shd w:val="clear" w:color="auto" w:fill="FFFFFF"/>
        </w:rPr>
        <w:t>, muy fáciles de encontrar, ni de</w:t>
      </w:r>
      <w:r w:rsidR="002A2CF3" w:rsidRPr="002A2CF3">
        <w:rPr>
          <w:rFonts w:ascii="Arial" w:hAnsi="Arial" w:cs="Arial"/>
          <w:color w:val="201F1E"/>
          <w:sz w:val="24"/>
          <w:szCs w:val="24"/>
          <w:shd w:val="clear" w:color="auto" w:fill="FFFFFF"/>
        </w:rPr>
        <w:t xml:space="preserve"> reparar</w:t>
      </w:r>
      <w:r w:rsidR="0025674C">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ahora </w:t>
      </w:r>
      <w:r w:rsidR="0025674C">
        <w:rPr>
          <w:rFonts w:ascii="Arial" w:hAnsi="Arial" w:cs="Arial"/>
          <w:color w:val="201F1E"/>
          <w:sz w:val="24"/>
          <w:szCs w:val="24"/>
          <w:shd w:val="clear" w:color="auto" w:fill="FFFFFF"/>
        </w:rPr>
        <w:t xml:space="preserve">solo </w:t>
      </w:r>
      <w:r w:rsidR="002A2CF3" w:rsidRPr="002A2CF3">
        <w:rPr>
          <w:rFonts w:ascii="Arial" w:hAnsi="Arial" w:cs="Arial"/>
          <w:color w:val="201F1E"/>
          <w:sz w:val="24"/>
          <w:szCs w:val="24"/>
          <w:shd w:val="clear" w:color="auto" w:fill="FFFFFF"/>
        </w:rPr>
        <w:t>tiene poco tiempo de vida útil</w:t>
      </w:r>
      <w:r w:rsidR="0025674C">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creo que hasta donde tengo entendido se est</w:t>
      </w:r>
      <w:r w:rsidR="0025674C">
        <w:rPr>
          <w:rFonts w:ascii="Arial" w:hAnsi="Arial" w:cs="Arial"/>
          <w:color w:val="201F1E"/>
          <w:sz w:val="24"/>
          <w:szCs w:val="24"/>
          <w:shd w:val="clear" w:color="auto" w:fill="FFFFFF"/>
        </w:rPr>
        <w:t xml:space="preserve">á </w:t>
      </w:r>
      <w:r w:rsidR="002A2CF3" w:rsidRPr="002A2CF3">
        <w:rPr>
          <w:rFonts w:ascii="Arial" w:hAnsi="Arial" w:cs="Arial"/>
          <w:color w:val="201F1E"/>
          <w:sz w:val="24"/>
          <w:szCs w:val="24"/>
          <w:shd w:val="clear" w:color="auto" w:fill="FFFFFF"/>
        </w:rPr>
        <w:t xml:space="preserve">pagando el bacheo </w:t>
      </w:r>
      <w:r w:rsidR="0025674C">
        <w:rPr>
          <w:rFonts w:ascii="Arial" w:hAnsi="Arial" w:cs="Arial"/>
          <w:color w:val="201F1E"/>
          <w:sz w:val="24"/>
          <w:szCs w:val="24"/>
          <w:shd w:val="clear" w:color="auto" w:fill="FFFFFF"/>
        </w:rPr>
        <w:t xml:space="preserve">eh, </w:t>
      </w:r>
      <w:r w:rsidR="002A2CF3" w:rsidRPr="002A2CF3">
        <w:rPr>
          <w:rFonts w:ascii="Arial" w:hAnsi="Arial" w:cs="Arial"/>
          <w:color w:val="201F1E"/>
          <w:sz w:val="24"/>
          <w:szCs w:val="24"/>
          <w:shd w:val="clear" w:color="auto" w:fill="FFFFFF"/>
        </w:rPr>
        <w:t>a otra empresa o haciéndose a mano</w:t>
      </w:r>
      <w:r w:rsidR="0025674C">
        <w:rPr>
          <w:rFonts w:ascii="Arial" w:hAnsi="Arial" w:cs="Arial"/>
          <w:color w:val="201F1E"/>
          <w:sz w:val="24"/>
          <w:szCs w:val="24"/>
          <w:shd w:val="clear" w:color="auto" w:fill="FFFFFF"/>
        </w:rPr>
        <w:t>, entonces a lo mejor s</w:t>
      </w:r>
      <w:r w:rsidR="002A2CF3" w:rsidRPr="002A2CF3">
        <w:rPr>
          <w:rFonts w:ascii="Arial" w:hAnsi="Arial" w:cs="Arial"/>
          <w:color w:val="201F1E"/>
          <w:sz w:val="24"/>
          <w:szCs w:val="24"/>
          <w:shd w:val="clear" w:color="auto" w:fill="FFFFFF"/>
        </w:rPr>
        <w:t>ería más costeable hacer</w:t>
      </w:r>
      <w:r w:rsidR="0025674C">
        <w:rPr>
          <w:rFonts w:ascii="Arial" w:hAnsi="Arial" w:cs="Arial"/>
          <w:color w:val="201F1E"/>
          <w:sz w:val="24"/>
          <w:szCs w:val="24"/>
          <w:shd w:val="clear" w:color="auto" w:fill="FFFFFF"/>
        </w:rPr>
        <w:t xml:space="preserve"> </w:t>
      </w:r>
      <w:r w:rsidR="002A2CF3" w:rsidRPr="002A2CF3">
        <w:rPr>
          <w:rFonts w:ascii="Arial" w:hAnsi="Arial" w:cs="Arial"/>
          <w:color w:val="201F1E"/>
          <w:sz w:val="24"/>
          <w:szCs w:val="24"/>
          <w:shd w:val="clear" w:color="auto" w:fill="FFFFFF"/>
        </w:rPr>
        <w:t>la</w:t>
      </w:r>
      <w:r w:rsidR="0025674C">
        <w:rPr>
          <w:rFonts w:ascii="Arial" w:hAnsi="Arial" w:cs="Arial"/>
          <w:color w:val="201F1E"/>
          <w:sz w:val="24"/>
          <w:szCs w:val="24"/>
          <w:shd w:val="clear" w:color="auto" w:fill="FFFFFF"/>
        </w:rPr>
        <w:t xml:space="preserve"> reparación completa y además p</w:t>
      </w:r>
      <w:r w:rsidR="002A2CF3" w:rsidRPr="002A2CF3">
        <w:rPr>
          <w:rFonts w:ascii="Arial" w:hAnsi="Arial" w:cs="Arial"/>
          <w:color w:val="201F1E"/>
          <w:sz w:val="24"/>
          <w:szCs w:val="24"/>
          <w:shd w:val="clear" w:color="auto" w:fill="FFFFFF"/>
        </w:rPr>
        <w:t>ues</w:t>
      </w:r>
      <w:r w:rsidR="0025674C">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en la política de </w:t>
      </w:r>
      <w:r w:rsidR="0025674C">
        <w:rPr>
          <w:rFonts w:ascii="Arial" w:hAnsi="Arial" w:cs="Arial"/>
          <w:color w:val="201F1E"/>
          <w:sz w:val="24"/>
          <w:szCs w:val="24"/>
          <w:shd w:val="clear" w:color="auto" w:fill="FFFFFF"/>
        </w:rPr>
        <w:t xml:space="preserve">la </w:t>
      </w:r>
      <w:r w:rsidR="002A2CF3" w:rsidRPr="002A2CF3">
        <w:rPr>
          <w:rFonts w:ascii="Arial" w:hAnsi="Arial" w:cs="Arial"/>
          <w:color w:val="201F1E"/>
          <w:sz w:val="24"/>
          <w:szCs w:val="24"/>
          <w:shd w:val="clear" w:color="auto" w:fill="FFFFFF"/>
        </w:rPr>
        <w:t xml:space="preserve">austeridad republicana creo que nuestra administración no está en condiciones de </w:t>
      </w:r>
      <w:r w:rsidR="0025674C">
        <w:rPr>
          <w:rFonts w:ascii="Arial" w:hAnsi="Arial" w:cs="Arial"/>
          <w:color w:val="201F1E"/>
          <w:sz w:val="24"/>
          <w:szCs w:val="24"/>
          <w:shd w:val="clear" w:color="auto" w:fill="FFFFFF"/>
        </w:rPr>
        <w:t>dilapidar el recurso ni</w:t>
      </w:r>
      <w:r w:rsidR="002A2CF3" w:rsidRPr="002A2CF3">
        <w:rPr>
          <w:rFonts w:ascii="Arial" w:hAnsi="Arial" w:cs="Arial"/>
          <w:color w:val="201F1E"/>
          <w:sz w:val="24"/>
          <w:szCs w:val="24"/>
          <w:shd w:val="clear" w:color="auto" w:fill="FFFFFF"/>
        </w:rPr>
        <w:t xml:space="preserve"> los bienes del patrimonio municipal</w:t>
      </w:r>
      <w:r w:rsidR="0025674C">
        <w:rPr>
          <w:rFonts w:ascii="Arial" w:hAnsi="Arial" w:cs="Arial"/>
          <w:color w:val="201F1E"/>
          <w:sz w:val="24"/>
          <w:szCs w:val="24"/>
          <w:shd w:val="clear" w:color="auto" w:fill="FFFFFF"/>
        </w:rPr>
        <w:t>, es cuánto.----------------------------------------------------------------------------------------------------------------------------------------</w:t>
      </w:r>
      <w:r w:rsidR="003B7574">
        <w:rPr>
          <w:rFonts w:ascii="Arial" w:hAnsi="Arial" w:cs="Arial"/>
          <w:color w:val="201F1E"/>
          <w:sz w:val="24"/>
          <w:szCs w:val="24"/>
          <w:shd w:val="clear" w:color="auto" w:fill="FFFFFF"/>
        </w:rPr>
        <w:t>----</w:t>
      </w:r>
      <w:r w:rsidR="0025674C">
        <w:rPr>
          <w:rFonts w:ascii="Arial" w:hAnsi="Arial" w:cs="Arial"/>
          <w:color w:val="201F1E"/>
          <w:sz w:val="24"/>
          <w:szCs w:val="24"/>
          <w:shd w:val="clear" w:color="auto" w:fill="FFFFFF"/>
        </w:rPr>
        <w:t>-----------------------------------------------------------------</w:t>
      </w:r>
      <w:r w:rsidR="0025674C" w:rsidRPr="00AC1155">
        <w:rPr>
          <w:rFonts w:ascii="Arial" w:hAnsi="Arial" w:cs="Arial"/>
          <w:sz w:val="24"/>
          <w:szCs w:val="24"/>
        </w:rPr>
        <w:t>Con la palabra</w:t>
      </w:r>
      <w:r w:rsidR="0025674C" w:rsidRPr="00A841BA">
        <w:rPr>
          <w:rFonts w:ascii="Arial" w:hAnsi="Arial" w:cs="Arial"/>
          <w:sz w:val="24"/>
          <w:szCs w:val="24"/>
        </w:rPr>
        <w:t xml:space="preserve"> la Presidente Municipal, C. María Elena Limón García:</w:t>
      </w:r>
      <w:r w:rsidR="0025674C">
        <w:rPr>
          <w:rFonts w:ascii="Arial" w:hAnsi="Arial" w:cs="Arial"/>
          <w:sz w:val="24"/>
          <w:szCs w:val="24"/>
        </w:rPr>
        <w:t xml:space="preserve"> Gracias regidora, adelante Síndico.----------------------------------------------------</w:t>
      </w:r>
      <w:r w:rsidR="003B7574">
        <w:rPr>
          <w:rFonts w:ascii="Arial" w:hAnsi="Arial" w:cs="Arial"/>
          <w:sz w:val="24"/>
          <w:szCs w:val="24"/>
        </w:rPr>
        <w:t>--</w:t>
      </w:r>
      <w:r w:rsidR="0025674C">
        <w:rPr>
          <w:rFonts w:ascii="Arial" w:hAnsi="Arial" w:cs="Arial"/>
          <w:sz w:val="24"/>
          <w:szCs w:val="24"/>
        </w:rPr>
        <w:t xml:space="preserve">-------------------------------------------------------------------------------------------------Habla el </w:t>
      </w:r>
      <w:r w:rsidR="0025674C" w:rsidRPr="00733E72">
        <w:rPr>
          <w:rFonts w:ascii="Arial" w:eastAsia="Calibri" w:hAnsi="Arial" w:cs="Arial"/>
          <w:sz w:val="24"/>
          <w:szCs w:val="24"/>
        </w:rPr>
        <w:t>Síndico Munici</w:t>
      </w:r>
      <w:r w:rsidR="0025674C">
        <w:rPr>
          <w:rFonts w:ascii="Arial" w:eastAsia="Calibri" w:hAnsi="Arial" w:cs="Arial"/>
          <w:sz w:val="24"/>
          <w:szCs w:val="24"/>
        </w:rPr>
        <w:t>pal, José Luis Salazar Martínez: Con su permiso P</w:t>
      </w:r>
      <w:r w:rsidR="002A2CF3" w:rsidRPr="002A2CF3">
        <w:rPr>
          <w:rFonts w:ascii="Arial" w:hAnsi="Arial" w:cs="Arial"/>
          <w:color w:val="201F1E"/>
          <w:sz w:val="24"/>
          <w:szCs w:val="24"/>
          <w:shd w:val="clear" w:color="auto" w:fill="FFFFFF"/>
        </w:rPr>
        <w:t>residenta</w:t>
      </w:r>
      <w:r w:rsidR="0025674C">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comentarles a los</w:t>
      </w:r>
      <w:r w:rsidR="0025674C">
        <w:rPr>
          <w:rFonts w:ascii="Arial" w:hAnsi="Arial" w:cs="Arial"/>
          <w:color w:val="201F1E"/>
          <w:sz w:val="24"/>
          <w:szCs w:val="24"/>
          <w:shd w:val="clear" w:color="auto" w:fill="FFFFFF"/>
        </w:rPr>
        <w:t xml:space="preserve"> compañeros regidores y compañeras</w:t>
      </w:r>
      <w:r w:rsidR="002A2CF3" w:rsidRPr="002A2CF3">
        <w:rPr>
          <w:rFonts w:ascii="Arial" w:hAnsi="Arial" w:cs="Arial"/>
          <w:color w:val="201F1E"/>
          <w:sz w:val="24"/>
          <w:szCs w:val="24"/>
          <w:shd w:val="clear" w:color="auto" w:fill="FFFFFF"/>
        </w:rPr>
        <w:t xml:space="preserve"> regidoras que el día de la ses</w:t>
      </w:r>
      <w:r w:rsidR="0025674C">
        <w:rPr>
          <w:rFonts w:ascii="Arial" w:hAnsi="Arial" w:cs="Arial"/>
          <w:color w:val="201F1E"/>
          <w:sz w:val="24"/>
          <w:szCs w:val="24"/>
          <w:shd w:val="clear" w:color="auto" w:fill="FFFFFF"/>
        </w:rPr>
        <w:t>ión estuvo presente en nuestro Director de P</w:t>
      </w:r>
      <w:r w:rsidR="002A2CF3" w:rsidRPr="002A2CF3">
        <w:rPr>
          <w:rFonts w:ascii="Arial" w:hAnsi="Arial" w:cs="Arial"/>
          <w:color w:val="201F1E"/>
          <w:sz w:val="24"/>
          <w:szCs w:val="24"/>
          <w:shd w:val="clear" w:color="auto" w:fill="FFFFFF"/>
        </w:rPr>
        <w:t>avimentos</w:t>
      </w:r>
      <w:r w:rsidR="0025674C">
        <w:rPr>
          <w:rFonts w:ascii="Arial" w:hAnsi="Arial" w:cs="Arial"/>
          <w:color w:val="201F1E"/>
          <w:sz w:val="24"/>
          <w:szCs w:val="24"/>
          <w:shd w:val="clear" w:color="auto" w:fill="FFFFFF"/>
        </w:rPr>
        <w:t>, explico con lujo de detalle la problemática de la bacheadora,</w:t>
      </w:r>
      <w:r w:rsidR="002A2CF3" w:rsidRPr="002A2CF3">
        <w:rPr>
          <w:rFonts w:ascii="Arial" w:hAnsi="Arial" w:cs="Arial"/>
          <w:color w:val="201F1E"/>
          <w:sz w:val="24"/>
          <w:szCs w:val="24"/>
          <w:shd w:val="clear" w:color="auto" w:fill="FFFFFF"/>
        </w:rPr>
        <w:t xml:space="preserve"> tiene 15 años fuera de servicio</w:t>
      </w:r>
      <w:r w:rsidR="0025674C">
        <w:rPr>
          <w:rFonts w:ascii="Arial" w:hAnsi="Arial" w:cs="Arial"/>
          <w:color w:val="201F1E"/>
          <w:sz w:val="24"/>
          <w:szCs w:val="24"/>
          <w:shd w:val="clear" w:color="auto" w:fill="FFFFFF"/>
        </w:rPr>
        <w:t>, es una… es una máquina que</w:t>
      </w:r>
      <w:r w:rsidR="002A2CF3" w:rsidRPr="002A2CF3">
        <w:rPr>
          <w:rFonts w:ascii="Arial" w:hAnsi="Arial" w:cs="Arial"/>
          <w:color w:val="201F1E"/>
          <w:sz w:val="24"/>
          <w:szCs w:val="24"/>
          <w:shd w:val="clear" w:color="auto" w:fill="FFFFFF"/>
        </w:rPr>
        <w:t xml:space="preserve"> ya es totalmente obsoleta</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está cubriendo un espacio que nosotros necesitamos dentro de las instalaciones de</w:t>
      </w:r>
      <w:r w:rsidR="00E0347F">
        <w:rPr>
          <w:rFonts w:ascii="Arial" w:hAnsi="Arial" w:cs="Arial"/>
          <w:color w:val="201F1E"/>
          <w:sz w:val="24"/>
          <w:szCs w:val="24"/>
          <w:shd w:val="clear" w:color="auto" w:fill="FFFFFF"/>
        </w:rPr>
        <w:t xml:space="preserve"> e</w:t>
      </w:r>
      <w:r w:rsidR="002A2CF3" w:rsidRPr="002A2CF3">
        <w:rPr>
          <w:rFonts w:ascii="Arial" w:hAnsi="Arial" w:cs="Arial"/>
          <w:color w:val="201F1E"/>
          <w:sz w:val="24"/>
          <w:szCs w:val="24"/>
          <w:shd w:val="clear" w:color="auto" w:fill="FFFFFF"/>
        </w:rPr>
        <w:t>l ayuntamiento y el costo que se está señalando aquí es básicamente la reparación lo más</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lo más importante que quiero comentar es </w:t>
      </w:r>
      <w:r w:rsidR="00E0347F">
        <w:rPr>
          <w:rFonts w:ascii="Arial" w:hAnsi="Arial" w:cs="Arial"/>
          <w:color w:val="201F1E"/>
          <w:sz w:val="24"/>
          <w:szCs w:val="24"/>
          <w:shd w:val="clear" w:color="auto" w:fill="FFFFFF"/>
        </w:rPr>
        <w:t xml:space="preserve">eh, </w:t>
      </w:r>
      <w:r w:rsidR="002A2CF3" w:rsidRPr="002A2CF3">
        <w:rPr>
          <w:rFonts w:ascii="Arial" w:hAnsi="Arial" w:cs="Arial"/>
          <w:color w:val="201F1E"/>
          <w:sz w:val="24"/>
          <w:szCs w:val="24"/>
          <w:shd w:val="clear" w:color="auto" w:fill="FFFFFF"/>
        </w:rPr>
        <w:t>que las emulsiones este</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que se necesitan </w:t>
      </w:r>
      <w:r w:rsidR="00E0347F">
        <w:rPr>
          <w:rFonts w:ascii="Arial" w:hAnsi="Arial" w:cs="Arial"/>
          <w:color w:val="201F1E"/>
          <w:sz w:val="24"/>
          <w:szCs w:val="24"/>
          <w:shd w:val="clear" w:color="auto" w:fill="FFFFFF"/>
        </w:rPr>
        <w:t xml:space="preserve">bueno, </w:t>
      </w:r>
      <w:r w:rsidR="002A2CF3" w:rsidRPr="002A2CF3">
        <w:rPr>
          <w:rFonts w:ascii="Arial" w:hAnsi="Arial" w:cs="Arial"/>
          <w:color w:val="201F1E"/>
          <w:sz w:val="24"/>
          <w:szCs w:val="24"/>
          <w:shd w:val="clear" w:color="auto" w:fill="FFFFFF"/>
        </w:rPr>
        <w:t>para</w:t>
      </w:r>
      <w:r w:rsidR="00E0347F">
        <w:rPr>
          <w:rFonts w:ascii="Arial" w:hAnsi="Arial" w:cs="Arial"/>
          <w:color w:val="201F1E"/>
          <w:sz w:val="24"/>
          <w:szCs w:val="24"/>
          <w:shd w:val="clear" w:color="auto" w:fill="FFFFFF"/>
        </w:rPr>
        <w:t xml:space="preserve"> eso, para</w:t>
      </w:r>
      <w:r w:rsidR="002A2CF3" w:rsidRPr="002A2CF3">
        <w:rPr>
          <w:rFonts w:ascii="Arial" w:hAnsi="Arial" w:cs="Arial"/>
          <w:color w:val="201F1E"/>
          <w:sz w:val="24"/>
          <w:szCs w:val="24"/>
          <w:shd w:val="clear" w:color="auto" w:fill="FFFFFF"/>
        </w:rPr>
        <w:t xml:space="preserve"> poder operar</w:t>
      </w:r>
      <w:r w:rsidR="00E0347F">
        <w:rPr>
          <w:rFonts w:ascii="Arial" w:hAnsi="Arial" w:cs="Arial"/>
          <w:color w:val="201F1E"/>
          <w:sz w:val="24"/>
          <w:szCs w:val="24"/>
          <w:shd w:val="clear" w:color="auto" w:fill="FFFFFF"/>
        </w:rPr>
        <w:t xml:space="preserve"> </w:t>
      </w:r>
      <w:r w:rsidR="002A2CF3" w:rsidRPr="002A2CF3">
        <w:rPr>
          <w:rFonts w:ascii="Arial" w:hAnsi="Arial" w:cs="Arial"/>
          <w:color w:val="201F1E"/>
          <w:sz w:val="24"/>
          <w:szCs w:val="24"/>
          <w:shd w:val="clear" w:color="auto" w:fill="FFFFFF"/>
        </w:rPr>
        <w:t>la bacha</w:t>
      </w:r>
      <w:r w:rsidR="007A11BC">
        <w:rPr>
          <w:rFonts w:ascii="Arial" w:hAnsi="Arial" w:cs="Arial"/>
          <w:color w:val="201F1E"/>
          <w:sz w:val="24"/>
          <w:szCs w:val="24"/>
          <w:shd w:val="clear" w:color="auto" w:fill="FFFFFF"/>
        </w:rPr>
        <w:t>e</w:t>
      </w:r>
      <w:r w:rsidR="002A2CF3" w:rsidRPr="002A2CF3">
        <w:rPr>
          <w:rFonts w:ascii="Arial" w:hAnsi="Arial" w:cs="Arial"/>
          <w:color w:val="201F1E"/>
          <w:sz w:val="24"/>
          <w:szCs w:val="24"/>
          <w:shd w:val="clear" w:color="auto" w:fill="FFFFFF"/>
        </w:rPr>
        <w:t xml:space="preserve">dora </w:t>
      </w:r>
      <w:r w:rsidR="00E0347F">
        <w:rPr>
          <w:rFonts w:ascii="Arial" w:hAnsi="Arial" w:cs="Arial"/>
          <w:color w:val="201F1E"/>
          <w:sz w:val="24"/>
          <w:szCs w:val="24"/>
          <w:shd w:val="clear" w:color="auto" w:fill="FFFFFF"/>
        </w:rPr>
        <w:t xml:space="preserve">se necesitan </w:t>
      </w:r>
      <w:r w:rsidR="002A2CF3" w:rsidRPr="002A2CF3">
        <w:rPr>
          <w:rFonts w:ascii="Arial" w:hAnsi="Arial" w:cs="Arial"/>
          <w:color w:val="201F1E"/>
          <w:sz w:val="24"/>
          <w:szCs w:val="24"/>
          <w:shd w:val="clear" w:color="auto" w:fill="FFFFFF"/>
        </w:rPr>
        <w:t xml:space="preserve">hacer otras adecuaciones </w:t>
      </w:r>
      <w:r w:rsidR="00E0347F">
        <w:rPr>
          <w:rFonts w:ascii="Arial" w:hAnsi="Arial" w:cs="Arial"/>
          <w:color w:val="201F1E"/>
          <w:sz w:val="24"/>
          <w:szCs w:val="24"/>
          <w:shd w:val="clear" w:color="auto" w:fill="FFFFFF"/>
        </w:rPr>
        <w:t>el, insisto el Director de Pavimentos lo comentó c</w:t>
      </w:r>
      <w:r w:rsidR="002A2CF3" w:rsidRPr="002A2CF3">
        <w:rPr>
          <w:rFonts w:ascii="Arial" w:hAnsi="Arial" w:cs="Arial"/>
          <w:color w:val="201F1E"/>
          <w:sz w:val="24"/>
          <w:szCs w:val="24"/>
          <w:shd w:val="clear" w:color="auto" w:fill="FFFFFF"/>
        </w:rPr>
        <w:t>on lujo de detalle</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son 15 años que no ha funcionado y que está ahí</w:t>
      </w:r>
      <w:r w:rsidR="00E0347F">
        <w:rPr>
          <w:rFonts w:ascii="Arial" w:hAnsi="Arial" w:cs="Arial"/>
          <w:color w:val="201F1E"/>
          <w:sz w:val="24"/>
          <w:szCs w:val="24"/>
          <w:shd w:val="clear" w:color="auto" w:fill="FFFFFF"/>
        </w:rPr>
        <w:t xml:space="preserve"> o</w:t>
      </w:r>
      <w:r w:rsidR="002A2CF3" w:rsidRPr="002A2CF3">
        <w:rPr>
          <w:rFonts w:ascii="Arial" w:hAnsi="Arial" w:cs="Arial"/>
          <w:color w:val="201F1E"/>
          <w:sz w:val="24"/>
          <w:szCs w:val="24"/>
          <w:shd w:val="clear" w:color="auto" w:fill="FFFFFF"/>
        </w:rPr>
        <w:t>cu</w:t>
      </w:r>
      <w:r w:rsidR="00E0347F">
        <w:rPr>
          <w:rFonts w:ascii="Arial" w:hAnsi="Arial" w:cs="Arial"/>
          <w:color w:val="201F1E"/>
          <w:sz w:val="24"/>
          <w:szCs w:val="24"/>
          <w:shd w:val="clear" w:color="auto" w:fill="FFFFFF"/>
        </w:rPr>
        <w:t>p</w:t>
      </w:r>
      <w:r w:rsidR="002A2CF3" w:rsidRPr="002A2CF3">
        <w:rPr>
          <w:rFonts w:ascii="Arial" w:hAnsi="Arial" w:cs="Arial"/>
          <w:color w:val="201F1E"/>
          <w:sz w:val="24"/>
          <w:szCs w:val="24"/>
          <w:shd w:val="clear" w:color="auto" w:fill="FFFFFF"/>
        </w:rPr>
        <w:t>ando un espacio para el ayuntamiento</w:t>
      </w:r>
      <w:r w:rsidR="00E0347F">
        <w:rPr>
          <w:rFonts w:ascii="Arial" w:hAnsi="Arial" w:cs="Arial"/>
          <w:color w:val="201F1E"/>
          <w:sz w:val="24"/>
          <w:szCs w:val="24"/>
          <w:shd w:val="clear" w:color="auto" w:fill="FFFFFF"/>
        </w:rPr>
        <w:t xml:space="preserve">, entonces este, </w:t>
      </w:r>
      <w:r w:rsidR="002A2CF3" w:rsidRPr="002A2CF3">
        <w:rPr>
          <w:rFonts w:ascii="Arial" w:hAnsi="Arial" w:cs="Arial"/>
          <w:color w:val="201F1E"/>
          <w:sz w:val="24"/>
          <w:szCs w:val="24"/>
          <w:shd w:val="clear" w:color="auto" w:fill="FFFFFF"/>
        </w:rPr>
        <w:t>creo que está más</w:t>
      </w:r>
      <w:r w:rsidR="00E0347F">
        <w:rPr>
          <w:rFonts w:ascii="Arial" w:hAnsi="Arial" w:cs="Arial"/>
          <w:color w:val="201F1E"/>
          <w:sz w:val="24"/>
          <w:szCs w:val="24"/>
          <w:shd w:val="clear" w:color="auto" w:fill="FFFFFF"/>
        </w:rPr>
        <w:t xml:space="preserve"> que justificada la, la</w:t>
      </w:r>
      <w:r w:rsidR="002A2CF3" w:rsidRPr="002A2CF3">
        <w:rPr>
          <w:rFonts w:ascii="Arial" w:hAnsi="Arial" w:cs="Arial"/>
          <w:color w:val="201F1E"/>
          <w:sz w:val="24"/>
          <w:szCs w:val="24"/>
          <w:shd w:val="clear" w:color="auto" w:fill="FFFFFF"/>
        </w:rPr>
        <w:t xml:space="preserve"> enajenación</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no</w:t>
      </w:r>
      <w:r w:rsidR="00E0347F">
        <w:rPr>
          <w:rFonts w:ascii="Arial" w:hAnsi="Arial" w:cs="Arial"/>
          <w:color w:val="201F1E"/>
          <w:sz w:val="24"/>
          <w:szCs w:val="24"/>
          <w:shd w:val="clear" w:color="auto" w:fill="FFFFFF"/>
        </w:rPr>
        <w:t xml:space="preserve"> </w:t>
      </w:r>
      <w:r w:rsidR="002A2CF3" w:rsidRPr="002A2CF3">
        <w:rPr>
          <w:rFonts w:ascii="Arial" w:hAnsi="Arial" w:cs="Arial"/>
          <w:color w:val="201F1E"/>
          <w:sz w:val="24"/>
          <w:szCs w:val="24"/>
          <w:shd w:val="clear" w:color="auto" w:fill="FFFFFF"/>
        </w:rPr>
        <w:t>s</w:t>
      </w:r>
      <w:r w:rsidR="00E0347F">
        <w:rPr>
          <w:rFonts w:ascii="Arial" w:hAnsi="Arial" w:cs="Arial"/>
          <w:color w:val="201F1E"/>
          <w:sz w:val="24"/>
          <w:szCs w:val="24"/>
          <w:shd w:val="clear" w:color="auto" w:fill="FFFFFF"/>
        </w:rPr>
        <w:t>e</w:t>
      </w:r>
      <w:r w:rsidR="002A2CF3" w:rsidRPr="002A2CF3">
        <w:rPr>
          <w:rFonts w:ascii="Arial" w:hAnsi="Arial" w:cs="Arial"/>
          <w:color w:val="201F1E"/>
          <w:sz w:val="24"/>
          <w:szCs w:val="24"/>
          <w:shd w:val="clear" w:color="auto" w:fill="FFFFFF"/>
        </w:rPr>
        <w:t xml:space="preserve"> está dilapidando ningún bien</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al contrario se quiere aprovechar lo que queda de</w:t>
      </w:r>
      <w:r w:rsidR="00E0347F">
        <w:rPr>
          <w:rFonts w:ascii="Arial" w:hAnsi="Arial" w:cs="Arial"/>
          <w:color w:val="201F1E"/>
          <w:sz w:val="24"/>
          <w:szCs w:val="24"/>
          <w:shd w:val="clear" w:color="auto" w:fill="FFFFFF"/>
        </w:rPr>
        <w:t xml:space="preserve"> ese artefacto para poder obtener algún</w:t>
      </w:r>
      <w:r w:rsidR="002A2CF3" w:rsidRPr="002A2CF3">
        <w:rPr>
          <w:rFonts w:ascii="Arial" w:hAnsi="Arial" w:cs="Arial"/>
          <w:color w:val="201F1E"/>
          <w:sz w:val="24"/>
          <w:szCs w:val="24"/>
          <w:shd w:val="clear" w:color="auto" w:fill="FFFFFF"/>
        </w:rPr>
        <w:t xml:space="preserve"> recurso y pro</w:t>
      </w:r>
      <w:r w:rsidR="00E0347F">
        <w:rPr>
          <w:rFonts w:ascii="Arial" w:hAnsi="Arial" w:cs="Arial"/>
          <w:color w:val="201F1E"/>
          <w:sz w:val="24"/>
          <w:szCs w:val="24"/>
          <w:shd w:val="clear" w:color="auto" w:fill="FFFFFF"/>
        </w:rPr>
        <w:t>bable</w:t>
      </w:r>
      <w:r w:rsidR="002A2CF3" w:rsidRPr="002A2CF3">
        <w:rPr>
          <w:rFonts w:ascii="Arial" w:hAnsi="Arial" w:cs="Arial"/>
          <w:color w:val="201F1E"/>
          <w:sz w:val="24"/>
          <w:szCs w:val="24"/>
          <w:shd w:val="clear" w:color="auto" w:fill="FFFFFF"/>
        </w:rPr>
        <w:t>mente en el futuro poder adquirir uno</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pero</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bueno</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este</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desde</w:t>
      </w:r>
      <w:r w:rsidR="00E0347F">
        <w:rPr>
          <w:rFonts w:ascii="Arial" w:hAnsi="Arial" w:cs="Arial"/>
          <w:color w:val="201F1E"/>
          <w:sz w:val="24"/>
          <w:szCs w:val="24"/>
          <w:shd w:val="clear" w:color="auto" w:fill="FFFFFF"/>
        </w:rPr>
        <w:t xml:space="preserve"> mi punto de vista no hay ninguna justificación </w:t>
      </w:r>
      <w:r w:rsidR="002A2CF3" w:rsidRPr="002A2CF3">
        <w:rPr>
          <w:rFonts w:ascii="Arial" w:hAnsi="Arial" w:cs="Arial"/>
          <w:color w:val="201F1E"/>
          <w:sz w:val="24"/>
          <w:szCs w:val="24"/>
          <w:shd w:val="clear" w:color="auto" w:fill="FFFFFF"/>
        </w:rPr>
        <w:t xml:space="preserve"> para continuar con este aparato en el ayuntamiento</w:t>
      </w:r>
      <w:r w:rsidR="00E0347F">
        <w:rPr>
          <w:rFonts w:ascii="Arial" w:hAnsi="Arial" w:cs="Arial"/>
          <w:color w:val="201F1E"/>
          <w:sz w:val="24"/>
          <w:szCs w:val="24"/>
          <w:shd w:val="clear" w:color="auto" w:fill="FFFFFF"/>
        </w:rPr>
        <w:t>, es cuanto P</w:t>
      </w:r>
      <w:r w:rsidR="002A2CF3" w:rsidRPr="002A2CF3">
        <w:rPr>
          <w:rFonts w:ascii="Arial" w:hAnsi="Arial" w:cs="Arial"/>
          <w:color w:val="201F1E"/>
          <w:sz w:val="24"/>
          <w:szCs w:val="24"/>
          <w:shd w:val="clear" w:color="auto" w:fill="FFFFFF"/>
        </w:rPr>
        <w:t>res</w:t>
      </w:r>
      <w:r w:rsidR="00E0347F">
        <w:rPr>
          <w:rFonts w:ascii="Arial" w:hAnsi="Arial" w:cs="Arial"/>
          <w:color w:val="201F1E"/>
          <w:sz w:val="24"/>
          <w:szCs w:val="24"/>
          <w:shd w:val="clear" w:color="auto" w:fill="FFFFFF"/>
        </w:rPr>
        <w:t>id</w:t>
      </w:r>
      <w:r w:rsidR="002A2CF3" w:rsidRPr="002A2CF3">
        <w:rPr>
          <w:rFonts w:ascii="Arial" w:hAnsi="Arial" w:cs="Arial"/>
          <w:color w:val="201F1E"/>
          <w:sz w:val="24"/>
          <w:szCs w:val="24"/>
          <w:shd w:val="clear" w:color="auto" w:fill="FFFFFF"/>
        </w:rPr>
        <w:t>enta</w:t>
      </w:r>
      <w:r w:rsidR="00E0347F">
        <w:rPr>
          <w:rFonts w:ascii="Arial" w:hAnsi="Arial" w:cs="Arial"/>
          <w:color w:val="201F1E"/>
          <w:sz w:val="24"/>
          <w:szCs w:val="24"/>
          <w:shd w:val="clear" w:color="auto" w:fill="FFFFFF"/>
        </w:rPr>
        <w:t>.-------------------------------------------------------------</w:t>
      </w:r>
      <w:r w:rsidR="007A11BC">
        <w:rPr>
          <w:rFonts w:ascii="Arial" w:hAnsi="Arial" w:cs="Arial"/>
          <w:color w:val="201F1E"/>
          <w:sz w:val="24"/>
          <w:szCs w:val="24"/>
          <w:shd w:val="clear" w:color="auto" w:fill="FFFFFF"/>
        </w:rPr>
        <w:t>-----------------</w:t>
      </w:r>
      <w:r w:rsidR="00E0347F">
        <w:rPr>
          <w:rFonts w:ascii="Arial" w:hAnsi="Arial" w:cs="Arial"/>
          <w:color w:val="201F1E"/>
          <w:sz w:val="24"/>
          <w:szCs w:val="24"/>
          <w:shd w:val="clear" w:color="auto" w:fill="FFFFFF"/>
        </w:rPr>
        <w:t>------------------------</w:t>
      </w:r>
      <w:r w:rsidR="003B7574">
        <w:rPr>
          <w:rFonts w:ascii="Arial" w:hAnsi="Arial" w:cs="Arial"/>
          <w:color w:val="201F1E"/>
          <w:sz w:val="24"/>
          <w:szCs w:val="24"/>
          <w:shd w:val="clear" w:color="auto" w:fill="FFFFFF"/>
        </w:rPr>
        <w:t>--</w:t>
      </w:r>
      <w:r w:rsidR="00E0347F">
        <w:rPr>
          <w:rFonts w:ascii="Arial" w:hAnsi="Arial" w:cs="Arial"/>
          <w:color w:val="201F1E"/>
          <w:sz w:val="24"/>
          <w:szCs w:val="24"/>
          <w:shd w:val="clear" w:color="auto" w:fill="FFFFFF"/>
        </w:rPr>
        <w:t>-----------------------------------------------------------------------------------------------</w:t>
      </w:r>
      <w:r w:rsidR="00E0347F" w:rsidRPr="00E0347F">
        <w:rPr>
          <w:rFonts w:ascii="Arial" w:hAnsi="Arial" w:cs="Arial"/>
          <w:sz w:val="24"/>
          <w:szCs w:val="24"/>
        </w:rPr>
        <w:t xml:space="preserve"> </w:t>
      </w:r>
      <w:r w:rsidR="00E0347F" w:rsidRPr="00AC1155">
        <w:rPr>
          <w:rFonts w:ascii="Arial" w:hAnsi="Arial" w:cs="Arial"/>
          <w:sz w:val="24"/>
          <w:szCs w:val="24"/>
        </w:rPr>
        <w:t>Con la palabra</w:t>
      </w:r>
      <w:r w:rsidR="00E0347F" w:rsidRPr="00A841BA">
        <w:rPr>
          <w:rFonts w:ascii="Arial" w:hAnsi="Arial" w:cs="Arial"/>
          <w:sz w:val="24"/>
          <w:szCs w:val="24"/>
        </w:rPr>
        <w:t xml:space="preserve"> la Presidente Municipal, C. María Elena Limón García:</w:t>
      </w:r>
      <w:r w:rsidR="00E0347F">
        <w:rPr>
          <w:rFonts w:ascii="Arial" w:hAnsi="Arial" w:cs="Arial"/>
          <w:sz w:val="24"/>
          <w:szCs w:val="24"/>
        </w:rPr>
        <w:t xml:space="preserve"> Gracias, eh… no habiendo más oradores registrados </w:t>
      </w:r>
      <w:r w:rsidR="002A2CF3" w:rsidRPr="002A2CF3">
        <w:rPr>
          <w:rFonts w:ascii="Arial" w:hAnsi="Arial" w:cs="Arial"/>
          <w:color w:val="201F1E"/>
          <w:sz w:val="24"/>
          <w:szCs w:val="24"/>
          <w:shd w:val="clear" w:color="auto" w:fill="FFFFFF"/>
        </w:rPr>
        <w:t>y una vez discutido el tema</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e</w:t>
      </w:r>
      <w:r w:rsidR="00E0347F">
        <w:rPr>
          <w:rFonts w:ascii="Arial" w:hAnsi="Arial" w:cs="Arial"/>
          <w:color w:val="201F1E"/>
          <w:sz w:val="24"/>
          <w:szCs w:val="24"/>
          <w:shd w:val="clear" w:color="auto" w:fill="FFFFFF"/>
        </w:rPr>
        <w:t>n votación económica les pregunto</w:t>
      </w:r>
      <w:r w:rsidR="00C95461">
        <w:rPr>
          <w:rFonts w:ascii="Arial" w:hAnsi="Arial" w:cs="Arial"/>
          <w:color w:val="201F1E"/>
          <w:sz w:val="24"/>
          <w:szCs w:val="24"/>
          <w:shd w:val="clear" w:color="auto" w:fill="FFFFFF"/>
        </w:rPr>
        <w:t xml:space="preserve"> que</w:t>
      </w:r>
      <w:r w:rsidR="00E0347F">
        <w:rPr>
          <w:rFonts w:ascii="Arial" w:hAnsi="Arial" w:cs="Arial"/>
          <w:color w:val="201F1E"/>
          <w:sz w:val="24"/>
          <w:szCs w:val="24"/>
          <w:shd w:val="clear" w:color="auto" w:fill="FFFFFF"/>
        </w:rPr>
        <w:t xml:space="preserve"> estén, p</w:t>
      </w:r>
      <w:r w:rsidR="002A2CF3" w:rsidRPr="002A2CF3">
        <w:rPr>
          <w:rFonts w:ascii="Arial" w:hAnsi="Arial" w:cs="Arial"/>
          <w:color w:val="201F1E"/>
          <w:sz w:val="24"/>
          <w:szCs w:val="24"/>
          <w:shd w:val="clear" w:color="auto" w:fill="FFFFFF"/>
        </w:rPr>
        <w:t>erdón</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w:t>
      </w:r>
      <w:r w:rsidR="00E0347F">
        <w:rPr>
          <w:rFonts w:ascii="Arial" w:hAnsi="Arial" w:cs="Arial"/>
          <w:color w:val="201F1E"/>
          <w:sz w:val="24"/>
          <w:szCs w:val="24"/>
          <w:shd w:val="clear" w:color="auto" w:fill="FFFFFF"/>
        </w:rPr>
        <w:t>¿L</w:t>
      </w:r>
      <w:r w:rsidR="002A2CF3" w:rsidRPr="002A2CF3">
        <w:rPr>
          <w:rFonts w:ascii="Arial" w:hAnsi="Arial" w:cs="Arial"/>
          <w:color w:val="201F1E"/>
          <w:sz w:val="24"/>
          <w:szCs w:val="24"/>
          <w:shd w:val="clear" w:color="auto" w:fill="FFFFFF"/>
        </w:rPr>
        <w:t>os que estén por la afirmativa</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perdón</w:t>
      </w:r>
      <w:r w:rsidR="00E0347F">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antes de</w:t>
      </w:r>
      <w:r w:rsidR="00C95461">
        <w:rPr>
          <w:rFonts w:ascii="Arial" w:hAnsi="Arial" w:cs="Arial"/>
          <w:color w:val="201F1E"/>
          <w:sz w:val="24"/>
          <w:szCs w:val="24"/>
          <w:shd w:val="clear" w:color="auto" w:fill="FFFFFF"/>
        </w:rPr>
        <w:t>…</w:t>
      </w:r>
      <w:r w:rsidR="00E0347F">
        <w:rPr>
          <w:rFonts w:ascii="Arial" w:hAnsi="Arial" w:cs="Arial"/>
          <w:color w:val="201F1E"/>
          <w:sz w:val="24"/>
          <w:szCs w:val="24"/>
          <w:shd w:val="clear" w:color="auto" w:fill="FFFFFF"/>
        </w:rPr>
        <w:t xml:space="preserve"> de</w:t>
      </w:r>
      <w:r w:rsidR="002A2CF3" w:rsidRPr="002A2CF3">
        <w:rPr>
          <w:rFonts w:ascii="Arial" w:hAnsi="Arial" w:cs="Arial"/>
          <w:color w:val="201F1E"/>
          <w:sz w:val="24"/>
          <w:szCs w:val="24"/>
          <w:shd w:val="clear" w:color="auto" w:fill="FFFFFF"/>
        </w:rPr>
        <w:t xml:space="preserve"> irnos a la votación comentarles que cuando iniciamos la primera administración nos encontramos con este bach</w:t>
      </w:r>
      <w:r w:rsidR="00E0347F">
        <w:rPr>
          <w:rFonts w:ascii="Arial" w:hAnsi="Arial" w:cs="Arial"/>
          <w:color w:val="201F1E"/>
          <w:sz w:val="24"/>
          <w:szCs w:val="24"/>
          <w:shd w:val="clear" w:color="auto" w:fill="FFFFFF"/>
        </w:rPr>
        <w:t>e</w:t>
      </w:r>
      <w:r w:rsidR="002A2CF3" w:rsidRPr="002A2CF3">
        <w:rPr>
          <w:rFonts w:ascii="Arial" w:hAnsi="Arial" w:cs="Arial"/>
          <w:color w:val="201F1E"/>
          <w:sz w:val="24"/>
          <w:szCs w:val="24"/>
          <w:shd w:val="clear" w:color="auto" w:fill="FFFFFF"/>
        </w:rPr>
        <w:t>ador</w:t>
      </w:r>
      <w:r w:rsidR="00E0347F">
        <w:rPr>
          <w:rFonts w:ascii="Arial" w:hAnsi="Arial" w:cs="Arial"/>
          <w:color w:val="201F1E"/>
          <w:sz w:val="24"/>
          <w:szCs w:val="24"/>
          <w:shd w:val="clear" w:color="auto" w:fill="FFFFFF"/>
        </w:rPr>
        <w:t>, lo quisimos poner</w:t>
      </w:r>
      <w:r w:rsidR="00C95461">
        <w:rPr>
          <w:rFonts w:ascii="Arial" w:hAnsi="Arial" w:cs="Arial"/>
          <w:color w:val="201F1E"/>
          <w:sz w:val="24"/>
          <w:szCs w:val="24"/>
          <w:shd w:val="clear" w:color="auto" w:fill="FFFFFF"/>
        </w:rPr>
        <w:t xml:space="preserve"> eh,</w:t>
      </w:r>
      <w:r w:rsidR="00E0347F">
        <w:rPr>
          <w:rFonts w:ascii="Arial" w:hAnsi="Arial" w:cs="Arial"/>
          <w:color w:val="201F1E"/>
          <w:sz w:val="24"/>
          <w:szCs w:val="24"/>
          <w:shd w:val="clear" w:color="auto" w:fill="FFFFFF"/>
        </w:rPr>
        <w:t xml:space="preserve"> en marcha</w:t>
      </w:r>
      <w:r w:rsidR="00C95461">
        <w:rPr>
          <w:rFonts w:ascii="Arial" w:hAnsi="Arial" w:cs="Arial"/>
          <w:color w:val="201F1E"/>
          <w:sz w:val="24"/>
          <w:szCs w:val="24"/>
          <w:shd w:val="clear" w:color="auto" w:fill="FFFFFF"/>
        </w:rPr>
        <w:t xml:space="preserve"> y se le aplicaron</w:t>
      </w:r>
      <w:r w:rsidR="002A2CF3" w:rsidRPr="002A2CF3">
        <w:rPr>
          <w:rFonts w:ascii="Arial" w:hAnsi="Arial" w:cs="Arial"/>
          <w:color w:val="201F1E"/>
          <w:sz w:val="24"/>
          <w:szCs w:val="24"/>
          <w:shd w:val="clear" w:color="auto" w:fill="FFFFFF"/>
        </w:rPr>
        <w:t xml:space="preserve"> algunos recursos y al mes volvió a fallar</w:t>
      </w:r>
      <w:r w:rsidR="00C95461">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w:t>
      </w:r>
      <w:r w:rsidR="00C95461">
        <w:rPr>
          <w:rFonts w:ascii="Arial" w:hAnsi="Arial" w:cs="Arial"/>
          <w:color w:val="201F1E"/>
          <w:sz w:val="24"/>
          <w:szCs w:val="24"/>
          <w:shd w:val="clear" w:color="auto" w:fill="FFFFFF"/>
        </w:rPr>
        <w:t xml:space="preserve">o sea </w:t>
      </w:r>
      <w:r w:rsidR="002A2CF3" w:rsidRPr="002A2CF3">
        <w:rPr>
          <w:rFonts w:ascii="Arial" w:hAnsi="Arial" w:cs="Arial"/>
          <w:color w:val="201F1E"/>
          <w:sz w:val="24"/>
          <w:szCs w:val="24"/>
          <w:shd w:val="clear" w:color="auto" w:fill="FFFFFF"/>
        </w:rPr>
        <w:t>es</w:t>
      </w:r>
      <w:r w:rsidR="00C95461">
        <w:rPr>
          <w:rFonts w:ascii="Arial" w:hAnsi="Arial" w:cs="Arial"/>
          <w:color w:val="201F1E"/>
          <w:sz w:val="24"/>
          <w:szCs w:val="24"/>
          <w:shd w:val="clear" w:color="auto" w:fill="FFFFFF"/>
        </w:rPr>
        <w:t>t</w:t>
      </w:r>
      <w:r w:rsidR="002A2CF3" w:rsidRPr="002A2CF3">
        <w:rPr>
          <w:rFonts w:ascii="Arial" w:hAnsi="Arial" w:cs="Arial"/>
          <w:color w:val="201F1E"/>
          <w:sz w:val="24"/>
          <w:szCs w:val="24"/>
          <w:shd w:val="clear" w:color="auto" w:fill="FFFFFF"/>
        </w:rPr>
        <w:t>e</w:t>
      </w:r>
      <w:r w:rsidR="00C95461">
        <w:rPr>
          <w:rFonts w:ascii="Arial" w:hAnsi="Arial" w:cs="Arial"/>
          <w:color w:val="201F1E"/>
          <w:sz w:val="24"/>
          <w:szCs w:val="24"/>
          <w:shd w:val="clear" w:color="auto" w:fill="FFFFFF"/>
        </w:rPr>
        <w:t>, este bacheador</w:t>
      </w:r>
      <w:r w:rsidR="002A2CF3" w:rsidRPr="002A2CF3">
        <w:rPr>
          <w:rFonts w:ascii="Arial" w:hAnsi="Arial" w:cs="Arial"/>
          <w:color w:val="201F1E"/>
          <w:sz w:val="24"/>
          <w:szCs w:val="24"/>
          <w:shd w:val="clear" w:color="auto" w:fill="FFFFFF"/>
        </w:rPr>
        <w:t xml:space="preserve"> tiene 15 años sin usar</w:t>
      </w:r>
      <w:r w:rsidR="00C95461">
        <w:rPr>
          <w:rFonts w:ascii="Arial" w:hAnsi="Arial" w:cs="Arial"/>
          <w:color w:val="201F1E"/>
          <w:sz w:val="24"/>
          <w:szCs w:val="24"/>
          <w:shd w:val="clear" w:color="auto" w:fill="FFFFFF"/>
        </w:rPr>
        <w:t>, o sea cuando nosotros llegamos hace 5 ya no funcionaba,</w:t>
      </w:r>
      <w:r w:rsidR="002A2CF3" w:rsidRPr="002A2CF3">
        <w:rPr>
          <w:rFonts w:ascii="Arial" w:hAnsi="Arial" w:cs="Arial"/>
          <w:color w:val="201F1E"/>
          <w:sz w:val="24"/>
          <w:szCs w:val="24"/>
          <w:shd w:val="clear" w:color="auto" w:fill="FFFFFF"/>
        </w:rPr>
        <w:t xml:space="preserve"> </w:t>
      </w:r>
      <w:r w:rsidR="00C95461">
        <w:rPr>
          <w:rFonts w:ascii="Arial" w:hAnsi="Arial" w:cs="Arial"/>
          <w:color w:val="201F1E"/>
          <w:sz w:val="24"/>
          <w:szCs w:val="24"/>
          <w:shd w:val="clear" w:color="auto" w:fill="FFFFFF"/>
        </w:rPr>
        <w:t>pero es la decisión de ustedes ah, no habiendo más oradores registrados les pregunto en</w:t>
      </w:r>
      <w:r w:rsidR="002A2CF3" w:rsidRPr="002A2CF3">
        <w:rPr>
          <w:rFonts w:ascii="Arial" w:hAnsi="Arial" w:cs="Arial"/>
          <w:color w:val="201F1E"/>
          <w:sz w:val="24"/>
          <w:szCs w:val="24"/>
          <w:shd w:val="clear" w:color="auto" w:fill="FFFFFF"/>
        </w:rPr>
        <w:t xml:space="preserve"> votación económica</w:t>
      </w:r>
      <w:r w:rsidR="00C95461">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los que estén por la afirmativa</w:t>
      </w:r>
      <w:r w:rsidR="00C95461">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favor de manifestar</w:t>
      </w:r>
      <w:r w:rsidR="00C95461">
        <w:rPr>
          <w:rFonts w:ascii="Arial" w:hAnsi="Arial" w:cs="Arial"/>
          <w:color w:val="201F1E"/>
          <w:sz w:val="24"/>
          <w:szCs w:val="24"/>
          <w:shd w:val="clear" w:color="auto" w:fill="FFFFFF"/>
        </w:rPr>
        <w:t xml:space="preserve">lo, ¿Los que estén en abstención?, ¿Los que estén en contra?, es </w:t>
      </w:r>
      <w:r w:rsidR="002A2CF3" w:rsidRPr="002A2CF3">
        <w:rPr>
          <w:rFonts w:ascii="Arial" w:hAnsi="Arial" w:cs="Arial"/>
          <w:color w:val="201F1E"/>
          <w:sz w:val="24"/>
          <w:szCs w:val="24"/>
          <w:shd w:val="clear" w:color="auto" w:fill="FFFFFF"/>
        </w:rPr>
        <w:t>rechazado ya que se ocupa mayoría calificada</w:t>
      </w:r>
      <w:r w:rsidR="00C95461">
        <w:rPr>
          <w:rFonts w:ascii="Arial" w:hAnsi="Arial" w:cs="Arial"/>
          <w:color w:val="201F1E"/>
          <w:sz w:val="24"/>
          <w:szCs w:val="24"/>
          <w:shd w:val="clear" w:color="auto" w:fill="FFFFFF"/>
        </w:rPr>
        <w:t>,</w:t>
      </w:r>
      <w:r w:rsidR="002A2CF3" w:rsidRPr="002A2CF3">
        <w:rPr>
          <w:rFonts w:ascii="Arial" w:hAnsi="Arial" w:cs="Arial"/>
          <w:color w:val="201F1E"/>
          <w:sz w:val="24"/>
          <w:szCs w:val="24"/>
          <w:shd w:val="clear" w:color="auto" w:fill="FFFFFF"/>
        </w:rPr>
        <w:t xml:space="preserve"> tam</w:t>
      </w:r>
      <w:r w:rsidR="00C95461">
        <w:rPr>
          <w:rFonts w:ascii="Arial" w:hAnsi="Arial" w:cs="Arial"/>
          <w:color w:val="201F1E"/>
          <w:sz w:val="24"/>
          <w:szCs w:val="24"/>
          <w:shd w:val="clear" w:color="auto" w:fill="FFFFFF"/>
        </w:rPr>
        <w:t>bién informándole por favor al S</w:t>
      </w:r>
      <w:r w:rsidR="002A2CF3" w:rsidRPr="002A2CF3">
        <w:rPr>
          <w:rFonts w:ascii="Arial" w:hAnsi="Arial" w:cs="Arial"/>
          <w:color w:val="201F1E"/>
          <w:sz w:val="24"/>
          <w:szCs w:val="24"/>
          <w:shd w:val="clear" w:color="auto" w:fill="FFFFFF"/>
        </w:rPr>
        <w:t xml:space="preserve">ecretario que haga </w:t>
      </w:r>
      <w:r w:rsidR="00C95461">
        <w:rPr>
          <w:rFonts w:ascii="Arial" w:hAnsi="Arial" w:cs="Arial"/>
          <w:color w:val="201F1E"/>
          <w:sz w:val="24"/>
          <w:szCs w:val="24"/>
          <w:shd w:val="clear" w:color="auto" w:fill="FFFFFF"/>
        </w:rPr>
        <w:t>eh, lo mismo con las anteriores bienes, buscar</w:t>
      </w:r>
      <w:r w:rsidR="002A2CF3" w:rsidRPr="002A2CF3">
        <w:rPr>
          <w:rFonts w:ascii="Arial" w:hAnsi="Arial" w:cs="Arial"/>
          <w:color w:val="201F1E"/>
          <w:sz w:val="24"/>
          <w:szCs w:val="24"/>
          <w:shd w:val="clear" w:color="auto" w:fill="FFFFFF"/>
        </w:rPr>
        <w:t xml:space="preserve"> un lugar donde</w:t>
      </w:r>
      <w:r w:rsidR="00C95461">
        <w:rPr>
          <w:rFonts w:ascii="Arial" w:hAnsi="Arial" w:cs="Arial"/>
          <w:color w:val="201F1E"/>
          <w:sz w:val="24"/>
          <w:szCs w:val="24"/>
          <w:shd w:val="clear" w:color="auto" w:fill="FFFFFF"/>
        </w:rPr>
        <w:t xml:space="preserve"> eh…</w:t>
      </w:r>
      <w:r w:rsidR="002A2CF3" w:rsidRPr="002A2CF3">
        <w:rPr>
          <w:rFonts w:ascii="Arial" w:hAnsi="Arial" w:cs="Arial"/>
          <w:color w:val="201F1E"/>
          <w:sz w:val="24"/>
          <w:szCs w:val="24"/>
          <w:shd w:val="clear" w:color="auto" w:fill="FFFFFF"/>
        </w:rPr>
        <w:t xml:space="preserve"> no produzcan plaga</w:t>
      </w:r>
      <w:r w:rsidR="00C95461">
        <w:rPr>
          <w:rFonts w:ascii="Arial" w:hAnsi="Arial" w:cs="Arial"/>
          <w:color w:val="201F1E"/>
          <w:sz w:val="24"/>
          <w:szCs w:val="24"/>
          <w:shd w:val="clear" w:color="auto" w:fill="FFFFFF"/>
        </w:rPr>
        <w:t>, eh, ya que llueve, también para el m</w:t>
      </w:r>
      <w:r w:rsidR="002A2CF3" w:rsidRPr="002A2CF3">
        <w:rPr>
          <w:rFonts w:ascii="Arial" w:hAnsi="Arial" w:cs="Arial"/>
          <w:color w:val="201F1E"/>
          <w:sz w:val="24"/>
          <w:szCs w:val="24"/>
          <w:shd w:val="clear" w:color="auto" w:fill="FFFFFF"/>
        </w:rPr>
        <w:t>osquito</w:t>
      </w:r>
      <w:r w:rsidR="00C95461">
        <w:rPr>
          <w:rFonts w:ascii="Arial" w:hAnsi="Arial" w:cs="Arial"/>
          <w:color w:val="201F1E"/>
          <w:sz w:val="24"/>
          <w:szCs w:val="24"/>
          <w:shd w:val="clear" w:color="auto" w:fill="FFFFFF"/>
        </w:rPr>
        <w:t xml:space="preserve"> y… eh, buscar un lugar para donde depositar todo esta basura o estas piezas que ya no funcionan, por favor, </w:t>
      </w:r>
      <w:r w:rsidR="00C95461" w:rsidRPr="00C95461">
        <w:rPr>
          <w:rFonts w:ascii="Arial" w:hAnsi="Arial" w:cs="Arial"/>
          <w:b/>
          <w:color w:val="201F1E"/>
          <w:sz w:val="24"/>
          <w:szCs w:val="24"/>
          <w:shd w:val="clear" w:color="auto" w:fill="FFFFFF"/>
        </w:rPr>
        <w:t>e</w:t>
      </w:r>
      <w:r w:rsidR="00826232" w:rsidRPr="00C95461">
        <w:rPr>
          <w:rFonts w:ascii="Arial" w:hAnsi="Arial" w:cs="Arial"/>
          <w:b/>
          <w:sz w:val="24"/>
          <w:szCs w:val="24"/>
        </w:rPr>
        <w:t>stando presentes 18 (dieciocho) integrantes del pleno, respecto al dictamen presentado por la Comisión Edilicia de Hacienda, Patrimonio y Pres</w:t>
      </w:r>
      <w:r w:rsidR="00C95461" w:rsidRPr="00C95461">
        <w:rPr>
          <w:rFonts w:ascii="Arial" w:hAnsi="Arial" w:cs="Arial"/>
          <w:b/>
          <w:sz w:val="24"/>
          <w:szCs w:val="24"/>
        </w:rPr>
        <w:t>upuesto, en forma económica s</w:t>
      </w:r>
      <w:r w:rsidR="00826232" w:rsidRPr="00C95461">
        <w:rPr>
          <w:rFonts w:ascii="Arial" w:hAnsi="Arial" w:cs="Arial"/>
          <w:b/>
          <w:sz w:val="24"/>
          <w:szCs w:val="24"/>
        </w:rPr>
        <w:t xml:space="preserve">on emitidos 11 (once) votos a favor, </w:t>
      </w:r>
      <w:r w:rsidR="00C95461" w:rsidRPr="00C95461">
        <w:rPr>
          <w:rFonts w:ascii="Arial" w:hAnsi="Arial" w:cs="Arial"/>
          <w:b/>
          <w:sz w:val="24"/>
          <w:szCs w:val="24"/>
        </w:rPr>
        <w:t xml:space="preserve">07 (siete) votos en abstención, por lo que </w:t>
      </w:r>
      <w:r w:rsidR="00826232" w:rsidRPr="00C95461">
        <w:rPr>
          <w:rFonts w:ascii="Arial" w:hAnsi="Arial" w:cs="Arial"/>
          <w:b/>
          <w:sz w:val="24"/>
          <w:szCs w:val="24"/>
        </w:rPr>
        <w:t>e</w:t>
      </w:r>
      <w:r w:rsidR="00C95461" w:rsidRPr="00C95461">
        <w:rPr>
          <w:rFonts w:ascii="Arial" w:hAnsi="Arial" w:cs="Arial"/>
          <w:b/>
          <w:sz w:val="24"/>
          <w:szCs w:val="24"/>
        </w:rPr>
        <w:t>s</w:t>
      </w:r>
      <w:r w:rsidR="00826232" w:rsidRPr="008961B4">
        <w:rPr>
          <w:rFonts w:ascii="Arial" w:hAnsi="Arial" w:cs="Arial"/>
          <w:b/>
          <w:sz w:val="24"/>
          <w:szCs w:val="24"/>
        </w:rPr>
        <w:t xml:space="preserve"> rechazada en virtud de no lograr el número de votos necesario para la mayoría calificada, bajo el siguiente: </w:t>
      </w:r>
      <w:r w:rsidR="00826232" w:rsidRPr="008961B4">
        <w:rPr>
          <w:rFonts w:ascii="Arial" w:hAnsi="Arial" w:cs="Arial"/>
          <w:sz w:val="24"/>
          <w:szCs w:val="24"/>
        </w:rPr>
        <w:t>--------------------------------------------------------------------------------------</w:t>
      </w:r>
      <w:r w:rsidR="007A11BC">
        <w:rPr>
          <w:rFonts w:ascii="Arial" w:hAnsi="Arial" w:cs="Arial"/>
          <w:sz w:val="24"/>
          <w:szCs w:val="24"/>
        </w:rPr>
        <w:t>--------------------------------------</w:t>
      </w:r>
      <w:r w:rsidR="00826232" w:rsidRPr="008961B4">
        <w:rPr>
          <w:rFonts w:ascii="Arial" w:hAnsi="Arial" w:cs="Arial"/>
          <w:sz w:val="24"/>
          <w:szCs w:val="24"/>
        </w:rPr>
        <w:t>--------------------</w:t>
      </w:r>
      <w:r w:rsidR="002C381A">
        <w:rPr>
          <w:rFonts w:ascii="Arial" w:hAnsi="Arial" w:cs="Arial"/>
          <w:sz w:val="24"/>
          <w:szCs w:val="24"/>
        </w:rPr>
        <w:t>-</w:t>
      </w:r>
      <w:r w:rsidR="00826232" w:rsidRPr="008961B4">
        <w:rPr>
          <w:rFonts w:ascii="Arial" w:hAnsi="Arial" w:cs="Arial"/>
          <w:sz w:val="24"/>
          <w:szCs w:val="24"/>
        </w:rPr>
        <w:t>---------------</w:t>
      </w:r>
      <w:r w:rsidR="00826232" w:rsidRPr="008961B4">
        <w:rPr>
          <w:rFonts w:ascii="Arial" w:hAnsi="Arial" w:cs="Arial"/>
          <w:b/>
          <w:sz w:val="24"/>
          <w:szCs w:val="24"/>
        </w:rPr>
        <w:t>ACUERDO NÚMERO 1539/2020</w:t>
      </w:r>
      <w:r w:rsidR="00826232" w:rsidRPr="008961B4">
        <w:rPr>
          <w:rFonts w:ascii="Arial" w:hAnsi="Arial" w:cs="Arial"/>
          <w:sz w:val="24"/>
          <w:szCs w:val="24"/>
        </w:rPr>
        <w:t>-------------------------------------------------------------------------------------------------</w:t>
      </w:r>
      <w:r w:rsidR="007A11BC">
        <w:rPr>
          <w:rFonts w:ascii="Arial" w:hAnsi="Arial" w:cs="Arial"/>
          <w:sz w:val="24"/>
          <w:szCs w:val="24"/>
        </w:rPr>
        <w:t>-------------------------------</w:t>
      </w:r>
      <w:r w:rsidR="00826232" w:rsidRPr="008961B4">
        <w:rPr>
          <w:rFonts w:ascii="Arial" w:hAnsi="Arial" w:cs="Arial"/>
          <w:b/>
          <w:sz w:val="24"/>
          <w:szCs w:val="24"/>
        </w:rPr>
        <w:t xml:space="preserve">ÚNICO.- </w:t>
      </w:r>
      <w:r w:rsidR="00826232" w:rsidRPr="008961B4">
        <w:rPr>
          <w:rFonts w:ascii="Arial" w:eastAsia="Calibri" w:hAnsi="Arial" w:cs="Arial"/>
          <w:sz w:val="24"/>
          <w:szCs w:val="24"/>
          <w:lang w:val="es-ES"/>
        </w:rPr>
        <w:t>E</w:t>
      </w:r>
      <w:r w:rsidR="00826232" w:rsidRPr="008961B4">
        <w:rPr>
          <w:rFonts w:ascii="Arial" w:eastAsia="Malgun Gothic" w:hAnsi="Arial" w:cs="Arial"/>
          <w:bCs/>
          <w:sz w:val="24"/>
          <w:szCs w:val="24"/>
          <w:lang w:val="es-ES"/>
        </w:rPr>
        <w:t xml:space="preserve">l Pleno del Ayuntamiento Constitucional de San Pedro Tlaquepaque, aprueba y autoriza </w:t>
      </w:r>
      <w:r w:rsidR="00826232" w:rsidRPr="008961B4">
        <w:rPr>
          <w:rFonts w:ascii="Arial" w:eastAsia="Malgun Gothic" w:hAnsi="Arial" w:cs="Arial"/>
          <w:b/>
          <w:bCs/>
          <w:sz w:val="24"/>
          <w:szCs w:val="24"/>
          <w:lang w:val="es-ES"/>
        </w:rPr>
        <w:t>RECHAZAR</w:t>
      </w:r>
      <w:r w:rsidR="00826232" w:rsidRPr="008961B4">
        <w:rPr>
          <w:rFonts w:ascii="Arial" w:hAnsi="Arial" w:cs="Arial"/>
          <w:b/>
          <w:sz w:val="24"/>
          <w:szCs w:val="24"/>
        </w:rPr>
        <w:t xml:space="preserve"> el DICTAMEN  relativo a resolución del turno a comisión correspondiente al acuerdo 1053/2019/TC cuyo objeto era </w:t>
      </w:r>
      <w:r w:rsidR="00826232" w:rsidRPr="008961B4">
        <w:rPr>
          <w:rFonts w:ascii="Arial" w:hAnsi="Arial" w:cs="Arial"/>
          <w:sz w:val="24"/>
          <w:szCs w:val="24"/>
        </w:rPr>
        <w:t xml:space="preserve"> </w:t>
      </w:r>
      <w:r w:rsidR="00826232" w:rsidRPr="008961B4">
        <w:rPr>
          <w:rFonts w:ascii="Arial" w:hAnsi="Arial" w:cs="Arial"/>
          <w:b/>
          <w:sz w:val="24"/>
          <w:szCs w:val="24"/>
        </w:rPr>
        <w:t>desincorporación y baja del equipo BACHEADOR  AIR- STREAM T-M, marca CRAFCO, con número de serie 5T003</w:t>
      </w:r>
      <w:r w:rsidR="00826232" w:rsidRPr="008961B4">
        <w:rPr>
          <w:rFonts w:ascii="Arial" w:hAnsi="Arial" w:cs="Arial"/>
          <w:sz w:val="24"/>
          <w:szCs w:val="24"/>
        </w:rPr>
        <w:t>.----------------------------------------------------------------------------------</w:t>
      </w:r>
      <w:r w:rsidR="003B7574">
        <w:rPr>
          <w:rFonts w:ascii="Arial" w:hAnsi="Arial" w:cs="Arial"/>
          <w:sz w:val="24"/>
          <w:szCs w:val="24"/>
        </w:rPr>
        <w:t>-----------------</w:t>
      </w:r>
      <w:r w:rsidR="00826232" w:rsidRPr="008961B4">
        <w:rPr>
          <w:rFonts w:ascii="Arial" w:hAnsi="Arial" w:cs="Arial"/>
          <w:sz w:val="24"/>
          <w:szCs w:val="24"/>
        </w:rPr>
        <w:t>----------------------------------------------------------------------------------</w:t>
      </w:r>
      <w:r w:rsidR="00D641A9" w:rsidRPr="00733E72">
        <w:rPr>
          <w:rFonts w:ascii="Arial" w:hAnsi="Arial" w:cs="Arial"/>
          <w:b/>
          <w:sz w:val="24"/>
          <w:szCs w:val="24"/>
        </w:rPr>
        <w:t>FUNDAMENTO LEGAL.-</w:t>
      </w:r>
      <w:r w:rsidR="00D641A9" w:rsidRPr="00733E72">
        <w:rPr>
          <w:rFonts w:ascii="Arial" w:hAnsi="Arial" w:cs="Arial"/>
          <w:i/>
          <w:sz w:val="24"/>
          <w:szCs w:val="24"/>
        </w:rPr>
        <w:t xml:space="preserve"> </w:t>
      </w:r>
      <w:r w:rsidR="00D641A9" w:rsidRPr="00733E72">
        <w:rPr>
          <w:rFonts w:ascii="Arial" w:hAnsi="Arial" w:cs="Arial"/>
          <w:sz w:val="24"/>
          <w:szCs w:val="24"/>
        </w:rPr>
        <w:t xml:space="preserve">artículo 115 fracciones I y II de la Constitución Política de los Estados Unidos Mexicanos; 73 fracciones I y II, y 77 de la Constitución Política del Estado de Jalisco; 1,2,3,10,34 y 35 </w:t>
      </w:r>
      <w:r w:rsidR="00D641A9" w:rsidRPr="00733E72">
        <w:rPr>
          <w:rStyle w:val="Fuentedeprrafopredeter1"/>
          <w:rFonts w:ascii="Arial" w:hAnsi="Arial" w:cs="Arial"/>
          <w:sz w:val="24"/>
          <w:szCs w:val="24"/>
        </w:rPr>
        <w:t>de la Ley del Gobierno y la Administración Pública Municipal del Estado de Jalisco; 1,2 fracción IV, 4 fracción II, 39 fracción VIII, 134 y 135 del Reglamento del Gobierno y de la Administración Pública del Ayuntamiento Constitucional de San Pedro Tlaquepaque</w:t>
      </w:r>
      <w:r w:rsidR="00D641A9" w:rsidRPr="00733E72">
        <w:rPr>
          <w:rFonts w:ascii="Arial" w:hAnsi="Arial" w:cs="Arial"/>
          <w:sz w:val="24"/>
          <w:szCs w:val="24"/>
        </w:rPr>
        <w:t>.---------------------------------------------------------------------</w:t>
      </w:r>
      <w:r w:rsidR="00D641A9">
        <w:rPr>
          <w:rFonts w:ascii="Arial" w:hAnsi="Arial" w:cs="Arial"/>
          <w:sz w:val="24"/>
          <w:szCs w:val="24"/>
        </w:rPr>
        <w:t>------------------</w:t>
      </w:r>
      <w:r w:rsidR="00B63D31">
        <w:rPr>
          <w:rFonts w:ascii="Arial" w:hAnsi="Arial" w:cs="Arial"/>
          <w:sz w:val="24"/>
          <w:szCs w:val="24"/>
        </w:rPr>
        <w:t>----------------</w:t>
      </w:r>
      <w:r w:rsidR="00D641A9">
        <w:rPr>
          <w:rFonts w:ascii="Arial" w:hAnsi="Arial" w:cs="Arial"/>
          <w:sz w:val="24"/>
          <w:szCs w:val="24"/>
        </w:rPr>
        <w:t>--</w:t>
      </w:r>
      <w:r w:rsidR="00D641A9" w:rsidRPr="00733E72">
        <w:rPr>
          <w:rFonts w:ascii="Arial" w:hAnsi="Arial" w:cs="Arial"/>
          <w:sz w:val="24"/>
          <w:szCs w:val="24"/>
        </w:rPr>
        <w:t>------------------------------</w:t>
      </w:r>
      <w:r w:rsidR="00B63D31">
        <w:rPr>
          <w:rFonts w:ascii="Arial" w:hAnsi="Arial" w:cs="Arial"/>
          <w:sz w:val="24"/>
          <w:szCs w:val="24"/>
        </w:rPr>
        <w:t>-------------------</w:t>
      </w:r>
      <w:r w:rsidR="007A11BC">
        <w:rPr>
          <w:rFonts w:ascii="Arial" w:hAnsi="Arial" w:cs="Arial"/>
          <w:sz w:val="24"/>
          <w:szCs w:val="24"/>
        </w:rPr>
        <w:t>-</w:t>
      </w:r>
      <w:r w:rsidR="00B63D31">
        <w:rPr>
          <w:rFonts w:ascii="Arial" w:hAnsi="Arial" w:cs="Arial"/>
          <w:sz w:val="24"/>
          <w:szCs w:val="24"/>
        </w:rPr>
        <w:t>------</w:t>
      </w:r>
      <w:r w:rsidR="00094D31" w:rsidRPr="00733E72">
        <w:rPr>
          <w:rFonts w:ascii="Arial" w:hAnsi="Arial" w:cs="Arial"/>
          <w:b/>
          <w:sz w:val="24"/>
          <w:szCs w:val="24"/>
        </w:rPr>
        <w:t>NOTIFÍQUESE.-</w:t>
      </w:r>
      <w:r w:rsidR="00B63D31">
        <w:rPr>
          <w:rFonts w:ascii="Arial" w:hAnsi="Arial" w:cs="Arial"/>
          <w:sz w:val="24"/>
          <w:szCs w:val="24"/>
        </w:rPr>
        <w:t xml:space="preserve"> </w:t>
      </w:r>
      <w:r w:rsidR="00094D31" w:rsidRPr="00733E72">
        <w:rPr>
          <w:rFonts w:ascii="Arial" w:hAnsi="Arial" w:cs="Arial"/>
          <w:sz w:val="24"/>
          <w:szCs w:val="24"/>
        </w:rPr>
        <w:t>Síndico Municipal, Tesorero Municipal, Contralor Ciudadano, para su conocimiento y efectos legales a que ha</w:t>
      </w:r>
      <w:r w:rsidR="00B63D31">
        <w:rPr>
          <w:rFonts w:ascii="Arial" w:hAnsi="Arial" w:cs="Arial"/>
          <w:sz w:val="24"/>
          <w:szCs w:val="24"/>
        </w:rPr>
        <w:t>ya lugar.-------</w:t>
      </w:r>
      <w:r w:rsidR="00094D31" w:rsidRPr="00733E72">
        <w:rPr>
          <w:rFonts w:ascii="Arial" w:hAnsi="Arial" w:cs="Arial"/>
          <w:sz w:val="24"/>
          <w:szCs w:val="24"/>
        </w:rPr>
        <w:t>--------------------------------------------------------------------------------------------------</w:t>
      </w:r>
      <w:r w:rsidR="00094D31">
        <w:rPr>
          <w:rFonts w:ascii="Arial" w:hAnsi="Arial" w:cs="Arial"/>
          <w:sz w:val="24"/>
          <w:szCs w:val="24"/>
        </w:rPr>
        <w:t>-</w:t>
      </w:r>
      <w:r w:rsidR="00094D31" w:rsidRPr="00733E72">
        <w:rPr>
          <w:rFonts w:ascii="Arial" w:hAnsi="Arial" w:cs="Arial"/>
          <w:sz w:val="24"/>
          <w:szCs w:val="24"/>
        </w:rPr>
        <w:t>Con la palabra la Presidente Municipal, C. María Elena Limón García: Secretario</w:t>
      </w:r>
      <w:r w:rsidR="002C381A">
        <w:rPr>
          <w:rFonts w:ascii="Arial" w:hAnsi="Arial" w:cs="Arial"/>
          <w:sz w:val="24"/>
          <w:szCs w:val="24"/>
        </w:rPr>
        <w:t>, por favor</w:t>
      </w:r>
      <w:r w:rsidR="00094D31" w:rsidRPr="00733E72">
        <w:rPr>
          <w:rFonts w:ascii="Arial" w:hAnsi="Arial" w:cs="Arial"/>
          <w:sz w:val="24"/>
          <w:szCs w:val="24"/>
        </w:rPr>
        <w:t>.-----------------------------------------------------------------------</w:t>
      </w:r>
      <w:r w:rsidR="003B7574">
        <w:rPr>
          <w:rFonts w:ascii="Arial" w:hAnsi="Arial" w:cs="Arial"/>
          <w:sz w:val="24"/>
          <w:szCs w:val="24"/>
        </w:rPr>
        <w:t>---</w:t>
      </w:r>
      <w:r w:rsidR="00094D31" w:rsidRPr="00733E72">
        <w:rPr>
          <w:rFonts w:ascii="Arial" w:hAnsi="Arial" w:cs="Arial"/>
          <w:sz w:val="24"/>
          <w:szCs w:val="24"/>
        </w:rPr>
        <w:t>--------------------------</w:t>
      </w:r>
      <w:r w:rsidR="002C381A">
        <w:rPr>
          <w:rFonts w:ascii="Arial" w:hAnsi="Arial" w:cs="Arial"/>
          <w:sz w:val="24"/>
          <w:szCs w:val="24"/>
        </w:rPr>
        <w:t>-----</w:t>
      </w:r>
      <w:r w:rsidR="00094D31" w:rsidRPr="00733E72">
        <w:rPr>
          <w:rFonts w:ascii="Arial" w:hAnsi="Arial" w:cs="Arial"/>
          <w:sz w:val="24"/>
          <w:szCs w:val="24"/>
        </w:rPr>
        <w:t>---------</w:t>
      </w:r>
      <w:r w:rsidR="00094D31">
        <w:rPr>
          <w:rFonts w:ascii="Arial" w:hAnsi="Arial" w:cs="Arial"/>
          <w:sz w:val="24"/>
          <w:szCs w:val="24"/>
        </w:rPr>
        <w:t>--------------------------------------------------------</w:t>
      </w:r>
      <w:r w:rsidR="00094D31" w:rsidRPr="006A1C51">
        <w:rPr>
          <w:rFonts w:ascii="Arial" w:hAnsi="Arial" w:cs="Arial"/>
          <w:sz w:val="24"/>
          <w:szCs w:val="24"/>
        </w:rPr>
        <w:t xml:space="preserve">En uso de la voz el Secretario del Ayuntamiento, Lic. Salvador Ruíz Ayala: </w:t>
      </w:r>
      <w:r w:rsidR="00094D31" w:rsidRPr="006A1C51">
        <w:rPr>
          <w:rFonts w:ascii="Arial" w:hAnsi="Arial" w:cs="Arial"/>
          <w:b/>
          <w:color w:val="000000" w:themeColor="text1"/>
          <w:sz w:val="24"/>
          <w:szCs w:val="24"/>
        </w:rPr>
        <w:t>V</w:t>
      </w:r>
      <w:r w:rsidR="00094D31">
        <w:rPr>
          <w:rFonts w:ascii="Arial" w:hAnsi="Arial" w:cs="Arial"/>
          <w:b/>
          <w:color w:val="000000" w:themeColor="text1"/>
          <w:sz w:val="24"/>
          <w:szCs w:val="24"/>
        </w:rPr>
        <w:t>I</w:t>
      </w:r>
      <w:r w:rsidR="00094D31" w:rsidRPr="006A1C51">
        <w:rPr>
          <w:rFonts w:ascii="Arial" w:hAnsi="Arial" w:cs="Arial"/>
          <w:b/>
          <w:color w:val="000000" w:themeColor="text1"/>
          <w:sz w:val="24"/>
          <w:szCs w:val="24"/>
        </w:rPr>
        <w:t>.-</w:t>
      </w:r>
      <w:r w:rsidR="00574255">
        <w:rPr>
          <w:rFonts w:ascii="Arial" w:hAnsi="Arial" w:cs="Arial"/>
          <w:b/>
          <w:color w:val="000000" w:themeColor="text1"/>
          <w:sz w:val="24"/>
          <w:szCs w:val="24"/>
        </w:rPr>
        <w:t xml:space="preserve"> </w:t>
      </w:r>
      <w:r w:rsidR="00574255" w:rsidRPr="00E74F6A">
        <w:rPr>
          <w:rFonts w:ascii="Arial" w:hAnsi="Arial" w:cs="Arial"/>
          <w:b/>
          <w:sz w:val="24"/>
          <w:szCs w:val="24"/>
        </w:rPr>
        <w:t>E)</w:t>
      </w:r>
      <w:r w:rsidR="00574255" w:rsidRPr="00E74F6A">
        <w:rPr>
          <w:rFonts w:ascii="Arial" w:hAnsi="Arial" w:cs="Arial"/>
          <w:sz w:val="24"/>
          <w:szCs w:val="24"/>
        </w:rPr>
        <w:t xml:space="preserve"> Dictamen formulado por la Comisión Edilicia de </w:t>
      </w:r>
      <w:r w:rsidR="00574255" w:rsidRPr="00E74F6A">
        <w:rPr>
          <w:rFonts w:ascii="Arial" w:hAnsi="Arial" w:cs="Arial"/>
          <w:b/>
          <w:sz w:val="24"/>
          <w:szCs w:val="24"/>
        </w:rPr>
        <w:t>Hacienda, Patrimonio y Presupuesto</w:t>
      </w:r>
      <w:r w:rsidR="00574255" w:rsidRPr="00E74F6A">
        <w:rPr>
          <w:rFonts w:ascii="Arial" w:hAnsi="Arial" w:cs="Arial"/>
          <w:sz w:val="24"/>
          <w:szCs w:val="24"/>
        </w:rPr>
        <w:t xml:space="preserve">, mediante el cual se aprueba y autoriza </w:t>
      </w:r>
      <w:r w:rsidR="00574255" w:rsidRPr="00E74F6A">
        <w:rPr>
          <w:rFonts w:ascii="Arial" w:eastAsia="Malgun Gothic" w:hAnsi="Arial" w:cs="Arial"/>
          <w:b/>
          <w:sz w:val="24"/>
          <w:szCs w:val="24"/>
        </w:rPr>
        <w:t xml:space="preserve">otorgar en comodato por un plazo de 20 veinte años </w:t>
      </w:r>
      <w:r w:rsidR="00574255" w:rsidRPr="00E74F6A">
        <w:rPr>
          <w:rFonts w:ascii="Arial" w:eastAsia="Malgun Gothic" w:hAnsi="Arial" w:cs="Arial"/>
          <w:b/>
          <w:sz w:val="24"/>
          <w:szCs w:val="24"/>
          <w:lang w:val="es-ES"/>
        </w:rPr>
        <w:t>a la Central de Autobuses Guadalajara S.A de C.V.</w:t>
      </w:r>
      <w:r w:rsidR="00574255" w:rsidRPr="00E74F6A">
        <w:rPr>
          <w:rFonts w:ascii="Arial" w:eastAsia="Malgun Gothic" w:hAnsi="Arial" w:cs="Arial"/>
          <w:bCs/>
          <w:sz w:val="24"/>
          <w:szCs w:val="24"/>
          <w:lang w:val="es-ES"/>
        </w:rPr>
        <w:t xml:space="preserve"> por conducto de su representante legal C. José de Jesús Mora Herrera las áreas propiedad municipal, ubicadas en el camellón sobre Av. las Torres desde la carretera libre a Zapotlanejo o los Altos hasta la calle Salvador Hinojosa.</w:t>
      </w:r>
      <w:r w:rsidR="00094D31">
        <w:rPr>
          <w:rFonts w:ascii="Arial" w:hAnsi="Arial" w:cs="Arial"/>
          <w:sz w:val="24"/>
          <w:szCs w:val="24"/>
        </w:rPr>
        <w:t>------------------------------</w:t>
      </w:r>
      <w:r w:rsidR="003B7574">
        <w:rPr>
          <w:rFonts w:ascii="Arial" w:hAnsi="Arial" w:cs="Arial"/>
          <w:sz w:val="24"/>
          <w:szCs w:val="24"/>
        </w:rPr>
        <w:t>---------------------------</w:t>
      </w:r>
      <w:r w:rsidR="00094D31">
        <w:rPr>
          <w:rFonts w:ascii="Arial" w:hAnsi="Arial" w:cs="Arial"/>
          <w:sz w:val="24"/>
          <w:szCs w:val="24"/>
        </w:rPr>
        <w:t xml:space="preserve">------------------------------------------------------------------ </w:t>
      </w:r>
    </w:p>
    <w:p w:rsidR="007A5DD8" w:rsidRPr="00CF5CF5" w:rsidRDefault="007A5DD8" w:rsidP="007A5DD8">
      <w:pPr>
        <w:spacing w:after="0" w:line="240" w:lineRule="auto"/>
        <w:jc w:val="both"/>
        <w:rPr>
          <w:rFonts w:ascii="Arial" w:eastAsia="Malgun Gothic" w:hAnsi="Arial" w:cs="Arial"/>
          <w:b/>
          <w:sz w:val="24"/>
          <w:szCs w:val="24"/>
        </w:rPr>
      </w:pPr>
      <w:r w:rsidRPr="00CF5CF5">
        <w:rPr>
          <w:rFonts w:ascii="Arial" w:eastAsia="Malgun Gothic" w:hAnsi="Arial" w:cs="Arial"/>
          <w:b/>
          <w:sz w:val="24"/>
          <w:szCs w:val="24"/>
        </w:rPr>
        <w:t>PLENO DEL AYUNTAMIENTO CONSTITUCIONAL</w:t>
      </w:r>
    </w:p>
    <w:p w:rsidR="007A5DD8" w:rsidRPr="00CF5CF5" w:rsidRDefault="007A5DD8" w:rsidP="007A5DD8">
      <w:pPr>
        <w:spacing w:after="0" w:line="240" w:lineRule="auto"/>
        <w:jc w:val="both"/>
        <w:rPr>
          <w:rFonts w:ascii="Arial" w:eastAsia="Malgun Gothic" w:hAnsi="Arial" w:cs="Arial"/>
          <w:b/>
          <w:sz w:val="24"/>
          <w:szCs w:val="24"/>
        </w:rPr>
      </w:pPr>
      <w:r w:rsidRPr="00CF5CF5">
        <w:rPr>
          <w:rFonts w:ascii="Arial" w:eastAsia="Malgun Gothic" w:hAnsi="Arial" w:cs="Arial"/>
          <w:b/>
          <w:sz w:val="24"/>
          <w:szCs w:val="24"/>
        </w:rPr>
        <w:t xml:space="preserve">DE SAN PEDRO TLAQUEPAQUE, JALISCO. </w:t>
      </w:r>
    </w:p>
    <w:p w:rsidR="007A5DD8" w:rsidRPr="00CF5CF5" w:rsidRDefault="007A5DD8" w:rsidP="007A5DD8">
      <w:pPr>
        <w:spacing w:after="0" w:line="240" w:lineRule="auto"/>
        <w:jc w:val="both"/>
        <w:rPr>
          <w:rFonts w:ascii="Arial" w:eastAsia="Malgun Gothic" w:hAnsi="Arial" w:cs="Arial"/>
          <w:b/>
          <w:sz w:val="24"/>
          <w:szCs w:val="24"/>
        </w:rPr>
      </w:pPr>
      <w:r w:rsidRPr="00CF5CF5">
        <w:rPr>
          <w:rFonts w:ascii="Arial" w:eastAsia="Malgun Gothic" w:hAnsi="Arial" w:cs="Arial"/>
          <w:b/>
          <w:sz w:val="24"/>
          <w:szCs w:val="24"/>
        </w:rPr>
        <w:t>PRESENTE:</w:t>
      </w:r>
    </w:p>
    <w:p w:rsidR="007A5DD8" w:rsidRPr="00CF5CF5" w:rsidRDefault="007A5DD8" w:rsidP="007A5DD8">
      <w:pPr>
        <w:spacing w:after="0"/>
        <w:jc w:val="both"/>
        <w:rPr>
          <w:rFonts w:ascii="Arial" w:eastAsia="Malgun Gothic" w:hAnsi="Arial" w:cs="Arial"/>
          <w:b/>
          <w:sz w:val="24"/>
          <w:szCs w:val="24"/>
        </w:rPr>
      </w:pPr>
    </w:p>
    <w:p w:rsidR="007A5DD8" w:rsidRPr="00CF5CF5" w:rsidRDefault="007A5DD8" w:rsidP="007A5DD8">
      <w:pPr>
        <w:spacing w:after="0"/>
        <w:jc w:val="both"/>
        <w:rPr>
          <w:rFonts w:ascii="Arial" w:eastAsia="Malgun Gothic" w:hAnsi="Arial" w:cs="Arial"/>
          <w:sz w:val="24"/>
          <w:szCs w:val="24"/>
        </w:rPr>
      </w:pPr>
      <w:r w:rsidRPr="00CF5CF5">
        <w:rPr>
          <w:rFonts w:ascii="Arial" w:hAnsi="Arial" w:cs="Arial"/>
          <w:sz w:val="24"/>
          <w:szCs w:val="24"/>
        </w:rPr>
        <w:t>Los integrantes de la Comisión de Hacienda Patrimonio y Presupuesto nos permitimos presentar a la alta y distinguida consideración de este H. Ayuntamiento en Pleno</w:t>
      </w:r>
      <w:r w:rsidRPr="00CF5CF5">
        <w:rPr>
          <w:rFonts w:ascii="Arial" w:eastAsia="Malgun Gothic" w:hAnsi="Arial" w:cs="Arial"/>
          <w:sz w:val="24"/>
          <w:szCs w:val="24"/>
        </w:rPr>
        <w:t xml:space="preserve"> el presente </w:t>
      </w:r>
      <w:r w:rsidRPr="00CF5CF5">
        <w:rPr>
          <w:rFonts w:ascii="Arial" w:eastAsia="Malgun Gothic" w:hAnsi="Arial" w:cs="Arial"/>
          <w:b/>
          <w:bCs/>
          <w:sz w:val="24"/>
          <w:szCs w:val="24"/>
        </w:rPr>
        <w:t>DICTAMEN</w:t>
      </w:r>
      <w:r w:rsidRPr="00CF5CF5">
        <w:rPr>
          <w:rFonts w:ascii="Arial" w:eastAsia="Malgun Gothic" w:hAnsi="Arial" w:cs="Arial"/>
          <w:sz w:val="24"/>
          <w:szCs w:val="24"/>
        </w:rPr>
        <w:t xml:space="preserve"> que tiene por objeto la resolución del turno a comisión número</w:t>
      </w:r>
      <w:r w:rsidRPr="00CF5CF5">
        <w:rPr>
          <w:rFonts w:ascii="Arial" w:eastAsia="Malgun Gothic" w:hAnsi="Arial" w:cs="Arial"/>
          <w:b/>
          <w:bCs/>
          <w:sz w:val="24"/>
          <w:szCs w:val="24"/>
        </w:rPr>
        <w:t xml:space="preserve"> 1296/2020/TC</w:t>
      </w:r>
      <w:r w:rsidRPr="00CF5CF5">
        <w:rPr>
          <w:rFonts w:ascii="Arial" w:eastAsia="Malgun Gothic" w:hAnsi="Arial" w:cs="Arial"/>
          <w:sz w:val="24"/>
          <w:szCs w:val="24"/>
        </w:rPr>
        <w:t xml:space="preserve"> </w:t>
      </w:r>
      <w:r w:rsidRPr="00CF5CF5">
        <w:rPr>
          <w:rFonts w:ascii="Arial" w:eastAsia="Malgun Gothic" w:hAnsi="Arial" w:cs="Arial"/>
          <w:bCs/>
          <w:sz w:val="24"/>
          <w:szCs w:val="24"/>
        </w:rPr>
        <w:t xml:space="preserve">consistente en entregar </w:t>
      </w:r>
      <w:r w:rsidRPr="00CF5CF5">
        <w:rPr>
          <w:rFonts w:ascii="Arial" w:eastAsia="Arial Unicode MS" w:hAnsi="Arial" w:cs="Arial"/>
          <w:b/>
          <w:bCs/>
          <w:sz w:val="24"/>
          <w:szCs w:val="24"/>
        </w:rPr>
        <w:t>en Comodato las áreas ubicadas en el camellón de la Av. Las Torres desde la calle Carlos Salgado hasta la calle Salvador Hinojosa</w:t>
      </w:r>
      <w:r w:rsidRPr="00CF5CF5">
        <w:rPr>
          <w:rFonts w:ascii="Arial" w:eastAsia="Malgun Gothic" w:hAnsi="Arial" w:cs="Arial"/>
          <w:b/>
          <w:bCs/>
          <w:sz w:val="24"/>
          <w:szCs w:val="24"/>
        </w:rPr>
        <w:t xml:space="preserve"> a la Central de Autobuses Guadalajara S.A de C.V por un plazo de 20 años </w:t>
      </w:r>
      <w:r w:rsidRPr="00CF5CF5">
        <w:rPr>
          <w:rFonts w:ascii="Arial" w:eastAsia="Arial Unicode MS" w:hAnsi="Arial" w:cs="Arial"/>
          <w:sz w:val="24"/>
          <w:szCs w:val="24"/>
        </w:rPr>
        <w:t xml:space="preserve">de conformidad con </w:t>
      </w:r>
      <w:r w:rsidRPr="00CF5CF5">
        <w:rPr>
          <w:rFonts w:ascii="Arial" w:eastAsia="Malgun Gothic" w:hAnsi="Arial" w:cs="Arial"/>
          <w:sz w:val="24"/>
          <w:szCs w:val="24"/>
        </w:rPr>
        <w:t xml:space="preserve">los siguientes: </w:t>
      </w:r>
    </w:p>
    <w:p w:rsidR="007A5DD8" w:rsidRDefault="007A5DD8" w:rsidP="007A5DD8">
      <w:pPr>
        <w:autoSpaceDE w:val="0"/>
        <w:autoSpaceDN w:val="0"/>
        <w:adjustRightInd w:val="0"/>
        <w:spacing w:after="0"/>
        <w:jc w:val="both"/>
        <w:rPr>
          <w:rFonts w:ascii="Arial" w:eastAsia="Malgun Gothic" w:hAnsi="Arial" w:cs="Arial"/>
          <w:sz w:val="24"/>
          <w:szCs w:val="24"/>
        </w:rPr>
      </w:pPr>
    </w:p>
    <w:p w:rsidR="007A5DD8" w:rsidRPr="0046451F" w:rsidRDefault="007A5DD8" w:rsidP="007A5DD8">
      <w:pPr>
        <w:autoSpaceDE w:val="0"/>
        <w:autoSpaceDN w:val="0"/>
        <w:adjustRightInd w:val="0"/>
        <w:spacing w:after="0"/>
        <w:jc w:val="both"/>
        <w:rPr>
          <w:rFonts w:ascii="Arial" w:eastAsia="Malgun Gothic" w:hAnsi="Arial" w:cs="Arial"/>
          <w:sz w:val="10"/>
          <w:szCs w:val="24"/>
        </w:rPr>
      </w:pPr>
    </w:p>
    <w:p w:rsidR="007A5DD8" w:rsidRPr="00CF5CF5" w:rsidRDefault="007A5DD8" w:rsidP="007A5DD8">
      <w:pPr>
        <w:spacing w:after="0"/>
        <w:jc w:val="center"/>
        <w:rPr>
          <w:rFonts w:ascii="Arial" w:eastAsia="Malgun Gothic" w:hAnsi="Arial" w:cs="Arial"/>
          <w:b/>
          <w:bCs/>
          <w:sz w:val="24"/>
          <w:szCs w:val="24"/>
        </w:rPr>
      </w:pPr>
      <w:r w:rsidRPr="00CF5CF5">
        <w:rPr>
          <w:rFonts w:ascii="Arial" w:eastAsia="Malgun Gothic" w:hAnsi="Arial" w:cs="Arial"/>
          <w:b/>
          <w:bCs/>
          <w:sz w:val="24"/>
          <w:szCs w:val="24"/>
        </w:rPr>
        <w:t>A N T E C E D E N T E S</w:t>
      </w:r>
    </w:p>
    <w:p w:rsidR="007A5DD8" w:rsidRPr="00CF5CF5" w:rsidRDefault="007A5DD8" w:rsidP="007A5DD8">
      <w:pPr>
        <w:spacing w:after="0"/>
        <w:jc w:val="center"/>
        <w:rPr>
          <w:rFonts w:ascii="Arial" w:eastAsia="Malgun Gothic" w:hAnsi="Arial" w:cs="Arial"/>
          <w:b/>
          <w:bCs/>
          <w:sz w:val="24"/>
          <w:szCs w:val="24"/>
        </w:rPr>
      </w:pPr>
    </w:p>
    <w:p w:rsidR="007A5DD8" w:rsidRPr="003B7574" w:rsidRDefault="007A5DD8" w:rsidP="007A5DD8">
      <w:pPr>
        <w:spacing w:after="0"/>
        <w:jc w:val="center"/>
        <w:rPr>
          <w:rFonts w:ascii="Arial" w:eastAsia="Malgun Gothic" w:hAnsi="Arial" w:cs="Arial"/>
          <w:b/>
          <w:bCs/>
          <w:sz w:val="2"/>
          <w:szCs w:val="24"/>
        </w:rPr>
      </w:pPr>
    </w:p>
    <w:p w:rsidR="007A5DD8" w:rsidRPr="00CF5CF5" w:rsidRDefault="007A5DD8" w:rsidP="007A5DD8">
      <w:pPr>
        <w:spacing w:after="0"/>
        <w:jc w:val="both"/>
        <w:rPr>
          <w:rFonts w:ascii="Arial" w:eastAsia="Malgun Gothic" w:hAnsi="Arial" w:cs="Arial"/>
          <w:sz w:val="24"/>
          <w:szCs w:val="24"/>
        </w:rPr>
      </w:pPr>
      <w:r w:rsidRPr="00CF5CF5">
        <w:rPr>
          <w:rFonts w:ascii="Arial" w:eastAsia="Malgun Gothic" w:hAnsi="Arial" w:cs="Arial"/>
          <w:b/>
          <w:bCs/>
          <w:sz w:val="24"/>
          <w:szCs w:val="24"/>
        </w:rPr>
        <w:t xml:space="preserve">1.- </w:t>
      </w:r>
      <w:r w:rsidRPr="00CF5CF5">
        <w:rPr>
          <w:rFonts w:ascii="Arial" w:eastAsia="Malgun Gothic" w:hAnsi="Arial" w:cs="Arial"/>
          <w:bCs/>
          <w:sz w:val="24"/>
          <w:szCs w:val="24"/>
        </w:rPr>
        <w:t>E</w:t>
      </w:r>
      <w:r w:rsidRPr="00CF5CF5">
        <w:rPr>
          <w:rFonts w:ascii="Arial" w:eastAsia="Malgun Gothic" w:hAnsi="Arial" w:cs="Arial"/>
          <w:sz w:val="24"/>
          <w:szCs w:val="24"/>
        </w:rPr>
        <w:t>l espacio público, es el lugar; extensión de aquello que resulta manifiesto, notorio, sabido o visto por todos; que pertenece a la sociedad y es común del pueblo; es por eso que el Municipio de San Pedro Tlaquepaque, es el encargado de la regulación y la gestión de espacios públicos, fijando las condiciones de uso, debiendo garantizar la accesibilidad de dicho espacio público a todos los ciudadanos, sin distinción de ningún tipo.</w:t>
      </w:r>
    </w:p>
    <w:p w:rsidR="007A5DD8" w:rsidRPr="00CF5CF5" w:rsidRDefault="007A5DD8" w:rsidP="007A5DD8">
      <w:pPr>
        <w:spacing w:after="0"/>
        <w:jc w:val="both"/>
        <w:rPr>
          <w:rFonts w:ascii="Arial" w:eastAsia="Malgun Gothic" w:hAnsi="Arial" w:cs="Arial"/>
          <w:sz w:val="24"/>
          <w:szCs w:val="24"/>
        </w:rPr>
      </w:pPr>
    </w:p>
    <w:p w:rsidR="007A5DD8" w:rsidRPr="003B7574" w:rsidRDefault="007A5DD8" w:rsidP="007A5DD8">
      <w:pPr>
        <w:spacing w:after="0"/>
        <w:jc w:val="both"/>
        <w:rPr>
          <w:rFonts w:ascii="Arial" w:eastAsia="Malgun Gothic" w:hAnsi="Arial" w:cs="Arial"/>
          <w:sz w:val="8"/>
          <w:szCs w:val="24"/>
        </w:rPr>
      </w:pPr>
    </w:p>
    <w:p w:rsidR="007A5DD8" w:rsidRPr="00CF5CF5" w:rsidRDefault="007A5DD8" w:rsidP="007A5DD8">
      <w:pPr>
        <w:spacing w:after="0"/>
        <w:jc w:val="both"/>
        <w:rPr>
          <w:rFonts w:ascii="Arial" w:eastAsia="Malgun Gothic" w:hAnsi="Arial" w:cs="Arial"/>
          <w:b/>
          <w:sz w:val="24"/>
          <w:szCs w:val="24"/>
        </w:rPr>
      </w:pPr>
      <w:r w:rsidRPr="00CF5CF5">
        <w:rPr>
          <w:rFonts w:ascii="Arial" w:eastAsia="Malgun Gothic" w:hAnsi="Arial" w:cs="Arial"/>
          <w:b/>
          <w:sz w:val="24"/>
          <w:szCs w:val="24"/>
          <w:lang w:val="es-ES"/>
        </w:rPr>
        <w:t>2</w:t>
      </w:r>
      <w:r w:rsidRPr="00CF5CF5">
        <w:rPr>
          <w:rFonts w:ascii="Arial" w:eastAsia="Malgun Gothic" w:hAnsi="Arial" w:cs="Arial"/>
          <w:bCs/>
          <w:sz w:val="24"/>
          <w:szCs w:val="24"/>
          <w:lang w:val="es-ES"/>
        </w:rPr>
        <w:t>.-</w:t>
      </w:r>
      <w:r w:rsidRPr="00CF5CF5">
        <w:rPr>
          <w:rFonts w:ascii="Arial" w:eastAsia="Malgun Gothic" w:hAnsi="Arial" w:cs="Arial"/>
          <w:sz w:val="24"/>
          <w:szCs w:val="24"/>
        </w:rPr>
        <w:t xml:space="preserve"> L</w:t>
      </w:r>
      <w:r w:rsidRPr="00CF5CF5">
        <w:rPr>
          <w:rFonts w:ascii="Arial" w:hAnsi="Arial" w:cs="Arial"/>
          <w:bCs/>
          <w:sz w:val="24"/>
          <w:szCs w:val="24"/>
        </w:rPr>
        <w:t>a Central de Autobuses Guadalajara S.A de C.V se constituyó mediante escritura pública 22,852 de fecha 22 de marzo de 1985, ante la fe del Lic. Manuel Bailón Cabrera Notario Suplente Adscrito a la Notaria Número 35 de la ciudad de Guadalajara, Jalisco y debidamente registrada día 27 de abril de 1985 bajo inscripción 9091 del Tomo 163 del Libro Primero del Registro de Comercio</w:t>
      </w:r>
      <w:r w:rsidRPr="00CF5CF5">
        <w:rPr>
          <w:rFonts w:ascii="Arial" w:hAnsi="Arial" w:cs="Arial"/>
          <w:b/>
          <w:sz w:val="24"/>
          <w:szCs w:val="24"/>
        </w:rPr>
        <w:t xml:space="preserve">, </w:t>
      </w:r>
      <w:r w:rsidRPr="00CF5CF5">
        <w:rPr>
          <w:rFonts w:ascii="Arial" w:hAnsi="Arial" w:cs="Arial"/>
          <w:bCs/>
          <w:sz w:val="24"/>
          <w:szCs w:val="24"/>
        </w:rPr>
        <w:t>cuya misión es la ser una Central de Autobuses comprometida a proporcionar servicios de calidad a los clientes y usuarios con responsabilidad, eficiencia, comodidad, seguridad, accesibilidad, sustentabilidad ambiental y empresarial, y con una visión de ser empresa líder e innovadora a nivel internacional en la implementación de la tecnología en Centrales de Autobuses de pasajeros con una destacada y consolidada influencia en el sector, garantizando su estancia como punto estratégico en el mercado. (</w:t>
      </w:r>
      <w:r w:rsidRPr="00CF5CF5">
        <w:rPr>
          <w:rFonts w:ascii="Arial" w:hAnsi="Arial" w:cs="Arial"/>
          <w:b/>
          <w:bCs/>
          <w:sz w:val="24"/>
          <w:szCs w:val="24"/>
        </w:rPr>
        <w:t>anexo1).</w:t>
      </w:r>
    </w:p>
    <w:p w:rsidR="007A5DD8" w:rsidRPr="003B7574" w:rsidRDefault="007A5DD8" w:rsidP="007A5DD8">
      <w:pPr>
        <w:spacing w:after="0"/>
        <w:jc w:val="both"/>
        <w:rPr>
          <w:rFonts w:ascii="Arial" w:eastAsia="Malgun Gothic" w:hAnsi="Arial" w:cs="Arial"/>
          <w:sz w:val="6"/>
          <w:szCs w:val="24"/>
        </w:rPr>
      </w:pPr>
    </w:p>
    <w:p w:rsidR="007A5DD8" w:rsidRPr="00CF5CF5" w:rsidRDefault="007A5DD8" w:rsidP="007A5DD8">
      <w:pPr>
        <w:spacing w:after="0"/>
        <w:jc w:val="both"/>
        <w:rPr>
          <w:rFonts w:ascii="Arial" w:eastAsia="Malgun Gothic" w:hAnsi="Arial" w:cs="Arial"/>
          <w:sz w:val="24"/>
          <w:szCs w:val="24"/>
        </w:rPr>
      </w:pPr>
    </w:p>
    <w:p w:rsidR="007A5DD8" w:rsidRPr="00CF5CF5" w:rsidRDefault="007A5DD8" w:rsidP="007A5DD8">
      <w:pPr>
        <w:spacing w:after="0"/>
        <w:jc w:val="both"/>
        <w:rPr>
          <w:rFonts w:ascii="Arial" w:hAnsi="Arial" w:cs="Arial"/>
          <w:sz w:val="24"/>
          <w:szCs w:val="24"/>
        </w:rPr>
      </w:pPr>
      <w:r w:rsidRPr="00CF5CF5">
        <w:rPr>
          <w:rFonts w:ascii="Arial" w:hAnsi="Arial" w:cs="Arial"/>
          <w:b/>
          <w:bCs/>
          <w:sz w:val="24"/>
          <w:szCs w:val="24"/>
        </w:rPr>
        <w:t>3.-</w:t>
      </w:r>
      <w:r w:rsidRPr="00CF5CF5">
        <w:rPr>
          <w:rFonts w:ascii="Arial" w:hAnsi="Arial" w:cs="Arial"/>
          <w:sz w:val="24"/>
          <w:szCs w:val="24"/>
        </w:rPr>
        <w:t xml:space="preserve"> </w:t>
      </w:r>
      <w:r w:rsidRPr="00CF5CF5">
        <w:rPr>
          <w:rFonts w:ascii="Arial" w:eastAsia="Malgun Gothic" w:hAnsi="Arial" w:cs="Arial"/>
          <w:sz w:val="24"/>
          <w:szCs w:val="24"/>
        </w:rPr>
        <w:t>E</w:t>
      </w:r>
      <w:r w:rsidRPr="00CF5CF5">
        <w:rPr>
          <w:rFonts w:ascii="Arial" w:hAnsi="Arial" w:cs="Arial"/>
          <w:sz w:val="24"/>
          <w:szCs w:val="24"/>
        </w:rPr>
        <w:t>l Lic. Rodolfo Acosta González del Consejo de Administración de Autobuses Estrella Blanca, con fecha 17 de abril del 2019, le envía al Ing. Rolando Valle Favela Director de SITEUR, solicitud para que se entregue en comodato las áreas ubicadas en el camellón de la Av. Las Torres desde la calle Carlos Salgado hasta la calle Salvador Hinojosa, justo por debajo de donde pasa la Línea Tres del Tren Ligero, comprometiéndose a asegurarlo con una reja para que contribuya a embellecer el ambiente y en su caso hacer las adecuaciones como Parque Lineal, manteniendo el lugar en buenas condiciones y así evitar que sea invadido por personas que pretendan hacer comercio informal.</w:t>
      </w:r>
      <w:r w:rsidRPr="00CF5CF5">
        <w:rPr>
          <w:rFonts w:ascii="Arial" w:hAnsi="Arial" w:cs="Arial"/>
          <w:b/>
          <w:bCs/>
          <w:sz w:val="24"/>
          <w:szCs w:val="24"/>
        </w:rPr>
        <w:t xml:space="preserve"> (anexo 1A)</w:t>
      </w:r>
    </w:p>
    <w:p w:rsidR="007A5DD8" w:rsidRPr="00CF5CF5" w:rsidRDefault="007A5DD8" w:rsidP="007A5DD8">
      <w:pPr>
        <w:spacing w:after="0"/>
        <w:jc w:val="both"/>
        <w:rPr>
          <w:rFonts w:ascii="Arial" w:hAnsi="Arial" w:cs="Arial"/>
          <w:b/>
          <w:bCs/>
          <w:sz w:val="24"/>
          <w:szCs w:val="24"/>
        </w:rPr>
      </w:pPr>
    </w:p>
    <w:p w:rsidR="007A5DD8" w:rsidRPr="00CF5CF5" w:rsidRDefault="007A5DD8" w:rsidP="007A5DD8">
      <w:pPr>
        <w:spacing w:after="0"/>
        <w:jc w:val="both"/>
        <w:rPr>
          <w:rFonts w:ascii="Arial" w:hAnsi="Arial" w:cs="Arial"/>
          <w:b/>
          <w:bCs/>
          <w:sz w:val="24"/>
          <w:szCs w:val="24"/>
        </w:rPr>
      </w:pPr>
      <w:r w:rsidRPr="00CF5CF5">
        <w:rPr>
          <w:rFonts w:ascii="Arial" w:hAnsi="Arial" w:cs="Arial"/>
          <w:sz w:val="24"/>
          <w:szCs w:val="24"/>
        </w:rPr>
        <w:t xml:space="preserve">Por no ser competencia de SITEUR, con fecha 17 de abril del año 2019, mediante oficio DG/135/2019 signado por el Ing. Rolando Valle Favela Director General del Sistema de Tren Eléctrico Urbano, remite a la Presidenta Municipal de este Ayuntamiento Constitucional de San Pedro Tlaquepaque la C. María Elena Limón García, petición para su consideración y efectos conducentes de parte de Lic. Rodolfo Acosta González de la Central de Autobuses Guadalajara S.A. de C.V., mediante el cual solicita se le entreguen en comodato las áreas ubicadas en el camellón de Av. Las Torres desde la calle Carlos Salgado hasta calle Salvador Hinojosa (debajo de donde pasa la Línea 3), del Municipio de Tlaquepaque, para convertirla en Parque Lineal </w:t>
      </w:r>
      <w:r w:rsidR="00890C73" w:rsidRPr="00CF5CF5">
        <w:rPr>
          <w:rFonts w:ascii="Arial" w:hAnsi="Arial" w:cs="Arial"/>
          <w:sz w:val="24"/>
          <w:szCs w:val="24"/>
        </w:rPr>
        <w:t>haciéndose la</w:t>
      </w:r>
      <w:r w:rsidRPr="00CF5CF5">
        <w:rPr>
          <w:rFonts w:ascii="Arial" w:hAnsi="Arial" w:cs="Arial"/>
          <w:sz w:val="24"/>
          <w:szCs w:val="24"/>
        </w:rPr>
        <w:t xml:space="preserve"> acotación en el sentido de que SITEUR está de acuerdo con la propuesta por la Central de Autobuses. </w:t>
      </w:r>
      <w:r w:rsidRPr="00CF5CF5">
        <w:rPr>
          <w:rFonts w:ascii="Arial" w:hAnsi="Arial" w:cs="Arial"/>
          <w:b/>
          <w:bCs/>
          <w:sz w:val="24"/>
          <w:szCs w:val="24"/>
        </w:rPr>
        <w:t>(anexo 2)</w:t>
      </w:r>
    </w:p>
    <w:p w:rsidR="007A5DD8" w:rsidRPr="003B7574" w:rsidRDefault="007A5DD8" w:rsidP="007A5DD8">
      <w:pPr>
        <w:spacing w:after="0"/>
        <w:jc w:val="both"/>
        <w:rPr>
          <w:rFonts w:ascii="Arial" w:eastAsia="Malgun Gothic" w:hAnsi="Arial" w:cs="Arial"/>
          <w:b/>
          <w:bCs/>
          <w:sz w:val="4"/>
          <w:szCs w:val="24"/>
        </w:rPr>
      </w:pPr>
    </w:p>
    <w:p w:rsidR="007A5DD8" w:rsidRPr="00CF5CF5" w:rsidRDefault="007A5DD8" w:rsidP="007A5DD8">
      <w:pPr>
        <w:spacing w:after="0"/>
        <w:jc w:val="both"/>
        <w:rPr>
          <w:rFonts w:ascii="Arial" w:eastAsia="Malgun Gothic" w:hAnsi="Arial" w:cs="Arial"/>
          <w:b/>
          <w:bCs/>
          <w:sz w:val="24"/>
          <w:szCs w:val="24"/>
        </w:rPr>
      </w:pPr>
    </w:p>
    <w:p w:rsidR="007A5DD8" w:rsidRPr="00CF5CF5" w:rsidRDefault="007A5DD8" w:rsidP="007A5DD8">
      <w:pPr>
        <w:tabs>
          <w:tab w:val="left" w:pos="1560"/>
        </w:tabs>
        <w:spacing w:after="0"/>
        <w:jc w:val="both"/>
        <w:rPr>
          <w:rFonts w:ascii="Arial" w:eastAsia="Malgun Gothic" w:hAnsi="Arial" w:cs="Arial"/>
          <w:bCs/>
          <w:sz w:val="24"/>
          <w:szCs w:val="24"/>
          <w:lang w:val="es-ES"/>
        </w:rPr>
      </w:pPr>
      <w:r w:rsidRPr="00CF5CF5">
        <w:rPr>
          <w:rFonts w:ascii="Arial" w:hAnsi="Arial" w:cs="Arial"/>
          <w:b/>
          <w:bCs/>
          <w:sz w:val="24"/>
          <w:szCs w:val="24"/>
        </w:rPr>
        <w:t xml:space="preserve">4.- </w:t>
      </w:r>
      <w:r w:rsidRPr="00CF5CF5">
        <w:rPr>
          <w:rFonts w:ascii="Arial" w:hAnsi="Arial" w:cs="Arial"/>
          <w:bCs/>
          <w:sz w:val="24"/>
          <w:szCs w:val="24"/>
        </w:rPr>
        <w:t xml:space="preserve"> E</w:t>
      </w:r>
      <w:r w:rsidRPr="00CF5CF5">
        <w:rPr>
          <w:rFonts w:ascii="Arial" w:eastAsia="Malgun Gothic" w:hAnsi="Arial" w:cs="Arial"/>
          <w:sz w:val="24"/>
          <w:szCs w:val="24"/>
        </w:rPr>
        <w:t xml:space="preserve">n Sesión Ordinaria del Pleno del Ayuntamiento de fecha 27 de enero del 2020 misma fecha en que se aprueba y se notifica; mediante oficio número SA/DIDAA/50/2020 dirigido al Mtro. José Luis Salazar Martínez, Presidente de la Comisión Edilicia de Hacienda, Patrimonio y Presupuesto, el Acuerdo Número 1296/2020/TC el cual </w:t>
      </w:r>
      <w:r w:rsidRPr="00CF5CF5">
        <w:rPr>
          <w:rFonts w:ascii="Arial" w:eastAsia="Malgun Gothic" w:hAnsi="Arial" w:cs="Arial"/>
          <w:bCs/>
          <w:sz w:val="24"/>
          <w:szCs w:val="24"/>
          <w:lang w:val="es-ES"/>
        </w:rPr>
        <w:t>establece:</w:t>
      </w:r>
    </w:p>
    <w:p w:rsidR="007A5DD8" w:rsidRPr="00CF5CF5" w:rsidRDefault="007A5DD8" w:rsidP="007A5DD8">
      <w:pPr>
        <w:spacing w:after="0"/>
        <w:jc w:val="both"/>
        <w:rPr>
          <w:rFonts w:ascii="Arial" w:eastAsia="Malgun Gothic" w:hAnsi="Arial" w:cs="Arial"/>
          <w:bCs/>
          <w:sz w:val="24"/>
          <w:szCs w:val="24"/>
          <w:lang w:val="es-ES"/>
        </w:rPr>
      </w:pPr>
    </w:p>
    <w:p w:rsidR="007A5DD8" w:rsidRPr="00CF5CF5" w:rsidRDefault="007A5DD8" w:rsidP="007A5DD8">
      <w:pPr>
        <w:tabs>
          <w:tab w:val="left" w:pos="1560"/>
        </w:tabs>
        <w:spacing w:after="0"/>
        <w:jc w:val="both"/>
        <w:rPr>
          <w:rFonts w:ascii="Arial" w:eastAsia="Malgun Gothic" w:hAnsi="Arial" w:cs="Arial"/>
          <w:bCs/>
          <w:sz w:val="24"/>
          <w:szCs w:val="24"/>
          <w:lang w:val="es-ES"/>
        </w:rPr>
      </w:pPr>
      <w:r w:rsidRPr="00CF5CF5">
        <w:rPr>
          <w:rFonts w:ascii="Arial" w:eastAsia="Malgun Gothic" w:hAnsi="Arial" w:cs="Arial"/>
          <w:bCs/>
          <w:sz w:val="24"/>
          <w:szCs w:val="24"/>
          <w:lang w:val="es-ES"/>
        </w:rPr>
        <w:t>ÚNICO.- El Pleno del H. Ayuntamiento Constitucional del Municipio de San Pedro Tlaquepaque, Jalisco aprueba y a autoriza a la Comisión Edilicia de Hacienda Patrimonio y Presupuesto, para su estudio y análisis la solicitud del Lic. Rodolfo Acosta. González del Consejo de Administración de Autobuses Estrella Blanca S.A de C.V. consistente en entregar en comodato las áreas ubicadas en el camellón de la Av. Las Torres desde la calle Carlos Salgado hasta la calle Salvador Hinojosa.</w:t>
      </w:r>
    </w:p>
    <w:p w:rsidR="007A5DD8" w:rsidRPr="00CF5CF5" w:rsidRDefault="007A5DD8" w:rsidP="007A5DD8">
      <w:pPr>
        <w:spacing w:after="0"/>
        <w:jc w:val="both"/>
        <w:rPr>
          <w:rFonts w:ascii="Arial" w:hAnsi="Arial" w:cs="Arial"/>
          <w:b/>
          <w:bCs/>
          <w:sz w:val="24"/>
          <w:szCs w:val="24"/>
        </w:rPr>
      </w:pPr>
    </w:p>
    <w:p w:rsidR="007A5DD8" w:rsidRPr="003B7574" w:rsidRDefault="007A5DD8" w:rsidP="007A5DD8">
      <w:pPr>
        <w:spacing w:after="0"/>
        <w:jc w:val="both"/>
        <w:rPr>
          <w:rFonts w:ascii="Arial" w:hAnsi="Arial" w:cs="Arial"/>
          <w:b/>
          <w:bCs/>
          <w:sz w:val="6"/>
          <w:szCs w:val="24"/>
        </w:rPr>
      </w:pPr>
    </w:p>
    <w:p w:rsidR="007A5DD8" w:rsidRPr="00CF5CF5" w:rsidRDefault="007A5DD8" w:rsidP="007A5DD8">
      <w:pPr>
        <w:spacing w:after="0"/>
        <w:jc w:val="both"/>
        <w:rPr>
          <w:rFonts w:ascii="Arial" w:hAnsi="Arial" w:cs="Arial"/>
          <w:b/>
          <w:bCs/>
          <w:sz w:val="24"/>
          <w:szCs w:val="24"/>
        </w:rPr>
      </w:pPr>
      <w:r w:rsidRPr="00CF5CF5">
        <w:rPr>
          <w:rFonts w:ascii="Arial" w:hAnsi="Arial" w:cs="Arial"/>
          <w:b/>
          <w:bCs/>
          <w:sz w:val="24"/>
          <w:szCs w:val="24"/>
        </w:rPr>
        <w:t>5.-</w:t>
      </w:r>
      <w:r w:rsidRPr="00CF5CF5">
        <w:rPr>
          <w:rFonts w:ascii="Arial" w:hAnsi="Arial" w:cs="Arial"/>
          <w:sz w:val="24"/>
          <w:szCs w:val="24"/>
        </w:rPr>
        <w:t xml:space="preserve"> Derivado de lo anterior se solicitó a la Dirección de Patrimonio Municipal información, así como los documentos que acrediten la propiedad del Municipio, mediante oficio número 837/2019 de fecha 9 de octubre del 2019 (</w:t>
      </w:r>
      <w:r w:rsidRPr="00CF5CF5">
        <w:rPr>
          <w:rFonts w:ascii="Arial" w:hAnsi="Arial" w:cs="Arial"/>
          <w:b/>
          <w:bCs/>
          <w:sz w:val="24"/>
          <w:szCs w:val="24"/>
        </w:rPr>
        <w:t>anexo 3),</w:t>
      </w:r>
      <w:r w:rsidRPr="00CF5CF5">
        <w:rPr>
          <w:rFonts w:ascii="Arial" w:hAnsi="Arial" w:cs="Arial"/>
          <w:sz w:val="24"/>
          <w:szCs w:val="24"/>
        </w:rPr>
        <w:t xml:space="preserve"> el cual tuvo su respuesta el 22 de octubre de 2019, mediante oficio B.I. 415/2019, </w:t>
      </w:r>
      <w:r w:rsidRPr="00CF5CF5">
        <w:rPr>
          <w:rFonts w:ascii="Arial" w:hAnsi="Arial" w:cs="Arial"/>
          <w:b/>
          <w:bCs/>
          <w:sz w:val="24"/>
          <w:szCs w:val="24"/>
        </w:rPr>
        <w:t xml:space="preserve">(anexo 4) </w:t>
      </w:r>
      <w:r w:rsidRPr="00CF5CF5">
        <w:rPr>
          <w:rFonts w:ascii="Arial" w:hAnsi="Arial" w:cs="Arial"/>
          <w:sz w:val="24"/>
          <w:szCs w:val="24"/>
        </w:rPr>
        <w:t xml:space="preserve">en el que nos establece que realizada la búsqueda en sus archivos, </w:t>
      </w:r>
      <w:r w:rsidRPr="00CF5CF5">
        <w:rPr>
          <w:rFonts w:ascii="Arial" w:hAnsi="Arial" w:cs="Arial"/>
          <w:i/>
          <w:iCs/>
          <w:sz w:val="24"/>
          <w:szCs w:val="24"/>
        </w:rPr>
        <w:t xml:space="preserve">se da como resultado que las áreas que se describen sí son propiedad municipal, </w:t>
      </w:r>
      <w:r w:rsidRPr="00CF5CF5">
        <w:rPr>
          <w:rFonts w:ascii="Arial" w:hAnsi="Arial" w:cs="Arial"/>
          <w:b/>
          <w:i/>
          <w:iCs/>
          <w:sz w:val="24"/>
          <w:szCs w:val="24"/>
        </w:rPr>
        <w:t>las fracciones de la D.1 a la D.5</w:t>
      </w:r>
      <w:r w:rsidRPr="00CF5CF5">
        <w:rPr>
          <w:rFonts w:ascii="Arial" w:hAnsi="Arial" w:cs="Arial"/>
          <w:i/>
          <w:iCs/>
          <w:sz w:val="24"/>
          <w:szCs w:val="24"/>
        </w:rPr>
        <w:t xml:space="preserve"> tal y como se describe en la escritura número 31,961 de fecha 28 de febrero de 1989 expedida por el Notario Público Suplente de la Notaria 2 de Tlaquepaque. Lic. Felipe Ignacio Vázquez Aldana Souza</w:t>
      </w:r>
      <w:r w:rsidRPr="00CF5CF5">
        <w:rPr>
          <w:rFonts w:ascii="Arial" w:hAnsi="Arial" w:cs="Arial"/>
          <w:b/>
          <w:bCs/>
          <w:sz w:val="24"/>
          <w:szCs w:val="24"/>
        </w:rPr>
        <w:t xml:space="preserve">, </w:t>
      </w:r>
      <w:r w:rsidRPr="00CF5CF5">
        <w:rPr>
          <w:rFonts w:ascii="Arial" w:hAnsi="Arial" w:cs="Arial"/>
          <w:bCs/>
          <w:sz w:val="24"/>
          <w:szCs w:val="24"/>
        </w:rPr>
        <w:t>debidamente inscrita en el Registro Público de la Propiedad en la oficina primera del día 4 de abril de mismo año mediante su incorporación bajo el documento número primero folios del 36 al 45.</w:t>
      </w:r>
      <w:r w:rsidRPr="00CF5CF5">
        <w:rPr>
          <w:rFonts w:ascii="Arial" w:hAnsi="Arial" w:cs="Arial"/>
          <w:b/>
          <w:bCs/>
          <w:sz w:val="24"/>
          <w:szCs w:val="24"/>
        </w:rPr>
        <w:t xml:space="preserve"> (anexo 5) </w:t>
      </w:r>
      <w:r w:rsidRPr="00CF5CF5">
        <w:rPr>
          <w:rFonts w:ascii="Arial" w:hAnsi="Arial" w:cs="Arial"/>
          <w:sz w:val="24"/>
          <w:szCs w:val="24"/>
        </w:rPr>
        <w:t xml:space="preserve">mencionando, </w:t>
      </w:r>
      <w:r w:rsidRPr="00CF5CF5">
        <w:rPr>
          <w:rFonts w:ascii="Arial" w:hAnsi="Arial" w:cs="Arial"/>
          <w:i/>
          <w:iCs/>
          <w:sz w:val="24"/>
          <w:szCs w:val="24"/>
        </w:rPr>
        <w:t xml:space="preserve">que son 5 fracciones diversas con uso de camellón, pero actualmente tienen el soporte de los pilares de la línea 3 del Tren Ligero, además existe un proyecto de imagen urbana por parte de SITEUR, sobre las áreas que se encuentran en la parte inferior del paso del tren ligero de colocar pasto y plantas de ornado de forma simétrica, se anexa </w:t>
      </w:r>
      <w:r w:rsidRPr="00CF5CF5">
        <w:rPr>
          <w:rFonts w:ascii="Arial" w:hAnsi="Arial" w:cs="Arial"/>
          <w:b/>
          <w:bCs/>
          <w:i/>
          <w:iCs/>
          <w:sz w:val="24"/>
          <w:szCs w:val="24"/>
        </w:rPr>
        <w:t>plano cartográfico</w:t>
      </w:r>
      <w:r w:rsidRPr="00CF5CF5">
        <w:rPr>
          <w:rFonts w:ascii="Arial" w:hAnsi="Arial" w:cs="Arial"/>
          <w:i/>
          <w:iCs/>
          <w:sz w:val="24"/>
          <w:szCs w:val="24"/>
        </w:rPr>
        <w:t>, marcando las áreas municipales y el trayecto de la línea del tren ligero que abarca de calle Salvador Hinojosa a los Altos</w:t>
      </w:r>
      <w:r w:rsidRPr="00CF5CF5">
        <w:rPr>
          <w:rFonts w:ascii="Arial" w:hAnsi="Arial" w:cs="Arial"/>
          <w:b/>
          <w:bCs/>
          <w:sz w:val="24"/>
          <w:szCs w:val="24"/>
        </w:rPr>
        <w:t>. (anexo 6).</w:t>
      </w:r>
    </w:p>
    <w:p w:rsidR="007A5DD8" w:rsidRPr="003B7574" w:rsidRDefault="007A5DD8" w:rsidP="007A5DD8">
      <w:pPr>
        <w:spacing w:after="0"/>
        <w:jc w:val="both"/>
        <w:rPr>
          <w:rFonts w:ascii="Arial" w:hAnsi="Arial" w:cs="Arial"/>
          <w:b/>
          <w:bCs/>
          <w:sz w:val="2"/>
          <w:szCs w:val="24"/>
        </w:rPr>
      </w:pPr>
    </w:p>
    <w:p w:rsidR="007A5DD8" w:rsidRPr="00CF5CF5" w:rsidRDefault="007A5DD8" w:rsidP="007A5DD8">
      <w:pPr>
        <w:spacing w:after="0"/>
        <w:jc w:val="both"/>
        <w:rPr>
          <w:rFonts w:ascii="Arial" w:hAnsi="Arial" w:cs="Arial"/>
          <w:b/>
          <w:bCs/>
          <w:sz w:val="24"/>
          <w:szCs w:val="24"/>
        </w:rPr>
      </w:pPr>
    </w:p>
    <w:p w:rsidR="007A5DD8" w:rsidRPr="00CF5CF5" w:rsidRDefault="007A5DD8" w:rsidP="007A5DD8">
      <w:pPr>
        <w:spacing w:after="0"/>
        <w:jc w:val="both"/>
        <w:rPr>
          <w:rFonts w:ascii="Arial" w:hAnsi="Arial" w:cs="Arial"/>
          <w:sz w:val="24"/>
          <w:szCs w:val="24"/>
        </w:rPr>
      </w:pPr>
      <w:r w:rsidRPr="00CF5CF5">
        <w:rPr>
          <w:rFonts w:ascii="Arial" w:hAnsi="Arial" w:cs="Arial"/>
          <w:b/>
          <w:bCs/>
          <w:sz w:val="24"/>
          <w:szCs w:val="24"/>
        </w:rPr>
        <w:t>6.-</w:t>
      </w:r>
      <w:r w:rsidRPr="00CF5CF5">
        <w:rPr>
          <w:rFonts w:ascii="Arial" w:hAnsi="Arial" w:cs="Arial"/>
          <w:sz w:val="24"/>
          <w:szCs w:val="24"/>
        </w:rPr>
        <w:t xml:space="preserve"> Se le solicitó al Director de Catastro Municipal, proporcionar las cuentas catastrales de la multicitada área, mediante oficio SMT 938/2019 de fecha 25 de octubre de 2019 </w:t>
      </w:r>
      <w:r w:rsidRPr="00CF5CF5">
        <w:rPr>
          <w:rFonts w:ascii="Arial" w:hAnsi="Arial" w:cs="Arial"/>
          <w:b/>
          <w:bCs/>
          <w:sz w:val="24"/>
          <w:szCs w:val="24"/>
        </w:rPr>
        <w:t xml:space="preserve">(anexo 7) </w:t>
      </w:r>
      <w:r w:rsidRPr="00CF5CF5">
        <w:rPr>
          <w:rFonts w:ascii="Arial" w:hAnsi="Arial" w:cs="Arial"/>
          <w:sz w:val="24"/>
          <w:szCs w:val="24"/>
        </w:rPr>
        <w:t xml:space="preserve"> dándose contestación mediante Cartografía y Valuación 369/2019, Folio Digital 21768 de fecha 30 de octubre del 2019  </w:t>
      </w:r>
      <w:r w:rsidRPr="00CF5CF5">
        <w:rPr>
          <w:rFonts w:ascii="Arial" w:hAnsi="Arial" w:cs="Arial"/>
          <w:b/>
          <w:bCs/>
          <w:sz w:val="24"/>
          <w:szCs w:val="24"/>
        </w:rPr>
        <w:t>(anexo 8),</w:t>
      </w:r>
      <w:r w:rsidRPr="00CF5CF5">
        <w:rPr>
          <w:rFonts w:ascii="Arial" w:hAnsi="Arial" w:cs="Arial"/>
          <w:sz w:val="24"/>
          <w:szCs w:val="24"/>
        </w:rPr>
        <w:t xml:space="preserve"> con lo siguiente, </w:t>
      </w:r>
      <w:r w:rsidRPr="00CF5CF5">
        <w:rPr>
          <w:rFonts w:ascii="Arial" w:hAnsi="Arial" w:cs="Arial"/>
          <w:i/>
          <w:iCs/>
          <w:sz w:val="24"/>
          <w:szCs w:val="24"/>
        </w:rPr>
        <w:t>que después de una búsqueda en nuestros archivos se localizaron las cuentas catastrales, U052710 (Fracc. D.1), U052711 (Fracc. D.2), U052712 (Fracc. D.3), U052713 (Fracc. D.4) y U052608 (Fracc. D.5) anexándose Extractos Catastrales y Plano Cartográfico</w:t>
      </w:r>
      <w:r w:rsidRPr="00CF5CF5">
        <w:rPr>
          <w:rFonts w:ascii="Arial" w:hAnsi="Arial" w:cs="Arial"/>
          <w:sz w:val="24"/>
          <w:szCs w:val="24"/>
        </w:rPr>
        <w:t>, documentos pertenecientes al anexo 8 antes citado.</w:t>
      </w:r>
    </w:p>
    <w:p w:rsidR="007A5DD8" w:rsidRPr="00CF5CF5" w:rsidRDefault="007A5DD8" w:rsidP="007A5DD8">
      <w:pPr>
        <w:spacing w:after="0"/>
        <w:jc w:val="both"/>
        <w:rPr>
          <w:rFonts w:ascii="Arial" w:hAnsi="Arial" w:cs="Arial"/>
          <w:sz w:val="24"/>
          <w:szCs w:val="24"/>
        </w:rPr>
      </w:pPr>
    </w:p>
    <w:p w:rsidR="007A5DD8" w:rsidRPr="00CF5CF5" w:rsidRDefault="007A5DD8" w:rsidP="007A5DD8">
      <w:pPr>
        <w:spacing w:after="0"/>
        <w:jc w:val="both"/>
        <w:rPr>
          <w:rFonts w:ascii="Arial" w:hAnsi="Arial" w:cs="Arial"/>
          <w:b/>
          <w:sz w:val="24"/>
          <w:szCs w:val="24"/>
        </w:rPr>
      </w:pPr>
      <w:r w:rsidRPr="00CF5CF5">
        <w:rPr>
          <w:rFonts w:ascii="Arial" w:hAnsi="Arial" w:cs="Arial"/>
          <w:sz w:val="24"/>
          <w:szCs w:val="24"/>
        </w:rPr>
        <w:t xml:space="preserve">Así mismo se realiza levantamiento topográfico y del área a comodatar el cuál se agrega al presente dictamen. </w:t>
      </w:r>
      <w:r w:rsidRPr="00CF5CF5">
        <w:rPr>
          <w:rFonts w:ascii="Arial" w:hAnsi="Arial" w:cs="Arial"/>
          <w:b/>
          <w:sz w:val="24"/>
          <w:szCs w:val="24"/>
        </w:rPr>
        <w:t>(anexo 8 A).</w:t>
      </w:r>
    </w:p>
    <w:p w:rsidR="007A5DD8" w:rsidRPr="00CF5CF5" w:rsidRDefault="007A5DD8" w:rsidP="007A5DD8">
      <w:pPr>
        <w:spacing w:after="0"/>
        <w:jc w:val="both"/>
        <w:rPr>
          <w:rFonts w:ascii="Arial" w:hAnsi="Arial" w:cs="Arial"/>
          <w:b/>
          <w:sz w:val="24"/>
          <w:szCs w:val="24"/>
        </w:rPr>
      </w:pPr>
    </w:p>
    <w:p w:rsidR="007A5DD8" w:rsidRPr="003B7574" w:rsidRDefault="007A5DD8" w:rsidP="007A5DD8">
      <w:pPr>
        <w:spacing w:after="0"/>
        <w:jc w:val="both"/>
        <w:rPr>
          <w:rFonts w:ascii="Arial" w:hAnsi="Arial" w:cs="Arial"/>
          <w:b/>
          <w:sz w:val="2"/>
          <w:szCs w:val="24"/>
        </w:rPr>
      </w:pPr>
    </w:p>
    <w:p w:rsidR="007A5DD8" w:rsidRPr="00CF5CF5" w:rsidRDefault="007A5DD8" w:rsidP="007A5DD8">
      <w:pPr>
        <w:spacing w:after="0"/>
        <w:jc w:val="both"/>
        <w:rPr>
          <w:rFonts w:ascii="Arial" w:hAnsi="Arial" w:cs="Arial"/>
          <w:i/>
          <w:iCs/>
          <w:sz w:val="24"/>
          <w:szCs w:val="24"/>
        </w:rPr>
      </w:pPr>
      <w:r w:rsidRPr="00CF5CF5">
        <w:rPr>
          <w:rFonts w:ascii="Arial" w:hAnsi="Arial" w:cs="Arial"/>
          <w:b/>
          <w:bCs/>
          <w:sz w:val="24"/>
          <w:szCs w:val="24"/>
        </w:rPr>
        <w:t>7.-</w:t>
      </w:r>
      <w:r w:rsidRPr="00CF5CF5">
        <w:rPr>
          <w:rFonts w:ascii="Arial" w:hAnsi="Arial" w:cs="Arial"/>
          <w:sz w:val="24"/>
          <w:szCs w:val="24"/>
        </w:rPr>
        <w:t xml:space="preserve"> De igual manera se solicita mediante oficio número SMT 937/2019,</w:t>
      </w:r>
      <w:r w:rsidRPr="00CF5CF5">
        <w:rPr>
          <w:rFonts w:ascii="Arial" w:hAnsi="Arial" w:cs="Arial"/>
          <w:b/>
          <w:bCs/>
          <w:sz w:val="24"/>
          <w:szCs w:val="24"/>
        </w:rPr>
        <w:t>(anexo 9)</w:t>
      </w:r>
      <w:r w:rsidRPr="00CF5CF5">
        <w:rPr>
          <w:rFonts w:ascii="Arial" w:hAnsi="Arial" w:cs="Arial"/>
          <w:sz w:val="24"/>
          <w:szCs w:val="24"/>
        </w:rPr>
        <w:t xml:space="preserve"> a la Dirección de Gestión Integral del Territorio la opinión técnica, misma que se vierte en el oficio CGGIC-DGTI 2945/2019, C.C.3811/2019, </w:t>
      </w:r>
      <w:r w:rsidRPr="00CF5CF5">
        <w:rPr>
          <w:rFonts w:ascii="Arial" w:hAnsi="Arial" w:cs="Arial"/>
          <w:b/>
          <w:bCs/>
          <w:sz w:val="24"/>
          <w:szCs w:val="24"/>
        </w:rPr>
        <w:t>(anexo 10)</w:t>
      </w:r>
      <w:r w:rsidRPr="00CF5CF5">
        <w:rPr>
          <w:rFonts w:ascii="Arial" w:hAnsi="Arial" w:cs="Arial"/>
          <w:sz w:val="24"/>
          <w:szCs w:val="24"/>
        </w:rPr>
        <w:t xml:space="preserve"> en el que manifiesta lo siguiente: ……………. </w:t>
      </w:r>
      <w:r w:rsidRPr="00CF5CF5">
        <w:rPr>
          <w:rFonts w:ascii="Arial" w:hAnsi="Arial" w:cs="Arial"/>
          <w:i/>
          <w:iCs/>
          <w:sz w:val="24"/>
          <w:szCs w:val="24"/>
        </w:rPr>
        <w:t>De conformidad al análisis realizado se corroboró que el área mencionada se encuentra catalogado dentro de los planes parciales de desarrollo urbano vigentes con uso de Espacios Verdes Distritales, por lo que la propuesta de uso como “parque”, se encuentra dentro de la actividad o giros de uso predominante, de acuerdo con el cuadro 33 del Reglamento Estatal de Zonificación.</w:t>
      </w:r>
    </w:p>
    <w:p w:rsidR="007A5DD8" w:rsidRPr="003B7574" w:rsidRDefault="007A5DD8" w:rsidP="007A5DD8">
      <w:pPr>
        <w:jc w:val="center"/>
        <w:rPr>
          <w:rFonts w:ascii="Arial" w:hAnsi="Arial" w:cs="Arial"/>
          <w:b/>
          <w:sz w:val="12"/>
          <w:szCs w:val="24"/>
          <w:lang w:val="es-ES"/>
        </w:rPr>
      </w:pPr>
    </w:p>
    <w:tbl>
      <w:tblPr>
        <w:tblStyle w:val="Tablaconcuadrcula"/>
        <w:tblpPr w:leftFromText="141" w:rightFromText="141" w:vertAnchor="text" w:horzAnchor="margin" w:tblpY="42"/>
        <w:tblW w:w="0" w:type="auto"/>
        <w:tblLook w:val="01E0" w:firstRow="1" w:lastRow="1" w:firstColumn="1" w:lastColumn="1" w:noHBand="0" w:noVBand="0"/>
      </w:tblPr>
      <w:tblGrid>
        <w:gridCol w:w="810"/>
        <w:gridCol w:w="2000"/>
        <w:gridCol w:w="2566"/>
        <w:gridCol w:w="635"/>
        <w:gridCol w:w="1911"/>
      </w:tblGrid>
      <w:tr w:rsidR="007A5DD8" w:rsidRPr="003B7574" w:rsidTr="007A5DD8">
        <w:tc>
          <w:tcPr>
            <w:tcW w:w="8672" w:type="dxa"/>
            <w:gridSpan w:val="5"/>
          </w:tcPr>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Cuadro  33</w:t>
            </w:r>
          </w:p>
          <w:p w:rsidR="007A5DD8" w:rsidRPr="003B7574" w:rsidRDefault="007A5DD8" w:rsidP="007A5DD8">
            <w:pPr>
              <w:jc w:val="center"/>
              <w:rPr>
                <w:rFonts w:ascii="Arial" w:hAnsi="Arial" w:cs="Arial"/>
                <w:sz w:val="16"/>
                <w:szCs w:val="24"/>
                <w:lang w:val="es-ES"/>
              </w:rPr>
            </w:pPr>
            <w:r w:rsidRPr="003B7574">
              <w:rPr>
                <w:rFonts w:ascii="Arial" w:hAnsi="Arial" w:cs="Arial"/>
                <w:b/>
                <w:sz w:val="16"/>
                <w:szCs w:val="24"/>
                <w:lang w:val="es-ES"/>
              </w:rPr>
              <w:t>ESPACIOS VERDES, ABIERTOS Y RECREATIVOS</w:t>
            </w:r>
          </w:p>
        </w:tc>
      </w:tr>
      <w:tr w:rsidR="007A5DD8" w:rsidRPr="003B7574" w:rsidTr="007A5DD8">
        <w:trPr>
          <w:cantSplit/>
          <w:trHeight w:val="1134"/>
        </w:trPr>
        <w:tc>
          <w:tcPr>
            <w:tcW w:w="828" w:type="dxa"/>
          </w:tcPr>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r w:rsidRPr="003B7574">
              <w:rPr>
                <w:rFonts w:ascii="Arial" w:hAnsi="Arial" w:cs="Arial"/>
                <w:b/>
                <w:sz w:val="16"/>
                <w:szCs w:val="24"/>
                <w:lang w:val="es-ES"/>
              </w:rPr>
              <w:t>CLAVE</w:t>
            </w:r>
          </w:p>
        </w:tc>
        <w:tc>
          <w:tcPr>
            <w:tcW w:w="2160" w:type="dxa"/>
          </w:tcPr>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r w:rsidRPr="003B7574">
              <w:rPr>
                <w:rFonts w:ascii="Arial" w:hAnsi="Arial" w:cs="Arial"/>
                <w:b/>
                <w:sz w:val="16"/>
                <w:szCs w:val="24"/>
                <w:lang w:val="es-ES"/>
              </w:rPr>
              <w:t>ZONA  (USO PREDOMINANTE)</w:t>
            </w:r>
          </w:p>
        </w:tc>
        <w:tc>
          <w:tcPr>
            <w:tcW w:w="2880" w:type="dxa"/>
          </w:tcPr>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r w:rsidRPr="003B7574">
              <w:rPr>
                <w:rFonts w:ascii="Arial" w:hAnsi="Arial" w:cs="Arial"/>
                <w:b/>
                <w:sz w:val="16"/>
                <w:szCs w:val="24"/>
                <w:lang w:val="es-ES"/>
              </w:rPr>
              <w:t>ACTIVIDADES O GIROS DE USO PREDOMINIANTE</w:t>
            </w:r>
          </w:p>
        </w:tc>
        <w:tc>
          <w:tcPr>
            <w:tcW w:w="720" w:type="dxa"/>
            <w:textDirection w:val="btLr"/>
          </w:tcPr>
          <w:p w:rsidR="007A5DD8" w:rsidRPr="003B7574" w:rsidRDefault="007A5DD8" w:rsidP="007A5DD8">
            <w:pPr>
              <w:ind w:left="113" w:right="113"/>
              <w:jc w:val="center"/>
              <w:rPr>
                <w:rFonts w:ascii="Arial" w:hAnsi="Arial" w:cs="Arial"/>
                <w:sz w:val="16"/>
                <w:szCs w:val="24"/>
                <w:lang w:val="es-ES"/>
              </w:rPr>
            </w:pPr>
            <w:r w:rsidRPr="003B7574">
              <w:rPr>
                <w:rFonts w:ascii="Arial" w:hAnsi="Arial" w:cs="Arial"/>
                <w:sz w:val="16"/>
                <w:szCs w:val="24"/>
                <w:lang w:val="es-ES"/>
              </w:rPr>
              <w:t>CATEGORIA</w:t>
            </w:r>
          </w:p>
        </w:tc>
        <w:tc>
          <w:tcPr>
            <w:tcW w:w="2084" w:type="dxa"/>
          </w:tcPr>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r w:rsidRPr="003B7574">
              <w:rPr>
                <w:rFonts w:ascii="Arial" w:hAnsi="Arial" w:cs="Arial"/>
                <w:b/>
                <w:sz w:val="16"/>
                <w:szCs w:val="24"/>
                <w:lang w:val="es-ES"/>
              </w:rPr>
              <w:t>USOS Y DESTINOS PERMITIDOS</w:t>
            </w:r>
          </w:p>
        </w:tc>
      </w:tr>
      <w:tr w:rsidR="007A5DD8" w:rsidRPr="003B7574" w:rsidTr="007A5DD8">
        <w:tc>
          <w:tcPr>
            <w:tcW w:w="828" w:type="dxa"/>
          </w:tcPr>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r w:rsidRPr="003B7574">
              <w:rPr>
                <w:rFonts w:ascii="Arial" w:hAnsi="Arial" w:cs="Arial"/>
                <w:b/>
                <w:sz w:val="16"/>
                <w:szCs w:val="24"/>
                <w:lang w:val="es-ES"/>
              </w:rPr>
              <w:t>EV-V</w:t>
            </w:r>
          </w:p>
          <w:p w:rsidR="007A5DD8" w:rsidRPr="003B7574" w:rsidRDefault="007A5DD8" w:rsidP="007A5DD8">
            <w:pPr>
              <w:jc w:val="center"/>
              <w:rPr>
                <w:rFonts w:ascii="Arial" w:hAnsi="Arial" w:cs="Arial"/>
                <w:b/>
                <w:sz w:val="16"/>
                <w:szCs w:val="24"/>
                <w:lang w:val="es-ES"/>
              </w:rPr>
            </w:pPr>
          </w:p>
        </w:tc>
        <w:tc>
          <w:tcPr>
            <w:tcW w:w="2160" w:type="dxa"/>
          </w:tcPr>
          <w:p w:rsidR="007A5DD8" w:rsidRPr="003B7574" w:rsidRDefault="007A5DD8" w:rsidP="007A5DD8">
            <w:pPr>
              <w:rPr>
                <w:rFonts w:ascii="Arial" w:hAnsi="Arial" w:cs="Arial"/>
                <w:b/>
                <w:sz w:val="16"/>
                <w:szCs w:val="24"/>
                <w:lang w:val="es-ES"/>
              </w:rPr>
            </w:pPr>
            <w:r w:rsidRPr="003B7574">
              <w:rPr>
                <w:rFonts w:ascii="Arial" w:hAnsi="Arial" w:cs="Arial"/>
                <w:b/>
                <w:sz w:val="16"/>
                <w:szCs w:val="24"/>
                <w:lang w:val="es-ES"/>
              </w:rPr>
              <w:t>ESPACIOS VERDES, ABIERTOS Y RECREATIVOS VECINALES</w:t>
            </w:r>
          </w:p>
        </w:tc>
        <w:tc>
          <w:tcPr>
            <w:tcW w:w="2880" w:type="dxa"/>
          </w:tcPr>
          <w:p w:rsidR="007A5DD8" w:rsidRPr="003B7574" w:rsidRDefault="007A5DD8" w:rsidP="007A5DD8">
            <w:pPr>
              <w:rPr>
                <w:rFonts w:ascii="Arial" w:hAnsi="Arial" w:cs="Arial"/>
                <w:b/>
                <w:sz w:val="16"/>
                <w:szCs w:val="24"/>
                <w:u w:val="single"/>
                <w:lang w:val="es-ES"/>
              </w:rPr>
            </w:pPr>
            <w:r w:rsidRPr="003B7574">
              <w:rPr>
                <w:rFonts w:ascii="Arial" w:hAnsi="Arial" w:cs="Arial"/>
                <w:b/>
                <w:sz w:val="16"/>
                <w:szCs w:val="24"/>
                <w:u w:val="single"/>
                <w:lang w:val="es-ES"/>
              </w:rPr>
              <w:t>Espacios verdes y abiertos:</w:t>
            </w:r>
          </w:p>
          <w:p w:rsidR="007A5DD8" w:rsidRPr="003B7574" w:rsidRDefault="007A5DD8" w:rsidP="007A5DD8">
            <w:pPr>
              <w:numPr>
                <w:ilvl w:val="0"/>
                <w:numId w:val="19"/>
              </w:numPr>
              <w:rPr>
                <w:rFonts w:ascii="Arial" w:hAnsi="Arial" w:cs="Arial"/>
                <w:sz w:val="16"/>
                <w:szCs w:val="24"/>
                <w:lang w:val="es-ES"/>
              </w:rPr>
            </w:pPr>
            <w:r w:rsidRPr="003B7574">
              <w:rPr>
                <w:rFonts w:ascii="Arial" w:hAnsi="Arial" w:cs="Arial"/>
                <w:sz w:val="16"/>
                <w:szCs w:val="24"/>
                <w:lang w:val="es-ES"/>
              </w:rPr>
              <w:t>Jardín vecinal.</w:t>
            </w:r>
          </w:p>
          <w:p w:rsidR="007A5DD8" w:rsidRPr="003B7574" w:rsidRDefault="007A5DD8" w:rsidP="007A5DD8">
            <w:pPr>
              <w:numPr>
                <w:ilvl w:val="0"/>
                <w:numId w:val="19"/>
              </w:numPr>
              <w:rPr>
                <w:rFonts w:ascii="Arial" w:hAnsi="Arial" w:cs="Arial"/>
                <w:sz w:val="16"/>
                <w:szCs w:val="24"/>
                <w:lang w:val="es-ES"/>
              </w:rPr>
            </w:pPr>
            <w:r w:rsidRPr="003B7574">
              <w:rPr>
                <w:rFonts w:ascii="Arial" w:hAnsi="Arial" w:cs="Arial"/>
                <w:sz w:val="16"/>
                <w:szCs w:val="24"/>
                <w:lang w:val="es-ES"/>
              </w:rPr>
              <w:t>Plazoletas y rinconadas</w:t>
            </w:r>
          </w:p>
          <w:p w:rsidR="007A5DD8" w:rsidRPr="003B7574" w:rsidRDefault="007A5DD8" w:rsidP="007A5DD8">
            <w:pPr>
              <w:rPr>
                <w:rFonts w:ascii="Arial" w:hAnsi="Arial" w:cs="Arial"/>
                <w:b/>
                <w:sz w:val="16"/>
                <w:szCs w:val="24"/>
                <w:u w:val="single"/>
                <w:lang w:val="es-ES"/>
              </w:rPr>
            </w:pPr>
            <w:r w:rsidRPr="003B7574">
              <w:rPr>
                <w:rFonts w:ascii="Arial" w:hAnsi="Arial" w:cs="Arial"/>
                <w:b/>
                <w:sz w:val="16"/>
                <w:szCs w:val="24"/>
                <w:u w:val="single"/>
                <w:lang w:val="es-ES"/>
              </w:rPr>
              <w:t>Espacios recreativos:</w:t>
            </w:r>
          </w:p>
          <w:p w:rsidR="007A5DD8" w:rsidRPr="003B7574" w:rsidRDefault="007A5DD8" w:rsidP="007A5DD8">
            <w:pPr>
              <w:numPr>
                <w:ilvl w:val="0"/>
                <w:numId w:val="20"/>
              </w:numPr>
              <w:rPr>
                <w:rFonts w:ascii="Arial" w:hAnsi="Arial" w:cs="Arial"/>
                <w:sz w:val="16"/>
                <w:szCs w:val="24"/>
                <w:lang w:val="es-ES"/>
              </w:rPr>
            </w:pPr>
            <w:r w:rsidRPr="003B7574">
              <w:rPr>
                <w:rFonts w:ascii="Arial" w:hAnsi="Arial" w:cs="Arial"/>
                <w:sz w:val="16"/>
                <w:szCs w:val="24"/>
                <w:lang w:val="es-ES"/>
              </w:rPr>
              <w:t>Juegos infantiles.</w:t>
            </w:r>
          </w:p>
        </w:tc>
        <w:tc>
          <w:tcPr>
            <w:tcW w:w="720" w:type="dxa"/>
          </w:tcPr>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w:t>
            </w: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w:t>
            </w:r>
          </w:p>
        </w:tc>
        <w:tc>
          <w:tcPr>
            <w:tcW w:w="2084" w:type="dxa"/>
          </w:tcPr>
          <w:p w:rsidR="007A5DD8" w:rsidRPr="003B7574" w:rsidRDefault="007A5DD8" w:rsidP="007A5DD8">
            <w:pPr>
              <w:rPr>
                <w:rFonts w:ascii="Arial" w:hAnsi="Arial" w:cs="Arial"/>
                <w:sz w:val="16"/>
                <w:szCs w:val="24"/>
                <w:lang w:val="es-ES"/>
              </w:rPr>
            </w:pPr>
            <w:r w:rsidRPr="003B7574">
              <w:rPr>
                <w:rFonts w:ascii="Arial" w:hAnsi="Arial" w:cs="Arial"/>
                <w:sz w:val="16"/>
                <w:szCs w:val="24"/>
                <w:lang w:val="es-ES"/>
              </w:rPr>
              <w:t>ESPACIOS VERDES, ABIERTOS Y RECREATIVOS VECINALES.</w:t>
            </w:r>
          </w:p>
          <w:p w:rsidR="007A5DD8" w:rsidRPr="003B7574" w:rsidRDefault="007A5DD8" w:rsidP="007A5DD8">
            <w:pPr>
              <w:rPr>
                <w:rFonts w:ascii="Arial" w:hAnsi="Arial" w:cs="Arial"/>
                <w:sz w:val="16"/>
                <w:szCs w:val="24"/>
                <w:lang w:val="es-ES"/>
              </w:rPr>
            </w:pPr>
            <w:r w:rsidRPr="003B7574">
              <w:rPr>
                <w:rFonts w:ascii="Arial" w:hAnsi="Arial" w:cs="Arial"/>
                <w:sz w:val="16"/>
                <w:szCs w:val="24"/>
                <w:lang w:val="es-ES"/>
              </w:rPr>
              <w:t>EQUIPAMIENTO VECINAL.</w:t>
            </w:r>
          </w:p>
        </w:tc>
      </w:tr>
      <w:tr w:rsidR="007A5DD8" w:rsidRPr="003B7574" w:rsidTr="007A5DD8">
        <w:tc>
          <w:tcPr>
            <w:tcW w:w="828" w:type="dxa"/>
          </w:tcPr>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r w:rsidRPr="003B7574">
              <w:rPr>
                <w:rFonts w:ascii="Arial" w:hAnsi="Arial" w:cs="Arial"/>
                <w:b/>
                <w:sz w:val="16"/>
                <w:szCs w:val="24"/>
                <w:lang w:val="es-ES"/>
              </w:rPr>
              <w:t>EV-B</w:t>
            </w:r>
          </w:p>
          <w:p w:rsidR="007A5DD8" w:rsidRPr="003B7574" w:rsidRDefault="007A5DD8" w:rsidP="007A5DD8">
            <w:pPr>
              <w:jc w:val="center"/>
              <w:rPr>
                <w:rFonts w:ascii="Arial" w:hAnsi="Arial" w:cs="Arial"/>
                <w:b/>
                <w:sz w:val="16"/>
                <w:szCs w:val="24"/>
                <w:lang w:val="es-ES"/>
              </w:rPr>
            </w:pPr>
          </w:p>
        </w:tc>
        <w:tc>
          <w:tcPr>
            <w:tcW w:w="2160" w:type="dxa"/>
          </w:tcPr>
          <w:p w:rsidR="007A5DD8" w:rsidRPr="003B7574" w:rsidRDefault="007A5DD8" w:rsidP="007A5DD8">
            <w:pPr>
              <w:rPr>
                <w:rFonts w:ascii="Arial" w:hAnsi="Arial" w:cs="Arial"/>
                <w:sz w:val="16"/>
                <w:szCs w:val="24"/>
                <w:lang w:val="es-ES"/>
              </w:rPr>
            </w:pPr>
          </w:p>
          <w:p w:rsidR="007A5DD8" w:rsidRPr="003B7574" w:rsidRDefault="007A5DD8" w:rsidP="007A5DD8">
            <w:pPr>
              <w:rPr>
                <w:rFonts w:ascii="Arial" w:hAnsi="Arial" w:cs="Arial"/>
                <w:sz w:val="16"/>
                <w:szCs w:val="24"/>
                <w:lang w:val="es-ES"/>
              </w:rPr>
            </w:pPr>
          </w:p>
          <w:p w:rsidR="007A5DD8" w:rsidRPr="003B7574" w:rsidRDefault="007A5DD8" w:rsidP="007A5DD8">
            <w:pPr>
              <w:rPr>
                <w:rFonts w:ascii="Arial" w:hAnsi="Arial" w:cs="Arial"/>
                <w:sz w:val="16"/>
                <w:szCs w:val="24"/>
                <w:lang w:val="es-ES"/>
              </w:rPr>
            </w:pPr>
          </w:p>
          <w:p w:rsidR="007A5DD8" w:rsidRPr="003B7574" w:rsidRDefault="007A5DD8" w:rsidP="007A5DD8">
            <w:pPr>
              <w:rPr>
                <w:rFonts w:ascii="Arial" w:hAnsi="Arial" w:cs="Arial"/>
                <w:b/>
                <w:sz w:val="16"/>
                <w:szCs w:val="24"/>
                <w:lang w:val="es-ES"/>
              </w:rPr>
            </w:pPr>
            <w:r w:rsidRPr="003B7574">
              <w:rPr>
                <w:rFonts w:ascii="Arial" w:hAnsi="Arial" w:cs="Arial"/>
                <w:b/>
                <w:sz w:val="16"/>
                <w:szCs w:val="24"/>
                <w:lang w:val="es-ES"/>
              </w:rPr>
              <w:t>ESPACIOS VERDES, ABIERTOS Y RECREATIVOS BARRIALES.</w:t>
            </w:r>
          </w:p>
        </w:tc>
        <w:tc>
          <w:tcPr>
            <w:tcW w:w="2880" w:type="dxa"/>
          </w:tcPr>
          <w:p w:rsidR="007A5DD8" w:rsidRPr="003B7574" w:rsidRDefault="007A5DD8" w:rsidP="007A5DD8">
            <w:pPr>
              <w:rPr>
                <w:rFonts w:ascii="Arial" w:hAnsi="Arial" w:cs="Arial"/>
                <w:b/>
                <w:sz w:val="16"/>
                <w:szCs w:val="24"/>
                <w:lang w:val="es-ES"/>
              </w:rPr>
            </w:pPr>
            <w:r w:rsidRPr="003B7574">
              <w:rPr>
                <w:rFonts w:ascii="Arial" w:hAnsi="Arial" w:cs="Arial"/>
                <w:b/>
                <w:sz w:val="16"/>
                <w:szCs w:val="24"/>
                <w:lang w:val="es-ES"/>
              </w:rPr>
              <w:t>Se incluyen los giros vecinales más los siguientes:</w:t>
            </w:r>
          </w:p>
          <w:p w:rsidR="007A5DD8" w:rsidRPr="003B7574" w:rsidRDefault="007A5DD8" w:rsidP="007A5DD8">
            <w:pPr>
              <w:rPr>
                <w:rFonts w:ascii="Arial" w:hAnsi="Arial" w:cs="Arial"/>
                <w:b/>
                <w:sz w:val="16"/>
                <w:szCs w:val="24"/>
                <w:u w:val="single"/>
                <w:lang w:val="es-ES"/>
              </w:rPr>
            </w:pPr>
            <w:r w:rsidRPr="003B7574">
              <w:rPr>
                <w:rFonts w:ascii="Arial" w:hAnsi="Arial" w:cs="Arial"/>
                <w:b/>
                <w:sz w:val="16"/>
                <w:szCs w:val="24"/>
                <w:u w:val="single"/>
                <w:lang w:val="es-ES"/>
              </w:rPr>
              <w:t>Espacios verdes y abiertos:</w:t>
            </w:r>
          </w:p>
          <w:p w:rsidR="007A5DD8" w:rsidRPr="003B7574" w:rsidRDefault="007A5DD8" w:rsidP="007A5DD8">
            <w:pPr>
              <w:numPr>
                <w:ilvl w:val="0"/>
                <w:numId w:val="20"/>
              </w:numPr>
              <w:rPr>
                <w:rFonts w:ascii="Arial" w:hAnsi="Arial" w:cs="Arial"/>
                <w:sz w:val="16"/>
                <w:szCs w:val="24"/>
                <w:lang w:val="es-ES"/>
              </w:rPr>
            </w:pPr>
            <w:r w:rsidRPr="003B7574">
              <w:rPr>
                <w:rFonts w:ascii="Arial" w:hAnsi="Arial" w:cs="Arial"/>
                <w:sz w:val="16"/>
                <w:szCs w:val="24"/>
                <w:lang w:val="es-ES"/>
              </w:rPr>
              <w:t>Jardines y/o plazas.</w:t>
            </w:r>
          </w:p>
          <w:p w:rsidR="007A5DD8" w:rsidRPr="003B7574" w:rsidRDefault="007A5DD8" w:rsidP="007A5DD8">
            <w:pPr>
              <w:numPr>
                <w:ilvl w:val="0"/>
                <w:numId w:val="20"/>
              </w:numPr>
              <w:rPr>
                <w:rFonts w:ascii="Arial" w:hAnsi="Arial" w:cs="Arial"/>
                <w:sz w:val="16"/>
                <w:szCs w:val="24"/>
                <w:lang w:val="es-ES"/>
              </w:rPr>
            </w:pPr>
            <w:r w:rsidRPr="003B7574">
              <w:rPr>
                <w:rFonts w:ascii="Arial" w:hAnsi="Arial" w:cs="Arial"/>
                <w:sz w:val="16"/>
                <w:szCs w:val="24"/>
                <w:lang w:val="es-ES"/>
              </w:rPr>
              <w:t>Parque de barrio.</w:t>
            </w:r>
          </w:p>
          <w:p w:rsidR="007A5DD8" w:rsidRPr="003B7574" w:rsidRDefault="007A5DD8" w:rsidP="007A5DD8">
            <w:pPr>
              <w:numPr>
                <w:ilvl w:val="0"/>
                <w:numId w:val="20"/>
              </w:numPr>
              <w:rPr>
                <w:rFonts w:ascii="Arial" w:hAnsi="Arial" w:cs="Arial"/>
                <w:sz w:val="16"/>
                <w:szCs w:val="24"/>
                <w:lang w:val="es-ES"/>
              </w:rPr>
            </w:pPr>
            <w:r w:rsidRPr="003B7574">
              <w:rPr>
                <w:rFonts w:ascii="Arial" w:hAnsi="Arial" w:cs="Arial"/>
                <w:sz w:val="16"/>
                <w:szCs w:val="24"/>
                <w:lang w:val="es-ES"/>
              </w:rPr>
              <w:t>Plaza cívica.</w:t>
            </w:r>
          </w:p>
          <w:p w:rsidR="007A5DD8" w:rsidRPr="003B7574" w:rsidRDefault="007A5DD8" w:rsidP="007A5DD8">
            <w:pPr>
              <w:rPr>
                <w:rFonts w:ascii="Arial" w:hAnsi="Arial" w:cs="Arial"/>
                <w:b/>
                <w:sz w:val="16"/>
                <w:szCs w:val="24"/>
                <w:u w:val="single"/>
                <w:lang w:val="es-ES"/>
              </w:rPr>
            </w:pPr>
            <w:r w:rsidRPr="003B7574">
              <w:rPr>
                <w:rFonts w:ascii="Arial" w:hAnsi="Arial" w:cs="Arial"/>
                <w:b/>
                <w:sz w:val="16"/>
                <w:szCs w:val="24"/>
                <w:u w:val="single"/>
                <w:lang w:val="es-ES"/>
              </w:rPr>
              <w:t>Espacios recreativos:</w:t>
            </w:r>
          </w:p>
          <w:p w:rsidR="007A5DD8" w:rsidRPr="003B7574" w:rsidRDefault="007A5DD8" w:rsidP="007A5DD8">
            <w:pPr>
              <w:numPr>
                <w:ilvl w:val="0"/>
                <w:numId w:val="21"/>
              </w:numPr>
              <w:rPr>
                <w:rFonts w:ascii="Arial" w:hAnsi="Arial" w:cs="Arial"/>
                <w:sz w:val="16"/>
                <w:szCs w:val="24"/>
                <w:lang w:val="es-ES"/>
              </w:rPr>
            </w:pPr>
            <w:r w:rsidRPr="003B7574">
              <w:rPr>
                <w:rFonts w:ascii="Arial" w:hAnsi="Arial" w:cs="Arial"/>
                <w:sz w:val="16"/>
                <w:szCs w:val="24"/>
                <w:lang w:val="es-ES"/>
              </w:rPr>
              <w:t>Alberca pública.</w:t>
            </w:r>
          </w:p>
          <w:p w:rsidR="007A5DD8" w:rsidRPr="003B7574" w:rsidRDefault="007A5DD8" w:rsidP="007A5DD8">
            <w:pPr>
              <w:numPr>
                <w:ilvl w:val="0"/>
                <w:numId w:val="21"/>
              </w:numPr>
              <w:rPr>
                <w:rFonts w:ascii="Arial" w:hAnsi="Arial" w:cs="Arial"/>
                <w:sz w:val="16"/>
                <w:szCs w:val="24"/>
                <w:lang w:val="es-ES"/>
              </w:rPr>
            </w:pPr>
            <w:r w:rsidRPr="003B7574">
              <w:rPr>
                <w:rFonts w:ascii="Arial" w:hAnsi="Arial" w:cs="Arial"/>
                <w:sz w:val="16"/>
                <w:szCs w:val="24"/>
                <w:lang w:val="es-ES"/>
              </w:rPr>
              <w:t>Canchas de fútbol 7.</w:t>
            </w:r>
          </w:p>
          <w:p w:rsidR="007A5DD8" w:rsidRPr="003B7574" w:rsidRDefault="007A5DD8" w:rsidP="007A5DD8">
            <w:pPr>
              <w:numPr>
                <w:ilvl w:val="0"/>
                <w:numId w:val="21"/>
              </w:numPr>
              <w:rPr>
                <w:rFonts w:ascii="Arial" w:hAnsi="Arial" w:cs="Arial"/>
                <w:sz w:val="16"/>
                <w:szCs w:val="24"/>
                <w:lang w:val="es-ES"/>
              </w:rPr>
            </w:pPr>
            <w:r w:rsidRPr="003B7574">
              <w:rPr>
                <w:rFonts w:ascii="Arial" w:hAnsi="Arial" w:cs="Arial"/>
                <w:sz w:val="16"/>
                <w:szCs w:val="24"/>
                <w:lang w:val="es-ES"/>
              </w:rPr>
              <w:t>Canchas de fútbol rápido.</w:t>
            </w:r>
          </w:p>
          <w:p w:rsidR="007A5DD8" w:rsidRPr="003B7574" w:rsidRDefault="007A5DD8" w:rsidP="007A5DD8">
            <w:pPr>
              <w:numPr>
                <w:ilvl w:val="0"/>
                <w:numId w:val="21"/>
              </w:numPr>
              <w:rPr>
                <w:rFonts w:ascii="Arial" w:hAnsi="Arial" w:cs="Arial"/>
                <w:sz w:val="16"/>
                <w:szCs w:val="24"/>
                <w:lang w:val="es-ES"/>
              </w:rPr>
            </w:pPr>
            <w:r w:rsidRPr="003B7574">
              <w:rPr>
                <w:rFonts w:ascii="Arial" w:hAnsi="Arial" w:cs="Arial"/>
                <w:sz w:val="16"/>
                <w:szCs w:val="24"/>
                <w:lang w:val="es-ES"/>
              </w:rPr>
              <w:t>Canchas deportivas.</w:t>
            </w:r>
          </w:p>
        </w:tc>
        <w:tc>
          <w:tcPr>
            <w:tcW w:w="720" w:type="dxa"/>
          </w:tcPr>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w:t>
            </w: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w:t>
            </w: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w:t>
            </w: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w:t>
            </w:r>
          </w:p>
        </w:tc>
        <w:tc>
          <w:tcPr>
            <w:tcW w:w="2084" w:type="dxa"/>
          </w:tcPr>
          <w:p w:rsidR="007A5DD8" w:rsidRPr="003B7574" w:rsidRDefault="007A5DD8" w:rsidP="007A5DD8">
            <w:pPr>
              <w:rPr>
                <w:rFonts w:ascii="Arial" w:hAnsi="Arial" w:cs="Arial"/>
                <w:sz w:val="16"/>
                <w:szCs w:val="24"/>
                <w:lang w:val="es-ES"/>
              </w:rPr>
            </w:pPr>
            <w:r w:rsidRPr="003B7574">
              <w:rPr>
                <w:rFonts w:ascii="Arial" w:hAnsi="Arial" w:cs="Arial"/>
                <w:sz w:val="16"/>
                <w:szCs w:val="24"/>
                <w:lang w:val="es-ES"/>
              </w:rPr>
              <w:t>ESPACIOS VERDES, ABIERTOS Y RECREATIVOS BARRIALES.</w:t>
            </w:r>
          </w:p>
          <w:p w:rsidR="007A5DD8" w:rsidRPr="003B7574" w:rsidRDefault="007A5DD8" w:rsidP="007A5DD8">
            <w:pPr>
              <w:rPr>
                <w:rFonts w:ascii="Arial" w:hAnsi="Arial" w:cs="Arial"/>
                <w:sz w:val="16"/>
                <w:szCs w:val="24"/>
                <w:lang w:val="es-ES"/>
              </w:rPr>
            </w:pPr>
            <w:r w:rsidRPr="003B7574">
              <w:rPr>
                <w:rFonts w:ascii="Arial" w:hAnsi="Arial" w:cs="Arial"/>
                <w:sz w:val="16"/>
                <w:szCs w:val="24"/>
                <w:lang w:val="es-ES"/>
              </w:rPr>
              <w:t>ESPACIOS VERDES, ABIERTOS Y RECREATIVOS VECINALES.</w:t>
            </w:r>
          </w:p>
          <w:p w:rsidR="007A5DD8" w:rsidRPr="003B7574" w:rsidRDefault="007A5DD8" w:rsidP="007A5DD8">
            <w:pPr>
              <w:rPr>
                <w:rFonts w:ascii="Arial" w:hAnsi="Arial" w:cs="Arial"/>
                <w:sz w:val="16"/>
                <w:szCs w:val="24"/>
                <w:lang w:val="es-ES"/>
              </w:rPr>
            </w:pPr>
            <w:r w:rsidRPr="003B7574">
              <w:rPr>
                <w:rFonts w:ascii="Arial" w:hAnsi="Arial" w:cs="Arial"/>
                <w:sz w:val="16"/>
                <w:szCs w:val="24"/>
                <w:lang w:val="es-ES"/>
              </w:rPr>
              <w:t>EQUIPAMIENTO VECINAL.</w:t>
            </w:r>
          </w:p>
          <w:p w:rsidR="007A5DD8" w:rsidRPr="003B7574" w:rsidRDefault="007A5DD8" w:rsidP="007A5DD8">
            <w:pPr>
              <w:rPr>
                <w:rFonts w:ascii="Arial" w:hAnsi="Arial" w:cs="Arial"/>
                <w:sz w:val="16"/>
                <w:szCs w:val="24"/>
                <w:lang w:val="es-ES"/>
              </w:rPr>
            </w:pPr>
            <w:r w:rsidRPr="003B7574">
              <w:rPr>
                <w:rFonts w:ascii="Arial" w:hAnsi="Arial" w:cs="Arial"/>
                <w:sz w:val="16"/>
                <w:szCs w:val="24"/>
                <w:lang w:val="es-ES"/>
              </w:rPr>
              <w:t>EQUIPAMIENTO BARRIAL.</w:t>
            </w:r>
          </w:p>
        </w:tc>
      </w:tr>
      <w:tr w:rsidR="007A5DD8" w:rsidRPr="003B7574" w:rsidTr="007A5DD8">
        <w:tc>
          <w:tcPr>
            <w:tcW w:w="828" w:type="dxa"/>
          </w:tcPr>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p>
          <w:p w:rsidR="007A5DD8" w:rsidRPr="003B7574" w:rsidRDefault="007A5DD8" w:rsidP="007A5DD8">
            <w:pPr>
              <w:jc w:val="center"/>
              <w:rPr>
                <w:rFonts w:ascii="Arial" w:hAnsi="Arial" w:cs="Arial"/>
                <w:b/>
                <w:sz w:val="16"/>
                <w:szCs w:val="24"/>
                <w:lang w:val="es-ES"/>
              </w:rPr>
            </w:pPr>
            <w:r w:rsidRPr="003B7574">
              <w:rPr>
                <w:rFonts w:ascii="Arial" w:hAnsi="Arial" w:cs="Arial"/>
                <w:b/>
                <w:sz w:val="16"/>
                <w:szCs w:val="24"/>
                <w:lang w:val="es-ES"/>
              </w:rPr>
              <w:t>EV-D</w:t>
            </w:r>
          </w:p>
          <w:p w:rsidR="007A5DD8" w:rsidRPr="003B7574" w:rsidRDefault="007A5DD8" w:rsidP="007A5DD8">
            <w:pPr>
              <w:jc w:val="center"/>
              <w:rPr>
                <w:rFonts w:ascii="Arial" w:hAnsi="Arial" w:cs="Arial"/>
                <w:b/>
                <w:sz w:val="16"/>
                <w:szCs w:val="24"/>
                <w:lang w:val="es-ES"/>
              </w:rPr>
            </w:pPr>
          </w:p>
        </w:tc>
        <w:tc>
          <w:tcPr>
            <w:tcW w:w="2160" w:type="dxa"/>
          </w:tcPr>
          <w:p w:rsidR="007A5DD8" w:rsidRPr="003B7574" w:rsidRDefault="007A5DD8" w:rsidP="007A5DD8">
            <w:pPr>
              <w:rPr>
                <w:rFonts w:ascii="Arial" w:hAnsi="Arial" w:cs="Arial"/>
                <w:sz w:val="16"/>
                <w:szCs w:val="24"/>
                <w:lang w:val="es-ES"/>
              </w:rPr>
            </w:pPr>
          </w:p>
          <w:p w:rsidR="007A5DD8" w:rsidRPr="003B7574" w:rsidRDefault="007A5DD8" w:rsidP="007A5DD8">
            <w:pPr>
              <w:rPr>
                <w:rFonts w:ascii="Arial" w:hAnsi="Arial" w:cs="Arial"/>
                <w:sz w:val="16"/>
                <w:szCs w:val="24"/>
                <w:lang w:val="es-ES"/>
              </w:rPr>
            </w:pPr>
          </w:p>
          <w:p w:rsidR="007A5DD8" w:rsidRPr="003B7574" w:rsidRDefault="007A5DD8" w:rsidP="007A5DD8">
            <w:pPr>
              <w:rPr>
                <w:rFonts w:ascii="Arial" w:hAnsi="Arial" w:cs="Arial"/>
                <w:sz w:val="16"/>
                <w:szCs w:val="24"/>
                <w:lang w:val="es-ES"/>
              </w:rPr>
            </w:pPr>
          </w:p>
          <w:p w:rsidR="007A5DD8" w:rsidRPr="003B7574" w:rsidRDefault="007A5DD8" w:rsidP="007A5DD8">
            <w:pPr>
              <w:rPr>
                <w:rFonts w:ascii="Arial" w:hAnsi="Arial" w:cs="Arial"/>
                <w:b/>
                <w:sz w:val="16"/>
                <w:szCs w:val="24"/>
                <w:lang w:val="es-ES"/>
              </w:rPr>
            </w:pPr>
            <w:r w:rsidRPr="003B7574">
              <w:rPr>
                <w:rFonts w:ascii="Arial" w:hAnsi="Arial" w:cs="Arial"/>
                <w:b/>
                <w:sz w:val="16"/>
                <w:szCs w:val="24"/>
                <w:lang w:val="es-ES"/>
              </w:rPr>
              <w:t>ESPACIOS VERDES, ABIERTOS Y RECREATIVOS DISTRITALES</w:t>
            </w:r>
          </w:p>
        </w:tc>
        <w:tc>
          <w:tcPr>
            <w:tcW w:w="2880" w:type="dxa"/>
          </w:tcPr>
          <w:p w:rsidR="007A5DD8" w:rsidRPr="003B7574" w:rsidRDefault="007A5DD8" w:rsidP="007A5DD8">
            <w:pPr>
              <w:rPr>
                <w:rFonts w:ascii="Arial" w:hAnsi="Arial" w:cs="Arial"/>
                <w:b/>
                <w:sz w:val="16"/>
                <w:szCs w:val="24"/>
                <w:lang w:val="es-ES"/>
              </w:rPr>
            </w:pPr>
            <w:r w:rsidRPr="003B7574">
              <w:rPr>
                <w:rFonts w:ascii="Arial" w:hAnsi="Arial" w:cs="Arial"/>
                <w:b/>
                <w:sz w:val="16"/>
                <w:szCs w:val="24"/>
                <w:lang w:val="es-ES"/>
              </w:rPr>
              <w:t>Se incluyen los giros vecinales y barriales más los siguientes:</w:t>
            </w:r>
          </w:p>
          <w:p w:rsidR="007A5DD8" w:rsidRPr="003B7574" w:rsidRDefault="007A5DD8" w:rsidP="007A5DD8">
            <w:pPr>
              <w:rPr>
                <w:rFonts w:ascii="Arial" w:hAnsi="Arial" w:cs="Arial"/>
                <w:b/>
                <w:sz w:val="16"/>
                <w:szCs w:val="24"/>
                <w:u w:val="single"/>
                <w:lang w:val="es-ES"/>
              </w:rPr>
            </w:pPr>
            <w:r w:rsidRPr="003B7574">
              <w:rPr>
                <w:rFonts w:ascii="Arial" w:hAnsi="Arial" w:cs="Arial"/>
                <w:b/>
                <w:sz w:val="16"/>
                <w:szCs w:val="24"/>
                <w:u w:val="single"/>
                <w:lang w:val="es-ES"/>
              </w:rPr>
              <w:t>Espacios verdes y abiertos:</w:t>
            </w:r>
          </w:p>
          <w:p w:rsidR="007A5DD8" w:rsidRPr="003B7574" w:rsidRDefault="007A5DD8" w:rsidP="007A5DD8">
            <w:pPr>
              <w:numPr>
                <w:ilvl w:val="0"/>
                <w:numId w:val="22"/>
              </w:numPr>
              <w:rPr>
                <w:rFonts w:ascii="Arial" w:hAnsi="Arial" w:cs="Arial"/>
                <w:sz w:val="16"/>
                <w:szCs w:val="24"/>
                <w:lang w:val="es-ES"/>
              </w:rPr>
            </w:pPr>
            <w:r w:rsidRPr="003B7574">
              <w:rPr>
                <w:rFonts w:ascii="Arial" w:hAnsi="Arial" w:cs="Arial"/>
                <w:sz w:val="16"/>
                <w:szCs w:val="24"/>
                <w:lang w:val="es-ES"/>
              </w:rPr>
              <w:t>Parque urbano distrital.</w:t>
            </w:r>
          </w:p>
          <w:p w:rsidR="007A5DD8" w:rsidRPr="003B7574" w:rsidRDefault="007A5DD8" w:rsidP="007A5DD8">
            <w:pPr>
              <w:numPr>
                <w:ilvl w:val="0"/>
                <w:numId w:val="22"/>
              </w:numPr>
              <w:rPr>
                <w:rFonts w:ascii="Arial" w:hAnsi="Arial" w:cs="Arial"/>
                <w:sz w:val="16"/>
                <w:szCs w:val="24"/>
                <w:lang w:val="es-ES"/>
              </w:rPr>
            </w:pPr>
            <w:r w:rsidRPr="003B7574">
              <w:rPr>
                <w:rFonts w:ascii="Arial" w:hAnsi="Arial" w:cs="Arial"/>
                <w:sz w:val="16"/>
                <w:szCs w:val="24"/>
                <w:lang w:val="es-ES"/>
              </w:rPr>
              <w:t>Unidad deportiva.</w:t>
            </w:r>
          </w:p>
          <w:p w:rsidR="007A5DD8" w:rsidRPr="003B7574" w:rsidRDefault="007A5DD8" w:rsidP="007A5DD8">
            <w:pPr>
              <w:rPr>
                <w:rFonts w:ascii="Arial" w:hAnsi="Arial" w:cs="Arial"/>
                <w:b/>
                <w:sz w:val="16"/>
                <w:szCs w:val="24"/>
                <w:u w:val="single"/>
                <w:lang w:val="es-ES"/>
              </w:rPr>
            </w:pPr>
            <w:r w:rsidRPr="003B7574">
              <w:rPr>
                <w:rFonts w:ascii="Arial" w:hAnsi="Arial" w:cs="Arial"/>
                <w:b/>
                <w:sz w:val="16"/>
                <w:szCs w:val="24"/>
                <w:u w:val="single"/>
                <w:lang w:val="es-ES"/>
              </w:rPr>
              <w:t>Espacios recreativos:</w:t>
            </w:r>
          </w:p>
          <w:p w:rsidR="007A5DD8" w:rsidRPr="003B7574" w:rsidRDefault="007A5DD8" w:rsidP="007A5DD8">
            <w:pPr>
              <w:numPr>
                <w:ilvl w:val="0"/>
                <w:numId w:val="23"/>
              </w:numPr>
              <w:rPr>
                <w:rFonts w:ascii="Arial" w:hAnsi="Arial" w:cs="Arial"/>
                <w:sz w:val="16"/>
                <w:szCs w:val="24"/>
                <w:lang w:val="es-ES"/>
              </w:rPr>
            </w:pPr>
            <w:r w:rsidRPr="003B7574">
              <w:rPr>
                <w:rFonts w:ascii="Arial" w:hAnsi="Arial" w:cs="Arial"/>
                <w:sz w:val="16"/>
                <w:szCs w:val="24"/>
                <w:lang w:val="es-ES"/>
              </w:rPr>
              <w:t>Arenas.</w:t>
            </w:r>
          </w:p>
          <w:p w:rsidR="007A5DD8" w:rsidRPr="003B7574" w:rsidRDefault="007A5DD8" w:rsidP="007A5DD8">
            <w:pPr>
              <w:numPr>
                <w:ilvl w:val="0"/>
                <w:numId w:val="23"/>
              </w:numPr>
              <w:rPr>
                <w:rFonts w:ascii="Arial" w:hAnsi="Arial" w:cs="Arial"/>
                <w:sz w:val="16"/>
                <w:szCs w:val="24"/>
                <w:lang w:val="es-ES"/>
              </w:rPr>
            </w:pPr>
            <w:r w:rsidRPr="003B7574">
              <w:rPr>
                <w:rFonts w:ascii="Arial" w:hAnsi="Arial" w:cs="Arial"/>
                <w:sz w:val="16"/>
                <w:szCs w:val="24"/>
                <w:lang w:val="es-ES"/>
              </w:rPr>
              <w:t>Centro deportivo.</w:t>
            </w:r>
          </w:p>
          <w:p w:rsidR="007A5DD8" w:rsidRPr="003B7574" w:rsidRDefault="007A5DD8" w:rsidP="007A5DD8">
            <w:pPr>
              <w:numPr>
                <w:ilvl w:val="0"/>
                <w:numId w:val="23"/>
              </w:numPr>
              <w:rPr>
                <w:rFonts w:ascii="Arial" w:hAnsi="Arial" w:cs="Arial"/>
                <w:sz w:val="16"/>
                <w:szCs w:val="24"/>
                <w:lang w:val="es-ES"/>
              </w:rPr>
            </w:pPr>
            <w:r w:rsidRPr="003B7574">
              <w:rPr>
                <w:rFonts w:ascii="Arial" w:hAnsi="Arial" w:cs="Arial"/>
                <w:sz w:val="16"/>
                <w:szCs w:val="24"/>
                <w:lang w:val="es-ES"/>
              </w:rPr>
              <w:t>Escuela de artes marciales.</w:t>
            </w:r>
          </w:p>
          <w:p w:rsidR="007A5DD8" w:rsidRPr="003B7574" w:rsidRDefault="007A5DD8" w:rsidP="007A5DD8">
            <w:pPr>
              <w:numPr>
                <w:ilvl w:val="0"/>
                <w:numId w:val="23"/>
              </w:numPr>
              <w:rPr>
                <w:rFonts w:ascii="Arial" w:hAnsi="Arial" w:cs="Arial"/>
                <w:sz w:val="16"/>
                <w:szCs w:val="24"/>
                <w:lang w:val="es-ES"/>
              </w:rPr>
            </w:pPr>
            <w:r w:rsidRPr="003B7574">
              <w:rPr>
                <w:rFonts w:ascii="Arial" w:hAnsi="Arial" w:cs="Arial"/>
                <w:sz w:val="16"/>
                <w:szCs w:val="24"/>
                <w:lang w:val="es-ES"/>
              </w:rPr>
              <w:t>Escuela de natación.</w:t>
            </w:r>
          </w:p>
          <w:p w:rsidR="007A5DD8" w:rsidRPr="003B7574" w:rsidRDefault="007A5DD8" w:rsidP="007A5DD8">
            <w:pPr>
              <w:numPr>
                <w:ilvl w:val="0"/>
                <w:numId w:val="23"/>
              </w:numPr>
              <w:rPr>
                <w:rFonts w:ascii="Arial" w:hAnsi="Arial" w:cs="Arial"/>
                <w:sz w:val="16"/>
                <w:szCs w:val="24"/>
                <w:lang w:val="es-ES"/>
              </w:rPr>
            </w:pPr>
            <w:r w:rsidRPr="003B7574">
              <w:rPr>
                <w:rFonts w:ascii="Arial" w:hAnsi="Arial" w:cs="Arial"/>
                <w:sz w:val="16"/>
                <w:szCs w:val="24"/>
                <w:lang w:val="es-ES"/>
              </w:rPr>
              <w:t>Gimnasio.</w:t>
            </w:r>
          </w:p>
          <w:p w:rsidR="007A5DD8" w:rsidRPr="003B7574" w:rsidRDefault="007A5DD8" w:rsidP="007A5DD8">
            <w:pPr>
              <w:numPr>
                <w:ilvl w:val="0"/>
                <w:numId w:val="23"/>
              </w:numPr>
              <w:rPr>
                <w:rFonts w:ascii="Arial" w:hAnsi="Arial" w:cs="Arial"/>
                <w:sz w:val="16"/>
                <w:szCs w:val="24"/>
                <w:lang w:val="es-ES"/>
              </w:rPr>
            </w:pPr>
            <w:r w:rsidRPr="003B7574">
              <w:rPr>
                <w:rFonts w:ascii="Arial" w:hAnsi="Arial" w:cs="Arial"/>
                <w:sz w:val="16"/>
                <w:szCs w:val="24"/>
                <w:lang w:val="es-ES"/>
              </w:rPr>
              <w:t>Pista de hielo.</w:t>
            </w:r>
          </w:p>
          <w:p w:rsidR="007A5DD8" w:rsidRPr="003B7574" w:rsidRDefault="007A5DD8" w:rsidP="007A5DD8">
            <w:pPr>
              <w:numPr>
                <w:ilvl w:val="0"/>
                <w:numId w:val="23"/>
              </w:numPr>
              <w:rPr>
                <w:rFonts w:ascii="Arial" w:hAnsi="Arial" w:cs="Arial"/>
                <w:sz w:val="16"/>
                <w:szCs w:val="24"/>
                <w:lang w:val="es-ES"/>
              </w:rPr>
            </w:pPr>
            <w:r w:rsidRPr="003B7574">
              <w:rPr>
                <w:rFonts w:ascii="Arial" w:hAnsi="Arial" w:cs="Arial"/>
                <w:sz w:val="16"/>
                <w:szCs w:val="24"/>
                <w:lang w:val="es-ES"/>
              </w:rPr>
              <w:t>Squash.</w:t>
            </w:r>
          </w:p>
        </w:tc>
        <w:tc>
          <w:tcPr>
            <w:tcW w:w="720" w:type="dxa"/>
          </w:tcPr>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w:t>
            </w: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w:t>
            </w: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w:t>
            </w: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w:t>
            </w: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w:t>
            </w: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p>
          <w:p w:rsidR="007A5DD8" w:rsidRPr="003B7574" w:rsidRDefault="007A5DD8" w:rsidP="007A5DD8">
            <w:pPr>
              <w:jc w:val="center"/>
              <w:rPr>
                <w:rFonts w:ascii="Arial" w:hAnsi="Arial" w:cs="Arial"/>
                <w:sz w:val="16"/>
                <w:szCs w:val="24"/>
                <w:lang w:val="es-ES"/>
              </w:rPr>
            </w:pPr>
            <w:r w:rsidRPr="003B7574">
              <w:rPr>
                <w:rFonts w:ascii="Arial" w:hAnsi="Arial" w:cs="Arial"/>
                <w:sz w:val="16"/>
                <w:szCs w:val="24"/>
                <w:lang w:val="es-ES"/>
              </w:rPr>
              <w:t></w:t>
            </w:r>
          </w:p>
        </w:tc>
        <w:tc>
          <w:tcPr>
            <w:tcW w:w="2084" w:type="dxa"/>
          </w:tcPr>
          <w:p w:rsidR="007A5DD8" w:rsidRPr="003B7574" w:rsidRDefault="007A5DD8" w:rsidP="007A5DD8">
            <w:pPr>
              <w:rPr>
                <w:rFonts w:ascii="Arial" w:hAnsi="Arial" w:cs="Arial"/>
                <w:sz w:val="16"/>
                <w:szCs w:val="24"/>
                <w:lang w:val="es-ES"/>
              </w:rPr>
            </w:pPr>
            <w:r w:rsidRPr="003B7574">
              <w:rPr>
                <w:rFonts w:ascii="Arial" w:hAnsi="Arial" w:cs="Arial"/>
                <w:sz w:val="16"/>
                <w:szCs w:val="24"/>
                <w:lang w:val="es-ES"/>
              </w:rPr>
              <w:t>ESPACIOS VERDES, ABIERTOS Y RECREATIVOS DISTRITALES.</w:t>
            </w:r>
          </w:p>
          <w:p w:rsidR="007A5DD8" w:rsidRPr="003B7574" w:rsidRDefault="007A5DD8" w:rsidP="007A5DD8">
            <w:pPr>
              <w:rPr>
                <w:rFonts w:ascii="Arial" w:hAnsi="Arial" w:cs="Arial"/>
                <w:sz w:val="16"/>
                <w:szCs w:val="24"/>
                <w:lang w:val="es-ES"/>
              </w:rPr>
            </w:pPr>
            <w:r w:rsidRPr="003B7574">
              <w:rPr>
                <w:rFonts w:ascii="Arial" w:hAnsi="Arial" w:cs="Arial"/>
                <w:sz w:val="16"/>
                <w:szCs w:val="24"/>
                <w:lang w:val="es-ES"/>
              </w:rPr>
              <w:t>ESPACIOS VERDES, ABIERTOS Y RECREATIVOS VECINALES.</w:t>
            </w:r>
          </w:p>
          <w:p w:rsidR="007A5DD8" w:rsidRPr="003B7574" w:rsidRDefault="007A5DD8" w:rsidP="007A5DD8">
            <w:pPr>
              <w:rPr>
                <w:rFonts w:ascii="Arial" w:hAnsi="Arial" w:cs="Arial"/>
                <w:sz w:val="16"/>
                <w:szCs w:val="24"/>
                <w:lang w:val="es-ES"/>
              </w:rPr>
            </w:pPr>
            <w:r w:rsidRPr="003B7574">
              <w:rPr>
                <w:rFonts w:ascii="Arial" w:hAnsi="Arial" w:cs="Arial"/>
                <w:sz w:val="16"/>
                <w:szCs w:val="24"/>
                <w:lang w:val="es-ES"/>
              </w:rPr>
              <w:t>ESPACIOS VERDES, ABIERTOS Y RECREATIVOS BARRIALES.</w:t>
            </w:r>
          </w:p>
          <w:p w:rsidR="007A5DD8" w:rsidRPr="003B7574" w:rsidRDefault="007A5DD8" w:rsidP="007A5DD8">
            <w:pPr>
              <w:rPr>
                <w:rFonts w:ascii="Arial" w:hAnsi="Arial" w:cs="Arial"/>
                <w:sz w:val="16"/>
                <w:szCs w:val="24"/>
                <w:lang w:val="es-ES"/>
              </w:rPr>
            </w:pPr>
            <w:r w:rsidRPr="003B7574">
              <w:rPr>
                <w:rFonts w:ascii="Arial" w:hAnsi="Arial" w:cs="Arial"/>
                <w:sz w:val="16"/>
                <w:szCs w:val="24"/>
                <w:lang w:val="es-ES"/>
              </w:rPr>
              <w:t>EQUIPAMIENTO VECINAL.</w:t>
            </w:r>
          </w:p>
          <w:p w:rsidR="007A5DD8" w:rsidRPr="003B7574" w:rsidRDefault="007A5DD8" w:rsidP="007A5DD8">
            <w:pPr>
              <w:rPr>
                <w:rFonts w:ascii="Arial" w:hAnsi="Arial" w:cs="Arial"/>
                <w:sz w:val="16"/>
                <w:szCs w:val="24"/>
                <w:lang w:val="es-ES"/>
              </w:rPr>
            </w:pPr>
            <w:r w:rsidRPr="003B7574">
              <w:rPr>
                <w:rFonts w:ascii="Arial" w:hAnsi="Arial" w:cs="Arial"/>
                <w:sz w:val="16"/>
                <w:szCs w:val="24"/>
                <w:lang w:val="es-ES"/>
              </w:rPr>
              <w:t>EQUIPAMIENTO BARRIAL</w:t>
            </w:r>
          </w:p>
          <w:p w:rsidR="007A5DD8" w:rsidRPr="003B7574" w:rsidRDefault="007A5DD8" w:rsidP="007A5DD8">
            <w:pPr>
              <w:rPr>
                <w:rFonts w:ascii="Arial" w:hAnsi="Arial" w:cs="Arial"/>
                <w:sz w:val="16"/>
                <w:szCs w:val="24"/>
                <w:lang w:val="es-ES"/>
              </w:rPr>
            </w:pPr>
            <w:r w:rsidRPr="003B7574">
              <w:rPr>
                <w:rFonts w:ascii="Arial" w:hAnsi="Arial" w:cs="Arial"/>
                <w:sz w:val="16"/>
                <w:szCs w:val="24"/>
                <w:lang w:val="es-ES"/>
              </w:rPr>
              <w:t>EQUIPAMIENTO DISTRITAL.</w:t>
            </w:r>
          </w:p>
        </w:tc>
      </w:tr>
      <w:tr w:rsidR="007A5DD8" w:rsidRPr="003B7574" w:rsidTr="007A5DD8">
        <w:tc>
          <w:tcPr>
            <w:tcW w:w="8672" w:type="dxa"/>
            <w:gridSpan w:val="5"/>
          </w:tcPr>
          <w:p w:rsidR="007A5DD8" w:rsidRPr="003B7574" w:rsidRDefault="007A5DD8" w:rsidP="007A5DD8">
            <w:pPr>
              <w:jc w:val="both"/>
              <w:rPr>
                <w:rFonts w:ascii="Arial" w:hAnsi="Arial" w:cs="Arial"/>
                <w:b/>
                <w:sz w:val="16"/>
                <w:szCs w:val="24"/>
                <w:lang w:val="es-ES"/>
              </w:rPr>
            </w:pPr>
            <w:r w:rsidRPr="003B7574">
              <w:rPr>
                <w:rFonts w:ascii="Arial" w:hAnsi="Arial" w:cs="Arial"/>
                <w:b/>
                <w:sz w:val="16"/>
                <w:szCs w:val="24"/>
                <w:lang w:val="es-ES"/>
              </w:rPr>
              <w:t>SIMBOLOGÍA DE LAS CATEGORÍAS</w:t>
            </w:r>
          </w:p>
          <w:p w:rsidR="007A5DD8" w:rsidRPr="003B7574" w:rsidRDefault="007A5DD8" w:rsidP="007A5DD8">
            <w:pPr>
              <w:jc w:val="both"/>
              <w:rPr>
                <w:rFonts w:ascii="Arial" w:hAnsi="Arial" w:cs="Arial"/>
                <w:sz w:val="16"/>
                <w:szCs w:val="24"/>
                <w:lang w:val="es-ES"/>
              </w:rPr>
            </w:pPr>
            <w:r w:rsidRPr="003B7574">
              <w:rPr>
                <w:rFonts w:ascii="Arial" w:hAnsi="Arial" w:cs="Arial"/>
                <w:sz w:val="16"/>
                <w:szCs w:val="24"/>
                <w:lang w:val="es-ES"/>
              </w:rPr>
              <w:t></w:t>
            </w:r>
            <w:r w:rsidRPr="003B7574">
              <w:rPr>
                <w:rFonts w:ascii="Arial" w:hAnsi="Arial" w:cs="Arial"/>
                <w:sz w:val="16"/>
                <w:szCs w:val="24"/>
                <w:lang w:val="es-ES"/>
              </w:rPr>
              <w:t xml:space="preserve">PREDOMINANTE           </w:t>
            </w:r>
            <w:r w:rsidRPr="003B7574">
              <w:rPr>
                <w:rFonts w:ascii="Arial" w:hAnsi="Arial" w:cs="Arial"/>
                <w:sz w:val="16"/>
                <w:szCs w:val="24"/>
                <w:lang w:val="es-ES"/>
              </w:rPr>
              <w:t></w:t>
            </w:r>
            <w:r w:rsidRPr="003B7574">
              <w:rPr>
                <w:rFonts w:ascii="Arial" w:hAnsi="Arial" w:cs="Arial"/>
                <w:sz w:val="16"/>
                <w:szCs w:val="24"/>
                <w:lang w:val="es-ES"/>
              </w:rPr>
              <w:t xml:space="preserve">COMPATIBLE             </w:t>
            </w:r>
            <w:r w:rsidRPr="003B7574">
              <w:rPr>
                <w:rFonts w:ascii="Arial" w:hAnsi="Arial" w:cs="Arial"/>
                <w:sz w:val="16"/>
                <w:szCs w:val="24"/>
                <w:lang w:val="es-ES"/>
              </w:rPr>
              <w:t></w:t>
            </w:r>
            <w:r w:rsidRPr="003B7574">
              <w:rPr>
                <w:rFonts w:ascii="Arial" w:hAnsi="Arial" w:cs="Arial"/>
                <w:sz w:val="16"/>
                <w:szCs w:val="24"/>
                <w:lang w:val="es-ES"/>
              </w:rPr>
              <w:t>CONDICIONADO</w:t>
            </w:r>
          </w:p>
        </w:tc>
      </w:tr>
    </w:tbl>
    <w:p w:rsidR="007A5DD8" w:rsidRPr="00CF5CF5" w:rsidRDefault="007A5DD8" w:rsidP="007A5DD8">
      <w:pPr>
        <w:spacing w:after="0"/>
        <w:jc w:val="both"/>
        <w:rPr>
          <w:rFonts w:ascii="Arial" w:hAnsi="Arial" w:cs="Arial"/>
          <w:i/>
          <w:iCs/>
          <w:sz w:val="24"/>
          <w:szCs w:val="24"/>
        </w:rPr>
      </w:pPr>
    </w:p>
    <w:p w:rsidR="007A5DD8" w:rsidRPr="00CF5CF5" w:rsidRDefault="007A5DD8" w:rsidP="007A5DD8">
      <w:pPr>
        <w:spacing w:after="0"/>
        <w:jc w:val="both"/>
        <w:rPr>
          <w:rFonts w:ascii="Arial" w:hAnsi="Arial" w:cs="Arial"/>
          <w:i/>
          <w:iCs/>
          <w:sz w:val="24"/>
          <w:szCs w:val="24"/>
        </w:rPr>
      </w:pPr>
      <w:r w:rsidRPr="00CF5CF5">
        <w:rPr>
          <w:rFonts w:ascii="Arial" w:hAnsi="Arial" w:cs="Arial"/>
          <w:i/>
          <w:iCs/>
          <w:sz w:val="24"/>
          <w:szCs w:val="24"/>
        </w:rPr>
        <w:t xml:space="preserve">Conforme a la anterior </w:t>
      </w:r>
      <w:r w:rsidRPr="00CF5CF5">
        <w:rPr>
          <w:rFonts w:ascii="Arial" w:hAnsi="Arial" w:cs="Arial"/>
          <w:b/>
          <w:i/>
          <w:iCs/>
          <w:sz w:val="24"/>
          <w:szCs w:val="24"/>
        </w:rPr>
        <w:t>esta Dirección no tiene ningún inconveniente en que se inicie el procedimiento para otorgar en comodato la superficie, considerando que deberá presentar previamente propuesta de diseño que conserve el uso de parque con acceso público y universal a dicha área, así como el compromiso por parte del comodatario de su mantenimiento y buen aspecto.</w:t>
      </w:r>
    </w:p>
    <w:p w:rsidR="007A5DD8" w:rsidRPr="00CF5CF5" w:rsidRDefault="007A5DD8" w:rsidP="007A5DD8">
      <w:pPr>
        <w:spacing w:after="0"/>
        <w:jc w:val="both"/>
        <w:rPr>
          <w:rFonts w:ascii="Arial" w:hAnsi="Arial" w:cs="Arial"/>
          <w:sz w:val="24"/>
          <w:szCs w:val="24"/>
        </w:rPr>
      </w:pPr>
    </w:p>
    <w:p w:rsidR="007A5DD8" w:rsidRPr="00CF5CF5" w:rsidRDefault="007A5DD8" w:rsidP="007A5DD8">
      <w:pPr>
        <w:spacing w:after="0"/>
        <w:jc w:val="both"/>
        <w:rPr>
          <w:rFonts w:ascii="Arial" w:hAnsi="Arial" w:cs="Arial"/>
          <w:sz w:val="24"/>
          <w:szCs w:val="24"/>
        </w:rPr>
      </w:pPr>
      <w:r w:rsidRPr="00CF5CF5">
        <w:rPr>
          <w:rFonts w:ascii="Arial" w:hAnsi="Arial" w:cs="Arial"/>
          <w:sz w:val="24"/>
          <w:szCs w:val="24"/>
        </w:rPr>
        <w:t>Importante mencionar que este anexo se establece la fracción del Plan Parcial de Desarrollo Urbano TLQ 1-04.</w:t>
      </w:r>
    </w:p>
    <w:p w:rsidR="007A5DD8" w:rsidRPr="00CF5CF5" w:rsidRDefault="007A5DD8" w:rsidP="007A5DD8">
      <w:pPr>
        <w:spacing w:after="0"/>
        <w:jc w:val="both"/>
        <w:rPr>
          <w:rFonts w:ascii="Arial" w:hAnsi="Arial" w:cs="Arial"/>
          <w:sz w:val="24"/>
          <w:szCs w:val="24"/>
        </w:rPr>
      </w:pPr>
    </w:p>
    <w:p w:rsidR="007A5DD8" w:rsidRPr="00CF5CF5" w:rsidRDefault="007A5DD8" w:rsidP="007A5DD8">
      <w:pPr>
        <w:spacing w:after="0"/>
        <w:jc w:val="both"/>
        <w:rPr>
          <w:rFonts w:ascii="Arial" w:hAnsi="Arial" w:cs="Arial"/>
          <w:sz w:val="24"/>
          <w:szCs w:val="24"/>
        </w:rPr>
      </w:pPr>
      <w:r w:rsidRPr="00CF5CF5">
        <w:rPr>
          <w:rFonts w:ascii="Arial" w:hAnsi="Arial" w:cs="Arial"/>
          <w:sz w:val="24"/>
          <w:szCs w:val="24"/>
        </w:rPr>
        <w:t>Este último párrafo, se cumplimenta con el compromiso expreso, descrito en el numeral 9 de estos antecedentes.</w:t>
      </w:r>
    </w:p>
    <w:p w:rsidR="007A5DD8" w:rsidRPr="00CF5CF5" w:rsidRDefault="007A5DD8" w:rsidP="007A5DD8">
      <w:pPr>
        <w:spacing w:after="0"/>
        <w:jc w:val="both"/>
        <w:rPr>
          <w:rFonts w:ascii="Arial" w:hAnsi="Arial" w:cs="Arial"/>
          <w:sz w:val="24"/>
          <w:szCs w:val="24"/>
        </w:rPr>
      </w:pPr>
    </w:p>
    <w:p w:rsidR="007A5DD8" w:rsidRPr="00CF5CF5" w:rsidRDefault="007A5DD8" w:rsidP="007A5DD8">
      <w:pPr>
        <w:spacing w:after="0"/>
        <w:jc w:val="both"/>
        <w:rPr>
          <w:rFonts w:ascii="Arial" w:hAnsi="Arial" w:cs="Arial"/>
          <w:b/>
          <w:sz w:val="24"/>
          <w:szCs w:val="24"/>
        </w:rPr>
      </w:pPr>
      <w:r w:rsidRPr="00CF5CF5">
        <w:rPr>
          <w:rFonts w:ascii="Arial" w:hAnsi="Arial" w:cs="Arial"/>
          <w:sz w:val="24"/>
          <w:szCs w:val="24"/>
        </w:rPr>
        <w:t xml:space="preserve">En alcance a esta opinión técnica por parte de la Directora de  Gestión Integral del Territorio, se ha analizado que conforme a la escritura 31,961 de la Notaria número 2 de la municipalidad de Tlaquepaque, donde se establecen y describen las superficies de las áreas de cesión en mención; hago de su conocimiento que la suma total es de 25, 135 m2 de los polígonos denominados “Fracción D1 al D5” deben de ser considerado para la elaboración del comodato solicitado.  </w:t>
      </w:r>
      <w:r w:rsidRPr="00CF5CF5">
        <w:rPr>
          <w:rFonts w:ascii="Arial" w:hAnsi="Arial" w:cs="Arial"/>
          <w:b/>
          <w:sz w:val="24"/>
          <w:szCs w:val="24"/>
        </w:rPr>
        <w:t>(anexo 10.A)</w:t>
      </w:r>
    </w:p>
    <w:p w:rsidR="007A5DD8" w:rsidRPr="00CF5CF5" w:rsidRDefault="007A5DD8" w:rsidP="007A5DD8">
      <w:pPr>
        <w:spacing w:after="0"/>
        <w:jc w:val="both"/>
        <w:rPr>
          <w:rFonts w:ascii="Arial" w:hAnsi="Arial" w:cs="Arial"/>
          <w:sz w:val="24"/>
          <w:szCs w:val="24"/>
        </w:rPr>
      </w:pPr>
    </w:p>
    <w:p w:rsidR="007A5DD8" w:rsidRPr="00CF5CF5" w:rsidRDefault="007A5DD8" w:rsidP="007A5DD8">
      <w:pPr>
        <w:tabs>
          <w:tab w:val="left" w:pos="1560"/>
        </w:tabs>
        <w:spacing w:after="0"/>
        <w:jc w:val="both"/>
        <w:rPr>
          <w:rFonts w:ascii="Arial" w:eastAsia="Malgun Gothic" w:hAnsi="Arial" w:cs="Arial"/>
          <w:bCs/>
          <w:sz w:val="24"/>
          <w:szCs w:val="24"/>
          <w:lang w:val="es-ES"/>
        </w:rPr>
      </w:pPr>
      <w:r w:rsidRPr="00CF5CF5">
        <w:rPr>
          <w:rFonts w:ascii="Arial" w:eastAsia="Malgun Gothic" w:hAnsi="Arial" w:cs="Arial"/>
          <w:b/>
          <w:sz w:val="24"/>
          <w:szCs w:val="24"/>
          <w:lang w:val="es-ES"/>
        </w:rPr>
        <w:t>8.-</w:t>
      </w:r>
      <w:r w:rsidRPr="00CF5CF5">
        <w:rPr>
          <w:rFonts w:ascii="Arial" w:eastAsia="Malgun Gothic" w:hAnsi="Arial" w:cs="Arial"/>
          <w:bCs/>
          <w:sz w:val="24"/>
          <w:szCs w:val="24"/>
          <w:lang w:val="es-ES"/>
        </w:rPr>
        <w:t xml:space="preserve"> Que con fecha 20 de abril del año en curso, se recibió oficio, signado por el Lic. Rodolfo Acosta González como Representante Legal de la Central de Autobuses Guadalajara, S.A de C.V dirigido a la Presidenta Municipal en donde solicita que el Contrato de Comodato sea otorgado a la </w:t>
      </w:r>
      <w:r w:rsidRPr="00CF5CF5">
        <w:rPr>
          <w:rFonts w:ascii="Arial" w:eastAsia="Malgun Gothic" w:hAnsi="Arial" w:cs="Arial"/>
          <w:sz w:val="24"/>
          <w:szCs w:val="24"/>
          <w:lang w:val="es-ES"/>
        </w:rPr>
        <w:t>CENTRAL DE AUTOBUSES GUADALAJARA, S.A DE CV las áreas ubicadas en él camellón Central de Autobuses, desde prolongación carretera a Zapotlanejo hasta la calle Salvador Hinojosa justo en los límites del Municipio y por su Representante Legal C. José de Jesús Mora Herrera y por un plazo de 20 veinte años</w:t>
      </w:r>
      <w:r w:rsidRPr="00CF5CF5">
        <w:rPr>
          <w:rFonts w:ascii="Arial" w:eastAsia="Malgun Gothic" w:hAnsi="Arial" w:cs="Arial"/>
          <w:b/>
          <w:sz w:val="24"/>
          <w:szCs w:val="24"/>
          <w:lang w:val="es-ES"/>
        </w:rPr>
        <w:t xml:space="preserve">, (anexo11) </w:t>
      </w:r>
      <w:r w:rsidRPr="00CF5CF5">
        <w:rPr>
          <w:rFonts w:ascii="Arial" w:eastAsia="Malgun Gothic" w:hAnsi="Arial" w:cs="Arial"/>
          <w:sz w:val="24"/>
          <w:szCs w:val="24"/>
          <w:lang w:val="es-ES"/>
        </w:rPr>
        <w:t>como se desprende de la escritura 36,379 de fecha 10 de julio de 2017 en la que se protocoliza un Acta de Asamblea General Ordinaria de Accionistas de la CENTRAL DE AUTOBUSES GUADALAJARA, SOCIEDAD ANONIMA DE CAPITAL VARIABLE, ante el Titular de la Notaria 158 del Distrito Federal y debidamente registrada en el Registro Público de Comercio bajo los datos de inscripción NCI 201700142994 de fecha uno de agosto de 2017, en la cual se aprueba la designación del Consejo de Administración y como Presidente José de Jesús Mora Herrera, a quien se le confieren todas la facultades  establecidos en la cláusula vigésima primera de los estatutos.</w:t>
      </w:r>
      <w:r w:rsidRPr="00CF5CF5">
        <w:rPr>
          <w:rFonts w:ascii="Arial" w:eastAsia="Malgun Gothic" w:hAnsi="Arial" w:cs="Arial"/>
          <w:b/>
          <w:sz w:val="24"/>
          <w:szCs w:val="24"/>
          <w:lang w:val="es-ES"/>
        </w:rPr>
        <w:t xml:space="preserve"> </w:t>
      </w:r>
      <w:r w:rsidRPr="00CF5CF5">
        <w:rPr>
          <w:rFonts w:ascii="Arial" w:hAnsi="Arial" w:cs="Arial"/>
          <w:b/>
          <w:bCs/>
          <w:sz w:val="24"/>
          <w:szCs w:val="24"/>
        </w:rPr>
        <w:t>(anexo 11 A)</w:t>
      </w:r>
    </w:p>
    <w:p w:rsidR="007A5DD8" w:rsidRPr="003B7574" w:rsidRDefault="007A5DD8" w:rsidP="007A5DD8">
      <w:pPr>
        <w:tabs>
          <w:tab w:val="left" w:pos="1560"/>
        </w:tabs>
        <w:spacing w:after="0"/>
        <w:jc w:val="both"/>
        <w:rPr>
          <w:rFonts w:ascii="Arial" w:eastAsia="Malgun Gothic" w:hAnsi="Arial" w:cs="Arial"/>
          <w:b/>
          <w:sz w:val="2"/>
          <w:szCs w:val="24"/>
          <w:lang w:val="es-ES"/>
        </w:rPr>
      </w:pPr>
    </w:p>
    <w:p w:rsidR="007A5DD8" w:rsidRPr="00CF5CF5" w:rsidRDefault="007A5DD8" w:rsidP="007A5DD8">
      <w:pPr>
        <w:tabs>
          <w:tab w:val="left" w:pos="1560"/>
        </w:tabs>
        <w:spacing w:after="0"/>
        <w:jc w:val="both"/>
        <w:rPr>
          <w:rFonts w:ascii="Arial" w:eastAsia="Malgun Gothic" w:hAnsi="Arial" w:cs="Arial"/>
          <w:b/>
          <w:sz w:val="24"/>
          <w:szCs w:val="24"/>
          <w:lang w:val="es-ES"/>
        </w:rPr>
      </w:pPr>
    </w:p>
    <w:p w:rsidR="007A5DD8" w:rsidRPr="00CF5CF5" w:rsidRDefault="007A5DD8" w:rsidP="007A5DD8">
      <w:pPr>
        <w:tabs>
          <w:tab w:val="left" w:pos="1560"/>
        </w:tabs>
        <w:spacing w:after="0"/>
        <w:jc w:val="both"/>
        <w:rPr>
          <w:rFonts w:ascii="Arial" w:eastAsia="Malgun Gothic" w:hAnsi="Arial" w:cs="Arial"/>
          <w:b/>
          <w:sz w:val="24"/>
          <w:szCs w:val="24"/>
          <w:lang w:val="es-ES"/>
        </w:rPr>
      </w:pPr>
      <w:r w:rsidRPr="00CF5CF5">
        <w:rPr>
          <w:rFonts w:ascii="Arial" w:hAnsi="Arial" w:cs="Arial"/>
          <w:b/>
          <w:sz w:val="24"/>
          <w:szCs w:val="24"/>
        </w:rPr>
        <w:t>9.-</w:t>
      </w:r>
      <w:r w:rsidRPr="00CF5CF5">
        <w:rPr>
          <w:rFonts w:ascii="Arial" w:hAnsi="Arial" w:cs="Arial"/>
          <w:bCs/>
          <w:sz w:val="24"/>
          <w:szCs w:val="24"/>
        </w:rPr>
        <w:t xml:space="preserve"> Posteriormente se recibe </w:t>
      </w:r>
      <w:r w:rsidRPr="00CF5CF5">
        <w:rPr>
          <w:rFonts w:ascii="Arial" w:eastAsia="Malgun Gothic" w:hAnsi="Arial" w:cs="Arial"/>
          <w:bCs/>
          <w:sz w:val="24"/>
          <w:szCs w:val="24"/>
          <w:lang w:val="es-ES"/>
        </w:rPr>
        <w:t xml:space="preserve">el ante proyecto y/o proyecto de intervención en la zona de la Terminal Central de Autobuses de Guadalajara con fecha 8 de mayo del presente, incluyendo lo siguiente que a la letra dice: ….. A la presente acompaño copia del ante proyecto que se hará dentro del área que esperamos recibir en Comodato sobre Av. las Torres desde la carretera libre a Zapotlanejo hasta la calle Salvador Hinojosa justo en el Camellón por donde pasará la línea 3 del Tren Ligero Siteur. En concreto la idea es realizar un Centro de Transferencia de Pasajeros entre autobuses urbanos y autobuses foráneos y los que arriben o utilicen la línea 3 del Tren Ligero y en las demás áreas del parque lineal para mitigar el daño ecológico que se causa con motivo de la construcción de la instalación del propio Tren. …….. Hemos tenido la reunión con Siteur sobre todo el aspecto de la seguridad de las instalaciones del Tren y sus usuarios, reuniones con la Secretaria de Obras Públicas del Estado, para efecto de conocer que obras realizará el Estado de Jalisco  y complementar nosotros las referentes al Centro de Transferencia de Pasajeros y por supuesto con la Secretaria de Transporte del Estado para conocer el número de corridas de autobuses urbanos que llegarán a esta zona. Todo previamente platicado y consensado por instrucciones de las diferentes áreas de este Honorable Ayuntamiento. Por tal motivo </w:t>
      </w:r>
      <w:r w:rsidRPr="00CF5CF5">
        <w:rPr>
          <w:rFonts w:ascii="Arial" w:eastAsia="Malgun Gothic" w:hAnsi="Arial" w:cs="Arial"/>
          <w:b/>
          <w:sz w:val="24"/>
          <w:szCs w:val="24"/>
          <w:lang w:val="es-ES"/>
        </w:rPr>
        <w:t>extendemos la carta compromiso</w:t>
      </w:r>
      <w:r w:rsidRPr="00CF5CF5">
        <w:rPr>
          <w:rFonts w:ascii="Arial" w:eastAsia="Malgun Gothic" w:hAnsi="Arial" w:cs="Arial"/>
          <w:bCs/>
          <w:sz w:val="24"/>
          <w:szCs w:val="24"/>
          <w:lang w:val="es-ES"/>
        </w:rPr>
        <w:t xml:space="preserve"> para en su momento realizar lo arriba comentado y que esta Central de Autobuses multiregional sea un orgullo para la Ciudad de San Pedro Tlaquepaque…….. </w:t>
      </w:r>
      <w:r w:rsidRPr="00CF5CF5">
        <w:rPr>
          <w:rFonts w:ascii="Arial" w:eastAsia="Malgun Gothic" w:hAnsi="Arial" w:cs="Arial"/>
          <w:b/>
          <w:sz w:val="24"/>
          <w:szCs w:val="24"/>
          <w:lang w:val="es-ES"/>
        </w:rPr>
        <w:t>(anexo 12).</w:t>
      </w:r>
    </w:p>
    <w:p w:rsidR="007A5DD8" w:rsidRPr="00CF5CF5" w:rsidRDefault="007A5DD8" w:rsidP="007A5DD8">
      <w:pPr>
        <w:tabs>
          <w:tab w:val="left" w:pos="1560"/>
        </w:tabs>
        <w:spacing w:after="0"/>
        <w:jc w:val="both"/>
        <w:rPr>
          <w:rFonts w:ascii="Arial" w:eastAsia="Malgun Gothic" w:hAnsi="Arial" w:cs="Arial"/>
          <w:bCs/>
          <w:sz w:val="24"/>
          <w:szCs w:val="24"/>
          <w:lang w:val="es-ES"/>
        </w:rPr>
      </w:pPr>
      <w:r w:rsidRPr="00CF5CF5">
        <w:rPr>
          <w:rFonts w:ascii="Arial" w:eastAsia="Malgun Gothic" w:hAnsi="Arial" w:cs="Arial"/>
          <w:bCs/>
          <w:sz w:val="24"/>
          <w:szCs w:val="24"/>
          <w:lang w:val="es-ES"/>
        </w:rPr>
        <w:t>En virtud de lo antes mencionado se envía con fecha 21 de mayo del año en curso, mediante oficio SMT 587/2020 (</w:t>
      </w:r>
      <w:r w:rsidRPr="00CF5CF5">
        <w:rPr>
          <w:rFonts w:ascii="Arial" w:eastAsia="Malgun Gothic" w:hAnsi="Arial" w:cs="Arial"/>
          <w:b/>
          <w:sz w:val="24"/>
          <w:szCs w:val="24"/>
          <w:lang w:val="es-ES"/>
        </w:rPr>
        <w:t>anexo 13)</w:t>
      </w:r>
      <w:r w:rsidRPr="00CF5CF5">
        <w:rPr>
          <w:rFonts w:ascii="Arial" w:eastAsia="Malgun Gothic" w:hAnsi="Arial" w:cs="Arial"/>
          <w:bCs/>
          <w:sz w:val="24"/>
          <w:szCs w:val="24"/>
          <w:lang w:val="es-ES"/>
        </w:rPr>
        <w:t xml:space="preserve"> el ante proyecto, del multicitado camellón sobre Av. las Torres desde la carretera libre a Zapotlanejo hasta la calle Salvador Hinojosa, al Coordinador General de Gestión Integral de la Ciudad, Arq. Ricardo Robles Gómez, toda vez que es el área competente solicitando; su opinión técnica, el cual remite respuesta a través del Director de Espacio Público, Arq. Juan Antonio Naranjo Hernández, mediante oficio DGGIC/DEP/130/2020 </w:t>
      </w:r>
      <w:r w:rsidRPr="00CF5CF5">
        <w:rPr>
          <w:rFonts w:ascii="Arial" w:eastAsia="Malgun Gothic" w:hAnsi="Arial" w:cs="Arial"/>
          <w:b/>
          <w:sz w:val="24"/>
          <w:szCs w:val="24"/>
          <w:lang w:val="es-ES"/>
        </w:rPr>
        <w:t>(anexo 14)</w:t>
      </w:r>
      <w:r w:rsidRPr="00CF5CF5">
        <w:rPr>
          <w:rFonts w:ascii="Arial" w:eastAsia="Malgun Gothic" w:hAnsi="Arial" w:cs="Arial"/>
          <w:bCs/>
          <w:sz w:val="24"/>
          <w:szCs w:val="24"/>
          <w:lang w:val="es-ES"/>
        </w:rPr>
        <w:t xml:space="preserve"> de fecha 23 de junio del año en curso; observando los siguientes puntos:</w:t>
      </w:r>
    </w:p>
    <w:p w:rsidR="007A5DD8" w:rsidRPr="00CF5CF5" w:rsidRDefault="007A5DD8" w:rsidP="007A5DD8">
      <w:pPr>
        <w:tabs>
          <w:tab w:val="left" w:pos="1560"/>
        </w:tabs>
        <w:spacing w:after="0"/>
        <w:jc w:val="both"/>
        <w:rPr>
          <w:rFonts w:ascii="Arial" w:eastAsia="Malgun Gothic" w:hAnsi="Arial" w:cs="Arial"/>
          <w:bCs/>
          <w:sz w:val="24"/>
          <w:szCs w:val="24"/>
          <w:lang w:val="es-ES"/>
        </w:rPr>
      </w:pPr>
    </w:p>
    <w:p w:rsidR="007A5DD8" w:rsidRPr="00CF5CF5" w:rsidRDefault="007A5DD8" w:rsidP="007A5DD8">
      <w:pPr>
        <w:pStyle w:val="Prrafodelista"/>
        <w:numPr>
          <w:ilvl w:val="0"/>
          <w:numId w:val="18"/>
        </w:numPr>
        <w:tabs>
          <w:tab w:val="left" w:pos="1560"/>
        </w:tabs>
        <w:spacing w:after="0"/>
        <w:jc w:val="both"/>
        <w:rPr>
          <w:rFonts w:ascii="Arial" w:eastAsia="Malgun Gothic" w:hAnsi="Arial" w:cs="Arial"/>
          <w:bCs/>
          <w:sz w:val="24"/>
          <w:szCs w:val="24"/>
          <w:lang w:val="es-ES"/>
        </w:rPr>
      </w:pPr>
      <w:r w:rsidRPr="00CF5CF5">
        <w:rPr>
          <w:rFonts w:ascii="Arial" w:eastAsia="Malgun Gothic" w:hAnsi="Arial" w:cs="Arial"/>
          <w:bCs/>
          <w:sz w:val="24"/>
          <w:szCs w:val="24"/>
          <w:lang w:val="es-ES"/>
        </w:rPr>
        <w:t>La propuesta de usos a los espacios a comodatar, no contraviene lo establecido en los documentos de planeación actuales.</w:t>
      </w:r>
    </w:p>
    <w:p w:rsidR="007A5DD8" w:rsidRPr="00CF5CF5" w:rsidRDefault="007A5DD8" w:rsidP="007A5DD8">
      <w:pPr>
        <w:pStyle w:val="Prrafodelista"/>
        <w:numPr>
          <w:ilvl w:val="0"/>
          <w:numId w:val="18"/>
        </w:numPr>
        <w:tabs>
          <w:tab w:val="left" w:pos="1560"/>
        </w:tabs>
        <w:spacing w:after="0"/>
        <w:jc w:val="both"/>
        <w:rPr>
          <w:rFonts w:ascii="Arial" w:eastAsia="Malgun Gothic" w:hAnsi="Arial" w:cs="Arial"/>
          <w:bCs/>
          <w:sz w:val="24"/>
          <w:szCs w:val="24"/>
          <w:lang w:val="es-ES"/>
        </w:rPr>
      </w:pPr>
      <w:r w:rsidRPr="00CF5CF5">
        <w:rPr>
          <w:rFonts w:ascii="Arial" w:eastAsia="Malgun Gothic" w:hAnsi="Arial" w:cs="Arial"/>
          <w:bCs/>
          <w:sz w:val="24"/>
          <w:szCs w:val="24"/>
          <w:lang w:val="es-ES"/>
        </w:rPr>
        <w:t>La propuesta vial favorece la operación de los espacios proyectados.</w:t>
      </w:r>
    </w:p>
    <w:p w:rsidR="007A5DD8" w:rsidRPr="00CF5CF5" w:rsidRDefault="007A5DD8" w:rsidP="007A5DD8">
      <w:pPr>
        <w:pStyle w:val="Prrafodelista"/>
        <w:numPr>
          <w:ilvl w:val="0"/>
          <w:numId w:val="18"/>
        </w:numPr>
        <w:tabs>
          <w:tab w:val="left" w:pos="1560"/>
        </w:tabs>
        <w:spacing w:after="0"/>
        <w:jc w:val="both"/>
        <w:rPr>
          <w:rFonts w:ascii="Arial" w:eastAsia="Malgun Gothic" w:hAnsi="Arial" w:cs="Arial"/>
          <w:bCs/>
          <w:sz w:val="24"/>
          <w:szCs w:val="24"/>
          <w:lang w:val="es-ES"/>
        </w:rPr>
      </w:pPr>
      <w:r w:rsidRPr="00CF5CF5">
        <w:rPr>
          <w:rFonts w:ascii="Arial" w:eastAsia="Malgun Gothic" w:hAnsi="Arial" w:cs="Arial"/>
          <w:bCs/>
          <w:sz w:val="24"/>
          <w:szCs w:val="24"/>
          <w:lang w:val="es-ES"/>
        </w:rPr>
        <w:t>En su momento, deberá presentar los documentos necesarios para la autorización de las obras correspondientes, dado que se ha presentado tan solo un proyecto conceptual.</w:t>
      </w:r>
    </w:p>
    <w:p w:rsidR="007A5DD8" w:rsidRPr="00CF5CF5" w:rsidRDefault="007A5DD8" w:rsidP="007A5DD8">
      <w:pPr>
        <w:pStyle w:val="Prrafodelista"/>
        <w:numPr>
          <w:ilvl w:val="0"/>
          <w:numId w:val="18"/>
        </w:numPr>
        <w:tabs>
          <w:tab w:val="left" w:pos="1560"/>
        </w:tabs>
        <w:spacing w:after="0"/>
        <w:jc w:val="both"/>
        <w:rPr>
          <w:rFonts w:ascii="Arial" w:eastAsia="Malgun Gothic" w:hAnsi="Arial" w:cs="Arial"/>
          <w:bCs/>
          <w:sz w:val="24"/>
          <w:szCs w:val="24"/>
          <w:lang w:val="es-ES"/>
        </w:rPr>
      </w:pPr>
      <w:r w:rsidRPr="00CF5CF5">
        <w:rPr>
          <w:rFonts w:ascii="Arial" w:eastAsia="Malgun Gothic" w:hAnsi="Arial" w:cs="Arial"/>
          <w:bCs/>
          <w:sz w:val="24"/>
          <w:szCs w:val="24"/>
          <w:lang w:val="es-ES"/>
        </w:rPr>
        <w:t>Así mismo, deberá presentar el proyecto de movilidad general, con los estudios correspondientes; ante la Dirección d Movilidad Municipal, para su revisión y autorización.</w:t>
      </w:r>
    </w:p>
    <w:p w:rsidR="007A5DD8" w:rsidRPr="00CF5CF5" w:rsidRDefault="007A5DD8" w:rsidP="007A5DD8">
      <w:pPr>
        <w:tabs>
          <w:tab w:val="left" w:pos="1560"/>
        </w:tabs>
        <w:spacing w:after="0"/>
        <w:jc w:val="both"/>
        <w:rPr>
          <w:rFonts w:ascii="Arial" w:eastAsia="Malgun Gothic" w:hAnsi="Arial" w:cs="Arial"/>
          <w:b/>
          <w:sz w:val="24"/>
          <w:szCs w:val="24"/>
          <w:lang w:val="es-ES"/>
        </w:rPr>
      </w:pP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b/>
          <w:sz w:val="24"/>
          <w:szCs w:val="24"/>
          <w:lang w:val="es-ES"/>
        </w:rPr>
        <w:t xml:space="preserve">10.- </w:t>
      </w:r>
      <w:r w:rsidRPr="00CF5CF5">
        <w:rPr>
          <w:rFonts w:ascii="Arial" w:eastAsia="Malgun Gothic" w:hAnsi="Arial" w:cs="Arial"/>
          <w:sz w:val="24"/>
          <w:szCs w:val="24"/>
          <w:lang w:val="es-ES"/>
        </w:rPr>
        <w:t>Con fecha 22 de octubre del presente se recibe en la Sindicatura, documento que contiene los planes que se proponen para mejorar el entorno urbano del área adyacente a la nueva Central de Autobuses ubicada en el Municipio de San Pedro Tlaquepaque que a la letra dice lo siguiente:</w:t>
      </w:r>
    </w:p>
    <w:p w:rsidR="007A5DD8" w:rsidRPr="00CF5CF5" w:rsidRDefault="007A5DD8" w:rsidP="007A5DD8">
      <w:pPr>
        <w:tabs>
          <w:tab w:val="left" w:pos="1560"/>
        </w:tabs>
        <w:spacing w:after="0"/>
        <w:jc w:val="both"/>
        <w:rPr>
          <w:rFonts w:ascii="Arial" w:eastAsia="Malgun Gothic" w:hAnsi="Arial" w:cs="Arial"/>
          <w:b/>
          <w:sz w:val="24"/>
          <w:szCs w:val="24"/>
          <w:lang w:val="es-ES"/>
        </w:rPr>
      </w:pP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1.- La Nueva Central de Autobuses Guadalajara, es la segunda Central del país en cuanto a movimiento de personas después de la CENTRAL DEL NORTE de la Ciudad de México, por su tamaño, es la más grande de Latinoamérica, por la Central transitan anualmente casi 1,700 corridas diarias que salen y 1,700 que llegan, esta Central tiene conexión  directa con 28 Estados de la República, pues la zona Metropolitana de Guadalajara es un corredor natural hacia la ruta del Pacífico, así como también un destino importante del centro Bajío y por supuesto todas las fronteras desde Tijuana hasta Matamoros, en ella confluyen decenas de líneas de autobuses en todos los segmentos económicos y genera una cantidad muy importante de empleos directos e indirectos.</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2.- Como es de su conocimiento y gracias a las gestiones de los Ayuntamientos de San Pedro Tlaquepaque, se logró que la estación denominada Central de Autobuses llegara precisamente hasta esta Central dando un servicio muy importante no solo a los usuarios que quieren transportarse a otra Ciudad, sino también a las miles de personas que habitan en el Municipio así como también en el vecino Municipio de Tonalá, Jalisco.</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Por otro lado cabe indicar que de acuerdo a los aforos de Siteur, a esta estación arriba un tren ligero cada cuatro minutos y consideramos que bajarían cien personas, nos da un flujo de mil quinientas personas por hora que multiplicadas por dieciocho horas de operación nos dan un promedio de veintisiete mil personas diarias que se sumarían a las personas que arriban en autobuses foráneos, en total pensamos que arribarían a esta zona más de quince millones de personas anualmente sin contar los que arribarían en autobuses urbanos que incrementaría significativamente el flujo de personas que pasarían por estas instalaciones.</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En este orden de ideas, hemos solicitado a ese H. Ayuntamiento y a diversas Autoridades que le otorguen a la CENTRAL DE AUTOBUSES en comodato los siguientes polígonos.</w:t>
      </w:r>
    </w:p>
    <w:p w:rsidR="007A5DD8" w:rsidRPr="00CF5CF5" w:rsidRDefault="007A5DD8" w:rsidP="007A5DD8">
      <w:pPr>
        <w:tabs>
          <w:tab w:val="left" w:pos="1560"/>
        </w:tabs>
        <w:spacing w:after="0"/>
        <w:jc w:val="both"/>
        <w:rPr>
          <w:rFonts w:ascii="Arial" w:eastAsia="Malgun Gothic" w:hAnsi="Arial" w:cs="Arial"/>
          <w:sz w:val="24"/>
          <w:szCs w:val="24"/>
          <w:lang w:val="es-ES"/>
        </w:rPr>
      </w:pP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b/>
        <w:t>Fracción</w:t>
      </w:r>
      <w:r w:rsidRPr="00CF5CF5">
        <w:rPr>
          <w:rFonts w:ascii="Arial" w:eastAsia="Malgun Gothic" w:hAnsi="Arial" w:cs="Arial"/>
          <w:sz w:val="24"/>
          <w:szCs w:val="24"/>
          <w:lang w:val="es-ES"/>
        </w:rPr>
        <w:tab/>
        <w:t>Superficie</w:t>
      </w:r>
      <w:r w:rsidRPr="00CF5CF5">
        <w:rPr>
          <w:rFonts w:ascii="Arial" w:eastAsia="Malgun Gothic" w:hAnsi="Arial" w:cs="Arial"/>
          <w:sz w:val="24"/>
          <w:szCs w:val="24"/>
          <w:lang w:val="es-ES"/>
        </w:rPr>
        <w:tab/>
        <w:t>Cuenta Catastral</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b/>
        <w:t>D.1</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7,532.00</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U052710</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b/>
        <w:t>D.2</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3,675.00</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U052711</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b/>
        <w:t>D.3</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6,890.00</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U052712</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b/>
        <w:t>D.4</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3,096.00</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U052713</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b/>
        <w:t>D.5</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3,492.00</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U052608</w:t>
      </w:r>
    </w:p>
    <w:p w:rsidR="007A5DD8" w:rsidRPr="00CF5CF5" w:rsidRDefault="007A5DD8" w:rsidP="007A5DD8">
      <w:pPr>
        <w:tabs>
          <w:tab w:val="left" w:pos="1560"/>
        </w:tabs>
        <w:spacing w:after="0"/>
        <w:jc w:val="both"/>
        <w:rPr>
          <w:rFonts w:ascii="Arial" w:eastAsia="Malgun Gothic" w:hAnsi="Arial" w:cs="Arial"/>
          <w:sz w:val="24"/>
          <w:szCs w:val="24"/>
          <w:lang w:val="es-ES"/>
        </w:rPr>
      </w:pPr>
    </w:p>
    <w:p w:rsidR="007A5DD8" w:rsidRPr="00CF5CF5" w:rsidRDefault="007A5DD8" w:rsidP="007A5DD8">
      <w:pPr>
        <w:tabs>
          <w:tab w:val="left" w:pos="1560"/>
        </w:tabs>
        <w:spacing w:after="0"/>
        <w:jc w:val="both"/>
        <w:rPr>
          <w:rFonts w:ascii="Arial" w:eastAsia="Malgun Gothic" w:hAnsi="Arial" w:cs="Arial"/>
          <w:sz w:val="24"/>
          <w:szCs w:val="24"/>
          <w:lang w:val="es-ES"/>
        </w:rPr>
      </w:pP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Que integran el camellón de Av. Las Torres desde la carretera a Zapotlanejo hasta la calle Salvador Hinojosa.</w:t>
      </w:r>
    </w:p>
    <w:p w:rsidR="007A5DD8" w:rsidRPr="00CF5CF5" w:rsidRDefault="007A5DD8" w:rsidP="007A5DD8">
      <w:pPr>
        <w:tabs>
          <w:tab w:val="left" w:pos="1560"/>
        </w:tabs>
        <w:spacing w:after="0"/>
        <w:jc w:val="both"/>
        <w:rPr>
          <w:rFonts w:ascii="Arial" w:eastAsia="Malgun Gothic" w:hAnsi="Arial" w:cs="Arial"/>
          <w:sz w:val="24"/>
          <w:szCs w:val="24"/>
          <w:lang w:val="es-ES"/>
        </w:rPr>
      </w:pP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Lo anterior para los siguientes efectos:</w:t>
      </w:r>
    </w:p>
    <w:p w:rsidR="007A5DD8" w:rsidRPr="00CF5CF5" w:rsidRDefault="007A5DD8" w:rsidP="007A5DD8">
      <w:pPr>
        <w:tabs>
          <w:tab w:val="left" w:pos="1560"/>
        </w:tabs>
        <w:spacing w:after="0"/>
        <w:jc w:val="both"/>
        <w:rPr>
          <w:rFonts w:ascii="Arial" w:eastAsia="Malgun Gothic" w:hAnsi="Arial" w:cs="Arial"/>
          <w:sz w:val="24"/>
          <w:szCs w:val="24"/>
          <w:lang w:val="es-ES"/>
        </w:rPr>
      </w:pP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 Cuidar ante la Integridad física operacional de la línea 3 del tren ligero, puesto que con el amplio número de tráfico vehicular así como personas tanto locales como foráneas, constituyen un riesgo para la operación del tren por posible vandalismo, ya que desgraciadamente arriban a la estación Central de Autobuses personas del sur del País inclusive de otras nacionalidades, que  no tienen lugar donde pernoctar y normalmente lo hacen en las calles y espacios públicos pudiendo poner en riesgo la operación de la línea 3 del Tren Ligero.</w:t>
      </w:r>
    </w:p>
    <w:p w:rsidR="007A5DD8" w:rsidRPr="00CF5CF5" w:rsidRDefault="007A5DD8" w:rsidP="007A5DD8">
      <w:pPr>
        <w:tabs>
          <w:tab w:val="left" w:pos="1560"/>
        </w:tabs>
        <w:spacing w:after="0"/>
        <w:jc w:val="both"/>
        <w:rPr>
          <w:rFonts w:ascii="Arial" w:eastAsia="Malgun Gothic" w:hAnsi="Arial" w:cs="Arial"/>
          <w:sz w:val="24"/>
          <w:szCs w:val="24"/>
          <w:lang w:val="es-ES"/>
        </w:rPr>
      </w:pP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b).- Como es de su conocimiento, el Gobierno del Estado y el propio Municipio han impulsado el mejoramiento del entorno urbano a efecto de mitigar las obras que se realizan con motivo del propio tren ligero, y por tanto esta Central de Autobuses está en posibilidades de no solo cuidar estas áreas sino por el contrario mejorarlas a efecto de que miles de pasajeros que arriban a la zona Metropolitana enfrenten un panorama ordenado, limpio, seguro e iluminado, etc., por esta razón pretendemos seguir los lineamientos que este Ayuntamiento nos indique a efecto de realizar en los polígonos.</w:t>
      </w:r>
    </w:p>
    <w:p w:rsidR="007A5DD8" w:rsidRPr="00CF5CF5" w:rsidRDefault="007A5DD8" w:rsidP="007A5DD8">
      <w:pPr>
        <w:tabs>
          <w:tab w:val="left" w:pos="1560"/>
        </w:tabs>
        <w:spacing w:after="0"/>
        <w:jc w:val="both"/>
        <w:rPr>
          <w:rFonts w:ascii="Arial" w:eastAsia="Malgun Gothic" w:hAnsi="Arial" w:cs="Arial"/>
          <w:sz w:val="24"/>
          <w:szCs w:val="24"/>
          <w:lang w:val="es-ES"/>
        </w:rPr>
      </w:pP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b/>
        <w:t>Fracción</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Uso Previsto</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b/>
        <w:t>D.1</w:t>
      </w:r>
      <w:r w:rsidRPr="00CF5CF5">
        <w:rPr>
          <w:rFonts w:ascii="Arial" w:eastAsia="Malgun Gothic" w:hAnsi="Arial" w:cs="Arial"/>
          <w:sz w:val="24"/>
          <w:szCs w:val="24"/>
          <w:lang w:val="es-ES"/>
        </w:rPr>
        <w:tab/>
        <w:t>Parque Lineal</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Pista para jopping.</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b/>
        <w:t>D.2</w:t>
      </w:r>
      <w:r w:rsidRPr="00CF5CF5">
        <w:rPr>
          <w:rFonts w:ascii="Arial" w:eastAsia="Malgun Gothic" w:hAnsi="Arial" w:cs="Arial"/>
          <w:sz w:val="24"/>
          <w:szCs w:val="24"/>
          <w:lang w:val="es-ES"/>
        </w:rPr>
        <w:tab/>
        <w:t>Parque Lineal</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Áreas de Ftiness</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b/>
        <w:t>D.3</w:t>
      </w:r>
      <w:r w:rsidRPr="00CF5CF5">
        <w:rPr>
          <w:rFonts w:ascii="Arial" w:eastAsia="Malgun Gothic" w:hAnsi="Arial" w:cs="Arial"/>
          <w:sz w:val="24"/>
          <w:szCs w:val="24"/>
          <w:lang w:val="es-ES"/>
        </w:rPr>
        <w:tab/>
        <w:t>Parque Lineal</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Áreas infantil y de Recreo</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b/>
        <w:t xml:space="preserve">D.4 </w:t>
      </w:r>
      <w:r w:rsidRPr="00CF5CF5">
        <w:rPr>
          <w:rFonts w:ascii="Arial" w:eastAsia="Malgun Gothic" w:hAnsi="Arial" w:cs="Arial"/>
          <w:sz w:val="24"/>
          <w:szCs w:val="24"/>
          <w:lang w:val="es-ES"/>
        </w:rPr>
        <w:tab/>
        <w:t>Parque Lineal</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Áreas de Transferencia</w:t>
      </w:r>
    </w:p>
    <w:p w:rsidR="007A5DD8" w:rsidRPr="00CF5CF5" w:rsidRDefault="007A5DD8" w:rsidP="007A5DD8">
      <w:pPr>
        <w:tabs>
          <w:tab w:val="left" w:pos="1560"/>
        </w:tabs>
        <w:spacing w:after="0"/>
        <w:jc w:val="both"/>
        <w:rPr>
          <w:rFonts w:ascii="Arial" w:eastAsia="Malgun Gothic" w:hAnsi="Arial" w:cs="Arial"/>
          <w:sz w:val="24"/>
          <w:szCs w:val="24"/>
          <w:lang w:val="es-ES"/>
        </w:rPr>
      </w:pPr>
      <w:r w:rsidRPr="00CF5CF5">
        <w:rPr>
          <w:rFonts w:ascii="Arial" w:eastAsia="Malgun Gothic" w:hAnsi="Arial" w:cs="Arial"/>
          <w:sz w:val="24"/>
          <w:szCs w:val="24"/>
          <w:lang w:val="es-ES"/>
        </w:rPr>
        <w:tab/>
        <w:t>D.5</w:t>
      </w:r>
      <w:r w:rsidRPr="00CF5CF5">
        <w:rPr>
          <w:rFonts w:ascii="Arial" w:eastAsia="Malgun Gothic" w:hAnsi="Arial" w:cs="Arial"/>
          <w:sz w:val="24"/>
          <w:szCs w:val="24"/>
          <w:lang w:val="es-ES"/>
        </w:rPr>
        <w:tab/>
        <w:t>Parque Lineal</w:t>
      </w:r>
      <w:r w:rsidRPr="00CF5CF5">
        <w:rPr>
          <w:rFonts w:ascii="Arial" w:eastAsia="Malgun Gothic" w:hAnsi="Arial" w:cs="Arial"/>
          <w:sz w:val="24"/>
          <w:szCs w:val="24"/>
          <w:lang w:val="es-ES"/>
        </w:rPr>
        <w:tab/>
      </w:r>
      <w:r w:rsidRPr="00CF5CF5">
        <w:rPr>
          <w:rFonts w:ascii="Arial" w:eastAsia="Malgun Gothic" w:hAnsi="Arial" w:cs="Arial"/>
          <w:sz w:val="24"/>
          <w:szCs w:val="24"/>
          <w:lang w:val="es-ES"/>
        </w:rPr>
        <w:tab/>
        <w:t>Área Pet Friendly</w:t>
      </w:r>
    </w:p>
    <w:p w:rsidR="007A5DD8" w:rsidRPr="00CF5CF5" w:rsidRDefault="007A5DD8" w:rsidP="007A5DD8">
      <w:pPr>
        <w:spacing w:after="0"/>
        <w:jc w:val="both"/>
        <w:rPr>
          <w:rFonts w:ascii="Arial" w:hAnsi="Arial" w:cs="Arial"/>
          <w:bCs/>
          <w:sz w:val="24"/>
          <w:szCs w:val="24"/>
        </w:rPr>
      </w:pPr>
      <w:r w:rsidRPr="00CF5CF5">
        <w:rPr>
          <w:rFonts w:ascii="Arial" w:hAnsi="Arial" w:cs="Arial"/>
          <w:bCs/>
          <w:sz w:val="24"/>
          <w:szCs w:val="24"/>
        </w:rPr>
        <w:t>Parque lineal, área infantil, ciclo pista, área de jogging o caminata, así mismo pretendemos hacer un área de juegos infantiles, así como un gimnasio al aire libre y por ultimo una zona para mascotas, todo esto confinado en su totalidad, a efecto de que abra sus puertas a la misma hora que inicie sus operaciones el tren ligero y cierre también a la misma hora que suspenda sus servicios el tren ligero.</w:t>
      </w:r>
    </w:p>
    <w:p w:rsidR="007A5DD8" w:rsidRPr="00CF5CF5" w:rsidRDefault="007A5DD8" w:rsidP="007A5DD8">
      <w:pPr>
        <w:spacing w:after="0"/>
        <w:jc w:val="both"/>
        <w:rPr>
          <w:rFonts w:ascii="Arial" w:hAnsi="Arial" w:cs="Arial"/>
          <w:bCs/>
          <w:sz w:val="24"/>
          <w:szCs w:val="24"/>
        </w:rPr>
      </w:pPr>
    </w:p>
    <w:p w:rsidR="007A5DD8" w:rsidRPr="00CF5CF5" w:rsidRDefault="007A5DD8" w:rsidP="007A5DD8">
      <w:pPr>
        <w:spacing w:after="0"/>
        <w:jc w:val="both"/>
        <w:rPr>
          <w:rFonts w:ascii="Arial" w:hAnsi="Arial" w:cs="Arial"/>
          <w:bCs/>
          <w:sz w:val="24"/>
          <w:szCs w:val="24"/>
        </w:rPr>
      </w:pPr>
      <w:r w:rsidRPr="00CF5CF5">
        <w:rPr>
          <w:rFonts w:ascii="Arial" w:hAnsi="Arial" w:cs="Arial"/>
          <w:bCs/>
          <w:sz w:val="24"/>
          <w:szCs w:val="24"/>
        </w:rPr>
        <w:t>Lo anterior en virtud de que por experiencia en otra Central de Autobuses en la República Mexicana nos hemos percatado de que muchas personas pernota en las áreas públicas alterando la seguridad de los habitantes.</w:t>
      </w:r>
    </w:p>
    <w:p w:rsidR="007A5DD8" w:rsidRPr="00CF5CF5" w:rsidRDefault="007A5DD8" w:rsidP="007A5DD8">
      <w:pPr>
        <w:spacing w:after="0"/>
        <w:jc w:val="both"/>
        <w:rPr>
          <w:rFonts w:ascii="Arial" w:hAnsi="Arial" w:cs="Arial"/>
          <w:bCs/>
          <w:sz w:val="24"/>
          <w:szCs w:val="24"/>
        </w:rPr>
      </w:pPr>
    </w:p>
    <w:p w:rsidR="007A5DD8" w:rsidRPr="00CF5CF5" w:rsidRDefault="007A5DD8" w:rsidP="007A5DD8">
      <w:pPr>
        <w:spacing w:after="0"/>
        <w:jc w:val="both"/>
        <w:rPr>
          <w:rFonts w:ascii="Arial" w:hAnsi="Arial" w:cs="Arial"/>
          <w:bCs/>
          <w:sz w:val="24"/>
          <w:szCs w:val="24"/>
        </w:rPr>
      </w:pPr>
      <w:r w:rsidRPr="00CF5CF5">
        <w:rPr>
          <w:rFonts w:ascii="Arial" w:hAnsi="Arial" w:cs="Arial"/>
          <w:bCs/>
          <w:sz w:val="24"/>
          <w:szCs w:val="24"/>
        </w:rPr>
        <w:t>c).- Así mismo y todo es con el objeto de que el Gobierno del Estado y propio Municipio mejorará la seguridad pública y colectiva de la zona Metropolitana y se ha planeado junto con la Secretaria de Transporte del Gobierno del Estado, la creación de un centro de transferencia multimodal de pasajeros justamente en el polígono 4 en donde se establecerán carriles o andenes para que los autobuses urbanos dejen y reciban pasajeros que arriban tanto en el transporte foráneo como en el tren ligero y/o bicicletas, por tal motivo es también intención de La CENTRAL DE AUTOBUSES realizar con recursos propios este centro de transferencia sin fines de lucro para ordenar el flujo de pasajeros, evitando accidentes que puedan poner en riesgo la seguridad de los usuarios.</w:t>
      </w:r>
    </w:p>
    <w:p w:rsidR="007A5DD8" w:rsidRPr="00CF5CF5" w:rsidRDefault="007A5DD8" w:rsidP="007A5DD8">
      <w:pPr>
        <w:spacing w:after="0"/>
        <w:jc w:val="both"/>
        <w:rPr>
          <w:rFonts w:ascii="Arial" w:hAnsi="Arial" w:cs="Arial"/>
          <w:bCs/>
          <w:sz w:val="24"/>
          <w:szCs w:val="24"/>
        </w:rPr>
      </w:pPr>
      <w:r w:rsidRPr="00CF5CF5">
        <w:rPr>
          <w:rFonts w:ascii="Arial" w:hAnsi="Arial" w:cs="Arial"/>
          <w:bCs/>
          <w:sz w:val="24"/>
          <w:szCs w:val="24"/>
        </w:rPr>
        <w:t>d).- Todo lo anterior se pretende hacer con recursos propios con el único objetivo de apoyar a este Municipio en la conservación del entorno urbano, mejorando la seguridad de los usuarios y habitantes del Municipio de Tlaquepaque, creando espacios públicos de uso gratuito para la comunidad, logrando una sana convivencia entre personas que viven de paso por la Ciudad y habitantes del Municipio.</w:t>
      </w:r>
    </w:p>
    <w:p w:rsidR="007A5DD8" w:rsidRPr="00CF5CF5" w:rsidRDefault="007A5DD8" w:rsidP="007A5DD8">
      <w:pPr>
        <w:spacing w:after="0"/>
        <w:jc w:val="both"/>
        <w:rPr>
          <w:rFonts w:ascii="Arial" w:hAnsi="Arial" w:cs="Arial"/>
          <w:bCs/>
          <w:sz w:val="24"/>
          <w:szCs w:val="24"/>
        </w:rPr>
      </w:pPr>
    </w:p>
    <w:p w:rsidR="007A5DD8" w:rsidRPr="00CF5CF5" w:rsidRDefault="003B7574" w:rsidP="007A5DD8">
      <w:pPr>
        <w:spacing w:after="0"/>
        <w:jc w:val="both"/>
        <w:rPr>
          <w:rFonts w:ascii="Arial" w:hAnsi="Arial" w:cs="Arial"/>
          <w:bCs/>
          <w:sz w:val="24"/>
          <w:szCs w:val="24"/>
        </w:rPr>
      </w:pPr>
      <w:r>
        <w:rPr>
          <w:rFonts w:ascii="Arial" w:hAnsi="Arial" w:cs="Arial"/>
          <w:bCs/>
          <w:sz w:val="24"/>
          <w:szCs w:val="24"/>
        </w:rPr>
        <w:t>……………………….</w:t>
      </w:r>
      <w:r w:rsidR="007A5DD8" w:rsidRPr="00CF5CF5">
        <w:rPr>
          <w:rFonts w:ascii="Arial" w:hAnsi="Arial" w:cs="Arial"/>
          <w:bCs/>
          <w:sz w:val="24"/>
          <w:szCs w:val="24"/>
        </w:rPr>
        <w:t>…………………………………………..</w:t>
      </w:r>
      <w:r w:rsidR="007A5DD8" w:rsidRPr="00CF5CF5">
        <w:rPr>
          <w:rFonts w:ascii="Arial" w:eastAsia="Malgun Gothic" w:hAnsi="Arial" w:cs="Arial"/>
          <w:b/>
          <w:sz w:val="24"/>
          <w:szCs w:val="24"/>
          <w:lang w:val="es-ES"/>
        </w:rPr>
        <w:t xml:space="preserve"> (anexo 14 A)</w:t>
      </w:r>
    </w:p>
    <w:p w:rsidR="007A5DD8" w:rsidRPr="00CF5CF5" w:rsidRDefault="007A5DD8" w:rsidP="007A5DD8">
      <w:pPr>
        <w:spacing w:after="0"/>
        <w:jc w:val="both"/>
        <w:rPr>
          <w:rFonts w:ascii="Arial" w:hAnsi="Arial" w:cs="Arial"/>
          <w:bCs/>
          <w:sz w:val="24"/>
          <w:szCs w:val="24"/>
        </w:rPr>
      </w:pPr>
    </w:p>
    <w:p w:rsidR="007A5DD8" w:rsidRPr="00CF5CF5" w:rsidRDefault="007A5DD8" w:rsidP="007A5DD8">
      <w:pPr>
        <w:spacing w:after="0"/>
        <w:jc w:val="both"/>
        <w:rPr>
          <w:rFonts w:ascii="Arial" w:hAnsi="Arial" w:cs="Arial"/>
          <w:bCs/>
          <w:sz w:val="24"/>
          <w:szCs w:val="24"/>
        </w:rPr>
      </w:pPr>
      <w:r w:rsidRPr="00CF5CF5">
        <w:rPr>
          <w:rFonts w:ascii="Arial" w:hAnsi="Arial" w:cs="Arial"/>
          <w:b/>
          <w:sz w:val="24"/>
          <w:szCs w:val="24"/>
        </w:rPr>
        <w:t xml:space="preserve">11.- </w:t>
      </w:r>
      <w:r w:rsidRPr="00CF5CF5">
        <w:rPr>
          <w:rFonts w:ascii="Arial" w:hAnsi="Arial" w:cs="Arial"/>
          <w:bCs/>
          <w:sz w:val="24"/>
          <w:szCs w:val="24"/>
        </w:rPr>
        <w:t>Que de conformidad a lo estipulado por los artículos 87 y 90 del Reglamento del Gobierno y de la Administración Pública del Ayuntamiento Constitucional de San Pedro Tlaquepaque se llevó a cabo la Sesión de la Comisión de Hacienda, Patrimonio y Presupuesto, con el objeto de analizar, estudiar y formular el presente Dictamen que resuelve el punto1296/2020/TC de conformidad con las siguientes</w:t>
      </w:r>
    </w:p>
    <w:p w:rsidR="007A5DD8" w:rsidRPr="003B7574" w:rsidRDefault="007A5DD8" w:rsidP="007A5DD8">
      <w:pPr>
        <w:spacing w:after="0"/>
        <w:jc w:val="both"/>
        <w:rPr>
          <w:rFonts w:ascii="Arial" w:hAnsi="Arial" w:cs="Arial"/>
          <w:bCs/>
          <w:sz w:val="12"/>
          <w:szCs w:val="24"/>
        </w:rPr>
      </w:pPr>
    </w:p>
    <w:p w:rsidR="007A5DD8" w:rsidRPr="00CF5CF5" w:rsidRDefault="007A5DD8" w:rsidP="007A5DD8">
      <w:pPr>
        <w:spacing w:after="0"/>
        <w:jc w:val="both"/>
        <w:rPr>
          <w:rFonts w:ascii="Arial" w:hAnsi="Arial" w:cs="Arial"/>
          <w:bCs/>
          <w:sz w:val="24"/>
          <w:szCs w:val="24"/>
        </w:rPr>
      </w:pPr>
    </w:p>
    <w:p w:rsidR="007A5DD8" w:rsidRPr="00CF5CF5" w:rsidRDefault="007A5DD8" w:rsidP="007A5DD8">
      <w:pPr>
        <w:spacing w:after="0"/>
        <w:ind w:left="360"/>
        <w:jc w:val="center"/>
        <w:rPr>
          <w:rFonts w:ascii="Arial" w:eastAsia="Malgun Gothic" w:hAnsi="Arial" w:cs="Arial"/>
          <w:b/>
          <w:sz w:val="24"/>
          <w:szCs w:val="24"/>
          <w:lang w:val="es-ES"/>
        </w:rPr>
      </w:pPr>
      <w:r w:rsidRPr="00CF5CF5">
        <w:rPr>
          <w:rFonts w:ascii="Arial" w:eastAsia="Malgun Gothic" w:hAnsi="Arial" w:cs="Arial"/>
          <w:b/>
          <w:sz w:val="24"/>
          <w:szCs w:val="24"/>
          <w:lang w:val="es-ES"/>
        </w:rPr>
        <w:t>C O N S I D E R A C I O N E S:</w:t>
      </w:r>
    </w:p>
    <w:p w:rsidR="007A5DD8" w:rsidRPr="003B7574" w:rsidRDefault="007A5DD8" w:rsidP="007A5DD8">
      <w:pPr>
        <w:spacing w:after="0"/>
        <w:jc w:val="both"/>
        <w:rPr>
          <w:rFonts w:ascii="Arial" w:eastAsia="Malgun Gothic" w:hAnsi="Arial" w:cs="Arial"/>
          <w:sz w:val="6"/>
          <w:szCs w:val="24"/>
          <w:lang w:val="es-ES"/>
        </w:rPr>
      </w:pPr>
    </w:p>
    <w:p w:rsidR="007A5DD8" w:rsidRPr="00CF5CF5" w:rsidRDefault="007A5DD8" w:rsidP="007A5DD8">
      <w:pPr>
        <w:spacing w:after="0"/>
        <w:jc w:val="both"/>
        <w:rPr>
          <w:rFonts w:ascii="Arial" w:eastAsia="Malgun Gothic" w:hAnsi="Arial" w:cs="Arial"/>
          <w:sz w:val="24"/>
          <w:szCs w:val="24"/>
          <w:lang w:val="es-ES"/>
        </w:rPr>
      </w:pPr>
    </w:p>
    <w:p w:rsidR="007A5DD8" w:rsidRPr="00CF5CF5" w:rsidRDefault="007A5DD8" w:rsidP="007A5DD8">
      <w:pPr>
        <w:autoSpaceDE w:val="0"/>
        <w:autoSpaceDN w:val="0"/>
        <w:adjustRightInd w:val="0"/>
        <w:spacing w:after="0"/>
        <w:jc w:val="both"/>
        <w:rPr>
          <w:rFonts w:ascii="Arial" w:hAnsi="Arial" w:cs="Arial"/>
          <w:sz w:val="24"/>
          <w:szCs w:val="24"/>
        </w:rPr>
      </w:pPr>
      <w:r w:rsidRPr="00CF5CF5">
        <w:rPr>
          <w:rFonts w:ascii="Arial" w:hAnsi="Arial" w:cs="Arial"/>
          <w:b/>
          <w:bCs/>
          <w:sz w:val="24"/>
          <w:szCs w:val="24"/>
        </w:rPr>
        <w:t>I.-</w:t>
      </w:r>
      <w:r w:rsidRPr="00CF5CF5">
        <w:rPr>
          <w:rFonts w:ascii="Arial" w:hAnsi="Arial" w:cs="Arial"/>
          <w:sz w:val="24"/>
          <w:szCs w:val="24"/>
        </w:rPr>
        <w:t xml:space="preserve"> La Constitución Política del Estado de Jalisco en su Artículo 77 establece las áreas de competencia para aprobar de acuerdo con las leyes en materia municipal que expida el Congreso del Estado, los reglamentos y disposiciones administrativas que fueren necesarios. Asimismo, el Artículo 80 otorga a los Ayuntamientos las mismas facultades que el artículo 115 de la Constitución Política de los Estados Unidos Mexicanos para la planeación y el control territorial en materia de asentamientos humanos.</w:t>
      </w:r>
    </w:p>
    <w:p w:rsidR="007A5DD8" w:rsidRPr="00CF5CF5" w:rsidRDefault="007A5DD8" w:rsidP="007A5DD8">
      <w:pPr>
        <w:autoSpaceDE w:val="0"/>
        <w:autoSpaceDN w:val="0"/>
        <w:adjustRightInd w:val="0"/>
        <w:spacing w:after="0"/>
        <w:jc w:val="both"/>
        <w:rPr>
          <w:rFonts w:ascii="Arial" w:hAnsi="Arial" w:cs="Arial"/>
          <w:sz w:val="24"/>
          <w:szCs w:val="24"/>
        </w:rPr>
      </w:pPr>
    </w:p>
    <w:p w:rsidR="007A5DD8" w:rsidRPr="003B7574" w:rsidRDefault="007A5DD8" w:rsidP="007A5DD8">
      <w:pPr>
        <w:autoSpaceDE w:val="0"/>
        <w:autoSpaceDN w:val="0"/>
        <w:adjustRightInd w:val="0"/>
        <w:spacing w:after="0"/>
        <w:jc w:val="both"/>
        <w:rPr>
          <w:rFonts w:ascii="Arial" w:hAnsi="Arial" w:cs="Arial"/>
          <w:sz w:val="4"/>
          <w:szCs w:val="24"/>
        </w:rPr>
      </w:pPr>
    </w:p>
    <w:p w:rsidR="007A5DD8" w:rsidRPr="00CF5CF5" w:rsidRDefault="007A5DD8" w:rsidP="007A5DD8">
      <w:pPr>
        <w:spacing w:after="0" w:line="240" w:lineRule="auto"/>
        <w:jc w:val="both"/>
        <w:rPr>
          <w:rFonts w:ascii="Arial" w:hAnsi="Arial" w:cs="Arial"/>
          <w:sz w:val="24"/>
          <w:szCs w:val="24"/>
        </w:rPr>
      </w:pPr>
      <w:r w:rsidRPr="00CF5CF5">
        <w:rPr>
          <w:rFonts w:ascii="Arial" w:eastAsia="Malgun Gothic" w:hAnsi="Arial" w:cs="Arial"/>
          <w:b/>
          <w:bCs/>
          <w:sz w:val="24"/>
          <w:szCs w:val="24"/>
        </w:rPr>
        <w:t>II.-</w:t>
      </w:r>
      <w:r w:rsidRPr="00CF5CF5">
        <w:rPr>
          <w:rFonts w:ascii="Arial" w:eastAsia="Times New Roman" w:hAnsi="Arial" w:cs="Arial"/>
          <w:sz w:val="24"/>
          <w:szCs w:val="24"/>
        </w:rPr>
        <w:t xml:space="preserve"> En los términos de lo dispuesto por el Código Civil del Estado de Jalisco, el contrato de comodato se regula de la siguiente manera:</w:t>
      </w:r>
    </w:p>
    <w:p w:rsidR="007A5DD8" w:rsidRPr="00CF5CF5" w:rsidRDefault="007A5DD8" w:rsidP="007A5DD8">
      <w:pPr>
        <w:spacing w:after="0" w:line="240" w:lineRule="auto"/>
        <w:rPr>
          <w:rFonts w:ascii="Arial" w:hAnsi="Arial" w:cs="Arial"/>
          <w:sz w:val="24"/>
          <w:szCs w:val="24"/>
        </w:rPr>
      </w:pPr>
    </w:p>
    <w:p w:rsidR="007A5DD8" w:rsidRPr="00CF5CF5" w:rsidRDefault="007A5DD8" w:rsidP="007A5DD8">
      <w:pPr>
        <w:spacing w:after="0" w:line="240" w:lineRule="auto"/>
        <w:ind w:left="567" w:right="561"/>
        <w:jc w:val="both"/>
        <w:rPr>
          <w:rFonts w:ascii="Arial" w:eastAsia="Times New Roman" w:hAnsi="Arial" w:cs="Arial"/>
          <w:i/>
          <w:sz w:val="24"/>
          <w:szCs w:val="24"/>
        </w:rPr>
      </w:pPr>
      <w:r w:rsidRPr="00CF5CF5">
        <w:rPr>
          <w:rFonts w:ascii="Arial" w:eastAsia="Times New Roman" w:hAnsi="Arial" w:cs="Arial"/>
          <w:i/>
          <w:sz w:val="24"/>
          <w:szCs w:val="24"/>
        </w:rPr>
        <w:t>“…</w:t>
      </w:r>
    </w:p>
    <w:p w:rsidR="007A5DD8" w:rsidRPr="00CF5CF5" w:rsidRDefault="007A5DD8" w:rsidP="007A5DD8">
      <w:pPr>
        <w:spacing w:after="0" w:line="240" w:lineRule="auto"/>
        <w:ind w:left="567" w:right="561"/>
        <w:jc w:val="both"/>
        <w:rPr>
          <w:rFonts w:ascii="Arial" w:eastAsia="Times New Roman" w:hAnsi="Arial" w:cs="Arial"/>
          <w:i/>
          <w:sz w:val="24"/>
          <w:szCs w:val="24"/>
        </w:rPr>
      </w:pPr>
    </w:p>
    <w:p w:rsidR="007A5DD8" w:rsidRPr="00CF5CF5" w:rsidRDefault="007A5DD8" w:rsidP="007A5DD8">
      <w:pPr>
        <w:spacing w:after="0" w:line="240" w:lineRule="auto"/>
        <w:ind w:left="567" w:right="561"/>
        <w:jc w:val="both"/>
        <w:rPr>
          <w:rFonts w:ascii="Arial" w:hAnsi="Arial" w:cs="Arial"/>
          <w:sz w:val="24"/>
          <w:szCs w:val="24"/>
        </w:rPr>
      </w:pPr>
      <w:r w:rsidRPr="00CF5CF5">
        <w:rPr>
          <w:rFonts w:ascii="Arial" w:eastAsia="Times New Roman" w:hAnsi="Arial" w:cs="Arial"/>
          <w:b/>
          <w:i/>
          <w:sz w:val="24"/>
          <w:szCs w:val="24"/>
        </w:rPr>
        <w:t xml:space="preserve">Artículo 2147. </w:t>
      </w:r>
      <w:r w:rsidRPr="00CF5CF5">
        <w:rPr>
          <w:rFonts w:ascii="Arial" w:eastAsia="Times New Roman" w:hAnsi="Arial" w:cs="Arial"/>
          <w:i/>
          <w:sz w:val="24"/>
          <w:szCs w:val="24"/>
        </w:rPr>
        <w:t>Existe el contrato de comodato cuando una persona llamada comodante se obliga a conceder gratuita y temporalmente el uso de un bien no fungible, a otro denominado comodatario quien contrae la obligación de restituirlo individualmente.</w:t>
      </w: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rPr>
          <w:rFonts w:ascii="Arial" w:hAnsi="Arial" w:cs="Arial"/>
          <w:sz w:val="24"/>
          <w:szCs w:val="24"/>
        </w:rPr>
      </w:pPr>
      <w:r w:rsidRPr="00CF5CF5">
        <w:rPr>
          <w:rFonts w:ascii="Arial" w:hAnsi="Arial" w:cs="Arial"/>
          <w:sz w:val="24"/>
          <w:szCs w:val="24"/>
        </w:rPr>
        <w:t>…</w:t>
      </w: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jc w:val="both"/>
        <w:rPr>
          <w:rFonts w:ascii="Arial" w:hAnsi="Arial" w:cs="Arial"/>
          <w:sz w:val="24"/>
          <w:szCs w:val="24"/>
        </w:rPr>
      </w:pPr>
      <w:r w:rsidRPr="00CF5CF5">
        <w:rPr>
          <w:rFonts w:ascii="Arial" w:eastAsia="Times New Roman" w:hAnsi="Arial" w:cs="Arial"/>
          <w:b/>
          <w:i/>
          <w:sz w:val="24"/>
          <w:szCs w:val="24"/>
        </w:rPr>
        <w:t xml:space="preserve">Artículo 2150. </w:t>
      </w:r>
      <w:r w:rsidRPr="00CF5CF5">
        <w:rPr>
          <w:rFonts w:ascii="Arial" w:eastAsia="Times New Roman" w:hAnsi="Arial" w:cs="Arial"/>
          <w:i/>
          <w:sz w:val="24"/>
          <w:szCs w:val="24"/>
        </w:rPr>
        <w:t>Sin permiso del comodante no puede el comodatario conceder a un tercero el uso del bien entregado en comodato.</w:t>
      </w: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jc w:val="both"/>
        <w:rPr>
          <w:rFonts w:ascii="Arial" w:hAnsi="Arial" w:cs="Arial"/>
          <w:sz w:val="24"/>
          <w:szCs w:val="24"/>
        </w:rPr>
      </w:pPr>
      <w:r w:rsidRPr="00CF5CF5">
        <w:rPr>
          <w:rFonts w:ascii="Arial" w:eastAsia="Times New Roman" w:hAnsi="Arial" w:cs="Arial"/>
          <w:b/>
          <w:i/>
          <w:sz w:val="24"/>
          <w:szCs w:val="24"/>
        </w:rPr>
        <w:t xml:space="preserve">Artículo 2151. </w:t>
      </w:r>
      <w:r w:rsidRPr="00CF5CF5">
        <w:rPr>
          <w:rFonts w:ascii="Arial" w:eastAsia="Times New Roman" w:hAnsi="Arial" w:cs="Arial"/>
          <w:i/>
          <w:sz w:val="24"/>
          <w:szCs w:val="24"/>
        </w:rPr>
        <w:t>El comodatario adquiere el uso, pero no los frutos y accesiones del bien prestado.</w:t>
      </w: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jc w:val="both"/>
        <w:rPr>
          <w:rFonts w:ascii="Arial" w:hAnsi="Arial" w:cs="Arial"/>
          <w:sz w:val="24"/>
          <w:szCs w:val="24"/>
        </w:rPr>
      </w:pPr>
      <w:r w:rsidRPr="00CF5CF5">
        <w:rPr>
          <w:rFonts w:ascii="Arial" w:eastAsia="Times New Roman" w:hAnsi="Arial" w:cs="Arial"/>
          <w:b/>
          <w:i/>
          <w:sz w:val="24"/>
          <w:szCs w:val="24"/>
        </w:rPr>
        <w:t xml:space="preserve">Artículo 2152. </w:t>
      </w:r>
      <w:r w:rsidRPr="00CF5CF5">
        <w:rPr>
          <w:rFonts w:ascii="Arial" w:eastAsia="Times New Roman" w:hAnsi="Arial" w:cs="Arial"/>
          <w:i/>
          <w:sz w:val="24"/>
          <w:szCs w:val="24"/>
        </w:rPr>
        <w:t>El comodatario está obligado a poner toda diligencia en la conservación del bien, y es responsable de todo deterioro que sufra por su culpa.</w:t>
      </w: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rPr>
          <w:rFonts w:ascii="Arial" w:hAnsi="Arial" w:cs="Arial"/>
          <w:sz w:val="24"/>
          <w:szCs w:val="24"/>
        </w:rPr>
      </w:pPr>
      <w:r w:rsidRPr="00CF5CF5">
        <w:rPr>
          <w:rFonts w:ascii="Arial" w:hAnsi="Arial" w:cs="Arial"/>
          <w:sz w:val="24"/>
          <w:szCs w:val="24"/>
        </w:rPr>
        <w:t>…</w:t>
      </w: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jc w:val="both"/>
        <w:rPr>
          <w:rFonts w:ascii="Arial" w:hAnsi="Arial" w:cs="Arial"/>
          <w:sz w:val="24"/>
          <w:szCs w:val="24"/>
        </w:rPr>
      </w:pPr>
      <w:r w:rsidRPr="00CF5CF5">
        <w:rPr>
          <w:rFonts w:ascii="Arial" w:eastAsia="Times New Roman" w:hAnsi="Arial" w:cs="Arial"/>
          <w:b/>
          <w:i/>
          <w:sz w:val="24"/>
          <w:szCs w:val="24"/>
        </w:rPr>
        <w:t xml:space="preserve">Artículo 2157. </w:t>
      </w:r>
      <w:r w:rsidRPr="00CF5CF5">
        <w:rPr>
          <w:rFonts w:ascii="Arial" w:eastAsia="Times New Roman" w:hAnsi="Arial" w:cs="Arial"/>
          <w:i/>
          <w:sz w:val="24"/>
          <w:szCs w:val="24"/>
        </w:rPr>
        <w:t>Si el bien se deteriora por el solo efecto del uso para el que fue prestado, y sin culpa del comodatario, no es éste responsable del deterioro.</w:t>
      </w: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jc w:val="both"/>
        <w:rPr>
          <w:rFonts w:ascii="Arial" w:hAnsi="Arial" w:cs="Arial"/>
          <w:sz w:val="24"/>
          <w:szCs w:val="24"/>
        </w:rPr>
      </w:pPr>
      <w:r w:rsidRPr="00CF5CF5">
        <w:rPr>
          <w:rFonts w:ascii="Arial" w:eastAsia="Times New Roman" w:hAnsi="Arial" w:cs="Arial"/>
          <w:b/>
          <w:i/>
          <w:sz w:val="24"/>
          <w:szCs w:val="24"/>
        </w:rPr>
        <w:t xml:space="preserve">Artículo 2158. </w:t>
      </w:r>
      <w:r w:rsidRPr="00CF5CF5">
        <w:rPr>
          <w:rFonts w:ascii="Arial" w:eastAsia="Times New Roman" w:hAnsi="Arial" w:cs="Arial"/>
          <w:i/>
          <w:sz w:val="24"/>
          <w:szCs w:val="24"/>
        </w:rPr>
        <w:t>El comodatario no tiene derecho para repetir el importe de los gastos ordinarios que se necesiten para el uso y la conservación del bien prestado.</w:t>
      </w:r>
    </w:p>
    <w:p w:rsidR="007A5DD8" w:rsidRPr="00CF5CF5" w:rsidRDefault="007A5DD8" w:rsidP="007A5DD8">
      <w:pPr>
        <w:spacing w:after="0" w:line="240" w:lineRule="auto"/>
        <w:ind w:left="567" w:right="561"/>
        <w:rPr>
          <w:rFonts w:ascii="Arial" w:hAnsi="Arial" w:cs="Arial"/>
          <w:sz w:val="24"/>
          <w:szCs w:val="24"/>
        </w:rPr>
      </w:pPr>
      <w:r w:rsidRPr="00CF5CF5">
        <w:rPr>
          <w:rFonts w:ascii="Arial" w:hAnsi="Arial" w:cs="Arial"/>
          <w:sz w:val="24"/>
          <w:szCs w:val="24"/>
        </w:rPr>
        <w:t>…</w:t>
      </w: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jc w:val="both"/>
        <w:rPr>
          <w:rFonts w:ascii="Arial" w:hAnsi="Arial" w:cs="Arial"/>
          <w:sz w:val="24"/>
          <w:szCs w:val="24"/>
        </w:rPr>
      </w:pPr>
      <w:r w:rsidRPr="00CF5CF5">
        <w:rPr>
          <w:rFonts w:ascii="Arial" w:eastAsia="Times New Roman" w:hAnsi="Arial" w:cs="Arial"/>
          <w:b/>
          <w:i/>
          <w:sz w:val="24"/>
          <w:szCs w:val="24"/>
        </w:rPr>
        <w:t xml:space="preserve">Artículo 2162. </w:t>
      </w:r>
      <w:r w:rsidRPr="00CF5CF5">
        <w:rPr>
          <w:rFonts w:ascii="Arial" w:eastAsia="Times New Roman" w:hAnsi="Arial" w:cs="Arial"/>
          <w:i/>
          <w:sz w:val="24"/>
          <w:szCs w:val="24"/>
        </w:rPr>
        <w:t>El contrato de comodato no requiere de forma especial. En caso de que el contrato de comodato no se otorgue por escrito, se presumirá que éste será vigente hasta que el comodante  requiera  judicial  o  extrajudicialmente  su  devolución  al  comodatario  o  que  éste devuelva voluntariamente el bien.</w:t>
      </w: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rPr>
          <w:rFonts w:ascii="Arial" w:hAnsi="Arial" w:cs="Arial"/>
          <w:sz w:val="24"/>
          <w:szCs w:val="24"/>
        </w:rPr>
      </w:pPr>
    </w:p>
    <w:p w:rsidR="007A5DD8" w:rsidRPr="00CF5CF5" w:rsidRDefault="007A5DD8" w:rsidP="007A5DD8">
      <w:pPr>
        <w:spacing w:after="0" w:line="240" w:lineRule="auto"/>
        <w:ind w:left="567" w:right="561"/>
        <w:jc w:val="both"/>
        <w:rPr>
          <w:rFonts w:ascii="Arial" w:eastAsia="Times New Roman" w:hAnsi="Arial" w:cs="Arial"/>
          <w:i/>
          <w:sz w:val="24"/>
          <w:szCs w:val="24"/>
        </w:rPr>
      </w:pPr>
      <w:r w:rsidRPr="00CF5CF5">
        <w:rPr>
          <w:rFonts w:ascii="Arial" w:eastAsia="Times New Roman" w:hAnsi="Arial" w:cs="Arial"/>
          <w:b/>
          <w:i/>
          <w:sz w:val="24"/>
          <w:szCs w:val="24"/>
        </w:rPr>
        <w:t xml:space="preserve">Artículo 2163. </w:t>
      </w:r>
      <w:r w:rsidRPr="00CF5CF5">
        <w:rPr>
          <w:rFonts w:ascii="Arial" w:eastAsia="Times New Roman" w:hAnsi="Arial" w:cs="Arial"/>
          <w:i/>
          <w:sz w:val="24"/>
          <w:szCs w:val="24"/>
        </w:rPr>
        <w:t>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rsidR="007A5DD8" w:rsidRPr="00CF5CF5" w:rsidRDefault="007A5DD8" w:rsidP="007A5DD8">
      <w:pPr>
        <w:spacing w:after="0" w:line="240" w:lineRule="auto"/>
        <w:jc w:val="both"/>
        <w:rPr>
          <w:rFonts w:ascii="Arial" w:hAnsi="Arial" w:cs="Arial"/>
          <w:sz w:val="24"/>
          <w:szCs w:val="24"/>
        </w:rPr>
      </w:pPr>
    </w:p>
    <w:p w:rsidR="007A5DD8" w:rsidRPr="00CF5CF5" w:rsidRDefault="007A5DD8" w:rsidP="007A5DD8">
      <w:pPr>
        <w:spacing w:after="0" w:line="240" w:lineRule="auto"/>
        <w:jc w:val="both"/>
        <w:rPr>
          <w:rFonts w:ascii="Arial" w:hAnsi="Arial" w:cs="Arial"/>
          <w:sz w:val="24"/>
          <w:szCs w:val="24"/>
        </w:rPr>
      </w:pPr>
    </w:p>
    <w:p w:rsidR="007A5DD8" w:rsidRPr="00CF5CF5" w:rsidRDefault="007A5DD8" w:rsidP="007A5DD8">
      <w:pPr>
        <w:autoSpaceDE w:val="0"/>
        <w:autoSpaceDN w:val="0"/>
        <w:adjustRightInd w:val="0"/>
        <w:spacing w:after="0"/>
        <w:jc w:val="both"/>
        <w:rPr>
          <w:rFonts w:ascii="Arial" w:hAnsi="Arial" w:cs="Arial"/>
          <w:sz w:val="24"/>
          <w:szCs w:val="24"/>
        </w:rPr>
      </w:pPr>
      <w:r w:rsidRPr="00CF5CF5">
        <w:rPr>
          <w:rFonts w:ascii="Arial" w:hAnsi="Arial" w:cs="Arial"/>
          <w:b/>
          <w:bCs/>
          <w:sz w:val="24"/>
          <w:szCs w:val="24"/>
        </w:rPr>
        <w:t>III.-</w:t>
      </w:r>
      <w:r w:rsidRPr="00CF5CF5">
        <w:rPr>
          <w:rFonts w:ascii="Arial" w:hAnsi="Arial" w:cs="Arial"/>
          <w:sz w:val="24"/>
          <w:szCs w:val="24"/>
        </w:rPr>
        <w:t xml:space="preserve"> 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7A5DD8" w:rsidRPr="00CF5CF5" w:rsidRDefault="007A5DD8" w:rsidP="007A5DD8">
      <w:pPr>
        <w:autoSpaceDE w:val="0"/>
        <w:autoSpaceDN w:val="0"/>
        <w:adjustRightInd w:val="0"/>
        <w:spacing w:after="0"/>
        <w:jc w:val="both"/>
        <w:rPr>
          <w:rFonts w:ascii="Arial" w:eastAsia="Malgun Gothic" w:hAnsi="Arial" w:cs="Arial"/>
          <w:sz w:val="24"/>
          <w:szCs w:val="24"/>
        </w:rPr>
      </w:pPr>
    </w:p>
    <w:p w:rsidR="007A5DD8" w:rsidRPr="003B7574" w:rsidRDefault="007A5DD8" w:rsidP="007A5DD8">
      <w:pPr>
        <w:autoSpaceDE w:val="0"/>
        <w:autoSpaceDN w:val="0"/>
        <w:adjustRightInd w:val="0"/>
        <w:spacing w:after="0"/>
        <w:jc w:val="both"/>
        <w:rPr>
          <w:rFonts w:ascii="Arial" w:eastAsia="Malgun Gothic" w:hAnsi="Arial" w:cs="Arial"/>
          <w:sz w:val="10"/>
          <w:szCs w:val="24"/>
        </w:rPr>
      </w:pPr>
    </w:p>
    <w:p w:rsidR="007A5DD8" w:rsidRPr="00CF5CF5" w:rsidRDefault="007A5DD8" w:rsidP="007A5DD8">
      <w:pPr>
        <w:spacing w:after="0"/>
        <w:jc w:val="both"/>
        <w:rPr>
          <w:rFonts w:ascii="Arial" w:hAnsi="Arial" w:cs="Arial"/>
          <w:iCs/>
          <w:sz w:val="24"/>
          <w:szCs w:val="24"/>
        </w:rPr>
      </w:pPr>
      <w:r w:rsidRPr="00CF5CF5">
        <w:rPr>
          <w:rFonts w:ascii="Arial" w:eastAsia="Malgun Gothic" w:hAnsi="Arial" w:cs="Arial"/>
          <w:b/>
          <w:sz w:val="24"/>
          <w:szCs w:val="24"/>
        </w:rPr>
        <w:t xml:space="preserve">IV.- </w:t>
      </w:r>
      <w:r w:rsidRPr="00CF5CF5">
        <w:rPr>
          <w:rFonts w:ascii="Arial" w:hAnsi="Arial" w:cs="Arial"/>
          <w:sz w:val="24"/>
          <w:szCs w:val="24"/>
        </w:rPr>
        <w:t xml:space="preserve">En el </w:t>
      </w:r>
      <w:r w:rsidRPr="00CF5CF5">
        <w:rPr>
          <w:rFonts w:ascii="Arial" w:hAnsi="Arial" w:cs="Arial"/>
          <w:iCs/>
          <w:sz w:val="24"/>
          <w:szCs w:val="24"/>
        </w:rPr>
        <w:t xml:space="preserve">CAPÍTULO VI denominado DEL COMODATO. Artículo 90 del Reglamento de Patrimonio Municipal de Tlaquepaque Señala que: … el comodato de bienes sólo procede en los siguientes casos: </w:t>
      </w:r>
    </w:p>
    <w:p w:rsidR="007A5DD8" w:rsidRPr="00CF5CF5" w:rsidRDefault="007A5DD8" w:rsidP="007A5DD8">
      <w:pPr>
        <w:spacing w:after="0"/>
        <w:jc w:val="both"/>
        <w:rPr>
          <w:rFonts w:ascii="Arial" w:hAnsi="Arial" w:cs="Arial"/>
          <w:iCs/>
          <w:sz w:val="24"/>
          <w:szCs w:val="24"/>
        </w:rPr>
      </w:pPr>
    </w:p>
    <w:p w:rsidR="007A5DD8" w:rsidRPr="00CF5CF5" w:rsidRDefault="007A5DD8" w:rsidP="007A5DD8">
      <w:pPr>
        <w:numPr>
          <w:ilvl w:val="0"/>
          <w:numId w:val="7"/>
        </w:numPr>
        <w:spacing w:after="0"/>
        <w:jc w:val="both"/>
        <w:rPr>
          <w:rFonts w:ascii="Arial" w:hAnsi="Arial" w:cs="Arial"/>
          <w:i/>
          <w:sz w:val="24"/>
          <w:szCs w:val="24"/>
        </w:rPr>
      </w:pPr>
      <w:r w:rsidRPr="00CF5CF5">
        <w:rPr>
          <w:rFonts w:ascii="Arial" w:hAnsi="Arial" w:cs="Arial"/>
          <w:i/>
          <w:sz w:val="24"/>
          <w:szCs w:val="24"/>
        </w:rPr>
        <w:t xml:space="preserve">Cuando se otorgue a una entidad pública para beneficio de la población; </w:t>
      </w:r>
    </w:p>
    <w:p w:rsidR="007A5DD8" w:rsidRPr="00CF5CF5" w:rsidRDefault="007A5DD8" w:rsidP="007A5DD8">
      <w:pPr>
        <w:numPr>
          <w:ilvl w:val="0"/>
          <w:numId w:val="7"/>
        </w:numPr>
        <w:spacing w:after="0"/>
        <w:jc w:val="both"/>
        <w:rPr>
          <w:rFonts w:ascii="Arial" w:hAnsi="Arial" w:cs="Arial"/>
          <w:i/>
          <w:sz w:val="24"/>
          <w:szCs w:val="24"/>
        </w:rPr>
      </w:pPr>
      <w:r w:rsidRPr="00CF5CF5">
        <w:rPr>
          <w:rFonts w:ascii="Arial" w:hAnsi="Arial" w:cs="Arial"/>
          <w:i/>
          <w:sz w:val="24"/>
          <w:szCs w:val="24"/>
        </w:rPr>
        <w:t>Cuando se otorgue a una persona jurídica o física con fines de asistencia social o la prestación de un servicio de beneficio común sin fines lucrativos.</w:t>
      </w:r>
    </w:p>
    <w:p w:rsidR="007A5DD8" w:rsidRPr="00CF5CF5" w:rsidRDefault="007A5DD8" w:rsidP="007A5DD8">
      <w:pPr>
        <w:jc w:val="both"/>
        <w:rPr>
          <w:rFonts w:ascii="Arial" w:hAnsi="Arial" w:cs="Arial"/>
          <w:b/>
          <w:bCs/>
          <w:i/>
          <w:sz w:val="24"/>
          <w:szCs w:val="24"/>
        </w:rPr>
      </w:pPr>
    </w:p>
    <w:p w:rsidR="007A5DD8" w:rsidRPr="00CF5CF5" w:rsidRDefault="007A5DD8" w:rsidP="007A5DD8">
      <w:pPr>
        <w:jc w:val="both"/>
        <w:rPr>
          <w:rFonts w:ascii="Arial" w:hAnsi="Arial" w:cs="Arial"/>
          <w:bCs/>
          <w:i/>
          <w:sz w:val="24"/>
          <w:szCs w:val="24"/>
        </w:rPr>
      </w:pPr>
      <w:r w:rsidRPr="00CF5CF5">
        <w:rPr>
          <w:rFonts w:ascii="Arial" w:hAnsi="Arial" w:cs="Arial"/>
          <w:b/>
          <w:bCs/>
          <w:i/>
          <w:sz w:val="24"/>
          <w:szCs w:val="24"/>
        </w:rPr>
        <w:t>Artículo 92.</w:t>
      </w:r>
      <w:r w:rsidRPr="00CF5CF5">
        <w:rPr>
          <w:rFonts w:ascii="Arial" w:hAnsi="Arial" w:cs="Arial"/>
          <w:bCs/>
          <w:i/>
          <w:sz w:val="24"/>
          <w:szCs w:val="24"/>
        </w:rPr>
        <w:t xml:space="preserve"> </w:t>
      </w:r>
      <w:r w:rsidRPr="00CF5CF5">
        <w:rPr>
          <w:rFonts w:ascii="Arial" w:hAnsi="Arial" w:cs="Arial"/>
          <w:i/>
          <w:sz w:val="24"/>
          <w:szCs w:val="24"/>
        </w:rPr>
        <w:t xml:space="preserve">La Comisión de Patrimonio en el dictamen que apruebe el otorgamiento del comodato, debe incluir la siguiente información: </w:t>
      </w:r>
    </w:p>
    <w:p w:rsidR="007A5DD8" w:rsidRPr="00CF5CF5" w:rsidRDefault="007A5DD8" w:rsidP="007A5DD8">
      <w:pPr>
        <w:numPr>
          <w:ilvl w:val="0"/>
          <w:numId w:val="8"/>
        </w:numPr>
        <w:tabs>
          <w:tab w:val="clear" w:pos="567"/>
          <w:tab w:val="num" w:pos="709"/>
        </w:tabs>
        <w:spacing w:after="0"/>
        <w:ind w:left="709"/>
        <w:jc w:val="both"/>
        <w:rPr>
          <w:rFonts w:ascii="Arial" w:hAnsi="Arial" w:cs="Arial"/>
          <w:i/>
          <w:sz w:val="24"/>
          <w:szCs w:val="24"/>
        </w:rPr>
      </w:pPr>
      <w:r w:rsidRPr="00CF5CF5">
        <w:rPr>
          <w:rFonts w:ascii="Arial" w:hAnsi="Arial" w:cs="Arial"/>
          <w:i/>
          <w:sz w:val="24"/>
          <w:szCs w:val="24"/>
        </w:rPr>
        <w:t xml:space="preserve">Descripción detallada del bien objeto del comodato; </w:t>
      </w:r>
    </w:p>
    <w:p w:rsidR="007A5DD8" w:rsidRPr="00CF5CF5" w:rsidRDefault="007A5DD8" w:rsidP="007A5DD8">
      <w:pPr>
        <w:numPr>
          <w:ilvl w:val="0"/>
          <w:numId w:val="8"/>
        </w:numPr>
        <w:tabs>
          <w:tab w:val="clear" w:pos="567"/>
          <w:tab w:val="num" w:pos="709"/>
        </w:tabs>
        <w:spacing w:after="0"/>
        <w:ind w:left="709"/>
        <w:jc w:val="both"/>
        <w:rPr>
          <w:rFonts w:ascii="Arial" w:hAnsi="Arial" w:cs="Arial"/>
          <w:i/>
          <w:sz w:val="24"/>
          <w:szCs w:val="24"/>
        </w:rPr>
      </w:pPr>
      <w:r w:rsidRPr="00CF5CF5">
        <w:rPr>
          <w:rFonts w:ascii="Arial" w:hAnsi="Arial" w:cs="Arial"/>
          <w:i/>
          <w:sz w:val="24"/>
          <w:szCs w:val="24"/>
        </w:rPr>
        <w:t xml:space="preserve">Uso del bien comodatado; </w:t>
      </w:r>
    </w:p>
    <w:p w:rsidR="007A5DD8" w:rsidRPr="00CF5CF5" w:rsidRDefault="007A5DD8" w:rsidP="007A5DD8">
      <w:pPr>
        <w:numPr>
          <w:ilvl w:val="0"/>
          <w:numId w:val="8"/>
        </w:numPr>
        <w:tabs>
          <w:tab w:val="clear" w:pos="567"/>
          <w:tab w:val="num" w:pos="709"/>
        </w:tabs>
        <w:spacing w:after="0"/>
        <w:ind w:left="709"/>
        <w:jc w:val="both"/>
        <w:rPr>
          <w:rFonts w:ascii="Arial" w:hAnsi="Arial" w:cs="Arial"/>
          <w:i/>
          <w:sz w:val="24"/>
          <w:szCs w:val="24"/>
        </w:rPr>
      </w:pPr>
      <w:r w:rsidRPr="00CF5CF5">
        <w:rPr>
          <w:rFonts w:ascii="Arial" w:hAnsi="Arial" w:cs="Arial"/>
          <w:i/>
          <w:sz w:val="24"/>
          <w:szCs w:val="24"/>
        </w:rPr>
        <w:t xml:space="preserve">Duración del mismo; </w:t>
      </w:r>
    </w:p>
    <w:p w:rsidR="007A5DD8" w:rsidRPr="00CF5CF5" w:rsidRDefault="007A5DD8" w:rsidP="007A5DD8">
      <w:pPr>
        <w:numPr>
          <w:ilvl w:val="0"/>
          <w:numId w:val="8"/>
        </w:numPr>
        <w:tabs>
          <w:tab w:val="clear" w:pos="567"/>
          <w:tab w:val="num" w:pos="709"/>
        </w:tabs>
        <w:spacing w:after="0"/>
        <w:ind w:left="709"/>
        <w:jc w:val="both"/>
        <w:rPr>
          <w:rFonts w:ascii="Arial" w:hAnsi="Arial" w:cs="Arial"/>
          <w:i/>
          <w:sz w:val="24"/>
          <w:szCs w:val="24"/>
        </w:rPr>
      </w:pPr>
      <w:r w:rsidRPr="00CF5CF5">
        <w:rPr>
          <w:rFonts w:ascii="Arial" w:hAnsi="Arial" w:cs="Arial"/>
          <w:i/>
          <w:sz w:val="24"/>
          <w:szCs w:val="24"/>
        </w:rPr>
        <w:t>Causas de rescisión.</w:t>
      </w:r>
    </w:p>
    <w:p w:rsidR="007A5DD8" w:rsidRPr="00CF5CF5" w:rsidRDefault="007A5DD8" w:rsidP="007A5DD8">
      <w:pPr>
        <w:jc w:val="both"/>
        <w:rPr>
          <w:rFonts w:ascii="Arial" w:eastAsia="Malgun Gothic" w:hAnsi="Arial" w:cs="Arial"/>
          <w:sz w:val="24"/>
          <w:szCs w:val="24"/>
        </w:rPr>
      </w:pPr>
    </w:p>
    <w:p w:rsidR="007A5DD8" w:rsidRPr="00CF5CF5" w:rsidRDefault="007A5DD8" w:rsidP="007A5DD8">
      <w:pPr>
        <w:jc w:val="both"/>
        <w:rPr>
          <w:rFonts w:ascii="Arial" w:hAnsi="Arial" w:cs="Arial"/>
          <w:bCs/>
          <w:i/>
          <w:sz w:val="24"/>
          <w:szCs w:val="24"/>
        </w:rPr>
      </w:pPr>
      <w:r w:rsidRPr="00CF5CF5">
        <w:rPr>
          <w:rFonts w:ascii="Arial" w:hAnsi="Arial" w:cs="Arial"/>
          <w:b/>
          <w:bCs/>
          <w:i/>
          <w:sz w:val="24"/>
          <w:szCs w:val="24"/>
        </w:rPr>
        <w:t>Artículo 93.</w:t>
      </w:r>
      <w:r w:rsidRPr="00CF5CF5">
        <w:rPr>
          <w:rFonts w:ascii="Arial" w:hAnsi="Arial" w:cs="Arial"/>
          <w:bCs/>
          <w:i/>
          <w:sz w:val="24"/>
          <w:szCs w:val="24"/>
        </w:rPr>
        <w:t xml:space="preserve"> Son causas de rescisión del comodato las siguientes:</w:t>
      </w:r>
    </w:p>
    <w:p w:rsidR="007A5DD8" w:rsidRPr="00CF5CF5" w:rsidRDefault="007A5DD8" w:rsidP="007A5DD8">
      <w:pPr>
        <w:pStyle w:val="Prrafodelista"/>
        <w:numPr>
          <w:ilvl w:val="0"/>
          <w:numId w:val="17"/>
        </w:numPr>
        <w:jc w:val="both"/>
        <w:rPr>
          <w:rFonts w:ascii="Arial" w:eastAsia="Malgun Gothic" w:hAnsi="Arial" w:cs="Arial"/>
          <w:sz w:val="24"/>
          <w:szCs w:val="24"/>
        </w:rPr>
      </w:pPr>
      <w:r w:rsidRPr="00CF5CF5">
        <w:rPr>
          <w:rFonts w:ascii="Arial" w:eastAsia="Malgun Gothic" w:hAnsi="Arial" w:cs="Arial"/>
          <w:sz w:val="24"/>
          <w:szCs w:val="24"/>
        </w:rPr>
        <w:t xml:space="preserve"> Cuando el bien no se use para el fin por el cual fue otorgado</w:t>
      </w:r>
    </w:p>
    <w:p w:rsidR="007A5DD8" w:rsidRPr="00CF5CF5" w:rsidRDefault="007A5DD8" w:rsidP="007A5DD8">
      <w:pPr>
        <w:pStyle w:val="Prrafodelista"/>
        <w:numPr>
          <w:ilvl w:val="0"/>
          <w:numId w:val="17"/>
        </w:numPr>
        <w:jc w:val="both"/>
        <w:rPr>
          <w:rFonts w:ascii="Arial" w:eastAsia="Malgun Gothic" w:hAnsi="Arial" w:cs="Arial"/>
          <w:sz w:val="24"/>
          <w:szCs w:val="24"/>
        </w:rPr>
      </w:pPr>
      <w:r w:rsidRPr="00CF5CF5">
        <w:rPr>
          <w:rFonts w:ascii="Arial" w:eastAsia="Malgun Gothic" w:hAnsi="Arial" w:cs="Arial"/>
          <w:sz w:val="24"/>
          <w:szCs w:val="24"/>
        </w:rPr>
        <w:t xml:space="preserve"> Cuando se cobre alguna cuota o tarifa sin la autorización previa por el Ayuntamiento.</w:t>
      </w:r>
    </w:p>
    <w:p w:rsidR="007A5DD8" w:rsidRPr="00CF5CF5" w:rsidRDefault="007A5DD8" w:rsidP="007A5DD8">
      <w:pPr>
        <w:pStyle w:val="Prrafodelista"/>
        <w:numPr>
          <w:ilvl w:val="0"/>
          <w:numId w:val="17"/>
        </w:numPr>
        <w:jc w:val="both"/>
        <w:rPr>
          <w:rFonts w:ascii="Arial" w:eastAsia="Malgun Gothic" w:hAnsi="Arial" w:cs="Arial"/>
          <w:sz w:val="24"/>
          <w:szCs w:val="24"/>
        </w:rPr>
      </w:pPr>
      <w:r w:rsidRPr="00CF5CF5">
        <w:rPr>
          <w:rFonts w:ascii="Arial" w:eastAsia="Malgun Gothic" w:hAnsi="Arial" w:cs="Arial"/>
          <w:sz w:val="24"/>
          <w:szCs w:val="24"/>
        </w:rPr>
        <w:t xml:space="preserve"> Cuando se transfiera el uso o goce del bien a persona distinta al comodatario; o</w:t>
      </w:r>
    </w:p>
    <w:p w:rsidR="007A5DD8" w:rsidRPr="00CF5CF5" w:rsidRDefault="007A5DD8" w:rsidP="007A5DD8">
      <w:pPr>
        <w:pStyle w:val="Prrafodelista"/>
        <w:numPr>
          <w:ilvl w:val="0"/>
          <w:numId w:val="17"/>
        </w:numPr>
        <w:jc w:val="both"/>
        <w:rPr>
          <w:rFonts w:ascii="Arial" w:eastAsia="Malgun Gothic" w:hAnsi="Arial" w:cs="Arial"/>
          <w:sz w:val="24"/>
          <w:szCs w:val="24"/>
        </w:rPr>
      </w:pPr>
      <w:r w:rsidRPr="00CF5CF5">
        <w:rPr>
          <w:rFonts w:ascii="Arial" w:eastAsia="Malgun Gothic" w:hAnsi="Arial" w:cs="Arial"/>
          <w:sz w:val="24"/>
          <w:szCs w:val="24"/>
        </w:rPr>
        <w:t>Cuando el Ayuntamiento necesite disponer del bien.</w:t>
      </w:r>
    </w:p>
    <w:p w:rsidR="007A5DD8" w:rsidRPr="003B7574" w:rsidRDefault="007A5DD8" w:rsidP="007A5DD8">
      <w:pPr>
        <w:jc w:val="both"/>
        <w:rPr>
          <w:rFonts w:ascii="Arial" w:eastAsia="Malgun Gothic" w:hAnsi="Arial" w:cs="Arial"/>
          <w:sz w:val="10"/>
          <w:szCs w:val="24"/>
        </w:rPr>
      </w:pPr>
    </w:p>
    <w:p w:rsidR="007A5DD8" w:rsidRPr="00CF5CF5" w:rsidRDefault="007A5DD8" w:rsidP="007A5DD8">
      <w:pPr>
        <w:jc w:val="both"/>
        <w:rPr>
          <w:rFonts w:ascii="Arial" w:hAnsi="Arial" w:cs="Arial"/>
          <w:bCs/>
          <w:i/>
          <w:sz w:val="24"/>
          <w:szCs w:val="24"/>
        </w:rPr>
      </w:pPr>
      <w:r w:rsidRPr="00CF5CF5">
        <w:rPr>
          <w:rFonts w:ascii="Arial" w:hAnsi="Arial" w:cs="Arial"/>
          <w:b/>
          <w:bCs/>
          <w:i/>
          <w:sz w:val="24"/>
          <w:szCs w:val="24"/>
        </w:rPr>
        <w:t>Artículo 94.</w:t>
      </w:r>
      <w:r w:rsidRPr="00CF5CF5">
        <w:rPr>
          <w:rFonts w:ascii="Arial" w:hAnsi="Arial" w:cs="Arial"/>
          <w:bCs/>
          <w:i/>
          <w:sz w:val="24"/>
          <w:szCs w:val="24"/>
        </w:rPr>
        <w:t xml:space="preserve"> El Ayuntamiento puede verificar en cualquier momento la situación y uso del bien otorgado, sin necesidad de una notificación previa.</w:t>
      </w:r>
    </w:p>
    <w:p w:rsidR="007A5DD8" w:rsidRPr="003B7574" w:rsidRDefault="007A5DD8" w:rsidP="007A5DD8">
      <w:pPr>
        <w:jc w:val="both"/>
        <w:rPr>
          <w:rFonts w:ascii="Arial" w:hAnsi="Arial" w:cs="Arial"/>
          <w:bCs/>
          <w:i/>
          <w:sz w:val="6"/>
          <w:szCs w:val="24"/>
        </w:rPr>
      </w:pPr>
    </w:p>
    <w:p w:rsidR="007A5DD8" w:rsidRPr="00CF5CF5" w:rsidRDefault="007A5DD8" w:rsidP="007A5DD8">
      <w:pPr>
        <w:autoSpaceDE w:val="0"/>
        <w:autoSpaceDN w:val="0"/>
        <w:adjustRightInd w:val="0"/>
        <w:spacing w:after="0"/>
        <w:jc w:val="both"/>
        <w:rPr>
          <w:rFonts w:ascii="Arial" w:eastAsia="Malgun Gothic" w:hAnsi="Arial" w:cs="Arial"/>
          <w:sz w:val="24"/>
          <w:szCs w:val="24"/>
        </w:rPr>
      </w:pPr>
      <w:r w:rsidRPr="00CF5CF5">
        <w:rPr>
          <w:rFonts w:ascii="Arial" w:eastAsia="Malgun Gothic" w:hAnsi="Arial" w:cs="Arial"/>
          <w:b/>
          <w:bCs/>
          <w:sz w:val="24"/>
          <w:szCs w:val="24"/>
        </w:rPr>
        <w:t>V.-</w:t>
      </w:r>
      <w:r w:rsidRPr="00CF5CF5">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7A5DD8" w:rsidRPr="00CF5CF5" w:rsidRDefault="007A5DD8" w:rsidP="007A5DD8">
      <w:pPr>
        <w:jc w:val="both"/>
        <w:rPr>
          <w:rFonts w:ascii="Arial" w:eastAsia="Malgun Gothic" w:hAnsi="Arial" w:cs="Arial"/>
          <w:sz w:val="24"/>
          <w:szCs w:val="24"/>
        </w:rPr>
      </w:pPr>
    </w:p>
    <w:p w:rsidR="007A5DD8" w:rsidRPr="00CF5CF5" w:rsidRDefault="007A5DD8" w:rsidP="007A5DD8">
      <w:pPr>
        <w:autoSpaceDE w:val="0"/>
        <w:autoSpaceDN w:val="0"/>
        <w:adjustRightInd w:val="0"/>
        <w:spacing w:after="0"/>
        <w:jc w:val="both"/>
        <w:rPr>
          <w:rFonts w:ascii="Arial" w:eastAsia="Malgun Gothic" w:hAnsi="Arial" w:cs="Arial"/>
          <w:sz w:val="24"/>
          <w:szCs w:val="24"/>
        </w:rPr>
      </w:pPr>
      <w:r w:rsidRPr="00CF5CF5">
        <w:rPr>
          <w:rFonts w:ascii="Arial" w:eastAsia="Malgun Gothic" w:hAnsi="Arial" w:cs="Arial"/>
          <w:sz w:val="24"/>
          <w:szCs w:val="24"/>
        </w:rPr>
        <w:t xml:space="preserve">Por lo antes expuesto los integrantes de la Comisión de Hacienda, Patrimonio y Presupuesto, resuelven el punto de acuerdo 1296/2020/TC </w:t>
      </w:r>
      <w:r w:rsidRPr="00CF5CF5">
        <w:rPr>
          <w:rFonts w:ascii="Arial" w:eastAsia="Malgun Gothic" w:hAnsi="Arial" w:cs="Arial"/>
          <w:b/>
          <w:bCs/>
          <w:sz w:val="24"/>
          <w:szCs w:val="24"/>
        </w:rPr>
        <w:t xml:space="preserve">estableciendo procedente entregar en </w:t>
      </w:r>
      <w:r w:rsidRPr="00CF5CF5">
        <w:rPr>
          <w:rFonts w:ascii="Arial" w:eastAsia="Arial Unicode MS" w:hAnsi="Arial" w:cs="Arial"/>
          <w:b/>
          <w:bCs/>
          <w:sz w:val="24"/>
          <w:szCs w:val="24"/>
        </w:rPr>
        <w:t xml:space="preserve">Comodato las áreas ubicadas en el camellón </w:t>
      </w:r>
      <w:r w:rsidRPr="00CF5CF5">
        <w:rPr>
          <w:rFonts w:ascii="Arial" w:eastAsia="Malgun Gothic" w:hAnsi="Arial" w:cs="Arial"/>
          <w:b/>
          <w:bCs/>
          <w:sz w:val="24"/>
          <w:szCs w:val="24"/>
          <w:lang w:val="es-ES"/>
        </w:rPr>
        <w:t>sobre Av. las Torres desde la carretera libre a Zapotlanejo o a los Altos hasta la calle Salvador Hinojosa</w:t>
      </w:r>
      <w:r w:rsidRPr="00CF5CF5">
        <w:rPr>
          <w:rFonts w:ascii="Arial" w:eastAsia="Arial Unicode MS" w:hAnsi="Arial" w:cs="Arial"/>
          <w:b/>
          <w:bCs/>
          <w:sz w:val="24"/>
          <w:szCs w:val="24"/>
        </w:rPr>
        <w:t>, para la construcción de un Parque Lineal</w:t>
      </w:r>
      <w:r w:rsidRPr="00CF5CF5">
        <w:rPr>
          <w:rFonts w:ascii="Arial" w:eastAsia="Malgun Gothic" w:hAnsi="Arial" w:cs="Arial"/>
          <w:b/>
          <w:bCs/>
          <w:sz w:val="24"/>
          <w:szCs w:val="24"/>
        </w:rPr>
        <w:t xml:space="preserve"> por un término de 20 veinte años, </w:t>
      </w:r>
      <w:r w:rsidRPr="00CF5CF5">
        <w:rPr>
          <w:rFonts w:ascii="Arial" w:eastAsia="Malgun Gothic" w:hAnsi="Arial" w:cs="Arial"/>
          <w:sz w:val="24"/>
          <w:szCs w:val="24"/>
        </w:rPr>
        <w:t xml:space="preserve">ya que dicho espacio, favorece la percepción de la seguridad y asegurando un impacto positivo en la comunidad </w:t>
      </w:r>
    </w:p>
    <w:p w:rsidR="007A5DD8" w:rsidRPr="00CF5CF5" w:rsidRDefault="007A5DD8" w:rsidP="007A5DD8">
      <w:pPr>
        <w:spacing w:after="0"/>
        <w:jc w:val="both"/>
        <w:rPr>
          <w:rFonts w:ascii="Arial" w:eastAsia="Malgun Gothic" w:hAnsi="Arial" w:cs="Arial"/>
          <w:sz w:val="24"/>
          <w:szCs w:val="24"/>
          <w:lang w:val="es-ES"/>
        </w:rPr>
      </w:pPr>
    </w:p>
    <w:p w:rsidR="007A5DD8" w:rsidRPr="00CF5CF5" w:rsidRDefault="007A5DD8" w:rsidP="007A5DD8">
      <w:pPr>
        <w:spacing w:after="0"/>
        <w:jc w:val="both"/>
        <w:rPr>
          <w:rFonts w:ascii="Arial" w:eastAsia="Arial Unicode MS" w:hAnsi="Arial" w:cs="Arial"/>
          <w:sz w:val="24"/>
          <w:szCs w:val="24"/>
        </w:rPr>
      </w:pPr>
      <w:r w:rsidRPr="00CF5CF5">
        <w:rPr>
          <w:rFonts w:ascii="Arial" w:hAnsi="Arial" w:cs="Arial"/>
          <w:sz w:val="24"/>
          <w:szCs w:val="24"/>
        </w:rPr>
        <w:t>En virtud de ello y de conformidad en los artículos</w:t>
      </w:r>
      <w:r w:rsidRPr="00CF5CF5">
        <w:rPr>
          <w:rFonts w:ascii="Arial" w:eastAsia="Arial Unicode MS" w:hAnsi="Arial" w:cs="Arial"/>
          <w:sz w:val="24"/>
          <w:szCs w:val="24"/>
        </w:rPr>
        <w:t xml:space="preserve"> 115 fracción II, primer párrafo, de la Constitución Política de los Estados Unidos Mexicanos; los correspondientes artículos 2, 73 primer párrafo, fracciones I y II primer párrafo, así como el diverso 77 fracción II, de la Constitución Política del Estado de Jalisco; artículos del 2147 al 2163 del Código Civil del Estado de Jalisco, 2, 3, 34, 37 fracción II, 38 fracción II, 40 fracción II, 47 fracción V,48 fracción I todos de la Ley del Gobierno y la Administración Pública Municipal de la entidad; así mismo los artículos 1, 25 fracciones XII, 27 fracción VII, 28 fracción I, 33 fracción I, II y IV, 92 fracción II, 94, 142, y 154, del Reglamento del Gobierno y de la Administración Pública del Ayuntamiento Constitucional de San Pedro Tlaquepaque y los artículos 90,92,93 y 94 del Reglamento de Patrimonio Municipal; está Comisión Edilicia de Hacienda Patrimonio y Presupuesto sometemos a la consideración de este Pleno los siguientes puntos de:</w:t>
      </w:r>
    </w:p>
    <w:p w:rsidR="007A5DD8" w:rsidRPr="00CF5CF5" w:rsidRDefault="007A5DD8" w:rsidP="007A5DD8">
      <w:pPr>
        <w:spacing w:after="0"/>
        <w:jc w:val="both"/>
        <w:rPr>
          <w:rFonts w:ascii="Arial" w:eastAsia="Malgun Gothic" w:hAnsi="Arial" w:cs="Arial"/>
          <w:b/>
          <w:sz w:val="24"/>
          <w:szCs w:val="24"/>
        </w:rPr>
      </w:pPr>
    </w:p>
    <w:p w:rsidR="007A5DD8" w:rsidRPr="00CF5CF5" w:rsidRDefault="007A5DD8" w:rsidP="007A5DD8">
      <w:pPr>
        <w:spacing w:after="0"/>
        <w:jc w:val="both"/>
        <w:rPr>
          <w:rFonts w:ascii="Arial" w:eastAsia="Malgun Gothic" w:hAnsi="Arial" w:cs="Arial"/>
          <w:b/>
          <w:sz w:val="24"/>
          <w:szCs w:val="24"/>
        </w:rPr>
      </w:pPr>
    </w:p>
    <w:p w:rsidR="007A5DD8" w:rsidRPr="00CF5CF5" w:rsidRDefault="007A5DD8" w:rsidP="007A5DD8">
      <w:pPr>
        <w:spacing w:after="0"/>
        <w:jc w:val="center"/>
        <w:rPr>
          <w:rFonts w:ascii="Arial" w:eastAsia="Malgun Gothic" w:hAnsi="Arial" w:cs="Arial"/>
          <w:b/>
          <w:sz w:val="24"/>
          <w:szCs w:val="24"/>
        </w:rPr>
      </w:pPr>
      <w:r w:rsidRPr="00CF5CF5">
        <w:rPr>
          <w:rFonts w:ascii="Arial" w:eastAsia="Malgun Gothic" w:hAnsi="Arial" w:cs="Arial"/>
          <w:b/>
          <w:sz w:val="24"/>
          <w:szCs w:val="24"/>
        </w:rPr>
        <w:t>A C U E R D O:</w:t>
      </w:r>
    </w:p>
    <w:p w:rsidR="007A5DD8" w:rsidRPr="003B7574" w:rsidRDefault="007A5DD8" w:rsidP="007A5DD8">
      <w:pPr>
        <w:spacing w:after="0"/>
        <w:jc w:val="both"/>
        <w:rPr>
          <w:rFonts w:ascii="Arial" w:eastAsia="Malgun Gothic" w:hAnsi="Arial" w:cs="Arial"/>
          <w:b/>
          <w:sz w:val="2"/>
          <w:szCs w:val="24"/>
        </w:rPr>
      </w:pPr>
    </w:p>
    <w:p w:rsidR="007A5DD8" w:rsidRPr="00CF5CF5" w:rsidRDefault="007A5DD8" w:rsidP="007A5DD8">
      <w:pPr>
        <w:spacing w:after="0"/>
        <w:jc w:val="both"/>
        <w:rPr>
          <w:rFonts w:ascii="Arial" w:eastAsia="Malgun Gothic" w:hAnsi="Arial" w:cs="Arial"/>
          <w:b/>
          <w:sz w:val="24"/>
          <w:szCs w:val="24"/>
        </w:rPr>
      </w:pPr>
    </w:p>
    <w:p w:rsidR="007A5DD8" w:rsidRPr="00CF5CF5" w:rsidRDefault="007A5DD8" w:rsidP="007A5DD8">
      <w:pPr>
        <w:tabs>
          <w:tab w:val="left" w:pos="1560"/>
        </w:tabs>
        <w:spacing w:after="0"/>
        <w:jc w:val="both"/>
        <w:rPr>
          <w:rFonts w:ascii="Arial" w:eastAsia="Malgun Gothic" w:hAnsi="Arial" w:cs="Arial"/>
          <w:bCs/>
          <w:sz w:val="24"/>
          <w:szCs w:val="24"/>
          <w:lang w:val="es-ES"/>
        </w:rPr>
      </w:pPr>
      <w:r w:rsidRPr="00CF5CF5">
        <w:rPr>
          <w:rFonts w:ascii="Arial" w:eastAsia="Malgun Gothic" w:hAnsi="Arial" w:cs="Arial"/>
          <w:b/>
          <w:sz w:val="24"/>
          <w:szCs w:val="24"/>
        </w:rPr>
        <w:t xml:space="preserve">PRIMERO. </w:t>
      </w:r>
      <w:r w:rsidRPr="00CF5CF5">
        <w:rPr>
          <w:rFonts w:ascii="Arial" w:eastAsia="Malgun Gothic" w:hAnsi="Arial" w:cs="Arial"/>
          <w:bCs/>
          <w:sz w:val="24"/>
          <w:szCs w:val="24"/>
        </w:rPr>
        <w:t xml:space="preserve">-El Pleno del Ayuntamiento de San Pedro Tlaquepaque aprueba y autoriza </w:t>
      </w:r>
      <w:r w:rsidRPr="00CF5CF5">
        <w:rPr>
          <w:rFonts w:ascii="Arial" w:eastAsia="Malgun Gothic" w:hAnsi="Arial" w:cs="Arial"/>
          <w:b/>
          <w:sz w:val="24"/>
          <w:szCs w:val="24"/>
        </w:rPr>
        <w:t xml:space="preserve">otorgar en Comodato por un plazo de 20 veinte años </w:t>
      </w:r>
      <w:r w:rsidRPr="00CF5CF5">
        <w:rPr>
          <w:rFonts w:ascii="Arial" w:eastAsia="Malgun Gothic" w:hAnsi="Arial" w:cs="Arial"/>
          <w:b/>
          <w:sz w:val="24"/>
          <w:szCs w:val="24"/>
          <w:lang w:val="es-ES"/>
        </w:rPr>
        <w:t>a la Central de Autobuses Guadalajara S.A de C.V.</w:t>
      </w:r>
      <w:r w:rsidRPr="00CF5CF5">
        <w:rPr>
          <w:rFonts w:ascii="Arial" w:eastAsia="Malgun Gothic" w:hAnsi="Arial" w:cs="Arial"/>
          <w:sz w:val="24"/>
          <w:szCs w:val="24"/>
        </w:rPr>
        <w:t xml:space="preserve"> la cual </w:t>
      </w:r>
      <w:r w:rsidRPr="00CF5CF5">
        <w:rPr>
          <w:rFonts w:ascii="Arial" w:hAnsi="Arial" w:cs="Arial"/>
          <w:bCs/>
          <w:sz w:val="24"/>
          <w:szCs w:val="24"/>
        </w:rPr>
        <w:t>se constituyó mediante escritura pública 22,852 de fecha 22 de marzo de 1985, ante la fe del Lic. Manuel Bailón Cabrera Notario Suplente Adscrito a la Notaria Número 35 de la ciudad de Guadalajara, Jalisco y debidamente registrada día 27 de abril de 1985 bajo inscripción 9091 del Tomo 163 del Libro Primero del Registro de Comercio</w:t>
      </w:r>
      <w:r w:rsidRPr="00CF5CF5">
        <w:rPr>
          <w:rFonts w:ascii="Arial" w:eastAsia="Malgun Gothic" w:hAnsi="Arial" w:cs="Arial"/>
          <w:bCs/>
          <w:sz w:val="24"/>
          <w:szCs w:val="24"/>
          <w:lang w:val="es-ES"/>
        </w:rPr>
        <w:t xml:space="preserve"> por conducto de su Representante Legal C. José de Jesús Mora Herrera </w:t>
      </w:r>
      <w:r w:rsidRPr="00CF5CF5">
        <w:rPr>
          <w:rFonts w:ascii="Arial" w:eastAsia="Malgun Gothic" w:hAnsi="Arial" w:cs="Arial"/>
          <w:sz w:val="24"/>
          <w:szCs w:val="24"/>
          <w:lang w:val="es-ES"/>
        </w:rPr>
        <w:t>como se desprende de la escritura 36,379 de fecha 10 de julio de 2017 en la que se protocoliza un Acta de Asamblea General Ordinaria de Accionistas de la CENTRAL DE AUTOBUSES GUADALAJARA, SOCIEDAD ANONIMA DE CAPITAL VARIABLE, ante el Titular de la Notaria 158 del Distrito Federal y debidamente registrada en el Registro Público de Comercio bajo los datos de inscripción NCI 201700142994 de fecha uno de agosto de 2017, en la cual se aprueba la designación del Consejo de Administración y como Presidente, a quien se le confieren todas la facultades  establecidos en la cláusula vigésima primera de los estatutos.</w:t>
      </w:r>
      <w:r w:rsidRPr="00CF5CF5">
        <w:rPr>
          <w:rFonts w:ascii="Arial" w:eastAsia="Malgun Gothic" w:hAnsi="Arial" w:cs="Arial"/>
          <w:bCs/>
          <w:sz w:val="24"/>
          <w:szCs w:val="24"/>
          <w:lang w:val="es-ES"/>
        </w:rPr>
        <w:t xml:space="preserve"> las áreas propiedad municipal, ubicadas en el camellón sobre Av. las Torres desde la carretera libre a Zapotlanejo o los Altos hasta la calle Salvador Hinojosa, de la siguiente manera:</w:t>
      </w:r>
    </w:p>
    <w:p w:rsidR="007A5DD8" w:rsidRPr="00CF5CF5" w:rsidRDefault="007A5DD8" w:rsidP="007A5DD8">
      <w:pPr>
        <w:tabs>
          <w:tab w:val="left" w:pos="1560"/>
        </w:tabs>
        <w:spacing w:after="0"/>
        <w:jc w:val="both"/>
        <w:rPr>
          <w:rFonts w:ascii="Arial" w:eastAsia="Malgun Gothic" w:hAnsi="Arial" w:cs="Arial"/>
          <w:bCs/>
          <w:sz w:val="24"/>
          <w:szCs w:val="24"/>
          <w:lang w:val="es-ES"/>
        </w:rPr>
      </w:pPr>
    </w:p>
    <w:p w:rsidR="007A5DD8" w:rsidRPr="00CF5CF5" w:rsidRDefault="007A5DD8" w:rsidP="007A5DD8">
      <w:pPr>
        <w:pStyle w:val="Prrafodelista"/>
        <w:numPr>
          <w:ilvl w:val="0"/>
          <w:numId w:val="24"/>
        </w:numPr>
        <w:tabs>
          <w:tab w:val="left" w:pos="1560"/>
        </w:tabs>
        <w:spacing w:after="0"/>
        <w:jc w:val="both"/>
        <w:rPr>
          <w:rFonts w:ascii="Arial" w:eastAsia="Malgun Gothic" w:hAnsi="Arial" w:cs="Arial"/>
          <w:bCs/>
          <w:sz w:val="24"/>
          <w:szCs w:val="24"/>
          <w:lang w:val="es-ES"/>
        </w:rPr>
      </w:pPr>
      <w:r w:rsidRPr="00CF5CF5">
        <w:rPr>
          <w:rFonts w:ascii="Arial" w:hAnsi="Arial" w:cs="Arial"/>
          <w:iCs/>
          <w:sz w:val="24"/>
          <w:szCs w:val="24"/>
        </w:rPr>
        <w:t xml:space="preserve"> Fracción. D.1 con superficie  de 7,532.00 m2</w:t>
      </w:r>
      <w:r w:rsidRPr="00CF5CF5">
        <w:rPr>
          <w:rFonts w:ascii="Arial" w:eastAsia="Malgun Gothic" w:hAnsi="Arial" w:cs="Arial"/>
          <w:bCs/>
          <w:sz w:val="24"/>
          <w:szCs w:val="24"/>
          <w:lang w:val="es-ES"/>
        </w:rPr>
        <w:t xml:space="preserve"> y cuenta catastral </w:t>
      </w:r>
      <w:r w:rsidRPr="00CF5CF5">
        <w:rPr>
          <w:rFonts w:ascii="Arial" w:hAnsi="Arial" w:cs="Arial"/>
          <w:iCs/>
          <w:sz w:val="24"/>
          <w:szCs w:val="24"/>
        </w:rPr>
        <w:t>U052710,</w:t>
      </w:r>
    </w:p>
    <w:p w:rsidR="007A5DD8" w:rsidRPr="00CF5CF5" w:rsidRDefault="007A5DD8" w:rsidP="007A5DD8">
      <w:pPr>
        <w:pStyle w:val="Prrafodelista"/>
        <w:numPr>
          <w:ilvl w:val="0"/>
          <w:numId w:val="24"/>
        </w:numPr>
        <w:tabs>
          <w:tab w:val="left" w:pos="1560"/>
        </w:tabs>
        <w:spacing w:after="0"/>
        <w:jc w:val="both"/>
        <w:rPr>
          <w:rFonts w:ascii="Arial" w:eastAsia="Malgun Gothic" w:hAnsi="Arial" w:cs="Arial"/>
          <w:bCs/>
          <w:sz w:val="24"/>
          <w:szCs w:val="24"/>
          <w:lang w:val="es-ES"/>
        </w:rPr>
      </w:pPr>
      <w:r w:rsidRPr="00CF5CF5">
        <w:rPr>
          <w:rFonts w:ascii="Arial" w:hAnsi="Arial" w:cs="Arial"/>
          <w:iCs/>
          <w:sz w:val="24"/>
          <w:szCs w:val="24"/>
        </w:rPr>
        <w:t xml:space="preserve"> Fracción. D.2 con superficie de 3,675.00 m2 y cuenta catastral U052711,</w:t>
      </w:r>
    </w:p>
    <w:p w:rsidR="007A5DD8" w:rsidRPr="00CF5CF5" w:rsidRDefault="007A5DD8" w:rsidP="007A5DD8">
      <w:pPr>
        <w:pStyle w:val="Prrafodelista"/>
        <w:numPr>
          <w:ilvl w:val="0"/>
          <w:numId w:val="24"/>
        </w:numPr>
        <w:tabs>
          <w:tab w:val="left" w:pos="1560"/>
        </w:tabs>
        <w:spacing w:after="0"/>
        <w:jc w:val="both"/>
        <w:rPr>
          <w:rFonts w:ascii="Arial" w:eastAsia="Malgun Gothic" w:hAnsi="Arial" w:cs="Arial"/>
          <w:bCs/>
          <w:sz w:val="24"/>
          <w:szCs w:val="24"/>
          <w:lang w:val="es-ES"/>
        </w:rPr>
      </w:pPr>
      <w:r w:rsidRPr="00CF5CF5">
        <w:rPr>
          <w:rFonts w:ascii="Arial" w:hAnsi="Arial" w:cs="Arial"/>
          <w:iCs/>
          <w:sz w:val="24"/>
          <w:szCs w:val="24"/>
        </w:rPr>
        <w:t xml:space="preserve"> Fracción. D.3 con superficie de 6,890.00 m2 y cuenta catastral U052712,</w:t>
      </w:r>
    </w:p>
    <w:p w:rsidR="007A5DD8" w:rsidRPr="00CF5CF5" w:rsidRDefault="007A5DD8" w:rsidP="007A5DD8">
      <w:pPr>
        <w:pStyle w:val="Prrafodelista"/>
        <w:numPr>
          <w:ilvl w:val="0"/>
          <w:numId w:val="24"/>
        </w:numPr>
        <w:tabs>
          <w:tab w:val="left" w:pos="1560"/>
        </w:tabs>
        <w:spacing w:after="0"/>
        <w:jc w:val="both"/>
        <w:rPr>
          <w:rFonts w:ascii="Arial" w:eastAsia="Malgun Gothic" w:hAnsi="Arial" w:cs="Arial"/>
          <w:bCs/>
          <w:sz w:val="24"/>
          <w:szCs w:val="24"/>
          <w:lang w:val="es-ES"/>
        </w:rPr>
      </w:pPr>
      <w:r w:rsidRPr="00CF5CF5">
        <w:rPr>
          <w:rFonts w:ascii="Arial" w:hAnsi="Arial" w:cs="Arial"/>
          <w:iCs/>
          <w:sz w:val="24"/>
          <w:szCs w:val="24"/>
        </w:rPr>
        <w:t xml:space="preserve"> Fracción. D.4 con superficie de 3,096.00 m2 y cuenta catastral U052713, y</w:t>
      </w:r>
    </w:p>
    <w:p w:rsidR="007A5DD8" w:rsidRPr="00CF5CF5" w:rsidRDefault="007A5DD8" w:rsidP="007A5DD8">
      <w:pPr>
        <w:pStyle w:val="Prrafodelista"/>
        <w:numPr>
          <w:ilvl w:val="0"/>
          <w:numId w:val="24"/>
        </w:numPr>
        <w:tabs>
          <w:tab w:val="left" w:pos="1560"/>
        </w:tabs>
        <w:spacing w:after="0"/>
        <w:jc w:val="both"/>
        <w:rPr>
          <w:rFonts w:ascii="Arial" w:eastAsia="Malgun Gothic" w:hAnsi="Arial" w:cs="Arial"/>
          <w:bCs/>
          <w:sz w:val="24"/>
          <w:szCs w:val="24"/>
          <w:lang w:val="es-ES"/>
        </w:rPr>
      </w:pPr>
      <w:r w:rsidRPr="00CF5CF5">
        <w:rPr>
          <w:rFonts w:ascii="Arial" w:hAnsi="Arial" w:cs="Arial"/>
          <w:iCs/>
          <w:sz w:val="24"/>
          <w:szCs w:val="24"/>
        </w:rPr>
        <w:t xml:space="preserve"> Fracción. D.5 con superficie de 3,492.00 m2 y con cuenta catastral U052608.</w:t>
      </w:r>
    </w:p>
    <w:p w:rsidR="007A5DD8" w:rsidRPr="00CF5CF5" w:rsidRDefault="007A5DD8" w:rsidP="007A5DD8">
      <w:pPr>
        <w:tabs>
          <w:tab w:val="left" w:pos="1560"/>
        </w:tabs>
        <w:spacing w:after="0"/>
        <w:jc w:val="both"/>
        <w:rPr>
          <w:rFonts w:ascii="Arial" w:eastAsia="Malgun Gothic" w:hAnsi="Arial" w:cs="Arial"/>
          <w:bCs/>
          <w:sz w:val="24"/>
          <w:szCs w:val="24"/>
          <w:lang w:val="es-ES"/>
        </w:rPr>
      </w:pPr>
    </w:p>
    <w:p w:rsidR="007A5DD8" w:rsidRPr="00CF5CF5" w:rsidRDefault="007A5DD8" w:rsidP="007A5DD8">
      <w:pPr>
        <w:tabs>
          <w:tab w:val="left" w:pos="1560"/>
        </w:tabs>
        <w:spacing w:after="0"/>
        <w:jc w:val="both"/>
        <w:rPr>
          <w:rFonts w:ascii="Arial" w:eastAsia="Malgun Gothic" w:hAnsi="Arial" w:cs="Arial"/>
          <w:bCs/>
          <w:sz w:val="24"/>
          <w:szCs w:val="24"/>
          <w:lang w:val="es-ES"/>
        </w:rPr>
      </w:pPr>
      <w:r w:rsidRPr="00CF5CF5">
        <w:rPr>
          <w:rFonts w:ascii="Arial" w:hAnsi="Arial" w:cs="Arial"/>
          <w:bCs/>
          <w:iCs/>
          <w:sz w:val="24"/>
          <w:szCs w:val="24"/>
        </w:rPr>
        <w:t>Tal como se desprende de la escritura 31,961</w:t>
      </w:r>
      <w:r w:rsidRPr="00CF5CF5">
        <w:rPr>
          <w:rFonts w:ascii="Arial" w:hAnsi="Arial" w:cs="Arial"/>
          <w:i/>
          <w:iCs/>
          <w:sz w:val="24"/>
          <w:szCs w:val="24"/>
        </w:rPr>
        <w:t xml:space="preserve"> </w:t>
      </w:r>
      <w:r w:rsidRPr="00CF5CF5">
        <w:rPr>
          <w:rFonts w:ascii="Arial" w:hAnsi="Arial" w:cs="Arial"/>
          <w:iCs/>
          <w:sz w:val="24"/>
          <w:szCs w:val="24"/>
        </w:rPr>
        <w:t>de fecha 28 de febrero de 1989 expedida por el Notario Público Suplente de la Notaria 2 de Tlaquepaque. Lic. Felipe Ignacio Vázquez Aldana Souza</w:t>
      </w:r>
      <w:r w:rsidRPr="00CF5CF5">
        <w:rPr>
          <w:rFonts w:ascii="Arial" w:hAnsi="Arial" w:cs="Arial"/>
          <w:bCs/>
          <w:sz w:val="24"/>
          <w:szCs w:val="24"/>
        </w:rPr>
        <w:t>, debidamente inscrita en el Registro Público de la Propiedad en la oficina primera del día 4 de abril de mismo año mediante su incorporación bajo el documento número primero folios del 36 al 45.</w:t>
      </w:r>
      <w:r w:rsidRPr="00CF5CF5">
        <w:rPr>
          <w:rFonts w:ascii="Arial" w:hAnsi="Arial" w:cs="Arial"/>
          <w:b/>
          <w:bCs/>
          <w:sz w:val="24"/>
          <w:szCs w:val="24"/>
        </w:rPr>
        <w:t xml:space="preserve"> </w:t>
      </w:r>
      <w:r w:rsidRPr="00CF5CF5">
        <w:rPr>
          <w:rFonts w:ascii="Arial" w:hAnsi="Arial" w:cs="Arial"/>
          <w:bCs/>
          <w:iCs/>
          <w:sz w:val="24"/>
          <w:szCs w:val="24"/>
        </w:rPr>
        <w:t xml:space="preserve"> y que contiene el levantamiento topográfico y plano con la descripción del proyecto</w:t>
      </w:r>
      <w:r w:rsidRPr="00CF5CF5">
        <w:rPr>
          <w:rFonts w:ascii="Arial" w:eastAsia="Malgun Gothic" w:hAnsi="Arial" w:cs="Arial"/>
          <w:bCs/>
          <w:sz w:val="24"/>
          <w:szCs w:val="24"/>
          <w:lang w:val="es-ES"/>
        </w:rPr>
        <w:t xml:space="preserve"> de Parque Lineal  que forman parte del presente dictamen y los cuales se contemplan en los anexos de los numerales 6 ( anexo 8 A ) y 10 ( anexo 14 A) del presente dictamen. </w:t>
      </w:r>
    </w:p>
    <w:p w:rsidR="007A5DD8" w:rsidRPr="00CF5CF5" w:rsidRDefault="007A5DD8" w:rsidP="007A5DD8">
      <w:pPr>
        <w:autoSpaceDE w:val="0"/>
        <w:autoSpaceDN w:val="0"/>
        <w:adjustRightInd w:val="0"/>
        <w:spacing w:after="0"/>
        <w:jc w:val="both"/>
        <w:rPr>
          <w:rFonts w:ascii="Arial" w:eastAsia="Malgun Gothic" w:hAnsi="Arial" w:cs="Arial"/>
          <w:sz w:val="24"/>
          <w:szCs w:val="24"/>
        </w:rPr>
      </w:pPr>
    </w:p>
    <w:p w:rsidR="007A5DD8" w:rsidRPr="00CF5CF5" w:rsidRDefault="007A5DD8" w:rsidP="007A5DD8">
      <w:pPr>
        <w:autoSpaceDE w:val="0"/>
        <w:autoSpaceDN w:val="0"/>
        <w:adjustRightInd w:val="0"/>
        <w:spacing w:after="0"/>
        <w:jc w:val="both"/>
        <w:rPr>
          <w:rFonts w:ascii="Arial" w:eastAsia="Malgun Gothic" w:hAnsi="Arial" w:cs="Arial"/>
          <w:sz w:val="24"/>
          <w:szCs w:val="24"/>
        </w:rPr>
      </w:pPr>
    </w:p>
    <w:p w:rsidR="007A5DD8" w:rsidRPr="00CF5CF5" w:rsidRDefault="007A5DD8" w:rsidP="007A5DD8">
      <w:pPr>
        <w:autoSpaceDE w:val="0"/>
        <w:autoSpaceDN w:val="0"/>
        <w:adjustRightInd w:val="0"/>
        <w:spacing w:after="0"/>
        <w:jc w:val="both"/>
        <w:rPr>
          <w:rFonts w:ascii="Arial" w:hAnsi="Arial" w:cs="Arial"/>
          <w:sz w:val="24"/>
          <w:szCs w:val="24"/>
        </w:rPr>
      </w:pPr>
      <w:r w:rsidRPr="00CF5CF5">
        <w:rPr>
          <w:rFonts w:ascii="Arial" w:eastAsia="Malgun Gothic" w:hAnsi="Arial" w:cs="Arial"/>
          <w:b/>
          <w:sz w:val="24"/>
          <w:szCs w:val="24"/>
        </w:rPr>
        <w:t>SEGUNDO</w:t>
      </w:r>
      <w:r w:rsidRPr="00CF5CF5">
        <w:rPr>
          <w:rFonts w:ascii="Arial" w:eastAsia="Malgun Gothic" w:hAnsi="Arial" w:cs="Arial"/>
          <w:sz w:val="24"/>
          <w:szCs w:val="24"/>
        </w:rPr>
        <w:t>. -</w:t>
      </w:r>
      <w:r w:rsidRPr="00CF5CF5">
        <w:rPr>
          <w:rFonts w:ascii="Arial" w:hAnsi="Arial" w:cs="Arial"/>
          <w:sz w:val="24"/>
          <w:szCs w:val="24"/>
        </w:rPr>
        <w:t>Se aprueba autorizar a la Presidenta Municipal, Secretario del Ayuntamiento, Síndico Municipal y Tesorero Municipal para la firma del Contrato de Comodato respectivo para dar cumplimiento al presente acuerdo.</w:t>
      </w:r>
    </w:p>
    <w:p w:rsidR="007A5DD8" w:rsidRPr="00CF5CF5" w:rsidRDefault="007A5DD8" w:rsidP="007A5DD8">
      <w:pPr>
        <w:autoSpaceDE w:val="0"/>
        <w:autoSpaceDN w:val="0"/>
        <w:adjustRightInd w:val="0"/>
        <w:spacing w:after="0"/>
        <w:jc w:val="both"/>
        <w:rPr>
          <w:rFonts w:ascii="Arial" w:eastAsia="Malgun Gothic" w:hAnsi="Arial" w:cs="Arial"/>
          <w:sz w:val="24"/>
          <w:szCs w:val="24"/>
        </w:rPr>
      </w:pPr>
    </w:p>
    <w:p w:rsidR="007A5DD8" w:rsidRPr="00CF5CF5" w:rsidRDefault="007A5DD8" w:rsidP="007A5DD8">
      <w:pPr>
        <w:autoSpaceDE w:val="0"/>
        <w:autoSpaceDN w:val="0"/>
        <w:adjustRightInd w:val="0"/>
        <w:spacing w:after="0"/>
        <w:jc w:val="both"/>
        <w:rPr>
          <w:rFonts w:ascii="Arial" w:eastAsia="Malgun Gothic" w:hAnsi="Arial" w:cs="Arial"/>
          <w:sz w:val="24"/>
          <w:szCs w:val="24"/>
        </w:rPr>
      </w:pPr>
    </w:p>
    <w:p w:rsidR="007A5DD8" w:rsidRPr="00CF5CF5" w:rsidRDefault="007A5DD8" w:rsidP="007A5DD8">
      <w:pPr>
        <w:autoSpaceDE w:val="0"/>
        <w:autoSpaceDN w:val="0"/>
        <w:adjustRightInd w:val="0"/>
        <w:spacing w:after="0"/>
        <w:jc w:val="both"/>
        <w:rPr>
          <w:rFonts w:ascii="Arial" w:eastAsia="Malgun Gothic" w:hAnsi="Arial" w:cs="Arial"/>
          <w:sz w:val="24"/>
          <w:szCs w:val="24"/>
        </w:rPr>
      </w:pPr>
      <w:r w:rsidRPr="00CF5CF5">
        <w:rPr>
          <w:rFonts w:ascii="Arial" w:eastAsia="Malgun Gothic" w:hAnsi="Arial" w:cs="Arial"/>
          <w:b/>
          <w:bCs/>
          <w:sz w:val="24"/>
          <w:szCs w:val="24"/>
        </w:rPr>
        <w:t>TERCERO</w:t>
      </w:r>
      <w:r w:rsidRPr="00CF5CF5">
        <w:rPr>
          <w:rFonts w:ascii="Arial" w:eastAsia="Malgun Gothic" w:hAnsi="Arial" w:cs="Arial"/>
          <w:sz w:val="24"/>
          <w:szCs w:val="24"/>
        </w:rPr>
        <w:t>.- Se instruye al Síndico a la elaboración del Contrato de Comodato correspondiente para que el presente acuerdo surta sus efectos legales.</w:t>
      </w:r>
    </w:p>
    <w:p w:rsidR="007A5DD8" w:rsidRPr="00CF5CF5" w:rsidRDefault="007A5DD8" w:rsidP="007A5DD8">
      <w:pPr>
        <w:autoSpaceDE w:val="0"/>
        <w:autoSpaceDN w:val="0"/>
        <w:adjustRightInd w:val="0"/>
        <w:spacing w:after="0"/>
        <w:jc w:val="both"/>
        <w:rPr>
          <w:rFonts w:ascii="Arial" w:eastAsia="Malgun Gothic" w:hAnsi="Arial" w:cs="Arial"/>
          <w:sz w:val="24"/>
          <w:szCs w:val="24"/>
        </w:rPr>
      </w:pPr>
    </w:p>
    <w:p w:rsidR="007A5DD8" w:rsidRPr="00CF5CF5" w:rsidRDefault="007A5DD8" w:rsidP="007A5DD8">
      <w:pPr>
        <w:autoSpaceDE w:val="0"/>
        <w:autoSpaceDN w:val="0"/>
        <w:adjustRightInd w:val="0"/>
        <w:spacing w:after="0"/>
        <w:jc w:val="both"/>
        <w:rPr>
          <w:rFonts w:ascii="Arial" w:eastAsia="Malgun Gothic" w:hAnsi="Arial" w:cs="Arial"/>
          <w:sz w:val="24"/>
          <w:szCs w:val="24"/>
        </w:rPr>
      </w:pPr>
    </w:p>
    <w:p w:rsidR="007A5DD8" w:rsidRPr="00CF5CF5" w:rsidRDefault="007A5DD8" w:rsidP="007A5DD8">
      <w:pPr>
        <w:autoSpaceDE w:val="0"/>
        <w:autoSpaceDN w:val="0"/>
        <w:adjustRightInd w:val="0"/>
        <w:spacing w:after="0"/>
        <w:jc w:val="both"/>
        <w:rPr>
          <w:rFonts w:ascii="Arial" w:eastAsia="Malgun Gothic" w:hAnsi="Arial" w:cs="Arial"/>
          <w:sz w:val="24"/>
          <w:szCs w:val="24"/>
        </w:rPr>
      </w:pPr>
      <w:r w:rsidRPr="00CF5CF5">
        <w:rPr>
          <w:rFonts w:ascii="Arial" w:eastAsia="Malgun Gothic" w:hAnsi="Arial" w:cs="Arial"/>
          <w:b/>
          <w:bCs/>
          <w:sz w:val="24"/>
          <w:szCs w:val="24"/>
        </w:rPr>
        <w:t>CUARTO</w:t>
      </w:r>
      <w:r w:rsidRPr="00CF5CF5">
        <w:rPr>
          <w:rFonts w:ascii="Arial" w:eastAsia="Malgun Gothic" w:hAnsi="Arial" w:cs="Arial"/>
          <w:sz w:val="24"/>
          <w:szCs w:val="24"/>
        </w:rPr>
        <w:t>.- Se instruye a la Coordinación General de Gestión Integral de la Ciudad, dar puntual seguimiento a dicho proyecto.</w:t>
      </w:r>
    </w:p>
    <w:p w:rsidR="007A5DD8" w:rsidRPr="00CF5CF5" w:rsidRDefault="007A5DD8" w:rsidP="007A5DD8">
      <w:pPr>
        <w:autoSpaceDE w:val="0"/>
        <w:autoSpaceDN w:val="0"/>
        <w:adjustRightInd w:val="0"/>
        <w:spacing w:after="0"/>
        <w:jc w:val="both"/>
        <w:rPr>
          <w:rFonts w:ascii="Arial" w:eastAsia="Malgun Gothic" w:hAnsi="Arial" w:cs="Arial"/>
          <w:sz w:val="24"/>
          <w:szCs w:val="24"/>
        </w:rPr>
      </w:pPr>
    </w:p>
    <w:p w:rsidR="007A5DD8" w:rsidRPr="00CF5CF5" w:rsidRDefault="007A5DD8" w:rsidP="007A5DD8">
      <w:pPr>
        <w:autoSpaceDE w:val="0"/>
        <w:autoSpaceDN w:val="0"/>
        <w:adjustRightInd w:val="0"/>
        <w:spacing w:after="0"/>
        <w:jc w:val="both"/>
        <w:rPr>
          <w:rFonts w:ascii="Arial" w:eastAsia="Malgun Gothic" w:hAnsi="Arial" w:cs="Arial"/>
          <w:sz w:val="24"/>
          <w:szCs w:val="24"/>
        </w:rPr>
      </w:pPr>
    </w:p>
    <w:p w:rsidR="007A5DD8" w:rsidRPr="00CF5CF5" w:rsidRDefault="007A5DD8" w:rsidP="007A5DD8">
      <w:pPr>
        <w:autoSpaceDE w:val="0"/>
        <w:autoSpaceDN w:val="0"/>
        <w:adjustRightInd w:val="0"/>
        <w:spacing w:after="0" w:line="240" w:lineRule="auto"/>
        <w:jc w:val="both"/>
        <w:rPr>
          <w:rFonts w:ascii="Arial" w:eastAsia="Malgun Gothic" w:hAnsi="Arial" w:cs="Arial"/>
          <w:sz w:val="24"/>
          <w:szCs w:val="24"/>
        </w:rPr>
      </w:pPr>
      <w:r w:rsidRPr="00CF5CF5">
        <w:rPr>
          <w:rFonts w:ascii="Arial" w:eastAsia="Malgun Gothic" w:hAnsi="Arial" w:cs="Arial"/>
          <w:b/>
          <w:bCs/>
          <w:sz w:val="24"/>
          <w:szCs w:val="24"/>
        </w:rPr>
        <w:t>QUINTO.-</w:t>
      </w:r>
      <w:r w:rsidRPr="00CF5CF5">
        <w:rPr>
          <w:rFonts w:ascii="Arial" w:eastAsia="Malgun Gothic" w:hAnsi="Arial" w:cs="Arial"/>
          <w:sz w:val="24"/>
          <w:szCs w:val="24"/>
        </w:rPr>
        <w:t xml:space="preserve"> La</w:t>
      </w:r>
      <w:r w:rsidRPr="00CF5CF5">
        <w:rPr>
          <w:rFonts w:ascii="Arial" w:eastAsia="Malgun Gothic" w:hAnsi="Arial" w:cs="Arial"/>
          <w:sz w:val="24"/>
          <w:szCs w:val="24"/>
          <w:lang w:val="es-ES"/>
        </w:rPr>
        <w:t xml:space="preserve"> CENTRAL DE AUTOBUSES GUADALAJARA, S.A DE CV C. por conducto de su representante Legal José de Jesús Mora Herrera</w:t>
      </w:r>
      <w:r w:rsidRPr="00CF5CF5">
        <w:rPr>
          <w:rFonts w:ascii="Arial" w:eastAsia="Malgun Gothic" w:hAnsi="Arial" w:cs="Arial"/>
          <w:b/>
          <w:sz w:val="24"/>
          <w:szCs w:val="24"/>
          <w:lang w:val="es-ES"/>
        </w:rPr>
        <w:t xml:space="preserve"> </w:t>
      </w:r>
      <w:r w:rsidRPr="00CF5CF5">
        <w:rPr>
          <w:rFonts w:ascii="Arial" w:eastAsia="Malgun Gothic" w:hAnsi="Arial" w:cs="Arial"/>
          <w:sz w:val="24"/>
          <w:szCs w:val="24"/>
          <w:lang w:val="es-ES"/>
        </w:rPr>
        <w:t xml:space="preserve">deberá cumplir, con los lineamientos y requisitos establecidos por </w:t>
      </w:r>
      <w:r w:rsidRPr="00CF5CF5">
        <w:rPr>
          <w:rFonts w:ascii="Arial" w:eastAsia="Malgun Gothic" w:hAnsi="Arial" w:cs="Arial"/>
          <w:sz w:val="24"/>
          <w:szCs w:val="24"/>
        </w:rPr>
        <w:t>la Coordinación General de Gestión Integral de la Ciudad y de todas las autoridades federales y estatales según corresponda en la consecución de dicho proyecto, y una vez teniendo todas y cada una de los permisos y/ autorizaciones, tendrá un plazo de 6 meses para dar cumplimiento a concluir con el Parque Lineal Abierto.</w:t>
      </w:r>
    </w:p>
    <w:p w:rsidR="007A5DD8" w:rsidRPr="00CF5CF5" w:rsidRDefault="007A5DD8" w:rsidP="007A5DD8">
      <w:pPr>
        <w:autoSpaceDE w:val="0"/>
        <w:autoSpaceDN w:val="0"/>
        <w:adjustRightInd w:val="0"/>
        <w:spacing w:after="0" w:line="240" w:lineRule="auto"/>
        <w:jc w:val="both"/>
        <w:rPr>
          <w:rFonts w:ascii="Arial" w:eastAsia="Malgun Gothic" w:hAnsi="Arial" w:cs="Arial"/>
          <w:sz w:val="24"/>
          <w:szCs w:val="24"/>
        </w:rPr>
      </w:pPr>
      <w:r w:rsidRPr="00CF5CF5">
        <w:rPr>
          <w:rFonts w:ascii="Arial" w:eastAsia="Malgun Gothic" w:hAnsi="Arial" w:cs="Arial"/>
          <w:sz w:val="24"/>
          <w:szCs w:val="24"/>
        </w:rPr>
        <w:t xml:space="preserve"> </w:t>
      </w:r>
    </w:p>
    <w:p w:rsidR="007A5DD8" w:rsidRPr="003B7574" w:rsidRDefault="007A5DD8" w:rsidP="007A5DD8">
      <w:pPr>
        <w:autoSpaceDE w:val="0"/>
        <w:autoSpaceDN w:val="0"/>
        <w:adjustRightInd w:val="0"/>
        <w:spacing w:after="0"/>
        <w:jc w:val="both"/>
        <w:rPr>
          <w:rFonts w:ascii="Arial" w:eastAsia="Malgun Gothic" w:hAnsi="Arial" w:cs="Arial"/>
          <w:sz w:val="2"/>
          <w:szCs w:val="24"/>
        </w:rPr>
      </w:pPr>
    </w:p>
    <w:p w:rsidR="007A5DD8" w:rsidRPr="00CF5CF5" w:rsidRDefault="007A5DD8" w:rsidP="007A5DD8">
      <w:pPr>
        <w:autoSpaceDE w:val="0"/>
        <w:autoSpaceDN w:val="0"/>
        <w:adjustRightInd w:val="0"/>
        <w:spacing w:after="0"/>
        <w:jc w:val="both"/>
        <w:rPr>
          <w:rFonts w:ascii="Arial" w:eastAsia="Malgun Gothic" w:hAnsi="Arial" w:cs="Arial"/>
          <w:sz w:val="24"/>
          <w:szCs w:val="24"/>
        </w:rPr>
      </w:pPr>
    </w:p>
    <w:p w:rsidR="007A5DD8" w:rsidRPr="00CF5CF5" w:rsidRDefault="007A5DD8" w:rsidP="007A5DD8">
      <w:pPr>
        <w:autoSpaceDE w:val="0"/>
        <w:autoSpaceDN w:val="0"/>
        <w:adjustRightInd w:val="0"/>
        <w:spacing w:after="0"/>
        <w:jc w:val="both"/>
        <w:rPr>
          <w:rFonts w:ascii="Arial" w:eastAsia="Malgun Gothic" w:hAnsi="Arial" w:cs="Arial"/>
          <w:sz w:val="24"/>
          <w:szCs w:val="24"/>
        </w:rPr>
      </w:pPr>
      <w:r w:rsidRPr="00CF5CF5">
        <w:rPr>
          <w:rFonts w:ascii="Arial" w:eastAsia="Malgun Gothic" w:hAnsi="Arial" w:cs="Arial"/>
          <w:b/>
          <w:sz w:val="24"/>
          <w:szCs w:val="24"/>
        </w:rPr>
        <w:t xml:space="preserve">NOTIFIQUESE. – </w:t>
      </w:r>
      <w:r w:rsidRPr="00CF5CF5">
        <w:rPr>
          <w:rFonts w:ascii="Arial" w:eastAsia="Malgun Gothic" w:hAnsi="Arial" w:cs="Arial"/>
          <w:sz w:val="24"/>
          <w:szCs w:val="24"/>
        </w:rPr>
        <w:t>AL PRESIDENTE MUNICIPAL, SINDICO MUNICIPAL, TESORERO MUNICIPAL, AL TITULAR DE LA COORDINACIÓN GENERAL DE GESTIÓN INTEGRAL DE LA CIUDAD, AL DIRECTOR DE PATRIMONIO MUNICIPAL, A LA CENTRAL DE AUTOBUSES GUADALAJARA S.A DE C.V. SITO EN LA CARRETERA. A ZAPOTLANEJOY ENTRONQUE CARRETERA A TONALA, MÓDULO 4 COLONIA TLAQUEPAQUE, AL SISTEMA DE TREN ELECTRICO URBANO EN AVENIDA FEDERALISMO SUR No. 217, COLONIA CENTRO DE GUADALAJARA A LA SECRETARIA DE INFRAESTRUCTURA Y OBRA PUBLICA EN AVENIDA FRAY ANTONIO ALCALDE, OBSERVATORIO 44266 Y A CUALQUIER OTRA DEPENDENCIA, QUE POR LA NATURALEZA DEL ASUNTO SEA NECESARIO, PARA QUE SURTA SUS EFECTOS LEGALES CORRESPONDIENTES.</w:t>
      </w:r>
    </w:p>
    <w:p w:rsidR="007A5DD8" w:rsidRPr="00CF5CF5" w:rsidRDefault="007A5DD8" w:rsidP="007A5DD8">
      <w:pPr>
        <w:autoSpaceDE w:val="0"/>
        <w:autoSpaceDN w:val="0"/>
        <w:adjustRightInd w:val="0"/>
        <w:spacing w:after="0"/>
        <w:jc w:val="both"/>
        <w:rPr>
          <w:rFonts w:ascii="Arial" w:eastAsia="Malgun Gothic" w:hAnsi="Arial" w:cs="Arial"/>
          <w:sz w:val="24"/>
          <w:szCs w:val="24"/>
        </w:rPr>
      </w:pPr>
    </w:p>
    <w:p w:rsidR="007A5DD8" w:rsidRPr="00CF5CF5" w:rsidRDefault="007A5DD8" w:rsidP="007A5DD8">
      <w:pPr>
        <w:spacing w:line="240" w:lineRule="auto"/>
        <w:jc w:val="center"/>
        <w:rPr>
          <w:rFonts w:ascii="Arial" w:hAnsi="Arial" w:cs="Arial"/>
          <w:b/>
          <w:sz w:val="24"/>
          <w:szCs w:val="24"/>
        </w:rPr>
      </w:pPr>
      <w:r w:rsidRPr="00CF5CF5">
        <w:rPr>
          <w:rFonts w:ascii="Arial" w:hAnsi="Arial" w:cs="Arial"/>
          <w:b/>
          <w:sz w:val="24"/>
          <w:szCs w:val="24"/>
        </w:rPr>
        <w:t>A T E N T A M E N T E</w:t>
      </w:r>
    </w:p>
    <w:p w:rsidR="007A5DD8" w:rsidRPr="00CF5CF5" w:rsidRDefault="007A5DD8" w:rsidP="007A5DD8">
      <w:pPr>
        <w:spacing w:after="30" w:line="240" w:lineRule="auto"/>
        <w:jc w:val="center"/>
        <w:rPr>
          <w:rFonts w:ascii="Arial" w:hAnsi="Arial" w:cs="Arial"/>
          <w:b/>
          <w:sz w:val="24"/>
          <w:szCs w:val="24"/>
        </w:rPr>
      </w:pPr>
      <w:r w:rsidRPr="00CF5CF5">
        <w:rPr>
          <w:rFonts w:ascii="Arial" w:hAnsi="Arial" w:cs="Arial"/>
          <w:b/>
          <w:sz w:val="24"/>
          <w:szCs w:val="24"/>
        </w:rPr>
        <w:t>“PRIMA OPERA FIGLINAE HOMO”</w:t>
      </w:r>
    </w:p>
    <w:p w:rsidR="007A5DD8" w:rsidRPr="00CF5CF5" w:rsidRDefault="007A5DD8" w:rsidP="007A5DD8">
      <w:pPr>
        <w:spacing w:after="30" w:line="240" w:lineRule="auto"/>
        <w:jc w:val="center"/>
        <w:rPr>
          <w:rFonts w:ascii="Arial" w:hAnsi="Arial" w:cs="Arial"/>
          <w:b/>
          <w:sz w:val="24"/>
          <w:szCs w:val="24"/>
        </w:rPr>
      </w:pPr>
      <w:r w:rsidRPr="00CF5CF5">
        <w:rPr>
          <w:rFonts w:ascii="Arial" w:hAnsi="Arial" w:cs="Arial"/>
          <w:b/>
          <w:sz w:val="24"/>
          <w:szCs w:val="24"/>
        </w:rPr>
        <w:t>SALON DE SESIONES DEL H. AYUNTAMIENTO</w:t>
      </w:r>
    </w:p>
    <w:p w:rsidR="007A5DD8" w:rsidRPr="00CF5CF5" w:rsidRDefault="007A5DD8" w:rsidP="007A5DD8">
      <w:pPr>
        <w:spacing w:after="30" w:line="240" w:lineRule="auto"/>
        <w:jc w:val="center"/>
        <w:rPr>
          <w:rFonts w:ascii="Arial" w:hAnsi="Arial" w:cs="Arial"/>
          <w:b/>
          <w:sz w:val="24"/>
          <w:szCs w:val="24"/>
        </w:rPr>
      </w:pPr>
      <w:r w:rsidRPr="00CF5CF5">
        <w:rPr>
          <w:rFonts w:ascii="Arial" w:hAnsi="Arial" w:cs="Arial"/>
          <w:b/>
          <w:sz w:val="24"/>
          <w:szCs w:val="24"/>
        </w:rPr>
        <w:t>“2020, AÑO.DE LA ACCION POR EL CLIMA, DE LA ELIMINACIÓN DE LA VIOLENCIA CONTRA LAS MUJERES Y SU IGUALDAD SALARIAL”</w:t>
      </w:r>
    </w:p>
    <w:p w:rsidR="007A5DD8" w:rsidRPr="00CF5CF5" w:rsidRDefault="007A5DD8" w:rsidP="007A5DD8">
      <w:pPr>
        <w:spacing w:after="30" w:line="240" w:lineRule="auto"/>
        <w:jc w:val="center"/>
        <w:rPr>
          <w:rFonts w:ascii="Arial" w:hAnsi="Arial" w:cs="Arial"/>
          <w:b/>
          <w:sz w:val="24"/>
          <w:szCs w:val="24"/>
        </w:rPr>
      </w:pPr>
    </w:p>
    <w:p w:rsidR="007A5DD8" w:rsidRPr="00CF5CF5" w:rsidRDefault="007A5DD8" w:rsidP="007A5DD8">
      <w:pPr>
        <w:ind w:right="49"/>
        <w:jc w:val="center"/>
        <w:rPr>
          <w:rFonts w:ascii="Arial" w:hAnsi="Arial" w:cs="Arial"/>
          <w:b/>
          <w:sz w:val="24"/>
          <w:szCs w:val="24"/>
          <w:u w:val="single"/>
        </w:rPr>
      </w:pPr>
      <w:r w:rsidRPr="00CF5CF5">
        <w:rPr>
          <w:rFonts w:ascii="Arial" w:hAnsi="Arial" w:cs="Arial"/>
          <w:b/>
          <w:sz w:val="24"/>
          <w:szCs w:val="24"/>
          <w:u w:val="single"/>
        </w:rPr>
        <w:t>INTEGRANTES DE LA COMISION DE HACIENDA, PATRIMONIO Y PRESUPUESTO.</w:t>
      </w:r>
    </w:p>
    <w:p w:rsidR="007A5DD8" w:rsidRPr="00CF5CF5" w:rsidRDefault="007A5DD8" w:rsidP="007A5DD8">
      <w:pPr>
        <w:spacing w:after="0" w:line="240" w:lineRule="auto"/>
        <w:ind w:right="49"/>
        <w:jc w:val="center"/>
        <w:rPr>
          <w:rFonts w:ascii="Arial" w:hAnsi="Arial" w:cs="Arial"/>
          <w:b/>
          <w:sz w:val="24"/>
          <w:szCs w:val="24"/>
        </w:rPr>
      </w:pPr>
      <w:r w:rsidRPr="00CF5CF5">
        <w:rPr>
          <w:rFonts w:ascii="Arial" w:hAnsi="Arial" w:cs="Arial"/>
          <w:b/>
          <w:sz w:val="24"/>
          <w:szCs w:val="24"/>
        </w:rPr>
        <w:t>JOSÉ LUIS SALAZAR MARTÍNEZ</w:t>
      </w:r>
    </w:p>
    <w:p w:rsidR="007A5DD8" w:rsidRPr="00CF5CF5" w:rsidRDefault="007A5DD8" w:rsidP="007A5DD8">
      <w:pPr>
        <w:spacing w:after="0" w:line="240" w:lineRule="auto"/>
        <w:ind w:right="49"/>
        <w:jc w:val="center"/>
        <w:rPr>
          <w:rFonts w:ascii="Arial" w:hAnsi="Arial" w:cs="Arial"/>
          <w:b/>
          <w:sz w:val="24"/>
          <w:szCs w:val="24"/>
        </w:rPr>
      </w:pPr>
      <w:r w:rsidRPr="00CF5CF5">
        <w:rPr>
          <w:rFonts w:ascii="Arial" w:hAnsi="Arial" w:cs="Arial"/>
          <w:b/>
          <w:sz w:val="24"/>
          <w:szCs w:val="24"/>
        </w:rPr>
        <w:t xml:space="preserve">PRESIDENTE </w:t>
      </w:r>
    </w:p>
    <w:p w:rsidR="007A5DD8" w:rsidRPr="00CF5CF5" w:rsidRDefault="007A5DD8" w:rsidP="007A5DD8">
      <w:pPr>
        <w:spacing w:after="0" w:line="240" w:lineRule="auto"/>
        <w:ind w:right="49"/>
        <w:jc w:val="center"/>
        <w:rPr>
          <w:rFonts w:ascii="Arial" w:hAnsi="Arial" w:cs="Arial"/>
          <w:b/>
          <w:sz w:val="24"/>
          <w:szCs w:val="24"/>
        </w:rPr>
      </w:pPr>
    </w:p>
    <w:p w:rsidR="007A5DD8" w:rsidRPr="00CF5CF5" w:rsidRDefault="007A5DD8" w:rsidP="007A5DD8">
      <w:pPr>
        <w:spacing w:after="0" w:line="240" w:lineRule="auto"/>
        <w:ind w:right="49"/>
        <w:jc w:val="center"/>
        <w:rPr>
          <w:rFonts w:ascii="Arial" w:hAnsi="Arial" w:cs="Arial"/>
          <w:b/>
          <w:sz w:val="24"/>
          <w:szCs w:val="24"/>
        </w:rPr>
      </w:pPr>
    </w:p>
    <w:p w:rsidR="007A5DD8" w:rsidRPr="00CF5CF5" w:rsidRDefault="007A5DD8" w:rsidP="007A5DD8">
      <w:pPr>
        <w:spacing w:after="0" w:line="240" w:lineRule="auto"/>
        <w:ind w:right="49"/>
        <w:jc w:val="center"/>
        <w:rPr>
          <w:rFonts w:ascii="Arial" w:hAnsi="Arial" w:cs="Arial"/>
          <w:b/>
          <w:sz w:val="24"/>
          <w:szCs w:val="24"/>
        </w:rPr>
      </w:pPr>
      <w:r w:rsidRPr="00CF5CF5">
        <w:rPr>
          <w:rFonts w:ascii="Arial" w:hAnsi="Arial" w:cs="Arial"/>
          <w:b/>
          <w:sz w:val="24"/>
          <w:szCs w:val="24"/>
        </w:rPr>
        <w:t>HÉCTOR MANUEL PERFECTO RODRÍGUEZ</w:t>
      </w:r>
    </w:p>
    <w:p w:rsidR="007A5DD8" w:rsidRPr="00CF5CF5" w:rsidRDefault="007A5DD8" w:rsidP="007A5DD8">
      <w:pPr>
        <w:spacing w:after="0" w:line="240" w:lineRule="auto"/>
        <w:ind w:right="49"/>
        <w:jc w:val="center"/>
        <w:rPr>
          <w:rFonts w:ascii="Arial" w:hAnsi="Arial" w:cs="Arial"/>
          <w:b/>
          <w:sz w:val="24"/>
          <w:szCs w:val="24"/>
        </w:rPr>
      </w:pPr>
      <w:r w:rsidRPr="00CF5CF5">
        <w:rPr>
          <w:rFonts w:ascii="Arial" w:hAnsi="Arial" w:cs="Arial"/>
          <w:b/>
          <w:sz w:val="24"/>
          <w:szCs w:val="24"/>
        </w:rPr>
        <w:t>VOCAL</w:t>
      </w:r>
    </w:p>
    <w:p w:rsidR="007A5DD8" w:rsidRPr="00CF5CF5" w:rsidRDefault="007A5DD8" w:rsidP="007A5DD8">
      <w:pPr>
        <w:spacing w:after="0"/>
        <w:ind w:right="49"/>
        <w:jc w:val="center"/>
        <w:rPr>
          <w:rFonts w:ascii="Arial" w:hAnsi="Arial" w:cs="Arial"/>
          <w:b/>
          <w:sz w:val="24"/>
          <w:szCs w:val="24"/>
        </w:rPr>
      </w:pPr>
    </w:p>
    <w:p w:rsidR="007A5DD8" w:rsidRPr="00CF5CF5" w:rsidRDefault="007A5DD8" w:rsidP="007A5DD8">
      <w:pPr>
        <w:spacing w:after="0"/>
        <w:ind w:right="49"/>
        <w:jc w:val="center"/>
        <w:rPr>
          <w:rFonts w:ascii="Arial" w:hAnsi="Arial" w:cs="Arial"/>
          <w:b/>
          <w:sz w:val="24"/>
          <w:szCs w:val="24"/>
        </w:rPr>
      </w:pP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IRMA YOLANDA REYNOSO MERCADO</w:t>
      </w: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VOCAL</w:t>
      </w:r>
    </w:p>
    <w:p w:rsidR="007A5DD8" w:rsidRPr="00CF5CF5" w:rsidRDefault="007A5DD8" w:rsidP="007A5DD8">
      <w:pPr>
        <w:ind w:right="49"/>
        <w:jc w:val="center"/>
        <w:rPr>
          <w:rFonts w:ascii="Arial" w:hAnsi="Arial" w:cs="Arial"/>
          <w:b/>
          <w:sz w:val="24"/>
          <w:szCs w:val="24"/>
        </w:rPr>
      </w:pP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DANIELA ELIZABETH CHÁVEZ ESTRADA</w:t>
      </w: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VOCAL</w:t>
      </w:r>
    </w:p>
    <w:p w:rsidR="007A5DD8" w:rsidRPr="00CF5CF5" w:rsidRDefault="007A5DD8" w:rsidP="007A5DD8">
      <w:pPr>
        <w:ind w:right="49"/>
        <w:jc w:val="center"/>
        <w:rPr>
          <w:rFonts w:ascii="Arial" w:hAnsi="Arial" w:cs="Arial"/>
          <w:b/>
          <w:sz w:val="24"/>
          <w:szCs w:val="24"/>
        </w:rPr>
      </w:pP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FRANCISCO JUÁREZ PIÑA</w:t>
      </w: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VOCAL</w:t>
      </w:r>
    </w:p>
    <w:p w:rsidR="007A5DD8" w:rsidRPr="00CF5CF5" w:rsidRDefault="007A5DD8" w:rsidP="007A5DD8">
      <w:pPr>
        <w:ind w:right="49"/>
        <w:jc w:val="center"/>
        <w:rPr>
          <w:rFonts w:ascii="Arial" w:hAnsi="Arial" w:cs="Arial"/>
          <w:b/>
          <w:sz w:val="24"/>
          <w:szCs w:val="24"/>
        </w:rPr>
      </w:pP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BETSABÉ DOLORES ALMAGUER ESPARZA</w:t>
      </w: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VOCAL</w:t>
      </w:r>
    </w:p>
    <w:p w:rsidR="007A5DD8" w:rsidRPr="00CF5CF5" w:rsidRDefault="007A5DD8" w:rsidP="007A5DD8">
      <w:pPr>
        <w:ind w:right="49"/>
        <w:jc w:val="center"/>
        <w:rPr>
          <w:rFonts w:ascii="Arial" w:hAnsi="Arial" w:cs="Arial"/>
          <w:b/>
          <w:sz w:val="24"/>
          <w:szCs w:val="24"/>
        </w:rPr>
      </w:pP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JOSÉ LUIS FIGUEROA MEZA</w:t>
      </w: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VOCAL</w:t>
      </w:r>
    </w:p>
    <w:p w:rsidR="007A5DD8" w:rsidRPr="00CF5CF5" w:rsidRDefault="007A5DD8" w:rsidP="007A5DD8">
      <w:pPr>
        <w:ind w:right="49"/>
        <w:jc w:val="center"/>
        <w:rPr>
          <w:rFonts w:ascii="Arial" w:hAnsi="Arial" w:cs="Arial"/>
          <w:b/>
          <w:sz w:val="24"/>
          <w:szCs w:val="24"/>
        </w:rPr>
      </w:pP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JAIME CONTRERAS ESTRADA</w:t>
      </w: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VOCAL</w:t>
      </w:r>
    </w:p>
    <w:p w:rsidR="007A5DD8" w:rsidRPr="00CF5CF5" w:rsidRDefault="007A5DD8" w:rsidP="007A5DD8">
      <w:pPr>
        <w:spacing w:after="0"/>
        <w:ind w:right="-93"/>
        <w:jc w:val="center"/>
        <w:rPr>
          <w:rFonts w:ascii="Arial" w:hAnsi="Arial" w:cs="Arial"/>
          <w:b/>
          <w:sz w:val="24"/>
          <w:szCs w:val="24"/>
        </w:rPr>
      </w:pPr>
      <w:r w:rsidRPr="00CF5CF5">
        <w:rPr>
          <w:rFonts w:ascii="Arial" w:hAnsi="Arial" w:cs="Arial"/>
          <w:b/>
          <w:sz w:val="24"/>
          <w:szCs w:val="24"/>
        </w:rPr>
        <w:t>ALBERTO MALDONADO CHAVARÍN</w:t>
      </w: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VOCAL</w:t>
      </w:r>
    </w:p>
    <w:p w:rsidR="007A5DD8" w:rsidRPr="00CF5CF5" w:rsidRDefault="007A5DD8" w:rsidP="007A5DD8">
      <w:pPr>
        <w:ind w:right="49"/>
        <w:jc w:val="center"/>
        <w:rPr>
          <w:rFonts w:ascii="Arial" w:hAnsi="Arial" w:cs="Arial"/>
          <w:b/>
          <w:sz w:val="24"/>
          <w:szCs w:val="24"/>
        </w:rPr>
      </w:pP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 xml:space="preserve">ALBERTO ALFARO GARCÍA </w:t>
      </w: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VOCAL</w:t>
      </w:r>
    </w:p>
    <w:p w:rsidR="007A5DD8" w:rsidRPr="00CF5CF5" w:rsidRDefault="007A5DD8" w:rsidP="007A5DD8">
      <w:pPr>
        <w:ind w:right="49"/>
        <w:jc w:val="center"/>
        <w:rPr>
          <w:rFonts w:ascii="Arial" w:hAnsi="Arial" w:cs="Arial"/>
          <w:b/>
          <w:sz w:val="24"/>
          <w:szCs w:val="24"/>
        </w:rPr>
      </w:pP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C.ALFREDO BARBA MARISCAL</w:t>
      </w:r>
    </w:p>
    <w:p w:rsidR="007A5DD8" w:rsidRPr="00CF5CF5" w:rsidRDefault="007A5DD8" w:rsidP="007A5DD8">
      <w:pPr>
        <w:spacing w:after="0"/>
        <w:ind w:right="49"/>
        <w:jc w:val="center"/>
        <w:rPr>
          <w:rFonts w:ascii="Arial" w:hAnsi="Arial" w:cs="Arial"/>
          <w:b/>
          <w:sz w:val="24"/>
          <w:szCs w:val="24"/>
        </w:rPr>
      </w:pPr>
      <w:r w:rsidRPr="00CF5CF5">
        <w:rPr>
          <w:rFonts w:ascii="Arial" w:hAnsi="Arial" w:cs="Arial"/>
          <w:b/>
          <w:sz w:val="24"/>
          <w:szCs w:val="24"/>
        </w:rPr>
        <w:t>VOCAL</w:t>
      </w:r>
    </w:p>
    <w:p w:rsidR="00B447B3" w:rsidRPr="003B7574" w:rsidRDefault="005006CD" w:rsidP="00B447B3">
      <w:pPr>
        <w:jc w:val="both"/>
        <w:rPr>
          <w:rFonts w:ascii="Arial" w:hAnsi="Arial" w:cs="Arial"/>
          <w:sz w:val="24"/>
          <w:szCs w:val="24"/>
        </w:rPr>
      </w:pPr>
      <w:r>
        <w:rPr>
          <w:rFonts w:ascii="Arial" w:hAnsi="Arial" w:cs="Arial"/>
          <w:sz w:val="24"/>
          <w:szCs w:val="24"/>
        </w:rPr>
        <w:t>-----------------------------------------------------------------------------------------------------------------------------</w:t>
      </w:r>
      <w:r w:rsidR="003B7574">
        <w:rPr>
          <w:rFonts w:ascii="Arial" w:hAnsi="Arial" w:cs="Arial"/>
          <w:sz w:val="24"/>
          <w:szCs w:val="24"/>
        </w:rPr>
        <w:t>---</w:t>
      </w:r>
      <w:r>
        <w:rPr>
          <w:rFonts w:ascii="Arial" w:hAnsi="Arial" w:cs="Arial"/>
          <w:sz w:val="24"/>
          <w:szCs w:val="24"/>
        </w:rPr>
        <w:t>----------------------------------------------------------------------</w:t>
      </w:r>
      <w:r w:rsidR="00526605" w:rsidRPr="007F5B6C">
        <w:rPr>
          <w:rFonts w:ascii="Arial" w:hAnsi="Arial" w:cs="Arial"/>
          <w:sz w:val="24"/>
          <w:szCs w:val="24"/>
        </w:rPr>
        <w:t>Con la palabra la Presidente Municipal, C. María Elena Limón García:</w:t>
      </w:r>
      <w:r w:rsidR="00526605">
        <w:rPr>
          <w:rFonts w:ascii="Arial" w:hAnsi="Arial" w:cs="Arial"/>
          <w:sz w:val="24"/>
          <w:szCs w:val="24"/>
        </w:rPr>
        <w:t xml:space="preserve"> Se abre el turno de oradores en este, en este tema. No habiendo más ora, no habiendo oradores registrados y una vez discutido el tema, en votación económica les pregunto quienes estén por la afirmativa, favor de manifestarlo, ¿Los que estén en contra?, ¿los que estén en abstención?, </w:t>
      </w:r>
      <w:r w:rsidR="00526605" w:rsidRPr="000807C0">
        <w:rPr>
          <w:rFonts w:ascii="Arial" w:hAnsi="Arial" w:cs="Arial"/>
          <w:b/>
          <w:sz w:val="24"/>
          <w:szCs w:val="24"/>
        </w:rPr>
        <w:t>e</w:t>
      </w:r>
      <w:r w:rsidR="00B447B3" w:rsidRPr="000807C0">
        <w:rPr>
          <w:rFonts w:ascii="Arial" w:hAnsi="Arial" w:cs="Arial"/>
          <w:b/>
          <w:sz w:val="24"/>
          <w:szCs w:val="24"/>
        </w:rPr>
        <w:t>stando presentes 18 (dieciocho) integrantes de</w:t>
      </w:r>
      <w:r w:rsidR="000807C0">
        <w:rPr>
          <w:rFonts w:ascii="Arial" w:hAnsi="Arial" w:cs="Arial"/>
          <w:b/>
          <w:sz w:val="24"/>
          <w:szCs w:val="24"/>
        </w:rPr>
        <w:t>l pleno, en forma económica s</w:t>
      </w:r>
      <w:r w:rsidR="00B447B3" w:rsidRPr="000807C0">
        <w:rPr>
          <w:rFonts w:ascii="Arial" w:hAnsi="Arial" w:cs="Arial"/>
          <w:b/>
          <w:sz w:val="24"/>
          <w:szCs w:val="24"/>
        </w:rPr>
        <w:t>on emitidos 17 (diecisiete) votos a favor, 01  (uno) v</w:t>
      </w:r>
      <w:r w:rsidR="000807C0">
        <w:rPr>
          <w:rFonts w:ascii="Arial" w:hAnsi="Arial" w:cs="Arial"/>
          <w:b/>
          <w:sz w:val="24"/>
          <w:szCs w:val="24"/>
        </w:rPr>
        <w:t xml:space="preserve">oto en abstención, por lo que </w:t>
      </w:r>
      <w:r w:rsidR="00B447B3" w:rsidRPr="000807C0">
        <w:rPr>
          <w:rFonts w:ascii="Arial" w:hAnsi="Arial" w:cs="Arial"/>
          <w:b/>
          <w:sz w:val="24"/>
          <w:szCs w:val="24"/>
        </w:rPr>
        <w:t>e</w:t>
      </w:r>
      <w:r w:rsidR="000807C0">
        <w:rPr>
          <w:rFonts w:ascii="Arial" w:hAnsi="Arial" w:cs="Arial"/>
          <w:b/>
          <w:sz w:val="24"/>
          <w:szCs w:val="24"/>
        </w:rPr>
        <w:t>s</w:t>
      </w:r>
      <w:r w:rsidR="00B447B3" w:rsidRPr="000807C0">
        <w:rPr>
          <w:rFonts w:ascii="Arial" w:hAnsi="Arial" w:cs="Arial"/>
          <w:b/>
          <w:sz w:val="24"/>
          <w:szCs w:val="24"/>
        </w:rPr>
        <w:t xml:space="preserve"> aprobado por mayoría calificada el dictamen presentado por la Comisión Edilicia de Hacienda, Patrimonio y Presupuesto, bajo el siguiente:</w:t>
      </w:r>
      <w:r w:rsidR="00B447B3" w:rsidRPr="00B447B3">
        <w:rPr>
          <w:rFonts w:ascii="Arial" w:hAnsi="Arial" w:cs="Arial"/>
          <w:sz w:val="24"/>
          <w:szCs w:val="24"/>
        </w:rPr>
        <w:t>------------------------------------------------------------------</w:t>
      </w:r>
      <w:r w:rsidR="000807C0">
        <w:rPr>
          <w:rFonts w:ascii="Arial" w:hAnsi="Arial" w:cs="Arial"/>
          <w:sz w:val="24"/>
          <w:szCs w:val="24"/>
        </w:rPr>
        <w:t>--------------------</w:t>
      </w:r>
      <w:r w:rsidR="00B447B3" w:rsidRPr="00B447B3">
        <w:rPr>
          <w:rFonts w:ascii="Arial" w:hAnsi="Arial" w:cs="Arial"/>
          <w:sz w:val="24"/>
          <w:szCs w:val="24"/>
        </w:rPr>
        <w:t>----------------------------------------------------</w:t>
      </w:r>
      <w:r w:rsidR="00B447B3">
        <w:rPr>
          <w:rFonts w:ascii="Arial" w:hAnsi="Arial" w:cs="Arial"/>
          <w:sz w:val="24"/>
          <w:szCs w:val="24"/>
        </w:rPr>
        <w:t>--</w:t>
      </w:r>
      <w:r w:rsidR="00B447B3" w:rsidRPr="00B447B3">
        <w:rPr>
          <w:rFonts w:ascii="Arial" w:hAnsi="Arial" w:cs="Arial"/>
          <w:sz w:val="24"/>
          <w:szCs w:val="24"/>
        </w:rPr>
        <w:t>--</w:t>
      </w:r>
      <w:r w:rsidR="00B447B3">
        <w:rPr>
          <w:rFonts w:ascii="Arial" w:hAnsi="Arial" w:cs="Arial"/>
          <w:sz w:val="24"/>
          <w:szCs w:val="24"/>
        </w:rPr>
        <w:t>------------------</w:t>
      </w:r>
      <w:r w:rsidR="00B447B3" w:rsidRPr="00B447B3">
        <w:rPr>
          <w:rFonts w:ascii="Arial" w:hAnsi="Arial" w:cs="Arial"/>
          <w:sz w:val="24"/>
          <w:szCs w:val="24"/>
        </w:rPr>
        <w:t>---</w:t>
      </w:r>
      <w:r w:rsidR="00B447B3" w:rsidRPr="00B447B3">
        <w:rPr>
          <w:rFonts w:ascii="Arial" w:hAnsi="Arial" w:cs="Arial"/>
          <w:b/>
          <w:sz w:val="24"/>
          <w:szCs w:val="24"/>
        </w:rPr>
        <w:t>ACUERDO NÚMERO 1540/2020</w:t>
      </w:r>
      <w:r w:rsidR="00B447B3">
        <w:rPr>
          <w:rFonts w:ascii="Arial" w:hAnsi="Arial" w:cs="Arial"/>
          <w:sz w:val="24"/>
          <w:szCs w:val="24"/>
        </w:rPr>
        <w:t>------------------------------</w:t>
      </w:r>
      <w:r w:rsidR="00B447B3" w:rsidRPr="00B447B3">
        <w:rPr>
          <w:rFonts w:ascii="Arial" w:hAnsi="Arial" w:cs="Arial"/>
          <w:sz w:val="24"/>
          <w:szCs w:val="24"/>
        </w:rPr>
        <w:t>--------------</w:t>
      </w:r>
      <w:r w:rsidR="000807C0">
        <w:rPr>
          <w:rFonts w:ascii="Arial" w:hAnsi="Arial" w:cs="Arial"/>
          <w:sz w:val="24"/>
          <w:szCs w:val="24"/>
        </w:rPr>
        <w:t>----------------------------</w:t>
      </w:r>
      <w:r w:rsidR="00B447B3" w:rsidRPr="00B447B3">
        <w:rPr>
          <w:rFonts w:ascii="Arial" w:hAnsi="Arial" w:cs="Arial"/>
          <w:sz w:val="24"/>
          <w:szCs w:val="24"/>
        </w:rPr>
        <w:t>--------------------------------</w:t>
      </w:r>
      <w:r w:rsidR="00DD06A4">
        <w:rPr>
          <w:rFonts w:ascii="Arial" w:hAnsi="Arial" w:cs="Arial"/>
          <w:sz w:val="24"/>
          <w:szCs w:val="24"/>
        </w:rPr>
        <w:t>--</w:t>
      </w:r>
      <w:r w:rsidR="00B447B3" w:rsidRPr="00B447B3">
        <w:rPr>
          <w:rFonts w:ascii="Arial" w:hAnsi="Arial" w:cs="Arial"/>
          <w:sz w:val="24"/>
          <w:szCs w:val="24"/>
        </w:rPr>
        <w:t>-</w:t>
      </w:r>
      <w:r w:rsidR="00B447B3">
        <w:rPr>
          <w:rFonts w:ascii="Arial" w:hAnsi="Arial" w:cs="Arial"/>
          <w:sz w:val="24"/>
          <w:szCs w:val="24"/>
        </w:rPr>
        <w:t>-------------------</w:t>
      </w:r>
      <w:r w:rsidR="00B447B3" w:rsidRPr="00B447B3">
        <w:rPr>
          <w:rFonts w:ascii="Arial" w:eastAsia="Malgun Gothic" w:hAnsi="Arial" w:cs="Arial"/>
          <w:b/>
          <w:sz w:val="24"/>
          <w:szCs w:val="24"/>
        </w:rPr>
        <w:t>PRIMERO.</w:t>
      </w:r>
      <w:r w:rsidR="00B447B3" w:rsidRPr="00B447B3">
        <w:rPr>
          <w:rFonts w:ascii="Arial" w:eastAsia="Malgun Gothic" w:hAnsi="Arial" w:cs="Arial"/>
          <w:b/>
          <w:bCs/>
          <w:sz w:val="24"/>
          <w:szCs w:val="24"/>
        </w:rPr>
        <w:t>-</w:t>
      </w:r>
      <w:r w:rsidR="00B447B3" w:rsidRPr="00B447B3">
        <w:rPr>
          <w:rFonts w:ascii="Arial" w:eastAsia="Malgun Gothic" w:hAnsi="Arial" w:cs="Arial"/>
          <w:bCs/>
          <w:sz w:val="24"/>
          <w:szCs w:val="24"/>
        </w:rPr>
        <w:t xml:space="preserve"> El Pleno del Ayuntamiento de San Pedro Tlaquepaque, aprueba y autoriza </w:t>
      </w:r>
      <w:r w:rsidR="00B447B3" w:rsidRPr="00B447B3">
        <w:rPr>
          <w:rFonts w:ascii="Arial" w:eastAsia="Malgun Gothic" w:hAnsi="Arial" w:cs="Arial"/>
          <w:b/>
          <w:sz w:val="24"/>
          <w:szCs w:val="24"/>
        </w:rPr>
        <w:t xml:space="preserve">otorgar en Comodato por un plazo de 20 veinte años </w:t>
      </w:r>
      <w:r w:rsidR="00B447B3" w:rsidRPr="00B447B3">
        <w:rPr>
          <w:rFonts w:ascii="Arial" w:eastAsia="Malgun Gothic" w:hAnsi="Arial" w:cs="Arial"/>
          <w:b/>
          <w:sz w:val="24"/>
          <w:szCs w:val="24"/>
          <w:lang w:val="es-ES"/>
        </w:rPr>
        <w:t>a la Central de Autobuses Guadalajara S.A de C.V.</w:t>
      </w:r>
      <w:r w:rsidR="00B447B3" w:rsidRPr="00B447B3">
        <w:rPr>
          <w:rFonts w:ascii="Arial" w:eastAsia="Malgun Gothic" w:hAnsi="Arial" w:cs="Arial"/>
          <w:sz w:val="24"/>
          <w:szCs w:val="24"/>
        </w:rPr>
        <w:t xml:space="preserve"> la cual </w:t>
      </w:r>
      <w:r w:rsidR="00B447B3" w:rsidRPr="00B447B3">
        <w:rPr>
          <w:rFonts w:ascii="Arial" w:hAnsi="Arial" w:cs="Arial"/>
          <w:bCs/>
          <w:sz w:val="24"/>
          <w:szCs w:val="24"/>
        </w:rPr>
        <w:t>se constituyó mediante escritura pública 22,852 de fecha 22 de marzo de 1985, ante la fe del Lic. Manuel Bailón Cabrera Notario Suplente Adscrito a la Notaria Número 35 de la ciudad de Guadalajara, Jalisco y debidamente registrada día 27 de abril de 1985 bajo inscripción 9091 del Tomo 163 del Libro Primero del Registro de Comercio</w:t>
      </w:r>
      <w:r w:rsidR="00B447B3" w:rsidRPr="00B447B3">
        <w:rPr>
          <w:rFonts w:ascii="Arial" w:eastAsia="Malgun Gothic" w:hAnsi="Arial" w:cs="Arial"/>
          <w:bCs/>
          <w:sz w:val="24"/>
          <w:szCs w:val="24"/>
          <w:lang w:val="es-ES"/>
        </w:rPr>
        <w:t xml:space="preserve"> por conducto de su Representante Legal C. José de Jesús Mora Herrera </w:t>
      </w:r>
      <w:r w:rsidR="00B447B3" w:rsidRPr="00B447B3">
        <w:rPr>
          <w:rFonts w:ascii="Arial" w:eastAsia="Malgun Gothic" w:hAnsi="Arial" w:cs="Arial"/>
          <w:sz w:val="24"/>
          <w:szCs w:val="24"/>
          <w:lang w:val="es-ES"/>
        </w:rPr>
        <w:t>como se desprende de la escritura 36,379 de fecha 10 de julio de 2017 en la que se protocoliza un Acta de Asamblea General Ordinaria de Accionistas de la CENTRAL DE AUTOBUSES GUADALAJARA, SOCIEDAD ANONIMA DE CAPITAL VARIABLE, ante el Titular de la Notaria 158 del Distrito Federal y debidamente registrada en el Registro Público de Comercio bajo los datos de inscripción NCI 201700142994 de fecha uno de agosto de 2017, en la cual se aprueba la designación del Consejo de Administración y como Presidente, a quien se le confieren todas la facultades  establecidos en la cláusula vigésima primera de los estatutos.</w:t>
      </w:r>
      <w:r w:rsidR="00B447B3" w:rsidRPr="00B447B3">
        <w:rPr>
          <w:rFonts w:ascii="Arial" w:eastAsia="Malgun Gothic" w:hAnsi="Arial" w:cs="Arial"/>
          <w:bCs/>
          <w:sz w:val="24"/>
          <w:szCs w:val="24"/>
          <w:lang w:val="es-ES"/>
        </w:rPr>
        <w:t xml:space="preserve"> Las áreas propiedad municipal, ubicadas en el camellón</w:t>
      </w:r>
      <w:r w:rsidR="00B447B3" w:rsidRPr="00B447B3">
        <w:rPr>
          <w:rFonts w:eastAsia="Malgun Gothic" w:cs="Arial"/>
          <w:bCs/>
          <w:sz w:val="24"/>
          <w:szCs w:val="24"/>
          <w:lang w:val="es-ES"/>
        </w:rPr>
        <w:t xml:space="preserve"> </w:t>
      </w:r>
      <w:r w:rsidR="00B447B3" w:rsidRPr="00B447B3">
        <w:rPr>
          <w:rFonts w:ascii="Arial" w:eastAsia="Malgun Gothic" w:hAnsi="Arial" w:cs="Arial"/>
          <w:bCs/>
          <w:sz w:val="24"/>
          <w:szCs w:val="24"/>
          <w:lang w:val="es-ES"/>
        </w:rPr>
        <w:t>sobre Av. las Torres desde la carretera libre a Zapotlanejo o los Altos hasta la calle Salvador Hinojosa, de la siguiente manera:</w:t>
      </w:r>
    </w:p>
    <w:p w:rsidR="00B447B3" w:rsidRPr="003B7574" w:rsidRDefault="00B447B3" w:rsidP="00B447B3">
      <w:pPr>
        <w:tabs>
          <w:tab w:val="left" w:pos="1560"/>
        </w:tabs>
        <w:jc w:val="both"/>
        <w:rPr>
          <w:rFonts w:ascii="Arial" w:eastAsia="Malgun Gothic" w:hAnsi="Arial" w:cs="Arial"/>
          <w:bCs/>
          <w:sz w:val="2"/>
          <w:lang w:val="es-ES"/>
        </w:rPr>
      </w:pPr>
    </w:p>
    <w:p w:rsidR="00B447B3" w:rsidRPr="00EB1491" w:rsidRDefault="00B447B3" w:rsidP="00B447B3">
      <w:pPr>
        <w:pStyle w:val="Prrafodelista"/>
        <w:numPr>
          <w:ilvl w:val="0"/>
          <w:numId w:val="40"/>
        </w:numPr>
        <w:tabs>
          <w:tab w:val="left" w:pos="1560"/>
        </w:tabs>
        <w:spacing w:after="0" w:line="240" w:lineRule="auto"/>
        <w:jc w:val="both"/>
        <w:rPr>
          <w:rFonts w:ascii="Arial" w:eastAsia="Malgun Gothic" w:hAnsi="Arial" w:cs="Arial"/>
          <w:bCs/>
          <w:sz w:val="24"/>
          <w:szCs w:val="24"/>
        </w:rPr>
      </w:pPr>
      <w:r w:rsidRPr="00EB1491">
        <w:rPr>
          <w:rFonts w:ascii="Arial" w:hAnsi="Arial" w:cs="Arial"/>
          <w:iCs/>
          <w:sz w:val="24"/>
          <w:szCs w:val="24"/>
        </w:rPr>
        <w:t xml:space="preserve"> Fracción. D.1 con superficie  de 7,532.00 m2</w:t>
      </w:r>
      <w:r w:rsidRPr="00EB1491">
        <w:rPr>
          <w:rFonts w:ascii="Arial" w:eastAsia="Malgun Gothic" w:hAnsi="Arial" w:cs="Arial"/>
          <w:bCs/>
          <w:sz w:val="24"/>
          <w:szCs w:val="24"/>
        </w:rPr>
        <w:t xml:space="preserve"> y cuenta catastral </w:t>
      </w:r>
      <w:r w:rsidRPr="00EB1491">
        <w:rPr>
          <w:rFonts w:ascii="Arial" w:hAnsi="Arial" w:cs="Arial"/>
          <w:iCs/>
          <w:sz w:val="24"/>
          <w:szCs w:val="24"/>
        </w:rPr>
        <w:t>U052710,</w:t>
      </w:r>
    </w:p>
    <w:p w:rsidR="00B447B3" w:rsidRPr="00EB1491" w:rsidRDefault="00B447B3" w:rsidP="00B447B3">
      <w:pPr>
        <w:pStyle w:val="Prrafodelista"/>
        <w:numPr>
          <w:ilvl w:val="0"/>
          <w:numId w:val="40"/>
        </w:numPr>
        <w:tabs>
          <w:tab w:val="left" w:pos="1560"/>
        </w:tabs>
        <w:spacing w:after="0" w:line="240" w:lineRule="auto"/>
        <w:jc w:val="both"/>
        <w:rPr>
          <w:rFonts w:ascii="Arial" w:eastAsia="Malgun Gothic" w:hAnsi="Arial" w:cs="Arial"/>
          <w:bCs/>
          <w:sz w:val="24"/>
          <w:szCs w:val="24"/>
        </w:rPr>
      </w:pPr>
      <w:r w:rsidRPr="00EB1491">
        <w:rPr>
          <w:rFonts w:ascii="Arial" w:hAnsi="Arial" w:cs="Arial"/>
          <w:iCs/>
          <w:sz w:val="24"/>
          <w:szCs w:val="24"/>
        </w:rPr>
        <w:t xml:space="preserve"> Fracción. D.2 con superficie de 3,675.00 m2 y cuenta catastral U052711,</w:t>
      </w:r>
    </w:p>
    <w:p w:rsidR="00B447B3" w:rsidRPr="00EB1491" w:rsidRDefault="00B447B3" w:rsidP="00B447B3">
      <w:pPr>
        <w:pStyle w:val="Prrafodelista"/>
        <w:numPr>
          <w:ilvl w:val="0"/>
          <w:numId w:val="40"/>
        </w:numPr>
        <w:tabs>
          <w:tab w:val="left" w:pos="1560"/>
        </w:tabs>
        <w:spacing w:after="0" w:line="240" w:lineRule="auto"/>
        <w:jc w:val="both"/>
        <w:rPr>
          <w:rFonts w:ascii="Arial" w:eastAsia="Malgun Gothic" w:hAnsi="Arial" w:cs="Arial"/>
          <w:bCs/>
          <w:sz w:val="24"/>
          <w:szCs w:val="24"/>
        </w:rPr>
      </w:pPr>
      <w:r w:rsidRPr="00EB1491">
        <w:rPr>
          <w:rFonts w:ascii="Arial" w:hAnsi="Arial" w:cs="Arial"/>
          <w:iCs/>
          <w:sz w:val="24"/>
          <w:szCs w:val="24"/>
        </w:rPr>
        <w:t xml:space="preserve"> Fracción. D.3 con superficie de 6,890.00 m2 y cuenta catastral U052712,</w:t>
      </w:r>
    </w:p>
    <w:p w:rsidR="00B447B3" w:rsidRPr="00EB1491" w:rsidRDefault="00B447B3" w:rsidP="00B447B3">
      <w:pPr>
        <w:pStyle w:val="Prrafodelista"/>
        <w:numPr>
          <w:ilvl w:val="0"/>
          <w:numId w:val="40"/>
        </w:numPr>
        <w:tabs>
          <w:tab w:val="left" w:pos="1560"/>
        </w:tabs>
        <w:spacing w:after="0" w:line="240" w:lineRule="auto"/>
        <w:jc w:val="both"/>
        <w:rPr>
          <w:rFonts w:ascii="Arial" w:eastAsia="Malgun Gothic" w:hAnsi="Arial" w:cs="Arial"/>
          <w:bCs/>
          <w:sz w:val="24"/>
          <w:szCs w:val="24"/>
        </w:rPr>
      </w:pPr>
      <w:r w:rsidRPr="00EB1491">
        <w:rPr>
          <w:rFonts w:ascii="Arial" w:hAnsi="Arial" w:cs="Arial"/>
          <w:iCs/>
          <w:sz w:val="24"/>
          <w:szCs w:val="24"/>
        </w:rPr>
        <w:t xml:space="preserve"> Fracción. D.4 con superficie de 3,096.00 m2 y cuenta catastral U052713, y</w:t>
      </w:r>
    </w:p>
    <w:p w:rsidR="00B447B3" w:rsidRPr="00EB1491" w:rsidRDefault="00B447B3" w:rsidP="00B447B3">
      <w:pPr>
        <w:pStyle w:val="Prrafodelista"/>
        <w:numPr>
          <w:ilvl w:val="0"/>
          <w:numId w:val="40"/>
        </w:numPr>
        <w:tabs>
          <w:tab w:val="left" w:pos="1560"/>
        </w:tabs>
        <w:spacing w:after="0" w:line="240" w:lineRule="auto"/>
        <w:jc w:val="both"/>
        <w:rPr>
          <w:rFonts w:ascii="Arial" w:eastAsia="Malgun Gothic" w:hAnsi="Arial" w:cs="Arial"/>
          <w:bCs/>
          <w:sz w:val="24"/>
          <w:szCs w:val="24"/>
        </w:rPr>
      </w:pPr>
      <w:r w:rsidRPr="00EB1491">
        <w:rPr>
          <w:rFonts w:ascii="Arial" w:hAnsi="Arial" w:cs="Arial"/>
          <w:iCs/>
          <w:sz w:val="24"/>
          <w:szCs w:val="24"/>
        </w:rPr>
        <w:t xml:space="preserve"> Fracción. D.5 con superficie de 3,492.00 m2 y con cuenta catastral U052608.</w:t>
      </w:r>
    </w:p>
    <w:p w:rsidR="00B447B3" w:rsidRPr="003B7574" w:rsidRDefault="00B447B3" w:rsidP="00B447B3">
      <w:pPr>
        <w:tabs>
          <w:tab w:val="left" w:pos="1560"/>
        </w:tabs>
        <w:jc w:val="both"/>
        <w:rPr>
          <w:rFonts w:ascii="Arial" w:eastAsia="Malgun Gothic" w:hAnsi="Arial" w:cs="Arial"/>
          <w:bCs/>
          <w:sz w:val="12"/>
          <w:lang w:val="es-ES"/>
        </w:rPr>
      </w:pPr>
    </w:p>
    <w:p w:rsidR="00094D31" w:rsidRPr="003B7574" w:rsidRDefault="00B447B3" w:rsidP="003B7574">
      <w:pPr>
        <w:tabs>
          <w:tab w:val="left" w:pos="1560"/>
        </w:tabs>
        <w:jc w:val="both"/>
        <w:rPr>
          <w:rFonts w:ascii="Arial" w:eastAsia="Malgun Gothic" w:hAnsi="Arial" w:cs="Arial"/>
          <w:bCs/>
          <w:sz w:val="24"/>
          <w:szCs w:val="24"/>
          <w:lang w:val="es-ES"/>
        </w:rPr>
      </w:pPr>
      <w:r w:rsidRPr="00B447B3">
        <w:rPr>
          <w:rFonts w:ascii="Arial" w:hAnsi="Arial" w:cs="Arial"/>
          <w:bCs/>
          <w:iCs/>
          <w:sz w:val="24"/>
          <w:szCs w:val="24"/>
        </w:rPr>
        <w:t>Tal como se desprende de la escritura 31,961</w:t>
      </w:r>
      <w:r w:rsidRPr="00B447B3">
        <w:rPr>
          <w:rFonts w:cs="Arial"/>
          <w:i/>
          <w:iCs/>
          <w:sz w:val="24"/>
          <w:szCs w:val="24"/>
        </w:rPr>
        <w:t xml:space="preserve"> </w:t>
      </w:r>
      <w:r w:rsidRPr="00B447B3">
        <w:rPr>
          <w:rFonts w:ascii="Arial" w:hAnsi="Arial" w:cs="Arial"/>
          <w:iCs/>
          <w:sz w:val="24"/>
          <w:szCs w:val="24"/>
        </w:rPr>
        <w:t>de fecha 28 de febrero de 1989 expedida por el Notario Público Suplente de la Notaria 2 de Tlaquepaque. Lic. Felipe Ignacio Vázquez Aldana Souza</w:t>
      </w:r>
      <w:r w:rsidRPr="00B447B3">
        <w:rPr>
          <w:rFonts w:ascii="Arial" w:hAnsi="Arial" w:cs="Arial"/>
          <w:bCs/>
          <w:sz w:val="24"/>
          <w:szCs w:val="24"/>
        </w:rPr>
        <w:t>, debidamente inscrita en el Registro Público de la Propiedad en la oficina primera del día 4 de abril de mismo año mediante su incorporación bajo el documento número primero folios del 36 al 45.</w:t>
      </w:r>
      <w:r w:rsidRPr="00B447B3">
        <w:rPr>
          <w:rFonts w:ascii="Arial" w:hAnsi="Arial" w:cs="Arial"/>
          <w:b/>
          <w:bCs/>
          <w:sz w:val="24"/>
          <w:szCs w:val="24"/>
        </w:rPr>
        <w:t xml:space="preserve"> </w:t>
      </w:r>
      <w:r w:rsidRPr="00B447B3">
        <w:rPr>
          <w:rFonts w:ascii="Arial" w:hAnsi="Arial" w:cs="Arial"/>
          <w:bCs/>
          <w:iCs/>
          <w:sz w:val="24"/>
          <w:szCs w:val="24"/>
        </w:rPr>
        <w:t xml:space="preserve"> y que contiene el levantamiento topográfico y plano con la descripción del proyecto</w:t>
      </w:r>
      <w:r w:rsidRPr="00B447B3">
        <w:rPr>
          <w:rFonts w:ascii="Arial" w:eastAsia="Malgun Gothic" w:hAnsi="Arial" w:cs="Arial"/>
          <w:bCs/>
          <w:sz w:val="24"/>
          <w:szCs w:val="24"/>
          <w:lang w:val="es-ES"/>
        </w:rPr>
        <w:t xml:space="preserve"> de Parque Lineal  que forman parte del dictamen y los cuales se contemplan en los anexos de los numerales 6 ( anexo 8 A ) y 10 ( anexo 14 A) del dictamen.-----------------------------------------------------------------------------------------------------------</w:t>
      </w:r>
      <w:r w:rsidR="00DD06A4">
        <w:rPr>
          <w:rFonts w:ascii="Arial" w:eastAsia="Malgun Gothic" w:hAnsi="Arial" w:cs="Arial"/>
          <w:bCs/>
          <w:sz w:val="24"/>
          <w:szCs w:val="24"/>
          <w:lang w:val="es-ES"/>
        </w:rPr>
        <w:t>-----</w:t>
      </w:r>
      <w:r w:rsidRPr="00B447B3">
        <w:rPr>
          <w:rFonts w:ascii="Arial" w:eastAsia="Malgun Gothic" w:hAnsi="Arial" w:cs="Arial"/>
          <w:bCs/>
          <w:sz w:val="24"/>
          <w:szCs w:val="24"/>
          <w:lang w:val="es-ES"/>
        </w:rPr>
        <w:t>-------</w:t>
      </w:r>
      <w:r w:rsidRPr="00B447B3">
        <w:rPr>
          <w:rFonts w:ascii="Arial" w:eastAsia="Malgun Gothic" w:hAnsi="Arial" w:cs="Arial"/>
          <w:b/>
          <w:sz w:val="24"/>
          <w:szCs w:val="24"/>
        </w:rPr>
        <w:t>SEGUNDO.-</w:t>
      </w:r>
      <w:r w:rsidRPr="00B447B3">
        <w:rPr>
          <w:rFonts w:ascii="Arial" w:eastAsia="Malgun Gothic" w:hAnsi="Arial" w:cs="Arial"/>
          <w:sz w:val="24"/>
          <w:szCs w:val="24"/>
        </w:rPr>
        <w:t xml:space="preserve"> </w:t>
      </w:r>
      <w:r w:rsidRPr="00B447B3">
        <w:rPr>
          <w:rFonts w:ascii="Arial" w:hAnsi="Arial" w:cs="Arial"/>
          <w:sz w:val="24"/>
          <w:szCs w:val="24"/>
        </w:rPr>
        <w:t>Se aprueba autorizar a la Presidenta Municipal, Secretario del Ayuntamiento, Síndico Municipal y Tesorero Municipal para la firma del Contrato de Comodato respectivo para dar cumplimiento al presente acuerdo.---------------------------------------------------------------------------------------</w:t>
      </w:r>
      <w:r w:rsidR="003B7574">
        <w:rPr>
          <w:rFonts w:ascii="Arial" w:hAnsi="Arial" w:cs="Arial"/>
          <w:sz w:val="24"/>
          <w:szCs w:val="24"/>
        </w:rPr>
        <w:t>-----------------------------------------------------------</w:t>
      </w:r>
      <w:r w:rsidRPr="00B447B3">
        <w:rPr>
          <w:rFonts w:ascii="Arial" w:hAnsi="Arial" w:cs="Arial"/>
          <w:sz w:val="24"/>
          <w:szCs w:val="24"/>
        </w:rPr>
        <w:t>----------------------------------------</w:t>
      </w:r>
      <w:r w:rsidRPr="00B447B3">
        <w:rPr>
          <w:rFonts w:ascii="Arial" w:eastAsia="Malgun Gothic" w:hAnsi="Arial" w:cs="Arial"/>
          <w:b/>
          <w:bCs/>
          <w:sz w:val="24"/>
          <w:szCs w:val="24"/>
        </w:rPr>
        <w:t>TERCERO</w:t>
      </w:r>
      <w:r w:rsidRPr="00B447B3">
        <w:rPr>
          <w:rFonts w:ascii="Arial" w:eastAsia="Malgun Gothic" w:hAnsi="Arial" w:cs="Arial"/>
          <w:b/>
          <w:sz w:val="24"/>
          <w:szCs w:val="24"/>
        </w:rPr>
        <w:t>.-</w:t>
      </w:r>
      <w:r w:rsidRPr="00B447B3">
        <w:rPr>
          <w:rFonts w:ascii="Arial" w:eastAsia="Malgun Gothic" w:hAnsi="Arial" w:cs="Arial"/>
          <w:sz w:val="24"/>
          <w:szCs w:val="24"/>
        </w:rPr>
        <w:t xml:space="preserve"> Se instruye al Síndico a la elaboración del Contrato de Comodato correspondiente para que el presente acuerdo surta sus efectos legales.--------------------------------------------------------------------------</w:t>
      </w:r>
      <w:r w:rsidR="00DD06A4">
        <w:rPr>
          <w:rFonts w:ascii="Arial" w:eastAsia="Malgun Gothic" w:hAnsi="Arial" w:cs="Arial"/>
          <w:sz w:val="24"/>
          <w:szCs w:val="24"/>
        </w:rPr>
        <w:t>----------</w:t>
      </w:r>
      <w:r w:rsidRPr="00B447B3">
        <w:rPr>
          <w:rFonts w:ascii="Arial" w:eastAsia="Malgun Gothic" w:hAnsi="Arial" w:cs="Arial"/>
          <w:sz w:val="24"/>
          <w:szCs w:val="24"/>
        </w:rPr>
        <w:t>----</w:t>
      </w:r>
      <w:r w:rsidR="003B7574">
        <w:rPr>
          <w:rFonts w:ascii="Arial" w:eastAsia="Malgun Gothic" w:hAnsi="Arial" w:cs="Arial"/>
          <w:sz w:val="24"/>
          <w:szCs w:val="24"/>
        </w:rPr>
        <w:t>-------------------------------------------------------</w:t>
      </w:r>
      <w:r w:rsidRPr="00B447B3">
        <w:rPr>
          <w:rFonts w:ascii="Arial" w:eastAsia="Malgun Gothic" w:hAnsi="Arial" w:cs="Arial"/>
          <w:sz w:val="24"/>
          <w:szCs w:val="24"/>
        </w:rPr>
        <w:t>--------------------------------------------</w:t>
      </w:r>
      <w:r w:rsidRPr="00B447B3">
        <w:rPr>
          <w:rFonts w:ascii="Arial" w:eastAsia="Malgun Gothic" w:hAnsi="Arial" w:cs="Arial"/>
          <w:b/>
          <w:bCs/>
          <w:sz w:val="24"/>
          <w:szCs w:val="24"/>
        </w:rPr>
        <w:t>CUARTO</w:t>
      </w:r>
      <w:r w:rsidRPr="00B447B3">
        <w:rPr>
          <w:rFonts w:ascii="Arial" w:eastAsia="Malgun Gothic" w:hAnsi="Arial" w:cs="Arial"/>
          <w:b/>
          <w:sz w:val="24"/>
          <w:szCs w:val="24"/>
        </w:rPr>
        <w:t>.-</w:t>
      </w:r>
      <w:r w:rsidRPr="00B447B3">
        <w:rPr>
          <w:rFonts w:ascii="Arial" w:eastAsia="Malgun Gothic" w:hAnsi="Arial" w:cs="Arial"/>
          <w:sz w:val="24"/>
          <w:szCs w:val="24"/>
        </w:rPr>
        <w:t xml:space="preserve"> Se instruye a la Coordinación General de Gestión Integral de la Ciudad, dar puntual seguimiento a dicho proyecto.----------------------------------------------------------------------------------------------------------------------------</w:t>
      </w:r>
      <w:r w:rsidR="00DD06A4">
        <w:rPr>
          <w:rFonts w:ascii="Arial" w:eastAsia="Malgun Gothic" w:hAnsi="Arial" w:cs="Arial"/>
          <w:sz w:val="24"/>
          <w:szCs w:val="24"/>
        </w:rPr>
        <w:t>---</w:t>
      </w:r>
      <w:r w:rsidRPr="00B447B3">
        <w:rPr>
          <w:rFonts w:ascii="Arial" w:eastAsia="Malgun Gothic" w:hAnsi="Arial" w:cs="Arial"/>
          <w:sz w:val="24"/>
          <w:szCs w:val="24"/>
        </w:rPr>
        <w:t>----</w:t>
      </w:r>
      <w:r w:rsidRPr="00B447B3">
        <w:rPr>
          <w:rFonts w:ascii="Arial" w:eastAsia="Malgun Gothic" w:hAnsi="Arial" w:cs="Arial"/>
          <w:b/>
          <w:bCs/>
          <w:sz w:val="24"/>
          <w:szCs w:val="24"/>
        </w:rPr>
        <w:t>QUINTO.-</w:t>
      </w:r>
      <w:r w:rsidRPr="00B447B3">
        <w:rPr>
          <w:rFonts w:ascii="Arial" w:eastAsia="Malgun Gothic" w:hAnsi="Arial" w:cs="Arial"/>
          <w:sz w:val="24"/>
          <w:szCs w:val="24"/>
        </w:rPr>
        <w:t xml:space="preserve"> La</w:t>
      </w:r>
      <w:r w:rsidRPr="00B447B3">
        <w:rPr>
          <w:rFonts w:ascii="Arial" w:eastAsia="Malgun Gothic" w:hAnsi="Arial" w:cs="Arial"/>
          <w:sz w:val="24"/>
          <w:szCs w:val="24"/>
          <w:lang w:val="es-ES"/>
        </w:rPr>
        <w:t xml:space="preserve"> CENTRAL DE AUTOBUSES GUADALAJARA, S.A. DE C.V. por conducto de su representante Legal José de Jesús Mora Herrera</w:t>
      </w:r>
      <w:r w:rsidRPr="00B447B3">
        <w:rPr>
          <w:rFonts w:ascii="Arial" w:eastAsia="Malgun Gothic" w:hAnsi="Arial" w:cs="Arial"/>
          <w:b/>
          <w:sz w:val="24"/>
          <w:szCs w:val="24"/>
          <w:lang w:val="es-ES"/>
        </w:rPr>
        <w:t xml:space="preserve"> </w:t>
      </w:r>
      <w:r w:rsidRPr="00B447B3">
        <w:rPr>
          <w:rFonts w:ascii="Arial" w:eastAsia="Malgun Gothic" w:hAnsi="Arial" w:cs="Arial"/>
          <w:sz w:val="24"/>
          <w:szCs w:val="24"/>
          <w:lang w:val="es-ES"/>
        </w:rPr>
        <w:t xml:space="preserve">deberá cumplir, con los lineamientos y requisitos establecidos por </w:t>
      </w:r>
      <w:r w:rsidRPr="00B447B3">
        <w:rPr>
          <w:rFonts w:ascii="Arial" w:eastAsia="Malgun Gothic" w:hAnsi="Arial" w:cs="Arial"/>
          <w:sz w:val="24"/>
          <w:szCs w:val="24"/>
        </w:rPr>
        <w:t>la Coordinación General de Gestión Integral de la Ciudad y de todas las autoridades federales y estatales según corresponda en la consecución de dicho proyecto, y una vez teniendo todas y cada una de los permisos y/ autorizaciones, tendrá un plazo de 6 meses para dar cumplimiento a concluir con el Parque Lineal Abierto.-------------------------------------------------</w:t>
      </w:r>
      <w:r w:rsidR="003B7574">
        <w:rPr>
          <w:rFonts w:ascii="Arial" w:eastAsia="Malgun Gothic" w:hAnsi="Arial" w:cs="Arial"/>
          <w:sz w:val="24"/>
          <w:szCs w:val="24"/>
        </w:rPr>
        <w:t>--</w:t>
      </w:r>
      <w:r w:rsidRPr="00B447B3">
        <w:rPr>
          <w:rFonts w:ascii="Arial" w:eastAsia="Malgun Gothic" w:hAnsi="Arial" w:cs="Arial"/>
          <w:sz w:val="24"/>
          <w:szCs w:val="24"/>
        </w:rPr>
        <w:t>-------------------------------------------------------------------------------------------------</w:t>
      </w:r>
      <w:r w:rsidR="00D641A9" w:rsidRPr="00D641A9">
        <w:rPr>
          <w:rFonts w:ascii="Arial" w:hAnsi="Arial" w:cs="Arial"/>
          <w:b/>
          <w:sz w:val="24"/>
          <w:szCs w:val="24"/>
        </w:rPr>
        <w:t>FUNDAMENTO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1,2,3,10,34,35,36 y 40 </w:t>
      </w:r>
      <w:r w:rsidR="00D641A9" w:rsidRPr="00D641A9">
        <w:rPr>
          <w:rStyle w:val="Fuentedeprrafopredeter1"/>
          <w:rFonts w:ascii="Arial" w:hAnsi="Arial" w:cs="Arial"/>
          <w:sz w:val="24"/>
          <w:szCs w:val="24"/>
        </w:rPr>
        <w:t>de la Ley del Gobierno y la Administración Pública Municipal del Estado de Jalisco; 1,2 fracción IV, 4 fracción II, 39 fracción VIII, 134,135,136,152 del Reglamento del Gobierno y de la Administración Pública del Ayuntamiento Constitucional de San Pedro Tlaquepaque</w:t>
      </w:r>
      <w:r w:rsidR="003B7574">
        <w:rPr>
          <w:rFonts w:ascii="Arial" w:hAnsi="Arial" w:cs="Arial"/>
          <w:sz w:val="24"/>
          <w:szCs w:val="24"/>
        </w:rPr>
        <w:t>.</w:t>
      </w:r>
      <w:r w:rsidR="00D641A9" w:rsidRPr="00D641A9">
        <w:rPr>
          <w:rFonts w:ascii="Arial" w:hAnsi="Arial" w:cs="Arial"/>
          <w:sz w:val="24"/>
          <w:szCs w:val="24"/>
        </w:rPr>
        <w:t>--------------------------------------------------------------------------------------------------------------------------------</w:t>
      </w:r>
      <w:r w:rsidR="00DD06A4">
        <w:rPr>
          <w:rFonts w:ascii="Arial" w:hAnsi="Arial" w:cs="Arial"/>
          <w:sz w:val="24"/>
          <w:szCs w:val="24"/>
        </w:rPr>
        <w:t>--</w:t>
      </w:r>
      <w:r w:rsidR="00D641A9" w:rsidRPr="00D641A9">
        <w:rPr>
          <w:rFonts w:ascii="Arial" w:hAnsi="Arial" w:cs="Arial"/>
          <w:sz w:val="24"/>
          <w:szCs w:val="24"/>
        </w:rPr>
        <w:t>-----------</w:t>
      </w:r>
      <w:r w:rsidR="00094D31" w:rsidRPr="003203C4">
        <w:rPr>
          <w:rFonts w:ascii="Arial" w:hAnsi="Arial" w:cs="Arial"/>
          <w:b/>
          <w:sz w:val="24"/>
          <w:szCs w:val="24"/>
        </w:rPr>
        <w:t>NOTIFÍQUESE.-</w:t>
      </w:r>
      <w:r w:rsidR="00094D31" w:rsidRPr="003203C4">
        <w:rPr>
          <w:rFonts w:ascii="Arial" w:hAnsi="Arial" w:cs="Arial"/>
          <w:sz w:val="24"/>
          <w:szCs w:val="24"/>
        </w:rPr>
        <w:t xml:space="preserve"> Presidente Municipal, Síndico Municipal, Tesorero Municipal, Contralor Ciudadano, </w:t>
      </w:r>
      <w:r w:rsidR="003203C4" w:rsidRPr="003203C4">
        <w:rPr>
          <w:rFonts w:ascii="Arial" w:hAnsi="Arial" w:cs="Arial"/>
          <w:sz w:val="24"/>
          <w:szCs w:val="24"/>
        </w:rPr>
        <w:t xml:space="preserve">Director de Patrimonio Municipal, Coordinador General de Gestión Integral de la Ciudad, Autobuses Guadalajara, S.A. de C.V; Director del Sistema de Tren Eléctrico Urbano, Secretario de Infraestructura y Obra Pública; </w:t>
      </w:r>
      <w:r w:rsidR="00094D31" w:rsidRPr="003203C4">
        <w:rPr>
          <w:rFonts w:ascii="Arial" w:hAnsi="Arial" w:cs="Arial"/>
          <w:sz w:val="24"/>
          <w:szCs w:val="24"/>
        </w:rPr>
        <w:t>para su conocimiento y efectos legales a que haya lugar.----------------------------------------------------------------------------------------------------------------</w:t>
      </w:r>
      <w:r w:rsidR="003B7574">
        <w:rPr>
          <w:rFonts w:ascii="Arial" w:hAnsi="Arial" w:cs="Arial"/>
          <w:sz w:val="24"/>
          <w:szCs w:val="24"/>
        </w:rPr>
        <w:t>--------------------------</w:t>
      </w:r>
      <w:r w:rsidR="00094D31" w:rsidRPr="003203C4">
        <w:rPr>
          <w:rFonts w:ascii="Arial" w:hAnsi="Arial" w:cs="Arial"/>
          <w:sz w:val="24"/>
          <w:szCs w:val="24"/>
        </w:rPr>
        <w:t>----------------</w:t>
      </w:r>
      <w:r w:rsidR="00094D31" w:rsidRPr="00733E72">
        <w:rPr>
          <w:rFonts w:ascii="Arial" w:hAnsi="Arial" w:cs="Arial"/>
          <w:sz w:val="24"/>
          <w:szCs w:val="24"/>
        </w:rPr>
        <w:t xml:space="preserve">Con la palabra la Presidente Municipal, C. María Elena Limón García: </w:t>
      </w:r>
      <w:r w:rsidR="000807C0">
        <w:rPr>
          <w:rFonts w:ascii="Arial" w:hAnsi="Arial" w:cs="Arial"/>
          <w:sz w:val="24"/>
          <w:szCs w:val="24"/>
        </w:rPr>
        <w:t>Muchas gracias señores regidores y regidoras, continúe</w:t>
      </w:r>
      <w:r w:rsidR="00094D31">
        <w:rPr>
          <w:rFonts w:ascii="Arial" w:hAnsi="Arial" w:cs="Arial"/>
          <w:sz w:val="24"/>
          <w:szCs w:val="24"/>
        </w:rPr>
        <w:t xml:space="preserve"> Señor </w:t>
      </w:r>
      <w:r w:rsidR="00094D31" w:rsidRPr="00733E72">
        <w:rPr>
          <w:rFonts w:ascii="Arial" w:hAnsi="Arial" w:cs="Arial"/>
          <w:sz w:val="24"/>
          <w:szCs w:val="24"/>
        </w:rPr>
        <w:t>Secretario.----------------------------------------------------------------------------------------------------------</w:t>
      </w:r>
      <w:r w:rsidR="00094D31">
        <w:rPr>
          <w:rFonts w:ascii="Arial" w:hAnsi="Arial" w:cs="Arial"/>
          <w:sz w:val="24"/>
          <w:szCs w:val="24"/>
        </w:rPr>
        <w:t>--------------------------------------------------------</w:t>
      </w:r>
      <w:r w:rsidR="000807C0">
        <w:rPr>
          <w:rFonts w:ascii="Arial" w:hAnsi="Arial" w:cs="Arial"/>
          <w:sz w:val="24"/>
          <w:szCs w:val="24"/>
        </w:rPr>
        <w:t>-----</w:t>
      </w:r>
      <w:r w:rsidR="00DD06A4">
        <w:rPr>
          <w:rFonts w:ascii="Arial" w:hAnsi="Arial" w:cs="Arial"/>
          <w:sz w:val="24"/>
          <w:szCs w:val="24"/>
        </w:rPr>
        <w:t>----------------</w:t>
      </w:r>
      <w:r w:rsidR="000807C0">
        <w:rPr>
          <w:rFonts w:ascii="Arial" w:hAnsi="Arial" w:cs="Arial"/>
          <w:sz w:val="24"/>
          <w:szCs w:val="24"/>
        </w:rPr>
        <w:t>----------------</w:t>
      </w:r>
      <w:r w:rsidR="00094D31" w:rsidRPr="006A1C51">
        <w:rPr>
          <w:rFonts w:ascii="Arial" w:hAnsi="Arial" w:cs="Arial"/>
          <w:sz w:val="24"/>
          <w:szCs w:val="24"/>
        </w:rPr>
        <w:t xml:space="preserve">En uso de la voz el Secretario del Ayuntamiento, Lic. Salvador Ruíz Ayala: </w:t>
      </w:r>
      <w:r w:rsidR="00094D31" w:rsidRPr="006A1C51">
        <w:rPr>
          <w:rFonts w:ascii="Arial" w:hAnsi="Arial" w:cs="Arial"/>
          <w:b/>
          <w:color w:val="000000" w:themeColor="text1"/>
          <w:sz w:val="24"/>
          <w:szCs w:val="24"/>
        </w:rPr>
        <w:t>V</w:t>
      </w:r>
      <w:r w:rsidR="00094D31">
        <w:rPr>
          <w:rFonts w:ascii="Arial" w:hAnsi="Arial" w:cs="Arial"/>
          <w:b/>
          <w:color w:val="000000" w:themeColor="text1"/>
          <w:sz w:val="24"/>
          <w:szCs w:val="24"/>
        </w:rPr>
        <w:t>I</w:t>
      </w:r>
      <w:r w:rsidR="00094D31" w:rsidRPr="006A1C51">
        <w:rPr>
          <w:rFonts w:ascii="Arial" w:hAnsi="Arial" w:cs="Arial"/>
          <w:b/>
          <w:color w:val="000000" w:themeColor="text1"/>
          <w:sz w:val="24"/>
          <w:szCs w:val="24"/>
        </w:rPr>
        <w:t>.-</w:t>
      </w:r>
      <w:r w:rsidR="00574255">
        <w:rPr>
          <w:rFonts w:ascii="Arial" w:hAnsi="Arial" w:cs="Arial"/>
          <w:b/>
          <w:color w:val="000000" w:themeColor="text1"/>
          <w:sz w:val="24"/>
          <w:szCs w:val="24"/>
        </w:rPr>
        <w:t xml:space="preserve"> </w:t>
      </w:r>
      <w:r w:rsidR="00574255" w:rsidRPr="00E74F6A">
        <w:rPr>
          <w:rFonts w:ascii="Arial" w:hAnsi="Arial" w:cs="Arial"/>
          <w:b/>
          <w:sz w:val="24"/>
          <w:szCs w:val="24"/>
        </w:rPr>
        <w:t>F)</w:t>
      </w:r>
      <w:r w:rsidR="00574255" w:rsidRPr="00E74F6A">
        <w:rPr>
          <w:rFonts w:ascii="Arial" w:hAnsi="Arial" w:cs="Arial"/>
          <w:sz w:val="24"/>
          <w:szCs w:val="24"/>
        </w:rPr>
        <w:t xml:space="preserve"> Dictamen formulado por la Comisión Edilicia de </w:t>
      </w:r>
      <w:r w:rsidR="00574255" w:rsidRPr="00E74F6A">
        <w:rPr>
          <w:rFonts w:ascii="Arial" w:hAnsi="Arial" w:cs="Arial"/>
          <w:b/>
          <w:sz w:val="24"/>
          <w:szCs w:val="24"/>
        </w:rPr>
        <w:t>Hacienda, Patrimonio y Presupuesto</w:t>
      </w:r>
      <w:r w:rsidR="00574255" w:rsidRPr="00E74F6A">
        <w:rPr>
          <w:rFonts w:ascii="Arial" w:hAnsi="Arial" w:cs="Arial"/>
          <w:sz w:val="24"/>
          <w:szCs w:val="24"/>
        </w:rPr>
        <w:t xml:space="preserve">, mediante el cual se aprueba y autoriza </w:t>
      </w:r>
      <w:r w:rsidR="00574255" w:rsidRPr="00E74F6A">
        <w:rPr>
          <w:rFonts w:ascii="Arial" w:hAnsi="Arial" w:cs="Arial"/>
          <w:b/>
          <w:sz w:val="24"/>
          <w:szCs w:val="24"/>
        </w:rPr>
        <w:t>rechazar los acuerdos núm</w:t>
      </w:r>
      <w:r w:rsidR="00574255">
        <w:rPr>
          <w:rFonts w:ascii="Arial" w:hAnsi="Arial" w:cs="Arial"/>
          <w:b/>
          <w:sz w:val="24"/>
          <w:szCs w:val="24"/>
        </w:rPr>
        <w:t>eros 900/2018/TC y 1176/2019/TC</w:t>
      </w:r>
      <w:r w:rsidR="000807C0">
        <w:rPr>
          <w:rFonts w:ascii="Arial" w:hAnsi="Arial" w:cs="Arial"/>
          <w:sz w:val="24"/>
          <w:szCs w:val="24"/>
        </w:rPr>
        <w:t>, es cuanto ciudadana Presidenta.</w:t>
      </w:r>
      <w:r w:rsidR="00094D31">
        <w:rPr>
          <w:rFonts w:ascii="Arial" w:hAnsi="Arial" w:cs="Arial"/>
          <w:sz w:val="24"/>
          <w:szCs w:val="24"/>
        </w:rPr>
        <w:t>---------------------------------------------------------------------------------------------------------------------------------</w:t>
      </w:r>
      <w:r w:rsidR="000807C0">
        <w:rPr>
          <w:rFonts w:ascii="Arial" w:hAnsi="Arial" w:cs="Arial"/>
          <w:sz w:val="24"/>
          <w:szCs w:val="24"/>
        </w:rPr>
        <w:t>----------------------------</w:t>
      </w:r>
      <w:r w:rsidR="00DD06A4">
        <w:rPr>
          <w:rFonts w:ascii="Arial" w:hAnsi="Arial" w:cs="Arial"/>
          <w:sz w:val="24"/>
          <w:szCs w:val="24"/>
        </w:rPr>
        <w:t>----------</w:t>
      </w:r>
      <w:r w:rsidR="000807C0">
        <w:rPr>
          <w:rFonts w:ascii="Arial" w:hAnsi="Arial" w:cs="Arial"/>
          <w:sz w:val="24"/>
          <w:szCs w:val="24"/>
        </w:rPr>
        <w:t>-</w:t>
      </w:r>
    </w:p>
    <w:p w:rsidR="003B7574" w:rsidRPr="00DD06A4" w:rsidRDefault="003B7574" w:rsidP="0054293F">
      <w:pPr>
        <w:pStyle w:val="Estilo"/>
        <w:spacing w:line="276" w:lineRule="auto"/>
        <w:rPr>
          <w:rFonts w:cs="Arial"/>
          <w:b/>
          <w:sz w:val="6"/>
          <w:szCs w:val="24"/>
        </w:rPr>
      </w:pPr>
    </w:p>
    <w:p w:rsidR="0054293F" w:rsidRPr="00C865FE" w:rsidRDefault="0054293F" w:rsidP="0054293F">
      <w:pPr>
        <w:pStyle w:val="Estilo"/>
        <w:spacing w:line="276" w:lineRule="auto"/>
        <w:rPr>
          <w:rFonts w:cs="Arial"/>
          <w:b/>
          <w:szCs w:val="24"/>
        </w:rPr>
      </w:pPr>
      <w:r w:rsidRPr="00C865FE">
        <w:rPr>
          <w:rFonts w:cs="Arial"/>
          <w:b/>
          <w:szCs w:val="24"/>
        </w:rPr>
        <w:t>PLENO DEL H. AYUNTAMIENTO CONSTITUCIONAL</w:t>
      </w:r>
    </w:p>
    <w:p w:rsidR="0054293F" w:rsidRPr="00C865FE" w:rsidRDefault="0054293F" w:rsidP="0054293F">
      <w:pPr>
        <w:pStyle w:val="Estilo"/>
        <w:spacing w:line="276" w:lineRule="auto"/>
        <w:rPr>
          <w:rFonts w:cs="Arial"/>
          <w:b/>
          <w:szCs w:val="24"/>
        </w:rPr>
      </w:pPr>
      <w:r w:rsidRPr="00C865FE">
        <w:rPr>
          <w:rFonts w:cs="Arial"/>
          <w:b/>
          <w:szCs w:val="24"/>
        </w:rPr>
        <w:t xml:space="preserve">DEL MUNICIPIO DE SAN PEDRO TLAQUEPAQUE, JALISCO. </w:t>
      </w:r>
    </w:p>
    <w:p w:rsidR="0054293F" w:rsidRPr="00C865FE" w:rsidRDefault="0054293F" w:rsidP="0054293F">
      <w:pPr>
        <w:spacing w:after="0"/>
        <w:jc w:val="both"/>
        <w:rPr>
          <w:rFonts w:ascii="Arial" w:hAnsi="Arial" w:cs="Arial"/>
          <w:b/>
          <w:sz w:val="24"/>
          <w:szCs w:val="24"/>
        </w:rPr>
      </w:pPr>
      <w:r w:rsidRPr="00C865FE">
        <w:rPr>
          <w:rFonts w:ascii="Arial" w:hAnsi="Arial" w:cs="Arial"/>
          <w:b/>
          <w:sz w:val="24"/>
          <w:szCs w:val="24"/>
        </w:rPr>
        <w:t xml:space="preserve">PRESENTE. </w:t>
      </w:r>
    </w:p>
    <w:p w:rsidR="0054293F" w:rsidRPr="00C865FE" w:rsidRDefault="0054293F" w:rsidP="0054293F">
      <w:pPr>
        <w:spacing w:after="0"/>
        <w:jc w:val="both"/>
        <w:rPr>
          <w:rFonts w:ascii="Arial" w:hAnsi="Arial" w:cs="Arial"/>
          <w:b/>
          <w:sz w:val="24"/>
          <w:szCs w:val="24"/>
        </w:rPr>
      </w:pPr>
    </w:p>
    <w:p w:rsidR="0054293F" w:rsidRPr="003B7574" w:rsidRDefault="0054293F" w:rsidP="0054293F">
      <w:pPr>
        <w:spacing w:after="0"/>
        <w:jc w:val="both"/>
        <w:rPr>
          <w:rFonts w:ascii="Arial" w:hAnsi="Arial" w:cs="Arial"/>
          <w:b/>
          <w:sz w:val="14"/>
          <w:szCs w:val="24"/>
        </w:rPr>
      </w:pPr>
    </w:p>
    <w:p w:rsidR="0054293F" w:rsidRPr="00C865FE" w:rsidRDefault="0054293F" w:rsidP="0054293F">
      <w:pPr>
        <w:spacing w:after="0"/>
        <w:jc w:val="both"/>
        <w:rPr>
          <w:rFonts w:ascii="Arial" w:hAnsi="Arial" w:cs="Arial"/>
          <w:sz w:val="24"/>
          <w:szCs w:val="24"/>
        </w:rPr>
      </w:pPr>
      <w:r w:rsidRPr="00C865FE">
        <w:rPr>
          <w:rFonts w:ascii="Arial" w:hAnsi="Arial" w:cs="Arial"/>
          <w:sz w:val="24"/>
          <w:szCs w:val="24"/>
        </w:rPr>
        <w:t xml:space="preserve">Los integrantes de la </w:t>
      </w:r>
      <w:r w:rsidRPr="00C865FE">
        <w:rPr>
          <w:rFonts w:ascii="Arial" w:hAnsi="Arial" w:cs="Arial"/>
          <w:b/>
          <w:sz w:val="24"/>
          <w:szCs w:val="24"/>
        </w:rPr>
        <w:t xml:space="preserve">Comisión Edilicia de Hacienda, Patrimonio y Presupuesto </w:t>
      </w:r>
      <w:r w:rsidRPr="00C865FE">
        <w:rPr>
          <w:rFonts w:ascii="Arial" w:hAnsi="Arial" w:cs="Arial"/>
          <w:sz w:val="24"/>
          <w:szCs w:val="24"/>
        </w:rPr>
        <w:t>del Ayuntamiento de San Pedro Tlaquepaque, n</w:t>
      </w:r>
      <w:r w:rsidRPr="00C865FE">
        <w:rPr>
          <w:rFonts w:ascii="Arial" w:hAnsi="Arial" w:cs="Arial"/>
          <w:color w:val="000000" w:themeColor="text1"/>
          <w:sz w:val="24"/>
          <w:szCs w:val="24"/>
        </w:rPr>
        <w:t xml:space="preserve">os permitimos </w:t>
      </w:r>
      <w:r w:rsidRPr="00C865FE">
        <w:rPr>
          <w:rFonts w:ascii="Arial" w:hAnsi="Arial" w:cs="Arial"/>
          <w:sz w:val="24"/>
          <w:szCs w:val="24"/>
        </w:rPr>
        <w:t xml:space="preserve">someter a la elevada y distinguida consideración de este Cuerpo Edilicio, el presente </w:t>
      </w:r>
      <w:r w:rsidRPr="00C865FE">
        <w:rPr>
          <w:rFonts w:ascii="Arial" w:hAnsi="Arial" w:cs="Arial"/>
          <w:b/>
          <w:sz w:val="24"/>
          <w:szCs w:val="24"/>
        </w:rPr>
        <w:t xml:space="preserve">DICTAMEN ACUMULADO QUE RECHAZA </w:t>
      </w:r>
      <w:r w:rsidRPr="00C865FE">
        <w:rPr>
          <w:rFonts w:ascii="Arial" w:hAnsi="Arial" w:cs="Arial"/>
          <w:sz w:val="24"/>
          <w:szCs w:val="24"/>
        </w:rPr>
        <w:t xml:space="preserve">los acuerdos números </w:t>
      </w:r>
      <w:r w:rsidRPr="00C865FE">
        <w:rPr>
          <w:rFonts w:ascii="Arial" w:hAnsi="Arial" w:cs="Arial"/>
          <w:b/>
          <w:sz w:val="24"/>
          <w:szCs w:val="24"/>
        </w:rPr>
        <w:t>900/2018/TC y 1176/2019/TC</w:t>
      </w:r>
      <w:r w:rsidRPr="00C865FE">
        <w:rPr>
          <w:rFonts w:ascii="Arial" w:hAnsi="Arial" w:cs="Arial"/>
          <w:sz w:val="24"/>
          <w:szCs w:val="24"/>
        </w:rPr>
        <w:t xml:space="preserve"> con base en los siguientes: </w:t>
      </w:r>
    </w:p>
    <w:p w:rsidR="0054293F" w:rsidRPr="00C865FE" w:rsidRDefault="0054293F" w:rsidP="0054293F">
      <w:pPr>
        <w:spacing w:after="0"/>
        <w:jc w:val="both"/>
        <w:rPr>
          <w:rFonts w:ascii="Arial" w:eastAsia="Verdana" w:hAnsi="Arial" w:cs="Arial"/>
          <w:b/>
          <w:sz w:val="24"/>
          <w:szCs w:val="24"/>
        </w:rPr>
      </w:pPr>
    </w:p>
    <w:p w:rsidR="0054293F" w:rsidRPr="00C865FE" w:rsidRDefault="0054293F" w:rsidP="0054293F">
      <w:pPr>
        <w:pBdr>
          <w:top w:val="nil"/>
          <w:left w:val="nil"/>
          <w:bottom w:val="nil"/>
          <w:right w:val="nil"/>
          <w:between w:val="nil"/>
        </w:pBdr>
        <w:spacing w:after="0"/>
        <w:jc w:val="center"/>
        <w:rPr>
          <w:rFonts w:ascii="Arial" w:eastAsia="Verdana" w:hAnsi="Arial" w:cs="Arial"/>
          <w:b/>
          <w:sz w:val="24"/>
          <w:szCs w:val="24"/>
        </w:rPr>
      </w:pPr>
      <w:r w:rsidRPr="00C865FE">
        <w:rPr>
          <w:rFonts w:ascii="Arial" w:eastAsia="Verdana" w:hAnsi="Arial" w:cs="Arial"/>
          <w:b/>
          <w:sz w:val="24"/>
          <w:szCs w:val="24"/>
        </w:rPr>
        <w:t>A N T E C E D E N T E S</w:t>
      </w:r>
    </w:p>
    <w:p w:rsidR="0054293F" w:rsidRPr="00C865FE" w:rsidRDefault="0054293F" w:rsidP="0054293F">
      <w:pPr>
        <w:pBdr>
          <w:top w:val="nil"/>
          <w:left w:val="nil"/>
          <w:bottom w:val="nil"/>
          <w:right w:val="nil"/>
          <w:between w:val="nil"/>
        </w:pBdr>
        <w:spacing w:after="0"/>
        <w:jc w:val="center"/>
        <w:rPr>
          <w:rFonts w:ascii="Arial" w:eastAsia="Verdana" w:hAnsi="Arial" w:cs="Arial"/>
          <w:b/>
          <w:sz w:val="24"/>
          <w:szCs w:val="24"/>
        </w:rPr>
      </w:pPr>
    </w:p>
    <w:p w:rsidR="0054293F" w:rsidRPr="00C865FE" w:rsidRDefault="0054293F" w:rsidP="0054293F">
      <w:pPr>
        <w:pBdr>
          <w:top w:val="nil"/>
          <w:left w:val="nil"/>
          <w:bottom w:val="nil"/>
          <w:right w:val="nil"/>
          <w:between w:val="nil"/>
        </w:pBdr>
        <w:spacing w:after="0"/>
        <w:jc w:val="both"/>
        <w:rPr>
          <w:rFonts w:ascii="Arial" w:eastAsia="Verdana" w:hAnsi="Arial" w:cs="Arial"/>
          <w:sz w:val="24"/>
          <w:szCs w:val="24"/>
        </w:rPr>
      </w:pPr>
      <w:r w:rsidRPr="00C865FE">
        <w:rPr>
          <w:rFonts w:ascii="Arial" w:eastAsia="Verdana" w:hAnsi="Arial" w:cs="Arial"/>
          <w:b/>
          <w:sz w:val="24"/>
          <w:szCs w:val="24"/>
        </w:rPr>
        <w:t>1.-</w:t>
      </w:r>
      <w:r w:rsidRPr="00C865FE">
        <w:rPr>
          <w:rFonts w:ascii="Arial" w:eastAsia="Verdana" w:hAnsi="Arial" w:cs="Arial"/>
          <w:sz w:val="24"/>
          <w:szCs w:val="24"/>
        </w:rPr>
        <w:t xml:space="preserve"> Que en Sesión Ordinaria de fecha 14 de Septiembre del 2018, mediante oficio SG/DIDAA/2754/2018, se notifica por parte de la Secretaria del Ayuntamiento a la Comisión Edilicia de Hacienda, Patrimonio y Presupuesto el Acuerdo Número 900/2018/TC que a la letra establece lo siguiente:</w:t>
      </w:r>
    </w:p>
    <w:p w:rsidR="0054293F" w:rsidRPr="00C865FE" w:rsidRDefault="0054293F" w:rsidP="0054293F">
      <w:pPr>
        <w:pBdr>
          <w:top w:val="nil"/>
          <w:left w:val="nil"/>
          <w:bottom w:val="nil"/>
          <w:right w:val="nil"/>
          <w:between w:val="nil"/>
        </w:pBdr>
        <w:spacing w:after="0"/>
        <w:jc w:val="both"/>
        <w:rPr>
          <w:rFonts w:ascii="Arial" w:eastAsia="Verdana" w:hAnsi="Arial" w:cs="Arial"/>
          <w:sz w:val="24"/>
          <w:szCs w:val="24"/>
        </w:rPr>
      </w:pPr>
    </w:p>
    <w:p w:rsidR="0054293F" w:rsidRPr="00C865FE" w:rsidRDefault="0054293F" w:rsidP="0054293F">
      <w:pPr>
        <w:pBdr>
          <w:top w:val="nil"/>
          <w:left w:val="nil"/>
          <w:bottom w:val="nil"/>
          <w:right w:val="nil"/>
          <w:between w:val="nil"/>
        </w:pBdr>
        <w:spacing w:after="0"/>
        <w:jc w:val="both"/>
        <w:rPr>
          <w:rFonts w:ascii="Arial" w:eastAsia="Verdana" w:hAnsi="Arial" w:cs="Arial"/>
          <w:i/>
          <w:sz w:val="24"/>
          <w:szCs w:val="24"/>
        </w:rPr>
      </w:pPr>
      <w:r w:rsidRPr="00C865FE">
        <w:rPr>
          <w:rFonts w:ascii="Arial" w:eastAsia="Verdana" w:hAnsi="Arial" w:cs="Arial"/>
          <w:i/>
          <w:sz w:val="24"/>
          <w:szCs w:val="24"/>
        </w:rPr>
        <w:t>ÚNICO.- Se propone el turno a la Comisión Edilicia de Hacienda, Patrimonio y Presupuesto para el estudio y análisis que tiene por objeto se autoricen las permutas de los predios propiedad de la C. Martina Clavería Ortiz y el C. Salvador Morales Madrigal, por los predios equivalentes a la misma cantidad en valor monetario, no así en metros, y se autorice recibir en donación 75 mil metros cuadrados de terreno ubicado en las inmediaciones del cerro del Cuatro.</w:t>
      </w:r>
    </w:p>
    <w:p w:rsidR="0054293F" w:rsidRPr="00C865FE" w:rsidRDefault="0054293F" w:rsidP="0054293F">
      <w:pPr>
        <w:pBdr>
          <w:top w:val="nil"/>
          <w:left w:val="nil"/>
          <w:bottom w:val="nil"/>
          <w:right w:val="nil"/>
          <w:between w:val="nil"/>
        </w:pBdr>
        <w:spacing w:after="0"/>
        <w:jc w:val="both"/>
        <w:rPr>
          <w:rFonts w:ascii="Arial" w:eastAsia="Verdana" w:hAnsi="Arial" w:cs="Arial"/>
          <w:b/>
          <w:sz w:val="24"/>
          <w:szCs w:val="24"/>
        </w:rPr>
      </w:pPr>
    </w:p>
    <w:p w:rsidR="0054293F" w:rsidRPr="00C865FE" w:rsidRDefault="0054293F" w:rsidP="0054293F">
      <w:pPr>
        <w:pBdr>
          <w:top w:val="nil"/>
          <w:left w:val="nil"/>
          <w:bottom w:val="nil"/>
          <w:right w:val="nil"/>
          <w:between w:val="nil"/>
        </w:pBdr>
        <w:spacing w:after="0"/>
        <w:jc w:val="both"/>
        <w:rPr>
          <w:rFonts w:ascii="Arial" w:eastAsia="Verdana" w:hAnsi="Arial" w:cs="Arial"/>
          <w:sz w:val="24"/>
          <w:szCs w:val="24"/>
        </w:rPr>
      </w:pPr>
      <w:r w:rsidRPr="00C865FE">
        <w:rPr>
          <w:rFonts w:ascii="Arial" w:eastAsia="Verdana" w:hAnsi="Arial" w:cs="Arial"/>
          <w:b/>
          <w:sz w:val="24"/>
          <w:szCs w:val="24"/>
        </w:rPr>
        <w:t>2.-</w:t>
      </w:r>
      <w:r w:rsidRPr="00C865FE">
        <w:rPr>
          <w:rFonts w:ascii="Arial" w:eastAsia="Verdana" w:hAnsi="Arial" w:cs="Arial"/>
          <w:sz w:val="24"/>
          <w:szCs w:val="24"/>
        </w:rPr>
        <w:t xml:space="preserve"> En la Sesión Ordinaria de fecha 20 de agosto de 2019, se aprobó el Acuerdo Número 1176/2019/TC, el cuál fue notificado mediante oficio SA/DIDAA/2312/2019 a la Comisión del Edilicia de Hacienda, Patrimonio y Presupuesto por parte de la Secretaria del Ayuntamiento y que a letra dice:</w:t>
      </w:r>
    </w:p>
    <w:p w:rsidR="0054293F" w:rsidRPr="00C865FE" w:rsidRDefault="0054293F" w:rsidP="0054293F">
      <w:pPr>
        <w:pBdr>
          <w:top w:val="nil"/>
          <w:left w:val="nil"/>
          <w:bottom w:val="nil"/>
          <w:right w:val="nil"/>
          <w:between w:val="nil"/>
        </w:pBdr>
        <w:spacing w:after="0"/>
        <w:jc w:val="both"/>
        <w:rPr>
          <w:rFonts w:ascii="Arial" w:eastAsia="Verdana" w:hAnsi="Arial" w:cs="Arial"/>
          <w:sz w:val="24"/>
          <w:szCs w:val="24"/>
        </w:rPr>
      </w:pPr>
    </w:p>
    <w:p w:rsidR="0054293F" w:rsidRPr="00C865FE" w:rsidRDefault="0054293F" w:rsidP="0054293F">
      <w:pPr>
        <w:pBdr>
          <w:top w:val="nil"/>
          <w:left w:val="nil"/>
          <w:bottom w:val="nil"/>
          <w:right w:val="nil"/>
          <w:between w:val="nil"/>
        </w:pBdr>
        <w:spacing w:after="0"/>
        <w:jc w:val="both"/>
        <w:rPr>
          <w:rFonts w:ascii="Arial" w:eastAsia="Verdana" w:hAnsi="Arial" w:cs="Arial"/>
          <w:i/>
          <w:sz w:val="24"/>
          <w:szCs w:val="24"/>
        </w:rPr>
      </w:pPr>
      <w:r w:rsidRPr="00C865FE">
        <w:rPr>
          <w:rFonts w:ascii="Arial" w:eastAsia="Verdana" w:hAnsi="Arial" w:cs="Arial"/>
          <w:i/>
          <w:sz w:val="24"/>
          <w:szCs w:val="24"/>
        </w:rPr>
        <w:t>ÚNICO.- El Pleno del Ayuntamiento Constitucional de San Pedro Tlaquepaque aprueba y autoriza el turno a la Comisión de Hacienda Patrimonio y Presupuesto la iniciativa que tiene por objeto permutar a la C. Martina Clavería Ortiz y el C. Salvador Morales Madrigal una superficie de 326,998 metros cuadrados que se encuentran ubicados en el Cerro del Cuatro, del cual acreditan su propiedad mediante escritura número 155 de fecha 10 de noviembre de 1964 y pasada ante la fe del Licenciado Silvano Camberos Vizcaíno, Notario Público Número 1 de Zapopan, Jalisco, e incorporado ante el Registro Público de la Propiedad y Comercio bajo folio 2998359, y con escritura número 36 de fecha 27 de junio de 1962 y pasada ante la fe del Licenciado Silvano Camberos Vizcaíno Notario Público Número 1 de Zapopan, Jalisco, e incorporado ante el Registro Público de la Propiedad y Comercio bajo folio 2998348, por distintos predios propiedad municipal.</w:t>
      </w:r>
    </w:p>
    <w:p w:rsidR="0054293F" w:rsidRPr="00C865FE" w:rsidRDefault="0054293F" w:rsidP="0054293F">
      <w:pPr>
        <w:pBdr>
          <w:top w:val="nil"/>
          <w:left w:val="nil"/>
          <w:bottom w:val="nil"/>
          <w:right w:val="nil"/>
          <w:between w:val="nil"/>
        </w:pBdr>
        <w:spacing w:after="0"/>
        <w:jc w:val="both"/>
        <w:rPr>
          <w:rFonts w:ascii="Arial" w:eastAsia="Verdana" w:hAnsi="Arial" w:cs="Arial"/>
          <w:b/>
          <w:sz w:val="24"/>
          <w:szCs w:val="24"/>
        </w:rPr>
      </w:pPr>
    </w:p>
    <w:p w:rsidR="0054293F" w:rsidRPr="00DD06A4" w:rsidRDefault="0054293F" w:rsidP="0054293F">
      <w:pPr>
        <w:spacing w:after="0"/>
        <w:jc w:val="both"/>
        <w:rPr>
          <w:rFonts w:ascii="Arial" w:hAnsi="Arial" w:cs="Arial"/>
          <w:sz w:val="12"/>
          <w:szCs w:val="24"/>
        </w:rPr>
      </w:pPr>
    </w:p>
    <w:p w:rsidR="0054293F" w:rsidRPr="00C865FE" w:rsidRDefault="0054293F" w:rsidP="0054293F">
      <w:pPr>
        <w:jc w:val="both"/>
        <w:rPr>
          <w:rFonts w:ascii="Arial" w:hAnsi="Arial" w:cs="Arial"/>
          <w:sz w:val="24"/>
          <w:szCs w:val="24"/>
        </w:rPr>
      </w:pPr>
      <w:r w:rsidRPr="00C865FE">
        <w:rPr>
          <w:rFonts w:ascii="Arial" w:hAnsi="Arial" w:cs="Arial"/>
          <w:b/>
          <w:sz w:val="24"/>
          <w:szCs w:val="24"/>
        </w:rPr>
        <w:t xml:space="preserve">3.- </w:t>
      </w:r>
      <w:r w:rsidRPr="00C865FE">
        <w:rPr>
          <w:rFonts w:ascii="Arial" w:hAnsi="Arial" w:cs="Arial"/>
          <w:sz w:val="24"/>
          <w:szCs w:val="24"/>
        </w:rPr>
        <w:t>Con fecha 30 de agosto de 2019 se llevó a cabo la Décima Sesión de la Comisión Edilicia De Hacienda, Patrimonio y Presupuesto para Desahogar el Acuerdo número No. 1176/2019/TC, la cual quedó en receso, por no contar con las opiniones técnicas de las cuales se puedan desprender la ubicación exacta del polígono y si existe cuentas superpuestas en dicho predio.</w:t>
      </w:r>
    </w:p>
    <w:p w:rsidR="0054293F" w:rsidRPr="00DD06A4" w:rsidRDefault="0054293F" w:rsidP="0054293F">
      <w:pPr>
        <w:spacing w:after="0"/>
        <w:jc w:val="both"/>
        <w:rPr>
          <w:rFonts w:ascii="Arial" w:hAnsi="Arial" w:cs="Arial"/>
          <w:b/>
          <w:sz w:val="18"/>
          <w:szCs w:val="24"/>
        </w:rPr>
      </w:pPr>
    </w:p>
    <w:p w:rsidR="0054293F" w:rsidRPr="00C865FE" w:rsidRDefault="0054293F" w:rsidP="0054293F">
      <w:pPr>
        <w:spacing w:after="0"/>
        <w:jc w:val="both"/>
        <w:rPr>
          <w:rFonts w:ascii="Arial" w:hAnsi="Arial" w:cs="Arial"/>
          <w:sz w:val="24"/>
          <w:szCs w:val="24"/>
        </w:rPr>
      </w:pPr>
      <w:r w:rsidRPr="00C865FE">
        <w:rPr>
          <w:rFonts w:ascii="Arial" w:hAnsi="Arial" w:cs="Arial"/>
          <w:b/>
          <w:sz w:val="24"/>
          <w:szCs w:val="24"/>
        </w:rPr>
        <w:t xml:space="preserve">4.- </w:t>
      </w:r>
      <w:r w:rsidRPr="00C865FE">
        <w:rPr>
          <w:rFonts w:ascii="Arial" w:hAnsi="Arial" w:cs="Arial"/>
          <w:sz w:val="24"/>
          <w:szCs w:val="24"/>
        </w:rPr>
        <w:t>Derivado de lo anterior se solicitó a la Dirección General Jurídica de este H Ayuntamiento mediante oficio SMT 700/2019, de fecha 9 de septiembre de 2019 informar la existencia o no, de algún procedimiento jurídico de cualquiera de las personas mencionadas en los puntos de acuerdo así como su opinión técnica, por lo que, después de realizada la investigación respectiva se da la contestación bajo el oficio DGJ/OP/1318/2020  y se determina lo siguiente y que a la letra dice:</w:t>
      </w:r>
    </w:p>
    <w:p w:rsidR="0054293F" w:rsidRPr="00C865FE" w:rsidRDefault="0054293F" w:rsidP="0054293F">
      <w:pPr>
        <w:spacing w:after="0"/>
        <w:jc w:val="both"/>
        <w:rPr>
          <w:rFonts w:ascii="Arial" w:hAnsi="Arial" w:cs="Arial"/>
          <w:sz w:val="24"/>
          <w:szCs w:val="24"/>
        </w:rPr>
      </w:pPr>
    </w:p>
    <w:p w:rsidR="0054293F" w:rsidRPr="00C865FE" w:rsidRDefault="0054293F" w:rsidP="0054293F">
      <w:pPr>
        <w:spacing w:after="0"/>
        <w:jc w:val="both"/>
        <w:rPr>
          <w:rFonts w:ascii="Arial" w:hAnsi="Arial" w:cs="Arial"/>
          <w:i/>
          <w:sz w:val="24"/>
          <w:szCs w:val="24"/>
        </w:rPr>
      </w:pPr>
      <w:r w:rsidRPr="00C865FE">
        <w:rPr>
          <w:rFonts w:ascii="Arial" w:hAnsi="Arial" w:cs="Arial"/>
          <w:i/>
          <w:sz w:val="24"/>
          <w:szCs w:val="24"/>
        </w:rPr>
        <w:t>Por este conducto reciba un cordial saludo, y aprovecho para dar contestación a su similar número SMT 700/2019 de fecha 09 de septiembre de 2019, en el que se informa que derivado de los Turnos a Comisión con número 900/2018 y 1176/2019/TC los cuales tienen por objeto el estudio y análisis el permutar predios propiedad de la C. MARTINA CLAVERIA ORTÍZ y del C.SALVADOR MORALES MADRIGAL ubicados en el Cerro del Cuatro por predios propiedad Municipal, por lo que solicita se informe de la existencia o no, de algún procedimiento jurídico a nombre de cualquiera de las personas mencionadas, así como la Opinión Técnica para la elaboración del Dictamen para el Pleno del Ayuntamiento, al respecto y en atención a lo ordenado se da cumplimiento en los términos siguientes:</w:t>
      </w:r>
    </w:p>
    <w:p w:rsidR="0054293F" w:rsidRPr="00C865FE" w:rsidRDefault="0054293F" w:rsidP="0054293F">
      <w:pPr>
        <w:spacing w:after="0"/>
        <w:jc w:val="both"/>
        <w:rPr>
          <w:rFonts w:ascii="Arial" w:hAnsi="Arial" w:cs="Arial"/>
          <w:sz w:val="24"/>
          <w:szCs w:val="24"/>
        </w:rPr>
      </w:pPr>
    </w:p>
    <w:p w:rsidR="0054293F" w:rsidRPr="00C865FE" w:rsidRDefault="0054293F" w:rsidP="0054293F">
      <w:pPr>
        <w:spacing w:after="0"/>
        <w:jc w:val="both"/>
        <w:rPr>
          <w:rFonts w:ascii="Arial" w:hAnsi="Arial" w:cs="Arial"/>
          <w:b/>
          <w:i/>
          <w:sz w:val="24"/>
          <w:szCs w:val="24"/>
        </w:rPr>
      </w:pPr>
      <w:r w:rsidRPr="00C865FE">
        <w:rPr>
          <w:rFonts w:ascii="Arial" w:hAnsi="Arial" w:cs="Arial"/>
          <w:b/>
          <w:i/>
          <w:sz w:val="24"/>
          <w:szCs w:val="24"/>
        </w:rPr>
        <w:t>ANTECEDENTES:</w:t>
      </w:r>
    </w:p>
    <w:p w:rsidR="0054293F" w:rsidRPr="00C865FE" w:rsidRDefault="0054293F" w:rsidP="0054293F">
      <w:pPr>
        <w:spacing w:after="0"/>
        <w:jc w:val="both"/>
        <w:rPr>
          <w:rFonts w:ascii="Arial" w:hAnsi="Arial" w:cs="Arial"/>
          <w:i/>
          <w:sz w:val="24"/>
          <w:szCs w:val="24"/>
        </w:rPr>
      </w:pPr>
      <w:r w:rsidRPr="00C865FE">
        <w:rPr>
          <w:rFonts w:ascii="Arial" w:hAnsi="Arial" w:cs="Arial"/>
          <w:i/>
          <w:sz w:val="24"/>
          <w:szCs w:val="24"/>
        </w:rPr>
        <w:t>……………………………………………………..</w:t>
      </w:r>
    </w:p>
    <w:p w:rsidR="0054293F" w:rsidRPr="00C865FE" w:rsidRDefault="0054293F" w:rsidP="0054293F">
      <w:pPr>
        <w:spacing w:after="0"/>
        <w:jc w:val="both"/>
        <w:rPr>
          <w:rFonts w:ascii="Arial" w:hAnsi="Arial" w:cs="Arial"/>
          <w:i/>
          <w:sz w:val="24"/>
          <w:szCs w:val="24"/>
        </w:rPr>
      </w:pPr>
      <w:r w:rsidRPr="00C865FE">
        <w:rPr>
          <w:rFonts w:ascii="Arial" w:hAnsi="Arial" w:cs="Arial"/>
          <w:i/>
          <w:sz w:val="24"/>
          <w:szCs w:val="24"/>
        </w:rPr>
        <w:t>………………………………………………………</w:t>
      </w:r>
    </w:p>
    <w:p w:rsidR="0054293F" w:rsidRPr="00C865FE" w:rsidRDefault="0054293F" w:rsidP="0054293F">
      <w:pPr>
        <w:spacing w:after="0"/>
        <w:jc w:val="both"/>
        <w:rPr>
          <w:rFonts w:ascii="Arial" w:hAnsi="Arial" w:cs="Arial"/>
          <w:i/>
          <w:sz w:val="24"/>
          <w:szCs w:val="24"/>
        </w:rPr>
      </w:pPr>
    </w:p>
    <w:p w:rsidR="0054293F" w:rsidRPr="00C865FE" w:rsidRDefault="0054293F" w:rsidP="0054293F">
      <w:pPr>
        <w:spacing w:after="0"/>
        <w:jc w:val="both"/>
        <w:rPr>
          <w:rFonts w:ascii="Arial" w:hAnsi="Arial" w:cs="Arial"/>
          <w:b/>
          <w:i/>
          <w:sz w:val="24"/>
          <w:szCs w:val="24"/>
        </w:rPr>
      </w:pPr>
      <w:r w:rsidRPr="00C865FE">
        <w:rPr>
          <w:rFonts w:ascii="Arial" w:hAnsi="Arial" w:cs="Arial"/>
          <w:b/>
          <w:i/>
          <w:sz w:val="24"/>
          <w:szCs w:val="24"/>
        </w:rPr>
        <w:t>INFORMACIÓN DE LA EXISTENCIA O NO, DE ALGÚN PROCEDIMIENTO JURÍDICO A NOMBRE DE CUALQUIERA DE LAS PERSONAS MENCIONADAS EN EL PROEMIO SE INFORMA LO SIGUIENTE:</w:t>
      </w:r>
    </w:p>
    <w:p w:rsidR="0054293F" w:rsidRPr="00C865FE" w:rsidRDefault="0054293F" w:rsidP="0054293F">
      <w:pPr>
        <w:spacing w:after="0"/>
        <w:jc w:val="both"/>
        <w:rPr>
          <w:rFonts w:ascii="Arial" w:hAnsi="Arial" w:cs="Arial"/>
          <w:i/>
          <w:sz w:val="24"/>
          <w:szCs w:val="24"/>
        </w:rPr>
      </w:pPr>
    </w:p>
    <w:p w:rsidR="0054293F" w:rsidRPr="00C865FE" w:rsidRDefault="0054293F" w:rsidP="0054293F">
      <w:pPr>
        <w:spacing w:after="0"/>
        <w:jc w:val="both"/>
        <w:rPr>
          <w:rFonts w:ascii="Arial" w:hAnsi="Arial" w:cs="Arial"/>
          <w:i/>
          <w:sz w:val="24"/>
          <w:szCs w:val="24"/>
        </w:rPr>
      </w:pPr>
      <w:r w:rsidRPr="00C865FE">
        <w:rPr>
          <w:rFonts w:ascii="Arial" w:hAnsi="Arial" w:cs="Arial"/>
          <w:i/>
          <w:sz w:val="24"/>
          <w:szCs w:val="24"/>
        </w:rPr>
        <w:t>1.- En lo relativo al predio propiedad de la C. MARTINA CLAVERIA ORTÍZ, denominado EL CERRO de este Municipio con una superficie aproximada de 256,334.00 M2, registra una demanda de Juicio de Lesividad en materia Administrativa que conoce la Cuarta Sala Unitaria del Tribunal de lo Administrativo con número de expediente 2100/2018, de donde este Municipio demandó la nulidad del oficio No. 8600 expedido el 27 de junio del 2017 por el Ing. Ignacio Avalos Abundis en su carácter de Director de Catastro Municipal, cuyo contenido se hace consistir en la Certificación del Historial Catastral del predio rústico baldío denominado EL CERRO, en éste Municipio, con una superficie aproximada de 256,334.00 M2 con cuenta catastral No. 006775-94-RCA, queremos señalar que conforme al oficio TR 0537/2018 de 02 de agosto del 2018 suscrito por el Ing. Ignacio Avalos Abundis en su carácter de Director de Catastro de este Municipio y recibido el día 02 de agosto del 2018 en Sindicatura Municipal, esta Certificación de Historial Catastral sirvió de base para inscribir dicho predio ante el Registro Público de la Propiedad y Comercio del Estado a nombre de la C. MARTINA CLAVERIA ORTÍZ.</w:t>
      </w:r>
    </w:p>
    <w:p w:rsidR="0054293F" w:rsidRPr="00C865FE" w:rsidRDefault="0054293F" w:rsidP="0054293F">
      <w:pPr>
        <w:spacing w:after="0"/>
        <w:jc w:val="both"/>
        <w:rPr>
          <w:rFonts w:ascii="Arial" w:hAnsi="Arial" w:cs="Arial"/>
          <w:i/>
          <w:sz w:val="24"/>
          <w:szCs w:val="24"/>
        </w:rPr>
      </w:pPr>
    </w:p>
    <w:p w:rsidR="0054293F" w:rsidRPr="00C865FE" w:rsidRDefault="0054293F" w:rsidP="0054293F">
      <w:pPr>
        <w:spacing w:after="0"/>
        <w:jc w:val="both"/>
        <w:rPr>
          <w:rFonts w:ascii="Arial" w:hAnsi="Arial" w:cs="Arial"/>
          <w:i/>
          <w:sz w:val="24"/>
          <w:szCs w:val="24"/>
        </w:rPr>
      </w:pPr>
      <w:r w:rsidRPr="00C865FE">
        <w:rPr>
          <w:rFonts w:ascii="Arial" w:hAnsi="Arial" w:cs="Arial"/>
          <w:i/>
          <w:sz w:val="24"/>
          <w:szCs w:val="24"/>
        </w:rPr>
        <w:t>2.-En lo relativo al predio  propiedad del C.SALVADOR MORALES MADRIGAL este Ayuntamiento de San Pedro Tlaquepaque no localizó en los archivos de la Dirección General Jurídica procedimiento legal alguno.</w:t>
      </w:r>
    </w:p>
    <w:p w:rsidR="0054293F" w:rsidRPr="00C865FE" w:rsidRDefault="0054293F" w:rsidP="0054293F">
      <w:pPr>
        <w:spacing w:after="0"/>
        <w:jc w:val="both"/>
        <w:rPr>
          <w:rFonts w:ascii="Arial" w:hAnsi="Arial" w:cs="Arial"/>
          <w:i/>
          <w:sz w:val="24"/>
          <w:szCs w:val="24"/>
        </w:rPr>
      </w:pPr>
    </w:p>
    <w:p w:rsidR="0054293F" w:rsidRPr="00C865FE" w:rsidRDefault="0054293F" w:rsidP="0054293F">
      <w:pPr>
        <w:spacing w:after="0"/>
        <w:jc w:val="both"/>
        <w:rPr>
          <w:rFonts w:ascii="Arial" w:hAnsi="Arial" w:cs="Arial"/>
          <w:i/>
          <w:sz w:val="24"/>
          <w:szCs w:val="24"/>
        </w:rPr>
      </w:pPr>
    </w:p>
    <w:p w:rsidR="0054293F" w:rsidRPr="00C865FE" w:rsidRDefault="0054293F" w:rsidP="0054293F">
      <w:pPr>
        <w:spacing w:after="0"/>
        <w:jc w:val="both"/>
        <w:rPr>
          <w:rFonts w:ascii="Arial" w:hAnsi="Arial" w:cs="Arial"/>
          <w:b/>
          <w:i/>
          <w:sz w:val="24"/>
          <w:szCs w:val="24"/>
        </w:rPr>
      </w:pPr>
      <w:r w:rsidRPr="00C865FE">
        <w:rPr>
          <w:rFonts w:ascii="Arial" w:hAnsi="Arial" w:cs="Arial"/>
          <w:b/>
          <w:i/>
          <w:sz w:val="24"/>
          <w:szCs w:val="24"/>
        </w:rPr>
        <w:t>DE LA PROPUESTA DE PERMUTA QUE DERIVA DE LOS PUNTOS DE ACUERDO, ESTA DIRECCIÓN JURÍDICA A MI CARGO TIENE A BIEN EMITIR OPINIÓN TÉCNICA EN LOS TÉRMINOS SIGUIENTES:</w:t>
      </w:r>
    </w:p>
    <w:p w:rsidR="0054293F" w:rsidRPr="00C865FE" w:rsidRDefault="0054293F" w:rsidP="0054293F">
      <w:pPr>
        <w:spacing w:after="0"/>
        <w:jc w:val="both"/>
        <w:rPr>
          <w:rFonts w:ascii="Arial" w:hAnsi="Arial" w:cs="Arial"/>
          <w:i/>
          <w:sz w:val="24"/>
          <w:szCs w:val="24"/>
        </w:rPr>
      </w:pPr>
    </w:p>
    <w:p w:rsidR="0054293F" w:rsidRPr="00C865FE" w:rsidRDefault="0054293F" w:rsidP="0054293F">
      <w:pPr>
        <w:spacing w:after="0"/>
        <w:jc w:val="both"/>
        <w:rPr>
          <w:rFonts w:ascii="Arial" w:hAnsi="Arial" w:cs="Arial"/>
          <w:i/>
          <w:sz w:val="24"/>
          <w:szCs w:val="24"/>
        </w:rPr>
      </w:pPr>
      <w:r w:rsidRPr="00C865FE">
        <w:rPr>
          <w:rFonts w:ascii="Arial" w:hAnsi="Arial" w:cs="Arial"/>
          <w:b/>
          <w:i/>
          <w:sz w:val="24"/>
          <w:szCs w:val="24"/>
        </w:rPr>
        <w:t>1.- EN CUANTO AL PREDIO PROPIEDAD DE LA C. MARTINA CLAVERIA ORTÍZ</w:t>
      </w:r>
      <w:r w:rsidRPr="00C865FE">
        <w:rPr>
          <w:rFonts w:ascii="Arial" w:hAnsi="Arial" w:cs="Arial"/>
          <w:i/>
          <w:sz w:val="24"/>
          <w:szCs w:val="24"/>
        </w:rPr>
        <w:t xml:space="preserve"> denominado EL CERRO de éste Municipio con una superficie  aproximada de 256,334.00 M2 con Escritura Pública Número 36 de fecha 27 de junio de 1962 pasada ante la fe del Lic. Silviano Camberos Vizcaíno, Notario Público No. 1 de la municipalidad de Zapopan, Jalisco, incorporado ante el Registro Público de la Propiedad y Comercio, folio real 2998348 y cuenta predial 006775-94-RCA, debido a que registra una Demanda de Juicio de Lesividad radicado en la Cuarta Sala Unitaria del Tribunal de lo Administrativo número de expediente 2100/2018, demandando este Municipio por la nulidad del oficio No. 8600 de fecha 27 de junio del 2017 que corresponde a la Certificación del Historial Catastral del predio antes descrito y como se desprende de la opinión técnica de la Dirección de Catastro de los antecedentes catastrales de la Dirección de Catastro. </w:t>
      </w:r>
    </w:p>
    <w:p w:rsidR="0054293F" w:rsidRPr="00C865FE" w:rsidRDefault="0054293F" w:rsidP="0054293F">
      <w:pPr>
        <w:spacing w:after="0"/>
        <w:jc w:val="both"/>
        <w:rPr>
          <w:rFonts w:ascii="Arial" w:hAnsi="Arial" w:cs="Arial"/>
          <w:i/>
          <w:sz w:val="24"/>
          <w:szCs w:val="24"/>
        </w:rPr>
      </w:pPr>
    </w:p>
    <w:p w:rsidR="0054293F" w:rsidRPr="00C865FE" w:rsidRDefault="0054293F" w:rsidP="0054293F">
      <w:pPr>
        <w:spacing w:after="0"/>
        <w:jc w:val="both"/>
        <w:rPr>
          <w:rFonts w:ascii="Arial" w:hAnsi="Arial" w:cs="Arial"/>
          <w:i/>
          <w:sz w:val="24"/>
          <w:szCs w:val="24"/>
        </w:rPr>
      </w:pPr>
      <w:r w:rsidRPr="00C865FE">
        <w:rPr>
          <w:rFonts w:ascii="Arial" w:hAnsi="Arial" w:cs="Arial"/>
          <w:b/>
          <w:i/>
          <w:sz w:val="24"/>
          <w:szCs w:val="24"/>
        </w:rPr>
        <w:t>2.- EN CUANTO AL PREDIO PROPIEDAD DEL C. SALVADOR MORALES MADRIGAL</w:t>
      </w:r>
      <w:r w:rsidRPr="00C865FE">
        <w:rPr>
          <w:rFonts w:ascii="Arial" w:hAnsi="Arial" w:cs="Arial"/>
          <w:i/>
          <w:sz w:val="24"/>
          <w:szCs w:val="24"/>
        </w:rPr>
        <w:t>, ubicado en la calle El Cerro S/N en la colonia Cerro del Cuatro con una superficie aproximada de 94,040.00 metros cuadrados de este Municipio de San Pedro Tlaquepaque, con Escritura Pública Número 155 de fecha 10 de Noviembre de 1964 pasada ante la fe del Lic. Silviano Camberos Vizcaíno, Notario Público No. 1 de la municipalidad de Zapopan, Jalisco, incorporado ante el Registro Público de la Propiedad y Comercio, folio real 2998359 y cuenta predial R006798, de acuerdo a la opinión técnica emitida por el Área de Supervisión y Estudios de la Dirección de Catastro Municipal mediante oficio 078/2020 de fecha 11 de agosto del 2020 y derivado de las coordenadas que presenta el levantamiento topográfico proporcionado por el C. Salvador Morales relativo al predio rústico denominado “EL CERRO”.</w:t>
      </w:r>
    </w:p>
    <w:p w:rsidR="0054293F" w:rsidRPr="00C865FE" w:rsidRDefault="0054293F" w:rsidP="0054293F">
      <w:pPr>
        <w:spacing w:after="0"/>
        <w:jc w:val="both"/>
        <w:rPr>
          <w:rFonts w:ascii="Arial" w:hAnsi="Arial" w:cs="Arial"/>
          <w:i/>
          <w:sz w:val="24"/>
          <w:szCs w:val="24"/>
        </w:rPr>
      </w:pPr>
    </w:p>
    <w:p w:rsidR="0054293F" w:rsidRPr="00C865FE" w:rsidRDefault="0054293F" w:rsidP="0054293F">
      <w:pPr>
        <w:spacing w:after="0"/>
        <w:jc w:val="both"/>
        <w:rPr>
          <w:rFonts w:ascii="Arial" w:hAnsi="Arial" w:cs="Arial"/>
          <w:i/>
          <w:sz w:val="24"/>
          <w:szCs w:val="24"/>
        </w:rPr>
      </w:pPr>
      <w:r w:rsidRPr="00C865FE">
        <w:rPr>
          <w:rFonts w:ascii="Arial" w:hAnsi="Arial" w:cs="Arial"/>
          <w:i/>
          <w:sz w:val="24"/>
          <w:szCs w:val="24"/>
        </w:rPr>
        <w:t>……… éste polígono se sobrepone a 162 predios ya registrados entre ellos las antenas de televisión que ahí se ubican………..</w:t>
      </w:r>
    </w:p>
    <w:p w:rsidR="0054293F" w:rsidRPr="00C865FE" w:rsidRDefault="0054293F" w:rsidP="0054293F">
      <w:pPr>
        <w:spacing w:after="0"/>
        <w:jc w:val="both"/>
        <w:rPr>
          <w:rFonts w:ascii="Arial" w:hAnsi="Arial" w:cs="Arial"/>
          <w:b/>
          <w:sz w:val="24"/>
          <w:szCs w:val="24"/>
        </w:rPr>
      </w:pPr>
      <w:r w:rsidRPr="00C865FE">
        <w:rPr>
          <w:rFonts w:ascii="Arial" w:hAnsi="Arial" w:cs="Arial"/>
          <w:b/>
          <w:sz w:val="24"/>
          <w:szCs w:val="24"/>
        </w:rPr>
        <w:t>(ANEXO 1)</w:t>
      </w:r>
    </w:p>
    <w:p w:rsidR="0054293F" w:rsidRPr="00C865FE" w:rsidRDefault="0054293F" w:rsidP="0054293F">
      <w:pPr>
        <w:spacing w:after="0"/>
        <w:jc w:val="both"/>
        <w:rPr>
          <w:rFonts w:ascii="Arial" w:hAnsi="Arial" w:cs="Arial"/>
          <w:b/>
          <w:sz w:val="24"/>
          <w:szCs w:val="24"/>
        </w:rPr>
      </w:pPr>
    </w:p>
    <w:p w:rsidR="0054293F" w:rsidRPr="00C865FE" w:rsidRDefault="0054293F" w:rsidP="0054293F">
      <w:pPr>
        <w:spacing w:after="0"/>
        <w:jc w:val="both"/>
        <w:rPr>
          <w:rFonts w:ascii="Arial" w:hAnsi="Arial" w:cs="Arial"/>
          <w:sz w:val="24"/>
          <w:szCs w:val="24"/>
        </w:rPr>
      </w:pPr>
      <w:r w:rsidRPr="00C865FE">
        <w:rPr>
          <w:rFonts w:ascii="Arial" w:hAnsi="Arial" w:cs="Arial"/>
          <w:b/>
          <w:sz w:val="24"/>
          <w:szCs w:val="24"/>
        </w:rPr>
        <w:t>5.-</w:t>
      </w:r>
      <w:r w:rsidRPr="00C865FE">
        <w:rPr>
          <w:rFonts w:ascii="Arial" w:hAnsi="Arial" w:cs="Arial"/>
          <w:sz w:val="24"/>
          <w:szCs w:val="24"/>
        </w:rPr>
        <w:t xml:space="preserve"> Lo manifestado con anterioridad y relacionado con el C. Salvador Morales Madrigal y con la Dirección de Catastro se origina del oficio 078/2020, dirigido al Director General Jurídico  en él que se le solicita la opinión técnica con los datos catastrales actualizados respecto el predio rústico denominado “EL CERRO” con cuenta catastral R006798 .  La cual fue presentada acompañada por un *levantamiento topográfico por el c. SALVADOR MORALES. Me permito informarle que según nuestros registros tomando en cuenta las coordenadas que presenta el levantamiento topográfico del terreno que se nos proporciona relativo a dicha cuenta, ese polígono estaría sobreponiéndose a otros predios ya registrados en esta Dirección de Catastro en dicho polígono.</w:t>
      </w:r>
    </w:p>
    <w:p w:rsidR="0054293F" w:rsidRPr="00C865FE" w:rsidRDefault="0054293F" w:rsidP="0054293F">
      <w:pPr>
        <w:spacing w:after="0"/>
        <w:jc w:val="both"/>
        <w:rPr>
          <w:rFonts w:ascii="Arial" w:hAnsi="Arial" w:cs="Arial"/>
          <w:i/>
          <w:sz w:val="24"/>
          <w:szCs w:val="24"/>
        </w:rPr>
      </w:pPr>
      <w:r w:rsidRPr="00C865FE">
        <w:rPr>
          <w:rFonts w:ascii="Arial" w:hAnsi="Arial" w:cs="Arial"/>
          <w:i/>
          <w:sz w:val="24"/>
          <w:szCs w:val="24"/>
        </w:rPr>
        <w:t>Generalidades:</w:t>
      </w:r>
      <w:r w:rsidRPr="00C865FE">
        <w:rPr>
          <w:rFonts w:ascii="Arial" w:hAnsi="Arial" w:cs="Arial"/>
          <w:b/>
          <w:i/>
          <w:sz w:val="24"/>
          <w:szCs w:val="24"/>
        </w:rPr>
        <w:t xml:space="preserve"> </w:t>
      </w:r>
      <w:r w:rsidRPr="00C865FE">
        <w:rPr>
          <w:rFonts w:ascii="Arial" w:hAnsi="Arial" w:cs="Arial"/>
          <w:i/>
          <w:sz w:val="24"/>
          <w:szCs w:val="24"/>
        </w:rPr>
        <w:t xml:space="preserve">Se encuentra ubicado en la parte superior del CERRO DEL CUATRO, Con una superficie aproximada de 94,040.00 </w:t>
      </w:r>
      <w:r w:rsidRPr="00C865FE">
        <w:rPr>
          <w:rFonts w:ascii="Arial" w:hAnsi="Arial" w:cs="Arial"/>
          <w:b/>
          <w:i/>
          <w:sz w:val="24"/>
          <w:szCs w:val="24"/>
        </w:rPr>
        <w:t xml:space="preserve"> </w:t>
      </w:r>
      <w:r w:rsidRPr="00C865FE">
        <w:rPr>
          <w:rFonts w:ascii="Arial" w:hAnsi="Arial" w:cs="Arial"/>
          <w:i/>
          <w:sz w:val="24"/>
          <w:szCs w:val="24"/>
        </w:rPr>
        <w:t>y abarca predios ya registrados en catastro, entre ellos las antenas de televisión que ahí se ubican.</w:t>
      </w:r>
    </w:p>
    <w:p w:rsidR="0054293F" w:rsidRPr="00DD06A4" w:rsidRDefault="0054293F" w:rsidP="0054293F">
      <w:pPr>
        <w:spacing w:after="0"/>
        <w:jc w:val="both"/>
        <w:rPr>
          <w:rFonts w:ascii="Arial" w:hAnsi="Arial" w:cs="Arial"/>
          <w:i/>
          <w:sz w:val="10"/>
          <w:szCs w:val="24"/>
        </w:rPr>
      </w:pPr>
    </w:p>
    <w:p w:rsidR="0054293F" w:rsidRPr="00C865FE" w:rsidRDefault="0054293F" w:rsidP="0054293F">
      <w:pPr>
        <w:spacing w:after="0"/>
        <w:jc w:val="both"/>
        <w:rPr>
          <w:rFonts w:ascii="Arial" w:hAnsi="Arial" w:cs="Arial"/>
          <w:i/>
          <w:sz w:val="24"/>
          <w:szCs w:val="24"/>
        </w:rPr>
      </w:pPr>
    </w:p>
    <w:p w:rsidR="0054293F" w:rsidRPr="00C865FE" w:rsidRDefault="0054293F" w:rsidP="0054293F">
      <w:pPr>
        <w:pStyle w:val="Prrafodelista"/>
        <w:numPr>
          <w:ilvl w:val="0"/>
          <w:numId w:val="12"/>
        </w:numPr>
        <w:spacing w:after="0" w:line="259" w:lineRule="auto"/>
        <w:jc w:val="both"/>
        <w:rPr>
          <w:rFonts w:ascii="Arial" w:hAnsi="Arial" w:cs="Arial"/>
          <w:i/>
          <w:sz w:val="24"/>
          <w:szCs w:val="24"/>
        </w:rPr>
      </w:pPr>
      <w:r w:rsidRPr="00C865FE">
        <w:rPr>
          <w:rFonts w:ascii="Arial" w:hAnsi="Arial" w:cs="Arial"/>
          <w:i/>
          <w:sz w:val="24"/>
          <w:szCs w:val="24"/>
        </w:rPr>
        <w:t>Plano realizado por esta Dirección de Catastro del predio presentado por el c. SALVADOR MORALES de acuerdo a las coordenadas que indica su levantamiento topográfico y en este plano se incluyen gráficamente los predios registrados en catastro con los que se sobrepone.</w:t>
      </w:r>
    </w:p>
    <w:p w:rsidR="0054293F" w:rsidRPr="00C865FE" w:rsidRDefault="0054293F" w:rsidP="0054293F">
      <w:pPr>
        <w:pStyle w:val="Prrafodelista"/>
        <w:numPr>
          <w:ilvl w:val="0"/>
          <w:numId w:val="12"/>
        </w:numPr>
        <w:spacing w:after="0" w:line="259" w:lineRule="auto"/>
        <w:jc w:val="both"/>
        <w:rPr>
          <w:rFonts w:ascii="Arial" w:hAnsi="Arial" w:cs="Arial"/>
          <w:i/>
          <w:sz w:val="24"/>
          <w:szCs w:val="24"/>
        </w:rPr>
      </w:pPr>
      <w:r w:rsidRPr="00C865FE">
        <w:rPr>
          <w:rFonts w:ascii="Arial" w:hAnsi="Arial" w:cs="Arial"/>
          <w:i/>
          <w:sz w:val="24"/>
          <w:szCs w:val="24"/>
        </w:rPr>
        <w:t>Listado del padrón catastral con los datos de dichos predios con los que se sobrepone el predio del C. SALVADOR MORALES.</w:t>
      </w:r>
    </w:p>
    <w:p w:rsidR="0054293F" w:rsidRPr="00C865FE" w:rsidRDefault="0054293F" w:rsidP="0054293F">
      <w:pPr>
        <w:spacing w:after="0"/>
        <w:jc w:val="both"/>
        <w:rPr>
          <w:rFonts w:ascii="Arial" w:hAnsi="Arial" w:cs="Arial"/>
          <w:i/>
          <w:sz w:val="24"/>
          <w:szCs w:val="24"/>
        </w:rPr>
      </w:pPr>
    </w:p>
    <w:p w:rsidR="0054293F" w:rsidRPr="00C865FE" w:rsidRDefault="0054293F" w:rsidP="0054293F">
      <w:pPr>
        <w:spacing w:after="0"/>
        <w:jc w:val="both"/>
        <w:rPr>
          <w:rFonts w:ascii="Arial" w:hAnsi="Arial" w:cs="Arial"/>
          <w:b/>
          <w:sz w:val="24"/>
          <w:szCs w:val="24"/>
        </w:rPr>
      </w:pPr>
      <w:r w:rsidRPr="00C865FE">
        <w:rPr>
          <w:rFonts w:ascii="Arial" w:hAnsi="Arial" w:cs="Arial"/>
          <w:b/>
          <w:sz w:val="24"/>
          <w:szCs w:val="24"/>
        </w:rPr>
        <w:t>(ANEXO 2)</w:t>
      </w:r>
    </w:p>
    <w:p w:rsidR="0054293F" w:rsidRPr="003B7574" w:rsidRDefault="0054293F" w:rsidP="0054293F">
      <w:pPr>
        <w:spacing w:after="0"/>
        <w:jc w:val="both"/>
        <w:rPr>
          <w:rFonts w:ascii="Arial" w:hAnsi="Arial" w:cs="Arial"/>
          <w:sz w:val="10"/>
          <w:szCs w:val="24"/>
        </w:rPr>
      </w:pPr>
    </w:p>
    <w:p w:rsidR="0054293F" w:rsidRPr="00C865FE" w:rsidRDefault="0054293F" w:rsidP="0054293F">
      <w:pPr>
        <w:spacing w:after="0"/>
        <w:jc w:val="both"/>
        <w:rPr>
          <w:rFonts w:ascii="Arial" w:hAnsi="Arial" w:cs="Arial"/>
          <w:sz w:val="24"/>
          <w:szCs w:val="24"/>
        </w:rPr>
      </w:pPr>
    </w:p>
    <w:p w:rsidR="0054293F" w:rsidRPr="00C865FE" w:rsidRDefault="0054293F" w:rsidP="0054293F">
      <w:pPr>
        <w:spacing w:after="0" w:line="240" w:lineRule="auto"/>
        <w:ind w:firstLine="708"/>
        <w:jc w:val="center"/>
        <w:rPr>
          <w:rFonts w:ascii="Arial" w:hAnsi="Arial" w:cs="Arial"/>
          <w:b/>
          <w:bCs/>
          <w:sz w:val="24"/>
          <w:szCs w:val="24"/>
        </w:rPr>
      </w:pPr>
      <w:r w:rsidRPr="00C865FE">
        <w:rPr>
          <w:rFonts w:ascii="Arial" w:hAnsi="Arial" w:cs="Arial"/>
          <w:b/>
          <w:bCs/>
          <w:sz w:val="24"/>
          <w:szCs w:val="24"/>
        </w:rPr>
        <w:t>C O N S I D E R A N D O S</w:t>
      </w:r>
    </w:p>
    <w:p w:rsidR="0054293F" w:rsidRPr="003B7574" w:rsidRDefault="0054293F" w:rsidP="0054293F">
      <w:pPr>
        <w:spacing w:after="0" w:line="240" w:lineRule="auto"/>
        <w:ind w:firstLine="708"/>
        <w:jc w:val="center"/>
        <w:rPr>
          <w:rFonts w:ascii="Arial" w:hAnsi="Arial" w:cs="Arial"/>
          <w:b/>
          <w:bCs/>
          <w:sz w:val="12"/>
          <w:szCs w:val="24"/>
        </w:rPr>
      </w:pPr>
    </w:p>
    <w:p w:rsidR="0054293F" w:rsidRPr="00C865FE" w:rsidRDefault="0054293F" w:rsidP="0054293F">
      <w:pPr>
        <w:spacing w:after="0" w:line="240" w:lineRule="auto"/>
        <w:ind w:firstLine="708"/>
        <w:jc w:val="center"/>
        <w:rPr>
          <w:rFonts w:ascii="Arial" w:hAnsi="Arial" w:cs="Arial"/>
          <w:sz w:val="24"/>
          <w:szCs w:val="24"/>
        </w:rPr>
      </w:pPr>
    </w:p>
    <w:p w:rsidR="0054293F" w:rsidRPr="00C865FE" w:rsidRDefault="0054293F" w:rsidP="0054293F">
      <w:pPr>
        <w:autoSpaceDE w:val="0"/>
        <w:autoSpaceDN w:val="0"/>
        <w:adjustRightInd w:val="0"/>
        <w:jc w:val="both"/>
        <w:rPr>
          <w:rFonts w:ascii="Arial" w:eastAsia="Malgun Gothic" w:hAnsi="Arial" w:cs="Arial"/>
          <w:sz w:val="24"/>
          <w:szCs w:val="24"/>
        </w:rPr>
      </w:pPr>
      <w:r w:rsidRPr="00C865FE">
        <w:rPr>
          <w:rFonts w:ascii="Arial" w:eastAsia="Malgun Gothic" w:hAnsi="Arial" w:cs="Arial"/>
          <w:b/>
          <w:sz w:val="24"/>
          <w:szCs w:val="24"/>
        </w:rPr>
        <w:t xml:space="preserve">I.- </w:t>
      </w:r>
      <w:r w:rsidRPr="00C865FE">
        <w:rPr>
          <w:rFonts w:ascii="Arial" w:eastAsia="Malgun Gothic" w:hAnsi="Arial" w:cs="Arial"/>
          <w:sz w:val="24"/>
          <w:szCs w:val="24"/>
        </w:rPr>
        <w:t xml:space="preserve">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54293F" w:rsidRPr="003B7574" w:rsidRDefault="0054293F" w:rsidP="0054293F">
      <w:pPr>
        <w:autoSpaceDE w:val="0"/>
        <w:autoSpaceDN w:val="0"/>
        <w:adjustRightInd w:val="0"/>
        <w:ind w:firstLine="708"/>
        <w:jc w:val="both"/>
        <w:rPr>
          <w:rFonts w:ascii="Arial" w:eastAsia="Malgun Gothic" w:hAnsi="Arial" w:cs="Arial"/>
          <w:sz w:val="8"/>
          <w:szCs w:val="24"/>
        </w:rPr>
      </w:pPr>
    </w:p>
    <w:p w:rsidR="0054293F" w:rsidRPr="00C865FE" w:rsidRDefault="0054293F" w:rsidP="0054293F">
      <w:pPr>
        <w:spacing w:after="0"/>
        <w:ind w:right="51"/>
        <w:jc w:val="both"/>
        <w:rPr>
          <w:rFonts w:ascii="Arial" w:hAnsi="Arial" w:cs="Arial"/>
          <w:b/>
          <w:sz w:val="24"/>
          <w:szCs w:val="24"/>
        </w:rPr>
      </w:pPr>
      <w:r w:rsidRPr="00C865FE">
        <w:rPr>
          <w:rFonts w:ascii="Arial" w:eastAsia="Malgun Gothic" w:hAnsi="Arial" w:cs="Arial"/>
          <w:b/>
          <w:sz w:val="24"/>
          <w:szCs w:val="24"/>
        </w:rPr>
        <w:t>II.-</w:t>
      </w:r>
      <w:r w:rsidRPr="00C865FE">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r w:rsidRPr="00C865FE">
        <w:rPr>
          <w:rFonts w:ascii="Arial" w:hAnsi="Arial" w:cs="Arial"/>
          <w:b/>
          <w:sz w:val="24"/>
          <w:szCs w:val="24"/>
        </w:rPr>
        <w:t>.</w:t>
      </w:r>
    </w:p>
    <w:p w:rsidR="0054293F" w:rsidRPr="00C865FE" w:rsidRDefault="0054293F" w:rsidP="0054293F">
      <w:pPr>
        <w:spacing w:after="0"/>
        <w:ind w:right="51"/>
        <w:jc w:val="both"/>
        <w:rPr>
          <w:rFonts w:ascii="Arial" w:hAnsi="Arial" w:cs="Arial"/>
          <w:b/>
          <w:sz w:val="24"/>
          <w:szCs w:val="24"/>
        </w:rPr>
      </w:pPr>
    </w:p>
    <w:p w:rsidR="0054293F" w:rsidRPr="00C865FE" w:rsidRDefault="0054293F" w:rsidP="0054293F">
      <w:pPr>
        <w:spacing w:after="0"/>
        <w:ind w:right="51"/>
        <w:jc w:val="both"/>
        <w:rPr>
          <w:rFonts w:ascii="Arial" w:hAnsi="Arial" w:cs="Arial"/>
          <w:sz w:val="24"/>
          <w:szCs w:val="24"/>
        </w:rPr>
      </w:pPr>
      <w:r w:rsidRPr="00C865FE">
        <w:rPr>
          <w:rFonts w:ascii="Arial" w:hAnsi="Arial" w:cs="Arial"/>
          <w:b/>
          <w:sz w:val="24"/>
          <w:szCs w:val="24"/>
        </w:rPr>
        <w:t xml:space="preserve">III.- </w:t>
      </w:r>
      <w:r w:rsidRPr="00C865FE">
        <w:rPr>
          <w:rFonts w:ascii="Arial" w:hAnsi="Arial" w:cs="Arial"/>
          <w:sz w:val="24"/>
          <w:szCs w:val="24"/>
        </w:rPr>
        <w:t>Que de conformidad a lo establecido en los artículos 27 de la Ley de Gobierno y la Administración Pública Municipal del Estado de Jalisco; 107 del Reglamento del Gobierno</w:t>
      </w:r>
      <w:r w:rsidRPr="00C865FE">
        <w:rPr>
          <w:rFonts w:ascii="Arial" w:hAnsi="Arial" w:cs="Arial"/>
          <w:bCs/>
          <w:sz w:val="24"/>
          <w:szCs w:val="24"/>
        </w:rPr>
        <w:t xml:space="preserve"> y de la Administración Pública del Ayuntamiento Constitucional de San Pedro Tlaquepaque,</w:t>
      </w:r>
      <w:r w:rsidRPr="00C865FE">
        <w:rPr>
          <w:rFonts w:ascii="Arial" w:hAnsi="Arial" w:cs="Arial"/>
          <w:sz w:val="24"/>
          <w:szCs w:val="24"/>
        </w:rPr>
        <w:t xml:space="preserve"> la Comisión Edilicia, Permanente de Hacienda, Patrimonio y Presupuesto, resulta competente para dictaminar la propuesta en estudio turnada en las Sesiones Ordinarias de este H. Ayuntamiento celebradas los días 14 de Septiembre del 2018 y 20 de agosto</w:t>
      </w:r>
      <w:r w:rsidRPr="00C865FE">
        <w:rPr>
          <w:rFonts w:ascii="Arial" w:eastAsia="Verdana" w:hAnsi="Arial" w:cs="Arial"/>
          <w:sz w:val="24"/>
          <w:szCs w:val="24"/>
        </w:rPr>
        <w:t xml:space="preserve"> del 2019,</w:t>
      </w:r>
      <w:r w:rsidRPr="00C865FE">
        <w:rPr>
          <w:rFonts w:ascii="Arial" w:hAnsi="Arial" w:cs="Arial"/>
          <w:sz w:val="24"/>
          <w:szCs w:val="24"/>
        </w:rPr>
        <w:t xml:space="preserve"> asignándoles los Acuerdos Números 900/2018/TC y 1176/2019/TC.</w:t>
      </w:r>
    </w:p>
    <w:p w:rsidR="0054293F" w:rsidRPr="00C865FE" w:rsidRDefault="0054293F" w:rsidP="0054293F">
      <w:pPr>
        <w:spacing w:after="0"/>
        <w:ind w:right="51"/>
        <w:jc w:val="both"/>
        <w:rPr>
          <w:rFonts w:ascii="Arial" w:hAnsi="Arial" w:cs="Arial"/>
          <w:b/>
          <w:sz w:val="24"/>
          <w:szCs w:val="24"/>
        </w:rPr>
      </w:pPr>
    </w:p>
    <w:p w:rsidR="0054293F" w:rsidRPr="00C865FE" w:rsidRDefault="0054293F" w:rsidP="0054293F">
      <w:pPr>
        <w:pStyle w:val="Sinespaciado1"/>
        <w:spacing w:line="276" w:lineRule="auto"/>
        <w:jc w:val="both"/>
        <w:rPr>
          <w:rFonts w:ascii="Arial" w:hAnsi="Arial" w:cs="Arial"/>
          <w:sz w:val="24"/>
          <w:szCs w:val="24"/>
        </w:rPr>
      </w:pPr>
      <w:r w:rsidRPr="00C865FE">
        <w:rPr>
          <w:rFonts w:ascii="Arial" w:hAnsi="Arial" w:cs="Arial"/>
          <w:b/>
          <w:sz w:val="24"/>
          <w:szCs w:val="24"/>
        </w:rPr>
        <w:t>IV.-</w:t>
      </w:r>
      <w:r w:rsidRPr="00C865FE">
        <w:rPr>
          <w:rFonts w:ascii="Arial" w:hAnsi="Arial" w:cs="Arial"/>
          <w:sz w:val="24"/>
          <w:szCs w:val="24"/>
        </w:rPr>
        <w:t xml:space="preserve"> Que de conformidad a lo previsto por el artículo 158 del Reglamento del Gobierno y de la Administración Pública del Ayuntamiento Constitucional de San Pedro Tlaquepaque que establece “ </w:t>
      </w:r>
      <w:r w:rsidRPr="00C865FE">
        <w:rPr>
          <w:rFonts w:ascii="Arial" w:hAnsi="Arial" w:cs="Arial"/>
          <w:b/>
          <w:sz w:val="24"/>
          <w:szCs w:val="24"/>
        </w:rPr>
        <w:t>Artículo 158.-</w:t>
      </w:r>
      <w:r w:rsidRPr="00C865FE">
        <w:rPr>
          <w:rFonts w:ascii="Arial" w:hAnsi="Arial" w:cs="Arial"/>
          <w:sz w:val="24"/>
          <w:szCs w:val="24"/>
        </w:rPr>
        <w:t>Cuando la naturaleza del asunto lo permita pueden acumularse dos o más iniciativas en un mismo dictamen……………………………………………….”. Por lo que esta Comisión Edilicia de Hacienda, Patrimonio y Presupuesto tiene a bien realizar un dictamen acumulado.</w:t>
      </w:r>
    </w:p>
    <w:p w:rsidR="0054293F" w:rsidRPr="00C865FE" w:rsidRDefault="0054293F" w:rsidP="0054293F">
      <w:pPr>
        <w:pStyle w:val="Sinespaciado1"/>
        <w:spacing w:line="276" w:lineRule="auto"/>
        <w:jc w:val="both"/>
        <w:rPr>
          <w:rFonts w:ascii="Arial" w:hAnsi="Arial" w:cs="Arial"/>
          <w:sz w:val="24"/>
          <w:szCs w:val="24"/>
        </w:rPr>
      </w:pPr>
    </w:p>
    <w:p w:rsidR="0054293F" w:rsidRPr="00C865FE" w:rsidRDefault="0054293F" w:rsidP="0054293F">
      <w:pPr>
        <w:autoSpaceDE w:val="0"/>
        <w:autoSpaceDN w:val="0"/>
        <w:adjustRightInd w:val="0"/>
        <w:spacing w:after="0"/>
        <w:jc w:val="both"/>
        <w:rPr>
          <w:rFonts w:ascii="Arial" w:eastAsia="Malgun Gothic" w:hAnsi="Arial" w:cs="Arial"/>
          <w:sz w:val="24"/>
          <w:szCs w:val="24"/>
        </w:rPr>
      </w:pPr>
      <w:r w:rsidRPr="00C865FE">
        <w:rPr>
          <w:rFonts w:ascii="Arial" w:eastAsia="Malgun Gothic" w:hAnsi="Arial" w:cs="Arial"/>
          <w:b/>
          <w:bCs/>
          <w:sz w:val="24"/>
          <w:szCs w:val="24"/>
        </w:rPr>
        <w:t>V</w:t>
      </w:r>
      <w:r w:rsidRPr="00C865FE">
        <w:rPr>
          <w:rFonts w:ascii="Arial" w:eastAsia="Malgun Gothic" w:hAnsi="Arial" w:cs="Arial"/>
          <w:sz w:val="24"/>
          <w:szCs w:val="24"/>
        </w:rPr>
        <w:t>.-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el Dictamen Acumulado en Sentido Negativo, toda vez que no es procedente de conformidad a lo manifestado en los numerales 3 y 4 de los antecedentes del presente documento.</w:t>
      </w:r>
    </w:p>
    <w:p w:rsidR="0054293F" w:rsidRPr="00C865FE" w:rsidRDefault="0054293F" w:rsidP="0054293F">
      <w:pPr>
        <w:autoSpaceDE w:val="0"/>
        <w:autoSpaceDN w:val="0"/>
        <w:adjustRightInd w:val="0"/>
        <w:spacing w:after="0"/>
        <w:jc w:val="both"/>
        <w:rPr>
          <w:rFonts w:ascii="Arial" w:eastAsia="Malgun Gothic" w:hAnsi="Arial" w:cs="Arial"/>
          <w:sz w:val="24"/>
          <w:szCs w:val="24"/>
        </w:rPr>
      </w:pPr>
    </w:p>
    <w:p w:rsidR="0054293F" w:rsidRPr="0054293F" w:rsidRDefault="0054293F" w:rsidP="0054293F">
      <w:pPr>
        <w:pStyle w:val="Textoindependiente"/>
        <w:jc w:val="both"/>
        <w:rPr>
          <w:rFonts w:ascii="Arial" w:hAnsi="Arial" w:cs="Arial"/>
          <w:sz w:val="24"/>
          <w:szCs w:val="24"/>
          <w:lang w:val="es-MX"/>
        </w:rPr>
      </w:pPr>
      <w:r w:rsidRPr="0054293F">
        <w:rPr>
          <w:rFonts w:ascii="Arial" w:hAnsi="Arial" w:cs="Arial"/>
          <w:sz w:val="24"/>
          <w:szCs w:val="24"/>
          <w:lang w:val="es-MX"/>
        </w:rPr>
        <w:t>Lo anterior de conformidad en lo dispuesto por el artículo 115 fracción I y II de la Constitución Política de los Estados Unidos Mexicanos; artículos 73 fracción I y 77 fracción II de la Constitución Política del Estado de Jalisco; artículos 2, 3, 37 fracción II de la Ley del Gobierno y la Administración Pública Municipal del Estado de Jalisco; 25 fracción XII, 28 fracción I,</w:t>
      </w:r>
      <w:r w:rsidRPr="0054293F">
        <w:rPr>
          <w:rFonts w:ascii="Arial" w:hAnsi="Arial" w:cs="Arial"/>
          <w:color w:val="000000" w:themeColor="text1"/>
          <w:sz w:val="24"/>
          <w:szCs w:val="24"/>
          <w:lang w:val="es-MX"/>
        </w:rPr>
        <w:t xml:space="preserve"> 92 fracciones II, 94 y 158  del Reglamento del Gobierno y de la Administración Pública del Ayuntamiento Constitucional de San Pedro Tlaquepaque, </w:t>
      </w:r>
      <w:r w:rsidRPr="0054293F">
        <w:rPr>
          <w:rFonts w:ascii="Arial" w:hAnsi="Arial" w:cs="Arial"/>
          <w:bCs/>
          <w:snapToGrid w:val="0"/>
          <w:sz w:val="24"/>
          <w:szCs w:val="24"/>
          <w:lang w:val="es-MX"/>
        </w:rPr>
        <w:t xml:space="preserve">proponemos el </w:t>
      </w:r>
      <w:r w:rsidRPr="0054293F">
        <w:rPr>
          <w:rFonts w:ascii="Arial" w:hAnsi="Arial" w:cs="Arial"/>
          <w:sz w:val="24"/>
          <w:szCs w:val="24"/>
          <w:lang w:val="es-MX"/>
        </w:rPr>
        <w:t xml:space="preserve">, </w:t>
      </w:r>
      <w:r w:rsidRPr="0054293F">
        <w:rPr>
          <w:rFonts w:ascii="Arial" w:hAnsi="Arial" w:cs="Arial"/>
          <w:b/>
          <w:sz w:val="24"/>
          <w:szCs w:val="24"/>
          <w:lang w:val="es-MX"/>
        </w:rPr>
        <w:t xml:space="preserve">DICTAMEN ACUMULADO  QUE RECHAZA </w:t>
      </w:r>
      <w:r w:rsidRPr="0054293F">
        <w:rPr>
          <w:rFonts w:ascii="Arial" w:hAnsi="Arial" w:cs="Arial"/>
          <w:color w:val="000000" w:themeColor="text1"/>
          <w:sz w:val="24"/>
          <w:szCs w:val="24"/>
          <w:lang w:val="es-MX"/>
        </w:rPr>
        <w:t xml:space="preserve">los turnos asignados con los números de acuerdo </w:t>
      </w:r>
      <w:r w:rsidRPr="0054293F">
        <w:rPr>
          <w:rFonts w:ascii="Arial" w:hAnsi="Arial" w:cs="Arial"/>
          <w:b/>
          <w:bCs/>
          <w:color w:val="000000" w:themeColor="text1"/>
          <w:sz w:val="24"/>
          <w:szCs w:val="24"/>
          <w:lang w:val="es-MX"/>
        </w:rPr>
        <w:t>900/2019/TC</w:t>
      </w:r>
      <w:r w:rsidRPr="0054293F">
        <w:rPr>
          <w:rFonts w:ascii="Arial" w:hAnsi="Arial" w:cs="Arial"/>
          <w:color w:val="000000" w:themeColor="text1"/>
          <w:sz w:val="24"/>
          <w:szCs w:val="24"/>
          <w:lang w:val="es-MX"/>
        </w:rPr>
        <w:t xml:space="preserve"> y </w:t>
      </w:r>
      <w:r w:rsidRPr="0054293F">
        <w:rPr>
          <w:rFonts w:ascii="Arial" w:hAnsi="Arial" w:cs="Arial"/>
          <w:b/>
          <w:color w:val="000000" w:themeColor="text1"/>
          <w:sz w:val="24"/>
          <w:szCs w:val="24"/>
          <w:lang w:val="es-MX"/>
        </w:rPr>
        <w:t>1176</w:t>
      </w:r>
      <w:r w:rsidRPr="0054293F">
        <w:rPr>
          <w:rFonts w:ascii="Arial" w:hAnsi="Arial" w:cs="Arial"/>
          <w:b/>
          <w:bCs/>
          <w:color w:val="000000" w:themeColor="text1"/>
          <w:sz w:val="24"/>
          <w:szCs w:val="24"/>
          <w:lang w:val="es-MX"/>
        </w:rPr>
        <w:t>/2019/TC</w:t>
      </w:r>
      <w:r w:rsidRPr="0054293F">
        <w:rPr>
          <w:rFonts w:ascii="Arial" w:hAnsi="Arial" w:cs="Arial"/>
          <w:sz w:val="24"/>
          <w:szCs w:val="24"/>
          <w:lang w:val="es-MX"/>
        </w:rPr>
        <w:t>, con los siguientes punto de;</w:t>
      </w:r>
    </w:p>
    <w:p w:rsidR="0054293F" w:rsidRPr="00C865FE" w:rsidRDefault="0054293F" w:rsidP="0054293F">
      <w:pPr>
        <w:spacing w:before="360" w:after="360" w:line="240" w:lineRule="auto"/>
        <w:jc w:val="center"/>
        <w:rPr>
          <w:rFonts w:ascii="Arial" w:hAnsi="Arial" w:cs="Arial"/>
          <w:b/>
          <w:sz w:val="24"/>
          <w:szCs w:val="24"/>
        </w:rPr>
      </w:pPr>
      <w:r w:rsidRPr="00C865FE">
        <w:rPr>
          <w:rFonts w:ascii="Arial" w:hAnsi="Arial" w:cs="Arial"/>
          <w:b/>
          <w:sz w:val="24"/>
          <w:szCs w:val="24"/>
        </w:rPr>
        <w:t xml:space="preserve">A C U E R D O </w:t>
      </w:r>
    </w:p>
    <w:p w:rsidR="0054293F" w:rsidRPr="00C865FE" w:rsidRDefault="0054293F" w:rsidP="0054293F">
      <w:pPr>
        <w:spacing w:before="360" w:after="360" w:line="240" w:lineRule="auto"/>
        <w:jc w:val="both"/>
        <w:rPr>
          <w:rFonts w:ascii="Arial" w:hAnsi="Arial" w:cs="Arial"/>
          <w:sz w:val="24"/>
          <w:szCs w:val="24"/>
        </w:rPr>
      </w:pPr>
      <w:r w:rsidRPr="00C865FE">
        <w:rPr>
          <w:rFonts w:ascii="Arial" w:hAnsi="Arial" w:cs="Arial"/>
          <w:b/>
          <w:sz w:val="24"/>
          <w:szCs w:val="24"/>
        </w:rPr>
        <w:t xml:space="preserve">ÚNICO. </w:t>
      </w:r>
      <w:r w:rsidRPr="00C865FE">
        <w:rPr>
          <w:rFonts w:ascii="Arial" w:hAnsi="Arial" w:cs="Arial"/>
          <w:sz w:val="24"/>
          <w:szCs w:val="24"/>
        </w:rPr>
        <w:t xml:space="preserve">EL PLENO DEL AYUNTAMIENTO CONSTITUCIONAL DE SAN PEDRO TLAQUEPAQUE APRUEBA Y AUTORIZA EL DICTAMEN ACUMULADO QUE RECHAZA LOS ACUERDOS NÚMEROS </w:t>
      </w:r>
      <w:r w:rsidRPr="00C865FE">
        <w:rPr>
          <w:rFonts w:ascii="Arial" w:hAnsi="Arial" w:cs="Arial"/>
          <w:b/>
          <w:sz w:val="24"/>
          <w:szCs w:val="24"/>
        </w:rPr>
        <w:t>900/2018/TC Y 1176/2019/TC</w:t>
      </w:r>
      <w:r w:rsidRPr="00C865FE">
        <w:rPr>
          <w:rFonts w:ascii="Arial" w:hAnsi="Arial" w:cs="Arial"/>
          <w:sz w:val="24"/>
          <w:szCs w:val="24"/>
        </w:rPr>
        <w:t>.</w:t>
      </w:r>
    </w:p>
    <w:p w:rsidR="0054293F" w:rsidRPr="00C865FE" w:rsidRDefault="0054293F" w:rsidP="0054293F">
      <w:pPr>
        <w:spacing w:before="360" w:after="360" w:line="240" w:lineRule="auto"/>
        <w:jc w:val="both"/>
        <w:rPr>
          <w:rFonts w:ascii="Arial" w:hAnsi="Arial" w:cs="Arial"/>
          <w:sz w:val="24"/>
          <w:szCs w:val="24"/>
        </w:rPr>
      </w:pPr>
      <w:r w:rsidRPr="00C865FE">
        <w:rPr>
          <w:rFonts w:ascii="Arial" w:hAnsi="Arial" w:cs="Arial"/>
          <w:sz w:val="24"/>
          <w:szCs w:val="24"/>
        </w:rPr>
        <w:t xml:space="preserve">NOTIFÍQUESE A LA PRESIDENTA MUNICIPAL, SÍNDICO MUNICIPAL, TESORERO MUNICIPAL CONTRALOR MUNICIPAL, A LA COORDINACIÓN GENERAL DE GESTIÓN INTEGRAL DE LA CIUDAD, A LA DIRECCIÓN DE CATASTRO, A LA DIRECCIÓN DE PATRIMONIO A LA </w:t>
      </w:r>
      <w:r w:rsidRPr="00C865FE">
        <w:rPr>
          <w:rFonts w:ascii="Arial" w:eastAsia="Verdana" w:hAnsi="Arial" w:cs="Arial"/>
          <w:sz w:val="24"/>
          <w:szCs w:val="24"/>
        </w:rPr>
        <w:t>C. MARTINA CLAVERÍA ORTIZ</w:t>
      </w:r>
      <w:r w:rsidRPr="00C865FE">
        <w:rPr>
          <w:rFonts w:ascii="Arial" w:hAnsi="Arial" w:cs="Arial"/>
          <w:sz w:val="24"/>
          <w:szCs w:val="24"/>
        </w:rPr>
        <w:t xml:space="preserve"> Y AL C. SALVADOR MORALES MADRIGALCON DOMICILIO PARA RECIBIR NOTIFICACIONES EN LA CALLE CONCEPCIÓN ÁLVAREZ No. 1128 COLONIA ECHEVERRÍA EN GUADALAJARA Y A CUALQUIER OTRA DEPENDENCIA QUE POR SU NATURALEZA SEA NECESARIO PARA QUE EL PRESENTE ACUERDO SURTA SUS EFECTOS LEGALES .</w:t>
      </w:r>
    </w:p>
    <w:p w:rsidR="0054293F" w:rsidRPr="003B7574" w:rsidRDefault="0054293F" w:rsidP="0054293F">
      <w:pPr>
        <w:autoSpaceDE w:val="0"/>
        <w:autoSpaceDN w:val="0"/>
        <w:adjustRightInd w:val="0"/>
        <w:spacing w:after="0" w:line="360" w:lineRule="auto"/>
        <w:jc w:val="both"/>
        <w:rPr>
          <w:rFonts w:ascii="Arial" w:eastAsia="Malgun Gothic" w:hAnsi="Arial" w:cs="Arial"/>
          <w:sz w:val="10"/>
          <w:szCs w:val="24"/>
        </w:rPr>
      </w:pP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A T E N T A M E N T E</w:t>
      </w:r>
    </w:p>
    <w:p w:rsidR="0054293F" w:rsidRPr="00C865FE" w:rsidRDefault="0054293F" w:rsidP="0054293F">
      <w:pPr>
        <w:spacing w:after="0" w:line="360" w:lineRule="auto"/>
        <w:jc w:val="center"/>
        <w:rPr>
          <w:rFonts w:ascii="Arial" w:hAnsi="Arial" w:cs="Arial"/>
          <w:b/>
          <w:sz w:val="24"/>
          <w:szCs w:val="24"/>
        </w:rPr>
      </w:pPr>
      <w:r w:rsidRPr="00C865FE">
        <w:rPr>
          <w:rFonts w:ascii="Arial" w:hAnsi="Arial" w:cs="Arial"/>
          <w:b/>
          <w:sz w:val="24"/>
          <w:szCs w:val="24"/>
        </w:rPr>
        <w:t xml:space="preserve"> “PRIMA OPERA FIGLINAE HOMO”</w:t>
      </w:r>
    </w:p>
    <w:p w:rsidR="0054293F" w:rsidRPr="00C865FE" w:rsidRDefault="0054293F" w:rsidP="0054293F">
      <w:pPr>
        <w:spacing w:after="0" w:line="360" w:lineRule="auto"/>
        <w:jc w:val="center"/>
        <w:rPr>
          <w:rFonts w:ascii="Arial" w:hAnsi="Arial" w:cs="Arial"/>
          <w:b/>
          <w:sz w:val="24"/>
          <w:szCs w:val="24"/>
        </w:rPr>
      </w:pPr>
      <w:r w:rsidRPr="00C865FE">
        <w:rPr>
          <w:rFonts w:ascii="Arial" w:hAnsi="Arial" w:cs="Arial"/>
          <w:b/>
          <w:sz w:val="24"/>
          <w:szCs w:val="24"/>
        </w:rPr>
        <w:t>SALON DE SESIONES DEL H. AYUNTAMIENTO</w:t>
      </w:r>
    </w:p>
    <w:p w:rsidR="0054293F" w:rsidRPr="00C865FE" w:rsidRDefault="0054293F" w:rsidP="0054293F">
      <w:pPr>
        <w:spacing w:after="0" w:line="360" w:lineRule="auto"/>
        <w:jc w:val="center"/>
        <w:rPr>
          <w:rFonts w:ascii="Arial" w:hAnsi="Arial" w:cs="Arial"/>
          <w:b/>
          <w:sz w:val="24"/>
          <w:szCs w:val="24"/>
        </w:rPr>
      </w:pPr>
      <w:r w:rsidRPr="00C865FE">
        <w:rPr>
          <w:rFonts w:ascii="Arial" w:hAnsi="Arial" w:cs="Arial"/>
          <w:b/>
          <w:sz w:val="24"/>
          <w:szCs w:val="24"/>
        </w:rPr>
        <w:t>“2020 AÑO DE LA ACCIÓN POR EL CLIMA, DE LA ELIMINACIÓN DE LA VIOLENCIA CONTRA LAS MUJERES Y SU IGUALDAD SALARIAL”</w:t>
      </w: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SAN PEDRO TLAQUEPAQUE JALISCO AL DIA DE SU PRESENTACION.</w:t>
      </w:r>
    </w:p>
    <w:p w:rsidR="0054293F" w:rsidRPr="00C865FE" w:rsidRDefault="0054293F" w:rsidP="0054293F">
      <w:pPr>
        <w:spacing w:line="360" w:lineRule="auto"/>
        <w:ind w:right="49"/>
        <w:jc w:val="center"/>
        <w:rPr>
          <w:rFonts w:ascii="Arial" w:hAnsi="Arial" w:cs="Arial"/>
          <w:b/>
          <w:sz w:val="24"/>
          <w:szCs w:val="24"/>
          <w:u w:val="single"/>
        </w:rPr>
      </w:pPr>
      <w:r w:rsidRPr="00C865FE">
        <w:rPr>
          <w:rFonts w:ascii="Arial" w:hAnsi="Arial" w:cs="Arial"/>
          <w:b/>
          <w:sz w:val="24"/>
          <w:szCs w:val="24"/>
          <w:u w:val="single"/>
        </w:rPr>
        <w:t>INTEGRANTES DE LA COMISION DE HACIENDA, PATRIMONIO Y PRESUPUESTO.</w:t>
      </w:r>
    </w:p>
    <w:p w:rsidR="0054293F" w:rsidRPr="003B7574" w:rsidRDefault="0054293F" w:rsidP="0054293F">
      <w:pPr>
        <w:spacing w:after="0" w:line="360" w:lineRule="auto"/>
        <w:ind w:right="49"/>
        <w:jc w:val="center"/>
        <w:rPr>
          <w:rFonts w:ascii="Arial" w:hAnsi="Arial" w:cs="Arial"/>
          <w:b/>
          <w:sz w:val="14"/>
          <w:szCs w:val="24"/>
        </w:rPr>
      </w:pP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JOSÉ LUIS SALAZAR MARTINEZ</w:t>
      </w: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 xml:space="preserve">PRESIDENTE </w:t>
      </w:r>
    </w:p>
    <w:p w:rsidR="0054293F" w:rsidRPr="00C865FE" w:rsidRDefault="0054293F" w:rsidP="0054293F">
      <w:pPr>
        <w:spacing w:after="0" w:line="360" w:lineRule="auto"/>
        <w:ind w:right="49"/>
        <w:jc w:val="center"/>
        <w:rPr>
          <w:rFonts w:ascii="Arial" w:hAnsi="Arial" w:cs="Arial"/>
          <w:b/>
          <w:sz w:val="24"/>
          <w:szCs w:val="24"/>
        </w:rPr>
      </w:pP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HÉCTOR MANUEL PERFECTO RODRÍGUEZ</w:t>
      </w: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VOCAL</w:t>
      </w:r>
    </w:p>
    <w:p w:rsidR="0054293F" w:rsidRPr="00C865FE" w:rsidRDefault="0054293F" w:rsidP="0054293F">
      <w:pPr>
        <w:spacing w:after="0" w:line="360" w:lineRule="auto"/>
        <w:ind w:right="49"/>
        <w:jc w:val="center"/>
        <w:rPr>
          <w:rFonts w:ascii="Arial" w:hAnsi="Arial" w:cs="Arial"/>
          <w:b/>
          <w:sz w:val="24"/>
          <w:szCs w:val="24"/>
        </w:rPr>
      </w:pP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IRMA YOLANDA REYNOSO MERCADO</w:t>
      </w: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VOCAL</w:t>
      </w:r>
    </w:p>
    <w:p w:rsidR="0054293F" w:rsidRPr="00C865FE" w:rsidRDefault="0054293F" w:rsidP="0054293F">
      <w:pPr>
        <w:spacing w:after="0" w:line="360" w:lineRule="auto"/>
        <w:ind w:right="49"/>
        <w:jc w:val="center"/>
        <w:rPr>
          <w:rFonts w:ascii="Arial" w:hAnsi="Arial" w:cs="Arial"/>
          <w:b/>
          <w:sz w:val="24"/>
          <w:szCs w:val="24"/>
        </w:rPr>
      </w:pP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DANIELA ELIZABETH CHÁVEZ ESTRADA</w:t>
      </w: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VOCAL</w:t>
      </w: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FRANCISCO JUÁREZ PIÑA</w:t>
      </w: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VOCAL</w:t>
      </w:r>
    </w:p>
    <w:p w:rsidR="0054293F" w:rsidRPr="00C865FE" w:rsidRDefault="0054293F" w:rsidP="0054293F">
      <w:pPr>
        <w:spacing w:after="0" w:line="360" w:lineRule="auto"/>
        <w:ind w:right="49"/>
        <w:jc w:val="center"/>
        <w:rPr>
          <w:rFonts w:ascii="Arial" w:hAnsi="Arial" w:cs="Arial"/>
          <w:b/>
          <w:sz w:val="24"/>
          <w:szCs w:val="24"/>
        </w:rPr>
      </w:pP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BETSABÉ DOLORES ALMAGUER ESPARZA</w:t>
      </w: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VOCAL</w:t>
      </w:r>
    </w:p>
    <w:p w:rsidR="0054293F" w:rsidRPr="00DD06A4" w:rsidRDefault="0054293F" w:rsidP="0054293F">
      <w:pPr>
        <w:spacing w:after="0" w:line="360" w:lineRule="auto"/>
        <w:ind w:right="49"/>
        <w:jc w:val="center"/>
        <w:rPr>
          <w:rFonts w:ascii="Arial" w:hAnsi="Arial" w:cs="Arial"/>
          <w:b/>
          <w:sz w:val="2"/>
          <w:szCs w:val="24"/>
        </w:rPr>
      </w:pPr>
    </w:p>
    <w:p w:rsidR="003B7574" w:rsidRPr="00C865FE" w:rsidRDefault="003B7574" w:rsidP="0054293F">
      <w:pPr>
        <w:spacing w:after="0" w:line="360" w:lineRule="auto"/>
        <w:ind w:right="49"/>
        <w:jc w:val="center"/>
        <w:rPr>
          <w:rFonts w:ascii="Arial" w:hAnsi="Arial" w:cs="Arial"/>
          <w:b/>
          <w:sz w:val="24"/>
          <w:szCs w:val="24"/>
        </w:rPr>
      </w:pP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JOSÉ LUIS FIGUEROA MEZA</w:t>
      </w: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VOCAL</w:t>
      </w:r>
    </w:p>
    <w:p w:rsidR="0054293F" w:rsidRPr="00C865FE" w:rsidRDefault="0054293F" w:rsidP="0054293F">
      <w:pPr>
        <w:spacing w:after="0" w:line="360" w:lineRule="auto"/>
        <w:ind w:right="49"/>
        <w:jc w:val="center"/>
        <w:rPr>
          <w:rFonts w:ascii="Arial" w:hAnsi="Arial" w:cs="Arial"/>
          <w:b/>
          <w:sz w:val="24"/>
          <w:szCs w:val="24"/>
        </w:rPr>
      </w:pPr>
    </w:p>
    <w:p w:rsidR="0054293F" w:rsidRPr="00C865FE" w:rsidRDefault="0054293F" w:rsidP="0054293F">
      <w:pPr>
        <w:spacing w:after="0"/>
        <w:ind w:right="49"/>
        <w:jc w:val="center"/>
        <w:rPr>
          <w:rFonts w:ascii="Arial" w:hAnsi="Arial" w:cs="Arial"/>
          <w:b/>
          <w:sz w:val="24"/>
          <w:szCs w:val="24"/>
        </w:rPr>
      </w:pPr>
      <w:r w:rsidRPr="00C865FE">
        <w:rPr>
          <w:rFonts w:ascii="Arial" w:hAnsi="Arial" w:cs="Arial"/>
          <w:b/>
          <w:sz w:val="24"/>
          <w:szCs w:val="24"/>
        </w:rPr>
        <w:t>JAIME ESTRADA CONTRERAS</w:t>
      </w:r>
    </w:p>
    <w:p w:rsidR="0054293F" w:rsidRPr="00C865FE" w:rsidRDefault="0054293F" w:rsidP="0054293F">
      <w:pPr>
        <w:spacing w:after="0"/>
        <w:ind w:right="49"/>
        <w:jc w:val="center"/>
        <w:rPr>
          <w:rFonts w:ascii="Arial" w:hAnsi="Arial" w:cs="Arial"/>
          <w:b/>
          <w:sz w:val="24"/>
          <w:szCs w:val="24"/>
        </w:rPr>
      </w:pPr>
      <w:r w:rsidRPr="00C865FE">
        <w:rPr>
          <w:rFonts w:ascii="Arial" w:hAnsi="Arial" w:cs="Arial"/>
          <w:b/>
          <w:sz w:val="24"/>
          <w:szCs w:val="24"/>
        </w:rPr>
        <w:t>VOCAL</w:t>
      </w:r>
    </w:p>
    <w:p w:rsidR="0054293F" w:rsidRPr="00C865FE" w:rsidRDefault="0054293F" w:rsidP="0054293F">
      <w:pPr>
        <w:spacing w:after="0"/>
        <w:ind w:right="49"/>
        <w:jc w:val="center"/>
        <w:rPr>
          <w:rFonts w:ascii="Arial" w:hAnsi="Arial" w:cs="Arial"/>
          <w:b/>
          <w:sz w:val="24"/>
          <w:szCs w:val="24"/>
        </w:rPr>
      </w:pPr>
    </w:p>
    <w:p w:rsidR="0054293F" w:rsidRPr="00C865FE" w:rsidRDefault="0054293F" w:rsidP="0054293F">
      <w:pPr>
        <w:spacing w:after="0" w:line="360" w:lineRule="auto"/>
        <w:ind w:right="49"/>
        <w:jc w:val="center"/>
        <w:rPr>
          <w:rFonts w:ascii="Arial" w:hAnsi="Arial" w:cs="Arial"/>
          <w:b/>
          <w:sz w:val="24"/>
          <w:szCs w:val="24"/>
        </w:rPr>
      </w:pP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ALBERTO MALDONADO CHAVARÍN</w:t>
      </w: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VOCAL</w:t>
      </w:r>
    </w:p>
    <w:p w:rsidR="0054293F" w:rsidRPr="00C865FE" w:rsidRDefault="0054293F" w:rsidP="0054293F">
      <w:pPr>
        <w:spacing w:after="0" w:line="360" w:lineRule="auto"/>
        <w:ind w:right="49"/>
        <w:jc w:val="center"/>
        <w:rPr>
          <w:rFonts w:ascii="Arial" w:hAnsi="Arial" w:cs="Arial"/>
          <w:b/>
          <w:sz w:val="24"/>
          <w:szCs w:val="24"/>
        </w:rPr>
      </w:pP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 xml:space="preserve">ALBERTO ALFARO GARCÍA </w:t>
      </w: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VOCAL</w:t>
      </w:r>
    </w:p>
    <w:p w:rsidR="0054293F" w:rsidRPr="00C865FE" w:rsidRDefault="0054293F" w:rsidP="0054293F">
      <w:pPr>
        <w:spacing w:after="0" w:line="360" w:lineRule="auto"/>
        <w:ind w:right="49"/>
        <w:jc w:val="center"/>
        <w:rPr>
          <w:rFonts w:ascii="Arial" w:hAnsi="Arial" w:cs="Arial"/>
          <w:b/>
          <w:sz w:val="24"/>
          <w:szCs w:val="24"/>
        </w:rPr>
      </w:pPr>
    </w:p>
    <w:p w:rsidR="0054293F" w:rsidRPr="00C865FE" w:rsidRDefault="0054293F" w:rsidP="0054293F">
      <w:pPr>
        <w:spacing w:after="0" w:line="360" w:lineRule="auto"/>
        <w:ind w:right="49"/>
        <w:jc w:val="center"/>
        <w:rPr>
          <w:rFonts w:ascii="Arial" w:hAnsi="Arial" w:cs="Arial"/>
          <w:b/>
          <w:sz w:val="24"/>
          <w:szCs w:val="24"/>
        </w:rPr>
      </w:pPr>
      <w:r w:rsidRPr="00C865FE">
        <w:rPr>
          <w:rFonts w:ascii="Arial" w:hAnsi="Arial" w:cs="Arial"/>
          <w:b/>
          <w:sz w:val="24"/>
          <w:szCs w:val="24"/>
        </w:rPr>
        <w:t>ALFREDO BARBA MARISCAL</w:t>
      </w:r>
    </w:p>
    <w:p w:rsidR="0054293F" w:rsidRPr="00C865FE" w:rsidRDefault="0054293F" w:rsidP="0054293F">
      <w:pPr>
        <w:spacing w:after="0" w:line="360" w:lineRule="auto"/>
        <w:ind w:right="49"/>
        <w:jc w:val="center"/>
        <w:rPr>
          <w:rFonts w:ascii="Arial" w:hAnsi="Arial" w:cs="Arial"/>
          <w:sz w:val="24"/>
          <w:szCs w:val="24"/>
        </w:rPr>
      </w:pPr>
      <w:r w:rsidRPr="00C865FE">
        <w:rPr>
          <w:rFonts w:ascii="Arial" w:hAnsi="Arial" w:cs="Arial"/>
          <w:b/>
          <w:sz w:val="24"/>
          <w:szCs w:val="24"/>
        </w:rPr>
        <w:t>VOCAL</w:t>
      </w:r>
    </w:p>
    <w:p w:rsidR="00094D31" w:rsidRDefault="003B7574" w:rsidP="003B7574">
      <w:pPr>
        <w:spacing w:before="360" w:after="360" w:line="240" w:lineRule="auto"/>
        <w:jc w:val="both"/>
        <w:rPr>
          <w:rFonts w:ascii="Arial" w:hAnsi="Arial" w:cs="Arial"/>
          <w:sz w:val="24"/>
          <w:szCs w:val="24"/>
        </w:rPr>
      </w:pPr>
      <w:r>
        <w:rPr>
          <w:rFonts w:ascii="Arial" w:hAnsi="Arial" w:cs="Arial"/>
          <w:sz w:val="24"/>
          <w:szCs w:val="24"/>
        </w:rPr>
        <w:t>------------------------------------------------------------------------------------------------------------------------------------------------------------------------------------------------------</w:t>
      </w:r>
      <w:r w:rsidR="000807C0" w:rsidRPr="007F5B6C">
        <w:rPr>
          <w:rFonts w:ascii="Arial" w:hAnsi="Arial" w:cs="Arial"/>
          <w:sz w:val="24"/>
          <w:szCs w:val="24"/>
        </w:rPr>
        <w:t>Con la palabra la Presidente Municipal, C. María Elena Limón García:</w:t>
      </w:r>
      <w:r w:rsidR="000807C0">
        <w:rPr>
          <w:rFonts w:ascii="Arial" w:hAnsi="Arial" w:cs="Arial"/>
          <w:sz w:val="24"/>
          <w:szCs w:val="24"/>
        </w:rPr>
        <w:t xml:space="preserve"> Gracias Secretario eh, se abre el turno de oradores en este tema. No habiendo oradores registrados y una vez discutido el tema, en votación económica les pregunto quienes estén por la afirmativa, favor de manifestarlo, ¿los que estén en contra?, ¿los que estén en abstención?,</w:t>
      </w:r>
      <w:r w:rsidR="000807C0">
        <w:rPr>
          <w:szCs w:val="24"/>
        </w:rPr>
        <w:t xml:space="preserve"> </w:t>
      </w:r>
      <w:r w:rsidR="00251646" w:rsidRPr="000807C0">
        <w:rPr>
          <w:rFonts w:ascii="Arial" w:hAnsi="Arial" w:cs="Arial"/>
          <w:b/>
          <w:sz w:val="24"/>
          <w:szCs w:val="24"/>
        </w:rPr>
        <w:t>estando presentes 18 (dieciocho) integrantes de</w:t>
      </w:r>
      <w:r w:rsidR="000807C0" w:rsidRPr="000807C0">
        <w:rPr>
          <w:rFonts w:ascii="Arial" w:hAnsi="Arial" w:cs="Arial"/>
          <w:b/>
          <w:sz w:val="24"/>
          <w:szCs w:val="24"/>
        </w:rPr>
        <w:t>l pleno, en forma económica s</w:t>
      </w:r>
      <w:r w:rsidR="00251646" w:rsidRPr="000807C0">
        <w:rPr>
          <w:rFonts w:ascii="Arial" w:hAnsi="Arial" w:cs="Arial"/>
          <w:b/>
          <w:sz w:val="24"/>
          <w:szCs w:val="24"/>
        </w:rPr>
        <w:t>on emitidos 11 (once) votos a favor, 07 (siete</w:t>
      </w:r>
      <w:r w:rsidR="000807C0" w:rsidRPr="000807C0">
        <w:rPr>
          <w:rFonts w:ascii="Arial" w:hAnsi="Arial" w:cs="Arial"/>
          <w:b/>
          <w:sz w:val="24"/>
          <w:szCs w:val="24"/>
        </w:rPr>
        <w:t xml:space="preserve">) votos en contra, por lo que </w:t>
      </w:r>
      <w:r w:rsidR="00251646" w:rsidRPr="000807C0">
        <w:rPr>
          <w:rFonts w:ascii="Arial" w:hAnsi="Arial" w:cs="Arial"/>
          <w:b/>
          <w:sz w:val="24"/>
          <w:szCs w:val="24"/>
        </w:rPr>
        <w:t>e</w:t>
      </w:r>
      <w:r w:rsidR="000807C0" w:rsidRPr="000807C0">
        <w:rPr>
          <w:rFonts w:ascii="Arial" w:hAnsi="Arial" w:cs="Arial"/>
          <w:b/>
          <w:sz w:val="24"/>
          <w:szCs w:val="24"/>
        </w:rPr>
        <w:t>s</w:t>
      </w:r>
      <w:r w:rsidR="00251646" w:rsidRPr="000807C0">
        <w:rPr>
          <w:rFonts w:ascii="Arial" w:hAnsi="Arial" w:cs="Arial"/>
          <w:b/>
          <w:sz w:val="24"/>
          <w:szCs w:val="24"/>
        </w:rPr>
        <w:t xml:space="preserve"> aprobado por mayoría simple el dictamen presentado por la Comisión Edilicia de Hacienda, Patrimonio y Presupuesto, bajo el siguiente:</w:t>
      </w:r>
      <w:r w:rsidR="00251646" w:rsidRPr="00A13A3B">
        <w:rPr>
          <w:rFonts w:ascii="Arial" w:hAnsi="Arial" w:cs="Arial"/>
          <w:sz w:val="24"/>
          <w:szCs w:val="24"/>
        </w:rPr>
        <w:t>----------------------------------------------------------------------------------------------------------------------------------------------------------</w:t>
      </w:r>
      <w:r>
        <w:rPr>
          <w:rFonts w:ascii="Arial" w:hAnsi="Arial" w:cs="Arial"/>
          <w:sz w:val="24"/>
          <w:szCs w:val="24"/>
        </w:rPr>
        <w:t>--------------------</w:t>
      </w:r>
      <w:r w:rsidR="00DD06A4">
        <w:rPr>
          <w:rFonts w:ascii="Arial" w:hAnsi="Arial" w:cs="Arial"/>
          <w:sz w:val="24"/>
          <w:szCs w:val="24"/>
        </w:rPr>
        <w:t>-</w:t>
      </w:r>
      <w:r>
        <w:rPr>
          <w:rFonts w:ascii="Arial" w:hAnsi="Arial" w:cs="Arial"/>
          <w:sz w:val="24"/>
          <w:szCs w:val="24"/>
        </w:rPr>
        <w:t>--</w:t>
      </w:r>
      <w:r w:rsidR="00251646" w:rsidRPr="00A13A3B">
        <w:rPr>
          <w:rFonts w:ascii="Arial" w:hAnsi="Arial" w:cs="Arial"/>
          <w:sz w:val="24"/>
          <w:szCs w:val="24"/>
        </w:rPr>
        <w:t>--</w:t>
      </w:r>
      <w:r w:rsidR="00251646" w:rsidRPr="00A13A3B">
        <w:rPr>
          <w:rFonts w:ascii="Arial" w:hAnsi="Arial" w:cs="Arial"/>
          <w:b/>
          <w:sz w:val="24"/>
          <w:szCs w:val="24"/>
        </w:rPr>
        <w:t>ACUERDO NÚMERO 1541/2020</w:t>
      </w:r>
      <w:r w:rsidR="00251646" w:rsidRPr="00A13A3B">
        <w:rPr>
          <w:rFonts w:ascii="Arial" w:hAnsi="Arial" w:cs="Arial"/>
          <w:sz w:val="24"/>
          <w:szCs w:val="24"/>
        </w:rPr>
        <w:t>----------------------------------------------------------------------------------------------------------</w:t>
      </w:r>
      <w:r w:rsidR="00DD06A4">
        <w:rPr>
          <w:rFonts w:ascii="Arial" w:hAnsi="Arial" w:cs="Arial"/>
          <w:sz w:val="24"/>
          <w:szCs w:val="24"/>
        </w:rPr>
        <w:t>-</w:t>
      </w:r>
      <w:r w:rsidR="00251646" w:rsidRPr="00A13A3B">
        <w:rPr>
          <w:rFonts w:ascii="Arial" w:hAnsi="Arial" w:cs="Arial"/>
          <w:sz w:val="24"/>
          <w:szCs w:val="24"/>
        </w:rPr>
        <w:t>----------------------</w:t>
      </w:r>
      <w:r w:rsidR="00251646" w:rsidRPr="00A13A3B">
        <w:rPr>
          <w:rFonts w:ascii="Arial" w:hAnsi="Arial" w:cs="Arial"/>
          <w:b/>
          <w:sz w:val="24"/>
          <w:szCs w:val="24"/>
        </w:rPr>
        <w:t xml:space="preserve">ÚNICO.- </w:t>
      </w:r>
      <w:r w:rsidR="00251646" w:rsidRPr="00A13A3B">
        <w:rPr>
          <w:rFonts w:ascii="Arial" w:hAnsi="Arial" w:cs="Arial"/>
          <w:sz w:val="24"/>
          <w:szCs w:val="24"/>
        </w:rPr>
        <w:t xml:space="preserve">El Pleno del Ayuntamiento Constitucional de San Pedro Tlaquepaque aprueba y autoriza el dictamen acumulado que </w:t>
      </w:r>
      <w:r w:rsidR="00251646" w:rsidRPr="00A13A3B">
        <w:rPr>
          <w:rFonts w:ascii="Arial" w:hAnsi="Arial" w:cs="Arial"/>
          <w:b/>
          <w:sz w:val="24"/>
          <w:szCs w:val="24"/>
        </w:rPr>
        <w:t>rechaza los acuerdos números 900/2018/TC y 1176/2019/TC.</w:t>
      </w:r>
      <w:r w:rsidR="00251646" w:rsidRPr="00A13A3B">
        <w:rPr>
          <w:rFonts w:ascii="Arial" w:hAnsi="Arial" w:cs="Arial"/>
          <w:sz w:val="24"/>
          <w:szCs w:val="24"/>
        </w:rPr>
        <w:t>--------------------------------------------------------------------------------------------------------------------------------</w:t>
      </w:r>
      <w:r w:rsidR="00DD06A4">
        <w:rPr>
          <w:rFonts w:ascii="Arial" w:hAnsi="Arial" w:cs="Arial"/>
          <w:sz w:val="24"/>
          <w:szCs w:val="24"/>
        </w:rPr>
        <w:t>-</w:t>
      </w:r>
      <w:r w:rsidR="00251646" w:rsidRPr="00A13A3B">
        <w:rPr>
          <w:rFonts w:ascii="Arial" w:hAnsi="Arial" w:cs="Arial"/>
          <w:sz w:val="24"/>
          <w:szCs w:val="24"/>
        </w:rPr>
        <w:t>-</w:t>
      </w:r>
      <w:r w:rsidR="00D641A9" w:rsidRPr="00D641A9">
        <w:rPr>
          <w:rFonts w:ascii="Arial" w:hAnsi="Arial" w:cs="Arial"/>
          <w:b/>
          <w:sz w:val="24"/>
          <w:szCs w:val="24"/>
        </w:rPr>
        <w:t>FUNDAMENTO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641A9" w:rsidRPr="00D641A9">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Pr>
          <w:rFonts w:ascii="Arial" w:hAnsi="Arial" w:cs="Arial"/>
          <w:sz w:val="24"/>
          <w:szCs w:val="24"/>
        </w:rPr>
        <w:t>.</w:t>
      </w:r>
      <w:r w:rsidR="00D641A9" w:rsidRPr="00D641A9">
        <w:rPr>
          <w:rFonts w:ascii="Arial" w:hAnsi="Arial" w:cs="Arial"/>
          <w:sz w:val="24"/>
          <w:szCs w:val="24"/>
        </w:rPr>
        <w:t>--------------------------------------------------------------------------------------------------</w:t>
      </w:r>
      <w:r>
        <w:rPr>
          <w:rFonts w:ascii="Arial" w:hAnsi="Arial" w:cs="Arial"/>
          <w:sz w:val="24"/>
          <w:szCs w:val="24"/>
        </w:rPr>
        <w:t>--</w:t>
      </w:r>
      <w:r w:rsidR="00D641A9" w:rsidRPr="00D641A9">
        <w:rPr>
          <w:rFonts w:ascii="Arial" w:hAnsi="Arial" w:cs="Arial"/>
          <w:sz w:val="24"/>
          <w:szCs w:val="24"/>
        </w:rPr>
        <w:t>--------------------------</w:t>
      </w:r>
      <w:r w:rsidR="00DD06A4">
        <w:rPr>
          <w:rFonts w:ascii="Arial" w:hAnsi="Arial" w:cs="Arial"/>
          <w:sz w:val="24"/>
          <w:szCs w:val="24"/>
        </w:rPr>
        <w:t>-</w:t>
      </w:r>
      <w:r w:rsidR="00D641A9" w:rsidRPr="00D641A9">
        <w:rPr>
          <w:rFonts w:ascii="Arial" w:hAnsi="Arial" w:cs="Arial"/>
          <w:sz w:val="24"/>
          <w:szCs w:val="24"/>
        </w:rPr>
        <w:t>--------------</w:t>
      </w:r>
      <w:r w:rsidR="00094D31" w:rsidRPr="003203C4">
        <w:rPr>
          <w:rFonts w:ascii="Arial" w:hAnsi="Arial" w:cs="Arial"/>
          <w:b/>
          <w:sz w:val="24"/>
          <w:szCs w:val="24"/>
        </w:rPr>
        <w:t>NOTIFÍQUESE.-</w:t>
      </w:r>
      <w:r w:rsidR="00094D31" w:rsidRPr="003203C4">
        <w:rPr>
          <w:rFonts w:ascii="Arial" w:hAnsi="Arial" w:cs="Arial"/>
          <w:sz w:val="24"/>
          <w:szCs w:val="24"/>
        </w:rPr>
        <w:t xml:space="preserve"> Presidente Municipal, Síndico Municipal, Tesorero Municipal, Contralor Ciudadano, </w:t>
      </w:r>
      <w:r w:rsidR="003203C4" w:rsidRPr="003203C4">
        <w:rPr>
          <w:rFonts w:ascii="Arial" w:hAnsi="Arial" w:cs="Arial"/>
          <w:sz w:val="24"/>
          <w:szCs w:val="24"/>
        </w:rPr>
        <w:t>Director de Patrimonio Municipal, Coordinador General de Gestión Integral de la Ciudad, Director de Catastro, C. Martina Clavería Ortiz, C. Salvador Morales Madrigalcon,</w:t>
      </w:r>
      <w:r w:rsidR="00094D31" w:rsidRPr="003203C4">
        <w:rPr>
          <w:rFonts w:ascii="Arial" w:hAnsi="Arial" w:cs="Arial"/>
          <w:sz w:val="24"/>
          <w:szCs w:val="24"/>
        </w:rPr>
        <w:t xml:space="preserve"> para su conocimiento y efectos legales a que haya lugar.-----------------------------------------------------------------------------------------------------------------------</w:t>
      </w:r>
      <w:r w:rsidR="00DD06A4">
        <w:rPr>
          <w:rFonts w:ascii="Arial" w:hAnsi="Arial" w:cs="Arial"/>
          <w:sz w:val="24"/>
          <w:szCs w:val="24"/>
        </w:rPr>
        <w:t>-----------</w:t>
      </w:r>
      <w:r w:rsidR="00094D31" w:rsidRPr="003203C4">
        <w:rPr>
          <w:rFonts w:ascii="Arial" w:hAnsi="Arial" w:cs="Arial"/>
          <w:sz w:val="24"/>
          <w:szCs w:val="24"/>
        </w:rPr>
        <w:t>---</w:t>
      </w:r>
      <w:r w:rsidR="00094D31" w:rsidRPr="00733E72">
        <w:rPr>
          <w:rFonts w:ascii="Arial" w:hAnsi="Arial" w:cs="Arial"/>
          <w:sz w:val="24"/>
          <w:szCs w:val="24"/>
        </w:rPr>
        <w:t>Con la palabra la Presidente Municipal, C. María Elena Limón García: Secretario</w:t>
      </w:r>
      <w:r w:rsidR="000807C0">
        <w:rPr>
          <w:rFonts w:ascii="Arial" w:hAnsi="Arial" w:cs="Arial"/>
          <w:sz w:val="24"/>
          <w:szCs w:val="24"/>
        </w:rPr>
        <w:t>, por favor</w:t>
      </w:r>
      <w:r w:rsidR="00094D31" w:rsidRPr="00733E72">
        <w:rPr>
          <w:rFonts w:ascii="Arial" w:hAnsi="Arial" w:cs="Arial"/>
          <w:sz w:val="24"/>
          <w:szCs w:val="24"/>
        </w:rPr>
        <w:t>.-----------------------------------------------------------------------</w:t>
      </w:r>
      <w:r>
        <w:rPr>
          <w:rFonts w:ascii="Arial" w:hAnsi="Arial" w:cs="Arial"/>
          <w:sz w:val="24"/>
          <w:szCs w:val="24"/>
        </w:rPr>
        <w:t>--------</w:t>
      </w:r>
      <w:r w:rsidR="00094D31" w:rsidRPr="00733E72">
        <w:rPr>
          <w:rFonts w:ascii="Arial" w:hAnsi="Arial" w:cs="Arial"/>
          <w:sz w:val="24"/>
          <w:szCs w:val="24"/>
        </w:rPr>
        <w:t>-----------------------------------</w:t>
      </w:r>
      <w:r w:rsidR="00094D31">
        <w:rPr>
          <w:rFonts w:ascii="Arial" w:hAnsi="Arial" w:cs="Arial"/>
          <w:sz w:val="24"/>
          <w:szCs w:val="24"/>
        </w:rPr>
        <w:t>--------------------------------------------------------</w:t>
      </w:r>
      <w:r w:rsidR="00094D31" w:rsidRPr="006A1C51">
        <w:rPr>
          <w:rFonts w:ascii="Arial" w:hAnsi="Arial" w:cs="Arial"/>
          <w:sz w:val="24"/>
          <w:szCs w:val="24"/>
        </w:rPr>
        <w:t xml:space="preserve">En uso de la voz el Secretario del Ayuntamiento, Lic. Salvador Ruíz Ayala: </w:t>
      </w:r>
      <w:r w:rsidR="00094D31" w:rsidRPr="006A1C51">
        <w:rPr>
          <w:rFonts w:ascii="Arial" w:hAnsi="Arial" w:cs="Arial"/>
          <w:b/>
          <w:color w:val="000000" w:themeColor="text1"/>
          <w:sz w:val="24"/>
          <w:szCs w:val="24"/>
        </w:rPr>
        <w:t>V</w:t>
      </w:r>
      <w:r w:rsidR="00094D31">
        <w:rPr>
          <w:rFonts w:ascii="Arial" w:hAnsi="Arial" w:cs="Arial"/>
          <w:b/>
          <w:color w:val="000000" w:themeColor="text1"/>
          <w:sz w:val="24"/>
          <w:szCs w:val="24"/>
        </w:rPr>
        <w:t>I</w:t>
      </w:r>
      <w:r w:rsidR="00094D31" w:rsidRPr="006A1C51">
        <w:rPr>
          <w:rFonts w:ascii="Arial" w:hAnsi="Arial" w:cs="Arial"/>
          <w:b/>
          <w:color w:val="000000" w:themeColor="text1"/>
          <w:sz w:val="24"/>
          <w:szCs w:val="24"/>
        </w:rPr>
        <w:t xml:space="preserve">.- </w:t>
      </w:r>
      <w:r w:rsidR="00574255" w:rsidRPr="00E74F6A">
        <w:rPr>
          <w:rFonts w:ascii="Arial" w:hAnsi="Arial" w:cs="Arial"/>
          <w:b/>
          <w:sz w:val="24"/>
          <w:szCs w:val="24"/>
        </w:rPr>
        <w:t>G)</w:t>
      </w:r>
      <w:r w:rsidR="00574255" w:rsidRPr="00E74F6A">
        <w:rPr>
          <w:rFonts w:ascii="Arial" w:hAnsi="Arial" w:cs="Arial"/>
          <w:sz w:val="24"/>
          <w:szCs w:val="24"/>
        </w:rPr>
        <w:t xml:space="preserve"> Dictamen formulado por la Comisión Edilicia de </w:t>
      </w:r>
      <w:r w:rsidR="00574255" w:rsidRPr="00E74F6A">
        <w:rPr>
          <w:rFonts w:ascii="Arial" w:hAnsi="Arial" w:cs="Arial"/>
          <w:b/>
          <w:sz w:val="24"/>
          <w:szCs w:val="24"/>
        </w:rPr>
        <w:t>Hacienda, Patrimonio y Presupuesto</w:t>
      </w:r>
      <w:r w:rsidR="00574255" w:rsidRPr="00E74F6A">
        <w:rPr>
          <w:rFonts w:ascii="Arial" w:hAnsi="Arial" w:cs="Arial"/>
          <w:sz w:val="24"/>
          <w:szCs w:val="24"/>
        </w:rPr>
        <w:t xml:space="preserve">, mediante el cual se aprueba y autoriza la </w:t>
      </w:r>
      <w:r w:rsidR="00574255" w:rsidRPr="00E74F6A">
        <w:rPr>
          <w:rFonts w:ascii="Arial" w:hAnsi="Arial" w:cs="Arial"/>
          <w:b/>
          <w:sz w:val="24"/>
          <w:szCs w:val="24"/>
        </w:rPr>
        <w:t xml:space="preserve">desincorporación y entrega en comodato por lo que resta de la presente administración, una camioneta marca Ford, tipo Pick Up, modelo 2013, placas JV36111, número económico 229, al Sistema para el Desarrollo Integral de la Familia del </w:t>
      </w:r>
      <w:r w:rsidR="00574255">
        <w:rPr>
          <w:rFonts w:ascii="Arial" w:hAnsi="Arial" w:cs="Arial"/>
          <w:b/>
          <w:sz w:val="24"/>
          <w:szCs w:val="24"/>
        </w:rPr>
        <w:t>Municipio de Tlaquepaque</w:t>
      </w:r>
      <w:r w:rsidR="00094D31" w:rsidRPr="006A1C51">
        <w:rPr>
          <w:rFonts w:ascii="Arial" w:hAnsi="Arial" w:cs="Arial"/>
          <w:sz w:val="24"/>
          <w:szCs w:val="24"/>
        </w:rPr>
        <w:t>.</w:t>
      </w:r>
      <w:r w:rsidR="00094D31">
        <w:rPr>
          <w:rFonts w:ascii="Arial" w:hAnsi="Arial" w:cs="Arial"/>
          <w:sz w:val="24"/>
          <w:szCs w:val="24"/>
        </w:rPr>
        <w:t>-----------------------------------------------------------------------------------------------------------------------------------------------------------------</w:t>
      </w:r>
      <w:r w:rsidR="00251646">
        <w:rPr>
          <w:rFonts w:ascii="Arial" w:hAnsi="Arial" w:cs="Arial"/>
          <w:sz w:val="24"/>
          <w:szCs w:val="24"/>
        </w:rPr>
        <w:t>-----------------</w:t>
      </w:r>
      <w:r w:rsidR="00DD06A4">
        <w:rPr>
          <w:rFonts w:ascii="Arial" w:hAnsi="Arial" w:cs="Arial"/>
          <w:sz w:val="24"/>
          <w:szCs w:val="24"/>
        </w:rPr>
        <w:t>--------------------------</w:t>
      </w:r>
    </w:p>
    <w:p w:rsidR="0054293F" w:rsidRPr="00042825" w:rsidRDefault="0054293F" w:rsidP="0054293F">
      <w:pPr>
        <w:spacing w:after="0" w:line="240" w:lineRule="auto"/>
        <w:jc w:val="both"/>
        <w:rPr>
          <w:rFonts w:ascii="Arial" w:hAnsi="Arial" w:cs="Arial"/>
          <w:b/>
          <w:sz w:val="24"/>
          <w:szCs w:val="24"/>
        </w:rPr>
      </w:pPr>
      <w:r w:rsidRPr="00042825">
        <w:rPr>
          <w:rFonts w:ascii="Arial" w:hAnsi="Arial" w:cs="Arial"/>
          <w:b/>
          <w:sz w:val="24"/>
          <w:szCs w:val="24"/>
        </w:rPr>
        <w:t xml:space="preserve">AL PLENO DEL H. AYUNTAMIENTO CONSTITUCIONAL DEL MUNICIPIO DE SAN PEDRO TLAQUEPAQUE, JALISCO. </w:t>
      </w:r>
    </w:p>
    <w:p w:rsidR="0054293F" w:rsidRPr="00042825" w:rsidRDefault="0054293F" w:rsidP="0054293F">
      <w:pPr>
        <w:spacing w:after="0" w:line="240" w:lineRule="auto"/>
        <w:jc w:val="both"/>
        <w:rPr>
          <w:rFonts w:ascii="Arial" w:hAnsi="Arial" w:cs="Arial"/>
          <w:b/>
          <w:sz w:val="24"/>
          <w:szCs w:val="24"/>
        </w:rPr>
      </w:pPr>
      <w:r w:rsidRPr="00042825">
        <w:rPr>
          <w:rFonts w:ascii="Arial" w:hAnsi="Arial" w:cs="Arial"/>
          <w:b/>
          <w:sz w:val="24"/>
          <w:szCs w:val="24"/>
        </w:rPr>
        <w:t xml:space="preserve">PRESENTE. </w:t>
      </w:r>
    </w:p>
    <w:p w:rsidR="0054293F" w:rsidRPr="00042825" w:rsidRDefault="0054293F" w:rsidP="0054293F">
      <w:pPr>
        <w:spacing w:after="0" w:line="240" w:lineRule="auto"/>
        <w:jc w:val="both"/>
        <w:rPr>
          <w:rFonts w:ascii="Arial" w:hAnsi="Arial" w:cs="Arial"/>
          <w:b/>
          <w:sz w:val="24"/>
          <w:szCs w:val="24"/>
        </w:rPr>
      </w:pPr>
    </w:p>
    <w:p w:rsidR="0054293F" w:rsidRPr="00042825" w:rsidRDefault="0054293F" w:rsidP="0054293F">
      <w:pPr>
        <w:spacing w:after="0" w:line="240" w:lineRule="auto"/>
        <w:jc w:val="both"/>
        <w:rPr>
          <w:rFonts w:ascii="Arial" w:hAnsi="Arial" w:cs="Arial"/>
          <w:b/>
          <w:sz w:val="24"/>
          <w:szCs w:val="24"/>
        </w:rPr>
      </w:pPr>
    </w:p>
    <w:p w:rsidR="0054293F" w:rsidRPr="00042825" w:rsidRDefault="0054293F" w:rsidP="0054293F">
      <w:pPr>
        <w:spacing w:after="0" w:line="240" w:lineRule="auto"/>
        <w:jc w:val="both"/>
        <w:rPr>
          <w:rFonts w:ascii="Arial" w:hAnsi="Arial" w:cs="Arial"/>
          <w:sz w:val="24"/>
          <w:szCs w:val="24"/>
        </w:rPr>
      </w:pPr>
      <w:r w:rsidRPr="00042825">
        <w:rPr>
          <w:rFonts w:ascii="Arial" w:hAnsi="Arial" w:cs="Arial"/>
          <w:sz w:val="24"/>
          <w:szCs w:val="24"/>
        </w:rPr>
        <w:t xml:space="preserve">Los integrantes de la </w:t>
      </w:r>
      <w:r w:rsidRPr="00042825">
        <w:rPr>
          <w:rFonts w:ascii="Arial" w:hAnsi="Arial" w:cs="Arial"/>
          <w:b/>
          <w:sz w:val="24"/>
          <w:szCs w:val="24"/>
        </w:rPr>
        <w:t xml:space="preserve">Comisión Edilicia de Hacienda, Patrimonio y Presupuesto </w:t>
      </w:r>
      <w:r w:rsidRPr="00042825">
        <w:rPr>
          <w:rFonts w:ascii="Arial" w:hAnsi="Arial" w:cs="Arial"/>
          <w:sz w:val="24"/>
          <w:szCs w:val="24"/>
        </w:rPr>
        <w:t>del Ayuntamiento de San Pedro Tlaquepaque, n</w:t>
      </w:r>
      <w:r w:rsidRPr="00042825">
        <w:rPr>
          <w:rFonts w:ascii="Arial" w:hAnsi="Arial" w:cs="Arial"/>
          <w:color w:val="000000" w:themeColor="text1"/>
          <w:sz w:val="24"/>
          <w:szCs w:val="24"/>
        </w:rPr>
        <w:t xml:space="preserve">os permitimos </w:t>
      </w:r>
      <w:r w:rsidRPr="00042825">
        <w:rPr>
          <w:rFonts w:ascii="Arial" w:hAnsi="Arial" w:cs="Arial"/>
          <w:sz w:val="24"/>
          <w:szCs w:val="24"/>
        </w:rPr>
        <w:t xml:space="preserve">someter a la elevada y distinguida consideración de este Cuerpo Edilicio, el presente </w:t>
      </w:r>
      <w:r w:rsidRPr="00042825">
        <w:rPr>
          <w:rFonts w:ascii="Arial" w:hAnsi="Arial" w:cs="Arial"/>
          <w:b/>
          <w:sz w:val="24"/>
          <w:szCs w:val="24"/>
        </w:rPr>
        <w:t xml:space="preserve">DICTAMEN </w:t>
      </w:r>
      <w:r w:rsidRPr="00042825">
        <w:rPr>
          <w:rFonts w:ascii="Arial" w:hAnsi="Arial" w:cs="Arial"/>
          <w:sz w:val="24"/>
          <w:szCs w:val="24"/>
        </w:rPr>
        <w:t xml:space="preserve">que resuelve el Turno a Comisión número 1451/2020/TC, que tiene como finalidad </w:t>
      </w:r>
      <w:r w:rsidRPr="00042825">
        <w:rPr>
          <w:rFonts w:ascii="Arial" w:hAnsi="Arial" w:cs="Arial"/>
          <w:b/>
          <w:sz w:val="24"/>
          <w:szCs w:val="24"/>
        </w:rPr>
        <w:t xml:space="preserve">entregar </w:t>
      </w:r>
      <w:r w:rsidRPr="00042825">
        <w:rPr>
          <w:rStyle w:val="Fuentedeprrafopredeter2"/>
          <w:rFonts w:ascii="Arial" w:eastAsia="MS Mincho" w:hAnsi="Arial" w:cs="Arial"/>
          <w:b/>
          <w:sz w:val="24"/>
          <w:szCs w:val="24"/>
        </w:rPr>
        <w:t xml:space="preserve">en comodato por lo que resta de la administración pública, una camioneta marca Ford, tipo Pick Up, modelo 2013, placas JV36111, al </w:t>
      </w:r>
      <w:r w:rsidRPr="00042825">
        <w:rPr>
          <w:rFonts w:ascii="Arial" w:hAnsi="Arial" w:cs="Arial"/>
          <w:b/>
          <w:sz w:val="24"/>
          <w:szCs w:val="24"/>
        </w:rPr>
        <w:t xml:space="preserve">Sistema para el Desarrollo Integral de la Familia del Municipio de Tlaquepaque, </w:t>
      </w:r>
      <w:r w:rsidRPr="00042825">
        <w:rPr>
          <w:rFonts w:ascii="Arial" w:hAnsi="Arial" w:cs="Arial"/>
          <w:sz w:val="24"/>
          <w:szCs w:val="24"/>
        </w:rPr>
        <w:t xml:space="preserve">con base en los siguientes: </w:t>
      </w:r>
    </w:p>
    <w:p w:rsidR="0054293F" w:rsidRPr="00042825" w:rsidRDefault="0054293F" w:rsidP="0054293F">
      <w:pPr>
        <w:spacing w:after="0" w:line="240" w:lineRule="auto"/>
        <w:jc w:val="both"/>
        <w:rPr>
          <w:rFonts w:ascii="Arial" w:hAnsi="Arial" w:cs="Arial"/>
          <w:sz w:val="24"/>
          <w:szCs w:val="24"/>
        </w:rPr>
      </w:pPr>
    </w:p>
    <w:p w:rsidR="0054293F" w:rsidRPr="003B7574" w:rsidRDefault="0054293F" w:rsidP="0054293F">
      <w:pPr>
        <w:spacing w:after="0" w:line="240" w:lineRule="auto"/>
        <w:jc w:val="both"/>
        <w:rPr>
          <w:rFonts w:ascii="Arial" w:hAnsi="Arial" w:cs="Arial"/>
          <w:sz w:val="10"/>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ANTECEDENTES</w:t>
      </w:r>
    </w:p>
    <w:p w:rsidR="0054293F" w:rsidRPr="003B7574" w:rsidRDefault="0054293F" w:rsidP="0054293F">
      <w:pPr>
        <w:spacing w:after="0" w:line="240" w:lineRule="auto"/>
        <w:jc w:val="both"/>
        <w:rPr>
          <w:rFonts w:ascii="Arial" w:hAnsi="Arial" w:cs="Arial"/>
          <w:b/>
          <w:sz w:val="12"/>
          <w:szCs w:val="24"/>
        </w:rPr>
      </w:pPr>
    </w:p>
    <w:p w:rsidR="0054293F" w:rsidRPr="00042825" w:rsidRDefault="0054293F" w:rsidP="0054293F">
      <w:pPr>
        <w:spacing w:after="0" w:line="240" w:lineRule="auto"/>
        <w:jc w:val="both"/>
        <w:rPr>
          <w:rFonts w:ascii="Arial" w:hAnsi="Arial" w:cs="Arial"/>
          <w:b/>
          <w:sz w:val="24"/>
          <w:szCs w:val="24"/>
        </w:rPr>
      </w:pPr>
    </w:p>
    <w:p w:rsidR="0054293F" w:rsidRPr="00042825" w:rsidRDefault="0054293F" w:rsidP="0054293F">
      <w:pPr>
        <w:spacing w:after="0" w:line="240" w:lineRule="auto"/>
        <w:jc w:val="both"/>
        <w:rPr>
          <w:rFonts w:ascii="Arial" w:hAnsi="Arial" w:cs="Arial"/>
          <w:color w:val="000000" w:themeColor="text1"/>
          <w:sz w:val="24"/>
          <w:szCs w:val="24"/>
        </w:rPr>
      </w:pPr>
      <w:r w:rsidRPr="00042825">
        <w:rPr>
          <w:rFonts w:ascii="Arial" w:hAnsi="Arial" w:cs="Arial"/>
          <w:b/>
          <w:color w:val="000000" w:themeColor="text1"/>
          <w:sz w:val="24"/>
          <w:szCs w:val="24"/>
        </w:rPr>
        <w:t xml:space="preserve">1.- </w:t>
      </w:r>
      <w:r w:rsidRPr="00042825">
        <w:rPr>
          <w:rFonts w:ascii="Arial" w:hAnsi="Arial" w:cs="Arial"/>
          <w:color w:val="000000" w:themeColor="text1"/>
          <w:sz w:val="24"/>
          <w:szCs w:val="24"/>
        </w:rPr>
        <w:t xml:space="preserve">Con fecha </w:t>
      </w:r>
      <w:r w:rsidRPr="00042825">
        <w:rPr>
          <w:rFonts w:ascii="Arial" w:hAnsi="Arial" w:cs="Arial"/>
          <w:sz w:val="24"/>
          <w:szCs w:val="24"/>
        </w:rPr>
        <w:t>27 (veintisiete) de agosto del 2020 (dos mil veinte)</w:t>
      </w:r>
      <w:r w:rsidRPr="00042825">
        <w:rPr>
          <w:rFonts w:ascii="Arial" w:hAnsi="Arial" w:cs="Arial"/>
          <w:color w:val="000000" w:themeColor="text1"/>
          <w:sz w:val="24"/>
          <w:szCs w:val="24"/>
        </w:rPr>
        <w:t xml:space="preserve"> en Sesión Ordinaria de Ayuntamiento, se aprobó por el Pleno, el turno a Comisiones número 1451/2020/TC, presentado por el Síndico Municipal Mtro. José Luis Salazar Martínez, bajo el siguiente:</w:t>
      </w:r>
    </w:p>
    <w:p w:rsidR="0054293F" w:rsidRPr="00042825" w:rsidRDefault="0054293F" w:rsidP="0054293F">
      <w:pPr>
        <w:spacing w:after="0" w:line="240" w:lineRule="auto"/>
        <w:jc w:val="both"/>
        <w:rPr>
          <w:rFonts w:ascii="Arial" w:hAnsi="Arial" w:cs="Arial"/>
          <w:color w:val="000000" w:themeColor="text1"/>
          <w:sz w:val="24"/>
          <w:szCs w:val="24"/>
        </w:rPr>
      </w:pPr>
    </w:p>
    <w:p w:rsidR="0054293F" w:rsidRPr="00042825" w:rsidRDefault="0054293F" w:rsidP="0054293F">
      <w:pPr>
        <w:spacing w:after="0" w:line="240" w:lineRule="auto"/>
        <w:jc w:val="both"/>
        <w:rPr>
          <w:rFonts w:ascii="Arial" w:hAnsi="Arial" w:cs="Arial"/>
          <w:b/>
          <w:color w:val="000000" w:themeColor="text1"/>
          <w:sz w:val="24"/>
          <w:szCs w:val="24"/>
        </w:rPr>
      </w:pPr>
    </w:p>
    <w:p w:rsidR="0054293F" w:rsidRPr="00042825" w:rsidRDefault="0054293F" w:rsidP="0054293F">
      <w:pPr>
        <w:pStyle w:val="NormalWeb"/>
        <w:spacing w:before="0" w:beforeAutospacing="0" w:after="0" w:afterAutospacing="0"/>
        <w:ind w:left="567" w:right="844"/>
        <w:jc w:val="both"/>
        <w:rPr>
          <w:rStyle w:val="Fuentedeprrafopredeter2"/>
          <w:rFonts w:ascii="Arial" w:hAnsi="Arial" w:cs="Arial"/>
        </w:rPr>
      </w:pPr>
      <w:r w:rsidRPr="00042825">
        <w:rPr>
          <w:rFonts w:ascii="Arial" w:hAnsi="Arial" w:cs="Arial"/>
        </w:rPr>
        <w:t>-------------------</w:t>
      </w:r>
      <w:r w:rsidRPr="00042825">
        <w:rPr>
          <w:rFonts w:ascii="Arial" w:hAnsi="Arial" w:cs="Arial"/>
          <w:b/>
        </w:rPr>
        <w:t>ACUERDO NÚMERO 1451/2020/TC</w:t>
      </w:r>
      <w:r w:rsidRPr="00042825">
        <w:rPr>
          <w:rFonts w:ascii="Arial" w:hAnsi="Arial" w:cs="Arial"/>
        </w:rPr>
        <w:t>----------------------------------------------------------------------------------------------</w:t>
      </w:r>
      <w:r w:rsidRPr="00042825">
        <w:rPr>
          <w:rFonts w:ascii="Arial" w:hAnsi="Arial" w:cs="Arial"/>
          <w:b/>
        </w:rPr>
        <w:t>ÚNICO.-</w:t>
      </w:r>
      <w:r w:rsidRPr="00042825">
        <w:rPr>
          <w:rFonts w:ascii="Arial" w:hAnsi="Arial" w:cs="Arial"/>
        </w:rPr>
        <w:t xml:space="preserve"> El Pleno del Ayuntamiento Constitucional del Municipio de San Pedro Tlaquepaque, Jalisco, aprueba y autoriza el turno a la Comisión Edilicia de</w:t>
      </w:r>
      <w:r w:rsidRPr="00042825">
        <w:rPr>
          <w:rStyle w:val="Fuentedeprrafopredeter2"/>
          <w:rFonts w:ascii="Arial" w:eastAsia="MS Mincho" w:hAnsi="Arial" w:cs="Arial"/>
        </w:rPr>
        <w:t xml:space="preserve"> </w:t>
      </w:r>
      <w:r w:rsidRPr="00042825">
        <w:rPr>
          <w:rStyle w:val="Fuentedeprrafopredeter2"/>
          <w:rFonts w:ascii="Arial" w:eastAsia="MS Mincho" w:hAnsi="Arial" w:cs="Arial"/>
          <w:b/>
        </w:rPr>
        <w:t>Hacienda, Patrimonio y Presupuesto,</w:t>
      </w:r>
      <w:r w:rsidRPr="00042825">
        <w:rPr>
          <w:rStyle w:val="Fuentedeprrafopredeter2"/>
          <w:rFonts w:ascii="Arial" w:eastAsia="MS Mincho" w:hAnsi="Arial" w:cs="Arial"/>
        </w:rPr>
        <w:t xml:space="preserve"> para el estudio, análisis y dictaminación para entregar en </w:t>
      </w:r>
      <w:r w:rsidRPr="00042825">
        <w:rPr>
          <w:rStyle w:val="Fuentedeprrafopredeter2"/>
          <w:rFonts w:ascii="Arial" w:eastAsia="MS Mincho" w:hAnsi="Arial" w:cs="Arial"/>
          <w:b/>
        </w:rPr>
        <w:t xml:space="preserve">comodato por lo que resta de la administración pública al </w:t>
      </w:r>
      <w:r w:rsidRPr="00042825">
        <w:rPr>
          <w:rFonts w:ascii="Arial" w:hAnsi="Arial" w:cs="Arial"/>
          <w:b/>
        </w:rPr>
        <w:t xml:space="preserve">Sistema para el Desarrollo Integral de la Familia del Municipio de Tlaquepaque, Jalisco, </w:t>
      </w:r>
      <w:r w:rsidRPr="00042825">
        <w:rPr>
          <w:rStyle w:val="Fuentedeprrafopredeter2"/>
          <w:rFonts w:ascii="Arial" w:eastAsia="MS Mincho" w:hAnsi="Arial" w:cs="Arial"/>
          <w:b/>
        </w:rPr>
        <w:t>Organismo Público Descentralizado denominado y conocido como DIF TLAQUEPAQUE, una camioneta marca Ford, tipo Pick Up, modelo 2013, placas JV36111</w:t>
      </w:r>
      <w:r w:rsidRPr="00042825">
        <w:rPr>
          <w:rStyle w:val="Fuentedeprrafopredeter2"/>
          <w:rFonts w:ascii="Arial" w:eastAsia="MS Mincho" w:hAnsi="Arial" w:cs="Arial"/>
        </w:rPr>
        <w:t>, con las siguientes características:</w:t>
      </w:r>
    </w:p>
    <w:p w:rsidR="0054293F" w:rsidRPr="00042825" w:rsidRDefault="0054293F" w:rsidP="0054293F">
      <w:pPr>
        <w:pStyle w:val="Standard"/>
        <w:ind w:left="567" w:right="844" w:firstLine="708"/>
        <w:jc w:val="both"/>
        <w:rPr>
          <w:rStyle w:val="Fuentedeprrafopredeter2"/>
          <w:rFonts w:ascii="Arial" w:eastAsia="MS Mincho" w:hAnsi="Arial" w:cs="Arial"/>
        </w:rPr>
      </w:pPr>
    </w:p>
    <w:p w:rsidR="0054293F" w:rsidRPr="00042825" w:rsidRDefault="0054293F" w:rsidP="0054293F">
      <w:pPr>
        <w:pStyle w:val="Standard"/>
        <w:ind w:left="567" w:right="844"/>
        <w:jc w:val="both"/>
        <w:rPr>
          <w:rStyle w:val="Fuentedeprrafopredeter2"/>
          <w:rFonts w:ascii="Arial" w:eastAsia="MS Mincho" w:hAnsi="Arial" w:cs="Arial"/>
        </w:rPr>
      </w:pPr>
      <w:r w:rsidRPr="00042825">
        <w:rPr>
          <w:rStyle w:val="Fuentedeprrafopredeter2"/>
          <w:rFonts w:ascii="Arial" w:eastAsia="MS Mincho" w:hAnsi="Arial" w:cs="Arial"/>
          <w:b/>
        </w:rPr>
        <w:t xml:space="preserve">NÚMERO ECONÓMICO: </w:t>
      </w:r>
      <w:r w:rsidRPr="00042825">
        <w:rPr>
          <w:rStyle w:val="Fuentedeprrafopredeter2"/>
          <w:rFonts w:ascii="Arial" w:eastAsia="MS Mincho" w:hAnsi="Arial" w:cs="Arial"/>
        </w:rPr>
        <w:t>229</w:t>
      </w:r>
    </w:p>
    <w:p w:rsidR="0054293F" w:rsidRPr="00042825" w:rsidRDefault="0054293F" w:rsidP="0054293F">
      <w:pPr>
        <w:pStyle w:val="Standard"/>
        <w:ind w:left="567" w:right="844"/>
        <w:jc w:val="both"/>
        <w:rPr>
          <w:rStyle w:val="Fuentedeprrafopredeter2"/>
          <w:rFonts w:ascii="Arial" w:eastAsia="MS Mincho" w:hAnsi="Arial" w:cs="Arial"/>
        </w:rPr>
      </w:pPr>
      <w:r w:rsidRPr="00042825">
        <w:rPr>
          <w:rStyle w:val="Fuentedeprrafopredeter2"/>
          <w:rFonts w:ascii="Arial" w:eastAsia="MS Mincho" w:hAnsi="Arial" w:cs="Arial"/>
          <w:b/>
        </w:rPr>
        <w:t xml:space="preserve">TIPO: </w:t>
      </w:r>
      <w:r w:rsidRPr="00042825">
        <w:rPr>
          <w:rStyle w:val="Fuentedeprrafopredeter2"/>
          <w:rFonts w:ascii="Arial" w:eastAsia="MS Mincho" w:hAnsi="Arial" w:cs="Arial"/>
        </w:rPr>
        <w:t>PICK UP</w:t>
      </w:r>
    </w:p>
    <w:p w:rsidR="0054293F" w:rsidRPr="00042825" w:rsidRDefault="0054293F" w:rsidP="0054293F">
      <w:pPr>
        <w:pStyle w:val="Standard"/>
        <w:ind w:left="567" w:right="844"/>
        <w:jc w:val="both"/>
        <w:rPr>
          <w:rStyle w:val="Fuentedeprrafopredeter2"/>
          <w:rFonts w:ascii="Arial" w:eastAsia="MS Mincho" w:hAnsi="Arial" w:cs="Arial"/>
        </w:rPr>
      </w:pPr>
      <w:r w:rsidRPr="00042825">
        <w:rPr>
          <w:rStyle w:val="Fuentedeprrafopredeter2"/>
          <w:rFonts w:ascii="Arial" w:eastAsia="MS Mincho" w:hAnsi="Arial" w:cs="Arial"/>
          <w:b/>
        </w:rPr>
        <w:t xml:space="preserve">MARCA: </w:t>
      </w:r>
      <w:r w:rsidRPr="00042825">
        <w:rPr>
          <w:rStyle w:val="Fuentedeprrafopredeter2"/>
          <w:rFonts w:ascii="Arial" w:eastAsia="MS Mincho" w:hAnsi="Arial" w:cs="Arial"/>
        </w:rPr>
        <w:t>FORD</w:t>
      </w:r>
    </w:p>
    <w:p w:rsidR="0054293F" w:rsidRPr="00042825" w:rsidRDefault="0054293F" w:rsidP="0054293F">
      <w:pPr>
        <w:pStyle w:val="Standard"/>
        <w:ind w:left="567" w:right="844"/>
        <w:jc w:val="both"/>
        <w:rPr>
          <w:rStyle w:val="Fuentedeprrafopredeter2"/>
          <w:rFonts w:ascii="Arial" w:eastAsia="MS Mincho" w:hAnsi="Arial" w:cs="Arial"/>
        </w:rPr>
      </w:pPr>
      <w:r w:rsidRPr="00042825">
        <w:rPr>
          <w:rStyle w:val="Fuentedeprrafopredeter2"/>
          <w:rFonts w:ascii="Arial" w:eastAsia="MS Mincho" w:hAnsi="Arial" w:cs="Arial"/>
          <w:b/>
        </w:rPr>
        <w:t>MODELO:</w:t>
      </w:r>
      <w:r w:rsidRPr="00042825">
        <w:rPr>
          <w:rStyle w:val="Fuentedeprrafopredeter2"/>
          <w:rFonts w:ascii="Arial" w:eastAsia="MS Mincho" w:hAnsi="Arial" w:cs="Arial"/>
        </w:rPr>
        <w:t xml:space="preserve"> 2013</w:t>
      </w:r>
    </w:p>
    <w:p w:rsidR="0054293F" w:rsidRPr="00042825" w:rsidRDefault="0054293F" w:rsidP="0054293F">
      <w:pPr>
        <w:pStyle w:val="Standard"/>
        <w:ind w:left="567" w:right="844"/>
        <w:jc w:val="both"/>
        <w:rPr>
          <w:rStyle w:val="Fuentedeprrafopredeter2"/>
          <w:rFonts w:ascii="Arial" w:eastAsia="MS Mincho" w:hAnsi="Arial" w:cs="Arial"/>
        </w:rPr>
      </w:pPr>
      <w:r w:rsidRPr="00042825">
        <w:rPr>
          <w:rStyle w:val="Fuentedeprrafopredeter2"/>
          <w:rFonts w:ascii="Arial" w:eastAsia="MS Mincho" w:hAnsi="Arial" w:cs="Arial"/>
          <w:b/>
        </w:rPr>
        <w:t xml:space="preserve">PLACAS: </w:t>
      </w:r>
      <w:r w:rsidRPr="00042825">
        <w:rPr>
          <w:rStyle w:val="Fuentedeprrafopredeter2"/>
          <w:rFonts w:ascii="Arial" w:eastAsia="MS Mincho" w:hAnsi="Arial" w:cs="Arial"/>
        </w:rPr>
        <w:t>JV36111</w:t>
      </w:r>
    </w:p>
    <w:p w:rsidR="0054293F" w:rsidRPr="00042825" w:rsidRDefault="0054293F" w:rsidP="0054293F">
      <w:pPr>
        <w:pStyle w:val="Standard"/>
        <w:ind w:left="567" w:right="844"/>
        <w:jc w:val="both"/>
        <w:rPr>
          <w:rFonts w:ascii="Arial" w:hAnsi="Arial" w:cs="Arial"/>
        </w:rPr>
      </w:pPr>
      <w:r w:rsidRPr="00042825">
        <w:rPr>
          <w:rStyle w:val="Fuentedeprrafopredeter2"/>
          <w:rFonts w:ascii="Arial" w:eastAsia="MS Mincho" w:hAnsi="Arial" w:cs="Arial"/>
          <w:b/>
        </w:rPr>
        <w:t xml:space="preserve">NÚMERO DE MOTOR: </w:t>
      </w:r>
      <w:r w:rsidRPr="00042825">
        <w:rPr>
          <w:rStyle w:val="Fuentedeprrafopredeter2"/>
          <w:rFonts w:ascii="Arial" w:eastAsia="MS Mincho" w:hAnsi="Arial" w:cs="Arial"/>
        </w:rPr>
        <w:t>1FTFW1CF6DKD31707</w:t>
      </w:r>
    </w:p>
    <w:p w:rsidR="0054293F" w:rsidRPr="00042825" w:rsidRDefault="0054293F" w:rsidP="0054293F">
      <w:pPr>
        <w:pStyle w:val="Standard"/>
        <w:ind w:left="567" w:right="844"/>
        <w:jc w:val="both"/>
        <w:rPr>
          <w:rFonts w:ascii="Arial" w:hAnsi="Arial" w:cs="Arial"/>
        </w:rPr>
      </w:pPr>
      <w:r w:rsidRPr="00042825">
        <w:rPr>
          <w:rFonts w:ascii="Arial" w:hAnsi="Arial" w:cs="Arial"/>
          <w:b/>
        </w:rPr>
        <w:t>CLAVE VEHÍCULAR:</w:t>
      </w:r>
      <w:r w:rsidRPr="00042825">
        <w:rPr>
          <w:rFonts w:ascii="Arial" w:hAnsi="Arial" w:cs="Arial"/>
        </w:rPr>
        <w:t xml:space="preserve"> 9401325085</w:t>
      </w:r>
    </w:p>
    <w:p w:rsidR="0054293F" w:rsidRPr="00042825" w:rsidRDefault="0054293F" w:rsidP="0054293F">
      <w:pPr>
        <w:spacing w:after="0" w:line="240" w:lineRule="auto"/>
        <w:ind w:left="567" w:right="844"/>
        <w:jc w:val="both"/>
        <w:rPr>
          <w:rFonts w:ascii="Arial" w:hAnsi="Arial" w:cs="Arial"/>
          <w:sz w:val="24"/>
          <w:szCs w:val="24"/>
        </w:rPr>
      </w:pPr>
      <w:r w:rsidRPr="00042825">
        <w:rPr>
          <w:rFonts w:ascii="Arial" w:hAnsi="Arial" w:cs="Arial"/>
          <w:b/>
          <w:sz w:val="24"/>
          <w:szCs w:val="24"/>
        </w:rPr>
        <w:t xml:space="preserve">COLOR: </w:t>
      </w:r>
      <w:r w:rsidRPr="00042825">
        <w:rPr>
          <w:rFonts w:ascii="Arial" w:hAnsi="Arial" w:cs="Arial"/>
          <w:sz w:val="24"/>
          <w:szCs w:val="24"/>
        </w:rPr>
        <w:t>BLANCO</w:t>
      </w:r>
    </w:p>
    <w:p w:rsidR="0054293F" w:rsidRPr="00042825" w:rsidRDefault="0054293F" w:rsidP="0054293F">
      <w:pPr>
        <w:spacing w:after="0" w:line="240" w:lineRule="auto"/>
        <w:jc w:val="both"/>
        <w:rPr>
          <w:rFonts w:ascii="Arial" w:hAnsi="Arial" w:cs="Arial"/>
          <w:b/>
          <w:color w:val="000000" w:themeColor="text1"/>
          <w:sz w:val="24"/>
          <w:szCs w:val="24"/>
        </w:rPr>
      </w:pPr>
    </w:p>
    <w:p w:rsidR="0054293F" w:rsidRPr="00DD06A4" w:rsidRDefault="0054293F" w:rsidP="0054293F">
      <w:pPr>
        <w:spacing w:after="0" w:line="240" w:lineRule="auto"/>
        <w:jc w:val="both"/>
        <w:rPr>
          <w:rFonts w:ascii="Arial" w:hAnsi="Arial" w:cs="Arial"/>
          <w:b/>
          <w:color w:val="000000" w:themeColor="text1"/>
          <w:sz w:val="6"/>
          <w:szCs w:val="24"/>
        </w:rPr>
      </w:pPr>
    </w:p>
    <w:p w:rsidR="0054293F" w:rsidRPr="00042825" w:rsidRDefault="0054293F" w:rsidP="0054293F">
      <w:pPr>
        <w:spacing w:after="0" w:line="240" w:lineRule="auto"/>
        <w:jc w:val="both"/>
        <w:rPr>
          <w:rFonts w:ascii="Arial" w:hAnsi="Arial" w:cs="Arial"/>
          <w:sz w:val="24"/>
          <w:szCs w:val="24"/>
        </w:rPr>
      </w:pPr>
      <w:r w:rsidRPr="00042825">
        <w:rPr>
          <w:rFonts w:ascii="Arial" w:hAnsi="Arial" w:cs="Arial"/>
          <w:b/>
          <w:sz w:val="24"/>
          <w:szCs w:val="24"/>
        </w:rPr>
        <w:t xml:space="preserve">2.- </w:t>
      </w:r>
      <w:r w:rsidRPr="00042825">
        <w:rPr>
          <w:rFonts w:ascii="Arial" w:hAnsi="Arial" w:cs="Arial"/>
          <w:sz w:val="24"/>
          <w:szCs w:val="24"/>
        </w:rPr>
        <w:t>Se remite el Oficio 0168/2020</w:t>
      </w:r>
      <w:r w:rsidRPr="00042825">
        <w:rPr>
          <w:rFonts w:ascii="Arial" w:hAnsi="Arial" w:cs="Arial"/>
          <w:b/>
          <w:sz w:val="24"/>
          <w:szCs w:val="24"/>
        </w:rPr>
        <w:t xml:space="preserve">, </w:t>
      </w:r>
      <w:r w:rsidRPr="00042825">
        <w:rPr>
          <w:rFonts w:ascii="Arial" w:hAnsi="Arial" w:cs="Arial"/>
          <w:sz w:val="24"/>
          <w:szCs w:val="24"/>
        </w:rPr>
        <w:t xml:space="preserve">de fecha </w:t>
      </w:r>
      <w:r w:rsidRPr="00042825">
        <w:rPr>
          <w:rFonts w:ascii="Arial" w:hAnsi="Arial" w:cs="Arial"/>
          <w:b/>
          <w:sz w:val="24"/>
          <w:szCs w:val="24"/>
        </w:rPr>
        <w:t xml:space="preserve">15 de Septiembre del 2020, </w:t>
      </w:r>
      <w:r w:rsidRPr="00042825">
        <w:rPr>
          <w:rFonts w:ascii="Arial" w:hAnsi="Arial" w:cs="Arial"/>
          <w:sz w:val="24"/>
          <w:szCs w:val="24"/>
        </w:rPr>
        <w:t>signado por el Director de Patrimonio, mediante el cual informa que él vehículo tipo Pick Up, marca Ford, modelo 2013, placas de circulación JV36111 y que tiene el número económico 229, si es propiedad de este Municipio y para dar fe de su adquisición remite copia simple de la factura No. 82776, expedida por el distribuidor Country Motors, S. A. de C. V. (Anexo 1), la cual presenta las siguientes características:</w:t>
      </w:r>
    </w:p>
    <w:p w:rsidR="0054293F" w:rsidRPr="00042825" w:rsidRDefault="0054293F" w:rsidP="0054293F">
      <w:pPr>
        <w:spacing w:after="0" w:line="240" w:lineRule="auto"/>
        <w:jc w:val="both"/>
        <w:rPr>
          <w:rFonts w:ascii="Arial" w:hAnsi="Arial" w:cs="Arial"/>
          <w:sz w:val="24"/>
          <w:szCs w:val="24"/>
        </w:rPr>
      </w:pPr>
    </w:p>
    <w:p w:rsidR="0054293F" w:rsidRPr="00042825" w:rsidRDefault="0054293F" w:rsidP="0054293F">
      <w:pPr>
        <w:spacing w:after="0" w:line="240" w:lineRule="auto"/>
        <w:ind w:left="567" w:right="561"/>
        <w:jc w:val="both"/>
        <w:rPr>
          <w:rFonts w:ascii="Arial" w:hAnsi="Arial" w:cs="Arial"/>
          <w:sz w:val="24"/>
          <w:szCs w:val="24"/>
        </w:rPr>
      </w:pPr>
      <w:r w:rsidRPr="00042825">
        <w:rPr>
          <w:rFonts w:ascii="Arial" w:hAnsi="Arial" w:cs="Arial"/>
          <w:sz w:val="24"/>
          <w:szCs w:val="24"/>
        </w:rPr>
        <w:t xml:space="preserve">Factura número </w:t>
      </w:r>
      <w:r w:rsidRPr="00042825">
        <w:rPr>
          <w:rFonts w:ascii="Arial" w:hAnsi="Arial" w:cs="Arial"/>
          <w:b/>
          <w:sz w:val="24"/>
          <w:szCs w:val="24"/>
        </w:rPr>
        <w:t xml:space="preserve">U 82776, </w:t>
      </w:r>
      <w:r w:rsidRPr="00042825">
        <w:rPr>
          <w:rFonts w:ascii="Arial" w:hAnsi="Arial" w:cs="Arial"/>
          <w:sz w:val="24"/>
          <w:szCs w:val="24"/>
        </w:rPr>
        <w:t xml:space="preserve">de fecha </w:t>
      </w:r>
      <w:r w:rsidRPr="00042825">
        <w:rPr>
          <w:rFonts w:ascii="Arial" w:hAnsi="Arial" w:cs="Arial"/>
          <w:b/>
          <w:sz w:val="24"/>
          <w:szCs w:val="24"/>
        </w:rPr>
        <w:t xml:space="preserve">31 de Agosto del 2013, </w:t>
      </w:r>
      <w:r w:rsidRPr="00042825">
        <w:rPr>
          <w:rFonts w:ascii="Arial" w:hAnsi="Arial" w:cs="Arial"/>
          <w:sz w:val="24"/>
          <w:szCs w:val="24"/>
        </w:rPr>
        <w:t>emitida por la empresa Country Motors, S. A. de C. V., correspondiente al vehículo CAMIÓN NUEVO, marca FORD, modelo 2013, 4 puertas, F-150 XL 4X2 SUPER CREW, motor de 08 cilindros, transmisión AUTOMÁTICA, capacidad 1000 KGM, color BLANCO OXFORD, con número de serie 1FTFW1CF6DKD31707, que ampara un precio total $458,800.00 (CUATROCIENTOS CINCUENTA Y OCHO MIL OCHOCIENTOS PESOS 00/100 M. N.) a nombre del Municipio de San Pedro Tlaquepaque.</w:t>
      </w:r>
    </w:p>
    <w:p w:rsidR="0054293F" w:rsidRPr="00042825" w:rsidRDefault="0054293F" w:rsidP="0054293F">
      <w:pPr>
        <w:spacing w:after="0" w:line="240" w:lineRule="auto"/>
        <w:jc w:val="right"/>
        <w:rPr>
          <w:rFonts w:ascii="Arial" w:hAnsi="Arial" w:cs="Arial"/>
          <w:sz w:val="24"/>
          <w:szCs w:val="24"/>
        </w:rPr>
      </w:pPr>
      <w:r w:rsidRPr="00042825">
        <w:rPr>
          <w:rFonts w:ascii="Arial" w:hAnsi="Arial" w:cs="Arial"/>
          <w:sz w:val="24"/>
          <w:szCs w:val="24"/>
        </w:rPr>
        <w:t>(Anexo 2).</w:t>
      </w:r>
    </w:p>
    <w:p w:rsidR="0054293F" w:rsidRPr="00042825" w:rsidRDefault="0054293F" w:rsidP="0054293F">
      <w:pPr>
        <w:spacing w:after="0" w:line="240" w:lineRule="auto"/>
        <w:jc w:val="both"/>
        <w:rPr>
          <w:rFonts w:ascii="Arial" w:hAnsi="Arial" w:cs="Arial"/>
          <w:sz w:val="24"/>
          <w:szCs w:val="24"/>
        </w:rPr>
      </w:pPr>
    </w:p>
    <w:p w:rsidR="0054293F" w:rsidRPr="00042825" w:rsidRDefault="0054293F" w:rsidP="0054293F">
      <w:pPr>
        <w:spacing w:after="0" w:line="240" w:lineRule="auto"/>
        <w:jc w:val="both"/>
        <w:rPr>
          <w:rFonts w:ascii="Arial" w:hAnsi="Arial" w:cs="Arial"/>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CONSIDERANDOS</w:t>
      </w:r>
    </w:p>
    <w:p w:rsidR="0054293F" w:rsidRPr="00042825" w:rsidRDefault="0054293F" w:rsidP="0054293F">
      <w:pPr>
        <w:spacing w:after="0" w:line="240" w:lineRule="auto"/>
        <w:rPr>
          <w:rFonts w:ascii="Arial" w:hAnsi="Arial" w:cs="Arial"/>
          <w:b/>
          <w:sz w:val="24"/>
          <w:szCs w:val="24"/>
        </w:rPr>
      </w:pPr>
    </w:p>
    <w:p w:rsidR="0054293F" w:rsidRPr="00042825" w:rsidRDefault="0054293F" w:rsidP="0054293F">
      <w:pPr>
        <w:spacing w:after="0" w:line="240" w:lineRule="auto"/>
        <w:rPr>
          <w:rFonts w:ascii="Arial" w:hAnsi="Arial" w:cs="Arial"/>
          <w:b/>
          <w:sz w:val="24"/>
          <w:szCs w:val="24"/>
        </w:rPr>
      </w:pP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r w:rsidRPr="00042825">
        <w:rPr>
          <w:rFonts w:ascii="Arial" w:hAnsi="Arial" w:cs="Arial"/>
          <w:b/>
          <w:color w:val="000000" w:themeColor="text1"/>
          <w:sz w:val="24"/>
          <w:szCs w:val="24"/>
          <w:shd w:val="clear" w:color="auto" w:fill="FFFFFF"/>
        </w:rPr>
        <w:t>I.-</w:t>
      </w:r>
      <w:r w:rsidRPr="00042825">
        <w:rPr>
          <w:rFonts w:ascii="Arial" w:hAnsi="Arial" w:cs="Arial"/>
          <w:color w:val="000000" w:themeColor="text1"/>
          <w:sz w:val="24"/>
          <w:szCs w:val="24"/>
          <w:shd w:val="clear" w:color="auto" w:fill="FFFFFF"/>
        </w:rPr>
        <w:t xml:space="preserve"> </w:t>
      </w:r>
      <w:r w:rsidRPr="00042825">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w:t>
      </w:r>
      <w:r w:rsidRPr="00042825">
        <w:rPr>
          <w:rFonts w:ascii="Arial" w:hAnsi="Arial" w:cs="Arial"/>
          <w:sz w:val="24"/>
          <w:szCs w:val="24"/>
          <w:lang w:val="es-ES"/>
        </w:rPr>
        <w:t xml:space="preserve"> </w:t>
      </w:r>
    </w:p>
    <w:p w:rsidR="0054293F" w:rsidRPr="00042825" w:rsidRDefault="0054293F" w:rsidP="0054293F">
      <w:pPr>
        <w:spacing w:after="0" w:line="240" w:lineRule="auto"/>
        <w:rPr>
          <w:rFonts w:ascii="Arial" w:hAnsi="Arial" w:cs="Arial"/>
          <w:b/>
          <w:sz w:val="24"/>
          <w:szCs w:val="24"/>
        </w:rPr>
      </w:pPr>
    </w:p>
    <w:p w:rsidR="0054293F" w:rsidRPr="00042825" w:rsidRDefault="0054293F" w:rsidP="0054293F">
      <w:pPr>
        <w:spacing w:after="0" w:line="240" w:lineRule="auto"/>
        <w:rPr>
          <w:rFonts w:ascii="Arial" w:hAnsi="Arial" w:cs="Arial"/>
          <w:b/>
          <w:sz w:val="24"/>
          <w:szCs w:val="24"/>
        </w:rPr>
      </w:pP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r w:rsidRPr="00042825">
        <w:rPr>
          <w:rFonts w:ascii="Arial" w:hAnsi="Arial" w:cs="Arial"/>
          <w:b/>
          <w:color w:val="222222"/>
          <w:sz w:val="24"/>
          <w:szCs w:val="24"/>
          <w:shd w:val="clear" w:color="auto" w:fill="FFFFFF"/>
        </w:rPr>
        <w:t>II.-</w:t>
      </w:r>
      <w:r w:rsidRPr="00042825">
        <w:rPr>
          <w:rFonts w:ascii="Arial" w:hAnsi="Arial" w:cs="Arial"/>
          <w:color w:val="222222"/>
          <w:sz w:val="24"/>
          <w:szCs w:val="24"/>
          <w:shd w:val="clear" w:color="auto" w:fill="FFFFFF"/>
        </w:rPr>
        <w:t xml:space="preserve"> El </w:t>
      </w:r>
      <w:r w:rsidRPr="00042825">
        <w:rPr>
          <w:rFonts w:ascii="Arial" w:hAnsi="Arial" w:cs="Arial"/>
          <w:sz w:val="24"/>
          <w:szCs w:val="24"/>
        </w:rPr>
        <w:t>Sistema para el Desarrollo Integral de la Familia (DIF de San Pedro Tlaquepaque)</w:t>
      </w:r>
      <w:r w:rsidRPr="00042825">
        <w:rPr>
          <w:rFonts w:ascii="Arial" w:hAnsi="Arial" w:cs="Arial"/>
          <w:color w:val="000000" w:themeColor="text1"/>
          <w:sz w:val="24"/>
          <w:szCs w:val="24"/>
          <w:shd w:val="clear" w:color="auto" w:fill="FFFFFF"/>
        </w:rPr>
        <w:t xml:space="preserve">, es un Organismo Público Descentralizado del H. Ayuntamiento de San Pedro Tlaquepaque que brinda el apoyo a las familias en situación de vulnerabilidad, y busca mejorar sus condiciones de vida, a través de servicios básicos para su desarrollo. Esta Institución reconocida por sus servicios y programas de asistencia social con perspectiva familiar y comunitaria, es un instrumento de inclusión, con un sentido de responsabilidad social. </w:t>
      </w:r>
    </w:p>
    <w:p w:rsidR="0054293F" w:rsidRPr="00042825" w:rsidRDefault="0054293F" w:rsidP="0054293F">
      <w:pPr>
        <w:spacing w:after="0" w:line="240" w:lineRule="auto"/>
        <w:jc w:val="both"/>
        <w:rPr>
          <w:rFonts w:ascii="Arial" w:hAnsi="Arial" w:cs="Arial"/>
          <w:b/>
          <w:sz w:val="24"/>
          <w:szCs w:val="24"/>
        </w:rPr>
      </w:pPr>
    </w:p>
    <w:p w:rsidR="0054293F" w:rsidRPr="00042825" w:rsidRDefault="0054293F" w:rsidP="0054293F">
      <w:pPr>
        <w:spacing w:after="0" w:line="240" w:lineRule="auto"/>
        <w:jc w:val="both"/>
        <w:rPr>
          <w:rFonts w:ascii="Arial" w:hAnsi="Arial" w:cs="Arial"/>
          <w:b/>
          <w:sz w:val="24"/>
          <w:szCs w:val="24"/>
        </w:rPr>
      </w:pP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r w:rsidRPr="00042825">
        <w:rPr>
          <w:rFonts w:ascii="Arial" w:hAnsi="Arial" w:cs="Arial"/>
          <w:b/>
          <w:sz w:val="24"/>
          <w:szCs w:val="24"/>
        </w:rPr>
        <w:t>III.-</w:t>
      </w:r>
      <w:r w:rsidRPr="00042825">
        <w:rPr>
          <w:rFonts w:ascii="Arial" w:eastAsia="Malgun Gothic" w:hAnsi="Arial" w:cs="Arial"/>
          <w:sz w:val="24"/>
          <w:szCs w:val="24"/>
        </w:rPr>
        <w:t xml:space="preserve"> </w:t>
      </w:r>
      <w:r w:rsidRPr="00042825">
        <w:rPr>
          <w:rFonts w:ascii="Arial" w:hAnsi="Arial" w:cs="Arial"/>
          <w:color w:val="000000" w:themeColor="text1"/>
          <w:sz w:val="24"/>
          <w:szCs w:val="24"/>
          <w:shd w:val="clear" w:color="auto" w:fill="FFFFFF"/>
        </w:rPr>
        <w:t>De conformidad por lo dispuesto por el artículo 37, fracción IX, de la Ley del Gobierno y la Administración Pública Municipal del Estado de Jalisco, el Ayuntamiento tiene la obligación de apoyar la educación, la cultura, la asistencia social y demás funciones públicas en la forma que las leyes y reglamentos de la materia dispongan. Conforme a lo establecido por el artículo 38 fracción II, del mismo ordenamiento, el Municipio puede celebrar convenios con organismos públicos o privados tendientes a la realización de obras de interés común, siempre que no corresponda su realización al Estado.</w:t>
      </w: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r w:rsidRPr="00042825">
        <w:rPr>
          <w:rFonts w:ascii="Arial" w:hAnsi="Arial" w:cs="Arial"/>
          <w:b/>
          <w:sz w:val="24"/>
          <w:szCs w:val="24"/>
        </w:rPr>
        <w:t>IV.-</w:t>
      </w:r>
      <w:r w:rsidRPr="00042825">
        <w:rPr>
          <w:rFonts w:ascii="Arial" w:eastAsia="Malgun Gothic" w:hAnsi="Arial" w:cs="Arial"/>
          <w:sz w:val="24"/>
          <w:szCs w:val="24"/>
        </w:rPr>
        <w:t xml:space="preserve"> </w:t>
      </w:r>
      <w:r w:rsidRPr="00042825">
        <w:rPr>
          <w:rFonts w:ascii="Arial" w:hAnsi="Arial" w:cs="Arial"/>
          <w:color w:val="000000" w:themeColor="text1"/>
          <w:sz w:val="24"/>
          <w:szCs w:val="24"/>
          <w:shd w:val="clear" w:color="auto" w:fill="FFFFFF"/>
        </w:rPr>
        <w:t>En los términos de los artículos 82 fracción I y 85 de la Ley del Gobierno y la Administración Pública Municipal del Estado de Jalisco, el patrimonio está formado, entre otros, por los bienes de dominio público del Municipio y para proceder a suscribir contratos del orden civil respecto de los mismos se requiere su previa desincorporación. Una vez desincorporado, según el artículo 87 del citado ordenamiento, sobre los bienes de dominio privado el Municipio puede celebrar y ejecutar todos los actos jurídicos regulados por el derecho común.</w:t>
      </w: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r w:rsidRPr="00042825">
        <w:rPr>
          <w:rFonts w:ascii="Arial" w:hAnsi="Arial" w:cs="Arial"/>
          <w:b/>
          <w:sz w:val="24"/>
          <w:szCs w:val="24"/>
        </w:rPr>
        <w:t>V.-</w:t>
      </w:r>
      <w:r w:rsidRPr="00042825">
        <w:rPr>
          <w:rFonts w:ascii="Arial" w:eastAsia="Malgun Gothic" w:hAnsi="Arial" w:cs="Arial"/>
          <w:sz w:val="24"/>
          <w:szCs w:val="24"/>
        </w:rPr>
        <w:t xml:space="preserve"> </w:t>
      </w:r>
      <w:r w:rsidRPr="00042825">
        <w:rPr>
          <w:rFonts w:ascii="Arial" w:hAnsi="Arial" w:cs="Arial"/>
          <w:color w:val="000000" w:themeColor="text1"/>
          <w:sz w:val="24"/>
          <w:szCs w:val="24"/>
          <w:shd w:val="clear" w:color="auto" w:fill="FFFFFF"/>
        </w:rPr>
        <w:t>En los términos de lo dispuesto por el Código Civil del Estado de Jalisco, el contrato de comodato se regula de la siguiente manera:</w:t>
      </w: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 …</w:t>
      </w: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Artículo 2147.- Existe el contrato de comodato cuando una persona llamada comodante se obliga a conceder gratuita y temporalmente el uso de un bien no fungible, a otro denominado comodatario quien contrae la obligación de restituirlo individualmente.</w:t>
      </w: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w:t>
      </w: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Artículo 2150.- Sin permiso del comodante no puede el comodatario conceder a un tercero el uso del bien entregado en comodato.</w:t>
      </w: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Artículo 2151.- El comodatario adquiere el uso, pero no los frutos y accesiones del bien prestado.</w:t>
      </w: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Artículo 2152.- El comodatario está obligado a poner toda su diligencia en la conservación del bien, y es responsable de todo deterioro que sufra por su culpa.</w:t>
      </w: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w:t>
      </w: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Artículo 2157.- Si el bien se deteriora por el solo efecto del uso para el que fue prestado, y sin culpa del comodatario, no es éste responsable del deterioro.</w:t>
      </w: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Artículo 2158.- El comodatario no tiene derecho para repetir el importe de los gastos ordinarios que se necesiten para el uso y la conservación del bien prestado.</w:t>
      </w: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w:t>
      </w: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Artículo 2162.- El contrato de comodato no requiere de forma especial. En caso de que el contrato de comodato no se otorgue por escrito, se presumirá que éste será vigente hasta que el comodante requiera judicial o extrajudicialmente su devolución al comodatario o que éste devuelva voluntariamente el bien.</w:t>
      </w: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Artículo 2163.- El comodante podrá exigir la devolución del bien antes de que termine el plazo o uso convenidos, sobreviniéndole necesidad urgente de él, probando, que hay peligro de que éste perezca, si continua en poder del comodatario, o si éste ha autorizado a un tercero a servirse del bien, sin consentimiento del comodante.</w:t>
      </w: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561"/>
        <w:jc w:val="both"/>
        <w:rPr>
          <w:rFonts w:ascii="Arial" w:hAnsi="Arial" w:cs="Arial"/>
          <w:color w:val="000000" w:themeColor="text1"/>
          <w:sz w:val="24"/>
          <w:szCs w:val="24"/>
          <w:shd w:val="clear" w:color="auto" w:fill="FFFFFF"/>
        </w:rPr>
      </w:pPr>
      <w:r w:rsidRPr="00042825">
        <w:rPr>
          <w:rFonts w:ascii="Arial" w:hAnsi="Arial" w:cs="Arial"/>
          <w:color w:val="000000" w:themeColor="text1"/>
          <w:sz w:val="24"/>
          <w:szCs w:val="24"/>
          <w:shd w:val="clear" w:color="auto" w:fill="FFFFFF"/>
        </w:rPr>
        <w:t>… ”</w:t>
      </w: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r w:rsidRPr="00042825">
        <w:rPr>
          <w:rFonts w:ascii="Arial" w:hAnsi="Arial" w:cs="Arial"/>
          <w:b/>
          <w:sz w:val="24"/>
          <w:szCs w:val="24"/>
        </w:rPr>
        <w:t>VI.-</w:t>
      </w:r>
      <w:r w:rsidRPr="00042825">
        <w:rPr>
          <w:rFonts w:ascii="Arial" w:eastAsia="Malgun Gothic" w:hAnsi="Arial" w:cs="Arial"/>
          <w:sz w:val="24"/>
          <w:szCs w:val="24"/>
        </w:rPr>
        <w:t xml:space="preserve"> </w:t>
      </w:r>
      <w:r w:rsidRPr="00042825">
        <w:rPr>
          <w:rFonts w:ascii="Arial" w:hAnsi="Arial" w:cs="Arial"/>
          <w:color w:val="000000" w:themeColor="text1"/>
          <w:sz w:val="24"/>
          <w:szCs w:val="24"/>
          <w:shd w:val="clear" w:color="auto" w:fill="FFFFFF"/>
        </w:rPr>
        <w:t>En los términos de lo dispuesto por el Reglamento de Patrimonio Municipal de Tlaquepaque, en su capítulo VI denominado del COMODATO en su artículo 90 y demás relativos, los cuales establecen:</w:t>
      </w:r>
    </w:p>
    <w:p w:rsidR="0054293F" w:rsidRPr="00042825" w:rsidRDefault="0054293F" w:rsidP="0054293F">
      <w:pPr>
        <w:spacing w:after="0" w:line="240" w:lineRule="auto"/>
        <w:jc w:val="both"/>
        <w:rPr>
          <w:rFonts w:ascii="Arial" w:hAnsi="Arial" w:cs="Arial"/>
          <w:color w:val="000000" w:themeColor="text1"/>
          <w:sz w:val="24"/>
          <w:szCs w:val="24"/>
          <w:shd w:val="clear" w:color="auto" w:fill="FFFFFF"/>
        </w:rPr>
      </w:pPr>
    </w:p>
    <w:p w:rsidR="0054293F" w:rsidRPr="00042825" w:rsidRDefault="0054293F" w:rsidP="0054293F">
      <w:pPr>
        <w:spacing w:after="0" w:line="240" w:lineRule="auto"/>
        <w:ind w:left="567" w:right="702"/>
        <w:jc w:val="both"/>
        <w:rPr>
          <w:rFonts w:ascii="Arial" w:hAnsi="Arial" w:cs="Arial"/>
          <w:bCs/>
          <w:sz w:val="24"/>
          <w:szCs w:val="24"/>
        </w:rPr>
      </w:pPr>
      <w:r w:rsidRPr="00042825">
        <w:rPr>
          <w:rFonts w:ascii="Arial" w:hAnsi="Arial" w:cs="Arial"/>
          <w:bCs/>
          <w:sz w:val="24"/>
          <w:szCs w:val="24"/>
        </w:rPr>
        <w:t>“ …</w:t>
      </w:r>
    </w:p>
    <w:p w:rsidR="0054293F" w:rsidRPr="00042825" w:rsidRDefault="0054293F" w:rsidP="0054293F">
      <w:pPr>
        <w:spacing w:after="0" w:line="240" w:lineRule="auto"/>
        <w:ind w:left="567" w:right="702"/>
        <w:jc w:val="both"/>
        <w:rPr>
          <w:rFonts w:ascii="Arial" w:hAnsi="Arial" w:cs="Arial"/>
          <w:sz w:val="24"/>
          <w:szCs w:val="24"/>
        </w:rPr>
      </w:pPr>
      <w:r w:rsidRPr="00042825">
        <w:rPr>
          <w:rFonts w:ascii="Arial" w:hAnsi="Arial" w:cs="Arial"/>
          <w:bCs/>
          <w:sz w:val="24"/>
          <w:szCs w:val="24"/>
        </w:rPr>
        <w:t>Artículo 90.-</w:t>
      </w:r>
      <w:r w:rsidRPr="00042825">
        <w:rPr>
          <w:rFonts w:ascii="Arial" w:hAnsi="Arial" w:cs="Arial"/>
          <w:b/>
          <w:bCs/>
          <w:sz w:val="24"/>
          <w:szCs w:val="24"/>
        </w:rPr>
        <w:t xml:space="preserve"> </w:t>
      </w:r>
      <w:r w:rsidRPr="00042825">
        <w:rPr>
          <w:rFonts w:ascii="Arial" w:hAnsi="Arial" w:cs="Arial"/>
          <w:sz w:val="24"/>
          <w:szCs w:val="24"/>
        </w:rPr>
        <w:t xml:space="preserve">El comodato de bienes sólo procede en los siguientes casos: </w:t>
      </w:r>
    </w:p>
    <w:p w:rsidR="0054293F" w:rsidRPr="00042825" w:rsidRDefault="0054293F" w:rsidP="0054293F">
      <w:pPr>
        <w:spacing w:after="0" w:line="240" w:lineRule="auto"/>
        <w:ind w:left="567" w:right="702"/>
        <w:jc w:val="both"/>
        <w:rPr>
          <w:rFonts w:ascii="Arial" w:hAnsi="Arial" w:cs="Arial"/>
          <w:bCs/>
          <w:sz w:val="24"/>
          <w:szCs w:val="24"/>
        </w:rPr>
      </w:pPr>
    </w:p>
    <w:p w:rsidR="0054293F" w:rsidRPr="00042825" w:rsidRDefault="0054293F" w:rsidP="0054293F">
      <w:pPr>
        <w:spacing w:after="0" w:line="240" w:lineRule="auto"/>
        <w:ind w:left="567" w:right="702"/>
        <w:jc w:val="both"/>
        <w:rPr>
          <w:rFonts w:ascii="Arial" w:hAnsi="Arial" w:cs="Arial"/>
          <w:sz w:val="24"/>
          <w:szCs w:val="24"/>
        </w:rPr>
      </w:pPr>
      <w:r w:rsidRPr="00042825">
        <w:rPr>
          <w:rFonts w:ascii="Arial" w:hAnsi="Arial" w:cs="Arial"/>
          <w:sz w:val="24"/>
          <w:szCs w:val="24"/>
        </w:rPr>
        <w:t>a) Cuando se otorgue a una entidad pública para beneficio de la población;</w:t>
      </w:r>
    </w:p>
    <w:p w:rsidR="0054293F" w:rsidRPr="00042825" w:rsidRDefault="0054293F" w:rsidP="0054293F">
      <w:pPr>
        <w:spacing w:after="0" w:line="240" w:lineRule="auto"/>
        <w:ind w:left="567" w:right="702"/>
        <w:jc w:val="both"/>
        <w:rPr>
          <w:rFonts w:ascii="Arial" w:hAnsi="Arial" w:cs="Arial"/>
          <w:sz w:val="24"/>
          <w:szCs w:val="24"/>
        </w:rPr>
      </w:pPr>
    </w:p>
    <w:p w:rsidR="0054293F" w:rsidRPr="00042825" w:rsidRDefault="0054293F" w:rsidP="0054293F">
      <w:pPr>
        <w:spacing w:after="0" w:line="240" w:lineRule="auto"/>
        <w:ind w:left="567" w:right="702"/>
        <w:jc w:val="both"/>
        <w:rPr>
          <w:rFonts w:ascii="Arial" w:hAnsi="Arial" w:cs="Arial"/>
          <w:sz w:val="24"/>
          <w:szCs w:val="24"/>
        </w:rPr>
      </w:pPr>
      <w:r w:rsidRPr="00042825">
        <w:rPr>
          <w:rFonts w:ascii="Arial" w:hAnsi="Arial" w:cs="Arial"/>
          <w:sz w:val="24"/>
          <w:szCs w:val="24"/>
        </w:rPr>
        <w:t>b) Cuando se otorgue a una persona jurídica o física con fines de asistencia social o la prestación de un servicio de beneficio común sin fines lucrativos.</w:t>
      </w:r>
    </w:p>
    <w:p w:rsidR="0054293F" w:rsidRPr="00042825" w:rsidRDefault="0054293F" w:rsidP="0054293F">
      <w:pPr>
        <w:spacing w:after="0" w:line="240" w:lineRule="auto"/>
        <w:ind w:left="567" w:right="702"/>
        <w:jc w:val="both"/>
        <w:rPr>
          <w:rFonts w:ascii="Arial" w:hAnsi="Arial" w:cs="Arial"/>
          <w:b/>
          <w:bCs/>
          <w:sz w:val="24"/>
          <w:szCs w:val="24"/>
        </w:rPr>
      </w:pPr>
    </w:p>
    <w:p w:rsidR="0054293F" w:rsidRPr="00042825" w:rsidRDefault="0054293F" w:rsidP="0054293F">
      <w:pPr>
        <w:spacing w:after="0" w:line="240" w:lineRule="auto"/>
        <w:ind w:left="567" w:right="702"/>
        <w:jc w:val="both"/>
        <w:rPr>
          <w:rFonts w:ascii="Arial" w:hAnsi="Arial" w:cs="Arial"/>
          <w:b/>
          <w:bCs/>
          <w:sz w:val="24"/>
          <w:szCs w:val="24"/>
        </w:rPr>
      </w:pPr>
      <w:r w:rsidRPr="00042825">
        <w:rPr>
          <w:rFonts w:ascii="Arial" w:hAnsi="Arial" w:cs="Arial"/>
          <w:b/>
          <w:bCs/>
          <w:sz w:val="24"/>
          <w:szCs w:val="24"/>
        </w:rPr>
        <w:t>…</w:t>
      </w:r>
    </w:p>
    <w:p w:rsidR="0054293F" w:rsidRPr="00042825" w:rsidRDefault="0054293F" w:rsidP="0054293F">
      <w:pPr>
        <w:spacing w:after="0" w:line="240" w:lineRule="auto"/>
        <w:ind w:left="567" w:right="702"/>
        <w:jc w:val="both"/>
        <w:rPr>
          <w:rFonts w:ascii="Arial" w:hAnsi="Arial" w:cs="Arial"/>
          <w:b/>
          <w:bCs/>
          <w:sz w:val="24"/>
          <w:szCs w:val="24"/>
        </w:rPr>
      </w:pPr>
    </w:p>
    <w:p w:rsidR="0054293F" w:rsidRPr="00042825" w:rsidRDefault="0054293F" w:rsidP="0054293F">
      <w:pPr>
        <w:spacing w:after="0" w:line="240" w:lineRule="auto"/>
        <w:ind w:left="567" w:right="702"/>
        <w:jc w:val="both"/>
        <w:rPr>
          <w:rFonts w:ascii="Arial" w:hAnsi="Arial" w:cs="Arial"/>
          <w:sz w:val="24"/>
          <w:szCs w:val="24"/>
        </w:rPr>
      </w:pPr>
      <w:r w:rsidRPr="00042825">
        <w:rPr>
          <w:rFonts w:ascii="Arial" w:hAnsi="Arial" w:cs="Arial"/>
          <w:bCs/>
          <w:sz w:val="24"/>
          <w:szCs w:val="24"/>
        </w:rPr>
        <w:t xml:space="preserve">Artículo 92.- </w:t>
      </w:r>
      <w:r w:rsidRPr="00042825">
        <w:rPr>
          <w:rFonts w:ascii="Arial" w:hAnsi="Arial" w:cs="Arial"/>
          <w:sz w:val="24"/>
          <w:szCs w:val="24"/>
        </w:rPr>
        <w:t xml:space="preserve">La Comisión de Patrimonio en el dictamen que apruebe el otorgamiento del comodato, debe incluir la siguiente información: </w:t>
      </w:r>
    </w:p>
    <w:p w:rsidR="0054293F" w:rsidRPr="00042825" w:rsidRDefault="0054293F" w:rsidP="0054293F">
      <w:pPr>
        <w:spacing w:after="0" w:line="240" w:lineRule="auto"/>
        <w:ind w:left="567" w:right="702"/>
        <w:jc w:val="both"/>
        <w:rPr>
          <w:rFonts w:ascii="Arial" w:hAnsi="Arial" w:cs="Arial"/>
          <w:sz w:val="24"/>
          <w:szCs w:val="24"/>
        </w:rPr>
      </w:pPr>
    </w:p>
    <w:p w:rsidR="0054293F" w:rsidRPr="00042825" w:rsidRDefault="0054293F" w:rsidP="0054293F">
      <w:pPr>
        <w:spacing w:after="0" w:line="240" w:lineRule="auto"/>
        <w:ind w:left="567" w:right="702"/>
        <w:jc w:val="both"/>
        <w:rPr>
          <w:rFonts w:ascii="Arial" w:hAnsi="Arial" w:cs="Arial"/>
          <w:sz w:val="24"/>
          <w:szCs w:val="24"/>
        </w:rPr>
      </w:pPr>
      <w:r w:rsidRPr="00042825">
        <w:rPr>
          <w:rFonts w:ascii="Arial" w:hAnsi="Arial" w:cs="Arial"/>
          <w:sz w:val="24"/>
          <w:szCs w:val="24"/>
        </w:rPr>
        <w:t>a) Descripción detallada del bien objeto del comodato;</w:t>
      </w:r>
    </w:p>
    <w:p w:rsidR="0054293F" w:rsidRPr="00042825" w:rsidRDefault="0054293F" w:rsidP="0054293F">
      <w:pPr>
        <w:spacing w:after="0" w:line="240" w:lineRule="auto"/>
        <w:ind w:left="567" w:right="702"/>
        <w:jc w:val="both"/>
        <w:rPr>
          <w:rFonts w:ascii="Arial" w:hAnsi="Arial" w:cs="Arial"/>
          <w:sz w:val="24"/>
          <w:szCs w:val="24"/>
        </w:rPr>
      </w:pPr>
      <w:r w:rsidRPr="00042825">
        <w:rPr>
          <w:rFonts w:ascii="Arial" w:hAnsi="Arial" w:cs="Arial"/>
          <w:sz w:val="24"/>
          <w:szCs w:val="24"/>
        </w:rPr>
        <w:t>b) Uso del bien comodatado;</w:t>
      </w:r>
    </w:p>
    <w:p w:rsidR="0054293F" w:rsidRPr="00042825" w:rsidRDefault="0054293F" w:rsidP="0054293F">
      <w:pPr>
        <w:spacing w:after="0" w:line="240" w:lineRule="auto"/>
        <w:ind w:left="567" w:right="702"/>
        <w:jc w:val="both"/>
        <w:rPr>
          <w:rFonts w:ascii="Arial" w:hAnsi="Arial" w:cs="Arial"/>
          <w:sz w:val="24"/>
          <w:szCs w:val="24"/>
        </w:rPr>
      </w:pPr>
      <w:r w:rsidRPr="00042825">
        <w:rPr>
          <w:rFonts w:ascii="Arial" w:hAnsi="Arial" w:cs="Arial"/>
          <w:sz w:val="24"/>
          <w:szCs w:val="24"/>
        </w:rPr>
        <w:t>c) Duración del mismo;</w:t>
      </w:r>
    </w:p>
    <w:p w:rsidR="0054293F" w:rsidRPr="00042825" w:rsidRDefault="0054293F" w:rsidP="0054293F">
      <w:pPr>
        <w:spacing w:after="0" w:line="240" w:lineRule="auto"/>
        <w:ind w:left="567" w:right="702"/>
        <w:jc w:val="both"/>
        <w:rPr>
          <w:rFonts w:ascii="Arial" w:hAnsi="Arial" w:cs="Arial"/>
          <w:sz w:val="24"/>
          <w:szCs w:val="24"/>
        </w:rPr>
      </w:pPr>
      <w:r w:rsidRPr="00042825">
        <w:rPr>
          <w:rFonts w:ascii="Arial" w:hAnsi="Arial" w:cs="Arial"/>
          <w:sz w:val="24"/>
          <w:szCs w:val="24"/>
        </w:rPr>
        <w:t>d) Causas de rescisión.</w:t>
      </w:r>
    </w:p>
    <w:p w:rsidR="0054293F" w:rsidRPr="00042825" w:rsidRDefault="0054293F" w:rsidP="0054293F">
      <w:pPr>
        <w:spacing w:after="0" w:line="240" w:lineRule="auto"/>
        <w:ind w:left="567" w:right="702"/>
        <w:jc w:val="both"/>
        <w:rPr>
          <w:rFonts w:ascii="Arial" w:hAnsi="Arial" w:cs="Arial"/>
          <w:sz w:val="24"/>
          <w:szCs w:val="24"/>
        </w:rPr>
      </w:pPr>
    </w:p>
    <w:p w:rsidR="0054293F" w:rsidRPr="00042825" w:rsidRDefault="0054293F" w:rsidP="0054293F">
      <w:pPr>
        <w:spacing w:after="0" w:line="240" w:lineRule="auto"/>
        <w:ind w:left="567" w:right="702"/>
        <w:jc w:val="both"/>
        <w:rPr>
          <w:rFonts w:ascii="Arial" w:hAnsi="Arial" w:cs="Arial"/>
          <w:sz w:val="24"/>
          <w:szCs w:val="24"/>
        </w:rPr>
      </w:pPr>
      <w:r w:rsidRPr="00042825">
        <w:rPr>
          <w:rFonts w:ascii="Arial" w:hAnsi="Arial" w:cs="Arial"/>
          <w:sz w:val="24"/>
          <w:szCs w:val="24"/>
        </w:rPr>
        <w:t>… ”</w:t>
      </w:r>
    </w:p>
    <w:p w:rsidR="0054293F" w:rsidRPr="00042825" w:rsidRDefault="0054293F" w:rsidP="0054293F">
      <w:pPr>
        <w:spacing w:after="0" w:line="240" w:lineRule="auto"/>
        <w:jc w:val="both"/>
        <w:rPr>
          <w:rFonts w:ascii="Arial" w:hAnsi="Arial" w:cs="Arial"/>
          <w:sz w:val="24"/>
          <w:szCs w:val="24"/>
        </w:rPr>
      </w:pPr>
    </w:p>
    <w:p w:rsidR="0054293F" w:rsidRPr="00042825" w:rsidRDefault="0054293F" w:rsidP="0054293F">
      <w:pPr>
        <w:spacing w:after="0" w:line="240" w:lineRule="auto"/>
        <w:jc w:val="both"/>
        <w:rPr>
          <w:rFonts w:ascii="Arial" w:hAnsi="Arial" w:cs="Arial"/>
          <w:sz w:val="24"/>
          <w:szCs w:val="24"/>
        </w:rPr>
      </w:pPr>
    </w:p>
    <w:p w:rsidR="0054293F" w:rsidRPr="00042825" w:rsidRDefault="0054293F" w:rsidP="0054293F">
      <w:pPr>
        <w:spacing w:after="0" w:line="240" w:lineRule="auto"/>
        <w:jc w:val="both"/>
        <w:rPr>
          <w:rFonts w:ascii="Arial" w:hAnsi="Arial" w:cs="Arial"/>
          <w:b/>
          <w:color w:val="000000" w:themeColor="text1"/>
          <w:sz w:val="24"/>
          <w:szCs w:val="24"/>
        </w:rPr>
      </w:pPr>
      <w:r w:rsidRPr="00042825">
        <w:rPr>
          <w:rFonts w:ascii="Arial" w:hAnsi="Arial" w:cs="Arial"/>
          <w:sz w:val="24"/>
          <w:szCs w:val="24"/>
        </w:rPr>
        <w:t>En virtud de los razonamientos antes expuestos, los Regidores integrantes de la Comisión de Hacienda, Patrimonio y Presupuesto, consideran que se encuentran reunidos los requisitos técnicos y jurídicos para entregar en Comodato al Sistema para el Desarrollo Integral de la Familia (DIF de San Pedro Tlaquepaque), el vehículo antes descrito y con ello continúe con los servicios asistenciales que tiene conferidas en beneficio de los habitantes y vecinos de nuestro Municipio; y con fundamento en el artículo</w:t>
      </w:r>
      <w:r w:rsidRPr="00042825">
        <w:rPr>
          <w:rFonts w:ascii="Arial" w:eastAsia="Arial Unicode MS" w:hAnsi="Arial" w:cs="Arial"/>
          <w:sz w:val="24"/>
          <w:szCs w:val="24"/>
        </w:rPr>
        <w:t xml:space="preserve"> 115 fracciones I y II, de la Constitución Política de los Estados Unidos Mexicanos;</w:t>
      </w:r>
      <w:r w:rsidRPr="00042825">
        <w:rPr>
          <w:rFonts w:ascii="Arial" w:hAnsi="Arial" w:cs="Arial"/>
          <w:sz w:val="24"/>
          <w:szCs w:val="24"/>
        </w:rPr>
        <w:t xml:space="preserve"> los correspondientes artículos 1, 2, 73 primer párrafo, fracciones I y II primer párrafo, así como el diverso 77 fracción II </w:t>
      </w:r>
      <w:r w:rsidRPr="00042825">
        <w:rPr>
          <w:rFonts w:ascii="Arial" w:eastAsia="Arial Unicode MS" w:hAnsi="Arial" w:cs="Arial"/>
          <w:sz w:val="24"/>
          <w:szCs w:val="24"/>
        </w:rPr>
        <w:t xml:space="preserve">de la Constitución Política del Estado de Jalisco; </w:t>
      </w:r>
      <w:r w:rsidRPr="00042825">
        <w:rPr>
          <w:rFonts w:ascii="Arial" w:hAnsi="Arial" w:cs="Arial"/>
          <w:sz w:val="24"/>
          <w:szCs w:val="24"/>
        </w:rPr>
        <w:t>artículos</w:t>
      </w:r>
      <w:r w:rsidRPr="00042825">
        <w:rPr>
          <w:rFonts w:ascii="Arial" w:eastAsia="Arial Unicode MS" w:hAnsi="Arial" w:cs="Arial"/>
          <w:sz w:val="24"/>
          <w:szCs w:val="24"/>
        </w:rPr>
        <w:t xml:space="preserve"> 2147, 2150, 2151, 2152, 2157, 2158, 2162 y 2163 del Código Civil del Estado de Jalisco, así como los artículos 2, 3, 34, 37 fracción II, 38, 40 fracción II, 47 fracción V, 48 fracción I, de la Ley del gobierno y de la Administración Pública Municipal de la entidad; además de los artículos 1, 25 fracción XII, 28 fracciones I y II, 33 fracciones I y IV, 92 fracción II, 93, 94, 142, 146, 152, 153 y 154, del Reglamento del Gobierno y de la Administración Pública del Ayuntamiento Constitucional de San Pedro Tlaquepaque, tenemos a bien someter a la elevada y distinguida consideración de este Cuerpo Edilicio los siguientes puntos de</w:t>
      </w:r>
    </w:p>
    <w:p w:rsidR="0054293F" w:rsidRPr="00042825" w:rsidRDefault="0054293F" w:rsidP="0054293F">
      <w:pPr>
        <w:spacing w:after="0" w:line="240" w:lineRule="auto"/>
        <w:jc w:val="both"/>
        <w:rPr>
          <w:rFonts w:ascii="Arial" w:hAnsi="Arial" w:cs="Arial"/>
          <w:b/>
          <w:sz w:val="24"/>
          <w:szCs w:val="24"/>
        </w:rPr>
      </w:pPr>
    </w:p>
    <w:p w:rsidR="0054293F" w:rsidRPr="00042825" w:rsidRDefault="0054293F" w:rsidP="0054293F">
      <w:pPr>
        <w:spacing w:after="0" w:line="240" w:lineRule="auto"/>
        <w:jc w:val="both"/>
        <w:rPr>
          <w:rFonts w:ascii="Arial" w:hAnsi="Arial" w:cs="Arial"/>
          <w:b/>
          <w:sz w:val="24"/>
          <w:szCs w:val="24"/>
        </w:rPr>
      </w:pPr>
    </w:p>
    <w:p w:rsidR="0054293F" w:rsidRPr="00042825" w:rsidRDefault="0054293F" w:rsidP="0054293F">
      <w:pPr>
        <w:spacing w:after="0" w:line="240" w:lineRule="auto"/>
        <w:jc w:val="center"/>
        <w:rPr>
          <w:rStyle w:val="Ninguno"/>
          <w:rFonts w:ascii="Arial" w:hAnsi="Arial" w:cs="Arial"/>
          <w:b/>
          <w:sz w:val="24"/>
          <w:szCs w:val="24"/>
        </w:rPr>
      </w:pPr>
      <w:r w:rsidRPr="00042825">
        <w:rPr>
          <w:rStyle w:val="Ninguno"/>
          <w:rFonts w:ascii="Arial" w:hAnsi="Arial" w:cs="Arial"/>
          <w:b/>
          <w:sz w:val="24"/>
          <w:szCs w:val="24"/>
        </w:rPr>
        <w:t>A C U E R D O :</w:t>
      </w:r>
    </w:p>
    <w:p w:rsidR="0054293F" w:rsidRPr="00042825" w:rsidRDefault="0054293F" w:rsidP="0054293F">
      <w:pPr>
        <w:spacing w:after="0" w:line="240" w:lineRule="auto"/>
        <w:jc w:val="both"/>
        <w:rPr>
          <w:rStyle w:val="Ninguno"/>
          <w:rFonts w:ascii="Arial" w:hAnsi="Arial" w:cs="Arial"/>
          <w:sz w:val="24"/>
          <w:szCs w:val="24"/>
        </w:rPr>
      </w:pPr>
    </w:p>
    <w:p w:rsidR="0054293F" w:rsidRPr="00042825" w:rsidRDefault="0054293F" w:rsidP="0054293F">
      <w:pPr>
        <w:spacing w:after="0" w:line="240" w:lineRule="auto"/>
        <w:jc w:val="both"/>
        <w:rPr>
          <w:rStyle w:val="Ninguno"/>
          <w:rFonts w:ascii="Arial" w:hAnsi="Arial" w:cs="Arial"/>
          <w:sz w:val="24"/>
          <w:szCs w:val="24"/>
        </w:rPr>
      </w:pPr>
    </w:p>
    <w:p w:rsidR="0054293F" w:rsidRPr="00042825" w:rsidRDefault="0054293F" w:rsidP="0054293F">
      <w:pPr>
        <w:spacing w:after="0" w:line="240" w:lineRule="auto"/>
        <w:jc w:val="both"/>
        <w:rPr>
          <w:rFonts w:ascii="Arial" w:hAnsi="Arial" w:cs="Arial"/>
          <w:sz w:val="24"/>
          <w:szCs w:val="24"/>
        </w:rPr>
      </w:pPr>
      <w:r w:rsidRPr="00042825">
        <w:rPr>
          <w:rFonts w:ascii="Arial" w:hAnsi="Arial" w:cs="Arial"/>
          <w:b/>
          <w:sz w:val="24"/>
          <w:szCs w:val="24"/>
        </w:rPr>
        <w:t xml:space="preserve">PRIMERO.- </w:t>
      </w:r>
      <w:r w:rsidRPr="00042825">
        <w:rPr>
          <w:rFonts w:ascii="Arial" w:hAnsi="Arial" w:cs="Arial"/>
          <w:sz w:val="24"/>
          <w:szCs w:val="24"/>
        </w:rPr>
        <w:t xml:space="preserve">El Pleno de Ayuntamiento de San Pedro Tlaquepaque, autoriza, aprueba la desincorporación y entrega en comodato por lo que resta de la presente administración, </w:t>
      </w:r>
      <w:r w:rsidRPr="00042825">
        <w:rPr>
          <w:rStyle w:val="Fuentedeprrafopredeter2"/>
          <w:rFonts w:ascii="Arial" w:eastAsia="MS Mincho" w:hAnsi="Arial" w:cs="Arial"/>
          <w:b/>
          <w:sz w:val="24"/>
          <w:szCs w:val="24"/>
        </w:rPr>
        <w:t xml:space="preserve">una camioneta marca Ford, tipo Pick Up, modelo 2013, placas JV36111, </w:t>
      </w:r>
      <w:r w:rsidRPr="00042825">
        <w:rPr>
          <w:rFonts w:ascii="Arial" w:hAnsi="Arial" w:cs="Arial"/>
          <w:b/>
          <w:sz w:val="24"/>
          <w:szCs w:val="24"/>
        </w:rPr>
        <w:t>número económico 229,</w:t>
      </w:r>
      <w:r w:rsidRPr="00042825">
        <w:rPr>
          <w:rFonts w:ascii="Arial" w:hAnsi="Arial" w:cs="Arial"/>
          <w:sz w:val="24"/>
          <w:szCs w:val="24"/>
        </w:rPr>
        <w:t xml:space="preserve"> </w:t>
      </w:r>
      <w:r w:rsidRPr="00042825">
        <w:rPr>
          <w:rStyle w:val="Fuentedeprrafopredeter2"/>
          <w:rFonts w:ascii="Arial" w:eastAsia="MS Mincho" w:hAnsi="Arial" w:cs="Arial"/>
          <w:b/>
          <w:sz w:val="24"/>
          <w:szCs w:val="24"/>
        </w:rPr>
        <w:t xml:space="preserve">al </w:t>
      </w:r>
      <w:r w:rsidRPr="00042825">
        <w:rPr>
          <w:rFonts w:ascii="Arial" w:hAnsi="Arial" w:cs="Arial"/>
          <w:b/>
          <w:sz w:val="24"/>
          <w:szCs w:val="24"/>
        </w:rPr>
        <w:t>Sistema para el Desarrollo Integral de la Familia del Municipio de Tlaquepaque</w:t>
      </w:r>
      <w:r w:rsidRPr="00042825">
        <w:rPr>
          <w:rFonts w:ascii="Arial" w:hAnsi="Arial" w:cs="Arial"/>
          <w:sz w:val="24"/>
          <w:szCs w:val="24"/>
        </w:rPr>
        <w:t>, y con ello apoyar en los servicios asistenciales que tiene conferidas en beneficio de los habitantes y vecinos de nuestro Municipio; el cual se describe a continuación:</w:t>
      </w:r>
    </w:p>
    <w:p w:rsidR="0054293F" w:rsidRPr="00042825" w:rsidRDefault="0054293F" w:rsidP="0054293F">
      <w:pPr>
        <w:spacing w:after="0" w:line="240" w:lineRule="auto"/>
        <w:jc w:val="both"/>
        <w:rPr>
          <w:rFonts w:ascii="Arial" w:hAnsi="Arial" w:cs="Arial"/>
          <w:sz w:val="24"/>
          <w:szCs w:val="24"/>
        </w:rPr>
      </w:pPr>
    </w:p>
    <w:p w:rsidR="0054293F" w:rsidRPr="00042825" w:rsidRDefault="0054293F" w:rsidP="0054293F">
      <w:pPr>
        <w:pStyle w:val="Standard"/>
        <w:ind w:left="567" w:right="844"/>
        <w:jc w:val="both"/>
        <w:rPr>
          <w:rStyle w:val="Fuentedeprrafopredeter2"/>
          <w:rFonts w:ascii="Arial" w:eastAsia="MS Mincho" w:hAnsi="Arial" w:cs="Arial"/>
        </w:rPr>
      </w:pPr>
      <w:r w:rsidRPr="00042825">
        <w:rPr>
          <w:rStyle w:val="Fuentedeprrafopredeter2"/>
          <w:rFonts w:ascii="Arial" w:eastAsia="MS Mincho" w:hAnsi="Arial" w:cs="Arial"/>
          <w:b/>
        </w:rPr>
        <w:t xml:space="preserve">NÚMERO ECONÓMICO: </w:t>
      </w:r>
      <w:r w:rsidRPr="00042825">
        <w:rPr>
          <w:rStyle w:val="Fuentedeprrafopredeter2"/>
          <w:rFonts w:ascii="Arial" w:eastAsia="MS Mincho" w:hAnsi="Arial" w:cs="Arial"/>
        </w:rPr>
        <w:t>229</w:t>
      </w:r>
    </w:p>
    <w:p w:rsidR="0054293F" w:rsidRPr="00042825" w:rsidRDefault="0054293F" w:rsidP="0054293F">
      <w:pPr>
        <w:pStyle w:val="Standard"/>
        <w:ind w:left="567" w:right="844"/>
        <w:jc w:val="both"/>
        <w:rPr>
          <w:rStyle w:val="Fuentedeprrafopredeter2"/>
          <w:rFonts w:ascii="Arial" w:eastAsia="MS Mincho" w:hAnsi="Arial" w:cs="Arial"/>
        </w:rPr>
      </w:pPr>
      <w:r w:rsidRPr="00042825">
        <w:rPr>
          <w:rStyle w:val="Fuentedeprrafopredeter2"/>
          <w:rFonts w:ascii="Arial" w:eastAsia="MS Mincho" w:hAnsi="Arial" w:cs="Arial"/>
          <w:b/>
        </w:rPr>
        <w:t xml:space="preserve">TIPO: </w:t>
      </w:r>
      <w:r w:rsidRPr="00042825">
        <w:rPr>
          <w:rStyle w:val="Fuentedeprrafopredeter2"/>
          <w:rFonts w:ascii="Arial" w:eastAsia="MS Mincho" w:hAnsi="Arial" w:cs="Arial"/>
        </w:rPr>
        <w:t>PICK UP</w:t>
      </w:r>
    </w:p>
    <w:p w:rsidR="0054293F" w:rsidRPr="00042825" w:rsidRDefault="0054293F" w:rsidP="0054293F">
      <w:pPr>
        <w:pStyle w:val="Standard"/>
        <w:ind w:left="567" w:right="844"/>
        <w:jc w:val="both"/>
        <w:rPr>
          <w:rStyle w:val="Fuentedeprrafopredeter2"/>
          <w:rFonts w:ascii="Arial" w:eastAsia="MS Mincho" w:hAnsi="Arial" w:cs="Arial"/>
        </w:rPr>
      </w:pPr>
      <w:r w:rsidRPr="00042825">
        <w:rPr>
          <w:rStyle w:val="Fuentedeprrafopredeter2"/>
          <w:rFonts w:ascii="Arial" w:eastAsia="MS Mincho" w:hAnsi="Arial" w:cs="Arial"/>
          <w:b/>
        </w:rPr>
        <w:t xml:space="preserve">MARCA: </w:t>
      </w:r>
      <w:r w:rsidRPr="00042825">
        <w:rPr>
          <w:rStyle w:val="Fuentedeprrafopredeter2"/>
          <w:rFonts w:ascii="Arial" w:eastAsia="MS Mincho" w:hAnsi="Arial" w:cs="Arial"/>
        </w:rPr>
        <w:t>FORD</w:t>
      </w:r>
    </w:p>
    <w:p w:rsidR="0054293F" w:rsidRPr="00042825" w:rsidRDefault="0054293F" w:rsidP="0054293F">
      <w:pPr>
        <w:pStyle w:val="Standard"/>
        <w:ind w:left="567" w:right="844"/>
        <w:jc w:val="both"/>
        <w:rPr>
          <w:rStyle w:val="Fuentedeprrafopredeter2"/>
          <w:rFonts w:ascii="Arial" w:eastAsia="MS Mincho" w:hAnsi="Arial" w:cs="Arial"/>
        </w:rPr>
      </w:pPr>
      <w:r w:rsidRPr="00042825">
        <w:rPr>
          <w:rStyle w:val="Fuentedeprrafopredeter2"/>
          <w:rFonts w:ascii="Arial" w:eastAsia="MS Mincho" w:hAnsi="Arial" w:cs="Arial"/>
          <w:b/>
        </w:rPr>
        <w:t>MODELO:</w:t>
      </w:r>
      <w:r w:rsidRPr="00042825">
        <w:rPr>
          <w:rStyle w:val="Fuentedeprrafopredeter2"/>
          <w:rFonts w:ascii="Arial" w:eastAsia="MS Mincho" w:hAnsi="Arial" w:cs="Arial"/>
        </w:rPr>
        <w:t xml:space="preserve"> 2013</w:t>
      </w:r>
    </w:p>
    <w:p w:rsidR="0054293F" w:rsidRPr="00042825" w:rsidRDefault="0054293F" w:rsidP="0054293F">
      <w:pPr>
        <w:pStyle w:val="Standard"/>
        <w:ind w:left="567" w:right="844"/>
        <w:jc w:val="both"/>
        <w:rPr>
          <w:rStyle w:val="Fuentedeprrafopredeter2"/>
          <w:rFonts w:ascii="Arial" w:eastAsia="MS Mincho" w:hAnsi="Arial" w:cs="Arial"/>
        </w:rPr>
      </w:pPr>
      <w:r w:rsidRPr="00042825">
        <w:rPr>
          <w:rStyle w:val="Fuentedeprrafopredeter2"/>
          <w:rFonts w:ascii="Arial" w:eastAsia="MS Mincho" w:hAnsi="Arial" w:cs="Arial"/>
          <w:b/>
        </w:rPr>
        <w:t xml:space="preserve">PLACAS: </w:t>
      </w:r>
      <w:r w:rsidRPr="00042825">
        <w:rPr>
          <w:rStyle w:val="Fuentedeprrafopredeter2"/>
          <w:rFonts w:ascii="Arial" w:eastAsia="MS Mincho" w:hAnsi="Arial" w:cs="Arial"/>
        </w:rPr>
        <w:t>JV36111</w:t>
      </w:r>
    </w:p>
    <w:p w:rsidR="0054293F" w:rsidRPr="00042825" w:rsidRDefault="0054293F" w:rsidP="0054293F">
      <w:pPr>
        <w:pStyle w:val="Standard"/>
        <w:ind w:left="567" w:right="844"/>
        <w:jc w:val="both"/>
        <w:rPr>
          <w:rFonts w:ascii="Arial" w:hAnsi="Arial" w:cs="Arial"/>
        </w:rPr>
      </w:pPr>
      <w:r w:rsidRPr="00042825">
        <w:rPr>
          <w:rStyle w:val="Fuentedeprrafopredeter2"/>
          <w:rFonts w:ascii="Arial" w:eastAsia="MS Mincho" w:hAnsi="Arial" w:cs="Arial"/>
          <w:b/>
        </w:rPr>
        <w:t xml:space="preserve">NÚMERO DE MOTOR: </w:t>
      </w:r>
      <w:r w:rsidRPr="00042825">
        <w:rPr>
          <w:rStyle w:val="Fuentedeprrafopredeter2"/>
          <w:rFonts w:ascii="Arial" w:eastAsia="MS Mincho" w:hAnsi="Arial" w:cs="Arial"/>
        </w:rPr>
        <w:t>1FTFW1CF6DKD31707</w:t>
      </w:r>
    </w:p>
    <w:p w:rsidR="0054293F" w:rsidRPr="00042825" w:rsidRDefault="0054293F" w:rsidP="0054293F">
      <w:pPr>
        <w:pStyle w:val="Standard"/>
        <w:ind w:left="567" w:right="844"/>
        <w:jc w:val="both"/>
        <w:rPr>
          <w:rFonts w:ascii="Arial" w:hAnsi="Arial" w:cs="Arial"/>
        </w:rPr>
      </w:pPr>
      <w:r w:rsidRPr="00042825">
        <w:rPr>
          <w:rFonts w:ascii="Arial" w:hAnsi="Arial" w:cs="Arial"/>
          <w:b/>
        </w:rPr>
        <w:t>CLAVE VEHÍCULAR:</w:t>
      </w:r>
      <w:r w:rsidRPr="00042825">
        <w:rPr>
          <w:rFonts w:ascii="Arial" w:hAnsi="Arial" w:cs="Arial"/>
        </w:rPr>
        <w:t xml:space="preserve"> 9401325085</w:t>
      </w:r>
    </w:p>
    <w:p w:rsidR="0054293F" w:rsidRPr="00042825" w:rsidRDefault="0054293F" w:rsidP="0054293F">
      <w:pPr>
        <w:spacing w:after="0" w:line="240" w:lineRule="auto"/>
        <w:ind w:left="567" w:right="844"/>
        <w:jc w:val="both"/>
        <w:rPr>
          <w:rFonts w:ascii="Arial" w:hAnsi="Arial" w:cs="Arial"/>
          <w:sz w:val="24"/>
          <w:szCs w:val="24"/>
        </w:rPr>
      </w:pPr>
      <w:r w:rsidRPr="00042825">
        <w:rPr>
          <w:rFonts w:ascii="Arial" w:hAnsi="Arial" w:cs="Arial"/>
          <w:b/>
          <w:sz w:val="24"/>
          <w:szCs w:val="24"/>
        </w:rPr>
        <w:t xml:space="preserve">COLOR: </w:t>
      </w:r>
      <w:r w:rsidRPr="00042825">
        <w:rPr>
          <w:rFonts w:ascii="Arial" w:hAnsi="Arial" w:cs="Arial"/>
          <w:sz w:val="24"/>
          <w:szCs w:val="24"/>
        </w:rPr>
        <w:t>BLANCO</w:t>
      </w:r>
    </w:p>
    <w:p w:rsidR="0054293F" w:rsidRPr="00042825" w:rsidRDefault="0054293F" w:rsidP="0054293F">
      <w:pPr>
        <w:spacing w:after="0" w:line="240" w:lineRule="auto"/>
        <w:jc w:val="both"/>
        <w:rPr>
          <w:rFonts w:ascii="Arial" w:hAnsi="Arial" w:cs="Arial"/>
          <w:sz w:val="24"/>
          <w:szCs w:val="24"/>
        </w:rPr>
      </w:pPr>
    </w:p>
    <w:p w:rsidR="0054293F" w:rsidRPr="00042825" w:rsidRDefault="0054293F" w:rsidP="0054293F">
      <w:pPr>
        <w:spacing w:after="0" w:line="240" w:lineRule="auto"/>
        <w:jc w:val="both"/>
        <w:rPr>
          <w:rFonts w:ascii="Arial" w:hAnsi="Arial" w:cs="Arial"/>
          <w:sz w:val="24"/>
          <w:szCs w:val="24"/>
        </w:rPr>
      </w:pPr>
    </w:p>
    <w:p w:rsidR="0054293F" w:rsidRPr="00042825" w:rsidRDefault="0054293F" w:rsidP="0054293F">
      <w:pPr>
        <w:spacing w:after="0" w:line="240" w:lineRule="auto"/>
        <w:jc w:val="both"/>
        <w:rPr>
          <w:rFonts w:ascii="Arial" w:hAnsi="Arial" w:cs="Arial"/>
          <w:sz w:val="24"/>
          <w:szCs w:val="24"/>
        </w:rPr>
      </w:pPr>
      <w:r w:rsidRPr="00042825">
        <w:rPr>
          <w:rFonts w:ascii="Arial" w:hAnsi="Arial" w:cs="Arial"/>
          <w:b/>
          <w:sz w:val="24"/>
          <w:szCs w:val="24"/>
        </w:rPr>
        <w:t xml:space="preserve">SEGUNDO.- </w:t>
      </w:r>
      <w:r w:rsidRPr="00042825">
        <w:rPr>
          <w:rFonts w:ascii="Arial" w:hAnsi="Arial" w:cs="Arial"/>
          <w:sz w:val="24"/>
          <w:szCs w:val="24"/>
        </w:rPr>
        <w:t>Se faculta a la Presidenta Municipal, Síndico, Secretario del Ayuntamiento, al Tesorero Municipal y al Representante Legal del Sistema para el Desarrollo Integral de la Familia (DIF de San Pedro Tlaquepaque) para la firma del Contrato de Comodato materia del presente Acuerdo.</w:t>
      </w:r>
    </w:p>
    <w:p w:rsidR="0054293F" w:rsidRPr="00042825" w:rsidRDefault="0054293F" w:rsidP="0054293F">
      <w:pPr>
        <w:spacing w:after="0" w:line="240" w:lineRule="auto"/>
        <w:jc w:val="both"/>
        <w:rPr>
          <w:rFonts w:ascii="Arial" w:hAnsi="Arial" w:cs="Arial"/>
          <w:sz w:val="24"/>
          <w:szCs w:val="24"/>
        </w:rPr>
      </w:pPr>
    </w:p>
    <w:p w:rsidR="0054293F" w:rsidRPr="00042825" w:rsidRDefault="0054293F" w:rsidP="0054293F">
      <w:pPr>
        <w:spacing w:after="0" w:line="240" w:lineRule="auto"/>
        <w:jc w:val="both"/>
        <w:rPr>
          <w:rFonts w:ascii="Arial" w:hAnsi="Arial" w:cs="Arial"/>
          <w:b/>
          <w:sz w:val="24"/>
          <w:szCs w:val="24"/>
        </w:rPr>
      </w:pPr>
    </w:p>
    <w:p w:rsidR="0054293F" w:rsidRPr="00042825" w:rsidRDefault="0054293F" w:rsidP="0054293F">
      <w:pPr>
        <w:spacing w:after="0" w:line="240" w:lineRule="auto"/>
        <w:jc w:val="both"/>
        <w:rPr>
          <w:rFonts w:ascii="Arial" w:hAnsi="Arial" w:cs="Arial"/>
          <w:sz w:val="24"/>
          <w:szCs w:val="24"/>
        </w:rPr>
      </w:pPr>
      <w:r w:rsidRPr="00042825">
        <w:rPr>
          <w:rFonts w:ascii="Arial" w:hAnsi="Arial" w:cs="Arial"/>
          <w:b/>
          <w:sz w:val="24"/>
          <w:szCs w:val="24"/>
        </w:rPr>
        <w:t xml:space="preserve">CUARTO.- </w:t>
      </w:r>
      <w:r w:rsidRPr="00042825">
        <w:rPr>
          <w:rFonts w:ascii="Arial" w:hAnsi="Arial" w:cs="Arial"/>
          <w:sz w:val="24"/>
          <w:szCs w:val="24"/>
        </w:rPr>
        <w:t>Se instruye a la Sindicatura Municipal para que proceda a elaborar el contrato de comodato y a la Dirección de Patrimonio Municipal para que lleven a cabo los trámites administrativos correspondientes a fin de dar cumplimiento al presente acuerdo</w:t>
      </w:r>
      <w:r w:rsidRPr="00042825">
        <w:rPr>
          <w:rFonts w:ascii="Arial" w:eastAsia="Malgun Gothic" w:hAnsi="Arial" w:cs="Arial"/>
          <w:sz w:val="24"/>
          <w:szCs w:val="24"/>
        </w:rPr>
        <w:t>.</w:t>
      </w:r>
    </w:p>
    <w:p w:rsidR="0054293F" w:rsidRPr="00042825" w:rsidRDefault="0054293F" w:rsidP="0054293F">
      <w:pPr>
        <w:spacing w:after="0" w:line="240" w:lineRule="auto"/>
        <w:jc w:val="both"/>
        <w:rPr>
          <w:rFonts w:ascii="Arial" w:hAnsi="Arial" w:cs="Arial"/>
          <w:sz w:val="24"/>
          <w:szCs w:val="24"/>
        </w:rPr>
      </w:pPr>
    </w:p>
    <w:p w:rsidR="0054293F" w:rsidRPr="00042825" w:rsidRDefault="0054293F" w:rsidP="0054293F">
      <w:pPr>
        <w:spacing w:after="0" w:line="240" w:lineRule="auto"/>
        <w:jc w:val="both"/>
        <w:rPr>
          <w:rFonts w:ascii="Arial" w:hAnsi="Arial" w:cs="Arial"/>
          <w:sz w:val="24"/>
          <w:szCs w:val="24"/>
        </w:rPr>
      </w:pPr>
    </w:p>
    <w:p w:rsidR="0054293F" w:rsidRPr="00042825" w:rsidRDefault="0054293F" w:rsidP="0054293F">
      <w:pPr>
        <w:spacing w:after="0" w:line="240" w:lineRule="auto"/>
        <w:jc w:val="both"/>
        <w:rPr>
          <w:rFonts w:ascii="Arial" w:hAnsi="Arial" w:cs="Arial"/>
          <w:sz w:val="24"/>
          <w:szCs w:val="24"/>
        </w:rPr>
      </w:pPr>
      <w:r w:rsidRPr="00042825">
        <w:rPr>
          <w:rFonts w:ascii="Arial" w:hAnsi="Arial" w:cs="Arial"/>
          <w:b/>
          <w:sz w:val="24"/>
          <w:szCs w:val="24"/>
        </w:rPr>
        <w:t>NOTIFÍQUESE.-</w:t>
      </w:r>
      <w:r w:rsidRPr="00042825">
        <w:rPr>
          <w:rFonts w:ascii="Arial" w:hAnsi="Arial" w:cs="Arial"/>
          <w:sz w:val="24"/>
          <w:szCs w:val="24"/>
        </w:rPr>
        <w:t xml:space="preserve"> A la Presidenta Municipal, Síndico, Tesorero, Contralor, Dirección de Patrimonio Municipal, a la Dirección General Jurídica y al Sistema para el Desarrollo Integral de la Familia (DIF de San Pedro Tlaquepaque) para el debido cumplimiento de la presente iniciativa.  </w:t>
      </w:r>
    </w:p>
    <w:p w:rsidR="0054293F" w:rsidRPr="00042825" w:rsidRDefault="0054293F" w:rsidP="0054293F">
      <w:pPr>
        <w:spacing w:after="0" w:line="240" w:lineRule="auto"/>
        <w:jc w:val="both"/>
        <w:rPr>
          <w:rFonts w:ascii="Arial" w:hAnsi="Arial" w:cs="Arial"/>
          <w:i/>
          <w:sz w:val="24"/>
          <w:szCs w:val="24"/>
        </w:rPr>
      </w:pPr>
    </w:p>
    <w:p w:rsidR="0054293F" w:rsidRDefault="0054293F" w:rsidP="0054293F">
      <w:pPr>
        <w:spacing w:after="0" w:line="240" w:lineRule="auto"/>
        <w:jc w:val="both"/>
        <w:rPr>
          <w:rFonts w:ascii="Arial" w:hAnsi="Arial" w:cs="Arial"/>
          <w:i/>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ATENTAMENTE.</w:t>
      </w: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San Pedro Tlaquepaque, Jalisco. A la fecha de su presentación.</w:t>
      </w: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u w:val="single"/>
        </w:rPr>
      </w:pPr>
      <w:r w:rsidRPr="00042825">
        <w:rPr>
          <w:rFonts w:ascii="Arial" w:hAnsi="Arial" w:cs="Arial"/>
          <w:b/>
          <w:sz w:val="24"/>
          <w:szCs w:val="24"/>
          <w:u w:val="single"/>
        </w:rPr>
        <w:t>INTEGRANTES DE LA COMISIÓN EDILICIA DE HACIENDA, PATRIMONIO Y PRESUPUESTO:</w:t>
      </w: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JOSÉ LUIS SALAZAR MARTÍNEZ</w:t>
      </w: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 xml:space="preserve">PRESIDENTE </w:t>
      </w: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HÉCTOR MANUEL PERFECTO RODRÍGUEZ</w:t>
      </w: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 xml:space="preserve">VOCAL </w:t>
      </w: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IRMA YOLANDA REYNOSO MERCADO</w:t>
      </w: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 xml:space="preserve">VOCAL </w:t>
      </w: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DANIELA ELIZABETH CHÁVEZ ESTRADA</w:t>
      </w: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 xml:space="preserve">VOCAL </w:t>
      </w: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FRANCISCO JUAREZ PIÑA</w:t>
      </w: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 xml:space="preserve">VOCAL </w:t>
      </w: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BETSABE DOLORES ALMAGUER ESPARZA</w:t>
      </w: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 xml:space="preserve">VOCAL </w:t>
      </w: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JOSE LUIS FIGUEROA MEZA</w:t>
      </w: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 xml:space="preserve">VOCAL </w:t>
      </w: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ALBERTO MALDONADO CHAVARÍN</w:t>
      </w: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 xml:space="preserve">VOCAL </w:t>
      </w: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ALBERTO ALFARO GARCÍA</w:t>
      </w: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 xml:space="preserve">VOCAL </w:t>
      </w: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ALFREDO BARBA MARISCAL</w:t>
      </w:r>
    </w:p>
    <w:p w:rsidR="0054293F" w:rsidRPr="00042825" w:rsidRDefault="0054293F" w:rsidP="0054293F">
      <w:pPr>
        <w:spacing w:after="0" w:line="240" w:lineRule="auto"/>
        <w:jc w:val="center"/>
        <w:rPr>
          <w:rFonts w:ascii="Arial" w:hAnsi="Arial" w:cs="Arial"/>
          <w:sz w:val="24"/>
          <w:szCs w:val="24"/>
        </w:rPr>
      </w:pPr>
      <w:r w:rsidRPr="00042825">
        <w:rPr>
          <w:rFonts w:ascii="Arial" w:hAnsi="Arial" w:cs="Arial"/>
          <w:b/>
          <w:sz w:val="24"/>
          <w:szCs w:val="24"/>
        </w:rPr>
        <w:t xml:space="preserve"> VOCAL </w:t>
      </w: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p>
    <w:p w:rsidR="0054293F" w:rsidRPr="00042825" w:rsidRDefault="0054293F" w:rsidP="0054293F">
      <w:pPr>
        <w:spacing w:after="0" w:line="240" w:lineRule="auto"/>
        <w:jc w:val="center"/>
        <w:rPr>
          <w:rFonts w:ascii="Arial" w:hAnsi="Arial" w:cs="Arial"/>
          <w:b/>
          <w:sz w:val="24"/>
          <w:szCs w:val="24"/>
        </w:rPr>
      </w:pPr>
      <w:r w:rsidRPr="00042825">
        <w:rPr>
          <w:rFonts w:ascii="Arial" w:hAnsi="Arial" w:cs="Arial"/>
          <w:b/>
          <w:sz w:val="24"/>
          <w:szCs w:val="24"/>
        </w:rPr>
        <w:t>JAIME CONTRERAS ESTRADA</w:t>
      </w:r>
    </w:p>
    <w:p w:rsidR="0054293F" w:rsidRPr="00987FED" w:rsidRDefault="0054293F" w:rsidP="0054293F">
      <w:pPr>
        <w:spacing w:after="0" w:line="240" w:lineRule="auto"/>
        <w:jc w:val="center"/>
        <w:rPr>
          <w:rFonts w:ascii="Arial" w:hAnsi="Arial" w:cs="Arial"/>
          <w:b/>
          <w:sz w:val="24"/>
          <w:szCs w:val="24"/>
        </w:rPr>
      </w:pPr>
      <w:r w:rsidRPr="00987FED">
        <w:rPr>
          <w:rFonts w:ascii="Arial" w:hAnsi="Arial" w:cs="Arial"/>
          <w:b/>
          <w:sz w:val="24"/>
          <w:szCs w:val="24"/>
        </w:rPr>
        <w:t>VOCAL</w:t>
      </w:r>
    </w:p>
    <w:p w:rsidR="00094D31" w:rsidRDefault="003B7574" w:rsidP="00094D31">
      <w:pPr>
        <w:jc w:val="both"/>
        <w:rPr>
          <w:rFonts w:ascii="Arial" w:hAnsi="Arial" w:cs="Arial"/>
          <w:sz w:val="24"/>
          <w:szCs w:val="24"/>
        </w:rPr>
      </w:pPr>
      <w:r>
        <w:rPr>
          <w:rFonts w:ascii="Arial" w:hAnsi="Arial" w:cs="Arial"/>
          <w:sz w:val="24"/>
          <w:szCs w:val="24"/>
        </w:rPr>
        <w:t>------------------------------------------------------------------------------------------------------------------------------------------------------------------------------------------------------</w:t>
      </w:r>
      <w:r w:rsidR="00A4469F" w:rsidRPr="007F5B6C">
        <w:rPr>
          <w:rFonts w:ascii="Arial" w:hAnsi="Arial" w:cs="Arial"/>
          <w:sz w:val="24"/>
          <w:szCs w:val="24"/>
        </w:rPr>
        <w:t>Con la palabra la Presidente Municipal, C. María Elena Limón García:</w:t>
      </w:r>
      <w:r w:rsidR="00A4469F">
        <w:rPr>
          <w:rFonts w:ascii="Arial" w:hAnsi="Arial" w:cs="Arial"/>
          <w:sz w:val="24"/>
          <w:szCs w:val="24"/>
        </w:rPr>
        <w:t xml:space="preserve"> Gracias Secretario, se abre el turno de oradores en este tema. No habiendo oradores registrados y una vez discutido el tema, en votación económica les pregunto quienes estén por la afirmativa, favor de manifestarlo, </w:t>
      </w:r>
      <w:r w:rsidR="00251646" w:rsidRPr="00A4469F">
        <w:rPr>
          <w:rFonts w:ascii="Arial" w:hAnsi="Arial" w:cs="Arial"/>
          <w:b/>
          <w:sz w:val="24"/>
          <w:szCs w:val="24"/>
        </w:rPr>
        <w:t>estando presentes 18 (dieciocho) integrantes de</w:t>
      </w:r>
      <w:r w:rsidR="00A4469F" w:rsidRPr="00A4469F">
        <w:rPr>
          <w:rFonts w:ascii="Arial" w:hAnsi="Arial" w:cs="Arial"/>
          <w:b/>
          <w:sz w:val="24"/>
          <w:szCs w:val="24"/>
        </w:rPr>
        <w:t>l pleno, en forma económica s</w:t>
      </w:r>
      <w:r w:rsidR="00251646" w:rsidRPr="00A4469F">
        <w:rPr>
          <w:rFonts w:ascii="Arial" w:hAnsi="Arial" w:cs="Arial"/>
          <w:b/>
          <w:sz w:val="24"/>
          <w:szCs w:val="24"/>
        </w:rPr>
        <w:t>on emitidos 18 (dieciocho) v</w:t>
      </w:r>
      <w:r w:rsidR="00A4469F" w:rsidRPr="00A4469F">
        <w:rPr>
          <w:rFonts w:ascii="Arial" w:hAnsi="Arial" w:cs="Arial"/>
          <w:b/>
          <w:sz w:val="24"/>
          <w:szCs w:val="24"/>
        </w:rPr>
        <w:t>otos a favor, en unanimidad  es</w:t>
      </w:r>
      <w:r w:rsidR="00251646" w:rsidRPr="00A4469F">
        <w:rPr>
          <w:rFonts w:ascii="Arial" w:hAnsi="Arial" w:cs="Arial"/>
          <w:b/>
          <w:sz w:val="24"/>
          <w:szCs w:val="24"/>
        </w:rPr>
        <w:t xml:space="preserve"> aprobado por mayoría simple el dictamen presentado por la Comisión Edilicia de Hacienda, Patrimonio y Presupuesto, bajo el siguiente:</w:t>
      </w:r>
      <w:r w:rsidR="00251646" w:rsidRPr="00987FED">
        <w:rPr>
          <w:rFonts w:ascii="Arial" w:hAnsi="Arial" w:cs="Arial"/>
          <w:sz w:val="24"/>
          <w:szCs w:val="24"/>
        </w:rPr>
        <w:t>------------------------------------------------------------------</w:t>
      </w:r>
      <w:r w:rsidR="00A4469F">
        <w:rPr>
          <w:rFonts w:ascii="Arial" w:hAnsi="Arial" w:cs="Arial"/>
          <w:sz w:val="24"/>
          <w:szCs w:val="24"/>
        </w:rPr>
        <w:t>----------------------------</w:t>
      </w:r>
      <w:r w:rsidR="00251646" w:rsidRPr="00987FED">
        <w:rPr>
          <w:rFonts w:ascii="Arial" w:hAnsi="Arial" w:cs="Arial"/>
          <w:sz w:val="24"/>
          <w:szCs w:val="24"/>
        </w:rPr>
        <w:t>------------------------------------------------------------</w:t>
      </w:r>
      <w:r w:rsidR="00DD06A4">
        <w:rPr>
          <w:rFonts w:ascii="Arial" w:hAnsi="Arial" w:cs="Arial"/>
          <w:sz w:val="24"/>
          <w:szCs w:val="24"/>
        </w:rPr>
        <w:t>-----------------------------------------</w:t>
      </w:r>
      <w:r w:rsidR="00251646" w:rsidRPr="00987FED">
        <w:rPr>
          <w:rFonts w:ascii="Arial" w:hAnsi="Arial" w:cs="Arial"/>
          <w:sz w:val="24"/>
          <w:szCs w:val="24"/>
        </w:rPr>
        <w:t>-----------------------------------------------</w:t>
      </w:r>
      <w:r w:rsidR="00251646" w:rsidRPr="00987FED">
        <w:rPr>
          <w:rFonts w:ascii="Arial" w:hAnsi="Arial" w:cs="Arial"/>
          <w:b/>
          <w:sz w:val="24"/>
          <w:szCs w:val="24"/>
        </w:rPr>
        <w:t>ACUERDO NÚMERO 1542/2020</w:t>
      </w:r>
      <w:r w:rsidR="00251646" w:rsidRPr="00987FED">
        <w:rPr>
          <w:rFonts w:ascii="Arial" w:hAnsi="Arial" w:cs="Arial"/>
          <w:sz w:val="24"/>
          <w:szCs w:val="24"/>
        </w:rPr>
        <w:t>-------------------------------------------------------------</w:t>
      </w:r>
      <w:r w:rsidR="00B35780">
        <w:rPr>
          <w:rFonts w:ascii="Arial" w:hAnsi="Arial" w:cs="Arial"/>
          <w:sz w:val="24"/>
          <w:szCs w:val="24"/>
        </w:rPr>
        <w:t>-</w:t>
      </w:r>
      <w:r w:rsidR="00251646" w:rsidRPr="00987FED">
        <w:rPr>
          <w:rFonts w:ascii="Arial" w:hAnsi="Arial" w:cs="Arial"/>
          <w:sz w:val="24"/>
          <w:szCs w:val="24"/>
        </w:rPr>
        <w:t>----------------------------------------------------------------</w:t>
      </w:r>
      <w:r w:rsidR="00251646" w:rsidRPr="00987FED">
        <w:rPr>
          <w:rFonts w:ascii="Arial" w:hAnsi="Arial" w:cs="Arial"/>
          <w:b/>
          <w:sz w:val="24"/>
          <w:szCs w:val="24"/>
        </w:rPr>
        <w:t xml:space="preserve">PRIMERO.- </w:t>
      </w:r>
      <w:r w:rsidR="00251646" w:rsidRPr="00987FED">
        <w:rPr>
          <w:rFonts w:ascii="Arial" w:hAnsi="Arial" w:cs="Arial"/>
          <w:sz w:val="24"/>
          <w:szCs w:val="24"/>
        </w:rPr>
        <w:t xml:space="preserve">El Pleno de Ayuntamiento de San Pedro Tlaquepaque, aprueba y autoriza la desincorporación y entrega en comodato por lo que resta de la presente administración, </w:t>
      </w:r>
      <w:r w:rsidR="00251646" w:rsidRPr="00987FED">
        <w:rPr>
          <w:rStyle w:val="Fuentedeprrafopredeter2"/>
          <w:rFonts w:ascii="Arial" w:eastAsia="MS Mincho" w:hAnsi="Arial" w:cs="Arial"/>
          <w:b/>
          <w:sz w:val="24"/>
          <w:szCs w:val="24"/>
        </w:rPr>
        <w:t xml:space="preserve">una camioneta marca Ford, tipo Pick Up, modelo 2013, placas JV36111, </w:t>
      </w:r>
      <w:r w:rsidR="00251646" w:rsidRPr="00987FED">
        <w:rPr>
          <w:rFonts w:ascii="Arial" w:hAnsi="Arial" w:cs="Arial"/>
          <w:b/>
          <w:sz w:val="24"/>
          <w:szCs w:val="24"/>
        </w:rPr>
        <w:t>número económico 229,</w:t>
      </w:r>
      <w:r w:rsidR="00251646" w:rsidRPr="00987FED">
        <w:rPr>
          <w:rFonts w:ascii="Arial" w:hAnsi="Arial" w:cs="Arial"/>
          <w:sz w:val="24"/>
          <w:szCs w:val="24"/>
        </w:rPr>
        <w:t xml:space="preserve"> </w:t>
      </w:r>
      <w:r w:rsidR="00251646" w:rsidRPr="00987FED">
        <w:rPr>
          <w:rStyle w:val="Fuentedeprrafopredeter2"/>
          <w:rFonts w:ascii="Arial" w:eastAsia="MS Mincho" w:hAnsi="Arial" w:cs="Arial"/>
          <w:b/>
          <w:sz w:val="24"/>
          <w:szCs w:val="24"/>
        </w:rPr>
        <w:t xml:space="preserve">al </w:t>
      </w:r>
      <w:r w:rsidR="00251646" w:rsidRPr="00987FED">
        <w:rPr>
          <w:rFonts w:ascii="Arial" w:hAnsi="Arial" w:cs="Arial"/>
          <w:b/>
          <w:sz w:val="24"/>
          <w:szCs w:val="24"/>
        </w:rPr>
        <w:t>Sistema para el Desarrollo Integral de la Familia del Municipio de Tlaquepaque</w:t>
      </w:r>
      <w:r w:rsidR="00251646" w:rsidRPr="00987FED">
        <w:rPr>
          <w:rFonts w:ascii="Arial" w:hAnsi="Arial" w:cs="Arial"/>
          <w:sz w:val="24"/>
          <w:szCs w:val="24"/>
        </w:rPr>
        <w:t xml:space="preserve">, y con ello apoyar en los servicios asistenciales que tiene conferidas en beneficio de los habitantes y vecinos de nuestro Municipio; el cual se describe a continuación: </w:t>
      </w:r>
      <w:r w:rsidR="00251646" w:rsidRPr="00987FED">
        <w:rPr>
          <w:rStyle w:val="Fuentedeprrafopredeter2"/>
          <w:rFonts w:ascii="Arial" w:eastAsia="MS Mincho" w:hAnsi="Arial" w:cs="Arial"/>
          <w:b/>
          <w:sz w:val="24"/>
          <w:szCs w:val="24"/>
        </w:rPr>
        <w:t xml:space="preserve">NÚMERO ECONÓMICO: </w:t>
      </w:r>
      <w:r w:rsidR="00251646" w:rsidRPr="00987FED">
        <w:rPr>
          <w:rStyle w:val="Fuentedeprrafopredeter2"/>
          <w:rFonts w:ascii="Arial" w:eastAsia="MS Mincho" w:hAnsi="Arial" w:cs="Arial"/>
          <w:sz w:val="24"/>
          <w:szCs w:val="24"/>
        </w:rPr>
        <w:t xml:space="preserve">229. </w:t>
      </w:r>
      <w:r w:rsidR="00251646" w:rsidRPr="00987FED">
        <w:rPr>
          <w:rStyle w:val="Fuentedeprrafopredeter2"/>
          <w:rFonts w:ascii="Arial" w:eastAsia="MS Mincho" w:hAnsi="Arial" w:cs="Arial"/>
          <w:b/>
          <w:sz w:val="24"/>
          <w:szCs w:val="24"/>
        </w:rPr>
        <w:t xml:space="preserve">TIPO: </w:t>
      </w:r>
      <w:r w:rsidR="00251646" w:rsidRPr="00987FED">
        <w:rPr>
          <w:rStyle w:val="Fuentedeprrafopredeter2"/>
          <w:rFonts w:ascii="Arial" w:eastAsia="MS Mincho" w:hAnsi="Arial" w:cs="Arial"/>
          <w:sz w:val="24"/>
          <w:szCs w:val="24"/>
        </w:rPr>
        <w:t xml:space="preserve">PICK UP. </w:t>
      </w:r>
      <w:r w:rsidR="00251646" w:rsidRPr="00987FED">
        <w:rPr>
          <w:rStyle w:val="Fuentedeprrafopredeter2"/>
          <w:rFonts w:ascii="Arial" w:eastAsia="MS Mincho" w:hAnsi="Arial" w:cs="Arial"/>
          <w:b/>
          <w:sz w:val="24"/>
          <w:szCs w:val="24"/>
        </w:rPr>
        <w:t xml:space="preserve">MARCA: </w:t>
      </w:r>
      <w:r w:rsidR="00251646" w:rsidRPr="00987FED">
        <w:rPr>
          <w:rStyle w:val="Fuentedeprrafopredeter2"/>
          <w:rFonts w:ascii="Arial" w:eastAsia="MS Mincho" w:hAnsi="Arial" w:cs="Arial"/>
          <w:sz w:val="24"/>
          <w:szCs w:val="24"/>
        </w:rPr>
        <w:t xml:space="preserve">FORD. </w:t>
      </w:r>
      <w:r w:rsidR="00251646" w:rsidRPr="00987FED">
        <w:rPr>
          <w:rStyle w:val="Fuentedeprrafopredeter2"/>
          <w:rFonts w:ascii="Arial" w:eastAsia="MS Mincho" w:hAnsi="Arial" w:cs="Arial"/>
          <w:b/>
          <w:sz w:val="24"/>
          <w:szCs w:val="24"/>
        </w:rPr>
        <w:t>MODELO:</w:t>
      </w:r>
      <w:r w:rsidR="00251646" w:rsidRPr="00987FED">
        <w:rPr>
          <w:rStyle w:val="Fuentedeprrafopredeter2"/>
          <w:rFonts w:ascii="Arial" w:eastAsia="MS Mincho" w:hAnsi="Arial" w:cs="Arial"/>
          <w:sz w:val="24"/>
          <w:szCs w:val="24"/>
        </w:rPr>
        <w:t xml:space="preserve"> 2013. </w:t>
      </w:r>
      <w:r w:rsidR="00251646" w:rsidRPr="00987FED">
        <w:rPr>
          <w:rStyle w:val="Fuentedeprrafopredeter2"/>
          <w:rFonts w:ascii="Arial" w:eastAsia="MS Mincho" w:hAnsi="Arial" w:cs="Arial"/>
          <w:b/>
          <w:sz w:val="24"/>
          <w:szCs w:val="24"/>
        </w:rPr>
        <w:t xml:space="preserve">PLACAS: </w:t>
      </w:r>
      <w:r w:rsidR="00251646" w:rsidRPr="00987FED">
        <w:rPr>
          <w:rStyle w:val="Fuentedeprrafopredeter2"/>
          <w:rFonts w:ascii="Arial" w:eastAsia="MS Mincho" w:hAnsi="Arial" w:cs="Arial"/>
          <w:sz w:val="24"/>
          <w:szCs w:val="24"/>
        </w:rPr>
        <w:t xml:space="preserve">JV36111. </w:t>
      </w:r>
      <w:r w:rsidR="00251646" w:rsidRPr="00987FED">
        <w:rPr>
          <w:rStyle w:val="Fuentedeprrafopredeter2"/>
          <w:rFonts w:ascii="Arial" w:eastAsia="MS Mincho" w:hAnsi="Arial" w:cs="Arial"/>
          <w:b/>
          <w:sz w:val="24"/>
          <w:szCs w:val="24"/>
        </w:rPr>
        <w:t xml:space="preserve">NÚMERO DE MOTOR: </w:t>
      </w:r>
      <w:r w:rsidR="00251646" w:rsidRPr="00987FED">
        <w:rPr>
          <w:rStyle w:val="Fuentedeprrafopredeter2"/>
          <w:rFonts w:ascii="Arial" w:eastAsia="MS Mincho" w:hAnsi="Arial" w:cs="Arial"/>
          <w:sz w:val="24"/>
          <w:szCs w:val="24"/>
        </w:rPr>
        <w:t xml:space="preserve">1FTFW1CF6DKD31707. </w:t>
      </w:r>
      <w:r w:rsidR="00251646" w:rsidRPr="00987FED">
        <w:rPr>
          <w:rFonts w:ascii="Arial" w:hAnsi="Arial" w:cs="Arial"/>
          <w:b/>
          <w:sz w:val="24"/>
          <w:szCs w:val="24"/>
        </w:rPr>
        <w:t>CLAVE VEHÍCULAR:</w:t>
      </w:r>
      <w:r w:rsidR="00251646" w:rsidRPr="00987FED">
        <w:rPr>
          <w:rFonts w:ascii="Arial" w:hAnsi="Arial" w:cs="Arial"/>
          <w:sz w:val="24"/>
          <w:szCs w:val="24"/>
        </w:rPr>
        <w:t xml:space="preserve"> 9401325085. </w:t>
      </w:r>
      <w:r w:rsidR="00251646" w:rsidRPr="00987FED">
        <w:rPr>
          <w:rFonts w:ascii="Arial" w:hAnsi="Arial" w:cs="Arial"/>
          <w:b/>
          <w:sz w:val="24"/>
          <w:szCs w:val="24"/>
        </w:rPr>
        <w:t xml:space="preserve">COLOR: </w:t>
      </w:r>
      <w:r w:rsidR="00251646" w:rsidRPr="00987FED">
        <w:rPr>
          <w:rFonts w:ascii="Arial" w:hAnsi="Arial" w:cs="Arial"/>
          <w:sz w:val="24"/>
          <w:szCs w:val="24"/>
        </w:rPr>
        <w:t>BLANCO.-----------------------------------------------------------------------------------------------------------------------------------------------------</w:t>
      </w:r>
      <w:r w:rsidR="00B35780">
        <w:rPr>
          <w:rFonts w:ascii="Arial" w:hAnsi="Arial" w:cs="Arial"/>
          <w:sz w:val="24"/>
          <w:szCs w:val="24"/>
        </w:rPr>
        <w:t>------------------</w:t>
      </w:r>
      <w:r w:rsidR="00251646" w:rsidRPr="00987FED">
        <w:rPr>
          <w:rFonts w:ascii="Arial" w:hAnsi="Arial" w:cs="Arial"/>
          <w:sz w:val="24"/>
          <w:szCs w:val="24"/>
        </w:rPr>
        <w:t>-----</w:t>
      </w:r>
      <w:r w:rsidR="00251646" w:rsidRPr="00987FED">
        <w:rPr>
          <w:rFonts w:ascii="Arial" w:hAnsi="Arial" w:cs="Arial"/>
          <w:b/>
          <w:sz w:val="24"/>
          <w:szCs w:val="24"/>
        </w:rPr>
        <w:t xml:space="preserve">SEGUNDO.- </w:t>
      </w:r>
      <w:r w:rsidR="00251646" w:rsidRPr="00987FED">
        <w:rPr>
          <w:rFonts w:ascii="Arial" w:hAnsi="Arial" w:cs="Arial"/>
          <w:sz w:val="24"/>
          <w:szCs w:val="24"/>
        </w:rPr>
        <w:t>Se faculta a la Presidenta Municipal, Síndico, Secretario del Ayuntamiento, al Tesorero Municipal y al Representante Legal del Sistema para el Desarrollo Integral de la Familia (DIF de San Pedro Tlaquepaque) para la firma del Contrato de Comodato materia del presente Acuerdo.---------------------------------------------------------------------------------------------------------------------------------------------------</w:t>
      </w:r>
      <w:r>
        <w:rPr>
          <w:rFonts w:ascii="Arial" w:hAnsi="Arial" w:cs="Arial"/>
          <w:sz w:val="24"/>
          <w:szCs w:val="24"/>
        </w:rPr>
        <w:t>-----------------------</w:t>
      </w:r>
      <w:r w:rsidR="00B35780">
        <w:rPr>
          <w:rFonts w:ascii="Arial" w:hAnsi="Arial" w:cs="Arial"/>
          <w:sz w:val="24"/>
          <w:szCs w:val="24"/>
        </w:rPr>
        <w:t>------------------------------</w:t>
      </w:r>
      <w:r>
        <w:rPr>
          <w:rFonts w:ascii="Arial" w:hAnsi="Arial" w:cs="Arial"/>
          <w:sz w:val="24"/>
          <w:szCs w:val="24"/>
        </w:rPr>
        <w:t>---</w:t>
      </w:r>
      <w:r w:rsidR="00251646" w:rsidRPr="00987FED">
        <w:rPr>
          <w:rFonts w:ascii="Arial" w:hAnsi="Arial" w:cs="Arial"/>
          <w:b/>
          <w:sz w:val="24"/>
          <w:szCs w:val="24"/>
        </w:rPr>
        <w:t xml:space="preserve">CUARTO.- </w:t>
      </w:r>
      <w:r w:rsidR="00251646" w:rsidRPr="00987FED">
        <w:rPr>
          <w:rFonts w:ascii="Arial" w:hAnsi="Arial" w:cs="Arial"/>
          <w:sz w:val="24"/>
          <w:szCs w:val="24"/>
        </w:rPr>
        <w:t>Se instruye a la Sindicatura Municipal para que proceda a elaborar el contrato de comodato y a la Dirección de Patrimonio Municipal para que lleven a cabo los trámites administrativos correspondientes a fin de dar cumplimiento al presente acuerdo</w:t>
      </w:r>
      <w:r w:rsidR="00251646" w:rsidRPr="00987FED">
        <w:rPr>
          <w:rFonts w:ascii="Arial" w:eastAsia="Malgun Gothic" w:hAnsi="Arial" w:cs="Arial"/>
          <w:sz w:val="24"/>
          <w:szCs w:val="24"/>
        </w:rPr>
        <w:t>.</w:t>
      </w:r>
      <w:r w:rsidR="00251646" w:rsidRPr="00987FED">
        <w:rPr>
          <w:rFonts w:ascii="Arial" w:hAnsi="Arial" w:cs="Arial"/>
          <w:sz w:val="24"/>
          <w:szCs w:val="24"/>
        </w:rPr>
        <w:t>--------------------------------------------------------------------------------------------------------------------------------------------</w:t>
      </w:r>
      <w:r w:rsidR="00B35780">
        <w:rPr>
          <w:rFonts w:ascii="Arial" w:hAnsi="Arial" w:cs="Arial"/>
          <w:sz w:val="24"/>
          <w:szCs w:val="24"/>
        </w:rPr>
        <w:t>-</w:t>
      </w:r>
      <w:r w:rsidR="00251646" w:rsidRPr="00987FED">
        <w:rPr>
          <w:rFonts w:ascii="Arial" w:hAnsi="Arial" w:cs="Arial"/>
          <w:sz w:val="24"/>
          <w:szCs w:val="24"/>
        </w:rPr>
        <w:t>--</w:t>
      </w:r>
      <w:r w:rsidR="00D641A9" w:rsidRPr="00D641A9">
        <w:rPr>
          <w:rFonts w:ascii="Arial" w:hAnsi="Arial" w:cs="Arial"/>
          <w:b/>
          <w:sz w:val="24"/>
          <w:szCs w:val="24"/>
        </w:rPr>
        <w:t>FUNDAMENTO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641A9" w:rsidRPr="00D641A9">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Pr>
          <w:rFonts w:ascii="Arial" w:hAnsi="Arial" w:cs="Arial"/>
          <w:sz w:val="24"/>
          <w:szCs w:val="24"/>
        </w:rPr>
        <w:t>.</w:t>
      </w:r>
      <w:r w:rsidR="00D641A9" w:rsidRPr="00D641A9">
        <w:rPr>
          <w:rFonts w:ascii="Arial" w:hAnsi="Arial" w:cs="Arial"/>
          <w:sz w:val="24"/>
          <w:szCs w:val="24"/>
        </w:rPr>
        <w:t>------------------------------------------------------------------</w:t>
      </w:r>
      <w:r>
        <w:rPr>
          <w:rFonts w:ascii="Arial" w:hAnsi="Arial" w:cs="Arial"/>
          <w:sz w:val="24"/>
          <w:szCs w:val="24"/>
        </w:rPr>
        <w:t>-------------------------------</w:t>
      </w:r>
      <w:r w:rsidR="00D641A9" w:rsidRPr="00D641A9">
        <w:rPr>
          <w:rFonts w:ascii="Arial" w:hAnsi="Arial" w:cs="Arial"/>
          <w:sz w:val="24"/>
          <w:szCs w:val="24"/>
        </w:rPr>
        <w:t>-------------------------------------------</w:t>
      </w:r>
      <w:r w:rsidR="00094D31" w:rsidRPr="003203C4">
        <w:rPr>
          <w:rFonts w:ascii="Arial" w:hAnsi="Arial" w:cs="Arial"/>
          <w:b/>
          <w:sz w:val="24"/>
          <w:szCs w:val="24"/>
        </w:rPr>
        <w:t>NOTIFÍQUESE.-</w:t>
      </w:r>
      <w:r w:rsidR="00094D31" w:rsidRPr="003203C4">
        <w:rPr>
          <w:rFonts w:ascii="Arial" w:hAnsi="Arial" w:cs="Arial"/>
          <w:sz w:val="24"/>
          <w:szCs w:val="24"/>
        </w:rPr>
        <w:t xml:space="preserve"> Presidente Municipal, Síndico Municipal, Tesorero Municipal, Contralor Ciudadano, </w:t>
      </w:r>
      <w:r w:rsidR="003203C4" w:rsidRPr="003203C4">
        <w:rPr>
          <w:rFonts w:ascii="Arial" w:hAnsi="Arial" w:cs="Arial"/>
          <w:sz w:val="24"/>
          <w:szCs w:val="24"/>
        </w:rPr>
        <w:t xml:space="preserve">Director de Patrimonio Municipal, Director General Jurídico, Directora del Sistema para el Desarrollo Integral de la Familia (DIF Municipal); </w:t>
      </w:r>
      <w:r w:rsidR="00094D31" w:rsidRPr="003203C4">
        <w:rPr>
          <w:rFonts w:ascii="Arial" w:hAnsi="Arial" w:cs="Arial"/>
          <w:sz w:val="24"/>
          <w:szCs w:val="24"/>
        </w:rPr>
        <w:t>para su conocimiento y efectos legales a que haya lugar.------------------------------------------------------------------------------------------</w:t>
      </w:r>
      <w:r w:rsidR="00B35780">
        <w:rPr>
          <w:rFonts w:ascii="Arial" w:hAnsi="Arial" w:cs="Arial"/>
          <w:sz w:val="24"/>
          <w:szCs w:val="24"/>
        </w:rPr>
        <w:t>-------------</w:t>
      </w:r>
      <w:r w:rsidR="00094D31" w:rsidRPr="003203C4">
        <w:rPr>
          <w:rFonts w:ascii="Arial" w:hAnsi="Arial" w:cs="Arial"/>
          <w:sz w:val="24"/>
          <w:szCs w:val="24"/>
        </w:rPr>
        <w:t>---------------------------------------</w:t>
      </w:r>
      <w:r>
        <w:rPr>
          <w:rFonts w:ascii="Arial" w:hAnsi="Arial" w:cs="Arial"/>
          <w:sz w:val="24"/>
          <w:szCs w:val="24"/>
        </w:rPr>
        <w:t>------------------------------------------------</w:t>
      </w:r>
      <w:r w:rsidR="00094D31" w:rsidRPr="00733E72">
        <w:rPr>
          <w:rFonts w:ascii="Arial" w:hAnsi="Arial" w:cs="Arial"/>
          <w:sz w:val="24"/>
          <w:szCs w:val="24"/>
        </w:rPr>
        <w:t xml:space="preserve">Con la palabra la Presidente Municipal, C. María Elena Limón García: </w:t>
      </w:r>
      <w:r w:rsidR="00A4469F">
        <w:rPr>
          <w:rFonts w:ascii="Arial" w:hAnsi="Arial" w:cs="Arial"/>
          <w:sz w:val="24"/>
          <w:szCs w:val="24"/>
        </w:rPr>
        <w:t xml:space="preserve">Gracias regidores y regidoras, adelante </w:t>
      </w:r>
      <w:r w:rsidR="00094D31" w:rsidRPr="00733E72">
        <w:rPr>
          <w:rFonts w:ascii="Arial" w:hAnsi="Arial" w:cs="Arial"/>
          <w:sz w:val="24"/>
          <w:szCs w:val="24"/>
        </w:rPr>
        <w:t>Secretario.--------------------------------------------------</w:t>
      </w:r>
      <w:r w:rsidR="00A4469F">
        <w:rPr>
          <w:rFonts w:ascii="Arial" w:hAnsi="Arial" w:cs="Arial"/>
          <w:sz w:val="24"/>
          <w:szCs w:val="24"/>
        </w:rPr>
        <w:t>--</w:t>
      </w:r>
      <w:r w:rsidR="00094D31" w:rsidRPr="00733E72">
        <w:rPr>
          <w:rFonts w:ascii="Arial" w:hAnsi="Arial" w:cs="Arial"/>
          <w:sz w:val="24"/>
          <w:szCs w:val="24"/>
        </w:rPr>
        <w:t>----------------------</w:t>
      </w:r>
      <w:r w:rsidR="00094D31">
        <w:rPr>
          <w:rFonts w:ascii="Arial" w:hAnsi="Arial" w:cs="Arial"/>
          <w:sz w:val="24"/>
          <w:szCs w:val="24"/>
        </w:rPr>
        <w:t>--------------------------------------------------------</w:t>
      </w:r>
      <w:r w:rsidR="00094D31" w:rsidRPr="006A1C51">
        <w:rPr>
          <w:rFonts w:ascii="Arial" w:hAnsi="Arial" w:cs="Arial"/>
          <w:sz w:val="24"/>
          <w:szCs w:val="24"/>
        </w:rPr>
        <w:t xml:space="preserve">En uso de la voz el Secretario del Ayuntamiento, Lic. Salvador Ruíz Ayala: </w:t>
      </w:r>
      <w:r w:rsidR="00094D31" w:rsidRPr="006A1C51">
        <w:rPr>
          <w:rFonts w:ascii="Arial" w:hAnsi="Arial" w:cs="Arial"/>
          <w:b/>
          <w:color w:val="000000" w:themeColor="text1"/>
          <w:sz w:val="24"/>
          <w:szCs w:val="24"/>
        </w:rPr>
        <w:t>V</w:t>
      </w:r>
      <w:r w:rsidR="00094D31">
        <w:rPr>
          <w:rFonts w:ascii="Arial" w:hAnsi="Arial" w:cs="Arial"/>
          <w:b/>
          <w:color w:val="000000" w:themeColor="text1"/>
          <w:sz w:val="24"/>
          <w:szCs w:val="24"/>
        </w:rPr>
        <w:t>I</w:t>
      </w:r>
      <w:r w:rsidR="00094D31" w:rsidRPr="006A1C51">
        <w:rPr>
          <w:rFonts w:ascii="Arial" w:hAnsi="Arial" w:cs="Arial"/>
          <w:b/>
          <w:color w:val="000000" w:themeColor="text1"/>
          <w:sz w:val="24"/>
          <w:szCs w:val="24"/>
        </w:rPr>
        <w:t xml:space="preserve">.- </w:t>
      </w:r>
      <w:r w:rsidR="00574255" w:rsidRPr="00E74F6A">
        <w:rPr>
          <w:rFonts w:ascii="Arial" w:hAnsi="Arial" w:cs="Arial"/>
          <w:b/>
          <w:sz w:val="24"/>
          <w:szCs w:val="24"/>
        </w:rPr>
        <w:t>H)</w:t>
      </w:r>
      <w:r w:rsidR="00574255" w:rsidRPr="00E74F6A">
        <w:rPr>
          <w:rFonts w:ascii="Arial" w:hAnsi="Arial" w:cs="Arial"/>
          <w:sz w:val="24"/>
          <w:szCs w:val="24"/>
        </w:rPr>
        <w:t xml:space="preserve"> Dictamen formulado por la Comisión Edilicia de </w:t>
      </w:r>
      <w:r w:rsidR="00574255" w:rsidRPr="00E74F6A">
        <w:rPr>
          <w:rFonts w:ascii="Arial" w:hAnsi="Arial" w:cs="Arial"/>
          <w:b/>
          <w:sz w:val="24"/>
          <w:szCs w:val="24"/>
        </w:rPr>
        <w:t>Reglamentos Municipales y Puntos Legislativos</w:t>
      </w:r>
      <w:r w:rsidR="00574255" w:rsidRPr="00E74F6A">
        <w:rPr>
          <w:rFonts w:ascii="Arial" w:hAnsi="Arial" w:cs="Arial"/>
          <w:sz w:val="24"/>
          <w:szCs w:val="24"/>
        </w:rPr>
        <w:t xml:space="preserve">, mediante el cual se aprueba y autoriza </w:t>
      </w:r>
      <w:r w:rsidR="00574255" w:rsidRPr="00E74F6A">
        <w:rPr>
          <w:rFonts w:ascii="Arial" w:hAnsi="Arial" w:cs="Arial"/>
          <w:b/>
          <w:sz w:val="24"/>
          <w:szCs w:val="24"/>
        </w:rPr>
        <w:t>reformar el Reglamento Municipal de Equilibrio Ecológico y la Protección al Medio Ambiente de San Pedro Tlaquepaque, en su artículo 4 se modifica la fracción L recorriendo las subsecuentes en su orden; así como adicionar el artículo 33 Bis.</w:t>
      </w:r>
      <w:r w:rsidR="00574255" w:rsidRPr="00E74F6A">
        <w:rPr>
          <w:rFonts w:ascii="Arial" w:hAnsi="Arial" w:cs="Arial"/>
          <w:sz w:val="24"/>
          <w:szCs w:val="24"/>
        </w:rPr>
        <w:t xml:space="preserve"> </w:t>
      </w:r>
      <w:r w:rsidR="00094D31">
        <w:rPr>
          <w:rFonts w:ascii="Arial" w:hAnsi="Arial" w:cs="Arial"/>
          <w:sz w:val="24"/>
          <w:szCs w:val="24"/>
        </w:rPr>
        <w:t>---------------------------------------------------------------------------------------------------------------------------------</w:t>
      </w:r>
      <w:r>
        <w:rPr>
          <w:rFonts w:ascii="Arial" w:hAnsi="Arial" w:cs="Arial"/>
          <w:sz w:val="24"/>
          <w:szCs w:val="24"/>
        </w:rPr>
        <w:t>-</w:t>
      </w:r>
    </w:p>
    <w:p w:rsidR="00E75F66" w:rsidRPr="000F1DF5" w:rsidRDefault="00E75F66" w:rsidP="00E75F66">
      <w:pPr>
        <w:pStyle w:val="Sinespaciado1"/>
        <w:ind w:right="-8"/>
        <w:jc w:val="both"/>
        <w:rPr>
          <w:rFonts w:ascii="Arial" w:hAnsi="Arial" w:cs="Arial"/>
          <w:b/>
          <w:color w:val="000000" w:themeColor="text1"/>
          <w:sz w:val="24"/>
          <w:szCs w:val="24"/>
        </w:rPr>
      </w:pPr>
      <w:r w:rsidRPr="000F1DF5">
        <w:rPr>
          <w:rFonts w:ascii="Arial" w:hAnsi="Arial" w:cs="Arial"/>
          <w:b/>
          <w:color w:val="000000" w:themeColor="text1"/>
          <w:sz w:val="24"/>
          <w:szCs w:val="24"/>
        </w:rPr>
        <w:t>AL PLENO DEL AYUNTAMIENTO DE</w:t>
      </w:r>
    </w:p>
    <w:p w:rsidR="00E75F66" w:rsidRPr="000F1DF5" w:rsidRDefault="00E75F66" w:rsidP="00E75F66">
      <w:pPr>
        <w:pStyle w:val="Sinespaciado1"/>
        <w:ind w:right="-8"/>
        <w:jc w:val="both"/>
        <w:rPr>
          <w:rFonts w:ascii="Arial" w:hAnsi="Arial" w:cs="Arial"/>
          <w:b/>
          <w:color w:val="000000" w:themeColor="text1"/>
          <w:sz w:val="24"/>
          <w:szCs w:val="24"/>
        </w:rPr>
      </w:pPr>
      <w:r w:rsidRPr="000F1DF5">
        <w:rPr>
          <w:rFonts w:ascii="Arial" w:hAnsi="Arial" w:cs="Arial"/>
          <w:b/>
          <w:color w:val="000000" w:themeColor="text1"/>
          <w:sz w:val="24"/>
          <w:szCs w:val="24"/>
        </w:rPr>
        <w:t xml:space="preserve">SAN PEDRO TLAQUEPAQUE, JALISCO. </w:t>
      </w:r>
    </w:p>
    <w:p w:rsidR="00E75F66" w:rsidRPr="000F1DF5" w:rsidRDefault="00E75F66" w:rsidP="00E75F66">
      <w:pPr>
        <w:pStyle w:val="Sinespaciado1"/>
        <w:ind w:right="-8"/>
        <w:jc w:val="both"/>
        <w:rPr>
          <w:rFonts w:ascii="Arial" w:hAnsi="Arial" w:cs="Arial"/>
          <w:b/>
          <w:color w:val="000000" w:themeColor="text1"/>
          <w:sz w:val="24"/>
          <w:szCs w:val="24"/>
        </w:rPr>
      </w:pPr>
      <w:r w:rsidRPr="000F1DF5">
        <w:rPr>
          <w:rFonts w:ascii="Arial" w:hAnsi="Arial" w:cs="Arial"/>
          <w:b/>
          <w:color w:val="000000" w:themeColor="text1"/>
          <w:sz w:val="24"/>
          <w:szCs w:val="24"/>
        </w:rPr>
        <w:t xml:space="preserve">PRESENTE. </w:t>
      </w:r>
    </w:p>
    <w:p w:rsidR="00E75F66" w:rsidRPr="000F1DF5" w:rsidRDefault="00E75F66" w:rsidP="00E75F66">
      <w:pPr>
        <w:pStyle w:val="Sinespaciado1"/>
        <w:ind w:right="-8"/>
        <w:jc w:val="both"/>
        <w:rPr>
          <w:rFonts w:ascii="Arial" w:hAnsi="Arial" w:cs="Arial"/>
          <w:b/>
          <w:color w:val="000000" w:themeColor="text1"/>
          <w:sz w:val="24"/>
          <w:szCs w:val="24"/>
        </w:rPr>
      </w:pPr>
    </w:p>
    <w:p w:rsidR="00E75F66" w:rsidRPr="000F1DF5" w:rsidRDefault="00E75F66" w:rsidP="00E75F66">
      <w:pPr>
        <w:pStyle w:val="Sinespaciado1"/>
        <w:tabs>
          <w:tab w:val="center" w:pos="4420"/>
          <w:tab w:val="left" w:pos="7000"/>
        </w:tabs>
        <w:jc w:val="both"/>
        <w:rPr>
          <w:rFonts w:ascii="Arial" w:hAnsi="Arial" w:cs="Arial"/>
          <w:color w:val="000000" w:themeColor="text1"/>
          <w:sz w:val="24"/>
          <w:szCs w:val="24"/>
        </w:rPr>
      </w:pPr>
      <w:r w:rsidRPr="000F1DF5">
        <w:rPr>
          <w:rFonts w:ascii="Arial" w:hAnsi="Arial" w:cs="Arial"/>
          <w:color w:val="000000" w:themeColor="text1"/>
          <w:sz w:val="24"/>
          <w:szCs w:val="24"/>
        </w:rPr>
        <w:t xml:space="preserve">Los integrantes de la Comisión Edilicia de </w:t>
      </w:r>
      <w:r w:rsidRPr="000F1DF5">
        <w:rPr>
          <w:rFonts w:ascii="Arial" w:hAnsi="Arial" w:cs="Arial"/>
          <w:b/>
          <w:color w:val="000000" w:themeColor="text1"/>
          <w:sz w:val="24"/>
          <w:szCs w:val="24"/>
        </w:rPr>
        <w:t>Reglamentos Municipales y Puntos Legislativos</w:t>
      </w:r>
      <w:r w:rsidRPr="000F1DF5">
        <w:rPr>
          <w:rFonts w:ascii="Arial" w:hAnsi="Arial" w:cs="Arial"/>
          <w:color w:val="000000" w:themeColor="text1"/>
          <w:sz w:val="24"/>
          <w:szCs w:val="24"/>
        </w:rPr>
        <w:t xml:space="preserve"> como convocante, y la Comisión Edilicia de </w:t>
      </w:r>
      <w:r w:rsidRPr="000F1DF5">
        <w:rPr>
          <w:rFonts w:ascii="Arial" w:hAnsi="Arial" w:cs="Arial"/>
          <w:b/>
          <w:bCs/>
          <w:color w:val="000000" w:themeColor="text1"/>
          <w:sz w:val="24"/>
          <w:szCs w:val="24"/>
        </w:rPr>
        <w:t>Medio Ambiente</w:t>
      </w:r>
      <w:r w:rsidRPr="000F1DF5">
        <w:rPr>
          <w:rFonts w:ascii="Arial" w:hAnsi="Arial" w:cs="Arial"/>
          <w:color w:val="000000" w:themeColor="text1"/>
          <w:sz w:val="24"/>
          <w:szCs w:val="24"/>
        </w:rPr>
        <w:t xml:space="preserve"> como coadyuvante, nos permitimos someter a la alta y distinguida consideración del Pleno del Ayuntamiento de San Pedro Tlaquepaque, el presente </w:t>
      </w:r>
      <w:r w:rsidRPr="000F1DF5">
        <w:rPr>
          <w:rFonts w:ascii="Arial" w:hAnsi="Arial" w:cs="Arial"/>
          <w:b/>
          <w:color w:val="000000" w:themeColor="text1"/>
          <w:sz w:val="24"/>
          <w:szCs w:val="24"/>
        </w:rPr>
        <w:t xml:space="preserve">DICTAMEN </w:t>
      </w:r>
      <w:r w:rsidRPr="000F1DF5">
        <w:rPr>
          <w:rFonts w:ascii="Arial" w:hAnsi="Arial" w:cs="Arial"/>
          <w:color w:val="000000" w:themeColor="text1"/>
          <w:sz w:val="24"/>
          <w:szCs w:val="24"/>
        </w:rPr>
        <w:t xml:space="preserve">que tiene por objeto resolver el </w:t>
      </w:r>
      <w:r w:rsidRPr="000F1DF5">
        <w:rPr>
          <w:rFonts w:ascii="Arial" w:hAnsi="Arial" w:cs="Arial"/>
          <w:b/>
          <w:color w:val="000000" w:themeColor="text1"/>
          <w:sz w:val="24"/>
          <w:szCs w:val="24"/>
        </w:rPr>
        <w:t>acuerdo número 1473/2020/TC</w:t>
      </w:r>
      <w:r w:rsidRPr="000F1DF5">
        <w:rPr>
          <w:rFonts w:ascii="Arial" w:hAnsi="Arial" w:cs="Arial"/>
          <w:color w:val="000000" w:themeColor="text1"/>
          <w:sz w:val="24"/>
          <w:szCs w:val="24"/>
        </w:rPr>
        <w:t xml:space="preserve"> mediante el cual se aprueba la reforma</w:t>
      </w:r>
      <w:r w:rsidRPr="000F1DF5">
        <w:rPr>
          <w:rFonts w:ascii="Arial" w:hAnsi="Arial" w:cs="Arial"/>
          <w:b/>
          <w:color w:val="000000" w:themeColor="text1"/>
          <w:sz w:val="24"/>
          <w:szCs w:val="24"/>
        </w:rPr>
        <w:t xml:space="preserve"> del</w:t>
      </w:r>
      <w:r w:rsidRPr="000F1DF5">
        <w:rPr>
          <w:rFonts w:ascii="Arial" w:hAnsi="Arial" w:cs="Arial"/>
          <w:color w:val="000000" w:themeColor="text1"/>
          <w:sz w:val="24"/>
          <w:szCs w:val="24"/>
        </w:rPr>
        <w:t xml:space="preserve"> </w:t>
      </w:r>
      <w:r w:rsidRPr="000F1DF5">
        <w:rPr>
          <w:rFonts w:ascii="Arial" w:hAnsi="Arial" w:cs="Arial"/>
          <w:b/>
          <w:color w:val="000000" w:themeColor="text1"/>
          <w:sz w:val="24"/>
          <w:szCs w:val="24"/>
        </w:rPr>
        <w:t xml:space="preserve">Reglamento Municipal de Equilibrio Ecológico y la Protección al Medio Ambiente de San Pedro Tlaquepaque, </w:t>
      </w:r>
      <w:r w:rsidRPr="000F1DF5">
        <w:rPr>
          <w:rFonts w:ascii="Arial" w:hAnsi="Arial" w:cs="Arial"/>
          <w:color w:val="000000" w:themeColor="text1"/>
          <w:sz w:val="24"/>
          <w:szCs w:val="24"/>
        </w:rPr>
        <w:t>con la finalidad de regular las quemas agropecuarias, al tenor de los siguientes;</w:t>
      </w:r>
    </w:p>
    <w:p w:rsidR="00E75F66" w:rsidRPr="000F1DF5" w:rsidRDefault="00E75F66" w:rsidP="00E75F66">
      <w:pPr>
        <w:pStyle w:val="Sinespaciado1"/>
        <w:tabs>
          <w:tab w:val="center" w:pos="4420"/>
          <w:tab w:val="left" w:pos="7000"/>
        </w:tabs>
        <w:jc w:val="both"/>
        <w:rPr>
          <w:rFonts w:ascii="Arial" w:hAnsi="Arial" w:cs="Arial"/>
          <w:color w:val="000000" w:themeColor="text1"/>
          <w:sz w:val="24"/>
          <w:szCs w:val="24"/>
        </w:rPr>
      </w:pPr>
    </w:p>
    <w:p w:rsidR="00E75F66" w:rsidRPr="000F1DF5" w:rsidRDefault="00E75F66" w:rsidP="00E75F66">
      <w:pPr>
        <w:pStyle w:val="Sinespaciado1"/>
        <w:jc w:val="center"/>
        <w:rPr>
          <w:rFonts w:ascii="Arial" w:hAnsi="Arial" w:cs="Arial"/>
          <w:b/>
          <w:color w:val="000000" w:themeColor="text1"/>
          <w:sz w:val="24"/>
          <w:szCs w:val="24"/>
        </w:rPr>
      </w:pPr>
      <w:r w:rsidRPr="000F1DF5">
        <w:rPr>
          <w:rFonts w:ascii="Arial" w:hAnsi="Arial" w:cs="Arial"/>
          <w:b/>
          <w:color w:val="000000" w:themeColor="text1"/>
          <w:sz w:val="24"/>
          <w:szCs w:val="24"/>
        </w:rPr>
        <w:t>ANTECEDENTES</w:t>
      </w:r>
    </w:p>
    <w:p w:rsidR="00E75F66" w:rsidRPr="000F1DF5" w:rsidRDefault="00E75F66" w:rsidP="00E75F66">
      <w:pPr>
        <w:pStyle w:val="Sinespaciado1"/>
        <w:ind w:firstLine="708"/>
        <w:jc w:val="both"/>
        <w:rPr>
          <w:rFonts w:ascii="Arial" w:hAnsi="Arial" w:cs="Arial"/>
          <w:b/>
          <w:color w:val="000000" w:themeColor="text1"/>
          <w:sz w:val="24"/>
          <w:szCs w:val="24"/>
        </w:rPr>
      </w:pPr>
    </w:p>
    <w:p w:rsidR="00E75F66" w:rsidRPr="000F1DF5" w:rsidRDefault="00E75F66" w:rsidP="00E75F66">
      <w:pPr>
        <w:pStyle w:val="Sinespaciado1"/>
        <w:jc w:val="both"/>
        <w:rPr>
          <w:rFonts w:ascii="Arial" w:hAnsi="Arial" w:cs="Arial"/>
          <w:color w:val="000000" w:themeColor="text1"/>
          <w:sz w:val="24"/>
          <w:szCs w:val="24"/>
          <w:lang w:eastAsia="es-MX"/>
        </w:rPr>
      </w:pPr>
      <w:r w:rsidRPr="000F1DF5">
        <w:rPr>
          <w:rFonts w:ascii="Arial" w:hAnsi="Arial" w:cs="Arial"/>
          <w:b/>
          <w:color w:val="000000" w:themeColor="text1"/>
          <w:sz w:val="24"/>
          <w:szCs w:val="24"/>
        </w:rPr>
        <w:t xml:space="preserve">1.- </w:t>
      </w:r>
      <w:r w:rsidRPr="000F1DF5">
        <w:rPr>
          <w:rFonts w:ascii="Arial" w:hAnsi="Arial" w:cs="Arial"/>
          <w:color w:val="000000" w:themeColor="text1"/>
          <w:sz w:val="24"/>
          <w:szCs w:val="24"/>
        </w:rPr>
        <w:t>En</w:t>
      </w:r>
      <w:r w:rsidRPr="000F1DF5">
        <w:rPr>
          <w:rFonts w:ascii="Arial" w:eastAsia="Arial" w:hAnsi="Arial" w:cs="Arial"/>
          <w:color w:val="000000" w:themeColor="text1"/>
          <w:sz w:val="24"/>
          <w:szCs w:val="24"/>
        </w:rPr>
        <w:t xml:space="preserve"> Sesión del Ayuntamiento de fecha 30 de septiembre del 2020 fue aprobado por los Integrantes del Pleno del H. Ayuntamiento la Iniciativa de Turno a Comisión, suscrita por el Mtro. José Luis Salazar Martínez, Síndico Municipal, mediante el cual recayó el acuerdo 1473/2020/TC que señala: “</w:t>
      </w:r>
      <w:r w:rsidRPr="000F1DF5">
        <w:rPr>
          <w:rFonts w:ascii="Arial" w:eastAsia="Arial" w:hAnsi="Arial" w:cs="Arial"/>
          <w:i/>
          <w:color w:val="000000" w:themeColor="text1"/>
          <w:sz w:val="24"/>
          <w:szCs w:val="24"/>
        </w:rPr>
        <w:t>UNICO.- El Pleno del</w:t>
      </w:r>
      <w:r w:rsidRPr="000F1DF5">
        <w:rPr>
          <w:rFonts w:ascii="Arial" w:hAnsi="Arial" w:cs="Arial"/>
          <w:i/>
          <w:color w:val="000000" w:themeColor="text1"/>
          <w:sz w:val="24"/>
          <w:szCs w:val="24"/>
        </w:rPr>
        <w:t xml:space="preserve">  Ayuntamiento Constitucional de San Pedro Tlaquepaque, </w:t>
      </w:r>
      <w:r w:rsidRPr="000F1DF5">
        <w:rPr>
          <w:rFonts w:ascii="Arial" w:hAnsi="Arial" w:cs="Arial"/>
          <w:b/>
          <w:i/>
          <w:color w:val="000000" w:themeColor="text1"/>
          <w:sz w:val="24"/>
          <w:szCs w:val="24"/>
        </w:rPr>
        <w:t xml:space="preserve"> </w:t>
      </w:r>
      <w:r w:rsidRPr="000F1DF5">
        <w:rPr>
          <w:rFonts w:ascii="Arial" w:hAnsi="Arial" w:cs="Arial"/>
          <w:i/>
          <w:color w:val="000000" w:themeColor="text1"/>
          <w:sz w:val="24"/>
          <w:szCs w:val="24"/>
        </w:rPr>
        <w:t>aprueba y autoriza el turno a la Comisión Edilicia de Reglamentos Municipales y Puntos Legislativos, como convocante, y a la Comisión Edilicia de Medio Ambiente como coadyuvante para el estudio y análisis de la adhesión de la fracción correspondiente al artículo 4 y agregar el artículo 33 bis del Reglamento Municipal de Equilibrio Ecológico y la Protección al Medio Ambiente de San Pedro Tlaquepaque, Jalisco.”</w:t>
      </w:r>
    </w:p>
    <w:p w:rsidR="00E75F66" w:rsidRPr="000F1DF5" w:rsidRDefault="00E75F66" w:rsidP="00E75F66">
      <w:pPr>
        <w:pStyle w:val="Sinespaciado1"/>
        <w:jc w:val="both"/>
        <w:rPr>
          <w:rFonts w:ascii="Arial" w:hAnsi="Arial" w:cs="Arial"/>
          <w:b/>
          <w:color w:val="FF0000"/>
          <w:kern w:val="36"/>
          <w:sz w:val="24"/>
          <w:szCs w:val="24"/>
          <w:lang w:eastAsia="es-ES"/>
        </w:rPr>
      </w:pPr>
    </w:p>
    <w:p w:rsidR="00E75F66" w:rsidRPr="000F1DF5" w:rsidRDefault="00E75F66" w:rsidP="00E75F66">
      <w:pPr>
        <w:spacing w:after="0" w:line="240" w:lineRule="auto"/>
        <w:ind w:right="49"/>
        <w:jc w:val="both"/>
        <w:rPr>
          <w:rFonts w:ascii="Arial" w:hAnsi="Arial" w:cs="Arial"/>
          <w:sz w:val="24"/>
          <w:szCs w:val="24"/>
        </w:rPr>
      </w:pPr>
      <w:r w:rsidRPr="000F1DF5">
        <w:rPr>
          <w:rFonts w:ascii="Arial" w:eastAsia="Times New Roman" w:hAnsi="Arial" w:cs="Arial"/>
          <w:b/>
          <w:kern w:val="36"/>
          <w:sz w:val="24"/>
          <w:szCs w:val="24"/>
          <w:lang w:eastAsia="es-ES"/>
        </w:rPr>
        <w:t xml:space="preserve">2.- </w:t>
      </w:r>
      <w:r w:rsidRPr="000F1DF5">
        <w:rPr>
          <w:rFonts w:ascii="Arial" w:eastAsia="Times New Roman" w:hAnsi="Arial" w:cs="Arial"/>
          <w:kern w:val="36"/>
          <w:sz w:val="24"/>
          <w:szCs w:val="24"/>
          <w:lang w:eastAsia="es-ES"/>
        </w:rPr>
        <w:t>Mediante</w:t>
      </w:r>
      <w:r w:rsidRPr="000F1DF5">
        <w:rPr>
          <w:rFonts w:ascii="Arial" w:eastAsia="Arial" w:hAnsi="Arial" w:cs="Arial"/>
          <w:sz w:val="24"/>
          <w:szCs w:val="24"/>
        </w:rPr>
        <w:t xml:space="preserve"> oficio número SMT 1307/2020 de fecha 20 de octubre del año 2020, se solicitó al Dr. Salvador Núñez Cárdenas, Director de Desarrollo Agropecuario, su opinión técnica, sobre la viabilidad de lo descrito en el numeral antes mencionado</w:t>
      </w:r>
      <w:r w:rsidRPr="000F1DF5">
        <w:rPr>
          <w:rFonts w:ascii="Arial" w:hAnsi="Arial" w:cs="Arial"/>
          <w:sz w:val="24"/>
          <w:szCs w:val="24"/>
        </w:rPr>
        <w:t>. Anexo 1</w:t>
      </w:r>
    </w:p>
    <w:p w:rsidR="00E75F66" w:rsidRPr="000F1DF5" w:rsidRDefault="00E75F66" w:rsidP="00E75F66">
      <w:pPr>
        <w:spacing w:after="0" w:line="240" w:lineRule="auto"/>
        <w:ind w:right="49"/>
        <w:jc w:val="both"/>
        <w:rPr>
          <w:rFonts w:ascii="Arial" w:hAnsi="Arial" w:cs="Arial"/>
          <w:color w:val="FF0000"/>
          <w:sz w:val="24"/>
          <w:szCs w:val="24"/>
        </w:rPr>
      </w:pPr>
    </w:p>
    <w:p w:rsidR="00E75F66" w:rsidRPr="000F1DF5" w:rsidRDefault="00E75F66" w:rsidP="00E75F66">
      <w:pPr>
        <w:pStyle w:val="Sinespaciado1"/>
        <w:jc w:val="both"/>
        <w:rPr>
          <w:rFonts w:ascii="Arial" w:hAnsi="Arial" w:cs="Arial"/>
          <w:color w:val="FF0000"/>
          <w:sz w:val="24"/>
          <w:szCs w:val="24"/>
        </w:rPr>
      </w:pPr>
      <w:r w:rsidRPr="000F1DF5">
        <w:rPr>
          <w:rFonts w:ascii="Arial" w:hAnsi="Arial" w:cs="Arial"/>
          <w:b/>
          <w:sz w:val="24"/>
          <w:szCs w:val="24"/>
        </w:rPr>
        <w:t xml:space="preserve">3.- </w:t>
      </w:r>
      <w:r w:rsidRPr="000F1DF5">
        <w:rPr>
          <w:rFonts w:ascii="Arial" w:hAnsi="Arial" w:cs="Arial"/>
          <w:sz w:val="24"/>
          <w:szCs w:val="24"/>
        </w:rPr>
        <w:t xml:space="preserve">En respuesta al oficio citado en el párrafo anterior se recibió contestación con número de documento 4936, el día 23 de octubre 2020, señala que se encuentra de acuerdo con las modificaciones propuestas y no existe inconveniente alguno para llevarlas a cabo. Anexo 2 </w:t>
      </w:r>
    </w:p>
    <w:p w:rsidR="00E75F66" w:rsidRPr="000F1DF5" w:rsidRDefault="00E75F66" w:rsidP="00E75F66">
      <w:pPr>
        <w:pStyle w:val="Sinespaciado1"/>
        <w:jc w:val="both"/>
        <w:rPr>
          <w:rFonts w:ascii="Arial" w:hAnsi="Arial" w:cs="Arial"/>
          <w:i/>
          <w:color w:val="FF0000"/>
          <w:sz w:val="24"/>
          <w:szCs w:val="24"/>
        </w:rPr>
      </w:pPr>
    </w:p>
    <w:p w:rsidR="00E75F66" w:rsidRPr="000F1DF5" w:rsidRDefault="00E75F66" w:rsidP="00E75F66">
      <w:pPr>
        <w:pStyle w:val="Sinespaciado1"/>
        <w:jc w:val="both"/>
        <w:rPr>
          <w:rFonts w:ascii="Arial" w:hAnsi="Arial" w:cs="Arial"/>
          <w:sz w:val="24"/>
          <w:szCs w:val="24"/>
        </w:rPr>
      </w:pPr>
      <w:r w:rsidRPr="000F1DF5">
        <w:rPr>
          <w:rFonts w:ascii="Arial" w:hAnsi="Arial" w:cs="Arial"/>
          <w:b/>
          <w:sz w:val="24"/>
          <w:szCs w:val="24"/>
        </w:rPr>
        <w:t xml:space="preserve">4.- </w:t>
      </w:r>
      <w:r w:rsidRPr="000F1DF5">
        <w:rPr>
          <w:rFonts w:ascii="Arial" w:hAnsi="Arial" w:cs="Arial"/>
          <w:sz w:val="24"/>
          <w:szCs w:val="24"/>
        </w:rPr>
        <w:t>En la Sesión de la Comisión de Reglamentos Municipales y Puntos Legislativos, de conformidad a lo previsto por los artículos</w:t>
      </w:r>
      <w:r w:rsidRPr="000F1DF5">
        <w:rPr>
          <w:rFonts w:ascii="Arial" w:hAnsi="Arial" w:cs="Arial"/>
          <w:b/>
          <w:sz w:val="24"/>
          <w:szCs w:val="24"/>
        </w:rPr>
        <w:t xml:space="preserve"> </w:t>
      </w:r>
      <w:r w:rsidRPr="000F1DF5">
        <w:rPr>
          <w:rFonts w:ascii="Arial" w:hAnsi="Arial" w:cs="Arial"/>
          <w:sz w:val="24"/>
          <w:szCs w:val="24"/>
        </w:rPr>
        <w:t>88 y 90 del Reglamento del Gobierno y de la Administración Pública del Ayuntamiento Constitucional de San Pedro Tlaquepaque, citada previamente acudieron los integrantes para la dictaminación del Turno a comisión.</w:t>
      </w:r>
    </w:p>
    <w:p w:rsidR="00E75F66" w:rsidRPr="000F1DF5" w:rsidRDefault="00E75F66" w:rsidP="00E75F66">
      <w:pPr>
        <w:pStyle w:val="Sinespaciado1"/>
        <w:jc w:val="center"/>
        <w:rPr>
          <w:rFonts w:ascii="Arial" w:hAnsi="Arial" w:cs="Arial"/>
          <w:b/>
          <w:color w:val="FF0000"/>
          <w:sz w:val="24"/>
          <w:szCs w:val="24"/>
        </w:rPr>
      </w:pPr>
    </w:p>
    <w:p w:rsidR="00E75F66" w:rsidRPr="000F1DF5" w:rsidRDefault="00E75F66" w:rsidP="00E75F66">
      <w:pPr>
        <w:pStyle w:val="Sinespaciado1"/>
        <w:jc w:val="center"/>
        <w:rPr>
          <w:rFonts w:ascii="Arial" w:hAnsi="Arial" w:cs="Arial"/>
          <w:b/>
          <w:sz w:val="24"/>
          <w:szCs w:val="24"/>
        </w:rPr>
      </w:pPr>
      <w:r w:rsidRPr="000F1DF5">
        <w:rPr>
          <w:rFonts w:ascii="Arial" w:hAnsi="Arial" w:cs="Arial"/>
          <w:b/>
          <w:sz w:val="24"/>
          <w:szCs w:val="24"/>
        </w:rPr>
        <w:t>C O N S I D E R A N D O S</w:t>
      </w:r>
    </w:p>
    <w:p w:rsidR="00E75F66" w:rsidRPr="000F1DF5" w:rsidRDefault="00E75F66" w:rsidP="00E75F66">
      <w:pPr>
        <w:autoSpaceDE w:val="0"/>
        <w:autoSpaceDN w:val="0"/>
        <w:adjustRightInd w:val="0"/>
        <w:spacing w:after="0" w:line="240" w:lineRule="auto"/>
        <w:jc w:val="both"/>
        <w:rPr>
          <w:rFonts w:ascii="Arial" w:eastAsia="Times New Roman" w:hAnsi="Arial" w:cs="Arial"/>
          <w:b/>
          <w:sz w:val="24"/>
          <w:szCs w:val="24"/>
        </w:rPr>
      </w:pPr>
    </w:p>
    <w:p w:rsidR="00E75F66" w:rsidRPr="000F1DF5" w:rsidRDefault="00E75F66" w:rsidP="00E75F66">
      <w:pPr>
        <w:autoSpaceDE w:val="0"/>
        <w:autoSpaceDN w:val="0"/>
        <w:adjustRightInd w:val="0"/>
        <w:spacing w:after="0" w:line="240" w:lineRule="auto"/>
        <w:jc w:val="both"/>
        <w:rPr>
          <w:rFonts w:ascii="Arial" w:eastAsia="Times New Roman" w:hAnsi="Arial" w:cs="Arial"/>
          <w:b/>
          <w:sz w:val="24"/>
          <w:szCs w:val="24"/>
        </w:rPr>
      </w:pPr>
    </w:p>
    <w:p w:rsidR="00E75F66" w:rsidRPr="000F1DF5" w:rsidRDefault="00E75F66" w:rsidP="00E75F66">
      <w:pPr>
        <w:autoSpaceDE w:val="0"/>
        <w:autoSpaceDN w:val="0"/>
        <w:adjustRightInd w:val="0"/>
        <w:spacing w:after="0" w:line="240" w:lineRule="auto"/>
        <w:jc w:val="both"/>
        <w:rPr>
          <w:rFonts w:ascii="Arial" w:eastAsia="Malgun Gothic" w:hAnsi="Arial" w:cs="Arial"/>
          <w:sz w:val="24"/>
          <w:szCs w:val="24"/>
        </w:rPr>
      </w:pPr>
      <w:r w:rsidRPr="000F1DF5">
        <w:rPr>
          <w:rFonts w:ascii="Arial" w:hAnsi="Arial" w:cs="Arial"/>
          <w:b/>
          <w:sz w:val="24"/>
          <w:szCs w:val="24"/>
        </w:rPr>
        <w:t>I.-</w:t>
      </w:r>
      <w:r w:rsidRPr="000F1DF5">
        <w:rPr>
          <w:rFonts w:ascii="Arial" w:eastAsia="Malgun Gothic" w:hAnsi="Arial" w:cs="Arial"/>
          <w:sz w:val="24"/>
          <w:szCs w:val="24"/>
        </w:rPr>
        <w:t xml:space="preserve"> El Municipio libre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esta requiera. Estará dotado de personalidad jurídica y patrimonio propios, autónomo en su régimen interno y con libre administración de su hacienda. </w:t>
      </w:r>
    </w:p>
    <w:p w:rsidR="00E75F66" w:rsidRPr="000F1DF5" w:rsidRDefault="00E75F66" w:rsidP="00E75F66">
      <w:pPr>
        <w:autoSpaceDE w:val="0"/>
        <w:autoSpaceDN w:val="0"/>
        <w:adjustRightInd w:val="0"/>
        <w:spacing w:after="0" w:line="240" w:lineRule="auto"/>
        <w:ind w:firstLine="708"/>
        <w:jc w:val="both"/>
        <w:rPr>
          <w:rFonts w:ascii="Arial" w:eastAsia="Malgun Gothic" w:hAnsi="Arial" w:cs="Arial"/>
          <w:color w:val="FF0000"/>
          <w:sz w:val="24"/>
          <w:szCs w:val="24"/>
        </w:rPr>
      </w:pPr>
    </w:p>
    <w:p w:rsidR="00E75F66" w:rsidRPr="000F1DF5" w:rsidRDefault="00E75F66" w:rsidP="00E75F66">
      <w:pPr>
        <w:autoSpaceDE w:val="0"/>
        <w:autoSpaceDN w:val="0"/>
        <w:adjustRightInd w:val="0"/>
        <w:spacing w:after="0" w:line="240" w:lineRule="auto"/>
        <w:jc w:val="both"/>
        <w:rPr>
          <w:rFonts w:ascii="Arial" w:eastAsia="Malgun Gothic" w:hAnsi="Arial" w:cs="Arial"/>
          <w:sz w:val="24"/>
          <w:szCs w:val="24"/>
        </w:rPr>
      </w:pPr>
      <w:r w:rsidRPr="000F1DF5">
        <w:rPr>
          <w:rFonts w:ascii="Arial" w:eastAsia="Malgun Gothic" w:hAnsi="Arial" w:cs="Arial"/>
          <w:b/>
          <w:sz w:val="24"/>
          <w:szCs w:val="24"/>
        </w:rPr>
        <w:t>II.-</w:t>
      </w:r>
      <w:r w:rsidRPr="000F1DF5">
        <w:rPr>
          <w:rFonts w:ascii="Arial" w:eastAsia="Malgun Gothic" w:hAnsi="Arial" w:cs="Arial"/>
          <w:sz w:val="24"/>
          <w:szCs w:val="24"/>
        </w:rPr>
        <w:t xml:space="preserve"> Que la ley del Gobierno y la Administración Pública Municipal del Estado de Jalisco, estipula en su artículo 37, fracción II que es obligación del Ayuntamiento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rsidR="00E75F66" w:rsidRPr="000F1DF5" w:rsidRDefault="00E75F66" w:rsidP="00E75F66">
      <w:pPr>
        <w:autoSpaceDE w:val="0"/>
        <w:autoSpaceDN w:val="0"/>
        <w:adjustRightInd w:val="0"/>
        <w:spacing w:after="0" w:line="240" w:lineRule="auto"/>
        <w:jc w:val="both"/>
        <w:rPr>
          <w:rFonts w:ascii="Arial" w:eastAsia="Malgun Gothic" w:hAnsi="Arial" w:cs="Arial"/>
          <w:sz w:val="24"/>
          <w:szCs w:val="24"/>
        </w:rPr>
      </w:pPr>
    </w:p>
    <w:p w:rsidR="00E75F66" w:rsidRPr="000F1DF5" w:rsidRDefault="00E75F66" w:rsidP="00E75F66">
      <w:pPr>
        <w:pStyle w:val="NormalWeb"/>
        <w:shd w:val="clear" w:color="auto" w:fill="FFFFFF"/>
        <w:spacing w:before="120" w:beforeAutospacing="0" w:after="120" w:afterAutospacing="0"/>
        <w:jc w:val="both"/>
        <w:rPr>
          <w:rFonts w:ascii="Arial" w:hAnsi="Arial" w:cs="Arial"/>
          <w:color w:val="202124"/>
          <w:shd w:val="clear" w:color="auto" w:fill="FFFFFF"/>
        </w:rPr>
      </w:pPr>
      <w:r w:rsidRPr="000F1DF5">
        <w:rPr>
          <w:rFonts w:ascii="Arial" w:hAnsi="Arial" w:cs="Arial"/>
          <w:b/>
        </w:rPr>
        <w:t xml:space="preserve">III.- </w:t>
      </w:r>
      <w:r w:rsidRPr="000F1DF5">
        <w:rPr>
          <w:rFonts w:ascii="Arial" w:hAnsi="Arial" w:cs="Arial"/>
          <w:bCs/>
        </w:rPr>
        <w:t>Por lo que de</w:t>
      </w:r>
      <w:r w:rsidRPr="000F1DF5">
        <w:rPr>
          <w:rFonts w:ascii="Arial" w:hAnsi="Arial" w:cs="Arial"/>
          <w:b/>
        </w:rPr>
        <w:t xml:space="preserve"> </w:t>
      </w:r>
      <w:r w:rsidRPr="000F1DF5">
        <w:rPr>
          <w:rFonts w:ascii="Arial" w:hAnsi="Arial" w:cs="Arial"/>
        </w:rPr>
        <w:t xml:space="preserve"> conformidad a la recomendación del “</w:t>
      </w:r>
      <w:r w:rsidRPr="000F1DF5">
        <w:rPr>
          <w:rFonts w:ascii="Arial" w:hAnsi="Arial" w:cs="Arial"/>
          <w:spacing w:val="-3"/>
        </w:rPr>
        <w:t xml:space="preserve">Protocolo de Prevención y Atención de Contingencias Ambientales Provocadas por Quemas Agropecuarias durante la Temporada de Incendios Forestales” así como lo señalado por  la </w:t>
      </w:r>
      <w:r w:rsidRPr="000F1DF5">
        <w:rPr>
          <w:rFonts w:ascii="Arial" w:hAnsi="Arial" w:cs="Arial"/>
          <w:b/>
          <w:bCs/>
          <w:shd w:val="clear" w:color="auto" w:fill="FFFFFF"/>
        </w:rPr>
        <w:t>NORMA Oficial Mexicana NOM</w:t>
      </w:r>
      <w:r w:rsidRPr="000F1DF5">
        <w:rPr>
          <w:rFonts w:ascii="Arial" w:hAnsi="Arial" w:cs="Arial"/>
          <w:shd w:val="clear" w:color="auto" w:fill="FFFFFF"/>
        </w:rPr>
        <w:t>-</w:t>
      </w:r>
      <w:r w:rsidRPr="000F1DF5">
        <w:rPr>
          <w:rFonts w:ascii="Arial" w:hAnsi="Arial" w:cs="Arial"/>
          <w:b/>
          <w:bCs/>
          <w:shd w:val="clear" w:color="auto" w:fill="FFFFFF"/>
        </w:rPr>
        <w:t>015</w:t>
      </w:r>
      <w:r w:rsidRPr="000F1DF5">
        <w:rPr>
          <w:rFonts w:ascii="Arial" w:hAnsi="Arial" w:cs="Arial"/>
          <w:shd w:val="clear" w:color="auto" w:fill="FFFFFF"/>
        </w:rPr>
        <w:t>-</w:t>
      </w:r>
      <w:r w:rsidRPr="000F1DF5">
        <w:rPr>
          <w:rFonts w:ascii="Arial" w:hAnsi="Arial" w:cs="Arial"/>
          <w:b/>
          <w:bCs/>
          <w:shd w:val="clear" w:color="auto" w:fill="FFFFFF"/>
        </w:rPr>
        <w:t>SEMARNAT</w:t>
      </w:r>
      <w:r w:rsidRPr="000F1DF5">
        <w:rPr>
          <w:rFonts w:ascii="Arial" w:hAnsi="Arial" w:cs="Arial"/>
          <w:shd w:val="clear" w:color="auto" w:fill="FFFFFF"/>
        </w:rPr>
        <w:t>/</w:t>
      </w:r>
      <w:r w:rsidRPr="000F1DF5">
        <w:rPr>
          <w:rFonts w:ascii="Arial" w:hAnsi="Arial" w:cs="Arial"/>
          <w:b/>
          <w:bCs/>
          <w:shd w:val="clear" w:color="auto" w:fill="FFFFFF"/>
        </w:rPr>
        <w:t>SAGARPA</w:t>
      </w:r>
      <w:r w:rsidRPr="000F1DF5">
        <w:rPr>
          <w:rFonts w:ascii="Arial" w:hAnsi="Arial" w:cs="Arial"/>
          <w:shd w:val="clear" w:color="auto" w:fill="FFFFFF"/>
        </w:rPr>
        <w:t>-</w:t>
      </w:r>
      <w:r w:rsidRPr="000F1DF5">
        <w:rPr>
          <w:rFonts w:ascii="Arial" w:hAnsi="Arial" w:cs="Arial"/>
          <w:b/>
          <w:bCs/>
          <w:shd w:val="clear" w:color="auto" w:fill="FFFFFF"/>
        </w:rPr>
        <w:t>2007</w:t>
      </w:r>
      <w:r w:rsidRPr="000F1DF5">
        <w:rPr>
          <w:rFonts w:ascii="Arial" w:hAnsi="Arial" w:cs="Arial"/>
          <w:shd w:val="clear" w:color="auto" w:fill="FFFFFF"/>
        </w:rPr>
        <w:t xml:space="preserve">, que establece las especificaciones técnicas de métodos de uso del fuego en los terrenos </w:t>
      </w:r>
      <w:r w:rsidRPr="000F1DF5">
        <w:rPr>
          <w:rFonts w:ascii="Arial" w:hAnsi="Arial" w:cs="Arial"/>
          <w:color w:val="202124"/>
          <w:shd w:val="clear" w:color="auto" w:fill="FFFFFF"/>
        </w:rPr>
        <w:t>forestales y en los terrenos de uso agropecuario, este Ayuntamiento Municipal de San Pedro Tlaquepaque se encuentra obligado a adecuar la normatividad municipal aplicable a las quemas agropecuarias.</w:t>
      </w:r>
    </w:p>
    <w:p w:rsidR="00E75F66" w:rsidRPr="000F1DF5" w:rsidRDefault="00E75F66" w:rsidP="00E75F66">
      <w:pPr>
        <w:pStyle w:val="NormalWeb"/>
        <w:shd w:val="clear" w:color="auto" w:fill="FFFFFF"/>
        <w:spacing w:before="120" w:beforeAutospacing="0" w:after="120" w:afterAutospacing="0"/>
        <w:jc w:val="both"/>
        <w:rPr>
          <w:rFonts w:ascii="Arial" w:hAnsi="Arial" w:cs="Arial"/>
          <w:color w:val="202124"/>
          <w:shd w:val="clear" w:color="auto" w:fill="FFFFFF"/>
        </w:rPr>
      </w:pPr>
      <w:r w:rsidRPr="000F1DF5">
        <w:rPr>
          <w:rFonts w:ascii="Arial" w:hAnsi="Arial" w:cs="Arial"/>
          <w:color w:val="202124"/>
          <w:shd w:val="clear" w:color="auto" w:fill="FFFFFF"/>
        </w:rPr>
        <w:t xml:space="preserve">Aunado a lo anterior y en razón de existir en el Municipio de San Pedro Tlaquepaque una actividad agrícola activa e importante para este Gobierno Municipal, se contempla establecer medidas de seguridad de las quemas agrícolas, obteniendo beneficios en el medio ambiente. </w:t>
      </w:r>
    </w:p>
    <w:p w:rsidR="00E75F66" w:rsidRPr="000F1DF5" w:rsidRDefault="00E75F66" w:rsidP="00E75F66">
      <w:pPr>
        <w:spacing w:after="0" w:line="240" w:lineRule="auto"/>
        <w:jc w:val="both"/>
        <w:rPr>
          <w:rFonts w:ascii="Arial" w:eastAsia="Calibri" w:hAnsi="Arial" w:cs="Arial"/>
          <w:color w:val="FF0000"/>
          <w:sz w:val="24"/>
          <w:szCs w:val="24"/>
        </w:rPr>
      </w:pPr>
    </w:p>
    <w:p w:rsidR="00E75F66" w:rsidRDefault="00E75F66" w:rsidP="00E75F66">
      <w:pPr>
        <w:spacing w:after="0" w:line="240" w:lineRule="auto"/>
        <w:jc w:val="both"/>
        <w:rPr>
          <w:rFonts w:ascii="Arial" w:hAnsi="Arial" w:cs="Arial"/>
          <w:sz w:val="24"/>
          <w:szCs w:val="24"/>
        </w:rPr>
      </w:pPr>
      <w:r w:rsidRPr="000F1DF5">
        <w:rPr>
          <w:rFonts w:ascii="Arial" w:eastAsia="Calibri" w:hAnsi="Arial" w:cs="Arial"/>
          <w:b/>
          <w:sz w:val="24"/>
          <w:szCs w:val="24"/>
        </w:rPr>
        <w:t>IV.-</w:t>
      </w:r>
      <w:r w:rsidRPr="000F1DF5">
        <w:rPr>
          <w:rFonts w:ascii="Arial" w:eastAsia="Calibri" w:hAnsi="Arial" w:cs="Arial"/>
          <w:sz w:val="24"/>
          <w:szCs w:val="24"/>
        </w:rPr>
        <w:t xml:space="preserve"> </w:t>
      </w:r>
      <w:r w:rsidRPr="000F1DF5">
        <w:rPr>
          <w:rFonts w:ascii="Arial" w:hAnsi="Arial" w:cs="Arial"/>
          <w:sz w:val="24"/>
          <w:szCs w:val="24"/>
        </w:rPr>
        <w:t xml:space="preserve">En base a lo anterior se propone adicionar la fracción “L” al artículo 4 y el artículo 33 bis del </w:t>
      </w:r>
      <w:r w:rsidRPr="000F1DF5">
        <w:rPr>
          <w:rFonts w:ascii="Arial" w:hAnsi="Arial" w:cs="Arial"/>
          <w:b/>
          <w:color w:val="000000" w:themeColor="text1"/>
          <w:sz w:val="24"/>
          <w:szCs w:val="24"/>
        </w:rPr>
        <w:t>Reglamento Municipal de Equilibrio Ecológico y la Protección al Medio Ambiente de San Pedro Tlaquepaque,</w:t>
      </w:r>
      <w:r w:rsidRPr="000F1DF5">
        <w:rPr>
          <w:rFonts w:ascii="Arial" w:hAnsi="Arial" w:cs="Arial"/>
          <w:sz w:val="24"/>
          <w:szCs w:val="24"/>
        </w:rPr>
        <w:t xml:space="preserve"> para quedar como sigue;</w:t>
      </w:r>
    </w:p>
    <w:p w:rsidR="003B7574" w:rsidRDefault="003B7574"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p w:rsidR="00B35780" w:rsidRDefault="00B35780" w:rsidP="00E75F66">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949"/>
        <w:gridCol w:w="3973"/>
      </w:tblGrid>
      <w:tr w:rsidR="00E75F66" w:rsidRPr="000F1DF5" w:rsidTr="00B35780">
        <w:tc>
          <w:tcPr>
            <w:tcW w:w="3949" w:type="dxa"/>
          </w:tcPr>
          <w:p w:rsidR="00E75F66" w:rsidRPr="000F1DF5" w:rsidRDefault="00E75F66" w:rsidP="009E422C">
            <w:pPr>
              <w:jc w:val="center"/>
              <w:rPr>
                <w:rFonts w:ascii="Arial" w:hAnsi="Arial" w:cs="Arial"/>
                <w:b/>
                <w:sz w:val="24"/>
                <w:szCs w:val="24"/>
              </w:rPr>
            </w:pPr>
            <w:r w:rsidRPr="000F1DF5">
              <w:rPr>
                <w:rFonts w:ascii="Arial" w:hAnsi="Arial" w:cs="Arial"/>
                <w:b/>
                <w:sz w:val="24"/>
                <w:szCs w:val="24"/>
              </w:rPr>
              <w:t>DICE</w:t>
            </w:r>
          </w:p>
        </w:tc>
        <w:tc>
          <w:tcPr>
            <w:tcW w:w="3973" w:type="dxa"/>
          </w:tcPr>
          <w:p w:rsidR="00E75F66" w:rsidRPr="000F1DF5" w:rsidRDefault="00E75F66" w:rsidP="009E422C">
            <w:pPr>
              <w:jc w:val="center"/>
              <w:rPr>
                <w:rFonts w:ascii="Arial" w:hAnsi="Arial" w:cs="Arial"/>
                <w:b/>
                <w:sz w:val="24"/>
                <w:szCs w:val="24"/>
              </w:rPr>
            </w:pPr>
            <w:r w:rsidRPr="000F1DF5">
              <w:rPr>
                <w:rFonts w:ascii="Arial" w:hAnsi="Arial" w:cs="Arial"/>
                <w:b/>
                <w:sz w:val="24"/>
                <w:szCs w:val="24"/>
              </w:rPr>
              <w:t>SE PROPONE</w:t>
            </w:r>
          </w:p>
        </w:tc>
      </w:tr>
      <w:tr w:rsidR="00E75F66" w:rsidRPr="000F1DF5" w:rsidTr="00B35780">
        <w:trPr>
          <w:trHeight w:val="4197"/>
        </w:trPr>
        <w:tc>
          <w:tcPr>
            <w:tcW w:w="3949" w:type="dxa"/>
          </w:tcPr>
          <w:p w:rsidR="00E75F66" w:rsidRPr="000F1DF5" w:rsidRDefault="00E75F66" w:rsidP="009E422C">
            <w:pPr>
              <w:pStyle w:val="Sinespaciado1"/>
              <w:jc w:val="center"/>
              <w:rPr>
                <w:rFonts w:ascii="Arial" w:eastAsia="Arial" w:hAnsi="Arial" w:cs="Arial"/>
                <w:b/>
                <w:sz w:val="24"/>
                <w:szCs w:val="24"/>
              </w:rPr>
            </w:pPr>
            <w:r w:rsidRPr="000F1DF5">
              <w:rPr>
                <w:rFonts w:ascii="Arial" w:eastAsia="Arial" w:hAnsi="Arial" w:cs="Arial"/>
                <w:b/>
                <w:sz w:val="24"/>
                <w:szCs w:val="24"/>
              </w:rPr>
              <w:t>Capítulo I</w:t>
            </w:r>
          </w:p>
          <w:p w:rsidR="00E75F66" w:rsidRPr="000F1DF5" w:rsidRDefault="00E75F66" w:rsidP="009E422C">
            <w:pPr>
              <w:pStyle w:val="Sinespaciado1"/>
              <w:jc w:val="center"/>
              <w:rPr>
                <w:rFonts w:ascii="Arial" w:eastAsia="Arial" w:hAnsi="Arial" w:cs="Arial"/>
                <w:b/>
                <w:sz w:val="24"/>
                <w:szCs w:val="24"/>
              </w:rPr>
            </w:pPr>
            <w:r w:rsidRPr="000F1DF5">
              <w:rPr>
                <w:rFonts w:ascii="Arial" w:eastAsia="Arial" w:hAnsi="Arial" w:cs="Arial"/>
                <w:b/>
                <w:sz w:val="24"/>
                <w:szCs w:val="24"/>
              </w:rPr>
              <w:t>De las Disposiciones Generales</w:t>
            </w:r>
          </w:p>
          <w:p w:rsidR="00E75F66" w:rsidRPr="000F1DF5" w:rsidRDefault="00E75F66" w:rsidP="009E422C">
            <w:pPr>
              <w:pStyle w:val="Sinespaciado1"/>
              <w:jc w:val="center"/>
              <w:rPr>
                <w:rFonts w:ascii="Arial" w:eastAsia="Arial" w:hAnsi="Arial" w:cs="Arial"/>
                <w:b/>
                <w:sz w:val="24"/>
                <w:szCs w:val="24"/>
              </w:rPr>
            </w:pPr>
          </w:p>
          <w:p w:rsidR="00E75F66" w:rsidRPr="000F1DF5" w:rsidRDefault="00E75F66" w:rsidP="009E422C">
            <w:pPr>
              <w:pStyle w:val="Sinespaciado1"/>
              <w:jc w:val="both"/>
              <w:rPr>
                <w:rFonts w:ascii="Arial" w:eastAsia="Arial" w:hAnsi="Arial" w:cs="Arial"/>
                <w:bCs/>
                <w:sz w:val="24"/>
                <w:szCs w:val="24"/>
              </w:rPr>
            </w:pPr>
            <w:r w:rsidRPr="000F1DF5">
              <w:rPr>
                <w:rFonts w:ascii="Arial" w:eastAsia="Arial" w:hAnsi="Arial" w:cs="Arial"/>
                <w:b/>
                <w:sz w:val="24"/>
                <w:szCs w:val="24"/>
              </w:rPr>
              <w:t xml:space="preserve">Artículo 4.- </w:t>
            </w:r>
            <w:r w:rsidRPr="000F1DF5">
              <w:rPr>
                <w:rFonts w:ascii="Arial" w:eastAsia="Arial" w:hAnsi="Arial" w:cs="Arial"/>
                <w:bCs/>
                <w:sz w:val="24"/>
                <w:szCs w:val="24"/>
              </w:rPr>
              <w:t>Para los efectos de este reglamento se entiende por:</w:t>
            </w:r>
          </w:p>
          <w:p w:rsidR="00E75F66" w:rsidRPr="000F1DF5" w:rsidRDefault="00E75F66" w:rsidP="009E422C">
            <w:pPr>
              <w:pStyle w:val="Sinespaciado1"/>
              <w:jc w:val="both"/>
              <w:rPr>
                <w:rFonts w:ascii="Arial" w:eastAsia="Arial" w:hAnsi="Arial" w:cs="Arial"/>
                <w:bCs/>
                <w:sz w:val="24"/>
                <w:szCs w:val="24"/>
              </w:rPr>
            </w:pPr>
          </w:p>
          <w:p w:rsidR="00E75F66" w:rsidRPr="000F1DF5" w:rsidRDefault="00E75F66" w:rsidP="009E422C">
            <w:pPr>
              <w:pStyle w:val="Sinespaciado1"/>
              <w:jc w:val="both"/>
              <w:rPr>
                <w:rFonts w:ascii="Arial" w:eastAsia="Arial" w:hAnsi="Arial" w:cs="Arial"/>
                <w:b/>
                <w:sz w:val="24"/>
                <w:szCs w:val="24"/>
              </w:rPr>
            </w:pPr>
            <w:r w:rsidRPr="000F1DF5">
              <w:rPr>
                <w:rFonts w:ascii="Arial" w:eastAsia="Arial" w:hAnsi="Arial" w:cs="Arial"/>
                <w:b/>
                <w:sz w:val="24"/>
                <w:szCs w:val="24"/>
              </w:rPr>
              <w:t xml:space="preserve">I… </w:t>
            </w:r>
          </w:p>
          <w:p w:rsidR="00E75F66" w:rsidRPr="000F1DF5" w:rsidRDefault="00E75F66" w:rsidP="009E422C">
            <w:pPr>
              <w:pStyle w:val="Sinespaciado1"/>
              <w:jc w:val="both"/>
              <w:rPr>
                <w:rFonts w:ascii="Arial" w:eastAsia="Arial" w:hAnsi="Arial" w:cs="Arial"/>
                <w:b/>
                <w:sz w:val="24"/>
                <w:szCs w:val="24"/>
              </w:rPr>
            </w:pPr>
          </w:p>
          <w:p w:rsidR="00E75F66" w:rsidRPr="000F1DF5" w:rsidRDefault="00E75F66" w:rsidP="009E422C">
            <w:pPr>
              <w:pStyle w:val="Sinespaciado1"/>
              <w:jc w:val="both"/>
              <w:rPr>
                <w:rFonts w:ascii="Arial" w:eastAsia="Arial" w:hAnsi="Arial" w:cs="Arial"/>
                <w:b/>
                <w:sz w:val="24"/>
                <w:szCs w:val="24"/>
              </w:rPr>
            </w:pPr>
            <w:r w:rsidRPr="000F1DF5">
              <w:rPr>
                <w:rFonts w:ascii="Arial" w:eastAsia="Arial" w:hAnsi="Arial" w:cs="Arial"/>
                <w:b/>
                <w:sz w:val="24"/>
                <w:szCs w:val="24"/>
              </w:rPr>
              <w:t xml:space="preserve">XLIX. </w:t>
            </w:r>
            <w:r w:rsidRPr="000F1DF5">
              <w:rPr>
                <w:rFonts w:ascii="Arial" w:hAnsi="Arial" w:cs="Arial"/>
                <w:b/>
                <w:color w:val="000000"/>
                <w:sz w:val="24"/>
                <w:szCs w:val="24"/>
              </w:rPr>
              <w:t>Protección:</w:t>
            </w:r>
            <w:r w:rsidRPr="000F1DF5">
              <w:rPr>
                <w:rFonts w:ascii="Arial" w:hAnsi="Arial" w:cs="Arial"/>
                <w:color w:val="000000"/>
                <w:sz w:val="24"/>
                <w:szCs w:val="24"/>
              </w:rPr>
              <w:t xml:space="preserve"> Conjunto de políticas y medidas para mejorar el ambiente y controlar su deterioro.</w:t>
            </w:r>
            <w:r w:rsidRPr="000F1DF5">
              <w:rPr>
                <w:rFonts w:ascii="Arial" w:eastAsia="Arial" w:hAnsi="Arial" w:cs="Arial"/>
                <w:b/>
                <w:sz w:val="24"/>
                <w:szCs w:val="24"/>
              </w:rPr>
              <w:t xml:space="preserve"> </w:t>
            </w:r>
          </w:p>
          <w:p w:rsidR="00E75F66" w:rsidRPr="000F1DF5" w:rsidRDefault="00E75F66" w:rsidP="009E422C">
            <w:pPr>
              <w:pStyle w:val="Sinespaciado1"/>
              <w:jc w:val="both"/>
              <w:rPr>
                <w:rFonts w:ascii="Arial" w:eastAsia="Arial" w:hAnsi="Arial" w:cs="Arial"/>
                <w:bCs/>
                <w:sz w:val="24"/>
                <w:szCs w:val="24"/>
              </w:rPr>
            </w:pPr>
          </w:p>
          <w:p w:rsidR="00E75F66" w:rsidRPr="000F1DF5" w:rsidRDefault="00E75F66" w:rsidP="009E422C">
            <w:pPr>
              <w:pStyle w:val="Sinespaciado1"/>
              <w:jc w:val="both"/>
              <w:rPr>
                <w:rFonts w:ascii="Arial" w:hAnsi="Arial" w:cs="Arial"/>
                <w:color w:val="000000"/>
                <w:sz w:val="24"/>
                <w:szCs w:val="24"/>
              </w:rPr>
            </w:pPr>
            <w:r w:rsidRPr="000F1DF5">
              <w:rPr>
                <w:rFonts w:ascii="Arial" w:eastAsia="Arial" w:hAnsi="Arial" w:cs="Arial"/>
                <w:b/>
                <w:sz w:val="24"/>
                <w:szCs w:val="24"/>
              </w:rPr>
              <w:t xml:space="preserve">L. </w:t>
            </w:r>
            <w:r w:rsidRPr="000F1DF5">
              <w:rPr>
                <w:rFonts w:ascii="Arial" w:hAnsi="Arial" w:cs="Arial"/>
                <w:b/>
                <w:color w:val="000000"/>
                <w:sz w:val="24"/>
                <w:szCs w:val="24"/>
              </w:rPr>
              <w:t>Reciclaje:</w:t>
            </w:r>
            <w:r w:rsidRPr="000F1DF5">
              <w:rPr>
                <w:rFonts w:ascii="Arial" w:hAnsi="Arial" w:cs="Arial"/>
                <w:color w:val="000000"/>
                <w:sz w:val="24"/>
                <w:szCs w:val="24"/>
              </w:rPr>
              <w:t xml:space="preserve"> Proceso de transformación de los residuos con fines productivos.</w:t>
            </w:r>
          </w:p>
          <w:p w:rsidR="00E75F66" w:rsidRPr="000F1DF5" w:rsidRDefault="00E75F66" w:rsidP="009E422C">
            <w:pPr>
              <w:jc w:val="both"/>
              <w:rPr>
                <w:rFonts w:ascii="Arial" w:hAnsi="Arial" w:cs="Arial"/>
                <w:b/>
                <w:sz w:val="24"/>
                <w:szCs w:val="24"/>
              </w:rPr>
            </w:pPr>
          </w:p>
        </w:tc>
        <w:tc>
          <w:tcPr>
            <w:tcW w:w="3973" w:type="dxa"/>
          </w:tcPr>
          <w:p w:rsidR="00E75F66" w:rsidRPr="000F1DF5" w:rsidRDefault="00E75F66" w:rsidP="009E422C">
            <w:pPr>
              <w:pStyle w:val="Sinespaciado1"/>
              <w:jc w:val="center"/>
              <w:rPr>
                <w:rFonts w:ascii="Arial" w:eastAsia="Arial" w:hAnsi="Arial" w:cs="Arial"/>
                <w:b/>
                <w:sz w:val="24"/>
                <w:szCs w:val="24"/>
              </w:rPr>
            </w:pPr>
            <w:r w:rsidRPr="000F1DF5">
              <w:rPr>
                <w:rFonts w:ascii="Arial" w:eastAsia="Arial" w:hAnsi="Arial" w:cs="Arial"/>
                <w:b/>
                <w:sz w:val="24"/>
                <w:szCs w:val="24"/>
              </w:rPr>
              <w:t>Capítulo I</w:t>
            </w:r>
          </w:p>
          <w:p w:rsidR="00E75F66" w:rsidRPr="000F1DF5" w:rsidRDefault="00E75F66" w:rsidP="009E422C">
            <w:pPr>
              <w:pStyle w:val="Sinespaciado1"/>
              <w:jc w:val="center"/>
              <w:rPr>
                <w:rFonts w:ascii="Arial" w:eastAsia="Arial" w:hAnsi="Arial" w:cs="Arial"/>
                <w:b/>
                <w:sz w:val="24"/>
                <w:szCs w:val="24"/>
              </w:rPr>
            </w:pPr>
            <w:r w:rsidRPr="000F1DF5">
              <w:rPr>
                <w:rFonts w:ascii="Arial" w:eastAsia="Arial" w:hAnsi="Arial" w:cs="Arial"/>
                <w:b/>
                <w:sz w:val="24"/>
                <w:szCs w:val="24"/>
              </w:rPr>
              <w:t>De las Disposiciones Generales</w:t>
            </w:r>
          </w:p>
          <w:p w:rsidR="00E75F66" w:rsidRPr="000F1DF5" w:rsidRDefault="00E75F66" w:rsidP="009E422C">
            <w:pPr>
              <w:pStyle w:val="Sinespaciado1"/>
              <w:jc w:val="center"/>
              <w:rPr>
                <w:rFonts w:ascii="Arial" w:eastAsia="Arial" w:hAnsi="Arial" w:cs="Arial"/>
                <w:b/>
                <w:sz w:val="24"/>
                <w:szCs w:val="24"/>
              </w:rPr>
            </w:pPr>
          </w:p>
          <w:p w:rsidR="00E75F66" w:rsidRPr="000F1DF5" w:rsidRDefault="00E75F66" w:rsidP="009E422C">
            <w:pPr>
              <w:pStyle w:val="Sinespaciado1"/>
              <w:jc w:val="both"/>
              <w:rPr>
                <w:rFonts w:ascii="Arial" w:eastAsia="Arial" w:hAnsi="Arial" w:cs="Arial"/>
                <w:bCs/>
                <w:sz w:val="24"/>
                <w:szCs w:val="24"/>
              </w:rPr>
            </w:pPr>
            <w:r w:rsidRPr="000F1DF5">
              <w:rPr>
                <w:rFonts w:ascii="Arial" w:eastAsia="Arial" w:hAnsi="Arial" w:cs="Arial"/>
                <w:b/>
                <w:sz w:val="24"/>
                <w:szCs w:val="24"/>
              </w:rPr>
              <w:t xml:space="preserve">Artículo 4.- </w:t>
            </w:r>
            <w:r w:rsidRPr="000F1DF5">
              <w:rPr>
                <w:rFonts w:ascii="Arial" w:eastAsia="Arial" w:hAnsi="Arial" w:cs="Arial"/>
                <w:bCs/>
                <w:sz w:val="24"/>
                <w:szCs w:val="24"/>
              </w:rPr>
              <w:t>Para los efectos de este reglamento se entiende por:</w:t>
            </w:r>
          </w:p>
          <w:p w:rsidR="00E75F66" w:rsidRPr="000F1DF5" w:rsidRDefault="00E75F66" w:rsidP="009E422C">
            <w:pPr>
              <w:pStyle w:val="Sinespaciado1"/>
              <w:jc w:val="both"/>
              <w:rPr>
                <w:rFonts w:ascii="Arial" w:eastAsia="Arial" w:hAnsi="Arial" w:cs="Arial"/>
                <w:bCs/>
                <w:sz w:val="24"/>
                <w:szCs w:val="24"/>
              </w:rPr>
            </w:pPr>
          </w:p>
          <w:p w:rsidR="00E75F66" w:rsidRPr="000F1DF5" w:rsidRDefault="00E75F66" w:rsidP="009E422C">
            <w:pPr>
              <w:pStyle w:val="Sinespaciado1"/>
              <w:jc w:val="both"/>
              <w:rPr>
                <w:rFonts w:ascii="Arial" w:eastAsia="Arial" w:hAnsi="Arial" w:cs="Arial"/>
                <w:b/>
                <w:sz w:val="24"/>
                <w:szCs w:val="24"/>
              </w:rPr>
            </w:pPr>
            <w:r w:rsidRPr="000F1DF5">
              <w:rPr>
                <w:rFonts w:ascii="Arial" w:eastAsia="Arial" w:hAnsi="Arial" w:cs="Arial"/>
                <w:b/>
                <w:sz w:val="24"/>
                <w:szCs w:val="24"/>
              </w:rPr>
              <w:t>I…</w:t>
            </w:r>
          </w:p>
          <w:p w:rsidR="00E75F66" w:rsidRPr="000F1DF5" w:rsidRDefault="00E75F66" w:rsidP="009E422C">
            <w:pPr>
              <w:pStyle w:val="Sinespaciado1"/>
              <w:jc w:val="both"/>
              <w:rPr>
                <w:rFonts w:ascii="Arial" w:eastAsia="Arial" w:hAnsi="Arial" w:cs="Arial"/>
                <w:b/>
                <w:sz w:val="24"/>
                <w:szCs w:val="24"/>
              </w:rPr>
            </w:pPr>
          </w:p>
          <w:p w:rsidR="00E75F66" w:rsidRPr="000F1DF5" w:rsidRDefault="00E75F66" w:rsidP="009E422C">
            <w:pPr>
              <w:pStyle w:val="Sinespaciado1"/>
              <w:jc w:val="both"/>
              <w:rPr>
                <w:rFonts w:ascii="Arial" w:eastAsia="Arial" w:hAnsi="Arial" w:cs="Arial"/>
                <w:b/>
                <w:sz w:val="24"/>
                <w:szCs w:val="24"/>
              </w:rPr>
            </w:pPr>
            <w:r w:rsidRPr="000F1DF5">
              <w:rPr>
                <w:rFonts w:ascii="Arial" w:eastAsia="Arial" w:hAnsi="Arial" w:cs="Arial"/>
                <w:b/>
                <w:sz w:val="24"/>
                <w:szCs w:val="24"/>
              </w:rPr>
              <w:t xml:space="preserve">XLIX. </w:t>
            </w:r>
            <w:r w:rsidRPr="000F1DF5">
              <w:rPr>
                <w:rFonts w:ascii="Arial" w:hAnsi="Arial" w:cs="Arial"/>
                <w:b/>
                <w:color w:val="000000"/>
                <w:sz w:val="24"/>
                <w:szCs w:val="24"/>
              </w:rPr>
              <w:t>Protección:</w:t>
            </w:r>
            <w:r w:rsidRPr="000F1DF5">
              <w:rPr>
                <w:rFonts w:ascii="Arial" w:hAnsi="Arial" w:cs="Arial"/>
                <w:color w:val="000000"/>
                <w:sz w:val="24"/>
                <w:szCs w:val="24"/>
              </w:rPr>
              <w:t xml:space="preserve"> Conjunto de políticas y medidas para mejorar el ambiente y controlar su deterioro.</w:t>
            </w:r>
            <w:r w:rsidRPr="000F1DF5">
              <w:rPr>
                <w:rFonts w:ascii="Arial" w:eastAsia="Arial" w:hAnsi="Arial" w:cs="Arial"/>
                <w:b/>
                <w:sz w:val="24"/>
                <w:szCs w:val="24"/>
              </w:rPr>
              <w:t xml:space="preserve"> </w:t>
            </w:r>
          </w:p>
          <w:p w:rsidR="00E75F66" w:rsidRPr="000F1DF5" w:rsidRDefault="00E75F66" w:rsidP="009E422C">
            <w:pPr>
              <w:pStyle w:val="Sinespaciado1"/>
              <w:jc w:val="both"/>
              <w:rPr>
                <w:rFonts w:ascii="Arial" w:eastAsia="Arial" w:hAnsi="Arial" w:cs="Arial"/>
                <w:bCs/>
                <w:sz w:val="24"/>
                <w:szCs w:val="24"/>
              </w:rPr>
            </w:pPr>
          </w:p>
          <w:p w:rsidR="00E75F66" w:rsidRPr="000F1DF5" w:rsidRDefault="00E75F66" w:rsidP="009E422C">
            <w:pPr>
              <w:pStyle w:val="Sinespaciado1"/>
              <w:jc w:val="both"/>
              <w:rPr>
                <w:rFonts w:ascii="Arial" w:eastAsia="Arial" w:hAnsi="Arial" w:cs="Arial"/>
                <w:b/>
                <w:sz w:val="24"/>
                <w:szCs w:val="24"/>
              </w:rPr>
            </w:pPr>
            <w:r w:rsidRPr="000F1DF5">
              <w:rPr>
                <w:rFonts w:ascii="Arial" w:eastAsia="Arial" w:hAnsi="Arial" w:cs="Arial"/>
                <w:b/>
                <w:sz w:val="24"/>
                <w:szCs w:val="24"/>
              </w:rPr>
              <w:t>L. Quemas Agropecuarias: El uso del fuego en terrenos agropecuarios, quedando comprendidos los adyacentes a bosques.</w:t>
            </w:r>
          </w:p>
          <w:p w:rsidR="00E75F66" w:rsidRPr="000F1DF5" w:rsidRDefault="00E75F66" w:rsidP="009E422C">
            <w:pPr>
              <w:tabs>
                <w:tab w:val="left" w:pos="-720"/>
              </w:tabs>
              <w:jc w:val="both"/>
              <w:rPr>
                <w:rFonts w:ascii="Arial" w:eastAsia="Calibri" w:hAnsi="Arial" w:cs="Arial"/>
                <w:sz w:val="24"/>
                <w:szCs w:val="24"/>
              </w:rPr>
            </w:pPr>
          </w:p>
          <w:p w:rsidR="00E75F66" w:rsidRPr="000F1DF5" w:rsidRDefault="00E75F66" w:rsidP="009E422C">
            <w:pPr>
              <w:pStyle w:val="Sinespaciado1"/>
              <w:jc w:val="both"/>
              <w:rPr>
                <w:rFonts w:ascii="Arial" w:hAnsi="Arial" w:cs="Arial"/>
                <w:color w:val="000000"/>
                <w:sz w:val="24"/>
                <w:szCs w:val="24"/>
              </w:rPr>
            </w:pPr>
            <w:r w:rsidRPr="000F1DF5">
              <w:rPr>
                <w:rFonts w:ascii="Arial" w:eastAsia="Arial" w:hAnsi="Arial" w:cs="Arial"/>
                <w:b/>
                <w:sz w:val="24"/>
                <w:szCs w:val="24"/>
              </w:rPr>
              <w:t xml:space="preserve">LI. </w:t>
            </w:r>
            <w:r w:rsidRPr="000F1DF5">
              <w:rPr>
                <w:rFonts w:ascii="Arial" w:hAnsi="Arial" w:cs="Arial"/>
                <w:b/>
                <w:color w:val="000000"/>
                <w:sz w:val="24"/>
                <w:szCs w:val="24"/>
              </w:rPr>
              <w:t>Reciclaje:</w:t>
            </w:r>
            <w:r w:rsidRPr="000F1DF5">
              <w:rPr>
                <w:rFonts w:ascii="Arial" w:hAnsi="Arial" w:cs="Arial"/>
                <w:color w:val="000000"/>
                <w:sz w:val="24"/>
                <w:szCs w:val="24"/>
              </w:rPr>
              <w:t xml:space="preserve"> Proceso de transformación de los residuos con fines productivos.</w:t>
            </w:r>
          </w:p>
          <w:p w:rsidR="00E75F66" w:rsidRPr="000F1DF5" w:rsidRDefault="00E75F66" w:rsidP="009E422C">
            <w:pPr>
              <w:tabs>
                <w:tab w:val="left" w:pos="-720"/>
              </w:tabs>
              <w:jc w:val="both"/>
              <w:rPr>
                <w:rFonts w:ascii="Arial" w:hAnsi="Arial" w:cs="Arial"/>
                <w:b/>
                <w:sz w:val="24"/>
                <w:szCs w:val="24"/>
              </w:rPr>
            </w:pPr>
          </w:p>
        </w:tc>
      </w:tr>
    </w:tbl>
    <w:p w:rsidR="00E75F66" w:rsidRPr="000F1DF5" w:rsidRDefault="00E75F66" w:rsidP="00E75F66">
      <w:pPr>
        <w:spacing w:after="0" w:line="24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3961"/>
        <w:gridCol w:w="3961"/>
      </w:tblGrid>
      <w:tr w:rsidR="00E75F66" w:rsidRPr="000F1DF5" w:rsidTr="009E422C">
        <w:tc>
          <w:tcPr>
            <w:tcW w:w="4414" w:type="dxa"/>
          </w:tcPr>
          <w:p w:rsidR="00E75F66" w:rsidRPr="000F1DF5" w:rsidRDefault="00E75F66" w:rsidP="009E422C">
            <w:pPr>
              <w:jc w:val="center"/>
              <w:rPr>
                <w:rFonts w:ascii="Arial" w:hAnsi="Arial" w:cs="Arial"/>
                <w:b/>
                <w:sz w:val="24"/>
                <w:szCs w:val="24"/>
              </w:rPr>
            </w:pPr>
            <w:r w:rsidRPr="000F1DF5">
              <w:rPr>
                <w:rFonts w:ascii="Arial" w:hAnsi="Arial" w:cs="Arial"/>
                <w:b/>
                <w:sz w:val="24"/>
                <w:szCs w:val="24"/>
              </w:rPr>
              <w:t>DICE</w:t>
            </w:r>
          </w:p>
        </w:tc>
        <w:tc>
          <w:tcPr>
            <w:tcW w:w="4414" w:type="dxa"/>
          </w:tcPr>
          <w:p w:rsidR="00E75F66" w:rsidRPr="000F1DF5" w:rsidRDefault="00E75F66" w:rsidP="009E422C">
            <w:pPr>
              <w:jc w:val="center"/>
              <w:rPr>
                <w:rFonts w:ascii="Arial" w:hAnsi="Arial" w:cs="Arial"/>
                <w:b/>
                <w:sz w:val="24"/>
                <w:szCs w:val="24"/>
              </w:rPr>
            </w:pPr>
            <w:r w:rsidRPr="000F1DF5">
              <w:rPr>
                <w:rFonts w:ascii="Arial" w:hAnsi="Arial" w:cs="Arial"/>
                <w:b/>
                <w:sz w:val="24"/>
                <w:szCs w:val="24"/>
              </w:rPr>
              <w:t>SE PROPONE</w:t>
            </w:r>
          </w:p>
        </w:tc>
      </w:tr>
      <w:tr w:rsidR="00E75F66" w:rsidRPr="000F1DF5" w:rsidTr="009E422C">
        <w:tc>
          <w:tcPr>
            <w:tcW w:w="4414" w:type="dxa"/>
          </w:tcPr>
          <w:p w:rsidR="00E75F66" w:rsidRPr="000F1DF5" w:rsidRDefault="00E75F66" w:rsidP="009E422C">
            <w:pPr>
              <w:pStyle w:val="Sinespaciado1"/>
              <w:jc w:val="center"/>
              <w:rPr>
                <w:rFonts w:ascii="Arial" w:eastAsia="Arial" w:hAnsi="Arial" w:cs="Arial"/>
                <w:b/>
                <w:sz w:val="24"/>
                <w:szCs w:val="24"/>
              </w:rPr>
            </w:pPr>
            <w:r w:rsidRPr="000F1DF5">
              <w:rPr>
                <w:rFonts w:ascii="Arial" w:eastAsia="Arial" w:hAnsi="Arial" w:cs="Arial"/>
                <w:b/>
                <w:sz w:val="24"/>
                <w:szCs w:val="24"/>
              </w:rPr>
              <w:t>Capitulo IX</w:t>
            </w:r>
          </w:p>
          <w:p w:rsidR="00E75F66" w:rsidRPr="000F1DF5" w:rsidRDefault="00E75F66" w:rsidP="009E422C">
            <w:pPr>
              <w:pStyle w:val="Sinespaciado1"/>
              <w:jc w:val="center"/>
              <w:rPr>
                <w:rFonts w:ascii="Arial" w:eastAsia="Arial" w:hAnsi="Arial" w:cs="Arial"/>
                <w:b/>
                <w:sz w:val="24"/>
                <w:szCs w:val="24"/>
              </w:rPr>
            </w:pPr>
            <w:r w:rsidRPr="000F1DF5">
              <w:rPr>
                <w:rFonts w:ascii="Arial" w:eastAsia="Arial" w:hAnsi="Arial" w:cs="Arial"/>
                <w:b/>
                <w:sz w:val="24"/>
                <w:szCs w:val="24"/>
              </w:rPr>
              <w:t>De la Prevención y Control de la Contaminación a la Atmósfera</w:t>
            </w:r>
          </w:p>
          <w:p w:rsidR="00E75F66" w:rsidRPr="000F1DF5" w:rsidRDefault="00E75F66" w:rsidP="009E422C">
            <w:pPr>
              <w:pStyle w:val="Sinespaciado1"/>
              <w:jc w:val="center"/>
              <w:rPr>
                <w:rFonts w:ascii="Arial" w:eastAsia="Arial" w:hAnsi="Arial" w:cs="Arial"/>
                <w:b/>
                <w:sz w:val="24"/>
                <w:szCs w:val="24"/>
              </w:rPr>
            </w:pPr>
          </w:p>
          <w:p w:rsidR="00E75F66" w:rsidRPr="000F1DF5" w:rsidRDefault="00E75F66" w:rsidP="009E422C">
            <w:pPr>
              <w:jc w:val="both"/>
              <w:rPr>
                <w:rFonts w:ascii="Arial" w:hAnsi="Arial" w:cs="Arial"/>
                <w:color w:val="000000"/>
                <w:spacing w:val="-3"/>
                <w:sz w:val="24"/>
                <w:szCs w:val="24"/>
              </w:rPr>
            </w:pPr>
            <w:r w:rsidRPr="000F1DF5">
              <w:rPr>
                <w:rFonts w:ascii="Arial" w:eastAsia="Arial" w:hAnsi="Arial" w:cs="Arial"/>
                <w:b/>
                <w:sz w:val="24"/>
                <w:szCs w:val="24"/>
              </w:rPr>
              <w:t xml:space="preserve">Artículo 33.- </w:t>
            </w:r>
            <w:r w:rsidRPr="000F1DF5">
              <w:rPr>
                <w:rFonts w:ascii="Arial" w:hAnsi="Arial" w:cs="Arial"/>
                <w:color w:val="000000"/>
                <w:spacing w:val="-3"/>
                <w:sz w:val="24"/>
                <w:szCs w:val="24"/>
              </w:rPr>
              <w:t>Los establecimientos con licencia o permiso municipal, están obligados en los dos primeros meses del año a presentar reporte técnico de evaluación de sus equipos anticontaminantes, así como el programa de Ingeniería Ambiental a realizarse en el año a transcurrir, requisito ineludible para solicitar el refrendo de licencia o permiso municipal correspondiente al ejercicio del año fiscal.</w:t>
            </w:r>
          </w:p>
          <w:p w:rsidR="00E75F66" w:rsidRPr="000F1DF5" w:rsidRDefault="00E75F66" w:rsidP="009E422C">
            <w:pPr>
              <w:jc w:val="both"/>
              <w:rPr>
                <w:rFonts w:ascii="Arial" w:hAnsi="Arial" w:cs="Arial"/>
                <w:color w:val="000000"/>
                <w:spacing w:val="-3"/>
                <w:sz w:val="24"/>
                <w:szCs w:val="24"/>
              </w:rPr>
            </w:pPr>
          </w:p>
          <w:p w:rsidR="00E75F66" w:rsidRPr="000F1DF5" w:rsidRDefault="00E75F66" w:rsidP="009E422C">
            <w:pPr>
              <w:jc w:val="both"/>
              <w:rPr>
                <w:rFonts w:ascii="Arial" w:hAnsi="Arial" w:cs="Arial"/>
                <w:b/>
                <w:sz w:val="24"/>
                <w:szCs w:val="24"/>
              </w:rPr>
            </w:pPr>
            <w:r w:rsidRPr="000F1DF5">
              <w:rPr>
                <w:rFonts w:ascii="Arial" w:hAnsi="Arial" w:cs="Arial"/>
                <w:color w:val="000000"/>
                <w:spacing w:val="-3"/>
                <w:sz w:val="24"/>
                <w:szCs w:val="24"/>
              </w:rPr>
              <w:t>….</w:t>
            </w:r>
          </w:p>
        </w:tc>
        <w:tc>
          <w:tcPr>
            <w:tcW w:w="4414" w:type="dxa"/>
          </w:tcPr>
          <w:p w:rsidR="00E75F66" w:rsidRPr="000F1DF5" w:rsidRDefault="00E75F66" w:rsidP="009E422C">
            <w:pPr>
              <w:pStyle w:val="Sinespaciado1"/>
              <w:jc w:val="center"/>
              <w:rPr>
                <w:rFonts w:ascii="Arial" w:eastAsia="Arial" w:hAnsi="Arial" w:cs="Arial"/>
                <w:b/>
                <w:sz w:val="24"/>
                <w:szCs w:val="24"/>
              </w:rPr>
            </w:pPr>
            <w:r w:rsidRPr="000F1DF5">
              <w:rPr>
                <w:rFonts w:ascii="Arial" w:eastAsia="Arial" w:hAnsi="Arial" w:cs="Arial"/>
                <w:b/>
                <w:sz w:val="24"/>
                <w:szCs w:val="24"/>
              </w:rPr>
              <w:t>Capitulo IX</w:t>
            </w:r>
          </w:p>
          <w:p w:rsidR="00E75F66" w:rsidRPr="000F1DF5" w:rsidRDefault="00E75F66" w:rsidP="009E422C">
            <w:pPr>
              <w:pStyle w:val="Sinespaciado1"/>
              <w:jc w:val="center"/>
              <w:rPr>
                <w:rFonts w:ascii="Arial" w:eastAsia="Arial" w:hAnsi="Arial" w:cs="Arial"/>
                <w:b/>
                <w:sz w:val="24"/>
                <w:szCs w:val="24"/>
              </w:rPr>
            </w:pPr>
            <w:r w:rsidRPr="000F1DF5">
              <w:rPr>
                <w:rFonts w:ascii="Arial" w:eastAsia="Arial" w:hAnsi="Arial" w:cs="Arial"/>
                <w:b/>
                <w:sz w:val="24"/>
                <w:szCs w:val="24"/>
              </w:rPr>
              <w:t>De la Prevención y Control de la Contaminación a la Atmósfera</w:t>
            </w:r>
          </w:p>
          <w:p w:rsidR="00E75F66" w:rsidRPr="000F1DF5" w:rsidRDefault="00E75F66" w:rsidP="009E422C">
            <w:pPr>
              <w:tabs>
                <w:tab w:val="left" w:pos="-720"/>
              </w:tabs>
              <w:jc w:val="both"/>
              <w:rPr>
                <w:rFonts w:ascii="Arial" w:eastAsia="Arial" w:hAnsi="Arial" w:cs="Arial"/>
                <w:b/>
                <w:sz w:val="24"/>
                <w:szCs w:val="24"/>
              </w:rPr>
            </w:pPr>
          </w:p>
          <w:p w:rsidR="00E75F66" w:rsidRPr="000F1DF5" w:rsidRDefault="00E75F66" w:rsidP="009E422C">
            <w:pPr>
              <w:tabs>
                <w:tab w:val="left" w:pos="-720"/>
              </w:tabs>
              <w:jc w:val="both"/>
              <w:rPr>
                <w:rFonts w:ascii="Arial" w:hAnsi="Arial" w:cs="Arial"/>
                <w:color w:val="000000"/>
                <w:spacing w:val="-3"/>
                <w:sz w:val="24"/>
                <w:szCs w:val="24"/>
              </w:rPr>
            </w:pPr>
            <w:r w:rsidRPr="000F1DF5">
              <w:rPr>
                <w:rFonts w:ascii="Arial" w:eastAsia="Arial" w:hAnsi="Arial" w:cs="Arial"/>
                <w:b/>
                <w:sz w:val="24"/>
                <w:szCs w:val="24"/>
              </w:rPr>
              <w:t xml:space="preserve">Artículo 33.- </w:t>
            </w:r>
            <w:r w:rsidRPr="000F1DF5">
              <w:rPr>
                <w:rFonts w:ascii="Arial" w:hAnsi="Arial" w:cs="Arial"/>
                <w:color w:val="000000"/>
                <w:spacing w:val="-3"/>
                <w:sz w:val="24"/>
                <w:szCs w:val="24"/>
              </w:rPr>
              <w:t>Los establecimientos con licencia o permiso municipal, están obligados en los dos primeros meses del año a presentar reporte técnico de evaluación de sus equipos anticontaminantes, así como el programa de Ingeniería Ambiental a realizarse en el año a transcurrir, requisito ineludible para solicitar el refrendo de licencia o permiso municipal correspondiente al ejercicio del año fiscal.</w:t>
            </w:r>
          </w:p>
          <w:p w:rsidR="00E75F66" w:rsidRPr="000F1DF5" w:rsidRDefault="00E75F66" w:rsidP="009E422C">
            <w:pPr>
              <w:tabs>
                <w:tab w:val="left" w:pos="-720"/>
              </w:tabs>
              <w:jc w:val="both"/>
              <w:rPr>
                <w:rFonts w:ascii="Arial" w:eastAsia="Arial" w:hAnsi="Arial" w:cs="Arial"/>
                <w:b/>
                <w:sz w:val="24"/>
                <w:szCs w:val="24"/>
              </w:rPr>
            </w:pPr>
          </w:p>
          <w:p w:rsidR="00E75F66" w:rsidRPr="000F1DF5" w:rsidRDefault="00E75F66" w:rsidP="009E422C">
            <w:pPr>
              <w:tabs>
                <w:tab w:val="left" w:pos="-720"/>
              </w:tabs>
              <w:jc w:val="both"/>
              <w:rPr>
                <w:rFonts w:ascii="Arial" w:hAnsi="Arial" w:cs="Arial"/>
                <w:b/>
                <w:sz w:val="24"/>
                <w:szCs w:val="24"/>
              </w:rPr>
            </w:pPr>
            <w:r w:rsidRPr="000F1DF5">
              <w:rPr>
                <w:rFonts w:ascii="Arial" w:eastAsia="Arial" w:hAnsi="Arial" w:cs="Arial"/>
                <w:b/>
                <w:sz w:val="24"/>
                <w:szCs w:val="24"/>
              </w:rPr>
              <w:t>Artículo 33 Bis. – Quedan prohibidas las quemas agrícolas dentro del territorio municipal, a excepción de las autorizadas por la Dirección de Desarrollo Agropecuario, siendo quemas controladas y vigiladas por la Coordinación General de Protección Civil y Bomberos de San Pedro Tlaquepaque.</w:t>
            </w:r>
          </w:p>
        </w:tc>
      </w:tr>
    </w:tbl>
    <w:p w:rsidR="00E75F66" w:rsidRPr="000F1DF5" w:rsidRDefault="00E75F66" w:rsidP="00E75F66">
      <w:pPr>
        <w:spacing w:after="0" w:line="240" w:lineRule="auto"/>
        <w:jc w:val="both"/>
        <w:rPr>
          <w:rFonts w:ascii="Arial" w:hAnsi="Arial" w:cs="Arial"/>
          <w:b/>
          <w:color w:val="FF0000"/>
          <w:sz w:val="24"/>
          <w:szCs w:val="24"/>
        </w:rPr>
      </w:pPr>
    </w:p>
    <w:p w:rsidR="00E75F66" w:rsidRPr="000F1DF5" w:rsidRDefault="00E75F66" w:rsidP="00E75F66">
      <w:pPr>
        <w:spacing w:after="0" w:line="240" w:lineRule="auto"/>
        <w:jc w:val="both"/>
        <w:rPr>
          <w:rFonts w:ascii="Arial" w:hAnsi="Arial" w:cs="Arial"/>
          <w:sz w:val="24"/>
          <w:szCs w:val="24"/>
        </w:rPr>
      </w:pPr>
      <w:r w:rsidRPr="000F1DF5">
        <w:rPr>
          <w:rFonts w:ascii="Arial" w:hAnsi="Arial" w:cs="Arial"/>
          <w:sz w:val="24"/>
          <w:szCs w:val="24"/>
        </w:rPr>
        <w:t xml:space="preserve">En virtud de los razonamientos antes expuestos, los Regidores integrantes de la Comisión Edilicia de </w:t>
      </w:r>
      <w:r w:rsidRPr="000F1DF5">
        <w:rPr>
          <w:rFonts w:ascii="Arial" w:hAnsi="Arial" w:cs="Arial"/>
          <w:b/>
          <w:color w:val="000000" w:themeColor="text1"/>
          <w:sz w:val="24"/>
          <w:szCs w:val="24"/>
        </w:rPr>
        <w:t>Reglamentos Municipales y Puntos Legislativos</w:t>
      </w:r>
      <w:r w:rsidRPr="000F1DF5">
        <w:rPr>
          <w:rFonts w:ascii="Arial" w:hAnsi="Arial" w:cs="Arial"/>
          <w:color w:val="000000" w:themeColor="text1"/>
          <w:sz w:val="24"/>
          <w:szCs w:val="24"/>
        </w:rPr>
        <w:t xml:space="preserve"> y la Comisión Edilicia de </w:t>
      </w:r>
      <w:r w:rsidRPr="000F1DF5">
        <w:rPr>
          <w:rFonts w:ascii="Arial" w:hAnsi="Arial" w:cs="Arial"/>
          <w:b/>
          <w:bCs/>
          <w:color w:val="000000" w:themeColor="text1"/>
          <w:sz w:val="24"/>
          <w:szCs w:val="24"/>
        </w:rPr>
        <w:t>Medio Ambiente</w:t>
      </w:r>
      <w:r w:rsidRPr="000F1DF5">
        <w:rPr>
          <w:rFonts w:ascii="Arial" w:hAnsi="Arial" w:cs="Arial"/>
          <w:color w:val="000000" w:themeColor="text1"/>
          <w:sz w:val="24"/>
          <w:szCs w:val="24"/>
        </w:rPr>
        <w:t>,</w:t>
      </w:r>
      <w:r w:rsidRPr="000F1DF5">
        <w:rPr>
          <w:rFonts w:ascii="Arial" w:hAnsi="Arial" w:cs="Arial"/>
          <w:sz w:val="24"/>
          <w:szCs w:val="24"/>
        </w:rPr>
        <w:t xml:space="preserve"> manifestamos la viabilidad de la modificación y adición al </w:t>
      </w:r>
      <w:r w:rsidRPr="000F1DF5">
        <w:rPr>
          <w:rFonts w:ascii="Arial" w:hAnsi="Arial" w:cs="Arial"/>
          <w:b/>
          <w:sz w:val="24"/>
          <w:szCs w:val="24"/>
        </w:rPr>
        <w:t>Reglamento Municipal de Equilibrio Ecológico y la Protección al Medio Ambiente de San Pedro Tlaquepaque</w:t>
      </w:r>
      <w:r w:rsidRPr="000F1DF5">
        <w:rPr>
          <w:rFonts w:ascii="Arial" w:hAnsi="Arial" w:cs="Arial"/>
          <w:sz w:val="24"/>
          <w:szCs w:val="24"/>
        </w:rPr>
        <w:t xml:space="preserve"> antes propuestas,</w:t>
      </w:r>
      <w:r w:rsidRPr="000F1DF5">
        <w:rPr>
          <w:rFonts w:ascii="Arial" w:hAnsi="Arial" w:cs="Arial"/>
          <w:b/>
          <w:sz w:val="24"/>
          <w:szCs w:val="24"/>
        </w:rPr>
        <w:t xml:space="preserve"> </w:t>
      </w:r>
      <w:r w:rsidRPr="000F1DF5">
        <w:rPr>
          <w:rFonts w:ascii="Arial" w:hAnsi="Arial" w:cs="Arial"/>
          <w:sz w:val="24"/>
          <w:szCs w:val="24"/>
        </w:rPr>
        <w:t>con fundamento en lo dispuesto por el artículo 115 fracción I y II de la Constitución Política de los Estados Unidos Mexicanos; artículos 4, 73 fracciones I y II y 77 fracción II de la Constitución Política del Estado de Jalisco; artículos 2, 3, 37 fracción II, 53 fracciones I y II de la Ley del Gobierno y la Administración Pública Municipal del Estado de Jalisco; 1, 25 fracción XII, 27 fracción VII, 33 fracción I y II, 92 fracción III, 95 fracción II, 152 y 154 del Reglamento del Gobierno y de la Administración Pública del Ayuntamiento Constitucional de San Pedro Tlaquepaque, tenemos a bien someter a la elevada y distinguida consideración de este Cuerpo Edilicio el siguiente punto de:</w:t>
      </w:r>
    </w:p>
    <w:p w:rsidR="00E75F66" w:rsidRPr="000F1DF5" w:rsidRDefault="00E75F66" w:rsidP="00E75F66">
      <w:pPr>
        <w:spacing w:after="0" w:line="240" w:lineRule="auto"/>
        <w:jc w:val="both"/>
        <w:rPr>
          <w:rFonts w:ascii="Arial" w:hAnsi="Arial" w:cs="Arial"/>
          <w:color w:val="FF0000"/>
          <w:sz w:val="24"/>
          <w:szCs w:val="24"/>
        </w:rPr>
      </w:pPr>
    </w:p>
    <w:p w:rsidR="00E75F66" w:rsidRPr="000F1DF5" w:rsidRDefault="00E75F66" w:rsidP="00E75F66">
      <w:pPr>
        <w:pStyle w:val="Sinespaciado1"/>
        <w:jc w:val="center"/>
        <w:rPr>
          <w:rFonts w:ascii="Arial" w:hAnsi="Arial" w:cs="Arial"/>
          <w:b/>
          <w:sz w:val="24"/>
          <w:szCs w:val="24"/>
        </w:rPr>
      </w:pPr>
      <w:r w:rsidRPr="000F1DF5">
        <w:rPr>
          <w:rFonts w:ascii="Arial" w:hAnsi="Arial" w:cs="Arial"/>
          <w:b/>
          <w:sz w:val="24"/>
          <w:szCs w:val="24"/>
        </w:rPr>
        <w:t>A C U E R D O</w:t>
      </w:r>
    </w:p>
    <w:p w:rsidR="00E75F66" w:rsidRPr="000F1DF5" w:rsidRDefault="00E75F66" w:rsidP="00E75F66">
      <w:pPr>
        <w:pStyle w:val="Sinespaciado1"/>
        <w:jc w:val="center"/>
        <w:rPr>
          <w:rFonts w:ascii="Arial" w:hAnsi="Arial" w:cs="Arial"/>
          <w:b/>
          <w:sz w:val="24"/>
          <w:szCs w:val="24"/>
        </w:rPr>
      </w:pPr>
    </w:p>
    <w:p w:rsidR="00E75F66" w:rsidRPr="000F1DF5" w:rsidRDefault="00E75F66" w:rsidP="00E75F66">
      <w:pPr>
        <w:pStyle w:val="Sinespaciado1"/>
        <w:jc w:val="both"/>
        <w:rPr>
          <w:rFonts w:ascii="Arial" w:hAnsi="Arial" w:cs="Arial"/>
          <w:sz w:val="24"/>
          <w:szCs w:val="24"/>
        </w:rPr>
      </w:pPr>
      <w:r w:rsidRPr="000F1DF5">
        <w:rPr>
          <w:rFonts w:ascii="Arial" w:hAnsi="Arial" w:cs="Arial"/>
          <w:b/>
          <w:sz w:val="24"/>
          <w:szCs w:val="24"/>
        </w:rPr>
        <w:t xml:space="preserve">PRIMERO. - </w:t>
      </w:r>
      <w:r w:rsidRPr="000F1DF5">
        <w:rPr>
          <w:rFonts w:ascii="Arial" w:hAnsi="Arial" w:cs="Arial"/>
          <w:sz w:val="24"/>
          <w:szCs w:val="24"/>
        </w:rPr>
        <w:t xml:space="preserve">El Pleno del Ayuntamiento de San Pedro Tlaquepaque aprueba y autoriza, resolver el turno número </w:t>
      </w:r>
      <w:r w:rsidRPr="000F1DF5">
        <w:rPr>
          <w:rFonts w:ascii="Arial" w:hAnsi="Arial" w:cs="Arial"/>
          <w:b/>
          <w:bCs/>
          <w:sz w:val="24"/>
          <w:szCs w:val="24"/>
        </w:rPr>
        <w:t>1473/2020/TC</w:t>
      </w:r>
      <w:r w:rsidRPr="000F1DF5">
        <w:rPr>
          <w:rFonts w:ascii="Arial" w:hAnsi="Arial" w:cs="Arial"/>
          <w:sz w:val="24"/>
          <w:szCs w:val="24"/>
        </w:rPr>
        <w:t xml:space="preserve">, </w:t>
      </w:r>
      <w:r w:rsidRPr="000F1DF5">
        <w:rPr>
          <w:rFonts w:ascii="Arial" w:hAnsi="Arial" w:cs="Arial"/>
          <w:b/>
          <w:sz w:val="24"/>
          <w:szCs w:val="24"/>
        </w:rPr>
        <w:t>que reforma el Reglamento Municipal de Equilibrio Ecológico y la Protección al Medio Ambiente de San Pedro Tlaquepaque, modificando la fracción L recorriendo las subsecuentes en su orden del Art 4 y adicionando el artículo 33 Bis”,</w:t>
      </w:r>
      <w:r w:rsidRPr="000F1DF5">
        <w:rPr>
          <w:rFonts w:ascii="Arial" w:hAnsi="Arial" w:cs="Arial"/>
          <w:sz w:val="24"/>
          <w:szCs w:val="24"/>
        </w:rPr>
        <w:t xml:space="preserve"> para quedar como sigue:</w:t>
      </w:r>
    </w:p>
    <w:p w:rsidR="00E75F66" w:rsidRPr="000F1DF5" w:rsidRDefault="00E75F66" w:rsidP="00E75F66">
      <w:pPr>
        <w:pStyle w:val="Sinespaciado1"/>
        <w:ind w:left="851" w:right="616"/>
        <w:rPr>
          <w:rFonts w:ascii="Arial" w:eastAsia="Arial" w:hAnsi="Arial" w:cs="Arial"/>
          <w:b/>
          <w:sz w:val="24"/>
          <w:szCs w:val="24"/>
        </w:rPr>
      </w:pPr>
    </w:p>
    <w:p w:rsidR="00E75F66" w:rsidRPr="000F1DF5" w:rsidRDefault="00E75F66" w:rsidP="00E75F66">
      <w:pPr>
        <w:pStyle w:val="Sinespaciado1"/>
        <w:ind w:left="851" w:right="616"/>
        <w:jc w:val="center"/>
        <w:rPr>
          <w:rFonts w:ascii="Arial" w:eastAsia="Arial" w:hAnsi="Arial" w:cs="Arial"/>
          <w:b/>
          <w:sz w:val="24"/>
          <w:szCs w:val="24"/>
        </w:rPr>
      </w:pPr>
    </w:p>
    <w:p w:rsidR="00E75F66" w:rsidRPr="000F1DF5" w:rsidRDefault="00E75F66" w:rsidP="00E75F66">
      <w:pPr>
        <w:pStyle w:val="Sinespaciado1"/>
        <w:ind w:left="851" w:right="616"/>
        <w:jc w:val="both"/>
        <w:rPr>
          <w:rFonts w:ascii="Arial" w:eastAsia="Arial" w:hAnsi="Arial" w:cs="Arial"/>
          <w:bCs/>
          <w:sz w:val="24"/>
          <w:szCs w:val="24"/>
        </w:rPr>
      </w:pPr>
      <w:r w:rsidRPr="000F1DF5">
        <w:rPr>
          <w:rFonts w:ascii="Arial" w:eastAsia="Arial" w:hAnsi="Arial" w:cs="Arial"/>
          <w:b/>
          <w:sz w:val="24"/>
          <w:szCs w:val="24"/>
        </w:rPr>
        <w:t xml:space="preserve">Artículo 4.- </w:t>
      </w:r>
      <w:r w:rsidRPr="000F1DF5">
        <w:rPr>
          <w:rFonts w:ascii="Arial" w:eastAsia="Arial" w:hAnsi="Arial" w:cs="Arial"/>
          <w:bCs/>
          <w:sz w:val="24"/>
          <w:szCs w:val="24"/>
        </w:rPr>
        <w:t>Para los efectos de este reglamento se entiende por:</w:t>
      </w:r>
    </w:p>
    <w:p w:rsidR="00E75F66" w:rsidRPr="000F1DF5" w:rsidRDefault="00E75F66" w:rsidP="00E75F66">
      <w:pPr>
        <w:pStyle w:val="Sinespaciado1"/>
        <w:ind w:left="851" w:right="616"/>
        <w:jc w:val="both"/>
        <w:rPr>
          <w:rFonts w:ascii="Arial" w:eastAsia="Arial" w:hAnsi="Arial" w:cs="Arial"/>
          <w:bCs/>
          <w:sz w:val="24"/>
          <w:szCs w:val="24"/>
        </w:rPr>
      </w:pPr>
    </w:p>
    <w:p w:rsidR="00E75F66" w:rsidRPr="000F1DF5" w:rsidRDefault="00E75F66" w:rsidP="00E75F66">
      <w:pPr>
        <w:pStyle w:val="Sinespaciado1"/>
        <w:ind w:left="851" w:right="616"/>
        <w:jc w:val="both"/>
        <w:rPr>
          <w:rFonts w:ascii="Arial" w:eastAsia="Arial" w:hAnsi="Arial" w:cs="Arial"/>
          <w:b/>
          <w:sz w:val="24"/>
          <w:szCs w:val="24"/>
        </w:rPr>
      </w:pPr>
      <w:r w:rsidRPr="000F1DF5">
        <w:rPr>
          <w:rFonts w:ascii="Arial" w:eastAsia="Arial" w:hAnsi="Arial" w:cs="Arial"/>
          <w:b/>
          <w:sz w:val="24"/>
          <w:szCs w:val="24"/>
        </w:rPr>
        <w:t>I…</w:t>
      </w:r>
    </w:p>
    <w:p w:rsidR="00E75F66" w:rsidRPr="000F1DF5" w:rsidRDefault="00E75F66" w:rsidP="00E75F66">
      <w:pPr>
        <w:pStyle w:val="Sinespaciado1"/>
        <w:ind w:right="616"/>
        <w:jc w:val="both"/>
        <w:rPr>
          <w:rFonts w:ascii="Arial" w:eastAsia="Arial" w:hAnsi="Arial" w:cs="Arial"/>
          <w:bCs/>
          <w:sz w:val="24"/>
          <w:szCs w:val="24"/>
        </w:rPr>
      </w:pPr>
    </w:p>
    <w:p w:rsidR="00E75F66" w:rsidRPr="000F1DF5" w:rsidRDefault="00E75F66" w:rsidP="00E75F66">
      <w:pPr>
        <w:pStyle w:val="Sinespaciado1"/>
        <w:ind w:left="851" w:right="616"/>
        <w:jc w:val="both"/>
        <w:rPr>
          <w:rFonts w:ascii="Arial" w:eastAsia="Arial" w:hAnsi="Arial" w:cs="Arial"/>
          <w:b/>
          <w:sz w:val="24"/>
          <w:szCs w:val="24"/>
        </w:rPr>
      </w:pPr>
      <w:r w:rsidRPr="000F1DF5">
        <w:rPr>
          <w:rFonts w:ascii="Arial" w:eastAsia="Arial" w:hAnsi="Arial" w:cs="Arial"/>
          <w:b/>
          <w:sz w:val="24"/>
          <w:szCs w:val="24"/>
        </w:rPr>
        <w:t>L. Quemas Agropecuarias: El uso del fuego en terrenos agropecuarios, quedando comprendidos los adyacentes a bosques.</w:t>
      </w:r>
    </w:p>
    <w:p w:rsidR="00E75F66" w:rsidRPr="000F1DF5" w:rsidRDefault="00E75F66" w:rsidP="00E75F66">
      <w:pPr>
        <w:tabs>
          <w:tab w:val="left" w:pos="-720"/>
        </w:tabs>
        <w:spacing w:after="0" w:line="240" w:lineRule="auto"/>
        <w:ind w:left="851" w:right="616"/>
        <w:jc w:val="both"/>
        <w:rPr>
          <w:rFonts w:ascii="Arial" w:eastAsia="Calibri" w:hAnsi="Arial" w:cs="Arial"/>
          <w:b/>
          <w:sz w:val="24"/>
          <w:szCs w:val="24"/>
        </w:rPr>
      </w:pPr>
    </w:p>
    <w:p w:rsidR="00E75F66" w:rsidRPr="000F1DF5" w:rsidRDefault="00E75F66" w:rsidP="00E75F66">
      <w:pPr>
        <w:pStyle w:val="Sinespaciado1"/>
        <w:ind w:left="851" w:right="616"/>
        <w:jc w:val="both"/>
        <w:rPr>
          <w:rFonts w:ascii="Arial" w:hAnsi="Arial" w:cs="Arial"/>
          <w:b/>
          <w:sz w:val="24"/>
          <w:szCs w:val="24"/>
        </w:rPr>
      </w:pPr>
    </w:p>
    <w:p w:rsidR="00E75F66" w:rsidRPr="003B7574" w:rsidRDefault="00E75F66" w:rsidP="00E75F66">
      <w:pPr>
        <w:tabs>
          <w:tab w:val="left" w:pos="-720"/>
        </w:tabs>
        <w:spacing w:after="0" w:line="240" w:lineRule="auto"/>
        <w:ind w:left="851" w:right="616"/>
        <w:jc w:val="both"/>
        <w:rPr>
          <w:rFonts w:ascii="Arial" w:eastAsia="Arial" w:hAnsi="Arial" w:cs="Arial"/>
          <w:b/>
          <w:sz w:val="2"/>
          <w:szCs w:val="24"/>
        </w:rPr>
      </w:pPr>
    </w:p>
    <w:p w:rsidR="00E75F66" w:rsidRPr="000F1DF5" w:rsidRDefault="00E75F66" w:rsidP="00E75F66">
      <w:pPr>
        <w:pStyle w:val="Sinespaciado1"/>
        <w:ind w:left="851" w:right="616"/>
        <w:jc w:val="both"/>
        <w:rPr>
          <w:rFonts w:ascii="Arial" w:hAnsi="Arial" w:cs="Arial"/>
          <w:b/>
          <w:sz w:val="24"/>
          <w:szCs w:val="24"/>
        </w:rPr>
      </w:pPr>
      <w:r w:rsidRPr="000F1DF5">
        <w:rPr>
          <w:rFonts w:ascii="Arial" w:eastAsia="Arial" w:hAnsi="Arial" w:cs="Arial"/>
          <w:b/>
          <w:sz w:val="24"/>
          <w:szCs w:val="24"/>
        </w:rPr>
        <w:t>Artículo 33 Bis. – Quedan prohibidas las quemas agrícolas dentro del territorio municipal, a excepción de las autorizadas por la Dirección de Desarrollo Agropecuario, siendo quemas controladas y vigiladas por la Coordinación General de Protección Civil y Bomberos de San Pedro Tlaquepaque.</w:t>
      </w:r>
    </w:p>
    <w:p w:rsidR="00E75F66" w:rsidRPr="000F1DF5" w:rsidRDefault="00E75F66" w:rsidP="00E75F66">
      <w:pPr>
        <w:pStyle w:val="Sinespaciado1"/>
        <w:jc w:val="both"/>
        <w:rPr>
          <w:rFonts w:ascii="Arial" w:hAnsi="Arial" w:cs="Arial"/>
          <w:b/>
          <w:color w:val="FF0000"/>
          <w:sz w:val="24"/>
          <w:szCs w:val="24"/>
        </w:rPr>
      </w:pPr>
    </w:p>
    <w:p w:rsidR="00E75F66" w:rsidRPr="000F1DF5" w:rsidRDefault="00E75F66" w:rsidP="00E75F66">
      <w:pPr>
        <w:pStyle w:val="Sinespaciado1"/>
        <w:jc w:val="both"/>
        <w:rPr>
          <w:rFonts w:ascii="Arial" w:hAnsi="Arial" w:cs="Arial"/>
          <w:b/>
          <w:color w:val="FF0000"/>
          <w:sz w:val="24"/>
          <w:szCs w:val="24"/>
        </w:rPr>
      </w:pPr>
    </w:p>
    <w:p w:rsidR="00E75F66" w:rsidRPr="000F1DF5" w:rsidRDefault="00E75F66" w:rsidP="00E75F66">
      <w:pPr>
        <w:autoSpaceDE w:val="0"/>
        <w:autoSpaceDN w:val="0"/>
        <w:adjustRightInd w:val="0"/>
        <w:spacing w:after="0"/>
        <w:jc w:val="both"/>
        <w:rPr>
          <w:rFonts w:ascii="Arial" w:eastAsia="Malgun Gothic" w:hAnsi="Arial" w:cs="Arial"/>
          <w:b/>
          <w:sz w:val="24"/>
          <w:szCs w:val="24"/>
        </w:rPr>
      </w:pPr>
      <w:r w:rsidRPr="000F1DF5">
        <w:rPr>
          <w:rFonts w:ascii="Arial" w:eastAsia="Malgun Gothic" w:hAnsi="Arial" w:cs="Arial"/>
          <w:b/>
          <w:sz w:val="24"/>
          <w:szCs w:val="24"/>
        </w:rPr>
        <w:t xml:space="preserve">SEGUNDO. - </w:t>
      </w:r>
      <w:r w:rsidRPr="000F1DF5">
        <w:rPr>
          <w:rFonts w:ascii="Arial" w:eastAsia="Malgun Gothic" w:hAnsi="Arial" w:cs="Arial"/>
          <w:sz w:val="24"/>
          <w:szCs w:val="24"/>
        </w:rPr>
        <w:t>Se publique el presente acuerdo en la Gaceta Municipal para los efectos legales a que haya lugar.</w:t>
      </w:r>
      <w:r w:rsidRPr="000F1DF5">
        <w:rPr>
          <w:rFonts w:ascii="Arial" w:eastAsia="Malgun Gothic" w:hAnsi="Arial" w:cs="Arial"/>
          <w:b/>
          <w:sz w:val="24"/>
          <w:szCs w:val="24"/>
        </w:rPr>
        <w:t xml:space="preserve"> </w:t>
      </w:r>
    </w:p>
    <w:p w:rsidR="00E75F66" w:rsidRPr="000F1DF5" w:rsidRDefault="00E75F66" w:rsidP="00E75F66">
      <w:pPr>
        <w:pStyle w:val="Sinespaciado1"/>
        <w:jc w:val="both"/>
        <w:rPr>
          <w:rFonts w:ascii="Arial" w:hAnsi="Arial" w:cs="Arial"/>
          <w:color w:val="FF0000"/>
          <w:sz w:val="24"/>
          <w:szCs w:val="24"/>
        </w:rPr>
      </w:pPr>
    </w:p>
    <w:p w:rsidR="00E75F66" w:rsidRPr="000F1DF5" w:rsidRDefault="00E75F66" w:rsidP="00E75F66">
      <w:pPr>
        <w:pStyle w:val="Sinespaciado1"/>
        <w:jc w:val="both"/>
        <w:rPr>
          <w:rFonts w:ascii="Arial" w:hAnsi="Arial" w:cs="Arial"/>
          <w:sz w:val="24"/>
          <w:szCs w:val="24"/>
        </w:rPr>
      </w:pPr>
      <w:r w:rsidRPr="000F1DF5">
        <w:rPr>
          <w:rFonts w:ascii="Arial" w:hAnsi="Arial" w:cs="Arial"/>
          <w:b/>
          <w:sz w:val="24"/>
          <w:szCs w:val="24"/>
        </w:rPr>
        <w:t xml:space="preserve">Notifíquese. - </w:t>
      </w:r>
      <w:r w:rsidRPr="000F1DF5">
        <w:rPr>
          <w:rFonts w:ascii="Arial" w:hAnsi="Arial" w:cs="Arial"/>
          <w:sz w:val="24"/>
          <w:szCs w:val="24"/>
        </w:rPr>
        <w:t>A la Presidente Municipal, al Síndico Municipal, al Secretario del Ayuntamiento, a la Dirección General de Medio Ambiente y a las demás dependencias involucradas para que surta efectos legales a que haya lugar.</w:t>
      </w:r>
    </w:p>
    <w:p w:rsidR="00E75F66" w:rsidRDefault="00E75F66" w:rsidP="00E75F66">
      <w:pPr>
        <w:pStyle w:val="Sinespaciado1"/>
        <w:jc w:val="both"/>
        <w:rPr>
          <w:rFonts w:ascii="Arial" w:hAnsi="Arial" w:cs="Arial"/>
          <w:sz w:val="24"/>
          <w:szCs w:val="24"/>
        </w:rPr>
      </w:pPr>
    </w:p>
    <w:p w:rsidR="00B35780" w:rsidRDefault="00B35780" w:rsidP="00E75F66">
      <w:pPr>
        <w:pStyle w:val="Sinespaciado1"/>
        <w:jc w:val="both"/>
        <w:rPr>
          <w:rFonts w:ascii="Arial" w:hAnsi="Arial" w:cs="Arial"/>
          <w:sz w:val="24"/>
          <w:szCs w:val="24"/>
        </w:rPr>
      </w:pPr>
    </w:p>
    <w:p w:rsidR="003B7574" w:rsidRDefault="003B7574" w:rsidP="00E75F66">
      <w:pPr>
        <w:pStyle w:val="Sinespaciado1"/>
        <w:jc w:val="both"/>
        <w:rPr>
          <w:rFonts w:ascii="Arial" w:hAnsi="Arial" w:cs="Arial"/>
          <w:sz w:val="24"/>
          <w:szCs w:val="24"/>
        </w:rPr>
      </w:pPr>
    </w:p>
    <w:p w:rsidR="003B7574" w:rsidRPr="000F1DF5" w:rsidRDefault="003B7574" w:rsidP="00E75F66">
      <w:pPr>
        <w:pStyle w:val="Sinespaciado1"/>
        <w:jc w:val="both"/>
        <w:rPr>
          <w:rFonts w:ascii="Arial" w:hAnsi="Arial" w:cs="Arial"/>
          <w:sz w:val="24"/>
          <w:szCs w:val="24"/>
        </w:rPr>
      </w:pPr>
    </w:p>
    <w:p w:rsidR="00E75F66" w:rsidRPr="000F1DF5" w:rsidRDefault="00E75F66" w:rsidP="00E75F66">
      <w:pPr>
        <w:pStyle w:val="Sinespaciado1"/>
        <w:jc w:val="both"/>
        <w:rPr>
          <w:rFonts w:ascii="Arial" w:hAnsi="Arial" w:cs="Arial"/>
          <w:b/>
          <w:sz w:val="24"/>
          <w:szCs w:val="24"/>
        </w:rPr>
      </w:pPr>
    </w:p>
    <w:p w:rsidR="00E75F66" w:rsidRPr="000F1DF5" w:rsidRDefault="00E75F66" w:rsidP="00E75F66">
      <w:pPr>
        <w:pStyle w:val="Sinespaciado1"/>
        <w:ind w:firstLine="708"/>
        <w:jc w:val="both"/>
        <w:rPr>
          <w:rFonts w:ascii="Arial" w:hAnsi="Arial" w:cs="Arial"/>
          <w:color w:val="000000" w:themeColor="text1"/>
          <w:sz w:val="24"/>
          <w:szCs w:val="24"/>
        </w:rPr>
      </w:pPr>
    </w:p>
    <w:p w:rsidR="00E75F66" w:rsidRPr="000F1DF5" w:rsidRDefault="00E75F66" w:rsidP="00E75F66">
      <w:pPr>
        <w:jc w:val="center"/>
        <w:rPr>
          <w:rFonts w:ascii="Arial" w:hAnsi="Arial" w:cs="Arial"/>
          <w:b/>
          <w:color w:val="000000" w:themeColor="text1"/>
          <w:sz w:val="24"/>
          <w:szCs w:val="24"/>
        </w:rPr>
      </w:pPr>
      <w:r w:rsidRPr="000F1DF5">
        <w:rPr>
          <w:rFonts w:ascii="Arial" w:hAnsi="Arial" w:cs="Arial"/>
          <w:b/>
          <w:color w:val="000000" w:themeColor="text1"/>
          <w:sz w:val="24"/>
          <w:szCs w:val="24"/>
        </w:rPr>
        <w:t>ATENTAMENTE.</w:t>
      </w:r>
    </w:p>
    <w:p w:rsidR="00E75F66" w:rsidRPr="000F1DF5" w:rsidRDefault="00E75F66" w:rsidP="00E75F66">
      <w:pPr>
        <w:jc w:val="center"/>
        <w:rPr>
          <w:rFonts w:ascii="Arial" w:hAnsi="Arial" w:cs="Arial"/>
          <w:b/>
          <w:color w:val="000000" w:themeColor="text1"/>
          <w:sz w:val="24"/>
          <w:szCs w:val="24"/>
        </w:rPr>
      </w:pPr>
      <w:r w:rsidRPr="000F1DF5">
        <w:rPr>
          <w:rFonts w:ascii="Arial" w:hAnsi="Arial" w:cs="Arial"/>
          <w:b/>
          <w:color w:val="000000" w:themeColor="text1"/>
          <w:sz w:val="24"/>
          <w:szCs w:val="24"/>
        </w:rPr>
        <w:t>SAN PEDRO TLAQUEPAQUE JALISCO, A LA FECHA DE SU PRESENTACIÓN.</w:t>
      </w:r>
    </w:p>
    <w:p w:rsidR="00E75F66" w:rsidRPr="000F1DF5" w:rsidRDefault="00E75F66" w:rsidP="00E75F66">
      <w:pPr>
        <w:jc w:val="center"/>
        <w:rPr>
          <w:rFonts w:ascii="Arial" w:hAnsi="Arial" w:cs="Arial"/>
          <w:b/>
          <w:color w:val="000000" w:themeColor="text1"/>
          <w:sz w:val="24"/>
          <w:szCs w:val="24"/>
        </w:rPr>
      </w:pPr>
      <w:r w:rsidRPr="000F1DF5">
        <w:rPr>
          <w:rFonts w:ascii="Arial" w:hAnsi="Arial" w:cs="Arial"/>
          <w:b/>
          <w:color w:val="000000" w:themeColor="text1"/>
          <w:sz w:val="24"/>
          <w:szCs w:val="24"/>
          <w:u w:val="single"/>
        </w:rPr>
        <w:t>INTEGRANTES DE LA COMISION EDILICIA DE REGLAMENTOS MUNICIPALES Y PUNTOS LEGISLATIVOS:</w:t>
      </w:r>
    </w:p>
    <w:p w:rsidR="00E75F66" w:rsidRPr="000F1DF5" w:rsidRDefault="00E75F66" w:rsidP="00E75F66">
      <w:pPr>
        <w:spacing w:after="0" w:line="240" w:lineRule="auto"/>
        <w:jc w:val="center"/>
        <w:rPr>
          <w:rFonts w:ascii="Arial" w:hAnsi="Arial" w:cs="Arial"/>
          <w:b/>
          <w:color w:val="000000" w:themeColor="text1"/>
          <w:sz w:val="24"/>
          <w:szCs w:val="24"/>
        </w:rPr>
      </w:pPr>
    </w:p>
    <w:p w:rsidR="00E75F66" w:rsidRPr="000F1DF5" w:rsidRDefault="00E75F66" w:rsidP="00E75F66">
      <w:pPr>
        <w:spacing w:after="0" w:line="240" w:lineRule="auto"/>
        <w:jc w:val="center"/>
        <w:rPr>
          <w:rFonts w:ascii="Arial" w:hAnsi="Arial" w:cs="Arial"/>
          <w:b/>
          <w:color w:val="000000" w:themeColor="text1"/>
          <w:sz w:val="24"/>
          <w:szCs w:val="24"/>
        </w:rPr>
      </w:pPr>
    </w:p>
    <w:p w:rsidR="00E75F66" w:rsidRPr="000F1DF5" w:rsidRDefault="00E75F66" w:rsidP="00E75F66">
      <w:pPr>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JOSÉ LUIS SALAZAR MARTÍNEZ</w:t>
      </w:r>
    </w:p>
    <w:p w:rsidR="00E75F66" w:rsidRPr="000F1DF5" w:rsidRDefault="00E75F66" w:rsidP="00E75F66">
      <w:pPr>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 xml:space="preserve">PRESIDENTE </w:t>
      </w:r>
    </w:p>
    <w:p w:rsidR="00E75F66" w:rsidRPr="000F1DF5" w:rsidRDefault="00E75F66" w:rsidP="00E75F66">
      <w:pPr>
        <w:spacing w:after="0" w:line="240" w:lineRule="auto"/>
        <w:jc w:val="center"/>
        <w:rPr>
          <w:rFonts w:ascii="Arial" w:hAnsi="Arial" w:cs="Arial"/>
          <w:b/>
          <w:color w:val="000000" w:themeColor="text1"/>
          <w:sz w:val="24"/>
          <w:szCs w:val="24"/>
        </w:rPr>
      </w:pPr>
    </w:p>
    <w:p w:rsidR="00E75F66" w:rsidRPr="000F1DF5" w:rsidRDefault="00E75F66" w:rsidP="00E75F66">
      <w:pPr>
        <w:spacing w:after="0" w:line="240" w:lineRule="auto"/>
        <w:jc w:val="center"/>
        <w:rPr>
          <w:rFonts w:ascii="Arial" w:hAnsi="Arial" w:cs="Arial"/>
          <w:b/>
          <w:color w:val="000000" w:themeColor="text1"/>
          <w:sz w:val="24"/>
          <w:szCs w:val="24"/>
        </w:rPr>
      </w:pPr>
    </w:p>
    <w:p w:rsidR="00E75F66" w:rsidRPr="000F1DF5" w:rsidRDefault="00E75F66" w:rsidP="00E75F66">
      <w:pPr>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HÉCTOR MANUEL PERFECTO RODRÍGUEZ</w:t>
      </w:r>
    </w:p>
    <w:p w:rsidR="00E75F66" w:rsidRPr="000F1DF5" w:rsidRDefault="00E75F66" w:rsidP="00E75F66">
      <w:pPr>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 xml:space="preserve">VOCAL </w:t>
      </w:r>
    </w:p>
    <w:p w:rsidR="00E75F66" w:rsidRPr="000F1DF5" w:rsidRDefault="00E75F66" w:rsidP="00E75F66">
      <w:pPr>
        <w:spacing w:after="0" w:line="240" w:lineRule="auto"/>
        <w:jc w:val="center"/>
        <w:rPr>
          <w:rFonts w:ascii="Arial" w:hAnsi="Arial" w:cs="Arial"/>
          <w:b/>
          <w:color w:val="000000" w:themeColor="text1"/>
          <w:sz w:val="24"/>
          <w:szCs w:val="24"/>
        </w:rPr>
      </w:pPr>
    </w:p>
    <w:p w:rsidR="00E75F66" w:rsidRPr="000F1DF5" w:rsidRDefault="00E75F66" w:rsidP="00E75F66">
      <w:pPr>
        <w:spacing w:after="0" w:line="240" w:lineRule="auto"/>
        <w:jc w:val="center"/>
        <w:rPr>
          <w:rFonts w:ascii="Arial" w:hAnsi="Arial" w:cs="Arial"/>
          <w:b/>
          <w:color w:val="000000" w:themeColor="text1"/>
          <w:sz w:val="24"/>
          <w:szCs w:val="24"/>
        </w:rPr>
      </w:pPr>
    </w:p>
    <w:p w:rsidR="00E75F66" w:rsidRPr="000F1DF5" w:rsidRDefault="00E75F66" w:rsidP="00E75F66">
      <w:pPr>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DANIELA ELIZABETH CHÁVEZ ESTRADA</w:t>
      </w:r>
    </w:p>
    <w:p w:rsidR="00E75F66" w:rsidRPr="000F1DF5" w:rsidRDefault="00E75F66" w:rsidP="00E75F66">
      <w:pPr>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 xml:space="preserve">VOCAL </w:t>
      </w:r>
    </w:p>
    <w:p w:rsidR="00E75F66" w:rsidRPr="000F1DF5" w:rsidRDefault="00E75F66" w:rsidP="00E75F66">
      <w:pPr>
        <w:spacing w:after="0" w:line="240" w:lineRule="auto"/>
        <w:jc w:val="center"/>
        <w:rPr>
          <w:rFonts w:ascii="Arial" w:hAnsi="Arial" w:cs="Arial"/>
          <w:b/>
          <w:color w:val="000000" w:themeColor="text1"/>
          <w:sz w:val="24"/>
          <w:szCs w:val="24"/>
        </w:rPr>
      </w:pPr>
    </w:p>
    <w:p w:rsidR="00E75F66" w:rsidRPr="000F1DF5" w:rsidRDefault="00E75F66" w:rsidP="00E75F66">
      <w:pPr>
        <w:spacing w:after="0" w:line="240" w:lineRule="auto"/>
        <w:jc w:val="center"/>
        <w:rPr>
          <w:rFonts w:ascii="Arial" w:hAnsi="Arial" w:cs="Arial"/>
          <w:b/>
          <w:color w:val="000000" w:themeColor="text1"/>
          <w:sz w:val="24"/>
          <w:szCs w:val="24"/>
        </w:rPr>
      </w:pPr>
    </w:p>
    <w:p w:rsidR="00E75F66" w:rsidRPr="000F1DF5" w:rsidRDefault="00E75F66" w:rsidP="00E75F66">
      <w:pPr>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HOGLA BUSTOS SERRANO</w:t>
      </w:r>
    </w:p>
    <w:p w:rsidR="00E75F66" w:rsidRPr="000F1DF5" w:rsidRDefault="00E75F66" w:rsidP="00E75F66">
      <w:pPr>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VOCAL</w:t>
      </w:r>
    </w:p>
    <w:p w:rsidR="00E75F66" w:rsidRPr="000F1DF5" w:rsidRDefault="00E75F66" w:rsidP="00E75F66">
      <w:pPr>
        <w:spacing w:after="0" w:line="240" w:lineRule="auto"/>
        <w:jc w:val="center"/>
        <w:rPr>
          <w:rFonts w:ascii="Arial" w:hAnsi="Arial" w:cs="Arial"/>
          <w:b/>
          <w:color w:val="000000" w:themeColor="text1"/>
          <w:sz w:val="24"/>
          <w:szCs w:val="24"/>
        </w:rPr>
      </w:pPr>
    </w:p>
    <w:p w:rsidR="00E75F66" w:rsidRPr="000F1DF5" w:rsidRDefault="00E75F66" w:rsidP="00E75F66">
      <w:pPr>
        <w:spacing w:after="0" w:line="240" w:lineRule="auto"/>
        <w:jc w:val="center"/>
        <w:rPr>
          <w:rFonts w:ascii="Arial" w:hAnsi="Arial" w:cs="Arial"/>
          <w:b/>
          <w:color w:val="000000" w:themeColor="text1"/>
          <w:sz w:val="24"/>
          <w:szCs w:val="24"/>
        </w:rPr>
      </w:pPr>
    </w:p>
    <w:p w:rsidR="00E75F66" w:rsidRPr="000F1DF5" w:rsidRDefault="00E75F66" w:rsidP="00E75F66">
      <w:pPr>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MIROSLAVA MAYA AVILA</w:t>
      </w:r>
    </w:p>
    <w:p w:rsidR="00E75F66" w:rsidRPr="000F1DF5" w:rsidRDefault="00E75F66" w:rsidP="00E75F66">
      <w:pPr>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VOCAL</w:t>
      </w:r>
    </w:p>
    <w:p w:rsidR="00E75F66" w:rsidRPr="000F1DF5" w:rsidRDefault="00E75F66" w:rsidP="00E75F66">
      <w:pPr>
        <w:spacing w:after="0" w:line="240" w:lineRule="auto"/>
        <w:jc w:val="center"/>
        <w:rPr>
          <w:rFonts w:ascii="Arial" w:hAnsi="Arial" w:cs="Arial"/>
          <w:b/>
          <w:color w:val="000000" w:themeColor="text1"/>
          <w:sz w:val="24"/>
          <w:szCs w:val="24"/>
        </w:rPr>
      </w:pPr>
    </w:p>
    <w:p w:rsidR="00E75F66" w:rsidRPr="000F1DF5" w:rsidRDefault="00E75F66" w:rsidP="00E75F66">
      <w:pPr>
        <w:spacing w:after="0" w:line="240" w:lineRule="auto"/>
        <w:jc w:val="center"/>
        <w:rPr>
          <w:rFonts w:ascii="Arial" w:hAnsi="Arial" w:cs="Arial"/>
          <w:b/>
          <w:color w:val="000000" w:themeColor="text1"/>
          <w:sz w:val="24"/>
          <w:szCs w:val="24"/>
        </w:rPr>
      </w:pPr>
    </w:p>
    <w:p w:rsidR="00E75F66" w:rsidRPr="000F1DF5" w:rsidRDefault="00E75F66" w:rsidP="00E75F66">
      <w:pPr>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ALFREDO BARBA MARISCAL</w:t>
      </w:r>
    </w:p>
    <w:p w:rsidR="00E75F66" w:rsidRPr="000F1DF5" w:rsidRDefault="00E75F66" w:rsidP="00E75F66">
      <w:pPr>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 xml:space="preserve"> VOCAL </w:t>
      </w: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ALINA ELIZABETH HERNÁNDEZ CASTAÑEDA</w:t>
      </w: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VOCAL</w:t>
      </w: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BETSABÉ DOLORES ALMAGUER ESPARZA</w:t>
      </w: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VOCAL</w:t>
      </w: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JOSÉ LUIS FIGUEROA MEZA</w:t>
      </w: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VOCAL</w:t>
      </w: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p>
    <w:p w:rsidR="00E75F66" w:rsidRPr="000F1DF5" w:rsidRDefault="00E75F66" w:rsidP="00E75F66">
      <w:pPr>
        <w:jc w:val="center"/>
        <w:rPr>
          <w:rFonts w:ascii="Arial" w:hAnsi="Arial" w:cs="Arial"/>
          <w:b/>
          <w:color w:val="000000" w:themeColor="text1"/>
          <w:sz w:val="24"/>
          <w:szCs w:val="24"/>
        </w:rPr>
      </w:pPr>
      <w:r w:rsidRPr="000F1DF5">
        <w:rPr>
          <w:rFonts w:ascii="Arial" w:hAnsi="Arial" w:cs="Arial"/>
          <w:b/>
          <w:color w:val="000000" w:themeColor="text1"/>
          <w:sz w:val="24"/>
          <w:szCs w:val="24"/>
          <w:u w:val="single"/>
        </w:rPr>
        <w:t>INTEGRANTES DE LA COMISION EDILICIA DE MEDIO AMBIENTE:</w:t>
      </w: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DANIELA ELIZABETH CHÁVEZ ESTRADA</w:t>
      </w: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PRESIDENTE</w:t>
      </w:r>
    </w:p>
    <w:p w:rsidR="00E75F66" w:rsidRPr="003B7574" w:rsidRDefault="00E75F66" w:rsidP="00E75F66">
      <w:pPr>
        <w:tabs>
          <w:tab w:val="left" w:pos="7155"/>
        </w:tabs>
        <w:spacing w:after="0" w:line="240" w:lineRule="auto"/>
        <w:jc w:val="center"/>
        <w:rPr>
          <w:rFonts w:ascii="Arial" w:hAnsi="Arial" w:cs="Arial"/>
          <w:b/>
          <w:color w:val="000000" w:themeColor="text1"/>
          <w:sz w:val="44"/>
          <w:szCs w:val="24"/>
        </w:rPr>
      </w:pP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MARÍA ELOÍSA GAVIÑO HERNÁNDEZ</w:t>
      </w: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VOCAL</w:t>
      </w: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OSCAR VÁZQUEZ LLAMAS</w:t>
      </w:r>
    </w:p>
    <w:p w:rsidR="00E75F66" w:rsidRPr="000F1DF5" w:rsidRDefault="00E75F66" w:rsidP="00E75F66">
      <w:pPr>
        <w:tabs>
          <w:tab w:val="left" w:pos="7155"/>
        </w:tabs>
        <w:spacing w:after="0" w:line="240" w:lineRule="auto"/>
        <w:jc w:val="center"/>
        <w:rPr>
          <w:rFonts w:ascii="Arial" w:hAnsi="Arial" w:cs="Arial"/>
          <w:b/>
          <w:color w:val="000000" w:themeColor="text1"/>
          <w:sz w:val="24"/>
          <w:szCs w:val="24"/>
        </w:rPr>
      </w:pPr>
      <w:r w:rsidRPr="000F1DF5">
        <w:rPr>
          <w:rFonts w:ascii="Arial" w:hAnsi="Arial" w:cs="Arial"/>
          <w:b/>
          <w:color w:val="000000" w:themeColor="text1"/>
          <w:sz w:val="24"/>
          <w:szCs w:val="24"/>
        </w:rPr>
        <w:t>VOCAL</w:t>
      </w:r>
    </w:p>
    <w:p w:rsidR="00151F15" w:rsidRPr="00B37997" w:rsidRDefault="00A4469F" w:rsidP="00151F15">
      <w:pPr>
        <w:jc w:val="both"/>
        <w:rPr>
          <w:rFonts w:ascii="Arial" w:hAnsi="Arial" w:cs="Arial"/>
          <w:sz w:val="24"/>
          <w:szCs w:val="24"/>
        </w:rPr>
      </w:pPr>
      <w:r>
        <w:rPr>
          <w:rFonts w:ascii="Arial" w:hAnsi="Arial" w:cs="Arial"/>
          <w:sz w:val="24"/>
          <w:szCs w:val="24"/>
        </w:rPr>
        <w:t>--------------------------------------------------------------------------------------------------------------------------------</w:t>
      </w:r>
      <w:r w:rsidR="003B7574">
        <w:rPr>
          <w:rFonts w:ascii="Arial" w:hAnsi="Arial" w:cs="Arial"/>
          <w:sz w:val="24"/>
          <w:szCs w:val="24"/>
        </w:rPr>
        <w:t>---</w:t>
      </w:r>
      <w:r>
        <w:rPr>
          <w:rFonts w:ascii="Arial" w:hAnsi="Arial" w:cs="Arial"/>
          <w:sz w:val="24"/>
          <w:szCs w:val="24"/>
        </w:rPr>
        <w:t>-------------------------------------------------------------------</w:t>
      </w:r>
      <w:r w:rsidR="00151F15" w:rsidRPr="007F5B6C">
        <w:rPr>
          <w:rFonts w:ascii="Arial" w:hAnsi="Arial" w:cs="Arial"/>
          <w:sz w:val="24"/>
          <w:szCs w:val="24"/>
        </w:rPr>
        <w:t>Con la palabra la Presidente Municipal, C. María Elena Limón García:</w:t>
      </w:r>
      <w:r w:rsidR="00151F15">
        <w:rPr>
          <w:rFonts w:ascii="Arial" w:hAnsi="Arial" w:cs="Arial"/>
          <w:sz w:val="24"/>
          <w:szCs w:val="24"/>
        </w:rPr>
        <w:t xml:space="preserve"> Se abre el turno de oradores en este tema. No habiendo oradores registrados, ¿La VI.- H)?, se abre el turno de oradores en este tema, no habiendo </w:t>
      </w:r>
      <w:r w:rsidR="00B35780">
        <w:rPr>
          <w:rFonts w:ascii="Arial" w:hAnsi="Arial" w:cs="Arial"/>
          <w:sz w:val="24"/>
          <w:szCs w:val="24"/>
        </w:rPr>
        <w:t>más</w:t>
      </w:r>
      <w:r w:rsidR="00151F15">
        <w:rPr>
          <w:rFonts w:ascii="Arial" w:hAnsi="Arial" w:cs="Arial"/>
          <w:sz w:val="24"/>
          <w:szCs w:val="24"/>
        </w:rPr>
        <w:t xml:space="preserve"> oradores registrados y una vez discutido el tema, se somete a votación </w:t>
      </w:r>
      <w:r w:rsidR="00151F15" w:rsidRPr="003225DA">
        <w:rPr>
          <w:rFonts w:ascii="Arial" w:hAnsi="Arial" w:cs="Arial"/>
          <w:sz w:val="24"/>
          <w:szCs w:val="24"/>
        </w:rPr>
        <w:t xml:space="preserve">nominal en lo general y en lo particular, </w:t>
      </w:r>
      <w:r w:rsidR="00151F15" w:rsidRPr="00151F15">
        <w:rPr>
          <w:rFonts w:ascii="Arial" w:hAnsi="Arial" w:cs="Arial"/>
          <w:b/>
          <w:sz w:val="24"/>
          <w:szCs w:val="24"/>
        </w:rPr>
        <w:t xml:space="preserve">reformar el Reglamento Municipal de Equilibrio Ecológico y la Protección al Medio Ambiente de San Pedro Tlaquepaque, en su artículo 4 se modifica la fracción L recorriendo las subsecuentes en su orden; así como adicionar el artículo 33 Bis. </w:t>
      </w:r>
      <w:r w:rsidR="00151F15">
        <w:rPr>
          <w:rFonts w:ascii="Arial" w:hAnsi="Arial" w:cs="Arial"/>
          <w:sz w:val="24"/>
          <w:szCs w:val="24"/>
        </w:rPr>
        <w:t>Por lo que le pido al Secretario tome la votación.---------------------------------------------------------------------------------------------------------------</w:t>
      </w:r>
      <w:r w:rsidR="00B35780" w:rsidRPr="00BF3FC4">
        <w:rPr>
          <w:rFonts w:ascii="Arial" w:hAnsi="Arial" w:cs="Arial"/>
          <w:sz w:val="24"/>
          <w:szCs w:val="24"/>
        </w:rPr>
        <w:t xml:space="preserve"> </w:t>
      </w:r>
      <w:r w:rsidR="00151F15" w:rsidRPr="00BF3FC4">
        <w:rPr>
          <w:rFonts w:ascii="Arial" w:hAnsi="Arial" w:cs="Arial"/>
          <w:sz w:val="24"/>
          <w:szCs w:val="24"/>
        </w:rPr>
        <w:t>En uso de</w:t>
      </w:r>
      <w:r w:rsidR="00151F15" w:rsidRPr="00B37997">
        <w:rPr>
          <w:rFonts w:ascii="Arial" w:hAnsi="Arial" w:cs="Arial"/>
          <w:sz w:val="24"/>
          <w:szCs w:val="24"/>
        </w:rPr>
        <w:t xml:space="preserve"> la voz el Secretario del Ayuntamiento, Lic. Salvador Ruíz Ayala:</w:t>
      </w:r>
      <w:r w:rsidR="00151F15">
        <w:rPr>
          <w:rFonts w:ascii="Arial" w:hAnsi="Arial" w:cs="Arial"/>
          <w:sz w:val="24"/>
          <w:szCs w:val="24"/>
        </w:rPr>
        <w:t xml:space="preserve"> </w:t>
      </w:r>
    </w:p>
    <w:tbl>
      <w:tblPr>
        <w:tblStyle w:val="Tablaconcuadrcula"/>
        <w:tblW w:w="0" w:type="auto"/>
        <w:tblInd w:w="108" w:type="dxa"/>
        <w:tblLook w:val="04A0" w:firstRow="1" w:lastRow="0" w:firstColumn="1" w:lastColumn="0" w:noHBand="0" w:noVBand="1"/>
      </w:tblPr>
      <w:tblGrid>
        <w:gridCol w:w="612"/>
        <w:gridCol w:w="3399"/>
        <w:gridCol w:w="1254"/>
        <w:gridCol w:w="992"/>
        <w:gridCol w:w="1557"/>
      </w:tblGrid>
      <w:tr w:rsidR="00151F15" w:rsidRPr="00B37997" w:rsidTr="0041701B">
        <w:tc>
          <w:tcPr>
            <w:tcW w:w="618" w:type="dxa"/>
          </w:tcPr>
          <w:p w:rsidR="00151F15" w:rsidRPr="00B37997" w:rsidRDefault="00151F15" w:rsidP="0041701B">
            <w:pPr>
              <w:snapToGrid w:val="0"/>
              <w:jc w:val="both"/>
              <w:rPr>
                <w:rFonts w:ascii="Arial" w:hAnsi="Arial" w:cs="Arial"/>
                <w:sz w:val="24"/>
                <w:szCs w:val="24"/>
              </w:rPr>
            </w:pPr>
          </w:p>
        </w:tc>
        <w:tc>
          <w:tcPr>
            <w:tcW w:w="3493" w:type="dxa"/>
          </w:tcPr>
          <w:p w:rsidR="00151F15" w:rsidRPr="00B37997" w:rsidRDefault="00151F15" w:rsidP="0041701B">
            <w:pPr>
              <w:snapToGrid w:val="0"/>
              <w:jc w:val="both"/>
              <w:rPr>
                <w:rFonts w:ascii="Arial" w:hAnsi="Arial" w:cs="Arial"/>
                <w:sz w:val="24"/>
                <w:szCs w:val="24"/>
              </w:rPr>
            </w:pPr>
          </w:p>
        </w:tc>
        <w:tc>
          <w:tcPr>
            <w:tcW w:w="1276" w:type="dxa"/>
          </w:tcPr>
          <w:p w:rsidR="00151F15" w:rsidRPr="00B37997" w:rsidRDefault="00151F15" w:rsidP="0041701B">
            <w:pPr>
              <w:jc w:val="both"/>
              <w:rPr>
                <w:rFonts w:ascii="Arial" w:hAnsi="Arial" w:cs="Arial"/>
                <w:b/>
                <w:sz w:val="24"/>
                <w:szCs w:val="24"/>
              </w:rPr>
            </w:pPr>
            <w:r w:rsidRPr="00B37997">
              <w:rPr>
                <w:rFonts w:ascii="Arial" w:hAnsi="Arial" w:cs="Arial"/>
                <w:b/>
                <w:sz w:val="24"/>
                <w:szCs w:val="24"/>
              </w:rPr>
              <w:t xml:space="preserve">A favor </w:t>
            </w:r>
          </w:p>
        </w:tc>
        <w:tc>
          <w:tcPr>
            <w:tcW w:w="992" w:type="dxa"/>
          </w:tcPr>
          <w:p w:rsidR="00151F15" w:rsidRPr="00B37997" w:rsidRDefault="00151F15" w:rsidP="0041701B">
            <w:pPr>
              <w:jc w:val="both"/>
              <w:rPr>
                <w:rFonts w:ascii="Arial" w:hAnsi="Arial" w:cs="Arial"/>
                <w:b/>
                <w:sz w:val="24"/>
                <w:szCs w:val="24"/>
              </w:rPr>
            </w:pPr>
            <w:r w:rsidRPr="00B37997">
              <w:rPr>
                <w:rFonts w:ascii="Arial" w:hAnsi="Arial" w:cs="Arial"/>
                <w:b/>
                <w:sz w:val="24"/>
                <w:szCs w:val="24"/>
              </w:rPr>
              <w:t xml:space="preserve"> En Contra</w:t>
            </w:r>
          </w:p>
        </w:tc>
        <w:tc>
          <w:tcPr>
            <w:tcW w:w="1559" w:type="dxa"/>
          </w:tcPr>
          <w:p w:rsidR="00151F15" w:rsidRPr="00B37997" w:rsidRDefault="00151F15" w:rsidP="0041701B">
            <w:pPr>
              <w:jc w:val="both"/>
              <w:rPr>
                <w:rFonts w:ascii="Arial" w:hAnsi="Arial" w:cs="Arial"/>
                <w:b/>
                <w:sz w:val="24"/>
                <w:szCs w:val="24"/>
              </w:rPr>
            </w:pPr>
            <w:r w:rsidRPr="00B37997">
              <w:rPr>
                <w:rFonts w:ascii="Arial" w:hAnsi="Arial" w:cs="Arial"/>
                <w:b/>
                <w:sz w:val="24"/>
                <w:szCs w:val="24"/>
              </w:rPr>
              <w:t>Abstención</w:t>
            </w:r>
          </w:p>
        </w:tc>
      </w:tr>
      <w:tr w:rsidR="00151F15" w:rsidRPr="00733E72" w:rsidTr="0041701B">
        <w:trPr>
          <w:trHeight w:val="633"/>
        </w:trPr>
        <w:tc>
          <w:tcPr>
            <w:tcW w:w="618" w:type="dxa"/>
            <w:vAlign w:val="center"/>
          </w:tcPr>
          <w:p w:rsidR="00151F15" w:rsidRPr="00733E72" w:rsidRDefault="00151F15" w:rsidP="0041701B">
            <w:pPr>
              <w:snapToGrid w:val="0"/>
              <w:jc w:val="center"/>
              <w:rPr>
                <w:rFonts w:ascii="Arial" w:hAnsi="Arial" w:cs="Arial"/>
                <w:sz w:val="24"/>
                <w:szCs w:val="24"/>
              </w:rPr>
            </w:pPr>
            <w:r w:rsidRPr="00733E72">
              <w:rPr>
                <w:rFonts w:ascii="Arial" w:hAnsi="Arial" w:cs="Arial"/>
                <w:sz w:val="24"/>
                <w:szCs w:val="24"/>
              </w:rPr>
              <w:t>1</w:t>
            </w:r>
          </w:p>
        </w:tc>
        <w:tc>
          <w:tcPr>
            <w:tcW w:w="3493" w:type="dxa"/>
          </w:tcPr>
          <w:p w:rsidR="00151F15" w:rsidRPr="00733E72" w:rsidRDefault="00151F15" w:rsidP="0041701B">
            <w:pPr>
              <w:snapToGrid w:val="0"/>
              <w:jc w:val="both"/>
              <w:rPr>
                <w:rFonts w:ascii="Arial" w:hAnsi="Arial" w:cs="Arial"/>
                <w:sz w:val="24"/>
                <w:szCs w:val="24"/>
              </w:rPr>
            </w:pPr>
            <w:r w:rsidRPr="00733E72">
              <w:rPr>
                <w:rFonts w:ascii="Arial" w:hAnsi="Arial" w:cs="Arial"/>
                <w:sz w:val="24"/>
                <w:szCs w:val="24"/>
              </w:rPr>
              <w:t>Presidente Municipal</w:t>
            </w:r>
            <w:r w:rsidRPr="00733E72">
              <w:rPr>
                <w:rFonts w:ascii="Arial" w:eastAsia="Calibri" w:hAnsi="Arial" w:cs="Arial"/>
                <w:sz w:val="24"/>
                <w:szCs w:val="24"/>
              </w:rPr>
              <w:t xml:space="preserve"> María Elena Limón García.</w:t>
            </w:r>
          </w:p>
        </w:tc>
        <w:tc>
          <w:tcPr>
            <w:tcW w:w="1276" w:type="dxa"/>
          </w:tcPr>
          <w:p w:rsidR="00151F15" w:rsidRPr="00733E72" w:rsidRDefault="00151F15" w:rsidP="0041701B">
            <w:pPr>
              <w:jc w:val="center"/>
              <w:rPr>
                <w:rFonts w:ascii="Arial" w:hAnsi="Arial" w:cs="Arial"/>
                <w:b/>
                <w:sz w:val="28"/>
                <w:szCs w:val="28"/>
              </w:rPr>
            </w:pPr>
            <w:r w:rsidRPr="00981CD7">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both"/>
              <w:rPr>
                <w:rFonts w:ascii="Arial" w:hAnsi="Arial" w:cs="Arial"/>
                <w:b/>
                <w:sz w:val="32"/>
                <w:szCs w:val="32"/>
              </w:rPr>
            </w:pPr>
          </w:p>
        </w:tc>
      </w:tr>
      <w:tr w:rsidR="00151F15" w:rsidRPr="00733E72" w:rsidTr="0041701B">
        <w:tc>
          <w:tcPr>
            <w:tcW w:w="618" w:type="dxa"/>
            <w:vAlign w:val="center"/>
          </w:tcPr>
          <w:p w:rsidR="00151F15" w:rsidRPr="00733E72" w:rsidRDefault="00151F15" w:rsidP="0041701B">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rsidR="00151F15" w:rsidRPr="00733E72" w:rsidRDefault="00151F15" w:rsidP="0041701B">
            <w:pPr>
              <w:snapToGrid w:val="0"/>
              <w:jc w:val="both"/>
              <w:rPr>
                <w:rFonts w:ascii="Arial" w:eastAsia="Calibri" w:hAnsi="Arial" w:cs="Arial"/>
                <w:sz w:val="24"/>
                <w:szCs w:val="24"/>
              </w:rPr>
            </w:pPr>
            <w:r w:rsidRPr="00733E72">
              <w:rPr>
                <w:rFonts w:ascii="Arial" w:eastAsia="Calibri" w:hAnsi="Arial" w:cs="Arial"/>
                <w:sz w:val="24"/>
                <w:szCs w:val="24"/>
              </w:rPr>
              <w:t>Síndico Municipal</w:t>
            </w:r>
          </w:p>
          <w:p w:rsidR="00151F15" w:rsidRPr="00733E72" w:rsidRDefault="00151F15" w:rsidP="0041701B">
            <w:pPr>
              <w:snapToGrid w:val="0"/>
              <w:jc w:val="both"/>
              <w:rPr>
                <w:rFonts w:ascii="Arial" w:hAnsi="Arial" w:cs="Arial"/>
                <w:sz w:val="24"/>
                <w:szCs w:val="24"/>
              </w:rPr>
            </w:pPr>
            <w:r w:rsidRPr="00733E72">
              <w:rPr>
                <w:rFonts w:ascii="Arial" w:eastAsia="Calibri" w:hAnsi="Arial" w:cs="Arial"/>
                <w:sz w:val="24"/>
                <w:szCs w:val="24"/>
              </w:rPr>
              <w:t>José Luis Salazar Martínez.</w:t>
            </w:r>
          </w:p>
        </w:tc>
        <w:tc>
          <w:tcPr>
            <w:tcW w:w="1276" w:type="dxa"/>
          </w:tcPr>
          <w:p w:rsidR="00151F15" w:rsidRPr="00981CD7" w:rsidRDefault="00151F15" w:rsidP="0041701B">
            <w:pPr>
              <w:jc w:val="center"/>
              <w:rPr>
                <w:rFonts w:ascii="Arial" w:hAnsi="Arial" w:cs="Arial"/>
                <w:b/>
                <w:sz w:val="40"/>
                <w:szCs w:val="40"/>
              </w:rPr>
            </w:pPr>
            <w:r w:rsidRPr="00981CD7">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both"/>
              <w:rPr>
                <w:rFonts w:ascii="Arial" w:hAnsi="Arial" w:cs="Arial"/>
                <w:b/>
                <w:sz w:val="32"/>
                <w:szCs w:val="32"/>
              </w:rPr>
            </w:pPr>
          </w:p>
        </w:tc>
      </w:tr>
      <w:tr w:rsidR="00151F15" w:rsidRPr="00733E72" w:rsidTr="0041701B">
        <w:tc>
          <w:tcPr>
            <w:tcW w:w="618" w:type="dxa"/>
            <w:vAlign w:val="center"/>
          </w:tcPr>
          <w:p w:rsidR="00151F15" w:rsidRPr="00733E72" w:rsidRDefault="00151F15" w:rsidP="0041701B">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3</w:t>
            </w:r>
          </w:p>
        </w:tc>
        <w:tc>
          <w:tcPr>
            <w:tcW w:w="3493" w:type="dxa"/>
          </w:tcPr>
          <w:p w:rsidR="00151F15" w:rsidRPr="00733E72" w:rsidRDefault="00151F15" w:rsidP="0041701B">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María Eloísa Gaviño Hernández.</w:t>
            </w:r>
          </w:p>
        </w:tc>
        <w:tc>
          <w:tcPr>
            <w:tcW w:w="1276" w:type="dxa"/>
          </w:tcPr>
          <w:p w:rsidR="00151F15" w:rsidRPr="00981CD7" w:rsidRDefault="00151F15" w:rsidP="0041701B">
            <w:pPr>
              <w:jc w:val="center"/>
              <w:rPr>
                <w:rFonts w:ascii="Arial" w:hAnsi="Arial" w:cs="Arial"/>
                <w:b/>
                <w:sz w:val="40"/>
                <w:szCs w:val="40"/>
              </w:rPr>
            </w:pPr>
            <w:r w:rsidRPr="00981CD7">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both"/>
              <w:rPr>
                <w:rFonts w:ascii="Arial" w:hAnsi="Arial" w:cs="Arial"/>
                <w:b/>
                <w:sz w:val="32"/>
                <w:szCs w:val="32"/>
              </w:rPr>
            </w:pPr>
          </w:p>
        </w:tc>
      </w:tr>
      <w:tr w:rsidR="00151F15" w:rsidRPr="00733E72" w:rsidTr="0041701B">
        <w:tc>
          <w:tcPr>
            <w:tcW w:w="618" w:type="dxa"/>
            <w:vAlign w:val="center"/>
          </w:tcPr>
          <w:p w:rsidR="00151F15" w:rsidRPr="00EE2FC2" w:rsidRDefault="00151F15" w:rsidP="0041701B">
            <w:pPr>
              <w:pStyle w:val="Sinespaciado"/>
              <w:spacing w:line="276" w:lineRule="auto"/>
              <w:jc w:val="center"/>
              <w:rPr>
                <w:rFonts w:ascii="Arial" w:eastAsia="Calibri" w:hAnsi="Arial" w:cs="Arial"/>
                <w:sz w:val="24"/>
                <w:szCs w:val="24"/>
              </w:rPr>
            </w:pPr>
            <w:r w:rsidRPr="00EE2FC2">
              <w:rPr>
                <w:rFonts w:ascii="Arial" w:eastAsia="Calibri" w:hAnsi="Arial" w:cs="Arial"/>
                <w:sz w:val="24"/>
                <w:szCs w:val="24"/>
              </w:rPr>
              <w:t>4</w:t>
            </w:r>
          </w:p>
        </w:tc>
        <w:tc>
          <w:tcPr>
            <w:tcW w:w="3493" w:type="dxa"/>
          </w:tcPr>
          <w:p w:rsidR="00151F15" w:rsidRPr="00EE2FC2" w:rsidRDefault="00151F15" w:rsidP="0041701B">
            <w:pPr>
              <w:pStyle w:val="Sinespaciado"/>
              <w:spacing w:line="276" w:lineRule="auto"/>
              <w:jc w:val="both"/>
              <w:rPr>
                <w:rFonts w:ascii="Arial" w:eastAsia="Calibri" w:hAnsi="Arial" w:cs="Arial"/>
                <w:sz w:val="24"/>
                <w:szCs w:val="24"/>
              </w:rPr>
            </w:pPr>
            <w:r w:rsidRPr="00EE2FC2">
              <w:rPr>
                <w:rFonts w:ascii="Arial" w:eastAsia="Calibri" w:hAnsi="Arial" w:cs="Arial"/>
                <w:sz w:val="24"/>
                <w:szCs w:val="24"/>
              </w:rPr>
              <w:t>Jorge Antonio Chávez Ambriz</w:t>
            </w:r>
          </w:p>
        </w:tc>
        <w:tc>
          <w:tcPr>
            <w:tcW w:w="1276" w:type="dxa"/>
          </w:tcPr>
          <w:p w:rsidR="00151F15" w:rsidRPr="00EE2FC2" w:rsidRDefault="00151F15" w:rsidP="0041701B">
            <w:pPr>
              <w:jc w:val="center"/>
              <w:rPr>
                <w:rFonts w:ascii="Arial" w:hAnsi="Arial" w:cs="Arial"/>
                <w:b/>
                <w:sz w:val="40"/>
                <w:szCs w:val="40"/>
              </w:rPr>
            </w:pPr>
            <w:r w:rsidRPr="00981CD7">
              <w:rPr>
                <w:rFonts w:ascii="Arial" w:hAnsi="Arial" w:cs="Arial"/>
                <w:b/>
                <w:sz w:val="40"/>
                <w:szCs w:val="40"/>
              </w:rPr>
              <w:t>*</w:t>
            </w:r>
          </w:p>
        </w:tc>
        <w:tc>
          <w:tcPr>
            <w:tcW w:w="992" w:type="dxa"/>
          </w:tcPr>
          <w:p w:rsidR="00151F15" w:rsidRPr="00EE2FC2" w:rsidRDefault="00151F15" w:rsidP="0041701B">
            <w:pPr>
              <w:jc w:val="both"/>
              <w:rPr>
                <w:rFonts w:ascii="Arial" w:hAnsi="Arial" w:cs="Arial"/>
                <w:b/>
                <w:sz w:val="32"/>
                <w:szCs w:val="32"/>
              </w:rPr>
            </w:pPr>
          </w:p>
        </w:tc>
        <w:tc>
          <w:tcPr>
            <w:tcW w:w="1559" w:type="dxa"/>
          </w:tcPr>
          <w:p w:rsidR="00151F15" w:rsidRPr="00EE2FC2" w:rsidRDefault="00151F15" w:rsidP="0041701B">
            <w:pPr>
              <w:jc w:val="both"/>
              <w:rPr>
                <w:rFonts w:ascii="Arial" w:hAnsi="Arial" w:cs="Arial"/>
                <w:b/>
                <w:sz w:val="32"/>
                <w:szCs w:val="32"/>
              </w:rPr>
            </w:pPr>
          </w:p>
        </w:tc>
      </w:tr>
      <w:tr w:rsidR="00151F15" w:rsidRPr="00733E72" w:rsidTr="0041701B">
        <w:tc>
          <w:tcPr>
            <w:tcW w:w="618" w:type="dxa"/>
            <w:vAlign w:val="center"/>
          </w:tcPr>
          <w:p w:rsidR="00151F15" w:rsidRPr="00733E72" w:rsidRDefault="00151F15" w:rsidP="0041701B">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5</w:t>
            </w:r>
          </w:p>
        </w:tc>
        <w:tc>
          <w:tcPr>
            <w:tcW w:w="3493" w:type="dxa"/>
          </w:tcPr>
          <w:p w:rsidR="00151F15" w:rsidRPr="00733E72" w:rsidRDefault="00151F15" w:rsidP="0041701B">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Betsabé Dolores Almaguer Esparza.</w:t>
            </w:r>
          </w:p>
        </w:tc>
        <w:tc>
          <w:tcPr>
            <w:tcW w:w="1276" w:type="dxa"/>
          </w:tcPr>
          <w:p w:rsidR="00151F15" w:rsidRPr="00981CD7" w:rsidRDefault="00151F15" w:rsidP="0041701B">
            <w:pPr>
              <w:jc w:val="center"/>
              <w:rPr>
                <w:rFonts w:ascii="Arial" w:hAnsi="Arial" w:cs="Arial"/>
                <w:b/>
                <w:sz w:val="40"/>
                <w:szCs w:val="40"/>
              </w:rPr>
            </w:pPr>
            <w:r w:rsidRPr="00981CD7">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both"/>
              <w:rPr>
                <w:rFonts w:ascii="Arial" w:hAnsi="Arial" w:cs="Arial"/>
                <w:b/>
                <w:sz w:val="32"/>
                <w:szCs w:val="32"/>
              </w:rPr>
            </w:pPr>
          </w:p>
        </w:tc>
      </w:tr>
      <w:tr w:rsidR="00151F15" w:rsidRPr="00733E72" w:rsidTr="0041701B">
        <w:tc>
          <w:tcPr>
            <w:tcW w:w="618" w:type="dxa"/>
            <w:vAlign w:val="center"/>
          </w:tcPr>
          <w:p w:rsidR="00151F15" w:rsidRPr="00733E72" w:rsidRDefault="00151F15" w:rsidP="0041701B">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6</w:t>
            </w:r>
          </w:p>
        </w:tc>
        <w:tc>
          <w:tcPr>
            <w:tcW w:w="3493" w:type="dxa"/>
          </w:tcPr>
          <w:p w:rsidR="00151F15" w:rsidRPr="00733E72" w:rsidRDefault="00151F15" w:rsidP="0041701B">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Héctor Manuel Perfecto Rodríguez.</w:t>
            </w:r>
          </w:p>
        </w:tc>
        <w:tc>
          <w:tcPr>
            <w:tcW w:w="1276" w:type="dxa"/>
          </w:tcPr>
          <w:p w:rsidR="00151F15" w:rsidRPr="00981CD7" w:rsidRDefault="00151F15" w:rsidP="0041701B">
            <w:pPr>
              <w:jc w:val="center"/>
              <w:rPr>
                <w:rFonts w:ascii="Arial" w:hAnsi="Arial" w:cs="Arial"/>
                <w:b/>
                <w:sz w:val="40"/>
                <w:szCs w:val="40"/>
              </w:rPr>
            </w:pPr>
            <w:r w:rsidRPr="00981CD7">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both"/>
              <w:rPr>
                <w:rFonts w:ascii="Arial" w:hAnsi="Arial" w:cs="Arial"/>
                <w:b/>
                <w:sz w:val="32"/>
                <w:szCs w:val="32"/>
              </w:rPr>
            </w:pPr>
          </w:p>
        </w:tc>
      </w:tr>
      <w:tr w:rsidR="00151F15" w:rsidRPr="00733E72" w:rsidTr="0041701B">
        <w:tc>
          <w:tcPr>
            <w:tcW w:w="618" w:type="dxa"/>
            <w:vAlign w:val="center"/>
          </w:tcPr>
          <w:p w:rsidR="00151F15" w:rsidRPr="00733E72" w:rsidRDefault="00151F15" w:rsidP="0041701B">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7</w:t>
            </w:r>
          </w:p>
        </w:tc>
        <w:tc>
          <w:tcPr>
            <w:tcW w:w="3493" w:type="dxa"/>
          </w:tcPr>
          <w:p w:rsidR="00151F15" w:rsidRPr="00733E72" w:rsidRDefault="00151F15" w:rsidP="0041701B">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Irma Yolanda Reynoso Mercado</w:t>
            </w:r>
          </w:p>
        </w:tc>
        <w:tc>
          <w:tcPr>
            <w:tcW w:w="1276" w:type="dxa"/>
          </w:tcPr>
          <w:p w:rsidR="00151F15" w:rsidRPr="00733E72" w:rsidRDefault="00151F15" w:rsidP="0041701B">
            <w:pPr>
              <w:jc w:val="center"/>
              <w:rPr>
                <w:rFonts w:ascii="Arial" w:hAnsi="Arial" w:cs="Arial"/>
                <w:b/>
                <w:sz w:val="28"/>
                <w:szCs w:val="28"/>
              </w:rPr>
            </w:pPr>
            <w:r w:rsidRPr="00981CD7">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both"/>
              <w:rPr>
                <w:rFonts w:ascii="Arial" w:hAnsi="Arial" w:cs="Arial"/>
                <w:b/>
                <w:sz w:val="32"/>
                <w:szCs w:val="32"/>
              </w:rPr>
            </w:pPr>
          </w:p>
        </w:tc>
      </w:tr>
      <w:tr w:rsidR="00151F15" w:rsidRPr="00733E72" w:rsidTr="0041701B">
        <w:tc>
          <w:tcPr>
            <w:tcW w:w="618" w:type="dxa"/>
            <w:vAlign w:val="center"/>
          </w:tcPr>
          <w:p w:rsidR="00151F15" w:rsidRPr="00733E72" w:rsidRDefault="00151F15" w:rsidP="0041701B">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8</w:t>
            </w:r>
          </w:p>
        </w:tc>
        <w:tc>
          <w:tcPr>
            <w:tcW w:w="3493" w:type="dxa"/>
          </w:tcPr>
          <w:p w:rsidR="00151F15" w:rsidRPr="00733E72" w:rsidRDefault="00151F15" w:rsidP="0041701B">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Francisco Juárez Piña.</w:t>
            </w:r>
          </w:p>
        </w:tc>
        <w:tc>
          <w:tcPr>
            <w:tcW w:w="1276" w:type="dxa"/>
          </w:tcPr>
          <w:p w:rsidR="00151F15" w:rsidRPr="00BB1AC1" w:rsidRDefault="00151F15" w:rsidP="0041701B">
            <w:pPr>
              <w:jc w:val="center"/>
              <w:rPr>
                <w:rFonts w:ascii="Arial" w:hAnsi="Arial" w:cs="Arial"/>
                <w:b/>
                <w:sz w:val="40"/>
                <w:szCs w:val="40"/>
              </w:rPr>
            </w:pPr>
            <w:r w:rsidRPr="00BB1AC1">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both"/>
              <w:rPr>
                <w:rFonts w:ascii="Arial" w:hAnsi="Arial" w:cs="Arial"/>
                <w:b/>
                <w:sz w:val="32"/>
                <w:szCs w:val="32"/>
              </w:rPr>
            </w:pPr>
          </w:p>
        </w:tc>
      </w:tr>
      <w:tr w:rsidR="00151F15" w:rsidRPr="00733E72" w:rsidTr="0041701B">
        <w:trPr>
          <w:trHeight w:val="416"/>
        </w:trPr>
        <w:tc>
          <w:tcPr>
            <w:tcW w:w="618" w:type="dxa"/>
            <w:vAlign w:val="center"/>
          </w:tcPr>
          <w:p w:rsidR="00151F15" w:rsidRPr="00733E72" w:rsidRDefault="00151F15" w:rsidP="0041701B">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9</w:t>
            </w:r>
          </w:p>
        </w:tc>
        <w:tc>
          <w:tcPr>
            <w:tcW w:w="3493" w:type="dxa"/>
          </w:tcPr>
          <w:p w:rsidR="00151F15" w:rsidRPr="00733E72" w:rsidRDefault="00151F15" w:rsidP="0041701B">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Miroslava Maya Ávila.</w:t>
            </w:r>
          </w:p>
        </w:tc>
        <w:tc>
          <w:tcPr>
            <w:tcW w:w="1276" w:type="dxa"/>
          </w:tcPr>
          <w:p w:rsidR="00151F15" w:rsidRPr="00733E72" w:rsidRDefault="00151F15" w:rsidP="0041701B">
            <w:pPr>
              <w:jc w:val="center"/>
              <w:rPr>
                <w:rFonts w:ascii="Arial" w:hAnsi="Arial" w:cs="Arial"/>
                <w:b/>
                <w:sz w:val="28"/>
                <w:szCs w:val="28"/>
              </w:rPr>
            </w:pPr>
            <w:r w:rsidRPr="00BB1AC1">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both"/>
              <w:rPr>
                <w:rFonts w:ascii="Arial" w:hAnsi="Arial" w:cs="Arial"/>
                <w:b/>
                <w:sz w:val="32"/>
                <w:szCs w:val="32"/>
              </w:rPr>
            </w:pPr>
          </w:p>
        </w:tc>
      </w:tr>
      <w:tr w:rsidR="00151F15" w:rsidRPr="00733E72" w:rsidTr="0041701B">
        <w:trPr>
          <w:trHeight w:val="520"/>
        </w:trPr>
        <w:tc>
          <w:tcPr>
            <w:tcW w:w="618" w:type="dxa"/>
            <w:vAlign w:val="center"/>
          </w:tcPr>
          <w:p w:rsidR="00151F15" w:rsidRPr="00733E72" w:rsidRDefault="00151F15" w:rsidP="0041701B">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10</w:t>
            </w:r>
          </w:p>
        </w:tc>
        <w:tc>
          <w:tcPr>
            <w:tcW w:w="3493" w:type="dxa"/>
          </w:tcPr>
          <w:p w:rsidR="00151F15" w:rsidRPr="00733E72" w:rsidRDefault="00151F15" w:rsidP="0041701B">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José Luis Figueroa Meza.</w:t>
            </w:r>
          </w:p>
        </w:tc>
        <w:tc>
          <w:tcPr>
            <w:tcW w:w="1276" w:type="dxa"/>
          </w:tcPr>
          <w:p w:rsidR="00151F15" w:rsidRPr="00BB1AC1" w:rsidRDefault="00151F15" w:rsidP="0041701B">
            <w:pPr>
              <w:jc w:val="center"/>
              <w:rPr>
                <w:rFonts w:ascii="Arial" w:hAnsi="Arial" w:cs="Arial"/>
                <w:b/>
                <w:sz w:val="40"/>
                <w:szCs w:val="40"/>
              </w:rPr>
            </w:pPr>
            <w:r w:rsidRPr="00BB1AC1">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both"/>
              <w:rPr>
                <w:rFonts w:ascii="Arial" w:hAnsi="Arial" w:cs="Arial"/>
                <w:b/>
                <w:sz w:val="32"/>
                <w:szCs w:val="32"/>
              </w:rPr>
            </w:pPr>
          </w:p>
        </w:tc>
      </w:tr>
      <w:tr w:rsidR="00151F15" w:rsidRPr="00733E72" w:rsidTr="0041701B">
        <w:tc>
          <w:tcPr>
            <w:tcW w:w="618" w:type="dxa"/>
            <w:vAlign w:val="center"/>
          </w:tcPr>
          <w:p w:rsidR="00151F15" w:rsidRPr="00733E72" w:rsidRDefault="00151F15" w:rsidP="0041701B">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w:t>
            </w:r>
            <w:r w:rsidR="00C7630C">
              <w:rPr>
                <w:rFonts w:ascii="Arial" w:eastAsia="Calibri" w:hAnsi="Arial" w:cs="Arial"/>
                <w:sz w:val="24"/>
                <w:szCs w:val="24"/>
              </w:rPr>
              <w:t>1</w:t>
            </w:r>
          </w:p>
        </w:tc>
        <w:tc>
          <w:tcPr>
            <w:tcW w:w="3493" w:type="dxa"/>
          </w:tcPr>
          <w:p w:rsidR="00151F15" w:rsidRPr="00733E72" w:rsidRDefault="00151F15" w:rsidP="0041701B">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Jaime Contreras Estrada.</w:t>
            </w:r>
          </w:p>
        </w:tc>
        <w:tc>
          <w:tcPr>
            <w:tcW w:w="1276" w:type="dxa"/>
          </w:tcPr>
          <w:p w:rsidR="00151F15" w:rsidRPr="00733E72" w:rsidRDefault="00151F15" w:rsidP="0041701B">
            <w:pPr>
              <w:jc w:val="center"/>
              <w:rPr>
                <w:rFonts w:ascii="Arial" w:hAnsi="Arial" w:cs="Arial"/>
                <w:b/>
                <w:sz w:val="28"/>
                <w:szCs w:val="28"/>
              </w:rPr>
            </w:pPr>
            <w:r w:rsidRPr="00BB1AC1">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both"/>
              <w:rPr>
                <w:rFonts w:ascii="Arial" w:hAnsi="Arial" w:cs="Arial"/>
                <w:b/>
                <w:sz w:val="32"/>
                <w:szCs w:val="32"/>
              </w:rPr>
            </w:pPr>
          </w:p>
        </w:tc>
      </w:tr>
      <w:tr w:rsidR="00151F15" w:rsidRPr="00733E72" w:rsidTr="0041701B">
        <w:tc>
          <w:tcPr>
            <w:tcW w:w="618" w:type="dxa"/>
            <w:vAlign w:val="center"/>
          </w:tcPr>
          <w:p w:rsidR="00151F15" w:rsidRPr="00733E72" w:rsidRDefault="00151F15" w:rsidP="0041701B">
            <w:pPr>
              <w:pStyle w:val="Sinespaciado"/>
              <w:spacing w:line="276" w:lineRule="auto"/>
              <w:jc w:val="center"/>
              <w:rPr>
                <w:rFonts w:ascii="Arial" w:eastAsia="Calibri" w:hAnsi="Arial" w:cs="Arial"/>
                <w:sz w:val="24"/>
                <w:szCs w:val="24"/>
              </w:rPr>
            </w:pPr>
            <w:r>
              <w:rPr>
                <w:rFonts w:ascii="Arial" w:eastAsia="Calibri" w:hAnsi="Arial" w:cs="Arial"/>
                <w:sz w:val="24"/>
                <w:szCs w:val="24"/>
              </w:rPr>
              <w:t>1</w:t>
            </w:r>
            <w:r w:rsidR="00C7630C">
              <w:rPr>
                <w:rFonts w:ascii="Arial" w:eastAsia="Calibri" w:hAnsi="Arial" w:cs="Arial"/>
                <w:sz w:val="24"/>
                <w:szCs w:val="24"/>
              </w:rPr>
              <w:t>2</w:t>
            </w:r>
          </w:p>
        </w:tc>
        <w:tc>
          <w:tcPr>
            <w:tcW w:w="3493" w:type="dxa"/>
          </w:tcPr>
          <w:p w:rsidR="00151F15" w:rsidRPr="00733E72" w:rsidRDefault="00151F15" w:rsidP="0041701B">
            <w:pPr>
              <w:pStyle w:val="Sinespaciado"/>
              <w:spacing w:line="276" w:lineRule="auto"/>
              <w:jc w:val="both"/>
              <w:rPr>
                <w:rFonts w:ascii="Arial" w:eastAsia="Calibri" w:hAnsi="Arial" w:cs="Arial"/>
                <w:sz w:val="24"/>
                <w:szCs w:val="24"/>
              </w:rPr>
            </w:pPr>
            <w:r>
              <w:rPr>
                <w:rFonts w:ascii="Arial" w:eastAsia="Calibri" w:hAnsi="Arial" w:cs="Arial"/>
                <w:sz w:val="24"/>
                <w:szCs w:val="24"/>
              </w:rPr>
              <w:t>Alfredo Barba Mariscal</w:t>
            </w:r>
          </w:p>
        </w:tc>
        <w:tc>
          <w:tcPr>
            <w:tcW w:w="1276" w:type="dxa"/>
          </w:tcPr>
          <w:p w:rsidR="00151F15" w:rsidRPr="00BB1AC1" w:rsidRDefault="00C7630C" w:rsidP="0041701B">
            <w:pPr>
              <w:jc w:val="center"/>
              <w:rPr>
                <w:rFonts w:ascii="Arial" w:hAnsi="Arial" w:cs="Arial"/>
                <w:b/>
                <w:sz w:val="40"/>
                <w:szCs w:val="40"/>
              </w:rPr>
            </w:pPr>
            <w:r w:rsidRPr="00BB1AC1">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both"/>
              <w:rPr>
                <w:rFonts w:ascii="Arial" w:hAnsi="Arial" w:cs="Arial"/>
                <w:b/>
                <w:sz w:val="32"/>
                <w:szCs w:val="32"/>
              </w:rPr>
            </w:pPr>
          </w:p>
        </w:tc>
      </w:tr>
      <w:tr w:rsidR="00151F15" w:rsidRPr="00733E72" w:rsidTr="0041701B">
        <w:tc>
          <w:tcPr>
            <w:tcW w:w="618" w:type="dxa"/>
            <w:vAlign w:val="center"/>
          </w:tcPr>
          <w:p w:rsidR="00151F15" w:rsidRPr="00DA38B1" w:rsidRDefault="00151F15" w:rsidP="0041701B">
            <w:pPr>
              <w:pStyle w:val="Sinespaciado"/>
              <w:spacing w:line="276"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00C7630C">
              <w:rPr>
                <w:rFonts w:ascii="Arial" w:eastAsia="Calibri" w:hAnsi="Arial" w:cs="Arial"/>
                <w:color w:val="000000" w:themeColor="text1"/>
                <w:sz w:val="24"/>
                <w:szCs w:val="24"/>
              </w:rPr>
              <w:t>3</w:t>
            </w:r>
          </w:p>
        </w:tc>
        <w:tc>
          <w:tcPr>
            <w:tcW w:w="3493" w:type="dxa"/>
          </w:tcPr>
          <w:p w:rsidR="00151F15" w:rsidRPr="00DA38B1" w:rsidRDefault="00151F15" w:rsidP="0041701B">
            <w:pPr>
              <w:pStyle w:val="Sinespaciado"/>
              <w:spacing w:line="276" w:lineRule="auto"/>
              <w:jc w:val="both"/>
              <w:rPr>
                <w:rFonts w:ascii="Arial" w:eastAsia="Arial" w:hAnsi="Arial" w:cs="Arial"/>
                <w:color w:val="000000" w:themeColor="text1"/>
                <w:sz w:val="24"/>
                <w:szCs w:val="24"/>
              </w:rPr>
            </w:pPr>
            <w:r w:rsidRPr="00DA38B1">
              <w:rPr>
                <w:rFonts w:ascii="Arial" w:eastAsia="Calibri" w:hAnsi="Arial" w:cs="Arial"/>
                <w:color w:val="000000" w:themeColor="text1"/>
                <w:sz w:val="24"/>
                <w:szCs w:val="24"/>
              </w:rPr>
              <w:t>Silbia Cázarez Reyes.</w:t>
            </w:r>
          </w:p>
        </w:tc>
        <w:tc>
          <w:tcPr>
            <w:tcW w:w="1276" w:type="dxa"/>
          </w:tcPr>
          <w:p w:rsidR="00151F15" w:rsidRPr="00DA38B1" w:rsidRDefault="00151F15" w:rsidP="0041701B">
            <w:pPr>
              <w:jc w:val="center"/>
              <w:rPr>
                <w:rFonts w:ascii="Arial" w:hAnsi="Arial" w:cs="Arial"/>
                <w:b/>
                <w:color w:val="000000" w:themeColor="text1"/>
                <w:sz w:val="40"/>
                <w:szCs w:val="40"/>
              </w:rPr>
            </w:pPr>
            <w:r w:rsidRPr="00DA38B1">
              <w:rPr>
                <w:rFonts w:ascii="Arial" w:hAnsi="Arial" w:cs="Arial"/>
                <w:b/>
                <w:color w:val="000000" w:themeColor="text1"/>
                <w:sz w:val="40"/>
                <w:szCs w:val="40"/>
              </w:rPr>
              <w:t>*</w:t>
            </w:r>
          </w:p>
        </w:tc>
        <w:tc>
          <w:tcPr>
            <w:tcW w:w="992" w:type="dxa"/>
          </w:tcPr>
          <w:p w:rsidR="00151F15" w:rsidRPr="00DA38B1" w:rsidRDefault="00151F15" w:rsidP="0041701B">
            <w:pPr>
              <w:jc w:val="center"/>
              <w:rPr>
                <w:rFonts w:ascii="Arial" w:hAnsi="Arial" w:cs="Arial"/>
                <w:b/>
                <w:color w:val="000000" w:themeColor="text1"/>
                <w:sz w:val="32"/>
                <w:szCs w:val="32"/>
              </w:rPr>
            </w:pPr>
          </w:p>
        </w:tc>
        <w:tc>
          <w:tcPr>
            <w:tcW w:w="1559" w:type="dxa"/>
          </w:tcPr>
          <w:p w:rsidR="00151F15" w:rsidRPr="00784759" w:rsidRDefault="00151F15" w:rsidP="0041701B">
            <w:pPr>
              <w:jc w:val="both"/>
              <w:rPr>
                <w:rFonts w:ascii="Arial" w:hAnsi="Arial" w:cs="Arial"/>
                <w:b/>
                <w:color w:val="FF0000"/>
                <w:sz w:val="32"/>
                <w:szCs w:val="32"/>
              </w:rPr>
            </w:pPr>
          </w:p>
        </w:tc>
      </w:tr>
      <w:tr w:rsidR="00151F15" w:rsidRPr="00733E72" w:rsidTr="0041701B">
        <w:tc>
          <w:tcPr>
            <w:tcW w:w="618" w:type="dxa"/>
            <w:vAlign w:val="center"/>
          </w:tcPr>
          <w:p w:rsidR="00151F15" w:rsidRPr="00733E72" w:rsidRDefault="00151F15" w:rsidP="0041701B">
            <w:pPr>
              <w:pStyle w:val="Sinespaciado"/>
              <w:spacing w:line="276" w:lineRule="auto"/>
              <w:jc w:val="center"/>
              <w:rPr>
                <w:rFonts w:ascii="Arial" w:eastAsia="Arial" w:hAnsi="Arial" w:cs="Arial"/>
                <w:sz w:val="24"/>
                <w:szCs w:val="24"/>
              </w:rPr>
            </w:pPr>
            <w:r>
              <w:rPr>
                <w:rFonts w:ascii="Arial" w:eastAsia="Arial" w:hAnsi="Arial" w:cs="Arial"/>
                <w:sz w:val="24"/>
                <w:szCs w:val="24"/>
              </w:rPr>
              <w:t>1</w:t>
            </w:r>
            <w:r w:rsidR="00C7630C">
              <w:rPr>
                <w:rFonts w:ascii="Arial" w:eastAsia="Arial" w:hAnsi="Arial" w:cs="Arial"/>
                <w:sz w:val="24"/>
                <w:szCs w:val="24"/>
              </w:rPr>
              <w:t>4</w:t>
            </w:r>
          </w:p>
        </w:tc>
        <w:tc>
          <w:tcPr>
            <w:tcW w:w="3493" w:type="dxa"/>
          </w:tcPr>
          <w:p w:rsidR="00151F15" w:rsidRPr="00733E72" w:rsidRDefault="00151F15" w:rsidP="0041701B">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Daniela Elizabeth Chávez Estrada.</w:t>
            </w:r>
          </w:p>
        </w:tc>
        <w:tc>
          <w:tcPr>
            <w:tcW w:w="1276" w:type="dxa"/>
          </w:tcPr>
          <w:p w:rsidR="00151F15" w:rsidRPr="00BB1AC1" w:rsidRDefault="00151F15" w:rsidP="0041701B">
            <w:pPr>
              <w:jc w:val="center"/>
              <w:rPr>
                <w:rFonts w:ascii="Arial" w:hAnsi="Arial" w:cs="Arial"/>
                <w:b/>
                <w:sz w:val="40"/>
                <w:szCs w:val="40"/>
              </w:rPr>
            </w:pPr>
            <w:r w:rsidRPr="00BB1AC1">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center"/>
              <w:rPr>
                <w:rFonts w:ascii="Arial" w:hAnsi="Arial" w:cs="Arial"/>
                <w:b/>
                <w:sz w:val="32"/>
                <w:szCs w:val="32"/>
              </w:rPr>
            </w:pPr>
          </w:p>
        </w:tc>
      </w:tr>
      <w:tr w:rsidR="00151F15" w:rsidRPr="00733E72" w:rsidTr="0041701B">
        <w:trPr>
          <w:trHeight w:val="520"/>
        </w:trPr>
        <w:tc>
          <w:tcPr>
            <w:tcW w:w="618" w:type="dxa"/>
            <w:vAlign w:val="center"/>
          </w:tcPr>
          <w:p w:rsidR="00151F15" w:rsidRPr="00733E72" w:rsidRDefault="00151F15" w:rsidP="0041701B">
            <w:pPr>
              <w:pStyle w:val="Sinespaciado"/>
              <w:spacing w:line="276" w:lineRule="auto"/>
              <w:jc w:val="center"/>
              <w:rPr>
                <w:rFonts w:ascii="Arial" w:eastAsia="Arial" w:hAnsi="Arial" w:cs="Arial"/>
                <w:sz w:val="24"/>
                <w:szCs w:val="24"/>
              </w:rPr>
            </w:pPr>
            <w:r>
              <w:rPr>
                <w:rFonts w:ascii="Arial" w:eastAsia="Arial" w:hAnsi="Arial" w:cs="Arial"/>
                <w:sz w:val="24"/>
                <w:szCs w:val="24"/>
              </w:rPr>
              <w:t>1</w:t>
            </w:r>
            <w:r w:rsidR="00C7630C">
              <w:rPr>
                <w:rFonts w:ascii="Arial" w:eastAsia="Arial" w:hAnsi="Arial" w:cs="Arial"/>
                <w:sz w:val="24"/>
                <w:szCs w:val="24"/>
              </w:rPr>
              <w:t>5</w:t>
            </w:r>
          </w:p>
        </w:tc>
        <w:tc>
          <w:tcPr>
            <w:tcW w:w="3493" w:type="dxa"/>
          </w:tcPr>
          <w:p w:rsidR="00151F15" w:rsidRPr="00733E72" w:rsidRDefault="00151F15" w:rsidP="0041701B">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Oscar Vásquez Llamas</w:t>
            </w:r>
          </w:p>
        </w:tc>
        <w:tc>
          <w:tcPr>
            <w:tcW w:w="1276" w:type="dxa"/>
          </w:tcPr>
          <w:p w:rsidR="00151F15" w:rsidRPr="00733E72" w:rsidRDefault="00151F15" w:rsidP="0041701B">
            <w:pPr>
              <w:jc w:val="center"/>
              <w:rPr>
                <w:rFonts w:ascii="Arial" w:hAnsi="Arial" w:cs="Arial"/>
                <w:b/>
                <w:sz w:val="28"/>
                <w:szCs w:val="28"/>
              </w:rPr>
            </w:pPr>
            <w:r w:rsidRPr="00BB1AC1">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center"/>
              <w:rPr>
                <w:rFonts w:ascii="Arial" w:hAnsi="Arial" w:cs="Arial"/>
                <w:b/>
                <w:sz w:val="32"/>
                <w:szCs w:val="32"/>
              </w:rPr>
            </w:pPr>
          </w:p>
        </w:tc>
      </w:tr>
      <w:tr w:rsidR="00151F15" w:rsidRPr="00733E72" w:rsidTr="0041701B">
        <w:tc>
          <w:tcPr>
            <w:tcW w:w="618" w:type="dxa"/>
            <w:vAlign w:val="center"/>
          </w:tcPr>
          <w:p w:rsidR="00151F15" w:rsidRPr="00733E72" w:rsidRDefault="00151F15" w:rsidP="0041701B">
            <w:pPr>
              <w:pStyle w:val="Sinespaciado"/>
              <w:spacing w:line="276" w:lineRule="auto"/>
              <w:jc w:val="center"/>
              <w:rPr>
                <w:rFonts w:ascii="Arial" w:eastAsia="Calibri" w:hAnsi="Arial" w:cs="Arial"/>
                <w:sz w:val="24"/>
                <w:szCs w:val="24"/>
              </w:rPr>
            </w:pPr>
            <w:r>
              <w:rPr>
                <w:rFonts w:ascii="Arial" w:eastAsia="Calibri" w:hAnsi="Arial" w:cs="Arial"/>
                <w:sz w:val="24"/>
                <w:szCs w:val="24"/>
              </w:rPr>
              <w:t>1</w:t>
            </w:r>
            <w:r w:rsidR="00C7630C">
              <w:rPr>
                <w:rFonts w:ascii="Arial" w:eastAsia="Calibri" w:hAnsi="Arial" w:cs="Arial"/>
                <w:sz w:val="24"/>
                <w:szCs w:val="24"/>
              </w:rPr>
              <w:t>6</w:t>
            </w:r>
          </w:p>
        </w:tc>
        <w:tc>
          <w:tcPr>
            <w:tcW w:w="3493" w:type="dxa"/>
          </w:tcPr>
          <w:p w:rsidR="00151F15" w:rsidRPr="00733E72" w:rsidRDefault="00151F15" w:rsidP="0041701B">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Alberto Maldonado Chavarín.</w:t>
            </w:r>
          </w:p>
        </w:tc>
        <w:tc>
          <w:tcPr>
            <w:tcW w:w="1276" w:type="dxa"/>
          </w:tcPr>
          <w:p w:rsidR="00151F15" w:rsidRPr="00BB1AC1" w:rsidRDefault="00151F15" w:rsidP="0041701B">
            <w:pPr>
              <w:jc w:val="center"/>
              <w:rPr>
                <w:rFonts w:ascii="Arial" w:hAnsi="Arial" w:cs="Arial"/>
                <w:b/>
                <w:sz w:val="40"/>
                <w:szCs w:val="40"/>
              </w:rPr>
            </w:pPr>
            <w:r w:rsidRPr="00BB1AC1">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center"/>
              <w:rPr>
                <w:rFonts w:ascii="Arial" w:hAnsi="Arial" w:cs="Arial"/>
                <w:b/>
                <w:sz w:val="32"/>
                <w:szCs w:val="32"/>
              </w:rPr>
            </w:pPr>
          </w:p>
        </w:tc>
      </w:tr>
      <w:tr w:rsidR="00151F15" w:rsidRPr="00733E72" w:rsidTr="0041701B">
        <w:tc>
          <w:tcPr>
            <w:tcW w:w="618" w:type="dxa"/>
            <w:vAlign w:val="center"/>
          </w:tcPr>
          <w:p w:rsidR="00151F15" w:rsidRPr="00733E72" w:rsidRDefault="00151F15" w:rsidP="0041701B">
            <w:pPr>
              <w:pStyle w:val="Sinespaciado"/>
              <w:spacing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w:t>
            </w:r>
            <w:r w:rsidR="00C7630C">
              <w:rPr>
                <w:rFonts w:ascii="Arial" w:eastAsia="Times New Roman" w:hAnsi="Arial" w:cs="Arial"/>
                <w:sz w:val="24"/>
                <w:szCs w:val="24"/>
                <w:lang w:eastAsia="es-MX"/>
              </w:rPr>
              <w:t>7</w:t>
            </w:r>
          </w:p>
        </w:tc>
        <w:tc>
          <w:tcPr>
            <w:tcW w:w="3493" w:type="dxa"/>
          </w:tcPr>
          <w:p w:rsidR="00151F15" w:rsidRPr="00733E72" w:rsidRDefault="00151F15" w:rsidP="0041701B">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Alina Elizabeth Hernández Castañeda.</w:t>
            </w:r>
          </w:p>
        </w:tc>
        <w:tc>
          <w:tcPr>
            <w:tcW w:w="1276" w:type="dxa"/>
          </w:tcPr>
          <w:p w:rsidR="00151F15" w:rsidRPr="00BB1AC1" w:rsidRDefault="00151F15" w:rsidP="0041701B">
            <w:pPr>
              <w:jc w:val="center"/>
              <w:rPr>
                <w:rFonts w:ascii="Arial" w:hAnsi="Arial" w:cs="Arial"/>
                <w:b/>
                <w:sz w:val="40"/>
                <w:szCs w:val="40"/>
              </w:rPr>
            </w:pPr>
            <w:r w:rsidRPr="00BB1AC1">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center"/>
              <w:rPr>
                <w:rFonts w:ascii="Arial" w:hAnsi="Arial" w:cs="Arial"/>
                <w:b/>
                <w:sz w:val="32"/>
                <w:szCs w:val="32"/>
              </w:rPr>
            </w:pPr>
          </w:p>
        </w:tc>
      </w:tr>
      <w:tr w:rsidR="00151F15" w:rsidRPr="00733E72" w:rsidTr="0041701B">
        <w:tc>
          <w:tcPr>
            <w:tcW w:w="618" w:type="dxa"/>
            <w:vAlign w:val="center"/>
          </w:tcPr>
          <w:p w:rsidR="00151F15" w:rsidRPr="00733E72" w:rsidRDefault="00151F15" w:rsidP="0041701B">
            <w:pPr>
              <w:pStyle w:val="Sinespaciado"/>
              <w:spacing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w:t>
            </w:r>
            <w:r w:rsidR="00C7630C">
              <w:rPr>
                <w:rFonts w:ascii="Arial" w:eastAsia="Times New Roman" w:hAnsi="Arial" w:cs="Arial"/>
                <w:sz w:val="24"/>
                <w:szCs w:val="24"/>
                <w:lang w:eastAsia="es-MX"/>
              </w:rPr>
              <w:t>8</w:t>
            </w:r>
          </w:p>
        </w:tc>
        <w:tc>
          <w:tcPr>
            <w:tcW w:w="3493" w:type="dxa"/>
          </w:tcPr>
          <w:p w:rsidR="00151F15" w:rsidRPr="00733E72" w:rsidRDefault="00151F15" w:rsidP="0041701B">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Alberto Alfaro García.</w:t>
            </w:r>
          </w:p>
        </w:tc>
        <w:tc>
          <w:tcPr>
            <w:tcW w:w="1276" w:type="dxa"/>
          </w:tcPr>
          <w:p w:rsidR="00151F15" w:rsidRPr="00BB1AC1" w:rsidRDefault="00151F15" w:rsidP="0041701B">
            <w:pPr>
              <w:jc w:val="center"/>
              <w:rPr>
                <w:rFonts w:ascii="Arial" w:hAnsi="Arial" w:cs="Arial"/>
                <w:b/>
                <w:sz w:val="40"/>
                <w:szCs w:val="40"/>
              </w:rPr>
            </w:pPr>
            <w:r w:rsidRPr="00BB1AC1">
              <w:rPr>
                <w:rFonts w:ascii="Arial" w:hAnsi="Arial" w:cs="Arial"/>
                <w:b/>
                <w:sz w:val="40"/>
                <w:szCs w:val="40"/>
              </w:rPr>
              <w:t>*</w:t>
            </w:r>
          </w:p>
        </w:tc>
        <w:tc>
          <w:tcPr>
            <w:tcW w:w="992" w:type="dxa"/>
          </w:tcPr>
          <w:p w:rsidR="00151F15" w:rsidRPr="00733E72" w:rsidRDefault="00151F15" w:rsidP="0041701B">
            <w:pPr>
              <w:jc w:val="both"/>
              <w:rPr>
                <w:rFonts w:ascii="Arial" w:hAnsi="Arial" w:cs="Arial"/>
                <w:b/>
                <w:sz w:val="32"/>
                <w:szCs w:val="32"/>
              </w:rPr>
            </w:pPr>
          </w:p>
        </w:tc>
        <w:tc>
          <w:tcPr>
            <w:tcW w:w="1559" w:type="dxa"/>
          </w:tcPr>
          <w:p w:rsidR="00151F15" w:rsidRPr="00733E72" w:rsidRDefault="00151F15" w:rsidP="0041701B">
            <w:pPr>
              <w:jc w:val="center"/>
              <w:rPr>
                <w:rFonts w:ascii="Arial" w:hAnsi="Arial" w:cs="Arial"/>
                <w:b/>
                <w:sz w:val="32"/>
                <w:szCs w:val="32"/>
              </w:rPr>
            </w:pPr>
          </w:p>
        </w:tc>
      </w:tr>
    </w:tbl>
    <w:p w:rsidR="00C7630C" w:rsidRPr="00C7630C" w:rsidRDefault="00C7630C" w:rsidP="00151F15">
      <w:pPr>
        <w:jc w:val="both"/>
        <w:rPr>
          <w:rFonts w:ascii="Arial" w:hAnsi="Arial" w:cs="Arial"/>
          <w:sz w:val="2"/>
          <w:szCs w:val="24"/>
        </w:rPr>
      </w:pPr>
    </w:p>
    <w:p w:rsidR="009E24F4" w:rsidRPr="00C7630C" w:rsidRDefault="00C7630C" w:rsidP="00C7630C">
      <w:pPr>
        <w:jc w:val="both"/>
        <w:rPr>
          <w:rFonts w:ascii="Arial" w:hAnsi="Arial" w:cs="Arial"/>
          <w:b/>
          <w:sz w:val="24"/>
          <w:szCs w:val="24"/>
        </w:rPr>
      </w:pPr>
      <w:r>
        <w:rPr>
          <w:rFonts w:ascii="Arial" w:hAnsi="Arial" w:cs="Arial"/>
          <w:sz w:val="24"/>
          <w:szCs w:val="24"/>
        </w:rPr>
        <w:t>Se aprueba con 18.----------------------------------------------------------------------------------------------------------</w:t>
      </w:r>
      <w:r w:rsidR="003B7574">
        <w:rPr>
          <w:rFonts w:ascii="Arial" w:hAnsi="Arial" w:cs="Arial"/>
          <w:sz w:val="24"/>
          <w:szCs w:val="24"/>
        </w:rPr>
        <w:t>---</w:t>
      </w:r>
      <w:r>
        <w:rPr>
          <w:rFonts w:ascii="Arial" w:hAnsi="Arial" w:cs="Arial"/>
          <w:sz w:val="24"/>
          <w:szCs w:val="24"/>
        </w:rPr>
        <w:t>---------------------------------------------------------------</w:t>
      </w:r>
      <w:r w:rsidR="00151F15">
        <w:rPr>
          <w:rFonts w:ascii="Arial" w:hAnsi="Arial" w:cs="Arial"/>
          <w:sz w:val="24"/>
          <w:szCs w:val="24"/>
        </w:rPr>
        <w:t xml:space="preserve"> </w:t>
      </w:r>
      <w:r w:rsidRPr="00103D26">
        <w:rPr>
          <w:rFonts w:ascii="Arial" w:hAnsi="Arial" w:cs="Arial"/>
          <w:sz w:val="24"/>
          <w:szCs w:val="24"/>
        </w:rPr>
        <w:t>Con la palabra la Presidente Municipal, C. María Elena Limón García:</w:t>
      </w:r>
      <w:r>
        <w:rPr>
          <w:rFonts w:ascii="Arial" w:hAnsi="Arial" w:cs="Arial"/>
          <w:sz w:val="24"/>
          <w:szCs w:val="24"/>
        </w:rPr>
        <w:t xml:space="preserve"> Es aprobado por unanimidad, c</w:t>
      </w:r>
      <w:r w:rsidRPr="003225DA">
        <w:rPr>
          <w:rFonts w:ascii="Arial" w:hAnsi="Arial" w:cs="Arial"/>
          <w:sz w:val="24"/>
          <w:szCs w:val="24"/>
        </w:rPr>
        <w:t xml:space="preserve">on fundamento en lo dispuesto por el artículo 162 del Reglamento del Gobierno y la Administración Pública del Ayuntamiento Constitucional de </w:t>
      </w:r>
      <w:r>
        <w:rPr>
          <w:rFonts w:ascii="Arial" w:hAnsi="Arial" w:cs="Arial"/>
          <w:sz w:val="24"/>
          <w:szCs w:val="24"/>
        </w:rPr>
        <w:t xml:space="preserve">San Pedro Tlaquepaque, </w:t>
      </w:r>
      <w:r w:rsidRPr="00C7630C">
        <w:rPr>
          <w:rFonts w:ascii="Arial" w:hAnsi="Arial" w:cs="Arial"/>
          <w:b/>
          <w:sz w:val="24"/>
          <w:szCs w:val="24"/>
        </w:rPr>
        <w:t>e</w:t>
      </w:r>
      <w:r w:rsidR="009E24F4" w:rsidRPr="00C7630C">
        <w:rPr>
          <w:rFonts w:ascii="Arial" w:hAnsi="Arial" w:cs="Arial"/>
          <w:b/>
          <w:sz w:val="24"/>
          <w:szCs w:val="24"/>
        </w:rPr>
        <w:t>stando presentes 18 (dieciocho) integrantes de</w:t>
      </w:r>
      <w:r w:rsidRPr="00C7630C">
        <w:rPr>
          <w:rFonts w:ascii="Arial" w:hAnsi="Arial" w:cs="Arial"/>
          <w:b/>
          <w:sz w:val="24"/>
          <w:szCs w:val="24"/>
        </w:rPr>
        <w:t>l pleno, en forma económica s</w:t>
      </w:r>
      <w:r w:rsidR="009E24F4" w:rsidRPr="00C7630C">
        <w:rPr>
          <w:rFonts w:ascii="Arial" w:hAnsi="Arial" w:cs="Arial"/>
          <w:b/>
          <w:sz w:val="24"/>
          <w:szCs w:val="24"/>
        </w:rPr>
        <w:t xml:space="preserve">on emitidos 18 (dieciocho) </w:t>
      </w:r>
      <w:r w:rsidRPr="00C7630C">
        <w:rPr>
          <w:rFonts w:ascii="Arial" w:hAnsi="Arial" w:cs="Arial"/>
          <w:b/>
          <w:sz w:val="24"/>
          <w:szCs w:val="24"/>
        </w:rPr>
        <w:t xml:space="preserve">votos a favor, en unanimidad  </w:t>
      </w:r>
      <w:r w:rsidR="009E24F4" w:rsidRPr="00C7630C">
        <w:rPr>
          <w:rFonts w:ascii="Arial" w:hAnsi="Arial" w:cs="Arial"/>
          <w:b/>
          <w:sz w:val="24"/>
          <w:szCs w:val="24"/>
        </w:rPr>
        <w:t>e</w:t>
      </w:r>
      <w:r w:rsidRPr="00C7630C">
        <w:rPr>
          <w:rFonts w:ascii="Arial" w:hAnsi="Arial" w:cs="Arial"/>
          <w:b/>
          <w:sz w:val="24"/>
          <w:szCs w:val="24"/>
        </w:rPr>
        <w:t>s</w:t>
      </w:r>
      <w:r w:rsidR="009E24F4" w:rsidRPr="00C7630C">
        <w:rPr>
          <w:rFonts w:ascii="Arial" w:hAnsi="Arial" w:cs="Arial"/>
          <w:b/>
          <w:sz w:val="24"/>
          <w:szCs w:val="24"/>
        </w:rPr>
        <w:t xml:space="preserve"> aprobado por mayoría absoluta el dictamen presentado por la Comisión Edilicia de Reglamentos Municipales y Puntos Legislativos, bajo el siguiente:</w:t>
      </w:r>
      <w:r w:rsidR="009E24F4" w:rsidRPr="009E24F4">
        <w:rPr>
          <w:rFonts w:ascii="Arial" w:hAnsi="Arial" w:cs="Arial"/>
          <w:sz w:val="24"/>
          <w:szCs w:val="24"/>
        </w:rPr>
        <w:t>------------------------------------------------------------------</w:t>
      </w:r>
      <w:r>
        <w:rPr>
          <w:rFonts w:ascii="Arial" w:hAnsi="Arial" w:cs="Arial"/>
          <w:sz w:val="24"/>
          <w:szCs w:val="24"/>
        </w:rPr>
        <w:t>------------------</w:t>
      </w:r>
      <w:r w:rsidR="009E24F4" w:rsidRPr="009E24F4">
        <w:rPr>
          <w:rFonts w:ascii="Arial" w:hAnsi="Arial" w:cs="Arial"/>
          <w:sz w:val="24"/>
          <w:szCs w:val="24"/>
        </w:rPr>
        <w:t>----------------</w:t>
      </w:r>
      <w:r w:rsidR="00B35780">
        <w:rPr>
          <w:rFonts w:ascii="Arial" w:hAnsi="Arial" w:cs="Arial"/>
          <w:sz w:val="24"/>
          <w:szCs w:val="24"/>
        </w:rPr>
        <w:t>----------------------------------------------</w:t>
      </w:r>
      <w:r w:rsidR="009E24F4" w:rsidRPr="009E24F4">
        <w:rPr>
          <w:rFonts w:ascii="Arial" w:hAnsi="Arial" w:cs="Arial"/>
          <w:sz w:val="24"/>
          <w:szCs w:val="24"/>
        </w:rPr>
        <w:t>---------------------------------------------------------------------------------</w:t>
      </w:r>
      <w:r w:rsidR="009E24F4" w:rsidRPr="009E24F4">
        <w:rPr>
          <w:rFonts w:ascii="Arial" w:hAnsi="Arial" w:cs="Arial"/>
          <w:b/>
          <w:sz w:val="24"/>
          <w:szCs w:val="24"/>
        </w:rPr>
        <w:t>ACUERDO NÚMERO 1543/2020</w:t>
      </w:r>
      <w:r w:rsidR="009E24F4" w:rsidRPr="009E24F4">
        <w:rPr>
          <w:rFonts w:ascii="Arial" w:hAnsi="Arial" w:cs="Arial"/>
          <w:sz w:val="24"/>
          <w:szCs w:val="24"/>
        </w:rPr>
        <w:t>------------------------------------------------------------------------------------------------------------------------------</w:t>
      </w:r>
      <w:r w:rsidR="009E24F4">
        <w:rPr>
          <w:rFonts w:ascii="Arial" w:hAnsi="Arial" w:cs="Arial"/>
          <w:b/>
          <w:sz w:val="24"/>
          <w:szCs w:val="24"/>
        </w:rPr>
        <w:t>PRIMERO.</w:t>
      </w:r>
      <w:r w:rsidR="009E24F4" w:rsidRPr="00D85A9C">
        <w:rPr>
          <w:rFonts w:ascii="Arial" w:hAnsi="Arial" w:cs="Arial"/>
          <w:b/>
          <w:sz w:val="24"/>
          <w:szCs w:val="24"/>
        </w:rPr>
        <w:t xml:space="preserve">- </w:t>
      </w:r>
      <w:r w:rsidR="009E24F4" w:rsidRPr="00D85A9C">
        <w:rPr>
          <w:rFonts w:ascii="Arial" w:hAnsi="Arial" w:cs="Arial"/>
          <w:sz w:val="24"/>
          <w:szCs w:val="24"/>
        </w:rPr>
        <w:t>El Pleno del Ayuntamiento de San Pedro Tlaquepaque</w:t>
      </w:r>
      <w:r w:rsidR="009E24F4">
        <w:rPr>
          <w:rFonts w:ascii="Arial" w:hAnsi="Arial" w:cs="Arial"/>
          <w:sz w:val="24"/>
          <w:szCs w:val="24"/>
        </w:rPr>
        <w:t>,</w:t>
      </w:r>
      <w:r w:rsidR="009E24F4" w:rsidRPr="00D85A9C">
        <w:rPr>
          <w:rFonts w:ascii="Arial" w:hAnsi="Arial" w:cs="Arial"/>
          <w:sz w:val="24"/>
          <w:szCs w:val="24"/>
        </w:rPr>
        <w:t xml:space="preserve"> aprueba y autoriza, resolver el turno número </w:t>
      </w:r>
      <w:r w:rsidR="009E24F4" w:rsidRPr="00D85A9C">
        <w:rPr>
          <w:rFonts w:ascii="Arial" w:hAnsi="Arial" w:cs="Arial"/>
          <w:b/>
          <w:bCs/>
          <w:sz w:val="24"/>
          <w:szCs w:val="24"/>
        </w:rPr>
        <w:t>1473/2020/TC</w:t>
      </w:r>
      <w:r w:rsidR="009E24F4" w:rsidRPr="00D85A9C">
        <w:rPr>
          <w:rFonts w:ascii="Arial" w:hAnsi="Arial" w:cs="Arial"/>
          <w:sz w:val="24"/>
          <w:szCs w:val="24"/>
        </w:rPr>
        <w:t xml:space="preserve">, </w:t>
      </w:r>
      <w:r w:rsidR="009E24F4" w:rsidRPr="00D85A9C">
        <w:rPr>
          <w:rFonts w:ascii="Arial" w:hAnsi="Arial" w:cs="Arial"/>
          <w:b/>
          <w:sz w:val="24"/>
          <w:szCs w:val="24"/>
        </w:rPr>
        <w:t>que reforma el Reglamento Municipal de Equilibrio Ecológico y la Protección al Medio Ambiente de San Pedro Tlaquepaque, modificando la fracción L recorriendo las subsecuentes en su or</w:t>
      </w:r>
      <w:r w:rsidR="009E24F4">
        <w:rPr>
          <w:rFonts w:ascii="Arial" w:hAnsi="Arial" w:cs="Arial"/>
          <w:b/>
          <w:sz w:val="24"/>
          <w:szCs w:val="24"/>
        </w:rPr>
        <w:t>den del artículo</w:t>
      </w:r>
      <w:r w:rsidR="009E24F4" w:rsidRPr="00D85A9C">
        <w:rPr>
          <w:rFonts w:ascii="Arial" w:hAnsi="Arial" w:cs="Arial"/>
          <w:b/>
          <w:sz w:val="24"/>
          <w:szCs w:val="24"/>
        </w:rPr>
        <w:t xml:space="preserve"> 4</w:t>
      </w:r>
      <w:r w:rsidR="009E24F4">
        <w:rPr>
          <w:rFonts w:ascii="Arial" w:hAnsi="Arial" w:cs="Arial"/>
          <w:b/>
          <w:sz w:val="24"/>
          <w:szCs w:val="24"/>
        </w:rPr>
        <w:t>,</w:t>
      </w:r>
      <w:r w:rsidR="009E24F4" w:rsidRPr="00D85A9C">
        <w:rPr>
          <w:rFonts w:ascii="Arial" w:hAnsi="Arial" w:cs="Arial"/>
          <w:b/>
          <w:sz w:val="24"/>
          <w:szCs w:val="24"/>
        </w:rPr>
        <w:t xml:space="preserve"> y</w:t>
      </w:r>
      <w:r w:rsidR="009E24F4">
        <w:rPr>
          <w:rFonts w:ascii="Arial" w:hAnsi="Arial" w:cs="Arial"/>
          <w:b/>
          <w:sz w:val="24"/>
          <w:szCs w:val="24"/>
        </w:rPr>
        <w:t xml:space="preserve"> adicionando el artículo 33 Bis</w:t>
      </w:r>
      <w:r w:rsidR="009E24F4" w:rsidRPr="00D85A9C">
        <w:rPr>
          <w:rFonts w:ascii="Arial" w:hAnsi="Arial" w:cs="Arial"/>
          <w:b/>
          <w:sz w:val="24"/>
          <w:szCs w:val="24"/>
        </w:rPr>
        <w:t>,</w:t>
      </w:r>
      <w:r w:rsidR="009E24F4" w:rsidRPr="00D85A9C">
        <w:rPr>
          <w:rFonts w:ascii="Arial" w:hAnsi="Arial" w:cs="Arial"/>
          <w:sz w:val="24"/>
          <w:szCs w:val="24"/>
        </w:rPr>
        <w:t xml:space="preserve"> para quedar como sigue:</w:t>
      </w:r>
    </w:p>
    <w:p w:rsidR="009E24F4" w:rsidRPr="00D85A9C" w:rsidRDefault="009E24F4" w:rsidP="009E24F4">
      <w:pPr>
        <w:pStyle w:val="Sinespaciado1"/>
        <w:ind w:left="851" w:right="616"/>
        <w:jc w:val="both"/>
        <w:rPr>
          <w:rFonts w:ascii="Arial" w:eastAsia="Arial" w:hAnsi="Arial" w:cs="Arial"/>
          <w:bCs/>
          <w:sz w:val="20"/>
          <w:szCs w:val="18"/>
        </w:rPr>
      </w:pPr>
      <w:r w:rsidRPr="00D85A9C">
        <w:rPr>
          <w:rFonts w:ascii="Arial" w:eastAsia="Arial" w:hAnsi="Arial" w:cs="Arial"/>
          <w:b/>
          <w:sz w:val="20"/>
          <w:szCs w:val="18"/>
        </w:rPr>
        <w:t xml:space="preserve">Artículo 4.- </w:t>
      </w:r>
      <w:r w:rsidRPr="00D85A9C">
        <w:rPr>
          <w:rFonts w:ascii="Arial" w:eastAsia="Arial" w:hAnsi="Arial" w:cs="Arial"/>
          <w:bCs/>
          <w:sz w:val="20"/>
          <w:szCs w:val="18"/>
        </w:rPr>
        <w:t>Para los efectos de este reglamento se entiende por:</w:t>
      </w:r>
    </w:p>
    <w:p w:rsidR="009E24F4" w:rsidRPr="00D85A9C" w:rsidRDefault="009E24F4" w:rsidP="009E24F4">
      <w:pPr>
        <w:pStyle w:val="Sinespaciado1"/>
        <w:ind w:left="851" w:right="616"/>
        <w:jc w:val="both"/>
        <w:rPr>
          <w:rFonts w:ascii="Arial" w:eastAsia="Arial" w:hAnsi="Arial" w:cs="Arial"/>
          <w:bCs/>
          <w:sz w:val="20"/>
          <w:szCs w:val="18"/>
        </w:rPr>
      </w:pPr>
    </w:p>
    <w:p w:rsidR="009E24F4" w:rsidRPr="00D85A9C" w:rsidRDefault="009E24F4" w:rsidP="009E24F4">
      <w:pPr>
        <w:pStyle w:val="Sinespaciado1"/>
        <w:ind w:left="851" w:right="616"/>
        <w:jc w:val="both"/>
        <w:rPr>
          <w:rFonts w:ascii="Arial" w:eastAsia="Arial" w:hAnsi="Arial" w:cs="Arial"/>
          <w:b/>
          <w:sz w:val="20"/>
          <w:szCs w:val="18"/>
        </w:rPr>
      </w:pPr>
      <w:r w:rsidRPr="00D85A9C">
        <w:rPr>
          <w:rFonts w:ascii="Arial" w:eastAsia="Arial" w:hAnsi="Arial" w:cs="Arial"/>
          <w:b/>
          <w:sz w:val="20"/>
          <w:szCs w:val="18"/>
        </w:rPr>
        <w:t>I…</w:t>
      </w:r>
    </w:p>
    <w:p w:rsidR="009E24F4" w:rsidRPr="00D85A9C" w:rsidRDefault="009E24F4" w:rsidP="009E24F4">
      <w:pPr>
        <w:pStyle w:val="Sinespaciado1"/>
        <w:ind w:right="616"/>
        <w:jc w:val="both"/>
        <w:rPr>
          <w:rFonts w:ascii="Arial" w:eastAsia="Arial" w:hAnsi="Arial" w:cs="Arial"/>
          <w:bCs/>
          <w:sz w:val="20"/>
          <w:szCs w:val="18"/>
        </w:rPr>
      </w:pPr>
    </w:p>
    <w:p w:rsidR="009E24F4" w:rsidRPr="00D85A9C" w:rsidRDefault="009E24F4" w:rsidP="009E24F4">
      <w:pPr>
        <w:pStyle w:val="Sinespaciado1"/>
        <w:ind w:left="851" w:right="616"/>
        <w:jc w:val="both"/>
        <w:rPr>
          <w:rFonts w:ascii="Arial" w:eastAsia="Arial" w:hAnsi="Arial" w:cs="Arial"/>
          <w:sz w:val="20"/>
          <w:szCs w:val="18"/>
        </w:rPr>
      </w:pPr>
      <w:r w:rsidRPr="00D85A9C">
        <w:rPr>
          <w:rFonts w:ascii="Arial" w:eastAsia="Arial" w:hAnsi="Arial" w:cs="Arial"/>
          <w:b/>
          <w:sz w:val="20"/>
          <w:szCs w:val="18"/>
        </w:rPr>
        <w:t xml:space="preserve">L. Quemas Agropecuarias: </w:t>
      </w:r>
      <w:r w:rsidRPr="00D85A9C">
        <w:rPr>
          <w:rFonts w:ascii="Arial" w:eastAsia="Arial" w:hAnsi="Arial" w:cs="Arial"/>
          <w:sz w:val="20"/>
          <w:szCs w:val="18"/>
        </w:rPr>
        <w:t>El uso del fuego en terrenos agropecuarios, quedando comprendidos los adyacentes a bosques.</w:t>
      </w:r>
    </w:p>
    <w:p w:rsidR="009E24F4" w:rsidRPr="003634D2" w:rsidRDefault="009E24F4" w:rsidP="009E24F4">
      <w:pPr>
        <w:tabs>
          <w:tab w:val="left" w:pos="-720"/>
        </w:tabs>
        <w:ind w:left="851" w:right="616"/>
        <w:jc w:val="both"/>
        <w:rPr>
          <w:rFonts w:ascii="Arial" w:eastAsia="Arial" w:hAnsi="Arial" w:cs="Arial"/>
          <w:sz w:val="20"/>
          <w:szCs w:val="18"/>
        </w:rPr>
      </w:pPr>
    </w:p>
    <w:p w:rsidR="009E24F4" w:rsidRPr="00D85A9C" w:rsidRDefault="009E24F4" w:rsidP="009E24F4">
      <w:pPr>
        <w:pStyle w:val="Sinespaciado1"/>
        <w:ind w:left="851" w:right="616"/>
        <w:jc w:val="both"/>
        <w:rPr>
          <w:rFonts w:ascii="Arial" w:hAnsi="Arial" w:cs="Arial"/>
          <w:sz w:val="20"/>
          <w:szCs w:val="20"/>
        </w:rPr>
      </w:pPr>
      <w:r w:rsidRPr="00D85A9C">
        <w:rPr>
          <w:rFonts w:ascii="Arial" w:eastAsia="Arial" w:hAnsi="Arial" w:cs="Arial"/>
          <w:b/>
          <w:sz w:val="20"/>
          <w:szCs w:val="18"/>
        </w:rPr>
        <w:t xml:space="preserve">Artículo 33 Bis. – </w:t>
      </w:r>
      <w:r w:rsidRPr="00D85A9C">
        <w:rPr>
          <w:rFonts w:ascii="Arial" w:eastAsia="Arial" w:hAnsi="Arial" w:cs="Arial"/>
          <w:sz w:val="20"/>
          <w:szCs w:val="18"/>
        </w:rPr>
        <w:t>Quedan prohibidas las quemas agrícolas dentro del territorio municipal, a excepción de las autorizadas por la Dirección de Desarrollo Agropecuario, siendo quemas controladas y vigiladas por la Coordinación General de Protección Civil y Bomberos de San Pedro Tlaquepaque.</w:t>
      </w:r>
      <w:r>
        <w:rPr>
          <w:rFonts w:ascii="Arial" w:eastAsia="Arial" w:hAnsi="Arial" w:cs="Arial"/>
          <w:sz w:val="20"/>
          <w:szCs w:val="18"/>
        </w:rPr>
        <w:t>------------</w:t>
      </w:r>
      <w:r w:rsidR="003B7574">
        <w:rPr>
          <w:rFonts w:ascii="Arial" w:eastAsia="Arial" w:hAnsi="Arial" w:cs="Arial"/>
          <w:sz w:val="20"/>
          <w:szCs w:val="18"/>
        </w:rPr>
        <w:t>----------------------------------------------</w:t>
      </w:r>
      <w:r>
        <w:rPr>
          <w:rFonts w:ascii="Arial" w:eastAsia="Arial" w:hAnsi="Arial" w:cs="Arial"/>
          <w:sz w:val="20"/>
          <w:szCs w:val="18"/>
        </w:rPr>
        <w:t>-----------------</w:t>
      </w:r>
    </w:p>
    <w:p w:rsidR="00CB4233" w:rsidRDefault="009E24F4" w:rsidP="003B7574">
      <w:pPr>
        <w:autoSpaceDE w:val="0"/>
        <w:autoSpaceDN w:val="0"/>
        <w:adjustRightInd w:val="0"/>
        <w:jc w:val="both"/>
        <w:rPr>
          <w:rFonts w:ascii="Arial" w:hAnsi="Arial" w:cs="Arial"/>
          <w:sz w:val="24"/>
          <w:szCs w:val="24"/>
        </w:rPr>
      </w:pPr>
      <w:r w:rsidRPr="009E24F4">
        <w:rPr>
          <w:rFonts w:ascii="Arial" w:hAnsi="Arial" w:cs="Arial"/>
          <w:sz w:val="24"/>
          <w:szCs w:val="24"/>
        </w:rPr>
        <w:t>---------------------------------------------------------------------------------------------------</w:t>
      </w:r>
      <w:r w:rsidRPr="009E24F4">
        <w:rPr>
          <w:rFonts w:ascii="Arial" w:eastAsia="Malgun Gothic" w:hAnsi="Arial" w:cs="Arial"/>
          <w:b/>
          <w:sz w:val="24"/>
          <w:szCs w:val="24"/>
        </w:rPr>
        <w:t xml:space="preserve">SEGUNDO.- </w:t>
      </w:r>
      <w:r w:rsidRPr="009E24F4">
        <w:rPr>
          <w:rFonts w:ascii="Arial" w:eastAsia="Malgun Gothic" w:hAnsi="Arial" w:cs="Arial"/>
          <w:sz w:val="24"/>
          <w:szCs w:val="24"/>
        </w:rPr>
        <w:t>Se publique el presente acuerdo en la Gaceta Municipal para los efectos legales a que haya lugar.</w:t>
      </w:r>
      <w:r w:rsidRPr="009E24F4">
        <w:rPr>
          <w:rFonts w:ascii="Arial" w:hAnsi="Arial" w:cs="Arial"/>
          <w:sz w:val="24"/>
          <w:szCs w:val="24"/>
        </w:rPr>
        <w:t>------------------------------------------------------------------------------------------------</w:t>
      </w:r>
      <w:r w:rsidR="00B35780">
        <w:rPr>
          <w:rFonts w:ascii="Arial" w:hAnsi="Arial" w:cs="Arial"/>
          <w:sz w:val="24"/>
          <w:szCs w:val="24"/>
        </w:rPr>
        <w:t>-------</w:t>
      </w:r>
      <w:r w:rsidRPr="009E24F4">
        <w:rPr>
          <w:rFonts w:ascii="Arial" w:hAnsi="Arial" w:cs="Arial"/>
          <w:sz w:val="24"/>
          <w:szCs w:val="24"/>
        </w:rPr>
        <w:t>-------------------------</w:t>
      </w:r>
      <w:r w:rsidR="003B7574">
        <w:rPr>
          <w:rFonts w:ascii="Arial" w:hAnsi="Arial" w:cs="Arial"/>
          <w:sz w:val="24"/>
          <w:szCs w:val="24"/>
        </w:rPr>
        <w:t>---------------------</w:t>
      </w:r>
      <w:r w:rsidR="00D641A9" w:rsidRPr="0004650B">
        <w:rPr>
          <w:rFonts w:ascii="Arial" w:hAnsi="Arial" w:cs="Arial"/>
          <w:b/>
          <w:color w:val="000000" w:themeColor="text1"/>
          <w:sz w:val="24"/>
          <w:szCs w:val="24"/>
        </w:rPr>
        <w:t>FUNDAMENTO LEGAL.-</w:t>
      </w:r>
      <w:r w:rsidR="00D641A9" w:rsidRPr="0004650B">
        <w:rPr>
          <w:rFonts w:ascii="Arial" w:hAnsi="Arial" w:cs="Arial"/>
          <w:i/>
          <w:color w:val="000000" w:themeColor="text1"/>
          <w:sz w:val="24"/>
          <w:szCs w:val="24"/>
        </w:rPr>
        <w:t xml:space="preserve"> </w:t>
      </w:r>
      <w:r w:rsidR="00D641A9"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D641A9">
        <w:rPr>
          <w:rFonts w:ascii="Arial" w:hAnsi="Arial" w:cs="Arial"/>
          <w:color w:val="000000" w:themeColor="text1"/>
          <w:sz w:val="24"/>
          <w:szCs w:val="24"/>
        </w:rPr>
        <w:t>,</w:t>
      </w:r>
      <w:r w:rsidR="00D641A9" w:rsidRPr="0004650B">
        <w:rPr>
          <w:rFonts w:ascii="Arial" w:hAnsi="Arial" w:cs="Arial"/>
          <w:color w:val="000000" w:themeColor="text1"/>
          <w:sz w:val="24"/>
          <w:szCs w:val="24"/>
        </w:rPr>
        <w:t xml:space="preserve">40 </w:t>
      </w:r>
      <w:r w:rsidR="00D641A9">
        <w:rPr>
          <w:rFonts w:ascii="Arial" w:hAnsi="Arial" w:cs="Arial"/>
          <w:color w:val="000000" w:themeColor="text1"/>
          <w:sz w:val="24"/>
          <w:szCs w:val="24"/>
        </w:rPr>
        <w:t xml:space="preserve">y 42 fracción III </w:t>
      </w:r>
      <w:r w:rsidR="00D641A9"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sidR="00D641A9">
        <w:rPr>
          <w:rStyle w:val="Fuentedeprrafopredeter1"/>
          <w:rFonts w:ascii="Arial" w:hAnsi="Arial" w:cs="Arial"/>
          <w:color w:val="000000" w:themeColor="text1"/>
          <w:sz w:val="24"/>
          <w:szCs w:val="24"/>
        </w:rPr>
        <w:t>146, 1</w:t>
      </w:r>
      <w:r w:rsidR="00D641A9"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B35780">
        <w:rPr>
          <w:rFonts w:ascii="Arial" w:hAnsi="Arial" w:cs="Arial"/>
          <w:color w:val="000000" w:themeColor="text1"/>
          <w:sz w:val="24"/>
          <w:szCs w:val="24"/>
        </w:rPr>
        <w:t>.-</w:t>
      </w:r>
      <w:r w:rsidR="00D641A9" w:rsidRPr="0004650B">
        <w:rPr>
          <w:rFonts w:ascii="Arial" w:hAnsi="Arial" w:cs="Arial"/>
          <w:color w:val="000000" w:themeColor="text1"/>
          <w:sz w:val="24"/>
          <w:szCs w:val="24"/>
        </w:rPr>
        <w:t>--------------------------------------------------------------------------------</w:t>
      </w:r>
      <w:r w:rsidR="003B7574">
        <w:rPr>
          <w:rFonts w:ascii="Arial" w:hAnsi="Arial" w:cs="Arial"/>
          <w:color w:val="000000" w:themeColor="text1"/>
          <w:sz w:val="24"/>
          <w:szCs w:val="24"/>
        </w:rPr>
        <w:t>---</w:t>
      </w:r>
      <w:r w:rsidR="00B35780">
        <w:rPr>
          <w:rFonts w:ascii="Arial" w:hAnsi="Arial" w:cs="Arial"/>
          <w:color w:val="000000" w:themeColor="text1"/>
          <w:sz w:val="24"/>
          <w:szCs w:val="24"/>
        </w:rPr>
        <w:t>-</w:t>
      </w:r>
      <w:r w:rsidR="00D641A9">
        <w:rPr>
          <w:rFonts w:ascii="Arial" w:hAnsi="Arial" w:cs="Arial"/>
          <w:color w:val="000000" w:themeColor="text1"/>
          <w:sz w:val="24"/>
          <w:szCs w:val="24"/>
        </w:rPr>
        <w:t>----------------</w:t>
      </w:r>
      <w:r w:rsidR="00D641A9" w:rsidRPr="0004650B">
        <w:rPr>
          <w:rFonts w:ascii="Arial" w:hAnsi="Arial" w:cs="Arial"/>
          <w:color w:val="000000" w:themeColor="text1"/>
          <w:sz w:val="24"/>
          <w:szCs w:val="24"/>
        </w:rPr>
        <w:t>-----</w:t>
      </w:r>
      <w:r w:rsidR="00094D31" w:rsidRPr="003203C4">
        <w:rPr>
          <w:rFonts w:ascii="Arial" w:hAnsi="Arial" w:cs="Arial"/>
          <w:b/>
          <w:sz w:val="24"/>
          <w:szCs w:val="24"/>
        </w:rPr>
        <w:t>NOTIFÍQUESE.-</w:t>
      </w:r>
      <w:r w:rsidR="00094D31" w:rsidRPr="003203C4">
        <w:rPr>
          <w:rFonts w:ascii="Arial" w:hAnsi="Arial" w:cs="Arial"/>
          <w:sz w:val="24"/>
          <w:szCs w:val="24"/>
        </w:rPr>
        <w:t xml:space="preserve"> Presidente Municipal, Síndico Municipal, Tesorero Municipal, Contralor Ciudadano,</w:t>
      </w:r>
      <w:r w:rsidR="003203C4" w:rsidRPr="003203C4">
        <w:rPr>
          <w:rFonts w:ascii="Arial" w:hAnsi="Arial" w:cs="Arial"/>
          <w:sz w:val="24"/>
          <w:szCs w:val="24"/>
        </w:rPr>
        <w:t xml:space="preserve"> Director General de Medio Ambiente;</w:t>
      </w:r>
      <w:r w:rsidR="00094D31" w:rsidRPr="003203C4">
        <w:rPr>
          <w:rFonts w:ascii="Arial" w:hAnsi="Arial" w:cs="Arial"/>
          <w:sz w:val="24"/>
          <w:szCs w:val="24"/>
        </w:rPr>
        <w:t xml:space="preserve"> para su conocimiento y efectos legales a que haya lugar.------------------------------------------------------------------------------------------------------------</w:t>
      </w:r>
      <w:r w:rsidR="00B35780">
        <w:rPr>
          <w:rFonts w:ascii="Arial" w:hAnsi="Arial" w:cs="Arial"/>
          <w:sz w:val="24"/>
          <w:szCs w:val="24"/>
        </w:rPr>
        <w:t>-------</w:t>
      </w:r>
      <w:r w:rsidR="00094D31" w:rsidRPr="003203C4">
        <w:rPr>
          <w:rFonts w:ascii="Arial" w:hAnsi="Arial" w:cs="Arial"/>
          <w:sz w:val="24"/>
          <w:szCs w:val="24"/>
        </w:rPr>
        <w:t>------------</w:t>
      </w:r>
      <w:r w:rsidR="003203C4" w:rsidRPr="003203C4">
        <w:rPr>
          <w:rFonts w:ascii="Arial" w:hAnsi="Arial" w:cs="Arial"/>
          <w:sz w:val="24"/>
          <w:szCs w:val="24"/>
        </w:rPr>
        <w:t>--</w:t>
      </w:r>
      <w:r w:rsidR="008164EE">
        <w:rPr>
          <w:rFonts w:ascii="Arial" w:hAnsi="Arial" w:cs="Arial"/>
          <w:sz w:val="24"/>
          <w:szCs w:val="24"/>
        </w:rPr>
        <w:t>C</w:t>
      </w:r>
      <w:r w:rsidR="008164EE" w:rsidRPr="00564DA4">
        <w:rPr>
          <w:rFonts w:ascii="Arial" w:hAnsi="Arial" w:cs="Arial"/>
          <w:sz w:val="24"/>
          <w:szCs w:val="24"/>
        </w:rPr>
        <w:t>on la palabra la Presidente Municipal, C. María Ele</w:t>
      </w:r>
      <w:r w:rsidR="008164EE">
        <w:rPr>
          <w:rFonts w:ascii="Arial" w:hAnsi="Arial" w:cs="Arial"/>
          <w:sz w:val="24"/>
          <w:szCs w:val="24"/>
        </w:rPr>
        <w:t xml:space="preserve">na Limón García: </w:t>
      </w:r>
      <w:r w:rsidR="00E02B50">
        <w:rPr>
          <w:rFonts w:ascii="Arial" w:eastAsia="Times New Roman" w:hAnsi="Arial" w:cs="Arial"/>
          <w:color w:val="201F1E"/>
          <w:sz w:val="24"/>
          <w:szCs w:val="24"/>
          <w:lang w:eastAsia="es-MX"/>
        </w:rPr>
        <w:t>E</w:t>
      </w:r>
      <w:r w:rsidR="00B82D30" w:rsidRPr="00564DA4">
        <w:rPr>
          <w:rFonts w:ascii="Arial" w:hAnsi="Arial" w:cs="Arial"/>
          <w:sz w:val="24"/>
          <w:szCs w:val="24"/>
        </w:rPr>
        <w:t xml:space="preserve">n el desahogo del </w:t>
      </w:r>
      <w:r w:rsidR="00B82D30" w:rsidRPr="00564DA4">
        <w:rPr>
          <w:rFonts w:ascii="Arial" w:hAnsi="Arial" w:cs="Arial"/>
          <w:b/>
          <w:sz w:val="24"/>
          <w:szCs w:val="24"/>
          <w:u w:val="single"/>
        </w:rPr>
        <w:t>SÉPTIMO PUNTO</w:t>
      </w:r>
      <w:r w:rsidR="00B82D30" w:rsidRPr="00564DA4">
        <w:rPr>
          <w:rFonts w:ascii="Arial" w:hAnsi="Arial" w:cs="Arial"/>
          <w:sz w:val="24"/>
          <w:szCs w:val="24"/>
        </w:rPr>
        <w:t xml:space="preserve"> </w:t>
      </w:r>
      <w:r w:rsidR="00DE272A" w:rsidRPr="00DE272A">
        <w:rPr>
          <w:rFonts w:ascii="Arial" w:hAnsi="Arial" w:cs="Arial"/>
          <w:sz w:val="24"/>
          <w:szCs w:val="24"/>
        </w:rPr>
        <w:t>del orden del día, Iniciativas de aprobación directa</w:t>
      </w:r>
      <w:r w:rsidR="00DE272A" w:rsidRPr="00DE272A">
        <w:rPr>
          <w:rFonts w:ascii="Arial" w:hAnsi="Arial" w:cs="Arial"/>
          <w:b/>
          <w:sz w:val="24"/>
          <w:szCs w:val="24"/>
        </w:rPr>
        <w:t xml:space="preserve">, </w:t>
      </w:r>
      <w:r w:rsidR="00DE272A" w:rsidRPr="00DE272A">
        <w:rPr>
          <w:rFonts w:ascii="Arial" w:hAnsi="Arial" w:cs="Arial"/>
          <w:sz w:val="24"/>
          <w:szCs w:val="24"/>
        </w:rPr>
        <w:t>se le concede el</w:t>
      </w:r>
      <w:r w:rsidR="00997E67">
        <w:rPr>
          <w:rFonts w:ascii="Arial" w:hAnsi="Arial" w:cs="Arial"/>
          <w:sz w:val="24"/>
          <w:szCs w:val="24"/>
        </w:rPr>
        <w:t xml:space="preserve"> uso de la voz al Secretario de este</w:t>
      </w:r>
      <w:r w:rsidR="00DE272A" w:rsidRPr="00DE272A">
        <w:rPr>
          <w:rFonts w:ascii="Arial" w:hAnsi="Arial" w:cs="Arial"/>
          <w:sz w:val="24"/>
          <w:szCs w:val="24"/>
        </w:rPr>
        <w:t xml:space="preserve"> Ayuntamiento, para que dé lectura a las Inic</w:t>
      </w:r>
      <w:r w:rsidR="00036D4B">
        <w:rPr>
          <w:rFonts w:ascii="Arial" w:hAnsi="Arial" w:cs="Arial"/>
          <w:sz w:val="24"/>
          <w:szCs w:val="24"/>
        </w:rPr>
        <w:t xml:space="preserve">iativas agendadas </w:t>
      </w:r>
      <w:r w:rsidR="00E02B50">
        <w:rPr>
          <w:rFonts w:ascii="Arial" w:hAnsi="Arial" w:cs="Arial"/>
          <w:sz w:val="24"/>
          <w:szCs w:val="24"/>
        </w:rPr>
        <w:t>en este</w:t>
      </w:r>
      <w:r w:rsidR="00036D4B">
        <w:rPr>
          <w:rFonts w:ascii="Arial" w:hAnsi="Arial" w:cs="Arial"/>
          <w:sz w:val="24"/>
          <w:szCs w:val="24"/>
        </w:rPr>
        <w:t xml:space="preserve"> punto</w:t>
      </w:r>
      <w:r w:rsidR="00997E67">
        <w:rPr>
          <w:rFonts w:ascii="Arial" w:hAnsi="Arial" w:cs="Arial"/>
          <w:sz w:val="24"/>
          <w:szCs w:val="24"/>
        </w:rPr>
        <w:t>.</w:t>
      </w:r>
      <w:r w:rsidR="00DE272A">
        <w:rPr>
          <w:rFonts w:ascii="Arial" w:hAnsi="Arial" w:cs="Arial"/>
          <w:sz w:val="24"/>
          <w:szCs w:val="24"/>
        </w:rPr>
        <w:t>-----------------------------------------------------------------</w:t>
      </w:r>
      <w:r w:rsidR="00997E67">
        <w:rPr>
          <w:rFonts w:ascii="Arial" w:hAnsi="Arial" w:cs="Arial"/>
          <w:sz w:val="24"/>
          <w:szCs w:val="24"/>
        </w:rPr>
        <w:t>-----------</w:t>
      </w:r>
      <w:r w:rsidR="00E02B50">
        <w:rPr>
          <w:rFonts w:ascii="Arial" w:hAnsi="Arial" w:cs="Arial"/>
          <w:sz w:val="24"/>
          <w:szCs w:val="24"/>
        </w:rPr>
        <w:t>--------------</w:t>
      </w:r>
      <w:r w:rsidR="003B7574">
        <w:rPr>
          <w:rFonts w:ascii="Arial" w:hAnsi="Arial" w:cs="Arial"/>
          <w:sz w:val="24"/>
          <w:szCs w:val="24"/>
        </w:rPr>
        <w:t>--</w:t>
      </w:r>
      <w:r w:rsidR="00E02B50">
        <w:rPr>
          <w:rFonts w:ascii="Arial" w:hAnsi="Arial" w:cs="Arial"/>
          <w:sz w:val="24"/>
          <w:szCs w:val="24"/>
        </w:rPr>
        <w:t>------</w:t>
      </w:r>
      <w:r w:rsidR="00997E67">
        <w:rPr>
          <w:rFonts w:ascii="Arial" w:hAnsi="Arial" w:cs="Arial"/>
          <w:sz w:val="24"/>
          <w:szCs w:val="24"/>
        </w:rPr>
        <w:t>-</w:t>
      </w:r>
      <w:r w:rsidR="00036D4B">
        <w:rPr>
          <w:rFonts w:ascii="Arial" w:hAnsi="Arial" w:cs="Arial"/>
          <w:sz w:val="24"/>
          <w:szCs w:val="24"/>
        </w:rPr>
        <w:t>-------------------</w:t>
      </w:r>
      <w:r w:rsidR="00997E67">
        <w:rPr>
          <w:rFonts w:ascii="Arial" w:hAnsi="Arial" w:cs="Arial"/>
          <w:sz w:val="24"/>
          <w:szCs w:val="24"/>
        </w:rPr>
        <w:t>-------</w:t>
      </w:r>
      <w:r w:rsidR="00B82D30">
        <w:rPr>
          <w:rFonts w:ascii="Arial" w:hAnsi="Arial" w:cs="Arial"/>
          <w:sz w:val="24"/>
          <w:szCs w:val="24"/>
        </w:rPr>
        <w:t>-----------------------------------------------------------</w:t>
      </w:r>
      <w:r w:rsidR="006032B8">
        <w:rPr>
          <w:rFonts w:ascii="Arial" w:hAnsi="Arial" w:cs="Arial"/>
          <w:sz w:val="24"/>
          <w:szCs w:val="24"/>
        </w:rPr>
        <w:t>----</w:t>
      </w:r>
      <w:r w:rsidR="00B82D30">
        <w:rPr>
          <w:rFonts w:ascii="Arial" w:hAnsi="Arial" w:cs="Arial"/>
          <w:sz w:val="24"/>
          <w:szCs w:val="24"/>
        </w:rPr>
        <w:t>-</w:t>
      </w:r>
      <w:r w:rsidR="00B82D30" w:rsidRPr="00B82D30">
        <w:rPr>
          <w:rFonts w:ascii="Arial" w:hAnsi="Arial" w:cs="Arial"/>
          <w:sz w:val="24"/>
          <w:szCs w:val="24"/>
        </w:rPr>
        <w:t xml:space="preserve"> </w:t>
      </w:r>
      <w:r w:rsidR="00B82D30" w:rsidRPr="006A1C51">
        <w:rPr>
          <w:rFonts w:ascii="Arial" w:hAnsi="Arial" w:cs="Arial"/>
          <w:sz w:val="24"/>
          <w:szCs w:val="24"/>
        </w:rPr>
        <w:t xml:space="preserve">En uso de la voz el Secretario del Ayuntamiento, Lic. Salvador Ruíz Ayala: </w:t>
      </w:r>
      <w:r w:rsidR="00F109D7">
        <w:rPr>
          <w:rFonts w:ascii="Arial" w:hAnsi="Arial" w:cs="Arial"/>
          <w:b/>
          <w:sz w:val="24"/>
          <w:szCs w:val="24"/>
        </w:rPr>
        <w:t xml:space="preserve">VII.- </w:t>
      </w:r>
      <w:r w:rsidR="00F109D7" w:rsidRPr="00E74F6A">
        <w:rPr>
          <w:rFonts w:ascii="Arial" w:hAnsi="Arial" w:cs="Arial"/>
          <w:b/>
          <w:sz w:val="24"/>
          <w:szCs w:val="24"/>
        </w:rPr>
        <w:t xml:space="preserve">A) </w:t>
      </w:r>
      <w:r w:rsidR="00F109D7" w:rsidRPr="00E74F6A">
        <w:rPr>
          <w:rFonts w:ascii="Arial" w:hAnsi="Arial" w:cs="Arial"/>
          <w:sz w:val="24"/>
          <w:szCs w:val="24"/>
        </w:rPr>
        <w:t xml:space="preserve">Iniciativa suscrita por la </w:t>
      </w:r>
      <w:r w:rsidR="00F109D7" w:rsidRPr="00E74F6A">
        <w:rPr>
          <w:rFonts w:ascii="Arial" w:hAnsi="Arial" w:cs="Arial"/>
          <w:b/>
          <w:sz w:val="24"/>
          <w:szCs w:val="24"/>
        </w:rPr>
        <w:t xml:space="preserve">C. María Elena Limón García, Presidenta Municipal, </w:t>
      </w:r>
      <w:r w:rsidR="00F109D7" w:rsidRPr="00E74F6A">
        <w:rPr>
          <w:rFonts w:ascii="Arial" w:hAnsi="Arial" w:cs="Arial"/>
          <w:sz w:val="24"/>
          <w:szCs w:val="24"/>
        </w:rPr>
        <w:t xml:space="preserve">mediante la cual se aprueba y autoriza el </w:t>
      </w:r>
      <w:r w:rsidR="00F109D7" w:rsidRPr="00E74F6A">
        <w:rPr>
          <w:rFonts w:ascii="Arial" w:hAnsi="Arial" w:cs="Arial"/>
          <w:b/>
          <w:sz w:val="24"/>
          <w:szCs w:val="24"/>
        </w:rPr>
        <w:t>reconocimiento de</w:t>
      </w:r>
      <w:r w:rsidR="00F109D7" w:rsidRPr="00E74F6A">
        <w:rPr>
          <w:rFonts w:ascii="Arial" w:hAnsi="Arial" w:cs="Arial"/>
          <w:sz w:val="24"/>
          <w:szCs w:val="24"/>
        </w:rPr>
        <w:t xml:space="preserve"> </w:t>
      </w:r>
      <w:r w:rsidR="00F109D7" w:rsidRPr="00E74F6A">
        <w:rPr>
          <w:rFonts w:ascii="Arial" w:hAnsi="Arial" w:cs="Arial"/>
          <w:b/>
          <w:sz w:val="24"/>
          <w:szCs w:val="24"/>
        </w:rPr>
        <w:t xml:space="preserve">02 dos organizaciones vecinales; </w:t>
      </w:r>
      <w:r w:rsidR="00F109D7" w:rsidRPr="00E74F6A">
        <w:rPr>
          <w:rFonts w:ascii="Arial" w:hAnsi="Arial" w:cs="Arial"/>
          <w:sz w:val="24"/>
          <w:szCs w:val="24"/>
        </w:rPr>
        <w:t>las cuales son conforme al artículo 418 fracción I, una asociación vecinal denominada</w:t>
      </w:r>
      <w:r w:rsidR="00F109D7" w:rsidRPr="00E74F6A">
        <w:rPr>
          <w:rFonts w:ascii="Arial" w:hAnsi="Arial" w:cs="Arial"/>
          <w:b/>
          <w:sz w:val="24"/>
          <w:szCs w:val="24"/>
        </w:rPr>
        <w:t xml:space="preserve"> “Colonia Las Pomas”, </w:t>
      </w:r>
      <w:r w:rsidR="00F109D7" w:rsidRPr="00E74F6A">
        <w:rPr>
          <w:rFonts w:ascii="Arial" w:hAnsi="Arial" w:cs="Arial"/>
          <w:sz w:val="24"/>
          <w:szCs w:val="24"/>
        </w:rPr>
        <w:t xml:space="preserve"> y conforme al artículo 418 fracción III, una Asociación Civil denominada </w:t>
      </w:r>
      <w:r w:rsidR="00F109D7">
        <w:rPr>
          <w:rFonts w:ascii="Arial" w:hAnsi="Arial" w:cs="Arial"/>
          <w:b/>
          <w:sz w:val="24"/>
          <w:szCs w:val="24"/>
        </w:rPr>
        <w:t>“Zimalta Residencial”</w:t>
      </w:r>
      <w:r w:rsidR="00036D4B">
        <w:rPr>
          <w:rFonts w:ascii="Arial" w:hAnsi="Arial" w:cs="Arial"/>
          <w:b/>
          <w:sz w:val="24"/>
          <w:szCs w:val="24"/>
        </w:rPr>
        <w:t xml:space="preserve">, </w:t>
      </w:r>
      <w:r w:rsidR="00036D4B">
        <w:rPr>
          <w:rFonts w:ascii="Arial" w:hAnsi="Arial" w:cs="Arial"/>
          <w:sz w:val="24"/>
          <w:szCs w:val="24"/>
        </w:rPr>
        <w:t xml:space="preserve"> es cuanto ciudadana Presidenta.-----------------------------------------</w:t>
      </w:r>
      <w:r w:rsidR="00B82D30">
        <w:rPr>
          <w:rFonts w:ascii="Arial" w:hAnsi="Arial" w:cs="Arial"/>
          <w:sz w:val="24"/>
          <w:szCs w:val="24"/>
        </w:rPr>
        <w:t>-----------------------------------------------------------</w:t>
      </w:r>
      <w:r w:rsidR="00E02B50">
        <w:rPr>
          <w:rFonts w:ascii="Arial" w:hAnsi="Arial" w:cs="Arial"/>
          <w:sz w:val="24"/>
          <w:szCs w:val="24"/>
        </w:rPr>
        <w:t>---------------------------------------------------</w:t>
      </w:r>
      <w:r w:rsidR="00B82D30">
        <w:rPr>
          <w:rFonts w:ascii="Arial" w:hAnsi="Arial" w:cs="Arial"/>
          <w:sz w:val="24"/>
          <w:szCs w:val="24"/>
        </w:rPr>
        <w:t>----------</w:t>
      </w:r>
      <w:r w:rsidR="00036D4B">
        <w:rPr>
          <w:rFonts w:ascii="Arial" w:hAnsi="Arial" w:cs="Arial"/>
          <w:sz w:val="24"/>
          <w:szCs w:val="24"/>
        </w:rPr>
        <w:t>-</w:t>
      </w:r>
      <w:r w:rsidR="006032B8">
        <w:rPr>
          <w:rFonts w:ascii="Arial" w:hAnsi="Arial" w:cs="Arial"/>
          <w:sz w:val="24"/>
          <w:szCs w:val="24"/>
        </w:rPr>
        <w:t>------</w:t>
      </w:r>
      <w:r w:rsidR="00B35780">
        <w:rPr>
          <w:rFonts w:ascii="Arial" w:hAnsi="Arial" w:cs="Arial"/>
          <w:sz w:val="24"/>
          <w:szCs w:val="24"/>
        </w:rPr>
        <w:t>----------------------------------------------------</w:t>
      </w:r>
    </w:p>
    <w:p w:rsidR="007A5DD8" w:rsidRPr="002161FC" w:rsidRDefault="007A5DD8" w:rsidP="007A5DD8">
      <w:pPr>
        <w:pStyle w:val="Sinespaciado"/>
        <w:jc w:val="both"/>
        <w:rPr>
          <w:rFonts w:ascii="Arial" w:hAnsi="Arial" w:cs="Arial"/>
          <w:b/>
          <w:sz w:val="24"/>
          <w:szCs w:val="24"/>
        </w:rPr>
      </w:pPr>
      <w:r w:rsidRPr="002161FC">
        <w:rPr>
          <w:rFonts w:ascii="Arial" w:hAnsi="Arial" w:cs="Arial"/>
          <w:b/>
          <w:sz w:val="24"/>
          <w:szCs w:val="24"/>
        </w:rPr>
        <w:t>AL PLENO DEL H. AYUNTAMIENTO CONSTITUCIONAL DEL</w:t>
      </w:r>
    </w:p>
    <w:p w:rsidR="007A5DD8" w:rsidRPr="002161FC" w:rsidRDefault="007A5DD8" w:rsidP="007A5DD8">
      <w:pPr>
        <w:pStyle w:val="Sinespaciado"/>
        <w:jc w:val="both"/>
        <w:rPr>
          <w:rFonts w:ascii="Arial" w:hAnsi="Arial" w:cs="Arial"/>
          <w:b/>
          <w:sz w:val="24"/>
          <w:szCs w:val="24"/>
        </w:rPr>
      </w:pPr>
      <w:r w:rsidRPr="002161FC">
        <w:rPr>
          <w:rFonts w:ascii="Arial" w:hAnsi="Arial" w:cs="Arial"/>
          <w:b/>
          <w:sz w:val="24"/>
          <w:szCs w:val="24"/>
        </w:rPr>
        <w:t>MUNICIPIO DE SAN PEDRO TLAQUEPAQUE, JALISCO.</w:t>
      </w:r>
    </w:p>
    <w:p w:rsidR="007A5DD8" w:rsidRPr="002161FC" w:rsidRDefault="007A5DD8" w:rsidP="007A5DD8">
      <w:pPr>
        <w:jc w:val="both"/>
        <w:rPr>
          <w:rFonts w:ascii="Arial" w:hAnsi="Arial" w:cs="Arial"/>
          <w:b/>
          <w:sz w:val="24"/>
          <w:szCs w:val="24"/>
        </w:rPr>
      </w:pPr>
      <w:r w:rsidRPr="002161FC">
        <w:rPr>
          <w:rFonts w:ascii="Arial" w:hAnsi="Arial" w:cs="Arial"/>
          <w:b/>
          <w:sz w:val="24"/>
          <w:szCs w:val="24"/>
        </w:rPr>
        <w:t>P R E S E N T E.</w:t>
      </w:r>
    </w:p>
    <w:p w:rsidR="007A5DD8" w:rsidRPr="003B7574" w:rsidRDefault="007A5DD8" w:rsidP="007A5DD8">
      <w:pPr>
        <w:jc w:val="both"/>
        <w:rPr>
          <w:rFonts w:ascii="Arial" w:hAnsi="Arial" w:cs="Arial"/>
          <w:sz w:val="8"/>
          <w:szCs w:val="24"/>
        </w:rPr>
      </w:pPr>
    </w:p>
    <w:p w:rsidR="007A5DD8" w:rsidRDefault="007A5DD8" w:rsidP="007A5DD8">
      <w:pPr>
        <w:jc w:val="both"/>
        <w:rPr>
          <w:rFonts w:ascii="Arial" w:hAnsi="Arial" w:cs="Arial"/>
          <w:sz w:val="24"/>
          <w:szCs w:val="24"/>
        </w:rPr>
      </w:pPr>
      <w:r w:rsidRPr="002161FC">
        <w:rPr>
          <w:rFonts w:ascii="Arial" w:hAnsi="Arial" w:cs="Arial"/>
          <w:sz w:val="24"/>
          <w:szCs w:val="24"/>
        </w:rPr>
        <w:t xml:space="preserve">La que suscribe </w:t>
      </w:r>
      <w:r w:rsidRPr="002161FC">
        <w:rPr>
          <w:rFonts w:ascii="Arial" w:hAnsi="Arial" w:cs="Arial"/>
          <w:b/>
          <w:sz w:val="24"/>
          <w:szCs w:val="24"/>
        </w:rPr>
        <w:t>MARIA ELENA LIMÓN GARCÍA</w:t>
      </w:r>
      <w:r w:rsidRPr="002161FC">
        <w:rPr>
          <w:rFonts w:ascii="Arial" w:hAnsi="Arial" w:cs="Arial"/>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y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rsidR="003B7574" w:rsidRPr="003B7574" w:rsidRDefault="003B7574" w:rsidP="007A5DD8">
      <w:pPr>
        <w:jc w:val="both"/>
        <w:rPr>
          <w:rFonts w:ascii="Arial" w:hAnsi="Arial" w:cs="Arial"/>
          <w:sz w:val="2"/>
          <w:szCs w:val="24"/>
        </w:rPr>
      </w:pPr>
    </w:p>
    <w:p w:rsidR="007A5DD8" w:rsidRPr="002161FC" w:rsidRDefault="007A5DD8" w:rsidP="007A5DD8">
      <w:pPr>
        <w:pStyle w:val="Sinespaciado"/>
        <w:jc w:val="center"/>
        <w:rPr>
          <w:rFonts w:ascii="Arial" w:hAnsi="Arial" w:cs="Arial"/>
          <w:b/>
          <w:sz w:val="24"/>
          <w:szCs w:val="24"/>
        </w:rPr>
      </w:pPr>
      <w:r w:rsidRPr="002161FC">
        <w:rPr>
          <w:rFonts w:ascii="Arial" w:hAnsi="Arial" w:cs="Arial"/>
          <w:b/>
          <w:sz w:val="24"/>
          <w:szCs w:val="24"/>
        </w:rPr>
        <w:t>INICIATIVA DE APROBACIÓN DIRECTA</w:t>
      </w:r>
    </w:p>
    <w:p w:rsidR="007A5DD8" w:rsidRPr="002161FC" w:rsidRDefault="007A5DD8" w:rsidP="007A5DD8">
      <w:pPr>
        <w:pStyle w:val="Sinespaciado"/>
        <w:jc w:val="center"/>
        <w:rPr>
          <w:rFonts w:ascii="Arial" w:hAnsi="Arial" w:cs="Arial"/>
          <w:b/>
          <w:sz w:val="24"/>
          <w:szCs w:val="24"/>
        </w:rPr>
      </w:pPr>
    </w:p>
    <w:p w:rsidR="007A5DD8" w:rsidRPr="003B7574" w:rsidRDefault="007A5DD8" w:rsidP="007A5DD8">
      <w:pPr>
        <w:jc w:val="both"/>
        <w:rPr>
          <w:rFonts w:ascii="Arial" w:hAnsi="Arial" w:cs="Arial"/>
          <w:sz w:val="2"/>
          <w:szCs w:val="24"/>
        </w:rPr>
      </w:pPr>
    </w:p>
    <w:p w:rsidR="007A5DD8" w:rsidRPr="002161FC" w:rsidRDefault="007A5DD8" w:rsidP="007A5DD8">
      <w:pPr>
        <w:pStyle w:val="Sinespaciado"/>
        <w:jc w:val="both"/>
        <w:rPr>
          <w:rFonts w:ascii="Arial" w:hAnsi="Arial" w:cs="Arial"/>
          <w:sz w:val="24"/>
          <w:szCs w:val="24"/>
        </w:rPr>
      </w:pPr>
      <w:r w:rsidRPr="002161FC">
        <w:rPr>
          <w:rFonts w:ascii="Arial" w:hAnsi="Arial" w:cs="Arial"/>
          <w:sz w:val="24"/>
          <w:szCs w:val="24"/>
        </w:rPr>
        <w:t xml:space="preserve">Que tiene por objeto someter al Pleno del Ayuntamiento Constitucional del Municipio de San Pedro Tlaquepaque, Jalisco, apruebe el reconocimiento </w:t>
      </w:r>
      <w:r w:rsidRPr="002161FC">
        <w:rPr>
          <w:rFonts w:ascii="Arial" w:hAnsi="Arial" w:cs="Arial"/>
          <w:b/>
          <w:sz w:val="24"/>
          <w:szCs w:val="24"/>
          <w:u w:val="single"/>
        </w:rPr>
        <w:t>de 02 dos organizaciones vecinales</w:t>
      </w:r>
      <w:r w:rsidRPr="002161FC">
        <w:rPr>
          <w:rFonts w:ascii="Arial" w:hAnsi="Arial" w:cs="Arial"/>
          <w:b/>
          <w:sz w:val="24"/>
          <w:szCs w:val="24"/>
        </w:rPr>
        <w:t xml:space="preserve">; </w:t>
      </w:r>
      <w:r w:rsidRPr="002161FC">
        <w:rPr>
          <w:rFonts w:ascii="Arial" w:hAnsi="Arial" w:cs="Arial"/>
          <w:sz w:val="24"/>
          <w:szCs w:val="24"/>
        </w:rPr>
        <w:t>las cuales son conforme al artículo 418 fracción I, una asociaciones vecinal denominada</w:t>
      </w:r>
      <w:r w:rsidRPr="002161FC">
        <w:rPr>
          <w:rFonts w:ascii="Arial" w:hAnsi="Arial" w:cs="Arial"/>
          <w:b/>
          <w:sz w:val="24"/>
          <w:szCs w:val="24"/>
          <w:u w:val="single"/>
        </w:rPr>
        <w:t xml:space="preserve"> “Colonia Las Pomas”, </w:t>
      </w:r>
      <w:r w:rsidRPr="002161FC">
        <w:rPr>
          <w:rFonts w:ascii="Arial" w:hAnsi="Arial" w:cs="Arial"/>
          <w:sz w:val="24"/>
          <w:szCs w:val="24"/>
          <w:u w:val="single"/>
        </w:rPr>
        <w:t xml:space="preserve"> y </w:t>
      </w:r>
      <w:r w:rsidRPr="002161FC">
        <w:rPr>
          <w:rFonts w:ascii="Arial" w:hAnsi="Arial" w:cs="Arial"/>
          <w:sz w:val="24"/>
          <w:szCs w:val="24"/>
        </w:rPr>
        <w:t xml:space="preserve">conforme al artículo 418 fracción  III, una Asociación Civil denominada </w:t>
      </w:r>
      <w:r w:rsidRPr="002161FC">
        <w:rPr>
          <w:rFonts w:ascii="Arial" w:hAnsi="Arial" w:cs="Arial"/>
          <w:b/>
          <w:sz w:val="24"/>
          <w:szCs w:val="24"/>
          <w:u w:val="single"/>
        </w:rPr>
        <w:t xml:space="preserve">“Zimalta Residencial”; </w:t>
      </w:r>
      <w:r w:rsidRPr="002161FC">
        <w:rPr>
          <w:rFonts w:ascii="Arial" w:hAnsi="Arial" w:cs="Arial"/>
          <w:sz w:val="24"/>
          <w:szCs w:val="24"/>
          <w:u w:val="single"/>
        </w:rPr>
        <w:t>todo lo anterior se</w:t>
      </w:r>
      <w:r w:rsidRPr="002161FC">
        <w:rPr>
          <w:rFonts w:ascii="Arial" w:hAnsi="Arial" w:cs="Arial"/>
          <w:b/>
          <w:sz w:val="24"/>
          <w:szCs w:val="24"/>
          <w:u w:val="single"/>
        </w:rPr>
        <w:t xml:space="preserve"> </w:t>
      </w:r>
      <w:r w:rsidRPr="002161FC">
        <w:rPr>
          <w:rFonts w:ascii="Arial" w:hAnsi="Arial" w:cs="Arial"/>
          <w:sz w:val="24"/>
          <w:szCs w:val="24"/>
        </w:rPr>
        <w:t>sustentan con base en la siguiente:</w:t>
      </w:r>
    </w:p>
    <w:p w:rsidR="007A5DD8" w:rsidRPr="002161FC" w:rsidRDefault="007A5DD8" w:rsidP="007A5DD8">
      <w:pPr>
        <w:pStyle w:val="Sinespaciado"/>
        <w:ind w:left="708"/>
        <w:jc w:val="center"/>
        <w:rPr>
          <w:rFonts w:ascii="Arial" w:hAnsi="Arial" w:cs="Arial"/>
          <w:b/>
          <w:sz w:val="24"/>
          <w:szCs w:val="24"/>
        </w:rPr>
      </w:pPr>
    </w:p>
    <w:p w:rsidR="007A5DD8" w:rsidRPr="002161FC" w:rsidRDefault="007A5DD8" w:rsidP="007A5DD8">
      <w:pPr>
        <w:pStyle w:val="Sinespaciado"/>
        <w:ind w:left="708"/>
        <w:jc w:val="center"/>
        <w:rPr>
          <w:rFonts w:ascii="Arial" w:hAnsi="Arial" w:cs="Arial"/>
          <w:b/>
          <w:sz w:val="24"/>
          <w:szCs w:val="24"/>
        </w:rPr>
      </w:pPr>
    </w:p>
    <w:p w:rsidR="007A5DD8" w:rsidRPr="002161FC" w:rsidRDefault="007A5DD8" w:rsidP="007A5DD8">
      <w:pPr>
        <w:pStyle w:val="Sinespaciado"/>
        <w:jc w:val="center"/>
        <w:rPr>
          <w:rFonts w:ascii="Arial" w:hAnsi="Arial" w:cs="Arial"/>
          <w:b/>
          <w:sz w:val="24"/>
          <w:szCs w:val="24"/>
        </w:rPr>
      </w:pPr>
      <w:r w:rsidRPr="002161FC">
        <w:rPr>
          <w:rFonts w:ascii="Arial" w:hAnsi="Arial" w:cs="Arial"/>
          <w:b/>
          <w:sz w:val="24"/>
          <w:szCs w:val="24"/>
        </w:rPr>
        <w:t>EXPOSICIÓN DE MOTIVOS</w:t>
      </w:r>
    </w:p>
    <w:p w:rsidR="007A5DD8" w:rsidRPr="002161FC" w:rsidRDefault="007A5DD8" w:rsidP="007A5DD8">
      <w:pPr>
        <w:jc w:val="both"/>
        <w:rPr>
          <w:rFonts w:ascii="Arial" w:hAnsi="Arial" w:cs="Arial"/>
          <w:sz w:val="24"/>
          <w:szCs w:val="24"/>
        </w:rPr>
      </w:pPr>
    </w:p>
    <w:p w:rsidR="007A5DD8" w:rsidRPr="002161FC" w:rsidRDefault="007A5DD8" w:rsidP="007A5DD8">
      <w:pPr>
        <w:tabs>
          <w:tab w:val="left" w:pos="6379"/>
        </w:tabs>
        <w:jc w:val="both"/>
        <w:rPr>
          <w:rFonts w:ascii="Arial" w:hAnsi="Arial" w:cs="Arial"/>
          <w:sz w:val="24"/>
          <w:szCs w:val="24"/>
        </w:rPr>
      </w:pPr>
      <w:r w:rsidRPr="002161FC">
        <w:rPr>
          <w:rFonts w:ascii="Arial" w:hAnsi="Arial" w:cs="Arial"/>
          <w:b/>
          <w:sz w:val="24"/>
          <w:szCs w:val="24"/>
        </w:rPr>
        <w:t>I</w:t>
      </w:r>
      <w:r w:rsidRPr="002161FC">
        <w:rPr>
          <w:rFonts w:ascii="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419, 420 y 421 del Reglamento de Participación Ciudadana para la Gobernanza del Municipio de San Pedro Tlaquepaque, Jalisco.</w:t>
      </w:r>
    </w:p>
    <w:p w:rsidR="007A5DD8" w:rsidRPr="003B7574" w:rsidRDefault="007A5DD8" w:rsidP="007A5DD8">
      <w:pPr>
        <w:ind w:firstLine="720"/>
        <w:jc w:val="both"/>
        <w:rPr>
          <w:rFonts w:ascii="Arial" w:hAnsi="Arial" w:cs="Arial"/>
          <w:sz w:val="4"/>
          <w:szCs w:val="24"/>
        </w:rPr>
      </w:pPr>
    </w:p>
    <w:p w:rsidR="007A5DD8" w:rsidRPr="002161FC" w:rsidRDefault="007A5DD8" w:rsidP="007A5DD8">
      <w:pPr>
        <w:pStyle w:val="Sinespaciado"/>
        <w:jc w:val="both"/>
        <w:rPr>
          <w:rFonts w:ascii="Arial" w:hAnsi="Arial" w:cs="Arial"/>
          <w:sz w:val="24"/>
          <w:szCs w:val="24"/>
        </w:rPr>
      </w:pPr>
      <w:r w:rsidRPr="002161FC">
        <w:rPr>
          <w:rFonts w:ascii="Arial" w:hAnsi="Arial" w:cs="Arial"/>
          <w:b/>
          <w:sz w:val="24"/>
          <w:szCs w:val="24"/>
        </w:rPr>
        <w:t xml:space="preserve">II.- </w:t>
      </w:r>
      <w:r w:rsidRPr="002161FC">
        <w:rPr>
          <w:rFonts w:ascii="Arial" w:hAnsi="Arial" w:cs="Arial"/>
          <w:sz w:val="24"/>
          <w:szCs w:val="24"/>
        </w:rPr>
        <w:t xml:space="preserve">Mediante sesión de Ayuntamiento de fecha 26 de febrero del año 2016, se aprobó el </w:t>
      </w:r>
      <w:r w:rsidRPr="002161FC">
        <w:rPr>
          <w:rFonts w:ascii="Arial" w:hAnsi="Arial" w:cs="Arial"/>
          <w:b/>
          <w:sz w:val="24"/>
          <w:szCs w:val="24"/>
        </w:rPr>
        <w:t xml:space="preserve">Reglamento de Participación Ciudadana para la Gobernanza del Municipio de San Pedro Tlaquepaque, Jalisco, </w:t>
      </w:r>
      <w:r w:rsidRPr="002161FC">
        <w:rPr>
          <w:rFonts w:ascii="Arial" w:hAnsi="Arial" w:cs="Arial"/>
          <w:sz w:val="24"/>
          <w:szCs w:val="24"/>
        </w:rPr>
        <w:t>publicado el 29 de febrero de 2016 en la Gaceta Municipal. Mismo que tuvo la siguiente reforma, bajo el acuerdo:</w:t>
      </w:r>
    </w:p>
    <w:p w:rsidR="007A5DD8" w:rsidRPr="002161FC" w:rsidRDefault="007A5DD8" w:rsidP="007A5DD8">
      <w:pPr>
        <w:pStyle w:val="Sinespaciado"/>
        <w:ind w:left="851" w:right="851"/>
        <w:jc w:val="both"/>
        <w:rPr>
          <w:rFonts w:ascii="Arial" w:hAnsi="Arial" w:cs="Arial"/>
          <w:sz w:val="24"/>
          <w:szCs w:val="24"/>
        </w:rPr>
      </w:pPr>
      <w:r w:rsidRPr="002161FC">
        <w:rPr>
          <w:rFonts w:ascii="Arial" w:hAnsi="Arial" w:cs="Arial"/>
          <w:sz w:val="24"/>
          <w:szCs w:val="24"/>
        </w:rPr>
        <w:t>Acuerdo Número 815/2018 aprobado en Sesión Ordinaria de Ayuntamiento de fecha 04 de mayo de 2018 que tiene por objeto adicionar y modificar los artículos 274 y 314 de este ordenamiento municipal</w:t>
      </w:r>
    </w:p>
    <w:p w:rsidR="007A5DD8" w:rsidRPr="002161FC" w:rsidRDefault="007A5DD8" w:rsidP="007A5DD8">
      <w:pPr>
        <w:pStyle w:val="Sinespaciado"/>
        <w:ind w:left="851" w:right="851"/>
        <w:jc w:val="both"/>
        <w:rPr>
          <w:rFonts w:ascii="Arial" w:hAnsi="Arial" w:cs="Arial"/>
          <w:sz w:val="24"/>
          <w:szCs w:val="24"/>
        </w:rPr>
      </w:pPr>
      <w:r w:rsidRPr="002161FC">
        <w:rPr>
          <w:rFonts w:ascii="Arial" w:hAnsi="Arial" w:cs="Arial"/>
          <w:sz w:val="24"/>
          <w:szCs w:val="24"/>
        </w:rPr>
        <w:t>Modificación que fue publicada en la Gaceta Municipal Año 2018, Tomo XLIII fecha de publicación 21 de mayo de 2018.</w:t>
      </w:r>
    </w:p>
    <w:p w:rsidR="007A5DD8" w:rsidRPr="002161FC" w:rsidRDefault="007A5DD8" w:rsidP="007A5DD8">
      <w:pPr>
        <w:pStyle w:val="Sinespaciado"/>
        <w:ind w:left="851" w:right="851"/>
        <w:jc w:val="both"/>
        <w:rPr>
          <w:rFonts w:ascii="Arial" w:hAnsi="Arial" w:cs="Arial"/>
          <w:sz w:val="24"/>
          <w:szCs w:val="24"/>
        </w:rPr>
      </w:pPr>
    </w:p>
    <w:p w:rsidR="007A5DD8" w:rsidRPr="002161FC" w:rsidRDefault="007A5DD8" w:rsidP="007A5DD8">
      <w:pPr>
        <w:pStyle w:val="Sinespaciado"/>
        <w:jc w:val="both"/>
        <w:rPr>
          <w:rFonts w:ascii="Arial" w:hAnsi="Arial" w:cs="Arial"/>
          <w:spacing w:val="-3"/>
          <w:sz w:val="24"/>
          <w:szCs w:val="24"/>
        </w:rPr>
      </w:pPr>
      <w:r w:rsidRPr="002161FC">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rsidR="007A5DD8" w:rsidRPr="002161FC" w:rsidRDefault="007A5DD8" w:rsidP="007A5DD8">
      <w:pPr>
        <w:pStyle w:val="Sinespaciado"/>
        <w:jc w:val="both"/>
        <w:rPr>
          <w:rFonts w:ascii="Arial" w:hAnsi="Arial" w:cs="Arial"/>
          <w:b/>
          <w:sz w:val="24"/>
          <w:szCs w:val="24"/>
        </w:rPr>
      </w:pPr>
    </w:p>
    <w:p w:rsidR="007A5DD8" w:rsidRPr="002161FC" w:rsidRDefault="007A5DD8" w:rsidP="007A5DD8">
      <w:pPr>
        <w:pStyle w:val="Sinespaciado"/>
        <w:jc w:val="both"/>
        <w:rPr>
          <w:rFonts w:ascii="Arial" w:hAnsi="Arial" w:cs="Arial"/>
          <w:sz w:val="24"/>
          <w:szCs w:val="24"/>
        </w:rPr>
      </w:pPr>
      <w:r w:rsidRPr="002161FC">
        <w:rPr>
          <w:rFonts w:ascii="Arial" w:hAnsi="Arial" w:cs="Arial"/>
          <w:b/>
          <w:sz w:val="24"/>
          <w:szCs w:val="24"/>
        </w:rPr>
        <w:t xml:space="preserve">III.- </w:t>
      </w:r>
      <w:r w:rsidRPr="002161FC">
        <w:rPr>
          <w:rFonts w:ascii="Arial" w:hAnsi="Arial" w:cs="Arial"/>
          <w:sz w:val="24"/>
          <w:szCs w:val="24"/>
        </w:rPr>
        <w:t>Los requisitos del reconocimiento de una organización vecinal, tienen su fundamento en el artículo 420 del citado reglamento que a la letra dice:</w:t>
      </w:r>
    </w:p>
    <w:p w:rsidR="007A5DD8" w:rsidRPr="002161FC" w:rsidRDefault="007A5DD8" w:rsidP="007A5DD8">
      <w:pPr>
        <w:pStyle w:val="Sinespaciado"/>
        <w:jc w:val="both"/>
        <w:rPr>
          <w:rFonts w:ascii="Arial" w:hAnsi="Arial" w:cs="Arial"/>
          <w:sz w:val="24"/>
          <w:szCs w:val="24"/>
        </w:rPr>
      </w:pP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Para el reconocimiento de una organización vecinal ante el Ayuntamiento se deberá cumplir con los requisitos siguientes:</w:t>
      </w:r>
    </w:p>
    <w:p w:rsidR="007A5DD8" w:rsidRPr="003B7574" w:rsidRDefault="007A5DD8" w:rsidP="007A5DD8">
      <w:pPr>
        <w:ind w:left="964" w:right="964"/>
        <w:jc w:val="both"/>
        <w:rPr>
          <w:rFonts w:ascii="Arial" w:hAnsi="Arial" w:cs="Arial"/>
          <w:i/>
          <w:sz w:val="6"/>
          <w:szCs w:val="24"/>
        </w:rPr>
      </w:pP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7A5DD8" w:rsidRPr="003B7574" w:rsidRDefault="007A5DD8" w:rsidP="007A5DD8">
      <w:pPr>
        <w:ind w:left="964" w:right="964"/>
        <w:jc w:val="both"/>
        <w:rPr>
          <w:rFonts w:ascii="Arial" w:hAnsi="Arial" w:cs="Arial"/>
          <w:i/>
          <w:sz w:val="4"/>
          <w:szCs w:val="24"/>
        </w:rPr>
      </w:pP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II.- Identificación oficial de los solicitantes;</w:t>
      </w:r>
    </w:p>
    <w:p w:rsidR="007A5DD8" w:rsidRPr="002161FC" w:rsidRDefault="007A5DD8" w:rsidP="007A5DD8">
      <w:pPr>
        <w:ind w:left="964" w:right="964"/>
        <w:jc w:val="both"/>
        <w:rPr>
          <w:rFonts w:ascii="Arial" w:hAnsi="Arial" w:cs="Arial"/>
          <w:i/>
          <w:sz w:val="24"/>
          <w:szCs w:val="24"/>
        </w:rPr>
      </w:pP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III.- Las actas siguientes:</w:t>
      </w: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a) Constitutiva que contenga sus estatutos sociales; y</w:t>
      </w: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b) En su caso, asamblea general donde se elija o designe al órgano de dirección; y</w:t>
      </w:r>
    </w:p>
    <w:p w:rsidR="007A5DD8" w:rsidRPr="003B7574" w:rsidRDefault="007A5DD8" w:rsidP="007A5DD8">
      <w:pPr>
        <w:ind w:left="964" w:right="964"/>
        <w:jc w:val="both"/>
        <w:rPr>
          <w:rFonts w:ascii="Arial" w:hAnsi="Arial" w:cs="Arial"/>
          <w:i/>
          <w:sz w:val="14"/>
          <w:szCs w:val="24"/>
        </w:rPr>
      </w:pP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IV.- El dictamen de delimitación territorial expedido por la Dirección;</w:t>
      </w:r>
    </w:p>
    <w:p w:rsidR="007A5DD8" w:rsidRPr="003B7574" w:rsidRDefault="007A5DD8" w:rsidP="007A5DD8">
      <w:pPr>
        <w:ind w:left="964" w:right="964"/>
        <w:jc w:val="both"/>
        <w:rPr>
          <w:rFonts w:ascii="Arial" w:hAnsi="Arial" w:cs="Arial"/>
          <w:i/>
          <w:sz w:val="10"/>
          <w:szCs w:val="24"/>
        </w:rPr>
      </w:pPr>
    </w:p>
    <w:p w:rsidR="007A5DD8" w:rsidRPr="002161FC" w:rsidRDefault="007A5DD8" w:rsidP="007A5DD8">
      <w:pPr>
        <w:jc w:val="both"/>
        <w:rPr>
          <w:rFonts w:ascii="Arial" w:hAnsi="Arial" w:cs="Arial"/>
          <w:sz w:val="24"/>
          <w:szCs w:val="24"/>
        </w:rPr>
      </w:pPr>
      <w:r w:rsidRPr="002161FC">
        <w:rPr>
          <w:rFonts w:ascii="Arial" w:hAnsi="Arial" w:cs="Arial"/>
          <w:b/>
          <w:sz w:val="24"/>
          <w:szCs w:val="24"/>
        </w:rPr>
        <w:t>IV.-</w:t>
      </w:r>
      <w:r w:rsidRPr="002161FC">
        <w:rPr>
          <w:rFonts w:ascii="Arial" w:hAnsi="Arial" w:cs="Arial"/>
          <w:sz w:val="24"/>
          <w:szCs w:val="24"/>
        </w:rPr>
        <w:t xml:space="preserve"> En ese tenor, el artículo 421 del multireferido reglamento, señala:</w:t>
      </w:r>
    </w:p>
    <w:p w:rsidR="007A5DD8" w:rsidRPr="003B7574" w:rsidRDefault="007A5DD8" w:rsidP="007A5DD8">
      <w:pPr>
        <w:jc w:val="both"/>
        <w:rPr>
          <w:rFonts w:ascii="Arial" w:hAnsi="Arial" w:cs="Arial"/>
          <w:sz w:val="12"/>
          <w:szCs w:val="24"/>
        </w:rPr>
      </w:pP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Para el reconocimiento de las organizaciones vecinales se seguirá el siguiente procedimiento:</w:t>
      </w:r>
    </w:p>
    <w:p w:rsidR="007A5DD8" w:rsidRPr="003B7574" w:rsidRDefault="007A5DD8" w:rsidP="007A5DD8">
      <w:pPr>
        <w:ind w:left="964" w:right="964"/>
        <w:jc w:val="both"/>
        <w:rPr>
          <w:rFonts w:ascii="Arial" w:hAnsi="Arial" w:cs="Arial"/>
          <w:i/>
          <w:sz w:val="2"/>
          <w:szCs w:val="24"/>
        </w:rPr>
      </w:pP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I.- La solicitud de reconocimiento junto con los documentos a que se refiere el artículo anterior deberán presentarse ante la Dirección;</w:t>
      </w: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III.- Integrado el expediente, la Dirección lo remitirá a la Secretaría del Ayuntamiento a efecto de que siga el procedimiento edilicio ordinario;</w:t>
      </w: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IV.- Se analizará la documentación presentada y a falta del cumplimiento de algún requisito se requerirá a la Dirección para que subsane las omisiones que se encuentren; y</w:t>
      </w:r>
    </w:p>
    <w:p w:rsidR="007A5DD8" w:rsidRPr="002161FC" w:rsidRDefault="007A5DD8" w:rsidP="007A5DD8">
      <w:pPr>
        <w:ind w:left="964" w:right="964"/>
        <w:jc w:val="both"/>
        <w:rPr>
          <w:rFonts w:ascii="Arial" w:hAnsi="Arial" w:cs="Arial"/>
          <w:i/>
          <w:sz w:val="24"/>
          <w:szCs w:val="24"/>
        </w:rPr>
      </w:pPr>
      <w:r w:rsidRPr="002161FC">
        <w:rPr>
          <w:rFonts w:ascii="Arial" w:hAnsi="Arial" w:cs="Arial"/>
          <w:i/>
          <w:sz w:val="24"/>
          <w:szCs w:val="24"/>
        </w:rPr>
        <w:t>V.- Hecho el reconocimiento de la organización vecinal por el Ayuntamiento, se inscribirá en el registro municipal y se hará del conocimiento del organismo social correspondiente.</w:t>
      </w:r>
    </w:p>
    <w:p w:rsidR="007A5DD8" w:rsidRPr="003B7574" w:rsidRDefault="007A5DD8" w:rsidP="007A5DD8">
      <w:pPr>
        <w:ind w:left="964" w:right="964"/>
        <w:jc w:val="both"/>
        <w:rPr>
          <w:rFonts w:ascii="Arial" w:hAnsi="Arial" w:cs="Arial"/>
          <w:i/>
          <w:sz w:val="2"/>
          <w:szCs w:val="24"/>
        </w:rPr>
      </w:pPr>
    </w:p>
    <w:p w:rsidR="007A5DD8" w:rsidRPr="002161FC" w:rsidRDefault="007A5DD8" w:rsidP="007A5DD8">
      <w:pPr>
        <w:pStyle w:val="Sinespaciado"/>
        <w:jc w:val="both"/>
        <w:rPr>
          <w:rFonts w:ascii="Arial" w:hAnsi="Arial" w:cs="Arial"/>
          <w:b/>
          <w:sz w:val="24"/>
          <w:szCs w:val="24"/>
        </w:rPr>
      </w:pPr>
      <w:r w:rsidRPr="002161FC">
        <w:rPr>
          <w:rFonts w:ascii="Arial" w:hAnsi="Arial" w:cs="Arial"/>
          <w:b/>
          <w:sz w:val="24"/>
          <w:szCs w:val="24"/>
        </w:rPr>
        <w:t xml:space="preserve">V.- </w:t>
      </w:r>
      <w:r w:rsidRPr="002161FC">
        <w:rPr>
          <w:rFonts w:ascii="Arial" w:hAnsi="Arial" w:cs="Arial"/>
          <w:sz w:val="24"/>
          <w:szCs w:val="24"/>
        </w:rPr>
        <w:t>En cumplimiento a lo que estipulan los artículos 418 fracciones  I y III, 420 y 421 del Reglamento de Participación Ciudadana para la Gobernanza del Municipio de San Pedro Tlaquepaque, Jalisco y mediante el oficio CGCC/PC- 454/2020,   recibidos en la Secretaría del Ayuntamiento en el día 09 nueve de noviembre del año 2020, enviado por Lic. Braulio Ernesto García Pérez quien funge como Director de Participación Ciudadana en el cual remite a la Secretaría del Ayuntamiento, la documentación de (dos</w:t>
      </w:r>
      <w:r w:rsidRPr="002161FC">
        <w:rPr>
          <w:rFonts w:ascii="Arial" w:hAnsi="Arial" w:cs="Arial"/>
          <w:sz w:val="24"/>
          <w:szCs w:val="24"/>
          <w:u w:val="single"/>
        </w:rPr>
        <w:t>) organizaciones vecinales</w:t>
      </w:r>
      <w:r w:rsidRPr="002161FC">
        <w:rPr>
          <w:rFonts w:ascii="Arial" w:hAnsi="Arial" w:cs="Arial"/>
          <w:b/>
          <w:sz w:val="24"/>
          <w:szCs w:val="24"/>
          <w:u w:val="single"/>
        </w:rPr>
        <w:t xml:space="preserve">  </w:t>
      </w:r>
      <w:r w:rsidRPr="002161FC">
        <w:rPr>
          <w:rFonts w:ascii="Arial" w:hAnsi="Arial" w:cs="Arial"/>
          <w:sz w:val="24"/>
          <w:szCs w:val="24"/>
        </w:rPr>
        <w:t>a efecto de cumplimentar el procedimiento edilicio ordinario para el reconocimiento por parte del Pleno del Ayuntamiento de San Pedro Tlaquepaque, de las siguientes organizaciones vecinales</w:t>
      </w:r>
      <w:r w:rsidRPr="002161FC">
        <w:rPr>
          <w:rFonts w:ascii="Arial" w:hAnsi="Arial" w:cs="Arial"/>
          <w:b/>
          <w:sz w:val="24"/>
          <w:szCs w:val="24"/>
        </w:rPr>
        <w:t>:</w:t>
      </w:r>
    </w:p>
    <w:p w:rsidR="007A5DD8" w:rsidRPr="002161FC" w:rsidRDefault="007A5DD8" w:rsidP="007A5DD8">
      <w:pPr>
        <w:pStyle w:val="Sinespaciado"/>
        <w:jc w:val="both"/>
        <w:rPr>
          <w:rFonts w:ascii="Arial" w:hAnsi="Arial" w:cs="Arial"/>
          <w:b/>
          <w:sz w:val="24"/>
          <w:szCs w:val="24"/>
        </w:rPr>
      </w:pPr>
    </w:p>
    <w:p w:rsidR="007A5DD8" w:rsidRPr="002161FC" w:rsidRDefault="007A5DD8" w:rsidP="007A5DD8">
      <w:pPr>
        <w:rPr>
          <w:rFonts w:ascii="Arial" w:hAnsi="Arial" w:cs="Arial"/>
          <w:sz w:val="24"/>
          <w:szCs w:val="24"/>
        </w:rPr>
      </w:pPr>
      <w:r w:rsidRPr="002161FC">
        <w:rPr>
          <w:rFonts w:ascii="Arial" w:hAnsi="Arial" w:cs="Arial"/>
          <w:sz w:val="24"/>
          <w:szCs w:val="24"/>
        </w:rPr>
        <w:t xml:space="preserve"> “Colonia las Pomas”, </w:t>
      </w:r>
    </w:p>
    <w:p w:rsidR="007A5DD8" w:rsidRPr="002161FC" w:rsidRDefault="007A5DD8" w:rsidP="007A5DD8">
      <w:pPr>
        <w:rPr>
          <w:rFonts w:ascii="Arial" w:hAnsi="Arial" w:cs="Arial"/>
          <w:sz w:val="24"/>
          <w:szCs w:val="24"/>
        </w:rPr>
      </w:pPr>
      <w:r w:rsidRPr="002161FC">
        <w:rPr>
          <w:rFonts w:ascii="Arial" w:hAnsi="Arial" w:cs="Arial"/>
          <w:sz w:val="24"/>
          <w:szCs w:val="24"/>
        </w:rPr>
        <w:t xml:space="preserve">“Asociación Civil, Zimalta Residencial”, </w:t>
      </w:r>
    </w:p>
    <w:p w:rsidR="007A5DD8" w:rsidRPr="002161FC" w:rsidRDefault="007A5DD8" w:rsidP="007A5DD8">
      <w:pPr>
        <w:pStyle w:val="Sinespaciado"/>
        <w:jc w:val="center"/>
        <w:rPr>
          <w:rFonts w:ascii="Arial" w:hAnsi="Arial" w:cs="Arial"/>
          <w:b/>
          <w:sz w:val="24"/>
          <w:szCs w:val="24"/>
        </w:rPr>
      </w:pPr>
      <w:r w:rsidRPr="002161FC">
        <w:rPr>
          <w:rFonts w:ascii="Arial" w:hAnsi="Arial" w:cs="Arial"/>
          <w:b/>
          <w:sz w:val="24"/>
          <w:szCs w:val="24"/>
        </w:rPr>
        <w:t>ACUERDO</w:t>
      </w:r>
    </w:p>
    <w:p w:rsidR="007A5DD8" w:rsidRPr="002161FC" w:rsidRDefault="007A5DD8" w:rsidP="007A5DD8">
      <w:pPr>
        <w:pStyle w:val="Sinespaciado"/>
        <w:jc w:val="center"/>
        <w:rPr>
          <w:rFonts w:ascii="Arial" w:hAnsi="Arial" w:cs="Arial"/>
          <w:b/>
          <w:sz w:val="24"/>
          <w:szCs w:val="24"/>
        </w:rPr>
      </w:pPr>
    </w:p>
    <w:p w:rsidR="007A5DD8" w:rsidRPr="003B7574" w:rsidRDefault="007A5DD8" w:rsidP="007A5DD8">
      <w:pPr>
        <w:pStyle w:val="Sinespaciado"/>
        <w:jc w:val="center"/>
        <w:rPr>
          <w:rFonts w:ascii="Arial" w:hAnsi="Arial" w:cs="Arial"/>
          <w:sz w:val="8"/>
          <w:szCs w:val="24"/>
        </w:rPr>
      </w:pPr>
    </w:p>
    <w:p w:rsidR="007A5DD8" w:rsidRPr="002161FC" w:rsidRDefault="007A5DD8" w:rsidP="007A5DD8">
      <w:pPr>
        <w:pStyle w:val="Sinespaciado"/>
        <w:jc w:val="both"/>
        <w:rPr>
          <w:rFonts w:ascii="Arial" w:hAnsi="Arial" w:cs="Arial"/>
          <w:b/>
          <w:sz w:val="24"/>
          <w:szCs w:val="24"/>
          <w:u w:val="single"/>
        </w:rPr>
      </w:pPr>
      <w:r w:rsidRPr="002161FC">
        <w:rPr>
          <w:rFonts w:ascii="Arial" w:hAnsi="Arial" w:cs="Arial"/>
          <w:b/>
          <w:sz w:val="24"/>
          <w:szCs w:val="24"/>
        </w:rPr>
        <w:t>ÚNICO.-</w:t>
      </w:r>
      <w:r w:rsidRPr="002161FC">
        <w:rPr>
          <w:rFonts w:ascii="Arial" w:hAnsi="Arial" w:cs="Arial"/>
          <w:sz w:val="24"/>
          <w:szCs w:val="24"/>
        </w:rPr>
        <w:t xml:space="preserve"> El Pleno del Ayuntamiento Constitucional del Municipio de San Pedro Tlaquepaque, Jalisco, aprueba y autoriza, el reconocimiento de </w:t>
      </w:r>
      <w:r w:rsidRPr="002161FC">
        <w:rPr>
          <w:rFonts w:ascii="Arial" w:hAnsi="Arial" w:cs="Arial"/>
          <w:b/>
          <w:sz w:val="24"/>
          <w:szCs w:val="24"/>
        </w:rPr>
        <w:t>02 (dos) organizaciones vecinales:</w:t>
      </w:r>
    </w:p>
    <w:p w:rsidR="007A5DD8" w:rsidRPr="002161FC" w:rsidRDefault="007A5DD8" w:rsidP="007A5DD8">
      <w:pPr>
        <w:pStyle w:val="Sinespaciado"/>
        <w:jc w:val="both"/>
        <w:rPr>
          <w:rFonts w:ascii="Arial" w:hAnsi="Arial" w:cs="Arial"/>
          <w:b/>
          <w:sz w:val="24"/>
          <w:szCs w:val="24"/>
          <w:u w:val="single"/>
        </w:rPr>
      </w:pPr>
    </w:p>
    <w:p w:rsidR="007A5DD8" w:rsidRPr="002161FC" w:rsidRDefault="007A5DD8" w:rsidP="007A5DD8">
      <w:pPr>
        <w:pStyle w:val="Sinespaciado"/>
        <w:ind w:left="851" w:right="794"/>
        <w:jc w:val="both"/>
        <w:rPr>
          <w:rFonts w:ascii="Arial" w:hAnsi="Arial" w:cs="Arial"/>
          <w:b/>
          <w:sz w:val="24"/>
          <w:szCs w:val="24"/>
          <w:u w:val="single"/>
        </w:rPr>
      </w:pPr>
      <w:r w:rsidRPr="002161FC">
        <w:rPr>
          <w:rFonts w:ascii="Arial" w:hAnsi="Arial" w:cs="Arial"/>
          <w:sz w:val="24"/>
          <w:szCs w:val="24"/>
        </w:rPr>
        <w:t>Conforme al artículo 418 fracción I, la</w:t>
      </w:r>
      <w:r w:rsidRPr="002161FC">
        <w:rPr>
          <w:rFonts w:ascii="Arial" w:hAnsi="Arial" w:cs="Arial"/>
          <w:b/>
          <w:sz w:val="24"/>
          <w:szCs w:val="24"/>
        </w:rPr>
        <w:t xml:space="preserve"> asociación vecinal </w:t>
      </w:r>
      <w:r w:rsidRPr="002161FC">
        <w:rPr>
          <w:rFonts w:ascii="Arial" w:hAnsi="Arial" w:cs="Arial"/>
          <w:sz w:val="24"/>
          <w:szCs w:val="24"/>
        </w:rPr>
        <w:t>denominada</w:t>
      </w:r>
      <w:r w:rsidRPr="002161FC">
        <w:rPr>
          <w:rFonts w:ascii="Arial" w:hAnsi="Arial" w:cs="Arial"/>
          <w:b/>
          <w:sz w:val="24"/>
          <w:szCs w:val="24"/>
          <w:u w:val="single"/>
        </w:rPr>
        <w:t xml:space="preserve"> “Colonia las Pomas”.</w:t>
      </w:r>
    </w:p>
    <w:p w:rsidR="007A5DD8" w:rsidRPr="002161FC" w:rsidRDefault="007A5DD8" w:rsidP="007A5DD8">
      <w:pPr>
        <w:pStyle w:val="Sinespaciado"/>
        <w:ind w:left="851" w:right="794"/>
        <w:jc w:val="both"/>
        <w:rPr>
          <w:rFonts w:ascii="Arial" w:hAnsi="Arial" w:cs="Arial"/>
          <w:b/>
          <w:sz w:val="24"/>
          <w:szCs w:val="24"/>
          <w:u w:val="single"/>
        </w:rPr>
      </w:pPr>
      <w:r w:rsidRPr="002161FC">
        <w:rPr>
          <w:rFonts w:ascii="Arial" w:hAnsi="Arial" w:cs="Arial"/>
          <w:b/>
          <w:sz w:val="24"/>
          <w:szCs w:val="24"/>
          <w:u w:val="single"/>
        </w:rPr>
        <w:t xml:space="preserve"> </w:t>
      </w:r>
    </w:p>
    <w:p w:rsidR="007A5DD8" w:rsidRPr="002161FC" w:rsidRDefault="007A5DD8" w:rsidP="007A5DD8">
      <w:pPr>
        <w:pStyle w:val="Sinespaciado"/>
        <w:ind w:left="851" w:right="794"/>
        <w:jc w:val="both"/>
        <w:rPr>
          <w:rFonts w:ascii="Arial" w:hAnsi="Arial" w:cs="Arial"/>
          <w:b/>
          <w:sz w:val="24"/>
          <w:szCs w:val="24"/>
          <w:u w:val="single"/>
        </w:rPr>
      </w:pPr>
      <w:r w:rsidRPr="002161FC">
        <w:rPr>
          <w:rFonts w:ascii="Arial" w:hAnsi="Arial" w:cs="Arial"/>
          <w:sz w:val="24"/>
          <w:szCs w:val="24"/>
        </w:rPr>
        <w:t xml:space="preserve">Conforme al artículo 418 fracción III </w:t>
      </w:r>
      <w:r w:rsidRPr="002161FC">
        <w:rPr>
          <w:rFonts w:ascii="Arial" w:hAnsi="Arial" w:cs="Arial"/>
          <w:b/>
          <w:sz w:val="24"/>
          <w:szCs w:val="24"/>
        </w:rPr>
        <w:t xml:space="preserve">la asociación civil </w:t>
      </w:r>
      <w:r w:rsidRPr="002161FC">
        <w:rPr>
          <w:rFonts w:ascii="Arial" w:hAnsi="Arial" w:cs="Arial"/>
          <w:sz w:val="24"/>
          <w:szCs w:val="24"/>
        </w:rPr>
        <w:t xml:space="preserve">denominada </w:t>
      </w:r>
      <w:r w:rsidRPr="002161FC">
        <w:rPr>
          <w:rFonts w:ascii="Arial" w:hAnsi="Arial" w:cs="Arial"/>
          <w:b/>
          <w:sz w:val="24"/>
          <w:szCs w:val="24"/>
          <w:u w:val="single"/>
        </w:rPr>
        <w:t xml:space="preserve"> “Zimalta Residencial”.</w:t>
      </w:r>
      <w:r w:rsidRPr="002161FC">
        <w:rPr>
          <w:rFonts w:ascii="Arial" w:hAnsi="Arial" w:cs="Arial"/>
          <w:sz w:val="24"/>
          <w:szCs w:val="24"/>
          <w:u w:val="single"/>
        </w:rPr>
        <w:t xml:space="preserve"> </w:t>
      </w:r>
    </w:p>
    <w:p w:rsidR="007A5DD8" w:rsidRPr="002161FC" w:rsidRDefault="007A5DD8" w:rsidP="007A5DD8">
      <w:pPr>
        <w:pStyle w:val="Sinespaciado"/>
        <w:jc w:val="both"/>
        <w:rPr>
          <w:rFonts w:ascii="Arial" w:hAnsi="Arial" w:cs="Arial"/>
          <w:b/>
          <w:sz w:val="24"/>
          <w:szCs w:val="24"/>
          <w:u w:val="single"/>
        </w:rPr>
      </w:pPr>
    </w:p>
    <w:p w:rsidR="007A5DD8" w:rsidRPr="002161FC" w:rsidRDefault="007A5DD8" w:rsidP="007A5DD8">
      <w:pPr>
        <w:pStyle w:val="Sinespaciado"/>
        <w:jc w:val="both"/>
        <w:rPr>
          <w:rFonts w:ascii="Arial" w:hAnsi="Arial" w:cs="Arial"/>
          <w:sz w:val="24"/>
          <w:szCs w:val="24"/>
        </w:rPr>
      </w:pPr>
    </w:p>
    <w:p w:rsidR="007A5DD8" w:rsidRPr="003B7574" w:rsidRDefault="007A5DD8" w:rsidP="007A5DD8">
      <w:pPr>
        <w:pStyle w:val="Sinespaciado"/>
        <w:jc w:val="both"/>
        <w:rPr>
          <w:rFonts w:ascii="Arial" w:hAnsi="Arial" w:cs="Arial"/>
          <w:sz w:val="8"/>
          <w:szCs w:val="24"/>
        </w:rPr>
      </w:pPr>
    </w:p>
    <w:p w:rsidR="007A5DD8" w:rsidRPr="002161FC" w:rsidRDefault="007A5DD8" w:rsidP="007A5DD8">
      <w:pPr>
        <w:jc w:val="both"/>
        <w:rPr>
          <w:rFonts w:ascii="Arial" w:hAnsi="Arial" w:cs="Arial"/>
          <w:sz w:val="24"/>
          <w:szCs w:val="24"/>
        </w:rPr>
      </w:pPr>
      <w:r w:rsidRPr="002161FC">
        <w:rPr>
          <w:rFonts w:ascii="Arial" w:hAnsi="Arial" w:cs="Arial"/>
          <w:b/>
          <w:sz w:val="24"/>
          <w:szCs w:val="24"/>
        </w:rPr>
        <w:t>Notifíquese</w:t>
      </w:r>
      <w:r w:rsidRPr="002161FC">
        <w:rPr>
          <w:rFonts w:ascii="Arial" w:hAnsi="Arial" w:cs="Arial"/>
          <w:sz w:val="24"/>
          <w:szCs w:val="24"/>
        </w:rPr>
        <w:t>.- Mediante oficio a la Presidenta Municipal, Síndico Municipal, Tesorero Municipal, Contralor Municipal, a la Dirección de Participación Ciudadana, para los fines a que haya lugar y regístrese en el libro de actas de sesiones correspondiente.</w:t>
      </w:r>
    </w:p>
    <w:p w:rsidR="007A5DD8" w:rsidRPr="003B7574" w:rsidRDefault="007A5DD8" w:rsidP="007A5DD8">
      <w:pPr>
        <w:pStyle w:val="Sinespaciado"/>
        <w:jc w:val="center"/>
        <w:rPr>
          <w:rFonts w:ascii="Arial" w:hAnsi="Arial" w:cs="Arial"/>
          <w:b/>
          <w:sz w:val="10"/>
          <w:szCs w:val="24"/>
        </w:rPr>
      </w:pPr>
    </w:p>
    <w:p w:rsidR="007A5DD8" w:rsidRPr="003B7574" w:rsidRDefault="007A5DD8" w:rsidP="007A5DD8">
      <w:pPr>
        <w:pStyle w:val="Sinespaciado"/>
        <w:jc w:val="center"/>
        <w:rPr>
          <w:rFonts w:ascii="Arial" w:hAnsi="Arial" w:cs="Arial"/>
          <w:b/>
          <w:sz w:val="2"/>
          <w:szCs w:val="24"/>
        </w:rPr>
      </w:pPr>
    </w:p>
    <w:p w:rsidR="007A5DD8" w:rsidRPr="002161FC" w:rsidRDefault="007A5DD8" w:rsidP="007A5DD8">
      <w:pPr>
        <w:pStyle w:val="Sinespaciado"/>
        <w:jc w:val="center"/>
        <w:rPr>
          <w:rFonts w:ascii="Arial" w:hAnsi="Arial" w:cs="Arial"/>
          <w:b/>
          <w:sz w:val="24"/>
          <w:szCs w:val="24"/>
        </w:rPr>
      </w:pPr>
      <w:r w:rsidRPr="002161FC">
        <w:rPr>
          <w:rFonts w:ascii="Arial" w:hAnsi="Arial" w:cs="Arial"/>
          <w:b/>
          <w:sz w:val="24"/>
          <w:szCs w:val="24"/>
        </w:rPr>
        <w:t>San Pedro Tlaquepaque, Jalisco, a la fecha de su presentación</w:t>
      </w:r>
    </w:p>
    <w:p w:rsidR="007A5DD8" w:rsidRPr="002161FC" w:rsidRDefault="007A5DD8" w:rsidP="007A5DD8">
      <w:pPr>
        <w:pStyle w:val="Sinespaciado"/>
        <w:jc w:val="center"/>
        <w:rPr>
          <w:rFonts w:ascii="Arial" w:hAnsi="Arial" w:cs="Arial"/>
          <w:b/>
          <w:sz w:val="24"/>
          <w:szCs w:val="24"/>
        </w:rPr>
      </w:pPr>
      <w:r w:rsidRPr="002161FC">
        <w:rPr>
          <w:rFonts w:ascii="Arial" w:hAnsi="Arial" w:cs="Arial"/>
          <w:b/>
          <w:sz w:val="24"/>
          <w:szCs w:val="24"/>
        </w:rPr>
        <w:t>ATENTAMENTE</w:t>
      </w:r>
    </w:p>
    <w:p w:rsidR="007A5DD8" w:rsidRPr="002161FC" w:rsidRDefault="007A5DD8" w:rsidP="007A5DD8">
      <w:pPr>
        <w:pStyle w:val="Sinespaciado"/>
        <w:jc w:val="both"/>
        <w:rPr>
          <w:rFonts w:ascii="Arial" w:hAnsi="Arial" w:cs="Arial"/>
          <w:sz w:val="24"/>
          <w:szCs w:val="24"/>
        </w:rPr>
      </w:pPr>
    </w:p>
    <w:p w:rsidR="007A5DD8" w:rsidRPr="003B7574" w:rsidRDefault="007A5DD8" w:rsidP="007A5DD8">
      <w:pPr>
        <w:pStyle w:val="Sinespaciado"/>
        <w:jc w:val="both"/>
        <w:rPr>
          <w:rFonts w:ascii="Arial" w:hAnsi="Arial" w:cs="Arial"/>
          <w:sz w:val="2"/>
          <w:szCs w:val="24"/>
        </w:rPr>
      </w:pPr>
    </w:p>
    <w:p w:rsidR="007A5DD8" w:rsidRPr="003B7574" w:rsidRDefault="003B7574" w:rsidP="003B7574">
      <w:pPr>
        <w:pStyle w:val="Sinespaciado"/>
        <w:tabs>
          <w:tab w:val="left" w:pos="3509"/>
        </w:tabs>
        <w:jc w:val="both"/>
        <w:rPr>
          <w:rFonts w:ascii="Arial" w:hAnsi="Arial" w:cs="Arial"/>
          <w:sz w:val="6"/>
          <w:szCs w:val="24"/>
        </w:rPr>
      </w:pPr>
      <w:r>
        <w:rPr>
          <w:rFonts w:ascii="Arial" w:hAnsi="Arial" w:cs="Arial"/>
          <w:sz w:val="24"/>
          <w:szCs w:val="24"/>
        </w:rPr>
        <w:tab/>
      </w:r>
    </w:p>
    <w:p w:rsidR="007A5DD8" w:rsidRPr="002161FC" w:rsidRDefault="007A5DD8" w:rsidP="007A5DD8">
      <w:pPr>
        <w:pStyle w:val="Sinespaciado"/>
        <w:jc w:val="center"/>
        <w:rPr>
          <w:rFonts w:ascii="Arial" w:hAnsi="Arial" w:cs="Arial"/>
          <w:b/>
          <w:sz w:val="24"/>
          <w:szCs w:val="24"/>
        </w:rPr>
      </w:pPr>
      <w:r w:rsidRPr="002161FC">
        <w:rPr>
          <w:rFonts w:ascii="Arial" w:hAnsi="Arial" w:cs="Arial"/>
          <w:b/>
          <w:sz w:val="24"/>
          <w:szCs w:val="24"/>
        </w:rPr>
        <w:t>MARÍA ELENA LIMÓN GARCÍA</w:t>
      </w:r>
    </w:p>
    <w:p w:rsidR="007A5DD8" w:rsidRPr="002161FC" w:rsidRDefault="007A5DD8" w:rsidP="007A5DD8">
      <w:pPr>
        <w:pStyle w:val="Sinespaciado"/>
        <w:jc w:val="center"/>
        <w:rPr>
          <w:rFonts w:ascii="Arial" w:hAnsi="Arial" w:cs="Arial"/>
          <w:b/>
          <w:sz w:val="24"/>
          <w:szCs w:val="24"/>
        </w:rPr>
      </w:pPr>
      <w:r w:rsidRPr="002161FC">
        <w:rPr>
          <w:rFonts w:ascii="Arial" w:hAnsi="Arial" w:cs="Arial"/>
          <w:b/>
          <w:sz w:val="24"/>
          <w:szCs w:val="24"/>
        </w:rPr>
        <w:t xml:space="preserve">Presidenta Municipal </w:t>
      </w:r>
    </w:p>
    <w:p w:rsidR="005D4CE3" w:rsidRDefault="00CA2692" w:rsidP="00CA2692">
      <w:pPr>
        <w:pStyle w:val="Sinespaciado"/>
        <w:jc w:val="right"/>
      </w:pPr>
      <w:r>
        <w:rPr>
          <w:rFonts w:ascii="Arial" w:hAnsi="Arial" w:cs="Arial"/>
          <w:sz w:val="24"/>
          <w:szCs w:val="24"/>
        </w:rPr>
        <w:t>------------------------------------------------------------------------------------------------------------------------------------------------------------------------------------------------------</w:t>
      </w:r>
    </w:p>
    <w:p w:rsidR="009E24F4" w:rsidRPr="00F871D7" w:rsidRDefault="00DE272A" w:rsidP="00036D4B">
      <w:pPr>
        <w:jc w:val="both"/>
        <w:rPr>
          <w:rFonts w:ascii="Arial" w:hAnsi="Arial" w:cs="Arial"/>
          <w:b/>
          <w:color w:val="000000" w:themeColor="text1"/>
          <w:sz w:val="24"/>
          <w:szCs w:val="24"/>
          <w:u w:val="single"/>
        </w:rPr>
      </w:pPr>
      <w:r w:rsidRPr="00733E72">
        <w:rPr>
          <w:rFonts w:ascii="Arial" w:hAnsi="Arial" w:cs="Arial"/>
          <w:sz w:val="24"/>
          <w:szCs w:val="24"/>
        </w:rPr>
        <w:t>Con la palabra la Presidente Municipal, C. María Elena Limón Ga</w:t>
      </w:r>
      <w:r w:rsidR="00E02B50">
        <w:rPr>
          <w:rFonts w:ascii="Arial" w:hAnsi="Arial" w:cs="Arial"/>
          <w:sz w:val="24"/>
          <w:szCs w:val="24"/>
        </w:rPr>
        <w:t xml:space="preserve">rcía: </w:t>
      </w:r>
      <w:r w:rsidR="00036D4B">
        <w:rPr>
          <w:rFonts w:ascii="Arial" w:hAnsi="Arial" w:cs="Arial"/>
          <w:sz w:val="24"/>
          <w:szCs w:val="24"/>
        </w:rPr>
        <w:t xml:space="preserve">Gracias </w:t>
      </w:r>
      <w:r w:rsidR="00E02B50">
        <w:rPr>
          <w:rFonts w:ascii="Arial" w:hAnsi="Arial" w:cs="Arial"/>
          <w:sz w:val="24"/>
          <w:szCs w:val="24"/>
        </w:rPr>
        <w:t>S</w:t>
      </w:r>
      <w:r w:rsidRPr="00733E72">
        <w:rPr>
          <w:rFonts w:ascii="Arial" w:hAnsi="Arial" w:cs="Arial"/>
          <w:sz w:val="24"/>
          <w:szCs w:val="24"/>
        </w:rPr>
        <w:t>e</w:t>
      </w:r>
      <w:r w:rsidR="00036D4B">
        <w:rPr>
          <w:rFonts w:ascii="Arial" w:hAnsi="Arial" w:cs="Arial"/>
          <w:sz w:val="24"/>
          <w:szCs w:val="24"/>
        </w:rPr>
        <w:t>cretario, se</w:t>
      </w:r>
      <w:r w:rsidRPr="00733E72">
        <w:rPr>
          <w:rFonts w:ascii="Arial" w:hAnsi="Arial" w:cs="Arial"/>
          <w:sz w:val="24"/>
          <w:szCs w:val="24"/>
        </w:rPr>
        <w:t xml:space="preserve"> abre el</w:t>
      </w:r>
      <w:r w:rsidR="00036D4B">
        <w:rPr>
          <w:rFonts w:ascii="Arial" w:hAnsi="Arial" w:cs="Arial"/>
          <w:sz w:val="24"/>
          <w:szCs w:val="24"/>
        </w:rPr>
        <w:t>, el</w:t>
      </w:r>
      <w:r w:rsidRPr="00733E72">
        <w:rPr>
          <w:rFonts w:ascii="Arial" w:hAnsi="Arial" w:cs="Arial"/>
          <w:sz w:val="24"/>
          <w:szCs w:val="24"/>
        </w:rPr>
        <w:t xml:space="preserve"> turno de ora</w:t>
      </w:r>
      <w:r>
        <w:rPr>
          <w:rFonts w:ascii="Arial" w:hAnsi="Arial" w:cs="Arial"/>
          <w:sz w:val="24"/>
          <w:szCs w:val="24"/>
        </w:rPr>
        <w:t xml:space="preserve">dores en este tema. No habiendo </w:t>
      </w:r>
      <w:r w:rsidRPr="00733E72">
        <w:rPr>
          <w:rFonts w:ascii="Arial" w:hAnsi="Arial" w:cs="Arial"/>
          <w:sz w:val="24"/>
          <w:szCs w:val="24"/>
        </w:rPr>
        <w:t xml:space="preserve">oradores registrados, en votación económica les pregunto, quienes estén por la afirmativa, favor de manifestarlo, </w:t>
      </w:r>
      <w:r w:rsidR="009E24F4" w:rsidRPr="00036D4B">
        <w:rPr>
          <w:rFonts w:ascii="Arial" w:hAnsi="Arial" w:cs="Arial"/>
          <w:b/>
          <w:color w:val="000000" w:themeColor="text1"/>
          <w:sz w:val="24"/>
          <w:szCs w:val="24"/>
        </w:rPr>
        <w:t>estando presentes 18 (dieciocho) integrantes del pleno, en forma económi</w:t>
      </w:r>
      <w:r w:rsidR="00036D4B" w:rsidRPr="00036D4B">
        <w:rPr>
          <w:rFonts w:ascii="Arial" w:hAnsi="Arial" w:cs="Arial"/>
          <w:b/>
          <w:color w:val="000000" w:themeColor="text1"/>
          <w:sz w:val="24"/>
          <w:szCs w:val="24"/>
        </w:rPr>
        <w:t>ca s</w:t>
      </w:r>
      <w:r w:rsidR="009E24F4" w:rsidRPr="00036D4B">
        <w:rPr>
          <w:rFonts w:ascii="Arial" w:hAnsi="Arial" w:cs="Arial"/>
          <w:b/>
          <w:color w:val="000000" w:themeColor="text1"/>
          <w:sz w:val="24"/>
          <w:szCs w:val="24"/>
        </w:rPr>
        <w:t>on emitidos 18 (dieciocho)</w:t>
      </w:r>
      <w:r w:rsidR="00036D4B" w:rsidRPr="00036D4B">
        <w:rPr>
          <w:rFonts w:ascii="Arial" w:hAnsi="Arial" w:cs="Arial"/>
          <w:b/>
          <w:color w:val="000000" w:themeColor="text1"/>
          <w:sz w:val="24"/>
          <w:szCs w:val="24"/>
        </w:rPr>
        <w:t xml:space="preserve"> votos a favor, en unanimidad </w:t>
      </w:r>
      <w:r w:rsidR="009E24F4" w:rsidRPr="00036D4B">
        <w:rPr>
          <w:rFonts w:ascii="Arial" w:hAnsi="Arial" w:cs="Arial"/>
          <w:b/>
          <w:color w:val="000000" w:themeColor="text1"/>
          <w:sz w:val="24"/>
          <w:szCs w:val="24"/>
        </w:rPr>
        <w:t>e</w:t>
      </w:r>
      <w:r w:rsidR="00036D4B" w:rsidRPr="00036D4B">
        <w:rPr>
          <w:rFonts w:ascii="Arial" w:hAnsi="Arial" w:cs="Arial"/>
          <w:b/>
          <w:color w:val="000000" w:themeColor="text1"/>
          <w:sz w:val="24"/>
          <w:szCs w:val="24"/>
        </w:rPr>
        <w:t>s</w:t>
      </w:r>
      <w:r w:rsidR="009E24F4" w:rsidRPr="00036D4B">
        <w:rPr>
          <w:rFonts w:ascii="Arial" w:hAnsi="Arial" w:cs="Arial"/>
          <w:b/>
          <w:color w:val="000000" w:themeColor="text1"/>
          <w:sz w:val="24"/>
          <w:szCs w:val="24"/>
        </w:rPr>
        <w:t xml:space="preserve"> aprobado por mayoría simple la iniciativa de aprobación directa presentada por la C. María Elena Limón García, Presidenta Municipal, bajo el siguiente:</w:t>
      </w:r>
      <w:r w:rsidR="009E24F4" w:rsidRPr="00F871D7">
        <w:rPr>
          <w:rFonts w:ascii="Arial" w:hAnsi="Arial" w:cs="Arial"/>
          <w:color w:val="000000" w:themeColor="text1"/>
          <w:sz w:val="24"/>
          <w:szCs w:val="24"/>
        </w:rPr>
        <w:t>---------------------------------------------------------------------------------------------------</w:t>
      </w:r>
      <w:r w:rsidR="00036D4B">
        <w:rPr>
          <w:rFonts w:ascii="Arial" w:hAnsi="Arial" w:cs="Arial"/>
          <w:color w:val="000000" w:themeColor="text1"/>
          <w:sz w:val="24"/>
          <w:szCs w:val="24"/>
        </w:rPr>
        <w:t>--------------</w:t>
      </w:r>
      <w:r w:rsidR="009E24F4" w:rsidRPr="00F871D7">
        <w:rPr>
          <w:rFonts w:ascii="Arial" w:hAnsi="Arial" w:cs="Arial"/>
          <w:color w:val="000000" w:themeColor="text1"/>
          <w:sz w:val="24"/>
          <w:szCs w:val="24"/>
        </w:rPr>
        <w:t>-------------------------------------------------------------------------------------</w:t>
      </w:r>
      <w:r w:rsidR="00B35780">
        <w:rPr>
          <w:rFonts w:ascii="Arial" w:hAnsi="Arial" w:cs="Arial"/>
          <w:color w:val="000000" w:themeColor="text1"/>
          <w:sz w:val="24"/>
          <w:szCs w:val="24"/>
        </w:rPr>
        <w:t>----------------</w:t>
      </w:r>
      <w:r w:rsidR="009E24F4" w:rsidRPr="00F871D7">
        <w:rPr>
          <w:rFonts w:ascii="Arial" w:hAnsi="Arial" w:cs="Arial"/>
          <w:color w:val="000000" w:themeColor="text1"/>
          <w:sz w:val="24"/>
          <w:szCs w:val="24"/>
        </w:rPr>
        <w:t>----------</w:t>
      </w:r>
      <w:r w:rsidR="009E24F4" w:rsidRPr="00F871D7">
        <w:rPr>
          <w:rFonts w:ascii="Arial" w:hAnsi="Arial" w:cs="Arial"/>
          <w:b/>
          <w:color w:val="000000" w:themeColor="text1"/>
          <w:sz w:val="24"/>
          <w:szCs w:val="24"/>
        </w:rPr>
        <w:t>ACUERDO NÚMERO 1544/2020</w:t>
      </w:r>
      <w:r w:rsidR="009E24F4" w:rsidRPr="00F871D7">
        <w:rPr>
          <w:rFonts w:ascii="Arial" w:hAnsi="Arial" w:cs="Arial"/>
          <w:color w:val="000000" w:themeColor="text1"/>
          <w:sz w:val="24"/>
          <w:szCs w:val="24"/>
        </w:rPr>
        <w:t>---------------------------------------------------------------------------------------------------------------------------------</w:t>
      </w:r>
      <w:r w:rsidR="009E24F4" w:rsidRPr="00F871D7">
        <w:rPr>
          <w:rFonts w:ascii="Arial" w:hAnsi="Arial" w:cs="Arial"/>
          <w:b/>
          <w:color w:val="000000" w:themeColor="text1"/>
          <w:sz w:val="24"/>
          <w:szCs w:val="24"/>
        </w:rPr>
        <w:t>ÚNICO.-</w:t>
      </w:r>
      <w:r w:rsidR="009E24F4" w:rsidRPr="00F871D7">
        <w:rPr>
          <w:rFonts w:ascii="Arial" w:hAnsi="Arial" w:cs="Arial"/>
          <w:color w:val="000000" w:themeColor="text1"/>
          <w:sz w:val="24"/>
          <w:szCs w:val="24"/>
        </w:rPr>
        <w:t xml:space="preserve"> El Pleno del Ayuntamiento Constitucional del Municipio de San Pedro Tlaquepaque, Jalisco, aprueba y autoriza el reconocimiento de </w:t>
      </w:r>
      <w:r w:rsidR="009E24F4" w:rsidRPr="00F871D7">
        <w:rPr>
          <w:rFonts w:ascii="Arial" w:hAnsi="Arial" w:cs="Arial"/>
          <w:b/>
          <w:color w:val="000000" w:themeColor="text1"/>
          <w:sz w:val="24"/>
          <w:szCs w:val="24"/>
        </w:rPr>
        <w:t>02 (dos) organizaciones vecinales:</w:t>
      </w:r>
    </w:p>
    <w:p w:rsidR="009E24F4" w:rsidRPr="00B35780" w:rsidRDefault="009E24F4" w:rsidP="009E24F4">
      <w:pPr>
        <w:pStyle w:val="Sinespaciado"/>
        <w:jc w:val="both"/>
        <w:rPr>
          <w:rFonts w:ascii="Arial" w:hAnsi="Arial" w:cs="Arial"/>
          <w:b/>
          <w:color w:val="000000" w:themeColor="text1"/>
          <w:sz w:val="10"/>
          <w:szCs w:val="24"/>
          <w:u w:val="single"/>
        </w:rPr>
      </w:pPr>
    </w:p>
    <w:p w:rsidR="009E24F4" w:rsidRPr="00F871D7" w:rsidRDefault="009E24F4" w:rsidP="009E24F4">
      <w:pPr>
        <w:pStyle w:val="Sinespaciado"/>
        <w:ind w:left="851" w:right="794"/>
        <w:jc w:val="both"/>
        <w:rPr>
          <w:rFonts w:ascii="Arial" w:hAnsi="Arial" w:cs="Arial"/>
          <w:b/>
          <w:color w:val="000000" w:themeColor="text1"/>
          <w:sz w:val="24"/>
          <w:szCs w:val="24"/>
          <w:u w:val="single"/>
        </w:rPr>
      </w:pPr>
      <w:r w:rsidRPr="00F871D7">
        <w:rPr>
          <w:rFonts w:ascii="Arial" w:hAnsi="Arial" w:cs="Arial"/>
          <w:color w:val="000000" w:themeColor="text1"/>
          <w:sz w:val="24"/>
          <w:szCs w:val="24"/>
        </w:rPr>
        <w:t>Conforme al artículo 418 fracción I, la</w:t>
      </w:r>
      <w:r w:rsidRPr="00F871D7">
        <w:rPr>
          <w:rFonts w:ascii="Arial" w:hAnsi="Arial" w:cs="Arial"/>
          <w:b/>
          <w:color w:val="000000" w:themeColor="text1"/>
          <w:sz w:val="24"/>
          <w:szCs w:val="24"/>
        </w:rPr>
        <w:t xml:space="preserve"> asociación vecinal </w:t>
      </w:r>
      <w:r w:rsidRPr="00F871D7">
        <w:rPr>
          <w:rFonts w:ascii="Arial" w:hAnsi="Arial" w:cs="Arial"/>
          <w:color w:val="000000" w:themeColor="text1"/>
          <w:sz w:val="24"/>
          <w:szCs w:val="24"/>
        </w:rPr>
        <w:t>denominada</w:t>
      </w:r>
      <w:r w:rsidRPr="00F871D7">
        <w:rPr>
          <w:rFonts w:ascii="Arial" w:hAnsi="Arial" w:cs="Arial"/>
          <w:b/>
          <w:color w:val="000000" w:themeColor="text1"/>
          <w:sz w:val="24"/>
          <w:szCs w:val="24"/>
        </w:rPr>
        <w:t xml:space="preserve"> “Colonia las Pomas”.</w:t>
      </w:r>
    </w:p>
    <w:p w:rsidR="009E24F4" w:rsidRPr="00F871D7" w:rsidRDefault="009E24F4" w:rsidP="009E24F4">
      <w:pPr>
        <w:pStyle w:val="Sinespaciado"/>
        <w:ind w:left="851" w:right="794"/>
        <w:jc w:val="both"/>
        <w:rPr>
          <w:rFonts w:ascii="Arial" w:hAnsi="Arial" w:cs="Arial"/>
          <w:b/>
          <w:color w:val="000000" w:themeColor="text1"/>
          <w:sz w:val="24"/>
          <w:szCs w:val="24"/>
          <w:u w:val="single"/>
        </w:rPr>
      </w:pPr>
      <w:r w:rsidRPr="00F871D7">
        <w:rPr>
          <w:rFonts w:ascii="Arial" w:hAnsi="Arial" w:cs="Arial"/>
          <w:b/>
          <w:color w:val="000000" w:themeColor="text1"/>
          <w:sz w:val="24"/>
          <w:szCs w:val="24"/>
          <w:u w:val="single"/>
        </w:rPr>
        <w:t xml:space="preserve"> </w:t>
      </w:r>
    </w:p>
    <w:p w:rsidR="009E24F4" w:rsidRPr="00F871D7" w:rsidRDefault="009E24F4" w:rsidP="009E24F4">
      <w:pPr>
        <w:pStyle w:val="Sinespaciado"/>
        <w:ind w:left="851" w:right="794"/>
        <w:jc w:val="both"/>
        <w:rPr>
          <w:rFonts w:ascii="Arial" w:hAnsi="Arial" w:cs="Arial"/>
          <w:b/>
          <w:color w:val="000000" w:themeColor="text1"/>
          <w:sz w:val="24"/>
          <w:szCs w:val="24"/>
          <w:u w:val="single"/>
        </w:rPr>
      </w:pPr>
      <w:r w:rsidRPr="00F871D7">
        <w:rPr>
          <w:rFonts w:ascii="Arial" w:hAnsi="Arial" w:cs="Arial"/>
          <w:color w:val="000000" w:themeColor="text1"/>
          <w:sz w:val="24"/>
          <w:szCs w:val="24"/>
        </w:rPr>
        <w:t xml:space="preserve">Conforme al artículo 418 fracción III </w:t>
      </w:r>
      <w:r w:rsidRPr="00F871D7">
        <w:rPr>
          <w:rFonts w:ascii="Arial" w:hAnsi="Arial" w:cs="Arial"/>
          <w:b/>
          <w:color w:val="000000" w:themeColor="text1"/>
          <w:sz w:val="24"/>
          <w:szCs w:val="24"/>
        </w:rPr>
        <w:t xml:space="preserve">la asociación civil </w:t>
      </w:r>
      <w:r w:rsidRPr="00F871D7">
        <w:rPr>
          <w:rFonts w:ascii="Arial" w:hAnsi="Arial" w:cs="Arial"/>
          <w:color w:val="000000" w:themeColor="text1"/>
          <w:sz w:val="24"/>
          <w:szCs w:val="24"/>
        </w:rPr>
        <w:t xml:space="preserve">denominada </w:t>
      </w:r>
      <w:r w:rsidRPr="00F871D7">
        <w:rPr>
          <w:rFonts w:ascii="Arial" w:hAnsi="Arial" w:cs="Arial"/>
          <w:b/>
          <w:color w:val="000000" w:themeColor="text1"/>
          <w:sz w:val="24"/>
          <w:szCs w:val="24"/>
        </w:rPr>
        <w:t xml:space="preserve"> “Zimalta Residencial”.</w:t>
      </w:r>
      <w:r w:rsidRPr="00F871D7">
        <w:rPr>
          <w:rFonts w:ascii="Arial" w:hAnsi="Arial" w:cs="Arial"/>
          <w:color w:val="000000" w:themeColor="text1"/>
          <w:sz w:val="24"/>
          <w:szCs w:val="24"/>
        </w:rPr>
        <w:t xml:space="preserve"> </w:t>
      </w:r>
    </w:p>
    <w:p w:rsidR="00D641A9" w:rsidRPr="003B7574" w:rsidRDefault="009E24F4" w:rsidP="003B7574">
      <w:pPr>
        <w:pStyle w:val="Textoindependiente"/>
        <w:tabs>
          <w:tab w:val="left" w:pos="0"/>
        </w:tabs>
        <w:ind w:left="0"/>
        <w:jc w:val="both"/>
        <w:rPr>
          <w:rFonts w:ascii="Arial" w:hAnsi="Arial" w:cs="Arial"/>
          <w:sz w:val="24"/>
          <w:szCs w:val="24"/>
          <w:lang w:val="es-MX"/>
        </w:rPr>
      </w:pPr>
      <w:r w:rsidRPr="00F871D7">
        <w:rPr>
          <w:rFonts w:ascii="Arial" w:hAnsi="Arial" w:cs="Arial"/>
          <w:color w:val="000000" w:themeColor="text1"/>
          <w:sz w:val="24"/>
          <w:szCs w:val="24"/>
          <w:lang w:val="es-ES_tradnl"/>
        </w:rPr>
        <w:t>----------------------------------------------------------------------------------------------------------------</w:t>
      </w:r>
      <w:r w:rsidRPr="00F871D7">
        <w:rPr>
          <w:rFonts w:ascii="Arial" w:hAnsi="Arial" w:cs="Arial"/>
          <w:color w:val="000000" w:themeColor="text1"/>
          <w:sz w:val="24"/>
          <w:szCs w:val="24"/>
          <w:lang w:val="es-MX"/>
        </w:rPr>
        <w:t>--------------------------------------------------------------------------------------</w:t>
      </w:r>
      <w:r w:rsidR="00D641A9" w:rsidRPr="003B7574">
        <w:rPr>
          <w:rFonts w:ascii="Arial" w:hAnsi="Arial" w:cs="Arial"/>
          <w:b/>
          <w:sz w:val="24"/>
          <w:szCs w:val="24"/>
          <w:lang w:val="es-MX"/>
        </w:rPr>
        <w:t>FUNDAMENTO LEGAL.-</w:t>
      </w:r>
      <w:r w:rsidR="00D641A9" w:rsidRPr="003B7574">
        <w:rPr>
          <w:rFonts w:ascii="Arial" w:hAnsi="Arial" w:cs="Arial"/>
          <w:i/>
          <w:sz w:val="24"/>
          <w:szCs w:val="24"/>
          <w:lang w:val="es-MX"/>
        </w:rPr>
        <w:t xml:space="preserve"> </w:t>
      </w:r>
      <w:r w:rsidR="00D641A9" w:rsidRPr="003B7574">
        <w:rPr>
          <w:rFonts w:ascii="Arial" w:hAnsi="Arial" w:cs="Arial"/>
          <w:sz w:val="24"/>
          <w:szCs w:val="24"/>
          <w:lang w:val="es-MX"/>
        </w:rPr>
        <w:t xml:space="preserve">artículo 115 fracciones I y II de la Constitución Política de los Estados Unidos Mexicanos; 73 fracciones I y II, y 77 de la Constitución Política del Estado de Jalisco; 1,2,3,10,34,35 y 40 </w:t>
      </w:r>
      <w:r w:rsidR="00D641A9" w:rsidRPr="003B7574">
        <w:rPr>
          <w:rStyle w:val="Fuentedeprrafopredeter1"/>
          <w:rFonts w:ascii="Arial" w:hAnsi="Arial" w:cs="Arial"/>
          <w:sz w:val="24"/>
          <w:szCs w:val="24"/>
          <w:lang w:val="es-MX"/>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C04154">
        <w:rPr>
          <w:rFonts w:ascii="Arial" w:hAnsi="Arial" w:cs="Arial"/>
          <w:sz w:val="24"/>
          <w:szCs w:val="24"/>
          <w:lang w:val="es-MX"/>
        </w:rPr>
        <w:t>.---------------------------------------------------------</w:t>
      </w:r>
      <w:r w:rsidR="00B35780">
        <w:rPr>
          <w:rFonts w:ascii="Arial" w:hAnsi="Arial" w:cs="Arial"/>
          <w:sz w:val="24"/>
          <w:szCs w:val="24"/>
          <w:lang w:val="es-MX"/>
        </w:rPr>
        <w:t>-</w:t>
      </w:r>
      <w:r w:rsidR="00C04154">
        <w:rPr>
          <w:rFonts w:ascii="Arial" w:hAnsi="Arial" w:cs="Arial"/>
          <w:sz w:val="24"/>
          <w:szCs w:val="24"/>
          <w:lang w:val="es-MX"/>
        </w:rPr>
        <w:t>---------------------------------------------------------------------------------</w:t>
      </w:r>
      <w:r w:rsidR="00D641A9" w:rsidRPr="003B7574">
        <w:rPr>
          <w:rFonts w:ascii="Arial" w:hAnsi="Arial" w:cs="Arial"/>
          <w:sz w:val="24"/>
          <w:szCs w:val="24"/>
          <w:lang w:val="es-MX"/>
        </w:rPr>
        <w:t>--</w:t>
      </w:r>
    </w:p>
    <w:p w:rsidR="00493A5A" w:rsidRDefault="00DF26C4" w:rsidP="00783732">
      <w:pPr>
        <w:jc w:val="both"/>
        <w:rPr>
          <w:rFonts w:ascii="Arial" w:hAnsi="Arial" w:cs="Arial"/>
          <w:sz w:val="24"/>
          <w:szCs w:val="24"/>
        </w:rPr>
      </w:pPr>
      <w:r w:rsidRPr="00DF26C4">
        <w:rPr>
          <w:rFonts w:ascii="Arial" w:hAnsi="Arial" w:cs="Arial"/>
          <w:b/>
          <w:sz w:val="24"/>
          <w:szCs w:val="24"/>
        </w:rPr>
        <w:t>NOTIFÍQUESE.-</w:t>
      </w:r>
      <w:r w:rsidRPr="00DF26C4">
        <w:rPr>
          <w:rFonts w:ascii="Arial" w:hAnsi="Arial" w:cs="Arial"/>
          <w:sz w:val="24"/>
          <w:szCs w:val="24"/>
        </w:rPr>
        <w:t xml:space="preserve"> Presidenta Municipal, Síndico Municipal, Tesorero Municipal, Contralor Ciudadano,</w:t>
      </w:r>
      <w:r w:rsidRPr="00783732">
        <w:rPr>
          <w:rFonts w:ascii="Arial" w:hAnsi="Arial" w:cs="Arial"/>
          <w:sz w:val="24"/>
          <w:szCs w:val="24"/>
        </w:rPr>
        <w:t xml:space="preserve"> </w:t>
      </w:r>
      <w:r w:rsidR="00783732" w:rsidRPr="00783732">
        <w:rPr>
          <w:rFonts w:ascii="Arial" w:hAnsi="Arial" w:cs="Arial"/>
          <w:sz w:val="24"/>
          <w:szCs w:val="24"/>
        </w:rPr>
        <w:t>Director de Participación Ciudadana</w:t>
      </w:r>
      <w:r w:rsidR="00783732">
        <w:rPr>
          <w:rFonts w:ascii="Arial" w:hAnsi="Arial" w:cs="Arial"/>
          <w:sz w:val="24"/>
          <w:szCs w:val="24"/>
        </w:rPr>
        <w:t xml:space="preserve">, </w:t>
      </w:r>
      <w:r w:rsidRPr="00DF26C4">
        <w:rPr>
          <w:rFonts w:ascii="Arial" w:hAnsi="Arial" w:cs="Arial"/>
          <w:sz w:val="24"/>
          <w:szCs w:val="24"/>
        </w:rPr>
        <w:t>para su conocimiento y efectos legales a que haya lugar.----------------------------------------------</w:t>
      </w:r>
      <w:r w:rsidR="00B35780">
        <w:rPr>
          <w:rFonts w:ascii="Arial" w:hAnsi="Arial" w:cs="Arial"/>
          <w:sz w:val="24"/>
          <w:szCs w:val="24"/>
        </w:rPr>
        <w:t>-------</w:t>
      </w:r>
      <w:r w:rsidRPr="00DF26C4">
        <w:rPr>
          <w:rFonts w:ascii="Arial" w:hAnsi="Arial" w:cs="Arial"/>
          <w:sz w:val="24"/>
          <w:szCs w:val="24"/>
        </w:rPr>
        <w:t>--------------------------------------------------------------------------</w:t>
      </w:r>
      <w:r>
        <w:rPr>
          <w:rFonts w:ascii="Arial" w:hAnsi="Arial" w:cs="Arial"/>
          <w:sz w:val="24"/>
          <w:szCs w:val="24"/>
        </w:rPr>
        <w:t>--</w:t>
      </w:r>
      <w:r w:rsidR="00783732" w:rsidRPr="00733E72">
        <w:rPr>
          <w:rFonts w:ascii="Arial" w:hAnsi="Arial" w:cs="Arial"/>
          <w:sz w:val="24"/>
          <w:szCs w:val="24"/>
        </w:rPr>
        <w:t xml:space="preserve"> </w:t>
      </w:r>
      <w:r w:rsidR="00DE272A" w:rsidRPr="00733E72">
        <w:rPr>
          <w:rFonts w:ascii="Arial" w:hAnsi="Arial" w:cs="Arial"/>
          <w:sz w:val="24"/>
          <w:szCs w:val="24"/>
        </w:rPr>
        <w:t xml:space="preserve">Con la palabra la Presidente Municipal, C. María Elena Limón García: </w:t>
      </w:r>
      <w:r w:rsidR="00036D4B">
        <w:rPr>
          <w:rFonts w:ascii="Arial" w:hAnsi="Arial" w:cs="Arial"/>
          <w:sz w:val="24"/>
          <w:szCs w:val="24"/>
        </w:rPr>
        <w:t>Continúe Señor</w:t>
      </w:r>
      <w:r w:rsidR="00997E67">
        <w:rPr>
          <w:rFonts w:ascii="Arial" w:hAnsi="Arial" w:cs="Arial"/>
          <w:sz w:val="24"/>
          <w:szCs w:val="24"/>
        </w:rPr>
        <w:t xml:space="preserve"> </w:t>
      </w:r>
      <w:r w:rsidR="00DE272A">
        <w:rPr>
          <w:rFonts w:ascii="Arial" w:hAnsi="Arial" w:cs="Arial"/>
          <w:sz w:val="24"/>
          <w:szCs w:val="24"/>
        </w:rPr>
        <w:t>Se</w:t>
      </w:r>
      <w:r w:rsidR="00DE272A" w:rsidRPr="003D4824">
        <w:rPr>
          <w:rFonts w:ascii="Arial" w:hAnsi="Arial" w:cs="Arial"/>
          <w:sz w:val="24"/>
          <w:szCs w:val="24"/>
        </w:rPr>
        <w:t>cretario.-----------------------------------------------------------------------------------</w:t>
      </w:r>
      <w:r w:rsidR="00DE272A">
        <w:rPr>
          <w:rFonts w:ascii="Arial" w:hAnsi="Arial" w:cs="Arial"/>
          <w:sz w:val="24"/>
          <w:szCs w:val="24"/>
        </w:rPr>
        <w:t>------</w:t>
      </w:r>
      <w:r w:rsidR="00DE272A" w:rsidRPr="003D4824">
        <w:rPr>
          <w:rFonts w:ascii="Arial" w:hAnsi="Arial" w:cs="Arial"/>
          <w:sz w:val="24"/>
          <w:szCs w:val="24"/>
        </w:rPr>
        <w:t>----------</w:t>
      </w:r>
      <w:r w:rsidR="00E02B50">
        <w:rPr>
          <w:rFonts w:ascii="Arial" w:hAnsi="Arial" w:cs="Arial"/>
          <w:sz w:val="24"/>
          <w:szCs w:val="24"/>
        </w:rPr>
        <w:t>-------------------------------------------</w:t>
      </w:r>
      <w:r w:rsidR="00036D4B">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922EF6" w:rsidRPr="009F518B">
        <w:rPr>
          <w:rFonts w:ascii="Arial" w:hAnsi="Arial" w:cs="Arial"/>
          <w:b/>
          <w:sz w:val="24"/>
          <w:szCs w:val="24"/>
        </w:rPr>
        <w:t xml:space="preserve">VII.- B) </w:t>
      </w:r>
      <w:r w:rsidR="00F109D7" w:rsidRPr="00E74F6A">
        <w:rPr>
          <w:rFonts w:ascii="Arial" w:hAnsi="Arial" w:cs="Arial"/>
          <w:sz w:val="24"/>
          <w:szCs w:val="24"/>
        </w:rPr>
        <w:t xml:space="preserve">Iniciativa suscrita por la </w:t>
      </w:r>
      <w:r w:rsidR="00F109D7" w:rsidRPr="00E74F6A">
        <w:rPr>
          <w:rFonts w:ascii="Arial" w:hAnsi="Arial" w:cs="Arial"/>
          <w:b/>
          <w:sz w:val="24"/>
          <w:szCs w:val="24"/>
        </w:rPr>
        <w:t xml:space="preserve">C. María Elena Limón García, Presidenta Municipal, </w:t>
      </w:r>
      <w:r w:rsidR="00F109D7" w:rsidRPr="00E74F6A">
        <w:rPr>
          <w:rFonts w:ascii="Arial" w:hAnsi="Arial" w:cs="Arial"/>
          <w:sz w:val="24"/>
          <w:szCs w:val="24"/>
        </w:rPr>
        <w:t xml:space="preserve">mediante la cual se aprueba y autoriza el </w:t>
      </w:r>
      <w:r w:rsidR="00F109D7" w:rsidRPr="00E74F6A">
        <w:rPr>
          <w:rFonts w:ascii="Arial" w:hAnsi="Arial" w:cs="Arial"/>
          <w:b/>
          <w:sz w:val="24"/>
          <w:szCs w:val="24"/>
        </w:rPr>
        <w:t>reconocimiento de</w:t>
      </w:r>
      <w:r w:rsidR="00F109D7" w:rsidRPr="00E74F6A">
        <w:rPr>
          <w:rFonts w:ascii="Arial" w:hAnsi="Arial" w:cs="Arial"/>
          <w:sz w:val="24"/>
          <w:szCs w:val="24"/>
        </w:rPr>
        <w:t xml:space="preserve"> </w:t>
      </w:r>
      <w:r w:rsidR="00F109D7" w:rsidRPr="00E74F6A">
        <w:rPr>
          <w:rFonts w:ascii="Arial" w:hAnsi="Arial" w:cs="Arial"/>
          <w:b/>
          <w:sz w:val="24"/>
          <w:szCs w:val="24"/>
        </w:rPr>
        <w:t>01 una organización vecinal;</w:t>
      </w:r>
      <w:r w:rsidR="00F109D7" w:rsidRPr="00E74F6A">
        <w:rPr>
          <w:rFonts w:ascii="Arial" w:hAnsi="Arial" w:cs="Arial"/>
          <w:sz w:val="24"/>
          <w:szCs w:val="24"/>
        </w:rPr>
        <w:t xml:space="preserve"> conforme al artículo 418 fracción I, una asociación vecinal denominada</w:t>
      </w:r>
      <w:r w:rsidR="00F109D7" w:rsidRPr="00E74F6A">
        <w:rPr>
          <w:rFonts w:ascii="Arial" w:hAnsi="Arial" w:cs="Arial"/>
          <w:b/>
          <w:sz w:val="24"/>
          <w:szCs w:val="24"/>
        </w:rPr>
        <w:t xml:space="preserve"> “Fraccionamiento Balcones de Santa María”.</w:t>
      </w:r>
      <w:r w:rsidR="00493A5A">
        <w:rPr>
          <w:rFonts w:ascii="Arial" w:hAnsi="Arial" w:cs="Arial"/>
          <w:sz w:val="24"/>
          <w:szCs w:val="24"/>
        </w:rPr>
        <w:t>--------------------------</w:t>
      </w:r>
      <w:r w:rsidR="005F3E57">
        <w:rPr>
          <w:rFonts w:ascii="Arial" w:hAnsi="Arial" w:cs="Arial"/>
          <w:sz w:val="24"/>
          <w:szCs w:val="24"/>
        </w:rPr>
        <w:t>-------</w:t>
      </w:r>
      <w:r w:rsidR="00493A5A">
        <w:rPr>
          <w:rFonts w:ascii="Arial" w:hAnsi="Arial" w:cs="Arial"/>
          <w:sz w:val="24"/>
          <w:szCs w:val="24"/>
        </w:rPr>
        <w:t>-</w:t>
      </w:r>
      <w:r w:rsidR="003576B4">
        <w:rPr>
          <w:rFonts w:ascii="Arial" w:hAnsi="Arial" w:cs="Arial"/>
          <w:sz w:val="24"/>
          <w:szCs w:val="24"/>
        </w:rPr>
        <w:t>----</w:t>
      </w:r>
      <w:r w:rsidR="00493A5A">
        <w:rPr>
          <w:rFonts w:ascii="Arial" w:hAnsi="Arial" w:cs="Arial"/>
          <w:sz w:val="24"/>
          <w:szCs w:val="24"/>
        </w:rPr>
        <w:t>-----------------------------------------------</w:t>
      </w:r>
      <w:r w:rsidR="00CA2692">
        <w:rPr>
          <w:rFonts w:ascii="Arial" w:hAnsi="Arial" w:cs="Arial"/>
          <w:sz w:val="24"/>
          <w:szCs w:val="24"/>
        </w:rPr>
        <w:t>---------------------------</w:t>
      </w:r>
      <w:r w:rsidR="00B35780">
        <w:rPr>
          <w:rFonts w:ascii="Arial" w:hAnsi="Arial" w:cs="Arial"/>
          <w:sz w:val="24"/>
          <w:szCs w:val="24"/>
        </w:rPr>
        <w:t>----------------------------</w:t>
      </w:r>
      <w:r w:rsidR="00CA2692">
        <w:rPr>
          <w:rFonts w:ascii="Arial" w:hAnsi="Arial" w:cs="Arial"/>
          <w:sz w:val="24"/>
          <w:szCs w:val="24"/>
        </w:rPr>
        <w:t>----------------------------</w:t>
      </w:r>
      <w:r w:rsidR="00C04154">
        <w:rPr>
          <w:rFonts w:ascii="Arial" w:hAnsi="Arial" w:cs="Arial"/>
          <w:sz w:val="24"/>
          <w:szCs w:val="24"/>
        </w:rPr>
        <w:t>--------------------</w:t>
      </w:r>
    </w:p>
    <w:p w:rsidR="007A5DD8" w:rsidRPr="0005517C" w:rsidRDefault="007A5DD8" w:rsidP="007A5DD8">
      <w:pPr>
        <w:pStyle w:val="Sinespaciado"/>
        <w:jc w:val="both"/>
        <w:rPr>
          <w:rFonts w:ascii="Arial" w:hAnsi="Arial" w:cs="Arial"/>
          <w:b/>
          <w:sz w:val="24"/>
          <w:szCs w:val="24"/>
        </w:rPr>
      </w:pPr>
      <w:r w:rsidRPr="0005517C">
        <w:rPr>
          <w:rFonts w:ascii="Arial" w:hAnsi="Arial" w:cs="Arial"/>
          <w:b/>
          <w:sz w:val="24"/>
          <w:szCs w:val="24"/>
        </w:rPr>
        <w:t>AL PLENO DEL H. AYUNTAMIENTO CONSTITUCIONAL DEL</w:t>
      </w:r>
    </w:p>
    <w:p w:rsidR="007A5DD8" w:rsidRPr="0005517C" w:rsidRDefault="007A5DD8" w:rsidP="007A5DD8">
      <w:pPr>
        <w:pStyle w:val="Sinespaciado"/>
        <w:jc w:val="both"/>
        <w:rPr>
          <w:rFonts w:ascii="Arial" w:hAnsi="Arial" w:cs="Arial"/>
          <w:b/>
          <w:sz w:val="24"/>
          <w:szCs w:val="24"/>
        </w:rPr>
      </w:pPr>
      <w:r w:rsidRPr="0005517C">
        <w:rPr>
          <w:rFonts w:ascii="Arial" w:hAnsi="Arial" w:cs="Arial"/>
          <w:b/>
          <w:sz w:val="24"/>
          <w:szCs w:val="24"/>
        </w:rPr>
        <w:t>MUNICIPIO DE SAN PEDRO TLAQUEPAQUE, JALISCO.</w:t>
      </w:r>
    </w:p>
    <w:p w:rsidR="007A5DD8" w:rsidRPr="0005517C" w:rsidRDefault="007A5DD8" w:rsidP="007A5DD8">
      <w:pPr>
        <w:jc w:val="both"/>
        <w:rPr>
          <w:rFonts w:ascii="Arial" w:hAnsi="Arial" w:cs="Arial"/>
          <w:b/>
          <w:sz w:val="24"/>
          <w:szCs w:val="24"/>
        </w:rPr>
      </w:pPr>
      <w:r w:rsidRPr="0005517C">
        <w:rPr>
          <w:rFonts w:ascii="Arial" w:hAnsi="Arial" w:cs="Arial"/>
          <w:b/>
          <w:sz w:val="24"/>
          <w:szCs w:val="24"/>
        </w:rPr>
        <w:t>P R E S E N T E.</w:t>
      </w:r>
    </w:p>
    <w:p w:rsidR="007A5DD8" w:rsidRPr="00C04154" w:rsidRDefault="007A5DD8" w:rsidP="007A5DD8">
      <w:pPr>
        <w:jc w:val="both"/>
        <w:rPr>
          <w:rFonts w:ascii="Arial" w:hAnsi="Arial" w:cs="Arial"/>
          <w:sz w:val="10"/>
          <w:szCs w:val="24"/>
        </w:rPr>
      </w:pPr>
    </w:p>
    <w:p w:rsidR="007A5DD8" w:rsidRPr="0005517C" w:rsidRDefault="007A5DD8" w:rsidP="007A5DD8">
      <w:pPr>
        <w:jc w:val="both"/>
        <w:rPr>
          <w:rFonts w:ascii="Arial" w:hAnsi="Arial" w:cs="Arial"/>
          <w:sz w:val="24"/>
          <w:szCs w:val="24"/>
        </w:rPr>
      </w:pPr>
      <w:r w:rsidRPr="0005517C">
        <w:rPr>
          <w:rFonts w:ascii="Arial" w:hAnsi="Arial" w:cs="Arial"/>
          <w:sz w:val="24"/>
          <w:szCs w:val="24"/>
        </w:rPr>
        <w:t xml:space="preserve">La que suscribe </w:t>
      </w:r>
      <w:r w:rsidRPr="0005517C">
        <w:rPr>
          <w:rFonts w:ascii="Arial" w:hAnsi="Arial" w:cs="Arial"/>
          <w:b/>
          <w:sz w:val="24"/>
          <w:szCs w:val="24"/>
        </w:rPr>
        <w:t>MARIA ELENA LIMÓN GARCÍA</w:t>
      </w:r>
      <w:r w:rsidRPr="0005517C">
        <w:rPr>
          <w:rFonts w:ascii="Arial" w:hAnsi="Arial" w:cs="Arial"/>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y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rsidR="007A5DD8" w:rsidRPr="0005517C" w:rsidRDefault="007A5DD8" w:rsidP="007A5DD8">
      <w:pPr>
        <w:jc w:val="both"/>
        <w:rPr>
          <w:rFonts w:ascii="Arial" w:hAnsi="Arial" w:cs="Arial"/>
          <w:sz w:val="24"/>
          <w:szCs w:val="24"/>
        </w:rPr>
      </w:pPr>
    </w:p>
    <w:p w:rsidR="007A5DD8" w:rsidRPr="0005517C" w:rsidRDefault="007A5DD8" w:rsidP="007A5DD8">
      <w:pPr>
        <w:pStyle w:val="Sinespaciado"/>
        <w:jc w:val="center"/>
        <w:rPr>
          <w:rFonts w:ascii="Arial" w:hAnsi="Arial" w:cs="Arial"/>
          <w:b/>
          <w:sz w:val="24"/>
          <w:szCs w:val="24"/>
        </w:rPr>
      </w:pPr>
      <w:r w:rsidRPr="0005517C">
        <w:rPr>
          <w:rFonts w:ascii="Arial" w:hAnsi="Arial" w:cs="Arial"/>
          <w:b/>
          <w:sz w:val="24"/>
          <w:szCs w:val="24"/>
        </w:rPr>
        <w:t>INICIATIVA DE APROBACIÓN DIRECTA</w:t>
      </w:r>
    </w:p>
    <w:p w:rsidR="007A5DD8" w:rsidRPr="0005517C" w:rsidRDefault="007A5DD8" w:rsidP="007A5DD8">
      <w:pPr>
        <w:pStyle w:val="Sinespaciado"/>
        <w:jc w:val="center"/>
        <w:rPr>
          <w:rFonts w:ascii="Arial" w:hAnsi="Arial" w:cs="Arial"/>
          <w:b/>
          <w:sz w:val="24"/>
          <w:szCs w:val="24"/>
        </w:rPr>
      </w:pPr>
    </w:p>
    <w:p w:rsidR="007A5DD8" w:rsidRPr="00C04154" w:rsidRDefault="007A5DD8" w:rsidP="007A5DD8">
      <w:pPr>
        <w:jc w:val="both"/>
        <w:rPr>
          <w:rFonts w:ascii="Arial" w:hAnsi="Arial" w:cs="Arial"/>
          <w:sz w:val="2"/>
          <w:szCs w:val="24"/>
        </w:rPr>
      </w:pPr>
    </w:p>
    <w:p w:rsidR="007A5DD8" w:rsidRPr="0005517C" w:rsidRDefault="007A5DD8" w:rsidP="007A5DD8">
      <w:pPr>
        <w:pStyle w:val="Sinespaciado"/>
        <w:jc w:val="both"/>
        <w:rPr>
          <w:rFonts w:ascii="Arial" w:hAnsi="Arial" w:cs="Arial"/>
          <w:sz w:val="24"/>
          <w:szCs w:val="24"/>
        </w:rPr>
      </w:pPr>
      <w:r w:rsidRPr="0005517C">
        <w:rPr>
          <w:rFonts w:ascii="Arial" w:hAnsi="Arial" w:cs="Arial"/>
          <w:sz w:val="24"/>
          <w:szCs w:val="24"/>
        </w:rPr>
        <w:t xml:space="preserve">Que tiene por objeto someter al Pleno del Ayuntamiento Constitucional del Municipio de San Pedro Tlaquepaque, Jalisco, apruebe el reconocimiento </w:t>
      </w:r>
      <w:r w:rsidRPr="0005517C">
        <w:rPr>
          <w:rFonts w:ascii="Arial" w:hAnsi="Arial" w:cs="Arial"/>
          <w:b/>
          <w:sz w:val="24"/>
          <w:szCs w:val="24"/>
          <w:u w:val="single"/>
        </w:rPr>
        <w:t>de 01 una organización vecinal</w:t>
      </w:r>
      <w:r w:rsidRPr="0005517C">
        <w:rPr>
          <w:rFonts w:ascii="Arial" w:hAnsi="Arial" w:cs="Arial"/>
          <w:b/>
          <w:sz w:val="24"/>
          <w:szCs w:val="24"/>
        </w:rPr>
        <w:t xml:space="preserve">; </w:t>
      </w:r>
      <w:r w:rsidRPr="0005517C">
        <w:rPr>
          <w:rFonts w:ascii="Arial" w:hAnsi="Arial" w:cs="Arial"/>
          <w:sz w:val="24"/>
          <w:szCs w:val="24"/>
        </w:rPr>
        <w:t>las cuales son conforme al artículo 418 fracción I, una asociacion vecinal denominada</w:t>
      </w:r>
      <w:r w:rsidRPr="0005517C">
        <w:rPr>
          <w:rFonts w:ascii="Arial" w:hAnsi="Arial" w:cs="Arial"/>
          <w:b/>
          <w:sz w:val="24"/>
          <w:szCs w:val="24"/>
          <w:u w:val="single"/>
        </w:rPr>
        <w:t xml:space="preserve"> “Fraccionamiento Balcones de Santa María”,</w:t>
      </w:r>
      <w:r w:rsidRPr="0005517C">
        <w:rPr>
          <w:rFonts w:ascii="Arial" w:hAnsi="Arial" w:cs="Arial"/>
          <w:sz w:val="24"/>
          <w:szCs w:val="24"/>
          <w:u w:val="single"/>
        </w:rPr>
        <w:t xml:space="preserve">  lo anterior se</w:t>
      </w:r>
      <w:r w:rsidRPr="0005517C">
        <w:rPr>
          <w:rFonts w:ascii="Arial" w:hAnsi="Arial" w:cs="Arial"/>
          <w:b/>
          <w:sz w:val="24"/>
          <w:szCs w:val="24"/>
          <w:u w:val="single"/>
        </w:rPr>
        <w:t xml:space="preserve"> </w:t>
      </w:r>
      <w:r w:rsidRPr="0005517C">
        <w:rPr>
          <w:rFonts w:ascii="Arial" w:hAnsi="Arial" w:cs="Arial"/>
          <w:sz w:val="24"/>
          <w:szCs w:val="24"/>
        </w:rPr>
        <w:t>sustentan con base en la siguiente:</w:t>
      </w:r>
    </w:p>
    <w:p w:rsidR="007A5DD8" w:rsidRPr="0005517C" w:rsidRDefault="007A5DD8" w:rsidP="007A5DD8">
      <w:pPr>
        <w:pStyle w:val="Sinespaciado"/>
        <w:ind w:left="708"/>
        <w:jc w:val="center"/>
        <w:rPr>
          <w:rFonts w:ascii="Arial" w:hAnsi="Arial" w:cs="Arial"/>
          <w:b/>
          <w:sz w:val="24"/>
          <w:szCs w:val="24"/>
        </w:rPr>
      </w:pPr>
    </w:p>
    <w:p w:rsidR="007A5DD8" w:rsidRPr="0005517C" w:rsidRDefault="007A5DD8" w:rsidP="007A5DD8">
      <w:pPr>
        <w:pStyle w:val="Sinespaciado"/>
        <w:ind w:left="708"/>
        <w:jc w:val="center"/>
        <w:rPr>
          <w:rFonts w:ascii="Arial" w:hAnsi="Arial" w:cs="Arial"/>
          <w:b/>
          <w:sz w:val="24"/>
          <w:szCs w:val="24"/>
        </w:rPr>
      </w:pPr>
    </w:p>
    <w:p w:rsidR="007A5DD8" w:rsidRPr="0005517C" w:rsidRDefault="007A5DD8" w:rsidP="007A5DD8">
      <w:pPr>
        <w:pStyle w:val="Sinespaciado"/>
        <w:jc w:val="center"/>
        <w:rPr>
          <w:rFonts w:ascii="Arial" w:hAnsi="Arial" w:cs="Arial"/>
          <w:b/>
          <w:sz w:val="24"/>
          <w:szCs w:val="24"/>
        </w:rPr>
      </w:pPr>
      <w:r w:rsidRPr="0005517C">
        <w:rPr>
          <w:rFonts w:ascii="Arial" w:hAnsi="Arial" w:cs="Arial"/>
          <w:b/>
          <w:sz w:val="24"/>
          <w:szCs w:val="24"/>
        </w:rPr>
        <w:t>EXPOSICIÓN DE MOTIVOS</w:t>
      </w:r>
    </w:p>
    <w:p w:rsidR="007A5DD8" w:rsidRPr="0005517C" w:rsidRDefault="007A5DD8" w:rsidP="007A5DD8">
      <w:pPr>
        <w:jc w:val="both"/>
        <w:rPr>
          <w:rFonts w:ascii="Arial" w:hAnsi="Arial" w:cs="Arial"/>
          <w:sz w:val="24"/>
          <w:szCs w:val="24"/>
        </w:rPr>
      </w:pPr>
    </w:p>
    <w:p w:rsidR="007A5DD8" w:rsidRPr="0005517C" w:rsidRDefault="007A5DD8" w:rsidP="007A5DD8">
      <w:pPr>
        <w:tabs>
          <w:tab w:val="left" w:pos="6379"/>
        </w:tabs>
        <w:jc w:val="both"/>
        <w:rPr>
          <w:rFonts w:ascii="Arial" w:hAnsi="Arial" w:cs="Arial"/>
          <w:sz w:val="24"/>
          <w:szCs w:val="24"/>
        </w:rPr>
      </w:pPr>
      <w:r w:rsidRPr="0005517C">
        <w:rPr>
          <w:rFonts w:ascii="Arial" w:hAnsi="Arial" w:cs="Arial"/>
          <w:b/>
          <w:sz w:val="24"/>
          <w:szCs w:val="24"/>
        </w:rPr>
        <w:t>I</w:t>
      </w:r>
      <w:r w:rsidRPr="0005517C">
        <w:rPr>
          <w:rFonts w:ascii="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419, 420 y 421 del Reglamento de Participación Ciudadana para la Gobernanza del Municipio de San Pedro Tlaquepaque, Jalisco.</w:t>
      </w:r>
    </w:p>
    <w:p w:rsidR="007A5DD8" w:rsidRPr="00C04154" w:rsidRDefault="007A5DD8" w:rsidP="007A5DD8">
      <w:pPr>
        <w:ind w:firstLine="720"/>
        <w:jc w:val="both"/>
        <w:rPr>
          <w:rFonts w:ascii="Arial" w:hAnsi="Arial" w:cs="Arial"/>
          <w:sz w:val="2"/>
          <w:szCs w:val="24"/>
        </w:rPr>
      </w:pPr>
    </w:p>
    <w:p w:rsidR="007A5DD8" w:rsidRPr="0005517C" w:rsidRDefault="007A5DD8" w:rsidP="007A5DD8">
      <w:pPr>
        <w:pStyle w:val="Sinespaciado"/>
        <w:jc w:val="both"/>
        <w:rPr>
          <w:rFonts w:ascii="Arial" w:hAnsi="Arial" w:cs="Arial"/>
          <w:sz w:val="24"/>
          <w:szCs w:val="24"/>
        </w:rPr>
      </w:pPr>
      <w:r w:rsidRPr="0005517C">
        <w:rPr>
          <w:rFonts w:ascii="Arial" w:hAnsi="Arial" w:cs="Arial"/>
          <w:b/>
          <w:sz w:val="24"/>
          <w:szCs w:val="24"/>
        </w:rPr>
        <w:t xml:space="preserve">II.- </w:t>
      </w:r>
      <w:r w:rsidRPr="0005517C">
        <w:rPr>
          <w:rFonts w:ascii="Arial" w:hAnsi="Arial" w:cs="Arial"/>
          <w:sz w:val="24"/>
          <w:szCs w:val="24"/>
        </w:rPr>
        <w:t xml:space="preserve">Mediante sesión de Ayuntamiento de fecha 26 de febrero del año 2016, se aprobó el </w:t>
      </w:r>
      <w:r w:rsidRPr="0005517C">
        <w:rPr>
          <w:rFonts w:ascii="Arial" w:hAnsi="Arial" w:cs="Arial"/>
          <w:b/>
          <w:sz w:val="24"/>
          <w:szCs w:val="24"/>
        </w:rPr>
        <w:t xml:space="preserve">Reglamento de Participación Ciudadana para la Gobernanza del Municipio de San Pedro Tlaquepaque, Jalisco, </w:t>
      </w:r>
      <w:r w:rsidRPr="0005517C">
        <w:rPr>
          <w:rFonts w:ascii="Arial" w:hAnsi="Arial" w:cs="Arial"/>
          <w:sz w:val="24"/>
          <w:szCs w:val="24"/>
        </w:rPr>
        <w:t>publicado el 29 de febrero de 2016 en la Gaceta Municipal. Mismo que tuvo la siguiente reforma, bajo el acuerdo:</w:t>
      </w:r>
    </w:p>
    <w:p w:rsidR="007A5DD8" w:rsidRPr="0005517C" w:rsidRDefault="007A5DD8" w:rsidP="007A5DD8">
      <w:pPr>
        <w:pStyle w:val="Sinespaciado"/>
        <w:ind w:left="851" w:right="851"/>
        <w:jc w:val="both"/>
        <w:rPr>
          <w:rFonts w:ascii="Arial" w:hAnsi="Arial" w:cs="Arial"/>
          <w:sz w:val="24"/>
          <w:szCs w:val="24"/>
        </w:rPr>
      </w:pPr>
      <w:r w:rsidRPr="0005517C">
        <w:rPr>
          <w:rFonts w:ascii="Arial" w:hAnsi="Arial" w:cs="Arial"/>
          <w:sz w:val="24"/>
          <w:szCs w:val="24"/>
        </w:rPr>
        <w:t>Acuerdo Número 815/2018 aprobado en Sesión Ordinaria de Ayuntamiento de fecha 04 de mayo de 2018 que tiene por objeto adicionar y modificar los artículos 274 y 314 de este ordenamiento municipal</w:t>
      </w:r>
    </w:p>
    <w:p w:rsidR="007A5DD8" w:rsidRPr="0005517C" w:rsidRDefault="007A5DD8" w:rsidP="007A5DD8">
      <w:pPr>
        <w:pStyle w:val="Sinespaciado"/>
        <w:ind w:left="851" w:right="851"/>
        <w:jc w:val="both"/>
        <w:rPr>
          <w:rFonts w:ascii="Arial" w:hAnsi="Arial" w:cs="Arial"/>
          <w:sz w:val="24"/>
          <w:szCs w:val="24"/>
        </w:rPr>
      </w:pPr>
      <w:r w:rsidRPr="0005517C">
        <w:rPr>
          <w:rFonts w:ascii="Arial" w:hAnsi="Arial" w:cs="Arial"/>
          <w:sz w:val="24"/>
          <w:szCs w:val="24"/>
        </w:rPr>
        <w:t>Modificación que fue publicada en la Gaceta Municipal Año 2018, Tomo XLIII fecha de publicación 21 de mayo de 2018.</w:t>
      </w:r>
    </w:p>
    <w:p w:rsidR="007A5DD8" w:rsidRPr="0005517C" w:rsidRDefault="007A5DD8" w:rsidP="007A5DD8">
      <w:pPr>
        <w:pStyle w:val="Sinespaciado"/>
        <w:ind w:left="851" w:right="851"/>
        <w:jc w:val="both"/>
        <w:rPr>
          <w:rFonts w:ascii="Arial" w:hAnsi="Arial" w:cs="Arial"/>
          <w:sz w:val="24"/>
          <w:szCs w:val="24"/>
        </w:rPr>
      </w:pPr>
    </w:p>
    <w:p w:rsidR="007A5DD8" w:rsidRPr="0005517C" w:rsidRDefault="007A5DD8" w:rsidP="007A5DD8">
      <w:pPr>
        <w:pStyle w:val="Sinespaciado"/>
        <w:jc w:val="both"/>
        <w:rPr>
          <w:rFonts w:ascii="Arial" w:hAnsi="Arial" w:cs="Arial"/>
          <w:spacing w:val="-3"/>
          <w:sz w:val="24"/>
          <w:szCs w:val="24"/>
        </w:rPr>
      </w:pPr>
      <w:r w:rsidRPr="0005517C">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rsidR="007A5DD8" w:rsidRPr="0005517C" w:rsidRDefault="007A5DD8" w:rsidP="007A5DD8">
      <w:pPr>
        <w:pStyle w:val="Sinespaciado"/>
        <w:jc w:val="both"/>
        <w:rPr>
          <w:rFonts w:ascii="Arial" w:hAnsi="Arial" w:cs="Arial"/>
          <w:b/>
          <w:sz w:val="24"/>
          <w:szCs w:val="24"/>
        </w:rPr>
      </w:pPr>
    </w:p>
    <w:p w:rsidR="007A5DD8" w:rsidRPr="0005517C" w:rsidRDefault="007A5DD8" w:rsidP="007A5DD8">
      <w:pPr>
        <w:pStyle w:val="Sinespaciado"/>
        <w:jc w:val="both"/>
        <w:rPr>
          <w:rFonts w:ascii="Arial" w:hAnsi="Arial" w:cs="Arial"/>
          <w:sz w:val="24"/>
          <w:szCs w:val="24"/>
        </w:rPr>
      </w:pPr>
      <w:r w:rsidRPr="0005517C">
        <w:rPr>
          <w:rFonts w:ascii="Arial" w:hAnsi="Arial" w:cs="Arial"/>
          <w:b/>
          <w:sz w:val="24"/>
          <w:szCs w:val="24"/>
        </w:rPr>
        <w:t xml:space="preserve">III.- </w:t>
      </w:r>
      <w:r w:rsidRPr="0005517C">
        <w:rPr>
          <w:rFonts w:ascii="Arial" w:hAnsi="Arial" w:cs="Arial"/>
          <w:sz w:val="24"/>
          <w:szCs w:val="24"/>
        </w:rPr>
        <w:t>Los requisitos del reconocimiento de una organización vecinal, tienen su fundamento en el artículo 420 del citado reglamento que a la letra dice:</w:t>
      </w:r>
    </w:p>
    <w:p w:rsidR="007A5DD8" w:rsidRPr="0005517C" w:rsidRDefault="007A5DD8" w:rsidP="007A5DD8">
      <w:pPr>
        <w:pStyle w:val="Sinespaciado"/>
        <w:jc w:val="both"/>
        <w:rPr>
          <w:rFonts w:ascii="Arial" w:hAnsi="Arial" w:cs="Arial"/>
          <w:sz w:val="24"/>
          <w:szCs w:val="24"/>
        </w:rPr>
      </w:pP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Para el reconocimiento de una organización vecinal ante el Ayuntamiento se deberá cumplir con los requisitos siguientes:</w:t>
      </w:r>
    </w:p>
    <w:p w:rsidR="007A5DD8" w:rsidRPr="00C04154" w:rsidRDefault="007A5DD8" w:rsidP="007A5DD8">
      <w:pPr>
        <w:ind w:left="964" w:right="964"/>
        <w:jc w:val="both"/>
        <w:rPr>
          <w:rFonts w:ascii="Arial" w:hAnsi="Arial" w:cs="Arial"/>
          <w:i/>
          <w:sz w:val="8"/>
          <w:szCs w:val="24"/>
        </w:rPr>
      </w:pP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7A5DD8" w:rsidRPr="00C04154" w:rsidRDefault="007A5DD8" w:rsidP="007A5DD8">
      <w:pPr>
        <w:ind w:left="964" w:right="964"/>
        <w:jc w:val="both"/>
        <w:rPr>
          <w:rFonts w:ascii="Arial" w:hAnsi="Arial" w:cs="Arial"/>
          <w:i/>
          <w:sz w:val="2"/>
          <w:szCs w:val="24"/>
        </w:rPr>
      </w:pP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II.- Identificación oficial de los solicitantes;</w:t>
      </w:r>
    </w:p>
    <w:p w:rsidR="007A5DD8" w:rsidRPr="00C04154" w:rsidRDefault="007A5DD8" w:rsidP="007A5DD8">
      <w:pPr>
        <w:ind w:left="964" w:right="964"/>
        <w:jc w:val="both"/>
        <w:rPr>
          <w:rFonts w:ascii="Arial" w:hAnsi="Arial" w:cs="Arial"/>
          <w:i/>
          <w:sz w:val="2"/>
          <w:szCs w:val="24"/>
        </w:rPr>
      </w:pP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III.- Las actas siguientes:</w:t>
      </w: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a) Constitutiva que contenga sus estatutos sociales; y</w:t>
      </w: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b) En su caso, asamblea general donde se elija o designe al órgano de dirección; y</w:t>
      </w:r>
    </w:p>
    <w:p w:rsidR="007A5DD8" w:rsidRPr="00C04154" w:rsidRDefault="007A5DD8" w:rsidP="007A5DD8">
      <w:pPr>
        <w:ind w:left="964" w:right="964"/>
        <w:jc w:val="both"/>
        <w:rPr>
          <w:rFonts w:ascii="Arial" w:hAnsi="Arial" w:cs="Arial"/>
          <w:i/>
          <w:sz w:val="2"/>
          <w:szCs w:val="24"/>
        </w:rPr>
      </w:pP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IV.- El dictamen de delimitación territorial expedido por la Dirección;</w:t>
      </w:r>
    </w:p>
    <w:p w:rsidR="007A5DD8" w:rsidRPr="00C04154" w:rsidRDefault="007A5DD8" w:rsidP="007A5DD8">
      <w:pPr>
        <w:ind w:left="964" w:right="964"/>
        <w:jc w:val="both"/>
        <w:rPr>
          <w:rFonts w:ascii="Arial" w:hAnsi="Arial" w:cs="Arial"/>
          <w:i/>
          <w:sz w:val="2"/>
          <w:szCs w:val="24"/>
        </w:rPr>
      </w:pPr>
    </w:p>
    <w:p w:rsidR="007A5DD8" w:rsidRPr="0005517C" w:rsidRDefault="007A5DD8" w:rsidP="007A5DD8">
      <w:pPr>
        <w:jc w:val="both"/>
        <w:rPr>
          <w:rFonts w:ascii="Arial" w:hAnsi="Arial" w:cs="Arial"/>
          <w:sz w:val="24"/>
          <w:szCs w:val="24"/>
        </w:rPr>
      </w:pPr>
      <w:r w:rsidRPr="0005517C">
        <w:rPr>
          <w:rFonts w:ascii="Arial" w:hAnsi="Arial" w:cs="Arial"/>
          <w:b/>
          <w:sz w:val="24"/>
          <w:szCs w:val="24"/>
        </w:rPr>
        <w:t>IV.-</w:t>
      </w:r>
      <w:r w:rsidRPr="0005517C">
        <w:rPr>
          <w:rFonts w:ascii="Arial" w:hAnsi="Arial" w:cs="Arial"/>
          <w:sz w:val="24"/>
          <w:szCs w:val="24"/>
        </w:rPr>
        <w:t xml:space="preserve"> En ese tenor, el artículo 421 del multireferido reglamento, señala:</w:t>
      </w:r>
    </w:p>
    <w:p w:rsidR="007A5DD8" w:rsidRPr="00C04154" w:rsidRDefault="007A5DD8" w:rsidP="007A5DD8">
      <w:pPr>
        <w:jc w:val="both"/>
        <w:rPr>
          <w:rFonts w:ascii="Arial" w:hAnsi="Arial" w:cs="Arial"/>
          <w:sz w:val="2"/>
          <w:szCs w:val="24"/>
        </w:rPr>
      </w:pP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Para el reconocimiento de las organizaciones vecinales se seguirá el siguiente procedimiento:</w:t>
      </w:r>
    </w:p>
    <w:p w:rsidR="007A5DD8" w:rsidRPr="00C04154" w:rsidRDefault="007A5DD8" w:rsidP="007A5DD8">
      <w:pPr>
        <w:ind w:left="964" w:right="964"/>
        <w:jc w:val="both"/>
        <w:rPr>
          <w:rFonts w:ascii="Arial" w:hAnsi="Arial" w:cs="Arial"/>
          <w:i/>
          <w:sz w:val="6"/>
          <w:szCs w:val="24"/>
        </w:rPr>
      </w:pP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I.- La solicitud de reconocimiento junto con los documentos a que se refiere el artículo anterior deberán presentarse ante la Dirección;</w:t>
      </w: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III.- Integrado el expediente, la Dirección lo remitirá a la Secretaría del Ayuntamiento a efecto de que siga el procedimiento edilicio ordinario;</w:t>
      </w: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IV.- Se analizará la documentación presentada y a falta del cumplimiento de algún requisito se requerirá a la Dirección para que subsane las omisiones que se encuentren; y</w:t>
      </w:r>
    </w:p>
    <w:p w:rsidR="007A5DD8" w:rsidRPr="0005517C" w:rsidRDefault="007A5DD8" w:rsidP="007A5DD8">
      <w:pPr>
        <w:ind w:left="964" w:right="964"/>
        <w:jc w:val="both"/>
        <w:rPr>
          <w:rFonts w:ascii="Arial" w:hAnsi="Arial" w:cs="Arial"/>
          <w:i/>
          <w:sz w:val="24"/>
          <w:szCs w:val="24"/>
        </w:rPr>
      </w:pPr>
      <w:r w:rsidRPr="0005517C">
        <w:rPr>
          <w:rFonts w:ascii="Arial" w:hAnsi="Arial" w:cs="Arial"/>
          <w:i/>
          <w:sz w:val="24"/>
          <w:szCs w:val="24"/>
        </w:rPr>
        <w:t>V.- Hecho el reconocimiento de la organización vecinal por el Ayuntamiento, se inscribirá en el registro municipal y se hará del conocimiento del organismo social correspondiente.</w:t>
      </w:r>
    </w:p>
    <w:p w:rsidR="007A5DD8" w:rsidRPr="00C04154" w:rsidRDefault="007A5DD8" w:rsidP="007A5DD8">
      <w:pPr>
        <w:ind w:left="964" w:right="964"/>
        <w:jc w:val="both"/>
        <w:rPr>
          <w:rFonts w:ascii="Arial" w:hAnsi="Arial" w:cs="Arial"/>
          <w:i/>
          <w:sz w:val="2"/>
          <w:szCs w:val="24"/>
        </w:rPr>
      </w:pPr>
    </w:p>
    <w:p w:rsidR="007A5DD8" w:rsidRPr="0005517C" w:rsidRDefault="007A5DD8" w:rsidP="007A5DD8">
      <w:pPr>
        <w:pStyle w:val="Sinespaciado"/>
        <w:jc w:val="both"/>
        <w:rPr>
          <w:rFonts w:ascii="Arial" w:hAnsi="Arial" w:cs="Arial"/>
          <w:b/>
          <w:sz w:val="24"/>
          <w:szCs w:val="24"/>
        </w:rPr>
      </w:pPr>
      <w:r w:rsidRPr="0005517C">
        <w:rPr>
          <w:rFonts w:ascii="Arial" w:hAnsi="Arial" w:cs="Arial"/>
          <w:b/>
          <w:sz w:val="24"/>
          <w:szCs w:val="24"/>
        </w:rPr>
        <w:t xml:space="preserve">V.- </w:t>
      </w:r>
      <w:r w:rsidRPr="0005517C">
        <w:rPr>
          <w:rFonts w:ascii="Arial" w:hAnsi="Arial" w:cs="Arial"/>
          <w:sz w:val="24"/>
          <w:szCs w:val="24"/>
        </w:rPr>
        <w:t>En cumplimiento a lo que estipulan los artículos 418 fracciones  I , 420 y 421 del Reglamento de Participación Ciudadana para la Gobernanza del Municipio de San Pedro Tlaquepaque, Jalisco y mediante el oficio CGCC/PC- 459/2020,   recibidos en la Secretaría del Ayuntamiento en el día 13 trece de noviembre del año 2020, enviado por Lic. Braulio Ernesto García Pérez quien funge como Director de Participación Ciudadana en el cual remite a la Secretaría del Ayuntamiento, la documentación de (una</w:t>
      </w:r>
      <w:r w:rsidRPr="0005517C">
        <w:rPr>
          <w:rFonts w:ascii="Arial" w:hAnsi="Arial" w:cs="Arial"/>
          <w:sz w:val="24"/>
          <w:szCs w:val="24"/>
          <w:u w:val="single"/>
        </w:rPr>
        <w:t>) organización vecinal</w:t>
      </w:r>
      <w:r w:rsidRPr="0005517C">
        <w:rPr>
          <w:rFonts w:ascii="Arial" w:hAnsi="Arial" w:cs="Arial"/>
          <w:b/>
          <w:sz w:val="24"/>
          <w:szCs w:val="24"/>
          <w:u w:val="single"/>
        </w:rPr>
        <w:t xml:space="preserve">  </w:t>
      </w:r>
      <w:r w:rsidRPr="0005517C">
        <w:rPr>
          <w:rFonts w:ascii="Arial" w:hAnsi="Arial" w:cs="Arial"/>
          <w:sz w:val="24"/>
          <w:szCs w:val="24"/>
        </w:rPr>
        <w:t>a efecto de cumplimentar el procedimiento edilicio ordinario para el reconocimiento por parte del Pleno del Ayuntamiento de San Pedro Tlaquepaque, de las siguiente organización vecinal</w:t>
      </w:r>
      <w:r w:rsidRPr="0005517C">
        <w:rPr>
          <w:rFonts w:ascii="Arial" w:hAnsi="Arial" w:cs="Arial"/>
          <w:b/>
          <w:sz w:val="24"/>
          <w:szCs w:val="24"/>
        </w:rPr>
        <w:t>:</w:t>
      </w:r>
    </w:p>
    <w:p w:rsidR="007A5DD8" w:rsidRPr="0005517C" w:rsidRDefault="007A5DD8" w:rsidP="007A5DD8">
      <w:pPr>
        <w:pStyle w:val="Sinespaciado"/>
        <w:jc w:val="both"/>
        <w:rPr>
          <w:rFonts w:ascii="Arial" w:hAnsi="Arial" w:cs="Arial"/>
          <w:b/>
          <w:sz w:val="24"/>
          <w:szCs w:val="24"/>
        </w:rPr>
      </w:pPr>
    </w:p>
    <w:p w:rsidR="007A5DD8" w:rsidRPr="00C04154" w:rsidRDefault="007A5DD8" w:rsidP="007A5DD8">
      <w:pPr>
        <w:pStyle w:val="Sinespaciado"/>
        <w:jc w:val="both"/>
        <w:rPr>
          <w:rFonts w:ascii="Arial" w:hAnsi="Arial" w:cs="Arial"/>
          <w:b/>
          <w:sz w:val="2"/>
          <w:szCs w:val="24"/>
        </w:rPr>
      </w:pPr>
    </w:p>
    <w:p w:rsidR="007A5DD8" w:rsidRPr="0005517C" w:rsidRDefault="007A5DD8" w:rsidP="007A5DD8">
      <w:pPr>
        <w:pStyle w:val="Sinespaciado"/>
        <w:jc w:val="both"/>
        <w:rPr>
          <w:rFonts w:ascii="Arial" w:hAnsi="Arial" w:cs="Arial"/>
          <w:b/>
          <w:sz w:val="24"/>
          <w:szCs w:val="24"/>
        </w:rPr>
      </w:pPr>
    </w:p>
    <w:p w:rsidR="007A5DD8" w:rsidRPr="0005517C" w:rsidRDefault="007A5DD8" w:rsidP="007A5DD8">
      <w:pPr>
        <w:rPr>
          <w:rFonts w:ascii="Arial" w:hAnsi="Arial" w:cs="Arial"/>
          <w:sz w:val="24"/>
          <w:szCs w:val="24"/>
        </w:rPr>
      </w:pPr>
      <w:r w:rsidRPr="0005517C">
        <w:rPr>
          <w:rFonts w:ascii="Arial" w:hAnsi="Arial" w:cs="Arial"/>
          <w:sz w:val="24"/>
          <w:szCs w:val="24"/>
        </w:rPr>
        <w:t xml:space="preserve"> “Fraccionamiento Balcones de Santa María” </w:t>
      </w:r>
    </w:p>
    <w:p w:rsidR="007A5DD8" w:rsidRPr="00C04154" w:rsidRDefault="007A5DD8" w:rsidP="007A5DD8">
      <w:pPr>
        <w:pStyle w:val="Sinespaciado"/>
        <w:jc w:val="center"/>
        <w:rPr>
          <w:rFonts w:ascii="Arial" w:hAnsi="Arial" w:cs="Arial"/>
          <w:b/>
          <w:sz w:val="2"/>
          <w:szCs w:val="24"/>
        </w:rPr>
      </w:pPr>
    </w:p>
    <w:p w:rsidR="007A5DD8" w:rsidRPr="00C04154" w:rsidRDefault="007A5DD8" w:rsidP="007A5DD8">
      <w:pPr>
        <w:pStyle w:val="Sinespaciado"/>
        <w:jc w:val="center"/>
        <w:rPr>
          <w:rFonts w:ascii="Arial" w:hAnsi="Arial" w:cs="Arial"/>
          <w:b/>
          <w:sz w:val="4"/>
          <w:szCs w:val="24"/>
        </w:rPr>
      </w:pPr>
    </w:p>
    <w:p w:rsidR="007A5DD8" w:rsidRPr="0005517C" w:rsidRDefault="007A5DD8" w:rsidP="007A5DD8">
      <w:pPr>
        <w:pStyle w:val="Sinespaciado"/>
        <w:jc w:val="center"/>
        <w:rPr>
          <w:rFonts w:ascii="Arial" w:hAnsi="Arial" w:cs="Arial"/>
          <w:b/>
          <w:sz w:val="24"/>
          <w:szCs w:val="24"/>
        </w:rPr>
      </w:pPr>
    </w:p>
    <w:p w:rsidR="007A5DD8" w:rsidRPr="0005517C" w:rsidRDefault="007A5DD8" w:rsidP="007A5DD8">
      <w:pPr>
        <w:pStyle w:val="Sinespaciado"/>
        <w:jc w:val="center"/>
        <w:rPr>
          <w:rFonts w:ascii="Arial" w:hAnsi="Arial" w:cs="Arial"/>
          <w:b/>
          <w:sz w:val="24"/>
          <w:szCs w:val="24"/>
        </w:rPr>
      </w:pPr>
      <w:r w:rsidRPr="0005517C">
        <w:rPr>
          <w:rFonts w:ascii="Arial" w:hAnsi="Arial" w:cs="Arial"/>
          <w:b/>
          <w:sz w:val="24"/>
          <w:szCs w:val="24"/>
        </w:rPr>
        <w:t>ACUERDO</w:t>
      </w:r>
    </w:p>
    <w:p w:rsidR="007A5DD8" w:rsidRPr="00C04154" w:rsidRDefault="007A5DD8" w:rsidP="007A5DD8">
      <w:pPr>
        <w:pStyle w:val="Sinespaciado"/>
        <w:jc w:val="center"/>
        <w:rPr>
          <w:rFonts w:ascii="Arial" w:hAnsi="Arial" w:cs="Arial"/>
          <w:b/>
          <w:sz w:val="2"/>
          <w:szCs w:val="24"/>
        </w:rPr>
      </w:pPr>
    </w:p>
    <w:p w:rsidR="007A5DD8" w:rsidRPr="0005517C" w:rsidRDefault="007A5DD8" w:rsidP="007A5DD8">
      <w:pPr>
        <w:pStyle w:val="Sinespaciado"/>
        <w:jc w:val="center"/>
        <w:rPr>
          <w:rFonts w:ascii="Arial" w:hAnsi="Arial" w:cs="Arial"/>
          <w:sz w:val="24"/>
          <w:szCs w:val="24"/>
        </w:rPr>
      </w:pPr>
    </w:p>
    <w:p w:rsidR="007A5DD8" w:rsidRPr="0005517C" w:rsidRDefault="007A5DD8" w:rsidP="007A5DD8">
      <w:pPr>
        <w:pStyle w:val="Sinespaciado"/>
        <w:jc w:val="center"/>
        <w:rPr>
          <w:rFonts w:ascii="Arial" w:hAnsi="Arial" w:cs="Arial"/>
          <w:b/>
          <w:sz w:val="24"/>
          <w:szCs w:val="24"/>
        </w:rPr>
      </w:pPr>
    </w:p>
    <w:p w:rsidR="007A5DD8" w:rsidRPr="0005517C" w:rsidRDefault="007A5DD8" w:rsidP="007A5DD8">
      <w:pPr>
        <w:pStyle w:val="Sinespaciado"/>
        <w:jc w:val="both"/>
        <w:rPr>
          <w:rFonts w:ascii="Arial" w:hAnsi="Arial" w:cs="Arial"/>
          <w:b/>
          <w:sz w:val="24"/>
          <w:szCs w:val="24"/>
          <w:u w:val="single"/>
        </w:rPr>
      </w:pPr>
      <w:r w:rsidRPr="0005517C">
        <w:rPr>
          <w:rFonts w:ascii="Arial" w:hAnsi="Arial" w:cs="Arial"/>
          <w:b/>
          <w:sz w:val="24"/>
          <w:szCs w:val="24"/>
        </w:rPr>
        <w:t>ÚNICO.-</w:t>
      </w:r>
      <w:r w:rsidRPr="0005517C">
        <w:rPr>
          <w:rFonts w:ascii="Arial" w:hAnsi="Arial" w:cs="Arial"/>
          <w:sz w:val="24"/>
          <w:szCs w:val="24"/>
        </w:rPr>
        <w:t xml:space="preserve"> El Pleno del Ayuntamiento Constitucional del Municipio de San Pedro Tlaquepaque, Jalisco, aprueba y autoriza, el reconocimiento de </w:t>
      </w:r>
      <w:r w:rsidRPr="0005517C">
        <w:rPr>
          <w:rFonts w:ascii="Arial" w:hAnsi="Arial" w:cs="Arial"/>
          <w:b/>
          <w:sz w:val="24"/>
          <w:szCs w:val="24"/>
        </w:rPr>
        <w:t>01 (una) organización vecinal:</w:t>
      </w:r>
    </w:p>
    <w:p w:rsidR="007A5DD8" w:rsidRPr="0005517C" w:rsidRDefault="007A5DD8" w:rsidP="007A5DD8">
      <w:pPr>
        <w:pStyle w:val="Sinespaciado"/>
        <w:jc w:val="both"/>
        <w:rPr>
          <w:rFonts w:ascii="Arial" w:hAnsi="Arial" w:cs="Arial"/>
          <w:b/>
          <w:sz w:val="24"/>
          <w:szCs w:val="24"/>
          <w:u w:val="single"/>
        </w:rPr>
      </w:pPr>
    </w:p>
    <w:p w:rsidR="007A5DD8" w:rsidRPr="0005517C" w:rsidRDefault="007A5DD8" w:rsidP="007A5DD8">
      <w:pPr>
        <w:pStyle w:val="Sinespaciado"/>
        <w:ind w:left="851" w:right="794"/>
        <w:jc w:val="both"/>
        <w:rPr>
          <w:rFonts w:ascii="Arial" w:hAnsi="Arial" w:cs="Arial"/>
          <w:b/>
          <w:sz w:val="24"/>
          <w:szCs w:val="24"/>
          <w:u w:val="single"/>
        </w:rPr>
      </w:pPr>
      <w:r w:rsidRPr="0005517C">
        <w:rPr>
          <w:rFonts w:ascii="Arial" w:hAnsi="Arial" w:cs="Arial"/>
          <w:sz w:val="24"/>
          <w:szCs w:val="24"/>
        </w:rPr>
        <w:t>Conforme al artículo 418 fracción I, la</w:t>
      </w:r>
      <w:r w:rsidRPr="0005517C">
        <w:rPr>
          <w:rFonts w:ascii="Arial" w:hAnsi="Arial" w:cs="Arial"/>
          <w:b/>
          <w:sz w:val="24"/>
          <w:szCs w:val="24"/>
        </w:rPr>
        <w:t xml:space="preserve"> asociación vecinal </w:t>
      </w:r>
      <w:r w:rsidRPr="0005517C">
        <w:rPr>
          <w:rFonts w:ascii="Arial" w:hAnsi="Arial" w:cs="Arial"/>
          <w:sz w:val="24"/>
          <w:szCs w:val="24"/>
        </w:rPr>
        <w:t>denominada</w:t>
      </w:r>
      <w:r w:rsidRPr="0005517C">
        <w:rPr>
          <w:rFonts w:ascii="Arial" w:hAnsi="Arial" w:cs="Arial"/>
          <w:b/>
          <w:sz w:val="24"/>
          <w:szCs w:val="24"/>
          <w:u w:val="single"/>
        </w:rPr>
        <w:t xml:space="preserve"> “Fraccionamiento Balcones de Santa María”.</w:t>
      </w:r>
    </w:p>
    <w:p w:rsidR="007A5DD8" w:rsidRPr="0005517C" w:rsidRDefault="007A5DD8" w:rsidP="007A5DD8">
      <w:pPr>
        <w:pStyle w:val="Sinespaciado"/>
        <w:ind w:left="851" w:right="794"/>
        <w:jc w:val="both"/>
        <w:rPr>
          <w:rFonts w:ascii="Arial" w:hAnsi="Arial" w:cs="Arial"/>
          <w:b/>
          <w:sz w:val="24"/>
          <w:szCs w:val="24"/>
          <w:u w:val="single"/>
        </w:rPr>
      </w:pPr>
      <w:r w:rsidRPr="0005517C">
        <w:rPr>
          <w:rFonts w:ascii="Arial" w:hAnsi="Arial" w:cs="Arial"/>
          <w:b/>
          <w:sz w:val="24"/>
          <w:szCs w:val="24"/>
          <w:u w:val="single"/>
        </w:rPr>
        <w:t xml:space="preserve"> </w:t>
      </w:r>
    </w:p>
    <w:p w:rsidR="007A5DD8" w:rsidRPr="00C04154" w:rsidRDefault="007A5DD8" w:rsidP="007A5DD8">
      <w:pPr>
        <w:pStyle w:val="Sinespaciado"/>
        <w:jc w:val="both"/>
        <w:rPr>
          <w:rFonts w:ascii="Arial" w:hAnsi="Arial" w:cs="Arial"/>
          <w:sz w:val="2"/>
          <w:szCs w:val="24"/>
        </w:rPr>
      </w:pPr>
    </w:p>
    <w:p w:rsidR="007A5DD8" w:rsidRPr="0005517C" w:rsidRDefault="007A5DD8" w:rsidP="007A5DD8">
      <w:pPr>
        <w:pStyle w:val="Sinespaciado"/>
        <w:jc w:val="both"/>
        <w:rPr>
          <w:rFonts w:ascii="Arial" w:hAnsi="Arial" w:cs="Arial"/>
          <w:sz w:val="24"/>
          <w:szCs w:val="24"/>
        </w:rPr>
      </w:pPr>
    </w:p>
    <w:p w:rsidR="007A5DD8" w:rsidRPr="0005517C" w:rsidRDefault="007A5DD8" w:rsidP="007A5DD8">
      <w:pPr>
        <w:jc w:val="both"/>
        <w:rPr>
          <w:rFonts w:ascii="Arial" w:hAnsi="Arial" w:cs="Arial"/>
          <w:sz w:val="24"/>
          <w:szCs w:val="24"/>
        </w:rPr>
      </w:pPr>
      <w:r w:rsidRPr="0005517C">
        <w:rPr>
          <w:rFonts w:ascii="Arial" w:hAnsi="Arial" w:cs="Arial"/>
          <w:b/>
          <w:sz w:val="24"/>
          <w:szCs w:val="24"/>
        </w:rPr>
        <w:t>Notifíquese</w:t>
      </w:r>
      <w:r w:rsidRPr="0005517C">
        <w:rPr>
          <w:rFonts w:ascii="Arial" w:hAnsi="Arial" w:cs="Arial"/>
          <w:sz w:val="24"/>
          <w:szCs w:val="24"/>
        </w:rPr>
        <w:t>.- Mediante oficio a la Presidenta Municipal, Síndico Municipal, Tesorero Municipal, Contralor Municipal, a la Dirección de Participación Ciudadana, para los fines a que haya lugar y regístrese en el libro de actas de sesiones correspondiente.</w:t>
      </w:r>
    </w:p>
    <w:p w:rsidR="007A5DD8" w:rsidRPr="00C04154" w:rsidRDefault="007A5DD8" w:rsidP="007A5DD8">
      <w:pPr>
        <w:pStyle w:val="Sinespaciado"/>
        <w:jc w:val="center"/>
        <w:rPr>
          <w:rFonts w:ascii="Arial" w:hAnsi="Arial" w:cs="Arial"/>
          <w:b/>
          <w:sz w:val="8"/>
          <w:szCs w:val="24"/>
        </w:rPr>
      </w:pPr>
    </w:p>
    <w:p w:rsidR="007A5DD8" w:rsidRPr="00C04154" w:rsidRDefault="007A5DD8" w:rsidP="007A5DD8">
      <w:pPr>
        <w:pStyle w:val="Sinespaciado"/>
        <w:jc w:val="center"/>
        <w:rPr>
          <w:rFonts w:ascii="Arial" w:hAnsi="Arial" w:cs="Arial"/>
          <w:b/>
          <w:sz w:val="14"/>
          <w:szCs w:val="24"/>
        </w:rPr>
      </w:pPr>
    </w:p>
    <w:p w:rsidR="007A5DD8" w:rsidRPr="0005517C" w:rsidRDefault="007A5DD8" w:rsidP="007A5DD8">
      <w:pPr>
        <w:pStyle w:val="Sinespaciado"/>
        <w:jc w:val="center"/>
        <w:rPr>
          <w:rFonts w:ascii="Arial" w:hAnsi="Arial" w:cs="Arial"/>
          <w:b/>
          <w:sz w:val="24"/>
          <w:szCs w:val="24"/>
        </w:rPr>
      </w:pPr>
      <w:r w:rsidRPr="0005517C">
        <w:rPr>
          <w:rFonts w:ascii="Arial" w:hAnsi="Arial" w:cs="Arial"/>
          <w:b/>
          <w:sz w:val="24"/>
          <w:szCs w:val="24"/>
        </w:rPr>
        <w:t>San Pedro Tlaquepaque, Jalisco, a la fecha de su presentación</w:t>
      </w:r>
    </w:p>
    <w:p w:rsidR="007A5DD8" w:rsidRPr="0005517C" w:rsidRDefault="007A5DD8" w:rsidP="007A5DD8">
      <w:pPr>
        <w:pStyle w:val="Sinespaciado"/>
        <w:jc w:val="center"/>
        <w:rPr>
          <w:rFonts w:ascii="Arial" w:hAnsi="Arial" w:cs="Arial"/>
          <w:b/>
          <w:sz w:val="24"/>
          <w:szCs w:val="24"/>
        </w:rPr>
      </w:pPr>
      <w:r w:rsidRPr="0005517C">
        <w:rPr>
          <w:rFonts w:ascii="Arial" w:hAnsi="Arial" w:cs="Arial"/>
          <w:b/>
          <w:sz w:val="24"/>
          <w:szCs w:val="24"/>
        </w:rPr>
        <w:t>ATENTAMENTE</w:t>
      </w:r>
    </w:p>
    <w:p w:rsidR="007A5DD8" w:rsidRPr="0005517C" w:rsidRDefault="007A5DD8" w:rsidP="007A5DD8">
      <w:pPr>
        <w:pStyle w:val="Sinespaciado"/>
        <w:jc w:val="both"/>
        <w:rPr>
          <w:rFonts w:ascii="Arial" w:hAnsi="Arial" w:cs="Arial"/>
          <w:sz w:val="24"/>
          <w:szCs w:val="24"/>
        </w:rPr>
      </w:pPr>
    </w:p>
    <w:p w:rsidR="007A5DD8" w:rsidRPr="0005517C" w:rsidRDefault="007A5DD8" w:rsidP="007A5DD8">
      <w:pPr>
        <w:pStyle w:val="Sinespaciado"/>
        <w:jc w:val="both"/>
        <w:rPr>
          <w:rFonts w:ascii="Arial" w:hAnsi="Arial" w:cs="Arial"/>
          <w:sz w:val="24"/>
          <w:szCs w:val="24"/>
        </w:rPr>
      </w:pPr>
    </w:p>
    <w:p w:rsidR="007A5DD8" w:rsidRPr="0005517C" w:rsidRDefault="007A5DD8" w:rsidP="007A5DD8">
      <w:pPr>
        <w:pStyle w:val="Sinespaciado"/>
        <w:jc w:val="center"/>
        <w:rPr>
          <w:rFonts w:ascii="Arial" w:hAnsi="Arial" w:cs="Arial"/>
          <w:b/>
          <w:sz w:val="24"/>
          <w:szCs w:val="24"/>
        </w:rPr>
      </w:pPr>
      <w:r w:rsidRPr="0005517C">
        <w:rPr>
          <w:rFonts w:ascii="Arial" w:hAnsi="Arial" w:cs="Arial"/>
          <w:b/>
          <w:sz w:val="24"/>
          <w:szCs w:val="24"/>
        </w:rPr>
        <w:t>MARÍA ELENA LIMÓN GARCÍA</w:t>
      </w:r>
    </w:p>
    <w:p w:rsidR="007A5DD8" w:rsidRPr="0005517C" w:rsidRDefault="007A5DD8" w:rsidP="007A5DD8">
      <w:pPr>
        <w:pStyle w:val="Sinespaciado"/>
        <w:jc w:val="center"/>
        <w:rPr>
          <w:rFonts w:ascii="Arial" w:hAnsi="Arial" w:cs="Arial"/>
          <w:b/>
          <w:sz w:val="24"/>
          <w:szCs w:val="24"/>
        </w:rPr>
      </w:pPr>
      <w:r w:rsidRPr="0005517C">
        <w:rPr>
          <w:rFonts w:ascii="Arial" w:hAnsi="Arial" w:cs="Arial"/>
          <w:b/>
          <w:sz w:val="24"/>
          <w:szCs w:val="24"/>
        </w:rPr>
        <w:t xml:space="preserve">Presidenta Municipal </w:t>
      </w:r>
    </w:p>
    <w:p w:rsidR="00C87FCF" w:rsidRPr="0011545D" w:rsidRDefault="005F3E57" w:rsidP="005F3E57">
      <w:pPr>
        <w:pStyle w:val="Sinespaciado"/>
        <w:jc w:val="center"/>
        <w:rPr>
          <w:rFonts w:ascii="Arial" w:hAnsi="Arial" w:cs="Arial"/>
          <w:sz w:val="24"/>
          <w:szCs w:val="24"/>
        </w:rPr>
      </w:pPr>
      <w:r>
        <w:rPr>
          <w:rFonts w:ascii="Arial" w:hAnsi="Arial" w:cs="Arial"/>
          <w:sz w:val="24"/>
          <w:szCs w:val="24"/>
        </w:rPr>
        <w:t>------------------------------------------------------------------------------------------------------------------------------------------------------------------------------------------------------</w:t>
      </w:r>
    </w:p>
    <w:p w:rsidR="009E24F4" w:rsidRPr="00F871D7" w:rsidRDefault="00DE272A" w:rsidP="007E5C76">
      <w:pPr>
        <w:jc w:val="both"/>
        <w:rPr>
          <w:rFonts w:ascii="Arial" w:hAnsi="Arial" w:cs="Arial"/>
          <w:b/>
          <w:sz w:val="24"/>
          <w:szCs w:val="24"/>
          <w:u w:val="single"/>
        </w:rPr>
      </w:pPr>
      <w:r w:rsidRPr="0011545D">
        <w:rPr>
          <w:rFonts w:ascii="Arial" w:hAnsi="Arial" w:cs="Arial"/>
          <w:sz w:val="24"/>
          <w:szCs w:val="24"/>
        </w:rPr>
        <w:t xml:space="preserve">Con la palabra la Presidente Municipal, C. María Elena Limón García: </w:t>
      </w:r>
      <w:r w:rsidR="00036D4B">
        <w:rPr>
          <w:rFonts w:ascii="Arial" w:hAnsi="Arial" w:cs="Arial"/>
          <w:sz w:val="24"/>
          <w:szCs w:val="24"/>
        </w:rPr>
        <w:t>S</w:t>
      </w:r>
      <w:r w:rsidRPr="0011545D">
        <w:rPr>
          <w:rFonts w:ascii="Arial" w:hAnsi="Arial" w:cs="Arial"/>
          <w:sz w:val="24"/>
          <w:szCs w:val="24"/>
        </w:rPr>
        <w:t xml:space="preserve">e abre el turno de oradores en este tema. </w:t>
      </w:r>
      <w:r w:rsidR="00997E67">
        <w:rPr>
          <w:rFonts w:ascii="Arial" w:hAnsi="Arial" w:cs="Arial"/>
          <w:sz w:val="24"/>
          <w:szCs w:val="24"/>
        </w:rPr>
        <w:t xml:space="preserve">No habiendo </w:t>
      </w:r>
      <w:r w:rsidR="0011545D" w:rsidRPr="00733E72">
        <w:rPr>
          <w:rFonts w:ascii="Arial" w:hAnsi="Arial" w:cs="Arial"/>
          <w:sz w:val="24"/>
          <w:szCs w:val="24"/>
        </w:rPr>
        <w:t xml:space="preserve">oradores registrados, en votación </w:t>
      </w:r>
      <w:r w:rsidR="0011545D" w:rsidRPr="0011545D">
        <w:rPr>
          <w:rFonts w:ascii="Arial" w:hAnsi="Arial" w:cs="Arial"/>
          <w:sz w:val="24"/>
          <w:szCs w:val="24"/>
        </w:rPr>
        <w:t xml:space="preserve">económica les pregunto, quienes estén por la afirmativa, favor de manifestarlo, </w:t>
      </w:r>
      <w:r w:rsidR="009E24F4" w:rsidRPr="00F871D7">
        <w:rPr>
          <w:rFonts w:ascii="Arial" w:hAnsi="Arial" w:cs="Arial"/>
          <w:b/>
          <w:color w:val="000000" w:themeColor="text1"/>
          <w:sz w:val="24"/>
          <w:szCs w:val="24"/>
        </w:rPr>
        <w:t>estando presentes 18 (dieciocho) integrantes de</w:t>
      </w:r>
      <w:r w:rsidR="007E5C76">
        <w:rPr>
          <w:rFonts w:ascii="Arial" w:hAnsi="Arial" w:cs="Arial"/>
          <w:b/>
          <w:color w:val="000000" w:themeColor="text1"/>
          <w:sz w:val="24"/>
          <w:szCs w:val="24"/>
        </w:rPr>
        <w:t>l pleno, en forma económ</w:t>
      </w:r>
      <w:r w:rsidR="007E5C76" w:rsidRPr="007E5C76">
        <w:rPr>
          <w:rFonts w:ascii="Arial" w:hAnsi="Arial" w:cs="Arial"/>
          <w:b/>
          <w:color w:val="000000" w:themeColor="text1"/>
          <w:sz w:val="24"/>
          <w:szCs w:val="24"/>
        </w:rPr>
        <w:t>ica s</w:t>
      </w:r>
      <w:r w:rsidR="009E24F4" w:rsidRPr="007E5C76">
        <w:rPr>
          <w:rFonts w:ascii="Arial" w:hAnsi="Arial" w:cs="Arial"/>
          <w:b/>
          <w:color w:val="000000" w:themeColor="text1"/>
          <w:sz w:val="24"/>
          <w:szCs w:val="24"/>
        </w:rPr>
        <w:t>on emitidos 18 (dieciocho) votos a favor, en unanimidad</w:t>
      </w:r>
      <w:r w:rsidR="007E5C76" w:rsidRPr="007E5C76">
        <w:rPr>
          <w:rFonts w:ascii="Arial" w:hAnsi="Arial" w:cs="Arial"/>
          <w:b/>
          <w:color w:val="000000" w:themeColor="text1"/>
          <w:sz w:val="24"/>
          <w:szCs w:val="24"/>
        </w:rPr>
        <w:t xml:space="preserve"> </w:t>
      </w:r>
      <w:r w:rsidR="009E24F4" w:rsidRPr="007E5C76">
        <w:rPr>
          <w:rFonts w:ascii="Arial" w:hAnsi="Arial" w:cs="Arial"/>
          <w:b/>
          <w:color w:val="000000" w:themeColor="text1"/>
          <w:sz w:val="24"/>
          <w:szCs w:val="24"/>
        </w:rPr>
        <w:t>e</w:t>
      </w:r>
      <w:r w:rsidR="007E5C76" w:rsidRPr="007E5C76">
        <w:rPr>
          <w:rFonts w:ascii="Arial" w:hAnsi="Arial" w:cs="Arial"/>
          <w:b/>
          <w:color w:val="000000" w:themeColor="text1"/>
          <w:sz w:val="24"/>
          <w:szCs w:val="24"/>
        </w:rPr>
        <w:t>s</w:t>
      </w:r>
      <w:r w:rsidR="009E24F4" w:rsidRPr="007E5C76">
        <w:rPr>
          <w:rFonts w:ascii="Arial" w:hAnsi="Arial" w:cs="Arial"/>
          <w:b/>
          <w:color w:val="000000" w:themeColor="text1"/>
          <w:sz w:val="24"/>
          <w:szCs w:val="24"/>
        </w:rPr>
        <w:t xml:space="preserve"> aprobado por mayoría simple la iniciativa de aprobación directa presentada por la C. María Elena Limón García, Presidenta Municipal, bajo el siguiente:</w:t>
      </w:r>
      <w:r w:rsidR="009E24F4" w:rsidRPr="00F871D7">
        <w:rPr>
          <w:rFonts w:ascii="Arial" w:hAnsi="Arial" w:cs="Arial"/>
          <w:color w:val="000000" w:themeColor="text1"/>
          <w:sz w:val="24"/>
          <w:szCs w:val="24"/>
        </w:rPr>
        <w:t>----------------------------------------------------------------------------------------------</w:t>
      </w:r>
      <w:r w:rsidR="00B35780">
        <w:rPr>
          <w:rFonts w:ascii="Arial" w:hAnsi="Arial" w:cs="Arial"/>
          <w:color w:val="000000" w:themeColor="text1"/>
          <w:sz w:val="24"/>
          <w:szCs w:val="24"/>
        </w:rPr>
        <w:t>--------------------------------</w:t>
      </w:r>
      <w:r w:rsidR="009E24F4" w:rsidRPr="00F871D7">
        <w:rPr>
          <w:rFonts w:ascii="Arial" w:hAnsi="Arial" w:cs="Arial"/>
          <w:color w:val="000000" w:themeColor="text1"/>
          <w:sz w:val="24"/>
          <w:szCs w:val="24"/>
        </w:rPr>
        <w:t>-----------------------------------</w:t>
      </w:r>
      <w:r w:rsidR="007E5C76">
        <w:rPr>
          <w:rFonts w:ascii="Arial" w:hAnsi="Arial" w:cs="Arial"/>
          <w:color w:val="000000" w:themeColor="text1"/>
          <w:sz w:val="24"/>
          <w:szCs w:val="24"/>
        </w:rPr>
        <w:t>--------</w:t>
      </w:r>
      <w:r w:rsidR="009E24F4" w:rsidRPr="00F871D7">
        <w:rPr>
          <w:rFonts w:ascii="Arial" w:hAnsi="Arial" w:cs="Arial"/>
          <w:color w:val="000000" w:themeColor="text1"/>
          <w:sz w:val="24"/>
          <w:szCs w:val="24"/>
        </w:rPr>
        <w:t>-</w:t>
      </w:r>
      <w:r w:rsidR="009E24F4" w:rsidRPr="00F871D7">
        <w:rPr>
          <w:rFonts w:ascii="Arial" w:hAnsi="Arial" w:cs="Arial"/>
          <w:b/>
          <w:color w:val="000000" w:themeColor="text1"/>
          <w:sz w:val="24"/>
          <w:szCs w:val="24"/>
        </w:rPr>
        <w:t>ACUERDO NÚMERO 1545/2020</w:t>
      </w:r>
      <w:r w:rsidR="009E24F4" w:rsidRPr="00F871D7">
        <w:rPr>
          <w:rFonts w:ascii="Arial" w:hAnsi="Arial" w:cs="Arial"/>
          <w:color w:val="000000" w:themeColor="text1"/>
          <w:sz w:val="24"/>
          <w:szCs w:val="24"/>
        </w:rPr>
        <w:t>------------------------------------------------------------------------------</w:t>
      </w:r>
      <w:r w:rsidR="00B35780">
        <w:rPr>
          <w:rFonts w:ascii="Arial" w:hAnsi="Arial" w:cs="Arial"/>
          <w:color w:val="000000" w:themeColor="text1"/>
          <w:sz w:val="24"/>
          <w:szCs w:val="24"/>
        </w:rPr>
        <w:t>-------------------------------</w:t>
      </w:r>
      <w:r w:rsidR="009E24F4" w:rsidRPr="00F871D7">
        <w:rPr>
          <w:rFonts w:ascii="Arial" w:hAnsi="Arial" w:cs="Arial"/>
          <w:color w:val="000000" w:themeColor="text1"/>
          <w:sz w:val="24"/>
          <w:szCs w:val="24"/>
        </w:rPr>
        <w:t>-----------------</w:t>
      </w:r>
      <w:r w:rsidR="009E24F4" w:rsidRPr="00F871D7">
        <w:rPr>
          <w:rFonts w:ascii="Arial" w:hAnsi="Arial" w:cs="Arial"/>
          <w:b/>
          <w:sz w:val="24"/>
          <w:szCs w:val="24"/>
        </w:rPr>
        <w:t>ÚNICO.-</w:t>
      </w:r>
      <w:r w:rsidR="009E24F4" w:rsidRPr="00F871D7">
        <w:rPr>
          <w:rFonts w:ascii="Arial" w:hAnsi="Arial" w:cs="Arial"/>
          <w:sz w:val="24"/>
          <w:szCs w:val="24"/>
        </w:rPr>
        <w:t xml:space="preserve"> El Pleno del Ayuntamiento Constitucional del Municipio de San Pedro Tlaquepaque, Jalisco, aprueba y autoriza el reconocimiento de </w:t>
      </w:r>
      <w:r w:rsidR="009E24F4" w:rsidRPr="00F871D7">
        <w:rPr>
          <w:rFonts w:ascii="Arial" w:hAnsi="Arial" w:cs="Arial"/>
          <w:b/>
          <w:sz w:val="24"/>
          <w:szCs w:val="24"/>
        </w:rPr>
        <w:t>01 (una) organización vecinal:</w:t>
      </w:r>
    </w:p>
    <w:p w:rsidR="009E24F4" w:rsidRPr="00C04154" w:rsidRDefault="009E24F4" w:rsidP="009E24F4">
      <w:pPr>
        <w:pStyle w:val="Sinespaciado"/>
        <w:jc w:val="both"/>
        <w:rPr>
          <w:rFonts w:ascii="Arial" w:hAnsi="Arial" w:cs="Arial"/>
          <w:b/>
          <w:sz w:val="8"/>
          <w:szCs w:val="24"/>
          <w:u w:val="single"/>
        </w:rPr>
      </w:pPr>
    </w:p>
    <w:p w:rsidR="009E24F4" w:rsidRPr="00F871D7" w:rsidRDefault="009E24F4" w:rsidP="009E24F4">
      <w:pPr>
        <w:pStyle w:val="Sinespaciado"/>
        <w:ind w:left="851" w:right="794"/>
        <w:jc w:val="both"/>
        <w:rPr>
          <w:rFonts w:ascii="Arial" w:hAnsi="Arial" w:cs="Arial"/>
          <w:b/>
          <w:sz w:val="24"/>
          <w:szCs w:val="24"/>
          <w:u w:val="single"/>
        </w:rPr>
      </w:pPr>
      <w:r w:rsidRPr="00F871D7">
        <w:rPr>
          <w:rFonts w:ascii="Arial" w:hAnsi="Arial" w:cs="Arial"/>
          <w:sz w:val="24"/>
          <w:szCs w:val="24"/>
        </w:rPr>
        <w:t>Conforme al artículo 418 fracción I, la</w:t>
      </w:r>
      <w:r w:rsidRPr="00F871D7">
        <w:rPr>
          <w:rFonts w:ascii="Arial" w:hAnsi="Arial" w:cs="Arial"/>
          <w:b/>
          <w:sz w:val="24"/>
          <w:szCs w:val="24"/>
        </w:rPr>
        <w:t xml:space="preserve"> asociación vecinal </w:t>
      </w:r>
      <w:r w:rsidRPr="00F871D7">
        <w:rPr>
          <w:rFonts w:ascii="Arial" w:hAnsi="Arial" w:cs="Arial"/>
          <w:sz w:val="24"/>
          <w:szCs w:val="24"/>
        </w:rPr>
        <w:t>denominada</w:t>
      </w:r>
      <w:r w:rsidRPr="00F871D7">
        <w:rPr>
          <w:rFonts w:ascii="Arial" w:hAnsi="Arial" w:cs="Arial"/>
          <w:b/>
          <w:sz w:val="24"/>
          <w:szCs w:val="24"/>
        </w:rPr>
        <w:t xml:space="preserve"> “Fraccionamiento Balcones de Santa María”.</w:t>
      </w:r>
    </w:p>
    <w:p w:rsidR="009E24F4" w:rsidRPr="00F871D7" w:rsidRDefault="009E24F4" w:rsidP="009E24F4">
      <w:pPr>
        <w:pStyle w:val="Sinespaciado"/>
        <w:ind w:left="851" w:right="794"/>
        <w:jc w:val="both"/>
        <w:rPr>
          <w:rFonts w:ascii="Arial" w:hAnsi="Arial" w:cs="Arial"/>
          <w:b/>
          <w:sz w:val="24"/>
          <w:szCs w:val="24"/>
          <w:u w:val="single"/>
        </w:rPr>
      </w:pPr>
      <w:r w:rsidRPr="00F871D7">
        <w:rPr>
          <w:rFonts w:ascii="Arial" w:hAnsi="Arial" w:cs="Arial"/>
          <w:b/>
          <w:sz w:val="24"/>
          <w:szCs w:val="24"/>
          <w:u w:val="single"/>
        </w:rPr>
        <w:t xml:space="preserve"> </w:t>
      </w:r>
    </w:p>
    <w:p w:rsidR="00C87FCF" w:rsidRPr="00C04154" w:rsidRDefault="009E24F4" w:rsidP="00F109D7">
      <w:pPr>
        <w:jc w:val="both"/>
        <w:rPr>
          <w:rFonts w:ascii="Arial" w:hAnsi="Arial" w:cs="Arial"/>
          <w:b/>
          <w:sz w:val="24"/>
          <w:szCs w:val="24"/>
        </w:rPr>
      </w:pPr>
      <w:r w:rsidRPr="00D641A9">
        <w:rPr>
          <w:rFonts w:ascii="Arial" w:hAnsi="Arial" w:cs="Arial"/>
          <w:sz w:val="24"/>
          <w:szCs w:val="24"/>
          <w:lang w:val="es-ES_tradnl"/>
        </w:rPr>
        <w:t>---------------------------------------------------------------------------------------------------</w:t>
      </w:r>
      <w:r w:rsidR="00C04154">
        <w:rPr>
          <w:rFonts w:ascii="Arial" w:hAnsi="Arial" w:cs="Arial"/>
          <w:sz w:val="24"/>
          <w:szCs w:val="24"/>
          <w:lang w:val="es-ES_tradnl"/>
        </w:rPr>
        <w:t>--------------------------------</w:t>
      </w:r>
      <w:r w:rsidRPr="00D641A9">
        <w:rPr>
          <w:rFonts w:ascii="Arial" w:hAnsi="Arial" w:cs="Arial"/>
          <w:sz w:val="24"/>
          <w:szCs w:val="24"/>
          <w:lang w:val="es-ES_tradnl"/>
        </w:rPr>
        <w:t>-------------</w:t>
      </w:r>
      <w:r w:rsidRPr="00D641A9">
        <w:rPr>
          <w:rFonts w:ascii="Arial" w:hAnsi="Arial" w:cs="Arial"/>
          <w:sz w:val="24"/>
          <w:szCs w:val="24"/>
        </w:rPr>
        <w:t>------------------------------------------------------</w:t>
      </w:r>
      <w:r w:rsidR="00D641A9" w:rsidRPr="00D641A9">
        <w:rPr>
          <w:rFonts w:ascii="Arial" w:hAnsi="Arial" w:cs="Arial"/>
          <w:b/>
          <w:sz w:val="24"/>
          <w:szCs w:val="24"/>
        </w:rPr>
        <w:t>FUNDAMENTO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641A9" w:rsidRPr="00D641A9">
        <w:rPr>
          <w:rStyle w:val="Fuentedeprrafopredeter1"/>
          <w:rFonts w:ascii="Arial" w:hAnsi="Arial" w:cs="Arial"/>
          <w:sz w:val="24"/>
          <w:szCs w:val="24"/>
        </w:rPr>
        <w:t xml:space="preserve">de la Ley del Gobierno y la Administración Pública Municipal del Estado de Jalisco; 1,2 fracción IV, 4 fracción II, 39 fracción VIII, 134,135, 147 del Reglamento del Gobierno y de la Administración Pública del Ayuntamiento </w:t>
      </w:r>
      <w:r w:rsidR="00D641A9" w:rsidRPr="00783732">
        <w:rPr>
          <w:rStyle w:val="Fuentedeprrafopredeter1"/>
          <w:rFonts w:ascii="Arial" w:hAnsi="Arial" w:cs="Arial"/>
          <w:sz w:val="24"/>
          <w:szCs w:val="24"/>
        </w:rPr>
        <w:t>Constitucional de San Pedro Tlaquepaque</w:t>
      </w:r>
      <w:r w:rsidR="00C04154">
        <w:rPr>
          <w:rFonts w:ascii="Arial" w:hAnsi="Arial" w:cs="Arial"/>
          <w:sz w:val="24"/>
          <w:szCs w:val="24"/>
        </w:rPr>
        <w:t>.----------------------------------------------------------------------------------------------------------------------------</w:t>
      </w:r>
      <w:r w:rsidR="00B35780">
        <w:rPr>
          <w:rFonts w:ascii="Arial" w:hAnsi="Arial" w:cs="Arial"/>
          <w:sz w:val="24"/>
          <w:szCs w:val="24"/>
        </w:rPr>
        <w:t>-</w:t>
      </w:r>
      <w:r w:rsidR="00C04154">
        <w:rPr>
          <w:rFonts w:ascii="Arial" w:hAnsi="Arial" w:cs="Arial"/>
          <w:sz w:val="24"/>
          <w:szCs w:val="24"/>
        </w:rPr>
        <w:t>---------------</w:t>
      </w:r>
      <w:r w:rsidR="00D641A9" w:rsidRPr="00783732">
        <w:rPr>
          <w:rFonts w:ascii="Arial" w:hAnsi="Arial" w:cs="Arial"/>
          <w:sz w:val="24"/>
          <w:szCs w:val="24"/>
        </w:rPr>
        <w:t>-</w:t>
      </w:r>
      <w:r w:rsidR="00B3271B" w:rsidRPr="00783732">
        <w:rPr>
          <w:rFonts w:ascii="Arial" w:hAnsi="Arial" w:cs="Arial"/>
          <w:b/>
          <w:sz w:val="24"/>
          <w:szCs w:val="24"/>
        </w:rPr>
        <w:t xml:space="preserve">NOTIFÍQUESE.- </w:t>
      </w:r>
      <w:r w:rsidR="00B3271B" w:rsidRPr="00783732">
        <w:rPr>
          <w:rFonts w:ascii="Arial" w:hAnsi="Arial" w:cs="Arial"/>
          <w:sz w:val="24"/>
          <w:szCs w:val="24"/>
        </w:rPr>
        <w:t>Presidenta Municipal, Síndico Municipal, Tesorer</w:t>
      </w:r>
      <w:r w:rsidR="00AE74C8" w:rsidRPr="00783732">
        <w:rPr>
          <w:rFonts w:ascii="Arial" w:hAnsi="Arial" w:cs="Arial"/>
          <w:sz w:val="24"/>
          <w:szCs w:val="24"/>
        </w:rPr>
        <w:t>o Municipal, Contralor Municipal</w:t>
      </w:r>
      <w:r w:rsidR="00B3271B" w:rsidRPr="00783732">
        <w:rPr>
          <w:rFonts w:ascii="Arial" w:hAnsi="Arial" w:cs="Arial"/>
          <w:sz w:val="24"/>
          <w:szCs w:val="24"/>
        </w:rPr>
        <w:t xml:space="preserve">, </w:t>
      </w:r>
      <w:r w:rsidR="00783732" w:rsidRPr="00783732">
        <w:rPr>
          <w:rFonts w:ascii="Arial" w:hAnsi="Arial" w:cs="Arial"/>
          <w:sz w:val="24"/>
          <w:szCs w:val="24"/>
        </w:rPr>
        <w:t>Director de Participación Ciudadana,</w:t>
      </w:r>
      <w:r w:rsidR="00B3271B" w:rsidRPr="00783732">
        <w:rPr>
          <w:rFonts w:ascii="Arial" w:hAnsi="Arial" w:cs="Arial"/>
          <w:sz w:val="24"/>
          <w:szCs w:val="24"/>
        </w:rPr>
        <w:t xml:space="preserve"> para su conocimiento y efectos legales a que haya lugar.----------------------------------------------------</w:t>
      </w:r>
      <w:r w:rsidR="00C04154">
        <w:rPr>
          <w:rFonts w:ascii="Arial" w:hAnsi="Arial" w:cs="Arial"/>
          <w:sz w:val="24"/>
          <w:szCs w:val="24"/>
        </w:rPr>
        <w:t>-----------------------</w:t>
      </w:r>
      <w:r w:rsidR="00B3271B" w:rsidRPr="00783732">
        <w:rPr>
          <w:rFonts w:ascii="Arial" w:hAnsi="Arial" w:cs="Arial"/>
          <w:sz w:val="24"/>
          <w:szCs w:val="24"/>
        </w:rPr>
        <w:t>-------------------------</w:t>
      </w:r>
      <w:r w:rsidR="005F3E57" w:rsidRPr="00783732">
        <w:rPr>
          <w:rFonts w:ascii="Arial" w:hAnsi="Arial" w:cs="Arial"/>
          <w:sz w:val="24"/>
          <w:szCs w:val="24"/>
        </w:rPr>
        <w:t>------</w:t>
      </w:r>
      <w:r w:rsidR="00997E67" w:rsidRPr="00783732">
        <w:rPr>
          <w:rFonts w:ascii="Arial" w:hAnsi="Arial" w:cs="Arial"/>
          <w:sz w:val="24"/>
          <w:szCs w:val="24"/>
        </w:rPr>
        <w:t>---------</w:t>
      </w:r>
      <w:r w:rsidR="005F3E57" w:rsidRPr="00783732">
        <w:rPr>
          <w:rFonts w:ascii="Arial" w:hAnsi="Arial" w:cs="Arial"/>
          <w:sz w:val="24"/>
          <w:szCs w:val="24"/>
        </w:rPr>
        <w:t>--------------</w:t>
      </w:r>
      <w:r w:rsidR="0011545D" w:rsidRPr="00AE74C8">
        <w:rPr>
          <w:rFonts w:ascii="Arial" w:hAnsi="Arial" w:cs="Arial"/>
          <w:sz w:val="24"/>
          <w:szCs w:val="24"/>
        </w:rPr>
        <w:t xml:space="preserve">Con la palabra la Presidente Municipal, C. María Elena Limón García: </w:t>
      </w:r>
      <w:r w:rsidR="00E02B50">
        <w:rPr>
          <w:rFonts w:ascii="Arial" w:hAnsi="Arial" w:cs="Arial"/>
          <w:sz w:val="24"/>
          <w:szCs w:val="24"/>
        </w:rPr>
        <w:t>Continúe Señor Secretario</w:t>
      </w:r>
      <w:r w:rsidR="0011545D" w:rsidRPr="00AE74C8">
        <w:rPr>
          <w:rFonts w:ascii="Arial" w:hAnsi="Arial" w:cs="Arial"/>
          <w:sz w:val="24"/>
          <w:szCs w:val="24"/>
        </w:rPr>
        <w:t>.---------------------------------------------------------------------</w:t>
      </w:r>
      <w:r w:rsidR="00DE7C0B">
        <w:rPr>
          <w:rFonts w:ascii="Arial" w:hAnsi="Arial" w:cs="Arial"/>
          <w:sz w:val="24"/>
          <w:szCs w:val="24"/>
        </w:rPr>
        <w:t>--------------------</w:t>
      </w:r>
      <w:r w:rsidR="0011545D" w:rsidRPr="00AE74C8">
        <w:rPr>
          <w:rFonts w:ascii="Arial" w:hAnsi="Arial" w:cs="Arial"/>
          <w:sz w:val="24"/>
          <w:szCs w:val="24"/>
        </w:rPr>
        <w:t>-------------</w:t>
      </w:r>
      <w:r w:rsidR="00997E67">
        <w:rPr>
          <w:rFonts w:ascii="Arial" w:hAnsi="Arial" w:cs="Arial"/>
          <w:sz w:val="24"/>
          <w:szCs w:val="24"/>
        </w:rPr>
        <w:t>------------------------</w:t>
      </w:r>
      <w:r w:rsidR="0011545D" w:rsidRPr="00AE74C8">
        <w:rPr>
          <w:rFonts w:ascii="Arial" w:hAnsi="Arial" w:cs="Arial"/>
          <w:sz w:val="24"/>
          <w:szCs w:val="24"/>
        </w:rPr>
        <w:t>---------------------</w:t>
      </w:r>
      <w:r w:rsidR="00557886" w:rsidRPr="00AE74C8">
        <w:rPr>
          <w:rFonts w:ascii="Arial" w:hAnsi="Arial" w:cs="Arial"/>
          <w:sz w:val="24"/>
          <w:szCs w:val="24"/>
        </w:rPr>
        <w:t>---------------</w:t>
      </w:r>
      <w:r w:rsidR="00493A5A" w:rsidRPr="00AE74C8">
        <w:rPr>
          <w:rFonts w:ascii="Arial" w:hAnsi="Arial" w:cs="Arial"/>
          <w:sz w:val="24"/>
          <w:szCs w:val="24"/>
        </w:rPr>
        <w:t>En uso de la voz el Secretario del Ayuntamiento, Lic. Salvador Ruíz Ayala:</w:t>
      </w:r>
      <w:r w:rsidR="00493A5A" w:rsidRPr="005F3E57">
        <w:rPr>
          <w:rFonts w:ascii="Arial" w:hAnsi="Arial" w:cs="Arial"/>
          <w:color w:val="1F497D" w:themeColor="text2"/>
          <w:sz w:val="24"/>
          <w:szCs w:val="24"/>
        </w:rPr>
        <w:t xml:space="preserve"> </w:t>
      </w:r>
      <w:r w:rsidR="00922EF6" w:rsidRPr="009F518B">
        <w:rPr>
          <w:rFonts w:ascii="Arial" w:hAnsi="Arial" w:cs="Arial"/>
          <w:b/>
          <w:sz w:val="24"/>
          <w:szCs w:val="24"/>
        </w:rPr>
        <w:t>VII.- C)</w:t>
      </w:r>
      <w:r w:rsidR="00FF3CB9">
        <w:rPr>
          <w:rFonts w:ascii="Arial" w:hAnsi="Arial" w:cs="Arial"/>
          <w:b/>
          <w:sz w:val="24"/>
          <w:szCs w:val="24"/>
        </w:rPr>
        <w:t xml:space="preserve"> </w:t>
      </w:r>
      <w:r w:rsidR="00F109D7" w:rsidRPr="00E74F6A">
        <w:rPr>
          <w:rFonts w:ascii="Arial" w:hAnsi="Arial" w:cs="Arial"/>
          <w:sz w:val="24"/>
          <w:szCs w:val="24"/>
        </w:rPr>
        <w:t xml:space="preserve">Iniciativa suscrita por la </w:t>
      </w:r>
      <w:r w:rsidR="00F109D7" w:rsidRPr="00E74F6A">
        <w:rPr>
          <w:rFonts w:ascii="Arial" w:hAnsi="Arial" w:cs="Arial"/>
          <w:b/>
          <w:sz w:val="24"/>
          <w:szCs w:val="24"/>
        </w:rPr>
        <w:t xml:space="preserve">C. María Elena Limón García, Presidenta Municipal, </w:t>
      </w:r>
      <w:r w:rsidR="00F109D7" w:rsidRPr="00E74F6A">
        <w:rPr>
          <w:rFonts w:ascii="Arial" w:hAnsi="Arial" w:cs="Arial"/>
          <w:sz w:val="24"/>
          <w:szCs w:val="24"/>
        </w:rPr>
        <w:t xml:space="preserve">mediante la cual se aprueba y autoriza la </w:t>
      </w:r>
      <w:r w:rsidR="00F109D7" w:rsidRPr="00E74F6A">
        <w:rPr>
          <w:rFonts w:ascii="Arial" w:hAnsi="Arial" w:cs="Arial"/>
          <w:b/>
          <w:sz w:val="24"/>
          <w:szCs w:val="24"/>
        </w:rPr>
        <w:t xml:space="preserve">Segunda Versión del Cuadrante que contiene las Obras de Infraestructura del Fondo de Aportaciones para la Infraestructura Social Municipal y de las Demarcaciones Territoriales del </w:t>
      </w:r>
      <w:r w:rsidR="00F109D7">
        <w:rPr>
          <w:rFonts w:ascii="Arial" w:hAnsi="Arial" w:cs="Arial"/>
          <w:b/>
          <w:sz w:val="24"/>
          <w:szCs w:val="24"/>
        </w:rPr>
        <w:t>Distrito Federal (FISM-DF) 2020</w:t>
      </w:r>
      <w:r w:rsidR="007E5C76">
        <w:rPr>
          <w:rFonts w:ascii="Arial" w:hAnsi="Arial" w:cs="Arial"/>
          <w:sz w:val="24"/>
          <w:szCs w:val="24"/>
        </w:rPr>
        <w:t>, es cuanto ciudadana Presidenta.</w:t>
      </w:r>
      <w:r w:rsidR="00493A5A">
        <w:rPr>
          <w:rFonts w:ascii="Arial" w:hAnsi="Arial" w:cs="Arial"/>
          <w:sz w:val="24"/>
          <w:szCs w:val="24"/>
        </w:rPr>
        <w:t>-------------------------------------------</w:t>
      </w:r>
      <w:r w:rsidR="00B35780">
        <w:rPr>
          <w:rFonts w:ascii="Arial" w:hAnsi="Arial" w:cs="Arial"/>
          <w:sz w:val="24"/>
          <w:szCs w:val="24"/>
        </w:rPr>
        <w:t>---------------------------------------</w:t>
      </w:r>
      <w:r w:rsidR="00493A5A">
        <w:rPr>
          <w:rFonts w:ascii="Arial" w:hAnsi="Arial" w:cs="Arial"/>
          <w:sz w:val="24"/>
          <w:szCs w:val="24"/>
        </w:rPr>
        <w:t>---------------------------------</w:t>
      </w:r>
      <w:r w:rsidR="005F3E57">
        <w:rPr>
          <w:rFonts w:ascii="Arial" w:hAnsi="Arial" w:cs="Arial"/>
          <w:sz w:val="24"/>
          <w:szCs w:val="24"/>
        </w:rPr>
        <w:t>-------------------------------------</w:t>
      </w:r>
      <w:r w:rsidR="007E5C76">
        <w:rPr>
          <w:rFonts w:ascii="Arial" w:hAnsi="Arial" w:cs="Arial"/>
          <w:sz w:val="24"/>
          <w:szCs w:val="24"/>
        </w:rPr>
        <w:t>------</w:t>
      </w:r>
    </w:p>
    <w:p w:rsidR="007A5DD8" w:rsidRPr="00EC3F98" w:rsidRDefault="007A5DD8" w:rsidP="007A5DD8">
      <w:pPr>
        <w:rPr>
          <w:rFonts w:ascii="Arial" w:hAnsi="Arial" w:cs="Arial"/>
          <w:b/>
          <w:sz w:val="24"/>
          <w:szCs w:val="24"/>
        </w:rPr>
      </w:pPr>
      <w:r w:rsidRPr="00EC3F98">
        <w:rPr>
          <w:rFonts w:ascii="Arial" w:hAnsi="Arial" w:cs="Arial"/>
          <w:b/>
          <w:sz w:val="24"/>
          <w:szCs w:val="24"/>
        </w:rPr>
        <w:t>C. REGIDORES DEL AYUNTAMIENTO</w:t>
      </w:r>
    </w:p>
    <w:p w:rsidR="007A5DD8" w:rsidRPr="00EC3F98" w:rsidRDefault="007A5DD8" w:rsidP="007A5DD8">
      <w:pPr>
        <w:rPr>
          <w:rFonts w:ascii="Arial" w:hAnsi="Arial" w:cs="Arial"/>
          <w:b/>
          <w:sz w:val="24"/>
          <w:szCs w:val="24"/>
        </w:rPr>
      </w:pPr>
      <w:r w:rsidRPr="00EC3F98">
        <w:rPr>
          <w:rFonts w:ascii="Arial" w:hAnsi="Arial" w:cs="Arial"/>
          <w:b/>
          <w:sz w:val="24"/>
          <w:szCs w:val="24"/>
        </w:rPr>
        <w:t>DEL MUNICIPIO DE SAN PEDRO TLAQUEPAQUE, JALISCO;</w:t>
      </w:r>
    </w:p>
    <w:p w:rsidR="007A5DD8" w:rsidRPr="00EC3F98" w:rsidRDefault="007A5DD8" w:rsidP="007A5DD8">
      <w:pPr>
        <w:rPr>
          <w:rFonts w:ascii="Arial" w:hAnsi="Arial" w:cs="Arial"/>
          <w:b/>
          <w:sz w:val="24"/>
          <w:szCs w:val="24"/>
        </w:rPr>
      </w:pPr>
      <w:r w:rsidRPr="00EC3F98">
        <w:rPr>
          <w:rFonts w:ascii="Arial" w:hAnsi="Arial" w:cs="Arial"/>
          <w:b/>
          <w:sz w:val="24"/>
          <w:szCs w:val="24"/>
        </w:rPr>
        <w:t xml:space="preserve">P R E S E N T E: </w:t>
      </w:r>
    </w:p>
    <w:p w:rsidR="007A5DD8" w:rsidRPr="00C04154" w:rsidRDefault="007A5DD8" w:rsidP="007A5DD8">
      <w:pPr>
        <w:jc w:val="both"/>
        <w:rPr>
          <w:rFonts w:ascii="Arial" w:hAnsi="Arial" w:cs="Arial"/>
          <w:sz w:val="12"/>
          <w:szCs w:val="24"/>
        </w:rPr>
      </w:pPr>
    </w:p>
    <w:p w:rsidR="007A5DD8" w:rsidRPr="00EC3F98" w:rsidRDefault="007A5DD8" w:rsidP="007A5DD8">
      <w:pPr>
        <w:pStyle w:val="Sinespaciado"/>
        <w:spacing w:line="276" w:lineRule="auto"/>
        <w:ind w:firstLine="708"/>
        <w:jc w:val="both"/>
        <w:rPr>
          <w:rFonts w:ascii="Arial" w:hAnsi="Arial" w:cs="Arial"/>
          <w:sz w:val="24"/>
          <w:szCs w:val="24"/>
        </w:rPr>
      </w:pPr>
      <w:r w:rsidRPr="00EC3F98">
        <w:rPr>
          <w:rFonts w:ascii="Arial" w:hAnsi="Arial" w:cs="Arial"/>
          <w:sz w:val="24"/>
          <w:szCs w:val="24"/>
        </w:rPr>
        <w:t>La que suscribe C.</w:t>
      </w:r>
      <w:r w:rsidRPr="00EC3F98">
        <w:rPr>
          <w:rFonts w:ascii="Arial" w:hAnsi="Arial" w:cs="Arial"/>
          <w:b/>
          <w:sz w:val="24"/>
          <w:szCs w:val="24"/>
        </w:rPr>
        <w:t xml:space="preserve"> MARÍA ELENA LIMÓN GARCÍA</w:t>
      </w:r>
      <w:r w:rsidRPr="00EC3F98">
        <w:rPr>
          <w:rFonts w:ascii="Arial" w:hAnsi="Arial" w:cs="Arial"/>
          <w:sz w:val="24"/>
          <w:szCs w:val="24"/>
        </w:rPr>
        <w:t xml:space="preserve"> en mi carácter de Presidenta Municipal de este H. Ayuntamiento de San Pedro Tlaquepaque, Jalisco, de conformidad con los artículos 115 fracciones I,  II y IV de la Constitución Política de los Estados Unidos Mexicanos; 73 fracciones I y II,  86 de la Constitución Política del Estado de Jalisco; 2, 3, 37 fracciones II,  IX y XVI, 40, 41 fracción I, 47 fracciones I, II y XIV y 48 fracción VI, de la Ley del Gobierno y la Administración Pública Municipal del Estado de Jalisco; 27 fracciones  I, V y VIII,  28 fracciones IX y XI, 142, 145 fracción II, 147, 151, del Reglamento del Gobierno y de la Administración Pública del Ayuntamiento Constitucional de San Pedro Tlaquepaque; y demás que resulten aplicables, tengo a bien someter a la elevada y distinguida consideración de este H. Cuerpo Edilicio en pleno la siguiente: </w:t>
      </w:r>
    </w:p>
    <w:p w:rsidR="007A5DD8" w:rsidRPr="00EC3F98" w:rsidRDefault="007A5DD8" w:rsidP="007A5DD8">
      <w:pPr>
        <w:pStyle w:val="Sinespaciado"/>
        <w:spacing w:line="276" w:lineRule="auto"/>
        <w:jc w:val="center"/>
        <w:rPr>
          <w:rFonts w:ascii="Arial" w:hAnsi="Arial" w:cs="Arial"/>
          <w:b/>
          <w:sz w:val="24"/>
          <w:szCs w:val="24"/>
        </w:rPr>
      </w:pPr>
      <w:r w:rsidRPr="00EC3F98">
        <w:rPr>
          <w:rFonts w:ascii="Arial" w:hAnsi="Arial" w:cs="Arial"/>
          <w:b/>
          <w:sz w:val="24"/>
          <w:szCs w:val="24"/>
        </w:rPr>
        <w:t>INICIATIVA DE APROBACIÓN DIRECTA</w:t>
      </w:r>
    </w:p>
    <w:p w:rsidR="007A5DD8" w:rsidRPr="00EC3F98" w:rsidRDefault="007A5DD8" w:rsidP="007A5DD8">
      <w:pPr>
        <w:pStyle w:val="Sinespaciado"/>
        <w:spacing w:line="276" w:lineRule="auto"/>
        <w:rPr>
          <w:rFonts w:ascii="Arial" w:hAnsi="Arial" w:cs="Arial"/>
          <w:b/>
          <w:sz w:val="24"/>
          <w:szCs w:val="24"/>
        </w:rPr>
      </w:pPr>
      <w:r w:rsidRPr="00EC3F98">
        <w:rPr>
          <w:rFonts w:ascii="Arial" w:hAnsi="Arial" w:cs="Arial"/>
          <w:b/>
          <w:sz w:val="24"/>
          <w:szCs w:val="24"/>
        </w:rPr>
        <w:t xml:space="preserve"> </w:t>
      </w:r>
    </w:p>
    <w:p w:rsidR="007A5DD8" w:rsidRPr="00EC3F98" w:rsidRDefault="007A5DD8" w:rsidP="007A5DD8">
      <w:pPr>
        <w:jc w:val="both"/>
        <w:rPr>
          <w:rFonts w:ascii="Arial" w:hAnsi="Arial" w:cs="Arial"/>
          <w:sz w:val="24"/>
          <w:szCs w:val="24"/>
        </w:rPr>
      </w:pPr>
      <w:r w:rsidRPr="00EC3F98">
        <w:rPr>
          <w:rFonts w:ascii="Arial" w:hAnsi="Arial" w:cs="Arial"/>
          <w:sz w:val="24"/>
          <w:szCs w:val="24"/>
        </w:rPr>
        <w:t>Mediante la cual se propone que el Pleno del H. Ayuntamiento Constitucional de San Pedro Tlaquepaque, Jalisco, apruebe y autorice</w:t>
      </w:r>
      <w:r w:rsidRPr="00EC3F98">
        <w:rPr>
          <w:rFonts w:ascii="Arial" w:hAnsi="Arial" w:cs="Arial"/>
          <w:b/>
          <w:sz w:val="24"/>
          <w:szCs w:val="24"/>
        </w:rPr>
        <w:t xml:space="preserve"> la Segunda Versión del Cuadrante que contiene las Obras de Infraestructura del Fondo de Aportaciones para la Infraestructura Social Municipal y de las Demarcaciones Territoriales del Distrito Federal (FISM-DF) 2020, </w:t>
      </w:r>
      <w:r w:rsidRPr="00EC3F98">
        <w:rPr>
          <w:rFonts w:ascii="Arial" w:hAnsi="Arial" w:cs="Arial"/>
          <w:bCs/>
          <w:sz w:val="24"/>
          <w:szCs w:val="24"/>
        </w:rPr>
        <w:t>de</w:t>
      </w:r>
      <w:r w:rsidRPr="00EC3F98">
        <w:rPr>
          <w:rFonts w:ascii="Arial" w:hAnsi="Arial" w:cs="Arial"/>
          <w:sz w:val="24"/>
          <w:szCs w:val="24"/>
        </w:rPr>
        <w:t xml:space="preserve"> conformidad con la siguiente:</w:t>
      </w:r>
    </w:p>
    <w:p w:rsidR="007A5DD8" w:rsidRPr="00C04154" w:rsidRDefault="007A5DD8" w:rsidP="007A5DD8">
      <w:pPr>
        <w:jc w:val="both"/>
        <w:rPr>
          <w:rFonts w:ascii="Arial" w:hAnsi="Arial" w:cs="Arial"/>
          <w:sz w:val="10"/>
          <w:szCs w:val="24"/>
        </w:rPr>
      </w:pPr>
    </w:p>
    <w:p w:rsidR="007A5DD8" w:rsidRPr="00EC3F98" w:rsidRDefault="007A5DD8" w:rsidP="007A5DD8">
      <w:pPr>
        <w:jc w:val="center"/>
        <w:rPr>
          <w:rFonts w:ascii="Arial" w:hAnsi="Arial" w:cs="Arial"/>
          <w:b/>
          <w:sz w:val="24"/>
          <w:szCs w:val="24"/>
        </w:rPr>
      </w:pPr>
      <w:r w:rsidRPr="00EC3F98">
        <w:rPr>
          <w:rFonts w:ascii="Arial" w:hAnsi="Arial" w:cs="Arial"/>
          <w:b/>
          <w:sz w:val="24"/>
          <w:szCs w:val="24"/>
        </w:rPr>
        <w:t>EXPOSICIÓN DE MOTIVOS</w:t>
      </w:r>
    </w:p>
    <w:p w:rsidR="007A5DD8" w:rsidRPr="00C04154" w:rsidRDefault="007A5DD8" w:rsidP="007A5DD8">
      <w:pPr>
        <w:jc w:val="both"/>
        <w:rPr>
          <w:rFonts w:ascii="Arial" w:hAnsi="Arial" w:cs="Arial"/>
          <w:b/>
          <w:sz w:val="6"/>
          <w:szCs w:val="24"/>
        </w:rPr>
      </w:pPr>
    </w:p>
    <w:p w:rsidR="007A5DD8" w:rsidRPr="00EC3F98" w:rsidRDefault="007A5DD8" w:rsidP="007A5DD8">
      <w:pPr>
        <w:pStyle w:val="Default"/>
        <w:jc w:val="both"/>
        <w:rPr>
          <w:color w:val="auto"/>
          <w:lang w:eastAsia="es-ES"/>
        </w:rPr>
      </w:pPr>
      <w:r w:rsidRPr="00EC3F98">
        <w:rPr>
          <w:b/>
        </w:rPr>
        <w:t xml:space="preserve">I.- </w:t>
      </w:r>
      <w:r w:rsidRPr="00EC3F98">
        <w:rPr>
          <w:color w:val="auto"/>
          <w:lang w:eastAsia="es-ES"/>
        </w:rPr>
        <w:t>Que la Secretaría de Bienestar Social a través de la Dirección General de Desarrollo Regional (DGDR) es la dependencia coordinadora del Fondo de Aportaciones para la Infraestructura Social, según lo marcan los Lineamientos para informar sobre los recursos federales transferidos a las entidades federativas, municipios y Demarcaciones territoriales del Distrito Federal y de operación de los recursos del Ramo General 33, emitidos por la Secretaría de Hacienda y Crédito Público;</w:t>
      </w:r>
    </w:p>
    <w:p w:rsidR="007A5DD8" w:rsidRPr="00EC3F98" w:rsidRDefault="007A5DD8" w:rsidP="007A5DD8">
      <w:pPr>
        <w:pStyle w:val="Default"/>
        <w:jc w:val="both"/>
        <w:rPr>
          <w:color w:val="auto"/>
          <w:lang w:eastAsia="es-ES"/>
        </w:rPr>
      </w:pPr>
    </w:p>
    <w:p w:rsidR="007A5DD8" w:rsidRPr="00EC3F98" w:rsidRDefault="007A5DD8" w:rsidP="007A5DD8">
      <w:pPr>
        <w:pStyle w:val="Default"/>
        <w:jc w:val="both"/>
        <w:rPr>
          <w:color w:val="auto"/>
          <w:lang w:eastAsia="es-ES"/>
        </w:rPr>
      </w:pPr>
      <w:r w:rsidRPr="00EC3F98">
        <w:rPr>
          <w:color w:val="auto"/>
          <w:lang w:eastAsia="es-ES"/>
        </w:rPr>
        <w:t>La reforma a la Ley de Coordinación Fiscal en 2013, incluyó por primera vez la obligación a la Secretaría de Desarrollo Social (hoy Secretaría de Bienestar Social) de proporcionar capacitación a las entidades y a sus respectivos municipios o demarcaciones territoriales, sobre el funcionamiento del FAIS en sus dos vertientes, FISE y FISMDF. Lo anterior, a efecto de contribuir en el uso eficiente y eficaz de dicho fondo.</w:t>
      </w:r>
    </w:p>
    <w:p w:rsidR="007A5DD8" w:rsidRPr="00EC3F98" w:rsidRDefault="007A5DD8" w:rsidP="007A5DD8">
      <w:pPr>
        <w:pStyle w:val="Default"/>
        <w:jc w:val="both"/>
      </w:pPr>
    </w:p>
    <w:p w:rsidR="007A5DD8" w:rsidRPr="00EC3F98" w:rsidRDefault="007A5DD8" w:rsidP="007A5DD8">
      <w:pPr>
        <w:pStyle w:val="Default"/>
        <w:jc w:val="both"/>
        <w:rPr>
          <w:color w:val="auto"/>
          <w:lang w:eastAsia="es-ES"/>
        </w:rPr>
      </w:pPr>
      <w:r w:rsidRPr="00EC3F98">
        <w:rPr>
          <w:color w:val="auto"/>
          <w:lang w:eastAsia="es-ES"/>
        </w:rPr>
        <w:t xml:space="preserve">Que el </w:t>
      </w:r>
      <w:r w:rsidRPr="00EC3F98">
        <w:rPr>
          <w:b/>
          <w:i/>
          <w:color w:val="auto"/>
          <w:lang w:eastAsia="es-ES"/>
        </w:rPr>
        <w:t xml:space="preserve">artículo 75, de la Ley General de Contabilidad Gubernamental, establece que los municipios enviarán a las entidades federativas información sobre la aplicación de los recursos del Fondo de Aportaciones para la Infraestructura Social Municipal, en las obras y acciones establecidas en la Ley de Coordinación Fiscal </w:t>
      </w:r>
      <w:r w:rsidRPr="00EC3F98">
        <w:rPr>
          <w:color w:val="auto"/>
          <w:lang w:eastAsia="es-ES"/>
        </w:rPr>
        <w:t xml:space="preserve">que beneficien directamente a la población en rezago social y pobreza extrema para que por su conducto se incluya en los informes trimestrales a que se refiere el artículo 48 de la Ley de Coordinación Fiscal; </w:t>
      </w:r>
    </w:p>
    <w:p w:rsidR="007A5DD8" w:rsidRPr="00EC3F98" w:rsidRDefault="007A5DD8" w:rsidP="007A5DD8">
      <w:pPr>
        <w:pStyle w:val="Default"/>
        <w:jc w:val="both"/>
        <w:rPr>
          <w:color w:val="auto"/>
          <w:lang w:eastAsia="es-ES"/>
        </w:rPr>
      </w:pPr>
    </w:p>
    <w:p w:rsidR="007A5DD8" w:rsidRPr="00EC3F98" w:rsidRDefault="007A5DD8" w:rsidP="007A5DD8">
      <w:pPr>
        <w:jc w:val="both"/>
        <w:rPr>
          <w:rFonts w:ascii="Arial" w:hAnsi="Arial" w:cs="Arial"/>
          <w:sz w:val="24"/>
          <w:szCs w:val="24"/>
        </w:rPr>
      </w:pPr>
      <w:r w:rsidRPr="00EC3F98">
        <w:rPr>
          <w:rFonts w:ascii="Arial" w:hAnsi="Arial" w:cs="Arial"/>
          <w:sz w:val="24"/>
          <w:szCs w:val="24"/>
        </w:rPr>
        <w:t xml:space="preserve">Que </w:t>
      </w:r>
      <w:r w:rsidRPr="00EC3F98">
        <w:rPr>
          <w:rFonts w:ascii="Arial" w:hAnsi="Arial" w:cs="Arial"/>
          <w:b/>
          <w:sz w:val="24"/>
          <w:szCs w:val="24"/>
        </w:rPr>
        <w:t>el artículo 33, apartado B, fracción II, inciso d) de la Ley de Coordinación Fiscal LCF establece que las entidades deberán proporcionar a la Secretaría, la información sobre la utilización del Fondo de Aportaciones para la Infraestructura Social le sea requerida</w:t>
      </w:r>
      <w:r w:rsidRPr="00EC3F98">
        <w:rPr>
          <w:rFonts w:ascii="Arial" w:hAnsi="Arial" w:cs="Arial"/>
          <w:sz w:val="24"/>
          <w:szCs w:val="24"/>
        </w:rPr>
        <w:t>. En el caso de los municipios y de las demarcaciones territoriales lo harán por conducto de las entidades.</w:t>
      </w:r>
    </w:p>
    <w:p w:rsidR="007A5DD8" w:rsidRPr="00C04154" w:rsidRDefault="007A5DD8" w:rsidP="007A5DD8">
      <w:pPr>
        <w:jc w:val="both"/>
        <w:rPr>
          <w:rFonts w:ascii="Arial" w:hAnsi="Arial" w:cs="Arial"/>
          <w:sz w:val="2"/>
          <w:szCs w:val="24"/>
        </w:rPr>
      </w:pPr>
    </w:p>
    <w:p w:rsidR="007A5DD8" w:rsidRPr="00EC3F98" w:rsidRDefault="007A5DD8" w:rsidP="007A5DD8">
      <w:pPr>
        <w:ind w:left="284" w:right="618"/>
        <w:jc w:val="both"/>
        <w:rPr>
          <w:rFonts w:ascii="Arial" w:hAnsi="Arial" w:cs="Arial"/>
          <w:i/>
          <w:sz w:val="24"/>
          <w:szCs w:val="24"/>
        </w:rPr>
      </w:pPr>
      <w:r w:rsidRPr="00EC3F98">
        <w:rPr>
          <w:rFonts w:ascii="Arial" w:hAnsi="Arial" w:cs="Arial"/>
          <w:i/>
          <w:sz w:val="24"/>
          <w:szCs w:val="24"/>
        </w:rPr>
        <w:t xml:space="preserve">El Fondo de Aportaciones para la Infraestructura Social, es uno de los ocho fondos que conforman el Ramo 33 y que tiene como objetivo fundamental, de acuerdo a la LCF, el financiamiento de obras y acciones sociales básicas que beneficien directamente a sectores de población en condiciones de rezago social y pobreza extrema. Los recursos del Fondo de Aportaciones para la Infraestructura Social, se destinan a los siguientes rubros:  </w:t>
      </w:r>
    </w:p>
    <w:p w:rsidR="007A5DD8" w:rsidRPr="00C04154" w:rsidRDefault="007A5DD8" w:rsidP="007A5DD8">
      <w:pPr>
        <w:jc w:val="both"/>
        <w:rPr>
          <w:rFonts w:ascii="Arial" w:hAnsi="Arial" w:cs="Arial"/>
          <w:i/>
          <w:sz w:val="6"/>
          <w:szCs w:val="24"/>
        </w:rPr>
      </w:pPr>
      <w:r w:rsidRPr="00EC3F98">
        <w:rPr>
          <w:rFonts w:ascii="Arial" w:hAnsi="Arial" w:cs="Arial"/>
          <w:i/>
          <w:sz w:val="24"/>
          <w:szCs w:val="24"/>
        </w:rPr>
        <w:t xml:space="preserve"> </w:t>
      </w:r>
    </w:p>
    <w:p w:rsidR="007A5DD8" w:rsidRPr="00EC3F98" w:rsidRDefault="007A5DD8" w:rsidP="007A5DD8">
      <w:pPr>
        <w:ind w:left="284" w:right="618"/>
        <w:jc w:val="both"/>
        <w:rPr>
          <w:rFonts w:ascii="Arial" w:hAnsi="Arial" w:cs="Arial"/>
          <w:b/>
          <w:i/>
          <w:sz w:val="24"/>
          <w:szCs w:val="24"/>
        </w:rPr>
      </w:pPr>
      <w:r w:rsidRPr="00EC3F98">
        <w:rPr>
          <w:rFonts w:ascii="Arial" w:hAnsi="Arial" w:cs="Arial"/>
          <w:i/>
          <w:sz w:val="24"/>
          <w:szCs w:val="24"/>
        </w:rPr>
        <w:t xml:space="preserve">I. </w:t>
      </w:r>
      <w:r w:rsidRPr="00EC3F98">
        <w:rPr>
          <w:rFonts w:ascii="Arial" w:hAnsi="Arial" w:cs="Arial"/>
          <w:b/>
          <w:i/>
          <w:sz w:val="24"/>
          <w:szCs w:val="24"/>
        </w:rPr>
        <w:t>Fondo de Aportaciones para la Infraestructura Social Municipal y de las Demarcaciones Territoriales del Distrito Federal (FISMDF):</w:t>
      </w:r>
      <w:r w:rsidRPr="00EC3F98">
        <w:rPr>
          <w:rFonts w:ascii="Arial" w:hAnsi="Arial" w:cs="Arial"/>
          <w:i/>
          <w:sz w:val="24"/>
          <w:szCs w:val="24"/>
        </w:rPr>
        <w:t xml:space="preserve">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Bienestar.</w:t>
      </w:r>
      <w:r w:rsidRPr="00EC3F98">
        <w:rPr>
          <w:rFonts w:ascii="Arial" w:hAnsi="Arial" w:cs="Arial"/>
          <w:b/>
          <w:i/>
          <w:sz w:val="24"/>
          <w:szCs w:val="24"/>
        </w:rPr>
        <w:t xml:space="preserve">  </w:t>
      </w:r>
    </w:p>
    <w:p w:rsidR="007A5DD8" w:rsidRPr="00C04154" w:rsidRDefault="007A5DD8" w:rsidP="007A5DD8">
      <w:pPr>
        <w:jc w:val="both"/>
        <w:rPr>
          <w:rFonts w:ascii="Arial" w:hAnsi="Arial" w:cs="Arial"/>
          <w:i/>
          <w:sz w:val="6"/>
          <w:szCs w:val="24"/>
        </w:rPr>
      </w:pPr>
    </w:p>
    <w:p w:rsidR="007A5DD8" w:rsidRPr="00EC3F98" w:rsidRDefault="007A5DD8" w:rsidP="007A5DD8">
      <w:pPr>
        <w:ind w:left="284" w:right="618"/>
        <w:jc w:val="both"/>
        <w:rPr>
          <w:rFonts w:ascii="Arial" w:hAnsi="Arial" w:cs="Arial"/>
          <w:i/>
          <w:sz w:val="24"/>
          <w:szCs w:val="24"/>
        </w:rPr>
      </w:pPr>
      <w:r w:rsidRPr="00EC3F98">
        <w:rPr>
          <w:rFonts w:ascii="Arial" w:hAnsi="Arial" w:cs="Arial"/>
          <w:i/>
          <w:sz w:val="24"/>
          <w:szCs w:val="24"/>
        </w:rPr>
        <w:t>II. Fondo de Infraestructura Social para las Entidades (FISE): Obras y acciones que beneficien preferentemente a la población de los municipios, demarcaciones territoriales y localidades que presenten mayores niveles de rezago social y pobreza extrema en la entidad.</w:t>
      </w:r>
    </w:p>
    <w:p w:rsidR="007A5DD8" w:rsidRPr="00C04154" w:rsidRDefault="007A5DD8" w:rsidP="007A5DD8">
      <w:pPr>
        <w:jc w:val="both"/>
        <w:rPr>
          <w:rFonts w:ascii="Arial" w:hAnsi="Arial" w:cs="Arial"/>
          <w:sz w:val="4"/>
          <w:szCs w:val="24"/>
        </w:rPr>
      </w:pPr>
    </w:p>
    <w:p w:rsidR="007A5DD8" w:rsidRPr="00EC3F98" w:rsidRDefault="007A5DD8" w:rsidP="007A5DD8">
      <w:pPr>
        <w:jc w:val="both"/>
        <w:rPr>
          <w:rFonts w:ascii="Arial" w:hAnsi="Arial" w:cs="Arial"/>
          <w:sz w:val="24"/>
          <w:szCs w:val="24"/>
        </w:rPr>
      </w:pPr>
      <w:r w:rsidRPr="00EC3F98">
        <w:rPr>
          <w:rFonts w:ascii="Arial" w:hAnsi="Arial" w:cs="Arial"/>
          <w:b/>
          <w:sz w:val="24"/>
          <w:szCs w:val="24"/>
        </w:rPr>
        <w:t>II.-</w:t>
      </w:r>
      <w:r w:rsidRPr="00EC3F98">
        <w:rPr>
          <w:rFonts w:ascii="Arial" w:hAnsi="Arial" w:cs="Arial"/>
          <w:sz w:val="24"/>
          <w:szCs w:val="24"/>
        </w:rPr>
        <w:t xml:space="preserve"> 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7A5DD8" w:rsidRPr="00EC3F98" w:rsidRDefault="007A5DD8" w:rsidP="007A5DD8">
      <w:pPr>
        <w:tabs>
          <w:tab w:val="left" w:pos="-142"/>
          <w:tab w:val="left" w:pos="142"/>
        </w:tabs>
        <w:ind w:left="1134" w:right="1134"/>
        <w:jc w:val="center"/>
        <w:rPr>
          <w:rFonts w:ascii="Arial" w:eastAsia="Calibri" w:hAnsi="Arial" w:cs="Arial"/>
          <w:b/>
          <w:i/>
          <w:sz w:val="24"/>
          <w:szCs w:val="24"/>
        </w:rPr>
      </w:pPr>
      <w:r w:rsidRPr="00EC3F98">
        <w:rPr>
          <w:rFonts w:ascii="Arial" w:eastAsia="Calibri" w:hAnsi="Arial" w:cs="Arial"/>
          <w:b/>
          <w:i/>
          <w:sz w:val="24"/>
          <w:szCs w:val="24"/>
        </w:rPr>
        <w:t>Estrategia:</w:t>
      </w:r>
    </w:p>
    <w:p w:rsidR="007A5DD8" w:rsidRPr="00C04154" w:rsidRDefault="007A5DD8" w:rsidP="007A5DD8">
      <w:pPr>
        <w:tabs>
          <w:tab w:val="left" w:pos="-142"/>
          <w:tab w:val="left" w:pos="142"/>
        </w:tabs>
        <w:ind w:right="1134"/>
        <w:rPr>
          <w:rFonts w:ascii="Arial" w:hAnsi="Arial" w:cs="Arial"/>
          <w:b/>
          <w:i/>
          <w:sz w:val="6"/>
          <w:szCs w:val="24"/>
        </w:rPr>
      </w:pPr>
    </w:p>
    <w:p w:rsidR="007A5DD8" w:rsidRPr="00EC3F98" w:rsidRDefault="007A5DD8" w:rsidP="007A5DD8">
      <w:pPr>
        <w:pStyle w:val="Prrafodelista"/>
        <w:ind w:left="1276" w:right="1185"/>
        <w:jc w:val="both"/>
        <w:rPr>
          <w:rFonts w:ascii="Arial" w:hAnsi="Arial" w:cs="Arial"/>
          <w:sz w:val="24"/>
          <w:szCs w:val="24"/>
        </w:rPr>
      </w:pPr>
      <w:r w:rsidRPr="00EC3F98">
        <w:rPr>
          <w:rFonts w:ascii="Arial" w:hAnsi="Arial" w:cs="Arial"/>
          <w:sz w:val="24"/>
          <w:szCs w:val="24"/>
        </w:rPr>
        <w:t>5.2. Protección de la vida de las personas, sus bienes y su entorno.</w:t>
      </w:r>
    </w:p>
    <w:p w:rsidR="007A5DD8" w:rsidRPr="00C04154" w:rsidRDefault="007A5DD8" w:rsidP="007A5DD8">
      <w:pPr>
        <w:tabs>
          <w:tab w:val="left" w:pos="-142"/>
          <w:tab w:val="left" w:pos="142"/>
        </w:tabs>
        <w:ind w:right="1134"/>
        <w:rPr>
          <w:rFonts w:ascii="Arial" w:hAnsi="Arial" w:cs="Arial"/>
          <w:b/>
          <w:i/>
          <w:sz w:val="8"/>
          <w:szCs w:val="24"/>
        </w:rPr>
      </w:pPr>
    </w:p>
    <w:p w:rsidR="007A5DD8" w:rsidRPr="00EC3F98" w:rsidRDefault="007A5DD8" w:rsidP="007A5DD8">
      <w:pPr>
        <w:tabs>
          <w:tab w:val="left" w:pos="-142"/>
          <w:tab w:val="left" w:pos="142"/>
        </w:tabs>
        <w:ind w:left="1134" w:right="1134"/>
        <w:rPr>
          <w:rFonts w:ascii="Arial" w:hAnsi="Arial" w:cs="Arial"/>
          <w:b/>
          <w:i/>
          <w:sz w:val="24"/>
          <w:szCs w:val="24"/>
        </w:rPr>
      </w:pPr>
      <w:r w:rsidRPr="00EC3F98">
        <w:rPr>
          <w:rFonts w:ascii="Arial" w:hAnsi="Arial" w:cs="Arial"/>
          <w:b/>
          <w:i/>
          <w:sz w:val="24"/>
          <w:szCs w:val="24"/>
        </w:rPr>
        <w:t>EJE 6: Promover el Derecho a la Ciudad.</w:t>
      </w:r>
    </w:p>
    <w:p w:rsidR="007A5DD8" w:rsidRPr="00C04154" w:rsidRDefault="007A5DD8" w:rsidP="007A5DD8">
      <w:pPr>
        <w:tabs>
          <w:tab w:val="left" w:pos="-142"/>
          <w:tab w:val="left" w:pos="142"/>
        </w:tabs>
        <w:ind w:right="1134"/>
        <w:jc w:val="both"/>
        <w:rPr>
          <w:rFonts w:ascii="Arial" w:eastAsia="Calibri" w:hAnsi="Arial" w:cs="Arial"/>
          <w:b/>
          <w:i/>
          <w:sz w:val="12"/>
          <w:szCs w:val="24"/>
        </w:rPr>
      </w:pPr>
    </w:p>
    <w:p w:rsidR="007A5DD8" w:rsidRPr="00EC3F98" w:rsidRDefault="007A5DD8" w:rsidP="007A5DD8">
      <w:pPr>
        <w:tabs>
          <w:tab w:val="left" w:pos="-142"/>
          <w:tab w:val="left" w:pos="142"/>
        </w:tabs>
        <w:ind w:left="1134" w:right="1134"/>
        <w:jc w:val="both"/>
        <w:rPr>
          <w:rFonts w:ascii="Arial" w:eastAsia="Calibri" w:hAnsi="Arial" w:cs="Arial"/>
          <w:b/>
          <w:i/>
          <w:sz w:val="24"/>
          <w:szCs w:val="24"/>
        </w:rPr>
      </w:pPr>
      <w:r w:rsidRPr="00EC3F98">
        <w:rPr>
          <w:rFonts w:ascii="Arial" w:eastAsia="Calibri" w:hAnsi="Arial" w:cs="Arial"/>
          <w:b/>
          <w:i/>
          <w:sz w:val="24"/>
          <w:szCs w:val="24"/>
        </w:rPr>
        <w:t>Objetivo Estratégico</w:t>
      </w:r>
    </w:p>
    <w:p w:rsidR="007A5DD8" w:rsidRPr="00C04154" w:rsidRDefault="007A5DD8" w:rsidP="007A5DD8">
      <w:pPr>
        <w:tabs>
          <w:tab w:val="left" w:pos="-142"/>
          <w:tab w:val="left" w:pos="142"/>
        </w:tabs>
        <w:ind w:right="1134"/>
        <w:jc w:val="both"/>
        <w:rPr>
          <w:rFonts w:ascii="Arial" w:hAnsi="Arial" w:cs="Arial"/>
          <w:sz w:val="2"/>
          <w:szCs w:val="24"/>
        </w:rPr>
      </w:pPr>
    </w:p>
    <w:p w:rsidR="007A5DD8" w:rsidRPr="00EC3F98" w:rsidRDefault="007A5DD8" w:rsidP="007A5DD8">
      <w:pPr>
        <w:tabs>
          <w:tab w:val="left" w:pos="-142"/>
          <w:tab w:val="left" w:pos="142"/>
        </w:tabs>
        <w:ind w:left="1276" w:right="1134"/>
        <w:jc w:val="both"/>
        <w:rPr>
          <w:rFonts w:ascii="Arial" w:hAnsi="Arial" w:cs="Arial"/>
          <w:sz w:val="24"/>
          <w:szCs w:val="24"/>
        </w:rPr>
      </w:pPr>
      <w:r w:rsidRPr="00EC3F98">
        <w:rPr>
          <w:rFonts w:ascii="Arial" w:hAnsi="Arial" w:cs="Arial"/>
          <w:sz w:val="24"/>
          <w:szCs w:val="24"/>
        </w:rPr>
        <w:t>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w:t>
      </w:r>
    </w:p>
    <w:p w:rsidR="007A5DD8" w:rsidRPr="00C04154" w:rsidRDefault="007A5DD8" w:rsidP="007A5DD8">
      <w:pPr>
        <w:tabs>
          <w:tab w:val="left" w:pos="-142"/>
          <w:tab w:val="left" w:pos="142"/>
        </w:tabs>
        <w:ind w:left="1276" w:right="1134"/>
        <w:jc w:val="both"/>
        <w:rPr>
          <w:rFonts w:ascii="Arial" w:hAnsi="Arial" w:cs="Arial"/>
          <w:sz w:val="2"/>
          <w:szCs w:val="24"/>
        </w:rPr>
      </w:pPr>
    </w:p>
    <w:p w:rsidR="007A5DD8" w:rsidRPr="00EC3F98" w:rsidRDefault="007A5DD8" w:rsidP="007A5DD8">
      <w:pPr>
        <w:tabs>
          <w:tab w:val="left" w:pos="-142"/>
          <w:tab w:val="left" w:pos="142"/>
        </w:tabs>
        <w:ind w:left="1134" w:right="1134"/>
        <w:jc w:val="center"/>
        <w:rPr>
          <w:rFonts w:ascii="Arial" w:eastAsia="Calibri" w:hAnsi="Arial" w:cs="Arial"/>
          <w:b/>
          <w:i/>
          <w:sz w:val="24"/>
          <w:szCs w:val="24"/>
        </w:rPr>
      </w:pPr>
      <w:r w:rsidRPr="00EC3F98">
        <w:rPr>
          <w:rFonts w:ascii="Arial" w:eastAsia="Calibri" w:hAnsi="Arial" w:cs="Arial"/>
          <w:b/>
          <w:i/>
          <w:sz w:val="24"/>
          <w:szCs w:val="24"/>
        </w:rPr>
        <w:t>Estrategia:</w:t>
      </w:r>
    </w:p>
    <w:p w:rsidR="007A5DD8" w:rsidRPr="00C04154" w:rsidRDefault="007A5DD8" w:rsidP="007A5DD8">
      <w:pPr>
        <w:pStyle w:val="Default"/>
        <w:rPr>
          <w:sz w:val="12"/>
        </w:rPr>
      </w:pPr>
    </w:p>
    <w:p w:rsidR="007A5DD8" w:rsidRPr="00EC3F98" w:rsidRDefault="007A5DD8" w:rsidP="007A5DD8">
      <w:pPr>
        <w:pStyle w:val="Prrafodelista"/>
        <w:ind w:left="1276" w:right="1185"/>
        <w:jc w:val="both"/>
        <w:rPr>
          <w:rFonts w:ascii="Arial" w:hAnsi="Arial" w:cs="Arial"/>
          <w:sz w:val="24"/>
          <w:szCs w:val="24"/>
        </w:rPr>
      </w:pPr>
      <w:r w:rsidRPr="00EC3F98">
        <w:rPr>
          <w:rFonts w:ascii="Arial" w:hAnsi="Arial" w:cs="Arial"/>
          <w:sz w:val="24"/>
          <w:szCs w:val="24"/>
        </w:rPr>
        <w:t xml:space="preserve">6.1 Reducción del rezago social por falta de cobertura de infraestructura básica o de equipamiento urbano. </w:t>
      </w:r>
    </w:p>
    <w:p w:rsidR="007A5DD8" w:rsidRPr="00EC3F98" w:rsidRDefault="007A5DD8" w:rsidP="007A5DD8">
      <w:pPr>
        <w:pStyle w:val="Prrafodelista"/>
        <w:ind w:left="0"/>
        <w:jc w:val="both"/>
        <w:rPr>
          <w:rFonts w:ascii="Arial" w:hAnsi="Arial" w:cs="Arial"/>
          <w:b/>
          <w:sz w:val="24"/>
          <w:szCs w:val="24"/>
        </w:rPr>
      </w:pPr>
    </w:p>
    <w:p w:rsidR="007A5DD8" w:rsidRPr="00EC3F98" w:rsidRDefault="007A5DD8" w:rsidP="007A5DD8">
      <w:pPr>
        <w:pStyle w:val="Prrafodelista"/>
        <w:ind w:left="0"/>
        <w:jc w:val="both"/>
        <w:rPr>
          <w:rFonts w:ascii="Arial" w:hAnsi="Arial" w:cs="Arial"/>
          <w:sz w:val="24"/>
          <w:szCs w:val="24"/>
        </w:rPr>
      </w:pPr>
      <w:r w:rsidRPr="00EC3F98">
        <w:rPr>
          <w:rFonts w:ascii="Arial" w:hAnsi="Arial" w:cs="Arial"/>
          <w:b/>
          <w:sz w:val="24"/>
          <w:szCs w:val="24"/>
        </w:rPr>
        <w:t xml:space="preserve">III.- </w:t>
      </w:r>
      <w:r w:rsidRPr="00EC3F98">
        <w:rPr>
          <w:rFonts w:ascii="Arial" w:hAnsi="Arial" w:cs="Arial"/>
          <w:sz w:val="24"/>
          <w:szCs w:val="24"/>
        </w:rPr>
        <w:t xml:space="preserve">Que en atención a estos ordenamientos es que se presenta el respectivo cuadrante ejercicio fiscal 2020, de acuerdo a los siguientes antecedentes: </w:t>
      </w:r>
    </w:p>
    <w:p w:rsidR="007A5DD8" w:rsidRPr="00C04154" w:rsidRDefault="007A5DD8" w:rsidP="007A5DD8">
      <w:pPr>
        <w:jc w:val="both"/>
        <w:rPr>
          <w:rFonts w:ascii="Arial" w:hAnsi="Arial" w:cs="Arial"/>
          <w:sz w:val="2"/>
          <w:szCs w:val="24"/>
        </w:rPr>
      </w:pPr>
    </w:p>
    <w:p w:rsidR="007A5DD8" w:rsidRPr="00EC3F98" w:rsidRDefault="007A5DD8" w:rsidP="007A5DD8">
      <w:pPr>
        <w:jc w:val="both"/>
        <w:rPr>
          <w:rFonts w:ascii="Arial" w:hAnsi="Arial" w:cs="Arial"/>
          <w:sz w:val="24"/>
          <w:szCs w:val="24"/>
          <w:u w:val="single"/>
        </w:rPr>
      </w:pPr>
      <w:r w:rsidRPr="00EC3F98">
        <w:rPr>
          <w:rFonts w:ascii="Arial" w:hAnsi="Arial" w:cs="Arial"/>
          <w:sz w:val="24"/>
          <w:szCs w:val="24"/>
          <w:u w:val="single"/>
        </w:rPr>
        <w:t>Ejercicio Fiscal FISM-DF 2020</w:t>
      </w:r>
    </w:p>
    <w:p w:rsidR="007A5DD8" w:rsidRPr="00C04154" w:rsidRDefault="007A5DD8" w:rsidP="007A5DD8">
      <w:pPr>
        <w:jc w:val="both"/>
        <w:rPr>
          <w:rFonts w:ascii="Arial" w:hAnsi="Arial" w:cs="Arial"/>
          <w:sz w:val="10"/>
          <w:szCs w:val="24"/>
        </w:rPr>
      </w:pPr>
    </w:p>
    <w:p w:rsidR="007A5DD8" w:rsidRPr="00EC3F98" w:rsidRDefault="007A5DD8" w:rsidP="007A5DD8">
      <w:pPr>
        <w:jc w:val="both"/>
        <w:rPr>
          <w:rFonts w:ascii="Arial" w:hAnsi="Arial" w:cs="Arial"/>
          <w:sz w:val="24"/>
          <w:szCs w:val="24"/>
        </w:rPr>
      </w:pPr>
      <w:r w:rsidRPr="00EC3F98">
        <w:rPr>
          <w:rFonts w:ascii="Arial" w:hAnsi="Arial" w:cs="Arial"/>
          <w:sz w:val="24"/>
          <w:szCs w:val="24"/>
        </w:rPr>
        <w:t xml:space="preserve">Que en Sesión de Ayuntamiento de fecha 24 de septiembre del año en curso bajo el Acuerdo No. 1521/2020, se aprobó </w:t>
      </w:r>
      <w:r w:rsidRPr="00EC3F98">
        <w:rPr>
          <w:rFonts w:ascii="Arial" w:hAnsi="Arial" w:cs="Arial"/>
          <w:sz w:val="24"/>
          <w:szCs w:val="24"/>
          <w:u w:val="single"/>
        </w:rPr>
        <w:t>la Primera versión del cuadrante</w:t>
      </w:r>
      <w:r w:rsidRPr="00EC3F98">
        <w:rPr>
          <w:rFonts w:ascii="Arial" w:hAnsi="Arial" w:cs="Arial"/>
          <w:sz w:val="24"/>
          <w:szCs w:val="24"/>
        </w:rPr>
        <w:t xml:space="preserve"> que contienen las obras de infraestructura FISM-DF 2020.</w:t>
      </w:r>
    </w:p>
    <w:p w:rsidR="007A5DD8" w:rsidRPr="00C04154" w:rsidRDefault="007A5DD8" w:rsidP="007A5DD8">
      <w:pPr>
        <w:jc w:val="both"/>
        <w:rPr>
          <w:rFonts w:ascii="Arial" w:hAnsi="Arial" w:cs="Arial"/>
          <w:sz w:val="6"/>
          <w:szCs w:val="24"/>
        </w:rPr>
      </w:pPr>
    </w:p>
    <w:p w:rsidR="007A5DD8" w:rsidRPr="00EC3F98" w:rsidRDefault="007A5DD8" w:rsidP="007A5DD8">
      <w:pPr>
        <w:jc w:val="both"/>
        <w:rPr>
          <w:rFonts w:ascii="Arial" w:hAnsi="Arial" w:cs="Arial"/>
          <w:sz w:val="24"/>
          <w:szCs w:val="24"/>
        </w:rPr>
      </w:pPr>
      <w:r w:rsidRPr="00EC3F98">
        <w:rPr>
          <w:rFonts w:ascii="Arial" w:hAnsi="Arial" w:cs="Arial"/>
          <w:sz w:val="24"/>
          <w:szCs w:val="24"/>
        </w:rPr>
        <w:t xml:space="preserve">En razón a la obligatoriedad en observar estrictamente los </w:t>
      </w:r>
      <w:r w:rsidRPr="00EC3F98">
        <w:rPr>
          <w:rFonts w:ascii="Arial" w:hAnsi="Arial" w:cs="Arial"/>
          <w:b/>
          <w:sz w:val="24"/>
          <w:szCs w:val="24"/>
        </w:rPr>
        <w:t>Lineamientos Generales de Operación del FISM-DF  2020</w:t>
      </w:r>
      <w:r w:rsidRPr="00EC3F98">
        <w:rPr>
          <w:rFonts w:ascii="Arial" w:hAnsi="Arial" w:cs="Arial"/>
          <w:sz w:val="24"/>
          <w:szCs w:val="24"/>
        </w:rPr>
        <w:t xml:space="preserve">, y a efecto de rendir cuentas del ejercicio fiscal 2020 a la Secretaría de Desarrollo Social SEDESOL y a la Secretaría de Hacienda y Crédito Público SHCP, se presenta la </w:t>
      </w:r>
      <w:r w:rsidRPr="00EC3F98">
        <w:rPr>
          <w:rFonts w:ascii="Arial" w:hAnsi="Arial" w:cs="Arial"/>
          <w:sz w:val="24"/>
          <w:szCs w:val="24"/>
          <w:u w:val="single"/>
        </w:rPr>
        <w:t>Segunda Versión del Cuadrante 2020</w:t>
      </w:r>
      <w:r w:rsidRPr="00EC3F98">
        <w:rPr>
          <w:rFonts w:ascii="Arial" w:hAnsi="Arial" w:cs="Arial"/>
          <w:sz w:val="24"/>
          <w:szCs w:val="24"/>
        </w:rPr>
        <w:t>, para presentar los techos financieros asignados a las obras; las cuales se han aprobado en distintos paquetes de obra.</w:t>
      </w:r>
    </w:p>
    <w:p w:rsidR="007A5DD8" w:rsidRPr="00EC3F98" w:rsidRDefault="007A5DD8" w:rsidP="007A5DD8">
      <w:pPr>
        <w:jc w:val="both"/>
        <w:rPr>
          <w:rFonts w:ascii="Arial" w:hAnsi="Arial" w:cs="Arial"/>
          <w:sz w:val="24"/>
          <w:szCs w:val="24"/>
        </w:rPr>
      </w:pPr>
    </w:p>
    <w:p w:rsidR="007A5DD8" w:rsidRPr="00EC3F98" w:rsidRDefault="007A5DD8" w:rsidP="007A5DD8">
      <w:pPr>
        <w:jc w:val="both"/>
        <w:rPr>
          <w:rFonts w:ascii="Arial" w:hAnsi="Arial" w:cs="Arial"/>
          <w:sz w:val="24"/>
          <w:szCs w:val="24"/>
        </w:rPr>
      </w:pPr>
      <w:r w:rsidRPr="00EC3F98">
        <w:rPr>
          <w:rFonts w:ascii="Arial" w:hAnsi="Arial" w:cs="Arial"/>
          <w:sz w:val="24"/>
          <w:szCs w:val="24"/>
        </w:rPr>
        <w:t xml:space="preserve">Se adjunta a la presente Iniciativa para formar parte de la misma, la </w:t>
      </w:r>
      <w:r w:rsidRPr="00EC3F98">
        <w:rPr>
          <w:rFonts w:ascii="Arial" w:hAnsi="Arial" w:cs="Arial"/>
          <w:b/>
          <w:sz w:val="24"/>
          <w:szCs w:val="24"/>
        </w:rPr>
        <w:t>Segunda Versión del Cuadrante que contiene las Obras de Infraestructura de FISM-DF 2020</w:t>
      </w:r>
      <w:r w:rsidRPr="00EC3F98">
        <w:rPr>
          <w:rFonts w:ascii="Arial" w:hAnsi="Arial" w:cs="Arial"/>
          <w:bCs/>
          <w:sz w:val="24"/>
          <w:szCs w:val="24"/>
        </w:rPr>
        <w:t>, como</w:t>
      </w:r>
      <w:r w:rsidRPr="00EC3F98">
        <w:rPr>
          <w:rFonts w:ascii="Arial" w:hAnsi="Arial" w:cs="Arial"/>
          <w:b/>
          <w:sz w:val="24"/>
          <w:szCs w:val="24"/>
        </w:rPr>
        <w:t xml:space="preserve"> ANEXO 1.</w:t>
      </w:r>
    </w:p>
    <w:p w:rsidR="007A5DD8" w:rsidRPr="00C04154" w:rsidRDefault="007A5DD8" w:rsidP="007A5DD8">
      <w:pPr>
        <w:jc w:val="both"/>
        <w:rPr>
          <w:rFonts w:ascii="Arial" w:hAnsi="Arial" w:cs="Arial"/>
          <w:sz w:val="4"/>
          <w:szCs w:val="24"/>
        </w:rPr>
      </w:pPr>
    </w:p>
    <w:p w:rsidR="007A5DD8" w:rsidRPr="00EC3F98" w:rsidRDefault="007A5DD8" w:rsidP="007A5DD8">
      <w:pPr>
        <w:jc w:val="both"/>
        <w:rPr>
          <w:rFonts w:ascii="Arial" w:hAnsi="Arial" w:cs="Arial"/>
          <w:sz w:val="24"/>
          <w:szCs w:val="24"/>
        </w:rPr>
      </w:pPr>
      <w:r w:rsidRPr="00EC3F98">
        <w:rPr>
          <w:rFonts w:ascii="Arial" w:hAnsi="Arial" w:cs="Arial"/>
          <w:b/>
          <w:sz w:val="24"/>
          <w:szCs w:val="24"/>
        </w:rPr>
        <w:t>IV.-</w:t>
      </w:r>
      <w:r w:rsidRPr="00EC3F98">
        <w:rPr>
          <w:rFonts w:ascii="Arial" w:hAnsi="Arial" w:cs="Arial"/>
          <w:sz w:val="24"/>
          <w:szCs w:val="24"/>
        </w:rPr>
        <w:t xml:space="preserve"> Que en Sesión de Ayuntamiento de fecha 27 de enero del año en curso, bajo el Acuerdo de Ayuntamiento Número 1313/2020, se aprobó y se autorizó el </w:t>
      </w:r>
      <w:r w:rsidRPr="00EC3F98">
        <w:rPr>
          <w:rFonts w:ascii="Arial" w:hAnsi="Arial" w:cs="Arial"/>
          <w:b/>
          <w:sz w:val="24"/>
          <w:szCs w:val="24"/>
        </w:rPr>
        <w:t>Paquete 2 de Intervención en obra pública  ‘Infraestructura Básica’ con servicios de agua potable y drenaje, en beneficio de varias colonias del Municipio de San Pedro Tlaquepaque, con una inversión hasta por la cantidad de                       $ 23,933,198.53 (Veintitrés millones novecientos treinta y tres mil ciento noventa y ocho pesos  pesos 53/100 M.N.),</w:t>
      </w:r>
      <w:r w:rsidRPr="00EC3F98">
        <w:rPr>
          <w:rFonts w:ascii="Arial" w:hAnsi="Arial" w:cs="Arial"/>
          <w:b/>
          <w:color w:val="FF0000"/>
          <w:sz w:val="24"/>
          <w:szCs w:val="24"/>
        </w:rPr>
        <w:t xml:space="preserve"> </w:t>
      </w:r>
      <w:r w:rsidRPr="00EC3F98">
        <w:rPr>
          <w:rFonts w:ascii="Arial" w:hAnsi="Arial" w:cs="Arial"/>
          <w:b/>
          <w:sz w:val="24"/>
          <w:szCs w:val="24"/>
        </w:rPr>
        <w:t>con financiamiento del FISM 2020, comprendiendo en dicho paquete la ejecución de varios proyectos, entre los cuales se encuentra el siguiente:</w:t>
      </w:r>
    </w:p>
    <w:tbl>
      <w:tblPr>
        <w:tblW w:w="7722" w:type="dxa"/>
        <w:tblInd w:w="70" w:type="dxa"/>
        <w:tblCellMar>
          <w:left w:w="70" w:type="dxa"/>
          <w:right w:w="70" w:type="dxa"/>
        </w:tblCellMar>
        <w:tblLook w:val="04A0" w:firstRow="1" w:lastRow="0" w:firstColumn="1" w:lastColumn="0" w:noHBand="0" w:noVBand="1"/>
      </w:tblPr>
      <w:tblGrid>
        <w:gridCol w:w="2410"/>
        <w:gridCol w:w="851"/>
        <w:gridCol w:w="1134"/>
        <w:gridCol w:w="917"/>
        <w:gridCol w:w="992"/>
        <w:gridCol w:w="1418"/>
      </w:tblGrid>
      <w:tr w:rsidR="007A5DD8" w:rsidRPr="00C04154" w:rsidTr="002C2527">
        <w:trPr>
          <w:trHeight w:val="154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DD8" w:rsidRPr="00C04154" w:rsidRDefault="007A5DD8" w:rsidP="007A5DD8">
            <w:pPr>
              <w:jc w:val="both"/>
              <w:rPr>
                <w:rFonts w:ascii="Arial" w:hAnsi="Arial" w:cs="Arial"/>
                <w:color w:val="000000"/>
                <w:sz w:val="18"/>
                <w:szCs w:val="24"/>
              </w:rPr>
            </w:pPr>
            <w:r w:rsidRPr="00C04154">
              <w:rPr>
                <w:rFonts w:ascii="Arial" w:hAnsi="Arial" w:cs="Arial"/>
                <w:color w:val="000000"/>
                <w:sz w:val="18"/>
                <w:szCs w:val="24"/>
              </w:rPr>
              <w:t>Construcción de red de agua potable en Libertad entre Tecalitlán y San Francisco; Salvador Allende entre Nogales y Priv. Nogales; Nogales entre Salvador Allende y San Francisco; San Francisco entre Libertad y Priv. Nogales; San Francisco de Priv. Nogales 92.00 m.l. hacia el Oriente, Colonia San Martín de las Flores de Abajo, Municipio de San Pedro Tlaquepaque, Jalisco.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A5DD8" w:rsidRPr="00C04154" w:rsidRDefault="007A5DD8" w:rsidP="007A5DD8">
            <w:pPr>
              <w:jc w:val="center"/>
              <w:rPr>
                <w:rFonts w:ascii="Arial" w:hAnsi="Arial" w:cs="Arial"/>
                <w:color w:val="000000"/>
                <w:sz w:val="18"/>
                <w:szCs w:val="24"/>
              </w:rPr>
            </w:pPr>
            <w:r w:rsidRPr="00C04154">
              <w:rPr>
                <w:rFonts w:ascii="Arial" w:hAnsi="Arial" w:cs="Arial"/>
                <w:color w:val="000000"/>
                <w:sz w:val="18"/>
                <w:szCs w:val="24"/>
              </w:rPr>
              <w:t>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A5DD8" w:rsidRPr="00C04154" w:rsidRDefault="007A5DD8" w:rsidP="007A5DD8">
            <w:pPr>
              <w:jc w:val="center"/>
              <w:rPr>
                <w:rFonts w:ascii="Arial" w:hAnsi="Arial" w:cs="Arial"/>
                <w:color w:val="000000"/>
                <w:sz w:val="18"/>
                <w:szCs w:val="24"/>
              </w:rPr>
            </w:pPr>
            <w:r w:rsidRPr="00C04154">
              <w:rPr>
                <w:rFonts w:ascii="Arial" w:hAnsi="Arial" w:cs="Arial"/>
                <w:color w:val="000000"/>
                <w:sz w:val="18"/>
                <w:szCs w:val="24"/>
              </w:rPr>
              <w:t>172</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7A5DD8" w:rsidRPr="00C04154" w:rsidRDefault="007A5DD8" w:rsidP="007A5DD8">
            <w:pPr>
              <w:jc w:val="center"/>
              <w:rPr>
                <w:rFonts w:ascii="Arial" w:hAnsi="Arial" w:cs="Arial"/>
                <w:color w:val="000000"/>
                <w:sz w:val="18"/>
                <w:szCs w:val="24"/>
              </w:rPr>
            </w:pPr>
            <w:r w:rsidRPr="00C04154">
              <w:rPr>
                <w:rFonts w:ascii="Arial" w:hAnsi="Arial" w:cs="Arial"/>
                <w:color w:val="000000"/>
                <w:sz w:val="18"/>
                <w:szCs w:val="24"/>
              </w:rPr>
              <w:t>179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A5DD8" w:rsidRPr="00C04154" w:rsidRDefault="007A5DD8" w:rsidP="007A5DD8">
            <w:pPr>
              <w:jc w:val="center"/>
              <w:rPr>
                <w:rFonts w:ascii="Arial" w:hAnsi="Arial" w:cs="Arial"/>
                <w:color w:val="000000"/>
                <w:sz w:val="18"/>
                <w:szCs w:val="24"/>
              </w:rPr>
            </w:pPr>
            <w:r w:rsidRPr="00C04154">
              <w:rPr>
                <w:rFonts w:ascii="Arial" w:hAnsi="Arial" w:cs="Arial"/>
                <w:color w:val="000000"/>
                <w:sz w:val="18"/>
                <w:szCs w:val="24"/>
              </w:rPr>
              <w:t>351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A5DD8" w:rsidRPr="00C04154" w:rsidRDefault="007A5DD8" w:rsidP="007A5DD8">
            <w:pPr>
              <w:rPr>
                <w:rFonts w:ascii="Arial" w:hAnsi="Arial" w:cs="Arial"/>
                <w:color w:val="000000"/>
                <w:sz w:val="18"/>
                <w:szCs w:val="24"/>
              </w:rPr>
            </w:pPr>
            <w:r w:rsidRPr="00C04154">
              <w:rPr>
                <w:rFonts w:ascii="Arial" w:hAnsi="Arial" w:cs="Arial"/>
                <w:color w:val="000000"/>
                <w:sz w:val="18"/>
                <w:szCs w:val="24"/>
              </w:rPr>
              <w:t xml:space="preserve"> $  2,168,513.94 </w:t>
            </w:r>
          </w:p>
        </w:tc>
      </w:tr>
    </w:tbl>
    <w:p w:rsidR="007A5DD8" w:rsidRPr="00C04154" w:rsidRDefault="007A5DD8" w:rsidP="007A5DD8">
      <w:pPr>
        <w:jc w:val="both"/>
        <w:rPr>
          <w:rFonts w:ascii="Arial" w:hAnsi="Arial" w:cs="Arial"/>
          <w:sz w:val="10"/>
          <w:szCs w:val="24"/>
        </w:rPr>
      </w:pPr>
    </w:p>
    <w:p w:rsidR="007A5DD8" w:rsidRPr="00EC3F98" w:rsidRDefault="007A5DD8" w:rsidP="007A5DD8">
      <w:pPr>
        <w:jc w:val="both"/>
        <w:rPr>
          <w:rFonts w:ascii="Arial" w:hAnsi="Arial" w:cs="Arial"/>
          <w:sz w:val="24"/>
          <w:szCs w:val="24"/>
        </w:rPr>
      </w:pPr>
      <w:r w:rsidRPr="00EC3F98">
        <w:rPr>
          <w:rFonts w:ascii="Arial" w:hAnsi="Arial" w:cs="Arial"/>
          <w:sz w:val="24"/>
          <w:szCs w:val="24"/>
        </w:rPr>
        <w:t xml:space="preserve">De la obra anteriormente descrita, una vez que la Dirección General de Políticas Públicas determinó el número de asignación de los proyectos por parte de la Coordinación General de Gestión Integral de la Ciudad, se adjudicaron y se suscribieron los contratos de obras públicas correspondientes, quedando la asignación para este proyecto bajo el </w:t>
      </w:r>
      <w:r w:rsidRPr="00EC3F98">
        <w:rPr>
          <w:rFonts w:ascii="Arial" w:hAnsi="Arial" w:cs="Arial"/>
          <w:b/>
          <w:bCs/>
          <w:i/>
          <w:iCs/>
          <w:sz w:val="24"/>
          <w:szCs w:val="24"/>
        </w:rPr>
        <w:t>No.  FAISM 12/2020 por un monto hasta por la cantidad $ 2,168,513.94 (Dos millones ciento sesenta y ocho mil quinientos trece pesos 94/100 M.N.), con el Contratista Axiobras S.A. de C.V. con fecha de contrato 12 de marzo 2020</w:t>
      </w:r>
      <w:r w:rsidRPr="00EC3F98">
        <w:rPr>
          <w:rFonts w:ascii="Arial" w:hAnsi="Arial" w:cs="Arial"/>
          <w:sz w:val="24"/>
          <w:szCs w:val="24"/>
        </w:rPr>
        <w:t>; con motivo de la ejecución  de conceptos no previstos en los catálogos o presupuestos originalmente contratados, así como de volúmenes extras ejecutados en conceptos ya previstos en los catálogos o presupuestos originales, para el finiquito de las obras enlistadas se requieren recursos adicionales por las cantidades que a continuación de establecen:</w:t>
      </w:r>
    </w:p>
    <w:p w:rsidR="007A5DD8" w:rsidRPr="002C2527" w:rsidRDefault="007A5DD8" w:rsidP="007A5DD8">
      <w:pPr>
        <w:jc w:val="both"/>
        <w:rPr>
          <w:rFonts w:ascii="Arial" w:hAnsi="Arial" w:cs="Arial"/>
          <w:sz w:val="2"/>
          <w:szCs w:val="24"/>
        </w:rPr>
      </w:pPr>
    </w:p>
    <w:tbl>
      <w:tblPr>
        <w:tblStyle w:val="Tablaconcuadrcula"/>
        <w:tblW w:w="7967" w:type="dxa"/>
        <w:tblInd w:w="108" w:type="dxa"/>
        <w:tblLook w:val="04A0" w:firstRow="1" w:lastRow="0" w:firstColumn="1" w:lastColumn="0" w:noHBand="0" w:noVBand="1"/>
      </w:tblPr>
      <w:tblGrid>
        <w:gridCol w:w="1294"/>
        <w:gridCol w:w="2258"/>
        <w:gridCol w:w="1580"/>
        <w:gridCol w:w="1418"/>
        <w:gridCol w:w="1417"/>
      </w:tblGrid>
      <w:tr w:rsidR="007A5DD8" w:rsidRPr="00B35780" w:rsidTr="002C2527">
        <w:tc>
          <w:tcPr>
            <w:tcW w:w="1294" w:type="dxa"/>
          </w:tcPr>
          <w:p w:rsidR="007A5DD8" w:rsidRPr="00B35780" w:rsidRDefault="007A5DD8" w:rsidP="007A5DD8">
            <w:pPr>
              <w:jc w:val="center"/>
              <w:rPr>
                <w:rFonts w:ascii="Arial" w:hAnsi="Arial" w:cs="Arial"/>
                <w:b/>
                <w:bCs/>
                <w:sz w:val="18"/>
                <w:szCs w:val="24"/>
              </w:rPr>
            </w:pPr>
            <w:r w:rsidRPr="00B35780">
              <w:rPr>
                <w:rFonts w:ascii="Arial" w:hAnsi="Arial" w:cs="Arial"/>
                <w:b/>
                <w:bCs/>
                <w:sz w:val="18"/>
                <w:szCs w:val="24"/>
              </w:rPr>
              <w:t>Asignación</w:t>
            </w:r>
          </w:p>
        </w:tc>
        <w:tc>
          <w:tcPr>
            <w:tcW w:w="2258" w:type="dxa"/>
          </w:tcPr>
          <w:p w:rsidR="007A5DD8" w:rsidRPr="00B35780" w:rsidRDefault="007A5DD8" w:rsidP="007A5DD8">
            <w:pPr>
              <w:jc w:val="center"/>
              <w:rPr>
                <w:rFonts w:ascii="Arial" w:hAnsi="Arial" w:cs="Arial"/>
                <w:b/>
                <w:bCs/>
                <w:sz w:val="18"/>
                <w:szCs w:val="24"/>
              </w:rPr>
            </w:pPr>
            <w:r w:rsidRPr="00B35780">
              <w:rPr>
                <w:rFonts w:ascii="Arial" w:hAnsi="Arial" w:cs="Arial"/>
                <w:b/>
                <w:bCs/>
                <w:sz w:val="18"/>
                <w:szCs w:val="24"/>
              </w:rPr>
              <w:t>Nombre de la Obra</w:t>
            </w:r>
          </w:p>
        </w:tc>
        <w:tc>
          <w:tcPr>
            <w:tcW w:w="1580" w:type="dxa"/>
          </w:tcPr>
          <w:p w:rsidR="007A5DD8" w:rsidRPr="00B35780" w:rsidRDefault="007A5DD8" w:rsidP="007A5DD8">
            <w:pPr>
              <w:jc w:val="center"/>
              <w:rPr>
                <w:rFonts w:ascii="Arial" w:hAnsi="Arial" w:cs="Arial"/>
                <w:b/>
                <w:bCs/>
                <w:sz w:val="18"/>
                <w:szCs w:val="24"/>
              </w:rPr>
            </w:pPr>
            <w:r w:rsidRPr="00B35780">
              <w:rPr>
                <w:rFonts w:ascii="Arial" w:hAnsi="Arial" w:cs="Arial"/>
                <w:b/>
                <w:bCs/>
                <w:sz w:val="18"/>
                <w:szCs w:val="24"/>
              </w:rPr>
              <w:t>Monto original autorizado</w:t>
            </w:r>
          </w:p>
        </w:tc>
        <w:tc>
          <w:tcPr>
            <w:tcW w:w="1418" w:type="dxa"/>
          </w:tcPr>
          <w:p w:rsidR="007A5DD8" w:rsidRPr="00B35780" w:rsidRDefault="007A5DD8" w:rsidP="007A5DD8">
            <w:pPr>
              <w:jc w:val="center"/>
              <w:rPr>
                <w:rFonts w:ascii="Arial" w:hAnsi="Arial" w:cs="Arial"/>
                <w:b/>
                <w:bCs/>
                <w:sz w:val="18"/>
                <w:szCs w:val="24"/>
              </w:rPr>
            </w:pPr>
            <w:r w:rsidRPr="00B35780">
              <w:rPr>
                <w:rFonts w:ascii="Arial" w:hAnsi="Arial" w:cs="Arial"/>
                <w:b/>
                <w:bCs/>
                <w:sz w:val="18"/>
                <w:szCs w:val="24"/>
              </w:rPr>
              <w:t>Monto adicional requerido</w:t>
            </w:r>
          </w:p>
        </w:tc>
        <w:tc>
          <w:tcPr>
            <w:tcW w:w="1417" w:type="dxa"/>
          </w:tcPr>
          <w:p w:rsidR="007A5DD8" w:rsidRPr="00B35780" w:rsidRDefault="007A5DD8" w:rsidP="007A5DD8">
            <w:pPr>
              <w:jc w:val="center"/>
              <w:rPr>
                <w:rFonts w:ascii="Arial" w:hAnsi="Arial" w:cs="Arial"/>
                <w:b/>
                <w:bCs/>
                <w:sz w:val="18"/>
                <w:szCs w:val="24"/>
              </w:rPr>
            </w:pPr>
            <w:r w:rsidRPr="00B35780">
              <w:rPr>
                <w:rFonts w:ascii="Arial" w:hAnsi="Arial" w:cs="Arial"/>
                <w:b/>
                <w:bCs/>
                <w:sz w:val="18"/>
                <w:szCs w:val="24"/>
              </w:rPr>
              <w:t>Monto Total</w:t>
            </w:r>
          </w:p>
        </w:tc>
      </w:tr>
      <w:tr w:rsidR="007A5DD8" w:rsidRPr="00B35780" w:rsidTr="002C2527">
        <w:tc>
          <w:tcPr>
            <w:tcW w:w="1294" w:type="dxa"/>
          </w:tcPr>
          <w:p w:rsidR="007A5DD8" w:rsidRPr="00B35780" w:rsidRDefault="007A5DD8" w:rsidP="007A5DD8">
            <w:pPr>
              <w:jc w:val="both"/>
              <w:rPr>
                <w:rFonts w:ascii="Arial" w:hAnsi="Arial" w:cs="Arial"/>
                <w:sz w:val="18"/>
                <w:szCs w:val="24"/>
              </w:rPr>
            </w:pPr>
          </w:p>
          <w:p w:rsidR="007A5DD8" w:rsidRPr="00B35780" w:rsidRDefault="007A5DD8" w:rsidP="007A5DD8">
            <w:pPr>
              <w:jc w:val="both"/>
              <w:rPr>
                <w:rFonts w:ascii="Arial" w:hAnsi="Arial" w:cs="Arial"/>
                <w:sz w:val="18"/>
                <w:szCs w:val="24"/>
              </w:rPr>
            </w:pPr>
          </w:p>
          <w:p w:rsidR="007A5DD8" w:rsidRPr="00B35780" w:rsidRDefault="007A5DD8" w:rsidP="007A5DD8">
            <w:pPr>
              <w:jc w:val="both"/>
              <w:rPr>
                <w:rFonts w:ascii="Arial" w:hAnsi="Arial" w:cs="Arial"/>
                <w:sz w:val="18"/>
                <w:szCs w:val="24"/>
              </w:rPr>
            </w:pPr>
          </w:p>
          <w:p w:rsidR="007A5DD8" w:rsidRPr="00B35780" w:rsidRDefault="007A5DD8" w:rsidP="007A5DD8">
            <w:pPr>
              <w:jc w:val="both"/>
              <w:rPr>
                <w:rFonts w:ascii="Arial" w:hAnsi="Arial" w:cs="Arial"/>
                <w:sz w:val="18"/>
                <w:szCs w:val="24"/>
              </w:rPr>
            </w:pPr>
          </w:p>
          <w:p w:rsidR="007A5DD8" w:rsidRPr="00B35780" w:rsidRDefault="007A5DD8" w:rsidP="007A5DD8">
            <w:pPr>
              <w:jc w:val="both"/>
              <w:rPr>
                <w:rFonts w:ascii="Arial" w:hAnsi="Arial" w:cs="Arial"/>
                <w:sz w:val="18"/>
                <w:szCs w:val="24"/>
              </w:rPr>
            </w:pPr>
          </w:p>
          <w:p w:rsidR="007A5DD8" w:rsidRPr="00B35780" w:rsidRDefault="007A5DD8" w:rsidP="007A5DD8">
            <w:pPr>
              <w:jc w:val="both"/>
              <w:rPr>
                <w:rFonts w:ascii="Arial" w:hAnsi="Arial" w:cs="Arial"/>
                <w:sz w:val="18"/>
                <w:szCs w:val="24"/>
              </w:rPr>
            </w:pPr>
            <w:r w:rsidRPr="00B35780">
              <w:rPr>
                <w:rFonts w:ascii="Arial" w:hAnsi="Arial" w:cs="Arial"/>
                <w:sz w:val="18"/>
                <w:szCs w:val="24"/>
              </w:rPr>
              <w:t>FAISM 12/2020</w:t>
            </w:r>
          </w:p>
        </w:tc>
        <w:tc>
          <w:tcPr>
            <w:tcW w:w="2258" w:type="dxa"/>
          </w:tcPr>
          <w:p w:rsidR="007A5DD8" w:rsidRPr="00B35780" w:rsidRDefault="007A5DD8" w:rsidP="007A5DD8">
            <w:pPr>
              <w:jc w:val="both"/>
              <w:rPr>
                <w:rFonts w:ascii="Arial" w:hAnsi="Arial" w:cs="Arial"/>
                <w:sz w:val="18"/>
                <w:szCs w:val="24"/>
              </w:rPr>
            </w:pPr>
            <w:r w:rsidRPr="00B35780">
              <w:rPr>
                <w:rFonts w:ascii="Arial" w:hAnsi="Arial" w:cs="Arial"/>
                <w:color w:val="000000"/>
                <w:sz w:val="18"/>
                <w:szCs w:val="24"/>
              </w:rPr>
              <w:t>Construcción de red de agua potable en Libertad entre Tecalitlán y San Francisco; Salvador Allende entre Nogales y Priv. Nogales; Nogales entre Salvador Allende y San Francisco; San Francisco entre Libertad y Priv. Nogales; San Francisco de Priv. Nogales 92.00 m.l. hacia el Oriente, Colonia San Martín de las Flores de Abajo, Municipio de San Pedro Tlaquepaque, Jalisco.</w:t>
            </w:r>
          </w:p>
        </w:tc>
        <w:tc>
          <w:tcPr>
            <w:tcW w:w="1580" w:type="dxa"/>
          </w:tcPr>
          <w:p w:rsidR="007A5DD8" w:rsidRPr="00B35780" w:rsidRDefault="007A5DD8" w:rsidP="007A5DD8">
            <w:pPr>
              <w:jc w:val="right"/>
              <w:rPr>
                <w:rFonts w:ascii="Arial" w:hAnsi="Arial" w:cs="Arial"/>
                <w:color w:val="000000"/>
                <w:sz w:val="18"/>
                <w:szCs w:val="24"/>
              </w:rPr>
            </w:pPr>
          </w:p>
          <w:p w:rsidR="007A5DD8" w:rsidRPr="00B35780" w:rsidRDefault="007A5DD8" w:rsidP="007A5DD8">
            <w:pPr>
              <w:jc w:val="right"/>
              <w:rPr>
                <w:rFonts w:ascii="Arial" w:hAnsi="Arial" w:cs="Arial"/>
                <w:color w:val="000000"/>
                <w:sz w:val="18"/>
                <w:szCs w:val="24"/>
              </w:rPr>
            </w:pPr>
          </w:p>
          <w:p w:rsidR="007A5DD8" w:rsidRPr="00B35780" w:rsidRDefault="007A5DD8" w:rsidP="007A5DD8">
            <w:pPr>
              <w:jc w:val="right"/>
              <w:rPr>
                <w:rFonts w:ascii="Arial" w:hAnsi="Arial" w:cs="Arial"/>
                <w:color w:val="000000"/>
                <w:sz w:val="18"/>
                <w:szCs w:val="24"/>
              </w:rPr>
            </w:pPr>
          </w:p>
          <w:p w:rsidR="007A5DD8" w:rsidRPr="00B35780" w:rsidRDefault="007A5DD8" w:rsidP="007A5DD8">
            <w:pPr>
              <w:jc w:val="right"/>
              <w:rPr>
                <w:rFonts w:ascii="Arial" w:hAnsi="Arial" w:cs="Arial"/>
                <w:color w:val="000000"/>
                <w:sz w:val="18"/>
                <w:szCs w:val="24"/>
              </w:rPr>
            </w:pPr>
          </w:p>
          <w:p w:rsidR="007A5DD8" w:rsidRPr="00B35780" w:rsidRDefault="007A5DD8" w:rsidP="007A5DD8">
            <w:pPr>
              <w:jc w:val="right"/>
              <w:rPr>
                <w:rFonts w:ascii="Arial" w:hAnsi="Arial" w:cs="Arial"/>
                <w:color w:val="000000"/>
                <w:sz w:val="18"/>
                <w:szCs w:val="24"/>
              </w:rPr>
            </w:pPr>
          </w:p>
          <w:p w:rsidR="007A5DD8" w:rsidRPr="00B35780" w:rsidRDefault="007A5DD8" w:rsidP="007A5DD8">
            <w:pPr>
              <w:jc w:val="right"/>
              <w:rPr>
                <w:rFonts w:ascii="Arial" w:hAnsi="Arial" w:cs="Arial"/>
                <w:color w:val="000000"/>
                <w:sz w:val="18"/>
                <w:szCs w:val="24"/>
              </w:rPr>
            </w:pPr>
          </w:p>
          <w:p w:rsidR="007A5DD8" w:rsidRPr="00B35780" w:rsidRDefault="007A5DD8" w:rsidP="007A5DD8">
            <w:pPr>
              <w:jc w:val="right"/>
              <w:rPr>
                <w:rFonts w:ascii="Arial" w:hAnsi="Arial" w:cs="Arial"/>
                <w:color w:val="000000"/>
                <w:sz w:val="18"/>
                <w:szCs w:val="24"/>
              </w:rPr>
            </w:pPr>
            <w:r w:rsidRPr="00B35780">
              <w:rPr>
                <w:rFonts w:ascii="Arial" w:hAnsi="Arial" w:cs="Arial"/>
                <w:color w:val="000000"/>
                <w:sz w:val="18"/>
                <w:szCs w:val="24"/>
              </w:rPr>
              <w:t>$  2,168,513.94</w:t>
            </w:r>
          </w:p>
          <w:p w:rsidR="007A5DD8" w:rsidRPr="00B35780" w:rsidRDefault="007A5DD8" w:rsidP="007A5DD8">
            <w:pPr>
              <w:rPr>
                <w:rFonts w:ascii="Arial" w:hAnsi="Arial" w:cs="Arial"/>
                <w:sz w:val="18"/>
                <w:szCs w:val="24"/>
              </w:rPr>
            </w:pPr>
          </w:p>
          <w:p w:rsidR="007A5DD8" w:rsidRPr="00B35780" w:rsidRDefault="007A5DD8" w:rsidP="007A5DD8">
            <w:pPr>
              <w:rPr>
                <w:rFonts w:ascii="Arial" w:hAnsi="Arial" w:cs="Arial"/>
                <w:sz w:val="18"/>
                <w:szCs w:val="24"/>
              </w:rPr>
            </w:pPr>
          </w:p>
          <w:p w:rsidR="007A5DD8" w:rsidRPr="00B35780" w:rsidRDefault="007A5DD8" w:rsidP="007A5DD8">
            <w:pPr>
              <w:rPr>
                <w:rFonts w:ascii="Arial" w:hAnsi="Arial" w:cs="Arial"/>
                <w:sz w:val="18"/>
                <w:szCs w:val="24"/>
              </w:rPr>
            </w:pPr>
          </w:p>
          <w:p w:rsidR="007A5DD8" w:rsidRPr="00B35780" w:rsidRDefault="007A5DD8" w:rsidP="007A5DD8">
            <w:pPr>
              <w:rPr>
                <w:rFonts w:ascii="Arial" w:hAnsi="Arial" w:cs="Arial"/>
                <w:color w:val="000000"/>
                <w:sz w:val="18"/>
                <w:szCs w:val="24"/>
              </w:rPr>
            </w:pPr>
          </w:p>
          <w:p w:rsidR="007A5DD8" w:rsidRPr="00B35780" w:rsidRDefault="007A5DD8" w:rsidP="007A5DD8">
            <w:pPr>
              <w:jc w:val="center"/>
              <w:rPr>
                <w:rFonts w:ascii="Arial" w:hAnsi="Arial" w:cs="Arial"/>
                <w:sz w:val="18"/>
                <w:szCs w:val="24"/>
              </w:rPr>
            </w:pPr>
          </w:p>
        </w:tc>
        <w:tc>
          <w:tcPr>
            <w:tcW w:w="1418" w:type="dxa"/>
          </w:tcPr>
          <w:p w:rsidR="007A5DD8" w:rsidRPr="00B35780" w:rsidRDefault="007A5DD8" w:rsidP="007A5DD8">
            <w:pPr>
              <w:jc w:val="right"/>
              <w:rPr>
                <w:rFonts w:ascii="Arial" w:hAnsi="Arial" w:cs="Arial"/>
                <w:sz w:val="18"/>
                <w:szCs w:val="24"/>
              </w:rPr>
            </w:pPr>
          </w:p>
          <w:p w:rsidR="007A5DD8" w:rsidRPr="00B35780" w:rsidRDefault="007A5DD8" w:rsidP="007A5DD8">
            <w:pPr>
              <w:jc w:val="right"/>
              <w:rPr>
                <w:rFonts w:ascii="Arial" w:hAnsi="Arial" w:cs="Arial"/>
                <w:sz w:val="18"/>
                <w:szCs w:val="24"/>
              </w:rPr>
            </w:pPr>
          </w:p>
          <w:p w:rsidR="007A5DD8" w:rsidRPr="00B35780" w:rsidRDefault="007A5DD8" w:rsidP="007A5DD8">
            <w:pPr>
              <w:jc w:val="right"/>
              <w:rPr>
                <w:rFonts w:ascii="Arial" w:hAnsi="Arial" w:cs="Arial"/>
                <w:sz w:val="18"/>
                <w:szCs w:val="24"/>
              </w:rPr>
            </w:pPr>
          </w:p>
          <w:p w:rsidR="007A5DD8" w:rsidRPr="00B35780" w:rsidRDefault="007A5DD8" w:rsidP="007A5DD8">
            <w:pPr>
              <w:jc w:val="right"/>
              <w:rPr>
                <w:rFonts w:ascii="Arial" w:hAnsi="Arial" w:cs="Arial"/>
                <w:sz w:val="18"/>
                <w:szCs w:val="24"/>
              </w:rPr>
            </w:pPr>
          </w:p>
          <w:p w:rsidR="007A5DD8" w:rsidRPr="00B35780" w:rsidRDefault="007A5DD8" w:rsidP="007A5DD8">
            <w:pPr>
              <w:jc w:val="right"/>
              <w:rPr>
                <w:rFonts w:ascii="Arial" w:hAnsi="Arial" w:cs="Arial"/>
                <w:sz w:val="18"/>
                <w:szCs w:val="24"/>
              </w:rPr>
            </w:pPr>
          </w:p>
          <w:p w:rsidR="007A5DD8" w:rsidRPr="00B35780" w:rsidRDefault="007A5DD8" w:rsidP="007A5DD8">
            <w:pPr>
              <w:jc w:val="right"/>
              <w:rPr>
                <w:rFonts w:ascii="Arial" w:hAnsi="Arial" w:cs="Arial"/>
                <w:sz w:val="18"/>
                <w:szCs w:val="24"/>
              </w:rPr>
            </w:pPr>
          </w:p>
          <w:p w:rsidR="007A5DD8" w:rsidRPr="00B35780" w:rsidRDefault="007A5DD8" w:rsidP="007A5DD8">
            <w:pPr>
              <w:jc w:val="right"/>
              <w:rPr>
                <w:rFonts w:ascii="Arial" w:hAnsi="Arial" w:cs="Arial"/>
                <w:sz w:val="18"/>
                <w:szCs w:val="24"/>
              </w:rPr>
            </w:pPr>
            <w:r w:rsidRPr="00B35780">
              <w:rPr>
                <w:rFonts w:ascii="Arial" w:hAnsi="Arial" w:cs="Arial"/>
                <w:sz w:val="18"/>
                <w:szCs w:val="24"/>
              </w:rPr>
              <w:t xml:space="preserve">$ 255,064.44 </w:t>
            </w:r>
          </w:p>
        </w:tc>
        <w:tc>
          <w:tcPr>
            <w:tcW w:w="1417" w:type="dxa"/>
          </w:tcPr>
          <w:p w:rsidR="007A5DD8" w:rsidRPr="00B35780" w:rsidRDefault="007A5DD8" w:rsidP="007A5DD8">
            <w:pPr>
              <w:jc w:val="right"/>
              <w:rPr>
                <w:rFonts w:ascii="Arial" w:hAnsi="Arial" w:cs="Arial"/>
                <w:sz w:val="18"/>
                <w:szCs w:val="24"/>
              </w:rPr>
            </w:pPr>
          </w:p>
          <w:p w:rsidR="007A5DD8" w:rsidRPr="00B35780" w:rsidRDefault="007A5DD8" w:rsidP="007A5DD8">
            <w:pPr>
              <w:jc w:val="right"/>
              <w:rPr>
                <w:rFonts w:ascii="Arial" w:hAnsi="Arial" w:cs="Arial"/>
                <w:sz w:val="18"/>
                <w:szCs w:val="24"/>
              </w:rPr>
            </w:pPr>
          </w:p>
          <w:p w:rsidR="007A5DD8" w:rsidRPr="00B35780" w:rsidRDefault="007A5DD8" w:rsidP="007A5DD8">
            <w:pPr>
              <w:jc w:val="right"/>
              <w:rPr>
                <w:rFonts w:ascii="Arial" w:hAnsi="Arial" w:cs="Arial"/>
                <w:sz w:val="18"/>
                <w:szCs w:val="24"/>
              </w:rPr>
            </w:pPr>
          </w:p>
          <w:p w:rsidR="007A5DD8" w:rsidRPr="00B35780" w:rsidRDefault="007A5DD8" w:rsidP="007A5DD8">
            <w:pPr>
              <w:jc w:val="right"/>
              <w:rPr>
                <w:rFonts w:ascii="Arial" w:hAnsi="Arial" w:cs="Arial"/>
                <w:sz w:val="18"/>
                <w:szCs w:val="24"/>
              </w:rPr>
            </w:pPr>
          </w:p>
          <w:p w:rsidR="007A5DD8" w:rsidRPr="00B35780" w:rsidRDefault="007A5DD8" w:rsidP="007A5DD8">
            <w:pPr>
              <w:jc w:val="right"/>
              <w:rPr>
                <w:rFonts w:ascii="Arial" w:hAnsi="Arial" w:cs="Arial"/>
                <w:sz w:val="18"/>
                <w:szCs w:val="24"/>
              </w:rPr>
            </w:pPr>
          </w:p>
          <w:p w:rsidR="007A5DD8" w:rsidRPr="00B35780" w:rsidRDefault="007A5DD8" w:rsidP="007A5DD8">
            <w:pPr>
              <w:jc w:val="right"/>
              <w:rPr>
                <w:rFonts w:ascii="Arial" w:hAnsi="Arial" w:cs="Arial"/>
                <w:sz w:val="18"/>
                <w:szCs w:val="24"/>
              </w:rPr>
            </w:pPr>
          </w:p>
          <w:p w:rsidR="007A5DD8" w:rsidRPr="00B35780" w:rsidRDefault="007A5DD8" w:rsidP="007A5DD8">
            <w:pPr>
              <w:jc w:val="right"/>
              <w:rPr>
                <w:rFonts w:ascii="Arial" w:hAnsi="Arial" w:cs="Arial"/>
                <w:sz w:val="18"/>
                <w:szCs w:val="24"/>
              </w:rPr>
            </w:pPr>
            <w:r w:rsidRPr="00B35780">
              <w:rPr>
                <w:rFonts w:ascii="Arial" w:hAnsi="Arial" w:cs="Arial"/>
                <w:sz w:val="18"/>
                <w:szCs w:val="24"/>
              </w:rPr>
              <w:t>$2,423,578.38</w:t>
            </w:r>
          </w:p>
        </w:tc>
      </w:tr>
    </w:tbl>
    <w:p w:rsidR="007A5DD8" w:rsidRPr="0052782D" w:rsidRDefault="007A5DD8" w:rsidP="007A5DD8">
      <w:pPr>
        <w:jc w:val="both"/>
        <w:rPr>
          <w:rFonts w:ascii="Arial" w:hAnsi="Arial" w:cs="Arial"/>
          <w:sz w:val="6"/>
          <w:szCs w:val="24"/>
        </w:rPr>
      </w:pPr>
    </w:p>
    <w:p w:rsidR="007A5DD8" w:rsidRPr="00EC3F98" w:rsidRDefault="007A5DD8" w:rsidP="007A5DD8">
      <w:pPr>
        <w:jc w:val="both"/>
        <w:rPr>
          <w:rFonts w:ascii="Arial" w:hAnsi="Arial" w:cs="Arial"/>
          <w:sz w:val="24"/>
          <w:szCs w:val="24"/>
        </w:rPr>
      </w:pPr>
      <w:r w:rsidRPr="00EC3F98">
        <w:rPr>
          <w:rFonts w:ascii="Arial" w:hAnsi="Arial" w:cs="Arial"/>
          <w:sz w:val="24"/>
          <w:szCs w:val="24"/>
        </w:rPr>
        <w:t xml:space="preserve">Se adjunta a la presente iniciativa como </w:t>
      </w:r>
      <w:r w:rsidRPr="00EC3F98">
        <w:rPr>
          <w:rFonts w:ascii="Arial" w:hAnsi="Arial" w:cs="Arial"/>
          <w:b/>
          <w:bCs/>
          <w:sz w:val="24"/>
          <w:szCs w:val="24"/>
        </w:rPr>
        <w:t>ANEXO 2</w:t>
      </w:r>
      <w:r w:rsidRPr="00EC3F98">
        <w:rPr>
          <w:rFonts w:ascii="Arial" w:hAnsi="Arial" w:cs="Arial"/>
          <w:sz w:val="24"/>
          <w:szCs w:val="24"/>
        </w:rPr>
        <w:t xml:space="preserve"> para formar parte de la misma, la solicitud de ampliación de recursos asignados al proyecto mencionado, mismo que se encuentra consignado en el cuadrante FISM-DF 2020, toda vez que son necesarios para poder finiquitar el contrato de obra pública correspondiente, así como el respectivo presupuesto y proyecto relativo a la ampliación bajo oficio No. 1133/2020 de la Dirección de Normatividad de la Coordinación General de Gestión Integral de la Ciudad. </w:t>
      </w:r>
    </w:p>
    <w:p w:rsidR="007A5DD8" w:rsidRPr="0052782D" w:rsidRDefault="007A5DD8" w:rsidP="007A5DD8">
      <w:pPr>
        <w:jc w:val="both"/>
        <w:rPr>
          <w:rFonts w:ascii="Arial" w:hAnsi="Arial" w:cs="Arial"/>
          <w:sz w:val="6"/>
          <w:szCs w:val="24"/>
        </w:rPr>
      </w:pPr>
    </w:p>
    <w:p w:rsidR="007A5DD8" w:rsidRPr="00EC3F98" w:rsidRDefault="007A5DD8" w:rsidP="007A5DD8">
      <w:pPr>
        <w:jc w:val="both"/>
        <w:rPr>
          <w:rFonts w:ascii="Arial" w:hAnsi="Arial" w:cs="Arial"/>
          <w:sz w:val="24"/>
          <w:szCs w:val="24"/>
        </w:rPr>
      </w:pPr>
      <w:r w:rsidRPr="00EC3F98">
        <w:rPr>
          <w:rFonts w:ascii="Arial" w:hAnsi="Arial" w:cs="Arial"/>
          <w:b/>
          <w:bCs/>
          <w:sz w:val="24"/>
          <w:szCs w:val="24"/>
        </w:rPr>
        <w:t>V.-</w:t>
      </w:r>
      <w:r w:rsidRPr="00EC3F98">
        <w:rPr>
          <w:rFonts w:ascii="Arial" w:hAnsi="Arial" w:cs="Arial"/>
          <w:sz w:val="24"/>
          <w:szCs w:val="24"/>
        </w:rPr>
        <w:t xml:space="preserve"> Que mediante oficio No. 1668/2020 de la Dirección de Proveeduría hace de conocimiento la solicitud de ampliación presupuestal por la cantidad de </w:t>
      </w:r>
      <w:r w:rsidRPr="00EC3F98">
        <w:rPr>
          <w:rFonts w:ascii="Arial" w:hAnsi="Arial" w:cs="Arial"/>
          <w:b/>
          <w:bCs/>
          <w:sz w:val="24"/>
          <w:szCs w:val="24"/>
        </w:rPr>
        <w:t>$121,220.00 (Ciento veinte y un mil doscientos veinte pesos 00/100 M.N.)</w:t>
      </w:r>
      <w:r w:rsidRPr="00EC3F98">
        <w:rPr>
          <w:rFonts w:ascii="Arial" w:hAnsi="Arial" w:cs="Arial"/>
          <w:sz w:val="24"/>
          <w:szCs w:val="24"/>
        </w:rPr>
        <w:t xml:space="preserve"> para la obra FISM 03/2020, del Cuadrante en cuestión. </w:t>
      </w:r>
    </w:p>
    <w:p w:rsidR="007A5DD8" w:rsidRPr="0052782D" w:rsidRDefault="007A5DD8" w:rsidP="007A5DD8">
      <w:pPr>
        <w:jc w:val="both"/>
        <w:rPr>
          <w:rFonts w:ascii="Arial" w:hAnsi="Arial" w:cs="Arial"/>
          <w:b/>
          <w:bCs/>
          <w:sz w:val="12"/>
          <w:szCs w:val="24"/>
        </w:rPr>
      </w:pPr>
    </w:p>
    <w:p w:rsidR="007A5DD8" w:rsidRPr="00EC3F98" w:rsidRDefault="007A5DD8" w:rsidP="007A5DD8">
      <w:pPr>
        <w:jc w:val="both"/>
        <w:rPr>
          <w:rFonts w:ascii="Arial" w:hAnsi="Arial" w:cs="Arial"/>
          <w:b/>
          <w:sz w:val="24"/>
          <w:szCs w:val="24"/>
        </w:rPr>
      </w:pPr>
      <w:r w:rsidRPr="00EC3F98">
        <w:rPr>
          <w:rFonts w:ascii="Arial" w:hAnsi="Arial" w:cs="Arial"/>
          <w:sz w:val="24"/>
          <w:szCs w:val="24"/>
        </w:rPr>
        <w:t xml:space="preserve">Bajo Acuerdo de Ayuntamiento número 1312/2020 emitido en Sesión Ordinaria celebrada el 27 de enero de 2020, se aprobó y autorizó el </w:t>
      </w:r>
      <w:r w:rsidRPr="00EC3F98">
        <w:rPr>
          <w:rFonts w:ascii="Arial" w:hAnsi="Arial" w:cs="Arial"/>
          <w:b/>
          <w:bCs/>
          <w:sz w:val="24"/>
          <w:szCs w:val="24"/>
        </w:rPr>
        <w:t>Paquete 1 de Intervención en Obra Pública denominado Infraestructura de Alumbrado Público en beneficio de varias colonias del Municipio de San Pedro Tlaquepaque, con financiamiento a cargo de los Fondos Federales del Ramo General 33 FISM 2020 y FORTAMUN 2020</w:t>
      </w:r>
      <w:r w:rsidRPr="00EC3F98">
        <w:rPr>
          <w:rFonts w:ascii="Arial" w:hAnsi="Arial" w:cs="Arial"/>
          <w:sz w:val="24"/>
          <w:szCs w:val="24"/>
        </w:rPr>
        <w:t xml:space="preserve">,  y en el punto Segundo de dicho Acuerdo se aprueba y autoriza facultar al Tesorero Municipal a erogar hasta la cantidad de $25,676,746.16 IVA incluido con cargo a la Partida del FISM ejercicio fiscal 2020, </w:t>
      </w:r>
      <w:r w:rsidRPr="00EC3F98">
        <w:rPr>
          <w:rFonts w:ascii="Arial" w:hAnsi="Arial" w:cs="Arial"/>
          <w:b/>
          <w:sz w:val="24"/>
          <w:szCs w:val="24"/>
        </w:rPr>
        <w:t>comprendiendo en dicho paquete la ejecución de varios proyectos, entre los cuales se encuentra el siguiente:</w:t>
      </w:r>
    </w:p>
    <w:p w:rsidR="007A5DD8" w:rsidRPr="002C2527" w:rsidRDefault="007A5DD8" w:rsidP="007A5DD8">
      <w:pPr>
        <w:jc w:val="both"/>
        <w:rPr>
          <w:rFonts w:ascii="Arial" w:hAnsi="Arial" w:cs="Arial"/>
          <w:sz w:val="8"/>
          <w:szCs w:val="24"/>
        </w:rPr>
      </w:pPr>
    </w:p>
    <w:tbl>
      <w:tblPr>
        <w:tblStyle w:val="Tablaconcuadrcula"/>
        <w:tblW w:w="7825" w:type="dxa"/>
        <w:tblInd w:w="108" w:type="dxa"/>
        <w:tblLook w:val="04A0" w:firstRow="1" w:lastRow="0" w:firstColumn="1" w:lastColumn="0" w:noHBand="0" w:noVBand="1"/>
      </w:tblPr>
      <w:tblGrid>
        <w:gridCol w:w="1685"/>
        <w:gridCol w:w="1025"/>
        <w:gridCol w:w="1034"/>
        <w:gridCol w:w="990"/>
        <w:gridCol w:w="1787"/>
        <w:gridCol w:w="1304"/>
      </w:tblGrid>
      <w:tr w:rsidR="007A5DD8" w:rsidRPr="0052782D" w:rsidTr="00B35780">
        <w:tc>
          <w:tcPr>
            <w:tcW w:w="1685" w:type="dxa"/>
            <w:vAlign w:val="center"/>
          </w:tcPr>
          <w:p w:rsidR="007A5DD8" w:rsidRPr="0052782D" w:rsidRDefault="007A5DD8" w:rsidP="007A5DD8">
            <w:pPr>
              <w:jc w:val="center"/>
              <w:rPr>
                <w:rFonts w:ascii="Arial" w:hAnsi="Arial" w:cs="Arial"/>
                <w:b/>
                <w:sz w:val="14"/>
                <w:szCs w:val="24"/>
              </w:rPr>
            </w:pPr>
            <w:r w:rsidRPr="0052782D">
              <w:rPr>
                <w:rFonts w:ascii="Arial" w:hAnsi="Arial" w:cs="Arial"/>
                <w:b/>
                <w:sz w:val="14"/>
                <w:szCs w:val="24"/>
              </w:rPr>
              <w:t>OBRA</w:t>
            </w:r>
          </w:p>
        </w:tc>
        <w:tc>
          <w:tcPr>
            <w:tcW w:w="0" w:type="auto"/>
            <w:vAlign w:val="center"/>
          </w:tcPr>
          <w:p w:rsidR="007A5DD8" w:rsidRPr="0052782D" w:rsidRDefault="007A5DD8" w:rsidP="007A5DD8">
            <w:pPr>
              <w:jc w:val="center"/>
              <w:rPr>
                <w:rFonts w:ascii="Arial" w:hAnsi="Arial" w:cs="Arial"/>
                <w:b/>
                <w:sz w:val="14"/>
                <w:szCs w:val="24"/>
              </w:rPr>
            </w:pPr>
            <w:r w:rsidRPr="0052782D">
              <w:rPr>
                <w:rFonts w:ascii="Arial" w:hAnsi="Arial" w:cs="Arial"/>
                <w:b/>
                <w:sz w:val="14"/>
                <w:szCs w:val="24"/>
              </w:rPr>
              <w:t>HOGARES</w:t>
            </w:r>
          </w:p>
        </w:tc>
        <w:tc>
          <w:tcPr>
            <w:tcW w:w="0" w:type="auto"/>
            <w:vAlign w:val="center"/>
          </w:tcPr>
          <w:p w:rsidR="007A5DD8" w:rsidRPr="0052782D" w:rsidRDefault="007A5DD8" w:rsidP="007A5DD8">
            <w:pPr>
              <w:jc w:val="center"/>
              <w:rPr>
                <w:rFonts w:ascii="Arial" w:hAnsi="Arial" w:cs="Arial"/>
                <w:b/>
                <w:sz w:val="14"/>
                <w:szCs w:val="24"/>
              </w:rPr>
            </w:pPr>
            <w:r w:rsidRPr="0052782D">
              <w:rPr>
                <w:rFonts w:ascii="Arial" w:hAnsi="Arial" w:cs="Arial"/>
                <w:b/>
                <w:sz w:val="14"/>
                <w:szCs w:val="24"/>
              </w:rPr>
              <w:t>HOMBRES</w:t>
            </w:r>
          </w:p>
        </w:tc>
        <w:tc>
          <w:tcPr>
            <w:tcW w:w="0" w:type="auto"/>
            <w:vAlign w:val="center"/>
          </w:tcPr>
          <w:p w:rsidR="007A5DD8" w:rsidRPr="0052782D" w:rsidRDefault="007A5DD8" w:rsidP="007A5DD8">
            <w:pPr>
              <w:jc w:val="center"/>
              <w:rPr>
                <w:rFonts w:ascii="Arial" w:hAnsi="Arial" w:cs="Arial"/>
                <w:b/>
                <w:sz w:val="14"/>
                <w:szCs w:val="24"/>
              </w:rPr>
            </w:pPr>
            <w:r w:rsidRPr="0052782D">
              <w:rPr>
                <w:rFonts w:ascii="Arial" w:hAnsi="Arial" w:cs="Arial"/>
                <w:b/>
                <w:sz w:val="14"/>
                <w:szCs w:val="24"/>
              </w:rPr>
              <w:t>MUJERES</w:t>
            </w:r>
          </w:p>
        </w:tc>
        <w:tc>
          <w:tcPr>
            <w:tcW w:w="1787" w:type="dxa"/>
            <w:vAlign w:val="center"/>
          </w:tcPr>
          <w:p w:rsidR="007A5DD8" w:rsidRPr="0052782D" w:rsidRDefault="007A5DD8" w:rsidP="007A5DD8">
            <w:pPr>
              <w:jc w:val="center"/>
              <w:rPr>
                <w:rFonts w:ascii="Arial" w:hAnsi="Arial" w:cs="Arial"/>
                <w:b/>
                <w:sz w:val="14"/>
                <w:szCs w:val="24"/>
              </w:rPr>
            </w:pPr>
            <w:r w:rsidRPr="0052782D">
              <w:rPr>
                <w:rFonts w:ascii="Arial" w:hAnsi="Arial" w:cs="Arial"/>
                <w:b/>
                <w:sz w:val="14"/>
                <w:szCs w:val="24"/>
              </w:rPr>
              <w:t>TOTAL DE BENEFICIARIOS</w:t>
            </w:r>
          </w:p>
        </w:tc>
        <w:tc>
          <w:tcPr>
            <w:tcW w:w="1304" w:type="dxa"/>
            <w:vAlign w:val="center"/>
          </w:tcPr>
          <w:p w:rsidR="007A5DD8" w:rsidRPr="0052782D" w:rsidRDefault="007A5DD8" w:rsidP="007A5DD8">
            <w:pPr>
              <w:jc w:val="center"/>
              <w:rPr>
                <w:rFonts w:ascii="Arial" w:hAnsi="Arial" w:cs="Arial"/>
                <w:b/>
                <w:sz w:val="14"/>
                <w:szCs w:val="24"/>
              </w:rPr>
            </w:pPr>
            <w:r w:rsidRPr="0052782D">
              <w:rPr>
                <w:rFonts w:ascii="Arial" w:hAnsi="Arial" w:cs="Arial"/>
                <w:b/>
                <w:sz w:val="14"/>
                <w:szCs w:val="24"/>
              </w:rPr>
              <w:t>MONTO</w:t>
            </w:r>
          </w:p>
        </w:tc>
      </w:tr>
      <w:tr w:rsidR="007A5DD8" w:rsidRPr="0052782D" w:rsidTr="00B35780">
        <w:trPr>
          <w:trHeight w:hRule="exact" w:val="454"/>
        </w:trPr>
        <w:tc>
          <w:tcPr>
            <w:tcW w:w="1685" w:type="dxa"/>
          </w:tcPr>
          <w:p w:rsidR="007A5DD8" w:rsidRPr="0052782D" w:rsidRDefault="007A5DD8" w:rsidP="007A5DD8">
            <w:pPr>
              <w:rPr>
                <w:rFonts w:ascii="Arial" w:hAnsi="Arial" w:cs="Arial"/>
                <w:sz w:val="14"/>
                <w:szCs w:val="24"/>
              </w:rPr>
            </w:pPr>
            <w:r w:rsidRPr="0052782D">
              <w:rPr>
                <w:rFonts w:ascii="Arial" w:hAnsi="Arial" w:cs="Arial"/>
                <w:sz w:val="14"/>
                <w:szCs w:val="24"/>
              </w:rPr>
              <w:t xml:space="preserve">Sustitución de 508 luminarias Colonia Las Huertas  </w:t>
            </w:r>
          </w:p>
        </w:tc>
        <w:tc>
          <w:tcPr>
            <w:tcW w:w="0" w:type="auto"/>
          </w:tcPr>
          <w:p w:rsidR="007A5DD8" w:rsidRPr="0052782D" w:rsidRDefault="007A5DD8" w:rsidP="007A5DD8">
            <w:pPr>
              <w:jc w:val="center"/>
              <w:rPr>
                <w:rFonts w:ascii="Arial" w:hAnsi="Arial" w:cs="Arial"/>
                <w:sz w:val="14"/>
                <w:szCs w:val="24"/>
              </w:rPr>
            </w:pPr>
            <w:r w:rsidRPr="0052782D">
              <w:rPr>
                <w:rFonts w:ascii="Arial" w:hAnsi="Arial" w:cs="Arial"/>
                <w:sz w:val="14"/>
                <w:szCs w:val="24"/>
              </w:rPr>
              <w:t>3,904</w:t>
            </w:r>
          </w:p>
        </w:tc>
        <w:tc>
          <w:tcPr>
            <w:tcW w:w="0" w:type="auto"/>
          </w:tcPr>
          <w:p w:rsidR="007A5DD8" w:rsidRPr="0052782D" w:rsidRDefault="007A5DD8" w:rsidP="007A5DD8">
            <w:pPr>
              <w:jc w:val="center"/>
              <w:rPr>
                <w:rFonts w:ascii="Arial" w:hAnsi="Arial" w:cs="Arial"/>
                <w:sz w:val="14"/>
                <w:szCs w:val="24"/>
              </w:rPr>
            </w:pPr>
            <w:r w:rsidRPr="0052782D">
              <w:rPr>
                <w:rFonts w:ascii="Arial" w:hAnsi="Arial" w:cs="Arial"/>
                <w:sz w:val="14"/>
                <w:szCs w:val="24"/>
              </w:rPr>
              <w:t>8,001</w:t>
            </w:r>
          </w:p>
        </w:tc>
        <w:tc>
          <w:tcPr>
            <w:tcW w:w="0" w:type="auto"/>
          </w:tcPr>
          <w:p w:rsidR="007A5DD8" w:rsidRPr="0052782D" w:rsidRDefault="007A5DD8" w:rsidP="007A5DD8">
            <w:pPr>
              <w:jc w:val="center"/>
              <w:rPr>
                <w:rFonts w:ascii="Arial" w:hAnsi="Arial" w:cs="Arial"/>
                <w:sz w:val="14"/>
                <w:szCs w:val="24"/>
              </w:rPr>
            </w:pPr>
            <w:r w:rsidRPr="0052782D">
              <w:rPr>
                <w:rFonts w:ascii="Arial" w:hAnsi="Arial" w:cs="Arial"/>
                <w:sz w:val="14"/>
                <w:szCs w:val="24"/>
              </w:rPr>
              <w:t>8,327</w:t>
            </w:r>
          </w:p>
        </w:tc>
        <w:tc>
          <w:tcPr>
            <w:tcW w:w="1787" w:type="dxa"/>
          </w:tcPr>
          <w:p w:rsidR="007A5DD8" w:rsidRPr="0052782D" w:rsidRDefault="007A5DD8" w:rsidP="007A5DD8">
            <w:pPr>
              <w:jc w:val="center"/>
              <w:rPr>
                <w:rFonts w:ascii="Arial" w:hAnsi="Arial" w:cs="Arial"/>
                <w:sz w:val="14"/>
                <w:szCs w:val="24"/>
              </w:rPr>
            </w:pPr>
            <w:r w:rsidRPr="0052782D">
              <w:rPr>
                <w:rFonts w:ascii="Arial" w:hAnsi="Arial" w:cs="Arial"/>
                <w:sz w:val="14"/>
                <w:szCs w:val="24"/>
              </w:rPr>
              <w:t>16,328</w:t>
            </w:r>
          </w:p>
        </w:tc>
        <w:tc>
          <w:tcPr>
            <w:tcW w:w="1304" w:type="dxa"/>
          </w:tcPr>
          <w:p w:rsidR="007A5DD8" w:rsidRPr="0052782D" w:rsidRDefault="007A5DD8" w:rsidP="007A5DD8">
            <w:pPr>
              <w:rPr>
                <w:rFonts w:ascii="Arial" w:hAnsi="Arial" w:cs="Arial"/>
                <w:sz w:val="14"/>
                <w:szCs w:val="24"/>
              </w:rPr>
            </w:pPr>
            <w:r w:rsidRPr="0052782D">
              <w:rPr>
                <w:rFonts w:ascii="Arial" w:hAnsi="Arial" w:cs="Arial"/>
                <w:sz w:val="14"/>
                <w:szCs w:val="24"/>
              </w:rPr>
              <w:t xml:space="preserve"> $ 4,272,045.68 </w:t>
            </w:r>
          </w:p>
        </w:tc>
      </w:tr>
    </w:tbl>
    <w:p w:rsidR="0052782D" w:rsidRPr="0052782D" w:rsidRDefault="0052782D" w:rsidP="007A5DD8">
      <w:pPr>
        <w:spacing w:before="120" w:after="120"/>
        <w:jc w:val="both"/>
        <w:rPr>
          <w:rFonts w:ascii="Arial" w:hAnsi="Arial" w:cs="Arial"/>
          <w:sz w:val="10"/>
          <w:szCs w:val="24"/>
        </w:rPr>
      </w:pPr>
    </w:p>
    <w:p w:rsidR="007A5DD8" w:rsidRPr="00EC3F98" w:rsidRDefault="007A5DD8" w:rsidP="007A5DD8">
      <w:pPr>
        <w:spacing w:before="120" w:after="120"/>
        <w:jc w:val="both"/>
        <w:rPr>
          <w:rFonts w:ascii="Arial" w:hAnsi="Arial" w:cs="Arial"/>
          <w:sz w:val="24"/>
          <w:szCs w:val="24"/>
        </w:rPr>
      </w:pPr>
      <w:r w:rsidRPr="00EC3F98">
        <w:rPr>
          <w:rFonts w:ascii="Arial" w:hAnsi="Arial" w:cs="Arial"/>
          <w:sz w:val="24"/>
          <w:szCs w:val="24"/>
        </w:rPr>
        <w:t>Previo Procedimiento de Licitación Pública LPL 12/2020 ADQUISICIÓN DE LUMINARIAS (FISM 2020), por Resolución de Fallo de fecha 11 de junio de 2020 emitida por el Comité de Adquisiciones del Gobierno Municipal, se adjudicó la adquisición de luminarias y demás material eléctrico licitado (11 partidas) al proveedor C. CÉSAR SAUCEDO RAMÍREZ, mediante Contrato de Compraventa celebrado el 25 de junio de 2020, por un monto total de $25,797,966.16 (Veinticinco Millones Setecientos Noventa y Siete Mil Novecientos Sesenta y Seis Pesos 16/100 M.N.) IVA incluido.</w:t>
      </w:r>
    </w:p>
    <w:p w:rsidR="007A5DD8" w:rsidRPr="00EC3F98" w:rsidRDefault="007A5DD8" w:rsidP="007A5DD8">
      <w:pPr>
        <w:spacing w:before="120" w:after="120"/>
        <w:jc w:val="both"/>
        <w:rPr>
          <w:rFonts w:ascii="Arial" w:hAnsi="Arial" w:cs="Arial"/>
          <w:sz w:val="24"/>
          <w:szCs w:val="24"/>
        </w:rPr>
      </w:pPr>
      <w:r w:rsidRPr="00EC3F98">
        <w:rPr>
          <w:rFonts w:ascii="Arial" w:hAnsi="Arial" w:cs="Arial"/>
          <w:sz w:val="24"/>
          <w:szCs w:val="24"/>
        </w:rPr>
        <w:t xml:space="preserve">Si bien </w:t>
      </w:r>
      <w:r w:rsidRPr="00EC3F98">
        <w:rPr>
          <w:rFonts w:ascii="Arial" w:hAnsi="Arial" w:cs="Arial"/>
          <w:b/>
          <w:bCs/>
          <w:sz w:val="24"/>
          <w:szCs w:val="24"/>
        </w:rPr>
        <w:t>es cierto que el monto de la propuesta adjudicataria rebasa el techo presupuestal autorizado por la cantidad de $121,220.00 (Ciento Veintiún Mil Doscientos Veinte Pesos 00/100 M.N.),</w:t>
      </w:r>
      <w:r w:rsidRPr="00EC3F98">
        <w:rPr>
          <w:rFonts w:ascii="Arial" w:hAnsi="Arial" w:cs="Arial"/>
          <w:sz w:val="24"/>
          <w:szCs w:val="24"/>
        </w:rPr>
        <w:t xml:space="preserve"> esto fue en razón de que de las dos propuestas evaluadas, la propuesta adjudicataria fue la más baja y la que reunión todos los requisitos exigidos por el Comité de Adquisiciones en su Convocatoria a la Licitación Pública, además de que de no haber aceptado dicha propuesta, se tendría que haber declarado desierta la Licitación Pública y se tendría que convocar de nueva cuenta, lo cual haría imposible concluir en tiempo la colocación de las luminarias, que es el objetivo final de los proyectos aprobados en el Acuerdo de Ayuntamiento mencionado.</w:t>
      </w:r>
    </w:p>
    <w:p w:rsidR="007A5DD8" w:rsidRPr="00EC3F98" w:rsidRDefault="007A5DD8" w:rsidP="007A5DD8">
      <w:pPr>
        <w:jc w:val="both"/>
        <w:rPr>
          <w:rFonts w:ascii="Arial" w:hAnsi="Arial" w:cs="Arial"/>
          <w:b/>
          <w:bCs/>
          <w:sz w:val="24"/>
          <w:szCs w:val="24"/>
        </w:rPr>
      </w:pPr>
      <w:r w:rsidRPr="00EC3F98">
        <w:rPr>
          <w:rFonts w:ascii="Arial" w:hAnsi="Arial" w:cs="Arial"/>
          <w:sz w:val="24"/>
          <w:szCs w:val="24"/>
        </w:rPr>
        <w:t xml:space="preserve">Documento que obra </w:t>
      </w:r>
      <w:r w:rsidRPr="00EC3F98">
        <w:rPr>
          <w:rFonts w:ascii="Arial" w:hAnsi="Arial" w:cs="Arial"/>
          <w:b/>
          <w:bCs/>
          <w:sz w:val="24"/>
          <w:szCs w:val="24"/>
        </w:rPr>
        <w:t>bajo Anexo 3</w:t>
      </w:r>
      <w:r w:rsidRPr="00EC3F98">
        <w:rPr>
          <w:rFonts w:ascii="Arial" w:hAnsi="Arial" w:cs="Arial"/>
          <w:sz w:val="24"/>
          <w:szCs w:val="24"/>
        </w:rPr>
        <w:t>, para formar parte de la presente iniciativa.</w:t>
      </w:r>
    </w:p>
    <w:p w:rsidR="007A5DD8" w:rsidRPr="00EC3F98" w:rsidRDefault="007A5DD8" w:rsidP="007A5DD8">
      <w:pPr>
        <w:spacing w:before="240" w:after="120"/>
        <w:jc w:val="both"/>
        <w:rPr>
          <w:rFonts w:ascii="Arial" w:hAnsi="Arial" w:cs="Arial"/>
          <w:sz w:val="24"/>
          <w:szCs w:val="24"/>
        </w:rPr>
      </w:pPr>
      <w:r w:rsidRPr="00EC3F98">
        <w:rPr>
          <w:rFonts w:ascii="Arial" w:hAnsi="Arial" w:cs="Arial"/>
          <w:b/>
          <w:bCs/>
          <w:sz w:val="24"/>
          <w:szCs w:val="24"/>
        </w:rPr>
        <w:t xml:space="preserve">VI.- </w:t>
      </w:r>
      <w:r w:rsidRPr="00EC3F98">
        <w:rPr>
          <w:rFonts w:ascii="Arial" w:hAnsi="Arial" w:cs="Arial"/>
          <w:sz w:val="24"/>
          <w:szCs w:val="24"/>
        </w:rPr>
        <w:t xml:space="preserve">Acuerdo de Ayuntamiento 1521/2020 emitido en Sesión Ordinaria del 29 de Octubre de 2020, se aprobó y autorizó, entre otras cosas, </w:t>
      </w:r>
      <w:r w:rsidRPr="00EC3F98">
        <w:rPr>
          <w:rFonts w:ascii="Arial" w:hAnsi="Arial" w:cs="Arial"/>
          <w:b/>
          <w:sz w:val="24"/>
          <w:szCs w:val="24"/>
        </w:rPr>
        <w:t>la Primera Versión del Cuadrante que contiene las Obras de Infraestructura del Fondo de Aportaciones para la Infraestructura Social Municipal y de las Demarcaciones Territoriales del Distrito Federal (FISM-DF) 2020</w:t>
      </w:r>
      <w:r w:rsidRPr="00EC3F98">
        <w:rPr>
          <w:rFonts w:ascii="Arial" w:hAnsi="Arial" w:cs="Arial"/>
          <w:sz w:val="24"/>
          <w:szCs w:val="24"/>
        </w:rPr>
        <w:t xml:space="preserve">, y de su contenido se desprende los proyectos en cuestión, lo siguiente: </w:t>
      </w:r>
    </w:p>
    <w:tbl>
      <w:tblPr>
        <w:tblStyle w:val="Tablaconcuadrcula"/>
        <w:tblW w:w="0" w:type="auto"/>
        <w:tblLook w:val="04A0" w:firstRow="1" w:lastRow="0" w:firstColumn="1" w:lastColumn="0" w:noHBand="0" w:noVBand="1"/>
      </w:tblPr>
      <w:tblGrid>
        <w:gridCol w:w="1125"/>
        <w:gridCol w:w="1322"/>
        <w:gridCol w:w="2028"/>
        <w:gridCol w:w="1088"/>
        <w:gridCol w:w="1274"/>
        <w:gridCol w:w="1085"/>
      </w:tblGrid>
      <w:tr w:rsidR="007A5DD8" w:rsidRPr="0052782D" w:rsidTr="0052782D">
        <w:tc>
          <w:tcPr>
            <w:tcW w:w="1167" w:type="dxa"/>
          </w:tcPr>
          <w:p w:rsidR="007A5DD8" w:rsidRPr="0052782D" w:rsidRDefault="007A5DD8" w:rsidP="007A5DD8">
            <w:pPr>
              <w:jc w:val="center"/>
              <w:rPr>
                <w:rFonts w:ascii="Arial" w:hAnsi="Arial" w:cs="Arial"/>
                <w:sz w:val="14"/>
                <w:szCs w:val="24"/>
              </w:rPr>
            </w:pPr>
            <w:r w:rsidRPr="0052782D">
              <w:rPr>
                <w:rFonts w:ascii="Arial" w:hAnsi="Arial" w:cs="Arial"/>
                <w:sz w:val="14"/>
                <w:szCs w:val="24"/>
              </w:rPr>
              <w:t>N° FAISM (para contrato)</w:t>
            </w:r>
          </w:p>
        </w:tc>
        <w:tc>
          <w:tcPr>
            <w:tcW w:w="1356" w:type="dxa"/>
          </w:tcPr>
          <w:p w:rsidR="007A5DD8" w:rsidRPr="0052782D" w:rsidRDefault="007A5DD8" w:rsidP="007A5DD8">
            <w:pPr>
              <w:jc w:val="center"/>
              <w:rPr>
                <w:rFonts w:ascii="Arial" w:hAnsi="Arial" w:cs="Arial"/>
                <w:sz w:val="14"/>
                <w:szCs w:val="24"/>
              </w:rPr>
            </w:pPr>
            <w:r w:rsidRPr="0052782D">
              <w:rPr>
                <w:rFonts w:ascii="Arial" w:hAnsi="Arial" w:cs="Arial"/>
                <w:sz w:val="14"/>
                <w:szCs w:val="24"/>
              </w:rPr>
              <w:t>Descripción de la Obra</w:t>
            </w:r>
          </w:p>
        </w:tc>
        <w:tc>
          <w:tcPr>
            <w:tcW w:w="2165" w:type="dxa"/>
          </w:tcPr>
          <w:p w:rsidR="007A5DD8" w:rsidRPr="0052782D" w:rsidRDefault="007A5DD8" w:rsidP="007A5DD8">
            <w:pPr>
              <w:jc w:val="center"/>
              <w:rPr>
                <w:rFonts w:ascii="Arial" w:hAnsi="Arial" w:cs="Arial"/>
                <w:sz w:val="14"/>
                <w:szCs w:val="24"/>
              </w:rPr>
            </w:pPr>
            <w:r w:rsidRPr="0052782D">
              <w:rPr>
                <w:rFonts w:ascii="Arial" w:hAnsi="Arial" w:cs="Arial"/>
                <w:sz w:val="14"/>
                <w:szCs w:val="24"/>
              </w:rPr>
              <w:t>Ubicación</w:t>
            </w:r>
          </w:p>
        </w:tc>
        <w:tc>
          <w:tcPr>
            <w:tcW w:w="1095" w:type="dxa"/>
          </w:tcPr>
          <w:p w:rsidR="007A5DD8" w:rsidRPr="0052782D" w:rsidRDefault="007A5DD8" w:rsidP="007A5DD8">
            <w:pPr>
              <w:jc w:val="center"/>
              <w:rPr>
                <w:rFonts w:ascii="Arial" w:hAnsi="Arial" w:cs="Arial"/>
                <w:sz w:val="14"/>
                <w:szCs w:val="24"/>
              </w:rPr>
            </w:pPr>
            <w:r w:rsidRPr="0052782D">
              <w:rPr>
                <w:rFonts w:ascii="Arial" w:hAnsi="Arial" w:cs="Arial"/>
                <w:sz w:val="14"/>
                <w:szCs w:val="24"/>
              </w:rPr>
              <w:t>FISM 2020 APROBADO</w:t>
            </w:r>
          </w:p>
        </w:tc>
        <w:tc>
          <w:tcPr>
            <w:tcW w:w="1274" w:type="dxa"/>
          </w:tcPr>
          <w:p w:rsidR="007A5DD8" w:rsidRPr="0052782D" w:rsidRDefault="007A5DD8" w:rsidP="007A5DD8">
            <w:pPr>
              <w:jc w:val="center"/>
              <w:rPr>
                <w:rFonts w:ascii="Arial" w:hAnsi="Arial" w:cs="Arial"/>
                <w:sz w:val="14"/>
                <w:szCs w:val="24"/>
              </w:rPr>
            </w:pPr>
            <w:r w:rsidRPr="0052782D">
              <w:rPr>
                <w:rFonts w:ascii="Arial" w:hAnsi="Arial" w:cs="Arial"/>
                <w:sz w:val="14"/>
                <w:szCs w:val="24"/>
              </w:rPr>
              <w:t>INTERESES / PRESUPUESTO DIRECTO</w:t>
            </w:r>
          </w:p>
        </w:tc>
        <w:tc>
          <w:tcPr>
            <w:tcW w:w="1091" w:type="dxa"/>
          </w:tcPr>
          <w:p w:rsidR="007A5DD8" w:rsidRPr="0052782D" w:rsidRDefault="007A5DD8" w:rsidP="007A5DD8">
            <w:pPr>
              <w:jc w:val="center"/>
              <w:rPr>
                <w:rFonts w:ascii="Arial" w:hAnsi="Arial" w:cs="Arial"/>
                <w:sz w:val="14"/>
                <w:szCs w:val="24"/>
              </w:rPr>
            </w:pPr>
            <w:r w:rsidRPr="0052782D">
              <w:rPr>
                <w:rFonts w:ascii="Arial" w:hAnsi="Arial" w:cs="Arial"/>
                <w:sz w:val="14"/>
                <w:szCs w:val="24"/>
              </w:rPr>
              <w:t>TFM</w:t>
            </w:r>
          </w:p>
        </w:tc>
      </w:tr>
      <w:tr w:rsidR="007A5DD8" w:rsidRPr="0052782D" w:rsidTr="0052782D">
        <w:trPr>
          <w:trHeight w:val="2073"/>
        </w:trPr>
        <w:tc>
          <w:tcPr>
            <w:tcW w:w="1167" w:type="dxa"/>
          </w:tcPr>
          <w:p w:rsidR="007A5DD8" w:rsidRPr="0052782D" w:rsidRDefault="007A5DD8" w:rsidP="007A5DD8">
            <w:pPr>
              <w:spacing w:before="40"/>
              <w:jc w:val="both"/>
              <w:rPr>
                <w:rFonts w:ascii="Arial" w:hAnsi="Arial" w:cs="Arial"/>
                <w:sz w:val="14"/>
                <w:szCs w:val="24"/>
              </w:rPr>
            </w:pPr>
            <w:r w:rsidRPr="0052782D">
              <w:rPr>
                <w:rFonts w:ascii="Arial" w:hAnsi="Arial" w:cs="Arial"/>
                <w:sz w:val="14"/>
                <w:szCs w:val="24"/>
              </w:rPr>
              <w:t>FISM 36/2020</w:t>
            </w:r>
          </w:p>
        </w:tc>
        <w:tc>
          <w:tcPr>
            <w:tcW w:w="1356" w:type="dxa"/>
          </w:tcPr>
          <w:p w:rsidR="007A5DD8" w:rsidRPr="0052782D" w:rsidRDefault="007A5DD8" w:rsidP="007A5DD8">
            <w:pPr>
              <w:spacing w:before="40"/>
              <w:jc w:val="both"/>
              <w:rPr>
                <w:rFonts w:ascii="Arial" w:hAnsi="Arial" w:cs="Arial"/>
                <w:sz w:val="14"/>
                <w:szCs w:val="24"/>
              </w:rPr>
            </w:pPr>
            <w:r w:rsidRPr="0052782D">
              <w:rPr>
                <w:rFonts w:ascii="Arial" w:hAnsi="Arial" w:cs="Arial"/>
                <w:sz w:val="14"/>
                <w:szCs w:val="24"/>
              </w:rPr>
              <w:t>Construcción de Red de Agua Potable</w:t>
            </w:r>
          </w:p>
        </w:tc>
        <w:tc>
          <w:tcPr>
            <w:tcW w:w="2165" w:type="dxa"/>
          </w:tcPr>
          <w:p w:rsidR="007A5DD8" w:rsidRPr="0052782D" w:rsidRDefault="007A5DD8" w:rsidP="007A5DD8">
            <w:pPr>
              <w:spacing w:before="40"/>
              <w:jc w:val="both"/>
              <w:rPr>
                <w:rFonts w:ascii="Arial" w:hAnsi="Arial" w:cs="Arial"/>
                <w:sz w:val="14"/>
                <w:szCs w:val="24"/>
              </w:rPr>
            </w:pPr>
            <w:r w:rsidRPr="0052782D">
              <w:rPr>
                <w:rFonts w:ascii="Arial" w:hAnsi="Arial" w:cs="Arial"/>
                <w:sz w:val="14"/>
                <w:szCs w:val="24"/>
              </w:rPr>
              <w:t>Calle Noria y Mezquite entre De La Luz y Capulín; De La Luz entre Los Mora y Mezquite; Capulín entre La Noria y Mezquite; Cabañas y Priv. Sin Nombre 10 entre La Noria y Cerrada; Olivos entre De La Luz y Encino; Encino entre Olivos y Mezquite; Piña entre De La Luz y Laurel; Granado y Laurel entre Piña y Mezquite</w:t>
            </w:r>
          </w:p>
          <w:p w:rsidR="007A5DD8" w:rsidRPr="0052782D" w:rsidRDefault="007A5DD8" w:rsidP="007A5DD8">
            <w:pPr>
              <w:spacing w:before="40"/>
              <w:jc w:val="both"/>
              <w:rPr>
                <w:rFonts w:ascii="Arial" w:hAnsi="Arial" w:cs="Arial"/>
                <w:sz w:val="14"/>
                <w:szCs w:val="24"/>
              </w:rPr>
            </w:pPr>
          </w:p>
        </w:tc>
        <w:tc>
          <w:tcPr>
            <w:tcW w:w="1095" w:type="dxa"/>
          </w:tcPr>
          <w:p w:rsidR="007A5DD8" w:rsidRPr="0052782D" w:rsidRDefault="007A5DD8" w:rsidP="007A5DD8">
            <w:pPr>
              <w:spacing w:before="40"/>
              <w:jc w:val="right"/>
              <w:rPr>
                <w:rFonts w:ascii="Arial" w:hAnsi="Arial" w:cs="Arial"/>
                <w:sz w:val="14"/>
                <w:szCs w:val="24"/>
              </w:rPr>
            </w:pPr>
            <w:r w:rsidRPr="0052782D">
              <w:rPr>
                <w:rFonts w:ascii="Arial" w:hAnsi="Arial" w:cs="Arial"/>
                <w:sz w:val="14"/>
                <w:szCs w:val="24"/>
              </w:rPr>
              <w:t>2,176,428.69</w:t>
            </w:r>
          </w:p>
        </w:tc>
        <w:tc>
          <w:tcPr>
            <w:tcW w:w="1274" w:type="dxa"/>
          </w:tcPr>
          <w:p w:rsidR="007A5DD8" w:rsidRPr="0052782D" w:rsidRDefault="007A5DD8" w:rsidP="007A5DD8">
            <w:pPr>
              <w:spacing w:before="40"/>
              <w:jc w:val="right"/>
              <w:rPr>
                <w:rFonts w:ascii="Arial" w:hAnsi="Arial" w:cs="Arial"/>
                <w:sz w:val="14"/>
                <w:szCs w:val="24"/>
              </w:rPr>
            </w:pPr>
            <w:r w:rsidRPr="0052782D">
              <w:rPr>
                <w:rFonts w:ascii="Arial" w:hAnsi="Arial" w:cs="Arial"/>
                <w:sz w:val="14"/>
                <w:szCs w:val="24"/>
              </w:rPr>
              <w:t>2,176,428.69</w:t>
            </w:r>
          </w:p>
        </w:tc>
        <w:tc>
          <w:tcPr>
            <w:tcW w:w="1091" w:type="dxa"/>
          </w:tcPr>
          <w:p w:rsidR="007A5DD8" w:rsidRPr="0052782D" w:rsidRDefault="007A5DD8" w:rsidP="007A5DD8">
            <w:pPr>
              <w:spacing w:before="40"/>
              <w:jc w:val="right"/>
              <w:rPr>
                <w:rFonts w:ascii="Arial" w:hAnsi="Arial" w:cs="Arial"/>
                <w:sz w:val="14"/>
                <w:szCs w:val="24"/>
              </w:rPr>
            </w:pPr>
            <w:r w:rsidRPr="0052782D">
              <w:rPr>
                <w:rFonts w:ascii="Arial" w:hAnsi="Arial" w:cs="Arial"/>
                <w:sz w:val="14"/>
                <w:szCs w:val="24"/>
              </w:rPr>
              <w:t>4,352,857.37</w:t>
            </w:r>
          </w:p>
        </w:tc>
      </w:tr>
      <w:tr w:rsidR="007A5DD8" w:rsidRPr="0052782D" w:rsidTr="0052782D">
        <w:tc>
          <w:tcPr>
            <w:tcW w:w="1167" w:type="dxa"/>
          </w:tcPr>
          <w:p w:rsidR="007A5DD8" w:rsidRPr="0052782D" w:rsidRDefault="007A5DD8" w:rsidP="007A5DD8">
            <w:pPr>
              <w:spacing w:before="40"/>
              <w:jc w:val="both"/>
              <w:rPr>
                <w:rFonts w:ascii="Arial" w:hAnsi="Arial" w:cs="Arial"/>
                <w:sz w:val="14"/>
                <w:szCs w:val="24"/>
              </w:rPr>
            </w:pPr>
            <w:r w:rsidRPr="0052782D">
              <w:rPr>
                <w:rFonts w:ascii="Arial" w:hAnsi="Arial" w:cs="Arial"/>
                <w:sz w:val="14"/>
                <w:szCs w:val="24"/>
              </w:rPr>
              <w:t>FISM 37/2020</w:t>
            </w:r>
          </w:p>
        </w:tc>
        <w:tc>
          <w:tcPr>
            <w:tcW w:w="1356" w:type="dxa"/>
          </w:tcPr>
          <w:p w:rsidR="007A5DD8" w:rsidRPr="0052782D" w:rsidRDefault="007A5DD8" w:rsidP="007A5DD8">
            <w:pPr>
              <w:spacing w:before="40"/>
              <w:jc w:val="both"/>
              <w:rPr>
                <w:rFonts w:ascii="Arial" w:hAnsi="Arial" w:cs="Arial"/>
                <w:sz w:val="14"/>
                <w:szCs w:val="24"/>
              </w:rPr>
            </w:pPr>
            <w:r w:rsidRPr="0052782D">
              <w:rPr>
                <w:rFonts w:ascii="Arial" w:hAnsi="Arial" w:cs="Arial"/>
                <w:sz w:val="14"/>
                <w:szCs w:val="24"/>
              </w:rPr>
              <w:t>Construcción de Red de Agua Potable</w:t>
            </w:r>
          </w:p>
        </w:tc>
        <w:tc>
          <w:tcPr>
            <w:tcW w:w="2165" w:type="dxa"/>
          </w:tcPr>
          <w:p w:rsidR="007A5DD8" w:rsidRPr="0052782D" w:rsidRDefault="007A5DD8" w:rsidP="007A5DD8">
            <w:pPr>
              <w:spacing w:before="40"/>
              <w:jc w:val="both"/>
              <w:rPr>
                <w:rFonts w:ascii="Arial" w:hAnsi="Arial" w:cs="Arial"/>
                <w:sz w:val="14"/>
                <w:szCs w:val="24"/>
              </w:rPr>
            </w:pPr>
            <w:r w:rsidRPr="0052782D">
              <w:rPr>
                <w:rFonts w:ascii="Arial" w:hAnsi="Arial" w:cs="Arial"/>
                <w:sz w:val="14"/>
                <w:szCs w:val="24"/>
              </w:rPr>
              <w:t>En la Noria y Mezquite entre San Martín al Verde y de la Luz; Calle Sin Nombre 1 de la Noria 92.00 ML Hacia El Sur; Priv. Sin Nombre 2 y 3 entre la Noria y Priv. Gigantes; Pradera entre la Noria y Mezquite; Privada Gigantes y Calle Sin Nombre 4 entre Pradera y Calle Sin Nombre 7; Guamúchil entre Las Torres y Mezquite; Priv. Sin Nombre 5 y Priv. Mezquite entre Guamúchil y Cerrada; Fresno, Olivos y Priv. Nogal entre Pradera y de la Luz; Nogal entre Nube y Priv. Nogal; Piña entre Nogal y de la Luz; Priv. Sin Nombre 6 entre Olivos y Cerrada; Las Torres entre San Martín al Verde y Pradera</w:t>
            </w:r>
          </w:p>
        </w:tc>
        <w:tc>
          <w:tcPr>
            <w:tcW w:w="1095" w:type="dxa"/>
          </w:tcPr>
          <w:p w:rsidR="007A5DD8" w:rsidRPr="0052782D" w:rsidRDefault="007A5DD8" w:rsidP="007A5DD8">
            <w:pPr>
              <w:spacing w:before="40"/>
              <w:jc w:val="right"/>
              <w:rPr>
                <w:rFonts w:ascii="Arial" w:hAnsi="Arial" w:cs="Arial"/>
                <w:sz w:val="14"/>
                <w:szCs w:val="24"/>
              </w:rPr>
            </w:pPr>
            <w:r w:rsidRPr="0052782D">
              <w:rPr>
                <w:rFonts w:ascii="Arial" w:hAnsi="Arial" w:cs="Arial"/>
                <w:sz w:val="14"/>
                <w:szCs w:val="24"/>
              </w:rPr>
              <w:t>2,417,391.51</w:t>
            </w:r>
          </w:p>
        </w:tc>
        <w:tc>
          <w:tcPr>
            <w:tcW w:w="1274" w:type="dxa"/>
          </w:tcPr>
          <w:p w:rsidR="007A5DD8" w:rsidRPr="0052782D" w:rsidRDefault="007A5DD8" w:rsidP="007A5DD8">
            <w:pPr>
              <w:spacing w:before="40"/>
              <w:jc w:val="right"/>
              <w:rPr>
                <w:rFonts w:ascii="Arial" w:hAnsi="Arial" w:cs="Arial"/>
                <w:sz w:val="14"/>
                <w:szCs w:val="24"/>
              </w:rPr>
            </w:pPr>
            <w:r w:rsidRPr="0052782D">
              <w:rPr>
                <w:rFonts w:ascii="Arial" w:hAnsi="Arial" w:cs="Arial"/>
                <w:sz w:val="14"/>
                <w:szCs w:val="24"/>
              </w:rPr>
              <w:t>2,177,600.35</w:t>
            </w:r>
          </w:p>
        </w:tc>
        <w:tc>
          <w:tcPr>
            <w:tcW w:w="1091" w:type="dxa"/>
          </w:tcPr>
          <w:p w:rsidR="007A5DD8" w:rsidRPr="0052782D" w:rsidRDefault="007A5DD8" w:rsidP="007A5DD8">
            <w:pPr>
              <w:spacing w:before="40"/>
              <w:jc w:val="right"/>
              <w:rPr>
                <w:rFonts w:ascii="Arial" w:hAnsi="Arial" w:cs="Arial"/>
                <w:sz w:val="14"/>
                <w:szCs w:val="24"/>
              </w:rPr>
            </w:pPr>
            <w:r w:rsidRPr="0052782D">
              <w:rPr>
                <w:rFonts w:ascii="Arial" w:hAnsi="Arial" w:cs="Arial"/>
                <w:sz w:val="14"/>
                <w:szCs w:val="24"/>
              </w:rPr>
              <w:t>4,594,991.86</w:t>
            </w:r>
          </w:p>
        </w:tc>
      </w:tr>
    </w:tbl>
    <w:p w:rsidR="007A5DD8" w:rsidRPr="002C2527" w:rsidRDefault="007A5DD8" w:rsidP="007A5DD8">
      <w:pPr>
        <w:spacing w:before="240"/>
        <w:jc w:val="both"/>
        <w:rPr>
          <w:rFonts w:ascii="Arial" w:hAnsi="Arial" w:cs="Arial"/>
          <w:sz w:val="2"/>
          <w:szCs w:val="24"/>
        </w:rPr>
      </w:pPr>
    </w:p>
    <w:p w:rsidR="007A5DD8" w:rsidRPr="00EC3F98" w:rsidRDefault="007A5DD8" w:rsidP="007A5DD8">
      <w:pPr>
        <w:spacing w:after="120"/>
        <w:jc w:val="both"/>
        <w:rPr>
          <w:rFonts w:ascii="Arial" w:hAnsi="Arial" w:cs="Arial"/>
          <w:sz w:val="24"/>
          <w:szCs w:val="24"/>
        </w:rPr>
      </w:pPr>
      <w:r w:rsidRPr="00EC3F98">
        <w:rPr>
          <w:rFonts w:ascii="Arial" w:hAnsi="Arial" w:cs="Arial"/>
          <w:sz w:val="24"/>
          <w:szCs w:val="24"/>
        </w:rPr>
        <w:t>De acuerdo a la información proporcionada por la Dirección de Obras Públicas de esta Coordinación el finiquito de las obras en cuestión podría concluir de la siguiente manera:</w:t>
      </w:r>
    </w:p>
    <w:tbl>
      <w:tblPr>
        <w:tblStyle w:val="Tablaconcuadrcula"/>
        <w:tblW w:w="8364" w:type="dxa"/>
        <w:tblInd w:w="-34" w:type="dxa"/>
        <w:tblLayout w:type="fixed"/>
        <w:tblLook w:val="04A0" w:firstRow="1" w:lastRow="0" w:firstColumn="1" w:lastColumn="0" w:noHBand="0" w:noVBand="1"/>
      </w:tblPr>
      <w:tblGrid>
        <w:gridCol w:w="1135"/>
        <w:gridCol w:w="2013"/>
        <w:gridCol w:w="1389"/>
        <w:gridCol w:w="1275"/>
        <w:gridCol w:w="1276"/>
        <w:gridCol w:w="1276"/>
      </w:tblGrid>
      <w:tr w:rsidR="007A5DD8" w:rsidRPr="0052782D" w:rsidTr="0052782D">
        <w:tc>
          <w:tcPr>
            <w:tcW w:w="1135" w:type="dxa"/>
            <w:vAlign w:val="center"/>
          </w:tcPr>
          <w:p w:rsidR="007A5DD8" w:rsidRPr="0052782D" w:rsidRDefault="007A5DD8" w:rsidP="007A5DD8">
            <w:pPr>
              <w:jc w:val="center"/>
              <w:rPr>
                <w:rFonts w:ascii="Arial" w:hAnsi="Arial" w:cs="Arial"/>
                <w:b/>
                <w:sz w:val="16"/>
                <w:szCs w:val="24"/>
              </w:rPr>
            </w:pPr>
            <w:r w:rsidRPr="0052782D">
              <w:rPr>
                <w:rFonts w:ascii="Arial" w:hAnsi="Arial" w:cs="Arial"/>
                <w:sz w:val="16"/>
                <w:szCs w:val="24"/>
              </w:rPr>
              <w:t xml:space="preserve"> </w:t>
            </w:r>
            <w:r w:rsidRPr="0052782D">
              <w:rPr>
                <w:rFonts w:ascii="Arial" w:hAnsi="Arial" w:cs="Arial"/>
                <w:b/>
                <w:sz w:val="16"/>
                <w:szCs w:val="24"/>
              </w:rPr>
              <w:t>Asignación</w:t>
            </w:r>
          </w:p>
        </w:tc>
        <w:tc>
          <w:tcPr>
            <w:tcW w:w="2013" w:type="dxa"/>
            <w:vAlign w:val="center"/>
          </w:tcPr>
          <w:p w:rsidR="007A5DD8" w:rsidRPr="0052782D" w:rsidRDefault="007A5DD8" w:rsidP="007A5DD8">
            <w:pPr>
              <w:jc w:val="center"/>
              <w:rPr>
                <w:rFonts w:ascii="Arial" w:hAnsi="Arial" w:cs="Arial"/>
                <w:b/>
                <w:sz w:val="16"/>
                <w:szCs w:val="24"/>
              </w:rPr>
            </w:pPr>
            <w:r w:rsidRPr="0052782D">
              <w:rPr>
                <w:rFonts w:ascii="Arial" w:hAnsi="Arial" w:cs="Arial"/>
                <w:b/>
                <w:sz w:val="16"/>
                <w:szCs w:val="24"/>
              </w:rPr>
              <w:t>Nombre de la Obra</w:t>
            </w:r>
          </w:p>
        </w:tc>
        <w:tc>
          <w:tcPr>
            <w:tcW w:w="1389" w:type="dxa"/>
            <w:vAlign w:val="center"/>
          </w:tcPr>
          <w:p w:rsidR="007A5DD8" w:rsidRPr="0052782D" w:rsidRDefault="007A5DD8" w:rsidP="007A5DD8">
            <w:pPr>
              <w:jc w:val="center"/>
              <w:rPr>
                <w:rFonts w:ascii="Arial" w:hAnsi="Arial" w:cs="Arial"/>
                <w:b/>
                <w:sz w:val="16"/>
                <w:szCs w:val="24"/>
              </w:rPr>
            </w:pPr>
            <w:r w:rsidRPr="0052782D">
              <w:rPr>
                <w:rFonts w:ascii="Arial" w:hAnsi="Arial" w:cs="Arial"/>
                <w:b/>
                <w:sz w:val="16"/>
                <w:szCs w:val="24"/>
              </w:rPr>
              <w:t>FAISM</w:t>
            </w:r>
          </w:p>
          <w:p w:rsidR="007A5DD8" w:rsidRPr="0052782D" w:rsidRDefault="007A5DD8" w:rsidP="007A5DD8">
            <w:pPr>
              <w:jc w:val="center"/>
              <w:rPr>
                <w:rFonts w:ascii="Arial" w:hAnsi="Arial" w:cs="Arial"/>
                <w:b/>
                <w:sz w:val="16"/>
                <w:szCs w:val="24"/>
              </w:rPr>
            </w:pPr>
            <w:r w:rsidRPr="0052782D">
              <w:rPr>
                <w:rFonts w:ascii="Arial" w:hAnsi="Arial" w:cs="Arial"/>
                <w:b/>
                <w:sz w:val="16"/>
                <w:szCs w:val="24"/>
              </w:rPr>
              <w:t xml:space="preserve"> 2020</w:t>
            </w:r>
          </w:p>
        </w:tc>
        <w:tc>
          <w:tcPr>
            <w:tcW w:w="1275" w:type="dxa"/>
            <w:vAlign w:val="center"/>
          </w:tcPr>
          <w:p w:rsidR="007A5DD8" w:rsidRPr="0052782D" w:rsidRDefault="007A5DD8" w:rsidP="007A5DD8">
            <w:pPr>
              <w:jc w:val="center"/>
              <w:rPr>
                <w:rFonts w:ascii="Arial" w:hAnsi="Arial" w:cs="Arial"/>
                <w:b/>
                <w:sz w:val="16"/>
                <w:szCs w:val="24"/>
              </w:rPr>
            </w:pPr>
            <w:r w:rsidRPr="0052782D">
              <w:rPr>
                <w:rFonts w:ascii="Arial" w:hAnsi="Arial" w:cs="Arial"/>
                <w:b/>
                <w:sz w:val="16"/>
                <w:szCs w:val="24"/>
              </w:rPr>
              <w:t>Rendimientos/Ahorros</w:t>
            </w:r>
          </w:p>
        </w:tc>
        <w:tc>
          <w:tcPr>
            <w:tcW w:w="1276" w:type="dxa"/>
            <w:vAlign w:val="center"/>
          </w:tcPr>
          <w:p w:rsidR="007A5DD8" w:rsidRPr="0052782D" w:rsidRDefault="007A5DD8" w:rsidP="007A5DD8">
            <w:pPr>
              <w:jc w:val="center"/>
              <w:rPr>
                <w:rFonts w:ascii="Arial" w:hAnsi="Arial" w:cs="Arial"/>
                <w:b/>
                <w:sz w:val="16"/>
                <w:szCs w:val="24"/>
              </w:rPr>
            </w:pPr>
            <w:r w:rsidRPr="0052782D">
              <w:rPr>
                <w:rFonts w:ascii="Arial" w:hAnsi="Arial" w:cs="Arial"/>
                <w:b/>
                <w:sz w:val="16"/>
                <w:szCs w:val="24"/>
              </w:rPr>
              <w:t>Rendimientos/Ahorros/ Presupuesto Directo</w:t>
            </w:r>
          </w:p>
        </w:tc>
        <w:tc>
          <w:tcPr>
            <w:tcW w:w="1276" w:type="dxa"/>
            <w:vAlign w:val="center"/>
          </w:tcPr>
          <w:p w:rsidR="007A5DD8" w:rsidRPr="0052782D" w:rsidRDefault="007A5DD8" w:rsidP="007A5DD8">
            <w:pPr>
              <w:jc w:val="center"/>
              <w:rPr>
                <w:rFonts w:ascii="Arial" w:hAnsi="Arial" w:cs="Arial"/>
                <w:b/>
                <w:sz w:val="16"/>
                <w:szCs w:val="24"/>
              </w:rPr>
            </w:pPr>
            <w:r w:rsidRPr="0052782D">
              <w:rPr>
                <w:rFonts w:ascii="Arial" w:hAnsi="Arial" w:cs="Arial"/>
                <w:b/>
                <w:sz w:val="16"/>
                <w:szCs w:val="24"/>
              </w:rPr>
              <w:t>Total</w:t>
            </w:r>
          </w:p>
        </w:tc>
      </w:tr>
      <w:tr w:rsidR="007A5DD8" w:rsidRPr="0052782D" w:rsidTr="0052782D">
        <w:tc>
          <w:tcPr>
            <w:tcW w:w="1135" w:type="dxa"/>
          </w:tcPr>
          <w:p w:rsidR="007A5DD8" w:rsidRPr="0052782D" w:rsidRDefault="007A5DD8" w:rsidP="007A5DD8">
            <w:pPr>
              <w:rPr>
                <w:rFonts w:ascii="Arial" w:hAnsi="Arial" w:cs="Arial"/>
                <w:sz w:val="16"/>
                <w:szCs w:val="24"/>
              </w:rPr>
            </w:pPr>
            <w:r w:rsidRPr="0052782D">
              <w:rPr>
                <w:rFonts w:ascii="Arial" w:hAnsi="Arial" w:cs="Arial"/>
                <w:sz w:val="16"/>
                <w:szCs w:val="24"/>
              </w:rPr>
              <w:t>FAISM 36/2020</w:t>
            </w:r>
          </w:p>
        </w:tc>
        <w:tc>
          <w:tcPr>
            <w:tcW w:w="2013" w:type="dxa"/>
          </w:tcPr>
          <w:p w:rsidR="007A5DD8" w:rsidRPr="0052782D" w:rsidRDefault="007A5DD8" w:rsidP="007A5DD8">
            <w:pPr>
              <w:spacing w:after="120"/>
              <w:jc w:val="both"/>
              <w:rPr>
                <w:rFonts w:ascii="Arial" w:hAnsi="Arial" w:cs="Arial"/>
                <w:sz w:val="16"/>
                <w:szCs w:val="24"/>
              </w:rPr>
            </w:pPr>
            <w:r w:rsidRPr="0052782D">
              <w:rPr>
                <w:rFonts w:ascii="Arial" w:hAnsi="Arial" w:cs="Arial"/>
                <w:sz w:val="16"/>
                <w:szCs w:val="24"/>
              </w:rPr>
              <w:t>Construcción de red de agua potable en La Noria y Mezquite entre De La Luz y Capulín; De La Luz entre Los Mora Y Mezquite; Capulín Entre La Noria y Mezquite; Cabañas y Priv. Sin Nombre 10 entre La Noria y Cerrada; Olivos entre De La Luz y Encino; Encino entre Olivos y Mezquite; Piña entre De La Luz y Laurel; Granado y Laurel entre Piña y Mezquite, Colonia El Zalate (Zona II), de Municipio de San Pedro Tlaquepaque, Jalisco.</w:t>
            </w:r>
          </w:p>
        </w:tc>
        <w:tc>
          <w:tcPr>
            <w:tcW w:w="1389" w:type="dxa"/>
          </w:tcPr>
          <w:p w:rsidR="007A5DD8" w:rsidRPr="0052782D" w:rsidRDefault="007A5DD8" w:rsidP="007A5DD8">
            <w:pPr>
              <w:jc w:val="center"/>
              <w:rPr>
                <w:rFonts w:ascii="Arial" w:hAnsi="Arial" w:cs="Arial"/>
                <w:color w:val="000000"/>
                <w:sz w:val="16"/>
                <w:szCs w:val="24"/>
              </w:rPr>
            </w:pPr>
            <w:r w:rsidRPr="0052782D">
              <w:rPr>
                <w:rFonts w:ascii="Arial" w:hAnsi="Arial" w:cs="Arial"/>
                <w:color w:val="000000"/>
                <w:sz w:val="16"/>
                <w:szCs w:val="24"/>
              </w:rPr>
              <w:t>$3,106,665.04</w:t>
            </w:r>
          </w:p>
        </w:tc>
        <w:tc>
          <w:tcPr>
            <w:tcW w:w="1275" w:type="dxa"/>
          </w:tcPr>
          <w:p w:rsidR="007A5DD8" w:rsidRPr="0052782D" w:rsidRDefault="007A5DD8" w:rsidP="007A5DD8">
            <w:pPr>
              <w:jc w:val="center"/>
              <w:rPr>
                <w:rFonts w:ascii="Arial" w:hAnsi="Arial" w:cs="Arial"/>
                <w:sz w:val="16"/>
                <w:szCs w:val="24"/>
              </w:rPr>
            </w:pPr>
            <w:r w:rsidRPr="0052782D">
              <w:rPr>
                <w:rFonts w:ascii="Arial" w:hAnsi="Arial" w:cs="Arial"/>
                <w:color w:val="000000"/>
                <w:sz w:val="16"/>
                <w:szCs w:val="24"/>
              </w:rPr>
              <w:t>712</w:t>
            </w:r>
            <w:r w:rsidRPr="0052782D">
              <w:rPr>
                <w:rFonts w:ascii="Arial" w:hAnsi="Arial" w:cs="Arial"/>
                <w:sz w:val="16"/>
                <w:szCs w:val="24"/>
              </w:rPr>
              <w:t>,</w:t>
            </w:r>
            <w:r w:rsidRPr="0052782D">
              <w:rPr>
                <w:rFonts w:ascii="Arial" w:hAnsi="Arial" w:cs="Arial"/>
                <w:color w:val="000000"/>
                <w:sz w:val="16"/>
                <w:szCs w:val="24"/>
              </w:rPr>
              <w:t>780</w:t>
            </w:r>
            <w:r w:rsidRPr="0052782D">
              <w:rPr>
                <w:rFonts w:ascii="Arial" w:hAnsi="Arial" w:cs="Arial"/>
                <w:sz w:val="16"/>
                <w:szCs w:val="24"/>
              </w:rPr>
              <w:t>.</w:t>
            </w:r>
            <w:r w:rsidRPr="0052782D">
              <w:rPr>
                <w:rFonts w:ascii="Arial" w:hAnsi="Arial" w:cs="Arial"/>
                <w:color w:val="000000"/>
                <w:sz w:val="16"/>
                <w:szCs w:val="24"/>
              </w:rPr>
              <w:t>00</w:t>
            </w:r>
          </w:p>
        </w:tc>
        <w:tc>
          <w:tcPr>
            <w:tcW w:w="1276" w:type="dxa"/>
          </w:tcPr>
          <w:p w:rsidR="007A5DD8" w:rsidRPr="0052782D" w:rsidRDefault="007A5DD8" w:rsidP="007A5DD8">
            <w:pPr>
              <w:jc w:val="center"/>
              <w:rPr>
                <w:rFonts w:ascii="Arial" w:hAnsi="Arial" w:cs="Arial"/>
                <w:sz w:val="16"/>
                <w:szCs w:val="24"/>
              </w:rPr>
            </w:pPr>
            <w:r w:rsidRPr="0052782D">
              <w:rPr>
                <w:rFonts w:ascii="Arial" w:hAnsi="Arial" w:cs="Arial"/>
                <w:sz w:val="16"/>
                <w:szCs w:val="24"/>
              </w:rPr>
              <w:t>$0.00</w:t>
            </w:r>
          </w:p>
        </w:tc>
        <w:tc>
          <w:tcPr>
            <w:tcW w:w="1276" w:type="dxa"/>
          </w:tcPr>
          <w:p w:rsidR="007A5DD8" w:rsidRPr="0052782D" w:rsidRDefault="007A5DD8" w:rsidP="007A5DD8">
            <w:pPr>
              <w:jc w:val="center"/>
              <w:rPr>
                <w:rFonts w:ascii="Arial" w:hAnsi="Arial" w:cs="Arial"/>
                <w:color w:val="000000"/>
                <w:sz w:val="16"/>
                <w:szCs w:val="24"/>
              </w:rPr>
            </w:pPr>
            <w:r w:rsidRPr="0052782D">
              <w:rPr>
                <w:rFonts w:ascii="Arial" w:hAnsi="Arial" w:cs="Arial"/>
                <w:color w:val="000000"/>
                <w:sz w:val="16"/>
                <w:szCs w:val="24"/>
              </w:rPr>
              <w:t>$3,819,445.04</w:t>
            </w:r>
          </w:p>
        </w:tc>
      </w:tr>
      <w:tr w:rsidR="007A5DD8" w:rsidRPr="0052782D" w:rsidTr="0052782D">
        <w:tc>
          <w:tcPr>
            <w:tcW w:w="1135" w:type="dxa"/>
          </w:tcPr>
          <w:p w:rsidR="007A5DD8" w:rsidRPr="0052782D" w:rsidRDefault="007A5DD8" w:rsidP="007A5DD8">
            <w:pPr>
              <w:rPr>
                <w:rFonts w:ascii="Arial" w:hAnsi="Arial" w:cs="Arial"/>
                <w:sz w:val="16"/>
                <w:szCs w:val="24"/>
              </w:rPr>
            </w:pPr>
            <w:r w:rsidRPr="0052782D">
              <w:rPr>
                <w:rFonts w:ascii="Arial" w:hAnsi="Arial" w:cs="Arial"/>
                <w:sz w:val="16"/>
                <w:szCs w:val="24"/>
              </w:rPr>
              <w:t>FAISM 37/2020</w:t>
            </w:r>
          </w:p>
        </w:tc>
        <w:tc>
          <w:tcPr>
            <w:tcW w:w="2013" w:type="dxa"/>
          </w:tcPr>
          <w:p w:rsidR="007A5DD8" w:rsidRPr="0052782D" w:rsidRDefault="007A5DD8" w:rsidP="007A5DD8">
            <w:pPr>
              <w:spacing w:after="120"/>
              <w:jc w:val="both"/>
              <w:rPr>
                <w:rFonts w:ascii="Arial" w:hAnsi="Arial" w:cs="Arial"/>
                <w:sz w:val="16"/>
                <w:szCs w:val="24"/>
              </w:rPr>
            </w:pPr>
            <w:r w:rsidRPr="0052782D">
              <w:rPr>
                <w:rFonts w:ascii="Arial" w:hAnsi="Arial" w:cs="Arial"/>
                <w:sz w:val="16"/>
                <w:szCs w:val="24"/>
              </w:rPr>
              <w:t>Construcción de red de agua potable en La Noria y Mezquite entre San Martín al Verde y De La Luz; Calle Sin Nombre 1 de La Noria 92.00 m.l. hacia el Sur; Priv. Sin Nombre 2 y 3 entre La Noria y Priv. Gigantes; Pradera entre La Noria y Mezquite; Priv. Gigantes y Calle Sin Nombre 4 entre Pradera y Calle Sin Nombre 7; Guamúchil entre Las Torres y Mezquite; Priv. Sin Nombre 5 y Priv. Mezquite entre Guamúchil y Cerrada; Fresno, Olivos y Priv. Nogal entre Pradera y De La Luz; Nogal entre Nube y Priv. Nogal; Piña entre Nogal y De La Luz; Priv. Sin Nombre 6 entre Olivos y Cerrada; Las Torres entre San Martín al Verde y Pradera, Colonia El Zalate (Zona 1), Municipio de San Pedro Tlaquepaque, Jalisco.</w:t>
            </w:r>
          </w:p>
        </w:tc>
        <w:tc>
          <w:tcPr>
            <w:tcW w:w="1389" w:type="dxa"/>
          </w:tcPr>
          <w:p w:rsidR="007A5DD8" w:rsidRPr="0052782D" w:rsidRDefault="007A5DD8" w:rsidP="007A5DD8">
            <w:pPr>
              <w:jc w:val="center"/>
              <w:rPr>
                <w:rFonts w:ascii="Arial" w:hAnsi="Arial" w:cs="Arial"/>
                <w:color w:val="000000"/>
                <w:sz w:val="16"/>
                <w:szCs w:val="24"/>
              </w:rPr>
            </w:pPr>
            <w:r w:rsidRPr="0052782D">
              <w:rPr>
                <w:rFonts w:ascii="Arial" w:hAnsi="Arial" w:cs="Arial"/>
                <w:color w:val="000000"/>
                <w:sz w:val="16"/>
                <w:szCs w:val="24"/>
              </w:rPr>
              <w:t>$3,644,022.15</w:t>
            </w:r>
          </w:p>
        </w:tc>
        <w:tc>
          <w:tcPr>
            <w:tcW w:w="1275" w:type="dxa"/>
          </w:tcPr>
          <w:p w:rsidR="007A5DD8" w:rsidRPr="0052782D" w:rsidRDefault="007A5DD8" w:rsidP="007A5DD8">
            <w:pPr>
              <w:spacing w:before="240"/>
              <w:jc w:val="both"/>
              <w:rPr>
                <w:rFonts w:ascii="Arial" w:hAnsi="Arial" w:cs="Arial"/>
                <w:sz w:val="16"/>
                <w:szCs w:val="24"/>
              </w:rPr>
            </w:pPr>
          </w:p>
        </w:tc>
        <w:tc>
          <w:tcPr>
            <w:tcW w:w="1276" w:type="dxa"/>
          </w:tcPr>
          <w:p w:rsidR="007A5DD8" w:rsidRPr="0052782D" w:rsidRDefault="007A5DD8" w:rsidP="007A5DD8">
            <w:pPr>
              <w:jc w:val="center"/>
              <w:rPr>
                <w:rFonts w:ascii="Arial" w:hAnsi="Arial" w:cs="Arial"/>
                <w:sz w:val="16"/>
                <w:szCs w:val="24"/>
              </w:rPr>
            </w:pPr>
            <w:r w:rsidRPr="0052782D">
              <w:rPr>
                <w:rFonts w:ascii="Arial" w:hAnsi="Arial" w:cs="Arial"/>
                <w:sz w:val="16"/>
                <w:szCs w:val="24"/>
              </w:rPr>
              <w:t>$931,979.76</w:t>
            </w:r>
          </w:p>
        </w:tc>
        <w:tc>
          <w:tcPr>
            <w:tcW w:w="1276" w:type="dxa"/>
          </w:tcPr>
          <w:p w:rsidR="007A5DD8" w:rsidRPr="0052782D" w:rsidRDefault="007A5DD8" w:rsidP="007A5DD8">
            <w:pPr>
              <w:jc w:val="center"/>
              <w:rPr>
                <w:rFonts w:ascii="Arial" w:hAnsi="Arial" w:cs="Arial"/>
                <w:color w:val="000000"/>
                <w:sz w:val="16"/>
                <w:szCs w:val="24"/>
              </w:rPr>
            </w:pPr>
            <w:r w:rsidRPr="0052782D">
              <w:rPr>
                <w:rFonts w:ascii="Arial" w:hAnsi="Arial" w:cs="Arial"/>
                <w:sz w:val="16"/>
                <w:szCs w:val="24"/>
              </w:rPr>
              <w:t>$4,576,001.91</w:t>
            </w:r>
          </w:p>
        </w:tc>
      </w:tr>
    </w:tbl>
    <w:p w:rsidR="002C2527" w:rsidRPr="002C2527" w:rsidRDefault="002C2527" w:rsidP="007A5DD8">
      <w:pPr>
        <w:jc w:val="both"/>
        <w:rPr>
          <w:rFonts w:ascii="Arial" w:hAnsi="Arial" w:cs="Arial"/>
          <w:sz w:val="6"/>
          <w:szCs w:val="24"/>
        </w:rPr>
      </w:pPr>
    </w:p>
    <w:p w:rsidR="007A5DD8" w:rsidRPr="00EC3F98" w:rsidRDefault="007A5DD8" w:rsidP="007A5DD8">
      <w:pPr>
        <w:jc w:val="both"/>
        <w:rPr>
          <w:rFonts w:ascii="Arial" w:hAnsi="Arial" w:cs="Arial"/>
          <w:b/>
          <w:bCs/>
          <w:sz w:val="24"/>
          <w:szCs w:val="24"/>
        </w:rPr>
      </w:pPr>
      <w:r w:rsidRPr="00EC3F98">
        <w:rPr>
          <w:rFonts w:ascii="Arial" w:hAnsi="Arial" w:cs="Arial"/>
          <w:sz w:val="24"/>
          <w:szCs w:val="24"/>
        </w:rPr>
        <w:t xml:space="preserve">En virtud de que se agotaron los recursos del programa Fondo de Aportaciones para la Infraestructura Social Municipal 2020, toda vez que fue necesario erogar cantidades adicionales a las programadas, a fin de que las obras contratadas se concluyeran satisfactoriamente y se pusieran en operación oportunamente. </w:t>
      </w:r>
    </w:p>
    <w:p w:rsidR="007A5DD8" w:rsidRPr="0052782D" w:rsidRDefault="007A5DD8" w:rsidP="007A5DD8">
      <w:pPr>
        <w:jc w:val="both"/>
        <w:rPr>
          <w:rFonts w:ascii="Arial" w:hAnsi="Arial" w:cs="Arial"/>
          <w:b/>
          <w:bCs/>
          <w:sz w:val="2"/>
          <w:szCs w:val="24"/>
        </w:rPr>
      </w:pPr>
    </w:p>
    <w:p w:rsidR="007A5DD8" w:rsidRPr="00EC3F98" w:rsidRDefault="007A5DD8" w:rsidP="007A5DD8">
      <w:pPr>
        <w:jc w:val="both"/>
        <w:rPr>
          <w:rFonts w:ascii="Arial" w:hAnsi="Arial" w:cs="Arial"/>
          <w:sz w:val="24"/>
          <w:szCs w:val="24"/>
        </w:rPr>
      </w:pPr>
      <w:r w:rsidRPr="00EC3F98">
        <w:rPr>
          <w:rFonts w:ascii="Arial" w:hAnsi="Arial" w:cs="Arial"/>
          <w:sz w:val="24"/>
          <w:szCs w:val="24"/>
        </w:rPr>
        <w:t xml:space="preserve">Se adjunta para formar parte de la presente iniciativa como </w:t>
      </w:r>
      <w:r w:rsidRPr="00EC3F98">
        <w:rPr>
          <w:rFonts w:ascii="Arial" w:hAnsi="Arial" w:cs="Arial"/>
          <w:b/>
          <w:bCs/>
          <w:sz w:val="24"/>
          <w:szCs w:val="24"/>
        </w:rPr>
        <w:t>Anexo 4</w:t>
      </w:r>
      <w:r w:rsidRPr="00EC3F98">
        <w:rPr>
          <w:rFonts w:ascii="Arial" w:hAnsi="Arial" w:cs="Arial"/>
          <w:sz w:val="24"/>
          <w:szCs w:val="24"/>
        </w:rPr>
        <w:t xml:space="preserve"> el oficio No 1163/2020 emitido por de la Dirección de Normatividad de la Coordinación General de Gestión Integral de la Ciudad para solicitar autorización de aplicación de recursos de Presupuesto Directo a proyectos del FAISM 2020.</w:t>
      </w:r>
    </w:p>
    <w:p w:rsidR="007A5DD8" w:rsidRPr="0052782D" w:rsidRDefault="007A5DD8" w:rsidP="007A5DD8">
      <w:pPr>
        <w:jc w:val="both"/>
        <w:rPr>
          <w:rFonts w:ascii="Arial" w:hAnsi="Arial" w:cs="Arial"/>
          <w:sz w:val="6"/>
          <w:szCs w:val="24"/>
        </w:rPr>
      </w:pPr>
      <w:r w:rsidRPr="00EC3F98">
        <w:rPr>
          <w:rFonts w:ascii="Arial" w:hAnsi="Arial" w:cs="Arial"/>
          <w:sz w:val="24"/>
          <w:szCs w:val="24"/>
        </w:rPr>
        <w:t xml:space="preserve"> </w:t>
      </w:r>
    </w:p>
    <w:p w:rsidR="007A5DD8" w:rsidRPr="00EC3F98" w:rsidRDefault="007A5DD8" w:rsidP="007A5DD8">
      <w:pPr>
        <w:jc w:val="both"/>
        <w:rPr>
          <w:rFonts w:ascii="Arial" w:hAnsi="Arial" w:cs="Arial"/>
          <w:sz w:val="24"/>
          <w:szCs w:val="24"/>
        </w:rPr>
      </w:pPr>
      <w:r w:rsidRPr="00EC3F98">
        <w:rPr>
          <w:rFonts w:ascii="Arial" w:hAnsi="Arial" w:cs="Arial"/>
          <w:b/>
          <w:bCs/>
          <w:sz w:val="24"/>
          <w:szCs w:val="24"/>
        </w:rPr>
        <w:t>VII.-</w:t>
      </w:r>
      <w:r w:rsidRPr="00EC3F98">
        <w:rPr>
          <w:rFonts w:ascii="Arial" w:hAnsi="Arial" w:cs="Arial"/>
          <w:sz w:val="24"/>
          <w:szCs w:val="24"/>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p w:rsidR="007A5DD8" w:rsidRPr="0052782D" w:rsidRDefault="007A5DD8" w:rsidP="007A5DD8">
      <w:pPr>
        <w:jc w:val="both"/>
        <w:rPr>
          <w:rFonts w:ascii="Arial" w:hAnsi="Arial" w:cs="Arial"/>
          <w:sz w:val="8"/>
          <w:szCs w:val="24"/>
        </w:rPr>
      </w:pPr>
    </w:p>
    <w:p w:rsidR="007A5DD8" w:rsidRPr="00EC3F98" w:rsidRDefault="007A5DD8" w:rsidP="007A5DD8">
      <w:pPr>
        <w:jc w:val="both"/>
        <w:rPr>
          <w:rFonts w:ascii="Arial" w:hAnsi="Arial" w:cs="Arial"/>
          <w:sz w:val="24"/>
          <w:szCs w:val="24"/>
        </w:rPr>
      </w:pPr>
      <w:r w:rsidRPr="00EC3F98">
        <w:rPr>
          <w:rFonts w:ascii="Arial" w:hAnsi="Arial" w:cs="Arial"/>
          <w:sz w:val="24"/>
          <w:szCs w:val="24"/>
        </w:rPr>
        <w:t>Por lo anteriormente expuesto y fundado someto a la consideración del pleno del Ayuntamiento los siguientes puntos de;</w:t>
      </w:r>
    </w:p>
    <w:p w:rsidR="007A5DD8" w:rsidRPr="0052782D" w:rsidRDefault="007A5DD8" w:rsidP="007A5DD8">
      <w:pPr>
        <w:jc w:val="both"/>
        <w:rPr>
          <w:rFonts w:ascii="Arial" w:hAnsi="Arial" w:cs="Arial"/>
          <w:sz w:val="2"/>
          <w:szCs w:val="24"/>
        </w:rPr>
      </w:pPr>
    </w:p>
    <w:p w:rsidR="007A5DD8" w:rsidRPr="00EC3F98" w:rsidRDefault="007A5DD8" w:rsidP="007A5DD8">
      <w:pPr>
        <w:jc w:val="center"/>
        <w:rPr>
          <w:rFonts w:ascii="Arial" w:hAnsi="Arial" w:cs="Arial"/>
          <w:b/>
          <w:sz w:val="24"/>
          <w:szCs w:val="24"/>
        </w:rPr>
      </w:pPr>
      <w:r w:rsidRPr="00EC3F98">
        <w:rPr>
          <w:rFonts w:ascii="Arial" w:hAnsi="Arial" w:cs="Arial"/>
          <w:b/>
          <w:sz w:val="24"/>
          <w:szCs w:val="24"/>
        </w:rPr>
        <w:t>ACUERDO:</w:t>
      </w:r>
    </w:p>
    <w:p w:rsidR="007A5DD8" w:rsidRPr="00EC3F98" w:rsidRDefault="007A5DD8" w:rsidP="007A5DD8">
      <w:pPr>
        <w:jc w:val="both"/>
        <w:rPr>
          <w:rFonts w:ascii="Arial" w:hAnsi="Arial" w:cs="Arial"/>
          <w:b/>
          <w:sz w:val="24"/>
          <w:szCs w:val="24"/>
        </w:rPr>
      </w:pPr>
      <w:r w:rsidRPr="00EC3F98">
        <w:rPr>
          <w:rFonts w:ascii="Arial" w:hAnsi="Arial" w:cs="Arial"/>
          <w:b/>
          <w:sz w:val="24"/>
          <w:szCs w:val="24"/>
        </w:rPr>
        <w:t>PRIMERO.-</w:t>
      </w:r>
      <w:r w:rsidRPr="00EC3F98">
        <w:rPr>
          <w:rFonts w:ascii="Arial" w:hAnsi="Arial" w:cs="Arial"/>
          <w:sz w:val="24"/>
          <w:szCs w:val="24"/>
        </w:rPr>
        <w:t xml:space="preserve"> El Ayuntamiento Constitucional de San Pedro Tlaquepaque,  aprueba y autoriza  </w:t>
      </w:r>
      <w:r w:rsidRPr="00EC3F98">
        <w:rPr>
          <w:rFonts w:ascii="Arial" w:hAnsi="Arial" w:cs="Arial"/>
          <w:b/>
          <w:sz w:val="24"/>
          <w:szCs w:val="24"/>
        </w:rPr>
        <w:t>la Segunda Versión del Cuadrante que contiene las Obras de Infraestructura del Fondo de Aportaciones para la Infraestructura Social Municipal y de las Demarcaciones Territoriales del Distrito Federal (FISM-DF) 2020</w:t>
      </w:r>
      <w:r w:rsidRPr="00EC3F98">
        <w:rPr>
          <w:rFonts w:ascii="Arial" w:hAnsi="Arial" w:cs="Arial"/>
          <w:sz w:val="24"/>
          <w:szCs w:val="24"/>
        </w:rPr>
        <w:t>, mismo que se anexa a la presente iniciativa.</w:t>
      </w:r>
    </w:p>
    <w:p w:rsidR="007A5DD8" w:rsidRPr="0052782D" w:rsidRDefault="007A5DD8" w:rsidP="007A5DD8">
      <w:pPr>
        <w:jc w:val="both"/>
        <w:rPr>
          <w:rFonts w:ascii="Arial" w:hAnsi="Arial" w:cs="Arial"/>
          <w:sz w:val="8"/>
          <w:szCs w:val="24"/>
        </w:rPr>
      </w:pPr>
    </w:p>
    <w:p w:rsidR="007A5DD8" w:rsidRDefault="007A5DD8" w:rsidP="007A5DD8">
      <w:pPr>
        <w:jc w:val="both"/>
        <w:rPr>
          <w:rFonts w:ascii="Arial" w:hAnsi="Arial" w:cs="Arial"/>
          <w:b/>
          <w:sz w:val="24"/>
          <w:szCs w:val="24"/>
        </w:rPr>
      </w:pPr>
      <w:r w:rsidRPr="00EC3F98">
        <w:rPr>
          <w:rFonts w:ascii="Arial" w:hAnsi="Arial" w:cs="Arial"/>
          <w:b/>
          <w:sz w:val="24"/>
          <w:szCs w:val="24"/>
        </w:rPr>
        <w:t>SEGUNDO.-</w:t>
      </w:r>
      <w:r w:rsidRPr="00EC3F98">
        <w:rPr>
          <w:rFonts w:ascii="Arial" w:hAnsi="Arial" w:cs="Arial"/>
          <w:sz w:val="24"/>
          <w:szCs w:val="24"/>
        </w:rPr>
        <w:t xml:space="preserve"> Se autoriza la ampliación de recursos del </w:t>
      </w:r>
      <w:r w:rsidRPr="00EC3F98">
        <w:rPr>
          <w:rFonts w:ascii="Arial" w:hAnsi="Arial" w:cs="Arial"/>
          <w:b/>
          <w:sz w:val="24"/>
          <w:szCs w:val="24"/>
        </w:rPr>
        <w:t xml:space="preserve">Paquete 2 de Intervención en obra pública  ‘Infraestructura Básica’ con servicios de agua potable y drenaje, en beneficio de varias colonias del Municipio de San Pedro Tlaquepaque, en específico para la obra denominada: </w:t>
      </w:r>
    </w:p>
    <w:p w:rsidR="002C2527" w:rsidRPr="00EC3F98" w:rsidRDefault="002C2527" w:rsidP="007A5DD8">
      <w:pPr>
        <w:jc w:val="both"/>
        <w:rPr>
          <w:rFonts w:ascii="Arial" w:hAnsi="Arial" w:cs="Arial"/>
          <w:sz w:val="24"/>
          <w:szCs w:val="24"/>
        </w:rPr>
      </w:pPr>
    </w:p>
    <w:tbl>
      <w:tblPr>
        <w:tblStyle w:val="Tablaconcuadrcula"/>
        <w:tblW w:w="7967" w:type="dxa"/>
        <w:tblInd w:w="-34" w:type="dxa"/>
        <w:tblLook w:val="04A0" w:firstRow="1" w:lastRow="0" w:firstColumn="1" w:lastColumn="0" w:noHBand="0" w:noVBand="1"/>
      </w:tblPr>
      <w:tblGrid>
        <w:gridCol w:w="1080"/>
        <w:gridCol w:w="2467"/>
        <w:gridCol w:w="1559"/>
        <w:gridCol w:w="1558"/>
        <w:gridCol w:w="1303"/>
      </w:tblGrid>
      <w:tr w:rsidR="007A5DD8" w:rsidRPr="0052782D" w:rsidTr="002C2527">
        <w:tc>
          <w:tcPr>
            <w:tcW w:w="1080" w:type="dxa"/>
          </w:tcPr>
          <w:p w:rsidR="007A5DD8" w:rsidRPr="0052782D" w:rsidRDefault="007A5DD8" w:rsidP="007A5DD8">
            <w:pPr>
              <w:jc w:val="center"/>
              <w:rPr>
                <w:rFonts w:ascii="Arial" w:hAnsi="Arial" w:cs="Arial"/>
                <w:b/>
                <w:bCs/>
                <w:sz w:val="16"/>
                <w:szCs w:val="24"/>
              </w:rPr>
            </w:pPr>
            <w:r w:rsidRPr="0052782D">
              <w:rPr>
                <w:rFonts w:ascii="Arial" w:hAnsi="Arial" w:cs="Arial"/>
                <w:b/>
                <w:bCs/>
                <w:sz w:val="16"/>
                <w:szCs w:val="24"/>
              </w:rPr>
              <w:t>Asignación</w:t>
            </w:r>
          </w:p>
        </w:tc>
        <w:tc>
          <w:tcPr>
            <w:tcW w:w="2467" w:type="dxa"/>
          </w:tcPr>
          <w:p w:rsidR="007A5DD8" w:rsidRPr="0052782D" w:rsidRDefault="007A5DD8" w:rsidP="007A5DD8">
            <w:pPr>
              <w:jc w:val="center"/>
              <w:rPr>
                <w:rFonts w:ascii="Arial" w:hAnsi="Arial" w:cs="Arial"/>
                <w:b/>
                <w:bCs/>
                <w:sz w:val="16"/>
                <w:szCs w:val="24"/>
              </w:rPr>
            </w:pPr>
            <w:r w:rsidRPr="0052782D">
              <w:rPr>
                <w:rFonts w:ascii="Arial" w:hAnsi="Arial" w:cs="Arial"/>
                <w:b/>
                <w:bCs/>
                <w:sz w:val="16"/>
                <w:szCs w:val="24"/>
              </w:rPr>
              <w:t>Nombre de la Obra</w:t>
            </w:r>
          </w:p>
        </w:tc>
        <w:tc>
          <w:tcPr>
            <w:tcW w:w="1559" w:type="dxa"/>
          </w:tcPr>
          <w:p w:rsidR="007A5DD8" w:rsidRPr="0052782D" w:rsidRDefault="007A5DD8" w:rsidP="007A5DD8">
            <w:pPr>
              <w:jc w:val="center"/>
              <w:rPr>
                <w:rFonts w:ascii="Arial" w:hAnsi="Arial" w:cs="Arial"/>
                <w:b/>
                <w:bCs/>
                <w:sz w:val="16"/>
                <w:szCs w:val="24"/>
              </w:rPr>
            </w:pPr>
            <w:r w:rsidRPr="0052782D">
              <w:rPr>
                <w:rFonts w:ascii="Arial" w:hAnsi="Arial" w:cs="Arial"/>
                <w:b/>
                <w:bCs/>
                <w:sz w:val="16"/>
                <w:szCs w:val="24"/>
              </w:rPr>
              <w:t>Monto original autorizado</w:t>
            </w:r>
          </w:p>
        </w:tc>
        <w:tc>
          <w:tcPr>
            <w:tcW w:w="1558" w:type="dxa"/>
          </w:tcPr>
          <w:p w:rsidR="007A5DD8" w:rsidRPr="0052782D" w:rsidRDefault="007A5DD8" w:rsidP="007A5DD8">
            <w:pPr>
              <w:jc w:val="center"/>
              <w:rPr>
                <w:rFonts w:ascii="Arial" w:hAnsi="Arial" w:cs="Arial"/>
                <w:b/>
                <w:bCs/>
                <w:sz w:val="16"/>
                <w:szCs w:val="24"/>
              </w:rPr>
            </w:pPr>
            <w:r w:rsidRPr="0052782D">
              <w:rPr>
                <w:rFonts w:ascii="Arial" w:hAnsi="Arial" w:cs="Arial"/>
                <w:b/>
                <w:bCs/>
                <w:sz w:val="16"/>
                <w:szCs w:val="24"/>
              </w:rPr>
              <w:t>Monto adicional requerido</w:t>
            </w:r>
          </w:p>
        </w:tc>
        <w:tc>
          <w:tcPr>
            <w:tcW w:w="1303" w:type="dxa"/>
          </w:tcPr>
          <w:p w:rsidR="007A5DD8" w:rsidRPr="0052782D" w:rsidRDefault="007A5DD8" w:rsidP="007A5DD8">
            <w:pPr>
              <w:jc w:val="center"/>
              <w:rPr>
                <w:rFonts w:ascii="Arial" w:hAnsi="Arial" w:cs="Arial"/>
                <w:b/>
                <w:bCs/>
                <w:sz w:val="16"/>
                <w:szCs w:val="24"/>
              </w:rPr>
            </w:pPr>
            <w:r w:rsidRPr="0052782D">
              <w:rPr>
                <w:rFonts w:ascii="Arial" w:hAnsi="Arial" w:cs="Arial"/>
                <w:b/>
                <w:bCs/>
                <w:sz w:val="16"/>
                <w:szCs w:val="24"/>
              </w:rPr>
              <w:t>Monto Total</w:t>
            </w:r>
          </w:p>
        </w:tc>
      </w:tr>
      <w:tr w:rsidR="007A5DD8" w:rsidRPr="0052782D" w:rsidTr="002C2527">
        <w:tc>
          <w:tcPr>
            <w:tcW w:w="1080" w:type="dxa"/>
          </w:tcPr>
          <w:p w:rsidR="007A5DD8" w:rsidRPr="0052782D" w:rsidRDefault="007A5DD8" w:rsidP="007A5DD8">
            <w:pPr>
              <w:jc w:val="both"/>
              <w:rPr>
                <w:rFonts w:ascii="Arial" w:hAnsi="Arial" w:cs="Arial"/>
                <w:sz w:val="16"/>
                <w:szCs w:val="24"/>
              </w:rPr>
            </w:pPr>
          </w:p>
          <w:p w:rsidR="007A5DD8" w:rsidRPr="0052782D" w:rsidRDefault="007A5DD8" w:rsidP="007A5DD8">
            <w:pPr>
              <w:jc w:val="both"/>
              <w:rPr>
                <w:rFonts w:ascii="Arial" w:hAnsi="Arial" w:cs="Arial"/>
                <w:sz w:val="16"/>
                <w:szCs w:val="24"/>
              </w:rPr>
            </w:pPr>
          </w:p>
          <w:p w:rsidR="007A5DD8" w:rsidRPr="0052782D" w:rsidRDefault="007A5DD8" w:rsidP="007A5DD8">
            <w:pPr>
              <w:jc w:val="both"/>
              <w:rPr>
                <w:rFonts w:ascii="Arial" w:hAnsi="Arial" w:cs="Arial"/>
                <w:sz w:val="16"/>
                <w:szCs w:val="24"/>
              </w:rPr>
            </w:pPr>
          </w:p>
          <w:p w:rsidR="007A5DD8" w:rsidRPr="0052782D" w:rsidRDefault="007A5DD8" w:rsidP="007A5DD8">
            <w:pPr>
              <w:jc w:val="both"/>
              <w:rPr>
                <w:rFonts w:ascii="Arial" w:hAnsi="Arial" w:cs="Arial"/>
                <w:sz w:val="16"/>
                <w:szCs w:val="24"/>
              </w:rPr>
            </w:pPr>
          </w:p>
          <w:p w:rsidR="007A5DD8" w:rsidRPr="0052782D" w:rsidRDefault="007A5DD8" w:rsidP="007A5DD8">
            <w:pPr>
              <w:jc w:val="both"/>
              <w:rPr>
                <w:rFonts w:ascii="Arial" w:hAnsi="Arial" w:cs="Arial"/>
                <w:sz w:val="16"/>
                <w:szCs w:val="24"/>
              </w:rPr>
            </w:pPr>
          </w:p>
          <w:p w:rsidR="007A5DD8" w:rsidRPr="0052782D" w:rsidRDefault="007A5DD8" w:rsidP="007A5DD8">
            <w:pPr>
              <w:jc w:val="both"/>
              <w:rPr>
                <w:rFonts w:ascii="Arial" w:hAnsi="Arial" w:cs="Arial"/>
                <w:sz w:val="16"/>
                <w:szCs w:val="24"/>
              </w:rPr>
            </w:pPr>
            <w:r w:rsidRPr="0052782D">
              <w:rPr>
                <w:rFonts w:ascii="Arial" w:hAnsi="Arial" w:cs="Arial"/>
                <w:sz w:val="16"/>
                <w:szCs w:val="24"/>
              </w:rPr>
              <w:t>FAISM 12/2020</w:t>
            </w:r>
          </w:p>
        </w:tc>
        <w:tc>
          <w:tcPr>
            <w:tcW w:w="2467" w:type="dxa"/>
          </w:tcPr>
          <w:p w:rsidR="007A5DD8" w:rsidRPr="0052782D" w:rsidRDefault="007A5DD8" w:rsidP="007A5DD8">
            <w:pPr>
              <w:jc w:val="both"/>
              <w:rPr>
                <w:rFonts w:ascii="Arial" w:hAnsi="Arial" w:cs="Arial"/>
                <w:sz w:val="16"/>
                <w:szCs w:val="24"/>
              </w:rPr>
            </w:pPr>
            <w:r w:rsidRPr="0052782D">
              <w:rPr>
                <w:rFonts w:ascii="Arial" w:hAnsi="Arial" w:cs="Arial"/>
                <w:color w:val="000000"/>
                <w:sz w:val="16"/>
                <w:szCs w:val="24"/>
              </w:rPr>
              <w:t>Construcción de red de agua potable en Libertad entre Tecalitlán y San Francisco; Salvador Allende entre Nogales y Priv. Nogales; Nogales entre Salvador Allende y San Francisco; San Francisco entre Libertad y Priv. Nogales; San Francisco de Priv. Nogales 92.00 m.l. hacia el Oriente, Colonia San Martín de las Flores de Abajo, Municipio de San Pedro Tlaquepaque, Jalisco.</w:t>
            </w:r>
          </w:p>
        </w:tc>
        <w:tc>
          <w:tcPr>
            <w:tcW w:w="1559" w:type="dxa"/>
          </w:tcPr>
          <w:p w:rsidR="007A5DD8" w:rsidRPr="0052782D" w:rsidRDefault="007A5DD8" w:rsidP="007A5DD8">
            <w:pPr>
              <w:jc w:val="right"/>
              <w:rPr>
                <w:rFonts w:ascii="Arial" w:hAnsi="Arial" w:cs="Arial"/>
                <w:color w:val="000000"/>
                <w:sz w:val="16"/>
                <w:szCs w:val="24"/>
              </w:rPr>
            </w:pPr>
          </w:p>
          <w:p w:rsidR="007A5DD8" w:rsidRPr="0052782D" w:rsidRDefault="007A5DD8" w:rsidP="007A5DD8">
            <w:pPr>
              <w:jc w:val="right"/>
              <w:rPr>
                <w:rFonts w:ascii="Arial" w:hAnsi="Arial" w:cs="Arial"/>
                <w:color w:val="000000"/>
                <w:sz w:val="16"/>
                <w:szCs w:val="24"/>
              </w:rPr>
            </w:pPr>
          </w:p>
          <w:p w:rsidR="007A5DD8" w:rsidRPr="0052782D" w:rsidRDefault="007A5DD8" w:rsidP="007A5DD8">
            <w:pPr>
              <w:jc w:val="right"/>
              <w:rPr>
                <w:rFonts w:ascii="Arial" w:hAnsi="Arial" w:cs="Arial"/>
                <w:color w:val="000000"/>
                <w:sz w:val="16"/>
                <w:szCs w:val="24"/>
              </w:rPr>
            </w:pPr>
          </w:p>
          <w:p w:rsidR="007A5DD8" w:rsidRPr="0052782D" w:rsidRDefault="007A5DD8" w:rsidP="007A5DD8">
            <w:pPr>
              <w:jc w:val="right"/>
              <w:rPr>
                <w:rFonts w:ascii="Arial" w:hAnsi="Arial" w:cs="Arial"/>
                <w:color w:val="000000"/>
                <w:sz w:val="16"/>
                <w:szCs w:val="24"/>
              </w:rPr>
            </w:pPr>
          </w:p>
          <w:p w:rsidR="007A5DD8" w:rsidRPr="0052782D" w:rsidRDefault="007A5DD8" w:rsidP="007A5DD8">
            <w:pPr>
              <w:jc w:val="right"/>
              <w:rPr>
                <w:rFonts w:ascii="Arial" w:hAnsi="Arial" w:cs="Arial"/>
                <w:color w:val="000000"/>
                <w:sz w:val="16"/>
                <w:szCs w:val="24"/>
              </w:rPr>
            </w:pPr>
          </w:p>
          <w:p w:rsidR="007A5DD8" w:rsidRPr="0052782D" w:rsidRDefault="007A5DD8" w:rsidP="007A5DD8">
            <w:pPr>
              <w:jc w:val="right"/>
              <w:rPr>
                <w:rFonts w:ascii="Arial" w:hAnsi="Arial" w:cs="Arial"/>
                <w:color w:val="000000"/>
                <w:sz w:val="16"/>
                <w:szCs w:val="24"/>
              </w:rPr>
            </w:pPr>
          </w:p>
          <w:p w:rsidR="007A5DD8" w:rsidRPr="0052782D" w:rsidRDefault="007A5DD8" w:rsidP="007A5DD8">
            <w:pPr>
              <w:jc w:val="right"/>
              <w:rPr>
                <w:rFonts w:ascii="Arial" w:hAnsi="Arial" w:cs="Arial"/>
                <w:color w:val="000000"/>
                <w:sz w:val="16"/>
                <w:szCs w:val="24"/>
              </w:rPr>
            </w:pPr>
            <w:r w:rsidRPr="0052782D">
              <w:rPr>
                <w:rFonts w:ascii="Arial" w:hAnsi="Arial" w:cs="Arial"/>
                <w:color w:val="000000"/>
                <w:sz w:val="16"/>
                <w:szCs w:val="24"/>
              </w:rPr>
              <w:t>$  2,168,513.94</w:t>
            </w:r>
          </w:p>
          <w:p w:rsidR="007A5DD8" w:rsidRPr="0052782D" w:rsidRDefault="007A5DD8" w:rsidP="007A5DD8">
            <w:pPr>
              <w:rPr>
                <w:rFonts w:ascii="Arial" w:hAnsi="Arial" w:cs="Arial"/>
                <w:sz w:val="16"/>
                <w:szCs w:val="24"/>
              </w:rPr>
            </w:pPr>
          </w:p>
          <w:p w:rsidR="007A5DD8" w:rsidRPr="0052782D" w:rsidRDefault="007A5DD8" w:rsidP="007A5DD8">
            <w:pPr>
              <w:rPr>
                <w:rFonts w:ascii="Arial" w:hAnsi="Arial" w:cs="Arial"/>
                <w:sz w:val="16"/>
                <w:szCs w:val="24"/>
              </w:rPr>
            </w:pPr>
          </w:p>
          <w:p w:rsidR="007A5DD8" w:rsidRPr="0052782D" w:rsidRDefault="007A5DD8" w:rsidP="007A5DD8">
            <w:pPr>
              <w:rPr>
                <w:rFonts w:ascii="Arial" w:hAnsi="Arial" w:cs="Arial"/>
                <w:sz w:val="16"/>
                <w:szCs w:val="24"/>
              </w:rPr>
            </w:pPr>
          </w:p>
          <w:p w:rsidR="007A5DD8" w:rsidRPr="0052782D" w:rsidRDefault="007A5DD8" w:rsidP="007A5DD8">
            <w:pPr>
              <w:rPr>
                <w:rFonts w:ascii="Arial" w:hAnsi="Arial" w:cs="Arial"/>
                <w:color w:val="000000"/>
                <w:sz w:val="16"/>
                <w:szCs w:val="24"/>
              </w:rPr>
            </w:pPr>
          </w:p>
          <w:p w:rsidR="007A5DD8" w:rsidRPr="0052782D" w:rsidRDefault="007A5DD8" w:rsidP="007A5DD8">
            <w:pPr>
              <w:jc w:val="center"/>
              <w:rPr>
                <w:rFonts w:ascii="Arial" w:hAnsi="Arial" w:cs="Arial"/>
                <w:sz w:val="16"/>
                <w:szCs w:val="24"/>
              </w:rPr>
            </w:pPr>
          </w:p>
        </w:tc>
        <w:tc>
          <w:tcPr>
            <w:tcW w:w="1558" w:type="dxa"/>
          </w:tcPr>
          <w:p w:rsidR="007A5DD8" w:rsidRPr="0052782D" w:rsidRDefault="007A5DD8" w:rsidP="007A5DD8">
            <w:pPr>
              <w:jc w:val="right"/>
              <w:rPr>
                <w:rFonts w:ascii="Arial" w:hAnsi="Arial" w:cs="Arial"/>
                <w:sz w:val="16"/>
                <w:szCs w:val="24"/>
              </w:rPr>
            </w:pPr>
          </w:p>
          <w:p w:rsidR="007A5DD8" w:rsidRPr="0052782D" w:rsidRDefault="007A5DD8" w:rsidP="007A5DD8">
            <w:pPr>
              <w:jc w:val="right"/>
              <w:rPr>
                <w:rFonts w:ascii="Arial" w:hAnsi="Arial" w:cs="Arial"/>
                <w:sz w:val="16"/>
                <w:szCs w:val="24"/>
              </w:rPr>
            </w:pPr>
          </w:p>
          <w:p w:rsidR="007A5DD8" w:rsidRPr="0052782D" w:rsidRDefault="007A5DD8" w:rsidP="007A5DD8">
            <w:pPr>
              <w:jc w:val="right"/>
              <w:rPr>
                <w:rFonts w:ascii="Arial" w:hAnsi="Arial" w:cs="Arial"/>
                <w:sz w:val="16"/>
                <w:szCs w:val="24"/>
              </w:rPr>
            </w:pPr>
          </w:p>
          <w:p w:rsidR="007A5DD8" w:rsidRPr="0052782D" w:rsidRDefault="007A5DD8" w:rsidP="007A5DD8">
            <w:pPr>
              <w:jc w:val="right"/>
              <w:rPr>
                <w:rFonts w:ascii="Arial" w:hAnsi="Arial" w:cs="Arial"/>
                <w:sz w:val="16"/>
                <w:szCs w:val="24"/>
              </w:rPr>
            </w:pPr>
          </w:p>
          <w:p w:rsidR="007A5DD8" w:rsidRPr="0052782D" w:rsidRDefault="007A5DD8" w:rsidP="007A5DD8">
            <w:pPr>
              <w:jc w:val="right"/>
              <w:rPr>
                <w:rFonts w:ascii="Arial" w:hAnsi="Arial" w:cs="Arial"/>
                <w:sz w:val="16"/>
                <w:szCs w:val="24"/>
              </w:rPr>
            </w:pPr>
          </w:p>
          <w:p w:rsidR="007A5DD8" w:rsidRPr="0052782D" w:rsidRDefault="007A5DD8" w:rsidP="007A5DD8">
            <w:pPr>
              <w:jc w:val="right"/>
              <w:rPr>
                <w:rFonts w:ascii="Arial" w:hAnsi="Arial" w:cs="Arial"/>
                <w:sz w:val="16"/>
                <w:szCs w:val="24"/>
              </w:rPr>
            </w:pPr>
          </w:p>
          <w:p w:rsidR="007A5DD8" w:rsidRPr="0052782D" w:rsidRDefault="007A5DD8" w:rsidP="007A5DD8">
            <w:pPr>
              <w:jc w:val="right"/>
              <w:rPr>
                <w:rFonts w:ascii="Arial" w:hAnsi="Arial" w:cs="Arial"/>
                <w:sz w:val="16"/>
                <w:szCs w:val="24"/>
              </w:rPr>
            </w:pPr>
            <w:r w:rsidRPr="0052782D">
              <w:rPr>
                <w:rFonts w:ascii="Arial" w:hAnsi="Arial" w:cs="Arial"/>
                <w:sz w:val="16"/>
                <w:szCs w:val="24"/>
              </w:rPr>
              <w:t xml:space="preserve">$ 255,064.44 </w:t>
            </w:r>
          </w:p>
        </w:tc>
        <w:tc>
          <w:tcPr>
            <w:tcW w:w="1303" w:type="dxa"/>
          </w:tcPr>
          <w:p w:rsidR="007A5DD8" w:rsidRPr="0052782D" w:rsidRDefault="007A5DD8" w:rsidP="007A5DD8">
            <w:pPr>
              <w:jc w:val="right"/>
              <w:rPr>
                <w:rFonts w:ascii="Arial" w:hAnsi="Arial" w:cs="Arial"/>
                <w:sz w:val="16"/>
                <w:szCs w:val="24"/>
              </w:rPr>
            </w:pPr>
          </w:p>
          <w:p w:rsidR="007A5DD8" w:rsidRPr="0052782D" w:rsidRDefault="007A5DD8" w:rsidP="007A5DD8">
            <w:pPr>
              <w:jc w:val="right"/>
              <w:rPr>
                <w:rFonts w:ascii="Arial" w:hAnsi="Arial" w:cs="Arial"/>
                <w:sz w:val="16"/>
                <w:szCs w:val="24"/>
              </w:rPr>
            </w:pPr>
          </w:p>
          <w:p w:rsidR="007A5DD8" w:rsidRPr="0052782D" w:rsidRDefault="007A5DD8" w:rsidP="007A5DD8">
            <w:pPr>
              <w:jc w:val="right"/>
              <w:rPr>
                <w:rFonts w:ascii="Arial" w:hAnsi="Arial" w:cs="Arial"/>
                <w:sz w:val="16"/>
                <w:szCs w:val="24"/>
              </w:rPr>
            </w:pPr>
          </w:p>
          <w:p w:rsidR="007A5DD8" w:rsidRPr="0052782D" w:rsidRDefault="007A5DD8" w:rsidP="007A5DD8">
            <w:pPr>
              <w:jc w:val="right"/>
              <w:rPr>
                <w:rFonts w:ascii="Arial" w:hAnsi="Arial" w:cs="Arial"/>
                <w:sz w:val="16"/>
                <w:szCs w:val="24"/>
              </w:rPr>
            </w:pPr>
          </w:p>
          <w:p w:rsidR="007A5DD8" w:rsidRPr="0052782D" w:rsidRDefault="007A5DD8" w:rsidP="007A5DD8">
            <w:pPr>
              <w:jc w:val="right"/>
              <w:rPr>
                <w:rFonts w:ascii="Arial" w:hAnsi="Arial" w:cs="Arial"/>
                <w:sz w:val="16"/>
                <w:szCs w:val="24"/>
              </w:rPr>
            </w:pPr>
          </w:p>
          <w:p w:rsidR="007A5DD8" w:rsidRPr="0052782D" w:rsidRDefault="007A5DD8" w:rsidP="007A5DD8">
            <w:pPr>
              <w:jc w:val="right"/>
              <w:rPr>
                <w:rFonts w:ascii="Arial" w:hAnsi="Arial" w:cs="Arial"/>
                <w:sz w:val="16"/>
                <w:szCs w:val="24"/>
              </w:rPr>
            </w:pPr>
          </w:p>
          <w:p w:rsidR="007A5DD8" w:rsidRPr="0052782D" w:rsidRDefault="007A5DD8" w:rsidP="007A5DD8">
            <w:pPr>
              <w:jc w:val="right"/>
              <w:rPr>
                <w:rFonts w:ascii="Arial" w:hAnsi="Arial" w:cs="Arial"/>
                <w:sz w:val="16"/>
                <w:szCs w:val="24"/>
              </w:rPr>
            </w:pPr>
            <w:r w:rsidRPr="0052782D">
              <w:rPr>
                <w:rFonts w:ascii="Arial" w:hAnsi="Arial" w:cs="Arial"/>
                <w:sz w:val="16"/>
                <w:szCs w:val="24"/>
              </w:rPr>
              <w:t>$2,423,578.38</w:t>
            </w:r>
          </w:p>
        </w:tc>
      </w:tr>
    </w:tbl>
    <w:p w:rsidR="002C2527" w:rsidRPr="002C2527" w:rsidRDefault="002C2527" w:rsidP="007A5DD8">
      <w:pPr>
        <w:jc w:val="both"/>
        <w:rPr>
          <w:rFonts w:ascii="Arial" w:hAnsi="Arial" w:cs="Arial"/>
          <w:b/>
          <w:sz w:val="8"/>
          <w:szCs w:val="24"/>
        </w:rPr>
      </w:pPr>
    </w:p>
    <w:p w:rsidR="007A5DD8" w:rsidRPr="00EC3F98" w:rsidRDefault="007A5DD8" w:rsidP="007A5DD8">
      <w:pPr>
        <w:jc w:val="both"/>
        <w:rPr>
          <w:rFonts w:ascii="Arial" w:hAnsi="Arial" w:cs="Arial"/>
          <w:bCs/>
          <w:sz w:val="24"/>
          <w:szCs w:val="24"/>
        </w:rPr>
      </w:pPr>
      <w:r w:rsidRPr="00EC3F98">
        <w:rPr>
          <w:rFonts w:ascii="Arial" w:hAnsi="Arial" w:cs="Arial"/>
          <w:b/>
          <w:sz w:val="24"/>
          <w:szCs w:val="24"/>
        </w:rPr>
        <w:t>TERCERO.-</w:t>
      </w:r>
      <w:r w:rsidRPr="00EC3F98">
        <w:rPr>
          <w:rFonts w:ascii="Arial" w:hAnsi="Arial" w:cs="Arial"/>
          <w:sz w:val="24"/>
          <w:szCs w:val="24"/>
        </w:rPr>
        <w:t xml:space="preserve"> Se autoriza la ampliación de recursos de presupuesto directo  por la cantidad de hasta </w:t>
      </w:r>
      <w:r w:rsidRPr="00EC3F98">
        <w:rPr>
          <w:rFonts w:ascii="Arial" w:hAnsi="Arial" w:cs="Arial"/>
          <w:b/>
          <w:bCs/>
          <w:sz w:val="24"/>
          <w:szCs w:val="24"/>
        </w:rPr>
        <w:t>$121,220.00 (Ciento veinte y un mil doscientos veinte pesos 00/100 M.N.)</w:t>
      </w:r>
      <w:r w:rsidRPr="00EC3F98">
        <w:rPr>
          <w:rFonts w:ascii="Arial" w:hAnsi="Arial" w:cs="Arial"/>
          <w:sz w:val="24"/>
          <w:szCs w:val="24"/>
        </w:rPr>
        <w:t xml:space="preserve"> para la obra FISM 03/2020, del Cuadrante en cuestión, que forma parte del El Paquete 1 de Intervención en Obra Pública denominado Infraestructura de Alumbrado Público en beneficio de varias colonias del municipio de San Pedro Tlaquepaque, </w:t>
      </w:r>
      <w:r w:rsidRPr="00EC3F98">
        <w:rPr>
          <w:rFonts w:ascii="Arial" w:hAnsi="Arial" w:cs="Arial"/>
          <w:bCs/>
          <w:sz w:val="24"/>
          <w:szCs w:val="24"/>
        </w:rPr>
        <w:t>en específico para la obra denominada:</w:t>
      </w:r>
    </w:p>
    <w:p w:rsidR="007A5DD8" w:rsidRPr="0052782D" w:rsidRDefault="007A5DD8" w:rsidP="007A5DD8">
      <w:pPr>
        <w:jc w:val="both"/>
        <w:rPr>
          <w:rFonts w:ascii="Arial" w:hAnsi="Arial" w:cs="Arial"/>
          <w:sz w:val="2"/>
          <w:szCs w:val="24"/>
        </w:rPr>
      </w:pPr>
    </w:p>
    <w:tbl>
      <w:tblPr>
        <w:tblpPr w:leftFromText="141" w:rightFromText="141" w:vertAnchor="text" w:horzAnchor="margin" w:tblpXSpec="center" w:tblpY="225"/>
        <w:tblW w:w="8219" w:type="dxa"/>
        <w:tblLayout w:type="fixed"/>
        <w:tblCellMar>
          <w:left w:w="70" w:type="dxa"/>
          <w:right w:w="70" w:type="dxa"/>
        </w:tblCellMar>
        <w:tblLook w:val="0000" w:firstRow="0" w:lastRow="0" w:firstColumn="0" w:lastColumn="0" w:noHBand="0" w:noVBand="0"/>
      </w:tblPr>
      <w:tblGrid>
        <w:gridCol w:w="404"/>
        <w:gridCol w:w="809"/>
        <w:gridCol w:w="943"/>
        <w:gridCol w:w="1078"/>
        <w:gridCol w:w="1476"/>
        <w:gridCol w:w="1086"/>
        <w:gridCol w:w="1347"/>
        <w:gridCol w:w="1076"/>
      </w:tblGrid>
      <w:tr w:rsidR="007A5DD8" w:rsidRPr="0052782D" w:rsidTr="0052782D">
        <w:trPr>
          <w:trHeight w:val="525"/>
        </w:trPr>
        <w:tc>
          <w:tcPr>
            <w:tcW w:w="404" w:type="dxa"/>
            <w:tcBorders>
              <w:top w:val="single" w:sz="6" w:space="0" w:color="auto"/>
              <w:left w:val="single" w:sz="6" w:space="0" w:color="auto"/>
              <w:bottom w:val="single" w:sz="6" w:space="0" w:color="auto"/>
              <w:right w:val="single" w:sz="6" w:space="0" w:color="auto"/>
            </w:tcBorders>
            <w:shd w:val="solid" w:color="CCFFCC" w:fill="auto"/>
          </w:tcPr>
          <w:p w:rsidR="007A5DD8" w:rsidRPr="0052782D" w:rsidRDefault="007A5DD8" w:rsidP="007A5DD8">
            <w:pPr>
              <w:autoSpaceDE w:val="0"/>
              <w:autoSpaceDN w:val="0"/>
              <w:adjustRightInd w:val="0"/>
              <w:jc w:val="center"/>
              <w:rPr>
                <w:rFonts w:ascii="Arial" w:hAnsi="Arial" w:cs="Arial"/>
                <w:b/>
                <w:bCs/>
                <w:color w:val="000000"/>
                <w:sz w:val="16"/>
                <w:szCs w:val="24"/>
                <w:lang w:eastAsia="es-MX"/>
              </w:rPr>
            </w:pPr>
            <w:r w:rsidRPr="0052782D">
              <w:rPr>
                <w:rFonts w:ascii="Arial" w:hAnsi="Arial" w:cs="Arial"/>
                <w:b/>
                <w:bCs/>
                <w:color w:val="000000"/>
                <w:sz w:val="16"/>
                <w:szCs w:val="24"/>
                <w:lang w:eastAsia="es-MX"/>
              </w:rPr>
              <w:t>N°</w:t>
            </w:r>
          </w:p>
        </w:tc>
        <w:tc>
          <w:tcPr>
            <w:tcW w:w="809" w:type="dxa"/>
            <w:tcBorders>
              <w:top w:val="single" w:sz="6" w:space="0" w:color="auto"/>
              <w:left w:val="single" w:sz="6" w:space="0" w:color="auto"/>
              <w:bottom w:val="single" w:sz="6" w:space="0" w:color="auto"/>
              <w:right w:val="single" w:sz="6" w:space="0" w:color="auto"/>
            </w:tcBorders>
            <w:shd w:val="solid" w:color="CCFFCC" w:fill="auto"/>
          </w:tcPr>
          <w:p w:rsidR="007A5DD8" w:rsidRPr="0052782D" w:rsidRDefault="007A5DD8" w:rsidP="007A5DD8">
            <w:pPr>
              <w:autoSpaceDE w:val="0"/>
              <w:autoSpaceDN w:val="0"/>
              <w:adjustRightInd w:val="0"/>
              <w:jc w:val="center"/>
              <w:rPr>
                <w:rFonts w:ascii="Arial" w:hAnsi="Arial" w:cs="Arial"/>
                <w:b/>
                <w:bCs/>
                <w:color w:val="000000"/>
                <w:sz w:val="16"/>
                <w:szCs w:val="24"/>
                <w:lang w:eastAsia="es-MX"/>
              </w:rPr>
            </w:pPr>
            <w:r w:rsidRPr="0052782D">
              <w:rPr>
                <w:rFonts w:ascii="Arial" w:hAnsi="Arial" w:cs="Arial"/>
                <w:b/>
                <w:bCs/>
                <w:color w:val="000000"/>
                <w:sz w:val="16"/>
                <w:szCs w:val="24"/>
                <w:lang w:eastAsia="es-MX"/>
              </w:rPr>
              <w:t>N° FAIS (para contrato)</w:t>
            </w:r>
          </w:p>
        </w:tc>
        <w:tc>
          <w:tcPr>
            <w:tcW w:w="943" w:type="dxa"/>
            <w:tcBorders>
              <w:top w:val="single" w:sz="6" w:space="0" w:color="auto"/>
              <w:left w:val="single" w:sz="6" w:space="0" w:color="auto"/>
              <w:bottom w:val="single" w:sz="6" w:space="0" w:color="auto"/>
              <w:right w:val="single" w:sz="6" w:space="0" w:color="auto"/>
            </w:tcBorders>
            <w:shd w:val="solid" w:color="CCFFCC" w:fill="auto"/>
          </w:tcPr>
          <w:p w:rsidR="007A5DD8" w:rsidRPr="0052782D" w:rsidRDefault="007A5DD8" w:rsidP="007A5DD8">
            <w:pPr>
              <w:autoSpaceDE w:val="0"/>
              <w:autoSpaceDN w:val="0"/>
              <w:adjustRightInd w:val="0"/>
              <w:jc w:val="center"/>
              <w:rPr>
                <w:rFonts w:ascii="Arial" w:hAnsi="Arial" w:cs="Arial"/>
                <w:b/>
                <w:bCs/>
                <w:color w:val="000000"/>
                <w:sz w:val="16"/>
                <w:szCs w:val="24"/>
                <w:lang w:eastAsia="es-MX"/>
              </w:rPr>
            </w:pPr>
            <w:r w:rsidRPr="0052782D">
              <w:rPr>
                <w:rFonts w:ascii="Arial" w:hAnsi="Arial" w:cs="Arial"/>
                <w:b/>
                <w:bCs/>
                <w:color w:val="000000"/>
                <w:sz w:val="16"/>
                <w:szCs w:val="24"/>
                <w:lang w:eastAsia="es-MX"/>
              </w:rPr>
              <w:t>Colonia</w:t>
            </w:r>
          </w:p>
        </w:tc>
        <w:tc>
          <w:tcPr>
            <w:tcW w:w="1078" w:type="dxa"/>
            <w:tcBorders>
              <w:top w:val="single" w:sz="6" w:space="0" w:color="auto"/>
              <w:left w:val="single" w:sz="6" w:space="0" w:color="auto"/>
              <w:bottom w:val="single" w:sz="6" w:space="0" w:color="auto"/>
              <w:right w:val="single" w:sz="6" w:space="0" w:color="auto"/>
            </w:tcBorders>
            <w:shd w:val="solid" w:color="CCFFCC" w:fill="auto"/>
          </w:tcPr>
          <w:p w:rsidR="007A5DD8" w:rsidRPr="0052782D" w:rsidRDefault="007A5DD8" w:rsidP="007A5DD8">
            <w:pPr>
              <w:autoSpaceDE w:val="0"/>
              <w:autoSpaceDN w:val="0"/>
              <w:adjustRightInd w:val="0"/>
              <w:jc w:val="center"/>
              <w:rPr>
                <w:rFonts w:ascii="Arial" w:hAnsi="Arial" w:cs="Arial"/>
                <w:b/>
                <w:bCs/>
                <w:color w:val="000000"/>
                <w:sz w:val="16"/>
                <w:szCs w:val="24"/>
                <w:lang w:eastAsia="es-MX"/>
              </w:rPr>
            </w:pPr>
            <w:r w:rsidRPr="0052782D">
              <w:rPr>
                <w:rFonts w:ascii="Arial" w:hAnsi="Arial" w:cs="Arial"/>
                <w:b/>
                <w:bCs/>
                <w:color w:val="000000"/>
                <w:sz w:val="16"/>
                <w:szCs w:val="24"/>
                <w:lang w:eastAsia="es-MX"/>
              </w:rPr>
              <w:t>Descripción de la Obra</w:t>
            </w:r>
          </w:p>
        </w:tc>
        <w:tc>
          <w:tcPr>
            <w:tcW w:w="1476" w:type="dxa"/>
            <w:tcBorders>
              <w:top w:val="single" w:sz="6" w:space="0" w:color="auto"/>
              <w:left w:val="single" w:sz="6" w:space="0" w:color="auto"/>
              <w:bottom w:val="single" w:sz="6" w:space="0" w:color="auto"/>
              <w:right w:val="single" w:sz="6" w:space="0" w:color="auto"/>
            </w:tcBorders>
            <w:shd w:val="solid" w:color="CCFFCC" w:fill="auto"/>
          </w:tcPr>
          <w:p w:rsidR="007A5DD8" w:rsidRPr="0052782D" w:rsidRDefault="007A5DD8" w:rsidP="007A5DD8">
            <w:pPr>
              <w:autoSpaceDE w:val="0"/>
              <w:autoSpaceDN w:val="0"/>
              <w:adjustRightInd w:val="0"/>
              <w:jc w:val="center"/>
              <w:rPr>
                <w:rFonts w:ascii="Arial" w:hAnsi="Arial" w:cs="Arial"/>
                <w:b/>
                <w:bCs/>
                <w:color w:val="000000"/>
                <w:sz w:val="16"/>
                <w:szCs w:val="24"/>
                <w:lang w:eastAsia="es-MX"/>
              </w:rPr>
            </w:pPr>
            <w:r w:rsidRPr="0052782D">
              <w:rPr>
                <w:rFonts w:ascii="Arial" w:hAnsi="Arial" w:cs="Arial"/>
                <w:b/>
                <w:bCs/>
                <w:color w:val="000000"/>
                <w:sz w:val="16"/>
                <w:szCs w:val="24"/>
                <w:lang w:eastAsia="es-MX"/>
              </w:rPr>
              <w:t>Ubicación</w:t>
            </w:r>
          </w:p>
        </w:tc>
        <w:tc>
          <w:tcPr>
            <w:tcW w:w="1086" w:type="dxa"/>
            <w:tcBorders>
              <w:top w:val="single" w:sz="6" w:space="0" w:color="auto"/>
              <w:left w:val="single" w:sz="6" w:space="0" w:color="auto"/>
              <w:bottom w:val="single" w:sz="6" w:space="0" w:color="auto"/>
              <w:right w:val="single" w:sz="6" w:space="0" w:color="auto"/>
            </w:tcBorders>
            <w:shd w:val="solid" w:color="FFCC99" w:fill="auto"/>
          </w:tcPr>
          <w:p w:rsidR="007A5DD8" w:rsidRPr="0052782D" w:rsidRDefault="007A5DD8" w:rsidP="007A5DD8">
            <w:pPr>
              <w:autoSpaceDE w:val="0"/>
              <w:autoSpaceDN w:val="0"/>
              <w:adjustRightInd w:val="0"/>
              <w:jc w:val="center"/>
              <w:rPr>
                <w:rFonts w:ascii="Arial" w:hAnsi="Arial" w:cs="Arial"/>
                <w:b/>
                <w:bCs/>
                <w:color w:val="000000"/>
                <w:sz w:val="16"/>
                <w:szCs w:val="24"/>
                <w:lang w:eastAsia="es-MX"/>
              </w:rPr>
            </w:pPr>
            <w:r w:rsidRPr="0052782D">
              <w:rPr>
                <w:rFonts w:ascii="Arial" w:hAnsi="Arial" w:cs="Arial"/>
                <w:b/>
                <w:bCs/>
                <w:color w:val="000000"/>
                <w:sz w:val="16"/>
                <w:szCs w:val="24"/>
                <w:lang w:eastAsia="es-MX"/>
              </w:rPr>
              <w:t>FISM 2020 APROBADO</w:t>
            </w:r>
          </w:p>
        </w:tc>
        <w:tc>
          <w:tcPr>
            <w:tcW w:w="1347" w:type="dxa"/>
            <w:tcBorders>
              <w:top w:val="single" w:sz="6" w:space="0" w:color="auto"/>
              <w:left w:val="single" w:sz="6" w:space="0" w:color="auto"/>
              <w:bottom w:val="single" w:sz="6" w:space="0" w:color="auto"/>
              <w:right w:val="single" w:sz="6" w:space="0" w:color="auto"/>
            </w:tcBorders>
            <w:shd w:val="solid" w:color="FFCC99" w:fill="auto"/>
          </w:tcPr>
          <w:p w:rsidR="007A5DD8" w:rsidRPr="0052782D" w:rsidRDefault="007A5DD8" w:rsidP="007A5DD8">
            <w:pPr>
              <w:autoSpaceDE w:val="0"/>
              <w:autoSpaceDN w:val="0"/>
              <w:adjustRightInd w:val="0"/>
              <w:jc w:val="center"/>
              <w:rPr>
                <w:rFonts w:ascii="Arial" w:hAnsi="Arial" w:cs="Arial"/>
                <w:b/>
                <w:bCs/>
                <w:color w:val="000000"/>
                <w:sz w:val="16"/>
                <w:szCs w:val="24"/>
                <w:lang w:eastAsia="es-MX"/>
              </w:rPr>
            </w:pPr>
            <w:r w:rsidRPr="0052782D">
              <w:rPr>
                <w:rFonts w:ascii="Arial" w:hAnsi="Arial" w:cs="Arial"/>
                <w:b/>
                <w:bCs/>
                <w:sz w:val="16"/>
                <w:szCs w:val="24"/>
              </w:rPr>
              <w:t>Monto adicional requerido</w:t>
            </w:r>
          </w:p>
        </w:tc>
        <w:tc>
          <w:tcPr>
            <w:tcW w:w="1076" w:type="dxa"/>
            <w:tcBorders>
              <w:top w:val="single" w:sz="6" w:space="0" w:color="auto"/>
              <w:left w:val="single" w:sz="6" w:space="0" w:color="auto"/>
              <w:bottom w:val="single" w:sz="6" w:space="0" w:color="auto"/>
              <w:right w:val="single" w:sz="6" w:space="0" w:color="auto"/>
            </w:tcBorders>
            <w:shd w:val="solid" w:color="FFCC99" w:fill="auto"/>
          </w:tcPr>
          <w:p w:rsidR="007A5DD8" w:rsidRPr="0052782D" w:rsidRDefault="007A5DD8" w:rsidP="007A5DD8">
            <w:pPr>
              <w:autoSpaceDE w:val="0"/>
              <w:autoSpaceDN w:val="0"/>
              <w:adjustRightInd w:val="0"/>
              <w:jc w:val="center"/>
              <w:rPr>
                <w:rFonts w:ascii="Arial" w:hAnsi="Arial" w:cs="Arial"/>
                <w:b/>
                <w:bCs/>
                <w:color w:val="000000"/>
                <w:sz w:val="16"/>
                <w:szCs w:val="24"/>
                <w:lang w:eastAsia="es-MX"/>
              </w:rPr>
            </w:pPr>
            <w:r w:rsidRPr="0052782D">
              <w:rPr>
                <w:rFonts w:ascii="Arial" w:hAnsi="Arial" w:cs="Arial"/>
                <w:b/>
                <w:bCs/>
                <w:sz w:val="16"/>
                <w:szCs w:val="24"/>
              </w:rPr>
              <w:t>Monto Total</w:t>
            </w:r>
          </w:p>
        </w:tc>
      </w:tr>
      <w:tr w:rsidR="007A5DD8" w:rsidRPr="0052782D" w:rsidTr="0052782D">
        <w:trPr>
          <w:trHeight w:val="374"/>
        </w:trPr>
        <w:tc>
          <w:tcPr>
            <w:tcW w:w="404" w:type="dxa"/>
            <w:tcBorders>
              <w:top w:val="single" w:sz="6" w:space="0" w:color="auto"/>
              <w:left w:val="single" w:sz="6" w:space="0" w:color="auto"/>
              <w:bottom w:val="single" w:sz="6" w:space="0" w:color="auto"/>
              <w:right w:val="single" w:sz="6" w:space="0" w:color="auto"/>
            </w:tcBorders>
          </w:tcPr>
          <w:p w:rsidR="007A5DD8" w:rsidRPr="0052782D" w:rsidRDefault="007A5DD8" w:rsidP="007A5DD8">
            <w:pPr>
              <w:autoSpaceDE w:val="0"/>
              <w:autoSpaceDN w:val="0"/>
              <w:adjustRightInd w:val="0"/>
              <w:jc w:val="center"/>
              <w:rPr>
                <w:rFonts w:ascii="Arial" w:hAnsi="Arial" w:cs="Arial"/>
                <w:color w:val="000000"/>
                <w:sz w:val="16"/>
                <w:szCs w:val="24"/>
                <w:lang w:eastAsia="es-MX"/>
              </w:rPr>
            </w:pPr>
            <w:r w:rsidRPr="0052782D">
              <w:rPr>
                <w:rFonts w:ascii="Arial" w:hAnsi="Arial" w:cs="Arial"/>
                <w:color w:val="000000"/>
                <w:sz w:val="16"/>
                <w:szCs w:val="24"/>
                <w:lang w:eastAsia="es-MX"/>
              </w:rPr>
              <w:t>3</w:t>
            </w:r>
          </w:p>
        </w:tc>
        <w:tc>
          <w:tcPr>
            <w:tcW w:w="809" w:type="dxa"/>
            <w:tcBorders>
              <w:top w:val="single" w:sz="6" w:space="0" w:color="auto"/>
              <w:left w:val="single" w:sz="6" w:space="0" w:color="auto"/>
              <w:bottom w:val="single" w:sz="6" w:space="0" w:color="auto"/>
              <w:right w:val="single" w:sz="6" w:space="0" w:color="auto"/>
            </w:tcBorders>
          </w:tcPr>
          <w:p w:rsidR="007A5DD8" w:rsidRPr="0052782D" w:rsidRDefault="007A5DD8" w:rsidP="007A5DD8">
            <w:pPr>
              <w:autoSpaceDE w:val="0"/>
              <w:autoSpaceDN w:val="0"/>
              <w:adjustRightInd w:val="0"/>
              <w:jc w:val="center"/>
              <w:rPr>
                <w:rFonts w:ascii="Arial" w:hAnsi="Arial" w:cs="Arial"/>
                <w:color w:val="000000"/>
                <w:sz w:val="16"/>
                <w:szCs w:val="24"/>
                <w:lang w:eastAsia="es-MX"/>
              </w:rPr>
            </w:pPr>
            <w:r w:rsidRPr="0052782D">
              <w:rPr>
                <w:rFonts w:ascii="Arial" w:hAnsi="Arial" w:cs="Arial"/>
                <w:color w:val="000000"/>
                <w:sz w:val="16"/>
                <w:szCs w:val="24"/>
                <w:lang w:eastAsia="es-MX"/>
              </w:rPr>
              <w:t>FISM 03/2020</w:t>
            </w:r>
          </w:p>
        </w:tc>
        <w:tc>
          <w:tcPr>
            <w:tcW w:w="943" w:type="dxa"/>
            <w:tcBorders>
              <w:top w:val="single" w:sz="6" w:space="0" w:color="auto"/>
              <w:left w:val="single" w:sz="6" w:space="0" w:color="auto"/>
              <w:bottom w:val="single" w:sz="6" w:space="0" w:color="auto"/>
              <w:right w:val="single" w:sz="6" w:space="0" w:color="auto"/>
            </w:tcBorders>
          </w:tcPr>
          <w:p w:rsidR="007A5DD8" w:rsidRPr="0052782D" w:rsidRDefault="007A5DD8" w:rsidP="007A5DD8">
            <w:pPr>
              <w:autoSpaceDE w:val="0"/>
              <w:autoSpaceDN w:val="0"/>
              <w:adjustRightInd w:val="0"/>
              <w:rPr>
                <w:rFonts w:ascii="Arial" w:hAnsi="Arial" w:cs="Arial"/>
                <w:b/>
                <w:bCs/>
                <w:color w:val="000000"/>
                <w:sz w:val="16"/>
                <w:szCs w:val="24"/>
                <w:lang w:eastAsia="es-MX"/>
              </w:rPr>
            </w:pPr>
            <w:r w:rsidRPr="0052782D">
              <w:rPr>
                <w:rFonts w:ascii="Arial" w:hAnsi="Arial" w:cs="Arial"/>
                <w:b/>
                <w:bCs/>
                <w:color w:val="000000"/>
                <w:sz w:val="16"/>
                <w:szCs w:val="24"/>
                <w:lang w:eastAsia="es-MX"/>
              </w:rPr>
              <w:t>LAS HUERTAS</w:t>
            </w:r>
          </w:p>
        </w:tc>
        <w:tc>
          <w:tcPr>
            <w:tcW w:w="1078" w:type="dxa"/>
            <w:tcBorders>
              <w:top w:val="single" w:sz="6" w:space="0" w:color="auto"/>
              <w:left w:val="single" w:sz="6" w:space="0" w:color="auto"/>
              <w:bottom w:val="single" w:sz="6" w:space="0" w:color="auto"/>
              <w:right w:val="single" w:sz="6" w:space="0" w:color="auto"/>
            </w:tcBorders>
          </w:tcPr>
          <w:p w:rsidR="007A5DD8" w:rsidRPr="0052782D" w:rsidRDefault="007A5DD8" w:rsidP="007A5DD8">
            <w:pPr>
              <w:autoSpaceDE w:val="0"/>
              <w:autoSpaceDN w:val="0"/>
              <w:adjustRightInd w:val="0"/>
              <w:rPr>
                <w:rFonts w:ascii="Arial" w:hAnsi="Arial" w:cs="Arial"/>
                <w:color w:val="000000"/>
                <w:sz w:val="16"/>
                <w:szCs w:val="24"/>
                <w:lang w:eastAsia="es-MX"/>
              </w:rPr>
            </w:pPr>
            <w:r w:rsidRPr="0052782D">
              <w:rPr>
                <w:rFonts w:ascii="Arial" w:hAnsi="Arial" w:cs="Arial"/>
                <w:color w:val="000000"/>
                <w:sz w:val="16"/>
                <w:szCs w:val="24"/>
                <w:lang w:eastAsia="es-MX"/>
              </w:rPr>
              <w:t>Luminarias</w:t>
            </w:r>
          </w:p>
        </w:tc>
        <w:tc>
          <w:tcPr>
            <w:tcW w:w="1476" w:type="dxa"/>
            <w:tcBorders>
              <w:top w:val="single" w:sz="6" w:space="0" w:color="auto"/>
              <w:left w:val="single" w:sz="6" w:space="0" w:color="auto"/>
              <w:bottom w:val="single" w:sz="6" w:space="0" w:color="auto"/>
              <w:right w:val="single" w:sz="6" w:space="0" w:color="auto"/>
            </w:tcBorders>
          </w:tcPr>
          <w:p w:rsidR="007A5DD8" w:rsidRPr="0052782D" w:rsidRDefault="007A5DD8" w:rsidP="007A5DD8">
            <w:pPr>
              <w:autoSpaceDE w:val="0"/>
              <w:autoSpaceDN w:val="0"/>
              <w:adjustRightInd w:val="0"/>
              <w:rPr>
                <w:rFonts w:ascii="Arial" w:hAnsi="Arial" w:cs="Arial"/>
                <w:color w:val="000000"/>
                <w:sz w:val="16"/>
                <w:szCs w:val="24"/>
                <w:lang w:eastAsia="es-MX"/>
              </w:rPr>
            </w:pPr>
            <w:r w:rsidRPr="0052782D">
              <w:rPr>
                <w:rFonts w:ascii="Arial" w:hAnsi="Arial" w:cs="Arial"/>
                <w:color w:val="000000"/>
                <w:sz w:val="16"/>
                <w:szCs w:val="24"/>
                <w:lang w:eastAsia="es-MX"/>
              </w:rPr>
              <w:t>Violeta, Membrillo, Papaya, Durazno, Mandarina, Betabel, Melón, Cilantro, Jícama. (toda la colonia)</w:t>
            </w:r>
          </w:p>
        </w:tc>
        <w:tc>
          <w:tcPr>
            <w:tcW w:w="1086" w:type="dxa"/>
            <w:tcBorders>
              <w:top w:val="single" w:sz="6" w:space="0" w:color="auto"/>
              <w:left w:val="single" w:sz="6" w:space="0" w:color="auto"/>
              <w:bottom w:val="single" w:sz="6" w:space="0" w:color="auto"/>
              <w:right w:val="single" w:sz="6" w:space="0" w:color="auto"/>
            </w:tcBorders>
            <w:shd w:val="solid" w:color="FFCC99" w:fill="auto"/>
          </w:tcPr>
          <w:p w:rsidR="007A5DD8" w:rsidRPr="0052782D" w:rsidRDefault="007A5DD8" w:rsidP="007A5DD8">
            <w:pPr>
              <w:autoSpaceDE w:val="0"/>
              <w:autoSpaceDN w:val="0"/>
              <w:adjustRightInd w:val="0"/>
              <w:jc w:val="right"/>
              <w:rPr>
                <w:rFonts w:ascii="Arial" w:hAnsi="Arial" w:cs="Arial"/>
                <w:b/>
                <w:bCs/>
                <w:color w:val="000000"/>
                <w:sz w:val="16"/>
                <w:szCs w:val="24"/>
                <w:lang w:eastAsia="es-MX"/>
              </w:rPr>
            </w:pPr>
            <w:r w:rsidRPr="0052782D">
              <w:rPr>
                <w:rFonts w:ascii="Arial" w:hAnsi="Arial" w:cs="Arial"/>
                <w:b/>
                <w:bCs/>
                <w:color w:val="000000"/>
                <w:sz w:val="16"/>
                <w:szCs w:val="24"/>
                <w:lang w:eastAsia="es-MX"/>
              </w:rPr>
              <w:t xml:space="preserve">        </w:t>
            </w:r>
          </w:p>
          <w:p w:rsidR="007A5DD8" w:rsidRPr="0052782D" w:rsidRDefault="007A5DD8" w:rsidP="007A5DD8">
            <w:pPr>
              <w:autoSpaceDE w:val="0"/>
              <w:autoSpaceDN w:val="0"/>
              <w:adjustRightInd w:val="0"/>
              <w:jc w:val="right"/>
              <w:rPr>
                <w:rFonts w:ascii="Arial" w:hAnsi="Arial" w:cs="Arial"/>
                <w:b/>
                <w:bCs/>
                <w:color w:val="000000"/>
                <w:sz w:val="16"/>
                <w:szCs w:val="24"/>
                <w:lang w:eastAsia="es-MX"/>
              </w:rPr>
            </w:pPr>
          </w:p>
          <w:p w:rsidR="007A5DD8" w:rsidRPr="0052782D" w:rsidRDefault="007A5DD8" w:rsidP="007A5DD8">
            <w:pPr>
              <w:autoSpaceDE w:val="0"/>
              <w:autoSpaceDN w:val="0"/>
              <w:adjustRightInd w:val="0"/>
              <w:jc w:val="right"/>
              <w:rPr>
                <w:rFonts w:ascii="Arial" w:hAnsi="Arial" w:cs="Arial"/>
                <w:b/>
                <w:bCs/>
                <w:color w:val="000000"/>
                <w:sz w:val="16"/>
                <w:szCs w:val="24"/>
                <w:lang w:eastAsia="es-MX"/>
              </w:rPr>
            </w:pPr>
            <w:r w:rsidRPr="0052782D">
              <w:rPr>
                <w:rFonts w:ascii="Arial" w:hAnsi="Arial" w:cs="Arial"/>
                <w:b/>
                <w:bCs/>
                <w:color w:val="000000"/>
                <w:sz w:val="16"/>
                <w:szCs w:val="24"/>
                <w:lang w:eastAsia="es-MX"/>
              </w:rPr>
              <w:t xml:space="preserve">4,272,045.68 </w:t>
            </w:r>
          </w:p>
        </w:tc>
        <w:tc>
          <w:tcPr>
            <w:tcW w:w="1347" w:type="dxa"/>
            <w:tcBorders>
              <w:top w:val="single" w:sz="6" w:space="0" w:color="auto"/>
              <w:left w:val="single" w:sz="6" w:space="0" w:color="auto"/>
              <w:bottom w:val="single" w:sz="6" w:space="0" w:color="auto"/>
              <w:right w:val="single" w:sz="6" w:space="0" w:color="auto"/>
            </w:tcBorders>
          </w:tcPr>
          <w:p w:rsidR="007A5DD8" w:rsidRPr="0052782D" w:rsidRDefault="007A5DD8" w:rsidP="007A5DD8">
            <w:pPr>
              <w:autoSpaceDE w:val="0"/>
              <w:autoSpaceDN w:val="0"/>
              <w:adjustRightInd w:val="0"/>
              <w:jc w:val="right"/>
              <w:rPr>
                <w:rFonts w:ascii="Arial" w:hAnsi="Arial" w:cs="Arial"/>
                <w:sz w:val="16"/>
                <w:szCs w:val="24"/>
              </w:rPr>
            </w:pPr>
          </w:p>
          <w:p w:rsidR="007A5DD8" w:rsidRPr="0052782D" w:rsidRDefault="007A5DD8" w:rsidP="007A5DD8">
            <w:pPr>
              <w:autoSpaceDE w:val="0"/>
              <w:autoSpaceDN w:val="0"/>
              <w:adjustRightInd w:val="0"/>
              <w:jc w:val="right"/>
              <w:rPr>
                <w:rFonts w:ascii="Arial" w:hAnsi="Arial" w:cs="Arial"/>
                <w:b/>
                <w:bCs/>
                <w:sz w:val="16"/>
                <w:szCs w:val="24"/>
              </w:rPr>
            </w:pPr>
          </w:p>
          <w:p w:rsidR="007A5DD8" w:rsidRPr="0052782D" w:rsidRDefault="007A5DD8" w:rsidP="007A5DD8">
            <w:pPr>
              <w:autoSpaceDE w:val="0"/>
              <w:autoSpaceDN w:val="0"/>
              <w:adjustRightInd w:val="0"/>
              <w:jc w:val="right"/>
              <w:rPr>
                <w:rFonts w:ascii="Arial" w:hAnsi="Arial" w:cs="Arial"/>
                <w:b/>
                <w:bCs/>
                <w:color w:val="000000"/>
                <w:sz w:val="16"/>
                <w:szCs w:val="24"/>
                <w:lang w:eastAsia="es-MX"/>
              </w:rPr>
            </w:pPr>
            <w:r w:rsidRPr="0052782D">
              <w:rPr>
                <w:rFonts w:ascii="Arial" w:hAnsi="Arial" w:cs="Arial"/>
                <w:b/>
                <w:bCs/>
                <w:sz w:val="16"/>
                <w:szCs w:val="24"/>
              </w:rPr>
              <w:t>121,220.00</w:t>
            </w:r>
          </w:p>
        </w:tc>
        <w:tc>
          <w:tcPr>
            <w:tcW w:w="1076" w:type="dxa"/>
            <w:tcBorders>
              <w:top w:val="single" w:sz="6" w:space="0" w:color="auto"/>
              <w:left w:val="single" w:sz="6" w:space="0" w:color="auto"/>
              <w:bottom w:val="single" w:sz="6" w:space="0" w:color="auto"/>
              <w:right w:val="single" w:sz="6" w:space="0" w:color="auto"/>
            </w:tcBorders>
            <w:shd w:val="solid" w:color="FFCC99" w:fill="auto"/>
          </w:tcPr>
          <w:p w:rsidR="007A5DD8" w:rsidRPr="0052782D" w:rsidRDefault="007A5DD8" w:rsidP="007A5DD8">
            <w:pPr>
              <w:autoSpaceDE w:val="0"/>
              <w:autoSpaceDN w:val="0"/>
              <w:adjustRightInd w:val="0"/>
              <w:jc w:val="right"/>
              <w:rPr>
                <w:rFonts w:ascii="Arial" w:hAnsi="Arial" w:cs="Arial"/>
                <w:b/>
                <w:bCs/>
                <w:color w:val="000000"/>
                <w:sz w:val="16"/>
                <w:szCs w:val="24"/>
                <w:lang w:eastAsia="es-MX"/>
              </w:rPr>
            </w:pPr>
          </w:p>
          <w:p w:rsidR="007A5DD8" w:rsidRPr="0052782D" w:rsidRDefault="007A5DD8" w:rsidP="007A5DD8">
            <w:pPr>
              <w:jc w:val="right"/>
              <w:rPr>
                <w:rFonts w:ascii="Arial" w:hAnsi="Arial" w:cs="Arial"/>
                <w:b/>
                <w:bCs/>
                <w:sz w:val="16"/>
                <w:szCs w:val="24"/>
                <w:lang w:eastAsia="es-MX"/>
              </w:rPr>
            </w:pPr>
            <w:r w:rsidRPr="0052782D">
              <w:rPr>
                <w:rFonts w:ascii="Arial" w:hAnsi="Arial" w:cs="Arial"/>
                <w:b/>
                <w:bCs/>
                <w:sz w:val="16"/>
                <w:szCs w:val="24"/>
              </w:rPr>
              <w:t xml:space="preserve">        4,393,265.68 </w:t>
            </w:r>
          </w:p>
          <w:p w:rsidR="007A5DD8" w:rsidRPr="0052782D" w:rsidRDefault="007A5DD8" w:rsidP="007A5DD8">
            <w:pPr>
              <w:autoSpaceDE w:val="0"/>
              <w:autoSpaceDN w:val="0"/>
              <w:adjustRightInd w:val="0"/>
              <w:jc w:val="right"/>
              <w:rPr>
                <w:rFonts w:ascii="Arial" w:hAnsi="Arial" w:cs="Arial"/>
                <w:b/>
                <w:bCs/>
                <w:color w:val="000000"/>
                <w:sz w:val="16"/>
                <w:szCs w:val="24"/>
                <w:lang w:eastAsia="es-MX"/>
              </w:rPr>
            </w:pPr>
          </w:p>
        </w:tc>
      </w:tr>
    </w:tbl>
    <w:p w:rsidR="007A5DD8" w:rsidRPr="00EC3F98" w:rsidRDefault="007A5DD8" w:rsidP="007A5DD8">
      <w:pPr>
        <w:jc w:val="both"/>
        <w:rPr>
          <w:rFonts w:ascii="Arial" w:hAnsi="Arial" w:cs="Arial"/>
          <w:b/>
          <w:bCs/>
          <w:sz w:val="24"/>
          <w:szCs w:val="24"/>
        </w:rPr>
      </w:pPr>
    </w:p>
    <w:p w:rsidR="007A5DD8" w:rsidRPr="00EC3F98" w:rsidRDefault="007A5DD8" w:rsidP="007A5DD8">
      <w:pPr>
        <w:jc w:val="both"/>
        <w:rPr>
          <w:rFonts w:ascii="Arial" w:hAnsi="Arial" w:cs="Arial"/>
          <w:sz w:val="24"/>
          <w:szCs w:val="24"/>
        </w:rPr>
      </w:pPr>
      <w:r w:rsidRPr="00EC3F98">
        <w:rPr>
          <w:rFonts w:ascii="Arial" w:hAnsi="Arial" w:cs="Arial"/>
          <w:b/>
          <w:sz w:val="24"/>
          <w:szCs w:val="24"/>
        </w:rPr>
        <w:t>CUARTO.-</w:t>
      </w:r>
      <w:r w:rsidRPr="00EC3F98">
        <w:rPr>
          <w:rFonts w:ascii="Arial" w:hAnsi="Arial" w:cs="Arial"/>
          <w:sz w:val="24"/>
          <w:szCs w:val="24"/>
        </w:rPr>
        <w:t xml:space="preserve"> El Ayuntamiento Constitucional de San Pedro Tlaquepaque,  aprueba y autoriza facultar al Tesorero Municipal a la aplicación de recursos de Presupuesto Directo ejercicio fiscal 2020  a proyectos del FISMDF ejercicio fiscal 2020, tal y como se desprende en el </w:t>
      </w:r>
      <w:r w:rsidRPr="00EC3F98">
        <w:rPr>
          <w:rFonts w:ascii="Arial" w:hAnsi="Arial" w:cs="Arial"/>
          <w:b/>
          <w:sz w:val="24"/>
          <w:szCs w:val="24"/>
        </w:rPr>
        <w:t xml:space="preserve">Segunda Versión del Cuadrante que contiene las Obras de Infraestructura del Fondo de Aportaciones para la Infraestructura Social Municipal y de las Demarcaciones Territoriales del Distrito Federal (FISM-DF) 2020, </w:t>
      </w:r>
      <w:r w:rsidRPr="00EC3F98">
        <w:rPr>
          <w:rFonts w:ascii="Arial" w:hAnsi="Arial" w:cs="Arial"/>
          <w:bCs/>
          <w:sz w:val="24"/>
          <w:szCs w:val="24"/>
        </w:rPr>
        <w:t>específicamente siendo las siguientes proyectos:</w:t>
      </w:r>
      <w:r w:rsidRPr="00EC3F98">
        <w:rPr>
          <w:rFonts w:ascii="Arial" w:hAnsi="Arial" w:cs="Arial"/>
          <w:sz w:val="24"/>
          <w:szCs w:val="24"/>
        </w:rPr>
        <w:t xml:space="preserve"> </w:t>
      </w:r>
    </w:p>
    <w:tbl>
      <w:tblPr>
        <w:tblStyle w:val="Tablaconcuadrcula"/>
        <w:tblW w:w="8222" w:type="dxa"/>
        <w:tblInd w:w="-34" w:type="dxa"/>
        <w:tblLayout w:type="fixed"/>
        <w:tblLook w:val="04A0" w:firstRow="1" w:lastRow="0" w:firstColumn="1" w:lastColumn="0" w:noHBand="0" w:noVBand="1"/>
      </w:tblPr>
      <w:tblGrid>
        <w:gridCol w:w="1135"/>
        <w:gridCol w:w="2013"/>
        <w:gridCol w:w="1247"/>
        <w:gridCol w:w="1276"/>
        <w:gridCol w:w="1275"/>
        <w:gridCol w:w="1276"/>
      </w:tblGrid>
      <w:tr w:rsidR="007A5DD8" w:rsidRPr="0052782D" w:rsidTr="0052782D">
        <w:tc>
          <w:tcPr>
            <w:tcW w:w="1135" w:type="dxa"/>
            <w:vAlign w:val="center"/>
          </w:tcPr>
          <w:p w:rsidR="007A5DD8" w:rsidRPr="0052782D" w:rsidRDefault="007A5DD8" w:rsidP="007A5DD8">
            <w:pPr>
              <w:jc w:val="center"/>
              <w:rPr>
                <w:rFonts w:ascii="Arial" w:hAnsi="Arial" w:cs="Arial"/>
                <w:b/>
                <w:sz w:val="16"/>
                <w:szCs w:val="24"/>
              </w:rPr>
            </w:pPr>
            <w:r w:rsidRPr="0052782D">
              <w:rPr>
                <w:rFonts w:ascii="Arial" w:hAnsi="Arial" w:cs="Arial"/>
                <w:b/>
                <w:sz w:val="16"/>
                <w:szCs w:val="24"/>
              </w:rPr>
              <w:t>Asignación</w:t>
            </w:r>
          </w:p>
        </w:tc>
        <w:tc>
          <w:tcPr>
            <w:tcW w:w="2013" w:type="dxa"/>
            <w:vAlign w:val="center"/>
          </w:tcPr>
          <w:p w:rsidR="007A5DD8" w:rsidRPr="0052782D" w:rsidRDefault="007A5DD8" w:rsidP="007A5DD8">
            <w:pPr>
              <w:jc w:val="center"/>
              <w:rPr>
                <w:rFonts w:ascii="Arial" w:hAnsi="Arial" w:cs="Arial"/>
                <w:b/>
                <w:sz w:val="16"/>
                <w:szCs w:val="24"/>
              </w:rPr>
            </w:pPr>
            <w:r w:rsidRPr="0052782D">
              <w:rPr>
                <w:rFonts w:ascii="Arial" w:hAnsi="Arial" w:cs="Arial"/>
                <w:b/>
                <w:sz w:val="16"/>
                <w:szCs w:val="24"/>
              </w:rPr>
              <w:t>Nombre de la Obra</w:t>
            </w:r>
          </w:p>
        </w:tc>
        <w:tc>
          <w:tcPr>
            <w:tcW w:w="1247" w:type="dxa"/>
            <w:vAlign w:val="center"/>
          </w:tcPr>
          <w:p w:rsidR="007A5DD8" w:rsidRPr="0052782D" w:rsidRDefault="007A5DD8" w:rsidP="007A5DD8">
            <w:pPr>
              <w:jc w:val="center"/>
              <w:rPr>
                <w:rFonts w:ascii="Arial" w:hAnsi="Arial" w:cs="Arial"/>
                <w:b/>
                <w:sz w:val="16"/>
                <w:szCs w:val="24"/>
              </w:rPr>
            </w:pPr>
            <w:r w:rsidRPr="0052782D">
              <w:rPr>
                <w:rFonts w:ascii="Arial" w:hAnsi="Arial" w:cs="Arial"/>
                <w:b/>
                <w:sz w:val="16"/>
                <w:szCs w:val="24"/>
              </w:rPr>
              <w:t>FAISM</w:t>
            </w:r>
          </w:p>
          <w:p w:rsidR="007A5DD8" w:rsidRPr="0052782D" w:rsidRDefault="007A5DD8" w:rsidP="007A5DD8">
            <w:pPr>
              <w:jc w:val="center"/>
              <w:rPr>
                <w:rFonts w:ascii="Arial" w:hAnsi="Arial" w:cs="Arial"/>
                <w:b/>
                <w:sz w:val="16"/>
                <w:szCs w:val="24"/>
              </w:rPr>
            </w:pPr>
            <w:r w:rsidRPr="0052782D">
              <w:rPr>
                <w:rFonts w:ascii="Arial" w:hAnsi="Arial" w:cs="Arial"/>
                <w:b/>
                <w:sz w:val="16"/>
                <w:szCs w:val="24"/>
              </w:rPr>
              <w:t xml:space="preserve"> 2020</w:t>
            </w:r>
          </w:p>
        </w:tc>
        <w:tc>
          <w:tcPr>
            <w:tcW w:w="1276" w:type="dxa"/>
            <w:vAlign w:val="center"/>
          </w:tcPr>
          <w:p w:rsidR="007A5DD8" w:rsidRPr="0052782D" w:rsidRDefault="007A5DD8" w:rsidP="007A5DD8">
            <w:pPr>
              <w:jc w:val="center"/>
              <w:rPr>
                <w:rFonts w:ascii="Arial" w:hAnsi="Arial" w:cs="Arial"/>
                <w:b/>
                <w:sz w:val="16"/>
                <w:szCs w:val="24"/>
              </w:rPr>
            </w:pPr>
            <w:r w:rsidRPr="0052782D">
              <w:rPr>
                <w:rFonts w:ascii="Arial" w:hAnsi="Arial" w:cs="Arial"/>
                <w:b/>
                <w:sz w:val="16"/>
                <w:szCs w:val="24"/>
              </w:rPr>
              <w:t>Rendimientos/Ahorros</w:t>
            </w:r>
          </w:p>
        </w:tc>
        <w:tc>
          <w:tcPr>
            <w:tcW w:w="1275" w:type="dxa"/>
            <w:vAlign w:val="center"/>
          </w:tcPr>
          <w:p w:rsidR="007A5DD8" w:rsidRPr="0052782D" w:rsidRDefault="007A5DD8" w:rsidP="007A5DD8">
            <w:pPr>
              <w:jc w:val="center"/>
              <w:rPr>
                <w:rFonts w:ascii="Arial" w:hAnsi="Arial" w:cs="Arial"/>
                <w:b/>
                <w:sz w:val="16"/>
                <w:szCs w:val="24"/>
              </w:rPr>
            </w:pPr>
            <w:r w:rsidRPr="0052782D">
              <w:rPr>
                <w:rFonts w:ascii="Arial" w:hAnsi="Arial" w:cs="Arial"/>
                <w:b/>
                <w:sz w:val="16"/>
                <w:szCs w:val="24"/>
              </w:rPr>
              <w:t>Rendimientos/Ahorros/ Presupuesto Directo</w:t>
            </w:r>
          </w:p>
        </w:tc>
        <w:tc>
          <w:tcPr>
            <w:tcW w:w="1276" w:type="dxa"/>
            <w:vAlign w:val="center"/>
          </w:tcPr>
          <w:p w:rsidR="007A5DD8" w:rsidRPr="0052782D" w:rsidRDefault="007A5DD8" w:rsidP="007A5DD8">
            <w:pPr>
              <w:jc w:val="center"/>
              <w:rPr>
                <w:rFonts w:ascii="Arial" w:hAnsi="Arial" w:cs="Arial"/>
                <w:b/>
                <w:sz w:val="16"/>
                <w:szCs w:val="24"/>
              </w:rPr>
            </w:pPr>
            <w:r w:rsidRPr="0052782D">
              <w:rPr>
                <w:rFonts w:ascii="Arial" w:hAnsi="Arial" w:cs="Arial"/>
                <w:b/>
                <w:sz w:val="16"/>
                <w:szCs w:val="24"/>
              </w:rPr>
              <w:t>Total</w:t>
            </w:r>
          </w:p>
        </w:tc>
      </w:tr>
      <w:tr w:rsidR="007A5DD8" w:rsidRPr="0052782D" w:rsidTr="0052782D">
        <w:tc>
          <w:tcPr>
            <w:tcW w:w="1135" w:type="dxa"/>
          </w:tcPr>
          <w:p w:rsidR="007A5DD8" w:rsidRPr="0052782D" w:rsidRDefault="007A5DD8" w:rsidP="007A5DD8">
            <w:pPr>
              <w:rPr>
                <w:rFonts w:ascii="Arial" w:hAnsi="Arial" w:cs="Arial"/>
                <w:sz w:val="16"/>
                <w:szCs w:val="24"/>
              </w:rPr>
            </w:pPr>
            <w:r w:rsidRPr="0052782D">
              <w:rPr>
                <w:rFonts w:ascii="Arial" w:hAnsi="Arial" w:cs="Arial"/>
                <w:sz w:val="16"/>
                <w:szCs w:val="24"/>
              </w:rPr>
              <w:t>FAISM 36/2020</w:t>
            </w:r>
          </w:p>
        </w:tc>
        <w:tc>
          <w:tcPr>
            <w:tcW w:w="2013" w:type="dxa"/>
          </w:tcPr>
          <w:p w:rsidR="007A5DD8" w:rsidRPr="0052782D" w:rsidRDefault="007A5DD8" w:rsidP="007A5DD8">
            <w:pPr>
              <w:spacing w:after="120"/>
              <w:jc w:val="both"/>
              <w:rPr>
                <w:rFonts w:ascii="Arial" w:hAnsi="Arial" w:cs="Arial"/>
                <w:sz w:val="16"/>
                <w:szCs w:val="24"/>
              </w:rPr>
            </w:pPr>
            <w:r w:rsidRPr="0052782D">
              <w:rPr>
                <w:rFonts w:ascii="Arial" w:hAnsi="Arial" w:cs="Arial"/>
                <w:sz w:val="16"/>
                <w:szCs w:val="24"/>
              </w:rPr>
              <w:t>Construcción de red de agua potable en La Noria y Mezquite entre De La Luz y Capulín; De La Luz entre Los Mora Y Mezquite; Capulín Entre La Noria y Mezquite; Cabañas y Priv. Sin Nombre 10 entre La Noria y Cerrada; Olivos entre De La Luz y Encino; Encino entre Olivos y Mezquite; Piña entre De La Luz y Laurel; Granado y Laurel entre Piña y Mezquite, Colonia El Zalate (Zona II), de Municipio de San Pedro Tlaquepaque, Jalisco.</w:t>
            </w:r>
          </w:p>
        </w:tc>
        <w:tc>
          <w:tcPr>
            <w:tcW w:w="1247" w:type="dxa"/>
          </w:tcPr>
          <w:p w:rsidR="007A5DD8" w:rsidRPr="0052782D" w:rsidRDefault="007A5DD8" w:rsidP="007A5DD8">
            <w:pPr>
              <w:jc w:val="center"/>
              <w:rPr>
                <w:rFonts w:ascii="Arial" w:hAnsi="Arial" w:cs="Arial"/>
                <w:color w:val="000000"/>
                <w:sz w:val="16"/>
                <w:szCs w:val="24"/>
              </w:rPr>
            </w:pPr>
            <w:r w:rsidRPr="0052782D">
              <w:rPr>
                <w:rFonts w:ascii="Arial" w:hAnsi="Arial" w:cs="Arial"/>
                <w:color w:val="000000"/>
                <w:sz w:val="16"/>
                <w:szCs w:val="24"/>
              </w:rPr>
              <w:t>$3,106,665.04</w:t>
            </w:r>
          </w:p>
        </w:tc>
        <w:tc>
          <w:tcPr>
            <w:tcW w:w="1276" w:type="dxa"/>
          </w:tcPr>
          <w:p w:rsidR="007A5DD8" w:rsidRPr="0052782D" w:rsidRDefault="007A5DD8" w:rsidP="007A5DD8">
            <w:pPr>
              <w:jc w:val="center"/>
              <w:rPr>
                <w:rFonts w:ascii="Arial" w:hAnsi="Arial" w:cs="Arial"/>
                <w:sz w:val="16"/>
                <w:szCs w:val="24"/>
              </w:rPr>
            </w:pPr>
            <w:r w:rsidRPr="0052782D">
              <w:rPr>
                <w:rFonts w:ascii="Arial" w:hAnsi="Arial" w:cs="Arial"/>
                <w:color w:val="000000"/>
                <w:sz w:val="16"/>
                <w:szCs w:val="24"/>
              </w:rPr>
              <w:t>712</w:t>
            </w:r>
            <w:r w:rsidRPr="0052782D">
              <w:rPr>
                <w:rFonts w:ascii="Arial" w:hAnsi="Arial" w:cs="Arial"/>
                <w:sz w:val="16"/>
                <w:szCs w:val="24"/>
              </w:rPr>
              <w:t>,</w:t>
            </w:r>
            <w:r w:rsidRPr="0052782D">
              <w:rPr>
                <w:rFonts w:ascii="Arial" w:hAnsi="Arial" w:cs="Arial"/>
                <w:color w:val="000000"/>
                <w:sz w:val="16"/>
                <w:szCs w:val="24"/>
              </w:rPr>
              <w:t>780</w:t>
            </w:r>
            <w:r w:rsidRPr="0052782D">
              <w:rPr>
                <w:rFonts w:ascii="Arial" w:hAnsi="Arial" w:cs="Arial"/>
                <w:sz w:val="16"/>
                <w:szCs w:val="24"/>
              </w:rPr>
              <w:t>.</w:t>
            </w:r>
            <w:r w:rsidRPr="0052782D">
              <w:rPr>
                <w:rFonts w:ascii="Arial" w:hAnsi="Arial" w:cs="Arial"/>
                <w:color w:val="000000"/>
                <w:sz w:val="16"/>
                <w:szCs w:val="24"/>
              </w:rPr>
              <w:t>00</w:t>
            </w:r>
          </w:p>
        </w:tc>
        <w:tc>
          <w:tcPr>
            <w:tcW w:w="1275" w:type="dxa"/>
          </w:tcPr>
          <w:p w:rsidR="007A5DD8" w:rsidRPr="0052782D" w:rsidRDefault="007A5DD8" w:rsidP="007A5DD8">
            <w:pPr>
              <w:jc w:val="center"/>
              <w:rPr>
                <w:rFonts w:ascii="Arial" w:hAnsi="Arial" w:cs="Arial"/>
                <w:sz w:val="16"/>
                <w:szCs w:val="24"/>
              </w:rPr>
            </w:pPr>
            <w:r w:rsidRPr="0052782D">
              <w:rPr>
                <w:rFonts w:ascii="Arial" w:hAnsi="Arial" w:cs="Arial"/>
                <w:sz w:val="16"/>
                <w:szCs w:val="24"/>
              </w:rPr>
              <w:t>$0.00</w:t>
            </w:r>
          </w:p>
        </w:tc>
        <w:tc>
          <w:tcPr>
            <w:tcW w:w="1276" w:type="dxa"/>
          </w:tcPr>
          <w:p w:rsidR="007A5DD8" w:rsidRPr="0052782D" w:rsidRDefault="007A5DD8" w:rsidP="007A5DD8">
            <w:pPr>
              <w:jc w:val="center"/>
              <w:rPr>
                <w:rFonts w:ascii="Arial" w:hAnsi="Arial" w:cs="Arial"/>
                <w:color w:val="000000"/>
                <w:sz w:val="16"/>
                <w:szCs w:val="24"/>
              </w:rPr>
            </w:pPr>
            <w:r w:rsidRPr="0052782D">
              <w:rPr>
                <w:rFonts w:ascii="Arial" w:hAnsi="Arial" w:cs="Arial"/>
                <w:color w:val="000000"/>
                <w:sz w:val="16"/>
                <w:szCs w:val="24"/>
              </w:rPr>
              <w:t>$3,819,445.04</w:t>
            </w:r>
          </w:p>
        </w:tc>
      </w:tr>
      <w:tr w:rsidR="007A5DD8" w:rsidRPr="0052782D" w:rsidTr="0052782D">
        <w:tc>
          <w:tcPr>
            <w:tcW w:w="1135" w:type="dxa"/>
          </w:tcPr>
          <w:p w:rsidR="007A5DD8" w:rsidRPr="0052782D" w:rsidRDefault="007A5DD8" w:rsidP="007A5DD8">
            <w:pPr>
              <w:rPr>
                <w:rFonts w:ascii="Arial" w:hAnsi="Arial" w:cs="Arial"/>
                <w:sz w:val="16"/>
                <w:szCs w:val="24"/>
              </w:rPr>
            </w:pPr>
            <w:r w:rsidRPr="0052782D">
              <w:rPr>
                <w:rFonts w:ascii="Arial" w:hAnsi="Arial" w:cs="Arial"/>
                <w:sz w:val="16"/>
                <w:szCs w:val="24"/>
              </w:rPr>
              <w:t>FAISM 37/2020</w:t>
            </w:r>
          </w:p>
        </w:tc>
        <w:tc>
          <w:tcPr>
            <w:tcW w:w="2013" w:type="dxa"/>
          </w:tcPr>
          <w:p w:rsidR="007A5DD8" w:rsidRPr="0052782D" w:rsidRDefault="007A5DD8" w:rsidP="007A5DD8">
            <w:pPr>
              <w:spacing w:after="120"/>
              <w:jc w:val="both"/>
              <w:rPr>
                <w:rFonts w:ascii="Arial" w:hAnsi="Arial" w:cs="Arial"/>
                <w:sz w:val="16"/>
                <w:szCs w:val="24"/>
              </w:rPr>
            </w:pPr>
            <w:r w:rsidRPr="0052782D">
              <w:rPr>
                <w:rFonts w:ascii="Arial" w:hAnsi="Arial" w:cs="Arial"/>
                <w:sz w:val="16"/>
                <w:szCs w:val="24"/>
              </w:rPr>
              <w:t>Construcción de red de agua potable en La Noria y Mezquite entre San Martín al Verde y De La Luz; Calle Sin Nombre 1 de La Noria 92.00 m.l. hacia el Sur; Priv. Sin Nombre 2 y 3 entre La Noria y Priv. Gigantes; Pradera entre La Noria y Mezquite; Priv. Gigantes y Calle Sin Nombre 4 entre Pradera y Calle Sin Nombre 7; Guamúchil entre Las Torres y Mezquite; Priv. Sin Nombre 5 y Priv. Mezquite entre Guamúchil y Cerrada; Fresno, Olivos y Priv. Nogal entre Pradera y De La Luz; Nogal entre Nube y Priv. Nogal; Piña entre Nogal y De La Luz; Priv. Sin Nombre 6 entre Olivos y Cerrada; Las Torres entre San Martín al Verde y Pradera, Colonia El Zalate (Zona 1), Municipio de San Pedro Tlaquepaque, Jalisco.</w:t>
            </w:r>
          </w:p>
        </w:tc>
        <w:tc>
          <w:tcPr>
            <w:tcW w:w="1247" w:type="dxa"/>
          </w:tcPr>
          <w:p w:rsidR="007A5DD8" w:rsidRPr="0052782D" w:rsidRDefault="007A5DD8" w:rsidP="007A5DD8">
            <w:pPr>
              <w:jc w:val="center"/>
              <w:rPr>
                <w:rFonts w:ascii="Arial" w:hAnsi="Arial" w:cs="Arial"/>
                <w:color w:val="000000"/>
                <w:sz w:val="16"/>
                <w:szCs w:val="24"/>
              </w:rPr>
            </w:pPr>
            <w:r w:rsidRPr="0052782D">
              <w:rPr>
                <w:rFonts w:ascii="Arial" w:hAnsi="Arial" w:cs="Arial"/>
                <w:color w:val="000000"/>
                <w:sz w:val="16"/>
                <w:szCs w:val="24"/>
              </w:rPr>
              <w:t>$3,644,022.15</w:t>
            </w:r>
          </w:p>
        </w:tc>
        <w:tc>
          <w:tcPr>
            <w:tcW w:w="1276" w:type="dxa"/>
          </w:tcPr>
          <w:p w:rsidR="007A5DD8" w:rsidRPr="0052782D" w:rsidRDefault="007A5DD8" w:rsidP="007A5DD8">
            <w:pPr>
              <w:spacing w:before="240"/>
              <w:jc w:val="both"/>
              <w:rPr>
                <w:rFonts w:ascii="Arial" w:hAnsi="Arial" w:cs="Arial"/>
                <w:sz w:val="16"/>
                <w:szCs w:val="24"/>
              </w:rPr>
            </w:pPr>
          </w:p>
        </w:tc>
        <w:tc>
          <w:tcPr>
            <w:tcW w:w="1275" w:type="dxa"/>
          </w:tcPr>
          <w:p w:rsidR="007A5DD8" w:rsidRPr="0052782D" w:rsidRDefault="007A5DD8" w:rsidP="007A5DD8">
            <w:pPr>
              <w:jc w:val="center"/>
              <w:rPr>
                <w:rFonts w:ascii="Arial" w:hAnsi="Arial" w:cs="Arial"/>
                <w:sz w:val="16"/>
                <w:szCs w:val="24"/>
              </w:rPr>
            </w:pPr>
            <w:r w:rsidRPr="0052782D">
              <w:rPr>
                <w:rFonts w:ascii="Arial" w:hAnsi="Arial" w:cs="Arial"/>
                <w:sz w:val="16"/>
                <w:szCs w:val="24"/>
              </w:rPr>
              <w:t>$931,979.76</w:t>
            </w:r>
          </w:p>
        </w:tc>
        <w:tc>
          <w:tcPr>
            <w:tcW w:w="1276" w:type="dxa"/>
          </w:tcPr>
          <w:p w:rsidR="007A5DD8" w:rsidRPr="0052782D" w:rsidRDefault="007A5DD8" w:rsidP="007A5DD8">
            <w:pPr>
              <w:jc w:val="center"/>
              <w:rPr>
                <w:rFonts w:ascii="Arial" w:hAnsi="Arial" w:cs="Arial"/>
                <w:color w:val="000000"/>
                <w:sz w:val="16"/>
                <w:szCs w:val="24"/>
              </w:rPr>
            </w:pPr>
            <w:r w:rsidRPr="0052782D">
              <w:rPr>
                <w:rFonts w:ascii="Arial" w:hAnsi="Arial" w:cs="Arial"/>
                <w:sz w:val="16"/>
                <w:szCs w:val="24"/>
              </w:rPr>
              <w:t>$4,576,001.91</w:t>
            </w:r>
          </w:p>
        </w:tc>
      </w:tr>
    </w:tbl>
    <w:p w:rsidR="007A5DD8" w:rsidRPr="0052782D" w:rsidRDefault="007A5DD8" w:rsidP="007A5DD8">
      <w:pPr>
        <w:jc w:val="both"/>
        <w:rPr>
          <w:rFonts w:ascii="Arial" w:hAnsi="Arial" w:cs="Arial"/>
          <w:b/>
          <w:sz w:val="16"/>
          <w:szCs w:val="24"/>
        </w:rPr>
      </w:pPr>
    </w:p>
    <w:p w:rsidR="007A5DD8" w:rsidRPr="00EC3F98" w:rsidRDefault="007A5DD8" w:rsidP="007A5DD8">
      <w:pPr>
        <w:jc w:val="both"/>
        <w:rPr>
          <w:rFonts w:ascii="Arial" w:hAnsi="Arial" w:cs="Arial"/>
          <w:sz w:val="24"/>
          <w:szCs w:val="24"/>
        </w:rPr>
      </w:pPr>
      <w:r w:rsidRPr="00EC3F98">
        <w:rPr>
          <w:rFonts w:ascii="Arial" w:hAnsi="Arial" w:cs="Arial"/>
          <w:b/>
          <w:sz w:val="24"/>
          <w:szCs w:val="24"/>
        </w:rPr>
        <w:t>QUINTO.-</w:t>
      </w:r>
      <w:r w:rsidRPr="00EC3F98">
        <w:rPr>
          <w:rFonts w:ascii="Arial" w:hAnsi="Arial" w:cs="Arial"/>
          <w:sz w:val="24"/>
          <w:szCs w:val="24"/>
        </w:rPr>
        <w:t xml:space="preserve"> El Ayuntamiento Constitucional de San Pedro Tlaquepaque,  aprueba y autoriza facultar al Tesorero Municipal </w:t>
      </w:r>
      <w:r w:rsidRPr="00EC3F98">
        <w:rPr>
          <w:rFonts w:ascii="Arial" w:hAnsi="Arial" w:cs="Arial"/>
          <w:b/>
          <w:bCs/>
          <w:sz w:val="24"/>
          <w:szCs w:val="24"/>
        </w:rPr>
        <w:t>a erogar los techos financieros asignados tal y como se mencionan en dicho cuadrante FISM-DF Segunda Versión ejercicio fiscal 2020</w:t>
      </w:r>
      <w:r w:rsidRPr="00EC3F98">
        <w:rPr>
          <w:rFonts w:ascii="Arial" w:hAnsi="Arial" w:cs="Arial"/>
          <w:sz w:val="24"/>
          <w:szCs w:val="24"/>
        </w:rPr>
        <w:t>, para dar cabal cumplimiento al presente acuerdo.</w:t>
      </w:r>
    </w:p>
    <w:p w:rsidR="007A5DD8" w:rsidRPr="0052782D" w:rsidRDefault="007A5DD8" w:rsidP="007A5DD8">
      <w:pPr>
        <w:jc w:val="both"/>
        <w:rPr>
          <w:rFonts w:ascii="Arial" w:hAnsi="Arial" w:cs="Arial"/>
          <w:sz w:val="6"/>
          <w:szCs w:val="24"/>
        </w:rPr>
      </w:pPr>
    </w:p>
    <w:p w:rsidR="007A5DD8" w:rsidRPr="00EC3F98" w:rsidRDefault="007A5DD8" w:rsidP="007A5DD8">
      <w:pPr>
        <w:jc w:val="both"/>
        <w:rPr>
          <w:rFonts w:ascii="Arial" w:hAnsi="Arial" w:cs="Arial"/>
          <w:sz w:val="24"/>
          <w:szCs w:val="24"/>
        </w:rPr>
      </w:pPr>
      <w:r w:rsidRPr="00EC3F98">
        <w:rPr>
          <w:rFonts w:ascii="Arial" w:hAnsi="Arial" w:cs="Arial"/>
          <w:b/>
          <w:bCs/>
          <w:sz w:val="24"/>
          <w:szCs w:val="24"/>
        </w:rPr>
        <w:t>SEXTO.-</w:t>
      </w:r>
      <w:r w:rsidRPr="00EC3F98">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jurídicos necesarios, a fin de cumplimentar el presente acuerdo.</w:t>
      </w:r>
    </w:p>
    <w:p w:rsidR="007A5DD8" w:rsidRPr="0052782D" w:rsidRDefault="007A5DD8" w:rsidP="007A5DD8">
      <w:pPr>
        <w:jc w:val="both"/>
        <w:rPr>
          <w:rFonts w:ascii="Arial" w:hAnsi="Arial" w:cs="Arial"/>
          <w:sz w:val="2"/>
          <w:szCs w:val="24"/>
        </w:rPr>
      </w:pPr>
    </w:p>
    <w:p w:rsidR="007A5DD8" w:rsidRPr="00EC3F98" w:rsidRDefault="007A5DD8" w:rsidP="007A5DD8">
      <w:pPr>
        <w:jc w:val="both"/>
        <w:rPr>
          <w:rFonts w:ascii="Arial" w:hAnsi="Arial" w:cs="Arial"/>
          <w:b/>
          <w:sz w:val="24"/>
          <w:szCs w:val="24"/>
        </w:rPr>
      </w:pPr>
      <w:r w:rsidRPr="00EC3F98">
        <w:rPr>
          <w:rFonts w:ascii="Arial" w:hAnsi="Arial" w:cs="Arial"/>
          <w:b/>
          <w:bCs/>
          <w:sz w:val="24"/>
          <w:szCs w:val="24"/>
        </w:rPr>
        <w:t>SÉPTIMO.-</w:t>
      </w:r>
      <w:r w:rsidRPr="00EC3F98">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y terminación de las obras, tal y como se desprenden en el presente acuerdo.</w:t>
      </w:r>
    </w:p>
    <w:p w:rsidR="007A5DD8" w:rsidRPr="0052782D" w:rsidRDefault="007A5DD8" w:rsidP="007A5DD8">
      <w:pPr>
        <w:jc w:val="both"/>
        <w:rPr>
          <w:rFonts w:ascii="Arial" w:hAnsi="Arial" w:cs="Arial"/>
          <w:sz w:val="2"/>
          <w:szCs w:val="24"/>
        </w:rPr>
      </w:pPr>
    </w:p>
    <w:p w:rsidR="007A5DD8" w:rsidRPr="00EC3F98" w:rsidRDefault="007A5DD8" w:rsidP="007A5DD8">
      <w:pPr>
        <w:jc w:val="both"/>
        <w:rPr>
          <w:rFonts w:ascii="Arial" w:hAnsi="Arial" w:cs="Arial"/>
          <w:sz w:val="24"/>
          <w:szCs w:val="24"/>
        </w:rPr>
      </w:pPr>
      <w:r w:rsidRPr="00EC3F98">
        <w:rPr>
          <w:rFonts w:ascii="Arial" w:hAnsi="Arial" w:cs="Arial"/>
          <w:b/>
          <w:sz w:val="24"/>
          <w:szCs w:val="24"/>
        </w:rPr>
        <w:t>NOTIFÍQUESE.-</w:t>
      </w:r>
      <w:r w:rsidRPr="00EC3F98">
        <w:rPr>
          <w:rFonts w:ascii="Arial" w:hAnsi="Arial" w:cs="Arial"/>
          <w:sz w:val="24"/>
          <w:szCs w:val="24"/>
        </w:rPr>
        <w:t xml:space="preserve"> a la Presidenta Municipal, al Síndico,  al Jefe de Gabinete, así como a la Tesorería Municipal, a la Contraloría Ciudadana, a la Coordinación General de Gestión Integral de la Ciudad,  a la Dirección General de Políticas Públicas, para en su caso debido cumplimiento y los efectos legales a que haya lugar.</w:t>
      </w:r>
    </w:p>
    <w:p w:rsidR="007A5DD8" w:rsidRPr="0052782D" w:rsidRDefault="007A5DD8" w:rsidP="007A5DD8">
      <w:pPr>
        <w:jc w:val="both"/>
        <w:rPr>
          <w:rFonts w:ascii="Arial" w:hAnsi="Arial" w:cs="Arial"/>
          <w:sz w:val="2"/>
          <w:szCs w:val="24"/>
        </w:rPr>
      </w:pPr>
    </w:p>
    <w:p w:rsidR="007A5DD8" w:rsidRPr="00EC3F98" w:rsidRDefault="007A5DD8" w:rsidP="007A5DD8">
      <w:pPr>
        <w:pStyle w:val="Sinespaciado"/>
        <w:spacing w:line="276" w:lineRule="auto"/>
        <w:jc w:val="center"/>
        <w:rPr>
          <w:rFonts w:ascii="Arial" w:hAnsi="Arial" w:cs="Arial"/>
          <w:sz w:val="24"/>
          <w:szCs w:val="24"/>
        </w:rPr>
      </w:pPr>
      <w:r w:rsidRPr="00EC3F98">
        <w:rPr>
          <w:rFonts w:ascii="Arial" w:hAnsi="Arial" w:cs="Arial"/>
          <w:sz w:val="24"/>
          <w:szCs w:val="24"/>
        </w:rPr>
        <w:t xml:space="preserve">A T E N T A M E N T E. </w:t>
      </w:r>
    </w:p>
    <w:p w:rsidR="007A5DD8" w:rsidRPr="00EC3F98" w:rsidRDefault="007A5DD8" w:rsidP="007A5DD8">
      <w:pPr>
        <w:pStyle w:val="Sinespaciado"/>
        <w:spacing w:line="276" w:lineRule="auto"/>
        <w:jc w:val="center"/>
        <w:rPr>
          <w:rFonts w:ascii="Arial" w:hAnsi="Arial" w:cs="Arial"/>
          <w:sz w:val="24"/>
          <w:szCs w:val="24"/>
        </w:rPr>
      </w:pPr>
      <w:r w:rsidRPr="00EC3F98">
        <w:rPr>
          <w:rFonts w:ascii="Arial" w:hAnsi="Arial" w:cs="Arial"/>
          <w:sz w:val="24"/>
          <w:szCs w:val="24"/>
        </w:rPr>
        <w:t>San Pedro Tlaquepaque, Jalisco; a la fecha de su presentación.</w:t>
      </w:r>
    </w:p>
    <w:p w:rsidR="007A5DD8" w:rsidRPr="0052782D" w:rsidRDefault="007A5DD8" w:rsidP="007A5DD8">
      <w:pPr>
        <w:rPr>
          <w:rFonts w:ascii="Arial" w:hAnsi="Arial" w:cs="Arial"/>
          <w:sz w:val="12"/>
          <w:szCs w:val="24"/>
        </w:rPr>
      </w:pPr>
    </w:p>
    <w:p w:rsidR="007A5DD8" w:rsidRPr="00EC3F98" w:rsidRDefault="007A5DD8" w:rsidP="007A5DD8">
      <w:pPr>
        <w:pStyle w:val="Sinespaciado"/>
        <w:spacing w:line="276" w:lineRule="auto"/>
        <w:jc w:val="center"/>
        <w:rPr>
          <w:rFonts w:ascii="Arial" w:hAnsi="Arial" w:cs="Arial"/>
          <w:b/>
          <w:sz w:val="24"/>
          <w:szCs w:val="24"/>
        </w:rPr>
      </w:pPr>
      <w:r w:rsidRPr="00EC3F98">
        <w:rPr>
          <w:rFonts w:ascii="Arial" w:hAnsi="Arial" w:cs="Arial"/>
          <w:b/>
          <w:sz w:val="24"/>
          <w:szCs w:val="24"/>
        </w:rPr>
        <w:t>C. MARÍA ELENA LIMÓN GARCÍA.</w:t>
      </w:r>
    </w:p>
    <w:p w:rsidR="007A5DD8" w:rsidRPr="0052782D" w:rsidRDefault="007A5DD8" w:rsidP="007A5DD8">
      <w:pPr>
        <w:pStyle w:val="Sinespaciado"/>
        <w:spacing w:line="276" w:lineRule="auto"/>
        <w:jc w:val="center"/>
        <w:rPr>
          <w:rFonts w:ascii="Arial" w:hAnsi="Arial" w:cs="Arial"/>
          <w:sz w:val="24"/>
          <w:szCs w:val="24"/>
        </w:rPr>
      </w:pPr>
      <w:r w:rsidRPr="00EC3F98">
        <w:rPr>
          <w:rFonts w:ascii="Arial" w:hAnsi="Arial" w:cs="Arial"/>
          <w:b/>
          <w:sz w:val="24"/>
          <w:szCs w:val="24"/>
        </w:rPr>
        <w:t>PRESIDENTA MUNICIPAL</w:t>
      </w:r>
    </w:p>
    <w:p w:rsidR="007A5DD8" w:rsidRPr="0052782D" w:rsidRDefault="0052782D" w:rsidP="007A5DD8">
      <w:pPr>
        <w:pStyle w:val="Sinespaciado"/>
        <w:spacing w:line="276" w:lineRule="auto"/>
        <w:jc w:val="center"/>
        <w:rPr>
          <w:rFonts w:ascii="Arial" w:hAnsi="Arial" w:cs="Arial"/>
          <w:sz w:val="24"/>
          <w:szCs w:val="24"/>
        </w:rPr>
      </w:pPr>
      <w:r w:rsidRPr="0052782D">
        <w:rPr>
          <w:rFonts w:ascii="Arial" w:hAnsi="Arial" w:cs="Arial"/>
          <w:sz w:val="24"/>
          <w:szCs w:val="24"/>
        </w:rPr>
        <w:t>------------------------------------------------------------------------------------------------------------------------------------------------------------------------------------------------------</w:t>
      </w:r>
    </w:p>
    <w:p w:rsidR="009E24F4" w:rsidRPr="0052782D" w:rsidRDefault="00557886" w:rsidP="009E24F4">
      <w:pPr>
        <w:jc w:val="both"/>
        <w:rPr>
          <w:rFonts w:ascii="Arial" w:hAnsi="Arial" w:cs="Arial"/>
          <w:b/>
          <w:color w:val="000000" w:themeColor="text1"/>
          <w:sz w:val="24"/>
          <w:szCs w:val="24"/>
        </w:rPr>
      </w:pPr>
      <w:r w:rsidRPr="00733E72">
        <w:rPr>
          <w:rFonts w:ascii="Arial" w:hAnsi="Arial" w:cs="Arial"/>
          <w:sz w:val="24"/>
          <w:szCs w:val="24"/>
        </w:rPr>
        <w:t xml:space="preserve">Con la palabra la Presidente Municipal, C. María Elena Limón García: </w:t>
      </w:r>
      <w:r w:rsidR="00997E67">
        <w:rPr>
          <w:rFonts w:ascii="Arial" w:hAnsi="Arial" w:cs="Arial"/>
          <w:sz w:val="24"/>
          <w:szCs w:val="24"/>
        </w:rPr>
        <w:t>Gracia</w:t>
      </w:r>
      <w:r w:rsidR="007E5C76">
        <w:rPr>
          <w:rFonts w:ascii="Arial" w:hAnsi="Arial" w:cs="Arial"/>
          <w:sz w:val="24"/>
          <w:szCs w:val="24"/>
        </w:rPr>
        <w:t>s</w:t>
      </w:r>
      <w:r w:rsidR="00997E67">
        <w:rPr>
          <w:rFonts w:ascii="Arial" w:hAnsi="Arial" w:cs="Arial"/>
          <w:sz w:val="24"/>
          <w:szCs w:val="24"/>
        </w:rPr>
        <w:t>, s</w:t>
      </w:r>
      <w:r w:rsidRPr="00733E72">
        <w:rPr>
          <w:rFonts w:ascii="Arial" w:hAnsi="Arial" w:cs="Arial"/>
          <w:sz w:val="24"/>
          <w:szCs w:val="24"/>
        </w:rPr>
        <w:t>e abre el turno de ora</w:t>
      </w:r>
      <w:r w:rsidR="007370ED">
        <w:rPr>
          <w:rFonts w:ascii="Arial" w:hAnsi="Arial" w:cs="Arial"/>
          <w:sz w:val="24"/>
          <w:szCs w:val="24"/>
        </w:rPr>
        <w:t>dores en este tema.</w:t>
      </w:r>
      <w:r w:rsidR="00997E67">
        <w:rPr>
          <w:rFonts w:ascii="Arial" w:hAnsi="Arial" w:cs="Arial"/>
          <w:sz w:val="24"/>
          <w:szCs w:val="24"/>
        </w:rPr>
        <w:t xml:space="preserve"> </w:t>
      </w:r>
      <w:r w:rsidR="007370ED">
        <w:rPr>
          <w:rFonts w:ascii="Arial" w:hAnsi="Arial" w:cs="Arial"/>
          <w:color w:val="201F1E"/>
          <w:sz w:val="24"/>
          <w:szCs w:val="24"/>
          <w:shd w:val="clear" w:color="auto" w:fill="FFFFFF"/>
        </w:rPr>
        <w:t>N</w:t>
      </w:r>
      <w:r w:rsidR="00E72168">
        <w:rPr>
          <w:rFonts w:ascii="Arial" w:hAnsi="Arial" w:cs="Arial"/>
          <w:color w:val="201F1E"/>
          <w:sz w:val="24"/>
          <w:szCs w:val="24"/>
          <w:shd w:val="clear" w:color="auto" w:fill="FFFFFF"/>
        </w:rPr>
        <w:t xml:space="preserve">o habiendo oradores registrados, </w:t>
      </w:r>
      <w:r w:rsidR="004945CF" w:rsidRPr="004945CF">
        <w:rPr>
          <w:rFonts w:ascii="Arial" w:hAnsi="Arial" w:cs="Arial"/>
          <w:sz w:val="24"/>
          <w:szCs w:val="24"/>
        </w:rPr>
        <w:t>en votación económica les pregunto,</w:t>
      </w:r>
      <w:r w:rsidR="007E5C76">
        <w:rPr>
          <w:rFonts w:ascii="Arial" w:hAnsi="Arial" w:cs="Arial"/>
          <w:sz w:val="24"/>
          <w:szCs w:val="24"/>
        </w:rPr>
        <w:t xml:space="preserve"> quienes estén por la afirmativa</w:t>
      </w:r>
      <w:r w:rsidR="007370ED">
        <w:rPr>
          <w:rFonts w:ascii="Arial" w:hAnsi="Arial" w:cs="Arial"/>
          <w:sz w:val="24"/>
          <w:szCs w:val="24"/>
        </w:rPr>
        <w:t>, favor</w:t>
      </w:r>
      <w:r w:rsidR="004945CF" w:rsidRPr="004945CF">
        <w:rPr>
          <w:rFonts w:ascii="Arial" w:hAnsi="Arial" w:cs="Arial"/>
          <w:sz w:val="24"/>
          <w:szCs w:val="24"/>
        </w:rPr>
        <w:t xml:space="preserve"> de manifestarlo,</w:t>
      </w:r>
      <w:r w:rsidR="007E5C76">
        <w:rPr>
          <w:rFonts w:ascii="Arial" w:hAnsi="Arial" w:cs="Arial"/>
          <w:sz w:val="24"/>
          <w:szCs w:val="24"/>
        </w:rPr>
        <w:t xml:space="preserve"> </w:t>
      </w:r>
      <w:r w:rsidR="009E24F4" w:rsidRPr="007E5C76">
        <w:rPr>
          <w:rFonts w:ascii="Arial" w:hAnsi="Arial" w:cs="Arial"/>
          <w:b/>
          <w:sz w:val="24"/>
          <w:szCs w:val="24"/>
        </w:rPr>
        <w:t>estando presentes 18 (dieciocho) integrantes de</w:t>
      </w:r>
      <w:r w:rsidR="007E5C76" w:rsidRPr="007E5C76">
        <w:rPr>
          <w:rFonts w:ascii="Arial" w:hAnsi="Arial" w:cs="Arial"/>
          <w:b/>
          <w:sz w:val="24"/>
          <w:szCs w:val="24"/>
        </w:rPr>
        <w:t>l pleno, en forma económica s</w:t>
      </w:r>
      <w:r w:rsidR="009E24F4" w:rsidRPr="007E5C76">
        <w:rPr>
          <w:rFonts w:ascii="Arial" w:hAnsi="Arial" w:cs="Arial"/>
          <w:b/>
          <w:sz w:val="24"/>
          <w:szCs w:val="24"/>
        </w:rPr>
        <w:t>on emitidos 18 (dieciocho)</w:t>
      </w:r>
      <w:r w:rsidR="007E5C76" w:rsidRPr="007E5C76">
        <w:rPr>
          <w:rFonts w:ascii="Arial" w:hAnsi="Arial" w:cs="Arial"/>
          <w:b/>
          <w:sz w:val="24"/>
          <w:szCs w:val="24"/>
        </w:rPr>
        <w:t xml:space="preserve"> votos a favor, en unanimidad </w:t>
      </w:r>
      <w:r w:rsidR="009E24F4" w:rsidRPr="007E5C76">
        <w:rPr>
          <w:rFonts w:ascii="Arial" w:hAnsi="Arial" w:cs="Arial"/>
          <w:b/>
          <w:sz w:val="24"/>
          <w:szCs w:val="24"/>
        </w:rPr>
        <w:t>e</w:t>
      </w:r>
      <w:r w:rsidR="007E5C76" w:rsidRPr="007E5C76">
        <w:rPr>
          <w:rFonts w:ascii="Arial" w:hAnsi="Arial" w:cs="Arial"/>
          <w:b/>
          <w:sz w:val="24"/>
          <w:szCs w:val="24"/>
        </w:rPr>
        <w:t>s</w:t>
      </w:r>
      <w:r w:rsidR="009E24F4" w:rsidRPr="007E5C76">
        <w:rPr>
          <w:rFonts w:ascii="Arial" w:hAnsi="Arial" w:cs="Arial"/>
          <w:b/>
          <w:sz w:val="24"/>
          <w:szCs w:val="24"/>
        </w:rPr>
        <w:t xml:space="preserve"> aprobado por mayoría simple la iniciativa de aprobación directa presentada por la C. María Elena Limón García, Presidenta Municipal, bajo el siguiente:</w:t>
      </w:r>
      <w:r w:rsidR="009E24F4" w:rsidRPr="008D0932">
        <w:rPr>
          <w:rFonts w:ascii="Arial" w:hAnsi="Arial" w:cs="Arial"/>
          <w:color w:val="000000" w:themeColor="text1"/>
          <w:sz w:val="24"/>
          <w:szCs w:val="24"/>
        </w:rPr>
        <w:t>------------------------------------------------------------------</w:t>
      </w:r>
      <w:r w:rsidR="002C2527">
        <w:rPr>
          <w:rFonts w:ascii="Arial" w:hAnsi="Arial" w:cs="Arial"/>
          <w:color w:val="000000" w:themeColor="text1"/>
          <w:sz w:val="24"/>
          <w:szCs w:val="24"/>
        </w:rPr>
        <w:t>---------</w:t>
      </w:r>
      <w:r w:rsidR="009E24F4" w:rsidRPr="008D0932">
        <w:rPr>
          <w:rFonts w:ascii="Arial" w:hAnsi="Arial" w:cs="Arial"/>
          <w:color w:val="000000" w:themeColor="text1"/>
          <w:sz w:val="24"/>
          <w:szCs w:val="24"/>
        </w:rPr>
        <w:t>-----------------------------------------------</w:t>
      </w:r>
      <w:r w:rsidR="007E5C76">
        <w:rPr>
          <w:rFonts w:ascii="Arial" w:hAnsi="Arial" w:cs="Arial"/>
          <w:color w:val="000000" w:themeColor="text1"/>
          <w:sz w:val="24"/>
          <w:szCs w:val="24"/>
        </w:rPr>
        <w:t>----------------</w:t>
      </w:r>
      <w:r w:rsidR="009E24F4" w:rsidRPr="008D0932">
        <w:rPr>
          <w:rFonts w:ascii="Arial" w:hAnsi="Arial" w:cs="Arial"/>
          <w:color w:val="000000" w:themeColor="text1"/>
          <w:sz w:val="24"/>
          <w:szCs w:val="24"/>
        </w:rPr>
        <w:t>-</w:t>
      </w:r>
      <w:r w:rsidR="009E24F4" w:rsidRPr="008D0932">
        <w:rPr>
          <w:rFonts w:ascii="Arial" w:hAnsi="Arial" w:cs="Arial"/>
          <w:b/>
          <w:color w:val="000000" w:themeColor="text1"/>
          <w:sz w:val="24"/>
          <w:szCs w:val="24"/>
        </w:rPr>
        <w:t>ACUERDO NÚMERO 1546/2020</w:t>
      </w:r>
      <w:r w:rsidR="009E24F4" w:rsidRPr="008D0932">
        <w:rPr>
          <w:rFonts w:ascii="Arial" w:hAnsi="Arial" w:cs="Arial"/>
          <w:color w:val="000000" w:themeColor="text1"/>
          <w:sz w:val="24"/>
          <w:szCs w:val="24"/>
        </w:rPr>
        <w:t>-------------------------------------------------------------------------------------------------------------------------------</w:t>
      </w:r>
      <w:r w:rsidR="009E24F4" w:rsidRPr="009E24F4">
        <w:rPr>
          <w:rFonts w:ascii="Arial" w:hAnsi="Arial" w:cs="Arial"/>
          <w:b/>
          <w:sz w:val="24"/>
          <w:szCs w:val="24"/>
        </w:rPr>
        <w:t>PRIMERO.-</w:t>
      </w:r>
      <w:r w:rsidR="009E24F4" w:rsidRPr="009E24F4">
        <w:rPr>
          <w:rFonts w:ascii="Arial" w:hAnsi="Arial" w:cs="Arial"/>
          <w:sz w:val="24"/>
          <w:szCs w:val="24"/>
        </w:rPr>
        <w:t xml:space="preserve"> El Ayuntamiento Constitucional de San Pedro Tlaquepaque,  aprueba y autoriza  </w:t>
      </w:r>
      <w:r w:rsidR="009E24F4" w:rsidRPr="009E24F4">
        <w:rPr>
          <w:rFonts w:ascii="Arial" w:hAnsi="Arial" w:cs="Arial"/>
          <w:b/>
          <w:sz w:val="24"/>
          <w:szCs w:val="24"/>
        </w:rPr>
        <w:t>la Segunda Versión del Cuadrante que contiene las Obras de Infraestructura del Fondo de Aportaciones para la Infraestructura Social Municipal y de las Demarcaciones Territoriales del Distrito Federal (FISM-DF) 2020</w:t>
      </w:r>
      <w:r w:rsidR="009E24F4" w:rsidRPr="009E24F4">
        <w:rPr>
          <w:rFonts w:ascii="Arial" w:hAnsi="Arial" w:cs="Arial"/>
          <w:sz w:val="24"/>
          <w:szCs w:val="24"/>
        </w:rPr>
        <w:t>, mismo que se anexa a la presente iniciativa.--------------------------------------------------------------------------------------</w:t>
      </w:r>
      <w:r w:rsidR="0052782D">
        <w:rPr>
          <w:rFonts w:ascii="Arial" w:hAnsi="Arial" w:cs="Arial"/>
          <w:sz w:val="24"/>
          <w:szCs w:val="24"/>
        </w:rPr>
        <w:t>-----------------------------------</w:t>
      </w:r>
      <w:r w:rsidR="009E24F4" w:rsidRPr="009E24F4">
        <w:rPr>
          <w:rFonts w:ascii="Arial" w:hAnsi="Arial" w:cs="Arial"/>
          <w:sz w:val="24"/>
          <w:szCs w:val="24"/>
        </w:rPr>
        <w:t>----------------------------------------------------------------</w:t>
      </w:r>
      <w:r w:rsidR="009E24F4" w:rsidRPr="009E24F4">
        <w:rPr>
          <w:rFonts w:ascii="Arial" w:hAnsi="Arial" w:cs="Arial"/>
          <w:b/>
          <w:sz w:val="24"/>
          <w:szCs w:val="24"/>
        </w:rPr>
        <w:t>SEGUNDO.-</w:t>
      </w:r>
      <w:r w:rsidR="009E24F4" w:rsidRPr="009E24F4">
        <w:rPr>
          <w:rFonts w:ascii="Arial" w:hAnsi="Arial" w:cs="Arial"/>
          <w:sz w:val="24"/>
          <w:szCs w:val="24"/>
        </w:rPr>
        <w:t xml:space="preserve"> Se autoriza la ampliación de recursos del </w:t>
      </w:r>
      <w:r w:rsidR="009E24F4" w:rsidRPr="009E24F4">
        <w:rPr>
          <w:rFonts w:ascii="Arial" w:hAnsi="Arial" w:cs="Arial"/>
          <w:b/>
          <w:sz w:val="24"/>
          <w:szCs w:val="24"/>
        </w:rPr>
        <w:t xml:space="preserve">Paquete 2 de Intervención en obra pública  ‘Infraestructura Básica’ con servicios de agua potable y drenaje, en beneficio de varias colonias del Municipio de San Pedro Tlaquepaque, en específico para la obra denominada: </w:t>
      </w:r>
    </w:p>
    <w:tbl>
      <w:tblPr>
        <w:tblStyle w:val="Tablaconcuadrcula"/>
        <w:tblW w:w="8222" w:type="dxa"/>
        <w:tblInd w:w="-5" w:type="dxa"/>
        <w:tblLayout w:type="fixed"/>
        <w:tblLook w:val="04A0" w:firstRow="1" w:lastRow="0" w:firstColumn="1" w:lastColumn="0" w:noHBand="0" w:noVBand="1"/>
      </w:tblPr>
      <w:tblGrid>
        <w:gridCol w:w="1079"/>
        <w:gridCol w:w="3003"/>
        <w:gridCol w:w="1418"/>
        <w:gridCol w:w="1446"/>
        <w:gridCol w:w="1276"/>
      </w:tblGrid>
      <w:tr w:rsidR="009E24F4" w:rsidRPr="00D870E1" w:rsidTr="002C2527">
        <w:tc>
          <w:tcPr>
            <w:tcW w:w="1079" w:type="dxa"/>
          </w:tcPr>
          <w:p w:rsidR="009E24F4" w:rsidRPr="00D870E1" w:rsidRDefault="009E24F4" w:rsidP="00A44019">
            <w:pPr>
              <w:jc w:val="center"/>
              <w:rPr>
                <w:rFonts w:ascii="Arial" w:hAnsi="Arial" w:cs="Arial"/>
                <w:b/>
                <w:bCs/>
                <w:sz w:val="16"/>
                <w:szCs w:val="24"/>
              </w:rPr>
            </w:pPr>
            <w:r w:rsidRPr="00D870E1">
              <w:rPr>
                <w:rFonts w:ascii="Arial" w:hAnsi="Arial" w:cs="Arial"/>
                <w:b/>
                <w:bCs/>
                <w:sz w:val="16"/>
                <w:szCs w:val="24"/>
              </w:rPr>
              <w:t>Asignación</w:t>
            </w:r>
          </w:p>
        </w:tc>
        <w:tc>
          <w:tcPr>
            <w:tcW w:w="3003" w:type="dxa"/>
          </w:tcPr>
          <w:p w:rsidR="009E24F4" w:rsidRPr="00D870E1" w:rsidRDefault="009E24F4" w:rsidP="00A44019">
            <w:pPr>
              <w:jc w:val="center"/>
              <w:rPr>
                <w:rFonts w:ascii="Arial" w:hAnsi="Arial" w:cs="Arial"/>
                <w:b/>
                <w:bCs/>
                <w:sz w:val="16"/>
                <w:szCs w:val="24"/>
              </w:rPr>
            </w:pPr>
            <w:r w:rsidRPr="00D870E1">
              <w:rPr>
                <w:rFonts w:ascii="Arial" w:hAnsi="Arial" w:cs="Arial"/>
                <w:b/>
                <w:bCs/>
                <w:sz w:val="16"/>
                <w:szCs w:val="24"/>
              </w:rPr>
              <w:t>Nombre de la Obra</w:t>
            </w:r>
          </w:p>
        </w:tc>
        <w:tc>
          <w:tcPr>
            <w:tcW w:w="1418" w:type="dxa"/>
          </w:tcPr>
          <w:p w:rsidR="009E24F4" w:rsidRPr="00D870E1" w:rsidRDefault="009E24F4" w:rsidP="00A44019">
            <w:pPr>
              <w:jc w:val="center"/>
              <w:rPr>
                <w:rFonts w:ascii="Arial" w:hAnsi="Arial" w:cs="Arial"/>
                <w:b/>
                <w:bCs/>
                <w:sz w:val="16"/>
                <w:szCs w:val="24"/>
              </w:rPr>
            </w:pPr>
            <w:r w:rsidRPr="00D870E1">
              <w:rPr>
                <w:rFonts w:ascii="Arial" w:hAnsi="Arial" w:cs="Arial"/>
                <w:b/>
                <w:bCs/>
                <w:sz w:val="16"/>
                <w:szCs w:val="24"/>
              </w:rPr>
              <w:t>Monto original autorizado</w:t>
            </w:r>
          </w:p>
        </w:tc>
        <w:tc>
          <w:tcPr>
            <w:tcW w:w="1446" w:type="dxa"/>
          </w:tcPr>
          <w:p w:rsidR="009E24F4" w:rsidRPr="00D870E1" w:rsidRDefault="009E24F4" w:rsidP="00A44019">
            <w:pPr>
              <w:jc w:val="center"/>
              <w:rPr>
                <w:rFonts w:ascii="Arial" w:hAnsi="Arial" w:cs="Arial"/>
                <w:b/>
                <w:bCs/>
                <w:sz w:val="16"/>
                <w:szCs w:val="24"/>
              </w:rPr>
            </w:pPr>
            <w:r w:rsidRPr="00D870E1">
              <w:rPr>
                <w:rFonts w:ascii="Arial" w:hAnsi="Arial" w:cs="Arial"/>
                <w:b/>
                <w:bCs/>
                <w:sz w:val="16"/>
                <w:szCs w:val="24"/>
              </w:rPr>
              <w:t>Monto adicional requerido</w:t>
            </w:r>
          </w:p>
        </w:tc>
        <w:tc>
          <w:tcPr>
            <w:tcW w:w="1276" w:type="dxa"/>
          </w:tcPr>
          <w:p w:rsidR="009E24F4" w:rsidRPr="00D870E1" w:rsidRDefault="009E24F4" w:rsidP="00A44019">
            <w:pPr>
              <w:jc w:val="center"/>
              <w:rPr>
                <w:rFonts w:ascii="Arial" w:hAnsi="Arial" w:cs="Arial"/>
                <w:b/>
                <w:bCs/>
                <w:sz w:val="16"/>
                <w:szCs w:val="24"/>
              </w:rPr>
            </w:pPr>
            <w:r w:rsidRPr="00D870E1">
              <w:rPr>
                <w:rFonts w:ascii="Arial" w:hAnsi="Arial" w:cs="Arial"/>
                <w:b/>
                <w:bCs/>
                <w:sz w:val="16"/>
                <w:szCs w:val="24"/>
              </w:rPr>
              <w:t>Monto Total</w:t>
            </w:r>
          </w:p>
        </w:tc>
      </w:tr>
      <w:tr w:rsidR="009E24F4" w:rsidRPr="00D870E1" w:rsidTr="002C2527">
        <w:tc>
          <w:tcPr>
            <w:tcW w:w="1079" w:type="dxa"/>
          </w:tcPr>
          <w:p w:rsidR="009E24F4" w:rsidRPr="00D870E1" w:rsidRDefault="009E24F4" w:rsidP="00A44019">
            <w:pPr>
              <w:jc w:val="both"/>
              <w:rPr>
                <w:rFonts w:ascii="Arial" w:hAnsi="Arial" w:cs="Arial"/>
                <w:sz w:val="16"/>
                <w:szCs w:val="24"/>
              </w:rPr>
            </w:pPr>
          </w:p>
          <w:p w:rsidR="009E24F4" w:rsidRPr="00D870E1" w:rsidRDefault="009E24F4" w:rsidP="00A44019">
            <w:pPr>
              <w:jc w:val="both"/>
              <w:rPr>
                <w:rFonts w:ascii="Arial" w:hAnsi="Arial" w:cs="Arial"/>
                <w:sz w:val="16"/>
                <w:szCs w:val="24"/>
              </w:rPr>
            </w:pPr>
          </w:p>
          <w:p w:rsidR="009E24F4" w:rsidRPr="00D870E1" w:rsidRDefault="009E24F4" w:rsidP="00A44019">
            <w:pPr>
              <w:jc w:val="both"/>
              <w:rPr>
                <w:rFonts w:ascii="Arial" w:hAnsi="Arial" w:cs="Arial"/>
                <w:sz w:val="16"/>
                <w:szCs w:val="24"/>
              </w:rPr>
            </w:pPr>
          </w:p>
          <w:p w:rsidR="009E24F4" w:rsidRPr="00D870E1" w:rsidRDefault="009E24F4" w:rsidP="00A44019">
            <w:pPr>
              <w:jc w:val="both"/>
              <w:rPr>
                <w:rFonts w:ascii="Arial" w:hAnsi="Arial" w:cs="Arial"/>
                <w:sz w:val="16"/>
                <w:szCs w:val="24"/>
              </w:rPr>
            </w:pPr>
          </w:p>
          <w:p w:rsidR="009E24F4" w:rsidRPr="00D870E1" w:rsidRDefault="009E24F4" w:rsidP="00A44019">
            <w:pPr>
              <w:jc w:val="both"/>
              <w:rPr>
                <w:rFonts w:ascii="Arial" w:hAnsi="Arial" w:cs="Arial"/>
                <w:sz w:val="16"/>
                <w:szCs w:val="24"/>
              </w:rPr>
            </w:pPr>
          </w:p>
          <w:p w:rsidR="009E24F4" w:rsidRPr="00D870E1" w:rsidRDefault="009E24F4" w:rsidP="00A44019">
            <w:pPr>
              <w:jc w:val="both"/>
              <w:rPr>
                <w:rFonts w:ascii="Arial" w:hAnsi="Arial" w:cs="Arial"/>
                <w:sz w:val="16"/>
                <w:szCs w:val="24"/>
              </w:rPr>
            </w:pPr>
            <w:r w:rsidRPr="00D870E1">
              <w:rPr>
                <w:rFonts w:ascii="Arial" w:hAnsi="Arial" w:cs="Arial"/>
                <w:sz w:val="16"/>
                <w:szCs w:val="24"/>
              </w:rPr>
              <w:t>FAISM 12/2020</w:t>
            </w:r>
          </w:p>
        </w:tc>
        <w:tc>
          <w:tcPr>
            <w:tcW w:w="3003" w:type="dxa"/>
          </w:tcPr>
          <w:p w:rsidR="009E24F4" w:rsidRPr="00D870E1" w:rsidRDefault="009E24F4" w:rsidP="00A44019">
            <w:pPr>
              <w:jc w:val="both"/>
              <w:rPr>
                <w:rFonts w:ascii="Arial" w:hAnsi="Arial" w:cs="Arial"/>
                <w:sz w:val="16"/>
                <w:szCs w:val="24"/>
              </w:rPr>
            </w:pPr>
            <w:r w:rsidRPr="00D870E1">
              <w:rPr>
                <w:rFonts w:ascii="Arial" w:hAnsi="Arial" w:cs="Arial"/>
                <w:color w:val="000000"/>
                <w:sz w:val="16"/>
                <w:szCs w:val="24"/>
              </w:rPr>
              <w:t>Construcción de red de agua potable en Libertad entre Tecalitlán y San Francisco; Salvador Allende entre Nogales y Priv. Nogales; Nogales entre Salvador Allende y San Francisco; San Francisco entre Libertad y Priv. Nogales; San Francisco de Priv. Nogales 92.00 m.l. hacia el Oriente, Colonia San Martín de las Flores de Abajo, Municipio de San Pedro Tlaquepaque, Jalisco.</w:t>
            </w:r>
          </w:p>
        </w:tc>
        <w:tc>
          <w:tcPr>
            <w:tcW w:w="1418" w:type="dxa"/>
          </w:tcPr>
          <w:p w:rsidR="009E24F4" w:rsidRPr="00D870E1" w:rsidRDefault="009E24F4" w:rsidP="00A44019">
            <w:pPr>
              <w:jc w:val="right"/>
              <w:rPr>
                <w:rFonts w:ascii="Arial" w:hAnsi="Arial" w:cs="Arial"/>
                <w:color w:val="000000"/>
                <w:sz w:val="16"/>
                <w:szCs w:val="24"/>
              </w:rPr>
            </w:pPr>
          </w:p>
          <w:p w:rsidR="009E24F4" w:rsidRPr="00D870E1" w:rsidRDefault="009E24F4" w:rsidP="00A44019">
            <w:pPr>
              <w:jc w:val="right"/>
              <w:rPr>
                <w:rFonts w:ascii="Arial" w:hAnsi="Arial" w:cs="Arial"/>
                <w:color w:val="000000"/>
                <w:sz w:val="16"/>
                <w:szCs w:val="24"/>
              </w:rPr>
            </w:pPr>
          </w:p>
          <w:p w:rsidR="009E24F4" w:rsidRPr="00D870E1" w:rsidRDefault="009E24F4" w:rsidP="00A44019">
            <w:pPr>
              <w:jc w:val="right"/>
              <w:rPr>
                <w:rFonts w:ascii="Arial" w:hAnsi="Arial" w:cs="Arial"/>
                <w:color w:val="000000"/>
                <w:sz w:val="16"/>
                <w:szCs w:val="24"/>
              </w:rPr>
            </w:pPr>
          </w:p>
          <w:p w:rsidR="009E24F4" w:rsidRPr="00D870E1" w:rsidRDefault="009E24F4" w:rsidP="00A44019">
            <w:pPr>
              <w:jc w:val="right"/>
              <w:rPr>
                <w:rFonts w:ascii="Arial" w:hAnsi="Arial" w:cs="Arial"/>
                <w:color w:val="000000"/>
                <w:sz w:val="16"/>
                <w:szCs w:val="24"/>
              </w:rPr>
            </w:pPr>
          </w:p>
          <w:p w:rsidR="009E24F4" w:rsidRPr="00D870E1" w:rsidRDefault="009E24F4" w:rsidP="00A44019">
            <w:pPr>
              <w:jc w:val="right"/>
              <w:rPr>
                <w:rFonts w:ascii="Arial" w:hAnsi="Arial" w:cs="Arial"/>
                <w:color w:val="000000"/>
                <w:sz w:val="16"/>
                <w:szCs w:val="24"/>
              </w:rPr>
            </w:pPr>
          </w:p>
          <w:p w:rsidR="009E24F4" w:rsidRPr="00D870E1" w:rsidRDefault="009E24F4" w:rsidP="00A44019">
            <w:pPr>
              <w:jc w:val="right"/>
              <w:rPr>
                <w:rFonts w:ascii="Arial" w:hAnsi="Arial" w:cs="Arial"/>
                <w:color w:val="000000"/>
                <w:sz w:val="16"/>
                <w:szCs w:val="24"/>
              </w:rPr>
            </w:pPr>
          </w:p>
          <w:p w:rsidR="009E24F4" w:rsidRPr="00D870E1" w:rsidRDefault="009E24F4" w:rsidP="00A44019">
            <w:pPr>
              <w:jc w:val="right"/>
              <w:rPr>
                <w:rFonts w:ascii="Arial" w:hAnsi="Arial" w:cs="Arial"/>
                <w:color w:val="000000"/>
                <w:sz w:val="16"/>
                <w:szCs w:val="24"/>
              </w:rPr>
            </w:pPr>
            <w:r w:rsidRPr="00D870E1">
              <w:rPr>
                <w:rFonts w:ascii="Arial" w:hAnsi="Arial" w:cs="Arial"/>
                <w:color w:val="000000"/>
                <w:sz w:val="16"/>
                <w:szCs w:val="24"/>
              </w:rPr>
              <w:t>$  2,168,513.94</w:t>
            </w:r>
          </w:p>
          <w:p w:rsidR="009E24F4" w:rsidRPr="00D870E1" w:rsidRDefault="009E24F4" w:rsidP="00A44019">
            <w:pPr>
              <w:rPr>
                <w:rFonts w:ascii="Arial" w:hAnsi="Arial" w:cs="Arial"/>
                <w:sz w:val="16"/>
                <w:szCs w:val="24"/>
              </w:rPr>
            </w:pPr>
          </w:p>
          <w:p w:rsidR="009E24F4" w:rsidRPr="00D870E1" w:rsidRDefault="009E24F4" w:rsidP="00A44019">
            <w:pPr>
              <w:rPr>
                <w:rFonts w:ascii="Arial" w:hAnsi="Arial" w:cs="Arial"/>
                <w:sz w:val="16"/>
                <w:szCs w:val="24"/>
              </w:rPr>
            </w:pPr>
          </w:p>
          <w:p w:rsidR="009E24F4" w:rsidRPr="00D870E1" w:rsidRDefault="009E24F4" w:rsidP="00A44019">
            <w:pPr>
              <w:rPr>
                <w:rFonts w:ascii="Arial" w:hAnsi="Arial" w:cs="Arial"/>
                <w:sz w:val="16"/>
                <w:szCs w:val="24"/>
              </w:rPr>
            </w:pPr>
          </w:p>
          <w:p w:rsidR="009E24F4" w:rsidRPr="00D870E1" w:rsidRDefault="009E24F4" w:rsidP="00A44019">
            <w:pPr>
              <w:rPr>
                <w:rFonts w:ascii="Arial" w:hAnsi="Arial" w:cs="Arial"/>
                <w:color w:val="000000"/>
                <w:sz w:val="16"/>
                <w:szCs w:val="24"/>
              </w:rPr>
            </w:pPr>
          </w:p>
          <w:p w:rsidR="009E24F4" w:rsidRPr="00D870E1" w:rsidRDefault="009E24F4" w:rsidP="00A44019">
            <w:pPr>
              <w:jc w:val="center"/>
              <w:rPr>
                <w:rFonts w:ascii="Arial" w:hAnsi="Arial" w:cs="Arial"/>
                <w:sz w:val="16"/>
                <w:szCs w:val="24"/>
              </w:rPr>
            </w:pPr>
          </w:p>
        </w:tc>
        <w:tc>
          <w:tcPr>
            <w:tcW w:w="1446" w:type="dxa"/>
          </w:tcPr>
          <w:p w:rsidR="009E24F4" w:rsidRPr="00D870E1" w:rsidRDefault="009E24F4" w:rsidP="00A44019">
            <w:pPr>
              <w:jc w:val="right"/>
              <w:rPr>
                <w:rFonts w:ascii="Arial" w:hAnsi="Arial" w:cs="Arial"/>
                <w:sz w:val="16"/>
                <w:szCs w:val="24"/>
              </w:rPr>
            </w:pPr>
          </w:p>
          <w:p w:rsidR="009E24F4" w:rsidRPr="00D870E1" w:rsidRDefault="009E24F4" w:rsidP="00A44019">
            <w:pPr>
              <w:jc w:val="right"/>
              <w:rPr>
                <w:rFonts w:ascii="Arial" w:hAnsi="Arial" w:cs="Arial"/>
                <w:sz w:val="16"/>
                <w:szCs w:val="24"/>
              </w:rPr>
            </w:pPr>
          </w:p>
          <w:p w:rsidR="009E24F4" w:rsidRPr="00D870E1" w:rsidRDefault="009E24F4" w:rsidP="00A44019">
            <w:pPr>
              <w:jc w:val="right"/>
              <w:rPr>
                <w:rFonts w:ascii="Arial" w:hAnsi="Arial" w:cs="Arial"/>
                <w:sz w:val="16"/>
                <w:szCs w:val="24"/>
              </w:rPr>
            </w:pPr>
          </w:p>
          <w:p w:rsidR="009E24F4" w:rsidRPr="00D870E1" w:rsidRDefault="009E24F4" w:rsidP="00A44019">
            <w:pPr>
              <w:jc w:val="right"/>
              <w:rPr>
                <w:rFonts w:ascii="Arial" w:hAnsi="Arial" w:cs="Arial"/>
                <w:sz w:val="16"/>
                <w:szCs w:val="24"/>
              </w:rPr>
            </w:pPr>
          </w:p>
          <w:p w:rsidR="009E24F4" w:rsidRPr="00D870E1" w:rsidRDefault="009E24F4" w:rsidP="00A44019">
            <w:pPr>
              <w:jc w:val="right"/>
              <w:rPr>
                <w:rFonts w:ascii="Arial" w:hAnsi="Arial" w:cs="Arial"/>
                <w:sz w:val="16"/>
                <w:szCs w:val="24"/>
              </w:rPr>
            </w:pPr>
          </w:p>
          <w:p w:rsidR="009E24F4" w:rsidRPr="00D870E1" w:rsidRDefault="009E24F4" w:rsidP="00A44019">
            <w:pPr>
              <w:jc w:val="right"/>
              <w:rPr>
                <w:rFonts w:ascii="Arial" w:hAnsi="Arial" w:cs="Arial"/>
                <w:sz w:val="16"/>
                <w:szCs w:val="24"/>
              </w:rPr>
            </w:pPr>
          </w:p>
          <w:p w:rsidR="009E24F4" w:rsidRPr="00D870E1" w:rsidRDefault="009E24F4" w:rsidP="00A44019">
            <w:pPr>
              <w:jc w:val="right"/>
              <w:rPr>
                <w:rFonts w:ascii="Arial" w:hAnsi="Arial" w:cs="Arial"/>
                <w:sz w:val="16"/>
                <w:szCs w:val="24"/>
              </w:rPr>
            </w:pPr>
            <w:r w:rsidRPr="00D870E1">
              <w:rPr>
                <w:rFonts w:ascii="Arial" w:hAnsi="Arial" w:cs="Arial"/>
                <w:sz w:val="16"/>
                <w:szCs w:val="24"/>
              </w:rPr>
              <w:t xml:space="preserve">$ 255,064.44 </w:t>
            </w:r>
          </w:p>
        </w:tc>
        <w:tc>
          <w:tcPr>
            <w:tcW w:w="1276" w:type="dxa"/>
          </w:tcPr>
          <w:p w:rsidR="009E24F4" w:rsidRPr="00D870E1" w:rsidRDefault="009E24F4" w:rsidP="00A44019">
            <w:pPr>
              <w:jc w:val="right"/>
              <w:rPr>
                <w:rFonts w:ascii="Arial" w:hAnsi="Arial" w:cs="Arial"/>
                <w:sz w:val="16"/>
                <w:szCs w:val="24"/>
              </w:rPr>
            </w:pPr>
          </w:p>
          <w:p w:rsidR="009E24F4" w:rsidRPr="00D870E1" w:rsidRDefault="009E24F4" w:rsidP="00A44019">
            <w:pPr>
              <w:jc w:val="right"/>
              <w:rPr>
                <w:rFonts w:ascii="Arial" w:hAnsi="Arial" w:cs="Arial"/>
                <w:sz w:val="16"/>
                <w:szCs w:val="24"/>
              </w:rPr>
            </w:pPr>
          </w:p>
          <w:p w:rsidR="009E24F4" w:rsidRPr="00D870E1" w:rsidRDefault="009E24F4" w:rsidP="00A44019">
            <w:pPr>
              <w:jc w:val="right"/>
              <w:rPr>
                <w:rFonts w:ascii="Arial" w:hAnsi="Arial" w:cs="Arial"/>
                <w:sz w:val="16"/>
                <w:szCs w:val="24"/>
              </w:rPr>
            </w:pPr>
          </w:p>
          <w:p w:rsidR="009E24F4" w:rsidRPr="00D870E1" w:rsidRDefault="009E24F4" w:rsidP="00A44019">
            <w:pPr>
              <w:jc w:val="right"/>
              <w:rPr>
                <w:rFonts w:ascii="Arial" w:hAnsi="Arial" w:cs="Arial"/>
                <w:sz w:val="16"/>
                <w:szCs w:val="24"/>
              </w:rPr>
            </w:pPr>
          </w:p>
          <w:p w:rsidR="009E24F4" w:rsidRPr="00D870E1" w:rsidRDefault="009E24F4" w:rsidP="00A44019">
            <w:pPr>
              <w:jc w:val="right"/>
              <w:rPr>
                <w:rFonts w:ascii="Arial" w:hAnsi="Arial" w:cs="Arial"/>
                <w:sz w:val="16"/>
                <w:szCs w:val="24"/>
              </w:rPr>
            </w:pPr>
          </w:p>
          <w:p w:rsidR="009E24F4" w:rsidRPr="00D870E1" w:rsidRDefault="009E24F4" w:rsidP="00A44019">
            <w:pPr>
              <w:jc w:val="right"/>
              <w:rPr>
                <w:rFonts w:ascii="Arial" w:hAnsi="Arial" w:cs="Arial"/>
                <w:sz w:val="16"/>
                <w:szCs w:val="24"/>
              </w:rPr>
            </w:pPr>
          </w:p>
          <w:p w:rsidR="009E24F4" w:rsidRPr="00D870E1" w:rsidRDefault="009E24F4" w:rsidP="00A44019">
            <w:pPr>
              <w:jc w:val="right"/>
              <w:rPr>
                <w:rFonts w:ascii="Arial" w:hAnsi="Arial" w:cs="Arial"/>
                <w:sz w:val="16"/>
                <w:szCs w:val="24"/>
              </w:rPr>
            </w:pPr>
            <w:r w:rsidRPr="00D870E1">
              <w:rPr>
                <w:rFonts w:ascii="Arial" w:hAnsi="Arial" w:cs="Arial"/>
                <w:sz w:val="16"/>
                <w:szCs w:val="24"/>
              </w:rPr>
              <w:t>$2,423,578.38</w:t>
            </w:r>
          </w:p>
        </w:tc>
      </w:tr>
    </w:tbl>
    <w:p w:rsidR="009E24F4" w:rsidRPr="0052782D" w:rsidRDefault="009E24F4" w:rsidP="009E24F4">
      <w:pPr>
        <w:jc w:val="both"/>
        <w:rPr>
          <w:rFonts w:ascii="Arial" w:hAnsi="Arial" w:cs="Arial"/>
          <w:sz w:val="2"/>
        </w:rPr>
      </w:pPr>
    </w:p>
    <w:p w:rsidR="009E24F4" w:rsidRPr="0052782D" w:rsidRDefault="009E24F4" w:rsidP="009E24F4">
      <w:pPr>
        <w:jc w:val="both"/>
        <w:rPr>
          <w:rFonts w:ascii="Arial" w:hAnsi="Arial" w:cs="Arial"/>
          <w:b/>
        </w:rPr>
      </w:pPr>
      <w:r>
        <w:rPr>
          <w:rFonts w:ascii="Arial" w:hAnsi="Arial" w:cs="Arial"/>
        </w:rPr>
        <w:t>------------------------------------------------------------------------------------------------------------</w:t>
      </w:r>
      <w:r w:rsidR="0052782D">
        <w:rPr>
          <w:rFonts w:ascii="Arial" w:hAnsi="Arial" w:cs="Arial"/>
        </w:rPr>
        <w:t>------------------------------------------------------------------------------------------------------------</w:t>
      </w:r>
      <w:r w:rsidRPr="009E24F4">
        <w:rPr>
          <w:rFonts w:ascii="Arial" w:hAnsi="Arial" w:cs="Arial"/>
          <w:b/>
          <w:sz w:val="24"/>
          <w:szCs w:val="24"/>
        </w:rPr>
        <w:t>TERCERO.-</w:t>
      </w:r>
      <w:r w:rsidRPr="009E24F4">
        <w:rPr>
          <w:rFonts w:ascii="Arial" w:hAnsi="Arial" w:cs="Arial"/>
          <w:sz w:val="24"/>
          <w:szCs w:val="24"/>
        </w:rPr>
        <w:t xml:space="preserve"> Se autoriza la ampliación de recursos de presupuesto directo  por la cantidad de hasta </w:t>
      </w:r>
      <w:r w:rsidRPr="009E24F4">
        <w:rPr>
          <w:rFonts w:ascii="Arial" w:hAnsi="Arial" w:cs="Arial"/>
          <w:b/>
          <w:bCs/>
          <w:sz w:val="24"/>
          <w:szCs w:val="24"/>
        </w:rPr>
        <w:t>$121,220.00 (Ciento veinte y un mil doscientos veinte pesos 00/100 M.N.)</w:t>
      </w:r>
      <w:r w:rsidRPr="009E24F4">
        <w:rPr>
          <w:rFonts w:ascii="Arial" w:hAnsi="Arial" w:cs="Arial"/>
          <w:sz w:val="24"/>
          <w:szCs w:val="24"/>
        </w:rPr>
        <w:t xml:space="preserve"> para la obra FISM 03/2020, del Cuadrante en cuestión, que forma parte del El Paquete 1 de Intervención en Obra Pública denominado Infraestructura de Alumbrado Público en beneficio de varias colonias del municipio de San Pedro Tlaquepaque, </w:t>
      </w:r>
      <w:r w:rsidRPr="009E24F4">
        <w:rPr>
          <w:rFonts w:ascii="Arial" w:hAnsi="Arial" w:cs="Arial"/>
          <w:bCs/>
          <w:sz w:val="24"/>
          <w:szCs w:val="24"/>
        </w:rPr>
        <w:t>en específico para la obra denominada:</w:t>
      </w:r>
    </w:p>
    <w:p w:rsidR="0052782D" w:rsidRPr="00D870E1" w:rsidRDefault="009E24F4" w:rsidP="009E24F4">
      <w:pPr>
        <w:jc w:val="both"/>
        <w:rPr>
          <w:rFonts w:ascii="Arial" w:hAnsi="Arial" w:cs="Arial"/>
        </w:rPr>
      </w:pPr>
      <w:r w:rsidRPr="009E24F4">
        <w:rPr>
          <w:rFonts w:ascii="Arial" w:hAnsi="Arial" w:cs="Arial"/>
          <w:b/>
          <w:sz w:val="24"/>
          <w:szCs w:val="24"/>
        </w:rPr>
        <w:t xml:space="preserve"> </w:t>
      </w:r>
    </w:p>
    <w:tbl>
      <w:tblPr>
        <w:tblpPr w:leftFromText="141" w:rightFromText="141" w:vertAnchor="text" w:horzAnchor="margin" w:tblpXSpec="center" w:tblpY="225"/>
        <w:tblW w:w="8365" w:type="dxa"/>
        <w:tblLayout w:type="fixed"/>
        <w:tblCellMar>
          <w:left w:w="70" w:type="dxa"/>
          <w:right w:w="70" w:type="dxa"/>
        </w:tblCellMar>
        <w:tblLook w:val="0000" w:firstRow="0" w:lastRow="0" w:firstColumn="0" w:lastColumn="0" w:noHBand="0" w:noVBand="0"/>
      </w:tblPr>
      <w:tblGrid>
        <w:gridCol w:w="477"/>
        <w:gridCol w:w="869"/>
        <w:gridCol w:w="996"/>
        <w:gridCol w:w="1061"/>
        <w:gridCol w:w="1641"/>
        <w:gridCol w:w="1107"/>
        <w:gridCol w:w="1107"/>
        <w:gridCol w:w="1107"/>
      </w:tblGrid>
      <w:tr w:rsidR="009E24F4" w:rsidRPr="00D870E1" w:rsidTr="0052782D">
        <w:trPr>
          <w:trHeight w:val="531"/>
        </w:trPr>
        <w:tc>
          <w:tcPr>
            <w:tcW w:w="477" w:type="dxa"/>
            <w:tcBorders>
              <w:top w:val="single" w:sz="6" w:space="0" w:color="auto"/>
              <w:left w:val="single" w:sz="6" w:space="0" w:color="auto"/>
              <w:bottom w:val="single" w:sz="6" w:space="0" w:color="auto"/>
              <w:right w:val="single" w:sz="6" w:space="0" w:color="auto"/>
            </w:tcBorders>
            <w:shd w:val="solid" w:color="CCFFCC" w:fill="auto"/>
          </w:tcPr>
          <w:p w:rsidR="009E24F4" w:rsidRPr="00D870E1" w:rsidRDefault="009E24F4" w:rsidP="00A44019">
            <w:pPr>
              <w:autoSpaceDE w:val="0"/>
              <w:autoSpaceDN w:val="0"/>
              <w:adjustRightInd w:val="0"/>
              <w:jc w:val="center"/>
              <w:rPr>
                <w:rFonts w:ascii="Arial" w:hAnsi="Arial" w:cs="Arial"/>
                <w:b/>
                <w:bCs/>
                <w:color w:val="000000"/>
                <w:sz w:val="16"/>
                <w:lang w:eastAsia="es-MX"/>
              </w:rPr>
            </w:pPr>
            <w:r w:rsidRPr="00D870E1">
              <w:rPr>
                <w:rFonts w:ascii="Arial" w:hAnsi="Arial" w:cs="Arial"/>
                <w:b/>
                <w:bCs/>
                <w:color w:val="000000"/>
                <w:sz w:val="16"/>
                <w:lang w:eastAsia="es-MX"/>
              </w:rPr>
              <w:t>N°</w:t>
            </w:r>
          </w:p>
        </w:tc>
        <w:tc>
          <w:tcPr>
            <w:tcW w:w="869" w:type="dxa"/>
            <w:tcBorders>
              <w:top w:val="single" w:sz="6" w:space="0" w:color="auto"/>
              <w:left w:val="single" w:sz="6" w:space="0" w:color="auto"/>
              <w:bottom w:val="single" w:sz="6" w:space="0" w:color="auto"/>
              <w:right w:val="single" w:sz="6" w:space="0" w:color="auto"/>
            </w:tcBorders>
            <w:shd w:val="solid" w:color="CCFFCC" w:fill="auto"/>
          </w:tcPr>
          <w:p w:rsidR="009E24F4" w:rsidRPr="00D870E1" w:rsidRDefault="009E24F4" w:rsidP="00A44019">
            <w:pPr>
              <w:autoSpaceDE w:val="0"/>
              <w:autoSpaceDN w:val="0"/>
              <w:adjustRightInd w:val="0"/>
              <w:jc w:val="center"/>
              <w:rPr>
                <w:rFonts w:ascii="Arial" w:hAnsi="Arial" w:cs="Arial"/>
                <w:b/>
                <w:bCs/>
                <w:color w:val="000000"/>
                <w:sz w:val="16"/>
                <w:lang w:eastAsia="es-MX"/>
              </w:rPr>
            </w:pPr>
            <w:r w:rsidRPr="00D870E1">
              <w:rPr>
                <w:rFonts w:ascii="Arial" w:hAnsi="Arial" w:cs="Arial"/>
                <w:b/>
                <w:bCs/>
                <w:color w:val="000000"/>
                <w:sz w:val="16"/>
                <w:lang w:eastAsia="es-MX"/>
              </w:rPr>
              <w:t>N° FAIS (para contrato)</w:t>
            </w:r>
          </w:p>
        </w:tc>
        <w:tc>
          <w:tcPr>
            <w:tcW w:w="996" w:type="dxa"/>
            <w:tcBorders>
              <w:top w:val="single" w:sz="6" w:space="0" w:color="auto"/>
              <w:left w:val="single" w:sz="6" w:space="0" w:color="auto"/>
              <w:bottom w:val="single" w:sz="6" w:space="0" w:color="auto"/>
              <w:right w:val="single" w:sz="6" w:space="0" w:color="auto"/>
            </w:tcBorders>
            <w:shd w:val="solid" w:color="CCFFCC" w:fill="auto"/>
          </w:tcPr>
          <w:p w:rsidR="009E24F4" w:rsidRPr="00D870E1" w:rsidRDefault="009E24F4" w:rsidP="00A44019">
            <w:pPr>
              <w:autoSpaceDE w:val="0"/>
              <w:autoSpaceDN w:val="0"/>
              <w:adjustRightInd w:val="0"/>
              <w:jc w:val="center"/>
              <w:rPr>
                <w:rFonts w:ascii="Arial" w:hAnsi="Arial" w:cs="Arial"/>
                <w:b/>
                <w:bCs/>
                <w:color w:val="000000"/>
                <w:sz w:val="16"/>
                <w:lang w:eastAsia="es-MX"/>
              </w:rPr>
            </w:pPr>
            <w:r w:rsidRPr="00D870E1">
              <w:rPr>
                <w:rFonts w:ascii="Arial" w:hAnsi="Arial" w:cs="Arial"/>
                <w:b/>
                <w:bCs/>
                <w:color w:val="000000"/>
                <w:sz w:val="16"/>
                <w:lang w:eastAsia="es-MX"/>
              </w:rPr>
              <w:t>Colonia</w:t>
            </w:r>
          </w:p>
        </w:tc>
        <w:tc>
          <w:tcPr>
            <w:tcW w:w="1061" w:type="dxa"/>
            <w:tcBorders>
              <w:top w:val="single" w:sz="6" w:space="0" w:color="auto"/>
              <w:left w:val="single" w:sz="6" w:space="0" w:color="auto"/>
              <w:bottom w:val="single" w:sz="6" w:space="0" w:color="auto"/>
              <w:right w:val="single" w:sz="6" w:space="0" w:color="auto"/>
            </w:tcBorders>
            <w:shd w:val="solid" w:color="CCFFCC" w:fill="auto"/>
          </w:tcPr>
          <w:p w:rsidR="009E24F4" w:rsidRPr="00D870E1" w:rsidRDefault="009E24F4" w:rsidP="00A44019">
            <w:pPr>
              <w:autoSpaceDE w:val="0"/>
              <w:autoSpaceDN w:val="0"/>
              <w:adjustRightInd w:val="0"/>
              <w:jc w:val="center"/>
              <w:rPr>
                <w:rFonts w:ascii="Arial" w:hAnsi="Arial" w:cs="Arial"/>
                <w:b/>
                <w:bCs/>
                <w:color w:val="000000"/>
                <w:sz w:val="16"/>
                <w:lang w:eastAsia="es-MX"/>
              </w:rPr>
            </w:pPr>
            <w:r w:rsidRPr="00D870E1">
              <w:rPr>
                <w:rFonts w:ascii="Arial" w:hAnsi="Arial" w:cs="Arial"/>
                <w:b/>
                <w:bCs/>
                <w:color w:val="000000"/>
                <w:sz w:val="16"/>
                <w:lang w:eastAsia="es-MX"/>
              </w:rPr>
              <w:t>Descripción de la Obra</w:t>
            </w:r>
          </w:p>
        </w:tc>
        <w:tc>
          <w:tcPr>
            <w:tcW w:w="1641" w:type="dxa"/>
            <w:tcBorders>
              <w:top w:val="single" w:sz="6" w:space="0" w:color="auto"/>
              <w:left w:val="single" w:sz="6" w:space="0" w:color="auto"/>
              <w:bottom w:val="single" w:sz="6" w:space="0" w:color="auto"/>
              <w:right w:val="single" w:sz="6" w:space="0" w:color="auto"/>
            </w:tcBorders>
            <w:shd w:val="solid" w:color="CCFFCC" w:fill="auto"/>
          </w:tcPr>
          <w:p w:rsidR="009E24F4" w:rsidRPr="00D870E1" w:rsidRDefault="009E24F4" w:rsidP="00A44019">
            <w:pPr>
              <w:autoSpaceDE w:val="0"/>
              <w:autoSpaceDN w:val="0"/>
              <w:adjustRightInd w:val="0"/>
              <w:jc w:val="center"/>
              <w:rPr>
                <w:rFonts w:ascii="Arial" w:hAnsi="Arial" w:cs="Arial"/>
                <w:b/>
                <w:bCs/>
                <w:color w:val="000000"/>
                <w:sz w:val="16"/>
                <w:lang w:eastAsia="es-MX"/>
              </w:rPr>
            </w:pPr>
            <w:r w:rsidRPr="00D870E1">
              <w:rPr>
                <w:rFonts w:ascii="Arial" w:hAnsi="Arial" w:cs="Arial"/>
                <w:b/>
                <w:bCs/>
                <w:color w:val="000000"/>
                <w:sz w:val="16"/>
                <w:lang w:eastAsia="es-MX"/>
              </w:rPr>
              <w:t>Ubicación</w:t>
            </w:r>
          </w:p>
        </w:tc>
        <w:tc>
          <w:tcPr>
            <w:tcW w:w="1107" w:type="dxa"/>
            <w:tcBorders>
              <w:top w:val="single" w:sz="6" w:space="0" w:color="auto"/>
              <w:left w:val="single" w:sz="6" w:space="0" w:color="auto"/>
              <w:bottom w:val="single" w:sz="6" w:space="0" w:color="auto"/>
              <w:right w:val="single" w:sz="6" w:space="0" w:color="auto"/>
            </w:tcBorders>
            <w:shd w:val="solid" w:color="FFCC99" w:fill="auto"/>
          </w:tcPr>
          <w:p w:rsidR="009E24F4" w:rsidRPr="00D870E1" w:rsidRDefault="009E24F4" w:rsidP="00A44019">
            <w:pPr>
              <w:autoSpaceDE w:val="0"/>
              <w:autoSpaceDN w:val="0"/>
              <w:adjustRightInd w:val="0"/>
              <w:jc w:val="center"/>
              <w:rPr>
                <w:rFonts w:ascii="Arial" w:hAnsi="Arial" w:cs="Arial"/>
                <w:b/>
                <w:bCs/>
                <w:color w:val="000000"/>
                <w:sz w:val="16"/>
                <w:lang w:eastAsia="es-MX"/>
              </w:rPr>
            </w:pPr>
            <w:r w:rsidRPr="00D870E1">
              <w:rPr>
                <w:rFonts w:ascii="Arial" w:hAnsi="Arial" w:cs="Arial"/>
                <w:b/>
                <w:bCs/>
                <w:color w:val="000000"/>
                <w:sz w:val="16"/>
                <w:lang w:eastAsia="es-MX"/>
              </w:rPr>
              <w:t>FISM 2020 APROBADO</w:t>
            </w:r>
          </w:p>
        </w:tc>
        <w:tc>
          <w:tcPr>
            <w:tcW w:w="1107" w:type="dxa"/>
            <w:tcBorders>
              <w:top w:val="single" w:sz="6" w:space="0" w:color="auto"/>
              <w:left w:val="single" w:sz="6" w:space="0" w:color="auto"/>
              <w:bottom w:val="single" w:sz="6" w:space="0" w:color="auto"/>
              <w:right w:val="single" w:sz="6" w:space="0" w:color="auto"/>
            </w:tcBorders>
            <w:shd w:val="solid" w:color="FFCC99" w:fill="auto"/>
          </w:tcPr>
          <w:p w:rsidR="009E24F4" w:rsidRPr="00D870E1" w:rsidRDefault="009E24F4" w:rsidP="00A44019">
            <w:pPr>
              <w:autoSpaceDE w:val="0"/>
              <w:autoSpaceDN w:val="0"/>
              <w:adjustRightInd w:val="0"/>
              <w:jc w:val="center"/>
              <w:rPr>
                <w:rFonts w:ascii="Arial" w:hAnsi="Arial" w:cs="Arial"/>
                <w:b/>
                <w:bCs/>
                <w:color w:val="000000"/>
                <w:sz w:val="16"/>
                <w:lang w:eastAsia="es-MX"/>
              </w:rPr>
            </w:pPr>
            <w:r w:rsidRPr="00D870E1">
              <w:rPr>
                <w:rFonts w:ascii="Arial" w:hAnsi="Arial" w:cs="Arial"/>
                <w:b/>
                <w:bCs/>
                <w:sz w:val="16"/>
              </w:rPr>
              <w:t>Monto adicional requerido</w:t>
            </w:r>
          </w:p>
        </w:tc>
        <w:tc>
          <w:tcPr>
            <w:tcW w:w="1107" w:type="dxa"/>
            <w:tcBorders>
              <w:top w:val="single" w:sz="6" w:space="0" w:color="auto"/>
              <w:left w:val="single" w:sz="6" w:space="0" w:color="auto"/>
              <w:bottom w:val="single" w:sz="6" w:space="0" w:color="auto"/>
              <w:right w:val="single" w:sz="6" w:space="0" w:color="auto"/>
            </w:tcBorders>
            <w:shd w:val="solid" w:color="FFCC99" w:fill="auto"/>
          </w:tcPr>
          <w:p w:rsidR="009E24F4" w:rsidRPr="00D870E1" w:rsidRDefault="009E24F4" w:rsidP="00A44019">
            <w:pPr>
              <w:autoSpaceDE w:val="0"/>
              <w:autoSpaceDN w:val="0"/>
              <w:adjustRightInd w:val="0"/>
              <w:jc w:val="center"/>
              <w:rPr>
                <w:rFonts w:ascii="Arial" w:hAnsi="Arial" w:cs="Arial"/>
                <w:b/>
                <w:bCs/>
                <w:color w:val="000000"/>
                <w:sz w:val="16"/>
                <w:lang w:eastAsia="es-MX"/>
              </w:rPr>
            </w:pPr>
            <w:r w:rsidRPr="00D870E1">
              <w:rPr>
                <w:rFonts w:ascii="Arial" w:hAnsi="Arial" w:cs="Arial"/>
                <w:b/>
                <w:bCs/>
                <w:sz w:val="16"/>
              </w:rPr>
              <w:t>Monto Total</w:t>
            </w:r>
          </w:p>
        </w:tc>
      </w:tr>
      <w:tr w:rsidR="009E24F4" w:rsidRPr="00D870E1" w:rsidTr="0052782D">
        <w:trPr>
          <w:trHeight w:val="379"/>
        </w:trPr>
        <w:tc>
          <w:tcPr>
            <w:tcW w:w="477" w:type="dxa"/>
            <w:tcBorders>
              <w:top w:val="single" w:sz="6" w:space="0" w:color="auto"/>
              <w:left w:val="single" w:sz="6" w:space="0" w:color="auto"/>
              <w:bottom w:val="single" w:sz="6" w:space="0" w:color="auto"/>
              <w:right w:val="single" w:sz="6" w:space="0" w:color="auto"/>
            </w:tcBorders>
          </w:tcPr>
          <w:p w:rsidR="009E24F4" w:rsidRPr="00D870E1" w:rsidRDefault="009E24F4" w:rsidP="00A44019">
            <w:pPr>
              <w:autoSpaceDE w:val="0"/>
              <w:autoSpaceDN w:val="0"/>
              <w:adjustRightInd w:val="0"/>
              <w:jc w:val="center"/>
              <w:rPr>
                <w:rFonts w:ascii="Arial" w:hAnsi="Arial" w:cs="Arial"/>
                <w:color w:val="000000"/>
                <w:sz w:val="16"/>
                <w:lang w:eastAsia="es-MX"/>
              </w:rPr>
            </w:pPr>
            <w:r w:rsidRPr="00D870E1">
              <w:rPr>
                <w:rFonts w:ascii="Arial" w:hAnsi="Arial" w:cs="Arial"/>
                <w:color w:val="000000"/>
                <w:sz w:val="16"/>
                <w:lang w:eastAsia="es-MX"/>
              </w:rPr>
              <w:t>3</w:t>
            </w:r>
          </w:p>
        </w:tc>
        <w:tc>
          <w:tcPr>
            <w:tcW w:w="869" w:type="dxa"/>
            <w:tcBorders>
              <w:top w:val="single" w:sz="6" w:space="0" w:color="auto"/>
              <w:left w:val="single" w:sz="6" w:space="0" w:color="auto"/>
              <w:bottom w:val="single" w:sz="6" w:space="0" w:color="auto"/>
              <w:right w:val="single" w:sz="6" w:space="0" w:color="auto"/>
            </w:tcBorders>
          </w:tcPr>
          <w:p w:rsidR="009E24F4" w:rsidRPr="00D870E1" w:rsidRDefault="009E24F4" w:rsidP="00A44019">
            <w:pPr>
              <w:autoSpaceDE w:val="0"/>
              <w:autoSpaceDN w:val="0"/>
              <w:adjustRightInd w:val="0"/>
              <w:jc w:val="center"/>
              <w:rPr>
                <w:rFonts w:ascii="Arial" w:hAnsi="Arial" w:cs="Arial"/>
                <w:color w:val="000000"/>
                <w:sz w:val="16"/>
                <w:lang w:eastAsia="es-MX"/>
              </w:rPr>
            </w:pPr>
            <w:r w:rsidRPr="00D870E1">
              <w:rPr>
                <w:rFonts w:ascii="Arial" w:hAnsi="Arial" w:cs="Arial"/>
                <w:color w:val="000000"/>
                <w:sz w:val="16"/>
                <w:lang w:eastAsia="es-MX"/>
              </w:rPr>
              <w:t>FISM 03/2020</w:t>
            </w:r>
          </w:p>
        </w:tc>
        <w:tc>
          <w:tcPr>
            <w:tcW w:w="996" w:type="dxa"/>
            <w:tcBorders>
              <w:top w:val="single" w:sz="6" w:space="0" w:color="auto"/>
              <w:left w:val="single" w:sz="6" w:space="0" w:color="auto"/>
              <w:bottom w:val="single" w:sz="6" w:space="0" w:color="auto"/>
              <w:right w:val="single" w:sz="6" w:space="0" w:color="auto"/>
            </w:tcBorders>
          </w:tcPr>
          <w:p w:rsidR="009E24F4" w:rsidRPr="00D870E1" w:rsidRDefault="009E24F4" w:rsidP="00A44019">
            <w:pPr>
              <w:autoSpaceDE w:val="0"/>
              <w:autoSpaceDN w:val="0"/>
              <w:adjustRightInd w:val="0"/>
              <w:rPr>
                <w:rFonts w:ascii="Arial" w:hAnsi="Arial" w:cs="Arial"/>
                <w:b/>
                <w:bCs/>
                <w:color w:val="000000"/>
                <w:sz w:val="16"/>
                <w:lang w:eastAsia="es-MX"/>
              </w:rPr>
            </w:pPr>
            <w:r w:rsidRPr="00D870E1">
              <w:rPr>
                <w:rFonts w:ascii="Arial" w:hAnsi="Arial" w:cs="Arial"/>
                <w:b/>
                <w:bCs/>
                <w:color w:val="000000"/>
                <w:sz w:val="16"/>
                <w:lang w:eastAsia="es-MX"/>
              </w:rPr>
              <w:t>LAS HUERTAS</w:t>
            </w:r>
          </w:p>
        </w:tc>
        <w:tc>
          <w:tcPr>
            <w:tcW w:w="1061" w:type="dxa"/>
            <w:tcBorders>
              <w:top w:val="single" w:sz="6" w:space="0" w:color="auto"/>
              <w:left w:val="single" w:sz="6" w:space="0" w:color="auto"/>
              <w:bottom w:val="single" w:sz="6" w:space="0" w:color="auto"/>
              <w:right w:val="single" w:sz="6" w:space="0" w:color="auto"/>
            </w:tcBorders>
          </w:tcPr>
          <w:p w:rsidR="009E24F4" w:rsidRPr="00D870E1" w:rsidRDefault="009E24F4" w:rsidP="00A44019">
            <w:pPr>
              <w:autoSpaceDE w:val="0"/>
              <w:autoSpaceDN w:val="0"/>
              <w:adjustRightInd w:val="0"/>
              <w:rPr>
                <w:rFonts w:ascii="Arial" w:hAnsi="Arial" w:cs="Arial"/>
                <w:color w:val="000000"/>
                <w:sz w:val="16"/>
                <w:lang w:eastAsia="es-MX"/>
              </w:rPr>
            </w:pPr>
            <w:r w:rsidRPr="00D870E1">
              <w:rPr>
                <w:rFonts w:ascii="Arial" w:hAnsi="Arial" w:cs="Arial"/>
                <w:color w:val="000000"/>
                <w:sz w:val="16"/>
                <w:lang w:eastAsia="es-MX"/>
              </w:rPr>
              <w:t>Luminarias</w:t>
            </w:r>
          </w:p>
        </w:tc>
        <w:tc>
          <w:tcPr>
            <w:tcW w:w="1641" w:type="dxa"/>
            <w:tcBorders>
              <w:top w:val="single" w:sz="6" w:space="0" w:color="auto"/>
              <w:left w:val="single" w:sz="6" w:space="0" w:color="auto"/>
              <w:bottom w:val="single" w:sz="6" w:space="0" w:color="auto"/>
              <w:right w:val="single" w:sz="6" w:space="0" w:color="auto"/>
            </w:tcBorders>
          </w:tcPr>
          <w:p w:rsidR="009E24F4" w:rsidRPr="00D870E1" w:rsidRDefault="009E24F4" w:rsidP="00A44019">
            <w:pPr>
              <w:autoSpaceDE w:val="0"/>
              <w:autoSpaceDN w:val="0"/>
              <w:adjustRightInd w:val="0"/>
              <w:rPr>
                <w:rFonts w:ascii="Arial" w:hAnsi="Arial" w:cs="Arial"/>
                <w:color w:val="000000"/>
                <w:sz w:val="16"/>
                <w:lang w:eastAsia="es-MX"/>
              </w:rPr>
            </w:pPr>
            <w:r w:rsidRPr="00D870E1">
              <w:rPr>
                <w:rFonts w:ascii="Arial" w:hAnsi="Arial" w:cs="Arial"/>
                <w:color w:val="000000"/>
                <w:sz w:val="16"/>
                <w:lang w:eastAsia="es-MX"/>
              </w:rPr>
              <w:t>Violeta, Membrillo, Papaya, Durazno, Mandarina, Betabel, Melón, Cilantro, Jícama. (toda la colonia)</w:t>
            </w:r>
          </w:p>
        </w:tc>
        <w:tc>
          <w:tcPr>
            <w:tcW w:w="1107" w:type="dxa"/>
            <w:tcBorders>
              <w:top w:val="single" w:sz="6" w:space="0" w:color="auto"/>
              <w:left w:val="single" w:sz="6" w:space="0" w:color="auto"/>
              <w:bottom w:val="single" w:sz="6" w:space="0" w:color="auto"/>
              <w:right w:val="single" w:sz="6" w:space="0" w:color="auto"/>
            </w:tcBorders>
            <w:shd w:val="solid" w:color="FFCC99" w:fill="auto"/>
          </w:tcPr>
          <w:p w:rsidR="009E24F4" w:rsidRPr="00D870E1" w:rsidRDefault="009E24F4" w:rsidP="00A44019">
            <w:pPr>
              <w:autoSpaceDE w:val="0"/>
              <w:autoSpaceDN w:val="0"/>
              <w:adjustRightInd w:val="0"/>
              <w:jc w:val="right"/>
              <w:rPr>
                <w:rFonts w:ascii="Arial" w:hAnsi="Arial" w:cs="Arial"/>
                <w:b/>
                <w:bCs/>
                <w:color w:val="000000"/>
                <w:sz w:val="16"/>
                <w:lang w:eastAsia="es-MX"/>
              </w:rPr>
            </w:pPr>
            <w:r w:rsidRPr="00D870E1">
              <w:rPr>
                <w:rFonts w:ascii="Arial" w:hAnsi="Arial" w:cs="Arial"/>
                <w:b/>
                <w:bCs/>
                <w:color w:val="000000"/>
                <w:sz w:val="16"/>
                <w:lang w:eastAsia="es-MX"/>
              </w:rPr>
              <w:t xml:space="preserve">        </w:t>
            </w:r>
          </w:p>
          <w:p w:rsidR="009E24F4" w:rsidRPr="00D870E1" w:rsidRDefault="009E24F4" w:rsidP="00A44019">
            <w:pPr>
              <w:autoSpaceDE w:val="0"/>
              <w:autoSpaceDN w:val="0"/>
              <w:adjustRightInd w:val="0"/>
              <w:jc w:val="right"/>
              <w:rPr>
                <w:rFonts w:ascii="Arial" w:hAnsi="Arial" w:cs="Arial"/>
                <w:b/>
                <w:bCs/>
                <w:color w:val="000000"/>
                <w:sz w:val="16"/>
                <w:lang w:eastAsia="es-MX"/>
              </w:rPr>
            </w:pPr>
          </w:p>
          <w:p w:rsidR="009E24F4" w:rsidRPr="00D870E1" w:rsidRDefault="009E24F4" w:rsidP="00A44019">
            <w:pPr>
              <w:autoSpaceDE w:val="0"/>
              <w:autoSpaceDN w:val="0"/>
              <w:adjustRightInd w:val="0"/>
              <w:jc w:val="right"/>
              <w:rPr>
                <w:rFonts w:ascii="Arial" w:hAnsi="Arial" w:cs="Arial"/>
                <w:b/>
                <w:bCs/>
                <w:color w:val="000000"/>
                <w:sz w:val="16"/>
                <w:lang w:eastAsia="es-MX"/>
              </w:rPr>
            </w:pPr>
            <w:r w:rsidRPr="00D870E1">
              <w:rPr>
                <w:rFonts w:ascii="Arial" w:hAnsi="Arial" w:cs="Arial"/>
                <w:b/>
                <w:bCs/>
                <w:color w:val="000000"/>
                <w:sz w:val="16"/>
                <w:lang w:eastAsia="es-MX"/>
              </w:rPr>
              <w:t xml:space="preserve">4,272,045.68 </w:t>
            </w:r>
          </w:p>
        </w:tc>
        <w:tc>
          <w:tcPr>
            <w:tcW w:w="1107" w:type="dxa"/>
            <w:tcBorders>
              <w:top w:val="single" w:sz="6" w:space="0" w:color="auto"/>
              <w:left w:val="single" w:sz="6" w:space="0" w:color="auto"/>
              <w:bottom w:val="single" w:sz="6" w:space="0" w:color="auto"/>
              <w:right w:val="single" w:sz="6" w:space="0" w:color="auto"/>
            </w:tcBorders>
          </w:tcPr>
          <w:p w:rsidR="009E24F4" w:rsidRPr="00D870E1" w:rsidRDefault="009E24F4" w:rsidP="00A44019">
            <w:pPr>
              <w:autoSpaceDE w:val="0"/>
              <w:autoSpaceDN w:val="0"/>
              <w:adjustRightInd w:val="0"/>
              <w:jc w:val="right"/>
              <w:rPr>
                <w:rFonts w:ascii="Arial" w:hAnsi="Arial" w:cs="Arial"/>
                <w:sz w:val="16"/>
              </w:rPr>
            </w:pPr>
          </w:p>
          <w:p w:rsidR="009E24F4" w:rsidRPr="00D870E1" w:rsidRDefault="009E24F4" w:rsidP="00A44019">
            <w:pPr>
              <w:autoSpaceDE w:val="0"/>
              <w:autoSpaceDN w:val="0"/>
              <w:adjustRightInd w:val="0"/>
              <w:jc w:val="right"/>
              <w:rPr>
                <w:rFonts w:ascii="Arial" w:hAnsi="Arial" w:cs="Arial"/>
                <w:b/>
                <w:bCs/>
                <w:sz w:val="16"/>
              </w:rPr>
            </w:pPr>
          </w:p>
          <w:p w:rsidR="009E24F4" w:rsidRPr="00D870E1" w:rsidRDefault="009E24F4" w:rsidP="00A44019">
            <w:pPr>
              <w:autoSpaceDE w:val="0"/>
              <w:autoSpaceDN w:val="0"/>
              <w:adjustRightInd w:val="0"/>
              <w:jc w:val="right"/>
              <w:rPr>
                <w:rFonts w:ascii="Arial" w:hAnsi="Arial" w:cs="Arial"/>
                <w:b/>
                <w:bCs/>
                <w:color w:val="000000"/>
                <w:sz w:val="16"/>
                <w:lang w:eastAsia="es-MX"/>
              </w:rPr>
            </w:pPr>
            <w:r w:rsidRPr="00D870E1">
              <w:rPr>
                <w:rFonts w:ascii="Arial" w:hAnsi="Arial" w:cs="Arial"/>
                <w:b/>
                <w:bCs/>
                <w:sz w:val="16"/>
              </w:rPr>
              <w:t>121,220.00</w:t>
            </w:r>
          </w:p>
        </w:tc>
        <w:tc>
          <w:tcPr>
            <w:tcW w:w="1107" w:type="dxa"/>
            <w:tcBorders>
              <w:top w:val="single" w:sz="6" w:space="0" w:color="auto"/>
              <w:left w:val="single" w:sz="6" w:space="0" w:color="auto"/>
              <w:bottom w:val="single" w:sz="6" w:space="0" w:color="auto"/>
              <w:right w:val="single" w:sz="6" w:space="0" w:color="auto"/>
            </w:tcBorders>
            <w:shd w:val="solid" w:color="FFCC99" w:fill="auto"/>
          </w:tcPr>
          <w:p w:rsidR="009E24F4" w:rsidRPr="00D870E1" w:rsidRDefault="009E24F4" w:rsidP="00A44019">
            <w:pPr>
              <w:autoSpaceDE w:val="0"/>
              <w:autoSpaceDN w:val="0"/>
              <w:adjustRightInd w:val="0"/>
              <w:jc w:val="right"/>
              <w:rPr>
                <w:rFonts w:ascii="Arial" w:hAnsi="Arial" w:cs="Arial"/>
                <w:b/>
                <w:bCs/>
                <w:color w:val="000000"/>
                <w:sz w:val="16"/>
                <w:lang w:eastAsia="es-MX"/>
              </w:rPr>
            </w:pPr>
          </w:p>
          <w:p w:rsidR="009E24F4" w:rsidRPr="00D870E1" w:rsidRDefault="009E24F4" w:rsidP="00A44019">
            <w:pPr>
              <w:jc w:val="right"/>
              <w:rPr>
                <w:rFonts w:ascii="Arial" w:hAnsi="Arial" w:cs="Arial"/>
                <w:b/>
                <w:bCs/>
                <w:sz w:val="16"/>
                <w:lang w:eastAsia="es-MX"/>
              </w:rPr>
            </w:pPr>
            <w:r w:rsidRPr="00D870E1">
              <w:rPr>
                <w:rFonts w:ascii="Arial" w:hAnsi="Arial" w:cs="Arial"/>
                <w:b/>
                <w:bCs/>
                <w:sz w:val="16"/>
              </w:rPr>
              <w:t xml:space="preserve">        4,393,265.68 </w:t>
            </w:r>
          </w:p>
          <w:p w:rsidR="009E24F4" w:rsidRPr="00D870E1" w:rsidRDefault="009E24F4" w:rsidP="00A44019">
            <w:pPr>
              <w:autoSpaceDE w:val="0"/>
              <w:autoSpaceDN w:val="0"/>
              <w:adjustRightInd w:val="0"/>
              <w:jc w:val="right"/>
              <w:rPr>
                <w:rFonts w:ascii="Arial" w:hAnsi="Arial" w:cs="Arial"/>
                <w:b/>
                <w:bCs/>
                <w:color w:val="000000"/>
                <w:sz w:val="16"/>
                <w:lang w:eastAsia="es-MX"/>
              </w:rPr>
            </w:pPr>
          </w:p>
        </w:tc>
      </w:tr>
    </w:tbl>
    <w:p w:rsidR="009E24F4" w:rsidRPr="009E24F4" w:rsidRDefault="0052782D" w:rsidP="009E24F4">
      <w:pPr>
        <w:jc w:val="both"/>
        <w:rPr>
          <w:rFonts w:ascii="Arial" w:hAnsi="Arial" w:cs="Arial"/>
          <w:sz w:val="24"/>
          <w:szCs w:val="24"/>
        </w:rPr>
      </w:pPr>
      <w:r w:rsidRPr="0052782D">
        <w:rPr>
          <w:rFonts w:ascii="Arial" w:hAnsi="Arial" w:cs="Arial"/>
          <w:sz w:val="24"/>
          <w:szCs w:val="24"/>
        </w:rPr>
        <w:t>------------------------------------------------------------------------------------------------------------------------------------------------------------------------------------------------------</w:t>
      </w:r>
      <w:r w:rsidR="009E24F4" w:rsidRPr="009E24F4">
        <w:rPr>
          <w:rFonts w:ascii="Arial" w:hAnsi="Arial" w:cs="Arial"/>
          <w:b/>
          <w:sz w:val="24"/>
          <w:szCs w:val="24"/>
        </w:rPr>
        <w:t>CUARTO.-</w:t>
      </w:r>
      <w:r w:rsidR="009E24F4" w:rsidRPr="009E24F4">
        <w:rPr>
          <w:rFonts w:ascii="Arial" w:hAnsi="Arial" w:cs="Arial"/>
          <w:sz w:val="24"/>
          <w:szCs w:val="24"/>
        </w:rPr>
        <w:t xml:space="preserve"> El Ayuntamiento Constitucional de San Pedro Tlaquepaque,  aprueba y autoriza facultar al Tesorero Municipal a la aplicación de recursos de Presupuesto Directo ejercicio fiscal 2020  a proyectos del FISMDF ejercicio fiscal 2020, tal y como se desprende en el </w:t>
      </w:r>
      <w:r w:rsidR="009E24F4" w:rsidRPr="009E24F4">
        <w:rPr>
          <w:rFonts w:ascii="Arial" w:hAnsi="Arial" w:cs="Arial"/>
          <w:b/>
          <w:sz w:val="24"/>
          <w:szCs w:val="24"/>
        </w:rPr>
        <w:t xml:space="preserve">Segunda Versión del Cuadrante que contiene las Obras de Infraestructura del Fondo de Aportaciones para la Infraestructura Social Municipal y de las Demarcaciones Territoriales del Distrito Federal (FISM-DF) 2020, </w:t>
      </w:r>
      <w:r w:rsidR="009E24F4" w:rsidRPr="009E24F4">
        <w:rPr>
          <w:rFonts w:ascii="Arial" w:hAnsi="Arial" w:cs="Arial"/>
          <w:bCs/>
          <w:sz w:val="24"/>
          <w:szCs w:val="24"/>
        </w:rPr>
        <w:t>específicamente siendo las siguientes proyectos:</w:t>
      </w:r>
      <w:r w:rsidR="009E24F4" w:rsidRPr="009E24F4">
        <w:rPr>
          <w:rFonts w:ascii="Arial" w:hAnsi="Arial" w:cs="Arial"/>
          <w:sz w:val="24"/>
          <w:szCs w:val="24"/>
        </w:rPr>
        <w:t xml:space="preserve"> </w:t>
      </w:r>
    </w:p>
    <w:tbl>
      <w:tblPr>
        <w:tblStyle w:val="Tablaconcuadrcula"/>
        <w:tblW w:w="8335" w:type="dxa"/>
        <w:tblInd w:w="-5" w:type="dxa"/>
        <w:tblLayout w:type="fixed"/>
        <w:tblLook w:val="04A0" w:firstRow="1" w:lastRow="0" w:firstColumn="1" w:lastColumn="0" w:noHBand="0" w:noVBand="1"/>
      </w:tblPr>
      <w:tblGrid>
        <w:gridCol w:w="1106"/>
        <w:gridCol w:w="1984"/>
        <w:gridCol w:w="1276"/>
        <w:gridCol w:w="1276"/>
        <w:gridCol w:w="1417"/>
        <w:gridCol w:w="1276"/>
      </w:tblGrid>
      <w:tr w:rsidR="009E24F4" w:rsidRPr="00D870E1" w:rsidTr="0052782D">
        <w:tc>
          <w:tcPr>
            <w:tcW w:w="1106" w:type="dxa"/>
            <w:vAlign w:val="center"/>
          </w:tcPr>
          <w:p w:rsidR="009E24F4" w:rsidRPr="00D870E1" w:rsidRDefault="009E24F4" w:rsidP="00A44019">
            <w:pPr>
              <w:jc w:val="center"/>
              <w:rPr>
                <w:rFonts w:ascii="Arial" w:hAnsi="Arial" w:cs="Arial"/>
                <w:b/>
                <w:sz w:val="16"/>
                <w:szCs w:val="24"/>
              </w:rPr>
            </w:pPr>
            <w:r w:rsidRPr="00D870E1">
              <w:rPr>
                <w:rFonts w:ascii="Arial" w:hAnsi="Arial" w:cs="Arial"/>
                <w:b/>
                <w:sz w:val="16"/>
                <w:szCs w:val="24"/>
              </w:rPr>
              <w:t>Asignación</w:t>
            </w:r>
          </w:p>
        </w:tc>
        <w:tc>
          <w:tcPr>
            <w:tcW w:w="1984" w:type="dxa"/>
            <w:vAlign w:val="center"/>
          </w:tcPr>
          <w:p w:rsidR="009E24F4" w:rsidRPr="00D870E1" w:rsidRDefault="009E24F4" w:rsidP="00A44019">
            <w:pPr>
              <w:jc w:val="center"/>
              <w:rPr>
                <w:rFonts w:ascii="Arial" w:hAnsi="Arial" w:cs="Arial"/>
                <w:b/>
                <w:sz w:val="16"/>
                <w:szCs w:val="24"/>
              </w:rPr>
            </w:pPr>
            <w:r w:rsidRPr="00D870E1">
              <w:rPr>
                <w:rFonts w:ascii="Arial" w:hAnsi="Arial" w:cs="Arial"/>
                <w:b/>
                <w:sz w:val="16"/>
                <w:szCs w:val="24"/>
              </w:rPr>
              <w:t>Nombre de la Obra</w:t>
            </w:r>
          </w:p>
        </w:tc>
        <w:tc>
          <w:tcPr>
            <w:tcW w:w="1276" w:type="dxa"/>
            <w:vAlign w:val="center"/>
          </w:tcPr>
          <w:p w:rsidR="009E24F4" w:rsidRPr="00D870E1" w:rsidRDefault="009E24F4" w:rsidP="00A44019">
            <w:pPr>
              <w:jc w:val="center"/>
              <w:rPr>
                <w:rFonts w:ascii="Arial" w:hAnsi="Arial" w:cs="Arial"/>
                <w:b/>
                <w:sz w:val="16"/>
                <w:szCs w:val="24"/>
              </w:rPr>
            </w:pPr>
            <w:r w:rsidRPr="00D870E1">
              <w:rPr>
                <w:rFonts w:ascii="Arial" w:hAnsi="Arial" w:cs="Arial"/>
                <w:b/>
                <w:sz w:val="16"/>
                <w:szCs w:val="24"/>
              </w:rPr>
              <w:t>FAISM</w:t>
            </w:r>
          </w:p>
          <w:p w:rsidR="009E24F4" w:rsidRPr="00D870E1" w:rsidRDefault="009E24F4" w:rsidP="00A44019">
            <w:pPr>
              <w:jc w:val="center"/>
              <w:rPr>
                <w:rFonts w:ascii="Arial" w:hAnsi="Arial" w:cs="Arial"/>
                <w:b/>
                <w:sz w:val="16"/>
                <w:szCs w:val="24"/>
              </w:rPr>
            </w:pPr>
            <w:r w:rsidRPr="00D870E1">
              <w:rPr>
                <w:rFonts w:ascii="Arial" w:hAnsi="Arial" w:cs="Arial"/>
                <w:b/>
                <w:sz w:val="16"/>
                <w:szCs w:val="24"/>
              </w:rPr>
              <w:t xml:space="preserve"> 2020</w:t>
            </w:r>
          </w:p>
        </w:tc>
        <w:tc>
          <w:tcPr>
            <w:tcW w:w="1276" w:type="dxa"/>
            <w:vAlign w:val="center"/>
          </w:tcPr>
          <w:p w:rsidR="009E24F4" w:rsidRPr="00D870E1" w:rsidRDefault="009E24F4" w:rsidP="00A44019">
            <w:pPr>
              <w:jc w:val="center"/>
              <w:rPr>
                <w:rFonts w:ascii="Arial" w:hAnsi="Arial" w:cs="Arial"/>
                <w:b/>
                <w:sz w:val="16"/>
                <w:szCs w:val="24"/>
              </w:rPr>
            </w:pPr>
            <w:r w:rsidRPr="00D870E1">
              <w:rPr>
                <w:rFonts w:ascii="Arial" w:hAnsi="Arial" w:cs="Arial"/>
                <w:b/>
                <w:sz w:val="16"/>
                <w:szCs w:val="24"/>
              </w:rPr>
              <w:t>Rendimientos/Ahorros</w:t>
            </w:r>
          </w:p>
        </w:tc>
        <w:tc>
          <w:tcPr>
            <w:tcW w:w="1417" w:type="dxa"/>
            <w:vAlign w:val="center"/>
          </w:tcPr>
          <w:p w:rsidR="009E24F4" w:rsidRPr="00D870E1" w:rsidRDefault="009E24F4" w:rsidP="00A44019">
            <w:pPr>
              <w:jc w:val="center"/>
              <w:rPr>
                <w:rFonts w:ascii="Arial" w:hAnsi="Arial" w:cs="Arial"/>
                <w:b/>
                <w:sz w:val="16"/>
                <w:szCs w:val="24"/>
              </w:rPr>
            </w:pPr>
            <w:r w:rsidRPr="00D870E1">
              <w:rPr>
                <w:rFonts w:ascii="Arial" w:hAnsi="Arial" w:cs="Arial"/>
                <w:b/>
                <w:sz w:val="16"/>
                <w:szCs w:val="24"/>
              </w:rPr>
              <w:t>Rendimientos/Ahorros/ Presupuesto Directo</w:t>
            </w:r>
          </w:p>
        </w:tc>
        <w:tc>
          <w:tcPr>
            <w:tcW w:w="1276" w:type="dxa"/>
            <w:vAlign w:val="center"/>
          </w:tcPr>
          <w:p w:rsidR="009E24F4" w:rsidRPr="00D870E1" w:rsidRDefault="009E24F4" w:rsidP="00A44019">
            <w:pPr>
              <w:jc w:val="center"/>
              <w:rPr>
                <w:rFonts w:ascii="Arial" w:hAnsi="Arial" w:cs="Arial"/>
                <w:b/>
                <w:sz w:val="16"/>
                <w:szCs w:val="24"/>
              </w:rPr>
            </w:pPr>
            <w:r w:rsidRPr="00D870E1">
              <w:rPr>
                <w:rFonts w:ascii="Arial" w:hAnsi="Arial" w:cs="Arial"/>
                <w:b/>
                <w:sz w:val="16"/>
                <w:szCs w:val="24"/>
              </w:rPr>
              <w:t>Total</w:t>
            </w:r>
          </w:p>
        </w:tc>
      </w:tr>
      <w:tr w:rsidR="009E24F4" w:rsidRPr="00D870E1" w:rsidTr="0052782D">
        <w:tc>
          <w:tcPr>
            <w:tcW w:w="1106" w:type="dxa"/>
          </w:tcPr>
          <w:p w:rsidR="009E24F4" w:rsidRPr="00D870E1" w:rsidRDefault="009E24F4" w:rsidP="00A44019">
            <w:pPr>
              <w:rPr>
                <w:rFonts w:ascii="Arial" w:hAnsi="Arial" w:cs="Arial"/>
                <w:sz w:val="16"/>
                <w:szCs w:val="24"/>
              </w:rPr>
            </w:pPr>
            <w:r w:rsidRPr="00D870E1">
              <w:rPr>
                <w:rFonts w:ascii="Arial" w:hAnsi="Arial" w:cs="Arial"/>
                <w:sz w:val="16"/>
                <w:szCs w:val="24"/>
              </w:rPr>
              <w:t>FAISM 36/2020</w:t>
            </w:r>
          </w:p>
        </w:tc>
        <w:tc>
          <w:tcPr>
            <w:tcW w:w="1984" w:type="dxa"/>
          </w:tcPr>
          <w:p w:rsidR="009E24F4" w:rsidRPr="00D870E1" w:rsidRDefault="009E24F4" w:rsidP="00A44019">
            <w:pPr>
              <w:spacing w:after="120"/>
              <w:jc w:val="both"/>
              <w:rPr>
                <w:rFonts w:ascii="Arial" w:hAnsi="Arial" w:cs="Arial"/>
                <w:sz w:val="16"/>
                <w:szCs w:val="24"/>
              </w:rPr>
            </w:pPr>
            <w:r w:rsidRPr="00D870E1">
              <w:rPr>
                <w:rFonts w:ascii="Arial" w:hAnsi="Arial" w:cs="Arial"/>
                <w:sz w:val="16"/>
                <w:szCs w:val="24"/>
              </w:rPr>
              <w:t>Construcción de red de agua potable en La Noria y Mezquite entre De La Luz y Capulín; De La Luz entre Los Mora Y Mezquite; Capulín Entre La Noria y Mezquite; Cabañas y Priv. Sin Nombre 10 entre La Noria y Cerrada; Olivos entre De La Luz y Encino; Encino entre Olivos y Mezquite; Piña entre De La Luz y Laurel; Granado y Laurel entre Piña y Mezquite, Colonia El Zalate (Zona II), de Municipio de San Pedro Tlaquepaque, Jalisco.</w:t>
            </w:r>
          </w:p>
        </w:tc>
        <w:tc>
          <w:tcPr>
            <w:tcW w:w="1276" w:type="dxa"/>
          </w:tcPr>
          <w:p w:rsidR="009E24F4" w:rsidRPr="00D870E1" w:rsidRDefault="009E24F4" w:rsidP="00A44019">
            <w:pPr>
              <w:jc w:val="center"/>
              <w:rPr>
                <w:rFonts w:ascii="Arial" w:hAnsi="Arial" w:cs="Arial"/>
                <w:color w:val="000000"/>
                <w:sz w:val="16"/>
                <w:szCs w:val="24"/>
              </w:rPr>
            </w:pPr>
            <w:r w:rsidRPr="00D870E1">
              <w:rPr>
                <w:rFonts w:ascii="Arial" w:hAnsi="Arial" w:cs="Arial"/>
                <w:color w:val="000000"/>
                <w:sz w:val="16"/>
                <w:szCs w:val="24"/>
              </w:rPr>
              <w:t>$3,106,665.04</w:t>
            </w:r>
          </w:p>
        </w:tc>
        <w:tc>
          <w:tcPr>
            <w:tcW w:w="1276" w:type="dxa"/>
          </w:tcPr>
          <w:p w:rsidR="009E24F4" w:rsidRPr="00D870E1" w:rsidRDefault="009E24F4" w:rsidP="00A44019">
            <w:pPr>
              <w:jc w:val="center"/>
              <w:rPr>
                <w:rFonts w:ascii="Arial" w:hAnsi="Arial" w:cs="Arial"/>
                <w:sz w:val="16"/>
                <w:szCs w:val="24"/>
              </w:rPr>
            </w:pPr>
            <w:r w:rsidRPr="00D870E1">
              <w:rPr>
                <w:rFonts w:ascii="Arial" w:hAnsi="Arial" w:cs="Arial"/>
                <w:color w:val="000000"/>
                <w:sz w:val="16"/>
                <w:szCs w:val="24"/>
              </w:rPr>
              <w:t>712</w:t>
            </w:r>
            <w:r w:rsidRPr="00D870E1">
              <w:rPr>
                <w:rFonts w:ascii="Arial" w:hAnsi="Arial" w:cs="Arial"/>
                <w:sz w:val="16"/>
                <w:szCs w:val="24"/>
              </w:rPr>
              <w:t>,</w:t>
            </w:r>
            <w:r w:rsidRPr="00D870E1">
              <w:rPr>
                <w:rFonts w:ascii="Arial" w:hAnsi="Arial" w:cs="Arial"/>
                <w:color w:val="000000"/>
                <w:sz w:val="16"/>
                <w:szCs w:val="24"/>
              </w:rPr>
              <w:t>780</w:t>
            </w:r>
            <w:r w:rsidRPr="00D870E1">
              <w:rPr>
                <w:rFonts w:ascii="Arial" w:hAnsi="Arial" w:cs="Arial"/>
                <w:sz w:val="16"/>
                <w:szCs w:val="24"/>
              </w:rPr>
              <w:t>.</w:t>
            </w:r>
            <w:r w:rsidRPr="00D870E1">
              <w:rPr>
                <w:rFonts w:ascii="Arial" w:hAnsi="Arial" w:cs="Arial"/>
                <w:color w:val="000000"/>
                <w:sz w:val="16"/>
                <w:szCs w:val="24"/>
              </w:rPr>
              <w:t>00</w:t>
            </w:r>
          </w:p>
        </w:tc>
        <w:tc>
          <w:tcPr>
            <w:tcW w:w="1417" w:type="dxa"/>
          </w:tcPr>
          <w:p w:rsidR="009E24F4" w:rsidRPr="00D870E1" w:rsidRDefault="009E24F4" w:rsidP="00A44019">
            <w:pPr>
              <w:jc w:val="center"/>
              <w:rPr>
                <w:rFonts w:ascii="Arial" w:hAnsi="Arial" w:cs="Arial"/>
                <w:sz w:val="16"/>
                <w:szCs w:val="24"/>
              </w:rPr>
            </w:pPr>
            <w:r w:rsidRPr="00D870E1">
              <w:rPr>
                <w:rFonts w:ascii="Arial" w:hAnsi="Arial" w:cs="Arial"/>
                <w:sz w:val="16"/>
                <w:szCs w:val="24"/>
              </w:rPr>
              <w:t>$0.00</w:t>
            </w:r>
          </w:p>
        </w:tc>
        <w:tc>
          <w:tcPr>
            <w:tcW w:w="1276" w:type="dxa"/>
          </w:tcPr>
          <w:p w:rsidR="009E24F4" w:rsidRPr="00D870E1" w:rsidRDefault="009E24F4" w:rsidP="00A44019">
            <w:pPr>
              <w:jc w:val="center"/>
              <w:rPr>
                <w:rFonts w:ascii="Arial" w:hAnsi="Arial" w:cs="Arial"/>
                <w:color w:val="000000"/>
                <w:sz w:val="16"/>
                <w:szCs w:val="24"/>
              </w:rPr>
            </w:pPr>
            <w:r w:rsidRPr="00D870E1">
              <w:rPr>
                <w:rFonts w:ascii="Arial" w:hAnsi="Arial" w:cs="Arial"/>
                <w:color w:val="000000"/>
                <w:sz w:val="16"/>
                <w:szCs w:val="24"/>
              </w:rPr>
              <w:t>$3,819,445.04</w:t>
            </w:r>
          </w:p>
        </w:tc>
      </w:tr>
      <w:tr w:rsidR="009E24F4" w:rsidRPr="00D870E1" w:rsidTr="0052782D">
        <w:tc>
          <w:tcPr>
            <w:tcW w:w="1106" w:type="dxa"/>
          </w:tcPr>
          <w:p w:rsidR="009E24F4" w:rsidRPr="00D870E1" w:rsidRDefault="009E24F4" w:rsidP="00A44019">
            <w:pPr>
              <w:rPr>
                <w:rFonts w:ascii="Arial" w:hAnsi="Arial" w:cs="Arial"/>
                <w:sz w:val="16"/>
                <w:szCs w:val="24"/>
              </w:rPr>
            </w:pPr>
            <w:r w:rsidRPr="00D870E1">
              <w:rPr>
                <w:rFonts w:ascii="Arial" w:hAnsi="Arial" w:cs="Arial"/>
                <w:sz w:val="16"/>
                <w:szCs w:val="24"/>
              </w:rPr>
              <w:t>FAISM 37/2020</w:t>
            </w:r>
          </w:p>
        </w:tc>
        <w:tc>
          <w:tcPr>
            <w:tcW w:w="1984" w:type="dxa"/>
          </w:tcPr>
          <w:p w:rsidR="009E24F4" w:rsidRPr="00D870E1" w:rsidRDefault="009E24F4" w:rsidP="00A44019">
            <w:pPr>
              <w:spacing w:after="120"/>
              <w:jc w:val="both"/>
              <w:rPr>
                <w:rFonts w:ascii="Arial" w:hAnsi="Arial" w:cs="Arial"/>
                <w:sz w:val="16"/>
                <w:szCs w:val="24"/>
              </w:rPr>
            </w:pPr>
            <w:r w:rsidRPr="00D870E1">
              <w:rPr>
                <w:rFonts w:ascii="Arial" w:hAnsi="Arial" w:cs="Arial"/>
                <w:sz w:val="16"/>
                <w:szCs w:val="24"/>
              </w:rPr>
              <w:t>Construcción de red de agua potable en La Noria y Mezquite entre San Martín al Verde y De La Luz; Calle Sin Nombre 1 de La Noria 92.00 m.l. hacia el Sur; Priv. Sin Nombre 2 y 3 entre La Noria y Priv. Gigantes; Pradera entre La Noria y Mezquite; Priv. Gigantes y Calle Sin Nombre 4 entre Pradera y Calle Sin Nombre 7; Guamúchil entre Las Torres y Mezquite; Priv. Sin Nombre 5 y Priv. Mezquite entre Guamúchil y Cerrada; Fresno, Olivos y Priv. Nogal entre Pradera y De La Luz; Nogal entre Nube y Priv. Nogal; Piña entre Nogal y De La Luz; Priv. Sin Nombre 6 entre Olivos y Cerrada; Las Torres entre San Martín al Verde y Pradera, Colonia El Zalate (Zona 1), Municipio de San Pedro Tlaquepaque, Jalisco.</w:t>
            </w:r>
          </w:p>
        </w:tc>
        <w:tc>
          <w:tcPr>
            <w:tcW w:w="1276" w:type="dxa"/>
          </w:tcPr>
          <w:p w:rsidR="009E24F4" w:rsidRPr="00D870E1" w:rsidRDefault="009E24F4" w:rsidP="00A44019">
            <w:pPr>
              <w:jc w:val="center"/>
              <w:rPr>
                <w:rFonts w:ascii="Arial" w:hAnsi="Arial" w:cs="Arial"/>
                <w:color w:val="000000"/>
                <w:sz w:val="16"/>
                <w:szCs w:val="24"/>
              </w:rPr>
            </w:pPr>
            <w:r w:rsidRPr="00D870E1">
              <w:rPr>
                <w:rFonts w:ascii="Arial" w:hAnsi="Arial" w:cs="Arial"/>
                <w:color w:val="000000"/>
                <w:sz w:val="16"/>
                <w:szCs w:val="24"/>
              </w:rPr>
              <w:t>$3,644,022.15</w:t>
            </w:r>
          </w:p>
        </w:tc>
        <w:tc>
          <w:tcPr>
            <w:tcW w:w="1276" w:type="dxa"/>
          </w:tcPr>
          <w:p w:rsidR="009E24F4" w:rsidRPr="00D870E1" w:rsidRDefault="009E24F4" w:rsidP="00A44019">
            <w:pPr>
              <w:spacing w:before="240"/>
              <w:jc w:val="both"/>
              <w:rPr>
                <w:rFonts w:ascii="Arial" w:hAnsi="Arial" w:cs="Arial"/>
                <w:sz w:val="16"/>
                <w:szCs w:val="24"/>
              </w:rPr>
            </w:pPr>
          </w:p>
        </w:tc>
        <w:tc>
          <w:tcPr>
            <w:tcW w:w="1417" w:type="dxa"/>
          </w:tcPr>
          <w:p w:rsidR="009E24F4" w:rsidRPr="00D870E1" w:rsidRDefault="009E24F4" w:rsidP="00A44019">
            <w:pPr>
              <w:jc w:val="center"/>
              <w:rPr>
                <w:rFonts w:ascii="Arial" w:hAnsi="Arial" w:cs="Arial"/>
                <w:sz w:val="16"/>
                <w:szCs w:val="24"/>
              </w:rPr>
            </w:pPr>
            <w:r w:rsidRPr="00D870E1">
              <w:rPr>
                <w:rFonts w:ascii="Arial" w:hAnsi="Arial" w:cs="Arial"/>
                <w:sz w:val="16"/>
                <w:szCs w:val="24"/>
              </w:rPr>
              <w:t>$931,979.76</w:t>
            </w:r>
          </w:p>
        </w:tc>
        <w:tc>
          <w:tcPr>
            <w:tcW w:w="1276" w:type="dxa"/>
          </w:tcPr>
          <w:p w:rsidR="009E24F4" w:rsidRPr="00D870E1" w:rsidRDefault="009E24F4" w:rsidP="00A44019">
            <w:pPr>
              <w:jc w:val="center"/>
              <w:rPr>
                <w:rFonts w:ascii="Arial" w:hAnsi="Arial" w:cs="Arial"/>
                <w:color w:val="000000"/>
                <w:sz w:val="16"/>
                <w:szCs w:val="24"/>
              </w:rPr>
            </w:pPr>
            <w:r w:rsidRPr="00D870E1">
              <w:rPr>
                <w:rFonts w:ascii="Arial" w:hAnsi="Arial" w:cs="Arial"/>
                <w:sz w:val="16"/>
                <w:szCs w:val="24"/>
              </w:rPr>
              <w:t>$4,576,001.91</w:t>
            </w:r>
          </w:p>
        </w:tc>
      </w:tr>
    </w:tbl>
    <w:p w:rsidR="00881444" w:rsidRDefault="009E24F4" w:rsidP="008F6857">
      <w:pPr>
        <w:jc w:val="both"/>
        <w:rPr>
          <w:rFonts w:ascii="Arial" w:hAnsi="Arial" w:cs="Arial"/>
          <w:sz w:val="24"/>
          <w:szCs w:val="24"/>
        </w:rPr>
      </w:pPr>
      <w:r>
        <w:rPr>
          <w:rFonts w:ascii="Arial" w:hAnsi="Arial" w:cs="Arial"/>
        </w:rPr>
        <w:t>-------------------------------------------------------------------------------------------------------------</w:t>
      </w:r>
      <w:r w:rsidR="0052782D">
        <w:rPr>
          <w:rFonts w:ascii="Arial" w:hAnsi="Arial" w:cs="Arial"/>
        </w:rPr>
        <w:t>-----------------------------------------------------------------------------------------------------------</w:t>
      </w:r>
      <w:r w:rsidRPr="009E24F4">
        <w:rPr>
          <w:rFonts w:ascii="Arial" w:hAnsi="Arial" w:cs="Arial"/>
          <w:b/>
          <w:sz w:val="24"/>
          <w:szCs w:val="24"/>
        </w:rPr>
        <w:t>QUINTO.-</w:t>
      </w:r>
      <w:r w:rsidRPr="009E24F4">
        <w:rPr>
          <w:rFonts w:ascii="Arial" w:hAnsi="Arial" w:cs="Arial"/>
          <w:sz w:val="24"/>
          <w:szCs w:val="24"/>
        </w:rPr>
        <w:t xml:space="preserve"> El Ayuntamiento Constitucional de San Pedro Tlaquepaque,  aprueba y autoriza facultar al Tesorero Municipal </w:t>
      </w:r>
      <w:r w:rsidRPr="009E24F4">
        <w:rPr>
          <w:rFonts w:ascii="Arial" w:hAnsi="Arial" w:cs="Arial"/>
          <w:b/>
          <w:bCs/>
          <w:sz w:val="24"/>
          <w:szCs w:val="24"/>
        </w:rPr>
        <w:t>a erogar los techos financieros asignados tal y como se mencionan en dicho cuadrante FISM-DF Segunda Versión ejercicio fiscal 2020</w:t>
      </w:r>
      <w:r w:rsidRPr="009E24F4">
        <w:rPr>
          <w:rFonts w:ascii="Arial" w:hAnsi="Arial" w:cs="Arial"/>
          <w:sz w:val="24"/>
          <w:szCs w:val="24"/>
        </w:rPr>
        <w:t>, para dar cabal cumplimiento al presente acuerdo.-----------------------------------------------------</w:t>
      </w:r>
      <w:r w:rsidR="0052782D">
        <w:rPr>
          <w:rFonts w:ascii="Arial" w:hAnsi="Arial" w:cs="Arial"/>
          <w:sz w:val="24"/>
          <w:szCs w:val="24"/>
        </w:rPr>
        <w:t>------------------------------------------</w:t>
      </w:r>
      <w:r w:rsidRPr="009E24F4">
        <w:rPr>
          <w:rFonts w:ascii="Arial" w:hAnsi="Arial" w:cs="Arial"/>
          <w:sz w:val="24"/>
          <w:szCs w:val="24"/>
        </w:rPr>
        <w:t>---------------------------------------------------------</w:t>
      </w:r>
      <w:r w:rsidRPr="009E24F4">
        <w:rPr>
          <w:rFonts w:ascii="Arial" w:hAnsi="Arial" w:cs="Arial"/>
          <w:b/>
          <w:bCs/>
          <w:sz w:val="24"/>
          <w:szCs w:val="24"/>
        </w:rPr>
        <w:t>SEXTO.-</w:t>
      </w:r>
      <w:r w:rsidRPr="009E24F4">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jurídicos necesarios, a fin de cumplimentar el presente acuerdo. --------------------------------------------------------------------------</w:t>
      </w:r>
      <w:r w:rsidR="0052782D">
        <w:rPr>
          <w:rFonts w:ascii="Arial" w:hAnsi="Arial" w:cs="Arial"/>
          <w:sz w:val="24"/>
          <w:szCs w:val="24"/>
        </w:rPr>
        <w:t>------------------------------</w:t>
      </w:r>
      <w:r w:rsidRPr="009E24F4">
        <w:rPr>
          <w:rFonts w:ascii="Arial" w:hAnsi="Arial" w:cs="Arial"/>
          <w:sz w:val="24"/>
          <w:szCs w:val="24"/>
        </w:rPr>
        <w:t>---------------------------------------------------------------------</w:t>
      </w:r>
      <w:r w:rsidRPr="009E24F4">
        <w:rPr>
          <w:rFonts w:ascii="Arial" w:hAnsi="Arial" w:cs="Arial"/>
          <w:b/>
          <w:bCs/>
          <w:sz w:val="24"/>
          <w:szCs w:val="24"/>
        </w:rPr>
        <w:t>SÉPTIMO.-</w:t>
      </w:r>
      <w:r w:rsidRPr="009E24F4">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y terminación de las obras, tal y como se des</w:t>
      </w:r>
      <w:r w:rsidR="002C2527">
        <w:rPr>
          <w:rFonts w:ascii="Arial" w:hAnsi="Arial" w:cs="Arial"/>
          <w:sz w:val="24"/>
          <w:szCs w:val="24"/>
        </w:rPr>
        <w:t>prenden en el presente acuerdo.</w:t>
      </w:r>
      <w:r w:rsidRPr="009E24F4">
        <w:rPr>
          <w:rFonts w:ascii="Arial" w:hAnsi="Arial" w:cs="Arial"/>
          <w:sz w:val="24"/>
          <w:szCs w:val="24"/>
        </w:rPr>
        <w:t>-------------------------------------------------------------------------</w:t>
      </w:r>
      <w:r w:rsidR="0052782D">
        <w:rPr>
          <w:rFonts w:ascii="Arial" w:hAnsi="Arial" w:cs="Arial"/>
          <w:sz w:val="24"/>
          <w:szCs w:val="24"/>
        </w:rPr>
        <w:t>----------------------------</w:t>
      </w:r>
      <w:r w:rsidR="002C2527">
        <w:rPr>
          <w:rFonts w:ascii="Arial" w:hAnsi="Arial" w:cs="Arial"/>
          <w:sz w:val="24"/>
          <w:szCs w:val="24"/>
        </w:rPr>
        <w:t>--</w:t>
      </w:r>
      <w:r w:rsidR="0052782D">
        <w:rPr>
          <w:rFonts w:ascii="Arial" w:hAnsi="Arial" w:cs="Arial"/>
          <w:sz w:val="24"/>
          <w:szCs w:val="24"/>
        </w:rPr>
        <w:t>---------</w:t>
      </w:r>
      <w:r w:rsidRPr="00D641A9">
        <w:rPr>
          <w:rFonts w:ascii="Arial" w:hAnsi="Arial" w:cs="Arial"/>
          <w:sz w:val="24"/>
          <w:szCs w:val="24"/>
        </w:rPr>
        <w:t>--------------------------------------------------------------</w:t>
      </w:r>
      <w:r w:rsidR="00D641A9" w:rsidRPr="00D641A9">
        <w:rPr>
          <w:rFonts w:ascii="Arial" w:hAnsi="Arial" w:cs="Arial"/>
          <w:b/>
          <w:sz w:val="24"/>
          <w:szCs w:val="24"/>
        </w:rPr>
        <w:t>FUNDAMENTO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641A9" w:rsidRPr="00D641A9">
        <w:rPr>
          <w:rStyle w:val="Fuentedeprrafopredeter1"/>
          <w:rFonts w:ascii="Arial" w:hAnsi="Arial" w:cs="Arial"/>
          <w:sz w:val="24"/>
          <w:szCs w:val="24"/>
        </w:rPr>
        <w:t xml:space="preserve">de la Ley del Gobierno y la Administración Pública Municipal del Estado de Jalisco; 1,2 fracción IV, 4 fracción II, 39 fracción VIII, 134,135, 147 del Reglamento del Gobierno y de la Administración Pública del Ayuntamiento </w:t>
      </w:r>
      <w:r w:rsidR="00D641A9" w:rsidRPr="00783732">
        <w:rPr>
          <w:rStyle w:val="Fuentedeprrafopredeter1"/>
          <w:rFonts w:ascii="Arial" w:hAnsi="Arial" w:cs="Arial"/>
          <w:sz w:val="24"/>
          <w:szCs w:val="24"/>
        </w:rPr>
        <w:t>Constitucional de San Pedro Tlaquepaque</w:t>
      </w:r>
      <w:r w:rsidR="0052782D">
        <w:rPr>
          <w:rFonts w:ascii="Arial" w:hAnsi="Arial" w:cs="Arial"/>
          <w:sz w:val="24"/>
          <w:szCs w:val="24"/>
        </w:rPr>
        <w:t>.-----------------------------------------------------------------------------------------------------------------</w:t>
      </w:r>
      <w:r w:rsidR="002C2527">
        <w:rPr>
          <w:rFonts w:ascii="Arial" w:hAnsi="Arial" w:cs="Arial"/>
          <w:sz w:val="24"/>
          <w:szCs w:val="24"/>
        </w:rPr>
        <w:t>-</w:t>
      </w:r>
      <w:r w:rsidR="0052782D">
        <w:rPr>
          <w:rFonts w:ascii="Arial" w:hAnsi="Arial" w:cs="Arial"/>
          <w:sz w:val="24"/>
          <w:szCs w:val="24"/>
        </w:rPr>
        <w:t>-------------------------</w:t>
      </w:r>
      <w:r w:rsidR="00D641A9" w:rsidRPr="00783732">
        <w:rPr>
          <w:rFonts w:ascii="Arial" w:hAnsi="Arial" w:cs="Arial"/>
          <w:sz w:val="24"/>
          <w:szCs w:val="24"/>
        </w:rPr>
        <w:t>--</w:t>
      </w:r>
      <w:r w:rsidR="006A4DB4" w:rsidRPr="00783732">
        <w:rPr>
          <w:rFonts w:ascii="Arial" w:hAnsi="Arial" w:cs="Arial"/>
          <w:b/>
          <w:sz w:val="24"/>
          <w:szCs w:val="24"/>
        </w:rPr>
        <w:t xml:space="preserve">NOTIFÍQUESE.- </w:t>
      </w:r>
      <w:r w:rsidR="006A4DB4" w:rsidRPr="00783732">
        <w:rPr>
          <w:rFonts w:ascii="Arial" w:hAnsi="Arial" w:cs="Arial"/>
          <w:sz w:val="24"/>
          <w:szCs w:val="24"/>
        </w:rPr>
        <w:t xml:space="preserve">Presidenta Municipal, Síndico </w:t>
      </w:r>
      <w:r w:rsidR="008F6857" w:rsidRPr="00783732">
        <w:rPr>
          <w:rFonts w:ascii="Arial" w:hAnsi="Arial" w:cs="Arial"/>
          <w:sz w:val="24"/>
          <w:szCs w:val="24"/>
        </w:rPr>
        <w:t xml:space="preserve">Municipal, Tesorero Municipal, </w:t>
      </w:r>
      <w:r w:rsidR="006A4DB4" w:rsidRPr="00783732">
        <w:rPr>
          <w:rFonts w:ascii="Arial" w:hAnsi="Arial" w:cs="Arial"/>
          <w:sz w:val="24"/>
          <w:szCs w:val="24"/>
        </w:rPr>
        <w:t xml:space="preserve">Contralor Ciudadano, </w:t>
      </w:r>
      <w:r w:rsidR="00783732" w:rsidRPr="00783732">
        <w:rPr>
          <w:rFonts w:ascii="Arial" w:hAnsi="Arial" w:cs="Arial"/>
          <w:sz w:val="24"/>
          <w:szCs w:val="24"/>
        </w:rPr>
        <w:t>Jefa de Gabinete, Coordinador General de Gestión Integral de la Ciudad, Director General de Políticas Públicas,</w:t>
      </w:r>
      <w:r w:rsidR="006A4DB4" w:rsidRPr="00783732">
        <w:rPr>
          <w:rFonts w:ascii="Arial" w:hAnsi="Arial" w:cs="Arial"/>
          <w:sz w:val="24"/>
          <w:szCs w:val="24"/>
        </w:rPr>
        <w:t xml:space="preserve"> para su conocimiento y efectos legales a que haya lugar.--------------------------------------------------------------------------------------------------------</w:t>
      </w:r>
      <w:r w:rsidR="008F6857" w:rsidRPr="00783732">
        <w:rPr>
          <w:rFonts w:ascii="Arial" w:hAnsi="Arial" w:cs="Arial"/>
          <w:sz w:val="24"/>
          <w:szCs w:val="24"/>
        </w:rPr>
        <w:t>---</w:t>
      </w:r>
      <w:r w:rsidR="0052782D">
        <w:rPr>
          <w:rFonts w:ascii="Arial" w:hAnsi="Arial" w:cs="Arial"/>
          <w:sz w:val="24"/>
          <w:szCs w:val="24"/>
        </w:rPr>
        <w:t>--</w:t>
      </w:r>
      <w:r w:rsidR="002C2527">
        <w:rPr>
          <w:rFonts w:ascii="Arial" w:hAnsi="Arial" w:cs="Arial"/>
          <w:sz w:val="24"/>
          <w:szCs w:val="24"/>
        </w:rPr>
        <w:t>-------</w:t>
      </w:r>
      <w:r w:rsidR="0052782D">
        <w:rPr>
          <w:rFonts w:ascii="Arial" w:hAnsi="Arial" w:cs="Arial"/>
          <w:sz w:val="24"/>
          <w:szCs w:val="24"/>
        </w:rPr>
        <w:t>-------------</w:t>
      </w:r>
      <w:r w:rsidR="002C6DA3" w:rsidRPr="00733E72">
        <w:rPr>
          <w:rFonts w:ascii="Arial" w:hAnsi="Arial" w:cs="Arial"/>
          <w:sz w:val="24"/>
          <w:szCs w:val="24"/>
        </w:rPr>
        <w:t xml:space="preserve">Con la palabra la Presidente Municipal, C. María Elena Limón García: </w:t>
      </w:r>
      <w:r w:rsidR="007E5C76">
        <w:rPr>
          <w:rFonts w:ascii="Arial" w:hAnsi="Arial" w:cs="Arial"/>
          <w:sz w:val="24"/>
          <w:szCs w:val="24"/>
        </w:rPr>
        <w:t>Continúe Señor</w:t>
      </w:r>
      <w:r w:rsidR="00D2144D">
        <w:rPr>
          <w:rFonts w:ascii="Arial" w:hAnsi="Arial" w:cs="Arial"/>
          <w:sz w:val="24"/>
          <w:szCs w:val="24"/>
        </w:rPr>
        <w:t xml:space="preserve"> </w:t>
      </w:r>
      <w:r w:rsidR="002C6DA3" w:rsidRPr="00733E72">
        <w:rPr>
          <w:rFonts w:ascii="Arial" w:hAnsi="Arial" w:cs="Arial"/>
          <w:sz w:val="24"/>
          <w:szCs w:val="24"/>
        </w:rPr>
        <w:t>Secretario.-------------------------------------------------------------------</w:t>
      </w:r>
      <w:r w:rsidR="007E5C76">
        <w:rPr>
          <w:rFonts w:ascii="Arial" w:hAnsi="Arial" w:cs="Arial"/>
          <w:sz w:val="24"/>
          <w:szCs w:val="24"/>
        </w:rPr>
        <w:t>-------</w:t>
      </w:r>
      <w:r w:rsidR="002C6DA3" w:rsidRPr="00733E72">
        <w:rPr>
          <w:rFonts w:ascii="Arial" w:hAnsi="Arial" w:cs="Arial"/>
          <w:sz w:val="24"/>
          <w:szCs w:val="24"/>
        </w:rPr>
        <w:t>-----------------------</w:t>
      </w:r>
      <w:r w:rsidR="002C6DA3">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922EF6" w:rsidRPr="009F518B">
        <w:rPr>
          <w:rFonts w:ascii="Arial" w:hAnsi="Arial" w:cs="Arial"/>
          <w:b/>
          <w:sz w:val="24"/>
          <w:szCs w:val="24"/>
        </w:rPr>
        <w:t>VII.- D)</w:t>
      </w:r>
      <w:r w:rsidR="00FF3CB9">
        <w:rPr>
          <w:rFonts w:ascii="Arial" w:hAnsi="Arial" w:cs="Arial"/>
          <w:b/>
          <w:sz w:val="24"/>
          <w:szCs w:val="24"/>
        </w:rPr>
        <w:t xml:space="preserve"> </w:t>
      </w:r>
      <w:r w:rsidR="00F109D7" w:rsidRPr="00E74F6A">
        <w:rPr>
          <w:rFonts w:ascii="Arial" w:hAnsi="Arial" w:cs="Arial"/>
          <w:sz w:val="24"/>
          <w:szCs w:val="24"/>
        </w:rPr>
        <w:t xml:space="preserve">Iniciativa suscrita por la </w:t>
      </w:r>
      <w:r w:rsidR="00F109D7" w:rsidRPr="00E74F6A">
        <w:rPr>
          <w:rFonts w:ascii="Arial" w:hAnsi="Arial" w:cs="Arial"/>
          <w:b/>
          <w:sz w:val="24"/>
          <w:szCs w:val="24"/>
        </w:rPr>
        <w:t xml:space="preserve">C. María Elena Limón García, Presidenta Municipal, </w:t>
      </w:r>
      <w:r w:rsidR="00F109D7" w:rsidRPr="00E74F6A">
        <w:rPr>
          <w:rFonts w:ascii="Arial" w:hAnsi="Arial" w:cs="Arial"/>
          <w:sz w:val="24"/>
          <w:szCs w:val="24"/>
        </w:rPr>
        <w:t xml:space="preserve">mediante la cual se aprueba y autoriza </w:t>
      </w:r>
      <w:r w:rsidR="00F109D7" w:rsidRPr="00E74F6A">
        <w:rPr>
          <w:rFonts w:ascii="Arial" w:hAnsi="Arial" w:cs="Arial"/>
          <w:b/>
          <w:sz w:val="24"/>
          <w:szCs w:val="24"/>
        </w:rPr>
        <w:t>modificar parcialmente el acuerdo</w:t>
      </w:r>
      <w:r w:rsidR="00F109D7" w:rsidRPr="00E74F6A">
        <w:rPr>
          <w:rFonts w:ascii="Arial" w:hAnsi="Arial" w:cs="Arial"/>
          <w:sz w:val="24"/>
          <w:szCs w:val="24"/>
        </w:rPr>
        <w:t xml:space="preserve"> </w:t>
      </w:r>
      <w:r w:rsidR="00F109D7" w:rsidRPr="00E74F6A">
        <w:rPr>
          <w:rFonts w:ascii="Arial" w:hAnsi="Arial" w:cs="Arial"/>
          <w:b/>
          <w:sz w:val="24"/>
          <w:szCs w:val="24"/>
        </w:rPr>
        <w:t xml:space="preserve">1312/2020, </w:t>
      </w:r>
      <w:r w:rsidR="00F109D7" w:rsidRPr="00E74F6A">
        <w:rPr>
          <w:rFonts w:ascii="Arial" w:hAnsi="Arial" w:cs="Arial"/>
          <w:sz w:val="24"/>
          <w:szCs w:val="24"/>
        </w:rPr>
        <w:t>para cambiar donde se encuentre señalado y aprobado el ejercicio fiscal del Fondo Federal FORTAMUN 2020,</w:t>
      </w:r>
      <w:r w:rsidR="00F109D7" w:rsidRPr="00E74F6A">
        <w:rPr>
          <w:rFonts w:ascii="Arial" w:hAnsi="Arial" w:cs="Arial"/>
          <w:b/>
          <w:sz w:val="24"/>
          <w:szCs w:val="24"/>
        </w:rPr>
        <w:t xml:space="preserve"> debiendo s</w:t>
      </w:r>
      <w:r w:rsidR="00F109D7">
        <w:rPr>
          <w:rFonts w:ascii="Arial" w:hAnsi="Arial" w:cs="Arial"/>
          <w:b/>
          <w:sz w:val="24"/>
          <w:szCs w:val="24"/>
        </w:rPr>
        <w:t>er FORTAMUN 2019</w:t>
      </w:r>
      <w:r w:rsidR="007E5C76">
        <w:rPr>
          <w:rFonts w:ascii="Arial" w:hAnsi="Arial" w:cs="Arial"/>
          <w:b/>
          <w:sz w:val="24"/>
          <w:szCs w:val="24"/>
        </w:rPr>
        <w:t xml:space="preserve">, </w:t>
      </w:r>
      <w:r w:rsidR="007E5C76">
        <w:rPr>
          <w:rFonts w:ascii="Arial" w:hAnsi="Arial" w:cs="Arial"/>
          <w:sz w:val="24"/>
          <w:szCs w:val="24"/>
        </w:rPr>
        <w:t>es cuanto ciudadana Presidenta.</w:t>
      </w:r>
      <w:r w:rsidR="00493A5A">
        <w:rPr>
          <w:rFonts w:ascii="Arial" w:hAnsi="Arial" w:cs="Arial"/>
          <w:sz w:val="24"/>
          <w:szCs w:val="24"/>
        </w:rPr>
        <w:t>---------------------------------------------------------</w:t>
      </w:r>
      <w:r w:rsidR="005F4DAF">
        <w:rPr>
          <w:rFonts w:ascii="Arial" w:hAnsi="Arial" w:cs="Arial"/>
          <w:sz w:val="24"/>
          <w:szCs w:val="24"/>
        </w:rPr>
        <w:t>--------------------------------</w:t>
      </w:r>
      <w:r w:rsidR="00493A5A">
        <w:rPr>
          <w:rFonts w:ascii="Arial" w:hAnsi="Arial" w:cs="Arial"/>
          <w:sz w:val="24"/>
          <w:szCs w:val="24"/>
        </w:rPr>
        <w:t>------------</w:t>
      </w:r>
      <w:r w:rsidR="007E5C76">
        <w:rPr>
          <w:rFonts w:ascii="Arial" w:hAnsi="Arial" w:cs="Arial"/>
          <w:sz w:val="24"/>
          <w:szCs w:val="24"/>
        </w:rPr>
        <w:t>-------------------------------------------------------</w:t>
      </w:r>
      <w:r w:rsidR="00493A5A">
        <w:rPr>
          <w:rFonts w:ascii="Arial" w:hAnsi="Arial" w:cs="Arial"/>
          <w:sz w:val="24"/>
          <w:szCs w:val="24"/>
        </w:rPr>
        <w:t>--------------------</w:t>
      </w:r>
      <w:r w:rsidR="00D2144D">
        <w:rPr>
          <w:rFonts w:ascii="Arial" w:hAnsi="Arial" w:cs="Arial"/>
          <w:sz w:val="24"/>
          <w:szCs w:val="24"/>
        </w:rPr>
        <w:t>----------</w:t>
      </w:r>
      <w:r w:rsidR="002C2527">
        <w:rPr>
          <w:rFonts w:ascii="Arial" w:hAnsi="Arial" w:cs="Arial"/>
          <w:sz w:val="24"/>
          <w:szCs w:val="24"/>
        </w:rPr>
        <w:t>-----------------------</w:t>
      </w:r>
      <w:r w:rsidR="00D2144D">
        <w:rPr>
          <w:rFonts w:ascii="Arial" w:hAnsi="Arial" w:cs="Arial"/>
          <w:sz w:val="24"/>
          <w:szCs w:val="24"/>
        </w:rPr>
        <w:t>---------</w:t>
      </w:r>
      <w:r w:rsidR="00493A5A">
        <w:rPr>
          <w:rFonts w:ascii="Arial" w:hAnsi="Arial" w:cs="Arial"/>
          <w:sz w:val="24"/>
          <w:szCs w:val="24"/>
        </w:rPr>
        <w:t>---</w:t>
      </w:r>
      <w:r w:rsidR="007E5C76">
        <w:rPr>
          <w:rFonts w:ascii="Arial" w:hAnsi="Arial" w:cs="Arial"/>
          <w:sz w:val="24"/>
          <w:szCs w:val="24"/>
        </w:rPr>
        <w:t>-</w:t>
      </w:r>
    </w:p>
    <w:p w:rsidR="007A5DD8" w:rsidRPr="004D4AB6" w:rsidRDefault="007A5DD8" w:rsidP="007A5DD8">
      <w:pPr>
        <w:pStyle w:val="Sinespaciado"/>
        <w:jc w:val="both"/>
        <w:rPr>
          <w:rFonts w:ascii="Arial" w:hAnsi="Arial" w:cs="Arial"/>
          <w:b/>
          <w:sz w:val="24"/>
          <w:szCs w:val="24"/>
        </w:rPr>
      </w:pPr>
      <w:r w:rsidRPr="004D4AB6">
        <w:rPr>
          <w:rFonts w:ascii="Arial" w:hAnsi="Arial" w:cs="Arial"/>
          <w:b/>
          <w:sz w:val="24"/>
          <w:szCs w:val="24"/>
        </w:rPr>
        <w:t>AL PLENO DEL H. AYUNTAMIENTO CONSTITUCIONAL DEL</w:t>
      </w:r>
    </w:p>
    <w:p w:rsidR="007A5DD8" w:rsidRPr="004D4AB6" w:rsidRDefault="007A5DD8" w:rsidP="007A5DD8">
      <w:pPr>
        <w:pStyle w:val="Sinespaciado"/>
        <w:jc w:val="both"/>
        <w:rPr>
          <w:rFonts w:ascii="Arial" w:hAnsi="Arial" w:cs="Arial"/>
          <w:b/>
          <w:sz w:val="24"/>
          <w:szCs w:val="24"/>
        </w:rPr>
      </w:pPr>
      <w:r w:rsidRPr="004D4AB6">
        <w:rPr>
          <w:rFonts w:ascii="Arial" w:hAnsi="Arial" w:cs="Arial"/>
          <w:b/>
          <w:sz w:val="24"/>
          <w:szCs w:val="24"/>
        </w:rPr>
        <w:t>MUNICIPIO DE SAN PEDRO TLAQUEPAQUE, JALISCO.</w:t>
      </w:r>
    </w:p>
    <w:p w:rsidR="007A5DD8" w:rsidRPr="004D4AB6" w:rsidRDefault="007A5DD8" w:rsidP="007A5DD8">
      <w:pPr>
        <w:jc w:val="both"/>
        <w:rPr>
          <w:rFonts w:ascii="Arial" w:hAnsi="Arial" w:cs="Arial"/>
          <w:b/>
          <w:sz w:val="24"/>
          <w:szCs w:val="24"/>
        </w:rPr>
      </w:pPr>
      <w:r w:rsidRPr="004D4AB6">
        <w:rPr>
          <w:rFonts w:ascii="Arial" w:hAnsi="Arial" w:cs="Arial"/>
          <w:b/>
          <w:sz w:val="24"/>
          <w:szCs w:val="24"/>
        </w:rPr>
        <w:t>P R E S E N T E:</w:t>
      </w:r>
    </w:p>
    <w:p w:rsidR="007A5DD8" w:rsidRPr="0052782D" w:rsidRDefault="007A5DD8" w:rsidP="007A5DD8">
      <w:pPr>
        <w:ind w:firstLine="708"/>
        <w:jc w:val="both"/>
        <w:rPr>
          <w:rFonts w:ascii="Arial" w:hAnsi="Arial" w:cs="Arial"/>
          <w:sz w:val="4"/>
          <w:szCs w:val="24"/>
        </w:rPr>
      </w:pPr>
    </w:p>
    <w:p w:rsidR="007A5DD8" w:rsidRPr="004D4AB6" w:rsidRDefault="007A5DD8" w:rsidP="007A5DD8">
      <w:pPr>
        <w:ind w:firstLine="708"/>
        <w:jc w:val="both"/>
        <w:rPr>
          <w:rFonts w:ascii="Arial" w:hAnsi="Arial" w:cs="Arial"/>
          <w:sz w:val="24"/>
          <w:szCs w:val="24"/>
        </w:rPr>
      </w:pPr>
      <w:r w:rsidRPr="004D4AB6">
        <w:rPr>
          <w:rFonts w:ascii="Arial" w:hAnsi="Arial" w:cs="Arial"/>
          <w:sz w:val="24"/>
          <w:szCs w:val="24"/>
        </w:rPr>
        <w:t xml:space="preserve">La que suscribe </w:t>
      </w:r>
      <w:r w:rsidRPr="004D4AB6">
        <w:rPr>
          <w:rFonts w:ascii="Arial" w:hAnsi="Arial" w:cs="Arial"/>
          <w:b/>
          <w:sz w:val="24"/>
          <w:szCs w:val="24"/>
        </w:rPr>
        <w:t>María Elena Limón García</w:t>
      </w:r>
      <w:r w:rsidRPr="004D4AB6">
        <w:rPr>
          <w:rFonts w:ascii="Arial" w:hAnsi="Arial" w:cs="Arial"/>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52 y 53  de la Ley del Gobierno y la Administración Pública Municipal del Estado de Jalisco; artículos 32,33,34, 142, 145 fracción II, 147  del Reglamento del Gobierno y de la Administración Pública del Ayuntamiento Constitucional de San Pedro Tlaquepaque; me permito someter a la elevada y distinguida consideración de este  cuerpo edilicio, la presente:</w:t>
      </w:r>
    </w:p>
    <w:p w:rsidR="007A5DD8" w:rsidRPr="0052782D" w:rsidRDefault="007A5DD8" w:rsidP="007A5DD8">
      <w:pPr>
        <w:jc w:val="both"/>
        <w:rPr>
          <w:rFonts w:ascii="Arial" w:hAnsi="Arial" w:cs="Arial"/>
          <w:sz w:val="6"/>
          <w:szCs w:val="24"/>
        </w:rPr>
      </w:pPr>
    </w:p>
    <w:p w:rsidR="007A5DD8" w:rsidRPr="004D4AB6" w:rsidRDefault="007A5DD8" w:rsidP="007A5DD8">
      <w:pPr>
        <w:pStyle w:val="Sinespaciado"/>
        <w:jc w:val="center"/>
        <w:rPr>
          <w:rFonts w:ascii="Arial" w:hAnsi="Arial" w:cs="Arial"/>
          <w:b/>
          <w:sz w:val="24"/>
          <w:szCs w:val="24"/>
        </w:rPr>
      </w:pPr>
      <w:r w:rsidRPr="004D4AB6">
        <w:rPr>
          <w:rFonts w:ascii="Arial" w:hAnsi="Arial" w:cs="Arial"/>
          <w:b/>
          <w:sz w:val="24"/>
          <w:szCs w:val="24"/>
        </w:rPr>
        <w:t>INICIATIVA DE APROBACIÓN DIRECTA</w:t>
      </w:r>
    </w:p>
    <w:p w:rsidR="007A5DD8" w:rsidRPr="004D4AB6" w:rsidRDefault="007A5DD8" w:rsidP="007A5DD8">
      <w:pPr>
        <w:jc w:val="both"/>
        <w:rPr>
          <w:rFonts w:ascii="Arial" w:hAnsi="Arial" w:cs="Arial"/>
          <w:sz w:val="24"/>
          <w:szCs w:val="24"/>
        </w:rPr>
      </w:pPr>
    </w:p>
    <w:p w:rsidR="007A5DD8" w:rsidRPr="004D4AB6" w:rsidRDefault="007A5DD8" w:rsidP="007A5DD8">
      <w:pPr>
        <w:jc w:val="both"/>
        <w:rPr>
          <w:rFonts w:ascii="Arial" w:hAnsi="Arial" w:cs="Arial"/>
          <w:b/>
          <w:sz w:val="24"/>
          <w:szCs w:val="24"/>
          <w:u w:val="single"/>
        </w:rPr>
      </w:pPr>
      <w:r w:rsidRPr="004D4AB6">
        <w:rPr>
          <w:rFonts w:ascii="Arial" w:hAnsi="Arial" w:cs="Arial"/>
          <w:sz w:val="24"/>
          <w:szCs w:val="24"/>
        </w:rPr>
        <w:t xml:space="preserve">Que tiene por objeto someter al Pleno del Ayuntamiento Constitucional del Municipio de San Pedro Tlaquepaque, Jalisco, </w:t>
      </w:r>
      <w:r w:rsidRPr="004D4AB6">
        <w:rPr>
          <w:rFonts w:ascii="Arial" w:hAnsi="Arial" w:cs="Arial"/>
          <w:b/>
          <w:sz w:val="24"/>
          <w:szCs w:val="24"/>
        </w:rPr>
        <w:t>modificar parcialmente el acuerdo</w:t>
      </w:r>
      <w:r w:rsidRPr="004D4AB6">
        <w:rPr>
          <w:rFonts w:ascii="Arial" w:hAnsi="Arial" w:cs="Arial"/>
          <w:sz w:val="24"/>
          <w:szCs w:val="24"/>
        </w:rPr>
        <w:t xml:space="preserve"> </w:t>
      </w:r>
      <w:r w:rsidRPr="004D4AB6">
        <w:rPr>
          <w:rFonts w:ascii="Arial" w:hAnsi="Arial" w:cs="Arial"/>
          <w:b/>
          <w:sz w:val="24"/>
          <w:szCs w:val="24"/>
        </w:rPr>
        <w:t>1312/2020 en su punto primero y tercero</w:t>
      </w:r>
      <w:r w:rsidRPr="004D4AB6">
        <w:rPr>
          <w:rFonts w:ascii="Arial" w:hAnsi="Arial" w:cs="Arial"/>
          <w:sz w:val="24"/>
          <w:szCs w:val="24"/>
        </w:rPr>
        <w:t xml:space="preserve"> aprobado por el Pleno del Ayuntamiento de San Pedro Tlaquepaque, en sesión del 27 de enero del presente año, en donde se aprobó </w:t>
      </w:r>
      <w:bookmarkStart w:id="12" w:name="_Hlk30594814"/>
      <w:r w:rsidRPr="004D4AB6">
        <w:rPr>
          <w:rFonts w:ascii="Arial" w:hAnsi="Arial" w:cs="Arial"/>
          <w:b/>
          <w:bCs/>
          <w:sz w:val="24"/>
          <w:szCs w:val="24"/>
        </w:rPr>
        <w:t>el Paquete 1 de Intervención en Obra Pública denominado Infraestructura de Alumbrado Público en beneficio de varias colonias del municipio de San Pedro Tlaquepaque, con una inversión hasta por la cantidad de $ 33’103,648.48 (Treinta y tres millones ciento tres mil seiscientos cuarenta y ocho pesos 48/100 M.N.) con IVA incluido, con financiamiento a cargo de los Fondos Federales del Ramo General 33 FISM 2020 y FORTAMUN 2020</w:t>
      </w:r>
      <w:bookmarkEnd w:id="12"/>
      <w:r w:rsidRPr="004D4AB6">
        <w:rPr>
          <w:rFonts w:ascii="Arial" w:hAnsi="Arial" w:cs="Arial"/>
          <w:b/>
          <w:sz w:val="24"/>
          <w:szCs w:val="24"/>
        </w:rPr>
        <w:t xml:space="preserve">, </w:t>
      </w:r>
      <w:r w:rsidRPr="004D4AB6">
        <w:rPr>
          <w:rFonts w:ascii="Arial" w:hAnsi="Arial" w:cs="Arial"/>
          <w:sz w:val="24"/>
          <w:szCs w:val="24"/>
        </w:rPr>
        <w:t xml:space="preserve"> debiendo ser  </w:t>
      </w:r>
      <w:r w:rsidRPr="004D4AB6">
        <w:rPr>
          <w:rFonts w:ascii="Arial" w:hAnsi="Arial" w:cs="Arial"/>
          <w:b/>
          <w:bCs/>
          <w:sz w:val="24"/>
          <w:szCs w:val="24"/>
        </w:rPr>
        <w:t>FORTAMUN 2019</w:t>
      </w:r>
      <w:r w:rsidRPr="004D4AB6">
        <w:rPr>
          <w:rFonts w:ascii="Arial" w:hAnsi="Arial" w:cs="Arial"/>
          <w:sz w:val="24"/>
          <w:szCs w:val="24"/>
        </w:rPr>
        <w:t xml:space="preserve">, que por error involuntario es otro ejercicio fiscal. </w:t>
      </w:r>
    </w:p>
    <w:p w:rsidR="007A5DD8" w:rsidRPr="002C2527" w:rsidRDefault="007A5DD8" w:rsidP="007A5DD8">
      <w:pPr>
        <w:pStyle w:val="Sinespaciado"/>
        <w:jc w:val="center"/>
        <w:rPr>
          <w:rFonts w:ascii="Arial" w:hAnsi="Arial" w:cs="Arial"/>
          <w:b/>
          <w:sz w:val="16"/>
          <w:szCs w:val="24"/>
          <w:u w:val="single"/>
        </w:rPr>
      </w:pPr>
    </w:p>
    <w:p w:rsidR="007A5DD8" w:rsidRPr="0052782D" w:rsidRDefault="007A5DD8" w:rsidP="007A5DD8">
      <w:pPr>
        <w:pStyle w:val="Sinespaciado"/>
        <w:jc w:val="center"/>
        <w:rPr>
          <w:rFonts w:ascii="Arial" w:hAnsi="Arial" w:cs="Arial"/>
          <w:b/>
          <w:sz w:val="6"/>
          <w:szCs w:val="24"/>
        </w:rPr>
      </w:pPr>
    </w:p>
    <w:p w:rsidR="007A5DD8" w:rsidRPr="004D4AB6" w:rsidRDefault="007A5DD8" w:rsidP="007A5DD8">
      <w:pPr>
        <w:pStyle w:val="Sinespaciado"/>
        <w:jc w:val="center"/>
        <w:rPr>
          <w:rFonts w:ascii="Arial" w:hAnsi="Arial" w:cs="Arial"/>
          <w:b/>
          <w:sz w:val="24"/>
          <w:szCs w:val="24"/>
        </w:rPr>
      </w:pPr>
      <w:r w:rsidRPr="004D4AB6">
        <w:rPr>
          <w:rFonts w:ascii="Arial" w:hAnsi="Arial" w:cs="Arial"/>
          <w:b/>
          <w:sz w:val="24"/>
          <w:szCs w:val="24"/>
        </w:rPr>
        <w:t>EXPOSICIÓN DE MOTIVOS</w:t>
      </w:r>
    </w:p>
    <w:p w:rsidR="007A5DD8" w:rsidRPr="002C2527" w:rsidRDefault="007A5DD8" w:rsidP="007A5DD8">
      <w:pPr>
        <w:jc w:val="both"/>
        <w:rPr>
          <w:rFonts w:ascii="Arial" w:hAnsi="Arial" w:cs="Arial"/>
          <w:sz w:val="16"/>
          <w:szCs w:val="24"/>
        </w:rPr>
      </w:pPr>
    </w:p>
    <w:p w:rsidR="007A5DD8" w:rsidRPr="004D4AB6" w:rsidRDefault="007A5DD8" w:rsidP="007A5DD8">
      <w:pPr>
        <w:tabs>
          <w:tab w:val="left" w:pos="6379"/>
        </w:tabs>
        <w:jc w:val="both"/>
        <w:rPr>
          <w:rFonts w:ascii="Arial" w:hAnsi="Arial" w:cs="Arial"/>
          <w:sz w:val="24"/>
          <w:szCs w:val="24"/>
        </w:rPr>
      </w:pPr>
      <w:r w:rsidRPr="004D4AB6">
        <w:rPr>
          <w:rFonts w:ascii="Arial" w:hAnsi="Arial" w:cs="Arial"/>
          <w:b/>
          <w:sz w:val="24"/>
          <w:szCs w:val="24"/>
        </w:rPr>
        <w:t>I</w:t>
      </w:r>
      <w:r w:rsidRPr="004D4AB6">
        <w:rPr>
          <w:rFonts w:ascii="Arial" w:hAnsi="Arial" w:cs="Arial"/>
          <w:sz w:val="24"/>
          <w:szCs w:val="24"/>
        </w:rPr>
        <w:t>.- El Ayuntamiento Constitucional del Municipio de San Pedro Tlaquepaque, Jalisco, tiene facultad de aprobar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la de recibir donaciones, con fundamento en el artículo 115 de la Constitución Política de los Estados Unidos Mexicanos; artículo 77 fracción II de la Constitución Política del Estado de Jalisco; artículos 37 fracción IV, 41 fracción I de la Ley del Gobierno y la Administración Pública Municipal del Estado de Jalisco; artículos 24 y 25 fracciones XII y XXII del</w:t>
      </w:r>
      <w:r w:rsidRPr="004D4AB6">
        <w:rPr>
          <w:rStyle w:val="Fuentedeprrafopredeter1"/>
          <w:rFonts w:ascii="Arial" w:eastAsia="MS Mincho" w:hAnsi="Arial" w:cs="Arial"/>
          <w:sz w:val="24"/>
          <w:szCs w:val="24"/>
        </w:rPr>
        <w:t xml:space="preserve"> Reglamento</w:t>
      </w:r>
      <w:r w:rsidRPr="004D4AB6">
        <w:rPr>
          <w:rFonts w:ascii="Arial" w:hAnsi="Arial" w:cs="Arial"/>
          <w:bCs/>
          <w:sz w:val="24"/>
          <w:szCs w:val="24"/>
        </w:rPr>
        <w:t xml:space="preserve"> del Gobierno y de la Administración Pública del Ayuntamiento Constitucional de San Pedro</w:t>
      </w:r>
      <w:r w:rsidRPr="004D4AB6">
        <w:rPr>
          <w:rStyle w:val="Fuentedeprrafopredeter1"/>
          <w:rFonts w:ascii="Arial" w:eastAsia="MS Mincho" w:hAnsi="Arial" w:cs="Arial"/>
          <w:sz w:val="24"/>
          <w:szCs w:val="24"/>
        </w:rPr>
        <w:t xml:space="preserve"> Tlaquepaque</w:t>
      </w:r>
      <w:r w:rsidRPr="004D4AB6">
        <w:rPr>
          <w:rFonts w:ascii="Arial" w:hAnsi="Arial" w:cs="Arial"/>
          <w:sz w:val="24"/>
          <w:szCs w:val="24"/>
        </w:rPr>
        <w:t xml:space="preserve"> y del artículo 80 del Reglamento de Patrimonio Municipal.</w:t>
      </w:r>
    </w:p>
    <w:p w:rsidR="007A5DD8" w:rsidRPr="004D4AB6" w:rsidRDefault="007A5DD8" w:rsidP="007A5DD8">
      <w:pPr>
        <w:pStyle w:val="Sinespaciado"/>
        <w:jc w:val="both"/>
        <w:rPr>
          <w:rFonts w:ascii="Arial" w:hAnsi="Arial" w:cs="Arial"/>
          <w:b/>
          <w:sz w:val="24"/>
          <w:szCs w:val="24"/>
        </w:rPr>
      </w:pPr>
    </w:p>
    <w:p w:rsidR="007A5DD8" w:rsidRPr="004D4AB6" w:rsidRDefault="007A5DD8" w:rsidP="007A5DD8">
      <w:pPr>
        <w:pStyle w:val="Sinespaciado"/>
        <w:jc w:val="both"/>
        <w:rPr>
          <w:rFonts w:ascii="Arial" w:hAnsi="Arial" w:cs="Arial"/>
          <w:sz w:val="24"/>
          <w:szCs w:val="24"/>
        </w:rPr>
      </w:pPr>
      <w:r w:rsidRPr="004D4AB6">
        <w:rPr>
          <w:rFonts w:ascii="Arial" w:hAnsi="Arial" w:cs="Arial"/>
          <w:b/>
          <w:sz w:val="24"/>
          <w:szCs w:val="24"/>
        </w:rPr>
        <w:t xml:space="preserve">III.- </w:t>
      </w:r>
      <w:r w:rsidRPr="004D4AB6">
        <w:rPr>
          <w:rFonts w:ascii="Arial" w:hAnsi="Arial" w:cs="Arial"/>
          <w:sz w:val="24"/>
          <w:szCs w:val="24"/>
        </w:rPr>
        <w:t>Fue el 27 de enero del año 2020 cuando se autorizó por el Pleno del Ayuntamiento de San Pedro Tlaquepaque textualmente lo siguiente:</w:t>
      </w:r>
    </w:p>
    <w:p w:rsidR="007A5DD8" w:rsidRPr="004D4AB6" w:rsidRDefault="007A5DD8" w:rsidP="007A5DD8">
      <w:pPr>
        <w:pStyle w:val="Sinespaciado"/>
        <w:jc w:val="both"/>
        <w:rPr>
          <w:rFonts w:ascii="Arial" w:hAnsi="Arial" w:cs="Arial"/>
          <w:sz w:val="24"/>
          <w:szCs w:val="24"/>
        </w:rPr>
      </w:pPr>
    </w:p>
    <w:p w:rsidR="007A5DD8" w:rsidRPr="004D4AB6" w:rsidRDefault="007A5DD8" w:rsidP="007A5DD8">
      <w:pPr>
        <w:ind w:left="567" w:right="1013"/>
        <w:jc w:val="both"/>
        <w:rPr>
          <w:rFonts w:ascii="Arial" w:hAnsi="Arial" w:cs="Arial"/>
          <w:sz w:val="24"/>
          <w:szCs w:val="24"/>
        </w:rPr>
      </w:pPr>
      <w:r w:rsidRPr="004D4AB6">
        <w:rPr>
          <w:rFonts w:ascii="Arial" w:hAnsi="Arial" w:cs="Arial"/>
          <w:sz w:val="24"/>
          <w:szCs w:val="24"/>
        </w:rPr>
        <w:t xml:space="preserve">El suscrito </w:t>
      </w:r>
      <w:r w:rsidRPr="004D4AB6">
        <w:rPr>
          <w:rFonts w:ascii="Arial" w:hAnsi="Arial" w:cs="Arial"/>
          <w:b/>
          <w:sz w:val="24"/>
          <w:szCs w:val="24"/>
        </w:rPr>
        <w:t>Lic. Salvador Ruíz Ayala</w:t>
      </w:r>
      <w:r w:rsidRPr="004D4AB6">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0052782D">
        <w:rPr>
          <w:rFonts w:ascii="Arial" w:hAnsi="Arial" w:cs="Arial"/>
          <w:sz w:val="24"/>
          <w:szCs w:val="24"/>
        </w:rPr>
        <w:t>--------------------</w:t>
      </w:r>
      <w:r w:rsidRPr="004D4AB6">
        <w:rPr>
          <w:rFonts w:ascii="Arial" w:hAnsi="Arial" w:cs="Arial"/>
          <w:sz w:val="24"/>
          <w:szCs w:val="24"/>
        </w:rPr>
        <w:t xml:space="preserve">                                                                                               </w:t>
      </w:r>
      <w:r w:rsidR="002C2527">
        <w:rPr>
          <w:rFonts w:ascii="Arial" w:hAnsi="Arial" w:cs="Arial"/>
          <w:sz w:val="24"/>
          <w:szCs w:val="24"/>
        </w:rPr>
        <w:t xml:space="preserve">  ---------------------</w:t>
      </w:r>
      <w:r w:rsidRPr="004D4AB6">
        <w:rPr>
          <w:rFonts w:ascii="Arial" w:hAnsi="Arial" w:cs="Arial"/>
          <w:sz w:val="24"/>
          <w:szCs w:val="24"/>
        </w:rPr>
        <w:t>--</w:t>
      </w:r>
      <w:r w:rsidRPr="004D4AB6">
        <w:rPr>
          <w:rFonts w:ascii="Arial" w:hAnsi="Arial" w:cs="Arial"/>
          <w:b/>
          <w:sz w:val="24"/>
          <w:szCs w:val="24"/>
        </w:rPr>
        <w:t xml:space="preserve">C E R T I F I C O: </w:t>
      </w:r>
      <w:r w:rsidRPr="004D4AB6">
        <w:rPr>
          <w:rFonts w:ascii="Arial" w:hAnsi="Arial" w:cs="Arial"/>
          <w:sz w:val="24"/>
          <w:szCs w:val="24"/>
        </w:rPr>
        <w:t>--------------------------------------------------------------------------------------------------</w:t>
      </w:r>
      <w:r w:rsidR="002C2527">
        <w:rPr>
          <w:rFonts w:ascii="Arial" w:hAnsi="Arial" w:cs="Arial"/>
          <w:sz w:val="24"/>
          <w:szCs w:val="24"/>
        </w:rPr>
        <w:t>-------------</w:t>
      </w:r>
      <w:r w:rsidRPr="004D4AB6">
        <w:rPr>
          <w:rFonts w:ascii="Arial" w:hAnsi="Arial" w:cs="Arial"/>
          <w:sz w:val="24"/>
          <w:szCs w:val="24"/>
        </w:rPr>
        <w:t xml:space="preserve">Que en la Sesión Ordinaria de Ayuntamiento del Municipio de San Pedro Tlaquepaque, Jalisco, de fecha </w:t>
      </w:r>
      <w:r w:rsidRPr="004D4AB6">
        <w:rPr>
          <w:rFonts w:ascii="Arial" w:hAnsi="Arial" w:cs="Arial"/>
          <w:b/>
          <w:sz w:val="24"/>
          <w:szCs w:val="24"/>
        </w:rPr>
        <w:t xml:space="preserve"> 27 de enero de 2020, estando presentes 17 (diecisiete) integrantes del pleno, en forma económica fueron emitidos 17 (diecisiete) votos a favor, en unanimidad  fue </w:t>
      </w:r>
      <w:r w:rsidRPr="004D4AB6">
        <w:rPr>
          <w:rFonts w:ascii="Arial" w:hAnsi="Arial" w:cs="Arial"/>
          <w:sz w:val="24"/>
          <w:szCs w:val="24"/>
        </w:rPr>
        <w:t xml:space="preserve">aprobado </w:t>
      </w:r>
      <w:r w:rsidRPr="004D4AB6">
        <w:rPr>
          <w:rFonts w:ascii="Arial" w:hAnsi="Arial" w:cs="Arial"/>
          <w:b/>
          <w:sz w:val="24"/>
          <w:szCs w:val="24"/>
        </w:rPr>
        <w:t xml:space="preserve">por mayoría simple </w:t>
      </w:r>
      <w:r w:rsidRPr="004D4AB6">
        <w:rPr>
          <w:rFonts w:ascii="Arial" w:hAnsi="Arial" w:cs="Arial"/>
          <w:sz w:val="24"/>
          <w:szCs w:val="24"/>
        </w:rPr>
        <w:t>la iniciativa de aprobación directa presentada por</w:t>
      </w:r>
      <w:r w:rsidRPr="004D4AB6">
        <w:rPr>
          <w:rFonts w:ascii="Arial" w:hAnsi="Arial" w:cs="Arial"/>
          <w:b/>
          <w:sz w:val="24"/>
          <w:szCs w:val="24"/>
        </w:rPr>
        <w:t xml:space="preserve"> </w:t>
      </w:r>
      <w:r w:rsidRPr="004D4AB6">
        <w:rPr>
          <w:rFonts w:ascii="Arial" w:hAnsi="Arial" w:cs="Arial"/>
          <w:sz w:val="24"/>
          <w:szCs w:val="24"/>
        </w:rPr>
        <w:t>la</w:t>
      </w:r>
      <w:r w:rsidRPr="004D4AB6">
        <w:rPr>
          <w:rFonts w:ascii="Arial" w:hAnsi="Arial" w:cs="Arial"/>
          <w:b/>
          <w:sz w:val="24"/>
          <w:szCs w:val="24"/>
        </w:rPr>
        <w:t xml:space="preserve"> C. María Elena Limón García, Presidenta Municipal, bajo el siguiente: </w:t>
      </w:r>
      <w:r w:rsidRPr="004D4AB6">
        <w:rPr>
          <w:rFonts w:ascii="Arial" w:hAnsi="Arial" w:cs="Arial"/>
          <w:sz w:val="24"/>
          <w:szCs w:val="24"/>
        </w:rPr>
        <w:t>-------------------------------------------------------------------------------------------------------------------------</w:t>
      </w:r>
      <w:r w:rsidR="0052782D">
        <w:rPr>
          <w:rFonts w:ascii="Arial" w:hAnsi="Arial" w:cs="Arial"/>
          <w:sz w:val="24"/>
          <w:szCs w:val="24"/>
        </w:rPr>
        <w:t>-----------</w:t>
      </w:r>
      <w:r w:rsidR="002C2527">
        <w:rPr>
          <w:rFonts w:ascii="Arial" w:hAnsi="Arial" w:cs="Arial"/>
          <w:sz w:val="24"/>
          <w:szCs w:val="24"/>
        </w:rPr>
        <w:t>--------------------------------------</w:t>
      </w:r>
      <w:r w:rsidR="0052782D">
        <w:rPr>
          <w:rFonts w:ascii="Arial" w:hAnsi="Arial" w:cs="Arial"/>
          <w:sz w:val="24"/>
          <w:szCs w:val="24"/>
        </w:rPr>
        <w:t>--------</w:t>
      </w:r>
      <w:r w:rsidRPr="004D4AB6">
        <w:rPr>
          <w:rFonts w:ascii="Arial" w:hAnsi="Arial" w:cs="Arial"/>
          <w:sz w:val="24"/>
          <w:szCs w:val="24"/>
        </w:rPr>
        <w:t>-------</w:t>
      </w:r>
      <w:r w:rsidR="002C2527">
        <w:rPr>
          <w:rFonts w:ascii="Arial" w:hAnsi="Arial" w:cs="Arial"/>
          <w:sz w:val="24"/>
          <w:szCs w:val="24"/>
        </w:rPr>
        <w:t>-----------</w:t>
      </w:r>
      <w:r w:rsidRPr="004D4AB6">
        <w:rPr>
          <w:rFonts w:ascii="Arial" w:hAnsi="Arial" w:cs="Arial"/>
          <w:sz w:val="24"/>
          <w:szCs w:val="24"/>
        </w:rPr>
        <w:t>--</w:t>
      </w:r>
      <w:r w:rsidRPr="004D4AB6">
        <w:rPr>
          <w:rFonts w:ascii="Arial" w:hAnsi="Arial" w:cs="Arial"/>
          <w:b/>
          <w:sz w:val="24"/>
          <w:szCs w:val="24"/>
        </w:rPr>
        <w:t>ACUERDO NÚMERO 1312/2020</w:t>
      </w:r>
      <w:r w:rsidRPr="004D4AB6">
        <w:rPr>
          <w:rFonts w:ascii="Arial" w:hAnsi="Arial" w:cs="Arial"/>
          <w:sz w:val="24"/>
          <w:szCs w:val="24"/>
        </w:rPr>
        <w:t>-----------------------------</w:t>
      </w:r>
      <w:r w:rsidR="002C2527">
        <w:rPr>
          <w:rFonts w:ascii="Arial" w:hAnsi="Arial" w:cs="Arial"/>
          <w:sz w:val="24"/>
          <w:szCs w:val="24"/>
        </w:rPr>
        <w:t>------------------------------</w:t>
      </w:r>
      <w:r w:rsidRPr="004D4AB6">
        <w:rPr>
          <w:rFonts w:ascii="Arial" w:hAnsi="Arial" w:cs="Arial"/>
          <w:sz w:val="24"/>
          <w:szCs w:val="24"/>
        </w:rPr>
        <w:t>-------------------------------------</w:t>
      </w:r>
      <w:r w:rsidRPr="004D4AB6">
        <w:rPr>
          <w:rFonts w:ascii="Arial" w:hAnsi="Arial" w:cs="Arial"/>
          <w:b/>
          <w:sz w:val="24"/>
          <w:szCs w:val="24"/>
        </w:rPr>
        <w:t>PRIMERO.-</w:t>
      </w:r>
      <w:r w:rsidRPr="004D4AB6">
        <w:rPr>
          <w:rFonts w:ascii="Arial" w:hAnsi="Arial" w:cs="Arial"/>
          <w:sz w:val="24"/>
          <w:szCs w:val="24"/>
        </w:rPr>
        <w:t xml:space="preserve"> El Ayuntamiento Constitucional de San Pedro Tlaquepaque,  aprueba y autoriza</w:t>
      </w:r>
      <w:r w:rsidRPr="004D4AB6">
        <w:rPr>
          <w:rFonts w:ascii="Arial" w:hAnsi="Arial" w:cs="Arial"/>
          <w:b/>
          <w:bCs/>
          <w:sz w:val="24"/>
          <w:szCs w:val="24"/>
        </w:rPr>
        <w:t xml:space="preserve"> El Paquete 1 de Intervención en Obra Pública denominado Infraestructura de Alumbrado Público en beneficio de varias colonias del municipio de San Pedro Tlaquepaque, con una inversión hasta por la cantidad de $ 33’103,648.48 (Treinta y tres millones ciento tres mil seiscientos cuarenta y ocho pesos 48/100 M.N.) con IVA incluido, con financiamiento a cargo de los Fondos Federales del Ramo General 33 FISM 2020 y FORTAMUN 2020</w:t>
      </w:r>
      <w:r w:rsidRPr="004D4AB6">
        <w:rPr>
          <w:rFonts w:ascii="Arial" w:hAnsi="Arial" w:cs="Arial"/>
          <w:b/>
          <w:sz w:val="24"/>
          <w:szCs w:val="24"/>
        </w:rPr>
        <w:t>.</w:t>
      </w:r>
      <w:r w:rsidRPr="004D4AB6">
        <w:rPr>
          <w:rFonts w:ascii="Arial" w:hAnsi="Arial" w:cs="Arial"/>
          <w:sz w:val="24"/>
          <w:szCs w:val="24"/>
        </w:rPr>
        <w:t>-----------------------------------------------------------------------------------------------------------</w:t>
      </w:r>
      <w:r w:rsidR="0052782D">
        <w:rPr>
          <w:rFonts w:ascii="Arial" w:hAnsi="Arial" w:cs="Arial"/>
          <w:sz w:val="24"/>
          <w:szCs w:val="24"/>
        </w:rPr>
        <w:t>--------</w:t>
      </w:r>
      <w:r w:rsidR="002C2527">
        <w:rPr>
          <w:rFonts w:ascii="Arial" w:hAnsi="Arial" w:cs="Arial"/>
          <w:sz w:val="24"/>
          <w:szCs w:val="24"/>
        </w:rPr>
        <w:t>------------------</w:t>
      </w:r>
      <w:r w:rsidR="0052782D">
        <w:rPr>
          <w:rFonts w:ascii="Arial" w:hAnsi="Arial" w:cs="Arial"/>
          <w:sz w:val="24"/>
          <w:szCs w:val="24"/>
        </w:rPr>
        <w:t>-----------------</w:t>
      </w:r>
    </w:p>
    <w:p w:rsidR="007A5DD8" w:rsidRPr="004D4AB6" w:rsidRDefault="007A5DD8" w:rsidP="007A5DD8">
      <w:pPr>
        <w:ind w:left="567" w:right="1013"/>
        <w:jc w:val="both"/>
        <w:rPr>
          <w:rFonts w:ascii="Arial" w:hAnsi="Arial" w:cs="Arial"/>
          <w:sz w:val="24"/>
          <w:szCs w:val="24"/>
        </w:rPr>
      </w:pPr>
      <w:r w:rsidRPr="004D4AB6">
        <w:rPr>
          <w:rFonts w:ascii="Arial" w:hAnsi="Arial" w:cs="Arial"/>
          <w:b/>
          <w:sz w:val="24"/>
          <w:szCs w:val="24"/>
        </w:rPr>
        <w:t>SEGUNDO.-</w:t>
      </w:r>
      <w:r w:rsidRPr="004D4AB6">
        <w:rPr>
          <w:rFonts w:ascii="Arial" w:hAnsi="Arial" w:cs="Arial"/>
          <w:sz w:val="24"/>
          <w:szCs w:val="24"/>
        </w:rPr>
        <w:t xml:space="preserve"> El Ayuntamiento Constitucional de San Pedro Tlaquepaque, Jalisco, aprueba y autoriza facultar al Tesorero Municipal, a erogar hasta la cantidad de </w:t>
      </w:r>
      <w:r w:rsidRPr="004D4AB6">
        <w:rPr>
          <w:rFonts w:ascii="Arial" w:hAnsi="Arial" w:cs="Arial"/>
          <w:b/>
          <w:sz w:val="24"/>
          <w:szCs w:val="24"/>
        </w:rPr>
        <w:t>$ 25,676,746.16 (Veinticinco millones seiscientos setenta y seis mil setecientos cuarenta y seis pesos 16/100 M.N.) IVA incluido</w:t>
      </w:r>
      <w:r w:rsidRPr="004D4AB6">
        <w:rPr>
          <w:rFonts w:ascii="Arial" w:hAnsi="Arial" w:cs="Arial"/>
          <w:sz w:val="24"/>
          <w:szCs w:val="24"/>
        </w:rPr>
        <w:t>, con cargo a la Partida del FISM ejercicio fiscal 2020, para dar cabal cumplimiento al presente acuerdo, lo anterior una vez agotados los procedimientos de adjudicación que correspondan con apego a la normatividad aplicable, para aplicarse a la siguientes colonias:</w:t>
      </w:r>
    </w:p>
    <w:p w:rsidR="007A5DD8" w:rsidRPr="0052782D" w:rsidRDefault="007A5DD8" w:rsidP="007A5DD8">
      <w:pPr>
        <w:jc w:val="both"/>
        <w:rPr>
          <w:rFonts w:ascii="Arial" w:hAnsi="Arial" w:cs="Arial"/>
          <w:sz w:val="4"/>
          <w:szCs w:val="24"/>
        </w:rPr>
      </w:pPr>
    </w:p>
    <w:tbl>
      <w:tblPr>
        <w:tblW w:w="8194" w:type="dxa"/>
        <w:jc w:val="center"/>
        <w:tblCellMar>
          <w:left w:w="70" w:type="dxa"/>
          <w:right w:w="70" w:type="dxa"/>
        </w:tblCellMar>
        <w:tblLook w:val="04A0" w:firstRow="1" w:lastRow="0" w:firstColumn="1" w:lastColumn="0" w:noHBand="0" w:noVBand="1"/>
      </w:tblPr>
      <w:tblGrid>
        <w:gridCol w:w="2047"/>
        <w:gridCol w:w="1051"/>
        <w:gridCol w:w="1061"/>
        <w:gridCol w:w="1011"/>
        <w:gridCol w:w="1551"/>
        <w:gridCol w:w="1473"/>
      </w:tblGrid>
      <w:tr w:rsidR="007A5DD8" w:rsidRPr="0052782D" w:rsidTr="0052782D">
        <w:trPr>
          <w:trHeight w:val="360"/>
          <w:jc w:val="center"/>
        </w:trPr>
        <w:tc>
          <w:tcPr>
            <w:tcW w:w="2047" w:type="dxa"/>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b/>
                <w:bCs/>
                <w:sz w:val="18"/>
                <w:szCs w:val="24"/>
                <w:lang w:eastAsia="es-MX"/>
              </w:rPr>
            </w:pPr>
            <w:r w:rsidRPr="0052782D">
              <w:rPr>
                <w:rFonts w:ascii="Arial" w:hAnsi="Arial" w:cs="Arial"/>
                <w:b/>
                <w:bCs/>
                <w:sz w:val="18"/>
                <w:szCs w:val="24"/>
              </w:rPr>
              <w:t>Paquete de Alumbrado FISM 2020</w:t>
            </w:r>
          </w:p>
        </w:tc>
        <w:tc>
          <w:tcPr>
            <w:tcW w:w="1051" w:type="dxa"/>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b/>
                <w:bCs/>
                <w:sz w:val="18"/>
                <w:szCs w:val="24"/>
              </w:rPr>
            </w:pPr>
          </w:p>
        </w:tc>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nil"/>
              <w:bottom w:val="nil"/>
              <w:right w:val="nil"/>
            </w:tcBorders>
            <w:shd w:val="clear" w:color="auto" w:fill="auto"/>
            <w:noWrap/>
            <w:vAlign w:val="center"/>
            <w:hideMark/>
          </w:tcPr>
          <w:p w:rsidR="007A5DD8" w:rsidRPr="0052782D" w:rsidRDefault="007A5DD8" w:rsidP="007A5DD8">
            <w:pPr>
              <w:rPr>
                <w:rFonts w:ascii="Arial" w:hAnsi="Arial" w:cs="Arial"/>
                <w:sz w:val="18"/>
                <w:szCs w:val="24"/>
              </w:rPr>
            </w:pPr>
          </w:p>
        </w:tc>
        <w:tc>
          <w:tcPr>
            <w:tcW w:w="1473" w:type="dxa"/>
            <w:tcBorders>
              <w:top w:val="nil"/>
              <w:left w:val="nil"/>
              <w:bottom w:val="nil"/>
              <w:right w:val="nil"/>
            </w:tcBorders>
            <w:shd w:val="clear" w:color="auto" w:fill="auto"/>
            <w:noWrap/>
            <w:vAlign w:val="bottom"/>
            <w:hideMark/>
          </w:tcPr>
          <w:p w:rsidR="007A5DD8" w:rsidRPr="0052782D" w:rsidRDefault="007A5DD8" w:rsidP="007A5DD8">
            <w:pPr>
              <w:jc w:val="center"/>
              <w:rPr>
                <w:rFonts w:ascii="Arial" w:hAnsi="Arial" w:cs="Arial"/>
                <w:sz w:val="18"/>
                <w:szCs w:val="24"/>
              </w:rPr>
            </w:pPr>
          </w:p>
        </w:tc>
      </w:tr>
      <w:tr w:rsidR="007A5DD8" w:rsidRPr="0052782D" w:rsidTr="0052782D">
        <w:trPr>
          <w:trHeight w:val="300"/>
          <w:jc w:val="center"/>
        </w:trPr>
        <w:tc>
          <w:tcPr>
            <w:tcW w:w="2047" w:type="dxa"/>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1051" w:type="dxa"/>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nil"/>
              <w:bottom w:val="nil"/>
              <w:right w:val="nil"/>
            </w:tcBorders>
            <w:shd w:val="clear" w:color="auto" w:fill="auto"/>
            <w:noWrap/>
            <w:vAlign w:val="center"/>
            <w:hideMark/>
          </w:tcPr>
          <w:p w:rsidR="007A5DD8" w:rsidRPr="0052782D" w:rsidRDefault="007A5DD8" w:rsidP="007A5DD8">
            <w:pPr>
              <w:rPr>
                <w:rFonts w:ascii="Arial" w:hAnsi="Arial" w:cs="Arial"/>
                <w:sz w:val="18"/>
                <w:szCs w:val="24"/>
              </w:rPr>
            </w:pPr>
          </w:p>
        </w:tc>
        <w:tc>
          <w:tcPr>
            <w:tcW w:w="1473" w:type="dxa"/>
            <w:tcBorders>
              <w:top w:val="nil"/>
              <w:left w:val="nil"/>
              <w:bottom w:val="nil"/>
              <w:right w:val="nil"/>
            </w:tcBorders>
            <w:shd w:val="clear" w:color="auto" w:fill="auto"/>
            <w:noWrap/>
            <w:vAlign w:val="bottom"/>
            <w:hideMark/>
          </w:tcPr>
          <w:p w:rsidR="007A5DD8" w:rsidRPr="0052782D" w:rsidRDefault="007A5DD8" w:rsidP="007A5DD8">
            <w:pPr>
              <w:jc w:val="center"/>
              <w:rPr>
                <w:rFonts w:ascii="Arial" w:hAnsi="Arial" w:cs="Arial"/>
                <w:sz w:val="18"/>
                <w:szCs w:val="24"/>
              </w:rPr>
            </w:pPr>
          </w:p>
        </w:tc>
      </w:tr>
      <w:tr w:rsidR="007A5DD8" w:rsidRPr="0052782D" w:rsidTr="0052782D">
        <w:trPr>
          <w:trHeight w:val="480"/>
          <w:jc w:val="center"/>
        </w:trPr>
        <w:tc>
          <w:tcPr>
            <w:tcW w:w="2047"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OBRA</w:t>
            </w:r>
          </w:p>
        </w:tc>
        <w:tc>
          <w:tcPr>
            <w:tcW w:w="1051" w:type="dxa"/>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 xml:space="preserve">TOTAL DE </w:t>
            </w:r>
            <w:r w:rsidRPr="0052782D">
              <w:rPr>
                <w:rFonts w:ascii="Arial" w:hAnsi="Arial" w:cs="Arial"/>
                <w:b/>
                <w:bCs/>
                <w:sz w:val="18"/>
                <w:szCs w:val="24"/>
              </w:rPr>
              <w:br/>
              <w:t>BENEFICIARIOS</w:t>
            </w:r>
          </w:p>
        </w:tc>
        <w:tc>
          <w:tcPr>
            <w:tcW w:w="1473" w:type="dxa"/>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MONTO</w:t>
            </w:r>
          </w:p>
        </w:tc>
      </w:tr>
      <w:tr w:rsidR="007A5DD8" w:rsidRPr="0052782D" w:rsidTr="0052782D">
        <w:trPr>
          <w:trHeight w:val="300"/>
          <w:jc w:val="center"/>
        </w:trPr>
        <w:tc>
          <w:tcPr>
            <w:tcW w:w="2047" w:type="dxa"/>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 xml:space="preserve">Sustitución de 598 luminarias Colonia San Pedrito </w:t>
            </w:r>
          </w:p>
        </w:tc>
        <w:tc>
          <w:tcPr>
            <w:tcW w:w="1051" w:type="dxa"/>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4,598</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8,598</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8,949</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17,547</w:t>
            </w:r>
          </w:p>
        </w:tc>
        <w:tc>
          <w:tcPr>
            <w:tcW w:w="1473" w:type="dxa"/>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  4,899,130.08 </w:t>
            </w:r>
          </w:p>
        </w:tc>
      </w:tr>
      <w:tr w:rsidR="007A5DD8" w:rsidRPr="0052782D" w:rsidTr="0052782D">
        <w:trPr>
          <w:trHeight w:val="300"/>
          <w:jc w:val="center"/>
        </w:trPr>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 xml:space="preserve">Sustitución de 270 luminarias Colonia La Guadalupana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1,280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2,415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2,513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4,928</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  2,220,727.20 </w:t>
            </w:r>
          </w:p>
        </w:tc>
      </w:tr>
      <w:tr w:rsidR="007A5DD8" w:rsidRPr="0052782D" w:rsidTr="0052782D">
        <w:trPr>
          <w:trHeight w:val="300"/>
          <w:jc w:val="center"/>
        </w:trPr>
        <w:tc>
          <w:tcPr>
            <w:tcW w:w="2047" w:type="dxa"/>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 xml:space="preserve">Sustitución de 508 luminarias Colonia Las Huertas  </w:t>
            </w:r>
          </w:p>
        </w:tc>
        <w:tc>
          <w:tcPr>
            <w:tcW w:w="1051" w:type="dxa"/>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3,904</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8,001</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8,327</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16,328</w:t>
            </w:r>
          </w:p>
        </w:tc>
        <w:tc>
          <w:tcPr>
            <w:tcW w:w="1473" w:type="dxa"/>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  4,272,045.68 </w:t>
            </w:r>
          </w:p>
        </w:tc>
      </w:tr>
      <w:tr w:rsidR="007A5DD8" w:rsidRPr="0052782D" w:rsidTr="0052782D">
        <w:trPr>
          <w:trHeight w:val="300"/>
          <w:jc w:val="center"/>
        </w:trPr>
        <w:tc>
          <w:tcPr>
            <w:tcW w:w="2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 xml:space="preserve">Sustitución de 105 luminarias Colonia La Mezquitera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1,167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2,506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2,608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5,114</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     834,956.40 </w:t>
            </w:r>
          </w:p>
        </w:tc>
      </w:tr>
      <w:tr w:rsidR="007A5DD8" w:rsidRPr="0052782D" w:rsidTr="0052782D">
        <w:trPr>
          <w:trHeight w:val="300"/>
          <w:jc w:val="center"/>
        </w:trPr>
        <w:tc>
          <w:tcPr>
            <w:tcW w:w="2047" w:type="dxa"/>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 xml:space="preserve">Sustitución de 330 luminarias Colonia Francisco I. Madero </w:t>
            </w:r>
          </w:p>
        </w:tc>
        <w:tc>
          <w:tcPr>
            <w:tcW w:w="1051" w:type="dxa"/>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2,317</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5,215</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5,427</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10,642</w:t>
            </w:r>
          </w:p>
        </w:tc>
        <w:tc>
          <w:tcPr>
            <w:tcW w:w="1473" w:type="dxa"/>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  2,604,640.80 </w:t>
            </w:r>
          </w:p>
        </w:tc>
      </w:tr>
      <w:tr w:rsidR="007A5DD8" w:rsidRPr="0052782D" w:rsidTr="0052782D">
        <w:trPr>
          <w:trHeight w:val="300"/>
          <w:jc w:val="center"/>
        </w:trPr>
        <w:tc>
          <w:tcPr>
            <w:tcW w:w="2047" w:type="dxa"/>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 xml:space="preserve">Sustitución de 315 luminarias Colonia Tateposco </w:t>
            </w:r>
          </w:p>
        </w:tc>
        <w:tc>
          <w:tcPr>
            <w:tcW w:w="1051" w:type="dxa"/>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2,309</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1,940</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2,019</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3,959</w:t>
            </w:r>
          </w:p>
        </w:tc>
        <w:tc>
          <w:tcPr>
            <w:tcW w:w="1473" w:type="dxa"/>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  2,690,840.40 </w:t>
            </w:r>
          </w:p>
        </w:tc>
      </w:tr>
      <w:tr w:rsidR="007A5DD8" w:rsidRPr="0052782D" w:rsidTr="0052782D">
        <w:trPr>
          <w:trHeight w:val="300"/>
          <w:jc w:val="center"/>
        </w:trPr>
        <w:tc>
          <w:tcPr>
            <w:tcW w:w="2047" w:type="dxa"/>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Sustitución de 750 luminarias Fraccionamiento Villa Fontana</w:t>
            </w:r>
          </w:p>
        </w:tc>
        <w:tc>
          <w:tcPr>
            <w:tcW w:w="1051" w:type="dxa"/>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4,067</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3,935</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4,095</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8,030</w:t>
            </w:r>
          </w:p>
        </w:tc>
        <w:tc>
          <w:tcPr>
            <w:tcW w:w="1473" w:type="dxa"/>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  8,154,405.60 </w:t>
            </w:r>
          </w:p>
        </w:tc>
      </w:tr>
      <w:tr w:rsidR="007A5DD8" w:rsidRPr="0052782D" w:rsidTr="0052782D">
        <w:trPr>
          <w:trHeight w:val="300"/>
          <w:jc w:val="center"/>
        </w:trPr>
        <w:tc>
          <w:tcPr>
            <w:tcW w:w="2047" w:type="dxa"/>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1051" w:type="dxa"/>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TOTAL</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66,548</w:t>
            </w:r>
          </w:p>
        </w:tc>
        <w:tc>
          <w:tcPr>
            <w:tcW w:w="1473" w:type="dxa"/>
            <w:tcBorders>
              <w:top w:val="nil"/>
              <w:left w:val="nil"/>
              <w:bottom w:val="single" w:sz="4" w:space="0" w:color="auto"/>
              <w:right w:val="single" w:sz="4" w:space="0" w:color="auto"/>
            </w:tcBorders>
            <w:shd w:val="clear" w:color="auto" w:fill="auto"/>
            <w:noWrap/>
            <w:vAlign w:val="bottom"/>
            <w:hideMark/>
          </w:tcPr>
          <w:p w:rsidR="007A5DD8" w:rsidRPr="0052782D" w:rsidRDefault="007A5DD8" w:rsidP="007A5DD8">
            <w:pPr>
              <w:rPr>
                <w:rFonts w:ascii="Arial" w:hAnsi="Arial" w:cs="Arial"/>
                <w:b/>
                <w:bCs/>
                <w:sz w:val="18"/>
                <w:szCs w:val="24"/>
              </w:rPr>
            </w:pPr>
            <w:r w:rsidRPr="0052782D">
              <w:rPr>
                <w:rFonts w:ascii="Arial" w:hAnsi="Arial" w:cs="Arial"/>
                <w:b/>
                <w:bCs/>
                <w:sz w:val="18"/>
                <w:szCs w:val="24"/>
              </w:rPr>
              <w:t xml:space="preserve"> $25,676,746.16 </w:t>
            </w:r>
          </w:p>
        </w:tc>
      </w:tr>
    </w:tbl>
    <w:p w:rsidR="007A5DD8" w:rsidRPr="004D4AB6" w:rsidRDefault="007A5DD8" w:rsidP="007A5DD8">
      <w:pPr>
        <w:ind w:right="964"/>
        <w:jc w:val="both"/>
        <w:rPr>
          <w:rFonts w:ascii="Arial" w:hAnsi="Arial" w:cs="Arial"/>
          <w:sz w:val="24"/>
          <w:szCs w:val="24"/>
        </w:rPr>
      </w:pPr>
    </w:p>
    <w:p w:rsidR="007A5DD8" w:rsidRPr="004D4AB6" w:rsidRDefault="007A5DD8" w:rsidP="0052782D">
      <w:pPr>
        <w:ind w:left="851" w:right="587"/>
        <w:jc w:val="both"/>
        <w:rPr>
          <w:rFonts w:ascii="Arial" w:hAnsi="Arial" w:cs="Arial"/>
          <w:sz w:val="24"/>
          <w:szCs w:val="24"/>
        </w:rPr>
      </w:pPr>
      <w:r w:rsidRPr="004D4AB6">
        <w:rPr>
          <w:rFonts w:ascii="Arial" w:hAnsi="Arial" w:cs="Arial"/>
          <w:sz w:val="24"/>
          <w:szCs w:val="24"/>
        </w:rPr>
        <w:t>------------------------------------------------------------------------------------------------------------------------------------------------------------------</w:t>
      </w:r>
      <w:r w:rsidRPr="004D4AB6">
        <w:rPr>
          <w:rFonts w:ascii="Arial" w:hAnsi="Arial" w:cs="Arial"/>
          <w:b/>
          <w:sz w:val="24"/>
          <w:szCs w:val="24"/>
        </w:rPr>
        <w:t>TERCERO.-</w:t>
      </w:r>
      <w:r w:rsidRPr="004D4AB6">
        <w:rPr>
          <w:rFonts w:ascii="Arial" w:hAnsi="Arial" w:cs="Arial"/>
          <w:sz w:val="24"/>
          <w:szCs w:val="24"/>
        </w:rPr>
        <w:t xml:space="preserve"> El Ayuntamiento Constitucional de San Pedro Tlaquepaque, Jalisco, aprueba y autoriza facultar al Tesorero Municipal, a erogar hasta la cantidad de </w:t>
      </w:r>
      <w:r w:rsidRPr="004D4AB6">
        <w:rPr>
          <w:rFonts w:ascii="Arial" w:hAnsi="Arial" w:cs="Arial"/>
          <w:b/>
          <w:sz w:val="24"/>
          <w:szCs w:val="24"/>
        </w:rPr>
        <w:t>$ 7,426,902.32 (Siete millones cuatrocientos veintiséis mil novecientos dos pesos 32/100 M.N.)</w:t>
      </w:r>
      <w:r w:rsidRPr="004D4AB6">
        <w:rPr>
          <w:rFonts w:ascii="Arial" w:hAnsi="Arial" w:cs="Arial"/>
          <w:sz w:val="24"/>
          <w:szCs w:val="24"/>
        </w:rPr>
        <w:t>, con cargo a la Partida del FORTAMUN ejercicio fiscal 2020, para dar cabal cumplimiento al presente acuerdo, lo anterior una vez agotados los procedimientos de adjudicación que correspondan con apego a la normatividad aplicable, para aplicarse a la siguientes colonias:</w:t>
      </w:r>
    </w:p>
    <w:p w:rsidR="007A5DD8" w:rsidRPr="0052782D" w:rsidRDefault="007A5DD8" w:rsidP="007A5DD8">
      <w:pPr>
        <w:jc w:val="both"/>
        <w:rPr>
          <w:rFonts w:ascii="Arial" w:hAnsi="Arial" w:cs="Arial"/>
          <w:sz w:val="4"/>
          <w:szCs w:val="24"/>
        </w:rPr>
      </w:pPr>
    </w:p>
    <w:tbl>
      <w:tblPr>
        <w:tblW w:w="0" w:type="auto"/>
        <w:tblCellMar>
          <w:left w:w="70" w:type="dxa"/>
          <w:right w:w="70" w:type="dxa"/>
        </w:tblCellMar>
        <w:tblLook w:val="04A0" w:firstRow="1" w:lastRow="0" w:firstColumn="1" w:lastColumn="0" w:noHBand="0" w:noVBand="1"/>
      </w:tblPr>
      <w:tblGrid>
        <w:gridCol w:w="2504"/>
        <w:gridCol w:w="949"/>
        <w:gridCol w:w="958"/>
        <w:gridCol w:w="914"/>
        <w:gridCol w:w="1394"/>
        <w:gridCol w:w="1208"/>
      </w:tblGrid>
      <w:tr w:rsidR="007A5DD8" w:rsidRPr="0052782D" w:rsidTr="007A5DD8">
        <w:trPr>
          <w:trHeight w:val="360"/>
        </w:trPr>
        <w:tc>
          <w:tcPr>
            <w:tcW w:w="0" w:type="auto"/>
            <w:gridSpan w:val="6"/>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b/>
                <w:bCs/>
                <w:sz w:val="16"/>
                <w:szCs w:val="24"/>
                <w:lang w:eastAsia="es-MX"/>
              </w:rPr>
            </w:pPr>
            <w:r w:rsidRPr="0052782D">
              <w:rPr>
                <w:rFonts w:ascii="Arial" w:hAnsi="Arial" w:cs="Arial"/>
                <w:b/>
                <w:bCs/>
                <w:sz w:val="16"/>
                <w:szCs w:val="24"/>
              </w:rPr>
              <w:t>Paquete de Alumbrado FORTAMUN 2020</w:t>
            </w:r>
          </w:p>
        </w:tc>
      </w:tr>
      <w:tr w:rsidR="007A5DD8" w:rsidRPr="0052782D" w:rsidTr="007A5DD8">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6"/>
                <w:szCs w:val="24"/>
              </w:rPr>
            </w:pPr>
            <w:r w:rsidRPr="0052782D">
              <w:rPr>
                <w:rFonts w:ascii="Arial" w:hAnsi="Arial" w:cs="Arial"/>
                <w:b/>
                <w:bCs/>
                <w:sz w:val="16"/>
                <w:szCs w:val="24"/>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6"/>
                <w:szCs w:val="24"/>
              </w:rPr>
            </w:pPr>
            <w:r w:rsidRPr="0052782D">
              <w:rPr>
                <w:rFonts w:ascii="Arial" w:hAnsi="Arial" w:cs="Arial"/>
                <w:b/>
                <w:bCs/>
                <w:sz w:val="16"/>
                <w:szCs w:val="24"/>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6"/>
                <w:szCs w:val="24"/>
              </w:rPr>
            </w:pPr>
            <w:r w:rsidRPr="0052782D">
              <w:rPr>
                <w:rFonts w:ascii="Arial" w:hAnsi="Arial" w:cs="Arial"/>
                <w:b/>
                <w:bCs/>
                <w:sz w:val="16"/>
                <w:szCs w:val="24"/>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6"/>
                <w:szCs w:val="24"/>
              </w:rPr>
            </w:pPr>
            <w:r w:rsidRPr="0052782D">
              <w:rPr>
                <w:rFonts w:ascii="Arial" w:hAnsi="Arial" w:cs="Arial"/>
                <w:b/>
                <w:bCs/>
                <w:sz w:val="16"/>
                <w:szCs w:val="24"/>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6"/>
                <w:szCs w:val="24"/>
              </w:rPr>
            </w:pPr>
            <w:r w:rsidRPr="0052782D">
              <w:rPr>
                <w:rFonts w:ascii="Arial" w:hAnsi="Arial" w:cs="Arial"/>
                <w:b/>
                <w:bCs/>
                <w:sz w:val="16"/>
                <w:szCs w:val="24"/>
              </w:rPr>
              <w:t xml:space="preserve">TOTAL DE </w:t>
            </w:r>
            <w:r w:rsidRPr="0052782D">
              <w:rPr>
                <w:rFonts w:ascii="Arial" w:hAnsi="Arial" w:cs="Arial"/>
                <w:b/>
                <w:bCs/>
                <w:sz w:val="16"/>
                <w:szCs w:val="24"/>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6"/>
                <w:szCs w:val="24"/>
              </w:rPr>
            </w:pPr>
            <w:r w:rsidRPr="0052782D">
              <w:rPr>
                <w:rFonts w:ascii="Arial" w:hAnsi="Arial" w:cs="Arial"/>
                <w:b/>
                <w:bCs/>
                <w:sz w:val="16"/>
                <w:szCs w:val="24"/>
              </w:rPr>
              <w:t>MONTO</w:t>
            </w:r>
          </w:p>
        </w:tc>
      </w:tr>
      <w:tr w:rsidR="007A5DD8" w:rsidRPr="0052782D" w:rsidTr="007A5DD8">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A5DD8" w:rsidRPr="0052782D" w:rsidRDefault="007A5DD8" w:rsidP="007A5DD8">
            <w:pPr>
              <w:jc w:val="both"/>
              <w:rPr>
                <w:rFonts w:ascii="Arial" w:hAnsi="Arial" w:cs="Arial"/>
                <w:sz w:val="16"/>
                <w:szCs w:val="24"/>
              </w:rPr>
            </w:pPr>
            <w:r w:rsidRPr="0052782D">
              <w:rPr>
                <w:rFonts w:ascii="Arial" w:hAnsi="Arial" w:cs="Arial"/>
                <w:sz w:val="16"/>
                <w:szCs w:val="24"/>
              </w:rPr>
              <w:t xml:space="preserve">Sustitución de 456 luminarias Fraccionamiento Revolución </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1,997</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3,121</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3,249</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6,370</w:t>
            </w:r>
          </w:p>
        </w:tc>
        <w:tc>
          <w:tcPr>
            <w:tcW w:w="0" w:type="auto"/>
            <w:tcBorders>
              <w:top w:val="nil"/>
              <w:left w:val="nil"/>
              <w:bottom w:val="single" w:sz="4" w:space="0" w:color="auto"/>
              <w:right w:val="single" w:sz="4" w:space="0" w:color="auto"/>
            </w:tcBorders>
            <w:shd w:val="clear" w:color="000000" w:fill="FFFFFF"/>
            <w:vAlign w:val="center"/>
            <w:hideMark/>
          </w:tcPr>
          <w:p w:rsidR="007A5DD8" w:rsidRPr="0052782D" w:rsidRDefault="007A5DD8" w:rsidP="007A5DD8">
            <w:pPr>
              <w:rPr>
                <w:rFonts w:ascii="Arial" w:hAnsi="Arial" w:cs="Arial"/>
                <w:sz w:val="16"/>
                <w:szCs w:val="24"/>
              </w:rPr>
            </w:pPr>
            <w:r w:rsidRPr="0052782D">
              <w:rPr>
                <w:rFonts w:ascii="Arial" w:hAnsi="Arial" w:cs="Arial"/>
                <w:sz w:val="16"/>
                <w:szCs w:val="24"/>
              </w:rPr>
              <w:t xml:space="preserve"> $3,677,264.96 </w:t>
            </w:r>
          </w:p>
        </w:tc>
      </w:tr>
      <w:tr w:rsidR="007A5DD8" w:rsidRPr="0052782D" w:rsidTr="007A5DD8">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6"/>
                <w:szCs w:val="24"/>
              </w:rPr>
            </w:pPr>
            <w:r w:rsidRPr="0052782D">
              <w:rPr>
                <w:rFonts w:ascii="Arial" w:hAnsi="Arial" w:cs="Arial"/>
                <w:sz w:val="16"/>
                <w:szCs w:val="24"/>
              </w:rPr>
              <w:t>Sustitución de 226 luminarias Colonia Loma Bonita Ejidal</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1,559</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3,272</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3,405</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6,677</w:t>
            </w:r>
          </w:p>
        </w:tc>
        <w:tc>
          <w:tcPr>
            <w:tcW w:w="0" w:type="auto"/>
            <w:tcBorders>
              <w:top w:val="nil"/>
              <w:left w:val="nil"/>
              <w:bottom w:val="single" w:sz="4" w:space="0" w:color="auto"/>
              <w:right w:val="single" w:sz="4" w:space="0" w:color="auto"/>
            </w:tcBorders>
            <w:shd w:val="clear" w:color="000000" w:fill="FFFFFF"/>
            <w:vAlign w:val="center"/>
            <w:hideMark/>
          </w:tcPr>
          <w:p w:rsidR="007A5DD8" w:rsidRPr="0052782D" w:rsidRDefault="007A5DD8" w:rsidP="007A5DD8">
            <w:pPr>
              <w:rPr>
                <w:rFonts w:ascii="Arial" w:hAnsi="Arial" w:cs="Arial"/>
                <w:sz w:val="16"/>
                <w:szCs w:val="24"/>
              </w:rPr>
            </w:pPr>
            <w:r w:rsidRPr="0052782D">
              <w:rPr>
                <w:rFonts w:ascii="Arial" w:hAnsi="Arial" w:cs="Arial"/>
                <w:sz w:val="16"/>
                <w:szCs w:val="24"/>
              </w:rPr>
              <w:t xml:space="preserve"> $1,857,804.96 </w:t>
            </w:r>
          </w:p>
        </w:tc>
      </w:tr>
      <w:tr w:rsidR="007A5DD8" w:rsidRPr="0052782D" w:rsidTr="007A5DD8">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6"/>
                <w:szCs w:val="24"/>
              </w:rPr>
            </w:pPr>
            <w:r w:rsidRPr="0052782D">
              <w:rPr>
                <w:rFonts w:ascii="Arial" w:hAnsi="Arial" w:cs="Arial"/>
                <w:sz w:val="16"/>
                <w:szCs w:val="24"/>
              </w:rPr>
              <w:t xml:space="preserve">Sustitución de 120 luminarias Fraccionamiento Hacienda del Real </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993</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1,589</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1,654</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3,243</w:t>
            </w:r>
          </w:p>
        </w:tc>
        <w:tc>
          <w:tcPr>
            <w:tcW w:w="0" w:type="auto"/>
            <w:tcBorders>
              <w:top w:val="nil"/>
              <w:left w:val="nil"/>
              <w:bottom w:val="single" w:sz="4" w:space="0" w:color="auto"/>
              <w:right w:val="single" w:sz="4" w:space="0" w:color="auto"/>
            </w:tcBorders>
            <w:shd w:val="clear" w:color="000000" w:fill="FFFFFF"/>
            <w:noWrap/>
            <w:vAlign w:val="center"/>
            <w:hideMark/>
          </w:tcPr>
          <w:p w:rsidR="007A5DD8" w:rsidRPr="0052782D" w:rsidRDefault="007A5DD8" w:rsidP="007A5DD8">
            <w:pPr>
              <w:rPr>
                <w:rFonts w:ascii="Arial" w:hAnsi="Arial" w:cs="Arial"/>
                <w:sz w:val="16"/>
                <w:szCs w:val="24"/>
              </w:rPr>
            </w:pPr>
            <w:r w:rsidRPr="0052782D">
              <w:rPr>
                <w:rFonts w:ascii="Arial" w:hAnsi="Arial" w:cs="Arial"/>
                <w:sz w:val="16"/>
                <w:szCs w:val="24"/>
              </w:rPr>
              <w:t xml:space="preserve"> $   949,900.80 </w:t>
            </w:r>
          </w:p>
        </w:tc>
      </w:tr>
      <w:tr w:rsidR="007A5DD8" w:rsidRPr="0052782D" w:rsidTr="007A5DD8">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6"/>
                <w:szCs w:val="24"/>
              </w:rPr>
            </w:pPr>
            <w:r w:rsidRPr="0052782D">
              <w:rPr>
                <w:rFonts w:ascii="Arial" w:hAnsi="Arial" w:cs="Arial"/>
                <w:sz w:val="16"/>
                <w:szCs w:val="24"/>
              </w:rPr>
              <w:t xml:space="preserve">Sustitución de 115 luminarias Colonia Guadalupe Ejidal  I y II Secc. </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705</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1,397</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1,455</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2,852</w:t>
            </w:r>
          </w:p>
        </w:tc>
        <w:tc>
          <w:tcPr>
            <w:tcW w:w="0" w:type="auto"/>
            <w:tcBorders>
              <w:top w:val="nil"/>
              <w:left w:val="nil"/>
              <w:bottom w:val="single" w:sz="4" w:space="0" w:color="auto"/>
              <w:right w:val="single" w:sz="4" w:space="0" w:color="auto"/>
            </w:tcBorders>
            <w:shd w:val="clear" w:color="000000" w:fill="FFFFFF"/>
            <w:noWrap/>
            <w:vAlign w:val="center"/>
            <w:hideMark/>
          </w:tcPr>
          <w:p w:rsidR="007A5DD8" w:rsidRPr="0052782D" w:rsidRDefault="007A5DD8" w:rsidP="007A5DD8">
            <w:pPr>
              <w:rPr>
                <w:rFonts w:ascii="Arial" w:hAnsi="Arial" w:cs="Arial"/>
                <w:sz w:val="16"/>
                <w:szCs w:val="24"/>
              </w:rPr>
            </w:pPr>
            <w:r w:rsidRPr="0052782D">
              <w:rPr>
                <w:rFonts w:ascii="Arial" w:hAnsi="Arial" w:cs="Arial"/>
                <w:sz w:val="16"/>
                <w:szCs w:val="24"/>
              </w:rPr>
              <w:t xml:space="preserve"> $   941,931.60 </w:t>
            </w:r>
          </w:p>
        </w:tc>
      </w:tr>
      <w:tr w:rsidR="007A5DD8" w:rsidRPr="0052782D" w:rsidTr="007A5DD8">
        <w:trPr>
          <w:trHeight w:val="300"/>
        </w:trPr>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6"/>
                <w:szCs w:val="24"/>
              </w:rPr>
            </w:pPr>
          </w:p>
        </w:tc>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6"/>
                <w:szCs w:val="24"/>
              </w:rPr>
            </w:pPr>
          </w:p>
        </w:tc>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b/>
                <w:bCs/>
                <w:sz w:val="16"/>
                <w:szCs w:val="24"/>
              </w:rPr>
            </w:pPr>
            <w:r w:rsidRPr="0052782D">
              <w:rPr>
                <w:rFonts w:ascii="Arial" w:hAnsi="Arial" w:cs="Arial"/>
                <w:b/>
                <w:bCs/>
                <w:sz w:val="16"/>
                <w:szCs w:val="24"/>
              </w:rPr>
              <w:t>TOTAL</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6"/>
                <w:szCs w:val="24"/>
              </w:rPr>
            </w:pPr>
            <w:r w:rsidRPr="0052782D">
              <w:rPr>
                <w:rFonts w:ascii="Arial" w:hAnsi="Arial" w:cs="Arial"/>
                <w:sz w:val="16"/>
                <w:szCs w:val="24"/>
              </w:rPr>
              <w:t>19,142</w:t>
            </w:r>
          </w:p>
        </w:tc>
        <w:tc>
          <w:tcPr>
            <w:tcW w:w="0" w:type="auto"/>
            <w:tcBorders>
              <w:top w:val="nil"/>
              <w:left w:val="nil"/>
              <w:bottom w:val="single" w:sz="4" w:space="0" w:color="auto"/>
              <w:right w:val="single" w:sz="4" w:space="0" w:color="auto"/>
            </w:tcBorders>
            <w:shd w:val="clear" w:color="auto" w:fill="auto"/>
            <w:noWrap/>
            <w:vAlign w:val="bottom"/>
            <w:hideMark/>
          </w:tcPr>
          <w:p w:rsidR="007A5DD8" w:rsidRPr="0052782D" w:rsidRDefault="007A5DD8" w:rsidP="007A5DD8">
            <w:pPr>
              <w:rPr>
                <w:rFonts w:ascii="Arial" w:hAnsi="Arial" w:cs="Arial"/>
                <w:b/>
                <w:bCs/>
                <w:sz w:val="16"/>
                <w:szCs w:val="24"/>
              </w:rPr>
            </w:pPr>
            <w:r w:rsidRPr="0052782D">
              <w:rPr>
                <w:rFonts w:ascii="Arial" w:hAnsi="Arial" w:cs="Arial"/>
                <w:b/>
                <w:bCs/>
                <w:sz w:val="16"/>
                <w:szCs w:val="24"/>
              </w:rPr>
              <w:t xml:space="preserve"> $7,426,902.32 </w:t>
            </w:r>
          </w:p>
        </w:tc>
      </w:tr>
    </w:tbl>
    <w:p w:rsidR="007A5DD8" w:rsidRPr="004D4AB6" w:rsidRDefault="007A5DD8" w:rsidP="0052782D">
      <w:pPr>
        <w:ind w:left="426" w:right="304"/>
        <w:jc w:val="both"/>
        <w:rPr>
          <w:rFonts w:ascii="Arial" w:hAnsi="Arial" w:cs="Arial"/>
          <w:b/>
          <w:sz w:val="24"/>
          <w:szCs w:val="24"/>
        </w:rPr>
      </w:pPr>
      <w:r w:rsidRPr="004D4AB6">
        <w:rPr>
          <w:rFonts w:ascii="Arial" w:hAnsi="Arial" w:cs="Arial"/>
          <w:sz w:val="24"/>
          <w:szCs w:val="24"/>
        </w:rPr>
        <w:t>---------------------------------------------------------------------------------------------------------------------------------------------------------------</w:t>
      </w:r>
      <w:r w:rsidR="0052782D">
        <w:rPr>
          <w:rFonts w:ascii="Arial" w:hAnsi="Arial" w:cs="Arial"/>
          <w:sz w:val="24"/>
          <w:szCs w:val="24"/>
        </w:rPr>
        <w:t>---------------------</w:t>
      </w:r>
      <w:r w:rsidRPr="004D4AB6">
        <w:rPr>
          <w:rFonts w:ascii="Arial" w:hAnsi="Arial" w:cs="Arial"/>
          <w:b/>
          <w:sz w:val="24"/>
          <w:szCs w:val="24"/>
        </w:rPr>
        <w:t>CUARTO.-</w:t>
      </w:r>
      <w:r w:rsidRPr="004D4AB6">
        <w:rPr>
          <w:rFonts w:ascii="Arial" w:hAnsi="Arial" w:cs="Arial"/>
          <w:sz w:val="24"/>
          <w:szCs w:val="24"/>
        </w:rPr>
        <w:t xml:space="preserve"> El Ayuntamiento Constitucional de San Pedro Tlaquepaque,  aprueba y  autoriza facultar a la Presidente Municipal, al Secretario del Ayuntamiento, Síndico Municipal y al Tesorero Municipal, para que suscriban los instrumentos necesarios, a fin de cumplimentar el presente acuerdo.-----------------------------------------------------------------------------------------------------</w:t>
      </w:r>
      <w:r w:rsidR="002C2527">
        <w:rPr>
          <w:rFonts w:ascii="Arial" w:hAnsi="Arial" w:cs="Arial"/>
          <w:sz w:val="24"/>
          <w:szCs w:val="24"/>
        </w:rPr>
        <w:t>---------------------------</w:t>
      </w:r>
      <w:r w:rsidRPr="004D4AB6">
        <w:rPr>
          <w:rFonts w:ascii="Arial" w:hAnsi="Arial" w:cs="Arial"/>
          <w:sz w:val="24"/>
          <w:szCs w:val="24"/>
        </w:rPr>
        <w:t>------</w:t>
      </w:r>
      <w:r w:rsidR="0052782D" w:rsidRPr="004D4AB6">
        <w:rPr>
          <w:rFonts w:ascii="Arial" w:hAnsi="Arial" w:cs="Arial"/>
          <w:b/>
          <w:bCs/>
          <w:sz w:val="24"/>
          <w:szCs w:val="24"/>
        </w:rPr>
        <w:t xml:space="preserve"> </w:t>
      </w:r>
      <w:r w:rsidRPr="004D4AB6">
        <w:rPr>
          <w:rFonts w:ascii="Arial" w:hAnsi="Arial" w:cs="Arial"/>
          <w:b/>
          <w:bCs/>
          <w:sz w:val="24"/>
          <w:szCs w:val="24"/>
        </w:rPr>
        <w:t>QUINTO.-</w:t>
      </w:r>
      <w:r w:rsidRPr="004D4AB6">
        <w:rPr>
          <w:rFonts w:ascii="Arial" w:hAnsi="Arial" w:cs="Arial"/>
          <w:sz w:val="24"/>
          <w:szCs w:val="24"/>
        </w:rPr>
        <w:t xml:space="preserve"> El Ayuntamiento Constitucional de San Pedro Tlaquepaque, aprueba y autoriza facultar a la Tesorería Municipal, a la Dirección de Proveeduría, así como a la Coordinación General de Servicios Públicos Municipales a través de la Dirección de Alumbrado, ser las instancias operantes para efectuar lo necesario para la ejecución de los proyectos de </w:t>
      </w:r>
      <w:r w:rsidRPr="004D4AB6">
        <w:rPr>
          <w:rFonts w:ascii="Arial" w:hAnsi="Arial" w:cs="Arial"/>
          <w:b/>
          <w:sz w:val="24"/>
          <w:szCs w:val="24"/>
        </w:rPr>
        <w:t>Sustitución de luminarias y equipamiento técnico para las mismas</w:t>
      </w:r>
      <w:r w:rsidRPr="004D4AB6">
        <w:rPr>
          <w:rFonts w:ascii="Arial" w:hAnsi="Arial" w:cs="Arial"/>
          <w:sz w:val="24"/>
          <w:szCs w:val="24"/>
        </w:rPr>
        <w:t>, tal y como se desprende en el presente acuerdo.----------------------------------------------------------------------------------------------------------------------------------------------------</w:t>
      </w:r>
    </w:p>
    <w:p w:rsidR="007A5DD8" w:rsidRPr="004D4AB6" w:rsidRDefault="007A5DD8" w:rsidP="007A5DD8">
      <w:pPr>
        <w:jc w:val="center"/>
        <w:rPr>
          <w:rFonts w:ascii="Arial" w:hAnsi="Arial" w:cs="Arial"/>
          <w:b/>
          <w:sz w:val="24"/>
          <w:szCs w:val="24"/>
        </w:rPr>
      </w:pPr>
      <w:r w:rsidRPr="004D4AB6">
        <w:rPr>
          <w:rFonts w:ascii="Arial" w:hAnsi="Arial" w:cs="Arial"/>
          <w:b/>
          <w:sz w:val="24"/>
          <w:szCs w:val="24"/>
        </w:rPr>
        <w:t>A T E N T A M E N T E</w:t>
      </w:r>
    </w:p>
    <w:p w:rsidR="007A5DD8" w:rsidRPr="004D4AB6" w:rsidRDefault="007A5DD8" w:rsidP="007A5DD8">
      <w:pPr>
        <w:jc w:val="center"/>
        <w:rPr>
          <w:rFonts w:ascii="Arial" w:hAnsi="Arial" w:cs="Arial"/>
          <w:b/>
          <w:sz w:val="24"/>
          <w:szCs w:val="24"/>
        </w:rPr>
      </w:pPr>
      <w:r w:rsidRPr="004D4AB6">
        <w:rPr>
          <w:rFonts w:ascii="Arial" w:hAnsi="Arial" w:cs="Arial"/>
          <w:b/>
          <w:sz w:val="24"/>
          <w:szCs w:val="24"/>
        </w:rPr>
        <w:t>SAN PEDRO TLAQUEPAQUE, JALISCO, A 27 DE ENERO DEL 2020.</w:t>
      </w:r>
    </w:p>
    <w:p w:rsidR="007A5DD8" w:rsidRPr="004D4AB6" w:rsidRDefault="007A5DD8" w:rsidP="007A5DD8">
      <w:pPr>
        <w:pStyle w:val="Sinespaciado"/>
        <w:jc w:val="both"/>
        <w:rPr>
          <w:rFonts w:ascii="Arial" w:hAnsi="Arial" w:cs="Arial"/>
          <w:sz w:val="24"/>
          <w:szCs w:val="24"/>
        </w:rPr>
      </w:pPr>
    </w:p>
    <w:p w:rsidR="007A5DD8" w:rsidRPr="004D4AB6" w:rsidRDefault="007A5DD8" w:rsidP="007A5DD8">
      <w:pPr>
        <w:pStyle w:val="Sinespaciado"/>
        <w:jc w:val="center"/>
        <w:rPr>
          <w:rFonts w:ascii="Arial" w:hAnsi="Arial" w:cs="Arial"/>
          <w:b/>
          <w:sz w:val="24"/>
          <w:szCs w:val="24"/>
        </w:rPr>
      </w:pPr>
      <w:r w:rsidRPr="004D4AB6">
        <w:rPr>
          <w:rFonts w:ascii="Arial" w:hAnsi="Arial" w:cs="Arial"/>
          <w:b/>
          <w:sz w:val="24"/>
          <w:szCs w:val="24"/>
        </w:rPr>
        <w:t>LIC. SALVADOR RUÍZ AYALA</w:t>
      </w:r>
    </w:p>
    <w:p w:rsidR="007A5DD8" w:rsidRPr="004D4AB6" w:rsidRDefault="007A5DD8" w:rsidP="007A5DD8">
      <w:pPr>
        <w:pStyle w:val="Sinespaciado"/>
        <w:jc w:val="center"/>
        <w:rPr>
          <w:rFonts w:ascii="Arial" w:hAnsi="Arial" w:cs="Arial"/>
          <w:b/>
          <w:sz w:val="24"/>
          <w:szCs w:val="24"/>
        </w:rPr>
      </w:pPr>
      <w:r w:rsidRPr="004D4AB6">
        <w:rPr>
          <w:rFonts w:ascii="Arial" w:hAnsi="Arial" w:cs="Arial"/>
          <w:b/>
          <w:sz w:val="24"/>
          <w:szCs w:val="24"/>
        </w:rPr>
        <w:t>SECRETARIO DEL AYUNTAMIENTO</w:t>
      </w:r>
    </w:p>
    <w:p w:rsidR="007A5DD8" w:rsidRPr="004D4AB6" w:rsidRDefault="007A5DD8" w:rsidP="007A5DD8">
      <w:pPr>
        <w:pBdr>
          <w:bottom w:val="single" w:sz="6" w:space="1" w:color="auto"/>
        </w:pBdr>
        <w:rPr>
          <w:rFonts w:ascii="Arial" w:hAnsi="Arial" w:cs="Arial"/>
          <w:b/>
          <w:sz w:val="24"/>
          <w:szCs w:val="24"/>
        </w:rPr>
      </w:pPr>
    </w:p>
    <w:p w:rsidR="007A5DD8" w:rsidRPr="004D4AB6" w:rsidRDefault="007A5DD8" w:rsidP="007A5DD8">
      <w:pPr>
        <w:pStyle w:val="Sinespaciado"/>
        <w:jc w:val="both"/>
        <w:rPr>
          <w:rFonts w:ascii="Arial" w:hAnsi="Arial" w:cs="Arial"/>
          <w:sz w:val="24"/>
          <w:szCs w:val="24"/>
        </w:rPr>
      </w:pPr>
    </w:p>
    <w:p w:rsidR="007A5DD8" w:rsidRPr="004D4AB6" w:rsidRDefault="007A5DD8" w:rsidP="007A5DD8">
      <w:pPr>
        <w:pStyle w:val="Sinespaciado"/>
        <w:jc w:val="both"/>
        <w:rPr>
          <w:rFonts w:ascii="Arial" w:hAnsi="Arial" w:cs="Arial"/>
          <w:sz w:val="24"/>
          <w:szCs w:val="24"/>
        </w:rPr>
      </w:pPr>
      <w:r w:rsidRPr="004D4AB6">
        <w:rPr>
          <w:rFonts w:ascii="Arial" w:hAnsi="Arial" w:cs="Arial"/>
          <w:b/>
          <w:sz w:val="24"/>
          <w:szCs w:val="24"/>
        </w:rPr>
        <w:t xml:space="preserve">IV.- </w:t>
      </w:r>
      <w:r w:rsidRPr="004D4AB6">
        <w:rPr>
          <w:rFonts w:ascii="Arial" w:hAnsi="Arial" w:cs="Arial"/>
          <w:sz w:val="24"/>
          <w:szCs w:val="24"/>
        </w:rPr>
        <w:t xml:space="preserve">La Secretaría del Ayuntamiento emitió oficios números  SA/DIDAA/116/2020, Presidenta Municipal; SA/DIDAA/117/2020, Síndico Municipal; SA/DIDAA/118/2020, Tesorero Municipal; SA/DIDAA/119/2020, Contralor Municipal; SA/DIDAA/120/2020, Dirección General de Servicios Públicos Municipales; SA/DIDAA/121/2020, Dirección General de Políticas Públicas; SA/DIDAA/122/2020, Dirección de Alumbrado; SA/DIDAA/123/2020, Dirección de Proveeduría; SA/DIDAA/124/2020, Jefa de Gabinete;    a través del cual se notifica el acuerdo </w:t>
      </w:r>
      <w:r w:rsidRPr="004D4AB6">
        <w:rPr>
          <w:rFonts w:ascii="Arial" w:hAnsi="Arial" w:cs="Arial"/>
          <w:b/>
          <w:sz w:val="24"/>
          <w:szCs w:val="24"/>
        </w:rPr>
        <w:t>1312/2020</w:t>
      </w:r>
      <w:r w:rsidRPr="004D4AB6">
        <w:rPr>
          <w:rFonts w:ascii="Arial" w:hAnsi="Arial" w:cs="Arial"/>
          <w:sz w:val="24"/>
          <w:szCs w:val="24"/>
        </w:rPr>
        <w:t xml:space="preserve">, y que por error involuntario se notifica la aprobación de obras que integran </w:t>
      </w:r>
      <w:r w:rsidRPr="004D4AB6">
        <w:rPr>
          <w:rFonts w:ascii="Arial" w:hAnsi="Arial" w:cs="Arial"/>
          <w:b/>
          <w:bCs/>
          <w:sz w:val="24"/>
          <w:szCs w:val="24"/>
        </w:rPr>
        <w:t xml:space="preserve">El Paquete 1 de Intervención en Obra Pública denominado Infraestructura de Alumbrado Público en beneficio de varias colonias del municipio de San Pedro Tlaquepaque, con una inversión hasta por la cantidad de $ 33’103,648.48 (Treinta y tres millones ciento tres mil seiscientos cuarenta y ocho pesos 48/100 M.N.) con IVA incluido, con financiamiento a cargo de los Fondos Federales del Ramo General 33 FISM 2020 y FORTAMUN 2020, </w:t>
      </w:r>
      <w:r w:rsidRPr="004D4AB6">
        <w:rPr>
          <w:rFonts w:ascii="Arial" w:hAnsi="Arial" w:cs="Arial"/>
          <w:sz w:val="24"/>
          <w:szCs w:val="24"/>
        </w:rPr>
        <w:t xml:space="preserve">presentando error involuntario en el Fondo Federal FORTAMUN debiendo ser ejercicio fiscal 2019. </w:t>
      </w:r>
    </w:p>
    <w:p w:rsidR="007A5DD8" w:rsidRPr="004D4AB6" w:rsidRDefault="007A5DD8" w:rsidP="007A5DD8">
      <w:pPr>
        <w:pStyle w:val="Sinespaciado"/>
        <w:jc w:val="both"/>
        <w:rPr>
          <w:rFonts w:ascii="Arial" w:hAnsi="Arial" w:cs="Arial"/>
          <w:sz w:val="24"/>
          <w:szCs w:val="24"/>
        </w:rPr>
      </w:pPr>
    </w:p>
    <w:p w:rsidR="007A5DD8" w:rsidRPr="0052782D" w:rsidRDefault="007A5DD8" w:rsidP="007A5DD8">
      <w:pPr>
        <w:pStyle w:val="Sinespaciado"/>
        <w:jc w:val="both"/>
        <w:rPr>
          <w:rFonts w:ascii="Arial" w:hAnsi="Arial" w:cs="Arial"/>
          <w:sz w:val="4"/>
          <w:szCs w:val="24"/>
        </w:rPr>
      </w:pPr>
    </w:p>
    <w:p w:rsidR="007A5DD8" w:rsidRPr="004D4AB6" w:rsidRDefault="007A5DD8" w:rsidP="007A5DD8">
      <w:pPr>
        <w:pStyle w:val="Sinespaciado"/>
        <w:jc w:val="both"/>
        <w:rPr>
          <w:rFonts w:ascii="Arial" w:hAnsi="Arial" w:cs="Arial"/>
          <w:sz w:val="24"/>
          <w:szCs w:val="24"/>
        </w:rPr>
      </w:pPr>
    </w:p>
    <w:p w:rsidR="007A5DD8" w:rsidRPr="004D4AB6" w:rsidRDefault="007A5DD8" w:rsidP="007A5DD8">
      <w:pPr>
        <w:jc w:val="both"/>
        <w:rPr>
          <w:rFonts w:ascii="Arial" w:hAnsi="Arial" w:cs="Arial"/>
          <w:sz w:val="24"/>
          <w:szCs w:val="24"/>
        </w:rPr>
      </w:pPr>
      <w:r w:rsidRPr="004D4AB6">
        <w:rPr>
          <w:rFonts w:ascii="Arial" w:hAnsi="Arial" w:cs="Arial"/>
          <w:b/>
          <w:sz w:val="24"/>
          <w:szCs w:val="24"/>
        </w:rPr>
        <w:t>V.-</w:t>
      </w:r>
      <w:r w:rsidRPr="004D4AB6">
        <w:rPr>
          <w:rFonts w:ascii="Arial" w:hAnsi="Arial" w:cs="Arial"/>
          <w:sz w:val="24"/>
          <w:szCs w:val="24"/>
        </w:rPr>
        <w:t xml:space="preserve"> Se somete a la consideración de este cuerpo edilicio la aprobación de la propuesta de modificación parcial del acuerdo 1312/2020 con el cambio del ejercicio fiscal del Fondo Federal FORTAMUN con la finalidad de dar conocimiento al Tesorero Municipal a que ejercicio fiscal corresponde de estar ejercicio 2020 cambia al ejercicio 2019.</w:t>
      </w:r>
    </w:p>
    <w:p w:rsidR="007A5DD8" w:rsidRPr="0052782D" w:rsidRDefault="007A5DD8" w:rsidP="007A5DD8">
      <w:pPr>
        <w:jc w:val="both"/>
        <w:rPr>
          <w:rFonts w:ascii="Arial" w:hAnsi="Arial" w:cs="Arial"/>
          <w:sz w:val="10"/>
          <w:szCs w:val="24"/>
        </w:rPr>
      </w:pPr>
    </w:p>
    <w:p w:rsidR="007A5DD8" w:rsidRPr="004D4AB6" w:rsidRDefault="007A5DD8" w:rsidP="007A5DD8">
      <w:pPr>
        <w:jc w:val="both"/>
        <w:rPr>
          <w:rFonts w:ascii="Arial" w:hAnsi="Arial" w:cs="Arial"/>
          <w:sz w:val="24"/>
          <w:szCs w:val="24"/>
        </w:rPr>
      </w:pPr>
      <w:r w:rsidRPr="004D4AB6">
        <w:rPr>
          <w:rFonts w:ascii="Arial" w:hAnsi="Arial" w:cs="Arial"/>
          <w:sz w:val="24"/>
          <w:szCs w:val="24"/>
        </w:rPr>
        <w:t>Por lo antes expuesto, a manera de resolutivo se propone:</w:t>
      </w:r>
    </w:p>
    <w:p w:rsidR="007A5DD8" w:rsidRPr="0052782D" w:rsidRDefault="007A5DD8" w:rsidP="007A5DD8">
      <w:pPr>
        <w:jc w:val="both"/>
        <w:rPr>
          <w:rFonts w:ascii="Arial" w:hAnsi="Arial" w:cs="Arial"/>
          <w:sz w:val="6"/>
          <w:szCs w:val="24"/>
        </w:rPr>
      </w:pPr>
    </w:p>
    <w:p w:rsidR="007A5DD8" w:rsidRPr="004D4AB6" w:rsidRDefault="007A5DD8" w:rsidP="007A5DD8">
      <w:pPr>
        <w:pStyle w:val="Sinespaciado"/>
        <w:jc w:val="center"/>
        <w:rPr>
          <w:rFonts w:ascii="Arial" w:hAnsi="Arial" w:cs="Arial"/>
          <w:b/>
          <w:sz w:val="24"/>
          <w:szCs w:val="24"/>
        </w:rPr>
      </w:pPr>
      <w:r w:rsidRPr="004D4AB6">
        <w:rPr>
          <w:rFonts w:ascii="Arial" w:hAnsi="Arial" w:cs="Arial"/>
          <w:b/>
          <w:sz w:val="24"/>
          <w:szCs w:val="24"/>
        </w:rPr>
        <w:t>ACUERDO</w:t>
      </w:r>
    </w:p>
    <w:p w:rsidR="007A5DD8" w:rsidRPr="004D4AB6" w:rsidRDefault="007A5DD8" w:rsidP="007A5DD8">
      <w:pPr>
        <w:jc w:val="both"/>
        <w:rPr>
          <w:rFonts w:ascii="Arial" w:hAnsi="Arial" w:cs="Arial"/>
          <w:sz w:val="24"/>
          <w:szCs w:val="24"/>
        </w:rPr>
      </w:pPr>
    </w:p>
    <w:p w:rsidR="007A5DD8" w:rsidRPr="004D4AB6" w:rsidRDefault="007A5DD8" w:rsidP="007A5DD8">
      <w:pPr>
        <w:pStyle w:val="Sinespaciado"/>
        <w:jc w:val="both"/>
        <w:rPr>
          <w:rFonts w:ascii="Arial" w:hAnsi="Arial" w:cs="Arial"/>
          <w:sz w:val="24"/>
          <w:szCs w:val="24"/>
        </w:rPr>
      </w:pPr>
      <w:r w:rsidRPr="004D4AB6">
        <w:rPr>
          <w:rFonts w:ascii="Arial" w:hAnsi="Arial" w:cs="Arial"/>
          <w:b/>
          <w:sz w:val="24"/>
          <w:szCs w:val="24"/>
        </w:rPr>
        <w:t xml:space="preserve">PRIMERO.- </w:t>
      </w:r>
      <w:r w:rsidRPr="004D4AB6">
        <w:rPr>
          <w:rFonts w:ascii="Arial" w:hAnsi="Arial" w:cs="Arial"/>
          <w:sz w:val="24"/>
          <w:szCs w:val="24"/>
        </w:rPr>
        <w:t xml:space="preserve">El Pleno del Ayuntamiento Constitucional del Municipio de San Pedro Tlaquepaque, Jalisco, aprueba y autoriza modificar parcialmente el acuerdo </w:t>
      </w:r>
      <w:r w:rsidRPr="004D4AB6">
        <w:rPr>
          <w:rFonts w:ascii="Arial" w:hAnsi="Arial" w:cs="Arial"/>
          <w:b/>
          <w:sz w:val="24"/>
          <w:szCs w:val="24"/>
        </w:rPr>
        <w:t xml:space="preserve">1312/2020 </w:t>
      </w:r>
      <w:r w:rsidRPr="004D4AB6">
        <w:rPr>
          <w:rFonts w:ascii="Arial" w:hAnsi="Arial" w:cs="Arial"/>
          <w:bCs/>
          <w:sz w:val="24"/>
          <w:szCs w:val="24"/>
        </w:rPr>
        <w:t>en su punto</w:t>
      </w:r>
      <w:r w:rsidRPr="004D4AB6">
        <w:rPr>
          <w:rFonts w:ascii="Arial" w:hAnsi="Arial" w:cs="Arial"/>
          <w:b/>
          <w:sz w:val="24"/>
          <w:szCs w:val="24"/>
        </w:rPr>
        <w:t xml:space="preserve"> PRIMERO </w:t>
      </w:r>
      <w:r w:rsidRPr="004D4AB6">
        <w:rPr>
          <w:rFonts w:ascii="Arial" w:hAnsi="Arial" w:cs="Arial"/>
          <w:sz w:val="24"/>
          <w:szCs w:val="24"/>
        </w:rPr>
        <w:t>para cambiar donde se encuentre señalado y aprobado el ejercicio fiscal del Fondo Federal FORTAMUN 2020 por FORTAMUN 2019, para quedar de la siguiente manera:</w:t>
      </w:r>
    </w:p>
    <w:p w:rsidR="007A5DD8" w:rsidRPr="004D4AB6" w:rsidRDefault="007A5DD8" w:rsidP="007A5DD8">
      <w:pPr>
        <w:pStyle w:val="Sinespaciado"/>
        <w:jc w:val="both"/>
        <w:rPr>
          <w:rFonts w:ascii="Arial" w:hAnsi="Arial" w:cs="Arial"/>
          <w:sz w:val="24"/>
          <w:szCs w:val="24"/>
        </w:rPr>
      </w:pPr>
    </w:p>
    <w:p w:rsidR="007A5DD8" w:rsidRPr="004D4AB6" w:rsidRDefault="007A5DD8" w:rsidP="007A5DD8">
      <w:pPr>
        <w:pStyle w:val="Sinespaciad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3903"/>
        <w:gridCol w:w="3904"/>
      </w:tblGrid>
      <w:tr w:rsidR="007A5DD8" w:rsidRPr="004D4AB6" w:rsidTr="007A5DD8">
        <w:tc>
          <w:tcPr>
            <w:tcW w:w="3903" w:type="dxa"/>
          </w:tcPr>
          <w:p w:rsidR="007A5DD8" w:rsidRPr="004D4AB6" w:rsidRDefault="007A5DD8" w:rsidP="007A5DD8">
            <w:pPr>
              <w:pStyle w:val="Sinespaciado"/>
              <w:jc w:val="both"/>
              <w:rPr>
                <w:rFonts w:ascii="Arial" w:hAnsi="Arial" w:cs="Arial"/>
                <w:b/>
                <w:sz w:val="24"/>
                <w:szCs w:val="24"/>
              </w:rPr>
            </w:pPr>
            <w:r w:rsidRPr="004D4AB6">
              <w:rPr>
                <w:rFonts w:ascii="Arial" w:hAnsi="Arial" w:cs="Arial"/>
                <w:b/>
                <w:sz w:val="24"/>
                <w:szCs w:val="24"/>
              </w:rPr>
              <w:t>DICE:</w:t>
            </w:r>
          </w:p>
        </w:tc>
        <w:tc>
          <w:tcPr>
            <w:tcW w:w="3904" w:type="dxa"/>
          </w:tcPr>
          <w:p w:rsidR="007A5DD8" w:rsidRPr="004D4AB6" w:rsidRDefault="007A5DD8" w:rsidP="007A5DD8">
            <w:pPr>
              <w:pStyle w:val="Sinespaciado"/>
              <w:jc w:val="both"/>
              <w:rPr>
                <w:rFonts w:ascii="Arial" w:hAnsi="Arial" w:cs="Arial"/>
                <w:b/>
                <w:sz w:val="24"/>
                <w:szCs w:val="24"/>
              </w:rPr>
            </w:pPr>
            <w:r w:rsidRPr="004D4AB6">
              <w:rPr>
                <w:rFonts w:ascii="Arial" w:hAnsi="Arial" w:cs="Arial"/>
                <w:b/>
                <w:sz w:val="24"/>
                <w:szCs w:val="24"/>
              </w:rPr>
              <w:t>DEBE DECIR:</w:t>
            </w:r>
          </w:p>
        </w:tc>
      </w:tr>
      <w:tr w:rsidR="007A5DD8" w:rsidRPr="004D4AB6" w:rsidTr="007A5DD8">
        <w:tc>
          <w:tcPr>
            <w:tcW w:w="3903" w:type="dxa"/>
          </w:tcPr>
          <w:p w:rsidR="007A5DD8" w:rsidRPr="004D4AB6" w:rsidRDefault="007A5DD8" w:rsidP="007A5DD8">
            <w:pPr>
              <w:pStyle w:val="Sinespaciado"/>
              <w:jc w:val="both"/>
              <w:rPr>
                <w:rFonts w:ascii="Arial" w:hAnsi="Arial" w:cs="Arial"/>
                <w:b/>
                <w:sz w:val="24"/>
                <w:szCs w:val="24"/>
              </w:rPr>
            </w:pPr>
            <w:r w:rsidRPr="004D4AB6">
              <w:rPr>
                <w:rFonts w:ascii="Arial" w:hAnsi="Arial" w:cs="Arial"/>
                <w:b/>
                <w:sz w:val="24"/>
                <w:szCs w:val="24"/>
              </w:rPr>
              <w:t>PRIMERO.-</w:t>
            </w:r>
            <w:r w:rsidRPr="004D4AB6">
              <w:rPr>
                <w:rFonts w:ascii="Arial" w:hAnsi="Arial" w:cs="Arial"/>
                <w:sz w:val="24"/>
                <w:szCs w:val="24"/>
              </w:rPr>
              <w:t xml:space="preserve"> El Ayuntamiento Constitucional de San Pedro Tlaquepaque,  aprueba y autoriza</w:t>
            </w:r>
            <w:r w:rsidRPr="004D4AB6">
              <w:rPr>
                <w:rFonts w:ascii="Arial" w:hAnsi="Arial" w:cs="Arial"/>
                <w:b/>
                <w:bCs/>
                <w:sz w:val="24"/>
                <w:szCs w:val="24"/>
              </w:rPr>
              <w:t xml:space="preserve"> El Paquete 1 de Intervención en Obra Pública denominado Infraestructura de Alumbrado Público en beneficio de varias colonias del municipio de San Pedro Tlaquepaque, con una inversión hasta por la cantidad de $ 33’103,648.48 (Treinta y tres millones ciento tres mil seiscientos cuarenta y ocho pesos 48/100 M.N.) con IVA incluido, con financiamiento a cargo de los Fondos Federales del Ramo General 33 FISM 2020 y FORTAMUN 2020</w:t>
            </w:r>
            <w:r w:rsidRPr="004D4AB6">
              <w:rPr>
                <w:rFonts w:ascii="Arial" w:hAnsi="Arial" w:cs="Arial"/>
                <w:b/>
                <w:sz w:val="24"/>
                <w:szCs w:val="24"/>
              </w:rPr>
              <w:t>.</w:t>
            </w:r>
            <w:r w:rsidRPr="004D4AB6">
              <w:rPr>
                <w:rFonts w:ascii="Arial" w:hAnsi="Arial" w:cs="Arial"/>
                <w:sz w:val="24"/>
                <w:szCs w:val="24"/>
              </w:rPr>
              <w:t>------------------------------------------------------------------------------------------------------</w:t>
            </w:r>
          </w:p>
        </w:tc>
        <w:tc>
          <w:tcPr>
            <w:tcW w:w="3904" w:type="dxa"/>
          </w:tcPr>
          <w:p w:rsidR="007A5DD8" w:rsidRPr="004D4AB6" w:rsidRDefault="007A5DD8" w:rsidP="007A5DD8">
            <w:pPr>
              <w:pStyle w:val="Sinespaciado"/>
              <w:jc w:val="both"/>
              <w:rPr>
                <w:rFonts w:ascii="Arial" w:hAnsi="Arial" w:cs="Arial"/>
                <w:b/>
                <w:sz w:val="24"/>
                <w:szCs w:val="24"/>
              </w:rPr>
            </w:pPr>
            <w:r w:rsidRPr="004D4AB6">
              <w:rPr>
                <w:rFonts w:ascii="Arial" w:hAnsi="Arial" w:cs="Arial"/>
                <w:b/>
                <w:sz w:val="24"/>
                <w:szCs w:val="24"/>
              </w:rPr>
              <w:t>PRIMERO.-</w:t>
            </w:r>
            <w:r w:rsidRPr="004D4AB6">
              <w:rPr>
                <w:rFonts w:ascii="Arial" w:hAnsi="Arial" w:cs="Arial"/>
                <w:sz w:val="24"/>
                <w:szCs w:val="24"/>
              </w:rPr>
              <w:t xml:space="preserve"> El Ayuntamiento Constitucional de San Pedro Tlaquepaque,  aprueba y autoriza</w:t>
            </w:r>
            <w:r w:rsidRPr="004D4AB6">
              <w:rPr>
                <w:rFonts w:ascii="Arial" w:hAnsi="Arial" w:cs="Arial"/>
                <w:b/>
                <w:bCs/>
                <w:sz w:val="24"/>
                <w:szCs w:val="24"/>
              </w:rPr>
              <w:t xml:space="preserve"> El Paquete 1 de Intervención en Obra Pública denominado Infraestructura de Alumbrado Público en beneficio de varias colonias del municipio de San Pedro Tlaquepaque, con una inversión hasta por la cantidad de $ 33’103,648.48 (Treinta y tres millones ciento tres mil seiscientos cuarenta y ocho pesos 48/100 M.N.) con IVA incluido, con financiamiento a cargo de los Fondos Federales del Ramo General 33 FISM 2020 y FORTAMUN 2019</w:t>
            </w:r>
            <w:r w:rsidRPr="004D4AB6">
              <w:rPr>
                <w:rFonts w:ascii="Arial" w:hAnsi="Arial" w:cs="Arial"/>
                <w:b/>
                <w:sz w:val="24"/>
                <w:szCs w:val="24"/>
              </w:rPr>
              <w:t>.</w:t>
            </w:r>
            <w:r w:rsidRPr="004D4AB6">
              <w:rPr>
                <w:rFonts w:ascii="Arial" w:hAnsi="Arial" w:cs="Arial"/>
                <w:sz w:val="24"/>
                <w:szCs w:val="24"/>
              </w:rPr>
              <w:t>------------------------------------------------------------------------------------------------------</w:t>
            </w:r>
          </w:p>
        </w:tc>
      </w:tr>
    </w:tbl>
    <w:p w:rsidR="007A5DD8" w:rsidRPr="004D4AB6" w:rsidRDefault="007A5DD8" w:rsidP="007A5DD8">
      <w:pPr>
        <w:pStyle w:val="Sinespaciado"/>
        <w:jc w:val="both"/>
        <w:rPr>
          <w:rFonts w:ascii="Arial" w:hAnsi="Arial" w:cs="Arial"/>
          <w:b/>
          <w:sz w:val="24"/>
          <w:szCs w:val="24"/>
        </w:rPr>
      </w:pPr>
    </w:p>
    <w:p w:rsidR="007A5DD8" w:rsidRPr="004D4AB6" w:rsidRDefault="007A5DD8" w:rsidP="007A5DD8">
      <w:pPr>
        <w:pStyle w:val="Sinespaciado"/>
        <w:jc w:val="both"/>
        <w:rPr>
          <w:rFonts w:ascii="Arial" w:hAnsi="Arial" w:cs="Arial"/>
          <w:b/>
          <w:sz w:val="24"/>
          <w:szCs w:val="24"/>
        </w:rPr>
      </w:pPr>
    </w:p>
    <w:p w:rsidR="007A5DD8" w:rsidRPr="004D4AB6" w:rsidRDefault="007A5DD8" w:rsidP="007A5DD8">
      <w:pPr>
        <w:pStyle w:val="Sinespaciado"/>
        <w:jc w:val="both"/>
        <w:rPr>
          <w:rFonts w:ascii="Arial" w:hAnsi="Arial" w:cs="Arial"/>
          <w:sz w:val="24"/>
          <w:szCs w:val="24"/>
        </w:rPr>
      </w:pPr>
      <w:r w:rsidRPr="004D4AB6">
        <w:rPr>
          <w:rFonts w:ascii="Arial" w:hAnsi="Arial" w:cs="Arial"/>
          <w:b/>
          <w:sz w:val="24"/>
          <w:szCs w:val="24"/>
        </w:rPr>
        <w:t xml:space="preserve">SEGUNDO.- </w:t>
      </w:r>
      <w:r w:rsidRPr="004D4AB6">
        <w:rPr>
          <w:rFonts w:ascii="Arial" w:hAnsi="Arial" w:cs="Arial"/>
          <w:sz w:val="24"/>
          <w:szCs w:val="24"/>
        </w:rPr>
        <w:t xml:space="preserve">El Pleno del Ayuntamiento Constitucional del Municipio de San Pedro Tlaquepaque, Jalisco, aprueba y autoriza modificar parcialmente el acuerdo </w:t>
      </w:r>
      <w:r w:rsidRPr="004D4AB6">
        <w:rPr>
          <w:rFonts w:ascii="Arial" w:hAnsi="Arial" w:cs="Arial"/>
          <w:b/>
          <w:sz w:val="24"/>
          <w:szCs w:val="24"/>
        </w:rPr>
        <w:t xml:space="preserve">1312/2020 </w:t>
      </w:r>
      <w:r w:rsidRPr="004D4AB6">
        <w:rPr>
          <w:rFonts w:ascii="Arial" w:hAnsi="Arial" w:cs="Arial"/>
          <w:bCs/>
          <w:sz w:val="24"/>
          <w:szCs w:val="24"/>
        </w:rPr>
        <w:t>en su punto</w:t>
      </w:r>
      <w:r w:rsidRPr="004D4AB6">
        <w:rPr>
          <w:rFonts w:ascii="Arial" w:hAnsi="Arial" w:cs="Arial"/>
          <w:b/>
          <w:sz w:val="24"/>
          <w:szCs w:val="24"/>
        </w:rPr>
        <w:t xml:space="preserve"> TERCERO </w:t>
      </w:r>
      <w:r w:rsidRPr="004D4AB6">
        <w:rPr>
          <w:rFonts w:ascii="Arial" w:hAnsi="Arial" w:cs="Arial"/>
          <w:sz w:val="24"/>
          <w:szCs w:val="24"/>
        </w:rPr>
        <w:t>para cambiar donde se encuentre señalado y aprobado el ejercicio fiscal del Fondo Federal FORTAMUN 2020 por FORTAMUN 2019, para quedar de la siguiente manera:</w:t>
      </w:r>
    </w:p>
    <w:p w:rsidR="007A5DD8" w:rsidRPr="004D4AB6" w:rsidRDefault="007A5DD8" w:rsidP="007A5DD8">
      <w:pPr>
        <w:pStyle w:val="Sinespaciado"/>
        <w:jc w:val="both"/>
        <w:rPr>
          <w:rFonts w:ascii="Arial" w:hAnsi="Arial" w:cs="Arial"/>
          <w:sz w:val="24"/>
          <w:szCs w:val="24"/>
        </w:rPr>
      </w:pPr>
    </w:p>
    <w:p w:rsidR="007A5DD8" w:rsidRPr="004D4AB6" w:rsidRDefault="007A5DD8" w:rsidP="007A5DD8">
      <w:pPr>
        <w:pStyle w:val="Sinespaciado"/>
        <w:jc w:val="both"/>
        <w:rPr>
          <w:rFonts w:ascii="Arial" w:hAnsi="Arial" w:cs="Arial"/>
          <w:b/>
          <w:sz w:val="24"/>
          <w:szCs w:val="24"/>
        </w:rPr>
      </w:pPr>
    </w:p>
    <w:p w:rsidR="007A5DD8" w:rsidRPr="004D4AB6" w:rsidRDefault="007A5DD8" w:rsidP="007A5DD8">
      <w:pPr>
        <w:pStyle w:val="Sinespaciado"/>
        <w:jc w:val="both"/>
        <w:rPr>
          <w:rFonts w:ascii="Arial" w:hAnsi="Arial" w:cs="Arial"/>
          <w:b/>
          <w:sz w:val="24"/>
          <w:szCs w:val="24"/>
        </w:rPr>
      </w:pPr>
      <w:r w:rsidRPr="004D4AB6">
        <w:rPr>
          <w:rFonts w:ascii="Arial" w:hAnsi="Arial" w:cs="Arial"/>
          <w:b/>
          <w:sz w:val="24"/>
          <w:szCs w:val="24"/>
        </w:rPr>
        <w:t>DICE:</w:t>
      </w:r>
    </w:p>
    <w:p w:rsidR="007A5DD8" w:rsidRPr="004D4AB6" w:rsidRDefault="007A5DD8" w:rsidP="007A5DD8">
      <w:pPr>
        <w:pStyle w:val="Sinespaciado"/>
        <w:jc w:val="both"/>
        <w:rPr>
          <w:rFonts w:ascii="Arial" w:hAnsi="Arial" w:cs="Arial"/>
          <w:b/>
          <w:sz w:val="24"/>
          <w:szCs w:val="24"/>
        </w:rPr>
      </w:pPr>
    </w:p>
    <w:p w:rsidR="007A5DD8" w:rsidRPr="004D4AB6" w:rsidRDefault="007A5DD8" w:rsidP="007A5DD8">
      <w:pPr>
        <w:ind w:left="426" w:right="304"/>
        <w:jc w:val="both"/>
        <w:rPr>
          <w:rFonts w:ascii="Arial" w:hAnsi="Arial" w:cs="Arial"/>
          <w:sz w:val="24"/>
          <w:szCs w:val="24"/>
        </w:rPr>
      </w:pPr>
      <w:r w:rsidRPr="004D4AB6">
        <w:rPr>
          <w:rFonts w:ascii="Arial" w:hAnsi="Arial" w:cs="Arial"/>
          <w:b/>
          <w:sz w:val="24"/>
          <w:szCs w:val="24"/>
        </w:rPr>
        <w:t>TERCERO.-</w:t>
      </w:r>
      <w:r w:rsidRPr="004D4AB6">
        <w:rPr>
          <w:rFonts w:ascii="Arial" w:hAnsi="Arial" w:cs="Arial"/>
          <w:sz w:val="24"/>
          <w:szCs w:val="24"/>
        </w:rPr>
        <w:t xml:space="preserve"> El Ayuntamiento Constitucional de San Pedro Tlaquepaque, Jalisco, aprueba y autoriza facultar al Tesorero Municipal, a erogar hasta la cantidad de </w:t>
      </w:r>
      <w:r w:rsidRPr="004D4AB6">
        <w:rPr>
          <w:rFonts w:ascii="Arial" w:hAnsi="Arial" w:cs="Arial"/>
          <w:b/>
          <w:sz w:val="24"/>
          <w:szCs w:val="24"/>
        </w:rPr>
        <w:t>$ 7,426,902.32 (Siete millones cuatrocientos veintiséis mil novecientos dos pesos 32/100 M.N.)</w:t>
      </w:r>
      <w:r w:rsidRPr="004D4AB6">
        <w:rPr>
          <w:rFonts w:ascii="Arial" w:hAnsi="Arial" w:cs="Arial"/>
          <w:sz w:val="24"/>
          <w:szCs w:val="24"/>
        </w:rPr>
        <w:t>, con cargo a la Partida del FORTAMUN ejercicio fiscal 2020, para dar cabal cumplimiento al presente acuerdo, lo anterior una vez agotados los procedimientos de adjudicación que correspondan con apego a la normatividad aplicable, para aplicarse a la siguientes colonias:</w:t>
      </w:r>
    </w:p>
    <w:p w:rsidR="007A5DD8" w:rsidRPr="0052782D" w:rsidRDefault="007A5DD8" w:rsidP="007A5DD8">
      <w:pPr>
        <w:jc w:val="both"/>
        <w:rPr>
          <w:rFonts w:ascii="Arial" w:hAnsi="Arial" w:cs="Arial"/>
          <w:sz w:val="4"/>
          <w:szCs w:val="24"/>
        </w:rPr>
      </w:pPr>
    </w:p>
    <w:tbl>
      <w:tblPr>
        <w:tblW w:w="0" w:type="auto"/>
        <w:tblCellMar>
          <w:left w:w="70" w:type="dxa"/>
          <w:right w:w="70" w:type="dxa"/>
        </w:tblCellMar>
        <w:tblLook w:val="04A0" w:firstRow="1" w:lastRow="0" w:firstColumn="1" w:lastColumn="0" w:noHBand="0" w:noVBand="1"/>
      </w:tblPr>
      <w:tblGrid>
        <w:gridCol w:w="1911"/>
        <w:gridCol w:w="1051"/>
        <w:gridCol w:w="1061"/>
        <w:gridCol w:w="1011"/>
        <w:gridCol w:w="1551"/>
        <w:gridCol w:w="1342"/>
      </w:tblGrid>
      <w:tr w:rsidR="007A5DD8" w:rsidRPr="0052782D" w:rsidTr="007A5DD8">
        <w:trPr>
          <w:trHeight w:val="360"/>
        </w:trPr>
        <w:tc>
          <w:tcPr>
            <w:tcW w:w="0" w:type="auto"/>
            <w:gridSpan w:val="6"/>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b/>
                <w:bCs/>
                <w:sz w:val="18"/>
                <w:szCs w:val="24"/>
                <w:lang w:eastAsia="es-MX"/>
              </w:rPr>
            </w:pPr>
            <w:r w:rsidRPr="0052782D">
              <w:rPr>
                <w:rFonts w:ascii="Arial" w:hAnsi="Arial" w:cs="Arial"/>
                <w:b/>
                <w:bCs/>
                <w:sz w:val="18"/>
                <w:szCs w:val="24"/>
              </w:rPr>
              <w:t>Paquete de Alumbrado FORTAMUN 2020</w:t>
            </w:r>
          </w:p>
        </w:tc>
      </w:tr>
      <w:tr w:rsidR="007A5DD8" w:rsidRPr="0052782D" w:rsidTr="007A5DD8">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 xml:space="preserve">TOTAL DE </w:t>
            </w:r>
            <w:r w:rsidRPr="0052782D">
              <w:rPr>
                <w:rFonts w:ascii="Arial" w:hAnsi="Arial" w:cs="Arial"/>
                <w:b/>
                <w:bCs/>
                <w:sz w:val="18"/>
                <w:szCs w:val="24"/>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MONTO</w:t>
            </w:r>
          </w:p>
        </w:tc>
      </w:tr>
      <w:tr w:rsidR="007A5DD8" w:rsidRPr="0052782D" w:rsidTr="007A5DD8">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 xml:space="preserve">Sustitución de 456 luminarias Fraccionamiento Revolución </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1,997</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3,121</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3,249</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6,370</w:t>
            </w:r>
          </w:p>
        </w:tc>
        <w:tc>
          <w:tcPr>
            <w:tcW w:w="0" w:type="auto"/>
            <w:tcBorders>
              <w:top w:val="nil"/>
              <w:left w:val="nil"/>
              <w:bottom w:val="single" w:sz="4" w:space="0" w:color="auto"/>
              <w:right w:val="single" w:sz="4" w:space="0" w:color="auto"/>
            </w:tcBorders>
            <w:shd w:val="clear" w:color="000000" w:fill="FFFFFF"/>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$3,677,264.96 </w:t>
            </w:r>
          </w:p>
        </w:tc>
      </w:tr>
      <w:tr w:rsidR="007A5DD8" w:rsidRPr="0052782D" w:rsidTr="007A5DD8">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Sustitución de 226 luminarias Colonia Loma Bonita Ejidal</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1,559</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3,272</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3,405</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6,677</w:t>
            </w:r>
          </w:p>
        </w:tc>
        <w:tc>
          <w:tcPr>
            <w:tcW w:w="0" w:type="auto"/>
            <w:tcBorders>
              <w:top w:val="nil"/>
              <w:left w:val="nil"/>
              <w:bottom w:val="single" w:sz="4" w:space="0" w:color="auto"/>
              <w:right w:val="single" w:sz="4" w:space="0" w:color="auto"/>
            </w:tcBorders>
            <w:shd w:val="clear" w:color="000000" w:fill="FFFFFF"/>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$1,857,804.96 </w:t>
            </w:r>
          </w:p>
        </w:tc>
      </w:tr>
      <w:tr w:rsidR="007A5DD8" w:rsidRPr="0052782D" w:rsidTr="007A5DD8">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 xml:space="preserve">Sustitución de 120 luminarias Fraccionamiento Hacienda del Real </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993</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1,589</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1,654</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3,243</w:t>
            </w:r>
          </w:p>
        </w:tc>
        <w:tc>
          <w:tcPr>
            <w:tcW w:w="0" w:type="auto"/>
            <w:tcBorders>
              <w:top w:val="nil"/>
              <w:left w:val="nil"/>
              <w:bottom w:val="single" w:sz="4" w:space="0" w:color="auto"/>
              <w:right w:val="single" w:sz="4" w:space="0" w:color="auto"/>
            </w:tcBorders>
            <w:shd w:val="clear" w:color="000000" w:fill="FFFFFF"/>
            <w:noWrap/>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   949,900.80 </w:t>
            </w:r>
          </w:p>
        </w:tc>
      </w:tr>
      <w:tr w:rsidR="007A5DD8" w:rsidRPr="0052782D" w:rsidTr="007A5DD8">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 xml:space="preserve">Sustitución de 115 luminarias Colonia Guadalupe Ejidal  I y II Secc. </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705</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1,397</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1,455</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2,852</w:t>
            </w:r>
          </w:p>
        </w:tc>
        <w:tc>
          <w:tcPr>
            <w:tcW w:w="0" w:type="auto"/>
            <w:tcBorders>
              <w:top w:val="nil"/>
              <w:left w:val="nil"/>
              <w:bottom w:val="single" w:sz="4" w:space="0" w:color="auto"/>
              <w:right w:val="single" w:sz="4" w:space="0" w:color="auto"/>
            </w:tcBorders>
            <w:shd w:val="clear" w:color="000000" w:fill="FFFFFF"/>
            <w:noWrap/>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   941,931.60 </w:t>
            </w:r>
          </w:p>
        </w:tc>
      </w:tr>
      <w:tr w:rsidR="007A5DD8" w:rsidRPr="0052782D" w:rsidTr="007A5DD8">
        <w:trPr>
          <w:trHeight w:val="300"/>
        </w:trPr>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TOTAL</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19,142</w:t>
            </w:r>
          </w:p>
        </w:tc>
        <w:tc>
          <w:tcPr>
            <w:tcW w:w="0" w:type="auto"/>
            <w:tcBorders>
              <w:top w:val="nil"/>
              <w:left w:val="nil"/>
              <w:bottom w:val="single" w:sz="4" w:space="0" w:color="auto"/>
              <w:right w:val="single" w:sz="4" w:space="0" w:color="auto"/>
            </w:tcBorders>
            <w:shd w:val="clear" w:color="auto" w:fill="auto"/>
            <w:noWrap/>
            <w:vAlign w:val="bottom"/>
            <w:hideMark/>
          </w:tcPr>
          <w:p w:rsidR="007A5DD8" w:rsidRPr="0052782D" w:rsidRDefault="007A5DD8" w:rsidP="007A5DD8">
            <w:pPr>
              <w:rPr>
                <w:rFonts w:ascii="Arial" w:hAnsi="Arial" w:cs="Arial"/>
                <w:b/>
                <w:bCs/>
                <w:sz w:val="18"/>
                <w:szCs w:val="24"/>
              </w:rPr>
            </w:pPr>
            <w:r w:rsidRPr="0052782D">
              <w:rPr>
                <w:rFonts w:ascii="Arial" w:hAnsi="Arial" w:cs="Arial"/>
                <w:b/>
                <w:bCs/>
                <w:sz w:val="18"/>
                <w:szCs w:val="24"/>
              </w:rPr>
              <w:t xml:space="preserve"> $7,426,902.32 </w:t>
            </w:r>
          </w:p>
        </w:tc>
      </w:tr>
    </w:tbl>
    <w:p w:rsidR="007A5DD8" w:rsidRPr="004D4AB6" w:rsidRDefault="007A5DD8" w:rsidP="0052782D">
      <w:pPr>
        <w:ind w:left="426" w:right="304"/>
        <w:jc w:val="both"/>
        <w:rPr>
          <w:rFonts w:ascii="Arial" w:hAnsi="Arial" w:cs="Arial"/>
          <w:b/>
          <w:sz w:val="24"/>
          <w:szCs w:val="24"/>
        </w:rPr>
      </w:pPr>
      <w:r w:rsidRPr="004D4AB6">
        <w:rPr>
          <w:rFonts w:ascii="Arial" w:hAnsi="Arial" w:cs="Arial"/>
          <w:sz w:val="24"/>
          <w:szCs w:val="24"/>
        </w:rPr>
        <w:t>----------------------------------------------------------------------------------------------------------------------------------------------------------</w:t>
      </w:r>
      <w:r w:rsidR="0052782D">
        <w:rPr>
          <w:rFonts w:ascii="Arial" w:hAnsi="Arial" w:cs="Arial"/>
          <w:sz w:val="24"/>
          <w:szCs w:val="24"/>
        </w:rPr>
        <w:t>--------------------------</w:t>
      </w:r>
    </w:p>
    <w:p w:rsidR="007A5DD8" w:rsidRPr="0052782D" w:rsidRDefault="007A5DD8" w:rsidP="007A5DD8">
      <w:pPr>
        <w:pStyle w:val="Sinespaciado"/>
        <w:jc w:val="both"/>
        <w:rPr>
          <w:rFonts w:ascii="Arial" w:hAnsi="Arial" w:cs="Arial"/>
          <w:b/>
          <w:sz w:val="6"/>
          <w:szCs w:val="24"/>
        </w:rPr>
      </w:pPr>
    </w:p>
    <w:p w:rsidR="007A5DD8" w:rsidRPr="004D4AB6" w:rsidRDefault="007A5DD8" w:rsidP="007A5DD8">
      <w:pPr>
        <w:pStyle w:val="Sinespaciado"/>
        <w:jc w:val="both"/>
        <w:rPr>
          <w:rFonts w:ascii="Arial" w:hAnsi="Arial" w:cs="Arial"/>
          <w:b/>
          <w:sz w:val="24"/>
          <w:szCs w:val="24"/>
        </w:rPr>
      </w:pPr>
      <w:r w:rsidRPr="004D4AB6">
        <w:rPr>
          <w:rFonts w:ascii="Arial" w:hAnsi="Arial" w:cs="Arial"/>
          <w:b/>
          <w:sz w:val="24"/>
          <w:szCs w:val="24"/>
        </w:rPr>
        <w:t>DEBE DECIR:</w:t>
      </w:r>
    </w:p>
    <w:p w:rsidR="007A5DD8" w:rsidRPr="004D4AB6" w:rsidRDefault="007A5DD8" w:rsidP="007A5DD8">
      <w:pPr>
        <w:pStyle w:val="Sinespaciado"/>
        <w:jc w:val="both"/>
        <w:rPr>
          <w:rFonts w:ascii="Arial" w:hAnsi="Arial" w:cs="Arial"/>
          <w:b/>
          <w:sz w:val="24"/>
          <w:szCs w:val="24"/>
        </w:rPr>
      </w:pPr>
    </w:p>
    <w:p w:rsidR="007A5DD8" w:rsidRPr="004D4AB6" w:rsidRDefault="007A5DD8" w:rsidP="007A5DD8">
      <w:pPr>
        <w:ind w:left="426" w:right="304"/>
        <w:jc w:val="both"/>
        <w:rPr>
          <w:rFonts w:ascii="Arial" w:hAnsi="Arial" w:cs="Arial"/>
          <w:sz w:val="24"/>
          <w:szCs w:val="24"/>
        </w:rPr>
      </w:pPr>
      <w:r w:rsidRPr="004D4AB6">
        <w:rPr>
          <w:rFonts w:ascii="Arial" w:hAnsi="Arial" w:cs="Arial"/>
          <w:b/>
          <w:sz w:val="24"/>
          <w:szCs w:val="24"/>
        </w:rPr>
        <w:t>TERCERO.-</w:t>
      </w:r>
      <w:r w:rsidRPr="004D4AB6">
        <w:rPr>
          <w:rFonts w:ascii="Arial" w:hAnsi="Arial" w:cs="Arial"/>
          <w:sz w:val="24"/>
          <w:szCs w:val="24"/>
        </w:rPr>
        <w:t xml:space="preserve"> El Ayuntamiento Constitucional de San Pedro Tlaquepaque, Jalisco, aprueba y autoriza facultar al Tesorero Municipal, a erogar hasta la cantidad de </w:t>
      </w:r>
      <w:r w:rsidRPr="004D4AB6">
        <w:rPr>
          <w:rFonts w:ascii="Arial" w:hAnsi="Arial" w:cs="Arial"/>
          <w:b/>
          <w:sz w:val="24"/>
          <w:szCs w:val="24"/>
        </w:rPr>
        <w:t>$ 7,426,902.32 (Siete millones cuatrocientos veintiséis mil novecientos dos pesos 32/100 M.N.)</w:t>
      </w:r>
      <w:r w:rsidRPr="004D4AB6">
        <w:rPr>
          <w:rFonts w:ascii="Arial" w:hAnsi="Arial" w:cs="Arial"/>
          <w:sz w:val="24"/>
          <w:szCs w:val="24"/>
        </w:rPr>
        <w:t>, con cargo a la Partida del FORTAMUN ejercicio fiscal 2019, para dar cabal cumplimiento al presente acuerdo, lo anterior una vez agotados los procedimientos de adjudicación que correspondan con apego a la normatividad aplicable, para aplicarse a la siguientes colonias:</w:t>
      </w:r>
    </w:p>
    <w:p w:rsidR="007A5DD8" w:rsidRPr="0052782D" w:rsidRDefault="007A5DD8" w:rsidP="007A5DD8">
      <w:pPr>
        <w:jc w:val="both"/>
        <w:rPr>
          <w:rFonts w:ascii="Arial" w:hAnsi="Arial" w:cs="Arial"/>
          <w:sz w:val="6"/>
          <w:szCs w:val="24"/>
        </w:rPr>
      </w:pPr>
    </w:p>
    <w:tbl>
      <w:tblPr>
        <w:tblW w:w="0" w:type="auto"/>
        <w:tblCellMar>
          <w:left w:w="70" w:type="dxa"/>
          <w:right w:w="70" w:type="dxa"/>
        </w:tblCellMar>
        <w:tblLook w:val="04A0" w:firstRow="1" w:lastRow="0" w:firstColumn="1" w:lastColumn="0" w:noHBand="0" w:noVBand="1"/>
      </w:tblPr>
      <w:tblGrid>
        <w:gridCol w:w="1911"/>
        <w:gridCol w:w="1051"/>
        <w:gridCol w:w="1061"/>
        <w:gridCol w:w="1011"/>
        <w:gridCol w:w="1551"/>
        <w:gridCol w:w="1342"/>
      </w:tblGrid>
      <w:tr w:rsidR="007A5DD8" w:rsidRPr="0052782D" w:rsidTr="007A5DD8">
        <w:trPr>
          <w:trHeight w:val="360"/>
        </w:trPr>
        <w:tc>
          <w:tcPr>
            <w:tcW w:w="0" w:type="auto"/>
            <w:gridSpan w:val="6"/>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b/>
                <w:bCs/>
                <w:sz w:val="18"/>
                <w:szCs w:val="24"/>
                <w:lang w:eastAsia="es-MX"/>
              </w:rPr>
            </w:pPr>
            <w:r w:rsidRPr="0052782D">
              <w:rPr>
                <w:rFonts w:ascii="Arial" w:hAnsi="Arial" w:cs="Arial"/>
                <w:b/>
                <w:bCs/>
                <w:sz w:val="18"/>
                <w:szCs w:val="24"/>
              </w:rPr>
              <w:t>Paquete de Alumbrado FORTAMUN 2019</w:t>
            </w:r>
          </w:p>
        </w:tc>
      </w:tr>
      <w:tr w:rsidR="007A5DD8" w:rsidRPr="0052782D" w:rsidTr="007A5DD8">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 xml:space="preserve">TOTAL DE </w:t>
            </w:r>
            <w:r w:rsidRPr="0052782D">
              <w:rPr>
                <w:rFonts w:ascii="Arial" w:hAnsi="Arial" w:cs="Arial"/>
                <w:b/>
                <w:bCs/>
                <w:sz w:val="18"/>
                <w:szCs w:val="24"/>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MONTO</w:t>
            </w:r>
          </w:p>
        </w:tc>
      </w:tr>
      <w:tr w:rsidR="007A5DD8" w:rsidRPr="0052782D" w:rsidTr="007A5DD8">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 xml:space="preserve">Sustitución de 456 luminarias Fraccionamiento Revolución </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1,997</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3,121</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3,249</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6,370</w:t>
            </w:r>
          </w:p>
        </w:tc>
        <w:tc>
          <w:tcPr>
            <w:tcW w:w="0" w:type="auto"/>
            <w:tcBorders>
              <w:top w:val="nil"/>
              <w:left w:val="nil"/>
              <w:bottom w:val="single" w:sz="4" w:space="0" w:color="auto"/>
              <w:right w:val="single" w:sz="4" w:space="0" w:color="auto"/>
            </w:tcBorders>
            <w:shd w:val="clear" w:color="000000" w:fill="FFFFFF"/>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$3,677,264.96 </w:t>
            </w:r>
          </w:p>
        </w:tc>
      </w:tr>
      <w:tr w:rsidR="007A5DD8" w:rsidRPr="0052782D" w:rsidTr="007A5DD8">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Sustitución de 226 luminarias Colonia Loma Bonita Ejidal</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1,559</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3,272</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3,405</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6,677</w:t>
            </w:r>
          </w:p>
        </w:tc>
        <w:tc>
          <w:tcPr>
            <w:tcW w:w="0" w:type="auto"/>
            <w:tcBorders>
              <w:top w:val="nil"/>
              <w:left w:val="nil"/>
              <w:bottom w:val="single" w:sz="4" w:space="0" w:color="auto"/>
              <w:right w:val="single" w:sz="4" w:space="0" w:color="auto"/>
            </w:tcBorders>
            <w:shd w:val="clear" w:color="000000" w:fill="FFFFFF"/>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$1,857,804.96 </w:t>
            </w:r>
          </w:p>
        </w:tc>
      </w:tr>
      <w:tr w:rsidR="007A5DD8" w:rsidRPr="0052782D" w:rsidTr="007A5DD8">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 xml:space="preserve">Sustitución de 120 luminarias Fraccionamiento Hacienda del Real </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993</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1,589</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1,654</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3,243</w:t>
            </w:r>
          </w:p>
        </w:tc>
        <w:tc>
          <w:tcPr>
            <w:tcW w:w="0" w:type="auto"/>
            <w:tcBorders>
              <w:top w:val="nil"/>
              <w:left w:val="nil"/>
              <w:bottom w:val="single" w:sz="4" w:space="0" w:color="auto"/>
              <w:right w:val="single" w:sz="4" w:space="0" w:color="auto"/>
            </w:tcBorders>
            <w:shd w:val="clear" w:color="000000" w:fill="FFFFFF"/>
            <w:noWrap/>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   949,900.80 </w:t>
            </w:r>
          </w:p>
        </w:tc>
      </w:tr>
      <w:tr w:rsidR="007A5DD8" w:rsidRPr="0052782D" w:rsidTr="007A5DD8">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A5DD8" w:rsidRPr="0052782D" w:rsidRDefault="007A5DD8" w:rsidP="007A5DD8">
            <w:pPr>
              <w:jc w:val="both"/>
              <w:rPr>
                <w:rFonts w:ascii="Arial" w:hAnsi="Arial" w:cs="Arial"/>
                <w:sz w:val="18"/>
                <w:szCs w:val="24"/>
              </w:rPr>
            </w:pPr>
            <w:r w:rsidRPr="0052782D">
              <w:rPr>
                <w:rFonts w:ascii="Arial" w:hAnsi="Arial" w:cs="Arial"/>
                <w:sz w:val="18"/>
                <w:szCs w:val="24"/>
              </w:rPr>
              <w:t xml:space="preserve">Sustitución de 115 luminarias Colonia Guadalupe Ejidal  I y II Secc. </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705</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1,397</w:t>
            </w:r>
          </w:p>
        </w:tc>
        <w:tc>
          <w:tcPr>
            <w:tcW w:w="0" w:type="auto"/>
            <w:tcBorders>
              <w:top w:val="nil"/>
              <w:left w:val="nil"/>
              <w:bottom w:val="single" w:sz="4" w:space="0" w:color="auto"/>
              <w:right w:val="single" w:sz="4" w:space="0" w:color="auto"/>
            </w:tcBorders>
            <w:shd w:val="clear" w:color="auto" w:fill="auto"/>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1,455</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2,852</w:t>
            </w:r>
          </w:p>
        </w:tc>
        <w:tc>
          <w:tcPr>
            <w:tcW w:w="0" w:type="auto"/>
            <w:tcBorders>
              <w:top w:val="nil"/>
              <w:left w:val="nil"/>
              <w:bottom w:val="single" w:sz="4" w:space="0" w:color="auto"/>
              <w:right w:val="single" w:sz="4" w:space="0" w:color="auto"/>
            </w:tcBorders>
            <w:shd w:val="clear" w:color="000000" w:fill="FFFFFF"/>
            <w:noWrap/>
            <w:vAlign w:val="center"/>
            <w:hideMark/>
          </w:tcPr>
          <w:p w:rsidR="007A5DD8" w:rsidRPr="0052782D" w:rsidRDefault="007A5DD8" w:rsidP="007A5DD8">
            <w:pPr>
              <w:rPr>
                <w:rFonts w:ascii="Arial" w:hAnsi="Arial" w:cs="Arial"/>
                <w:sz w:val="18"/>
                <w:szCs w:val="24"/>
              </w:rPr>
            </w:pPr>
            <w:r w:rsidRPr="0052782D">
              <w:rPr>
                <w:rFonts w:ascii="Arial" w:hAnsi="Arial" w:cs="Arial"/>
                <w:sz w:val="18"/>
                <w:szCs w:val="24"/>
              </w:rPr>
              <w:t xml:space="preserve"> $   941,931.60 </w:t>
            </w:r>
          </w:p>
        </w:tc>
      </w:tr>
      <w:tr w:rsidR="007A5DD8" w:rsidRPr="0052782D" w:rsidTr="007A5DD8">
        <w:trPr>
          <w:trHeight w:val="300"/>
        </w:trPr>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nil"/>
              <w:bottom w:val="nil"/>
              <w:right w:val="nil"/>
            </w:tcBorders>
            <w:shd w:val="clear" w:color="auto" w:fill="auto"/>
            <w:noWrap/>
            <w:vAlign w:val="bottom"/>
            <w:hideMark/>
          </w:tcPr>
          <w:p w:rsidR="007A5DD8" w:rsidRPr="0052782D" w:rsidRDefault="007A5DD8" w:rsidP="007A5DD8">
            <w:pPr>
              <w:rPr>
                <w:rFonts w:ascii="Arial" w:hAnsi="Arial" w:cs="Arial"/>
                <w:sz w:val="18"/>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b/>
                <w:bCs/>
                <w:sz w:val="18"/>
                <w:szCs w:val="24"/>
              </w:rPr>
            </w:pPr>
            <w:r w:rsidRPr="0052782D">
              <w:rPr>
                <w:rFonts w:ascii="Arial" w:hAnsi="Arial" w:cs="Arial"/>
                <w:b/>
                <w:bCs/>
                <w:sz w:val="18"/>
                <w:szCs w:val="24"/>
              </w:rPr>
              <w:t>TOTAL</w:t>
            </w:r>
          </w:p>
        </w:tc>
        <w:tc>
          <w:tcPr>
            <w:tcW w:w="0" w:type="auto"/>
            <w:tcBorders>
              <w:top w:val="nil"/>
              <w:left w:val="nil"/>
              <w:bottom w:val="single" w:sz="4" w:space="0" w:color="auto"/>
              <w:right w:val="single" w:sz="4" w:space="0" w:color="auto"/>
            </w:tcBorders>
            <w:shd w:val="clear" w:color="auto" w:fill="auto"/>
            <w:noWrap/>
            <w:vAlign w:val="center"/>
            <w:hideMark/>
          </w:tcPr>
          <w:p w:rsidR="007A5DD8" w:rsidRPr="0052782D" w:rsidRDefault="007A5DD8" w:rsidP="007A5DD8">
            <w:pPr>
              <w:jc w:val="center"/>
              <w:rPr>
                <w:rFonts w:ascii="Arial" w:hAnsi="Arial" w:cs="Arial"/>
                <w:sz w:val="18"/>
                <w:szCs w:val="24"/>
              </w:rPr>
            </w:pPr>
            <w:r w:rsidRPr="0052782D">
              <w:rPr>
                <w:rFonts w:ascii="Arial" w:hAnsi="Arial" w:cs="Arial"/>
                <w:sz w:val="18"/>
                <w:szCs w:val="24"/>
              </w:rPr>
              <w:t>19,142</w:t>
            </w:r>
          </w:p>
        </w:tc>
        <w:tc>
          <w:tcPr>
            <w:tcW w:w="0" w:type="auto"/>
            <w:tcBorders>
              <w:top w:val="nil"/>
              <w:left w:val="nil"/>
              <w:bottom w:val="single" w:sz="4" w:space="0" w:color="auto"/>
              <w:right w:val="single" w:sz="4" w:space="0" w:color="auto"/>
            </w:tcBorders>
            <w:shd w:val="clear" w:color="auto" w:fill="auto"/>
            <w:noWrap/>
            <w:vAlign w:val="bottom"/>
            <w:hideMark/>
          </w:tcPr>
          <w:p w:rsidR="007A5DD8" w:rsidRPr="0052782D" w:rsidRDefault="007A5DD8" w:rsidP="007A5DD8">
            <w:pPr>
              <w:rPr>
                <w:rFonts w:ascii="Arial" w:hAnsi="Arial" w:cs="Arial"/>
                <w:b/>
                <w:bCs/>
                <w:sz w:val="18"/>
                <w:szCs w:val="24"/>
              </w:rPr>
            </w:pPr>
            <w:r w:rsidRPr="0052782D">
              <w:rPr>
                <w:rFonts w:ascii="Arial" w:hAnsi="Arial" w:cs="Arial"/>
                <w:b/>
                <w:bCs/>
                <w:sz w:val="18"/>
                <w:szCs w:val="24"/>
              </w:rPr>
              <w:t xml:space="preserve"> $7,426,902.32 </w:t>
            </w:r>
          </w:p>
        </w:tc>
      </w:tr>
    </w:tbl>
    <w:p w:rsidR="007A5DD8" w:rsidRPr="004D4AB6" w:rsidRDefault="007A5DD8" w:rsidP="0052782D">
      <w:pPr>
        <w:ind w:left="426" w:right="304"/>
        <w:jc w:val="both"/>
        <w:rPr>
          <w:rFonts w:ascii="Arial" w:hAnsi="Arial" w:cs="Arial"/>
          <w:sz w:val="24"/>
          <w:szCs w:val="24"/>
        </w:rPr>
      </w:pPr>
      <w:r w:rsidRPr="004D4AB6">
        <w:rPr>
          <w:rFonts w:ascii="Arial" w:hAnsi="Arial" w:cs="Arial"/>
          <w:sz w:val="24"/>
          <w:szCs w:val="24"/>
        </w:rPr>
        <w:t>------------------------------------------------------------------------------------------------------------------------------------------------------------------------------------------------------------------------------------------------------------------------------</w:t>
      </w:r>
    </w:p>
    <w:p w:rsidR="007A5DD8" w:rsidRPr="004D4AB6" w:rsidRDefault="007A5DD8" w:rsidP="007A5DD8">
      <w:pPr>
        <w:pStyle w:val="Sinespaciado"/>
        <w:jc w:val="center"/>
        <w:rPr>
          <w:rFonts w:ascii="Arial" w:hAnsi="Arial" w:cs="Arial"/>
          <w:b/>
          <w:sz w:val="24"/>
          <w:szCs w:val="24"/>
        </w:rPr>
      </w:pPr>
      <w:r w:rsidRPr="004D4AB6">
        <w:rPr>
          <w:rFonts w:ascii="Arial" w:hAnsi="Arial" w:cs="Arial"/>
          <w:b/>
          <w:sz w:val="24"/>
          <w:szCs w:val="24"/>
        </w:rPr>
        <w:t>San Pedro Tlaquepaque, Jalisco a la fecha de su presentación</w:t>
      </w:r>
    </w:p>
    <w:p w:rsidR="007A5DD8" w:rsidRPr="0052782D" w:rsidRDefault="007A5DD8" w:rsidP="007A5DD8">
      <w:pPr>
        <w:pStyle w:val="Sinespaciado"/>
        <w:jc w:val="both"/>
        <w:rPr>
          <w:rFonts w:ascii="Arial" w:hAnsi="Arial" w:cs="Arial"/>
          <w:sz w:val="2"/>
          <w:szCs w:val="24"/>
        </w:rPr>
      </w:pPr>
    </w:p>
    <w:p w:rsidR="007A5DD8" w:rsidRPr="004D4AB6" w:rsidRDefault="007A5DD8" w:rsidP="007A5DD8">
      <w:pPr>
        <w:jc w:val="both"/>
        <w:rPr>
          <w:rFonts w:ascii="Arial" w:hAnsi="Arial" w:cs="Arial"/>
          <w:sz w:val="24"/>
          <w:szCs w:val="24"/>
        </w:rPr>
      </w:pPr>
    </w:p>
    <w:p w:rsidR="007A5DD8" w:rsidRPr="004D4AB6" w:rsidRDefault="007A5DD8" w:rsidP="007A5DD8">
      <w:pPr>
        <w:pStyle w:val="Sinespaciado"/>
        <w:jc w:val="center"/>
        <w:rPr>
          <w:rFonts w:ascii="Arial" w:hAnsi="Arial" w:cs="Arial"/>
          <w:b/>
          <w:sz w:val="24"/>
          <w:szCs w:val="24"/>
        </w:rPr>
      </w:pPr>
      <w:r w:rsidRPr="004D4AB6">
        <w:rPr>
          <w:rFonts w:ascii="Arial" w:hAnsi="Arial" w:cs="Arial"/>
          <w:b/>
          <w:sz w:val="24"/>
          <w:szCs w:val="24"/>
        </w:rPr>
        <w:t>ATENTAMENTE</w:t>
      </w:r>
    </w:p>
    <w:p w:rsidR="007A5DD8" w:rsidRPr="004D4AB6" w:rsidRDefault="007A5DD8" w:rsidP="007A5DD8">
      <w:pPr>
        <w:pStyle w:val="Sinespaciado"/>
        <w:jc w:val="both"/>
        <w:rPr>
          <w:rFonts w:ascii="Arial" w:hAnsi="Arial" w:cs="Arial"/>
          <w:sz w:val="24"/>
          <w:szCs w:val="24"/>
        </w:rPr>
      </w:pPr>
    </w:p>
    <w:p w:rsidR="007A5DD8" w:rsidRPr="004D4AB6" w:rsidRDefault="007B21D4" w:rsidP="007A5DD8">
      <w:pPr>
        <w:pStyle w:val="Sinespaciado"/>
        <w:jc w:val="center"/>
        <w:rPr>
          <w:rFonts w:ascii="Arial" w:hAnsi="Arial" w:cs="Arial"/>
          <w:b/>
          <w:sz w:val="24"/>
          <w:szCs w:val="24"/>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740410</wp:posOffset>
                </wp:positionH>
                <wp:positionV relativeFrom="paragraph">
                  <wp:posOffset>146050</wp:posOffset>
                </wp:positionV>
                <wp:extent cx="3381375" cy="19050"/>
                <wp:effectExtent l="0" t="0" r="9525"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1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F79211F"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11.5pt" to="324.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" strokecolor="black [3040]">
                <o:lock v:ext="edit" shapetype="f"/>
              </v:line>
            </w:pict>
          </mc:Fallback>
        </mc:AlternateContent>
      </w:r>
    </w:p>
    <w:p w:rsidR="007A5DD8" w:rsidRPr="004D4AB6" w:rsidRDefault="007A5DD8" w:rsidP="007A5DD8">
      <w:pPr>
        <w:pStyle w:val="Sinespaciado"/>
        <w:jc w:val="center"/>
        <w:rPr>
          <w:rFonts w:ascii="Arial" w:hAnsi="Arial" w:cs="Arial"/>
          <w:b/>
          <w:sz w:val="24"/>
          <w:szCs w:val="24"/>
        </w:rPr>
      </w:pPr>
      <w:r w:rsidRPr="004D4AB6">
        <w:rPr>
          <w:rFonts w:ascii="Arial" w:hAnsi="Arial" w:cs="Arial"/>
          <w:b/>
          <w:sz w:val="24"/>
          <w:szCs w:val="24"/>
        </w:rPr>
        <w:t>C. MARÍA ELENA LIMÓN GARCÍA</w:t>
      </w:r>
    </w:p>
    <w:p w:rsidR="007A5DD8" w:rsidRPr="004D4AB6" w:rsidRDefault="007A5DD8" w:rsidP="007A5DD8">
      <w:pPr>
        <w:pStyle w:val="Sinespaciado"/>
        <w:jc w:val="center"/>
        <w:rPr>
          <w:rFonts w:ascii="Arial" w:hAnsi="Arial" w:cs="Arial"/>
          <w:b/>
          <w:sz w:val="24"/>
          <w:szCs w:val="24"/>
        </w:rPr>
      </w:pPr>
      <w:r w:rsidRPr="004D4AB6">
        <w:rPr>
          <w:rFonts w:ascii="Arial" w:hAnsi="Arial" w:cs="Arial"/>
          <w:b/>
          <w:sz w:val="24"/>
          <w:szCs w:val="24"/>
        </w:rPr>
        <w:t xml:space="preserve">Presidenta Municipal </w:t>
      </w:r>
    </w:p>
    <w:p w:rsidR="00881444" w:rsidRPr="00533F82" w:rsidRDefault="00533F82" w:rsidP="00881444">
      <w:pPr>
        <w:pStyle w:val="Sinespaciado"/>
        <w:spacing w:line="276" w:lineRule="auto"/>
        <w:jc w:val="center"/>
        <w:rPr>
          <w:rFonts w:ascii="Arial" w:hAnsi="Arial" w:cs="Arial"/>
          <w:sz w:val="24"/>
          <w:szCs w:val="24"/>
        </w:rPr>
      </w:pPr>
      <w:r w:rsidRPr="00533F82">
        <w:rPr>
          <w:rFonts w:ascii="Arial" w:hAnsi="Arial" w:cs="Arial"/>
          <w:sz w:val="24"/>
          <w:szCs w:val="24"/>
        </w:rPr>
        <w:t>------------------------------------------------------------------------------------------------------------------------------------------------------------------------------------------------------</w:t>
      </w:r>
    </w:p>
    <w:p w:rsidR="00284543" w:rsidRPr="00CD2FA2" w:rsidRDefault="002F1E88" w:rsidP="007E5C76">
      <w:pPr>
        <w:tabs>
          <w:tab w:val="left" w:pos="7932"/>
        </w:tabs>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7370ED">
        <w:rPr>
          <w:rFonts w:ascii="Arial" w:hAnsi="Arial" w:cs="Arial"/>
          <w:sz w:val="24"/>
          <w:szCs w:val="24"/>
        </w:rPr>
        <w:t xml:space="preserve">Se </w:t>
      </w:r>
      <w:r>
        <w:rPr>
          <w:rFonts w:ascii="Arial" w:hAnsi="Arial" w:cs="Arial"/>
          <w:sz w:val="24"/>
          <w:szCs w:val="24"/>
        </w:rPr>
        <w:t xml:space="preserve">abre el turno de oradores en este tema. </w:t>
      </w:r>
      <w:r w:rsidR="007370ED">
        <w:rPr>
          <w:rFonts w:ascii="Arial" w:hAnsi="Arial" w:cs="Arial"/>
          <w:sz w:val="24"/>
          <w:szCs w:val="24"/>
        </w:rPr>
        <w:t xml:space="preserve">No habiendo </w:t>
      </w:r>
      <w:r w:rsidR="007370ED" w:rsidRPr="00733E72">
        <w:rPr>
          <w:rFonts w:ascii="Arial" w:hAnsi="Arial" w:cs="Arial"/>
          <w:sz w:val="24"/>
          <w:szCs w:val="24"/>
        </w:rPr>
        <w:t>oradores registrados, en votación</w:t>
      </w:r>
      <w:r w:rsidR="007E5C76">
        <w:rPr>
          <w:rFonts w:ascii="Arial" w:hAnsi="Arial" w:cs="Arial"/>
          <w:sz w:val="24"/>
          <w:szCs w:val="24"/>
        </w:rPr>
        <w:t xml:space="preserve"> económica les pregunto quienes este por la afirmativa</w:t>
      </w:r>
      <w:r w:rsidR="007370ED" w:rsidRPr="00733E72">
        <w:rPr>
          <w:rFonts w:ascii="Arial" w:hAnsi="Arial" w:cs="Arial"/>
          <w:sz w:val="24"/>
          <w:szCs w:val="24"/>
        </w:rPr>
        <w:t xml:space="preserve">, </w:t>
      </w:r>
      <w:r w:rsidR="007370ED">
        <w:rPr>
          <w:rFonts w:ascii="Arial" w:hAnsi="Arial" w:cs="Arial"/>
          <w:sz w:val="24"/>
          <w:szCs w:val="24"/>
        </w:rPr>
        <w:t xml:space="preserve">por favor </w:t>
      </w:r>
      <w:r w:rsidR="007370ED" w:rsidRPr="00733E72">
        <w:rPr>
          <w:rFonts w:ascii="Arial" w:hAnsi="Arial" w:cs="Arial"/>
          <w:sz w:val="24"/>
          <w:szCs w:val="24"/>
        </w:rPr>
        <w:t xml:space="preserve">manifestarlo, </w:t>
      </w:r>
      <w:r w:rsidR="00284543" w:rsidRPr="007E5C76">
        <w:rPr>
          <w:rFonts w:ascii="Arial" w:hAnsi="Arial" w:cs="Arial"/>
          <w:b/>
          <w:color w:val="000000" w:themeColor="text1"/>
          <w:sz w:val="24"/>
          <w:szCs w:val="24"/>
        </w:rPr>
        <w:t>estando presentes 18 (dieciocho) integrantes de</w:t>
      </w:r>
      <w:r w:rsidR="007E5C76" w:rsidRPr="007E5C76">
        <w:rPr>
          <w:rFonts w:ascii="Arial" w:hAnsi="Arial" w:cs="Arial"/>
          <w:b/>
          <w:color w:val="000000" w:themeColor="text1"/>
          <w:sz w:val="24"/>
          <w:szCs w:val="24"/>
        </w:rPr>
        <w:t>l pleno, en forma económica s</w:t>
      </w:r>
      <w:r w:rsidR="00284543" w:rsidRPr="007E5C76">
        <w:rPr>
          <w:rFonts w:ascii="Arial" w:hAnsi="Arial" w:cs="Arial"/>
          <w:b/>
          <w:color w:val="000000" w:themeColor="text1"/>
          <w:sz w:val="24"/>
          <w:szCs w:val="24"/>
        </w:rPr>
        <w:t>on emitidos 18 (dieciocho)</w:t>
      </w:r>
      <w:r w:rsidR="007E5C76" w:rsidRPr="007E5C76">
        <w:rPr>
          <w:rFonts w:ascii="Arial" w:hAnsi="Arial" w:cs="Arial"/>
          <w:b/>
          <w:color w:val="000000" w:themeColor="text1"/>
          <w:sz w:val="24"/>
          <w:szCs w:val="24"/>
        </w:rPr>
        <w:t xml:space="preserve"> votos a favor, en unanimidad </w:t>
      </w:r>
      <w:r w:rsidR="00284543" w:rsidRPr="007E5C76">
        <w:rPr>
          <w:rFonts w:ascii="Arial" w:hAnsi="Arial" w:cs="Arial"/>
          <w:b/>
          <w:color w:val="000000" w:themeColor="text1"/>
          <w:sz w:val="24"/>
          <w:szCs w:val="24"/>
        </w:rPr>
        <w:t>e</w:t>
      </w:r>
      <w:r w:rsidR="007E5C76" w:rsidRPr="007E5C76">
        <w:rPr>
          <w:rFonts w:ascii="Arial" w:hAnsi="Arial" w:cs="Arial"/>
          <w:b/>
          <w:color w:val="000000" w:themeColor="text1"/>
          <w:sz w:val="24"/>
          <w:szCs w:val="24"/>
        </w:rPr>
        <w:t>s</w:t>
      </w:r>
      <w:r w:rsidR="00284543" w:rsidRPr="007E5C76">
        <w:rPr>
          <w:rFonts w:ascii="Arial" w:hAnsi="Arial" w:cs="Arial"/>
          <w:b/>
          <w:color w:val="000000" w:themeColor="text1"/>
          <w:sz w:val="24"/>
          <w:szCs w:val="24"/>
        </w:rPr>
        <w:t xml:space="preserve"> aprobado por mayoría simple la iniciativa de aprobación directa presentada por la C. María Elena Limón García, Presidenta Municipal, bajo el siguiente:</w:t>
      </w:r>
      <w:r w:rsidR="00284543" w:rsidRPr="00515D5E">
        <w:rPr>
          <w:rFonts w:ascii="Arial" w:hAnsi="Arial" w:cs="Arial"/>
          <w:color w:val="000000" w:themeColor="text1"/>
          <w:sz w:val="24"/>
          <w:szCs w:val="24"/>
        </w:rPr>
        <w:t>-----------------------------------</w:t>
      </w:r>
      <w:r w:rsidR="007E5C76">
        <w:rPr>
          <w:rFonts w:ascii="Arial" w:hAnsi="Arial" w:cs="Arial"/>
          <w:color w:val="000000" w:themeColor="text1"/>
          <w:sz w:val="24"/>
          <w:szCs w:val="24"/>
        </w:rPr>
        <w:t>--------</w:t>
      </w:r>
      <w:r w:rsidR="00284543" w:rsidRPr="00515D5E">
        <w:rPr>
          <w:rFonts w:ascii="Arial" w:hAnsi="Arial" w:cs="Arial"/>
          <w:color w:val="000000" w:themeColor="text1"/>
          <w:sz w:val="24"/>
          <w:szCs w:val="24"/>
        </w:rPr>
        <w:t>----------------------------------------------------------------</w:t>
      </w:r>
      <w:r w:rsidR="002C2527">
        <w:rPr>
          <w:rFonts w:ascii="Arial" w:hAnsi="Arial" w:cs="Arial"/>
          <w:color w:val="000000" w:themeColor="text1"/>
          <w:sz w:val="24"/>
          <w:szCs w:val="24"/>
        </w:rPr>
        <w:t>-------------------------------</w:t>
      </w:r>
      <w:r w:rsidR="00284543" w:rsidRPr="00515D5E">
        <w:rPr>
          <w:rFonts w:ascii="Arial" w:hAnsi="Arial" w:cs="Arial"/>
          <w:color w:val="000000" w:themeColor="text1"/>
          <w:sz w:val="24"/>
          <w:szCs w:val="24"/>
        </w:rPr>
        <w:t>-------------------------------</w:t>
      </w:r>
      <w:r w:rsidR="00284543" w:rsidRPr="00515D5E">
        <w:rPr>
          <w:rFonts w:ascii="Arial" w:hAnsi="Arial" w:cs="Arial"/>
          <w:b/>
          <w:color w:val="000000" w:themeColor="text1"/>
          <w:sz w:val="24"/>
          <w:szCs w:val="24"/>
        </w:rPr>
        <w:t xml:space="preserve">ACUERDO NÚMERO </w:t>
      </w:r>
      <w:r w:rsidR="00284543" w:rsidRPr="00F63EA7">
        <w:rPr>
          <w:rFonts w:ascii="Arial" w:hAnsi="Arial" w:cs="Arial"/>
          <w:b/>
          <w:color w:val="000000" w:themeColor="text1"/>
          <w:sz w:val="24"/>
          <w:szCs w:val="24"/>
        </w:rPr>
        <w:t>1547/</w:t>
      </w:r>
      <w:r w:rsidR="00284543" w:rsidRPr="00515D5E">
        <w:rPr>
          <w:rFonts w:ascii="Arial" w:hAnsi="Arial" w:cs="Arial"/>
          <w:b/>
          <w:color w:val="000000" w:themeColor="text1"/>
          <w:sz w:val="24"/>
          <w:szCs w:val="24"/>
        </w:rPr>
        <w:t>2020</w:t>
      </w:r>
      <w:r w:rsidR="00284543" w:rsidRPr="00515D5E">
        <w:rPr>
          <w:rFonts w:ascii="Arial" w:hAnsi="Arial" w:cs="Arial"/>
          <w:color w:val="000000" w:themeColor="text1"/>
          <w:sz w:val="24"/>
          <w:szCs w:val="24"/>
        </w:rPr>
        <w:t>-------------------------------------------------------------------------------------------------------------------------------</w:t>
      </w:r>
      <w:r w:rsidR="00284543" w:rsidRPr="00CD2FA2">
        <w:rPr>
          <w:rFonts w:ascii="Arial" w:hAnsi="Arial" w:cs="Arial"/>
          <w:b/>
          <w:sz w:val="24"/>
          <w:szCs w:val="24"/>
        </w:rPr>
        <w:t xml:space="preserve">PRIMERO.- </w:t>
      </w:r>
      <w:r w:rsidR="00284543" w:rsidRPr="00CD2FA2">
        <w:rPr>
          <w:rFonts w:ascii="Arial" w:hAnsi="Arial" w:cs="Arial"/>
          <w:sz w:val="24"/>
          <w:szCs w:val="24"/>
        </w:rPr>
        <w:t xml:space="preserve">El Pleno del Ayuntamiento Constitucional del Municipio de San Pedro Tlaquepaque, Jalisco, aprueba y autoriza modificar parcialmente el acuerdo </w:t>
      </w:r>
      <w:r w:rsidR="00284543" w:rsidRPr="00CD2FA2">
        <w:rPr>
          <w:rFonts w:ascii="Arial" w:hAnsi="Arial" w:cs="Arial"/>
          <w:b/>
          <w:sz w:val="24"/>
          <w:szCs w:val="24"/>
        </w:rPr>
        <w:t xml:space="preserve">1312/2020 </w:t>
      </w:r>
      <w:r w:rsidR="00284543" w:rsidRPr="00CD2FA2">
        <w:rPr>
          <w:rFonts w:ascii="Arial" w:hAnsi="Arial" w:cs="Arial"/>
          <w:bCs/>
          <w:sz w:val="24"/>
          <w:szCs w:val="24"/>
        </w:rPr>
        <w:t>en su punto</w:t>
      </w:r>
      <w:r w:rsidR="00284543" w:rsidRPr="00CD2FA2">
        <w:rPr>
          <w:rFonts w:ascii="Arial" w:hAnsi="Arial" w:cs="Arial"/>
          <w:b/>
          <w:sz w:val="24"/>
          <w:szCs w:val="24"/>
        </w:rPr>
        <w:t xml:space="preserve"> PRIMERO </w:t>
      </w:r>
      <w:r w:rsidR="00284543" w:rsidRPr="00CD2FA2">
        <w:rPr>
          <w:rFonts w:ascii="Arial" w:hAnsi="Arial" w:cs="Arial"/>
          <w:sz w:val="24"/>
          <w:szCs w:val="24"/>
        </w:rPr>
        <w:t>para cambiar donde se encuentre señalado y aprobado el ejercicio fiscal del Fondo Federal FORTAMUN 2020 por FORTAMUN 2019, para quedar de la siguiente manera:</w:t>
      </w:r>
    </w:p>
    <w:p w:rsidR="00284543" w:rsidRPr="00857304" w:rsidRDefault="00284543" w:rsidP="00284543">
      <w:pPr>
        <w:pStyle w:val="Sinespaciado"/>
        <w:jc w:val="both"/>
        <w:rPr>
          <w:rFonts w:ascii="Arial" w:hAnsi="Arial" w:cs="Arial"/>
          <w:bCs/>
          <w:sz w:val="2"/>
          <w:szCs w:val="26"/>
        </w:rPr>
      </w:pPr>
    </w:p>
    <w:tbl>
      <w:tblPr>
        <w:tblStyle w:val="Tablaconcuadrcula"/>
        <w:tblW w:w="0" w:type="auto"/>
        <w:jc w:val="center"/>
        <w:tblLook w:val="04A0" w:firstRow="1" w:lastRow="0" w:firstColumn="1" w:lastColumn="0" w:noHBand="0" w:noVBand="1"/>
      </w:tblPr>
      <w:tblGrid>
        <w:gridCol w:w="3903"/>
        <w:gridCol w:w="3904"/>
      </w:tblGrid>
      <w:tr w:rsidR="00284543" w:rsidRPr="00CD2FA2" w:rsidTr="00A44019">
        <w:trPr>
          <w:jc w:val="center"/>
        </w:trPr>
        <w:tc>
          <w:tcPr>
            <w:tcW w:w="3903" w:type="dxa"/>
          </w:tcPr>
          <w:p w:rsidR="00284543" w:rsidRPr="00CD2FA2" w:rsidRDefault="00284543" w:rsidP="00A44019">
            <w:pPr>
              <w:pStyle w:val="Sinespaciado"/>
              <w:jc w:val="both"/>
              <w:rPr>
                <w:rFonts w:ascii="Arial" w:hAnsi="Arial" w:cs="Arial"/>
                <w:b/>
                <w:sz w:val="20"/>
                <w:szCs w:val="20"/>
              </w:rPr>
            </w:pPr>
            <w:r w:rsidRPr="00CD2FA2">
              <w:rPr>
                <w:rFonts w:ascii="Arial" w:hAnsi="Arial" w:cs="Arial"/>
                <w:b/>
                <w:sz w:val="20"/>
                <w:szCs w:val="20"/>
              </w:rPr>
              <w:t>DICE:</w:t>
            </w:r>
          </w:p>
        </w:tc>
        <w:tc>
          <w:tcPr>
            <w:tcW w:w="3904" w:type="dxa"/>
          </w:tcPr>
          <w:p w:rsidR="00284543" w:rsidRPr="00CD2FA2" w:rsidRDefault="00284543" w:rsidP="00A44019">
            <w:pPr>
              <w:pStyle w:val="Sinespaciado"/>
              <w:jc w:val="both"/>
              <w:rPr>
                <w:rFonts w:ascii="Arial" w:hAnsi="Arial" w:cs="Arial"/>
                <w:b/>
                <w:sz w:val="20"/>
                <w:szCs w:val="20"/>
              </w:rPr>
            </w:pPr>
            <w:r w:rsidRPr="00CD2FA2">
              <w:rPr>
                <w:rFonts w:ascii="Arial" w:hAnsi="Arial" w:cs="Arial"/>
                <w:b/>
                <w:sz w:val="20"/>
                <w:szCs w:val="20"/>
              </w:rPr>
              <w:t>DEBE DECIR:</w:t>
            </w:r>
          </w:p>
        </w:tc>
      </w:tr>
      <w:tr w:rsidR="00284543" w:rsidRPr="00CD2FA2" w:rsidTr="00A44019">
        <w:trPr>
          <w:jc w:val="center"/>
        </w:trPr>
        <w:tc>
          <w:tcPr>
            <w:tcW w:w="3903" w:type="dxa"/>
          </w:tcPr>
          <w:p w:rsidR="00284543" w:rsidRPr="00CD2FA2" w:rsidRDefault="00284543" w:rsidP="00A44019">
            <w:pPr>
              <w:pStyle w:val="Sinespaciado"/>
              <w:jc w:val="both"/>
              <w:rPr>
                <w:rFonts w:ascii="Arial" w:hAnsi="Arial" w:cs="Arial"/>
                <w:b/>
                <w:sz w:val="20"/>
                <w:szCs w:val="20"/>
              </w:rPr>
            </w:pPr>
            <w:r w:rsidRPr="00CD2FA2">
              <w:rPr>
                <w:rFonts w:ascii="Arial" w:hAnsi="Arial" w:cs="Arial"/>
                <w:b/>
                <w:sz w:val="20"/>
                <w:szCs w:val="20"/>
              </w:rPr>
              <w:t>PRIMERO.-</w:t>
            </w:r>
            <w:r w:rsidRPr="00CD2FA2">
              <w:rPr>
                <w:rFonts w:ascii="Arial" w:hAnsi="Arial" w:cs="Arial"/>
                <w:sz w:val="20"/>
                <w:szCs w:val="20"/>
              </w:rPr>
              <w:t xml:space="preserve"> El Ayuntamiento Constitucional de San Pedro Tlaquepaque,  aprueba y autoriza</w:t>
            </w:r>
            <w:r w:rsidRPr="00CD2FA2">
              <w:rPr>
                <w:rFonts w:ascii="Arial" w:hAnsi="Arial" w:cs="Arial"/>
                <w:b/>
                <w:bCs/>
                <w:sz w:val="20"/>
                <w:szCs w:val="20"/>
              </w:rPr>
              <w:t xml:space="preserve"> El Paquete 1 de Intervención en Obra Pública denominado Infraestructura de Alumbrado Público en beneficio de varias colonias del municipio de San Pedro Tlaquepaque, con una inversión hasta por la cantidad de $ 33’103,648.48 (Treinta y tres millones ciento tres mil seiscientos cuarenta y ocho pesos 48/100 M.N.) con IVA incluido, con financiamiento a cargo de los Fondos Federales del Ramo General 33 FISM 2020 y FORTAMUN 2020</w:t>
            </w:r>
            <w:r w:rsidRPr="00CD2FA2">
              <w:rPr>
                <w:rFonts w:ascii="Arial" w:hAnsi="Arial" w:cs="Arial"/>
                <w:b/>
                <w:sz w:val="20"/>
                <w:szCs w:val="20"/>
              </w:rPr>
              <w:t>.</w:t>
            </w:r>
            <w:r w:rsidRPr="00CD2FA2">
              <w:rPr>
                <w:rFonts w:ascii="Arial" w:hAnsi="Arial" w:cs="Arial"/>
                <w:sz w:val="20"/>
                <w:szCs w:val="20"/>
              </w:rPr>
              <w:t>------------------------------------------------------------------------------------------------------</w:t>
            </w:r>
          </w:p>
        </w:tc>
        <w:tc>
          <w:tcPr>
            <w:tcW w:w="3904" w:type="dxa"/>
          </w:tcPr>
          <w:p w:rsidR="00284543" w:rsidRPr="00CD2FA2" w:rsidRDefault="00284543" w:rsidP="00A44019">
            <w:pPr>
              <w:pStyle w:val="Sinespaciado"/>
              <w:jc w:val="both"/>
              <w:rPr>
                <w:rFonts w:ascii="Arial" w:hAnsi="Arial" w:cs="Arial"/>
                <w:b/>
                <w:sz w:val="20"/>
                <w:szCs w:val="20"/>
              </w:rPr>
            </w:pPr>
            <w:r w:rsidRPr="00CD2FA2">
              <w:rPr>
                <w:rFonts w:ascii="Arial" w:hAnsi="Arial" w:cs="Arial"/>
                <w:b/>
                <w:sz w:val="20"/>
                <w:szCs w:val="20"/>
              </w:rPr>
              <w:t>PRIMERO.-</w:t>
            </w:r>
            <w:r w:rsidRPr="00CD2FA2">
              <w:rPr>
                <w:rFonts w:ascii="Arial" w:hAnsi="Arial" w:cs="Arial"/>
                <w:sz w:val="20"/>
                <w:szCs w:val="20"/>
              </w:rPr>
              <w:t xml:space="preserve"> El Ayuntamiento Constitucional de San Pedro Tlaquepaque,  aprueba y autoriza</w:t>
            </w:r>
            <w:r w:rsidRPr="00CD2FA2">
              <w:rPr>
                <w:rFonts w:ascii="Arial" w:hAnsi="Arial" w:cs="Arial"/>
                <w:b/>
                <w:bCs/>
                <w:sz w:val="20"/>
                <w:szCs w:val="20"/>
              </w:rPr>
              <w:t xml:space="preserve"> El Paquete 1 de Intervención en Obra Pública denominado Infraestructura de Alumbrado Público en beneficio de varias colonias del municipio de San Pedro Tlaquepaque, con una inversión hasta por la cantidad de $ 33’103,648.48 (Treinta y tres millones ciento tres mil seiscientos cuarenta y ocho pesos 48/100 M.N.) con IVA incluido, con financiamiento a cargo de los Fondos Federales del Ramo General 33 FISM 2020 y FORTAMUN 2019</w:t>
            </w:r>
            <w:r w:rsidRPr="00CD2FA2">
              <w:rPr>
                <w:rFonts w:ascii="Arial" w:hAnsi="Arial" w:cs="Arial"/>
                <w:b/>
                <w:sz w:val="20"/>
                <w:szCs w:val="20"/>
              </w:rPr>
              <w:t>.</w:t>
            </w:r>
            <w:r w:rsidRPr="00CD2FA2">
              <w:rPr>
                <w:rFonts w:ascii="Arial" w:hAnsi="Arial" w:cs="Arial"/>
                <w:sz w:val="20"/>
                <w:szCs w:val="20"/>
              </w:rPr>
              <w:t>------------------------------------------------------------------------------------------------------</w:t>
            </w:r>
          </w:p>
        </w:tc>
      </w:tr>
    </w:tbl>
    <w:p w:rsidR="00284543" w:rsidRPr="00CD2FA2" w:rsidRDefault="00284543" w:rsidP="00284543">
      <w:pPr>
        <w:pStyle w:val="Sinespaciado"/>
        <w:jc w:val="both"/>
        <w:rPr>
          <w:rFonts w:ascii="Arial" w:hAnsi="Arial" w:cs="Arial"/>
          <w:sz w:val="24"/>
          <w:szCs w:val="24"/>
        </w:rPr>
      </w:pPr>
    </w:p>
    <w:p w:rsidR="00284543" w:rsidRDefault="00284543" w:rsidP="00284543">
      <w:pPr>
        <w:pStyle w:val="Sinespaciado"/>
        <w:jc w:val="both"/>
        <w:rPr>
          <w:rFonts w:ascii="Arial" w:hAnsi="Arial" w:cs="Arial"/>
          <w:b/>
          <w:sz w:val="24"/>
          <w:szCs w:val="24"/>
        </w:rPr>
      </w:pPr>
      <w:r w:rsidRPr="00CD2FA2">
        <w:rPr>
          <w:rFonts w:ascii="Arial" w:hAnsi="Arial" w:cs="Arial"/>
          <w:sz w:val="24"/>
          <w:szCs w:val="24"/>
        </w:rPr>
        <w:t>------------------------------------------------------------------------------------------------------------------------------------------------------------------------------------------------------</w:t>
      </w:r>
    </w:p>
    <w:p w:rsidR="00284543" w:rsidRPr="00CD2FA2" w:rsidRDefault="00284543" w:rsidP="00284543">
      <w:pPr>
        <w:pStyle w:val="Sinespaciado"/>
        <w:jc w:val="both"/>
        <w:rPr>
          <w:rFonts w:ascii="Arial" w:hAnsi="Arial" w:cs="Arial"/>
          <w:sz w:val="24"/>
          <w:szCs w:val="24"/>
        </w:rPr>
      </w:pPr>
      <w:r w:rsidRPr="00CD2FA2">
        <w:rPr>
          <w:rFonts w:ascii="Arial" w:hAnsi="Arial" w:cs="Arial"/>
          <w:b/>
          <w:sz w:val="24"/>
          <w:szCs w:val="24"/>
        </w:rPr>
        <w:t xml:space="preserve">SEGUNDO.- </w:t>
      </w:r>
      <w:r w:rsidRPr="00CD2FA2">
        <w:rPr>
          <w:rFonts w:ascii="Arial" w:hAnsi="Arial" w:cs="Arial"/>
          <w:sz w:val="24"/>
          <w:szCs w:val="24"/>
        </w:rPr>
        <w:t xml:space="preserve">El Pleno del Ayuntamiento Constitucional del Municipio de San Pedro Tlaquepaque, Jalisco, aprueba y autoriza modificar parcialmente el acuerdo </w:t>
      </w:r>
      <w:r w:rsidRPr="00CD2FA2">
        <w:rPr>
          <w:rFonts w:ascii="Arial" w:hAnsi="Arial" w:cs="Arial"/>
          <w:b/>
          <w:sz w:val="24"/>
          <w:szCs w:val="24"/>
        </w:rPr>
        <w:t xml:space="preserve">1312/2020 </w:t>
      </w:r>
      <w:r w:rsidRPr="00CD2FA2">
        <w:rPr>
          <w:rFonts w:ascii="Arial" w:hAnsi="Arial" w:cs="Arial"/>
          <w:bCs/>
          <w:sz w:val="24"/>
          <w:szCs w:val="24"/>
        </w:rPr>
        <w:t>en su punto</w:t>
      </w:r>
      <w:r w:rsidRPr="00CD2FA2">
        <w:rPr>
          <w:rFonts w:ascii="Arial" w:hAnsi="Arial" w:cs="Arial"/>
          <w:b/>
          <w:sz w:val="24"/>
          <w:szCs w:val="24"/>
        </w:rPr>
        <w:t xml:space="preserve"> TERCERO </w:t>
      </w:r>
      <w:r w:rsidRPr="00CD2FA2">
        <w:rPr>
          <w:rFonts w:ascii="Arial" w:hAnsi="Arial" w:cs="Arial"/>
          <w:sz w:val="24"/>
          <w:szCs w:val="24"/>
        </w:rPr>
        <w:t>para cambiar donde se encuentre señalado y aprobado el ejercicio fiscal del Fondo Federal FORTAMUN 2020 por FORTAMUN 2019, para quedar de la siguiente manera:</w:t>
      </w:r>
    </w:p>
    <w:p w:rsidR="00284543" w:rsidRDefault="00284543" w:rsidP="00284543">
      <w:pPr>
        <w:pStyle w:val="Sinespaciado"/>
        <w:jc w:val="both"/>
        <w:rPr>
          <w:rFonts w:ascii="Arial" w:hAnsi="Arial" w:cs="Arial"/>
          <w:b/>
          <w:sz w:val="20"/>
          <w:szCs w:val="20"/>
        </w:rPr>
      </w:pPr>
    </w:p>
    <w:p w:rsidR="00284543" w:rsidRPr="00857304" w:rsidRDefault="00284543" w:rsidP="00284543">
      <w:pPr>
        <w:pStyle w:val="Sinespaciado"/>
        <w:jc w:val="both"/>
        <w:rPr>
          <w:rFonts w:ascii="Arial" w:hAnsi="Arial" w:cs="Arial"/>
          <w:b/>
          <w:sz w:val="2"/>
          <w:szCs w:val="20"/>
        </w:rPr>
      </w:pPr>
    </w:p>
    <w:p w:rsidR="00284543" w:rsidRDefault="00284543" w:rsidP="00284543">
      <w:pPr>
        <w:pStyle w:val="Sinespaciado"/>
        <w:jc w:val="both"/>
        <w:rPr>
          <w:rFonts w:ascii="Arial" w:hAnsi="Arial" w:cs="Arial"/>
          <w:b/>
          <w:sz w:val="20"/>
          <w:szCs w:val="20"/>
        </w:rPr>
      </w:pPr>
    </w:p>
    <w:p w:rsidR="00284543" w:rsidRDefault="00284543" w:rsidP="00284543">
      <w:pPr>
        <w:pStyle w:val="Sinespaciado"/>
        <w:jc w:val="both"/>
        <w:rPr>
          <w:rFonts w:ascii="Arial" w:hAnsi="Arial" w:cs="Arial"/>
          <w:b/>
          <w:sz w:val="20"/>
          <w:szCs w:val="20"/>
        </w:rPr>
      </w:pPr>
      <w:r w:rsidRPr="00CD2FA2">
        <w:rPr>
          <w:rFonts w:ascii="Arial" w:hAnsi="Arial" w:cs="Arial"/>
          <w:b/>
          <w:sz w:val="20"/>
          <w:szCs w:val="20"/>
        </w:rPr>
        <w:t>DICE:</w:t>
      </w:r>
    </w:p>
    <w:p w:rsidR="00284543" w:rsidRPr="00CD2FA2" w:rsidRDefault="00284543" w:rsidP="00284543">
      <w:pPr>
        <w:pStyle w:val="Sinespaciado"/>
        <w:jc w:val="both"/>
        <w:rPr>
          <w:rFonts w:ascii="Arial" w:hAnsi="Arial" w:cs="Arial"/>
          <w:b/>
          <w:sz w:val="20"/>
          <w:szCs w:val="20"/>
        </w:rPr>
      </w:pPr>
    </w:p>
    <w:p w:rsidR="00284543" w:rsidRDefault="00284543" w:rsidP="00284543">
      <w:pPr>
        <w:ind w:left="426" w:right="304"/>
        <w:jc w:val="both"/>
        <w:rPr>
          <w:rFonts w:ascii="Arial" w:hAnsi="Arial" w:cs="Arial"/>
          <w:sz w:val="20"/>
          <w:szCs w:val="20"/>
        </w:rPr>
      </w:pPr>
      <w:r w:rsidRPr="00CD2FA2">
        <w:rPr>
          <w:rFonts w:ascii="Arial" w:hAnsi="Arial" w:cs="Arial"/>
          <w:b/>
          <w:sz w:val="20"/>
          <w:szCs w:val="20"/>
        </w:rPr>
        <w:t>TERCERO.-</w:t>
      </w:r>
      <w:r w:rsidRPr="00CD2FA2">
        <w:rPr>
          <w:rFonts w:ascii="Arial" w:hAnsi="Arial" w:cs="Arial"/>
          <w:sz w:val="20"/>
          <w:szCs w:val="20"/>
        </w:rPr>
        <w:t xml:space="preserve"> El Ayuntamiento Constitucional de San Pedro Tlaquepaque, Jalisco, aprueba y autoriza facultar al Tesorero Municipal, a erogar hasta la cantidad de </w:t>
      </w:r>
      <w:r w:rsidRPr="00CD2FA2">
        <w:rPr>
          <w:rFonts w:ascii="Arial" w:hAnsi="Arial" w:cs="Arial"/>
          <w:b/>
          <w:sz w:val="20"/>
          <w:szCs w:val="20"/>
        </w:rPr>
        <w:t>$ 7,426,902.32 (Siete millones cuatrocientos veintiséis mil novecientos dos pesos 32/100 M.N.)</w:t>
      </w:r>
      <w:r w:rsidRPr="00CD2FA2">
        <w:rPr>
          <w:rFonts w:ascii="Arial" w:hAnsi="Arial" w:cs="Arial"/>
          <w:sz w:val="20"/>
          <w:szCs w:val="20"/>
        </w:rPr>
        <w:t>, con cargo a la Partida del FORTAMUN ejercicio fiscal 2020, para dar cabal cumplimiento al presente acuerdo, lo anterior una vez agotados los procedimientos de adjudicación que correspondan con apego a la normatividad aplicable, para aplicarse a la siguientes colonias:</w:t>
      </w:r>
    </w:p>
    <w:tbl>
      <w:tblPr>
        <w:tblW w:w="0" w:type="auto"/>
        <w:tblCellMar>
          <w:left w:w="70" w:type="dxa"/>
          <w:right w:w="70" w:type="dxa"/>
        </w:tblCellMar>
        <w:tblLook w:val="04A0" w:firstRow="1" w:lastRow="0" w:firstColumn="1" w:lastColumn="0" w:noHBand="0" w:noVBand="1"/>
      </w:tblPr>
      <w:tblGrid>
        <w:gridCol w:w="1911"/>
        <w:gridCol w:w="1051"/>
        <w:gridCol w:w="1061"/>
        <w:gridCol w:w="1011"/>
        <w:gridCol w:w="1551"/>
        <w:gridCol w:w="1342"/>
      </w:tblGrid>
      <w:tr w:rsidR="00284543" w:rsidRPr="00857304" w:rsidTr="00A44019">
        <w:trPr>
          <w:trHeight w:val="360"/>
        </w:trPr>
        <w:tc>
          <w:tcPr>
            <w:tcW w:w="0" w:type="auto"/>
            <w:gridSpan w:val="6"/>
            <w:tcBorders>
              <w:top w:val="nil"/>
              <w:left w:val="nil"/>
              <w:bottom w:val="nil"/>
              <w:right w:val="nil"/>
            </w:tcBorders>
            <w:shd w:val="clear" w:color="auto" w:fill="auto"/>
            <w:noWrap/>
            <w:vAlign w:val="bottom"/>
            <w:hideMark/>
          </w:tcPr>
          <w:p w:rsidR="00284543" w:rsidRPr="00857304" w:rsidRDefault="00284543" w:rsidP="00A44019">
            <w:pPr>
              <w:rPr>
                <w:rFonts w:ascii="Arial" w:hAnsi="Arial" w:cs="Arial"/>
                <w:b/>
                <w:bCs/>
                <w:sz w:val="18"/>
                <w:szCs w:val="20"/>
                <w:lang w:eastAsia="es-MX"/>
              </w:rPr>
            </w:pPr>
            <w:r w:rsidRPr="00857304">
              <w:rPr>
                <w:rFonts w:ascii="Arial" w:hAnsi="Arial" w:cs="Arial"/>
                <w:b/>
                <w:bCs/>
                <w:sz w:val="18"/>
                <w:szCs w:val="20"/>
              </w:rPr>
              <w:t>Paquete de Alumbrado FORTAMUN 2020</w:t>
            </w:r>
          </w:p>
        </w:tc>
      </w:tr>
      <w:tr w:rsidR="00284543" w:rsidRPr="00857304" w:rsidTr="00A44019">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284543" w:rsidRPr="00857304" w:rsidRDefault="00284543" w:rsidP="00A44019">
            <w:pPr>
              <w:jc w:val="center"/>
              <w:rPr>
                <w:rFonts w:ascii="Arial" w:hAnsi="Arial" w:cs="Arial"/>
                <w:b/>
                <w:bCs/>
                <w:sz w:val="18"/>
                <w:szCs w:val="20"/>
              </w:rPr>
            </w:pPr>
            <w:r w:rsidRPr="00857304">
              <w:rPr>
                <w:rFonts w:ascii="Arial" w:hAnsi="Arial" w:cs="Arial"/>
                <w:b/>
                <w:bCs/>
                <w:sz w:val="18"/>
                <w:szCs w:val="20"/>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84543" w:rsidRPr="00857304" w:rsidRDefault="00284543" w:rsidP="00A44019">
            <w:pPr>
              <w:jc w:val="center"/>
              <w:rPr>
                <w:rFonts w:ascii="Arial" w:hAnsi="Arial" w:cs="Arial"/>
                <w:b/>
                <w:bCs/>
                <w:sz w:val="18"/>
                <w:szCs w:val="20"/>
              </w:rPr>
            </w:pPr>
            <w:r w:rsidRPr="00857304">
              <w:rPr>
                <w:rFonts w:ascii="Arial" w:hAnsi="Arial" w:cs="Arial"/>
                <w:b/>
                <w:bCs/>
                <w:sz w:val="18"/>
                <w:szCs w:val="20"/>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84543" w:rsidRPr="00857304" w:rsidRDefault="00284543" w:rsidP="00A44019">
            <w:pPr>
              <w:jc w:val="center"/>
              <w:rPr>
                <w:rFonts w:ascii="Arial" w:hAnsi="Arial" w:cs="Arial"/>
                <w:b/>
                <w:bCs/>
                <w:sz w:val="18"/>
                <w:szCs w:val="20"/>
              </w:rPr>
            </w:pPr>
            <w:r w:rsidRPr="00857304">
              <w:rPr>
                <w:rFonts w:ascii="Arial" w:hAnsi="Arial" w:cs="Arial"/>
                <w:b/>
                <w:bCs/>
                <w:sz w:val="18"/>
                <w:szCs w:val="20"/>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84543" w:rsidRPr="00857304" w:rsidRDefault="00284543" w:rsidP="00A44019">
            <w:pPr>
              <w:jc w:val="center"/>
              <w:rPr>
                <w:rFonts w:ascii="Arial" w:hAnsi="Arial" w:cs="Arial"/>
                <w:b/>
                <w:bCs/>
                <w:sz w:val="18"/>
                <w:szCs w:val="20"/>
              </w:rPr>
            </w:pPr>
            <w:r w:rsidRPr="00857304">
              <w:rPr>
                <w:rFonts w:ascii="Arial" w:hAnsi="Arial" w:cs="Arial"/>
                <w:b/>
                <w:bCs/>
                <w:sz w:val="18"/>
                <w:szCs w:val="20"/>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84543" w:rsidRPr="00857304" w:rsidRDefault="00284543" w:rsidP="00A44019">
            <w:pPr>
              <w:jc w:val="center"/>
              <w:rPr>
                <w:rFonts w:ascii="Arial" w:hAnsi="Arial" w:cs="Arial"/>
                <w:b/>
                <w:bCs/>
                <w:sz w:val="18"/>
                <w:szCs w:val="20"/>
              </w:rPr>
            </w:pPr>
            <w:r w:rsidRPr="00857304">
              <w:rPr>
                <w:rFonts w:ascii="Arial" w:hAnsi="Arial" w:cs="Arial"/>
                <w:b/>
                <w:bCs/>
                <w:sz w:val="18"/>
                <w:szCs w:val="20"/>
              </w:rPr>
              <w:t xml:space="preserve">TOTAL DE </w:t>
            </w:r>
            <w:r w:rsidRPr="00857304">
              <w:rPr>
                <w:rFonts w:ascii="Arial" w:hAnsi="Arial" w:cs="Arial"/>
                <w:b/>
                <w:bCs/>
                <w:sz w:val="18"/>
                <w:szCs w:val="20"/>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84543" w:rsidRPr="00857304" w:rsidRDefault="00284543" w:rsidP="00A44019">
            <w:pPr>
              <w:jc w:val="center"/>
              <w:rPr>
                <w:rFonts w:ascii="Arial" w:hAnsi="Arial" w:cs="Arial"/>
                <w:b/>
                <w:bCs/>
                <w:sz w:val="18"/>
                <w:szCs w:val="20"/>
              </w:rPr>
            </w:pPr>
            <w:r w:rsidRPr="00857304">
              <w:rPr>
                <w:rFonts w:ascii="Arial" w:hAnsi="Arial" w:cs="Arial"/>
                <w:b/>
                <w:bCs/>
                <w:sz w:val="18"/>
                <w:szCs w:val="20"/>
              </w:rPr>
              <w:t>MONTO</w:t>
            </w:r>
          </w:p>
        </w:tc>
      </w:tr>
      <w:tr w:rsidR="00284543" w:rsidRPr="00857304" w:rsidTr="00A44019">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84543" w:rsidRPr="00857304" w:rsidRDefault="00284543" w:rsidP="00A44019">
            <w:pPr>
              <w:jc w:val="both"/>
              <w:rPr>
                <w:rFonts w:ascii="Arial" w:hAnsi="Arial" w:cs="Arial"/>
                <w:sz w:val="18"/>
                <w:szCs w:val="20"/>
              </w:rPr>
            </w:pPr>
            <w:r w:rsidRPr="00857304">
              <w:rPr>
                <w:rFonts w:ascii="Arial" w:hAnsi="Arial" w:cs="Arial"/>
                <w:sz w:val="18"/>
                <w:szCs w:val="20"/>
              </w:rPr>
              <w:t xml:space="preserve">Sustitución de 456 luminarias Fraccionamiento Revolución </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1,997</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3,121</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3,249</w:t>
            </w:r>
          </w:p>
        </w:tc>
        <w:tc>
          <w:tcPr>
            <w:tcW w:w="0" w:type="auto"/>
            <w:tcBorders>
              <w:top w:val="nil"/>
              <w:left w:val="nil"/>
              <w:bottom w:val="single" w:sz="4" w:space="0" w:color="auto"/>
              <w:right w:val="single" w:sz="4" w:space="0" w:color="auto"/>
            </w:tcBorders>
            <w:shd w:val="clear" w:color="auto" w:fill="auto"/>
            <w:noWrap/>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6,370</w:t>
            </w:r>
          </w:p>
        </w:tc>
        <w:tc>
          <w:tcPr>
            <w:tcW w:w="0" w:type="auto"/>
            <w:tcBorders>
              <w:top w:val="nil"/>
              <w:left w:val="nil"/>
              <w:bottom w:val="single" w:sz="4" w:space="0" w:color="auto"/>
              <w:right w:val="single" w:sz="4" w:space="0" w:color="auto"/>
            </w:tcBorders>
            <w:shd w:val="clear" w:color="000000" w:fill="FFFFFF"/>
            <w:vAlign w:val="center"/>
            <w:hideMark/>
          </w:tcPr>
          <w:p w:rsidR="00284543" w:rsidRPr="00857304" w:rsidRDefault="00284543" w:rsidP="00A44019">
            <w:pPr>
              <w:rPr>
                <w:rFonts w:ascii="Arial" w:hAnsi="Arial" w:cs="Arial"/>
                <w:sz w:val="18"/>
                <w:szCs w:val="20"/>
              </w:rPr>
            </w:pPr>
            <w:r w:rsidRPr="00857304">
              <w:rPr>
                <w:rFonts w:ascii="Arial" w:hAnsi="Arial" w:cs="Arial"/>
                <w:sz w:val="18"/>
                <w:szCs w:val="20"/>
              </w:rPr>
              <w:t xml:space="preserve"> $3,677,264.96 </w:t>
            </w:r>
          </w:p>
        </w:tc>
      </w:tr>
      <w:tr w:rsidR="00284543" w:rsidRPr="00857304" w:rsidTr="00A4401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4543" w:rsidRPr="00857304" w:rsidRDefault="00284543" w:rsidP="00A44019">
            <w:pPr>
              <w:jc w:val="both"/>
              <w:rPr>
                <w:rFonts w:ascii="Arial" w:hAnsi="Arial" w:cs="Arial"/>
                <w:sz w:val="18"/>
                <w:szCs w:val="20"/>
              </w:rPr>
            </w:pPr>
            <w:r w:rsidRPr="00857304">
              <w:rPr>
                <w:rFonts w:ascii="Arial" w:hAnsi="Arial" w:cs="Arial"/>
                <w:sz w:val="18"/>
                <w:szCs w:val="20"/>
              </w:rPr>
              <w:t>Sustitución de 226 luminarias Colonia Loma Bonita Ejidal</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1,559</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3,272</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3,405</w:t>
            </w:r>
          </w:p>
        </w:tc>
        <w:tc>
          <w:tcPr>
            <w:tcW w:w="0" w:type="auto"/>
            <w:tcBorders>
              <w:top w:val="nil"/>
              <w:left w:val="nil"/>
              <w:bottom w:val="single" w:sz="4" w:space="0" w:color="auto"/>
              <w:right w:val="single" w:sz="4" w:space="0" w:color="auto"/>
            </w:tcBorders>
            <w:shd w:val="clear" w:color="auto" w:fill="auto"/>
            <w:noWrap/>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6,677</w:t>
            </w:r>
          </w:p>
        </w:tc>
        <w:tc>
          <w:tcPr>
            <w:tcW w:w="0" w:type="auto"/>
            <w:tcBorders>
              <w:top w:val="nil"/>
              <w:left w:val="nil"/>
              <w:bottom w:val="single" w:sz="4" w:space="0" w:color="auto"/>
              <w:right w:val="single" w:sz="4" w:space="0" w:color="auto"/>
            </w:tcBorders>
            <w:shd w:val="clear" w:color="000000" w:fill="FFFFFF"/>
            <w:vAlign w:val="center"/>
            <w:hideMark/>
          </w:tcPr>
          <w:p w:rsidR="00284543" w:rsidRPr="00857304" w:rsidRDefault="00284543" w:rsidP="00A44019">
            <w:pPr>
              <w:rPr>
                <w:rFonts w:ascii="Arial" w:hAnsi="Arial" w:cs="Arial"/>
                <w:sz w:val="18"/>
                <w:szCs w:val="20"/>
              </w:rPr>
            </w:pPr>
            <w:r w:rsidRPr="00857304">
              <w:rPr>
                <w:rFonts w:ascii="Arial" w:hAnsi="Arial" w:cs="Arial"/>
                <w:sz w:val="18"/>
                <w:szCs w:val="20"/>
              </w:rPr>
              <w:t xml:space="preserve"> $1,857,804.96 </w:t>
            </w:r>
          </w:p>
        </w:tc>
      </w:tr>
      <w:tr w:rsidR="00284543" w:rsidRPr="00857304" w:rsidTr="00A4401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4543" w:rsidRPr="00857304" w:rsidRDefault="00284543" w:rsidP="00A44019">
            <w:pPr>
              <w:jc w:val="both"/>
              <w:rPr>
                <w:rFonts w:ascii="Arial" w:hAnsi="Arial" w:cs="Arial"/>
                <w:sz w:val="18"/>
                <w:szCs w:val="20"/>
              </w:rPr>
            </w:pPr>
            <w:r w:rsidRPr="00857304">
              <w:rPr>
                <w:rFonts w:ascii="Arial" w:hAnsi="Arial" w:cs="Arial"/>
                <w:sz w:val="18"/>
                <w:szCs w:val="20"/>
              </w:rPr>
              <w:t xml:space="preserve">Sustitución de 120 luminarias Fraccionamiento Hacienda del Real </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993</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1,589</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1,654</w:t>
            </w:r>
          </w:p>
        </w:tc>
        <w:tc>
          <w:tcPr>
            <w:tcW w:w="0" w:type="auto"/>
            <w:tcBorders>
              <w:top w:val="nil"/>
              <w:left w:val="nil"/>
              <w:bottom w:val="single" w:sz="4" w:space="0" w:color="auto"/>
              <w:right w:val="single" w:sz="4" w:space="0" w:color="auto"/>
            </w:tcBorders>
            <w:shd w:val="clear" w:color="auto" w:fill="auto"/>
            <w:noWrap/>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3,243</w:t>
            </w:r>
          </w:p>
        </w:tc>
        <w:tc>
          <w:tcPr>
            <w:tcW w:w="0" w:type="auto"/>
            <w:tcBorders>
              <w:top w:val="nil"/>
              <w:left w:val="nil"/>
              <w:bottom w:val="single" w:sz="4" w:space="0" w:color="auto"/>
              <w:right w:val="single" w:sz="4" w:space="0" w:color="auto"/>
            </w:tcBorders>
            <w:shd w:val="clear" w:color="000000" w:fill="FFFFFF"/>
            <w:noWrap/>
            <w:vAlign w:val="center"/>
            <w:hideMark/>
          </w:tcPr>
          <w:p w:rsidR="00284543" w:rsidRPr="00857304" w:rsidRDefault="00284543" w:rsidP="00A44019">
            <w:pPr>
              <w:rPr>
                <w:rFonts w:ascii="Arial" w:hAnsi="Arial" w:cs="Arial"/>
                <w:sz w:val="18"/>
                <w:szCs w:val="20"/>
              </w:rPr>
            </w:pPr>
            <w:r w:rsidRPr="00857304">
              <w:rPr>
                <w:rFonts w:ascii="Arial" w:hAnsi="Arial" w:cs="Arial"/>
                <w:sz w:val="18"/>
                <w:szCs w:val="20"/>
              </w:rPr>
              <w:t xml:space="preserve"> $   949,900.80 </w:t>
            </w:r>
          </w:p>
        </w:tc>
      </w:tr>
      <w:tr w:rsidR="00284543" w:rsidRPr="00857304" w:rsidTr="00A4401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4543" w:rsidRPr="00857304" w:rsidRDefault="00284543" w:rsidP="00A44019">
            <w:pPr>
              <w:jc w:val="both"/>
              <w:rPr>
                <w:rFonts w:ascii="Arial" w:hAnsi="Arial" w:cs="Arial"/>
                <w:sz w:val="18"/>
                <w:szCs w:val="20"/>
              </w:rPr>
            </w:pPr>
            <w:r w:rsidRPr="00857304">
              <w:rPr>
                <w:rFonts w:ascii="Arial" w:hAnsi="Arial" w:cs="Arial"/>
                <w:sz w:val="18"/>
                <w:szCs w:val="20"/>
              </w:rPr>
              <w:t xml:space="preserve">Sustitución de 115 luminarias Colonia Guadalupe Ejidal  I y II Secc. </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705</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1,397</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1,455</w:t>
            </w:r>
          </w:p>
        </w:tc>
        <w:tc>
          <w:tcPr>
            <w:tcW w:w="0" w:type="auto"/>
            <w:tcBorders>
              <w:top w:val="nil"/>
              <w:left w:val="nil"/>
              <w:bottom w:val="single" w:sz="4" w:space="0" w:color="auto"/>
              <w:right w:val="single" w:sz="4" w:space="0" w:color="auto"/>
            </w:tcBorders>
            <w:shd w:val="clear" w:color="auto" w:fill="auto"/>
            <w:noWrap/>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2,852</w:t>
            </w:r>
          </w:p>
        </w:tc>
        <w:tc>
          <w:tcPr>
            <w:tcW w:w="0" w:type="auto"/>
            <w:tcBorders>
              <w:top w:val="nil"/>
              <w:left w:val="nil"/>
              <w:bottom w:val="single" w:sz="4" w:space="0" w:color="auto"/>
              <w:right w:val="single" w:sz="4" w:space="0" w:color="auto"/>
            </w:tcBorders>
            <w:shd w:val="clear" w:color="000000" w:fill="FFFFFF"/>
            <w:noWrap/>
            <w:vAlign w:val="center"/>
            <w:hideMark/>
          </w:tcPr>
          <w:p w:rsidR="00284543" w:rsidRPr="00857304" w:rsidRDefault="00284543" w:rsidP="00A44019">
            <w:pPr>
              <w:rPr>
                <w:rFonts w:ascii="Arial" w:hAnsi="Arial" w:cs="Arial"/>
                <w:sz w:val="18"/>
                <w:szCs w:val="20"/>
              </w:rPr>
            </w:pPr>
            <w:r w:rsidRPr="00857304">
              <w:rPr>
                <w:rFonts w:ascii="Arial" w:hAnsi="Arial" w:cs="Arial"/>
                <w:sz w:val="18"/>
                <w:szCs w:val="20"/>
              </w:rPr>
              <w:t xml:space="preserve"> $   941,931.60 </w:t>
            </w:r>
          </w:p>
        </w:tc>
      </w:tr>
      <w:tr w:rsidR="00284543" w:rsidRPr="00857304" w:rsidTr="00A44019">
        <w:trPr>
          <w:trHeight w:val="300"/>
        </w:trPr>
        <w:tc>
          <w:tcPr>
            <w:tcW w:w="0" w:type="auto"/>
            <w:tcBorders>
              <w:top w:val="nil"/>
              <w:left w:val="nil"/>
              <w:bottom w:val="nil"/>
              <w:right w:val="nil"/>
            </w:tcBorders>
            <w:shd w:val="clear" w:color="auto" w:fill="auto"/>
            <w:noWrap/>
            <w:vAlign w:val="bottom"/>
            <w:hideMark/>
          </w:tcPr>
          <w:p w:rsidR="00284543" w:rsidRPr="00857304" w:rsidRDefault="00284543" w:rsidP="00A44019">
            <w:pPr>
              <w:rPr>
                <w:rFonts w:ascii="Arial" w:hAnsi="Arial" w:cs="Arial"/>
                <w:sz w:val="18"/>
                <w:szCs w:val="20"/>
              </w:rPr>
            </w:pPr>
          </w:p>
        </w:tc>
        <w:tc>
          <w:tcPr>
            <w:tcW w:w="0" w:type="auto"/>
            <w:tcBorders>
              <w:top w:val="nil"/>
              <w:left w:val="nil"/>
              <w:bottom w:val="nil"/>
              <w:right w:val="nil"/>
            </w:tcBorders>
            <w:shd w:val="clear" w:color="auto" w:fill="auto"/>
            <w:noWrap/>
            <w:vAlign w:val="bottom"/>
            <w:hideMark/>
          </w:tcPr>
          <w:p w:rsidR="00284543" w:rsidRPr="00857304" w:rsidRDefault="00284543" w:rsidP="00A44019">
            <w:pPr>
              <w:rPr>
                <w:rFonts w:ascii="Arial" w:hAnsi="Arial" w:cs="Arial"/>
                <w:sz w:val="18"/>
                <w:szCs w:val="20"/>
              </w:rPr>
            </w:pPr>
          </w:p>
        </w:tc>
        <w:tc>
          <w:tcPr>
            <w:tcW w:w="0" w:type="auto"/>
            <w:tcBorders>
              <w:top w:val="nil"/>
              <w:left w:val="nil"/>
              <w:bottom w:val="nil"/>
              <w:right w:val="nil"/>
            </w:tcBorders>
            <w:shd w:val="clear" w:color="auto" w:fill="auto"/>
            <w:noWrap/>
            <w:vAlign w:val="bottom"/>
            <w:hideMark/>
          </w:tcPr>
          <w:p w:rsidR="00284543" w:rsidRPr="00857304" w:rsidRDefault="00284543" w:rsidP="00A44019">
            <w:pPr>
              <w:rPr>
                <w:rFonts w:ascii="Arial" w:hAnsi="Arial" w:cs="Arial"/>
                <w:sz w:val="18"/>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4543" w:rsidRPr="00857304" w:rsidRDefault="00284543" w:rsidP="00A44019">
            <w:pPr>
              <w:jc w:val="center"/>
              <w:rPr>
                <w:rFonts w:ascii="Arial" w:hAnsi="Arial" w:cs="Arial"/>
                <w:b/>
                <w:bCs/>
                <w:sz w:val="18"/>
                <w:szCs w:val="20"/>
              </w:rPr>
            </w:pPr>
            <w:r w:rsidRPr="00857304">
              <w:rPr>
                <w:rFonts w:ascii="Arial" w:hAnsi="Arial" w:cs="Arial"/>
                <w:b/>
                <w:bCs/>
                <w:sz w:val="18"/>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284543" w:rsidRPr="00857304" w:rsidRDefault="00284543" w:rsidP="00A44019">
            <w:pPr>
              <w:jc w:val="center"/>
              <w:rPr>
                <w:rFonts w:ascii="Arial" w:hAnsi="Arial" w:cs="Arial"/>
                <w:sz w:val="18"/>
                <w:szCs w:val="20"/>
              </w:rPr>
            </w:pPr>
            <w:r w:rsidRPr="00857304">
              <w:rPr>
                <w:rFonts w:ascii="Arial" w:hAnsi="Arial" w:cs="Arial"/>
                <w:sz w:val="18"/>
                <w:szCs w:val="20"/>
              </w:rPr>
              <w:t>19,142</w:t>
            </w:r>
          </w:p>
        </w:tc>
        <w:tc>
          <w:tcPr>
            <w:tcW w:w="0" w:type="auto"/>
            <w:tcBorders>
              <w:top w:val="nil"/>
              <w:left w:val="nil"/>
              <w:bottom w:val="single" w:sz="4" w:space="0" w:color="auto"/>
              <w:right w:val="single" w:sz="4" w:space="0" w:color="auto"/>
            </w:tcBorders>
            <w:shd w:val="clear" w:color="auto" w:fill="auto"/>
            <w:noWrap/>
            <w:vAlign w:val="bottom"/>
            <w:hideMark/>
          </w:tcPr>
          <w:p w:rsidR="00284543" w:rsidRPr="00857304" w:rsidRDefault="00284543" w:rsidP="00A44019">
            <w:pPr>
              <w:rPr>
                <w:rFonts w:ascii="Arial" w:hAnsi="Arial" w:cs="Arial"/>
                <w:b/>
                <w:bCs/>
                <w:sz w:val="18"/>
                <w:szCs w:val="20"/>
              </w:rPr>
            </w:pPr>
            <w:r w:rsidRPr="00857304">
              <w:rPr>
                <w:rFonts w:ascii="Arial" w:hAnsi="Arial" w:cs="Arial"/>
                <w:b/>
                <w:bCs/>
                <w:sz w:val="18"/>
                <w:szCs w:val="20"/>
              </w:rPr>
              <w:t xml:space="preserve"> $7,426,902.32 </w:t>
            </w:r>
          </w:p>
        </w:tc>
      </w:tr>
    </w:tbl>
    <w:p w:rsidR="00284543" w:rsidRDefault="00284543" w:rsidP="00284543">
      <w:pPr>
        <w:pStyle w:val="Sinespaciado"/>
        <w:jc w:val="both"/>
        <w:rPr>
          <w:rFonts w:ascii="Arial" w:hAnsi="Arial" w:cs="Arial"/>
          <w:b/>
          <w:sz w:val="20"/>
          <w:szCs w:val="20"/>
        </w:rPr>
      </w:pPr>
    </w:p>
    <w:p w:rsidR="00284543" w:rsidRDefault="00284543" w:rsidP="00284543">
      <w:pPr>
        <w:pStyle w:val="Sinespaciado"/>
        <w:jc w:val="both"/>
        <w:rPr>
          <w:rFonts w:ascii="Arial" w:hAnsi="Arial" w:cs="Arial"/>
          <w:b/>
          <w:sz w:val="20"/>
          <w:szCs w:val="20"/>
        </w:rPr>
      </w:pPr>
    </w:p>
    <w:p w:rsidR="00284543" w:rsidRDefault="00284543" w:rsidP="00284543">
      <w:pPr>
        <w:pStyle w:val="Sinespaciado"/>
        <w:jc w:val="both"/>
        <w:rPr>
          <w:rFonts w:ascii="Arial" w:hAnsi="Arial" w:cs="Arial"/>
          <w:b/>
          <w:sz w:val="20"/>
          <w:szCs w:val="20"/>
        </w:rPr>
      </w:pPr>
    </w:p>
    <w:p w:rsidR="00284543" w:rsidRDefault="00284543" w:rsidP="00284543">
      <w:pPr>
        <w:pStyle w:val="Sinespaciado"/>
        <w:jc w:val="both"/>
        <w:rPr>
          <w:rFonts w:ascii="Arial" w:hAnsi="Arial" w:cs="Arial"/>
          <w:b/>
          <w:sz w:val="20"/>
          <w:szCs w:val="20"/>
        </w:rPr>
      </w:pPr>
      <w:r w:rsidRPr="00CD2FA2">
        <w:rPr>
          <w:rFonts w:ascii="Arial" w:hAnsi="Arial" w:cs="Arial"/>
          <w:b/>
          <w:sz w:val="20"/>
          <w:szCs w:val="20"/>
        </w:rPr>
        <w:t>DEBE DECIR:</w:t>
      </w:r>
    </w:p>
    <w:p w:rsidR="00284543" w:rsidRPr="00CD2FA2" w:rsidRDefault="00284543" w:rsidP="00284543">
      <w:pPr>
        <w:pStyle w:val="Sinespaciado"/>
        <w:jc w:val="both"/>
        <w:rPr>
          <w:rFonts w:ascii="Arial" w:hAnsi="Arial" w:cs="Arial"/>
          <w:b/>
          <w:sz w:val="20"/>
          <w:szCs w:val="20"/>
        </w:rPr>
      </w:pPr>
    </w:p>
    <w:p w:rsidR="00284543" w:rsidRDefault="00284543" w:rsidP="00284543">
      <w:pPr>
        <w:ind w:left="426" w:right="304"/>
        <w:jc w:val="both"/>
        <w:rPr>
          <w:rFonts w:ascii="Arial" w:hAnsi="Arial" w:cs="Arial"/>
          <w:sz w:val="20"/>
          <w:szCs w:val="20"/>
        </w:rPr>
      </w:pPr>
      <w:r w:rsidRPr="00CD2FA2">
        <w:rPr>
          <w:rFonts w:ascii="Arial" w:hAnsi="Arial" w:cs="Arial"/>
          <w:b/>
          <w:sz w:val="20"/>
          <w:szCs w:val="20"/>
        </w:rPr>
        <w:t>TERCERO.-</w:t>
      </w:r>
      <w:r w:rsidRPr="00CD2FA2">
        <w:rPr>
          <w:rFonts w:ascii="Arial" w:hAnsi="Arial" w:cs="Arial"/>
          <w:sz w:val="20"/>
          <w:szCs w:val="20"/>
        </w:rPr>
        <w:t xml:space="preserve"> El Ayuntamiento Constitucional de San Pedro Tlaquepaque, Jalisco, aprueba y autoriza facultar al Tesorero Municipal, a erogar hasta la cantidad de </w:t>
      </w:r>
      <w:r w:rsidRPr="00CD2FA2">
        <w:rPr>
          <w:rFonts w:ascii="Arial" w:hAnsi="Arial" w:cs="Arial"/>
          <w:b/>
          <w:sz w:val="20"/>
          <w:szCs w:val="20"/>
        </w:rPr>
        <w:t>$ 7,426,902.32 (Siete millones cuatrocientos veintiséis mil novecientos dos pesos 32/100 M.N.)</w:t>
      </w:r>
      <w:r w:rsidRPr="00CD2FA2">
        <w:rPr>
          <w:rFonts w:ascii="Arial" w:hAnsi="Arial" w:cs="Arial"/>
          <w:sz w:val="20"/>
          <w:szCs w:val="20"/>
        </w:rPr>
        <w:t>, con cargo a la Partida del FORTAMUN ejercicio fiscal 2019, para dar cabal cumplimiento al presente acuerdo, lo anterior una vez agotados los procedimientos de adjudicación que correspondan con apego a la normatividad aplicable, para aplicarse a la siguientes colonias:</w:t>
      </w:r>
    </w:p>
    <w:p w:rsidR="00284543" w:rsidRPr="00CD2FA2" w:rsidRDefault="00284543" w:rsidP="00284543">
      <w:pPr>
        <w:jc w:val="both"/>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2504"/>
        <w:gridCol w:w="949"/>
        <w:gridCol w:w="958"/>
        <w:gridCol w:w="914"/>
        <w:gridCol w:w="1394"/>
        <w:gridCol w:w="1208"/>
      </w:tblGrid>
      <w:tr w:rsidR="00284543" w:rsidRPr="00857304" w:rsidTr="00A44019">
        <w:trPr>
          <w:trHeight w:val="360"/>
        </w:trPr>
        <w:tc>
          <w:tcPr>
            <w:tcW w:w="0" w:type="auto"/>
            <w:gridSpan w:val="6"/>
            <w:tcBorders>
              <w:top w:val="nil"/>
              <w:left w:val="nil"/>
              <w:bottom w:val="nil"/>
              <w:right w:val="nil"/>
            </w:tcBorders>
            <w:shd w:val="clear" w:color="auto" w:fill="auto"/>
            <w:noWrap/>
            <w:vAlign w:val="bottom"/>
            <w:hideMark/>
          </w:tcPr>
          <w:p w:rsidR="00284543" w:rsidRPr="00857304" w:rsidRDefault="00284543" w:rsidP="00A44019">
            <w:pPr>
              <w:rPr>
                <w:rFonts w:ascii="Arial" w:hAnsi="Arial" w:cs="Arial"/>
                <w:b/>
                <w:bCs/>
                <w:sz w:val="16"/>
                <w:szCs w:val="20"/>
                <w:lang w:eastAsia="es-MX"/>
              </w:rPr>
            </w:pPr>
            <w:r w:rsidRPr="00857304">
              <w:rPr>
                <w:rFonts w:ascii="Arial" w:hAnsi="Arial" w:cs="Arial"/>
                <w:b/>
                <w:bCs/>
                <w:sz w:val="16"/>
                <w:szCs w:val="20"/>
              </w:rPr>
              <w:t>Paquete de Alumbrado FORTAMUN 2019</w:t>
            </w:r>
          </w:p>
        </w:tc>
      </w:tr>
      <w:tr w:rsidR="00284543" w:rsidRPr="00857304" w:rsidTr="00A44019">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A9D08E"/>
            <w:vAlign w:val="center"/>
            <w:hideMark/>
          </w:tcPr>
          <w:p w:rsidR="00284543" w:rsidRPr="00857304" w:rsidRDefault="00284543" w:rsidP="00A44019">
            <w:pPr>
              <w:jc w:val="center"/>
              <w:rPr>
                <w:rFonts w:ascii="Arial" w:hAnsi="Arial" w:cs="Arial"/>
                <w:b/>
                <w:bCs/>
                <w:sz w:val="16"/>
                <w:szCs w:val="20"/>
              </w:rPr>
            </w:pPr>
            <w:r w:rsidRPr="00857304">
              <w:rPr>
                <w:rFonts w:ascii="Arial" w:hAnsi="Arial" w:cs="Arial"/>
                <w:b/>
                <w:bCs/>
                <w:sz w:val="16"/>
                <w:szCs w:val="20"/>
              </w:rPr>
              <w:t>OBRA</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84543" w:rsidRPr="00857304" w:rsidRDefault="00284543" w:rsidP="00A44019">
            <w:pPr>
              <w:jc w:val="center"/>
              <w:rPr>
                <w:rFonts w:ascii="Arial" w:hAnsi="Arial" w:cs="Arial"/>
                <w:b/>
                <w:bCs/>
                <w:sz w:val="16"/>
                <w:szCs w:val="20"/>
              </w:rPr>
            </w:pPr>
            <w:r w:rsidRPr="00857304">
              <w:rPr>
                <w:rFonts w:ascii="Arial" w:hAnsi="Arial" w:cs="Arial"/>
                <w:b/>
                <w:bCs/>
                <w:sz w:val="16"/>
                <w:szCs w:val="20"/>
              </w:rPr>
              <w:t>HOGARES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84543" w:rsidRPr="00857304" w:rsidRDefault="00284543" w:rsidP="00A44019">
            <w:pPr>
              <w:jc w:val="center"/>
              <w:rPr>
                <w:rFonts w:ascii="Arial" w:hAnsi="Arial" w:cs="Arial"/>
                <w:b/>
                <w:bCs/>
                <w:sz w:val="16"/>
                <w:szCs w:val="20"/>
              </w:rPr>
            </w:pPr>
            <w:r w:rsidRPr="00857304">
              <w:rPr>
                <w:rFonts w:ascii="Arial" w:hAnsi="Arial" w:cs="Arial"/>
                <w:b/>
                <w:bCs/>
                <w:sz w:val="16"/>
                <w:szCs w:val="20"/>
              </w:rPr>
              <w:t>HOMBRES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84543" w:rsidRPr="00857304" w:rsidRDefault="00284543" w:rsidP="00A44019">
            <w:pPr>
              <w:jc w:val="center"/>
              <w:rPr>
                <w:rFonts w:ascii="Arial" w:hAnsi="Arial" w:cs="Arial"/>
                <w:b/>
                <w:bCs/>
                <w:sz w:val="16"/>
                <w:szCs w:val="20"/>
              </w:rPr>
            </w:pPr>
            <w:r w:rsidRPr="00857304">
              <w:rPr>
                <w:rFonts w:ascii="Arial" w:hAnsi="Arial" w:cs="Arial"/>
                <w:b/>
                <w:bCs/>
                <w:sz w:val="16"/>
                <w:szCs w:val="20"/>
              </w:rPr>
              <w:t>MUJERES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84543" w:rsidRPr="00857304" w:rsidRDefault="00284543" w:rsidP="00A44019">
            <w:pPr>
              <w:jc w:val="center"/>
              <w:rPr>
                <w:rFonts w:ascii="Arial" w:hAnsi="Arial" w:cs="Arial"/>
                <w:b/>
                <w:bCs/>
                <w:sz w:val="16"/>
                <w:szCs w:val="20"/>
              </w:rPr>
            </w:pPr>
            <w:r w:rsidRPr="00857304">
              <w:rPr>
                <w:rFonts w:ascii="Arial" w:hAnsi="Arial" w:cs="Arial"/>
                <w:b/>
                <w:bCs/>
                <w:sz w:val="16"/>
                <w:szCs w:val="20"/>
              </w:rPr>
              <w:t xml:space="preserve">TOTAL DE </w:t>
            </w:r>
            <w:r w:rsidRPr="00857304">
              <w:rPr>
                <w:rFonts w:ascii="Arial" w:hAnsi="Arial" w:cs="Arial"/>
                <w:b/>
                <w:bCs/>
                <w:sz w:val="16"/>
                <w:szCs w:val="20"/>
              </w:rPr>
              <w:br/>
              <w:t>BENEFICIARIOS</w:t>
            </w:r>
          </w:p>
        </w:tc>
        <w:tc>
          <w:tcPr>
            <w:tcW w:w="0" w:type="auto"/>
            <w:tcBorders>
              <w:top w:val="single" w:sz="4" w:space="0" w:color="auto"/>
              <w:left w:val="nil"/>
              <w:bottom w:val="single" w:sz="4" w:space="0" w:color="auto"/>
              <w:right w:val="single" w:sz="4" w:space="0" w:color="auto"/>
            </w:tcBorders>
            <w:shd w:val="clear" w:color="000000" w:fill="A9D08E"/>
            <w:vAlign w:val="center"/>
            <w:hideMark/>
          </w:tcPr>
          <w:p w:rsidR="00284543" w:rsidRPr="00857304" w:rsidRDefault="00284543" w:rsidP="00A44019">
            <w:pPr>
              <w:jc w:val="center"/>
              <w:rPr>
                <w:rFonts w:ascii="Arial" w:hAnsi="Arial" w:cs="Arial"/>
                <w:b/>
                <w:bCs/>
                <w:sz w:val="16"/>
                <w:szCs w:val="20"/>
              </w:rPr>
            </w:pPr>
            <w:r w:rsidRPr="00857304">
              <w:rPr>
                <w:rFonts w:ascii="Arial" w:hAnsi="Arial" w:cs="Arial"/>
                <w:b/>
                <w:bCs/>
                <w:sz w:val="16"/>
                <w:szCs w:val="20"/>
              </w:rPr>
              <w:t>MONTO</w:t>
            </w:r>
          </w:p>
        </w:tc>
      </w:tr>
      <w:tr w:rsidR="00284543" w:rsidRPr="00857304" w:rsidTr="00A44019">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84543" w:rsidRPr="00857304" w:rsidRDefault="00284543" w:rsidP="00A44019">
            <w:pPr>
              <w:jc w:val="both"/>
              <w:rPr>
                <w:rFonts w:ascii="Arial" w:hAnsi="Arial" w:cs="Arial"/>
                <w:sz w:val="16"/>
                <w:szCs w:val="20"/>
              </w:rPr>
            </w:pPr>
            <w:r w:rsidRPr="00857304">
              <w:rPr>
                <w:rFonts w:ascii="Arial" w:hAnsi="Arial" w:cs="Arial"/>
                <w:sz w:val="16"/>
                <w:szCs w:val="20"/>
              </w:rPr>
              <w:t xml:space="preserve">Sustitución de 456 luminarias Fraccionamiento Revolución </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1,997</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3,121</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3,249</w:t>
            </w:r>
          </w:p>
        </w:tc>
        <w:tc>
          <w:tcPr>
            <w:tcW w:w="0" w:type="auto"/>
            <w:tcBorders>
              <w:top w:val="nil"/>
              <w:left w:val="nil"/>
              <w:bottom w:val="single" w:sz="4" w:space="0" w:color="auto"/>
              <w:right w:val="single" w:sz="4" w:space="0" w:color="auto"/>
            </w:tcBorders>
            <w:shd w:val="clear" w:color="auto" w:fill="auto"/>
            <w:noWrap/>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6,370</w:t>
            </w:r>
          </w:p>
        </w:tc>
        <w:tc>
          <w:tcPr>
            <w:tcW w:w="0" w:type="auto"/>
            <w:tcBorders>
              <w:top w:val="nil"/>
              <w:left w:val="nil"/>
              <w:bottom w:val="single" w:sz="4" w:space="0" w:color="auto"/>
              <w:right w:val="single" w:sz="4" w:space="0" w:color="auto"/>
            </w:tcBorders>
            <w:shd w:val="clear" w:color="000000" w:fill="FFFFFF"/>
            <w:vAlign w:val="center"/>
            <w:hideMark/>
          </w:tcPr>
          <w:p w:rsidR="00284543" w:rsidRPr="00857304" w:rsidRDefault="00284543" w:rsidP="00A44019">
            <w:pPr>
              <w:rPr>
                <w:rFonts w:ascii="Arial" w:hAnsi="Arial" w:cs="Arial"/>
                <w:sz w:val="16"/>
                <w:szCs w:val="20"/>
              </w:rPr>
            </w:pPr>
            <w:r w:rsidRPr="00857304">
              <w:rPr>
                <w:rFonts w:ascii="Arial" w:hAnsi="Arial" w:cs="Arial"/>
                <w:sz w:val="16"/>
                <w:szCs w:val="20"/>
              </w:rPr>
              <w:t xml:space="preserve"> $3,677,264.96 </w:t>
            </w:r>
          </w:p>
        </w:tc>
      </w:tr>
      <w:tr w:rsidR="00284543" w:rsidRPr="00857304" w:rsidTr="00A4401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4543" w:rsidRPr="00857304" w:rsidRDefault="00284543" w:rsidP="00A44019">
            <w:pPr>
              <w:jc w:val="both"/>
              <w:rPr>
                <w:rFonts w:ascii="Arial" w:hAnsi="Arial" w:cs="Arial"/>
                <w:sz w:val="16"/>
                <w:szCs w:val="20"/>
              </w:rPr>
            </w:pPr>
            <w:r w:rsidRPr="00857304">
              <w:rPr>
                <w:rFonts w:ascii="Arial" w:hAnsi="Arial" w:cs="Arial"/>
                <w:sz w:val="16"/>
                <w:szCs w:val="20"/>
              </w:rPr>
              <w:t>Sustitución de 226 luminarias Colonia Loma Bonita Ejidal</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1,559</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3,272</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3,405</w:t>
            </w:r>
          </w:p>
        </w:tc>
        <w:tc>
          <w:tcPr>
            <w:tcW w:w="0" w:type="auto"/>
            <w:tcBorders>
              <w:top w:val="nil"/>
              <w:left w:val="nil"/>
              <w:bottom w:val="single" w:sz="4" w:space="0" w:color="auto"/>
              <w:right w:val="single" w:sz="4" w:space="0" w:color="auto"/>
            </w:tcBorders>
            <w:shd w:val="clear" w:color="auto" w:fill="auto"/>
            <w:noWrap/>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6,677</w:t>
            </w:r>
          </w:p>
        </w:tc>
        <w:tc>
          <w:tcPr>
            <w:tcW w:w="0" w:type="auto"/>
            <w:tcBorders>
              <w:top w:val="nil"/>
              <w:left w:val="nil"/>
              <w:bottom w:val="single" w:sz="4" w:space="0" w:color="auto"/>
              <w:right w:val="single" w:sz="4" w:space="0" w:color="auto"/>
            </w:tcBorders>
            <w:shd w:val="clear" w:color="000000" w:fill="FFFFFF"/>
            <w:vAlign w:val="center"/>
            <w:hideMark/>
          </w:tcPr>
          <w:p w:rsidR="00284543" w:rsidRPr="00857304" w:rsidRDefault="00284543" w:rsidP="00A44019">
            <w:pPr>
              <w:rPr>
                <w:rFonts w:ascii="Arial" w:hAnsi="Arial" w:cs="Arial"/>
                <w:sz w:val="16"/>
                <w:szCs w:val="20"/>
              </w:rPr>
            </w:pPr>
            <w:r w:rsidRPr="00857304">
              <w:rPr>
                <w:rFonts w:ascii="Arial" w:hAnsi="Arial" w:cs="Arial"/>
                <w:sz w:val="16"/>
                <w:szCs w:val="20"/>
              </w:rPr>
              <w:t xml:space="preserve"> $1,857,804.96 </w:t>
            </w:r>
          </w:p>
        </w:tc>
      </w:tr>
      <w:tr w:rsidR="00284543" w:rsidRPr="00857304" w:rsidTr="00A4401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4543" w:rsidRPr="00857304" w:rsidRDefault="00284543" w:rsidP="00A44019">
            <w:pPr>
              <w:jc w:val="both"/>
              <w:rPr>
                <w:rFonts w:ascii="Arial" w:hAnsi="Arial" w:cs="Arial"/>
                <w:sz w:val="16"/>
                <w:szCs w:val="20"/>
              </w:rPr>
            </w:pPr>
            <w:r w:rsidRPr="00857304">
              <w:rPr>
                <w:rFonts w:ascii="Arial" w:hAnsi="Arial" w:cs="Arial"/>
                <w:sz w:val="16"/>
                <w:szCs w:val="20"/>
              </w:rPr>
              <w:t xml:space="preserve">Sustitución de 120 luminarias Fraccionamiento Hacienda del Real </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993</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1,589</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1,654</w:t>
            </w:r>
          </w:p>
        </w:tc>
        <w:tc>
          <w:tcPr>
            <w:tcW w:w="0" w:type="auto"/>
            <w:tcBorders>
              <w:top w:val="nil"/>
              <w:left w:val="nil"/>
              <w:bottom w:val="single" w:sz="4" w:space="0" w:color="auto"/>
              <w:right w:val="single" w:sz="4" w:space="0" w:color="auto"/>
            </w:tcBorders>
            <w:shd w:val="clear" w:color="auto" w:fill="auto"/>
            <w:noWrap/>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3,243</w:t>
            </w:r>
          </w:p>
        </w:tc>
        <w:tc>
          <w:tcPr>
            <w:tcW w:w="0" w:type="auto"/>
            <w:tcBorders>
              <w:top w:val="nil"/>
              <w:left w:val="nil"/>
              <w:bottom w:val="single" w:sz="4" w:space="0" w:color="auto"/>
              <w:right w:val="single" w:sz="4" w:space="0" w:color="auto"/>
            </w:tcBorders>
            <w:shd w:val="clear" w:color="000000" w:fill="FFFFFF"/>
            <w:noWrap/>
            <w:vAlign w:val="center"/>
            <w:hideMark/>
          </w:tcPr>
          <w:p w:rsidR="00284543" w:rsidRPr="00857304" w:rsidRDefault="00284543" w:rsidP="00A44019">
            <w:pPr>
              <w:rPr>
                <w:rFonts w:ascii="Arial" w:hAnsi="Arial" w:cs="Arial"/>
                <w:sz w:val="16"/>
                <w:szCs w:val="20"/>
              </w:rPr>
            </w:pPr>
            <w:r w:rsidRPr="00857304">
              <w:rPr>
                <w:rFonts w:ascii="Arial" w:hAnsi="Arial" w:cs="Arial"/>
                <w:sz w:val="16"/>
                <w:szCs w:val="20"/>
              </w:rPr>
              <w:t xml:space="preserve"> $   949,900.80 </w:t>
            </w:r>
          </w:p>
        </w:tc>
      </w:tr>
      <w:tr w:rsidR="00284543" w:rsidRPr="00857304" w:rsidTr="00A4401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84543" w:rsidRPr="00857304" w:rsidRDefault="00284543" w:rsidP="00A44019">
            <w:pPr>
              <w:jc w:val="both"/>
              <w:rPr>
                <w:rFonts w:ascii="Arial" w:hAnsi="Arial" w:cs="Arial"/>
                <w:sz w:val="16"/>
                <w:szCs w:val="20"/>
              </w:rPr>
            </w:pPr>
            <w:r w:rsidRPr="00857304">
              <w:rPr>
                <w:rFonts w:ascii="Arial" w:hAnsi="Arial" w:cs="Arial"/>
                <w:sz w:val="16"/>
                <w:szCs w:val="20"/>
              </w:rPr>
              <w:t xml:space="preserve">Sustitución de 115 luminarias Colonia Guadalupe Ejidal  I y II Secc. </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705</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1,397</w:t>
            </w:r>
          </w:p>
        </w:tc>
        <w:tc>
          <w:tcPr>
            <w:tcW w:w="0" w:type="auto"/>
            <w:tcBorders>
              <w:top w:val="nil"/>
              <w:left w:val="nil"/>
              <w:bottom w:val="single" w:sz="4" w:space="0" w:color="auto"/>
              <w:right w:val="single" w:sz="4" w:space="0" w:color="auto"/>
            </w:tcBorders>
            <w:shd w:val="clear" w:color="auto" w:fill="auto"/>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1,455</w:t>
            </w:r>
          </w:p>
        </w:tc>
        <w:tc>
          <w:tcPr>
            <w:tcW w:w="0" w:type="auto"/>
            <w:tcBorders>
              <w:top w:val="nil"/>
              <w:left w:val="nil"/>
              <w:bottom w:val="single" w:sz="4" w:space="0" w:color="auto"/>
              <w:right w:val="single" w:sz="4" w:space="0" w:color="auto"/>
            </w:tcBorders>
            <w:shd w:val="clear" w:color="auto" w:fill="auto"/>
            <w:noWrap/>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2,852</w:t>
            </w:r>
          </w:p>
        </w:tc>
        <w:tc>
          <w:tcPr>
            <w:tcW w:w="0" w:type="auto"/>
            <w:tcBorders>
              <w:top w:val="nil"/>
              <w:left w:val="nil"/>
              <w:bottom w:val="single" w:sz="4" w:space="0" w:color="auto"/>
              <w:right w:val="single" w:sz="4" w:space="0" w:color="auto"/>
            </w:tcBorders>
            <w:shd w:val="clear" w:color="000000" w:fill="FFFFFF"/>
            <w:noWrap/>
            <w:vAlign w:val="center"/>
            <w:hideMark/>
          </w:tcPr>
          <w:p w:rsidR="00284543" w:rsidRPr="00857304" w:rsidRDefault="00284543" w:rsidP="00A44019">
            <w:pPr>
              <w:rPr>
                <w:rFonts w:ascii="Arial" w:hAnsi="Arial" w:cs="Arial"/>
                <w:sz w:val="16"/>
                <w:szCs w:val="20"/>
              </w:rPr>
            </w:pPr>
            <w:r w:rsidRPr="00857304">
              <w:rPr>
                <w:rFonts w:ascii="Arial" w:hAnsi="Arial" w:cs="Arial"/>
                <w:sz w:val="16"/>
                <w:szCs w:val="20"/>
              </w:rPr>
              <w:t xml:space="preserve"> $   941,931.60 </w:t>
            </w:r>
          </w:p>
        </w:tc>
      </w:tr>
      <w:tr w:rsidR="00284543" w:rsidRPr="00857304" w:rsidTr="00A44019">
        <w:trPr>
          <w:trHeight w:val="300"/>
        </w:trPr>
        <w:tc>
          <w:tcPr>
            <w:tcW w:w="0" w:type="auto"/>
            <w:tcBorders>
              <w:top w:val="nil"/>
              <w:left w:val="nil"/>
              <w:bottom w:val="nil"/>
              <w:right w:val="nil"/>
            </w:tcBorders>
            <w:shd w:val="clear" w:color="auto" w:fill="auto"/>
            <w:noWrap/>
            <w:vAlign w:val="bottom"/>
            <w:hideMark/>
          </w:tcPr>
          <w:p w:rsidR="00284543" w:rsidRPr="00857304" w:rsidRDefault="00284543" w:rsidP="00A44019">
            <w:pPr>
              <w:rPr>
                <w:rFonts w:ascii="Arial" w:hAnsi="Arial" w:cs="Arial"/>
                <w:sz w:val="16"/>
                <w:szCs w:val="20"/>
              </w:rPr>
            </w:pPr>
          </w:p>
        </w:tc>
        <w:tc>
          <w:tcPr>
            <w:tcW w:w="0" w:type="auto"/>
            <w:tcBorders>
              <w:top w:val="nil"/>
              <w:left w:val="nil"/>
              <w:bottom w:val="nil"/>
              <w:right w:val="nil"/>
            </w:tcBorders>
            <w:shd w:val="clear" w:color="auto" w:fill="auto"/>
            <w:noWrap/>
            <w:vAlign w:val="bottom"/>
            <w:hideMark/>
          </w:tcPr>
          <w:p w:rsidR="00284543" w:rsidRPr="00857304" w:rsidRDefault="00284543" w:rsidP="00A44019">
            <w:pPr>
              <w:rPr>
                <w:rFonts w:ascii="Arial" w:hAnsi="Arial" w:cs="Arial"/>
                <w:sz w:val="16"/>
                <w:szCs w:val="20"/>
              </w:rPr>
            </w:pPr>
          </w:p>
        </w:tc>
        <w:tc>
          <w:tcPr>
            <w:tcW w:w="0" w:type="auto"/>
            <w:tcBorders>
              <w:top w:val="nil"/>
              <w:left w:val="nil"/>
              <w:bottom w:val="nil"/>
              <w:right w:val="nil"/>
            </w:tcBorders>
            <w:shd w:val="clear" w:color="auto" w:fill="auto"/>
            <w:noWrap/>
            <w:vAlign w:val="bottom"/>
            <w:hideMark/>
          </w:tcPr>
          <w:p w:rsidR="00284543" w:rsidRPr="00857304" w:rsidRDefault="00284543" w:rsidP="00A44019">
            <w:pPr>
              <w:rPr>
                <w:rFonts w:ascii="Arial"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4543" w:rsidRPr="00857304" w:rsidRDefault="00284543" w:rsidP="00A44019">
            <w:pPr>
              <w:jc w:val="center"/>
              <w:rPr>
                <w:rFonts w:ascii="Arial" w:hAnsi="Arial" w:cs="Arial"/>
                <w:b/>
                <w:bCs/>
                <w:sz w:val="16"/>
                <w:szCs w:val="20"/>
              </w:rPr>
            </w:pPr>
            <w:r w:rsidRPr="00857304">
              <w:rPr>
                <w:rFonts w:ascii="Arial" w:hAnsi="Arial" w:cs="Arial"/>
                <w:b/>
                <w:bCs/>
                <w:sz w:val="16"/>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284543" w:rsidRPr="00857304" w:rsidRDefault="00284543" w:rsidP="00A44019">
            <w:pPr>
              <w:jc w:val="center"/>
              <w:rPr>
                <w:rFonts w:ascii="Arial" w:hAnsi="Arial" w:cs="Arial"/>
                <w:sz w:val="16"/>
                <w:szCs w:val="20"/>
              </w:rPr>
            </w:pPr>
            <w:r w:rsidRPr="00857304">
              <w:rPr>
                <w:rFonts w:ascii="Arial" w:hAnsi="Arial" w:cs="Arial"/>
                <w:sz w:val="16"/>
                <w:szCs w:val="20"/>
              </w:rPr>
              <w:t>19,142</w:t>
            </w:r>
          </w:p>
        </w:tc>
        <w:tc>
          <w:tcPr>
            <w:tcW w:w="0" w:type="auto"/>
            <w:tcBorders>
              <w:top w:val="nil"/>
              <w:left w:val="nil"/>
              <w:bottom w:val="single" w:sz="4" w:space="0" w:color="auto"/>
              <w:right w:val="single" w:sz="4" w:space="0" w:color="auto"/>
            </w:tcBorders>
            <w:shd w:val="clear" w:color="auto" w:fill="auto"/>
            <w:noWrap/>
            <w:vAlign w:val="bottom"/>
            <w:hideMark/>
          </w:tcPr>
          <w:p w:rsidR="00284543" w:rsidRPr="00857304" w:rsidRDefault="00284543" w:rsidP="00A44019">
            <w:pPr>
              <w:rPr>
                <w:rFonts w:ascii="Arial" w:hAnsi="Arial" w:cs="Arial"/>
                <w:b/>
                <w:bCs/>
                <w:sz w:val="16"/>
                <w:szCs w:val="20"/>
              </w:rPr>
            </w:pPr>
            <w:r w:rsidRPr="00857304">
              <w:rPr>
                <w:rFonts w:ascii="Arial" w:hAnsi="Arial" w:cs="Arial"/>
                <w:b/>
                <w:bCs/>
                <w:sz w:val="16"/>
                <w:szCs w:val="20"/>
              </w:rPr>
              <w:t xml:space="preserve"> $7,426,902.32 </w:t>
            </w:r>
          </w:p>
        </w:tc>
      </w:tr>
    </w:tbl>
    <w:p w:rsidR="00284543" w:rsidRDefault="00284543" w:rsidP="00284543">
      <w:pPr>
        <w:pStyle w:val="Sinespaciado"/>
        <w:jc w:val="both"/>
        <w:rPr>
          <w:rFonts w:ascii="Arial" w:hAnsi="Arial" w:cs="Arial"/>
          <w:b/>
          <w:sz w:val="24"/>
          <w:szCs w:val="24"/>
        </w:rPr>
      </w:pPr>
    </w:p>
    <w:p w:rsidR="00D641A9" w:rsidRPr="00857304" w:rsidRDefault="00284543" w:rsidP="00857304">
      <w:pPr>
        <w:pStyle w:val="Textoindependiente"/>
        <w:tabs>
          <w:tab w:val="left" w:pos="0"/>
        </w:tabs>
        <w:ind w:left="0"/>
        <w:jc w:val="both"/>
        <w:rPr>
          <w:rFonts w:ascii="Arial" w:hAnsi="Arial" w:cs="Arial"/>
          <w:sz w:val="24"/>
          <w:szCs w:val="24"/>
          <w:lang w:val="es-MX"/>
        </w:rPr>
      </w:pPr>
      <w:r w:rsidRPr="00515D5E">
        <w:rPr>
          <w:rFonts w:ascii="Arial" w:hAnsi="Arial" w:cs="Arial"/>
          <w:color w:val="000000" w:themeColor="text1"/>
          <w:sz w:val="24"/>
          <w:szCs w:val="24"/>
          <w:lang w:val="es-ES_tradnl"/>
        </w:rPr>
        <w:t>----------------------------------------------------------------------------------------------------------------</w:t>
      </w:r>
      <w:r w:rsidRPr="00515D5E">
        <w:rPr>
          <w:rFonts w:ascii="Arial" w:hAnsi="Arial" w:cs="Arial"/>
          <w:color w:val="000000" w:themeColor="text1"/>
          <w:sz w:val="24"/>
          <w:szCs w:val="24"/>
          <w:lang w:val="es-MX"/>
        </w:rPr>
        <w:t>--------------------------------------------------------------------------------------</w:t>
      </w:r>
      <w:r w:rsidR="00D641A9" w:rsidRPr="00857304">
        <w:rPr>
          <w:rFonts w:ascii="Arial" w:hAnsi="Arial" w:cs="Arial"/>
          <w:b/>
          <w:sz w:val="24"/>
          <w:szCs w:val="24"/>
          <w:lang w:val="es-MX"/>
        </w:rPr>
        <w:t>FUNDAMENTO LEGAL.-</w:t>
      </w:r>
      <w:r w:rsidR="00D641A9" w:rsidRPr="00857304">
        <w:rPr>
          <w:rFonts w:ascii="Arial" w:hAnsi="Arial" w:cs="Arial"/>
          <w:i/>
          <w:sz w:val="24"/>
          <w:szCs w:val="24"/>
          <w:lang w:val="es-MX"/>
        </w:rPr>
        <w:t xml:space="preserve"> </w:t>
      </w:r>
      <w:r w:rsidR="00D641A9" w:rsidRPr="00857304">
        <w:rPr>
          <w:rFonts w:ascii="Arial" w:hAnsi="Arial" w:cs="Arial"/>
          <w:sz w:val="24"/>
          <w:szCs w:val="24"/>
          <w:lang w:val="es-MX"/>
        </w:rPr>
        <w:t xml:space="preserve">artículo 115 fracciones I y II de la Constitución Política de los Estados Unidos Mexicanos; 73 fracciones I y II, y 77 de la Constitución Política del Estado de Jalisco; 1,2,3,10,34,35 y 40 </w:t>
      </w:r>
      <w:r w:rsidR="00D641A9" w:rsidRPr="00857304">
        <w:rPr>
          <w:rStyle w:val="Fuentedeprrafopredeter1"/>
          <w:rFonts w:ascii="Arial" w:hAnsi="Arial" w:cs="Arial"/>
          <w:sz w:val="24"/>
          <w:szCs w:val="24"/>
          <w:lang w:val="es-MX"/>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57304">
        <w:rPr>
          <w:rFonts w:ascii="Arial" w:hAnsi="Arial" w:cs="Arial"/>
          <w:sz w:val="24"/>
          <w:szCs w:val="24"/>
          <w:lang w:val="es-MX"/>
        </w:rPr>
        <w:t>.------------------------------------------------------------------------------------------------------------------------------------------</w:t>
      </w:r>
      <w:r w:rsidR="00D641A9" w:rsidRPr="00857304">
        <w:rPr>
          <w:rFonts w:ascii="Arial" w:hAnsi="Arial" w:cs="Arial"/>
          <w:sz w:val="24"/>
          <w:szCs w:val="24"/>
          <w:lang w:val="es-MX"/>
        </w:rPr>
        <w:t>--</w:t>
      </w:r>
    </w:p>
    <w:p w:rsidR="00071BEB" w:rsidRPr="00533F82" w:rsidRDefault="008F6857" w:rsidP="00881444">
      <w:pPr>
        <w:jc w:val="both"/>
        <w:rPr>
          <w:rFonts w:ascii="Arial" w:hAnsi="Arial" w:cs="Arial"/>
          <w:sz w:val="24"/>
          <w:szCs w:val="24"/>
        </w:rPr>
      </w:pPr>
      <w:r w:rsidRPr="00783732">
        <w:rPr>
          <w:rFonts w:ascii="Arial" w:hAnsi="Arial" w:cs="Arial"/>
          <w:b/>
          <w:sz w:val="24"/>
          <w:szCs w:val="24"/>
        </w:rPr>
        <w:t xml:space="preserve">NOTIFÍQUESE.- </w:t>
      </w:r>
      <w:r w:rsidRPr="00783732">
        <w:rPr>
          <w:rFonts w:ascii="Arial" w:hAnsi="Arial" w:cs="Arial"/>
          <w:sz w:val="24"/>
          <w:szCs w:val="24"/>
        </w:rPr>
        <w:t xml:space="preserve">Presidenta Municipal, Síndico Municipal, Tesorero Municipal, Contralor Ciudadano, </w:t>
      </w:r>
      <w:r w:rsidR="00783732" w:rsidRPr="00783732">
        <w:rPr>
          <w:rFonts w:ascii="Arial" w:hAnsi="Arial" w:cs="Arial"/>
          <w:sz w:val="24"/>
          <w:szCs w:val="24"/>
        </w:rPr>
        <w:t>Coordinador General de Gestión Integral de la Ciudad, Jefa de Gabinete, Director General de Políticas Públicas, Director de Egresos, Director de Alumbrado Público, Director de Proveeduría, Coordinador de Servicios Públicos Municipales</w:t>
      </w:r>
      <w:r w:rsidRPr="00783732">
        <w:rPr>
          <w:rFonts w:ascii="Arial" w:hAnsi="Arial" w:cs="Arial"/>
          <w:sz w:val="24"/>
          <w:szCs w:val="24"/>
        </w:rPr>
        <w:t>, para su conocimiento y efectos legales a que haya lugar.------------------------------------------------------------------------------------------------------------------------</w:t>
      </w:r>
      <w:r w:rsidR="00783732" w:rsidRPr="00783732">
        <w:rPr>
          <w:rFonts w:ascii="Arial" w:hAnsi="Arial" w:cs="Arial"/>
          <w:sz w:val="24"/>
          <w:szCs w:val="24"/>
        </w:rPr>
        <w:t>------------</w:t>
      </w:r>
      <w:r w:rsidR="00857304">
        <w:rPr>
          <w:rFonts w:ascii="Arial" w:hAnsi="Arial" w:cs="Arial"/>
          <w:sz w:val="24"/>
          <w:szCs w:val="24"/>
        </w:rPr>
        <w:t>-</w:t>
      </w:r>
      <w:r w:rsidR="00F03081" w:rsidRPr="00733E72">
        <w:rPr>
          <w:rFonts w:ascii="Arial" w:hAnsi="Arial" w:cs="Arial"/>
          <w:sz w:val="24"/>
          <w:szCs w:val="24"/>
        </w:rPr>
        <w:t xml:space="preserve">Con la palabra la Presidente Municipal, C. María Elena Limón García: </w:t>
      </w:r>
      <w:r w:rsidR="007E5C76">
        <w:rPr>
          <w:rFonts w:ascii="Arial" w:hAnsi="Arial" w:cs="Arial"/>
          <w:sz w:val="24"/>
          <w:szCs w:val="24"/>
        </w:rPr>
        <w:t xml:space="preserve">Continúe </w:t>
      </w:r>
      <w:r w:rsidR="00F03081" w:rsidRPr="00733E72">
        <w:rPr>
          <w:rFonts w:ascii="Arial" w:hAnsi="Arial" w:cs="Arial"/>
          <w:sz w:val="24"/>
          <w:szCs w:val="24"/>
        </w:rPr>
        <w:t>Secretario</w:t>
      </w:r>
      <w:r w:rsidR="007E5C76">
        <w:rPr>
          <w:rFonts w:ascii="Arial" w:hAnsi="Arial" w:cs="Arial"/>
          <w:sz w:val="24"/>
          <w:szCs w:val="24"/>
        </w:rPr>
        <w:t>, por favor</w:t>
      </w:r>
      <w:r w:rsidR="00F03081" w:rsidRPr="00733E72">
        <w:rPr>
          <w:rFonts w:ascii="Arial" w:hAnsi="Arial" w:cs="Arial"/>
          <w:sz w:val="24"/>
          <w:szCs w:val="24"/>
        </w:rPr>
        <w:t>.----------------------------------------------------</w:t>
      </w:r>
      <w:r w:rsidR="007E5C76">
        <w:rPr>
          <w:rFonts w:ascii="Arial" w:hAnsi="Arial" w:cs="Arial"/>
          <w:sz w:val="24"/>
          <w:szCs w:val="24"/>
        </w:rPr>
        <w:t>--------------------</w:t>
      </w:r>
      <w:r w:rsidR="007370ED">
        <w:rPr>
          <w:rFonts w:ascii="Arial" w:hAnsi="Arial" w:cs="Arial"/>
          <w:sz w:val="24"/>
          <w:szCs w:val="24"/>
        </w:rPr>
        <w:t>-----------------------------------------------------</w:t>
      </w:r>
      <w:r w:rsidR="00F03081" w:rsidRPr="00733E72">
        <w:rPr>
          <w:rFonts w:ascii="Arial" w:hAnsi="Arial" w:cs="Arial"/>
          <w:sz w:val="24"/>
          <w:szCs w:val="24"/>
        </w:rPr>
        <w:t>----------------------</w:t>
      </w:r>
      <w:r w:rsidR="003B56DC">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922EF6" w:rsidRPr="009F518B">
        <w:rPr>
          <w:rFonts w:ascii="Arial" w:hAnsi="Arial" w:cs="Arial"/>
          <w:b/>
          <w:sz w:val="24"/>
          <w:szCs w:val="24"/>
        </w:rPr>
        <w:t>VII.- E)</w:t>
      </w:r>
      <w:r w:rsidR="00FF3CB9">
        <w:rPr>
          <w:rFonts w:ascii="Arial" w:hAnsi="Arial" w:cs="Arial"/>
          <w:b/>
          <w:sz w:val="24"/>
          <w:szCs w:val="24"/>
        </w:rPr>
        <w:t xml:space="preserve"> </w:t>
      </w:r>
      <w:r w:rsidR="00F109D7" w:rsidRPr="00E74F6A">
        <w:rPr>
          <w:rFonts w:ascii="Arial" w:hAnsi="Arial" w:cs="Arial"/>
          <w:sz w:val="24"/>
          <w:szCs w:val="24"/>
        </w:rPr>
        <w:t xml:space="preserve">Iniciativa suscrita por el </w:t>
      </w:r>
      <w:r w:rsidR="00F109D7" w:rsidRPr="00E74F6A">
        <w:rPr>
          <w:rFonts w:ascii="Arial" w:hAnsi="Arial" w:cs="Arial"/>
          <w:b/>
          <w:sz w:val="24"/>
          <w:szCs w:val="24"/>
        </w:rPr>
        <w:t xml:space="preserve">Mtro. José Luis Salazar Martínez, Síndico Municipal, </w:t>
      </w:r>
      <w:r w:rsidR="00F109D7" w:rsidRPr="00E74F6A">
        <w:rPr>
          <w:rFonts w:ascii="Arial" w:hAnsi="Arial" w:cs="Arial"/>
          <w:sz w:val="24"/>
          <w:szCs w:val="24"/>
        </w:rPr>
        <w:t xml:space="preserve">mediante la cual se aprueba y autoriza la </w:t>
      </w:r>
      <w:r w:rsidR="00F109D7" w:rsidRPr="00E74F6A">
        <w:rPr>
          <w:rFonts w:ascii="Arial" w:hAnsi="Arial" w:cs="Arial"/>
          <w:b/>
          <w:sz w:val="24"/>
          <w:szCs w:val="24"/>
        </w:rPr>
        <w:t>modificación al punto primero y ratifica el punto segundo del acuerdo 1126/2019</w:t>
      </w:r>
      <w:r w:rsidR="00F109D7" w:rsidRPr="00E74F6A">
        <w:rPr>
          <w:rFonts w:ascii="Arial" w:hAnsi="Arial" w:cs="Arial"/>
          <w:sz w:val="24"/>
          <w:szCs w:val="24"/>
        </w:rPr>
        <w:t xml:space="preserve">, de fecha 30 de mayo de 2019, relativo a los bienes muebles, para dar continuidad </w:t>
      </w:r>
      <w:r w:rsidR="00F109D7">
        <w:rPr>
          <w:rFonts w:ascii="Arial" w:hAnsi="Arial" w:cs="Arial"/>
          <w:sz w:val="24"/>
          <w:szCs w:val="24"/>
        </w:rPr>
        <w:t>al Programa de Cultura del Agua</w:t>
      </w:r>
      <w:r w:rsidR="00493A5A" w:rsidRPr="006A1C51">
        <w:rPr>
          <w:rFonts w:ascii="Arial" w:hAnsi="Arial" w:cs="Arial"/>
          <w:sz w:val="24"/>
          <w:szCs w:val="24"/>
        </w:rPr>
        <w:t>.</w:t>
      </w:r>
      <w:r w:rsidR="00493A5A">
        <w:rPr>
          <w:rFonts w:ascii="Arial" w:hAnsi="Arial" w:cs="Arial"/>
          <w:sz w:val="24"/>
          <w:szCs w:val="24"/>
        </w:rPr>
        <w:t>--------------------------------------------------------------------</w:t>
      </w:r>
      <w:r w:rsidR="00BF2C1D">
        <w:rPr>
          <w:rFonts w:ascii="Arial" w:hAnsi="Arial" w:cs="Arial"/>
          <w:sz w:val="24"/>
          <w:szCs w:val="24"/>
        </w:rPr>
        <w:t>--------------------------------</w:t>
      </w:r>
      <w:r w:rsidR="00493A5A">
        <w:rPr>
          <w:rFonts w:ascii="Arial" w:hAnsi="Arial" w:cs="Arial"/>
          <w:sz w:val="24"/>
          <w:szCs w:val="24"/>
        </w:rPr>
        <w:t>---</w:t>
      </w:r>
      <w:r w:rsidR="002C2527">
        <w:rPr>
          <w:rFonts w:ascii="Arial" w:hAnsi="Arial" w:cs="Arial"/>
          <w:sz w:val="24"/>
          <w:szCs w:val="24"/>
        </w:rPr>
        <w:t>-------------------------</w:t>
      </w:r>
      <w:r w:rsidR="00493A5A">
        <w:rPr>
          <w:rFonts w:ascii="Arial" w:hAnsi="Arial" w:cs="Arial"/>
          <w:sz w:val="24"/>
          <w:szCs w:val="24"/>
        </w:rPr>
        <w:t>---------</w:t>
      </w:r>
      <w:r w:rsidR="00C87FCF" w:rsidRPr="009F2B69">
        <w:rPr>
          <w:rFonts w:ascii="Arial" w:hAnsi="Arial" w:cs="Arial"/>
          <w:b/>
        </w:rPr>
        <w:t xml:space="preserve">                                                                                     </w:t>
      </w:r>
    </w:p>
    <w:p w:rsidR="009B3FC6" w:rsidRPr="009047AB" w:rsidRDefault="009B3FC6" w:rsidP="009B3FC6">
      <w:pPr>
        <w:spacing w:after="0" w:line="360" w:lineRule="auto"/>
        <w:jc w:val="both"/>
        <w:rPr>
          <w:rFonts w:ascii="Arial" w:eastAsia="Malgun Gothic" w:hAnsi="Arial" w:cs="Arial"/>
          <w:b/>
          <w:sz w:val="24"/>
          <w:szCs w:val="24"/>
        </w:rPr>
      </w:pPr>
      <w:r w:rsidRPr="009047AB">
        <w:rPr>
          <w:rFonts w:ascii="Arial" w:eastAsia="Malgun Gothic" w:hAnsi="Arial" w:cs="Arial"/>
          <w:b/>
          <w:sz w:val="24"/>
          <w:szCs w:val="24"/>
        </w:rPr>
        <w:t>PLENO DEL AYUNTAMIENTO CONSTITUCIONAL</w:t>
      </w:r>
    </w:p>
    <w:p w:rsidR="009B3FC6" w:rsidRPr="009047AB" w:rsidRDefault="009B3FC6" w:rsidP="009B3FC6">
      <w:pPr>
        <w:spacing w:after="0" w:line="360" w:lineRule="auto"/>
        <w:jc w:val="both"/>
        <w:rPr>
          <w:rFonts w:ascii="Arial" w:eastAsia="Malgun Gothic" w:hAnsi="Arial" w:cs="Arial"/>
          <w:b/>
          <w:sz w:val="24"/>
          <w:szCs w:val="24"/>
        </w:rPr>
      </w:pPr>
      <w:r w:rsidRPr="009047AB">
        <w:rPr>
          <w:rFonts w:ascii="Arial" w:eastAsia="Malgun Gothic" w:hAnsi="Arial" w:cs="Arial"/>
          <w:b/>
          <w:sz w:val="24"/>
          <w:szCs w:val="24"/>
        </w:rPr>
        <w:t xml:space="preserve">DE SAN PEDRO TLAQUEPAQUE, JALISCO. </w:t>
      </w:r>
    </w:p>
    <w:p w:rsidR="009B3FC6" w:rsidRPr="009047AB" w:rsidRDefault="009B3FC6" w:rsidP="009B3FC6">
      <w:pPr>
        <w:spacing w:after="0" w:line="360" w:lineRule="auto"/>
        <w:jc w:val="both"/>
        <w:rPr>
          <w:rFonts w:ascii="Arial" w:eastAsia="Malgun Gothic" w:hAnsi="Arial" w:cs="Arial"/>
          <w:b/>
          <w:sz w:val="24"/>
          <w:szCs w:val="24"/>
        </w:rPr>
      </w:pPr>
      <w:r w:rsidRPr="009047AB">
        <w:rPr>
          <w:rFonts w:ascii="Arial" w:eastAsia="Malgun Gothic" w:hAnsi="Arial" w:cs="Arial"/>
          <w:b/>
          <w:sz w:val="24"/>
          <w:szCs w:val="24"/>
        </w:rPr>
        <w:t>PRESENTE:</w:t>
      </w:r>
    </w:p>
    <w:p w:rsidR="009B3FC6" w:rsidRPr="009047AB" w:rsidRDefault="009B3FC6" w:rsidP="009B3FC6">
      <w:pPr>
        <w:spacing w:after="0" w:line="360" w:lineRule="auto"/>
        <w:jc w:val="both"/>
        <w:rPr>
          <w:rFonts w:ascii="Arial" w:eastAsia="Malgun Gothic" w:hAnsi="Arial" w:cs="Arial"/>
          <w:b/>
          <w:sz w:val="24"/>
          <w:szCs w:val="24"/>
        </w:rPr>
      </w:pPr>
    </w:p>
    <w:p w:rsidR="009B3FC6" w:rsidRPr="009047AB" w:rsidRDefault="009B3FC6" w:rsidP="009B3FC6">
      <w:pPr>
        <w:spacing w:after="0"/>
        <w:jc w:val="both"/>
        <w:rPr>
          <w:rFonts w:ascii="Arial" w:eastAsia="Malgun Gothic" w:hAnsi="Arial" w:cs="Arial"/>
          <w:b/>
          <w:sz w:val="24"/>
          <w:szCs w:val="24"/>
        </w:rPr>
      </w:pPr>
      <w:r w:rsidRPr="009047AB">
        <w:rPr>
          <w:rFonts w:ascii="Arial" w:hAnsi="Arial" w:cs="Arial"/>
          <w:b/>
          <w:sz w:val="24"/>
          <w:szCs w:val="24"/>
        </w:rPr>
        <w:t>José Luis Salazar Martínez</w:t>
      </w:r>
      <w:r w:rsidRPr="009047AB">
        <w:rPr>
          <w:rFonts w:ascii="Arial" w:hAnsi="Arial" w:cs="Arial"/>
          <w:sz w:val="24"/>
          <w:szCs w:val="24"/>
        </w:rPr>
        <w:t xml:space="preserve"> en mi carácter de Síndico Municipal, me permito presentar a la alta y distinguida consideración de este H. Ayuntamiento en Pleno</w:t>
      </w:r>
      <w:r w:rsidRPr="009047AB">
        <w:rPr>
          <w:rFonts w:ascii="Arial" w:eastAsia="Malgun Gothic" w:hAnsi="Arial" w:cs="Arial"/>
          <w:sz w:val="24"/>
          <w:szCs w:val="24"/>
        </w:rPr>
        <w:t xml:space="preserve"> la </w:t>
      </w:r>
      <w:r w:rsidRPr="009047AB">
        <w:rPr>
          <w:rFonts w:ascii="Arial" w:eastAsia="Malgun Gothic" w:hAnsi="Arial" w:cs="Arial"/>
          <w:b/>
          <w:bCs/>
          <w:sz w:val="24"/>
          <w:szCs w:val="24"/>
        </w:rPr>
        <w:t>INICIATIVA DE APROBACIÓN DIRECTA</w:t>
      </w:r>
      <w:r w:rsidRPr="009047AB">
        <w:rPr>
          <w:rFonts w:ascii="Arial" w:eastAsia="Malgun Gothic" w:hAnsi="Arial" w:cs="Arial"/>
          <w:sz w:val="24"/>
          <w:szCs w:val="24"/>
        </w:rPr>
        <w:t xml:space="preserve"> </w:t>
      </w:r>
      <w:r w:rsidRPr="009047AB">
        <w:rPr>
          <w:rFonts w:ascii="Arial" w:eastAsia="Malgun Gothic" w:hAnsi="Arial" w:cs="Arial"/>
          <w:b/>
          <w:sz w:val="24"/>
          <w:szCs w:val="24"/>
        </w:rPr>
        <w:t>que tiene por objeto la modificación al punto primero y ratifica el segundo del</w:t>
      </w:r>
      <w:r w:rsidRPr="009047AB">
        <w:rPr>
          <w:rFonts w:ascii="Arial" w:hAnsi="Arial" w:cs="Arial"/>
          <w:b/>
          <w:sz w:val="24"/>
          <w:szCs w:val="24"/>
        </w:rPr>
        <w:t xml:space="preserve"> acuerdo 1126/2019 de fecha 30 de mayo de 2019 relativo a los bienes muebles para dar continuidad al Programa de Cultura del Agua</w:t>
      </w:r>
      <w:r w:rsidRPr="009047AB">
        <w:rPr>
          <w:rFonts w:ascii="Arial" w:hAnsi="Arial" w:cs="Arial"/>
          <w:sz w:val="24"/>
          <w:szCs w:val="24"/>
        </w:rPr>
        <w:t xml:space="preserve"> </w:t>
      </w:r>
      <w:r w:rsidRPr="009047AB">
        <w:rPr>
          <w:rFonts w:ascii="Arial" w:eastAsia="Malgun Gothic" w:hAnsi="Arial" w:cs="Arial"/>
          <w:sz w:val="24"/>
          <w:szCs w:val="24"/>
        </w:rPr>
        <w:t xml:space="preserve">con base en los siguientes: </w:t>
      </w:r>
    </w:p>
    <w:p w:rsidR="009B3FC6" w:rsidRPr="009047AB" w:rsidRDefault="009B3FC6" w:rsidP="009B3FC6">
      <w:pPr>
        <w:autoSpaceDE w:val="0"/>
        <w:autoSpaceDN w:val="0"/>
        <w:adjustRightInd w:val="0"/>
        <w:spacing w:after="0"/>
        <w:jc w:val="both"/>
        <w:rPr>
          <w:rFonts w:ascii="Arial" w:eastAsia="Malgun Gothic" w:hAnsi="Arial" w:cs="Arial"/>
          <w:sz w:val="24"/>
          <w:szCs w:val="24"/>
        </w:rPr>
      </w:pPr>
    </w:p>
    <w:p w:rsidR="009B3FC6" w:rsidRPr="009047AB" w:rsidRDefault="009B3FC6" w:rsidP="009B3FC6">
      <w:pPr>
        <w:spacing w:after="0"/>
        <w:jc w:val="center"/>
        <w:rPr>
          <w:rFonts w:ascii="Arial" w:eastAsia="Malgun Gothic" w:hAnsi="Arial" w:cs="Arial"/>
          <w:b/>
          <w:bCs/>
          <w:sz w:val="24"/>
          <w:szCs w:val="24"/>
        </w:rPr>
      </w:pPr>
      <w:r w:rsidRPr="009047AB">
        <w:rPr>
          <w:rFonts w:ascii="Arial" w:eastAsia="Malgun Gothic" w:hAnsi="Arial" w:cs="Arial"/>
          <w:b/>
          <w:bCs/>
          <w:sz w:val="24"/>
          <w:szCs w:val="24"/>
        </w:rPr>
        <w:t>EXPOSICIÓN DE MOTIVOS:</w:t>
      </w:r>
    </w:p>
    <w:p w:rsidR="009B3FC6" w:rsidRPr="009047AB" w:rsidRDefault="009B3FC6" w:rsidP="009B3FC6">
      <w:pPr>
        <w:spacing w:after="0"/>
        <w:rPr>
          <w:rFonts w:ascii="Arial" w:eastAsia="Malgun Gothic" w:hAnsi="Arial" w:cs="Arial"/>
          <w:b/>
          <w:bCs/>
          <w:sz w:val="24"/>
          <w:szCs w:val="24"/>
        </w:rPr>
      </w:pPr>
    </w:p>
    <w:p w:rsidR="009B3FC6" w:rsidRPr="009047AB" w:rsidRDefault="009B3FC6" w:rsidP="009B3FC6">
      <w:pPr>
        <w:spacing w:after="0"/>
        <w:jc w:val="both"/>
        <w:rPr>
          <w:rFonts w:ascii="Arial" w:eastAsia="Malgun Gothic" w:hAnsi="Arial" w:cs="Arial"/>
          <w:bCs/>
          <w:sz w:val="24"/>
          <w:szCs w:val="24"/>
        </w:rPr>
      </w:pPr>
      <w:r w:rsidRPr="009047AB">
        <w:rPr>
          <w:rFonts w:ascii="Arial" w:eastAsia="Malgun Gothic" w:hAnsi="Arial" w:cs="Arial"/>
          <w:bCs/>
          <w:sz w:val="24"/>
          <w:szCs w:val="24"/>
        </w:rPr>
        <w:t>1.-Con fecha 30 de Mayo de 2019 se aprobó por el Pleno el Acuerdo Número 1126/2019  que en su punto primero a la letra dice:</w:t>
      </w:r>
    </w:p>
    <w:p w:rsidR="009B3FC6" w:rsidRPr="009047AB" w:rsidRDefault="009B3FC6" w:rsidP="009B3FC6">
      <w:pPr>
        <w:spacing w:after="0"/>
        <w:jc w:val="both"/>
        <w:rPr>
          <w:rFonts w:ascii="Arial" w:eastAsia="Malgun Gothic" w:hAnsi="Arial" w:cs="Arial"/>
          <w:bCs/>
          <w:sz w:val="24"/>
          <w:szCs w:val="24"/>
        </w:rPr>
      </w:pPr>
    </w:p>
    <w:p w:rsidR="009B3FC6" w:rsidRPr="009047AB" w:rsidRDefault="009B3FC6" w:rsidP="009B3FC6">
      <w:pPr>
        <w:spacing w:after="0"/>
        <w:jc w:val="both"/>
        <w:rPr>
          <w:rFonts w:ascii="Arial" w:eastAsia="Malgun Gothic" w:hAnsi="Arial" w:cs="Arial"/>
          <w:sz w:val="24"/>
          <w:szCs w:val="24"/>
          <w:lang w:val="es-ES"/>
        </w:rPr>
      </w:pPr>
      <w:r w:rsidRPr="009047AB">
        <w:rPr>
          <w:rFonts w:ascii="Arial" w:eastAsia="Malgun Gothic" w:hAnsi="Arial" w:cs="Arial"/>
          <w:sz w:val="24"/>
          <w:szCs w:val="24"/>
          <w:lang w:val="es-ES"/>
        </w:rPr>
        <w:t>PRIMERO.-  Se aprueba la renovación del Contrato de Comodato mediante la cual la Comisión Estatal del Agua de Jalisco entrega a este Ayuntamiento de San Pedro Tlaquepaque, los bienes descritos en el punto 2 de los antecedentes dentro del cuerpo de la iniciativa, el cual concluirá  con la presente Administración Municipal.</w:t>
      </w:r>
    </w:p>
    <w:p w:rsidR="009B3FC6" w:rsidRPr="009047AB" w:rsidRDefault="009B3FC6" w:rsidP="009B3FC6">
      <w:pPr>
        <w:spacing w:after="0"/>
        <w:jc w:val="both"/>
        <w:rPr>
          <w:rFonts w:ascii="Arial" w:eastAsia="Malgun Gothic" w:hAnsi="Arial" w:cs="Arial"/>
          <w:sz w:val="24"/>
          <w:szCs w:val="24"/>
          <w:lang w:val="es-ES"/>
        </w:rPr>
      </w:pPr>
    </w:p>
    <w:p w:rsidR="009B3FC6" w:rsidRPr="009047AB" w:rsidRDefault="009B3FC6" w:rsidP="009B3FC6">
      <w:pPr>
        <w:spacing w:after="0"/>
        <w:jc w:val="both"/>
        <w:rPr>
          <w:rFonts w:ascii="Arial" w:eastAsia="Malgun Gothic" w:hAnsi="Arial" w:cs="Arial"/>
          <w:sz w:val="24"/>
          <w:szCs w:val="24"/>
          <w:lang w:val="es-ES"/>
        </w:rPr>
      </w:pPr>
      <w:r w:rsidRPr="009047AB">
        <w:rPr>
          <w:rFonts w:ascii="Arial" w:eastAsia="Malgun Gothic" w:hAnsi="Arial" w:cs="Arial"/>
          <w:sz w:val="24"/>
          <w:szCs w:val="24"/>
          <w:lang w:val="es-ES"/>
        </w:rPr>
        <w:t>SEGUNDO.- Se autoriza a la Presidente Municipal, Secretario del Ayuntamiento, Síndico Municipal y Tesorero Municipal, para la firma del Contrato de Comodato con la Comisión Estatal del Agua de Jalisco, respecto de los bienes muebles utilizados exclusivamente en la promoción y difusión del Programa de Cultura del Agua para el Ayuntamiento de San Pedro Tlaquepaque.</w:t>
      </w:r>
    </w:p>
    <w:p w:rsidR="009B3FC6" w:rsidRPr="009047AB" w:rsidRDefault="009B3FC6" w:rsidP="009B3FC6">
      <w:pPr>
        <w:spacing w:after="0"/>
        <w:jc w:val="both"/>
        <w:rPr>
          <w:rFonts w:ascii="Arial" w:eastAsia="Malgun Gothic" w:hAnsi="Arial" w:cs="Arial"/>
          <w:sz w:val="24"/>
          <w:szCs w:val="24"/>
          <w:lang w:val="es-ES"/>
        </w:rPr>
      </w:pPr>
    </w:p>
    <w:p w:rsidR="009B3FC6" w:rsidRPr="009047AB" w:rsidRDefault="009B3FC6" w:rsidP="009B3FC6">
      <w:pPr>
        <w:tabs>
          <w:tab w:val="left" w:pos="1560"/>
        </w:tabs>
        <w:spacing w:after="0"/>
        <w:jc w:val="both"/>
        <w:rPr>
          <w:rFonts w:ascii="Arial" w:eastAsia="Malgun Gothic" w:hAnsi="Arial" w:cs="Arial"/>
          <w:sz w:val="24"/>
          <w:szCs w:val="24"/>
          <w:lang w:val="es-ES"/>
        </w:rPr>
      </w:pPr>
      <w:r w:rsidRPr="009047AB">
        <w:rPr>
          <w:rFonts w:ascii="Arial" w:eastAsia="Malgun Gothic" w:hAnsi="Arial" w:cs="Arial"/>
          <w:b/>
          <w:sz w:val="24"/>
          <w:szCs w:val="24"/>
          <w:lang w:val="es-ES"/>
        </w:rPr>
        <w:t>2.-</w:t>
      </w:r>
      <w:r w:rsidRPr="009047AB">
        <w:rPr>
          <w:rFonts w:ascii="Arial" w:eastAsia="Malgun Gothic" w:hAnsi="Arial" w:cs="Arial"/>
          <w:sz w:val="24"/>
          <w:szCs w:val="24"/>
          <w:lang w:val="es-ES"/>
        </w:rPr>
        <w:t xml:space="preserve">  Se recibió con fecha 10 de octubre de 2020  bajo número de documento 1532 dirigido al Mtro. José Luis Salazar Martínez, Síndico Municipal, solicitud del Lic. Roberto Baltazar Román para modificar lo previsto en el punto de acuerdo número 1126/2019 de fecha 30 de mayo, mediante el cual se autorizó la renovación del contrato de comodato, respecto los bienes otorgados por la Comisión Estatal del Agua, dentro del programa federalizado para la “Cultura del Agua”, toda vez  que la Comisión remitió un listado distinto de bienes que pretende otorgar en co</w:t>
      </w:r>
      <w:bookmarkStart w:id="13" w:name="_Hlk6919165"/>
      <w:r w:rsidRPr="009047AB">
        <w:rPr>
          <w:rFonts w:ascii="Arial" w:eastAsia="Malgun Gothic" w:hAnsi="Arial" w:cs="Arial"/>
          <w:sz w:val="24"/>
          <w:szCs w:val="24"/>
          <w:lang w:val="es-ES"/>
        </w:rPr>
        <w:t>modato a este Ayuntamiento siendo el siguiente:</w:t>
      </w:r>
    </w:p>
    <w:p w:rsidR="009B3FC6" w:rsidRPr="009047AB" w:rsidRDefault="009B3FC6" w:rsidP="009B3FC6">
      <w:pPr>
        <w:spacing w:after="0" w:line="240" w:lineRule="auto"/>
        <w:jc w:val="both"/>
        <w:rPr>
          <w:rFonts w:ascii="Arial" w:eastAsia="Malgun Gothic" w:hAnsi="Arial" w:cs="Arial"/>
          <w:sz w:val="24"/>
          <w:szCs w:val="24"/>
          <w:lang w:val="es-ES"/>
        </w:rPr>
      </w:pPr>
    </w:p>
    <w:p w:rsidR="009B3FC6" w:rsidRPr="009047AB" w:rsidRDefault="009B3FC6" w:rsidP="009B3FC6">
      <w:pPr>
        <w:spacing w:after="0" w:line="240" w:lineRule="auto"/>
        <w:jc w:val="both"/>
        <w:rPr>
          <w:rFonts w:ascii="Arial" w:eastAsia="Malgun Gothic" w:hAnsi="Arial" w:cs="Arial"/>
          <w:sz w:val="24"/>
          <w:szCs w:val="24"/>
          <w:lang w:val="es-ES"/>
        </w:rPr>
      </w:pPr>
    </w:p>
    <w:tbl>
      <w:tblPr>
        <w:tblStyle w:val="Tablaconcuadrcula"/>
        <w:tblW w:w="0" w:type="auto"/>
        <w:tblLook w:val="04A0" w:firstRow="1" w:lastRow="0" w:firstColumn="1" w:lastColumn="0" w:noHBand="0" w:noVBand="1"/>
      </w:tblPr>
      <w:tblGrid>
        <w:gridCol w:w="590"/>
        <w:gridCol w:w="2323"/>
        <w:gridCol w:w="5009"/>
      </w:tblGrid>
      <w:tr w:rsidR="009B3FC6" w:rsidRPr="009047AB" w:rsidTr="00A44019">
        <w:tc>
          <w:tcPr>
            <w:tcW w:w="589" w:type="dxa"/>
          </w:tcPr>
          <w:p w:rsidR="009B3FC6" w:rsidRPr="009047AB" w:rsidRDefault="009B3FC6" w:rsidP="00A44019">
            <w:pPr>
              <w:jc w:val="center"/>
              <w:rPr>
                <w:rFonts w:ascii="Arial" w:eastAsia="Malgun Gothic" w:hAnsi="Arial" w:cs="Arial"/>
                <w:sz w:val="24"/>
                <w:szCs w:val="24"/>
                <w:lang w:val="es-ES"/>
              </w:rPr>
            </w:pPr>
            <w:r w:rsidRPr="009047AB">
              <w:rPr>
                <w:rFonts w:ascii="Arial" w:eastAsia="Malgun Gothic" w:hAnsi="Arial" w:cs="Arial"/>
                <w:sz w:val="24"/>
                <w:szCs w:val="24"/>
                <w:lang w:val="es-ES"/>
              </w:rPr>
              <w:t>No.</w:t>
            </w:r>
          </w:p>
        </w:tc>
        <w:tc>
          <w:tcPr>
            <w:tcW w:w="2148" w:type="dxa"/>
          </w:tcPr>
          <w:p w:rsidR="009B3FC6" w:rsidRPr="009047AB" w:rsidRDefault="009B3FC6" w:rsidP="00A44019">
            <w:pPr>
              <w:jc w:val="center"/>
              <w:rPr>
                <w:rFonts w:ascii="Arial" w:eastAsia="Malgun Gothic" w:hAnsi="Arial" w:cs="Arial"/>
                <w:sz w:val="24"/>
                <w:szCs w:val="24"/>
                <w:lang w:val="es-ES"/>
              </w:rPr>
            </w:pPr>
            <w:r w:rsidRPr="009047AB">
              <w:rPr>
                <w:rFonts w:ascii="Arial" w:eastAsia="Malgun Gothic" w:hAnsi="Arial" w:cs="Arial"/>
                <w:sz w:val="24"/>
                <w:szCs w:val="24"/>
                <w:lang w:val="es-ES"/>
              </w:rPr>
              <w:t>MATERIAL</w:t>
            </w:r>
          </w:p>
        </w:tc>
        <w:tc>
          <w:tcPr>
            <w:tcW w:w="6091" w:type="dxa"/>
          </w:tcPr>
          <w:p w:rsidR="009B3FC6" w:rsidRPr="009047AB" w:rsidRDefault="009B3FC6" w:rsidP="00A44019">
            <w:pPr>
              <w:jc w:val="center"/>
              <w:rPr>
                <w:rFonts w:ascii="Arial" w:eastAsia="Malgun Gothic" w:hAnsi="Arial" w:cs="Arial"/>
                <w:sz w:val="24"/>
                <w:szCs w:val="24"/>
                <w:lang w:val="es-ES"/>
              </w:rPr>
            </w:pPr>
            <w:r w:rsidRPr="009047AB">
              <w:rPr>
                <w:rFonts w:ascii="Arial" w:eastAsia="Malgun Gothic" w:hAnsi="Arial" w:cs="Arial"/>
                <w:sz w:val="24"/>
                <w:szCs w:val="24"/>
                <w:lang w:val="es-ES"/>
              </w:rPr>
              <w:t>DESCRIPCIÓN</w:t>
            </w: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1</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ARCHIVERO</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DE 2 GAVETAS EN MELAMINA DE 28 MM CON CANTOS EN PVC 2MM, COLOR NOGAL Y NÚMERO DE CONTROL PATRIMONIAL CEA-5111-0003-009-0062</w:t>
            </w:r>
          </w:p>
          <w:p w:rsidR="009B3FC6" w:rsidRPr="009047AB" w:rsidRDefault="009B3FC6" w:rsidP="00A44019">
            <w:pPr>
              <w:jc w:val="both"/>
              <w:rPr>
                <w:rFonts w:ascii="Arial" w:eastAsia="Malgun Gothic" w:hAnsi="Arial" w:cs="Arial"/>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1</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PANTALLA</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VERSATOL, 84 X 84 MW, COLOR BLANCO Y NÚMERO DE CONTROL PATRIMONIAL CEA-2941-0030-001-0092</w:t>
            </w:r>
          </w:p>
          <w:p w:rsidR="009B3FC6" w:rsidRPr="009047AB" w:rsidRDefault="009B3FC6" w:rsidP="00A44019">
            <w:pPr>
              <w:jc w:val="both"/>
              <w:rPr>
                <w:rFonts w:ascii="Arial" w:eastAsia="Malgun Gothic" w:hAnsi="Arial" w:cs="Arial"/>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 xml:space="preserve">1 </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PC</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HP ALL- IN- ONE PC 20, NÉMERO DE SERIE 8CC818182C, CON CONTROL PATRIMONIAL CEA – 5151-0003-001-0286. (2019).</w:t>
            </w:r>
          </w:p>
          <w:p w:rsidR="009B3FC6" w:rsidRPr="009047AB" w:rsidRDefault="009B3FC6" w:rsidP="00A44019">
            <w:pPr>
              <w:jc w:val="both"/>
              <w:rPr>
                <w:rFonts w:ascii="Arial" w:eastAsia="Malgun Gothic" w:hAnsi="Arial" w:cs="Arial"/>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1</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NO BRAKE</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CDP CHICAGO DIGITAL POWER, R-UPR 508, No. DE SERIE 180110-2912929, CONTROL PATRIMONIAL CEA-2941-0029-001-0195. (2019).</w:t>
            </w:r>
          </w:p>
          <w:p w:rsidR="009B3FC6" w:rsidRPr="009047AB" w:rsidRDefault="009B3FC6" w:rsidP="00A44019">
            <w:pPr>
              <w:jc w:val="both"/>
              <w:rPr>
                <w:rFonts w:ascii="Arial" w:eastAsia="Malgun Gothic" w:hAnsi="Arial" w:cs="Arial"/>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 xml:space="preserve">1 </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PROYECTOR</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MINI PROYECTOR MULTIMEDIA, PORTATIL, STEREN, TIPO LCD+ LED CON CONTROL REMOTO, COLOR BLANCO. CON CONTROL PATRIMONIAL CEA -5211-0010-001-086. (2019).</w:t>
            </w:r>
          </w:p>
          <w:p w:rsidR="009B3FC6" w:rsidRPr="009047AB" w:rsidRDefault="009B3FC6" w:rsidP="00A44019">
            <w:pPr>
              <w:jc w:val="both"/>
              <w:rPr>
                <w:rFonts w:ascii="Arial" w:eastAsia="Malgun Gothic" w:hAnsi="Arial" w:cs="Arial"/>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 xml:space="preserve">1 </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IMPRESORA MULTIFUNCIONAL</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IMPRESORA, COPIADORA, SCANER Y FOTO WIFI. PIXMA TS3110, MARCA CANON CON NÚMERO DE SERIE KLCT28730 Y CONTROL PATRIMONIAL CEA 5651-0014-002-0111. (2019).</w:t>
            </w:r>
          </w:p>
          <w:p w:rsidR="009B3FC6" w:rsidRPr="009047AB" w:rsidRDefault="009B3FC6" w:rsidP="00A44019">
            <w:pPr>
              <w:jc w:val="both"/>
              <w:rPr>
                <w:rFonts w:ascii="Arial" w:eastAsia="Malgun Gothic" w:hAnsi="Arial" w:cs="Arial"/>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1</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BAFLE</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BAFLE COLOR NEGRO , MARCA KAISER INALAMBRICO, REPRODUCTOR DE MEMORIAS USB Y SD CON MICRÓFONO UNIDIRECCIONAL, BLUETOOTH LED MULTICOLOR, CONTROL REMOTO, CARGADOR, 13,600 W; CON CONTROL PATRIMONIAL CEA-5211-0003-002-0090. (2019).</w:t>
            </w:r>
          </w:p>
          <w:p w:rsidR="009B3FC6" w:rsidRPr="009047AB" w:rsidRDefault="009B3FC6" w:rsidP="00A44019">
            <w:pPr>
              <w:jc w:val="both"/>
              <w:rPr>
                <w:rFonts w:ascii="Arial" w:eastAsia="Malgun Gothic" w:hAnsi="Arial" w:cs="Arial"/>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1</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MICRÓFONO</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SUPER PROFESIONAL MICROFONO COLOR NEGRO MARCA STEREN WIRELESS TIE &amp; HEADWORN MICROPHONE MICR5OFONO INALAMBRICO DE SOLAPA Y DIADEMA, CON CONTROL PATRIMONIAL CEA-5211-0001-001-0066. (2019).</w:t>
            </w: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1</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SILLA SECRETARIAL</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SILLA SECRETARIAL CON RESPALDO ALTO EN TELA COLOR NEGRO SON BRAZOS CON NÚMERO DE CONTROL PATRIMONIAL CEA-51 11-0005-008-0074. (2019).</w:t>
            </w:r>
          </w:p>
          <w:p w:rsidR="009B3FC6" w:rsidRPr="009047AB" w:rsidRDefault="009B3FC6" w:rsidP="00A44019">
            <w:pPr>
              <w:jc w:val="both"/>
              <w:rPr>
                <w:rFonts w:ascii="Arial" w:eastAsia="Malgun Gothic" w:hAnsi="Arial" w:cs="Arial"/>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 xml:space="preserve">1 </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TOLDO</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PLEGABLE, MARCA: El PROV. COTIZA, PLEGABLE REFORZADO, 3X3 COLOR ACERO, LONA PLASTIFICADA. CON CONTROL PATRIMONIAL CEA- 5121-0003-001-0064. (2019).</w:t>
            </w:r>
          </w:p>
          <w:p w:rsidR="009B3FC6" w:rsidRPr="009047AB" w:rsidRDefault="009B3FC6" w:rsidP="00A44019">
            <w:pPr>
              <w:jc w:val="both"/>
              <w:rPr>
                <w:rFonts w:ascii="Arial" w:eastAsia="Malgun Gothic" w:hAnsi="Arial" w:cs="Arial"/>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1</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MESA DE TRABAJO</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MESA PLEGABLE INTERMUEBLE PORTAFOLIO DE 180 X60X75 CON NUMERO DE CONTROL PATRIMONIAL CEA -5111-0002-004-0021. (2019).</w:t>
            </w:r>
          </w:p>
          <w:p w:rsidR="009B3FC6" w:rsidRPr="009047AB" w:rsidRDefault="009B3FC6" w:rsidP="00A44019">
            <w:pPr>
              <w:jc w:val="both"/>
              <w:rPr>
                <w:rFonts w:ascii="Arial" w:eastAsia="Malgun Gothic" w:hAnsi="Arial" w:cs="Arial"/>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1</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ESCRITORIO</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EJECUTIVO, TIPO GRAPA EN MELAMINA DE 28MM CON CANTOS EN PVC DE 2MM EN MEDIDA DE 1.40X60X75 COLOR OYAMEL CON NUMERO DE CONTROL PATRIMONIAL CEA-5111-0004-017-0037.</w:t>
            </w:r>
          </w:p>
          <w:p w:rsidR="009B3FC6" w:rsidRPr="009047AB" w:rsidRDefault="009B3FC6" w:rsidP="00A44019">
            <w:pPr>
              <w:jc w:val="both"/>
              <w:rPr>
                <w:rFonts w:ascii="Arial" w:eastAsia="Malgun Gothic" w:hAnsi="Arial" w:cs="Arial"/>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1</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LIBRERO</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COMPLETAS SIN PUERTAS CON CUATRO ENTREPAÑOS EN MELAMINA DE 19 MM 80X.35X1.80 EN COLOR OYAMEL CON NUMERO DE CONTROL PATRIMONIAL CEA-5111-0006-012-0019.</w:t>
            </w:r>
          </w:p>
        </w:tc>
      </w:tr>
      <w:tr w:rsidR="009B3FC6" w:rsidRPr="009047AB" w:rsidTr="00A44019">
        <w:tc>
          <w:tcPr>
            <w:tcW w:w="589"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10</w:t>
            </w:r>
          </w:p>
        </w:tc>
        <w:tc>
          <w:tcPr>
            <w:tcW w:w="2148"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SILLAS PLASTICAS</w:t>
            </w:r>
          </w:p>
        </w:tc>
        <w:tc>
          <w:tcPr>
            <w:tcW w:w="6091" w:type="dxa"/>
          </w:tcPr>
          <w:p w:rsidR="009B3FC6" w:rsidRPr="009047AB" w:rsidRDefault="009B3FC6" w:rsidP="00A44019">
            <w:pPr>
              <w:jc w:val="both"/>
              <w:rPr>
                <w:rFonts w:ascii="Arial" w:eastAsia="Malgun Gothic" w:hAnsi="Arial" w:cs="Arial"/>
                <w:sz w:val="24"/>
                <w:szCs w:val="24"/>
                <w:lang w:val="es-ES"/>
              </w:rPr>
            </w:pPr>
            <w:r w:rsidRPr="009047AB">
              <w:rPr>
                <w:rFonts w:ascii="Arial" w:eastAsia="Malgun Gothic" w:hAnsi="Arial" w:cs="Arial"/>
                <w:sz w:val="24"/>
                <w:szCs w:val="24"/>
                <w:lang w:val="es-ES"/>
              </w:rPr>
              <w:t>SILLAS PLASTICAS BLANCAS DE JARDÍN</w:t>
            </w:r>
          </w:p>
        </w:tc>
      </w:tr>
    </w:tbl>
    <w:p w:rsidR="009B3FC6" w:rsidRPr="009047AB" w:rsidRDefault="009B3FC6" w:rsidP="009B3FC6">
      <w:pPr>
        <w:spacing w:after="0" w:line="240" w:lineRule="auto"/>
        <w:jc w:val="both"/>
        <w:rPr>
          <w:rFonts w:ascii="Arial" w:eastAsia="Malgun Gothic" w:hAnsi="Arial" w:cs="Arial"/>
          <w:sz w:val="24"/>
          <w:szCs w:val="24"/>
          <w:lang w:val="es-ES"/>
        </w:rPr>
      </w:pPr>
    </w:p>
    <w:bookmarkEnd w:id="13"/>
    <w:p w:rsidR="009B3FC6" w:rsidRPr="009047AB" w:rsidRDefault="009B3FC6" w:rsidP="009B3FC6">
      <w:pPr>
        <w:spacing w:after="0" w:line="240" w:lineRule="auto"/>
        <w:jc w:val="both"/>
        <w:rPr>
          <w:rFonts w:ascii="Arial" w:eastAsia="Malgun Gothic" w:hAnsi="Arial" w:cs="Arial"/>
          <w:sz w:val="24"/>
          <w:szCs w:val="24"/>
          <w:lang w:val="es-ES"/>
        </w:rPr>
      </w:pPr>
    </w:p>
    <w:p w:rsidR="009B3FC6" w:rsidRPr="009047AB" w:rsidRDefault="009B3FC6" w:rsidP="009B3FC6">
      <w:pPr>
        <w:spacing w:after="0" w:line="240" w:lineRule="auto"/>
        <w:jc w:val="both"/>
        <w:rPr>
          <w:rFonts w:ascii="Arial" w:eastAsia="Malgun Gothic" w:hAnsi="Arial" w:cs="Arial"/>
          <w:sz w:val="24"/>
          <w:szCs w:val="24"/>
          <w:lang w:val="es-ES"/>
        </w:rPr>
      </w:pPr>
      <w:r w:rsidRPr="009047AB">
        <w:rPr>
          <w:rFonts w:ascii="Arial" w:eastAsia="Malgun Gothic" w:hAnsi="Arial" w:cs="Arial"/>
          <w:sz w:val="24"/>
          <w:szCs w:val="24"/>
          <w:lang w:val="es-ES"/>
        </w:rPr>
        <w:t>Importante señalar que dicho programa fue trasladado a la Dirección de Agua Potable y Alcantarillado y que por dicha razón no se ha llevado el Contrato de Comodato. Además se reitera que los bienes muebles antes descritos, tiene como objeto ser  utilizados exclusivamente en la promoción y difusión del Programa de Cultura de Agua.</w:t>
      </w:r>
    </w:p>
    <w:p w:rsidR="009B3FC6" w:rsidRPr="009047AB" w:rsidRDefault="009B3FC6" w:rsidP="009B3FC6">
      <w:pPr>
        <w:spacing w:after="0"/>
        <w:jc w:val="both"/>
        <w:rPr>
          <w:rFonts w:ascii="Arial" w:eastAsia="Malgun Gothic" w:hAnsi="Arial" w:cs="Arial"/>
          <w:sz w:val="24"/>
          <w:szCs w:val="24"/>
          <w:lang w:val="es-ES"/>
        </w:rPr>
      </w:pPr>
    </w:p>
    <w:p w:rsidR="009B3FC6" w:rsidRPr="009047AB" w:rsidRDefault="009B3FC6" w:rsidP="009B3FC6">
      <w:pPr>
        <w:spacing w:after="0" w:line="240" w:lineRule="auto"/>
        <w:jc w:val="both"/>
        <w:rPr>
          <w:rFonts w:ascii="Arial" w:eastAsia="Malgun Gothic" w:hAnsi="Arial" w:cs="Arial"/>
          <w:sz w:val="24"/>
          <w:szCs w:val="24"/>
          <w:lang w:val="es-ES"/>
        </w:rPr>
      </w:pPr>
      <w:r w:rsidRPr="009047AB">
        <w:rPr>
          <w:rFonts w:ascii="Arial" w:eastAsia="Malgun Gothic" w:hAnsi="Arial" w:cs="Arial"/>
          <w:sz w:val="24"/>
          <w:szCs w:val="24"/>
          <w:lang w:val="es-ES"/>
        </w:rPr>
        <w:t>Anexo 1</w:t>
      </w:r>
    </w:p>
    <w:p w:rsidR="009B3FC6" w:rsidRPr="009047AB" w:rsidRDefault="009B3FC6" w:rsidP="009B3FC6">
      <w:pPr>
        <w:spacing w:after="0" w:line="240" w:lineRule="auto"/>
        <w:jc w:val="both"/>
        <w:rPr>
          <w:rFonts w:ascii="Arial" w:eastAsia="Malgun Gothic" w:hAnsi="Arial" w:cs="Arial"/>
          <w:sz w:val="24"/>
          <w:szCs w:val="24"/>
          <w:lang w:val="es-ES"/>
        </w:rPr>
      </w:pPr>
    </w:p>
    <w:p w:rsidR="009B3FC6" w:rsidRPr="009047AB" w:rsidRDefault="009B3FC6" w:rsidP="009B3FC6">
      <w:pPr>
        <w:spacing w:after="0" w:line="240" w:lineRule="auto"/>
        <w:ind w:left="360"/>
        <w:jc w:val="center"/>
        <w:rPr>
          <w:rFonts w:ascii="Arial" w:eastAsia="Malgun Gothic" w:hAnsi="Arial" w:cs="Arial"/>
          <w:b/>
          <w:sz w:val="24"/>
          <w:szCs w:val="24"/>
          <w:lang w:val="es-ES"/>
        </w:rPr>
      </w:pPr>
      <w:r w:rsidRPr="009047AB">
        <w:rPr>
          <w:rFonts w:ascii="Arial" w:eastAsia="Malgun Gothic" w:hAnsi="Arial" w:cs="Arial"/>
          <w:b/>
          <w:sz w:val="24"/>
          <w:szCs w:val="24"/>
          <w:lang w:val="es-ES"/>
        </w:rPr>
        <w:t>C O N S I D E R A C I O N E S:</w:t>
      </w:r>
    </w:p>
    <w:p w:rsidR="009B3FC6" w:rsidRPr="009047AB" w:rsidRDefault="009B3FC6" w:rsidP="009B3FC6">
      <w:pPr>
        <w:spacing w:after="0" w:line="240" w:lineRule="auto"/>
        <w:jc w:val="both"/>
        <w:rPr>
          <w:rFonts w:ascii="Arial" w:eastAsia="Malgun Gothic" w:hAnsi="Arial" w:cs="Arial"/>
          <w:sz w:val="24"/>
          <w:szCs w:val="24"/>
          <w:lang w:val="es-ES"/>
        </w:rPr>
      </w:pPr>
    </w:p>
    <w:p w:rsidR="009B3FC6" w:rsidRPr="009047AB" w:rsidRDefault="009B3FC6" w:rsidP="009B3FC6">
      <w:pPr>
        <w:autoSpaceDE w:val="0"/>
        <w:autoSpaceDN w:val="0"/>
        <w:adjustRightInd w:val="0"/>
        <w:spacing w:after="0"/>
        <w:jc w:val="both"/>
        <w:rPr>
          <w:rFonts w:ascii="Arial" w:eastAsia="Malgun Gothic" w:hAnsi="Arial" w:cs="Arial"/>
          <w:sz w:val="24"/>
          <w:szCs w:val="24"/>
        </w:rPr>
      </w:pPr>
      <w:r w:rsidRPr="009047AB">
        <w:rPr>
          <w:rFonts w:ascii="Arial" w:eastAsia="Malgun Gothic" w:hAnsi="Arial" w:cs="Arial"/>
          <w:b/>
          <w:sz w:val="24"/>
          <w:szCs w:val="24"/>
        </w:rPr>
        <w:t>I.-</w:t>
      </w:r>
      <w:r w:rsidRPr="009047AB">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9B3FC6" w:rsidRPr="009047AB" w:rsidRDefault="009B3FC6" w:rsidP="009B3FC6">
      <w:pPr>
        <w:autoSpaceDE w:val="0"/>
        <w:autoSpaceDN w:val="0"/>
        <w:adjustRightInd w:val="0"/>
        <w:spacing w:after="0"/>
        <w:ind w:firstLine="708"/>
        <w:jc w:val="both"/>
        <w:rPr>
          <w:rFonts w:ascii="Arial" w:eastAsia="Malgun Gothic" w:hAnsi="Arial" w:cs="Arial"/>
          <w:sz w:val="24"/>
          <w:szCs w:val="24"/>
        </w:rPr>
      </w:pPr>
    </w:p>
    <w:p w:rsidR="009B3FC6" w:rsidRPr="009047AB" w:rsidRDefault="009B3FC6" w:rsidP="009B3FC6">
      <w:pPr>
        <w:autoSpaceDE w:val="0"/>
        <w:autoSpaceDN w:val="0"/>
        <w:adjustRightInd w:val="0"/>
        <w:spacing w:after="0"/>
        <w:jc w:val="both"/>
        <w:rPr>
          <w:rFonts w:ascii="Arial" w:eastAsia="Malgun Gothic" w:hAnsi="Arial" w:cs="Arial"/>
          <w:sz w:val="24"/>
          <w:szCs w:val="24"/>
        </w:rPr>
      </w:pPr>
      <w:r w:rsidRPr="009047AB">
        <w:rPr>
          <w:rFonts w:ascii="Arial" w:eastAsia="Malgun Gothic" w:hAnsi="Arial" w:cs="Arial"/>
          <w:b/>
          <w:sz w:val="24"/>
          <w:szCs w:val="24"/>
        </w:rPr>
        <w:t>II.-</w:t>
      </w:r>
      <w:r w:rsidRPr="009047AB">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9B3FC6" w:rsidRPr="009047AB" w:rsidRDefault="009B3FC6" w:rsidP="009B3FC6">
      <w:pPr>
        <w:autoSpaceDE w:val="0"/>
        <w:autoSpaceDN w:val="0"/>
        <w:adjustRightInd w:val="0"/>
        <w:spacing w:after="0"/>
        <w:ind w:firstLine="708"/>
        <w:jc w:val="both"/>
        <w:rPr>
          <w:rFonts w:ascii="Arial" w:eastAsia="Malgun Gothic" w:hAnsi="Arial" w:cs="Arial"/>
          <w:sz w:val="24"/>
          <w:szCs w:val="24"/>
        </w:rPr>
      </w:pPr>
    </w:p>
    <w:p w:rsidR="009B3FC6" w:rsidRPr="009047AB" w:rsidRDefault="009B3FC6" w:rsidP="009B3FC6">
      <w:pPr>
        <w:jc w:val="both"/>
        <w:rPr>
          <w:rFonts w:ascii="Arial" w:eastAsia="Malgun Gothic" w:hAnsi="Arial" w:cs="Arial"/>
          <w:sz w:val="24"/>
          <w:szCs w:val="24"/>
        </w:rPr>
      </w:pPr>
      <w:r w:rsidRPr="009047AB">
        <w:rPr>
          <w:rFonts w:ascii="Arial" w:eastAsia="Malgun Gothic" w:hAnsi="Arial" w:cs="Arial"/>
          <w:b/>
          <w:sz w:val="24"/>
          <w:szCs w:val="24"/>
          <w:lang w:val="es-ES"/>
        </w:rPr>
        <w:t>III.-</w:t>
      </w:r>
      <w:r w:rsidRPr="009047AB">
        <w:rPr>
          <w:rFonts w:ascii="Arial" w:eastAsia="Malgun Gothic" w:hAnsi="Arial" w:cs="Arial"/>
          <w:sz w:val="24"/>
          <w:szCs w:val="24"/>
          <w:lang w:val="es-ES"/>
        </w:rPr>
        <w:t>.</w:t>
      </w:r>
      <w:r w:rsidRPr="009047AB">
        <w:rPr>
          <w:rFonts w:ascii="Arial" w:eastAsia="Malgun Gothic" w:hAnsi="Arial" w:cs="Arial"/>
          <w:sz w:val="24"/>
          <w:szCs w:val="24"/>
        </w:rPr>
        <w:t xml:space="preserve"> La Comisión Estatal del Agua de Jalisco, es un organismo del Gobierno del Estado de Jalisco, creado por decreto 21804/LVII/06 del Congreso del Estado, de fecha 31 de Enero de 2007 y publicado en el Periódico Oficial “El Estado de Jalisco” con fecha 24 de febrero de 2007, con personalidad jurídica propia, en los términos del artículo 21 de la Ley del Agua para el Estado de Jalisco y sus Municipios.</w:t>
      </w:r>
    </w:p>
    <w:p w:rsidR="009B3FC6" w:rsidRPr="009047AB" w:rsidRDefault="009B3FC6" w:rsidP="009B3FC6">
      <w:pPr>
        <w:jc w:val="both"/>
        <w:rPr>
          <w:rFonts w:ascii="Arial" w:eastAsia="Malgun Gothic" w:hAnsi="Arial" w:cs="Arial"/>
          <w:sz w:val="24"/>
          <w:szCs w:val="24"/>
        </w:rPr>
      </w:pPr>
      <w:r w:rsidRPr="009047AB">
        <w:rPr>
          <w:rFonts w:ascii="Arial" w:eastAsia="Malgun Gothic" w:hAnsi="Arial" w:cs="Arial"/>
          <w:b/>
          <w:sz w:val="24"/>
          <w:szCs w:val="24"/>
        </w:rPr>
        <w:t>IV.-</w:t>
      </w:r>
      <w:r w:rsidRPr="009047AB">
        <w:rPr>
          <w:rFonts w:ascii="Arial" w:eastAsia="Malgun Gothic" w:hAnsi="Arial" w:cs="Arial"/>
          <w:sz w:val="24"/>
          <w:szCs w:val="24"/>
        </w:rPr>
        <w:t xml:space="preserve"> Que de conformidad con la fracción XXXIX del artículo 23 de la Ley del Agua para el Estado de Jalisco y sus Municipios, la Comisión Estatal del Agua de Jalisco tiene como una de sus atribuciones ejercer en el ámbito de su competencia, funciones y atribuciones en materia de administración, información, planeación, control, supervisión y vigilancia de aguas en el Estado de Jalisco.</w:t>
      </w:r>
    </w:p>
    <w:p w:rsidR="009B3FC6" w:rsidRPr="009047AB" w:rsidRDefault="009B3FC6" w:rsidP="009B3FC6">
      <w:pPr>
        <w:jc w:val="both"/>
        <w:rPr>
          <w:rFonts w:ascii="Arial" w:eastAsia="Malgun Gothic" w:hAnsi="Arial" w:cs="Arial"/>
          <w:sz w:val="24"/>
          <w:szCs w:val="24"/>
        </w:rPr>
      </w:pPr>
      <w:r w:rsidRPr="009047AB">
        <w:rPr>
          <w:rFonts w:ascii="Arial" w:eastAsia="Malgun Gothic" w:hAnsi="Arial" w:cs="Arial"/>
          <w:b/>
          <w:sz w:val="24"/>
          <w:szCs w:val="24"/>
        </w:rPr>
        <w:t xml:space="preserve">V.- </w:t>
      </w:r>
      <w:r w:rsidRPr="009047AB">
        <w:rPr>
          <w:rFonts w:ascii="Arial" w:eastAsia="Malgun Gothic" w:hAnsi="Arial" w:cs="Arial"/>
          <w:sz w:val="24"/>
          <w:szCs w:val="24"/>
        </w:rPr>
        <w:t>Que el Director General del organismo denominado Comisión Estatal del Agua tiene el carácter de Apoderado General para Pleitos y Cobranzas y Actos de Administración, en los términos de la fracción I del artículo 35 de la Ley del Agua para el Estado de Jalisco y sus Municipios.</w:t>
      </w:r>
    </w:p>
    <w:p w:rsidR="009B3FC6" w:rsidRPr="009047AB" w:rsidRDefault="009B3FC6" w:rsidP="009B3FC6">
      <w:pPr>
        <w:jc w:val="both"/>
        <w:rPr>
          <w:rFonts w:ascii="Arial" w:hAnsi="Arial" w:cs="Arial"/>
          <w:sz w:val="24"/>
          <w:szCs w:val="24"/>
        </w:rPr>
      </w:pPr>
      <w:r w:rsidRPr="009047AB">
        <w:rPr>
          <w:rFonts w:ascii="Arial" w:eastAsia="Malgun Gothic" w:hAnsi="Arial" w:cs="Arial"/>
          <w:b/>
          <w:sz w:val="24"/>
          <w:szCs w:val="24"/>
        </w:rPr>
        <w:t xml:space="preserve">VI.- </w:t>
      </w:r>
      <w:r w:rsidRPr="009047AB">
        <w:rPr>
          <w:rFonts w:ascii="Arial" w:eastAsia="Malgun Gothic" w:hAnsi="Arial" w:cs="Arial"/>
          <w:sz w:val="24"/>
          <w:szCs w:val="24"/>
        </w:rPr>
        <w:t>Que de acuerdo a lo estipulado por el artículo 53 fracción II de la</w:t>
      </w:r>
      <w:r w:rsidRPr="009047AB">
        <w:rPr>
          <w:rFonts w:ascii="Arial" w:hAnsi="Arial" w:cs="Arial"/>
          <w:sz w:val="24"/>
          <w:szCs w:val="24"/>
        </w:rPr>
        <w:t xml:space="preserve"> Ley del Gobierno y la Administración Pública Municipal del Estado de Jalisco, son facultades del Síndico, presentar iniciativas de ordenamientos municipales, de igual manera en el Reglamento del Gobierno y de la Administración Pública del Ayuntamiento Constitucional de San Pedro Tlaquepaque en el artículo 33 fracción I, establece participar con derecho a voz y voto en las Sesiones del Ayuntamiento, así como presentar iniciativas de ordenamientos.</w:t>
      </w:r>
    </w:p>
    <w:p w:rsidR="009B3FC6" w:rsidRPr="009047AB" w:rsidRDefault="009B3FC6" w:rsidP="009B3FC6">
      <w:pPr>
        <w:autoSpaceDE w:val="0"/>
        <w:autoSpaceDN w:val="0"/>
        <w:adjustRightInd w:val="0"/>
        <w:spacing w:after="0"/>
        <w:jc w:val="both"/>
        <w:rPr>
          <w:rFonts w:ascii="Arial" w:eastAsia="Malgun Gothic" w:hAnsi="Arial" w:cs="Arial"/>
          <w:sz w:val="24"/>
          <w:szCs w:val="24"/>
        </w:rPr>
      </w:pPr>
    </w:p>
    <w:p w:rsidR="009B3FC6" w:rsidRPr="009047AB" w:rsidRDefault="009B3FC6" w:rsidP="009B3FC6">
      <w:pPr>
        <w:autoSpaceDE w:val="0"/>
        <w:autoSpaceDN w:val="0"/>
        <w:adjustRightInd w:val="0"/>
        <w:spacing w:after="0"/>
        <w:jc w:val="both"/>
        <w:rPr>
          <w:rFonts w:ascii="Arial" w:eastAsia="Malgun Gothic" w:hAnsi="Arial" w:cs="Arial"/>
          <w:sz w:val="24"/>
          <w:szCs w:val="24"/>
        </w:rPr>
      </w:pPr>
      <w:r w:rsidRPr="009047AB">
        <w:rPr>
          <w:rFonts w:ascii="Arial" w:eastAsia="Malgun Gothic" w:hAnsi="Arial" w:cs="Arial"/>
          <w:sz w:val="24"/>
          <w:szCs w:val="24"/>
        </w:rPr>
        <w:t xml:space="preserve">En virtud de lo antes expuesto </w:t>
      </w:r>
      <w:r w:rsidRPr="009047AB">
        <w:rPr>
          <w:rFonts w:ascii="Arial" w:hAnsi="Arial" w:cs="Arial"/>
          <w:sz w:val="24"/>
          <w:szCs w:val="24"/>
        </w:rPr>
        <w:t xml:space="preserve">de conformidad con el artículo 115 fracciones I y II de la Constitución Política de los Estados Unidos Mexicanos; artículos 73 fracciones I y II, 77 fracción II de la Constitución Política del Estado de Jalisco; artículo 53 fracción I y II de la Ley de Gobierno y la Administración Pública Municipal del Estado de Jalisco; artículos 3, 25 fracción XII, 33 fracción I, II, 142, 145 fracción II y 154 del Reglamento del Gobierno y de la Administración Pública del Ayuntamiento Constitucional de San Pedro Tlaquepaque, </w:t>
      </w:r>
      <w:r w:rsidRPr="009047AB">
        <w:rPr>
          <w:rFonts w:ascii="Arial" w:eastAsia="Malgun Gothic" w:hAnsi="Arial" w:cs="Arial"/>
          <w:sz w:val="24"/>
          <w:szCs w:val="24"/>
        </w:rPr>
        <w:t xml:space="preserve"> tengo a bien someter a la elevada y distinguida consideración de éste H. Cuerpo Edilicio en Pleno el siguiente punto de:</w:t>
      </w:r>
    </w:p>
    <w:p w:rsidR="009B3FC6" w:rsidRPr="009047AB" w:rsidRDefault="009B3FC6" w:rsidP="009B3FC6">
      <w:pPr>
        <w:autoSpaceDE w:val="0"/>
        <w:autoSpaceDN w:val="0"/>
        <w:adjustRightInd w:val="0"/>
        <w:spacing w:after="0" w:line="240" w:lineRule="auto"/>
        <w:jc w:val="both"/>
        <w:rPr>
          <w:rFonts w:ascii="Arial" w:eastAsia="Malgun Gothic" w:hAnsi="Arial" w:cs="Arial"/>
          <w:sz w:val="24"/>
          <w:szCs w:val="24"/>
        </w:rPr>
      </w:pPr>
    </w:p>
    <w:p w:rsidR="009B3FC6" w:rsidRPr="009047AB" w:rsidRDefault="009B3FC6" w:rsidP="009B3FC6">
      <w:pPr>
        <w:spacing w:after="0" w:line="240" w:lineRule="auto"/>
        <w:jc w:val="center"/>
        <w:rPr>
          <w:rFonts w:ascii="Arial" w:eastAsia="Malgun Gothic" w:hAnsi="Arial" w:cs="Arial"/>
          <w:b/>
          <w:sz w:val="24"/>
          <w:szCs w:val="24"/>
        </w:rPr>
      </w:pPr>
      <w:r w:rsidRPr="009047AB">
        <w:rPr>
          <w:rFonts w:ascii="Arial" w:eastAsia="Malgun Gothic" w:hAnsi="Arial" w:cs="Arial"/>
          <w:b/>
          <w:sz w:val="24"/>
          <w:szCs w:val="24"/>
        </w:rPr>
        <w:t>A C U E R D O:</w:t>
      </w:r>
    </w:p>
    <w:p w:rsidR="009B3FC6" w:rsidRPr="009047AB" w:rsidRDefault="009B3FC6" w:rsidP="009B3FC6">
      <w:pPr>
        <w:spacing w:after="0" w:line="240" w:lineRule="auto"/>
        <w:jc w:val="both"/>
        <w:rPr>
          <w:rFonts w:ascii="Arial" w:eastAsia="Malgun Gothic" w:hAnsi="Arial" w:cs="Arial"/>
          <w:b/>
          <w:i/>
          <w:sz w:val="24"/>
          <w:szCs w:val="24"/>
        </w:rPr>
      </w:pPr>
    </w:p>
    <w:p w:rsidR="009B3FC6" w:rsidRPr="009047AB" w:rsidRDefault="009B3FC6" w:rsidP="009B3FC6">
      <w:pPr>
        <w:autoSpaceDE w:val="0"/>
        <w:autoSpaceDN w:val="0"/>
        <w:adjustRightInd w:val="0"/>
        <w:spacing w:after="0"/>
        <w:jc w:val="both"/>
        <w:rPr>
          <w:rFonts w:ascii="Arial" w:eastAsia="Malgun Gothic" w:hAnsi="Arial" w:cs="Arial"/>
          <w:sz w:val="24"/>
          <w:szCs w:val="24"/>
        </w:rPr>
      </w:pPr>
      <w:r w:rsidRPr="009047AB">
        <w:rPr>
          <w:rFonts w:ascii="Arial" w:eastAsia="Malgun Gothic" w:hAnsi="Arial" w:cs="Arial"/>
          <w:b/>
          <w:sz w:val="24"/>
          <w:szCs w:val="24"/>
        </w:rPr>
        <w:t>ÚNICO.-</w:t>
      </w:r>
      <w:r w:rsidRPr="009047AB">
        <w:rPr>
          <w:rFonts w:ascii="Arial" w:eastAsia="Malgun Gothic" w:hAnsi="Arial" w:cs="Arial"/>
          <w:bCs/>
          <w:sz w:val="24"/>
          <w:szCs w:val="24"/>
          <w:lang w:val="es-ES_tradnl"/>
        </w:rPr>
        <w:t xml:space="preserve"> El Pleno del Ayuntamiento de San Pedro Tlaquepaque aprueba</w:t>
      </w:r>
      <w:r w:rsidRPr="009047AB">
        <w:rPr>
          <w:rFonts w:ascii="Arial" w:eastAsia="Malgun Gothic" w:hAnsi="Arial" w:cs="Arial"/>
          <w:sz w:val="24"/>
          <w:szCs w:val="24"/>
          <w:lang w:val="es-ES_tradnl"/>
        </w:rPr>
        <w:t xml:space="preserve"> y autoriza</w:t>
      </w:r>
      <w:r w:rsidRPr="009047AB">
        <w:rPr>
          <w:rFonts w:ascii="Arial" w:hAnsi="Arial" w:cs="Arial"/>
          <w:b/>
          <w:bCs/>
          <w:sz w:val="24"/>
          <w:szCs w:val="24"/>
        </w:rPr>
        <w:t xml:space="preserve"> </w:t>
      </w:r>
      <w:r w:rsidRPr="009047AB">
        <w:rPr>
          <w:rFonts w:ascii="Arial" w:hAnsi="Arial" w:cs="Arial"/>
          <w:sz w:val="24"/>
          <w:szCs w:val="24"/>
        </w:rPr>
        <w:t>la</w:t>
      </w:r>
      <w:r w:rsidRPr="009047AB">
        <w:rPr>
          <w:rFonts w:ascii="Arial" w:eastAsia="Malgun Gothic" w:hAnsi="Arial" w:cs="Arial"/>
          <w:sz w:val="24"/>
          <w:szCs w:val="24"/>
        </w:rPr>
        <w:t xml:space="preserve"> modificación al punto primero y el segundo del Acuerdo 1126/2019 para quedar de la siguiente manera:</w:t>
      </w:r>
    </w:p>
    <w:p w:rsidR="009B3FC6" w:rsidRPr="009047AB" w:rsidRDefault="009B3FC6" w:rsidP="009B3FC6">
      <w:pPr>
        <w:autoSpaceDE w:val="0"/>
        <w:autoSpaceDN w:val="0"/>
        <w:adjustRightInd w:val="0"/>
        <w:spacing w:after="0" w:line="240" w:lineRule="auto"/>
        <w:jc w:val="both"/>
        <w:rPr>
          <w:rFonts w:ascii="Arial" w:eastAsia="Malgun Gothic" w:hAnsi="Arial" w:cs="Arial"/>
          <w:sz w:val="24"/>
          <w:szCs w:val="24"/>
        </w:rPr>
      </w:pPr>
    </w:p>
    <w:p w:rsidR="009B3FC6" w:rsidRPr="009047AB" w:rsidRDefault="009B3FC6" w:rsidP="009B3FC6">
      <w:pPr>
        <w:spacing w:after="0"/>
        <w:jc w:val="both"/>
        <w:rPr>
          <w:rFonts w:ascii="Arial" w:eastAsia="Malgun Gothic" w:hAnsi="Arial" w:cs="Arial"/>
          <w:sz w:val="24"/>
          <w:szCs w:val="24"/>
          <w:lang w:val="es-ES"/>
        </w:rPr>
      </w:pPr>
      <w:r w:rsidRPr="009047AB">
        <w:rPr>
          <w:rFonts w:ascii="Arial" w:eastAsia="Malgun Gothic" w:hAnsi="Arial" w:cs="Arial"/>
          <w:sz w:val="24"/>
          <w:szCs w:val="24"/>
        </w:rPr>
        <w:t>PRIMERO.</w:t>
      </w:r>
      <w:r w:rsidRPr="009047AB">
        <w:rPr>
          <w:rFonts w:ascii="Arial" w:eastAsia="Malgun Gothic" w:hAnsi="Arial" w:cs="Arial"/>
          <w:sz w:val="24"/>
          <w:szCs w:val="24"/>
          <w:lang w:val="es-ES"/>
        </w:rPr>
        <w:t>-</w:t>
      </w:r>
      <w:r w:rsidRPr="009047AB">
        <w:rPr>
          <w:rFonts w:ascii="Arial" w:eastAsia="Malgun Gothic" w:hAnsi="Arial" w:cs="Arial"/>
          <w:bCs/>
          <w:sz w:val="24"/>
          <w:szCs w:val="24"/>
          <w:lang w:val="es-ES_tradnl"/>
        </w:rPr>
        <w:t xml:space="preserve"> El Pleno del Ayuntamiento de San Pedro Tlaquepaque aprueba</w:t>
      </w:r>
      <w:r w:rsidRPr="009047AB">
        <w:rPr>
          <w:rFonts w:ascii="Arial" w:eastAsia="Malgun Gothic" w:hAnsi="Arial" w:cs="Arial"/>
          <w:sz w:val="24"/>
          <w:szCs w:val="24"/>
          <w:lang w:val="es-ES_tradnl"/>
        </w:rPr>
        <w:t xml:space="preserve"> y autoriza</w:t>
      </w:r>
      <w:r w:rsidRPr="009047AB">
        <w:rPr>
          <w:rFonts w:ascii="Arial" w:hAnsi="Arial" w:cs="Arial"/>
          <w:b/>
          <w:bCs/>
          <w:sz w:val="24"/>
          <w:szCs w:val="24"/>
        </w:rPr>
        <w:t xml:space="preserve"> </w:t>
      </w:r>
      <w:r w:rsidRPr="009047AB">
        <w:rPr>
          <w:rFonts w:ascii="Arial" w:eastAsia="Malgun Gothic" w:hAnsi="Arial" w:cs="Arial"/>
          <w:sz w:val="24"/>
          <w:szCs w:val="24"/>
          <w:lang w:val="es-ES"/>
        </w:rPr>
        <w:t>la renovación del Contrato de Comodato mediante el cual la Comisión Estatal del Agua de Jalisco entrega a este Ayuntamiento de San Pedro Tlaquepaque, los bienes descritos a continuación:</w:t>
      </w:r>
    </w:p>
    <w:p w:rsidR="009B3FC6" w:rsidRPr="009047AB" w:rsidRDefault="009B3FC6" w:rsidP="009B3FC6">
      <w:pPr>
        <w:spacing w:after="0"/>
        <w:jc w:val="both"/>
        <w:rPr>
          <w:rFonts w:ascii="Arial" w:eastAsia="Malgun Gothic" w:hAnsi="Arial" w:cs="Arial"/>
          <w:sz w:val="24"/>
          <w:szCs w:val="24"/>
          <w:lang w:val="es-ES"/>
        </w:rPr>
      </w:pPr>
    </w:p>
    <w:p w:rsidR="009B3FC6" w:rsidRPr="009047AB" w:rsidRDefault="009B3FC6" w:rsidP="009B3FC6">
      <w:pPr>
        <w:spacing w:after="0" w:line="240" w:lineRule="auto"/>
        <w:jc w:val="both"/>
        <w:rPr>
          <w:rFonts w:ascii="Arial" w:eastAsia="Malgun Gothic" w:hAnsi="Arial" w:cs="Arial"/>
          <w:i/>
          <w:sz w:val="24"/>
          <w:szCs w:val="24"/>
          <w:lang w:val="es-ES"/>
        </w:rPr>
      </w:pPr>
    </w:p>
    <w:tbl>
      <w:tblPr>
        <w:tblStyle w:val="Tablaconcuadrcula"/>
        <w:tblW w:w="0" w:type="auto"/>
        <w:tblLook w:val="04A0" w:firstRow="1" w:lastRow="0" w:firstColumn="1" w:lastColumn="0" w:noHBand="0" w:noVBand="1"/>
      </w:tblPr>
      <w:tblGrid>
        <w:gridCol w:w="590"/>
        <w:gridCol w:w="2323"/>
        <w:gridCol w:w="5009"/>
      </w:tblGrid>
      <w:tr w:rsidR="009B3FC6" w:rsidRPr="009047AB" w:rsidTr="00A44019">
        <w:tc>
          <w:tcPr>
            <w:tcW w:w="589" w:type="dxa"/>
          </w:tcPr>
          <w:p w:rsidR="009B3FC6" w:rsidRPr="009047AB" w:rsidRDefault="009B3FC6" w:rsidP="00A44019">
            <w:pPr>
              <w:jc w:val="center"/>
              <w:rPr>
                <w:rFonts w:ascii="Arial" w:eastAsia="Malgun Gothic" w:hAnsi="Arial" w:cs="Arial"/>
                <w:i/>
                <w:sz w:val="24"/>
                <w:szCs w:val="24"/>
                <w:lang w:val="es-ES"/>
              </w:rPr>
            </w:pPr>
            <w:r w:rsidRPr="009047AB">
              <w:rPr>
                <w:rFonts w:ascii="Arial" w:eastAsia="Malgun Gothic" w:hAnsi="Arial" w:cs="Arial"/>
                <w:i/>
                <w:sz w:val="24"/>
                <w:szCs w:val="24"/>
                <w:lang w:val="es-ES"/>
              </w:rPr>
              <w:t>No.</w:t>
            </w:r>
          </w:p>
        </w:tc>
        <w:tc>
          <w:tcPr>
            <w:tcW w:w="2148" w:type="dxa"/>
          </w:tcPr>
          <w:p w:rsidR="009B3FC6" w:rsidRPr="009047AB" w:rsidRDefault="009B3FC6" w:rsidP="00A44019">
            <w:pPr>
              <w:jc w:val="center"/>
              <w:rPr>
                <w:rFonts w:ascii="Arial" w:eastAsia="Malgun Gothic" w:hAnsi="Arial" w:cs="Arial"/>
                <w:i/>
                <w:sz w:val="24"/>
                <w:szCs w:val="24"/>
                <w:lang w:val="es-ES"/>
              </w:rPr>
            </w:pPr>
            <w:r w:rsidRPr="009047AB">
              <w:rPr>
                <w:rFonts w:ascii="Arial" w:eastAsia="Malgun Gothic" w:hAnsi="Arial" w:cs="Arial"/>
                <w:i/>
                <w:sz w:val="24"/>
                <w:szCs w:val="24"/>
                <w:lang w:val="es-ES"/>
              </w:rPr>
              <w:t>MATERIAL</w:t>
            </w:r>
          </w:p>
        </w:tc>
        <w:tc>
          <w:tcPr>
            <w:tcW w:w="6091" w:type="dxa"/>
          </w:tcPr>
          <w:p w:rsidR="009B3FC6" w:rsidRPr="009047AB" w:rsidRDefault="009B3FC6" w:rsidP="00A44019">
            <w:pPr>
              <w:jc w:val="center"/>
              <w:rPr>
                <w:rFonts w:ascii="Arial" w:eastAsia="Malgun Gothic" w:hAnsi="Arial" w:cs="Arial"/>
                <w:i/>
                <w:sz w:val="24"/>
                <w:szCs w:val="24"/>
                <w:lang w:val="es-ES"/>
              </w:rPr>
            </w:pPr>
            <w:r w:rsidRPr="009047AB">
              <w:rPr>
                <w:rFonts w:ascii="Arial" w:eastAsia="Malgun Gothic" w:hAnsi="Arial" w:cs="Arial"/>
                <w:i/>
                <w:sz w:val="24"/>
                <w:szCs w:val="24"/>
                <w:lang w:val="es-ES"/>
              </w:rPr>
              <w:t>DESCRIPCIÓN</w:t>
            </w: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1</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ARCHIVERO</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DE 2 GAVETAS EN MELAMINA DE 28 MM CON CANTOS EN PVC 2MM, COLOR NOGAL Y NÚMERO DE CONTROL PATRIMONIAL CEA-5111-0003-009-0062</w:t>
            </w:r>
          </w:p>
          <w:p w:rsidR="009B3FC6" w:rsidRPr="009047AB" w:rsidRDefault="009B3FC6" w:rsidP="00A44019">
            <w:pPr>
              <w:jc w:val="both"/>
              <w:rPr>
                <w:rFonts w:ascii="Arial" w:eastAsia="Malgun Gothic" w:hAnsi="Arial" w:cs="Arial"/>
                <w:i/>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1</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PANTALLA</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VERSATOL, 84 X 84 MW, COLOR BLANCO Y NÚMERO DE CONTROL PATRIMONIAL CEA-2941-0030-001-0092</w:t>
            </w:r>
          </w:p>
          <w:p w:rsidR="009B3FC6" w:rsidRPr="009047AB" w:rsidRDefault="009B3FC6" w:rsidP="00A44019">
            <w:pPr>
              <w:jc w:val="both"/>
              <w:rPr>
                <w:rFonts w:ascii="Arial" w:eastAsia="Malgun Gothic" w:hAnsi="Arial" w:cs="Arial"/>
                <w:i/>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 xml:space="preserve">1 </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PC</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HP ALL- IN- ONE PC 20, NÉMERO DE SERIE 8CC818182C, CON CONTROL PATRIMONIAL CEA – 5151-0003-001-0286. (2019).</w:t>
            </w:r>
          </w:p>
          <w:p w:rsidR="009B3FC6" w:rsidRPr="009047AB" w:rsidRDefault="009B3FC6" w:rsidP="00A44019">
            <w:pPr>
              <w:jc w:val="both"/>
              <w:rPr>
                <w:rFonts w:ascii="Arial" w:eastAsia="Malgun Gothic" w:hAnsi="Arial" w:cs="Arial"/>
                <w:i/>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1</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NO BRAKE</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CDP CHICAGO DIGITAL POWER, R-UPR 508, No. DE SERIE 180110-2912929, CONTROL PATRIMONIAL CEA-2941-0029-001-0195. (2019).</w:t>
            </w:r>
          </w:p>
          <w:p w:rsidR="009B3FC6" w:rsidRPr="009047AB" w:rsidRDefault="009B3FC6" w:rsidP="00A44019">
            <w:pPr>
              <w:jc w:val="both"/>
              <w:rPr>
                <w:rFonts w:ascii="Arial" w:eastAsia="Malgun Gothic" w:hAnsi="Arial" w:cs="Arial"/>
                <w:i/>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 xml:space="preserve">1 </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PROYECTOR</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MINI PROYECTOR MULTIMEDIA, PORTATIL, STEREN, TIPO LCD+ LED CON CONTROL REMOTO, COLOR BLANCO. CON CONTROL PATRIMONIAL CEA -5211-0010-001-086. (2019).</w:t>
            </w:r>
          </w:p>
          <w:p w:rsidR="009B3FC6" w:rsidRPr="009047AB" w:rsidRDefault="009B3FC6" w:rsidP="00A44019">
            <w:pPr>
              <w:jc w:val="both"/>
              <w:rPr>
                <w:rFonts w:ascii="Arial" w:eastAsia="Malgun Gothic" w:hAnsi="Arial" w:cs="Arial"/>
                <w:i/>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 xml:space="preserve">1 </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IMPRESORA MULTIFUNCIONAL</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IMPRESORA, COPIADORA, SCANER Y FOTO WIFI. PIXMA TS3110, MARCA CANON CON NÚMERO DE SERIE KLCT28730 Y CONTROL PATRIMONIAL CEA 5651-0014-002-0111. (2019).</w:t>
            </w:r>
          </w:p>
          <w:p w:rsidR="009B3FC6" w:rsidRPr="009047AB" w:rsidRDefault="009B3FC6" w:rsidP="00A44019">
            <w:pPr>
              <w:jc w:val="both"/>
              <w:rPr>
                <w:rFonts w:ascii="Arial" w:eastAsia="Malgun Gothic" w:hAnsi="Arial" w:cs="Arial"/>
                <w:i/>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1</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BAFLE</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BAFLE COLOR NEGRO , MARCA KAISER INALAMBRICO, REPRODUCTOR DE MEMORIAS USB Y SD CON MICRÓFONO UNIDIRECCIONAL, BLUETOOTH LED MULTICOLOR, CONTROL REMOTO, CARGADOR, 13,600 W; CON CONTROL PATRIMONIAL CEA-5211-0003-002-0090. (2019).</w:t>
            </w:r>
          </w:p>
          <w:p w:rsidR="009B3FC6" w:rsidRPr="009047AB" w:rsidRDefault="009B3FC6" w:rsidP="00A44019">
            <w:pPr>
              <w:jc w:val="both"/>
              <w:rPr>
                <w:rFonts w:ascii="Arial" w:eastAsia="Malgun Gothic" w:hAnsi="Arial" w:cs="Arial"/>
                <w:i/>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1</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MICRÓFONO</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SUPER PROFESIONAL MICROFONO COLOR NEGRO MARCA STEREN WIRELESS TIE &amp; HEADWORN MICROPHONE MICR5OFONO INALAMBRICO DE SOLAPA Y DIADEMA, CON CONTROL PATRIMONIAL CEA-5211-0001-001-0066. (2019).</w:t>
            </w: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1</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SILLA SECRETARIAL</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SILLA SECRETARIAL CON RESPALDO ALTO EN TELA COLOR NEGRO SON BRAZOS CON NÚMERO DE CONTROL PATRIMONIAL CEA-51 11-0005-008-0074. (2019).</w:t>
            </w:r>
          </w:p>
          <w:p w:rsidR="009B3FC6" w:rsidRPr="009047AB" w:rsidRDefault="009B3FC6" w:rsidP="00A44019">
            <w:pPr>
              <w:jc w:val="both"/>
              <w:rPr>
                <w:rFonts w:ascii="Arial" w:eastAsia="Malgun Gothic" w:hAnsi="Arial" w:cs="Arial"/>
                <w:i/>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 xml:space="preserve">1 </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TOLDO</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PLEGABLE, MARCA: El PROV. COTIZA, PLEGABLE REFORZADO, 3X3 COLOR ACERO, LONA PLASTIFICADA. CON CONTROL PATRIMONIAL CEA- 5121-0003-001-0064. (2019).</w:t>
            </w:r>
          </w:p>
          <w:p w:rsidR="009B3FC6" w:rsidRPr="009047AB" w:rsidRDefault="009B3FC6" w:rsidP="00A44019">
            <w:pPr>
              <w:jc w:val="both"/>
              <w:rPr>
                <w:rFonts w:ascii="Arial" w:eastAsia="Malgun Gothic" w:hAnsi="Arial" w:cs="Arial"/>
                <w:i/>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1</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MESA DE TRABAJO</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MESA PLEGABLE INTERMUEBLE PORTAFOLIO DE 180 X60X75 CON NUMERO DE CONTROL PATRIMONIAL CEA -5111-0002-004-0021. (2019).</w:t>
            </w:r>
          </w:p>
          <w:p w:rsidR="009B3FC6" w:rsidRPr="009047AB" w:rsidRDefault="009B3FC6" w:rsidP="00A44019">
            <w:pPr>
              <w:jc w:val="both"/>
              <w:rPr>
                <w:rFonts w:ascii="Arial" w:eastAsia="Malgun Gothic" w:hAnsi="Arial" w:cs="Arial"/>
                <w:i/>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1</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ESCRITORIO</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EJECUTIVO, TIPO GRAPA EN MELAMINA DE 28MM CON CANTOS EN PVC DE 2MM EN MEDIDA DE 1.40X60X75 COLOR OYAMEL CON NUMERO DE CONTROL PATRIMONIAL CEA-5111-0004-017-0037.</w:t>
            </w:r>
          </w:p>
          <w:p w:rsidR="009B3FC6" w:rsidRPr="009047AB" w:rsidRDefault="009B3FC6" w:rsidP="00A44019">
            <w:pPr>
              <w:jc w:val="both"/>
              <w:rPr>
                <w:rFonts w:ascii="Arial" w:eastAsia="Malgun Gothic" w:hAnsi="Arial" w:cs="Arial"/>
                <w:i/>
                <w:sz w:val="24"/>
                <w:szCs w:val="24"/>
                <w:lang w:val="es-ES"/>
              </w:rPr>
            </w:pP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1</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LIBRERO</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COMPLETAS SIN PUERTAS CON CUATRO ENTREPAÑOS EN MELAMINA DE 19 MM 80X.35X1.80 EN COLOR OYAMEL CON NUMERO DE CONTROL PATRIMONIAL CEA-5111-0006-012-0019.</w:t>
            </w:r>
          </w:p>
        </w:tc>
      </w:tr>
      <w:tr w:rsidR="009B3FC6" w:rsidRPr="009047AB" w:rsidTr="00A44019">
        <w:tc>
          <w:tcPr>
            <w:tcW w:w="589"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10</w:t>
            </w:r>
          </w:p>
        </w:tc>
        <w:tc>
          <w:tcPr>
            <w:tcW w:w="2148"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SILLAS PLASTICAS</w:t>
            </w:r>
          </w:p>
        </w:tc>
        <w:tc>
          <w:tcPr>
            <w:tcW w:w="6091" w:type="dxa"/>
          </w:tcPr>
          <w:p w:rsidR="009B3FC6" w:rsidRPr="009047AB" w:rsidRDefault="009B3FC6" w:rsidP="00A44019">
            <w:pPr>
              <w:jc w:val="both"/>
              <w:rPr>
                <w:rFonts w:ascii="Arial" w:eastAsia="Malgun Gothic" w:hAnsi="Arial" w:cs="Arial"/>
                <w:i/>
                <w:sz w:val="24"/>
                <w:szCs w:val="24"/>
                <w:lang w:val="es-ES"/>
              </w:rPr>
            </w:pPr>
            <w:r w:rsidRPr="009047AB">
              <w:rPr>
                <w:rFonts w:ascii="Arial" w:eastAsia="Malgun Gothic" w:hAnsi="Arial" w:cs="Arial"/>
                <w:i/>
                <w:sz w:val="24"/>
                <w:szCs w:val="24"/>
                <w:lang w:val="es-ES"/>
              </w:rPr>
              <w:t>SILLAS PLASTICAS BLANCAS DE JARDÍN</w:t>
            </w:r>
          </w:p>
        </w:tc>
      </w:tr>
    </w:tbl>
    <w:p w:rsidR="009B3FC6" w:rsidRPr="009047AB" w:rsidRDefault="009B3FC6" w:rsidP="009B3FC6">
      <w:pPr>
        <w:spacing w:after="0" w:line="240" w:lineRule="auto"/>
        <w:jc w:val="both"/>
        <w:rPr>
          <w:rFonts w:ascii="Arial" w:eastAsia="Malgun Gothic" w:hAnsi="Arial" w:cs="Arial"/>
          <w:i/>
          <w:sz w:val="24"/>
          <w:szCs w:val="24"/>
          <w:lang w:val="es-ES"/>
        </w:rPr>
      </w:pPr>
    </w:p>
    <w:p w:rsidR="009B3FC6" w:rsidRPr="009047AB" w:rsidRDefault="009B3FC6" w:rsidP="009B3FC6">
      <w:pPr>
        <w:autoSpaceDE w:val="0"/>
        <w:autoSpaceDN w:val="0"/>
        <w:adjustRightInd w:val="0"/>
        <w:spacing w:after="0"/>
        <w:jc w:val="both"/>
        <w:rPr>
          <w:rFonts w:ascii="Arial" w:eastAsia="Malgun Gothic" w:hAnsi="Arial" w:cs="Arial"/>
          <w:i/>
          <w:sz w:val="24"/>
          <w:szCs w:val="24"/>
          <w:lang w:val="es-ES"/>
        </w:rPr>
      </w:pPr>
    </w:p>
    <w:p w:rsidR="009B3FC6" w:rsidRPr="009047AB" w:rsidRDefault="009B3FC6" w:rsidP="009B3FC6">
      <w:pPr>
        <w:autoSpaceDE w:val="0"/>
        <w:autoSpaceDN w:val="0"/>
        <w:adjustRightInd w:val="0"/>
        <w:spacing w:after="0"/>
        <w:jc w:val="both"/>
        <w:rPr>
          <w:rFonts w:ascii="Arial" w:eastAsia="Malgun Gothic" w:hAnsi="Arial" w:cs="Arial"/>
          <w:i/>
          <w:sz w:val="24"/>
          <w:szCs w:val="24"/>
        </w:rPr>
      </w:pPr>
      <w:r w:rsidRPr="009047AB">
        <w:rPr>
          <w:rFonts w:ascii="Arial" w:eastAsia="Malgun Gothic" w:hAnsi="Arial" w:cs="Arial"/>
          <w:i/>
          <w:sz w:val="24"/>
          <w:szCs w:val="24"/>
          <w:lang w:val="es-ES"/>
        </w:rPr>
        <w:t>El objeto es utilizarlos exclusivamente en la promoción y difusión del Programa de Cultura de Agua, quedando a cargo de la Dirección de Agua Potable y Alcantarillado de este municipio de San Pedro Tlaquepaque, Jalisco.</w:t>
      </w:r>
    </w:p>
    <w:p w:rsidR="009B3FC6" w:rsidRPr="009047AB" w:rsidRDefault="009B3FC6" w:rsidP="009B3FC6">
      <w:pPr>
        <w:spacing w:after="0"/>
        <w:jc w:val="both"/>
        <w:rPr>
          <w:rFonts w:ascii="Arial" w:eastAsia="Malgun Gothic" w:hAnsi="Arial" w:cs="Arial"/>
          <w:i/>
          <w:sz w:val="24"/>
          <w:szCs w:val="24"/>
          <w:lang w:val="es-ES"/>
        </w:rPr>
      </w:pPr>
    </w:p>
    <w:p w:rsidR="009B3FC6" w:rsidRPr="009047AB" w:rsidRDefault="009B3FC6" w:rsidP="009B3FC6">
      <w:pPr>
        <w:spacing w:after="0"/>
        <w:jc w:val="both"/>
        <w:rPr>
          <w:rFonts w:ascii="Arial" w:eastAsia="Malgun Gothic" w:hAnsi="Arial" w:cs="Arial"/>
          <w:i/>
          <w:sz w:val="24"/>
          <w:szCs w:val="24"/>
          <w:lang w:val="es-ES"/>
        </w:rPr>
      </w:pPr>
      <w:r w:rsidRPr="009047AB">
        <w:rPr>
          <w:rFonts w:ascii="Arial" w:eastAsia="Malgun Gothic" w:hAnsi="Arial" w:cs="Arial"/>
          <w:i/>
          <w:sz w:val="24"/>
          <w:szCs w:val="24"/>
          <w:lang w:val="es-ES"/>
        </w:rPr>
        <w:t>SEGUNDO</w:t>
      </w:r>
      <w:r w:rsidRPr="009047AB">
        <w:rPr>
          <w:rFonts w:ascii="Arial" w:eastAsia="Malgun Gothic" w:hAnsi="Arial" w:cs="Arial"/>
          <w:b/>
          <w:i/>
          <w:sz w:val="24"/>
          <w:szCs w:val="24"/>
          <w:lang w:val="es-ES"/>
        </w:rPr>
        <w:t>.-</w:t>
      </w:r>
      <w:r w:rsidRPr="009047AB">
        <w:rPr>
          <w:rFonts w:ascii="Arial" w:eastAsia="Malgun Gothic" w:hAnsi="Arial" w:cs="Arial"/>
          <w:i/>
          <w:sz w:val="24"/>
          <w:szCs w:val="24"/>
          <w:lang w:val="es-ES"/>
        </w:rPr>
        <w:t xml:space="preserve"> Se autoriza a la Presidente Municipal, Secretario del Ayuntamiento, Síndico Municipal y Tesorero Municipal, para la firma del Contrato de Comodato con la Comisión Estatal del Agua de Jalisco, respecto de los bienes muebles utilizados exclusivamente en la promoción y difusión del Programa de Cultura del Agua para el Ayuntamiento de San Pedro Tlaquepaque a cargo de la Dirección de Agua Potable y Alcantarillado.</w:t>
      </w:r>
    </w:p>
    <w:p w:rsidR="009B3FC6" w:rsidRPr="009047AB" w:rsidRDefault="009B3FC6" w:rsidP="009B3FC6">
      <w:pPr>
        <w:autoSpaceDE w:val="0"/>
        <w:autoSpaceDN w:val="0"/>
        <w:adjustRightInd w:val="0"/>
        <w:spacing w:after="0" w:line="240" w:lineRule="auto"/>
        <w:jc w:val="both"/>
        <w:rPr>
          <w:rFonts w:ascii="Arial" w:eastAsia="Malgun Gothic" w:hAnsi="Arial" w:cs="Arial"/>
          <w:sz w:val="24"/>
          <w:szCs w:val="24"/>
        </w:rPr>
      </w:pPr>
    </w:p>
    <w:p w:rsidR="009B3FC6" w:rsidRPr="009047AB" w:rsidRDefault="009B3FC6" w:rsidP="009B3FC6">
      <w:pPr>
        <w:autoSpaceDE w:val="0"/>
        <w:autoSpaceDN w:val="0"/>
        <w:adjustRightInd w:val="0"/>
        <w:spacing w:after="0"/>
        <w:jc w:val="both"/>
        <w:rPr>
          <w:rFonts w:ascii="Arial" w:eastAsia="Malgun Gothic" w:hAnsi="Arial" w:cs="Arial"/>
          <w:b/>
          <w:sz w:val="24"/>
          <w:szCs w:val="24"/>
        </w:rPr>
      </w:pPr>
    </w:p>
    <w:p w:rsidR="009B3FC6" w:rsidRPr="009047AB" w:rsidRDefault="009B3FC6" w:rsidP="009B3FC6">
      <w:pPr>
        <w:autoSpaceDE w:val="0"/>
        <w:autoSpaceDN w:val="0"/>
        <w:adjustRightInd w:val="0"/>
        <w:spacing w:after="0"/>
        <w:jc w:val="both"/>
        <w:rPr>
          <w:rFonts w:ascii="Arial" w:eastAsia="Malgun Gothic" w:hAnsi="Arial" w:cs="Arial"/>
          <w:sz w:val="24"/>
          <w:szCs w:val="24"/>
        </w:rPr>
      </w:pPr>
      <w:r w:rsidRPr="009047AB">
        <w:rPr>
          <w:rFonts w:ascii="Arial" w:eastAsia="Malgun Gothic" w:hAnsi="Arial" w:cs="Arial"/>
          <w:b/>
          <w:sz w:val="24"/>
          <w:szCs w:val="24"/>
        </w:rPr>
        <w:t xml:space="preserve">NOTIFIQUESE. – </w:t>
      </w:r>
      <w:r w:rsidRPr="009047AB">
        <w:rPr>
          <w:rFonts w:ascii="Arial" w:eastAsia="Malgun Gothic" w:hAnsi="Arial" w:cs="Arial"/>
          <w:sz w:val="24"/>
          <w:szCs w:val="24"/>
        </w:rPr>
        <w:t>AL PRESIDENTE MUNICIPAL, SECRETARIO DEL AYUNTAMIENTO, SINDICO MUNICIPAL, TESORERO MUNICIPAL, DIRECTOR DE PATRIMONIO MUNICIPAL, DIRECCIÓN DE AGUA POTABLE Y ALCANTARILLADO, A LA COMISION ESTATAL DEL AGUA DEL ESTADO DE JALISCO, O A CUALQUIER OTRA DEPENDENCIA QUE SEA NECESARIO POR LA NATURALEZA DEL ASUNTO,  PARA QUE EL PRESENTE ACUERDO SURTA SUS EFECTOS LEGALES CORRESPONDIENTES.</w:t>
      </w:r>
    </w:p>
    <w:p w:rsidR="009B3FC6" w:rsidRPr="009047AB" w:rsidRDefault="009B3FC6" w:rsidP="009B3FC6">
      <w:pPr>
        <w:jc w:val="center"/>
        <w:rPr>
          <w:rFonts w:ascii="Arial" w:eastAsia="ヒラギノ角ゴ Pro W3" w:hAnsi="Arial" w:cs="Arial"/>
          <w:b/>
          <w:color w:val="000000"/>
          <w:sz w:val="24"/>
          <w:szCs w:val="24"/>
        </w:rPr>
      </w:pPr>
    </w:p>
    <w:p w:rsidR="009B3FC6" w:rsidRPr="009047AB" w:rsidRDefault="009B3FC6" w:rsidP="009B3FC6">
      <w:pPr>
        <w:jc w:val="center"/>
        <w:rPr>
          <w:rFonts w:ascii="Arial" w:eastAsia="ヒラギノ角ゴ Pro W3" w:hAnsi="Arial" w:cs="Arial"/>
          <w:color w:val="000000"/>
          <w:sz w:val="24"/>
          <w:szCs w:val="24"/>
          <w:lang w:val="es-ES_tradnl"/>
        </w:rPr>
      </w:pPr>
      <w:r w:rsidRPr="009047AB">
        <w:rPr>
          <w:rFonts w:ascii="Arial" w:eastAsia="ヒラギノ角ゴ Pro W3" w:hAnsi="Arial" w:cs="Arial"/>
          <w:b/>
          <w:color w:val="000000"/>
          <w:sz w:val="24"/>
          <w:szCs w:val="24"/>
          <w:lang w:val="es-ES_tradnl"/>
        </w:rPr>
        <w:t>A T E N T A M E N T E</w:t>
      </w:r>
    </w:p>
    <w:p w:rsidR="009B3FC6" w:rsidRPr="009047AB" w:rsidRDefault="009B3FC6" w:rsidP="009B3FC6">
      <w:pPr>
        <w:spacing w:after="30"/>
        <w:jc w:val="center"/>
        <w:rPr>
          <w:rFonts w:ascii="Arial" w:eastAsia="ヒラギノ角ゴ Pro W3" w:hAnsi="Arial" w:cs="Arial"/>
          <w:b/>
          <w:color w:val="000000"/>
          <w:sz w:val="24"/>
          <w:szCs w:val="24"/>
          <w:lang w:val="es-ES_tradnl"/>
        </w:rPr>
      </w:pPr>
      <w:r w:rsidRPr="009047AB">
        <w:rPr>
          <w:rFonts w:ascii="Arial" w:eastAsia="ヒラギノ角ゴ Pro W3" w:hAnsi="Arial" w:cs="Arial"/>
          <w:b/>
          <w:color w:val="000000"/>
          <w:sz w:val="24"/>
          <w:szCs w:val="24"/>
          <w:lang w:val="es-ES_tradnl"/>
        </w:rPr>
        <w:t>“PRIMA OPERA FIGLINAE HOMO”</w:t>
      </w:r>
    </w:p>
    <w:p w:rsidR="009B3FC6" w:rsidRPr="009047AB" w:rsidRDefault="009B3FC6" w:rsidP="009B3FC6">
      <w:pPr>
        <w:spacing w:after="30"/>
        <w:jc w:val="center"/>
        <w:rPr>
          <w:rFonts w:ascii="Arial" w:eastAsia="ヒラギノ角ゴ Pro W3" w:hAnsi="Arial" w:cs="Arial"/>
          <w:b/>
          <w:color w:val="000000"/>
          <w:sz w:val="24"/>
          <w:szCs w:val="24"/>
          <w:lang w:val="es-ES_tradnl"/>
        </w:rPr>
      </w:pPr>
      <w:r w:rsidRPr="009047AB">
        <w:rPr>
          <w:rFonts w:ascii="Arial" w:eastAsia="ヒラギノ角ゴ Pro W3" w:hAnsi="Arial" w:cs="Arial"/>
          <w:b/>
          <w:color w:val="000000"/>
          <w:sz w:val="24"/>
          <w:szCs w:val="24"/>
          <w:lang w:val="es-ES_tradnl"/>
        </w:rPr>
        <w:t>SALON DE SESIONES DEL H. AYUNTAMIENTO</w:t>
      </w:r>
    </w:p>
    <w:p w:rsidR="009B3FC6" w:rsidRPr="009047AB" w:rsidRDefault="009B3FC6" w:rsidP="009B3FC6">
      <w:pPr>
        <w:spacing w:after="30"/>
        <w:jc w:val="center"/>
        <w:rPr>
          <w:rFonts w:ascii="Arial" w:eastAsia="ヒラギノ角ゴ Pro W3" w:hAnsi="Arial" w:cs="Arial"/>
          <w:b/>
          <w:color w:val="000000"/>
          <w:sz w:val="24"/>
          <w:szCs w:val="24"/>
          <w:lang w:val="es-ES_tradnl"/>
        </w:rPr>
      </w:pPr>
      <w:r w:rsidRPr="009047AB">
        <w:rPr>
          <w:rFonts w:ascii="Arial" w:eastAsia="ヒラギノ角ゴ Pro W3" w:hAnsi="Arial" w:cs="Arial"/>
          <w:b/>
          <w:color w:val="000000"/>
          <w:sz w:val="24"/>
          <w:szCs w:val="24"/>
          <w:lang w:val="es-ES_tradnl"/>
        </w:rPr>
        <w:t>2020 AÑO DE LA ACCIÓN POR EL CLIMA, DE LA ELIMINACIÓN DE LA VIOLENCIA CONTRA LAS MUJERES Y SU IGUALDAD SALARIAL.</w:t>
      </w:r>
    </w:p>
    <w:p w:rsidR="009B3FC6" w:rsidRPr="009047AB" w:rsidRDefault="009B3FC6" w:rsidP="009B3FC6">
      <w:pPr>
        <w:ind w:right="49"/>
        <w:jc w:val="center"/>
        <w:rPr>
          <w:rFonts w:ascii="Arial" w:eastAsia="ヒラギノ角ゴ Pro W3" w:hAnsi="Arial" w:cs="Arial"/>
          <w:b/>
          <w:color w:val="000000"/>
          <w:sz w:val="24"/>
          <w:szCs w:val="24"/>
          <w:lang w:val="es-ES_tradnl"/>
        </w:rPr>
      </w:pPr>
      <w:r w:rsidRPr="009047AB">
        <w:rPr>
          <w:rFonts w:ascii="Arial" w:eastAsia="ヒラギノ角ゴ Pro W3" w:hAnsi="Arial" w:cs="Arial"/>
          <w:b/>
          <w:color w:val="000000"/>
          <w:sz w:val="24"/>
          <w:szCs w:val="24"/>
          <w:lang w:val="es-ES_tradnl"/>
        </w:rPr>
        <w:t>SAN PEDRO TLAQUEPAQUE JALISCO AL DIA DE SU PRESENTACION.</w:t>
      </w:r>
    </w:p>
    <w:p w:rsidR="009B3FC6" w:rsidRPr="009047AB" w:rsidRDefault="009B3FC6" w:rsidP="009B3FC6">
      <w:pPr>
        <w:ind w:right="49"/>
        <w:rPr>
          <w:rFonts w:ascii="Arial" w:hAnsi="Arial" w:cs="Arial"/>
          <w:b/>
          <w:sz w:val="24"/>
          <w:szCs w:val="24"/>
        </w:rPr>
      </w:pPr>
    </w:p>
    <w:p w:rsidR="009B3FC6" w:rsidRPr="009047AB" w:rsidRDefault="009B3FC6" w:rsidP="009B3FC6">
      <w:pPr>
        <w:ind w:right="49"/>
        <w:jc w:val="center"/>
        <w:rPr>
          <w:rFonts w:ascii="Arial" w:hAnsi="Arial" w:cs="Arial"/>
          <w:b/>
          <w:sz w:val="24"/>
          <w:szCs w:val="24"/>
        </w:rPr>
      </w:pPr>
      <w:r w:rsidRPr="009047AB">
        <w:rPr>
          <w:rFonts w:ascii="Arial" w:hAnsi="Arial" w:cs="Arial"/>
          <w:b/>
          <w:sz w:val="24"/>
          <w:szCs w:val="24"/>
        </w:rPr>
        <w:t>MTRO. JOSÉ LUIS SALAZAR MARTÍNEZ</w:t>
      </w:r>
    </w:p>
    <w:p w:rsidR="009B3FC6" w:rsidRPr="009047AB" w:rsidRDefault="009B3FC6" w:rsidP="009B3FC6">
      <w:pPr>
        <w:ind w:right="49"/>
        <w:jc w:val="center"/>
        <w:rPr>
          <w:rFonts w:ascii="Arial" w:hAnsi="Arial" w:cs="Arial"/>
          <w:b/>
          <w:sz w:val="24"/>
          <w:szCs w:val="24"/>
        </w:rPr>
      </w:pPr>
      <w:r w:rsidRPr="009047AB">
        <w:rPr>
          <w:rFonts w:ascii="Arial" w:hAnsi="Arial" w:cs="Arial"/>
          <w:b/>
          <w:sz w:val="24"/>
          <w:szCs w:val="24"/>
        </w:rPr>
        <w:t>SÍNDICO MUNICIPAL</w:t>
      </w:r>
    </w:p>
    <w:p w:rsidR="00881444" w:rsidRPr="00533F82" w:rsidRDefault="00533F82" w:rsidP="00881444">
      <w:pPr>
        <w:pStyle w:val="Sinespaciado"/>
        <w:spacing w:line="276" w:lineRule="auto"/>
        <w:jc w:val="center"/>
        <w:rPr>
          <w:rFonts w:ascii="Arial" w:hAnsi="Arial" w:cs="Arial"/>
          <w:sz w:val="24"/>
          <w:szCs w:val="24"/>
        </w:rPr>
      </w:pPr>
      <w:r w:rsidRPr="00533F82">
        <w:rPr>
          <w:rFonts w:ascii="Arial" w:hAnsi="Arial" w:cs="Arial"/>
          <w:sz w:val="24"/>
          <w:szCs w:val="24"/>
        </w:rPr>
        <w:t>------------------------------------------------------------------------------------------------------------------------------------------------------------------------------------------------------</w:t>
      </w:r>
    </w:p>
    <w:p w:rsidR="00071BEB" w:rsidRPr="007E5C76" w:rsidRDefault="00F03081" w:rsidP="00881444">
      <w:pPr>
        <w:jc w:val="both"/>
        <w:rPr>
          <w:szCs w:val="24"/>
        </w:rPr>
      </w:pPr>
      <w:r w:rsidRPr="00733E72">
        <w:rPr>
          <w:rFonts w:ascii="Arial" w:hAnsi="Arial" w:cs="Arial"/>
          <w:sz w:val="24"/>
          <w:szCs w:val="24"/>
        </w:rPr>
        <w:t xml:space="preserve">Con la palabra la Presidente Municipal, C. María Elena Limón García: </w:t>
      </w:r>
      <w:r w:rsidR="007E5C76">
        <w:rPr>
          <w:rFonts w:ascii="Arial" w:hAnsi="Arial" w:cs="Arial"/>
          <w:sz w:val="24"/>
          <w:szCs w:val="24"/>
        </w:rPr>
        <w:t>Adelante Síndico.---------------------------------------------------------------------------</w:t>
      </w:r>
      <w:r w:rsidR="00857304">
        <w:rPr>
          <w:rFonts w:ascii="Arial" w:hAnsi="Arial" w:cs="Arial"/>
          <w:sz w:val="24"/>
          <w:szCs w:val="24"/>
        </w:rPr>
        <w:t>--</w:t>
      </w:r>
      <w:r w:rsidR="007E5C76">
        <w:rPr>
          <w:rFonts w:ascii="Arial" w:hAnsi="Arial" w:cs="Arial"/>
          <w:sz w:val="24"/>
          <w:szCs w:val="24"/>
        </w:rPr>
        <w:t xml:space="preserve">-------------------------------------------------------------------------------------------------Habla el </w:t>
      </w:r>
      <w:r w:rsidR="007E5C76" w:rsidRPr="00733E72">
        <w:rPr>
          <w:rFonts w:ascii="Arial" w:eastAsia="Calibri" w:hAnsi="Arial" w:cs="Arial"/>
          <w:sz w:val="24"/>
          <w:szCs w:val="24"/>
        </w:rPr>
        <w:t>Síndico Munici</w:t>
      </w:r>
      <w:r w:rsidR="007E5C76">
        <w:rPr>
          <w:rFonts w:ascii="Arial" w:eastAsia="Calibri" w:hAnsi="Arial" w:cs="Arial"/>
          <w:sz w:val="24"/>
          <w:szCs w:val="24"/>
        </w:rPr>
        <w:t>pal, José Luis Salazar Martínez: Con su permiso de nueva cuenta Presienta y compañeros y compañeras eh, solicito bajarla la iniciativa eh, le hacen falta algunas este, consideraciones a la misma, entonces pido que se baje la iniciativa, es cuanto Presidenta.---------</w:t>
      </w:r>
      <w:r w:rsidR="00857304">
        <w:rPr>
          <w:rFonts w:ascii="Arial" w:eastAsia="Calibri" w:hAnsi="Arial" w:cs="Arial"/>
          <w:sz w:val="24"/>
          <w:szCs w:val="24"/>
        </w:rPr>
        <w:t>--</w:t>
      </w:r>
      <w:r w:rsidR="007E5C76">
        <w:rPr>
          <w:rFonts w:ascii="Arial" w:eastAsia="Calibri" w:hAnsi="Arial" w:cs="Arial"/>
          <w:sz w:val="24"/>
          <w:szCs w:val="24"/>
        </w:rPr>
        <w:t>----------------------------------------------------------------------------------------</w:t>
      </w:r>
      <w:r w:rsidR="002C2527">
        <w:rPr>
          <w:rFonts w:ascii="Arial" w:eastAsia="Calibri" w:hAnsi="Arial" w:cs="Arial"/>
          <w:sz w:val="24"/>
          <w:szCs w:val="24"/>
        </w:rPr>
        <w:t>-----------</w:t>
      </w:r>
      <w:r w:rsidR="007E5C76">
        <w:rPr>
          <w:rFonts w:ascii="Arial" w:eastAsia="Calibri" w:hAnsi="Arial" w:cs="Arial"/>
          <w:sz w:val="24"/>
          <w:szCs w:val="24"/>
        </w:rPr>
        <w:t>-------</w:t>
      </w:r>
      <w:r w:rsidR="007E5C76" w:rsidRPr="007E5C76">
        <w:rPr>
          <w:rFonts w:ascii="Arial" w:hAnsi="Arial" w:cs="Arial"/>
          <w:sz w:val="24"/>
          <w:szCs w:val="24"/>
        </w:rPr>
        <w:t xml:space="preserve"> </w:t>
      </w:r>
      <w:r w:rsidR="007E5C76" w:rsidRPr="00AC1155">
        <w:rPr>
          <w:rFonts w:ascii="Arial" w:hAnsi="Arial" w:cs="Arial"/>
          <w:sz w:val="24"/>
          <w:szCs w:val="24"/>
        </w:rPr>
        <w:t>Con la palabra</w:t>
      </w:r>
      <w:r w:rsidR="007E5C76" w:rsidRPr="00A841BA">
        <w:rPr>
          <w:rFonts w:ascii="Arial" w:hAnsi="Arial" w:cs="Arial"/>
          <w:sz w:val="24"/>
          <w:szCs w:val="24"/>
        </w:rPr>
        <w:t xml:space="preserve"> la Presidente Municipal, C. María Elena Limón García:</w:t>
      </w:r>
      <w:r w:rsidR="007E5C76">
        <w:rPr>
          <w:rFonts w:ascii="Arial" w:hAnsi="Arial" w:cs="Arial"/>
          <w:sz w:val="24"/>
          <w:szCs w:val="24"/>
        </w:rPr>
        <w:t xml:space="preserve"> Es eh… gracias, se somete a votación bajar la iniciativa del Síndico, los que estén a favor, favor de manifestarlo, es aprobada por unanimidad, Secretario por favor.----------------------------------------------------------------------------</w:t>
      </w:r>
      <w:r w:rsidR="00857304">
        <w:rPr>
          <w:rFonts w:ascii="Arial" w:hAnsi="Arial" w:cs="Arial"/>
          <w:sz w:val="24"/>
          <w:szCs w:val="24"/>
        </w:rPr>
        <w:t>--</w:t>
      </w:r>
      <w:r w:rsidR="007E5C76">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F063B7" w:rsidRPr="009F518B">
        <w:rPr>
          <w:rFonts w:ascii="Arial" w:hAnsi="Arial" w:cs="Arial"/>
          <w:b/>
          <w:sz w:val="24"/>
          <w:szCs w:val="24"/>
        </w:rPr>
        <w:t>VII.- F)</w:t>
      </w:r>
      <w:r w:rsidR="00F109D7">
        <w:rPr>
          <w:rFonts w:ascii="Arial" w:hAnsi="Arial" w:cs="Arial"/>
          <w:b/>
          <w:sz w:val="24"/>
          <w:szCs w:val="24"/>
        </w:rPr>
        <w:t xml:space="preserve"> </w:t>
      </w:r>
      <w:r w:rsidR="00F109D7" w:rsidRPr="00E74F6A">
        <w:rPr>
          <w:rFonts w:ascii="Arial" w:hAnsi="Arial" w:cs="Arial"/>
          <w:sz w:val="24"/>
          <w:szCs w:val="24"/>
        </w:rPr>
        <w:t xml:space="preserve">Iniciativa suscrita por el </w:t>
      </w:r>
      <w:r w:rsidR="00F109D7" w:rsidRPr="00E74F6A">
        <w:rPr>
          <w:rFonts w:ascii="Arial" w:hAnsi="Arial" w:cs="Arial"/>
          <w:b/>
          <w:sz w:val="24"/>
          <w:szCs w:val="24"/>
        </w:rPr>
        <w:t xml:space="preserve">Mtro. José Luis Salazar Martínez, Síndico Municipal, </w:t>
      </w:r>
      <w:r w:rsidR="00F109D7" w:rsidRPr="00E74F6A">
        <w:rPr>
          <w:rFonts w:ascii="Arial" w:hAnsi="Arial" w:cs="Arial"/>
          <w:sz w:val="24"/>
          <w:szCs w:val="24"/>
        </w:rPr>
        <w:t>mediante la cual se aprueba y autoriza declarar formalmente regularizado el predio</w:t>
      </w:r>
      <w:r w:rsidR="00F109D7" w:rsidRPr="00E74F6A">
        <w:rPr>
          <w:rFonts w:ascii="Arial" w:hAnsi="Arial" w:cs="Arial"/>
          <w:b/>
          <w:bCs/>
          <w:sz w:val="24"/>
          <w:szCs w:val="24"/>
        </w:rPr>
        <w:t xml:space="preserve"> </w:t>
      </w:r>
      <w:r w:rsidR="00F109D7" w:rsidRPr="00E74F6A">
        <w:rPr>
          <w:rFonts w:ascii="Arial" w:hAnsi="Arial" w:cs="Arial"/>
          <w:bCs/>
          <w:sz w:val="24"/>
          <w:szCs w:val="24"/>
        </w:rPr>
        <w:t>identificado</w:t>
      </w:r>
      <w:r w:rsidR="00F109D7" w:rsidRPr="00E74F6A">
        <w:rPr>
          <w:rFonts w:ascii="Arial" w:hAnsi="Arial" w:cs="Arial"/>
          <w:b/>
          <w:bCs/>
          <w:sz w:val="24"/>
          <w:szCs w:val="24"/>
        </w:rPr>
        <w:t xml:space="preserve"> </w:t>
      </w:r>
      <w:r w:rsidR="00F109D7" w:rsidRPr="00E74F6A">
        <w:rPr>
          <w:rFonts w:ascii="Arial" w:hAnsi="Arial" w:cs="Arial"/>
          <w:sz w:val="24"/>
          <w:szCs w:val="24"/>
        </w:rPr>
        <w:t xml:space="preserve">como </w:t>
      </w:r>
      <w:r w:rsidR="00F109D7" w:rsidRPr="00E74F6A">
        <w:rPr>
          <w:rFonts w:ascii="Arial" w:hAnsi="Arial" w:cs="Arial"/>
          <w:b/>
          <w:bCs/>
          <w:sz w:val="24"/>
          <w:szCs w:val="24"/>
        </w:rPr>
        <w:t>RANCHO NUEVO III</w:t>
      </w:r>
      <w:r w:rsidR="00F109D7" w:rsidRPr="00E74F6A">
        <w:rPr>
          <w:rFonts w:ascii="Arial" w:hAnsi="Arial" w:cs="Arial"/>
          <w:sz w:val="24"/>
          <w:szCs w:val="24"/>
        </w:rPr>
        <w:t xml:space="preserve">, </w:t>
      </w:r>
      <w:r w:rsidR="00F109D7" w:rsidRPr="00E74F6A">
        <w:rPr>
          <w:rFonts w:ascii="Arial" w:hAnsi="Arial" w:cs="Arial"/>
          <w:iCs/>
          <w:sz w:val="24"/>
          <w:szCs w:val="24"/>
        </w:rPr>
        <w:t>bajo expediente de la PRODEUR</w:t>
      </w:r>
      <w:r w:rsidR="00F109D7" w:rsidRPr="00E74F6A">
        <w:rPr>
          <w:rFonts w:ascii="Arial" w:hAnsi="Arial" w:cs="Arial"/>
          <w:sz w:val="24"/>
          <w:szCs w:val="24"/>
        </w:rPr>
        <w:t xml:space="preserve"> TLQ-25/19,</w:t>
      </w:r>
      <w:r w:rsidR="00F109D7" w:rsidRPr="00E74F6A">
        <w:rPr>
          <w:rFonts w:ascii="Arial" w:hAnsi="Arial" w:cs="Arial"/>
          <w:b/>
          <w:sz w:val="24"/>
          <w:szCs w:val="24"/>
        </w:rPr>
        <w:t xml:space="preserve"> </w:t>
      </w:r>
      <w:r w:rsidR="00F109D7" w:rsidRPr="00E74F6A">
        <w:rPr>
          <w:rFonts w:ascii="Arial" w:hAnsi="Arial" w:cs="Arial"/>
          <w:sz w:val="24"/>
          <w:szCs w:val="24"/>
        </w:rPr>
        <w:t xml:space="preserve">y expediente de la COMUR </w:t>
      </w:r>
      <w:r w:rsidR="00F109D7" w:rsidRPr="00E74F6A">
        <w:rPr>
          <w:rFonts w:ascii="Arial" w:eastAsia="Calibri" w:hAnsi="Arial" w:cs="Arial"/>
          <w:sz w:val="24"/>
          <w:szCs w:val="24"/>
          <w:lang w:eastAsia="es-MX"/>
        </w:rPr>
        <w:t>TLQ-R04-2019</w:t>
      </w:r>
      <w:r w:rsidR="00F109D7" w:rsidRPr="00E74F6A">
        <w:rPr>
          <w:rFonts w:ascii="Arial" w:hAnsi="Arial" w:cs="Arial"/>
          <w:b/>
          <w:sz w:val="24"/>
          <w:szCs w:val="24"/>
        </w:rPr>
        <w:t xml:space="preserve">; </w:t>
      </w:r>
      <w:r w:rsidR="00F109D7" w:rsidRPr="00E74F6A">
        <w:rPr>
          <w:rFonts w:ascii="Arial" w:hAnsi="Arial" w:cs="Arial"/>
          <w:sz w:val="24"/>
          <w:szCs w:val="24"/>
        </w:rPr>
        <w:t xml:space="preserve">localizado en las inmediaciones de San Martin de las Flores, Municipio de San Pedro Tlaquepaque, con una superficie de </w:t>
      </w:r>
      <w:r w:rsidR="00F109D7" w:rsidRPr="00E74F6A">
        <w:rPr>
          <w:rFonts w:ascii="Arial" w:eastAsia="Calibri" w:hAnsi="Arial" w:cs="Arial"/>
          <w:bCs/>
          <w:sz w:val="24"/>
          <w:szCs w:val="24"/>
        </w:rPr>
        <w:t>16,549.00 m</w:t>
      </w:r>
      <w:r w:rsidR="00F109D7" w:rsidRPr="00E74F6A">
        <w:rPr>
          <w:rFonts w:ascii="Arial" w:eastAsia="Calibri" w:hAnsi="Arial" w:cs="Arial"/>
          <w:bCs/>
          <w:sz w:val="24"/>
          <w:szCs w:val="24"/>
          <w:vertAlign w:val="superscript"/>
        </w:rPr>
        <w:t>2</w:t>
      </w:r>
      <w:r w:rsidR="00F109D7" w:rsidRPr="00E74F6A">
        <w:rPr>
          <w:rFonts w:ascii="Arial" w:eastAsia="Calibri" w:hAnsi="Arial" w:cs="Arial"/>
          <w:bCs/>
          <w:sz w:val="24"/>
          <w:szCs w:val="24"/>
        </w:rPr>
        <w:t>.</w:t>
      </w:r>
      <w:r w:rsidR="00797A52">
        <w:rPr>
          <w:rFonts w:ascii="Arial" w:eastAsia="Calibri" w:hAnsi="Arial" w:cs="Arial"/>
          <w:bCs/>
          <w:sz w:val="24"/>
          <w:szCs w:val="24"/>
        </w:rPr>
        <w:t xml:space="preserve"> Es cuanto ciudadana Presidenta.</w:t>
      </w:r>
      <w:r w:rsidR="00493A5A">
        <w:rPr>
          <w:rFonts w:ascii="Arial" w:hAnsi="Arial" w:cs="Arial"/>
          <w:sz w:val="24"/>
          <w:szCs w:val="24"/>
        </w:rPr>
        <w:t>--------------------------------------------------------------------------------------------</w:t>
      </w:r>
      <w:r w:rsidR="008D23BA">
        <w:rPr>
          <w:rFonts w:ascii="Arial" w:hAnsi="Arial" w:cs="Arial"/>
          <w:sz w:val="24"/>
          <w:szCs w:val="24"/>
        </w:rPr>
        <w:t>-------------</w:t>
      </w:r>
      <w:r w:rsidR="00C348FF">
        <w:rPr>
          <w:rFonts w:ascii="Arial" w:hAnsi="Arial" w:cs="Arial"/>
          <w:sz w:val="24"/>
          <w:szCs w:val="24"/>
        </w:rPr>
        <w:t>------------------</w:t>
      </w:r>
      <w:r w:rsidR="002C2527">
        <w:rPr>
          <w:rFonts w:ascii="Arial" w:hAnsi="Arial" w:cs="Arial"/>
          <w:sz w:val="24"/>
          <w:szCs w:val="24"/>
        </w:rPr>
        <w:t>------------------------</w:t>
      </w:r>
      <w:r w:rsidR="00533F82">
        <w:rPr>
          <w:rFonts w:ascii="Arial" w:hAnsi="Arial" w:cs="Arial"/>
          <w:sz w:val="24"/>
          <w:szCs w:val="24"/>
        </w:rPr>
        <w:t>-------</w:t>
      </w:r>
      <w:r w:rsidR="00071BEB" w:rsidRPr="00812865">
        <w:rPr>
          <w:rFonts w:ascii="Arial" w:hAnsi="Arial" w:cs="Arial"/>
          <w:b/>
          <w:sz w:val="24"/>
          <w:szCs w:val="24"/>
        </w:rPr>
        <w:t xml:space="preserve">                                                                                                                                                                                                                                                                                                                                                                                                                                                                                                                                                                                                                                                                                                                                                                                                                                                                                                                                       </w:t>
      </w:r>
    </w:p>
    <w:p w:rsidR="002C2527" w:rsidRDefault="002C2527"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p>
    <w:p w:rsidR="002C2527" w:rsidRDefault="002C2527"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p>
    <w:p w:rsidR="002C2527" w:rsidRDefault="002C2527"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p>
    <w:p w:rsidR="002C2527" w:rsidRDefault="002C2527"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p>
    <w:p w:rsidR="009B3FC6" w:rsidRPr="009E6B95"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9E6B95">
        <w:rPr>
          <w:rFonts w:ascii="Arial" w:hAnsi="Arial" w:cs="Arial"/>
          <w:b/>
          <w:color w:val="auto"/>
          <w:sz w:val="24"/>
          <w:szCs w:val="24"/>
        </w:rPr>
        <w:t>Pleno del Ayuntamiento Constitucional de</w:t>
      </w:r>
    </w:p>
    <w:p w:rsidR="009B3FC6" w:rsidRPr="009E6B95"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9E6B95">
        <w:rPr>
          <w:rFonts w:ascii="Arial" w:hAnsi="Arial" w:cs="Arial"/>
          <w:b/>
          <w:color w:val="auto"/>
          <w:sz w:val="24"/>
          <w:szCs w:val="24"/>
        </w:rPr>
        <w:t>San Pedro Tlaquepaque, Jalisco.</w:t>
      </w:r>
    </w:p>
    <w:p w:rsidR="009B3FC6" w:rsidRPr="009E6B95"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9E6B95">
        <w:rPr>
          <w:rFonts w:ascii="Arial" w:hAnsi="Arial" w:cs="Arial"/>
          <w:b/>
          <w:color w:val="auto"/>
          <w:sz w:val="24"/>
          <w:szCs w:val="24"/>
        </w:rPr>
        <w:t>Presente.</w:t>
      </w:r>
    </w:p>
    <w:p w:rsidR="009B3FC6" w:rsidRPr="009E6B95"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p>
    <w:p w:rsidR="009B3FC6" w:rsidRPr="009E6B95"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4"/>
          <w:szCs w:val="24"/>
        </w:rPr>
      </w:pPr>
      <w:r w:rsidRPr="009E6B95">
        <w:rPr>
          <w:rFonts w:ascii="Arial" w:hAnsi="Arial" w:cs="Arial"/>
          <w:b/>
          <w:bCs/>
          <w:color w:val="auto"/>
          <w:sz w:val="24"/>
          <w:szCs w:val="24"/>
        </w:rPr>
        <w:t>JOSÉ LUIS SALAZAR MARTÍNEZ</w:t>
      </w:r>
      <w:r w:rsidRPr="009E6B95">
        <w:rPr>
          <w:rFonts w:ascii="Arial" w:hAnsi="Arial" w:cs="Arial"/>
          <w:color w:val="auto"/>
          <w:sz w:val="24"/>
          <w:szCs w:val="24"/>
        </w:rPr>
        <w:t xml:space="preserve">, en mi carácter de Síndico Municipal, me permito presentar a la alta y distinguida consideración de este H. Ayuntamiento en Pleno, la presente </w:t>
      </w:r>
      <w:r w:rsidRPr="009E6B95">
        <w:rPr>
          <w:rFonts w:ascii="Arial" w:hAnsi="Arial" w:cs="Arial"/>
          <w:b/>
          <w:bCs/>
          <w:color w:val="auto"/>
          <w:sz w:val="24"/>
          <w:szCs w:val="24"/>
        </w:rPr>
        <w:t>INICIATIVA DE APROBACIÓN DIRECTA</w:t>
      </w:r>
      <w:r w:rsidRPr="009E6B95">
        <w:rPr>
          <w:rFonts w:ascii="Arial" w:hAnsi="Arial" w:cs="Arial"/>
          <w:color w:val="auto"/>
          <w:sz w:val="24"/>
          <w:szCs w:val="24"/>
        </w:rPr>
        <w:t xml:space="preserve">, la cual tiene por objeto aprobar la </w:t>
      </w:r>
      <w:r w:rsidRPr="009E6B95">
        <w:rPr>
          <w:rFonts w:ascii="Arial" w:hAnsi="Arial" w:cs="Arial"/>
          <w:b/>
          <w:bCs/>
          <w:color w:val="auto"/>
          <w:sz w:val="24"/>
          <w:szCs w:val="24"/>
        </w:rPr>
        <w:t xml:space="preserve">Acción Urbanística por objetivo social para la Regularización y Titulación del predio identificado como </w:t>
      </w:r>
      <w:r w:rsidRPr="009E6B95">
        <w:rPr>
          <w:rFonts w:ascii="Arial" w:hAnsi="Arial" w:cs="Arial"/>
          <w:b/>
          <w:color w:val="auto"/>
          <w:sz w:val="24"/>
          <w:szCs w:val="24"/>
        </w:rPr>
        <w:t>RANCHO NUEVO III</w:t>
      </w:r>
      <w:r w:rsidRPr="009E6B95">
        <w:rPr>
          <w:rFonts w:ascii="Arial" w:hAnsi="Arial" w:cs="Arial"/>
          <w:color w:val="auto"/>
          <w:sz w:val="24"/>
          <w:szCs w:val="24"/>
        </w:rPr>
        <w:t xml:space="preserve">, localizado en las inmediaciones de San Martin de las Flores, Municipio de San Pedro Tlaquepaque, </w:t>
      </w:r>
      <w:r w:rsidRPr="009E6B95">
        <w:rPr>
          <w:rFonts w:ascii="Arial" w:hAnsi="Arial" w:cs="Arial"/>
          <w:iCs/>
          <w:color w:val="auto"/>
          <w:sz w:val="24"/>
          <w:szCs w:val="24"/>
        </w:rPr>
        <w:t>bajo expediente de la PRODEUR</w:t>
      </w:r>
      <w:r w:rsidRPr="009E6B95">
        <w:rPr>
          <w:rFonts w:ascii="Arial" w:hAnsi="Arial" w:cs="Arial"/>
          <w:color w:val="auto"/>
          <w:sz w:val="24"/>
          <w:szCs w:val="24"/>
        </w:rPr>
        <w:t xml:space="preserve"> </w:t>
      </w:r>
      <w:r w:rsidRPr="009E6B95">
        <w:rPr>
          <w:rFonts w:ascii="Arial" w:hAnsi="Arial" w:cs="Arial"/>
          <w:b/>
          <w:i/>
          <w:color w:val="auto"/>
          <w:sz w:val="24"/>
          <w:szCs w:val="24"/>
        </w:rPr>
        <w:t xml:space="preserve">TLQ-25/19 </w:t>
      </w:r>
      <w:r w:rsidRPr="009E6B95">
        <w:rPr>
          <w:rFonts w:ascii="Arial" w:hAnsi="Arial" w:cs="Arial"/>
          <w:i/>
          <w:color w:val="auto"/>
          <w:sz w:val="24"/>
          <w:szCs w:val="24"/>
        </w:rPr>
        <w:t xml:space="preserve">y expediente de la COMUR </w:t>
      </w:r>
      <w:r w:rsidRPr="009E6B95">
        <w:rPr>
          <w:rFonts w:ascii="Arial" w:hAnsi="Arial" w:cs="Arial"/>
          <w:b/>
          <w:bCs/>
          <w:i/>
          <w:color w:val="auto"/>
          <w:sz w:val="24"/>
          <w:szCs w:val="24"/>
        </w:rPr>
        <w:t>TLQ-</w:t>
      </w:r>
      <w:r w:rsidRPr="009E6B95">
        <w:rPr>
          <w:rFonts w:ascii="Arial" w:hAnsi="Arial" w:cs="Arial"/>
          <w:b/>
          <w:i/>
          <w:color w:val="auto"/>
          <w:sz w:val="24"/>
          <w:szCs w:val="24"/>
        </w:rPr>
        <w:t>R04-2019,</w:t>
      </w:r>
      <w:r w:rsidRPr="009E6B95">
        <w:rPr>
          <w:rFonts w:ascii="Arial" w:hAnsi="Arial" w:cs="Arial"/>
          <w:i/>
          <w:color w:val="auto"/>
          <w:sz w:val="24"/>
          <w:szCs w:val="24"/>
        </w:rPr>
        <w:t xml:space="preserve"> </w:t>
      </w:r>
      <w:r w:rsidRPr="009E6B95">
        <w:rPr>
          <w:rFonts w:ascii="Arial" w:hAnsi="Arial" w:cs="Arial"/>
          <w:color w:val="auto"/>
          <w:sz w:val="24"/>
          <w:szCs w:val="24"/>
        </w:rPr>
        <w:t>en razón de haber agotado el procedimiento señalado en la Ley para la Regularización y Titulación de Predios Urbanos en el Estado de Jalisco, con base en los siguientes:</w:t>
      </w:r>
    </w:p>
    <w:p w:rsidR="009B3FC6" w:rsidRPr="002C2527" w:rsidRDefault="009B3FC6" w:rsidP="009B3FC6">
      <w:pPr>
        <w:spacing w:line="360" w:lineRule="auto"/>
        <w:jc w:val="both"/>
        <w:rPr>
          <w:rFonts w:ascii="Arial" w:hAnsi="Arial" w:cs="Arial"/>
          <w:sz w:val="14"/>
          <w:szCs w:val="24"/>
        </w:rPr>
      </w:pPr>
    </w:p>
    <w:p w:rsidR="009B3FC6" w:rsidRPr="009E6B95" w:rsidRDefault="009B3FC6" w:rsidP="009B3FC6">
      <w:pPr>
        <w:spacing w:line="360" w:lineRule="auto"/>
        <w:jc w:val="center"/>
        <w:rPr>
          <w:rFonts w:ascii="Arial" w:eastAsia="Times New Roman" w:hAnsi="Arial" w:cs="Arial"/>
          <w:b/>
          <w:sz w:val="24"/>
          <w:szCs w:val="24"/>
          <w:lang w:eastAsia="es-ES"/>
        </w:rPr>
      </w:pPr>
      <w:r w:rsidRPr="009E6B95">
        <w:rPr>
          <w:rFonts w:ascii="Arial" w:eastAsia="Times New Roman" w:hAnsi="Arial" w:cs="Arial"/>
          <w:b/>
          <w:sz w:val="24"/>
          <w:szCs w:val="24"/>
          <w:lang w:eastAsia="es-ES"/>
        </w:rPr>
        <w:t>A N T E C E D E N T E S:</w:t>
      </w:r>
    </w:p>
    <w:p w:rsidR="009B3FC6" w:rsidRPr="009E6B95" w:rsidRDefault="009B3FC6" w:rsidP="009B3FC6">
      <w:pPr>
        <w:jc w:val="both"/>
        <w:rPr>
          <w:rFonts w:ascii="Arial" w:hAnsi="Arial" w:cs="Arial"/>
          <w:sz w:val="24"/>
          <w:szCs w:val="24"/>
        </w:rPr>
      </w:pPr>
      <w:r w:rsidRPr="009E6B95">
        <w:rPr>
          <w:rFonts w:ascii="Arial" w:hAnsi="Arial" w:cs="Arial"/>
          <w:b/>
          <w:sz w:val="24"/>
          <w:szCs w:val="24"/>
        </w:rPr>
        <w:t>1.-</w:t>
      </w:r>
      <w:r w:rsidRPr="009E6B95">
        <w:rPr>
          <w:rFonts w:ascii="Arial" w:hAnsi="Arial" w:cs="Arial"/>
          <w:sz w:val="24"/>
          <w:szCs w:val="24"/>
        </w:rPr>
        <w:t>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9B3FC6" w:rsidRPr="002C2527" w:rsidRDefault="009B3FC6" w:rsidP="009B3FC6">
      <w:pPr>
        <w:rPr>
          <w:rFonts w:ascii="Arial" w:hAnsi="Arial" w:cs="Arial"/>
          <w:sz w:val="10"/>
          <w:szCs w:val="24"/>
        </w:rPr>
      </w:pPr>
    </w:p>
    <w:p w:rsidR="009B3FC6" w:rsidRPr="009E6B95" w:rsidRDefault="009B3FC6" w:rsidP="009B3FC6">
      <w:pPr>
        <w:jc w:val="both"/>
        <w:rPr>
          <w:rFonts w:ascii="Arial" w:hAnsi="Arial" w:cs="Arial"/>
          <w:sz w:val="24"/>
          <w:szCs w:val="24"/>
        </w:rPr>
      </w:pPr>
      <w:r w:rsidRPr="009E6B95">
        <w:rPr>
          <w:rFonts w:ascii="Arial" w:hAnsi="Arial" w:cs="Arial"/>
          <w:b/>
          <w:sz w:val="24"/>
          <w:szCs w:val="24"/>
        </w:rPr>
        <w:t>2.-</w:t>
      </w:r>
      <w:r w:rsidRPr="009E6B95">
        <w:rPr>
          <w:rFonts w:ascii="Arial" w:hAnsi="Arial" w:cs="Arial"/>
          <w:sz w:val="24"/>
          <w:szCs w:val="24"/>
        </w:rPr>
        <w:t>Mediante Acuerdo número 1306/2020, de fecha 27 de enero de 2020, se aprobó el Reglamento de Regularización y Titulación de Predios Urbanos para el Municipio de San Pedro Tlaquepaque</w:t>
      </w:r>
      <w:bookmarkStart w:id="14" w:name="_Hlk43204438"/>
      <w:r w:rsidRPr="009E6B95">
        <w:rPr>
          <w:rFonts w:ascii="Arial" w:hAnsi="Arial" w:cs="Arial"/>
          <w:sz w:val="24"/>
          <w:szCs w:val="24"/>
        </w:rPr>
        <w:t>, publicado en la Gaceta Municipal el 20 de marzo de 2020 tomo XXV.</w:t>
      </w:r>
    </w:p>
    <w:bookmarkEnd w:id="14"/>
    <w:p w:rsidR="009B3FC6" w:rsidRPr="00857304" w:rsidRDefault="009B3FC6" w:rsidP="009B3FC6">
      <w:pPr>
        <w:rPr>
          <w:rFonts w:ascii="Arial" w:hAnsi="Arial" w:cs="Arial"/>
          <w:sz w:val="8"/>
          <w:szCs w:val="24"/>
        </w:rPr>
      </w:pPr>
    </w:p>
    <w:p w:rsidR="009B3FC6" w:rsidRPr="009E6B95" w:rsidRDefault="009B3FC6" w:rsidP="009B3FC6">
      <w:pPr>
        <w:pStyle w:val="Prrafodelista"/>
        <w:ind w:left="0"/>
        <w:jc w:val="both"/>
        <w:rPr>
          <w:rFonts w:ascii="Arial" w:hAnsi="Arial" w:cs="Arial"/>
          <w:sz w:val="24"/>
          <w:szCs w:val="24"/>
        </w:rPr>
      </w:pPr>
      <w:r w:rsidRPr="009E6B95">
        <w:rPr>
          <w:rFonts w:ascii="Arial" w:hAnsi="Arial" w:cs="Arial"/>
          <w:b/>
          <w:sz w:val="24"/>
          <w:szCs w:val="24"/>
        </w:rPr>
        <w:t>3.-</w:t>
      </w:r>
      <w:r w:rsidRPr="009E6B95">
        <w:rPr>
          <w:rFonts w:ascii="Arial" w:hAnsi="Arial" w:cs="Arial"/>
          <w:sz w:val="24"/>
          <w:szCs w:val="24"/>
        </w:rPr>
        <w:t xml:space="preserve">La Presidenta Municipal, conforme al artículo 6, fracción I, de la Ley para la Regularización y Titulación de Predios Urbanos en el Estado de Jalisco, el 17 de enero de 2019, integró la Comisión Municipal de Regularización de San Pedro Tlaquepaque, Jalisco. </w:t>
      </w:r>
      <w:r w:rsidRPr="009E6B95">
        <w:rPr>
          <w:rFonts w:ascii="Arial" w:hAnsi="Arial" w:cs="Arial"/>
          <w:b/>
          <w:bCs/>
          <w:sz w:val="24"/>
          <w:szCs w:val="24"/>
        </w:rPr>
        <w:t>(Anexo 1).</w:t>
      </w:r>
    </w:p>
    <w:p w:rsidR="009B3FC6" w:rsidRPr="00857304" w:rsidRDefault="009B3FC6" w:rsidP="009B3FC6">
      <w:pPr>
        <w:rPr>
          <w:rFonts w:ascii="Arial" w:hAnsi="Arial" w:cs="Arial"/>
          <w:sz w:val="8"/>
          <w:szCs w:val="24"/>
          <w:lang w:eastAsia="es-MX"/>
        </w:rPr>
      </w:pPr>
    </w:p>
    <w:p w:rsidR="009B3FC6" w:rsidRPr="009E6B95" w:rsidRDefault="009B3FC6" w:rsidP="009B3FC6">
      <w:pPr>
        <w:pStyle w:val="Prrafodelista"/>
        <w:ind w:left="0"/>
        <w:jc w:val="both"/>
        <w:rPr>
          <w:rFonts w:ascii="Arial" w:hAnsi="Arial" w:cs="Arial"/>
          <w:sz w:val="24"/>
          <w:szCs w:val="24"/>
        </w:rPr>
      </w:pPr>
      <w:r w:rsidRPr="009E6B95">
        <w:rPr>
          <w:rFonts w:ascii="Arial" w:hAnsi="Arial" w:cs="Arial"/>
          <w:b/>
          <w:sz w:val="24"/>
          <w:szCs w:val="24"/>
        </w:rPr>
        <w:t>4.-</w:t>
      </w:r>
      <w:r w:rsidRPr="009E6B95">
        <w:rPr>
          <w:rFonts w:ascii="Arial" w:hAnsi="Arial" w:cs="Arial"/>
          <w:sz w:val="24"/>
          <w:szCs w:val="24"/>
        </w:rPr>
        <w:t xml:space="preserve">Con fecha </w:t>
      </w:r>
      <w:r w:rsidRPr="009E6B95">
        <w:rPr>
          <w:rFonts w:ascii="Arial" w:hAnsi="Arial" w:cs="Arial"/>
          <w:noProof/>
          <w:sz w:val="24"/>
          <w:szCs w:val="24"/>
        </w:rPr>
        <w:t>7 de agosto de 2014</w:t>
      </w:r>
      <w:r w:rsidRPr="009E6B95">
        <w:rPr>
          <w:rFonts w:ascii="Arial" w:hAnsi="Arial" w:cs="Arial"/>
          <w:sz w:val="24"/>
          <w:szCs w:val="24"/>
        </w:rPr>
        <w:t xml:space="preserve">, fue presentada la solicitud de regularización, suscrita por los CC. Ricardo Hernández Rubio, Mónica Flores García y Olga Aguilar Martínez, en su carácter de Presidente, Secretaria y Tesorera de la Asociación de Vecinos del Asentamiento Irregular denominado </w:t>
      </w:r>
      <w:r w:rsidRPr="009E6B95">
        <w:rPr>
          <w:rFonts w:ascii="Arial" w:hAnsi="Arial" w:cs="Arial"/>
          <w:b/>
          <w:bCs/>
          <w:sz w:val="24"/>
          <w:szCs w:val="24"/>
        </w:rPr>
        <w:t>RANCHO NUEVO III,</w:t>
      </w:r>
      <w:r w:rsidRPr="009E6B95">
        <w:rPr>
          <w:rFonts w:ascii="Arial" w:hAnsi="Arial" w:cs="Arial"/>
          <w:sz w:val="24"/>
          <w:szCs w:val="24"/>
        </w:rPr>
        <w:t xml:space="preserve"> dirigida a la Comisión Municipal de Regularización de Predios, relacionado al predio irregular ubicado en las inmediaciones de San Martin de las Flores municipio de San Pedro Tlaquepaque, Jalisco, con una superficie aproximada de 16,549.00 m2. </w:t>
      </w:r>
      <w:r w:rsidRPr="009E6B95">
        <w:rPr>
          <w:rFonts w:ascii="Arial" w:hAnsi="Arial" w:cs="Arial"/>
          <w:b/>
          <w:bCs/>
          <w:sz w:val="24"/>
          <w:szCs w:val="24"/>
        </w:rPr>
        <w:t>(Anexo 2).</w:t>
      </w:r>
    </w:p>
    <w:p w:rsidR="009B3FC6" w:rsidRPr="009E6B95" w:rsidRDefault="009B3FC6" w:rsidP="009B3FC6">
      <w:pPr>
        <w:pStyle w:val="Prrafodelista"/>
        <w:rPr>
          <w:rFonts w:ascii="Arial" w:hAnsi="Arial" w:cs="Arial"/>
          <w:sz w:val="24"/>
          <w:szCs w:val="24"/>
        </w:rPr>
      </w:pPr>
    </w:p>
    <w:p w:rsidR="009B3FC6" w:rsidRPr="009E6B95" w:rsidRDefault="009B3FC6" w:rsidP="009B3FC6">
      <w:pPr>
        <w:pStyle w:val="Prrafodelista"/>
        <w:ind w:left="0"/>
        <w:jc w:val="both"/>
        <w:rPr>
          <w:rFonts w:ascii="Arial" w:hAnsi="Arial" w:cs="Arial"/>
          <w:sz w:val="24"/>
          <w:szCs w:val="24"/>
        </w:rPr>
      </w:pPr>
      <w:r w:rsidRPr="009E6B95">
        <w:rPr>
          <w:rFonts w:ascii="Arial" w:hAnsi="Arial" w:cs="Arial"/>
          <w:b/>
          <w:sz w:val="24"/>
          <w:szCs w:val="24"/>
        </w:rPr>
        <w:t>5.-</w:t>
      </w:r>
      <w:r w:rsidRPr="009E6B95">
        <w:rPr>
          <w:rFonts w:ascii="Arial" w:hAnsi="Arial" w:cs="Arial"/>
          <w:sz w:val="24"/>
          <w:szCs w:val="24"/>
        </w:rPr>
        <w:t xml:space="preserve">Que en cumplimiento con lo señalado en el artículo 16 de la Ley para la Regularización y Titulación de Predios Urbanos en el Estado de Jalisco, la superficie materia de este procedimiento se acredita mediante </w:t>
      </w:r>
      <w:r w:rsidRPr="009E6B95">
        <w:rPr>
          <w:rFonts w:ascii="Arial" w:hAnsi="Arial" w:cs="Arial"/>
          <w:noProof/>
          <w:sz w:val="24"/>
          <w:szCs w:val="24"/>
        </w:rPr>
        <w:t>Inscripción 89, páginas de la 95 a la 96 del libro 116 de la Sección Primera de la Primera Oficina,la cual cuenta con el Folio</w:t>
      </w:r>
      <w:bookmarkStart w:id="15" w:name="_Hlk28856179"/>
      <w:r w:rsidRPr="009E6B95">
        <w:rPr>
          <w:rFonts w:ascii="Arial" w:hAnsi="Arial" w:cs="Arial"/>
          <w:noProof/>
          <w:sz w:val="24"/>
          <w:szCs w:val="24"/>
        </w:rPr>
        <w:t xml:space="preserve"> Real 1098245, con una superficie de 5,944.00 m2, respecto a la totalidad de un terreno rustico de labor de temporal, ubicado en las inmediaciones del pueblo de San Martin de las Flores, de esta Municipalidad.</w:t>
      </w:r>
      <w:r w:rsidRPr="009E6B95">
        <w:rPr>
          <w:rFonts w:ascii="Arial" w:hAnsi="Arial" w:cs="Arial"/>
          <w:b/>
          <w:bCs/>
          <w:noProof/>
          <w:sz w:val="24"/>
          <w:szCs w:val="24"/>
          <w:lang w:val="es-ES_tradnl"/>
        </w:rPr>
        <w:t xml:space="preserve"> (Anexo 3).</w:t>
      </w:r>
    </w:p>
    <w:p w:rsidR="009B3FC6" w:rsidRPr="009E6B95" w:rsidRDefault="009B3FC6" w:rsidP="009B3FC6">
      <w:pPr>
        <w:pStyle w:val="Prrafodelista"/>
        <w:rPr>
          <w:rFonts w:ascii="Arial" w:hAnsi="Arial" w:cs="Arial"/>
          <w:noProof/>
          <w:sz w:val="24"/>
          <w:szCs w:val="24"/>
          <w:highlight w:val="yellow"/>
        </w:rPr>
      </w:pPr>
    </w:p>
    <w:p w:rsidR="009B3FC6" w:rsidRPr="009E6B95" w:rsidRDefault="009B3FC6" w:rsidP="009B3FC6">
      <w:pPr>
        <w:pStyle w:val="Prrafodelista"/>
        <w:ind w:left="0"/>
        <w:jc w:val="both"/>
        <w:rPr>
          <w:rFonts w:ascii="Arial" w:hAnsi="Arial" w:cs="Arial"/>
          <w:sz w:val="24"/>
          <w:szCs w:val="24"/>
        </w:rPr>
      </w:pPr>
      <w:r w:rsidRPr="009E6B95">
        <w:rPr>
          <w:rFonts w:ascii="Arial" w:hAnsi="Arial" w:cs="Arial"/>
          <w:b/>
          <w:noProof/>
          <w:sz w:val="24"/>
          <w:szCs w:val="24"/>
        </w:rPr>
        <w:t>6.-</w:t>
      </w:r>
      <w:r w:rsidRPr="009E6B95">
        <w:rPr>
          <w:rFonts w:ascii="Arial" w:hAnsi="Arial" w:cs="Arial"/>
          <w:noProof/>
          <w:sz w:val="24"/>
          <w:szCs w:val="24"/>
        </w:rPr>
        <w:t xml:space="preserve">Que mediante la escritura pública número 58,369 de fecha 10 de julio de 2020, el Licenciado Juan Diego Ramos Uriarte, Notario Público número 115 de esta Municipalidad, protocolizo el Acta de Certificación de Hechos Notariales de fecha 7 de julio de 2020, con el fin de dar fe por medio de los sentidos de la vista y del oido de la superficie del predio denominado Rancho Nuevo III, el cual cuenta con una superficie de 16,549.00 m2, en el cual tiene existencia de 63 lotes que se encuentran si regularizar en la colonia las Huertas de este Municipio, con las siguientes medidas y linderos: del punto 1 al 2 en 62.06 metros, del punto 2 al 3 en 18.68 metros, del punto 3 al 4 en 73.28 metros colindando con la calle Lechuga, del punto 4 al 5 en 59.06 metros, del punto 5 al 6 en 74.20 metros con la calle Mamey, del punto 6 al 7 en 104.67 metros con la calle Capulin, del punto 7 al 8 en 7.06 metros, del punto 8 al 9 en 20.54 metros, continua del 9 al 10 en 10.55 metros, del 10 al 11 en 44.83 metros del 11 al 12 en 3.96 metros, del 12 al 13 en 6.50 metros, del 13 al 14 en 65.69 metros con la calle Ciruela, señalando que se puede observar que se encuentran ya todos los lotes construidos, siendo estas casas habitaciones; </w:t>
      </w:r>
      <w:r w:rsidRPr="009E6B95">
        <w:rPr>
          <w:rFonts w:ascii="Arial" w:eastAsia="Calibri" w:hAnsi="Arial" w:cs="Arial"/>
          <w:sz w:val="24"/>
          <w:szCs w:val="24"/>
          <w:lang w:eastAsia="es-MX"/>
        </w:rPr>
        <w:t xml:space="preserve">esto en los términos del artículo 16 fracción II inciso b) de la Ley para la Regularización y Titulación de Predios Urbanos en el Estado de Jalisco y una vez declarado regularizado por el Pleno del Ayuntamiento, se deberá realizar la rectificación de superficie, medidas y colindancia del predio en cuestión. </w:t>
      </w:r>
      <w:r w:rsidRPr="009E6B95">
        <w:rPr>
          <w:rFonts w:ascii="Arial" w:hAnsi="Arial" w:cs="Arial"/>
          <w:noProof/>
          <w:sz w:val="24"/>
          <w:szCs w:val="24"/>
        </w:rPr>
        <w:t xml:space="preserve"> </w:t>
      </w:r>
      <w:r w:rsidRPr="009E6B95">
        <w:rPr>
          <w:rFonts w:ascii="Arial" w:hAnsi="Arial" w:cs="Arial"/>
          <w:b/>
          <w:bCs/>
          <w:sz w:val="24"/>
          <w:szCs w:val="24"/>
          <w:lang w:val="es-ES_tradnl"/>
        </w:rPr>
        <w:t xml:space="preserve"> </w:t>
      </w:r>
      <w:r w:rsidRPr="009E6B95">
        <w:rPr>
          <w:rFonts w:ascii="Arial" w:hAnsi="Arial" w:cs="Arial"/>
          <w:b/>
          <w:bCs/>
          <w:noProof/>
          <w:sz w:val="24"/>
          <w:szCs w:val="24"/>
          <w:lang w:val="es-ES_tradnl"/>
        </w:rPr>
        <w:t>(Anexo 4).</w:t>
      </w:r>
    </w:p>
    <w:p w:rsidR="009B3FC6" w:rsidRPr="009E6B95" w:rsidRDefault="009B3FC6" w:rsidP="009B3FC6">
      <w:pPr>
        <w:pStyle w:val="Prrafodelista"/>
        <w:ind w:left="360"/>
        <w:jc w:val="both"/>
        <w:rPr>
          <w:rFonts w:ascii="Arial" w:hAnsi="Arial" w:cs="Arial"/>
          <w:sz w:val="24"/>
          <w:szCs w:val="24"/>
        </w:rPr>
      </w:pPr>
    </w:p>
    <w:bookmarkEnd w:id="15"/>
    <w:p w:rsidR="009B3FC6" w:rsidRPr="009E6B95" w:rsidRDefault="009B3FC6" w:rsidP="009B3FC6">
      <w:pPr>
        <w:pStyle w:val="Prrafodelista"/>
        <w:ind w:left="0"/>
        <w:jc w:val="both"/>
        <w:rPr>
          <w:rFonts w:ascii="Arial" w:hAnsi="Arial" w:cs="Arial"/>
          <w:sz w:val="24"/>
          <w:szCs w:val="24"/>
        </w:rPr>
      </w:pPr>
      <w:r w:rsidRPr="009E6B95">
        <w:rPr>
          <w:rFonts w:ascii="Arial" w:hAnsi="Arial" w:cs="Arial"/>
          <w:b/>
          <w:bCs/>
          <w:noProof/>
          <w:sz w:val="24"/>
          <w:szCs w:val="24"/>
        </w:rPr>
        <w:t>7.-</w:t>
      </w:r>
      <w:r w:rsidRPr="009E6B95">
        <w:rPr>
          <w:rFonts w:ascii="Arial" w:hAnsi="Arial" w:cs="Arial"/>
          <w:bCs/>
          <w:noProof/>
          <w:sz w:val="24"/>
          <w:szCs w:val="24"/>
        </w:rPr>
        <w:t>Forma</w:t>
      </w:r>
      <w:r w:rsidRPr="009E6B95">
        <w:rPr>
          <w:rFonts w:ascii="Arial" w:eastAsia="Calibri" w:hAnsi="Arial" w:cs="Arial"/>
          <w:sz w:val="24"/>
          <w:szCs w:val="24"/>
        </w:rPr>
        <w:t xml:space="preserve"> parte del expediente el documento denominado Estudio y Opinión de los Elementos Técnicos, de fecha </w:t>
      </w:r>
      <w:r w:rsidRPr="009E6B95">
        <w:rPr>
          <w:rFonts w:ascii="Arial" w:eastAsia="Calibri" w:hAnsi="Arial" w:cs="Arial"/>
          <w:noProof/>
          <w:sz w:val="24"/>
          <w:szCs w:val="24"/>
        </w:rPr>
        <w:t>18 de septiembre de 2019</w:t>
      </w:r>
      <w:r w:rsidRPr="009E6B95">
        <w:rPr>
          <w:rFonts w:ascii="Arial" w:eastAsia="Calibri" w:hAnsi="Arial" w:cs="Arial"/>
          <w:sz w:val="24"/>
          <w:szCs w:val="24"/>
        </w:rPr>
        <w:t xml:space="preserve">, necesario para las acciones de conservación o mejoramiento urbano del predio dentro del cual se  localiza </w:t>
      </w:r>
      <w:r w:rsidRPr="009E6B95">
        <w:rPr>
          <w:rFonts w:ascii="Arial" w:eastAsia="Calibri" w:hAnsi="Arial" w:cs="Arial"/>
          <w:noProof/>
          <w:sz w:val="24"/>
          <w:szCs w:val="24"/>
        </w:rPr>
        <w:t>asentamiento  denominado</w:t>
      </w:r>
      <w:r w:rsidRPr="009E6B95">
        <w:rPr>
          <w:rFonts w:ascii="Arial" w:eastAsia="Calibri" w:hAnsi="Arial" w:cs="Arial"/>
          <w:sz w:val="24"/>
          <w:szCs w:val="24"/>
        </w:rPr>
        <w:t xml:space="preserve"> </w:t>
      </w:r>
      <w:r w:rsidRPr="009E6B95">
        <w:rPr>
          <w:rFonts w:ascii="Arial" w:eastAsia="Calibri" w:hAnsi="Arial" w:cs="Arial"/>
          <w:b/>
          <w:bCs/>
          <w:sz w:val="24"/>
          <w:szCs w:val="24"/>
        </w:rPr>
        <w:t>“R-04, Rancho Nuevo III</w:t>
      </w:r>
      <w:r w:rsidRPr="009E6B95">
        <w:rPr>
          <w:rFonts w:ascii="Arial" w:eastAsia="Calibri" w:hAnsi="Arial" w:cs="Arial"/>
          <w:b/>
          <w:bCs/>
          <w:noProof/>
          <w:sz w:val="24"/>
          <w:szCs w:val="24"/>
        </w:rPr>
        <w:t>,</w:t>
      </w:r>
      <w:r w:rsidRPr="009E6B95">
        <w:rPr>
          <w:rFonts w:ascii="Arial" w:eastAsia="Calibri" w:hAnsi="Arial" w:cs="Arial"/>
          <w:noProof/>
          <w:sz w:val="24"/>
          <w:szCs w:val="24"/>
        </w:rPr>
        <w:t xml:space="preserve"> el cual señala </w:t>
      </w:r>
      <w:r w:rsidRPr="009E6B95">
        <w:rPr>
          <w:rFonts w:ascii="Arial" w:hAnsi="Arial" w:cs="Arial"/>
          <w:b/>
          <w:sz w:val="24"/>
          <w:szCs w:val="24"/>
        </w:rPr>
        <w:t xml:space="preserve">los siguientes antecedentes: </w:t>
      </w:r>
      <w:r w:rsidRPr="009E6B95">
        <w:rPr>
          <w:rFonts w:ascii="Arial" w:hAnsi="Arial" w:cs="Arial"/>
          <w:b/>
          <w:bCs/>
          <w:sz w:val="24"/>
          <w:szCs w:val="24"/>
        </w:rPr>
        <w:t>(Anexo 5).</w:t>
      </w:r>
    </w:p>
    <w:p w:rsidR="009B3FC6" w:rsidRPr="00B9702B" w:rsidRDefault="009B3FC6" w:rsidP="009B3FC6">
      <w:pPr>
        <w:pStyle w:val="NormalWeb"/>
        <w:spacing w:before="0" w:beforeAutospacing="0" w:after="0" w:afterAutospacing="0" w:line="276" w:lineRule="auto"/>
        <w:jc w:val="both"/>
        <w:textAlignment w:val="baseline"/>
        <w:rPr>
          <w:rFonts w:ascii="Arial" w:hAnsi="Arial" w:cs="Arial"/>
          <w:b/>
          <w:sz w:val="14"/>
        </w:rPr>
      </w:pPr>
    </w:p>
    <w:p w:rsidR="009B3FC6" w:rsidRPr="009E6B95" w:rsidRDefault="009B3FC6" w:rsidP="009B3FC6">
      <w:pPr>
        <w:pStyle w:val="NormalWeb"/>
        <w:spacing w:before="0" w:beforeAutospacing="0" w:after="0" w:afterAutospacing="0" w:line="276" w:lineRule="auto"/>
        <w:ind w:left="964" w:right="964"/>
        <w:jc w:val="both"/>
        <w:textAlignment w:val="baseline"/>
        <w:rPr>
          <w:rFonts w:ascii="Arial" w:hAnsi="Arial" w:cs="Arial"/>
          <w:b/>
        </w:rPr>
      </w:pPr>
      <w:r w:rsidRPr="009E6B95">
        <w:rPr>
          <w:rFonts w:ascii="Arial" w:hAnsi="Arial" w:cs="Arial"/>
          <w:b/>
        </w:rPr>
        <w:t xml:space="preserve">A) </w:t>
      </w:r>
      <w:r w:rsidRPr="009E6B95">
        <w:rPr>
          <w:rFonts w:ascii="Arial" w:hAnsi="Arial" w:cs="Arial"/>
        </w:rPr>
        <w:t xml:space="preserve"> El asentamiento humano denominado </w:t>
      </w:r>
      <w:bookmarkStart w:id="16" w:name="_Hlk44506678"/>
      <w:r w:rsidRPr="009E6B95">
        <w:rPr>
          <w:rFonts w:ascii="Arial" w:eastAsia="Calibri" w:hAnsi="Arial" w:cs="Arial"/>
          <w:b/>
          <w:bCs/>
        </w:rPr>
        <w:t>“R-04, Rancho Nuevo III</w:t>
      </w:r>
      <w:r w:rsidRPr="009E6B95">
        <w:rPr>
          <w:rFonts w:ascii="Arial" w:hAnsi="Arial" w:cs="Arial"/>
        </w:rPr>
        <w:t xml:space="preserve">, </w:t>
      </w:r>
      <w:bookmarkEnd w:id="16"/>
      <w:r w:rsidRPr="009E6B95">
        <w:rPr>
          <w:rFonts w:ascii="Arial" w:hAnsi="Arial" w:cs="Arial"/>
        </w:rPr>
        <w:t>es una acción urbanística que se desarrolló aproximadamente por el año 1977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9B3FC6" w:rsidRPr="009E6B95" w:rsidRDefault="009B3FC6" w:rsidP="009B3FC6">
      <w:pPr>
        <w:pStyle w:val="NormalWeb"/>
        <w:spacing w:before="0" w:beforeAutospacing="0" w:after="0" w:afterAutospacing="0" w:line="276" w:lineRule="auto"/>
        <w:ind w:left="964" w:right="964"/>
        <w:jc w:val="both"/>
        <w:textAlignment w:val="baseline"/>
        <w:rPr>
          <w:rFonts w:ascii="Arial" w:hAnsi="Arial" w:cs="Arial"/>
        </w:rPr>
      </w:pPr>
    </w:p>
    <w:p w:rsidR="009B3FC6" w:rsidRPr="009E6B95" w:rsidRDefault="009B3FC6" w:rsidP="009B3FC6">
      <w:pPr>
        <w:pStyle w:val="NormalWeb"/>
        <w:spacing w:before="0" w:beforeAutospacing="0" w:after="0" w:afterAutospacing="0" w:line="276" w:lineRule="auto"/>
        <w:ind w:left="964" w:right="964"/>
        <w:jc w:val="both"/>
        <w:textAlignment w:val="baseline"/>
        <w:rPr>
          <w:rFonts w:ascii="Arial" w:hAnsi="Arial" w:cs="Arial"/>
        </w:rPr>
      </w:pPr>
      <w:r w:rsidRPr="009E6B95">
        <w:rPr>
          <w:rFonts w:ascii="Arial" w:hAnsi="Arial" w:cs="Arial"/>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9E6B95">
        <w:rPr>
          <w:rFonts w:ascii="Arial" w:hAnsi="Arial" w:cs="Arial"/>
          <w:b/>
        </w:rPr>
        <w:t xml:space="preserve"> </w:t>
      </w:r>
      <w:r w:rsidRPr="009E6B95">
        <w:rPr>
          <w:rFonts w:ascii="Arial" w:eastAsia="Calibri" w:hAnsi="Arial" w:cs="Arial"/>
          <w:b/>
          <w:bCs/>
        </w:rPr>
        <w:t>“R-04, Rancho Nuevo III</w:t>
      </w:r>
      <w:r w:rsidRPr="009E6B95">
        <w:rPr>
          <w:rFonts w:ascii="Arial" w:hAnsi="Arial" w:cs="Arial"/>
        </w:rPr>
        <w:t>, conlleva entre otras cosas, la incertidumbre jurídica de la tenencia de la tierra de sus habitantes.</w:t>
      </w:r>
    </w:p>
    <w:p w:rsidR="009B3FC6" w:rsidRPr="009E6B95" w:rsidRDefault="009B3FC6" w:rsidP="009B3FC6">
      <w:pPr>
        <w:pStyle w:val="NormalWeb"/>
        <w:spacing w:before="0" w:beforeAutospacing="0" w:after="0" w:afterAutospacing="0" w:line="276" w:lineRule="auto"/>
        <w:ind w:left="964" w:right="964"/>
        <w:jc w:val="both"/>
        <w:textAlignment w:val="baseline"/>
        <w:rPr>
          <w:rFonts w:ascii="Arial" w:hAnsi="Arial" w:cs="Arial"/>
        </w:rPr>
      </w:pPr>
    </w:p>
    <w:p w:rsidR="009B3FC6" w:rsidRPr="009E6B95" w:rsidRDefault="009B3FC6" w:rsidP="009B3FC6">
      <w:pPr>
        <w:pStyle w:val="NormalWeb"/>
        <w:spacing w:before="0" w:beforeAutospacing="0" w:after="0" w:afterAutospacing="0" w:line="276" w:lineRule="auto"/>
        <w:ind w:left="964" w:right="964"/>
        <w:jc w:val="center"/>
        <w:textAlignment w:val="baseline"/>
        <w:rPr>
          <w:rFonts w:ascii="Arial" w:hAnsi="Arial" w:cs="Arial"/>
          <w:b/>
        </w:rPr>
      </w:pPr>
      <w:r w:rsidRPr="009E6B95">
        <w:rPr>
          <w:rFonts w:ascii="Arial" w:hAnsi="Arial" w:cs="Arial"/>
          <w:b/>
        </w:rPr>
        <w:t>Datos Generales:</w:t>
      </w: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9B3FC6" w:rsidRPr="009E6B95" w:rsidTr="00A44019">
        <w:tc>
          <w:tcPr>
            <w:tcW w:w="2677"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Localización</w:t>
            </w:r>
          </w:p>
        </w:tc>
        <w:tc>
          <w:tcPr>
            <w:tcW w:w="3260"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Se ubica aproximadamente a 6 km al sur de la cabecera municipal</w:t>
            </w:r>
          </w:p>
        </w:tc>
      </w:tr>
      <w:tr w:rsidR="009B3FC6" w:rsidRPr="009E6B95" w:rsidTr="00A44019">
        <w:tc>
          <w:tcPr>
            <w:tcW w:w="2677"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Superficie Según escrituras</w:t>
            </w:r>
          </w:p>
        </w:tc>
        <w:tc>
          <w:tcPr>
            <w:tcW w:w="3260"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5,944.00 m2</w:t>
            </w:r>
          </w:p>
        </w:tc>
      </w:tr>
      <w:tr w:rsidR="009B3FC6" w:rsidRPr="009E6B95" w:rsidTr="00A44019">
        <w:tc>
          <w:tcPr>
            <w:tcW w:w="2677"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Superficie aproximada del Predio a regularizar</w:t>
            </w:r>
          </w:p>
        </w:tc>
        <w:tc>
          <w:tcPr>
            <w:tcW w:w="3260"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16,549.00 m2 *</w:t>
            </w:r>
          </w:p>
        </w:tc>
      </w:tr>
      <w:tr w:rsidR="009B3FC6" w:rsidRPr="009E6B95" w:rsidTr="00A44019">
        <w:tc>
          <w:tcPr>
            <w:tcW w:w="2677"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Antigüedad aproximada del Asentamiento Humano</w:t>
            </w:r>
          </w:p>
        </w:tc>
        <w:tc>
          <w:tcPr>
            <w:tcW w:w="3260"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40 años.</w:t>
            </w:r>
          </w:p>
        </w:tc>
      </w:tr>
      <w:tr w:rsidR="009B3FC6" w:rsidRPr="009E6B95" w:rsidTr="00A44019">
        <w:tc>
          <w:tcPr>
            <w:tcW w:w="2677"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Número de lotes fraccionados</w:t>
            </w:r>
          </w:p>
        </w:tc>
        <w:tc>
          <w:tcPr>
            <w:tcW w:w="3260"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63 lotes aproximadamente</w:t>
            </w:r>
          </w:p>
        </w:tc>
      </w:tr>
      <w:tr w:rsidR="009B3FC6" w:rsidRPr="009E6B95" w:rsidTr="00A44019">
        <w:tc>
          <w:tcPr>
            <w:tcW w:w="2677"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Número de lotes construidos</w:t>
            </w:r>
          </w:p>
        </w:tc>
        <w:tc>
          <w:tcPr>
            <w:tcW w:w="3260"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63 lotes aproximadamente</w:t>
            </w:r>
          </w:p>
        </w:tc>
      </w:tr>
      <w:tr w:rsidR="009B3FC6" w:rsidRPr="009E6B95" w:rsidTr="00A44019">
        <w:tc>
          <w:tcPr>
            <w:tcW w:w="2677"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consolidación</w:t>
            </w:r>
          </w:p>
        </w:tc>
        <w:tc>
          <w:tcPr>
            <w:tcW w:w="3260"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100%</w:t>
            </w:r>
          </w:p>
        </w:tc>
      </w:tr>
      <w:tr w:rsidR="009B3FC6" w:rsidRPr="009E6B95" w:rsidTr="00A44019">
        <w:tc>
          <w:tcPr>
            <w:tcW w:w="2677"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Identificación de la titularidad del Predio</w:t>
            </w:r>
          </w:p>
        </w:tc>
        <w:tc>
          <w:tcPr>
            <w:tcW w:w="3260" w:type="dxa"/>
            <w:shd w:val="clear" w:color="auto" w:fill="auto"/>
          </w:tcPr>
          <w:p w:rsidR="009B3FC6" w:rsidRPr="009E6B95" w:rsidRDefault="009B3FC6" w:rsidP="00A44019">
            <w:pPr>
              <w:jc w:val="both"/>
              <w:rPr>
                <w:rFonts w:ascii="Arial" w:hAnsi="Arial" w:cs="Arial"/>
                <w:sz w:val="24"/>
                <w:szCs w:val="24"/>
              </w:rPr>
            </w:pPr>
            <w:r w:rsidRPr="009E6B95">
              <w:rPr>
                <w:rFonts w:ascii="Arial" w:hAnsi="Arial" w:cs="Arial"/>
                <w:noProof/>
                <w:sz w:val="24"/>
                <w:szCs w:val="24"/>
              </w:rPr>
              <w:t>Inscripción 89, paginas de la 95 a la 96 del libro 116 de la Sección Primera de la Primera Oficina,la cual cuenta con el folio real 1098245.</w:t>
            </w:r>
          </w:p>
        </w:tc>
      </w:tr>
      <w:tr w:rsidR="009B3FC6" w:rsidRPr="009E6B95" w:rsidTr="00A44019">
        <w:tc>
          <w:tcPr>
            <w:tcW w:w="2677"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Nombre del Promotor</w:t>
            </w:r>
          </w:p>
        </w:tc>
        <w:tc>
          <w:tcPr>
            <w:tcW w:w="3260"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Comité de Asociación de Vecinos” Rancho Nuevo III”</w:t>
            </w:r>
          </w:p>
        </w:tc>
      </w:tr>
      <w:tr w:rsidR="009B3FC6" w:rsidRPr="009E6B95" w:rsidTr="00A44019">
        <w:tc>
          <w:tcPr>
            <w:tcW w:w="2677"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Áreas de Cesión para destinos requeridas 16% de la superficie total</w:t>
            </w:r>
          </w:p>
        </w:tc>
        <w:tc>
          <w:tcPr>
            <w:tcW w:w="3260"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2,647.89 m2 aproximadamente.</w:t>
            </w:r>
          </w:p>
        </w:tc>
      </w:tr>
      <w:tr w:rsidR="009B3FC6" w:rsidRPr="009E6B95" w:rsidTr="00A44019">
        <w:tc>
          <w:tcPr>
            <w:tcW w:w="2677"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Áreas de Cesión para destino existente</w:t>
            </w:r>
          </w:p>
        </w:tc>
        <w:tc>
          <w:tcPr>
            <w:tcW w:w="3260"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 xml:space="preserve"> No existen</w:t>
            </w:r>
          </w:p>
        </w:tc>
      </w:tr>
      <w:tr w:rsidR="009B3FC6" w:rsidRPr="009E6B95" w:rsidTr="00A44019">
        <w:tc>
          <w:tcPr>
            <w:tcW w:w="2677"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Áreas de Cesión para Destino faltantes</w:t>
            </w:r>
          </w:p>
        </w:tc>
        <w:tc>
          <w:tcPr>
            <w:tcW w:w="3260"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2,647.89 m2 aproximados</w:t>
            </w:r>
          </w:p>
        </w:tc>
      </w:tr>
    </w:tbl>
    <w:p w:rsidR="009B3FC6" w:rsidRPr="009E6B95" w:rsidRDefault="009B3FC6" w:rsidP="009B3FC6">
      <w:pPr>
        <w:pStyle w:val="NormalWeb"/>
        <w:spacing w:before="0" w:beforeAutospacing="0" w:after="0" w:afterAutospacing="0" w:line="276" w:lineRule="auto"/>
        <w:ind w:left="964" w:right="964"/>
        <w:jc w:val="center"/>
        <w:textAlignment w:val="baseline"/>
        <w:rPr>
          <w:rFonts w:ascii="Arial" w:hAnsi="Arial" w:cs="Arial"/>
          <w:b/>
        </w:rPr>
      </w:pPr>
    </w:p>
    <w:p w:rsidR="009B3FC6" w:rsidRPr="009E6B95" w:rsidRDefault="009B3FC6" w:rsidP="009B3FC6">
      <w:pPr>
        <w:jc w:val="center"/>
        <w:rPr>
          <w:rFonts w:ascii="Arial" w:hAnsi="Arial" w:cs="Arial"/>
          <w:b/>
          <w:sz w:val="24"/>
          <w:szCs w:val="24"/>
        </w:rPr>
      </w:pPr>
      <w:r w:rsidRPr="009E6B95">
        <w:rPr>
          <w:rFonts w:ascii="Arial" w:hAnsi="Arial" w:cs="Arial"/>
          <w:b/>
          <w:sz w:val="24"/>
          <w:szCs w:val="24"/>
        </w:rPr>
        <w:t>Estudio Socioeconómico.</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9B3FC6" w:rsidRPr="009E6B95" w:rsidTr="00A44019">
        <w:tc>
          <w:tcPr>
            <w:tcW w:w="3361"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Nivel Socioeconómico</w:t>
            </w:r>
          </w:p>
        </w:tc>
        <w:tc>
          <w:tcPr>
            <w:tcW w:w="2576"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Bajo 100%</w:t>
            </w:r>
          </w:p>
        </w:tc>
      </w:tr>
      <w:tr w:rsidR="009B3FC6" w:rsidRPr="009E6B95" w:rsidTr="00A44019">
        <w:tc>
          <w:tcPr>
            <w:tcW w:w="3361"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 xml:space="preserve"> Uso de suelo</w:t>
            </w:r>
          </w:p>
        </w:tc>
        <w:tc>
          <w:tcPr>
            <w:tcW w:w="2576"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Habitacional 100%</w:t>
            </w:r>
          </w:p>
        </w:tc>
      </w:tr>
      <w:tr w:rsidR="009B3FC6" w:rsidRPr="009E6B95" w:rsidTr="00A44019">
        <w:tc>
          <w:tcPr>
            <w:tcW w:w="3361"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Número aproximado de habitantes por vivienda</w:t>
            </w:r>
          </w:p>
        </w:tc>
        <w:tc>
          <w:tcPr>
            <w:tcW w:w="2576"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4.5 habitantes por vivienda</w:t>
            </w:r>
          </w:p>
        </w:tc>
      </w:tr>
      <w:tr w:rsidR="009B3FC6" w:rsidRPr="009E6B95" w:rsidTr="00A44019">
        <w:tc>
          <w:tcPr>
            <w:tcW w:w="3361"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Número aproximado de habitantes beneficiados</w:t>
            </w:r>
          </w:p>
        </w:tc>
        <w:tc>
          <w:tcPr>
            <w:tcW w:w="2576"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284 habitantes</w:t>
            </w:r>
          </w:p>
        </w:tc>
      </w:tr>
      <w:tr w:rsidR="009B3FC6" w:rsidRPr="009E6B95" w:rsidTr="00A44019">
        <w:tc>
          <w:tcPr>
            <w:tcW w:w="3361"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Calidad de la construcción de las viviendas</w:t>
            </w:r>
          </w:p>
        </w:tc>
        <w:tc>
          <w:tcPr>
            <w:tcW w:w="2576" w:type="dxa"/>
            <w:shd w:val="clear" w:color="auto" w:fill="auto"/>
          </w:tcPr>
          <w:p w:rsidR="009B3FC6" w:rsidRPr="009E6B95" w:rsidRDefault="009B3FC6" w:rsidP="00A44019">
            <w:pPr>
              <w:rPr>
                <w:rFonts w:ascii="Arial" w:hAnsi="Arial" w:cs="Arial"/>
                <w:sz w:val="24"/>
                <w:szCs w:val="24"/>
              </w:rPr>
            </w:pPr>
            <w:r w:rsidRPr="009E6B95">
              <w:rPr>
                <w:rFonts w:ascii="Arial" w:hAnsi="Arial" w:cs="Arial"/>
                <w:sz w:val="24"/>
                <w:szCs w:val="24"/>
              </w:rPr>
              <w:t>Buena</w:t>
            </w:r>
          </w:p>
        </w:tc>
      </w:tr>
    </w:tbl>
    <w:p w:rsidR="009B3FC6" w:rsidRPr="009E6B95" w:rsidRDefault="009B3FC6" w:rsidP="009B3FC6">
      <w:pPr>
        <w:rPr>
          <w:rFonts w:ascii="Arial" w:hAnsi="Arial" w:cs="Arial"/>
          <w:b/>
          <w:sz w:val="24"/>
          <w:szCs w:val="24"/>
        </w:rPr>
      </w:pPr>
    </w:p>
    <w:p w:rsidR="009B3FC6" w:rsidRPr="009E6B95" w:rsidRDefault="009B3FC6" w:rsidP="009B3FC6">
      <w:pPr>
        <w:pStyle w:val="NormalWeb"/>
        <w:spacing w:before="0" w:beforeAutospacing="0" w:after="0" w:afterAutospacing="0" w:line="276" w:lineRule="auto"/>
        <w:ind w:left="1429"/>
        <w:jc w:val="both"/>
        <w:textAlignment w:val="baseline"/>
        <w:rPr>
          <w:rFonts w:ascii="Arial" w:hAnsi="Arial" w:cs="Arial"/>
        </w:rPr>
      </w:pPr>
    </w:p>
    <w:p w:rsidR="009B3FC6" w:rsidRPr="009E6B95" w:rsidRDefault="009B3FC6" w:rsidP="009B3FC6">
      <w:pPr>
        <w:jc w:val="both"/>
        <w:rPr>
          <w:rFonts w:ascii="Arial" w:eastAsia="Times New Roman" w:hAnsi="Arial" w:cs="Arial"/>
          <w:b/>
          <w:noProof/>
          <w:sz w:val="24"/>
          <w:szCs w:val="24"/>
          <w:lang w:eastAsia="es-ES"/>
        </w:rPr>
      </w:pPr>
    </w:p>
    <w:p w:rsidR="009B3FC6" w:rsidRPr="009E6B95" w:rsidRDefault="009B3FC6" w:rsidP="009B3FC6">
      <w:pPr>
        <w:jc w:val="both"/>
        <w:rPr>
          <w:rFonts w:ascii="Arial" w:eastAsia="Times New Roman" w:hAnsi="Arial" w:cs="Arial"/>
          <w:bCs/>
          <w:noProof/>
          <w:sz w:val="24"/>
          <w:szCs w:val="24"/>
          <w:lang w:eastAsia="es-ES"/>
        </w:rPr>
      </w:pPr>
    </w:p>
    <w:p w:rsidR="009B3FC6" w:rsidRPr="009E6B95" w:rsidRDefault="009B3FC6" w:rsidP="009B3FC6">
      <w:pPr>
        <w:spacing w:line="360" w:lineRule="auto"/>
        <w:jc w:val="both"/>
        <w:rPr>
          <w:rFonts w:ascii="Arial" w:eastAsia="Times New Roman" w:hAnsi="Arial" w:cs="Arial"/>
          <w:sz w:val="24"/>
          <w:szCs w:val="24"/>
          <w:lang w:eastAsia="es-ES"/>
        </w:rPr>
      </w:pPr>
    </w:p>
    <w:p w:rsidR="009B3FC6" w:rsidRPr="009E6B95" w:rsidRDefault="009B3FC6" w:rsidP="009B3FC6">
      <w:pPr>
        <w:spacing w:line="360" w:lineRule="auto"/>
        <w:jc w:val="both"/>
        <w:rPr>
          <w:rFonts w:ascii="Arial" w:eastAsia="Times New Roman" w:hAnsi="Arial" w:cs="Arial"/>
          <w:sz w:val="24"/>
          <w:szCs w:val="24"/>
          <w:lang w:eastAsia="es-ES"/>
        </w:rPr>
      </w:pPr>
    </w:p>
    <w:p w:rsidR="009B3FC6" w:rsidRPr="009E6B95" w:rsidRDefault="009B3FC6" w:rsidP="009B3FC6">
      <w:pPr>
        <w:spacing w:line="360" w:lineRule="auto"/>
        <w:jc w:val="center"/>
        <w:rPr>
          <w:rFonts w:ascii="Arial" w:eastAsia="Times New Roman" w:hAnsi="Arial" w:cs="Arial"/>
          <w:b/>
          <w:bCs/>
          <w:sz w:val="24"/>
          <w:szCs w:val="24"/>
          <w:lang w:eastAsia="es-ES"/>
        </w:rPr>
      </w:pPr>
    </w:p>
    <w:p w:rsidR="009B3FC6" w:rsidRPr="009E6B95" w:rsidRDefault="009B3FC6" w:rsidP="009B3FC6">
      <w:pPr>
        <w:rPr>
          <w:rFonts w:ascii="Arial" w:eastAsia="Calibri" w:hAnsi="Arial" w:cs="Arial"/>
          <w:b/>
          <w:bCs/>
          <w:sz w:val="24"/>
          <w:szCs w:val="24"/>
        </w:rPr>
      </w:pPr>
    </w:p>
    <w:p w:rsidR="009B3FC6" w:rsidRPr="009E6B95" w:rsidRDefault="009B3FC6" w:rsidP="009B3FC6">
      <w:pPr>
        <w:rPr>
          <w:rFonts w:ascii="Arial" w:eastAsia="Calibri" w:hAnsi="Arial" w:cs="Arial"/>
          <w:b/>
          <w:bCs/>
          <w:sz w:val="24"/>
          <w:szCs w:val="24"/>
        </w:rPr>
      </w:pPr>
      <w:r w:rsidRPr="009E6B95">
        <w:rPr>
          <w:rFonts w:ascii="Arial" w:eastAsia="Calibri" w:hAnsi="Arial" w:cs="Arial"/>
          <w:b/>
          <w:bCs/>
          <w:sz w:val="24"/>
          <w:szCs w:val="24"/>
        </w:rPr>
        <w:t>*Superficie señalada antes del levantamiento topográfico.</w:t>
      </w:r>
    </w:p>
    <w:p w:rsidR="009B3FC6" w:rsidRPr="009E6B95" w:rsidRDefault="009B3FC6" w:rsidP="009B3FC6">
      <w:pPr>
        <w:rPr>
          <w:rFonts w:ascii="Arial" w:eastAsia="Calibri" w:hAnsi="Arial" w:cs="Arial"/>
          <w:b/>
          <w:bCs/>
          <w:sz w:val="24"/>
          <w:szCs w:val="24"/>
        </w:rPr>
      </w:pPr>
    </w:p>
    <w:p w:rsidR="009B3FC6" w:rsidRPr="009E6B95" w:rsidRDefault="009B3FC6" w:rsidP="009B3FC6">
      <w:pPr>
        <w:rPr>
          <w:rFonts w:ascii="Arial" w:eastAsia="Calibri" w:hAnsi="Arial" w:cs="Arial"/>
          <w:b/>
          <w:bCs/>
          <w:sz w:val="24"/>
          <w:szCs w:val="24"/>
        </w:rPr>
      </w:pPr>
      <w:r w:rsidRPr="009E6B95">
        <w:rPr>
          <w:rFonts w:ascii="Arial" w:eastAsia="Calibri" w:hAnsi="Arial" w:cs="Arial"/>
          <w:b/>
          <w:bCs/>
          <w:sz w:val="24"/>
          <w:szCs w:val="24"/>
        </w:rPr>
        <w:t>Obras de Urbanización existentes.</w:t>
      </w:r>
    </w:p>
    <w:p w:rsidR="009B3FC6" w:rsidRPr="009E6B95" w:rsidRDefault="009B3FC6" w:rsidP="009B3FC6">
      <w:pPr>
        <w:jc w:val="both"/>
        <w:rPr>
          <w:rFonts w:ascii="Arial" w:eastAsia="Calibri" w:hAnsi="Arial" w:cs="Arial"/>
          <w:sz w:val="24"/>
          <w:szCs w:val="24"/>
        </w:rPr>
      </w:pPr>
    </w:p>
    <w:p w:rsidR="009B3FC6" w:rsidRPr="009E6B95" w:rsidRDefault="009B3FC6" w:rsidP="009B3FC6">
      <w:pPr>
        <w:jc w:val="both"/>
        <w:rPr>
          <w:rFonts w:ascii="Arial" w:eastAsia="Times New Roman" w:hAnsi="Arial" w:cs="Arial"/>
          <w:sz w:val="24"/>
          <w:szCs w:val="24"/>
        </w:rPr>
      </w:pPr>
      <w:r w:rsidRPr="009E6B95">
        <w:rPr>
          <w:rFonts w:ascii="Arial" w:eastAsia="Calibri" w:hAnsi="Arial" w:cs="Arial"/>
          <w:sz w:val="24"/>
          <w:szCs w:val="24"/>
        </w:rPr>
        <w:t xml:space="preserve">Red de abastecimiento de agua potable: </w:t>
      </w:r>
      <w:r w:rsidRPr="009E6B95">
        <w:rPr>
          <w:rFonts w:ascii="Arial" w:eastAsia="Calibri" w:hAnsi="Arial" w:cs="Arial"/>
          <w:noProof/>
          <w:sz w:val="24"/>
          <w:szCs w:val="24"/>
        </w:rPr>
        <w:t>Sí existe al 100%</w:t>
      </w:r>
      <w:r w:rsidRPr="009E6B95">
        <w:rPr>
          <w:rFonts w:ascii="Arial" w:eastAsia="Calibri" w:hAnsi="Arial" w:cs="Arial"/>
          <w:sz w:val="24"/>
          <w:szCs w:val="24"/>
        </w:rPr>
        <w:t>;</w:t>
      </w:r>
    </w:p>
    <w:p w:rsidR="009B3FC6" w:rsidRPr="009E6B95" w:rsidRDefault="009B3FC6" w:rsidP="009B3FC6">
      <w:pPr>
        <w:jc w:val="both"/>
        <w:rPr>
          <w:rFonts w:ascii="Arial" w:eastAsia="Calibri" w:hAnsi="Arial" w:cs="Arial"/>
          <w:sz w:val="24"/>
          <w:szCs w:val="24"/>
        </w:rPr>
      </w:pPr>
      <w:r w:rsidRPr="009E6B95">
        <w:rPr>
          <w:rFonts w:ascii="Arial" w:eastAsia="Calibri" w:hAnsi="Arial" w:cs="Arial"/>
          <w:sz w:val="24"/>
          <w:szCs w:val="24"/>
        </w:rPr>
        <w:t>Red de alcantarillado sanitario: Sí existe al 100%;</w:t>
      </w:r>
    </w:p>
    <w:p w:rsidR="009B3FC6" w:rsidRPr="009E6B95" w:rsidRDefault="009B3FC6" w:rsidP="009B3FC6">
      <w:pPr>
        <w:jc w:val="both"/>
        <w:rPr>
          <w:rFonts w:ascii="Arial" w:eastAsia="Calibri" w:hAnsi="Arial" w:cs="Arial"/>
          <w:sz w:val="24"/>
          <w:szCs w:val="24"/>
        </w:rPr>
      </w:pPr>
      <w:r w:rsidRPr="009E6B95">
        <w:rPr>
          <w:rFonts w:ascii="Arial" w:eastAsia="Calibri" w:hAnsi="Arial" w:cs="Arial"/>
          <w:sz w:val="24"/>
          <w:szCs w:val="24"/>
        </w:rPr>
        <w:t>Red de electrificación: Sí existe al 100%;</w:t>
      </w:r>
    </w:p>
    <w:p w:rsidR="009B3FC6" w:rsidRPr="009E6B95" w:rsidRDefault="009B3FC6" w:rsidP="009B3FC6">
      <w:pPr>
        <w:jc w:val="both"/>
        <w:rPr>
          <w:rFonts w:ascii="Arial" w:eastAsia="Calibri" w:hAnsi="Arial" w:cs="Arial"/>
          <w:sz w:val="24"/>
          <w:szCs w:val="24"/>
        </w:rPr>
      </w:pPr>
      <w:r w:rsidRPr="009E6B95">
        <w:rPr>
          <w:rFonts w:ascii="Arial" w:eastAsia="Calibri" w:hAnsi="Arial" w:cs="Arial"/>
          <w:sz w:val="24"/>
          <w:szCs w:val="24"/>
        </w:rPr>
        <w:t>Red de alumbrado público: Sí existe al 100%;</w:t>
      </w:r>
    </w:p>
    <w:p w:rsidR="009B3FC6" w:rsidRPr="009E6B95" w:rsidRDefault="009B3FC6" w:rsidP="009B3FC6">
      <w:pPr>
        <w:jc w:val="both"/>
        <w:rPr>
          <w:rFonts w:ascii="Arial" w:eastAsia="Calibri" w:hAnsi="Arial" w:cs="Arial"/>
          <w:sz w:val="24"/>
          <w:szCs w:val="24"/>
        </w:rPr>
      </w:pPr>
      <w:r w:rsidRPr="009E6B95">
        <w:rPr>
          <w:rFonts w:ascii="Arial" w:eastAsia="Calibri" w:hAnsi="Arial" w:cs="Arial"/>
          <w:sz w:val="24"/>
          <w:szCs w:val="24"/>
        </w:rPr>
        <w:t xml:space="preserve">Pavimentos: </w:t>
      </w:r>
      <w:bookmarkStart w:id="17" w:name="_Hlk55465234"/>
      <w:r w:rsidRPr="009E6B95">
        <w:rPr>
          <w:rFonts w:ascii="Arial" w:eastAsia="Calibri" w:hAnsi="Arial" w:cs="Arial"/>
          <w:sz w:val="24"/>
          <w:szCs w:val="24"/>
        </w:rPr>
        <w:t xml:space="preserve">Sí existe </w:t>
      </w:r>
      <w:bookmarkEnd w:id="17"/>
      <w:r w:rsidRPr="009E6B95">
        <w:rPr>
          <w:rFonts w:ascii="Arial" w:eastAsia="Calibri" w:hAnsi="Arial" w:cs="Arial"/>
          <w:sz w:val="24"/>
          <w:szCs w:val="24"/>
        </w:rPr>
        <w:t>al 100%;</w:t>
      </w:r>
    </w:p>
    <w:p w:rsidR="009B3FC6" w:rsidRPr="009E6B95" w:rsidRDefault="009B3FC6" w:rsidP="009B3FC6">
      <w:pPr>
        <w:jc w:val="both"/>
        <w:rPr>
          <w:rFonts w:ascii="Arial" w:eastAsia="Calibri" w:hAnsi="Arial" w:cs="Arial"/>
          <w:sz w:val="24"/>
          <w:szCs w:val="24"/>
        </w:rPr>
      </w:pPr>
      <w:r w:rsidRPr="009E6B95">
        <w:rPr>
          <w:rFonts w:ascii="Arial" w:eastAsia="Calibri" w:hAnsi="Arial" w:cs="Arial"/>
          <w:sz w:val="24"/>
          <w:szCs w:val="24"/>
        </w:rPr>
        <w:t>Banquetas: Sí existe</w:t>
      </w:r>
    </w:p>
    <w:p w:rsidR="009B3FC6" w:rsidRPr="009E6B95" w:rsidRDefault="009B3FC6" w:rsidP="009B3FC6">
      <w:pPr>
        <w:jc w:val="both"/>
        <w:rPr>
          <w:rFonts w:ascii="Arial" w:eastAsia="Calibri" w:hAnsi="Arial" w:cs="Arial"/>
          <w:sz w:val="24"/>
          <w:szCs w:val="24"/>
        </w:rPr>
      </w:pPr>
      <w:r w:rsidRPr="009E6B95">
        <w:rPr>
          <w:rFonts w:ascii="Arial" w:eastAsia="Calibri" w:hAnsi="Arial" w:cs="Arial"/>
          <w:sz w:val="24"/>
          <w:szCs w:val="24"/>
        </w:rPr>
        <w:t>Machuelos Sí existe</w:t>
      </w:r>
    </w:p>
    <w:p w:rsidR="009B3FC6" w:rsidRPr="00857304" w:rsidRDefault="009B3FC6" w:rsidP="009B3FC6">
      <w:pPr>
        <w:jc w:val="both"/>
        <w:rPr>
          <w:rFonts w:ascii="Arial" w:eastAsia="Calibri" w:hAnsi="Arial" w:cs="Arial"/>
          <w:sz w:val="10"/>
          <w:szCs w:val="24"/>
        </w:rPr>
      </w:pPr>
    </w:p>
    <w:p w:rsidR="009B3FC6" w:rsidRPr="009E6B95" w:rsidRDefault="009B3FC6" w:rsidP="009B3FC6">
      <w:pPr>
        <w:pStyle w:val="Prrafodelista"/>
        <w:spacing w:before="120" w:after="120"/>
        <w:ind w:left="0"/>
        <w:jc w:val="both"/>
        <w:rPr>
          <w:rFonts w:ascii="Arial" w:hAnsi="Arial" w:cs="Arial"/>
          <w:sz w:val="24"/>
          <w:szCs w:val="24"/>
        </w:rPr>
      </w:pPr>
      <w:r w:rsidRPr="009E6B95">
        <w:rPr>
          <w:rFonts w:ascii="Arial" w:hAnsi="Arial" w:cs="Arial"/>
          <w:b/>
          <w:sz w:val="24"/>
          <w:szCs w:val="24"/>
        </w:rPr>
        <w:t>8.-</w:t>
      </w:r>
      <w:r w:rsidRPr="009E6B95">
        <w:rPr>
          <w:rFonts w:ascii="Arial" w:hAnsi="Arial" w:cs="Arial"/>
          <w:sz w:val="24"/>
          <w:szCs w:val="24"/>
        </w:rPr>
        <w:t>Con</w:t>
      </w:r>
      <w:r w:rsidRPr="009E6B95">
        <w:rPr>
          <w:rFonts w:ascii="Arial" w:hAnsi="Arial" w:cs="Arial"/>
          <w:noProof/>
          <w:sz w:val="24"/>
          <w:szCs w:val="24"/>
        </w:rPr>
        <w:t xml:space="preserve"> fecha 11 de septiembre de 2019 el Lic. Salvador Ruiz Ayala, Secretario del Ayuntamiento de San Pedro Tlaquepaque</w:t>
      </w:r>
      <w:r w:rsidRPr="009E6B95">
        <w:rPr>
          <w:rFonts w:ascii="Arial" w:hAnsi="Arial" w:cs="Arial"/>
          <w:sz w:val="24"/>
          <w:szCs w:val="24"/>
        </w:rPr>
        <w:t xml:space="preserve">, hace del conocimiento que fue debidamente publicado en los estrados de este Ayuntamiento de San Pedro Tlaquepaque los días 06, 09 y 10 de septiembre de 2019 el inicio al Procedimiento de Regularización, y publicado en la Gaceta Municipal de San Pedro Tlaquepaque, Tomo XV, de fecha el 10 de septiembre de 2019,  por única vez la solicitud de regularización del </w:t>
      </w:r>
      <w:r w:rsidRPr="009E6B95">
        <w:rPr>
          <w:rFonts w:ascii="Arial" w:hAnsi="Arial" w:cs="Arial"/>
          <w:noProof/>
          <w:sz w:val="24"/>
          <w:szCs w:val="24"/>
        </w:rPr>
        <w:t>asentamiento humano</w:t>
      </w:r>
      <w:r w:rsidRPr="009E6B95">
        <w:rPr>
          <w:rFonts w:ascii="Arial" w:hAnsi="Arial" w:cs="Arial"/>
          <w:sz w:val="24"/>
          <w:szCs w:val="24"/>
        </w:rPr>
        <w:t xml:space="preserve"> denominado </w:t>
      </w:r>
      <w:r w:rsidRPr="009E6B95">
        <w:rPr>
          <w:rFonts w:ascii="Arial" w:hAnsi="Arial" w:cs="Arial"/>
          <w:b/>
          <w:bCs/>
          <w:sz w:val="24"/>
          <w:szCs w:val="24"/>
        </w:rPr>
        <w:t>Rancho Nuevo III, expediente R-04</w:t>
      </w:r>
      <w:r w:rsidRPr="009E6B95">
        <w:rPr>
          <w:rFonts w:ascii="Arial" w:hAnsi="Arial" w:cs="Arial"/>
          <w:sz w:val="24"/>
          <w:szCs w:val="24"/>
        </w:rPr>
        <w:t>, con lo que se da inicio al procedimiento, lo anterior en cumplimiento con lo que establece el artículo 19 párrafo primero de la Ley para la Regularización y Titulación de Predios Urbanos en el Estado de Jalisco, expedida por el H. Congreso del Estado de Jalisco. (</w:t>
      </w:r>
      <w:r w:rsidRPr="009E6B95">
        <w:rPr>
          <w:rFonts w:ascii="Arial" w:hAnsi="Arial" w:cs="Arial"/>
          <w:b/>
          <w:noProof/>
          <w:sz w:val="24"/>
          <w:szCs w:val="24"/>
        </w:rPr>
        <w:t>Anexo 6).</w:t>
      </w:r>
    </w:p>
    <w:p w:rsidR="009B3FC6" w:rsidRPr="009E6B95" w:rsidRDefault="009B3FC6" w:rsidP="009B3FC6">
      <w:pPr>
        <w:pStyle w:val="Prrafodelista"/>
        <w:spacing w:before="120" w:after="120"/>
        <w:ind w:left="360"/>
        <w:jc w:val="both"/>
        <w:rPr>
          <w:rFonts w:ascii="Arial" w:hAnsi="Arial" w:cs="Arial"/>
          <w:sz w:val="24"/>
          <w:szCs w:val="24"/>
        </w:rPr>
      </w:pPr>
    </w:p>
    <w:p w:rsidR="009B3FC6" w:rsidRPr="009E6B95" w:rsidRDefault="009B3FC6" w:rsidP="009B3FC6">
      <w:pPr>
        <w:pStyle w:val="Prrafodelista"/>
        <w:spacing w:before="120" w:after="120"/>
        <w:ind w:left="0"/>
        <w:jc w:val="both"/>
        <w:rPr>
          <w:rFonts w:ascii="Arial" w:hAnsi="Arial" w:cs="Arial"/>
          <w:sz w:val="24"/>
          <w:szCs w:val="24"/>
        </w:rPr>
      </w:pPr>
      <w:r w:rsidRPr="009E6B95">
        <w:rPr>
          <w:rFonts w:ascii="Arial" w:eastAsia="Calibri" w:hAnsi="Arial" w:cs="Arial"/>
          <w:b/>
          <w:sz w:val="24"/>
          <w:szCs w:val="24"/>
          <w:lang w:eastAsia="es-MX"/>
        </w:rPr>
        <w:t>9.-</w:t>
      </w:r>
      <w:r w:rsidRPr="009E6B95">
        <w:rPr>
          <w:rFonts w:ascii="Arial" w:eastAsia="Calibri" w:hAnsi="Arial" w:cs="Arial"/>
          <w:sz w:val="24"/>
          <w:szCs w:val="24"/>
          <w:lang w:eastAsia="es-MX"/>
        </w:rPr>
        <w:t xml:space="preserve">Con fecha 20 de septiembre de 2019, la Comisión Municipal de Regularización </w:t>
      </w:r>
      <w:r w:rsidRPr="009E6B95">
        <w:rPr>
          <w:rFonts w:ascii="Arial" w:eastAsia="Calibri" w:hAnsi="Arial" w:cs="Arial"/>
          <w:b/>
          <w:sz w:val="24"/>
          <w:szCs w:val="24"/>
          <w:lang w:eastAsia="es-MX"/>
        </w:rPr>
        <w:t>aprobó</w:t>
      </w:r>
      <w:r w:rsidRPr="009E6B95">
        <w:rPr>
          <w:rFonts w:ascii="Arial" w:eastAsia="Calibri" w:hAnsi="Arial" w:cs="Arial"/>
          <w:sz w:val="24"/>
          <w:szCs w:val="24"/>
          <w:lang w:eastAsia="es-MX"/>
        </w:rPr>
        <w:t xml:space="preserve"> el documento denominado Estudio, Análisis y Resolución del Procedimiento de Regularización, respecto al Bien de Dominio Privado denominado </w:t>
      </w:r>
      <w:r w:rsidRPr="009E6B95">
        <w:rPr>
          <w:rFonts w:ascii="Arial" w:hAnsi="Arial" w:cs="Arial"/>
          <w:b/>
          <w:bCs/>
          <w:sz w:val="24"/>
          <w:szCs w:val="24"/>
        </w:rPr>
        <w:t xml:space="preserve">Rancho Nuevo III, expediente R-04, </w:t>
      </w:r>
      <w:r w:rsidRPr="009E6B95">
        <w:rPr>
          <w:rFonts w:ascii="Arial" w:hAnsi="Arial" w:cs="Arial"/>
          <w:sz w:val="24"/>
          <w:szCs w:val="24"/>
        </w:rPr>
        <w:t>localizado en las inmediaciones de San Martin de las Flores, Municipio de San Pedro Tlaquepaque</w:t>
      </w:r>
      <w:r w:rsidRPr="009E6B95">
        <w:rPr>
          <w:rFonts w:ascii="Arial" w:eastAsia="Calibri" w:hAnsi="Arial" w:cs="Arial"/>
          <w:sz w:val="24"/>
          <w:szCs w:val="24"/>
          <w:lang w:eastAsia="es-MX"/>
        </w:rPr>
        <w:t xml:space="preserve">, registrado bajo el expediente COMUR TLQ-R04-2019, autorizando enviar copia del expediente a la Procuraduría de Desarrollo Urbano para que emita el dictamen correspondiente. </w:t>
      </w:r>
      <w:bookmarkStart w:id="18" w:name="_Hlk44662815"/>
      <w:r w:rsidRPr="009E6B95">
        <w:rPr>
          <w:rFonts w:ascii="Arial" w:hAnsi="Arial" w:cs="Arial"/>
          <w:b/>
          <w:noProof/>
          <w:sz w:val="24"/>
          <w:szCs w:val="24"/>
        </w:rPr>
        <w:t>(Anexo 7).</w:t>
      </w:r>
      <w:bookmarkEnd w:id="18"/>
    </w:p>
    <w:p w:rsidR="009B3FC6" w:rsidRPr="009E6B95" w:rsidRDefault="009B3FC6" w:rsidP="009B3FC6">
      <w:pPr>
        <w:pStyle w:val="Prrafodelista"/>
        <w:rPr>
          <w:rFonts w:ascii="Arial" w:hAnsi="Arial" w:cs="Arial"/>
          <w:sz w:val="24"/>
          <w:szCs w:val="24"/>
        </w:rPr>
      </w:pPr>
    </w:p>
    <w:p w:rsidR="009B3FC6" w:rsidRPr="009E6B95" w:rsidRDefault="009B3FC6" w:rsidP="009B3FC6">
      <w:pPr>
        <w:pStyle w:val="Prrafodelista"/>
        <w:spacing w:before="120" w:after="120"/>
        <w:ind w:left="0"/>
        <w:jc w:val="both"/>
        <w:rPr>
          <w:rFonts w:ascii="Arial" w:hAnsi="Arial" w:cs="Arial"/>
          <w:sz w:val="24"/>
          <w:szCs w:val="24"/>
        </w:rPr>
      </w:pPr>
      <w:r w:rsidRPr="009E6B95">
        <w:rPr>
          <w:rFonts w:ascii="Arial" w:hAnsi="Arial" w:cs="Arial"/>
          <w:b/>
          <w:sz w:val="24"/>
          <w:szCs w:val="24"/>
        </w:rPr>
        <w:t>10.-</w:t>
      </w:r>
      <w:r w:rsidRPr="009E6B95">
        <w:rPr>
          <w:rFonts w:ascii="Arial" w:hAnsi="Arial" w:cs="Arial"/>
          <w:sz w:val="24"/>
          <w:szCs w:val="24"/>
        </w:rPr>
        <w:t xml:space="preserve">Que la Procuraduría de Desarrollo Urbano emitió el </w:t>
      </w:r>
      <w:r w:rsidRPr="009E6B95">
        <w:rPr>
          <w:rFonts w:ascii="Arial" w:hAnsi="Arial" w:cs="Arial"/>
          <w:b/>
          <w:sz w:val="24"/>
          <w:szCs w:val="24"/>
        </w:rPr>
        <w:t>Dictamen de Procedencia</w:t>
      </w:r>
      <w:r w:rsidRPr="009E6B95">
        <w:rPr>
          <w:rFonts w:ascii="Arial" w:hAnsi="Arial" w:cs="Arial"/>
          <w:sz w:val="24"/>
          <w:szCs w:val="24"/>
        </w:rPr>
        <w:t xml:space="preserve">  con </w:t>
      </w:r>
      <w:r w:rsidRPr="009E6B95">
        <w:rPr>
          <w:rFonts w:ascii="Arial" w:hAnsi="Arial" w:cs="Arial"/>
          <w:noProof/>
          <w:sz w:val="24"/>
          <w:szCs w:val="24"/>
        </w:rPr>
        <w:t>el número de folio 0449/19, expediente PRODEUR TLQ-25/19</w:t>
      </w:r>
      <w:r w:rsidRPr="009E6B95">
        <w:rPr>
          <w:rFonts w:ascii="Arial" w:hAnsi="Arial" w:cs="Arial"/>
          <w:sz w:val="24"/>
          <w:szCs w:val="24"/>
        </w:rPr>
        <w:t xml:space="preserve"> de </w:t>
      </w:r>
      <w:r w:rsidRPr="009E6B95">
        <w:rPr>
          <w:rFonts w:ascii="Arial" w:hAnsi="Arial" w:cs="Arial"/>
          <w:noProof/>
          <w:sz w:val="24"/>
          <w:szCs w:val="24"/>
        </w:rPr>
        <w:t>fecha 13 de noviembre de 2019</w:t>
      </w:r>
      <w:r w:rsidRPr="009E6B95">
        <w:rPr>
          <w:rFonts w:ascii="Arial" w:hAnsi="Arial" w:cs="Arial"/>
          <w:sz w:val="24"/>
          <w:szCs w:val="24"/>
        </w:rPr>
        <w:t xml:space="preserve">, respecto de la acción de regularización del </w:t>
      </w:r>
      <w:r w:rsidRPr="009E6B95">
        <w:rPr>
          <w:rFonts w:ascii="Arial" w:hAnsi="Arial" w:cs="Arial"/>
          <w:noProof/>
          <w:sz w:val="24"/>
          <w:szCs w:val="24"/>
        </w:rPr>
        <w:t>asentamiento humano</w:t>
      </w:r>
      <w:r w:rsidRPr="009E6B95">
        <w:rPr>
          <w:rFonts w:ascii="Arial" w:hAnsi="Arial" w:cs="Arial"/>
          <w:sz w:val="24"/>
          <w:szCs w:val="24"/>
        </w:rPr>
        <w:t xml:space="preserve"> denominado </w:t>
      </w:r>
      <w:r w:rsidRPr="009E6B95">
        <w:rPr>
          <w:rFonts w:ascii="Arial" w:hAnsi="Arial" w:cs="Arial"/>
          <w:b/>
          <w:bCs/>
          <w:sz w:val="24"/>
          <w:szCs w:val="24"/>
        </w:rPr>
        <w:t>Rancho Nuevo III, expediente R-04</w:t>
      </w:r>
      <w:r w:rsidRPr="009E6B95">
        <w:rPr>
          <w:rFonts w:ascii="Arial" w:hAnsi="Arial" w:cs="Arial"/>
          <w:sz w:val="24"/>
          <w:szCs w:val="24"/>
        </w:rPr>
        <w:t xml:space="preserve">, en el que se desprende que tanto en lo jurídico, económico y social, </w:t>
      </w:r>
      <w:r w:rsidRPr="009E6B95">
        <w:rPr>
          <w:rFonts w:ascii="Arial" w:hAnsi="Arial" w:cs="Arial"/>
          <w:b/>
          <w:sz w:val="24"/>
          <w:szCs w:val="24"/>
        </w:rPr>
        <w:t>es factible y procedente la regularización y titulación</w:t>
      </w:r>
      <w:r w:rsidRPr="009E6B95">
        <w:rPr>
          <w:rFonts w:ascii="Arial" w:hAnsi="Arial" w:cs="Arial"/>
          <w:sz w:val="24"/>
          <w:szCs w:val="24"/>
        </w:rPr>
        <w:t>, esto en cumplimiento con el artículo 20 fracción II de la Ley para la Regularización y Titulación de Predios Urbanos en el Estado de Jalisco, expedida por el H. Congreso del Estado de Jalisco.</w:t>
      </w:r>
      <w:r w:rsidRPr="009E6B95">
        <w:rPr>
          <w:rFonts w:ascii="Arial" w:eastAsia="Calibri" w:hAnsi="Arial" w:cs="Arial"/>
          <w:sz w:val="24"/>
          <w:szCs w:val="24"/>
        </w:rPr>
        <w:t xml:space="preserve"> </w:t>
      </w:r>
      <w:r w:rsidRPr="009E6B95">
        <w:rPr>
          <w:rFonts w:ascii="Arial" w:hAnsi="Arial" w:cs="Arial"/>
          <w:b/>
          <w:noProof/>
          <w:sz w:val="24"/>
          <w:szCs w:val="24"/>
        </w:rPr>
        <w:t>(Anexo 8).</w:t>
      </w:r>
    </w:p>
    <w:p w:rsidR="009B3FC6" w:rsidRPr="009E6B95" w:rsidRDefault="009B3FC6" w:rsidP="009B3FC6">
      <w:pPr>
        <w:pStyle w:val="Prrafodelista"/>
        <w:rPr>
          <w:rFonts w:ascii="Arial" w:hAnsi="Arial" w:cs="Arial"/>
          <w:sz w:val="24"/>
          <w:szCs w:val="24"/>
        </w:rPr>
      </w:pPr>
    </w:p>
    <w:p w:rsidR="009B3FC6" w:rsidRPr="009E6B95" w:rsidRDefault="009B3FC6" w:rsidP="009B3FC6">
      <w:pPr>
        <w:pStyle w:val="Prrafodelista"/>
        <w:spacing w:before="120" w:after="120"/>
        <w:ind w:left="0"/>
        <w:jc w:val="both"/>
        <w:rPr>
          <w:rFonts w:ascii="Arial" w:hAnsi="Arial" w:cs="Arial"/>
          <w:sz w:val="24"/>
          <w:szCs w:val="24"/>
        </w:rPr>
      </w:pPr>
      <w:r w:rsidRPr="009E6B95">
        <w:rPr>
          <w:rFonts w:ascii="Arial" w:hAnsi="Arial" w:cs="Arial"/>
          <w:b/>
          <w:spacing w:val="8"/>
          <w:sz w:val="24"/>
          <w:szCs w:val="24"/>
        </w:rPr>
        <w:t>11.-</w:t>
      </w:r>
      <w:r w:rsidRPr="009E6B95">
        <w:rPr>
          <w:rFonts w:ascii="Arial" w:hAnsi="Arial" w:cs="Arial"/>
          <w:spacing w:val="8"/>
          <w:sz w:val="24"/>
          <w:szCs w:val="24"/>
        </w:rPr>
        <w:t xml:space="preserve">Mediante oficio CGGIC-DGIT 0390/2020, de fecha 17 de febrero de 2020, signado por la Directora de Gestión Integral de Territorio, Arquitecta Carmen Susana Alcocer Lúa, en el cual emite la </w:t>
      </w:r>
      <w:r w:rsidRPr="009E6B95">
        <w:rPr>
          <w:rFonts w:ascii="Arial" w:hAnsi="Arial" w:cs="Arial"/>
          <w:b/>
          <w:spacing w:val="8"/>
          <w:sz w:val="24"/>
          <w:szCs w:val="24"/>
        </w:rPr>
        <w:t>validación</w:t>
      </w:r>
      <w:r w:rsidRPr="009E6B95">
        <w:rPr>
          <w:rFonts w:ascii="Arial" w:hAnsi="Arial" w:cs="Arial"/>
          <w:spacing w:val="8"/>
          <w:sz w:val="24"/>
          <w:szCs w:val="24"/>
        </w:rPr>
        <w:t xml:space="preserve"> del polígono correspondiente al</w:t>
      </w:r>
      <w:r w:rsidRPr="009E6B95">
        <w:rPr>
          <w:rFonts w:ascii="Arial" w:eastAsia="Calibri" w:hAnsi="Arial" w:cs="Arial"/>
          <w:sz w:val="24"/>
          <w:szCs w:val="24"/>
          <w:lang w:eastAsia="es-MX"/>
        </w:rPr>
        <w:t xml:space="preserve"> asentamiento en comento, señalando que encuentra dentro de los lineamientos que establece el Plan Parcial de Desarrollo Urbano,  DISTRITO URBANO "TLQ-1 CENTRO URBANO", SUBDISTRITO URBANO TLQ 1-04, identificado como Reserva Urbana a Corto Plazo (RU-CP) y Área Urbana de Urbanización Progresiva (AU-UP), con un Uso de Suelo Mixto Distrital Intensidad Alta (MD-4), Habitacional Unifamiliar Densidad Alta (H4-U), de conformidad a lo establecido en el Plan Parcial de Desarrollo Urbano Aprobado con fecha 28 de febrero de 2014 e inscrito en el Registro Público de la Propiedad  el día 27 de mayo del mismo año. </w:t>
      </w:r>
      <w:r w:rsidRPr="009E6B95">
        <w:rPr>
          <w:rFonts w:ascii="Arial" w:hAnsi="Arial" w:cs="Arial"/>
          <w:b/>
          <w:noProof/>
          <w:sz w:val="24"/>
          <w:szCs w:val="24"/>
        </w:rPr>
        <w:t>(Anexo 9).</w:t>
      </w:r>
    </w:p>
    <w:p w:rsidR="009B3FC6" w:rsidRPr="009E6B95" w:rsidRDefault="009B3FC6" w:rsidP="009B3FC6">
      <w:pPr>
        <w:pStyle w:val="Prrafodelista"/>
        <w:rPr>
          <w:rFonts w:ascii="Arial" w:hAnsi="Arial" w:cs="Arial"/>
          <w:sz w:val="24"/>
          <w:szCs w:val="24"/>
        </w:rPr>
      </w:pPr>
    </w:p>
    <w:p w:rsidR="009B3FC6" w:rsidRPr="009E6B95" w:rsidRDefault="009B3FC6" w:rsidP="009B3FC6">
      <w:pPr>
        <w:pStyle w:val="Prrafodelista"/>
        <w:spacing w:before="120" w:after="120"/>
        <w:ind w:left="0"/>
        <w:jc w:val="both"/>
        <w:rPr>
          <w:rFonts w:ascii="Arial" w:hAnsi="Arial" w:cs="Arial"/>
          <w:sz w:val="24"/>
          <w:szCs w:val="24"/>
        </w:rPr>
      </w:pPr>
      <w:r w:rsidRPr="009E6B95">
        <w:rPr>
          <w:rFonts w:ascii="Arial" w:eastAsia="Calibri" w:hAnsi="Arial" w:cs="Arial"/>
          <w:b/>
          <w:sz w:val="24"/>
          <w:szCs w:val="24"/>
        </w:rPr>
        <w:t>12.-</w:t>
      </w:r>
      <w:r w:rsidRPr="009E6B95">
        <w:rPr>
          <w:rFonts w:ascii="Arial" w:eastAsia="Calibri" w:hAnsi="Arial" w:cs="Arial"/>
          <w:sz w:val="24"/>
          <w:szCs w:val="24"/>
        </w:rPr>
        <w:t xml:space="preserve">Que en la Sesión Ordinara de la Comisión Municipal de Regularización del Municipio de San Pedro Tlaquepaque celebrada el </w:t>
      </w:r>
      <w:r w:rsidRPr="009E6B95">
        <w:rPr>
          <w:rFonts w:ascii="Arial" w:eastAsia="Calibri" w:hAnsi="Arial" w:cs="Arial"/>
          <w:noProof/>
          <w:sz w:val="24"/>
          <w:szCs w:val="24"/>
        </w:rPr>
        <w:t>01 de julio de 2020</w:t>
      </w:r>
      <w:r w:rsidRPr="009E6B95">
        <w:rPr>
          <w:rFonts w:ascii="Arial" w:eastAsia="Calibri" w:hAnsi="Arial" w:cs="Arial"/>
          <w:sz w:val="24"/>
          <w:szCs w:val="24"/>
        </w:rPr>
        <w:t xml:space="preserve"> </w:t>
      </w:r>
      <w:r w:rsidRPr="009E6B95">
        <w:rPr>
          <w:rFonts w:ascii="Arial" w:eastAsia="Calibri" w:hAnsi="Arial" w:cs="Arial"/>
          <w:b/>
          <w:sz w:val="24"/>
          <w:szCs w:val="24"/>
        </w:rPr>
        <w:t>se aprobó</w:t>
      </w:r>
      <w:r w:rsidRPr="009E6B95">
        <w:rPr>
          <w:rFonts w:ascii="Arial" w:eastAsia="Calibri" w:hAnsi="Arial" w:cs="Arial"/>
          <w:sz w:val="24"/>
          <w:szCs w:val="24"/>
        </w:rPr>
        <w:t xml:space="preserve"> el Proyecto Definitivo de Urbanización del predio denominado </w:t>
      </w:r>
      <w:r w:rsidRPr="009E6B95">
        <w:rPr>
          <w:rFonts w:ascii="Arial" w:hAnsi="Arial" w:cs="Arial"/>
          <w:b/>
          <w:bCs/>
          <w:sz w:val="24"/>
          <w:szCs w:val="24"/>
        </w:rPr>
        <w:t xml:space="preserve">Rancho Nuevo III, expediente R-04, </w:t>
      </w:r>
      <w:bookmarkStart w:id="19" w:name="_Hlk55466188"/>
      <w:r w:rsidRPr="009E6B95">
        <w:rPr>
          <w:rFonts w:ascii="Arial" w:hAnsi="Arial" w:cs="Arial"/>
          <w:sz w:val="24"/>
          <w:szCs w:val="24"/>
        </w:rPr>
        <w:t>localizado en las inmediaciones de San Martin de las Flores, Municipio de San Pedro Tlaquepaque</w:t>
      </w:r>
      <w:bookmarkEnd w:id="19"/>
      <w:r w:rsidRPr="009E6B95">
        <w:rPr>
          <w:rFonts w:ascii="Arial" w:eastAsia="Calibri" w:hAnsi="Arial" w:cs="Arial"/>
          <w:sz w:val="24"/>
          <w:szCs w:val="24"/>
          <w:lang w:eastAsia="es-MX"/>
        </w:rPr>
        <w:t>, registrado bajo el expediente COMUR TLQ-R04-2019</w:t>
      </w:r>
      <w:r w:rsidRPr="009E6B95">
        <w:rPr>
          <w:rFonts w:ascii="Arial" w:eastAsia="Calibri" w:hAnsi="Arial" w:cs="Arial"/>
          <w:b/>
          <w:bCs/>
          <w:sz w:val="24"/>
          <w:szCs w:val="24"/>
        </w:rPr>
        <w:t>,</w:t>
      </w:r>
      <w:r w:rsidRPr="009E6B95">
        <w:rPr>
          <w:rFonts w:ascii="Arial" w:eastAsia="Calibri" w:hAnsi="Arial" w:cs="Arial"/>
          <w:sz w:val="24"/>
          <w:szCs w:val="24"/>
        </w:rPr>
        <w:t xml:space="preserve"> elaborado en los términos del artículo 22 de la Ley para la Regularización y Titulación de Predios Urbanos en el Estado de Jalisco, en el cual señala una superficie a regularizar de </w:t>
      </w:r>
      <w:r w:rsidRPr="009E6B95">
        <w:rPr>
          <w:rFonts w:ascii="Arial" w:eastAsia="Calibri" w:hAnsi="Arial" w:cs="Arial"/>
          <w:sz w:val="24"/>
          <w:szCs w:val="24"/>
          <w:lang w:eastAsia="es-MX"/>
        </w:rPr>
        <w:t>16,549.00 m2 (ocho mil cincuenta y dos metros setenta y dos centímetros cuadrados),</w:t>
      </w:r>
      <w:r w:rsidRPr="009E6B95">
        <w:rPr>
          <w:rFonts w:ascii="Arial" w:hAnsi="Arial" w:cs="Arial"/>
          <w:b/>
          <w:bCs/>
          <w:sz w:val="24"/>
          <w:szCs w:val="24"/>
        </w:rPr>
        <w:t xml:space="preserve"> (Anexo 10).</w:t>
      </w:r>
    </w:p>
    <w:p w:rsidR="009B3FC6" w:rsidRPr="009E6B95" w:rsidRDefault="009B3FC6" w:rsidP="009B3FC6">
      <w:pPr>
        <w:pStyle w:val="Prrafodelista"/>
        <w:rPr>
          <w:rFonts w:ascii="Arial" w:hAnsi="Arial" w:cs="Arial"/>
          <w:sz w:val="24"/>
          <w:szCs w:val="24"/>
        </w:rPr>
      </w:pPr>
    </w:p>
    <w:p w:rsidR="009B3FC6" w:rsidRPr="009E6B95" w:rsidRDefault="009B3FC6" w:rsidP="009B3FC6">
      <w:pPr>
        <w:pStyle w:val="Prrafodelista"/>
        <w:spacing w:before="120" w:after="120"/>
        <w:ind w:left="0"/>
        <w:jc w:val="both"/>
        <w:rPr>
          <w:rFonts w:ascii="Arial" w:hAnsi="Arial" w:cs="Arial"/>
          <w:sz w:val="24"/>
          <w:szCs w:val="24"/>
        </w:rPr>
      </w:pPr>
      <w:r w:rsidRPr="009E6B95">
        <w:rPr>
          <w:rFonts w:ascii="Arial" w:eastAsia="Calibri" w:hAnsi="Arial" w:cs="Arial"/>
          <w:b/>
          <w:sz w:val="24"/>
          <w:szCs w:val="24"/>
        </w:rPr>
        <w:t>13.-</w:t>
      </w:r>
      <w:r w:rsidRPr="009E6B95">
        <w:rPr>
          <w:rFonts w:ascii="Arial" w:eastAsia="Calibri" w:hAnsi="Arial" w:cs="Arial"/>
          <w:sz w:val="24"/>
          <w:szCs w:val="24"/>
        </w:rPr>
        <w:t xml:space="preserve">En la Décima Segunda Sesión Ordinaria de la Comisión Municipal de Regularización, celebrada el día 01 de julio de 2020, se acordó aplicar </w:t>
      </w:r>
      <w:r w:rsidRPr="009E6B95">
        <w:rPr>
          <w:rFonts w:ascii="Arial" w:eastAsia="Calibri" w:hAnsi="Arial" w:cs="Arial"/>
          <w:sz w:val="24"/>
          <w:szCs w:val="24"/>
          <w:lang w:eastAsia="es-MX"/>
        </w:rPr>
        <w:t xml:space="preserve">la </w:t>
      </w:r>
      <w:r w:rsidRPr="009E6B95">
        <w:rPr>
          <w:rFonts w:ascii="Arial" w:hAnsi="Arial" w:cs="Arial"/>
          <w:sz w:val="24"/>
          <w:szCs w:val="24"/>
        </w:rPr>
        <w:t xml:space="preserve">deducción del </w:t>
      </w:r>
      <w:r w:rsidRPr="009E6B95">
        <w:rPr>
          <w:rFonts w:ascii="Arial" w:hAnsi="Arial" w:cs="Arial"/>
          <w:b/>
          <w:sz w:val="24"/>
          <w:szCs w:val="24"/>
        </w:rPr>
        <w:t xml:space="preserve">50% cincuenta por ciento al cobro de derechos municipales y </w:t>
      </w:r>
      <w:r w:rsidRPr="009E6B95">
        <w:rPr>
          <w:rFonts w:ascii="Arial" w:hAnsi="Arial" w:cs="Arial"/>
          <w:sz w:val="24"/>
          <w:szCs w:val="24"/>
        </w:rPr>
        <w:t xml:space="preserve">respecto a las áreas de cesión requerida esto es una superficie de </w:t>
      </w:r>
      <w:r w:rsidRPr="009E6B95">
        <w:rPr>
          <w:rFonts w:ascii="Arial" w:eastAsia="MS Mincho" w:hAnsi="Arial" w:cs="Arial"/>
          <w:sz w:val="24"/>
          <w:szCs w:val="24"/>
          <w:lang w:eastAsia="ar-SA"/>
        </w:rPr>
        <w:t xml:space="preserve">2,647.84 </w:t>
      </w:r>
      <w:r w:rsidRPr="009E6B95">
        <w:rPr>
          <w:rFonts w:ascii="Arial" w:eastAsia="Calibri" w:hAnsi="Arial" w:cs="Arial"/>
          <w:noProof/>
          <w:sz w:val="24"/>
          <w:szCs w:val="24"/>
        </w:rPr>
        <w:t>m</w:t>
      </w:r>
      <w:r w:rsidRPr="009E6B95">
        <w:rPr>
          <w:rFonts w:ascii="Arial" w:eastAsia="Calibri" w:hAnsi="Arial" w:cs="Arial"/>
          <w:sz w:val="24"/>
          <w:szCs w:val="24"/>
        </w:rPr>
        <w:t xml:space="preserve">², </w:t>
      </w:r>
      <w:r w:rsidRPr="009E6B95">
        <w:rPr>
          <w:rFonts w:ascii="Arial" w:hAnsi="Arial" w:cs="Arial"/>
          <w:sz w:val="24"/>
          <w:szCs w:val="24"/>
        </w:rPr>
        <w:t>se</w:t>
      </w:r>
      <w:r w:rsidRPr="009E6B95">
        <w:rPr>
          <w:rFonts w:ascii="Arial" w:eastAsia="Calibri" w:hAnsi="Arial" w:cs="Arial"/>
          <w:sz w:val="24"/>
          <w:szCs w:val="24"/>
        </w:rPr>
        <w:t xml:space="preserve"> acordó la sustitución de la obligación de aportar las áreas de cesión, se probó la reducción del 90% noventa por ciento; de conformidad a los artículos 11 fracción VI, y 24 fracción III, y 25 de la Ley para la Regularización de Predios Urbanos en el Estado de Jalisco. </w:t>
      </w:r>
    </w:p>
    <w:p w:rsidR="009B3FC6" w:rsidRPr="009E6B95" w:rsidRDefault="009B3FC6" w:rsidP="009B3FC6">
      <w:pPr>
        <w:pStyle w:val="Prrafodelista"/>
        <w:rPr>
          <w:rFonts w:ascii="Arial" w:hAnsi="Arial" w:cs="Arial"/>
          <w:sz w:val="24"/>
          <w:szCs w:val="24"/>
        </w:rPr>
      </w:pPr>
    </w:p>
    <w:p w:rsidR="009B3FC6" w:rsidRPr="009E6B95" w:rsidRDefault="009B3FC6" w:rsidP="009B3FC6">
      <w:pPr>
        <w:pStyle w:val="Prrafodelista"/>
        <w:spacing w:before="120" w:after="120"/>
        <w:ind w:left="0"/>
        <w:jc w:val="both"/>
        <w:rPr>
          <w:rFonts w:ascii="Arial" w:hAnsi="Arial" w:cs="Arial"/>
          <w:sz w:val="24"/>
          <w:szCs w:val="24"/>
        </w:rPr>
      </w:pPr>
      <w:r w:rsidRPr="009E6B95">
        <w:rPr>
          <w:rFonts w:ascii="Arial" w:eastAsia="Calibri" w:hAnsi="Arial" w:cs="Arial"/>
          <w:b/>
          <w:sz w:val="24"/>
          <w:szCs w:val="24"/>
        </w:rPr>
        <w:t>14.-</w:t>
      </w:r>
      <w:r w:rsidRPr="009E6B95">
        <w:rPr>
          <w:rFonts w:ascii="Arial" w:eastAsia="Calibri" w:hAnsi="Arial" w:cs="Arial"/>
          <w:sz w:val="24"/>
          <w:szCs w:val="24"/>
        </w:rPr>
        <w:t xml:space="preserve">Con fecha 30 de septiembre de 2020, se celebró el Convenio para la Ejecución de las Obras de Infraestructura y Equipamiento Faltantes, Incompletas o Deficientes a través de la modalidad de Acción Urbanística por Objetivo Social, así como para el cumplimiento de los créditos fiscales derivados de la regularización del asentamiento irregular denominado </w:t>
      </w:r>
      <w:r w:rsidRPr="009E6B95">
        <w:rPr>
          <w:rFonts w:ascii="Arial" w:hAnsi="Arial" w:cs="Arial"/>
          <w:b/>
          <w:bCs/>
          <w:sz w:val="24"/>
          <w:szCs w:val="24"/>
        </w:rPr>
        <w:t xml:space="preserve">Rancho Nuevo III, </w:t>
      </w:r>
      <w:r w:rsidRPr="009E6B95">
        <w:rPr>
          <w:rFonts w:ascii="Arial" w:eastAsia="Calibri" w:hAnsi="Arial" w:cs="Arial"/>
          <w:sz w:val="24"/>
          <w:szCs w:val="24"/>
          <w:lang w:eastAsia="es-MX"/>
        </w:rPr>
        <w:t>registrado bajo el expediente COMUR TLQ-R04-2019</w:t>
      </w:r>
      <w:r w:rsidRPr="009E6B95">
        <w:rPr>
          <w:rFonts w:ascii="Arial" w:hAnsi="Arial" w:cs="Arial"/>
          <w:b/>
          <w:bCs/>
          <w:sz w:val="24"/>
          <w:szCs w:val="24"/>
        </w:rPr>
        <w:t xml:space="preserve"> (Anexo 11).</w:t>
      </w:r>
    </w:p>
    <w:p w:rsidR="009B3FC6" w:rsidRPr="009E6B95" w:rsidRDefault="009B3FC6" w:rsidP="009B3FC6">
      <w:pPr>
        <w:pStyle w:val="Prrafodelista"/>
        <w:rPr>
          <w:rFonts w:ascii="Arial" w:hAnsi="Arial" w:cs="Arial"/>
          <w:sz w:val="24"/>
          <w:szCs w:val="24"/>
        </w:rPr>
      </w:pPr>
    </w:p>
    <w:p w:rsidR="009B3FC6" w:rsidRPr="009E6B95" w:rsidRDefault="009B3FC6" w:rsidP="009B3FC6">
      <w:pPr>
        <w:pStyle w:val="Prrafodelista"/>
        <w:spacing w:before="120" w:after="120"/>
        <w:ind w:left="0"/>
        <w:jc w:val="both"/>
        <w:rPr>
          <w:rFonts w:ascii="Arial" w:hAnsi="Arial" w:cs="Arial"/>
          <w:sz w:val="24"/>
          <w:szCs w:val="24"/>
        </w:rPr>
      </w:pPr>
      <w:r w:rsidRPr="009E6B95">
        <w:rPr>
          <w:rFonts w:ascii="Arial" w:eastAsia="Calibri" w:hAnsi="Arial" w:cs="Arial"/>
          <w:b/>
          <w:sz w:val="24"/>
          <w:szCs w:val="24"/>
        </w:rPr>
        <w:t>15.-</w:t>
      </w:r>
      <w:r w:rsidRPr="009E6B95">
        <w:rPr>
          <w:rFonts w:ascii="Arial" w:eastAsia="Calibri" w:hAnsi="Arial" w:cs="Arial"/>
          <w:sz w:val="24"/>
          <w:szCs w:val="24"/>
        </w:rPr>
        <w:t xml:space="preserve">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9E6B95">
        <w:rPr>
          <w:rFonts w:ascii="Arial" w:eastAsia="Calibri" w:hAnsi="Arial" w:cs="Arial"/>
          <w:noProof/>
          <w:sz w:val="24"/>
          <w:szCs w:val="24"/>
        </w:rPr>
        <w:t>asentamiento</w:t>
      </w:r>
      <w:r w:rsidRPr="009E6B95">
        <w:rPr>
          <w:rFonts w:ascii="Arial" w:eastAsia="Calibri" w:hAnsi="Arial" w:cs="Arial"/>
          <w:sz w:val="24"/>
          <w:szCs w:val="24"/>
        </w:rPr>
        <w:t xml:space="preserve"> en comento deberá de hacer la entrega de la posesión jurídica y material de las áreas de cesión para vialidades establecidas en el </w:t>
      </w:r>
      <w:r w:rsidRPr="009E6B95">
        <w:rPr>
          <w:rFonts w:ascii="Arial" w:eastAsia="Calibri" w:hAnsi="Arial" w:cs="Arial"/>
          <w:noProof/>
          <w:sz w:val="24"/>
          <w:szCs w:val="24"/>
        </w:rPr>
        <w:t>Proyecto Definitivo de Urbanización</w:t>
      </w:r>
      <w:r w:rsidRPr="009E6B95">
        <w:rPr>
          <w:rFonts w:ascii="Arial" w:eastAsia="Calibri" w:hAnsi="Arial" w:cs="Arial"/>
          <w:sz w:val="24"/>
          <w:szCs w:val="24"/>
        </w:rPr>
        <w:t xml:space="preserve">, a favor del Municipio. </w:t>
      </w:r>
    </w:p>
    <w:p w:rsidR="009B3FC6" w:rsidRPr="009E6B95" w:rsidRDefault="009B3FC6" w:rsidP="009B3FC6">
      <w:pPr>
        <w:pStyle w:val="Prrafodelista"/>
        <w:rPr>
          <w:rFonts w:ascii="Arial" w:hAnsi="Arial" w:cs="Arial"/>
          <w:sz w:val="24"/>
          <w:szCs w:val="24"/>
        </w:rPr>
      </w:pPr>
    </w:p>
    <w:p w:rsidR="009B3FC6" w:rsidRPr="009E6B95" w:rsidRDefault="009B3FC6" w:rsidP="009B3FC6">
      <w:pPr>
        <w:pStyle w:val="Prrafodelista"/>
        <w:spacing w:before="120" w:after="120"/>
        <w:ind w:left="0"/>
        <w:jc w:val="both"/>
        <w:rPr>
          <w:rFonts w:ascii="Arial" w:hAnsi="Arial" w:cs="Arial"/>
          <w:sz w:val="24"/>
          <w:szCs w:val="24"/>
        </w:rPr>
      </w:pPr>
      <w:r w:rsidRPr="009E6B95">
        <w:rPr>
          <w:rFonts w:ascii="Arial" w:eastAsia="Calibri" w:hAnsi="Arial" w:cs="Arial"/>
          <w:b/>
          <w:sz w:val="24"/>
          <w:szCs w:val="24"/>
        </w:rPr>
        <w:t>16.-</w:t>
      </w:r>
      <w:r w:rsidRPr="009E6B95">
        <w:rPr>
          <w:rFonts w:ascii="Arial" w:eastAsia="Calibri" w:hAnsi="Arial" w:cs="Arial"/>
          <w:sz w:val="24"/>
          <w:szCs w:val="24"/>
        </w:rPr>
        <w:t xml:space="preserve">Que, en la Décima Cuarta Sesión Ordinaria de la Comisión Municipal de Regularización, celebrada el pasado día 28 de octubre del 2020, </w:t>
      </w:r>
      <w:r w:rsidRPr="009E6B95">
        <w:rPr>
          <w:rFonts w:ascii="Arial" w:eastAsia="Calibri" w:hAnsi="Arial" w:cs="Arial"/>
          <w:b/>
          <w:sz w:val="24"/>
          <w:szCs w:val="24"/>
        </w:rPr>
        <w:t>se aprobó</w:t>
      </w:r>
      <w:r w:rsidRPr="009E6B95">
        <w:rPr>
          <w:rFonts w:ascii="Arial" w:eastAsia="Calibri" w:hAnsi="Arial" w:cs="Arial"/>
          <w:sz w:val="24"/>
          <w:szCs w:val="24"/>
        </w:rPr>
        <w:t xml:space="preserve"> el Proyecto de Resolución Administrativa para el Procedimiento de Regularización, para promover ante el Pleno del Ayuntamiento y se autorice la regularización, de conformidad al artículo 26 y 27 de la Ley para la Regularización de Predios Urbanos en el Estado de Jalisco. </w:t>
      </w:r>
      <w:r w:rsidRPr="009E6B95">
        <w:rPr>
          <w:rFonts w:ascii="Arial" w:hAnsi="Arial" w:cs="Arial"/>
          <w:b/>
          <w:bCs/>
          <w:sz w:val="24"/>
          <w:szCs w:val="24"/>
        </w:rPr>
        <w:t>(Anexo 12).</w:t>
      </w:r>
    </w:p>
    <w:p w:rsidR="009B3FC6" w:rsidRPr="00857304" w:rsidRDefault="009B3FC6" w:rsidP="009B3FC6">
      <w:pPr>
        <w:jc w:val="both"/>
        <w:rPr>
          <w:rFonts w:ascii="Arial" w:hAnsi="Arial" w:cs="Arial"/>
          <w:sz w:val="16"/>
          <w:szCs w:val="24"/>
        </w:rPr>
      </w:pPr>
    </w:p>
    <w:p w:rsidR="009B3FC6" w:rsidRPr="009E6B95" w:rsidRDefault="009B3FC6" w:rsidP="009B3FC6">
      <w:pPr>
        <w:jc w:val="both"/>
        <w:rPr>
          <w:rFonts w:ascii="Arial" w:eastAsia="Times New Roman" w:hAnsi="Arial" w:cs="Arial"/>
          <w:sz w:val="24"/>
          <w:szCs w:val="24"/>
          <w:lang w:eastAsia="es-ES"/>
        </w:rPr>
      </w:pPr>
      <w:r w:rsidRPr="009E6B95">
        <w:rPr>
          <w:rFonts w:ascii="Arial" w:eastAsia="Times New Roman" w:hAnsi="Arial" w:cs="Arial"/>
          <w:sz w:val="24"/>
          <w:szCs w:val="24"/>
          <w:lang w:val="es-ES" w:eastAsia="es-ES"/>
        </w:rPr>
        <w:t xml:space="preserve">Que se han </w:t>
      </w:r>
      <w:r w:rsidRPr="009E6B95">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9B3FC6" w:rsidRPr="00857304" w:rsidRDefault="009B3FC6" w:rsidP="009B3FC6">
      <w:pPr>
        <w:spacing w:line="360" w:lineRule="auto"/>
        <w:jc w:val="both"/>
        <w:rPr>
          <w:rFonts w:ascii="Arial" w:eastAsia="Times New Roman" w:hAnsi="Arial" w:cs="Arial"/>
          <w:sz w:val="2"/>
          <w:szCs w:val="24"/>
          <w:lang w:eastAsia="es-ES"/>
        </w:rPr>
      </w:pPr>
    </w:p>
    <w:p w:rsidR="009B3FC6" w:rsidRPr="009E6B95" w:rsidRDefault="009B3FC6" w:rsidP="009B3FC6">
      <w:pPr>
        <w:spacing w:line="360" w:lineRule="auto"/>
        <w:jc w:val="center"/>
        <w:rPr>
          <w:rFonts w:ascii="Arial" w:eastAsia="Times New Roman" w:hAnsi="Arial" w:cs="Arial"/>
          <w:b/>
          <w:sz w:val="24"/>
          <w:szCs w:val="24"/>
          <w:lang w:eastAsia="es-ES"/>
        </w:rPr>
      </w:pPr>
      <w:r w:rsidRPr="009E6B95">
        <w:rPr>
          <w:rFonts w:ascii="Arial" w:eastAsia="Times New Roman" w:hAnsi="Arial" w:cs="Arial"/>
          <w:b/>
          <w:sz w:val="24"/>
          <w:szCs w:val="24"/>
          <w:lang w:eastAsia="es-ES"/>
        </w:rPr>
        <w:t>C O N S I D E R A N D O S:</w:t>
      </w:r>
    </w:p>
    <w:p w:rsidR="009B3FC6" w:rsidRPr="00857304" w:rsidRDefault="009B3FC6" w:rsidP="009B3FC6">
      <w:pPr>
        <w:spacing w:line="360" w:lineRule="auto"/>
        <w:jc w:val="center"/>
        <w:rPr>
          <w:rFonts w:ascii="Arial" w:eastAsia="Times New Roman" w:hAnsi="Arial" w:cs="Arial"/>
          <w:b/>
          <w:sz w:val="4"/>
          <w:szCs w:val="24"/>
          <w:lang w:eastAsia="es-ES"/>
        </w:rPr>
      </w:pPr>
    </w:p>
    <w:p w:rsidR="009B3FC6" w:rsidRPr="009E6B95" w:rsidRDefault="009B3FC6" w:rsidP="009B3FC6">
      <w:pPr>
        <w:autoSpaceDE w:val="0"/>
        <w:autoSpaceDN w:val="0"/>
        <w:adjustRightInd w:val="0"/>
        <w:jc w:val="both"/>
        <w:rPr>
          <w:rFonts w:ascii="Arial" w:eastAsia="Malgun Gothic" w:hAnsi="Arial" w:cs="Arial"/>
          <w:sz w:val="24"/>
          <w:szCs w:val="24"/>
        </w:rPr>
      </w:pPr>
      <w:r w:rsidRPr="009E6B95">
        <w:rPr>
          <w:rFonts w:ascii="Arial" w:eastAsia="Malgun Gothic" w:hAnsi="Arial" w:cs="Arial"/>
          <w:b/>
          <w:sz w:val="24"/>
          <w:szCs w:val="24"/>
        </w:rPr>
        <w:t>I.-</w:t>
      </w:r>
      <w:r w:rsidRPr="009E6B95">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9B3FC6" w:rsidRPr="00857304" w:rsidRDefault="009B3FC6" w:rsidP="009B3FC6">
      <w:pPr>
        <w:autoSpaceDE w:val="0"/>
        <w:autoSpaceDN w:val="0"/>
        <w:adjustRightInd w:val="0"/>
        <w:jc w:val="both"/>
        <w:rPr>
          <w:rFonts w:ascii="Arial" w:eastAsia="Malgun Gothic" w:hAnsi="Arial" w:cs="Arial"/>
          <w:sz w:val="8"/>
          <w:szCs w:val="24"/>
        </w:rPr>
      </w:pPr>
    </w:p>
    <w:p w:rsidR="009B3FC6" w:rsidRPr="009E6B95" w:rsidRDefault="009B3FC6" w:rsidP="009B3FC6">
      <w:pPr>
        <w:autoSpaceDE w:val="0"/>
        <w:autoSpaceDN w:val="0"/>
        <w:adjustRightInd w:val="0"/>
        <w:jc w:val="both"/>
        <w:rPr>
          <w:rFonts w:ascii="Arial" w:eastAsia="Malgun Gothic" w:hAnsi="Arial" w:cs="Arial"/>
          <w:sz w:val="24"/>
          <w:szCs w:val="24"/>
        </w:rPr>
      </w:pPr>
      <w:r w:rsidRPr="009E6B95">
        <w:rPr>
          <w:rFonts w:ascii="Arial" w:eastAsia="Malgun Gothic" w:hAnsi="Arial" w:cs="Arial"/>
          <w:b/>
          <w:sz w:val="24"/>
          <w:szCs w:val="24"/>
        </w:rPr>
        <w:t>II.-</w:t>
      </w:r>
      <w:r w:rsidRPr="009E6B95">
        <w:rPr>
          <w:rFonts w:ascii="Arial" w:eastAsia="Malgun Gothic"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lo artículo que se enuncia a continuación:</w:t>
      </w:r>
    </w:p>
    <w:p w:rsidR="009B3FC6" w:rsidRPr="00857304" w:rsidRDefault="009B3FC6" w:rsidP="009B3FC6">
      <w:pPr>
        <w:autoSpaceDE w:val="0"/>
        <w:autoSpaceDN w:val="0"/>
        <w:adjustRightInd w:val="0"/>
        <w:jc w:val="both"/>
        <w:rPr>
          <w:rFonts w:ascii="Arial" w:eastAsia="Malgun Gothic" w:hAnsi="Arial" w:cs="Arial"/>
          <w:sz w:val="6"/>
          <w:szCs w:val="24"/>
        </w:rPr>
      </w:pPr>
    </w:p>
    <w:p w:rsidR="009B3FC6" w:rsidRPr="009E6B95" w:rsidRDefault="009B3FC6" w:rsidP="009B3FC6">
      <w:pPr>
        <w:pStyle w:val="Estilo"/>
        <w:rPr>
          <w:rFonts w:cs="Arial"/>
          <w:szCs w:val="24"/>
        </w:rPr>
      </w:pPr>
      <w:r w:rsidRPr="009E6B95">
        <w:rPr>
          <w:rFonts w:cs="Arial"/>
          <w:b/>
          <w:bCs/>
          <w:szCs w:val="24"/>
        </w:rPr>
        <w:t>Artículo 326.</w:t>
      </w:r>
      <w:r w:rsidRPr="009E6B95">
        <w:rPr>
          <w:rFonts w:cs="Arial"/>
          <w:szCs w:val="24"/>
        </w:rPr>
        <w:t xml:space="preserve"> Toda acción urbanística por objetivo social, se gestionará y ejecutará con participación del Gobierno del Estado o del Municipio, conforme a las siguientes normas:</w:t>
      </w:r>
    </w:p>
    <w:p w:rsidR="009B3FC6" w:rsidRPr="009E6B95" w:rsidRDefault="009B3FC6" w:rsidP="009B3FC6">
      <w:pPr>
        <w:pStyle w:val="Estilo"/>
        <w:rPr>
          <w:rFonts w:cs="Arial"/>
          <w:szCs w:val="24"/>
        </w:rPr>
      </w:pPr>
    </w:p>
    <w:p w:rsidR="009B3FC6" w:rsidRPr="009E6B95" w:rsidRDefault="009B3FC6" w:rsidP="009B3FC6">
      <w:pPr>
        <w:pStyle w:val="Estilo"/>
        <w:rPr>
          <w:rFonts w:cs="Arial"/>
          <w:szCs w:val="24"/>
        </w:rPr>
      </w:pPr>
      <w:r w:rsidRPr="009E6B95">
        <w:rPr>
          <w:rFonts w:cs="Arial"/>
          <w:szCs w:val="24"/>
        </w:rPr>
        <w:t>I. Se realizará por iniciativa de los gobiernos estatales y municipales, quienes, tratándose de predios de propiedad privada, pueden asociarse con sus propietarios para el desarrollo de este tipo de urbanizaciones;</w:t>
      </w:r>
    </w:p>
    <w:p w:rsidR="009B3FC6" w:rsidRPr="009E6B95" w:rsidRDefault="009B3FC6" w:rsidP="009B3FC6">
      <w:pPr>
        <w:pStyle w:val="Estilo"/>
        <w:rPr>
          <w:rFonts w:cs="Arial"/>
          <w:szCs w:val="24"/>
        </w:rPr>
      </w:pPr>
      <w:r w:rsidRPr="009E6B95">
        <w:rPr>
          <w:rFonts w:cs="Arial"/>
          <w:szCs w:val="24"/>
        </w:rPr>
        <w:t>II. Los gobiernos estatales y municipales podrán atender a las peticiones de ciudadanos, que agrupados en cooperativas y asociaciones de vecinos, soliciten este tipo de urbanización y aporten los terrenos para desarrollarlos;</w:t>
      </w:r>
    </w:p>
    <w:p w:rsidR="009B3FC6" w:rsidRPr="009E6B95" w:rsidRDefault="009B3FC6" w:rsidP="009B3FC6">
      <w:pPr>
        <w:pStyle w:val="Estilo"/>
        <w:rPr>
          <w:rFonts w:cs="Arial"/>
          <w:szCs w:val="24"/>
        </w:rPr>
      </w:pPr>
      <w:r w:rsidRPr="009E6B95">
        <w:rPr>
          <w:rFonts w:cs="Arial"/>
          <w:szCs w:val="24"/>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9B3FC6" w:rsidRPr="009E6B95" w:rsidRDefault="009B3FC6" w:rsidP="009B3FC6">
      <w:pPr>
        <w:pStyle w:val="Estilo"/>
        <w:rPr>
          <w:rFonts w:cs="Arial"/>
          <w:szCs w:val="24"/>
        </w:rPr>
      </w:pPr>
      <w:r w:rsidRPr="009E6B95">
        <w:rPr>
          <w:rFonts w:cs="Arial"/>
          <w:szCs w:val="24"/>
        </w:rPr>
        <w:t>IV. Se informará y asesorará a los adquirentes respecto de los sistemas técnicos de autoconstrucción que se propongan aplicar.</w:t>
      </w:r>
    </w:p>
    <w:p w:rsidR="009B3FC6" w:rsidRPr="009E6B95" w:rsidRDefault="009B3FC6" w:rsidP="009B3FC6">
      <w:pPr>
        <w:pStyle w:val="Estilo"/>
        <w:rPr>
          <w:rFonts w:cs="Arial"/>
          <w:szCs w:val="24"/>
        </w:rPr>
      </w:pPr>
    </w:p>
    <w:p w:rsidR="009B3FC6" w:rsidRPr="009E6B95" w:rsidRDefault="009B3FC6" w:rsidP="009B3FC6">
      <w:pPr>
        <w:pStyle w:val="Estilo"/>
        <w:rPr>
          <w:rFonts w:cs="Arial"/>
          <w:szCs w:val="24"/>
        </w:rPr>
      </w:pPr>
      <w:r w:rsidRPr="009E6B95">
        <w:rPr>
          <w:rFonts w:cs="Arial"/>
          <w:b/>
          <w:bCs/>
          <w:szCs w:val="24"/>
        </w:rPr>
        <w:t>Artículo 327.</w:t>
      </w:r>
      <w:r w:rsidRPr="009E6B95">
        <w:rPr>
          <w:rFonts w:cs="Arial"/>
          <w:szCs w:val="24"/>
        </w:rPr>
        <w:t xml:space="preserve"> Para promover una acción urbanística de objetivo social será necesario:</w:t>
      </w:r>
    </w:p>
    <w:p w:rsidR="009B3FC6" w:rsidRPr="009E6B95" w:rsidRDefault="009B3FC6" w:rsidP="009B3FC6">
      <w:pPr>
        <w:pStyle w:val="Estilo"/>
        <w:rPr>
          <w:rFonts w:cs="Arial"/>
          <w:szCs w:val="24"/>
        </w:rPr>
      </w:pPr>
      <w:r w:rsidRPr="009E6B95">
        <w:rPr>
          <w:rFonts w:cs="Arial"/>
          <w:szCs w:val="24"/>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9B3FC6" w:rsidRPr="009E6B95" w:rsidRDefault="009B3FC6" w:rsidP="009B3FC6">
      <w:pPr>
        <w:pStyle w:val="Estilo"/>
        <w:rPr>
          <w:rFonts w:cs="Arial"/>
          <w:szCs w:val="24"/>
        </w:rPr>
      </w:pPr>
      <w:r w:rsidRPr="009E6B95">
        <w:rPr>
          <w:rFonts w:cs="Arial"/>
          <w:szCs w:val="24"/>
        </w:rPr>
        <w:t>II. Con base a estos estudios, el municipio tomará la decisión en un plazo no mayor de 30 días de autorizar la urbanización bajo este sistema;</w:t>
      </w:r>
    </w:p>
    <w:p w:rsidR="009B3FC6" w:rsidRPr="009E6B95" w:rsidRDefault="009B3FC6" w:rsidP="009B3FC6">
      <w:pPr>
        <w:pStyle w:val="Estilo"/>
        <w:rPr>
          <w:rFonts w:cs="Arial"/>
          <w:szCs w:val="24"/>
        </w:rPr>
      </w:pPr>
      <w:r w:rsidRPr="009E6B95">
        <w:rPr>
          <w:rFonts w:cs="Arial"/>
          <w:szCs w:val="24"/>
        </w:rPr>
        <w:t>III. Aprobado el estudio, el municipio expedirá el proyecto definitivo de urbanización, donde se definirán las obras mínimas que se ejecutarán, como también las obras complementarias que integran una urbanización popular completa;</w:t>
      </w:r>
    </w:p>
    <w:p w:rsidR="009B3FC6" w:rsidRPr="009E6B95" w:rsidRDefault="009B3FC6" w:rsidP="009B3FC6">
      <w:pPr>
        <w:pStyle w:val="Estilo"/>
        <w:rPr>
          <w:rFonts w:cs="Arial"/>
          <w:szCs w:val="24"/>
        </w:rPr>
      </w:pPr>
      <w:r w:rsidRPr="009E6B95">
        <w:rPr>
          <w:rFonts w:cs="Arial"/>
          <w:szCs w:val="24"/>
        </w:rPr>
        <w:t>IV. Considerar las obras mínimas siguientes:</w:t>
      </w:r>
    </w:p>
    <w:p w:rsidR="009B3FC6" w:rsidRPr="009E6B95" w:rsidRDefault="009B3FC6" w:rsidP="009B3FC6">
      <w:pPr>
        <w:pStyle w:val="Estilo"/>
        <w:rPr>
          <w:rFonts w:cs="Arial"/>
          <w:szCs w:val="24"/>
        </w:rPr>
      </w:pPr>
    </w:p>
    <w:p w:rsidR="009B3FC6" w:rsidRPr="009E6B95" w:rsidRDefault="009B3FC6" w:rsidP="009B3FC6">
      <w:pPr>
        <w:pStyle w:val="Estilo"/>
        <w:rPr>
          <w:rFonts w:cs="Arial"/>
          <w:szCs w:val="24"/>
        </w:rPr>
      </w:pPr>
      <w:r w:rsidRPr="009E6B95">
        <w:rPr>
          <w:rFonts w:cs="Arial"/>
          <w:szCs w:val="24"/>
        </w:rPr>
        <w:t>a) Aprovisionamiento de agua potable, mediante hidrantes localizados en una de las esquinas, y</w:t>
      </w:r>
    </w:p>
    <w:p w:rsidR="009B3FC6" w:rsidRPr="009E6B95" w:rsidRDefault="009B3FC6" w:rsidP="009B3FC6">
      <w:pPr>
        <w:pStyle w:val="Estilo"/>
        <w:rPr>
          <w:rFonts w:cs="Arial"/>
          <w:szCs w:val="24"/>
        </w:rPr>
      </w:pPr>
      <w:r w:rsidRPr="009E6B95">
        <w:rPr>
          <w:rFonts w:cs="Arial"/>
          <w:szCs w:val="24"/>
        </w:rPr>
        <w:t>b) Conformación del terreno para señalar las vías públicas;</w:t>
      </w:r>
    </w:p>
    <w:p w:rsidR="009B3FC6" w:rsidRPr="009E6B95" w:rsidRDefault="009B3FC6" w:rsidP="009B3FC6">
      <w:pPr>
        <w:pStyle w:val="Estilo"/>
        <w:rPr>
          <w:rFonts w:cs="Arial"/>
          <w:szCs w:val="24"/>
        </w:rPr>
      </w:pPr>
      <w:r w:rsidRPr="009E6B95">
        <w:rPr>
          <w:rFonts w:cs="Arial"/>
          <w:szCs w:val="24"/>
        </w:rPr>
        <w:t>c) Red de alcantarillado sanitario;</w:t>
      </w:r>
    </w:p>
    <w:p w:rsidR="009B3FC6" w:rsidRPr="009E6B95" w:rsidRDefault="009B3FC6" w:rsidP="009B3FC6">
      <w:pPr>
        <w:pStyle w:val="Estilo"/>
        <w:rPr>
          <w:rFonts w:cs="Arial"/>
          <w:szCs w:val="24"/>
        </w:rPr>
      </w:pPr>
      <w:r w:rsidRPr="009E6B95">
        <w:rPr>
          <w:rFonts w:cs="Arial"/>
          <w:szCs w:val="24"/>
        </w:rPr>
        <w:t>d) Sistema de captación de agua de lluvia; y</w:t>
      </w:r>
    </w:p>
    <w:p w:rsidR="009B3FC6" w:rsidRPr="009E6B95" w:rsidRDefault="009B3FC6" w:rsidP="009B3FC6">
      <w:pPr>
        <w:pStyle w:val="Estilo"/>
        <w:rPr>
          <w:rFonts w:cs="Arial"/>
          <w:szCs w:val="24"/>
        </w:rPr>
      </w:pPr>
      <w:r w:rsidRPr="009E6B95">
        <w:rPr>
          <w:rFonts w:cs="Arial"/>
          <w:szCs w:val="24"/>
        </w:rPr>
        <w:t>e) Servidumbres de paso.</w:t>
      </w:r>
    </w:p>
    <w:p w:rsidR="009B3FC6" w:rsidRPr="009E6B95" w:rsidRDefault="009B3FC6" w:rsidP="009B3FC6">
      <w:pPr>
        <w:pStyle w:val="Estilo"/>
        <w:rPr>
          <w:rFonts w:cs="Arial"/>
          <w:szCs w:val="24"/>
        </w:rPr>
      </w:pPr>
      <w:r w:rsidRPr="009E6B95">
        <w:rPr>
          <w:rFonts w:cs="Arial"/>
          <w:szCs w:val="24"/>
        </w:rPr>
        <w:t>V. Realizadas las obras mínimas conforme al plan parcial de desarrollo urbano y el Proyecto Definitivo de Urbanización, la Dependencia Municipal procederá a su recepción levantando el acta respectiva, y</w:t>
      </w:r>
    </w:p>
    <w:p w:rsidR="009B3FC6" w:rsidRPr="009E6B95" w:rsidRDefault="009B3FC6" w:rsidP="009B3FC6">
      <w:pPr>
        <w:pStyle w:val="Estilo"/>
        <w:rPr>
          <w:rFonts w:cs="Arial"/>
          <w:szCs w:val="24"/>
        </w:rPr>
      </w:pPr>
      <w:r w:rsidRPr="009E6B95">
        <w:rPr>
          <w:rFonts w:cs="Arial"/>
          <w:szCs w:val="24"/>
        </w:rPr>
        <w:t>VI. Una vez que la Dependencia Municipal haya recibido de conformidad las obras mínimas, se podrá proceder a ocupar los predios.</w:t>
      </w:r>
    </w:p>
    <w:p w:rsidR="009B3FC6" w:rsidRPr="009E6B95" w:rsidRDefault="009B3FC6" w:rsidP="009B3FC6">
      <w:pPr>
        <w:pStyle w:val="Estilo"/>
        <w:rPr>
          <w:rFonts w:cs="Arial"/>
          <w:szCs w:val="24"/>
        </w:rPr>
      </w:pPr>
    </w:p>
    <w:p w:rsidR="009B3FC6" w:rsidRPr="009E6B95" w:rsidRDefault="009B3FC6" w:rsidP="009B3FC6">
      <w:pPr>
        <w:pStyle w:val="Estilo"/>
        <w:rPr>
          <w:rFonts w:cs="Arial"/>
          <w:szCs w:val="24"/>
        </w:rPr>
      </w:pPr>
      <w:r w:rsidRPr="009E6B95">
        <w:rPr>
          <w:rFonts w:cs="Arial"/>
          <w:b/>
          <w:bCs/>
          <w:szCs w:val="24"/>
        </w:rPr>
        <w:t>Artículo 328.</w:t>
      </w:r>
      <w:r w:rsidRPr="009E6B95">
        <w:rPr>
          <w:rFonts w:cs="Arial"/>
          <w:szCs w:val="24"/>
        </w:rPr>
        <w:t xml:space="preserve"> Las obras faltantes de urbanización que estén programadas a realizarse en forma progresiva se llevarán a cabo en los términos del convenio que al efecto celebre la autoridad gestora de la obra con los adquirentes de lotes.</w:t>
      </w:r>
    </w:p>
    <w:p w:rsidR="009B3FC6" w:rsidRPr="009E6B95" w:rsidRDefault="009B3FC6" w:rsidP="009B3FC6">
      <w:pPr>
        <w:pStyle w:val="Estilo"/>
        <w:rPr>
          <w:rFonts w:cs="Arial"/>
          <w:szCs w:val="24"/>
        </w:rPr>
      </w:pPr>
    </w:p>
    <w:p w:rsidR="009B3FC6" w:rsidRPr="009E6B95" w:rsidRDefault="009B3FC6" w:rsidP="009B3FC6">
      <w:pPr>
        <w:pStyle w:val="Estilo"/>
        <w:rPr>
          <w:rFonts w:cs="Arial"/>
          <w:szCs w:val="24"/>
        </w:rPr>
      </w:pPr>
      <w:r w:rsidRPr="009E6B95">
        <w:rPr>
          <w:rFonts w:cs="Arial"/>
          <w:szCs w:val="24"/>
        </w:rPr>
        <w:t>Los adquirentes de lotes quedarán obligados a formar parte de la asociación de vecinos para hacer posibles las gestiones que se establezcan en dicho convenio.</w:t>
      </w:r>
    </w:p>
    <w:p w:rsidR="009B3FC6" w:rsidRPr="009E6B95" w:rsidRDefault="009B3FC6" w:rsidP="009B3FC6">
      <w:pPr>
        <w:pStyle w:val="Estilo"/>
        <w:rPr>
          <w:rFonts w:cs="Arial"/>
          <w:szCs w:val="24"/>
        </w:rPr>
      </w:pPr>
    </w:p>
    <w:p w:rsidR="009B3FC6" w:rsidRPr="009E6B95" w:rsidRDefault="009B3FC6" w:rsidP="009B3FC6">
      <w:pPr>
        <w:pStyle w:val="Estilo"/>
        <w:rPr>
          <w:rFonts w:cs="Arial"/>
          <w:szCs w:val="24"/>
        </w:rPr>
      </w:pPr>
      <w:r w:rsidRPr="009E6B95">
        <w:rPr>
          <w:rFonts w:cs="Arial"/>
          <w:b/>
          <w:bCs/>
          <w:szCs w:val="24"/>
        </w:rPr>
        <w:t>Artículo 329.</w:t>
      </w:r>
      <w:r w:rsidRPr="009E6B95">
        <w:rPr>
          <w:rFonts w:cs="Arial"/>
          <w:szCs w:val="24"/>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9B3FC6" w:rsidRPr="009E6B95" w:rsidRDefault="009B3FC6" w:rsidP="009B3FC6">
      <w:pPr>
        <w:pStyle w:val="Estilo"/>
        <w:rPr>
          <w:rFonts w:cs="Arial"/>
          <w:szCs w:val="24"/>
        </w:rPr>
      </w:pPr>
    </w:p>
    <w:p w:rsidR="009B3FC6" w:rsidRPr="009E6B95" w:rsidRDefault="009B3FC6" w:rsidP="009B3FC6">
      <w:pPr>
        <w:pStyle w:val="Estilo"/>
        <w:rPr>
          <w:rFonts w:cs="Arial"/>
          <w:szCs w:val="24"/>
        </w:rPr>
      </w:pPr>
      <w:r w:rsidRPr="009E6B95">
        <w:rPr>
          <w:rFonts w:cs="Arial"/>
          <w:szCs w:val="24"/>
        </w:rPr>
        <w:t>El ayuntamiento acordará el porcentaje, que por el concepto de gastos de supervisión y control que percibirá el primero sobre el monto de las obras que se ejecuten, considerando el objetivo social de las mismas.</w:t>
      </w:r>
    </w:p>
    <w:p w:rsidR="009B3FC6" w:rsidRPr="009E6B95" w:rsidRDefault="009B3FC6" w:rsidP="009B3FC6">
      <w:pPr>
        <w:autoSpaceDE w:val="0"/>
        <w:autoSpaceDN w:val="0"/>
        <w:adjustRightInd w:val="0"/>
        <w:jc w:val="both"/>
        <w:rPr>
          <w:rFonts w:ascii="Arial" w:eastAsia="Malgun Gothic" w:hAnsi="Arial" w:cs="Arial"/>
          <w:sz w:val="24"/>
          <w:szCs w:val="24"/>
        </w:rPr>
      </w:pPr>
    </w:p>
    <w:p w:rsidR="009B3FC6" w:rsidRPr="009E6B95" w:rsidRDefault="009B3FC6" w:rsidP="009B3FC6">
      <w:pPr>
        <w:autoSpaceDE w:val="0"/>
        <w:autoSpaceDN w:val="0"/>
        <w:adjustRightInd w:val="0"/>
        <w:jc w:val="both"/>
        <w:rPr>
          <w:rFonts w:ascii="Arial" w:hAnsi="Arial" w:cs="Arial"/>
          <w:sz w:val="24"/>
          <w:szCs w:val="24"/>
        </w:rPr>
      </w:pPr>
      <w:r w:rsidRPr="009E6B95">
        <w:rPr>
          <w:rFonts w:ascii="Arial" w:hAnsi="Arial" w:cs="Arial"/>
          <w:b/>
          <w:bCs/>
          <w:sz w:val="24"/>
          <w:szCs w:val="24"/>
        </w:rPr>
        <w:t>Artículo 333.</w:t>
      </w:r>
      <w:r w:rsidRPr="009E6B95">
        <w:rPr>
          <w:rFonts w:ascii="Arial" w:hAnsi="Arial" w:cs="Arial"/>
          <w:sz w:val="24"/>
          <w:szCs w:val="24"/>
        </w:rPr>
        <w:t xml:space="preserv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9B3FC6" w:rsidRPr="00857304" w:rsidRDefault="009B3FC6" w:rsidP="009B3FC6">
      <w:pPr>
        <w:autoSpaceDE w:val="0"/>
        <w:autoSpaceDN w:val="0"/>
        <w:adjustRightInd w:val="0"/>
        <w:jc w:val="both"/>
        <w:rPr>
          <w:rFonts w:ascii="Arial" w:eastAsia="Malgun Gothic" w:hAnsi="Arial" w:cs="Arial"/>
          <w:sz w:val="12"/>
          <w:szCs w:val="24"/>
        </w:rPr>
      </w:pPr>
    </w:p>
    <w:p w:rsidR="009B3FC6" w:rsidRPr="009E6B95" w:rsidRDefault="009B3FC6" w:rsidP="009B3FC6">
      <w:pPr>
        <w:autoSpaceDE w:val="0"/>
        <w:autoSpaceDN w:val="0"/>
        <w:adjustRightInd w:val="0"/>
        <w:jc w:val="both"/>
        <w:rPr>
          <w:rFonts w:ascii="Arial" w:eastAsia="Malgun Gothic" w:hAnsi="Arial" w:cs="Arial"/>
          <w:sz w:val="24"/>
          <w:szCs w:val="24"/>
        </w:rPr>
      </w:pPr>
      <w:r w:rsidRPr="009E6B95">
        <w:rPr>
          <w:rFonts w:ascii="Arial" w:eastAsia="Malgun Gothic" w:hAnsi="Arial" w:cs="Arial"/>
          <w:b/>
          <w:sz w:val="24"/>
          <w:szCs w:val="24"/>
        </w:rPr>
        <w:t>III.-</w:t>
      </w:r>
      <w:r w:rsidRPr="009E6B95">
        <w:rPr>
          <w:rFonts w:ascii="Arial" w:eastAsia="Malgun Gothic" w:hAnsi="Arial" w:cs="Arial"/>
          <w:sz w:val="24"/>
          <w:szCs w:val="24"/>
        </w:rPr>
        <w:t xml:space="preserve"> Por lo que ve a la Ley para la Regularización y Titulación de Predios Urbanos en el Estado de Jalisco, en su Capítulo Tercero nos habla del Procedimiento de Regularización, que se describe en los artículos 26 al 30.</w:t>
      </w:r>
    </w:p>
    <w:p w:rsidR="009B3FC6" w:rsidRPr="00857304" w:rsidRDefault="009B3FC6" w:rsidP="009B3FC6">
      <w:pPr>
        <w:autoSpaceDE w:val="0"/>
        <w:autoSpaceDN w:val="0"/>
        <w:adjustRightInd w:val="0"/>
        <w:jc w:val="both"/>
        <w:rPr>
          <w:rFonts w:ascii="Arial" w:eastAsia="Malgun Gothic" w:hAnsi="Arial" w:cs="Arial"/>
          <w:sz w:val="12"/>
          <w:szCs w:val="24"/>
        </w:rPr>
      </w:pPr>
    </w:p>
    <w:p w:rsidR="009B3FC6" w:rsidRPr="009E6B95" w:rsidRDefault="009B3FC6" w:rsidP="009B3FC6">
      <w:pPr>
        <w:jc w:val="both"/>
        <w:rPr>
          <w:rFonts w:ascii="Arial" w:eastAsia="Times New Roman" w:hAnsi="Arial" w:cs="Arial"/>
          <w:sz w:val="24"/>
          <w:szCs w:val="24"/>
          <w:lang w:eastAsia="es-ES"/>
        </w:rPr>
      </w:pPr>
      <w:r w:rsidRPr="009E6B95">
        <w:rPr>
          <w:rFonts w:ascii="Arial" w:eastAsia="Times New Roman" w:hAnsi="Arial" w:cs="Arial"/>
          <w:sz w:val="24"/>
          <w:szCs w:val="24"/>
          <w:lang w:eastAsia="es-ES"/>
        </w:rPr>
        <w:t xml:space="preserve">Esta misma legislación establece que de conformidad a lo dispuesto por los artículos 15, 18, 19, 21, 22, 24, 25, 26, 27 y demás relativos la Comisión Municipal de Regularización es la competente para promover la regularización del predio que nos ocupa. </w:t>
      </w:r>
    </w:p>
    <w:p w:rsidR="009B3FC6" w:rsidRPr="00857304" w:rsidRDefault="009B3FC6" w:rsidP="009B3FC6">
      <w:pPr>
        <w:autoSpaceDE w:val="0"/>
        <w:autoSpaceDN w:val="0"/>
        <w:adjustRightInd w:val="0"/>
        <w:jc w:val="both"/>
        <w:rPr>
          <w:rFonts w:ascii="Arial" w:eastAsia="Malgun Gothic" w:hAnsi="Arial" w:cs="Arial"/>
          <w:sz w:val="14"/>
          <w:szCs w:val="24"/>
        </w:rPr>
      </w:pPr>
    </w:p>
    <w:p w:rsidR="009B3FC6" w:rsidRPr="009E6B95" w:rsidRDefault="009B3FC6" w:rsidP="009B3FC6">
      <w:pPr>
        <w:autoSpaceDE w:val="0"/>
        <w:autoSpaceDN w:val="0"/>
        <w:adjustRightInd w:val="0"/>
        <w:jc w:val="both"/>
        <w:rPr>
          <w:rFonts w:ascii="Arial" w:eastAsia="Malgun Gothic" w:hAnsi="Arial" w:cs="Arial"/>
          <w:sz w:val="24"/>
          <w:szCs w:val="24"/>
        </w:rPr>
      </w:pPr>
      <w:r w:rsidRPr="009E6B95">
        <w:rPr>
          <w:rFonts w:ascii="Arial" w:eastAsia="Malgun Gothic" w:hAnsi="Arial" w:cs="Arial"/>
          <w:b/>
          <w:sz w:val="24"/>
          <w:szCs w:val="24"/>
        </w:rPr>
        <w:t>IV.-</w:t>
      </w:r>
      <w:r w:rsidRPr="009E6B95">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9B3FC6" w:rsidRPr="00857304" w:rsidRDefault="009B3FC6" w:rsidP="009B3FC6">
      <w:pPr>
        <w:jc w:val="both"/>
        <w:rPr>
          <w:rFonts w:ascii="Arial" w:eastAsia="Times New Roman" w:hAnsi="Arial" w:cs="Arial"/>
          <w:sz w:val="10"/>
          <w:szCs w:val="24"/>
          <w:lang w:eastAsia="es-ES"/>
        </w:rPr>
      </w:pPr>
    </w:p>
    <w:p w:rsidR="009B3FC6" w:rsidRPr="009E6B95" w:rsidRDefault="009B3FC6" w:rsidP="009B3FC6">
      <w:pPr>
        <w:pStyle w:val="Sinespaciado"/>
        <w:jc w:val="both"/>
        <w:rPr>
          <w:rFonts w:ascii="Arial" w:hAnsi="Arial" w:cs="Arial"/>
          <w:sz w:val="24"/>
          <w:szCs w:val="24"/>
        </w:rPr>
      </w:pPr>
      <w:r w:rsidRPr="009E6B95">
        <w:rPr>
          <w:rFonts w:ascii="Arial" w:hAnsi="Arial" w:cs="Arial"/>
          <w:w w:val="110"/>
          <w:sz w:val="24"/>
          <w:szCs w:val="24"/>
        </w:rPr>
        <w:t>S</w:t>
      </w:r>
      <w:r w:rsidRPr="009E6B95">
        <w:rPr>
          <w:rFonts w:ascii="Arial" w:hAnsi="Arial" w:cs="Arial"/>
          <w:spacing w:val="-10"/>
          <w:w w:val="110"/>
          <w:sz w:val="24"/>
          <w:szCs w:val="24"/>
        </w:rPr>
        <w:t>i</w:t>
      </w:r>
      <w:r w:rsidRPr="009E6B95">
        <w:rPr>
          <w:rFonts w:ascii="Arial" w:hAnsi="Arial" w:cs="Arial"/>
          <w:w w:val="110"/>
          <w:sz w:val="24"/>
          <w:szCs w:val="24"/>
        </w:rPr>
        <w:t>rven</w:t>
      </w:r>
      <w:r w:rsidRPr="009E6B95">
        <w:rPr>
          <w:rFonts w:ascii="Arial" w:hAnsi="Arial" w:cs="Arial"/>
          <w:spacing w:val="-28"/>
          <w:w w:val="110"/>
          <w:sz w:val="24"/>
          <w:szCs w:val="24"/>
        </w:rPr>
        <w:t xml:space="preserve"> </w:t>
      </w:r>
      <w:r w:rsidRPr="009E6B95">
        <w:rPr>
          <w:rFonts w:ascii="Arial" w:hAnsi="Arial" w:cs="Arial"/>
          <w:spacing w:val="-19"/>
          <w:w w:val="110"/>
          <w:sz w:val="24"/>
          <w:szCs w:val="24"/>
        </w:rPr>
        <w:t>d</w:t>
      </w:r>
      <w:r w:rsidRPr="009E6B95">
        <w:rPr>
          <w:rFonts w:ascii="Arial" w:hAnsi="Arial" w:cs="Arial"/>
          <w:w w:val="110"/>
          <w:sz w:val="24"/>
          <w:szCs w:val="24"/>
        </w:rPr>
        <w:t>e</w:t>
      </w:r>
      <w:r w:rsidRPr="009E6B95">
        <w:rPr>
          <w:rFonts w:ascii="Arial" w:hAnsi="Arial" w:cs="Arial"/>
          <w:spacing w:val="-39"/>
          <w:w w:val="110"/>
          <w:sz w:val="24"/>
          <w:szCs w:val="24"/>
        </w:rPr>
        <w:t xml:space="preserve"> </w:t>
      </w:r>
      <w:r w:rsidRPr="009E6B95">
        <w:rPr>
          <w:rFonts w:ascii="Arial" w:hAnsi="Arial" w:cs="Arial"/>
          <w:w w:val="110"/>
          <w:sz w:val="24"/>
          <w:szCs w:val="24"/>
        </w:rPr>
        <w:t>f</w:t>
      </w:r>
      <w:r w:rsidRPr="009E6B95">
        <w:rPr>
          <w:rFonts w:ascii="Arial" w:hAnsi="Arial" w:cs="Arial"/>
          <w:spacing w:val="-5"/>
          <w:w w:val="110"/>
          <w:sz w:val="24"/>
          <w:szCs w:val="24"/>
        </w:rPr>
        <w:t>u</w:t>
      </w:r>
      <w:r w:rsidRPr="009E6B95">
        <w:rPr>
          <w:rFonts w:ascii="Arial" w:hAnsi="Arial" w:cs="Arial"/>
          <w:w w:val="110"/>
          <w:sz w:val="24"/>
          <w:szCs w:val="24"/>
        </w:rPr>
        <w:t>ndamento</w:t>
      </w:r>
      <w:r w:rsidRPr="009E6B95">
        <w:rPr>
          <w:rFonts w:ascii="Arial" w:hAnsi="Arial" w:cs="Arial"/>
          <w:spacing w:val="-15"/>
          <w:w w:val="110"/>
          <w:sz w:val="24"/>
          <w:szCs w:val="24"/>
        </w:rPr>
        <w:t xml:space="preserve"> </w:t>
      </w:r>
      <w:r w:rsidRPr="009E6B95">
        <w:rPr>
          <w:rFonts w:ascii="Arial" w:hAnsi="Arial" w:cs="Arial"/>
          <w:spacing w:val="-25"/>
          <w:w w:val="110"/>
          <w:sz w:val="24"/>
          <w:szCs w:val="24"/>
        </w:rPr>
        <w:t>l</w:t>
      </w:r>
      <w:r w:rsidRPr="009E6B95">
        <w:rPr>
          <w:rFonts w:ascii="Arial" w:hAnsi="Arial" w:cs="Arial"/>
          <w:w w:val="110"/>
          <w:sz w:val="24"/>
          <w:szCs w:val="24"/>
        </w:rPr>
        <w:t>egal</w:t>
      </w:r>
      <w:r w:rsidRPr="009E6B95">
        <w:rPr>
          <w:rFonts w:ascii="Arial" w:hAnsi="Arial" w:cs="Arial"/>
          <w:spacing w:val="-21"/>
          <w:w w:val="110"/>
          <w:sz w:val="24"/>
          <w:szCs w:val="24"/>
        </w:rPr>
        <w:t xml:space="preserve"> </w:t>
      </w:r>
      <w:r w:rsidRPr="009E6B95">
        <w:rPr>
          <w:rFonts w:ascii="Arial" w:hAnsi="Arial" w:cs="Arial"/>
          <w:w w:val="110"/>
          <w:sz w:val="24"/>
          <w:szCs w:val="24"/>
        </w:rPr>
        <w:t>de</w:t>
      </w:r>
      <w:r w:rsidRPr="009E6B95">
        <w:rPr>
          <w:rFonts w:ascii="Arial" w:hAnsi="Arial" w:cs="Arial"/>
          <w:spacing w:val="-20"/>
          <w:w w:val="110"/>
          <w:sz w:val="24"/>
          <w:szCs w:val="24"/>
        </w:rPr>
        <w:t xml:space="preserve"> </w:t>
      </w:r>
      <w:r w:rsidRPr="009E6B95">
        <w:rPr>
          <w:rFonts w:ascii="Arial" w:hAnsi="Arial" w:cs="Arial"/>
          <w:spacing w:val="-25"/>
          <w:w w:val="110"/>
          <w:sz w:val="24"/>
          <w:szCs w:val="24"/>
        </w:rPr>
        <w:t>l</w:t>
      </w:r>
      <w:r w:rsidRPr="009E6B95">
        <w:rPr>
          <w:rFonts w:ascii="Arial" w:hAnsi="Arial" w:cs="Arial"/>
          <w:w w:val="110"/>
          <w:sz w:val="24"/>
          <w:szCs w:val="24"/>
        </w:rPr>
        <w:t>o</w:t>
      </w:r>
      <w:r w:rsidRPr="009E6B95">
        <w:rPr>
          <w:rFonts w:ascii="Arial" w:hAnsi="Arial" w:cs="Arial"/>
          <w:spacing w:val="-21"/>
          <w:w w:val="110"/>
          <w:sz w:val="24"/>
          <w:szCs w:val="24"/>
        </w:rPr>
        <w:t xml:space="preserve"> </w:t>
      </w:r>
      <w:r w:rsidRPr="009E6B95">
        <w:rPr>
          <w:rFonts w:ascii="Arial" w:hAnsi="Arial" w:cs="Arial"/>
          <w:w w:val="110"/>
          <w:sz w:val="24"/>
          <w:szCs w:val="24"/>
        </w:rPr>
        <w:t>antes</w:t>
      </w:r>
      <w:r w:rsidRPr="009E6B95">
        <w:rPr>
          <w:rFonts w:ascii="Arial" w:hAnsi="Arial" w:cs="Arial"/>
          <w:spacing w:val="-23"/>
          <w:w w:val="110"/>
          <w:sz w:val="24"/>
          <w:szCs w:val="24"/>
        </w:rPr>
        <w:t xml:space="preserve"> </w:t>
      </w:r>
      <w:r w:rsidRPr="009E6B95">
        <w:rPr>
          <w:rFonts w:ascii="Arial" w:hAnsi="Arial" w:cs="Arial"/>
          <w:w w:val="110"/>
          <w:sz w:val="24"/>
          <w:szCs w:val="24"/>
        </w:rPr>
        <w:t>exp</w:t>
      </w:r>
      <w:r w:rsidRPr="009E6B95">
        <w:rPr>
          <w:rFonts w:ascii="Arial" w:hAnsi="Arial" w:cs="Arial"/>
          <w:spacing w:val="-13"/>
          <w:w w:val="110"/>
          <w:sz w:val="24"/>
          <w:szCs w:val="24"/>
        </w:rPr>
        <w:t>u</w:t>
      </w:r>
      <w:r w:rsidRPr="009E6B95">
        <w:rPr>
          <w:rFonts w:ascii="Arial" w:hAnsi="Arial" w:cs="Arial"/>
          <w:w w:val="110"/>
          <w:sz w:val="24"/>
          <w:szCs w:val="24"/>
        </w:rPr>
        <w:t>esto</w:t>
      </w:r>
      <w:r w:rsidRPr="009E6B95">
        <w:rPr>
          <w:rFonts w:ascii="Arial" w:hAnsi="Arial" w:cs="Arial"/>
          <w:spacing w:val="-20"/>
          <w:w w:val="110"/>
          <w:sz w:val="24"/>
          <w:szCs w:val="24"/>
        </w:rPr>
        <w:t xml:space="preserve"> </w:t>
      </w:r>
      <w:r w:rsidRPr="009E6B95">
        <w:rPr>
          <w:rFonts w:ascii="Arial" w:hAnsi="Arial" w:cs="Arial"/>
          <w:w w:val="110"/>
          <w:sz w:val="24"/>
          <w:szCs w:val="24"/>
        </w:rPr>
        <w:t>c</w:t>
      </w:r>
      <w:r w:rsidRPr="009E6B95">
        <w:rPr>
          <w:rFonts w:ascii="Arial" w:hAnsi="Arial" w:cs="Arial"/>
          <w:spacing w:val="-15"/>
          <w:w w:val="110"/>
          <w:sz w:val="24"/>
          <w:szCs w:val="24"/>
        </w:rPr>
        <w:t>o</w:t>
      </w:r>
      <w:r w:rsidRPr="009E6B95">
        <w:rPr>
          <w:rFonts w:ascii="Arial" w:hAnsi="Arial" w:cs="Arial"/>
          <w:w w:val="110"/>
          <w:sz w:val="24"/>
          <w:szCs w:val="24"/>
        </w:rPr>
        <w:t>n</w:t>
      </w:r>
      <w:r w:rsidRPr="009E6B95">
        <w:rPr>
          <w:rFonts w:ascii="Arial" w:hAnsi="Arial" w:cs="Arial"/>
          <w:spacing w:val="-18"/>
          <w:w w:val="110"/>
          <w:sz w:val="24"/>
          <w:szCs w:val="24"/>
        </w:rPr>
        <w:t xml:space="preserve"> </w:t>
      </w:r>
      <w:r w:rsidRPr="009E6B95">
        <w:rPr>
          <w:rFonts w:ascii="Arial" w:hAnsi="Arial" w:cs="Arial"/>
          <w:spacing w:val="-29"/>
          <w:w w:val="110"/>
          <w:sz w:val="24"/>
          <w:szCs w:val="24"/>
        </w:rPr>
        <w:t>l</w:t>
      </w:r>
      <w:r w:rsidRPr="009E6B95">
        <w:rPr>
          <w:rFonts w:ascii="Arial" w:hAnsi="Arial" w:cs="Arial"/>
          <w:w w:val="110"/>
          <w:sz w:val="24"/>
          <w:szCs w:val="24"/>
        </w:rPr>
        <w:t>os</w:t>
      </w:r>
      <w:r w:rsidRPr="009E6B95">
        <w:rPr>
          <w:rFonts w:ascii="Arial" w:hAnsi="Arial" w:cs="Arial"/>
          <w:spacing w:val="-19"/>
          <w:w w:val="110"/>
          <w:sz w:val="24"/>
          <w:szCs w:val="24"/>
        </w:rPr>
        <w:t xml:space="preserve"> </w:t>
      </w:r>
      <w:r w:rsidRPr="009E6B95">
        <w:rPr>
          <w:rFonts w:ascii="Arial" w:hAnsi="Arial" w:cs="Arial"/>
          <w:w w:val="110"/>
          <w:sz w:val="24"/>
          <w:szCs w:val="24"/>
        </w:rPr>
        <w:t>artícu</w:t>
      </w:r>
      <w:r w:rsidRPr="009E6B95">
        <w:rPr>
          <w:rFonts w:ascii="Arial" w:hAnsi="Arial" w:cs="Arial"/>
          <w:spacing w:val="3"/>
          <w:w w:val="110"/>
          <w:sz w:val="24"/>
          <w:szCs w:val="24"/>
        </w:rPr>
        <w:t>l</w:t>
      </w:r>
      <w:r w:rsidRPr="009E6B95">
        <w:rPr>
          <w:rFonts w:ascii="Arial" w:hAnsi="Arial" w:cs="Arial"/>
          <w:w w:val="110"/>
          <w:sz w:val="24"/>
          <w:szCs w:val="24"/>
        </w:rPr>
        <w:t>os</w:t>
      </w:r>
      <w:r w:rsidRPr="009E6B95">
        <w:rPr>
          <w:rFonts w:ascii="Arial" w:hAnsi="Arial" w:cs="Arial"/>
          <w:spacing w:val="21"/>
          <w:sz w:val="24"/>
          <w:szCs w:val="24"/>
        </w:rPr>
        <w:t xml:space="preserve"> </w:t>
      </w:r>
      <w:r w:rsidRPr="009E6B95">
        <w:rPr>
          <w:rFonts w:ascii="Arial" w:hAnsi="Arial" w:cs="Arial"/>
          <w:sz w:val="24"/>
          <w:szCs w:val="24"/>
        </w:rPr>
        <w:t>1</w:t>
      </w:r>
      <w:r w:rsidRPr="009E6B95">
        <w:rPr>
          <w:rFonts w:ascii="Arial" w:hAnsi="Arial" w:cs="Arial"/>
          <w:spacing w:val="-27"/>
          <w:sz w:val="24"/>
          <w:szCs w:val="24"/>
        </w:rPr>
        <w:t>1</w:t>
      </w:r>
      <w:r w:rsidRPr="009E6B95">
        <w:rPr>
          <w:rFonts w:ascii="Arial" w:hAnsi="Arial" w:cs="Arial"/>
          <w:sz w:val="24"/>
          <w:szCs w:val="24"/>
        </w:rPr>
        <w:t>5</w:t>
      </w:r>
      <w:r w:rsidRPr="009E6B95">
        <w:rPr>
          <w:rFonts w:ascii="Arial" w:hAnsi="Arial" w:cs="Arial"/>
          <w:spacing w:val="-5"/>
          <w:sz w:val="24"/>
          <w:szCs w:val="24"/>
        </w:rPr>
        <w:t xml:space="preserve"> </w:t>
      </w:r>
      <w:r w:rsidRPr="009E6B95">
        <w:rPr>
          <w:rFonts w:ascii="Arial" w:hAnsi="Arial" w:cs="Arial"/>
          <w:sz w:val="24"/>
          <w:szCs w:val="24"/>
        </w:rPr>
        <w:t>fracciones</w:t>
      </w:r>
      <w:r w:rsidRPr="009E6B95">
        <w:rPr>
          <w:rFonts w:ascii="Arial" w:hAnsi="Arial" w:cs="Arial"/>
          <w:spacing w:val="40"/>
          <w:sz w:val="24"/>
          <w:szCs w:val="24"/>
        </w:rPr>
        <w:t xml:space="preserve"> I y II de</w:t>
      </w:r>
      <w:r w:rsidRPr="009E6B95">
        <w:rPr>
          <w:rFonts w:ascii="Arial" w:hAnsi="Arial" w:cs="Arial"/>
          <w:spacing w:val="-21"/>
          <w:sz w:val="24"/>
          <w:szCs w:val="24"/>
        </w:rPr>
        <w:t>l</w:t>
      </w:r>
      <w:r w:rsidRPr="009E6B95">
        <w:rPr>
          <w:rFonts w:ascii="Arial" w:hAnsi="Arial" w:cs="Arial"/>
          <w:sz w:val="24"/>
          <w:szCs w:val="24"/>
        </w:rPr>
        <w:t>a</w:t>
      </w:r>
      <w:r w:rsidRPr="009E6B95">
        <w:rPr>
          <w:rFonts w:ascii="Arial" w:hAnsi="Arial" w:cs="Arial"/>
          <w:spacing w:val="8"/>
          <w:sz w:val="24"/>
          <w:szCs w:val="24"/>
        </w:rPr>
        <w:t xml:space="preserve"> </w:t>
      </w:r>
      <w:r w:rsidRPr="009E6B95">
        <w:rPr>
          <w:rFonts w:ascii="Arial" w:hAnsi="Arial" w:cs="Arial"/>
          <w:sz w:val="24"/>
          <w:szCs w:val="24"/>
        </w:rPr>
        <w:t>Const</w:t>
      </w:r>
      <w:r w:rsidRPr="009E6B95">
        <w:rPr>
          <w:rFonts w:ascii="Arial" w:hAnsi="Arial" w:cs="Arial"/>
          <w:spacing w:val="-8"/>
          <w:sz w:val="24"/>
          <w:szCs w:val="24"/>
        </w:rPr>
        <w:t>i</w:t>
      </w:r>
      <w:r w:rsidRPr="009E6B95">
        <w:rPr>
          <w:rFonts w:ascii="Arial" w:hAnsi="Arial" w:cs="Arial"/>
          <w:sz w:val="24"/>
          <w:szCs w:val="24"/>
        </w:rPr>
        <w:t>tuc</w:t>
      </w:r>
      <w:r w:rsidRPr="009E6B95">
        <w:rPr>
          <w:rFonts w:ascii="Arial" w:hAnsi="Arial" w:cs="Arial"/>
          <w:spacing w:val="-1"/>
          <w:sz w:val="24"/>
          <w:szCs w:val="24"/>
        </w:rPr>
        <w:t>i</w:t>
      </w:r>
      <w:r w:rsidRPr="009E6B95">
        <w:rPr>
          <w:rFonts w:ascii="Arial" w:hAnsi="Arial" w:cs="Arial"/>
          <w:sz w:val="24"/>
          <w:szCs w:val="24"/>
        </w:rPr>
        <w:t>ón</w:t>
      </w:r>
      <w:r w:rsidRPr="009E6B95">
        <w:rPr>
          <w:rFonts w:ascii="Arial" w:hAnsi="Arial" w:cs="Arial"/>
          <w:spacing w:val="12"/>
          <w:sz w:val="24"/>
          <w:szCs w:val="24"/>
        </w:rPr>
        <w:t xml:space="preserve"> </w:t>
      </w:r>
      <w:r w:rsidRPr="009E6B95">
        <w:rPr>
          <w:rFonts w:ascii="Arial" w:hAnsi="Arial" w:cs="Arial"/>
          <w:sz w:val="24"/>
          <w:szCs w:val="24"/>
        </w:rPr>
        <w:t>Polít</w:t>
      </w:r>
      <w:r w:rsidRPr="009E6B95">
        <w:rPr>
          <w:rFonts w:ascii="Arial" w:hAnsi="Arial" w:cs="Arial"/>
          <w:spacing w:val="-10"/>
          <w:sz w:val="24"/>
          <w:szCs w:val="24"/>
        </w:rPr>
        <w:t>i</w:t>
      </w:r>
      <w:r w:rsidRPr="009E6B95">
        <w:rPr>
          <w:rFonts w:ascii="Arial" w:hAnsi="Arial" w:cs="Arial"/>
          <w:sz w:val="24"/>
          <w:szCs w:val="24"/>
        </w:rPr>
        <w:t>ca</w:t>
      </w:r>
      <w:r w:rsidRPr="009E6B95">
        <w:rPr>
          <w:rFonts w:ascii="Arial" w:hAnsi="Arial" w:cs="Arial"/>
          <w:spacing w:val="4"/>
          <w:sz w:val="24"/>
          <w:szCs w:val="24"/>
        </w:rPr>
        <w:t xml:space="preserve"> </w:t>
      </w:r>
      <w:r w:rsidRPr="009E6B95">
        <w:rPr>
          <w:rFonts w:ascii="Arial" w:hAnsi="Arial" w:cs="Arial"/>
          <w:sz w:val="24"/>
          <w:szCs w:val="24"/>
        </w:rPr>
        <w:t>de</w:t>
      </w:r>
      <w:r w:rsidRPr="009E6B95">
        <w:rPr>
          <w:rFonts w:ascii="Arial" w:hAnsi="Arial" w:cs="Arial"/>
          <w:spacing w:val="11"/>
          <w:sz w:val="24"/>
          <w:szCs w:val="24"/>
        </w:rPr>
        <w:t xml:space="preserve"> </w:t>
      </w:r>
      <w:r w:rsidRPr="009E6B95">
        <w:rPr>
          <w:rFonts w:ascii="Arial" w:hAnsi="Arial" w:cs="Arial"/>
          <w:spacing w:val="-21"/>
          <w:sz w:val="24"/>
          <w:szCs w:val="24"/>
        </w:rPr>
        <w:t>l</w:t>
      </w:r>
      <w:r w:rsidRPr="009E6B95">
        <w:rPr>
          <w:rFonts w:ascii="Arial" w:hAnsi="Arial" w:cs="Arial"/>
          <w:sz w:val="24"/>
          <w:szCs w:val="24"/>
        </w:rPr>
        <w:t xml:space="preserve">os </w:t>
      </w:r>
      <w:r w:rsidRPr="009E6B95">
        <w:rPr>
          <w:rFonts w:ascii="Arial" w:hAnsi="Arial" w:cs="Arial"/>
          <w:w w:val="105"/>
          <w:sz w:val="24"/>
          <w:szCs w:val="24"/>
        </w:rPr>
        <w:t>Estados</w:t>
      </w:r>
      <w:r w:rsidRPr="009E6B95">
        <w:rPr>
          <w:rFonts w:ascii="Arial" w:hAnsi="Arial" w:cs="Arial"/>
          <w:spacing w:val="-5"/>
          <w:w w:val="105"/>
          <w:sz w:val="24"/>
          <w:szCs w:val="24"/>
        </w:rPr>
        <w:t xml:space="preserve"> </w:t>
      </w:r>
      <w:r w:rsidRPr="009E6B95">
        <w:rPr>
          <w:rFonts w:ascii="Arial" w:hAnsi="Arial" w:cs="Arial"/>
          <w:w w:val="105"/>
          <w:sz w:val="24"/>
          <w:szCs w:val="24"/>
        </w:rPr>
        <w:t>Unidos</w:t>
      </w:r>
      <w:r w:rsidRPr="009E6B95">
        <w:rPr>
          <w:rFonts w:ascii="Arial" w:hAnsi="Arial" w:cs="Arial"/>
          <w:spacing w:val="-10"/>
          <w:w w:val="105"/>
          <w:sz w:val="24"/>
          <w:szCs w:val="24"/>
        </w:rPr>
        <w:t xml:space="preserve"> </w:t>
      </w:r>
      <w:r w:rsidRPr="009E6B95">
        <w:rPr>
          <w:rFonts w:ascii="Arial" w:hAnsi="Arial" w:cs="Arial"/>
          <w:spacing w:val="-2"/>
          <w:w w:val="105"/>
          <w:sz w:val="24"/>
          <w:szCs w:val="24"/>
        </w:rPr>
        <w:t>Mexi</w:t>
      </w:r>
      <w:r w:rsidRPr="009E6B95">
        <w:rPr>
          <w:rFonts w:ascii="Arial" w:hAnsi="Arial" w:cs="Arial"/>
          <w:spacing w:val="-3"/>
          <w:w w:val="105"/>
          <w:sz w:val="24"/>
          <w:szCs w:val="24"/>
        </w:rPr>
        <w:t>canos</w:t>
      </w:r>
      <w:r w:rsidRPr="009E6B95">
        <w:rPr>
          <w:rFonts w:ascii="Arial" w:hAnsi="Arial" w:cs="Arial"/>
          <w:sz w:val="24"/>
          <w:szCs w:val="24"/>
        </w:rPr>
        <w:t>,</w:t>
      </w:r>
      <w:r w:rsidRPr="009E6B95">
        <w:rPr>
          <w:rFonts w:ascii="Arial" w:hAnsi="Arial" w:cs="Arial"/>
          <w:spacing w:val="54"/>
          <w:sz w:val="24"/>
          <w:szCs w:val="24"/>
        </w:rPr>
        <w:t xml:space="preserve"> </w:t>
      </w:r>
      <w:r w:rsidRPr="009E6B95">
        <w:rPr>
          <w:rFonts w:ascii="Arial" w:hAnsi="Arial" w:cs="Arial"/>
          <w:sz w:val="24"/>
          <w:szCs w:val="24"/>
        </w:rPr>
        <w:t>artículo</w:t>
      </w:r>
      <w:r w:rsidRPr="009E6B95">
        <w:rPr>
          <w:rFonts w:ascii="Arial" w:hAnsi="Arial" w:cs="Arial"/>
          <w:spacing w:val="45"/>
          <w:sz w:val="24"/>
          <w:szCs w:val="24"/>
        </w:rPr>
        <w:t xml:space="preserve"> </w:t>
      </w:r>
      <w:r w:rsidRPr="009E6B95">
        <w:rPr>
          <w:rFonts w:ascii="Arial" w:hAnsi="Arial" w:cs="Arial"/>
          <w:sz w:val="24"/>
          <w:szCs w:val="24"/>
        </w:rPr>
        <w:t>77</w:t>
      </w:r>
      <w:r w:rsidRPr="009E6B95">
        <w:rPr>
          <w:rFonts w:ascii="Arial" w:hAnsi="Arial" w:cs="Arial"/>
          <w:spacing w:val="43"/>
          <w:sz w:val="24"/>
          <w:szCs w:val="24"/>
        </w:rPr>
        <w:t xml:space="preserve"> </w:t>
      </w:r>
      <w:r w:rsidRPr="009E6B95">
        <w:rPr>
          <w:rFonts w:ascii="Arial" w:hAnsi="Arial" w:cs="Arial"/>
          <w:sz w:val="24"/>
          <w:szCs w:val="24"/>
        </w:rPr>
        <w:t>fracción</w:t>
      </w:r>
      <w:r w:rsidRPr="009E6B95">
        <w:rPr>
          <w:rFonts w:ascii="Arial" w:hAnsi="Arial" w:cs="Arial"/>
          <w:spacing w:val="3"/>
          <w:sz w:val="24"/>
          <w:szCs w:val="24"/>
        </w:rPr>
        <w:t xml:space="preserve"> II</w:t>
      </w:r>
      <w:r w:rsidRPr="009E6B95">
        <w:rPr>
          <w:rFonts w:ascii="Arial" w:hAnsi="Arial" w:cs="Arial"/>
          <w:spacing w:val="3"/>
          <w:w w:val="90"/>
          <w:sz w:val="24"/>
          <w:szCs w:val="24"/>
        </w:rPr>
        <w:t>,</w:t>
      </w:r>
      <w:r w:rsidRPr="009E6B95">
        <w:rPr>
          <w:rFonts w:ascii="Arial" w:hAnsi="Arial" w:cs="Arial"/>
          <w:spacing w:val="14"/>
          <w:w w:val="90"/>
          <w:sz w:val="24"/>
          <w:szCs w:val="24"/>
        </w:rPr>
        <w:t xml:space="preserve"> </w:t>
      </w:r>
      <w:r w:rsidRPr="009E6B95">
        <w:rPr>
          <w:rFonts w:ascii="Arial" w:hAnsi="Arial" w:cs="Arial"/>
          <w:sz w:val="24"/>
          <w:szCs w:val="24"/>
        </w:rPr>
        <w:t>de</w:t>
      </w:r>
      <w:r w:rsidRPr="009E6B95">
        <w:rPr>
          <w:rFonts w:ascii="Arial" w:hAnsi="Arial" w:cs="Arial"/>
          <w:spacing w:val="53"/>
          <w:sz w:val="24"/>
          <w:szCs w:val="24"/>
        </w:rPr>
        <w:t xml:space="preserve"> </w:t>
      </w:r>
      <w:r w:rsidRPr="009E6B95">
        <w:rPr>
          <w:rFonts w:ascii="Arial" w:hAnsi="Arial" w:cs="Arial"/>
          <w:spacing w:val="-11"/>
          <w:sz w:val="24"/>
          <w:szCs w:val="24"/>
        </w:rPr>
        <w:t>l</w:t>
      </w:r>
      <w:r w:rsidRPr="009E6B95">
        <w:rPr>
          <w:rFonts w:ascii="Arial" w:hAnsi="Arial" w:cs="Arial"/>
          <w:spacing w:val="-15"/>
          <w:sz w:val="24"/>
          <w:szCs w:val="24"/>
        </w:rPr>
        <w:t>a</w:t>
      </w:r>
      <w:r w:rsidRPr="009E6B95">
        <w:rPr>
          <w:rFonts w:ascii="Arial" w:hAnsi="Arial" w:cs="Arial"/>
          <w:spacing w:val="58"/>
          <w:sz w:val="24"/>
          <w:szCs w:val="24"/>
        </w:rPr>
        <w:t xml:space="preserve"> </w:t>
      </w:r>
      <w:r w:rsidRPr="009E6B95">
        <w:rPr>
          <w:rFonts w:ascii="Arial" w:hAnsi="Arial" w:cs="Arial"/>
          <w:spacing w:val="-1"/>
          <w:sz w:val="24"/>
          <w:szCs w:val="24"/>
        </w:rPr>
        <w:t>Constitución</w:t>
      </w:r>
      <w:r w:rsidRPr="009E6B95">
        <w:rPr>
          <w:rFonts w:ascii="Arial" w:hAnsi="Arial" w:cs="Arial"/>
          <w:spacing w:val="22"/>
          <w:sz w:val="24"/>
          <w:szCs w:val="24"/>
        </w:rPr>
        <w:t xml:space="preserve"> </w:t>
      </w:r>
      <w:r w:rsidRPr="009E6B95">
        <w:rPr>
          <w:rFonts w:ascii="Arial" w:hAnsi="Arial" w:cs="Arial"/>
          <w:sz w:val="24"/>
          <w:szCs w:val="24"/>
        </w:rPr>
        <w:t>Polít</w:t>
      </w:r>
      <w:r w:rsidRPr="009E6B95">
        <w:rPr>
          <w:rFonts w:ascii="Arial" w:hAnsi="Arial" w:cs="Arial"/>
          <w:spacing w:val="-16"/>
          <w:sz w:val="24"/>
          <w:szCs w:val="24"/>
        </w:rPr>
        <w:t>i</w:t>
      </w:r>
      <w:r w:rsidRPr="009E6B95">
        <w:rPr>
          <w:rFonts w:ascii="Arial" w:hAnsi="Arial" w:cs="Arial"/>
          <w:sz w:val="24"/>
          <w:szCs w:val="24"/>
        </w:rPr>
        <w:t>ca</w:t>
      </w:r>
      <w:r w:rsidRPr="009E6B95">
        <w:rPr>
          <w:rFonts w:ascii="Arial" w:hAnsi="Arial" w:cs="Arial"/>
          <w:spacing w:val="26"/>
          <w:sz w:val="24"/>
          <w:szCs w:val="24"/>
        </w:rPr>
        <w:t xml:space="preserve"> </w:t>
      </w:r>
      <w:r w:rsidRPr="009E6B95">
        <w:rPr>
          <w:rFonts w:ascii="Arial" w:hAnsi="Arial" w:cs="Arial"/>
          <w:sz w:val="24"/>
          <w:szCs w:val="24"/>
        </w:rPr>
        <w:t>del</w:t>
      </w:r>
      <w:r w:rsidRPr="009E6B95">
        <w:rPr>
          <w:rFonts w:ascii="Arial" w:hAnsi="Arial" w:cs="Arial"/>
          <w:spacing w:val="37"/>
          <w:sz w:val="24"/>
          <w:szCs w:val="24"/>
        </w:rPr>
        <w:t xml:space="preserve"> </w:t>
      </w:r>
      <w:r w:rsidRPr="009E6B95">
        <w:rPr>
          <w:rFonts w:ascii="Arial" w:hAnsi="Arial" w:cs="Arial"/>
          <w:sz w:val="24"/>
          <w:szCs w:val="24"/>
        </w:rPr>
        <w:t>Estado</w:t>
      </w:r>
      <w:r w:rsidRPr="009E6B95">
        <w:rPr>
          <w:rFonts w:ascii="Arial" w:hAnsi="Arial" w:cs="Arial"/>
          <w:spacing w:val="25"/>
          <w:sz w:val="24"/>
          <w:szCs w:val="24"/>
        </w:rPr>
        <w:t xml:space="preserve"> </w:t>
      </w:r>
      <w:r w:rsidRPr="009E6B95">
        <w:rPr>
          <w:rFonts w:ascii="Arial" w:hAnsi="Arial" w:cs="Arial"/>
          <w:sz w:val="24"/>
          <w:szCs w:val="24"/>
        </w:rPr>
        <w:t>de</w:t>
      </w:r>
      <w:r w:rsidRPr="009E6B95">
        <w:rPr>
          <w:rFonts w:ascii="Arial" w:hAnsi="Arial" w:cs="Arial"/>
          <w:spacing w:val="28"/>
          <w:sz w:val="24"/>
          <w:szCs w:val="24"/>
        </w:rPr>
        <w:t xml:space="preserve"> </w:t>
      </w:r>
      <w:r w:rsidRPr="009E6B95">
        <w:rPr>
          <w:rFonts w:ascii="Arial" w:hAnsi="Arial" w:cs="Arial"/>
          <w:sz w:val="24"/>
          <w:szCs w:val="24"/>
        </w:rPr>
        <w:t>Ja</w:t>
      </w:r>
      <w:r w:rsidRPr="009E6B95">
        <w:rPr>
          <w:rFonts w:ascii="Arial" w:hAnsi="Arial" w:cs="Arial"/>
          <w:spacing w:val="3"/>
          <w:sz w:val="24"/>
          <w:szCs w:val="24"/>
        </w:rPr>
        <w:t>l</w:t>
      </w:r>
      <w:r w:rsidRPr="009E6B95">
        <w:rPr>
          <w:rFonts w:ascii="Arial" w:hAnsi="Arial" w:cs="Arial"/>
          <w:spacing w:val="-23"/>
          <w:sz w:val="24"/>
          <w:szCs w:val="24"/>
        </w:rPr>
        <w:t>i</w:t>
      </w:r>
      <w:r w:rsidRPr="009E6B95">
        <w:rPr>
          <w:rFonts w:ascii="Arial" w:hAnsi="Arial" w:cs="Arial"/>
          <w:sz w:val="24"/>
          <w:szCs w:val="24"/>
        </w:rPr>
        <w:t>sc</w:t>
      </w:r>
      <w:r w:rsidRPr="009E6B95">
        <w:rPr>
          <w:rFonts w:ascii="Arial" w:hAnsi="Arial" w:cs="Arial"/>
          <w:spacing w:val="12"/>
          <w:sz w:val="24"/>
          <w:szCs w:val="24"/>
        </w:rPr>
        <w:t>o</w:t>
      </w:r>
      <w:r w:rsidRPr="009E6B95">
        <w:rPr>
          <w:rFonts w:ascii="Arial" w:hAnsi="Arial" w:cs="Arial"/>
          <w:sz w:val="24"/>
          <w:szCs w:val="24"/>
        </w:rPr>
        <w:t>; Capítulo VII del Código Urbano para el Estado de Jalisco,</w:t>
      </w:r>
      <w:r w:rsidRPr="009E6B95">
        <w:rPr>
          <w:rFonts w:ascii="Arial" w:hAnsi="Arial" w:cs="Arial"/>
          <w:spacing w:val="8"/>
          <w:sz w:val="24"/>
          <w:szCs w:val="24"/>
        </w:rPr>
        <w:t xml:space="preserve"> </w:t>
      </w:r>
      <w:r w:rsidRPr="009E6B95">
        <w:rPr>
          <w:rFonts w:ascii="Arial" w:hAnsi="Arial" w:cs="Arial"/>
          <w:sz w:val="24"/>
          <w:szCs w:val="24"/>
        </w:rPr>
        <w:t>artículos</w:t>
      </w:r>
      <w:r w:rsidRPr="009E6B95">
        <w:rPr>
          <w:rFonts w:ascii="Arial" w:hAnsi="Arial" w:cs="Arial"/>
          <w:spacing w:val="13"/>
          <w:sz w:val="24"/>
          <w:szCs w:val="24"/>
        </w:rPr>
        <w:t xml:space="preserve"> </w:t>
      </w:r>
      <w:r w:rsidRPr="009E6B95">
        <w:rPr>
          <w:rFonts w:ascii="Arial" w:hAnsi="Arial" w:cs="Arial"/>
          <w:sz w:val="24"/>
          <w:szCs w:val="24"/>
        </w:rPr>
        <w:t>1,</w:t>
      </w:r>
      <w:r w:rsidRPr="009E6B95">
        <w:rPr>
          <w:rFonts w:ascii="Arial" w:hAnsi="Arial" w:cs="Arial"/>
          <w:spacing w:val="-24"/>
          <w:sz w:val="24"/>
          <w:szCs w:val="24"/>
        </w:rPr>
        <w:t xml:space="preserve"> </w:t>
      </w:r>
      <w:r w:rsidRPr="009E6B95">
        <w:rPr>
          <w:rFonts w:ascii="Arial" w:hAnsi="Arial" w:cs="Arial"/>
          <w:sz w:val="24"/>
          <w:szCs w:val="24"/>
        </w:rPr>
        <w:t>2,</w:t>
      </w:r>
      <w:r w:rsidRPr="009E6B95">
        <w:rPr>
          <w:rFonts w:ascii="Arial" w:hAnsi="Arial" w:cs="Arial"/>
          <w:spacing w:val="-6"/>
          <w:sz w:val="24"/>
          <w:szCs w:val="24"/>
        </w:rPr>
        <w:t xml:space="preserve"> </w:t>
      </w:r>
      <w:r w:rsidRPr="009E6B95">
        <w:rPr>
          <w:rFonts w:ascii="Arial" w:hAnsi="Arial" w:cs="Arial"/>
          <w:sz w:val="24"/>
          <w:szCs w:val="24"/>
        </w:rPr>
        <w:t>3,</w:t>
      </w:r>
      <w:r w:rsidRPr="009E6B95">
        <w:rPr>
          <w:rFonts w:ascii="Arial" w:hAnsi="Arial" w:cs="Arial"/>
          <w:spacing w:val="-1"/>
          <w:sz w:val="24"/>
          <w:szCs w:val="24"/>
        </w:rPr>
        <w:t xml:space="preserve"> </w:t>
      </w:r>
      <w:r w:rsidRPr="009E6B95">
        <w:rPr>
          <w:rFonts w:ascii="Arial" w:hAnsi="Arial" w:cs="Arial"/>
          <w:sz w:val="24"/>
          <w:szCs w:val="24"/>
        </w:rPr>
        <w:t>37</w:t>
      </w:r>
      <w:r w:rsidRPr="009E6B95">
        <w:rPr>
          <w:rFonts w:ascii="Arial" w:hAnsi="Arial" w:cs="Arial"/>
          <w:spacing w:val="-10"/>
          <w:sz w:val="24"/>
          <w:szCs w:val="24"/>
        </w:rPr>
        <w:t xml:space="preserve"> </w:t>
      </w:r>
      <w:r w:rsidRPr="009E6B95">
        <w:rPr>
          <w:rFonts w:ascii="Arial" w:hAnsi="Arial" w:cs="Arial"/>
          <w:sz w:val="24"/>
          <w:szCs w:val="24"/>
        </w:rPr>
        <w:t>fracción</w:t>
      </w:r>
      <w:r w:rsidRPr="009E6B95">
        <w:rPr>
          <w:rFonts w:ascii="Arial" w:hAnsi="Arial" w:cs="Arial"/>
          <w:spacing w:val="18"/>
          <w:sz w:val="24"/>
          <w:szCs w:val="24"/>
        </w:rPr>
        <w:t xml:space="preserve"> II</w:t>
      </w:r>
      <w:r w:rsidRPr="009E6B95">
        <w:rPr>
          <w:rFonts w:ascii="Arial" w:hAnsi="Arial" w:cs="Arial"/>
          <w:w w:val="90"/>
          <w:sz w:val="24"/>
          <w:szCs w:val="24"/>
        </w:rPr>
        <w:t>,</w:t>
      </w:r>
      <w:r w:rsidRPr="009E6B95">
        <w:rPr>
          <w:rFonts w:ascii="Arial" w:hAnsi="Arial" w:cs="Arial"/>
          <w:spacing w:val="-4"/>
          <w:w w:val="90"/>
          <w:sz w:val="24"/>
          <w:szCs w:val="24"/>
        </w:rPr>
        <w:t xml:space="preserve"> </w:t>
      </w:r>
      <w:r w:rsidRPr="009E6B95">
        <w:rPr>
          <w:rFonts w:ascii="Arial" w:hAnsi="Arial" w:cs="Arial"/>
          <w:sz w:val="24"/>
          <w:szCs w:val="24"/>
        </w:rPr>
        <w:t>40</w:t>
      </w:r>
      <w:r w:rsidRPr="009E6B95">
        <w:rPr>
          <w:rFonts w:ascii="Arial" w:hAnsi="Arial" w:cs="Arial"/>
          <w:spacing w:val="40"/>
          <w:w w:val="104"/>
          <w:sz w:val="24"/>
          <w:szCs w:val="24"/>
        </w:rPr>
        <w:t xml:space="preserve"> </w:t>
      </w:r>
      <w:r w:rsidRPr="009E6B95">
        <w:rPr>
          <w:rFonts w:ascii="Arial" w:hAnsi="Arial" w:cs="Arial"/>
          <w:sz w:val="24"/>
          <w:szCs w:val="24"/>
        </w:rPr>
        <w:t>fracción</w:t>
      </w:r>
      <w:r w:rsidRPr="009E6B95">
        <w:rPr>
          <w:rFonts w:ascii="Arial" w:hAnsi="Arial" w:cs="Arial"/>
          <w:spacing w:val="15"/>
          <w:sz w:val="24"/>
          <w:szCs w:val="24"/>
        </w:rPr>
        <w:t xml:space="preserve"> II</w:t>
      </w:r>
      <w:r w:rsidRPr="009E6B95">
        <w:rPr>
          <w:rFonts w:ascii="Arial" w:hAnsi="Arial" w:cs="Arial"/>
          <w:spacing w:val="3"/>
          <w:w w:val="90"/>
          <w:sz w:val="24"/>
          <w:szCs w:val="24"/>
        </w:rPr>
        <w:t>,</w:t>
      </w:r>
      <w:r w:rsidRPr="009E6B95">
        <w:rPr>
          <w:rFonts w:ascii="Arial" w:hAnsi="Arial" w:cs="Arial"/>
          <w:spacing w:val="4"/>
          <w:w w:val="90"/>
          <w:sz w:val="24"/>
          <w:szCs w:val="24"/>
        </w:rPr>
        <w:t xml:space="preserve"> </w:t>
      </w:r>
      <w:r w:rsidRPr="009E6B95">
        <w:rPr>
          <w:rFonts w:ascii="Arial" w:hAnsi="Arial" w:cs="Arial"/>
          <w:sz w:val="24"/>
          <w:szCs w:val="24"/>
        </w:rPr>
        <w:t>47</w:t>
      </w:r>
      <w:r w:rsidRPr="009E6B95">
        <w:rPr>
          <w:rFonts w:ascii="Arial" w:hAnsi="Arial" w:cs="Arial"/>
          <w:spacing w:val="-8"/>
          <w:sz w:val="24"/>
          <w:szCs w:val="24"/>
        </w:rPr>
        <w:t xml:space="preserve"> </w:t>
      </w:r>
      <w:r w:rsidRPr="009E6B95">
        <w:rPr>
          <w:rFonts w:ascii="Arial" w:hAnsi="Arial" w:cs="Arial"/>
          <w:sz w:val="24"/>
          <w:szCs w:val="24"/>
        </w:rPr>
        <w:t>fracción</w:t>
      </w:r>
      <w:r w:rsidRPr="009E6B95">
        <w:rPr>
          <w:rFonts w:ascii="Arial" w:hAnsi="Arial" w:cs="Arial"/>
          <w:spacing w:val="14"/>
          <w:sz w:val="24"/>
          <w:szCs w:val="24"/>
        </w:rPr>
        <w:t xml:space="preserve"> </w:t>
      </w:r>
      <w:r w:rsidRPr="009E6B95">
        <w:rPr>
          <w:rFonts w:ascii="Arial" w:hAnsi="Arial" w:cs="Arial"/>
          <w:spacing w:val="10"/>
          <w:sz w:val="24"/>
          <w:szCs w:val="24"/>
        </w:rPr>
        <w:t>V</w:t>
      </w:r>
      <w:r w:rsidRPr="009E6B95">
        <w:rPr>
          <w:rFonts w:ascii="Arial" w:hAnsi="Arial" w:cs="Arial"/>
          <w:spacing w:val="12"/>
          <w:sz w:val="24"/>
          <w:szCs w:val="24"/>
        </w:rPr>
        <w:t>,</w:t>
      </w:r>
      <w:r w:rsidRPr="009E6B95">
        <w:rPr>
          <w:rFonts w:ascii="Arial" w:hAnsi="Arial" w:cs="Arial"/>
          <w:spacing w:val="2"/>
          <w:sz w:val="24"/>
          <w:szCs w:val="24"/>
        </w:rPr>
        <w:t xml:space="preserve"> </w:t>
      </w:r>
      <w:r w:rsidRPr="009E6B95">
        <w:rPr>
          <w:rFonts w:ascii="Arial" w:hAnsi="Arial" w:cs="Arial"/>
          <w:sz w:val="24"/>
          <w:szCs w:val="24"/>
        </w:rPr>
        <w:t>de</w:t>
      </w:r>
      <w:r w:rsidRPr="009E6B95">
        <w:rPr>
          <w:rFonts w:ascii="Arial" w:hAnsi="Arial" w:cs="Arial"/>
          <w:spacing w:val="8"/>
          <w:sz w:val="24"/>
          <w:szCs w:val="24"/>
        </w:rPr>
        <w:t xml:space="preserve"> </w:t>
      </w:r>
      <w:r w:rsidRPr="009E6B95">
        <w:rPr>
          <w:rFonts w:ascii="Arial" w:hAnsi="Arial" w:cs="Arial"/>
          <w:sz w:val="24"/>
          <w:szCs w:val="24"/>
        </w:rPr>
        <w:t>la</w:t>
      </w:r>
      <w:r w:rsidRPr="009E6B95">
        <w:rPr>
          <w:rFonts w:ascii="Arial" w:hAnsi="Arial" w:cs="Arial"/>
          <w:spacing w:val="1"/>
          <w:sz w:val="24"/>
          <w:szCs w:val="24"/>
        </w:rPr>
        <w:t xml:space="preserve"> </w:t>
      </w:r>
      <w:r w:rsidRPr="009E6B95">
        <w:rPr>
          <w:rFonts w:ascii="Arial" w:hAnsi="Arial" w:cs="Arial"/>
          <w:sz w:val="24"/>
          <w:szCs w:val="24"/>
        </w:rPr>
        <w:t>Ley</w:t>
      </w:r>
      <w:r w:rsidRPr="009E6B95">
        <w:rPr>
          <w:rFonts w:ascii="Arial" w:hAnsi="Arial" w:cs="Arial"/>
          <w:spacing w:val="-3"/>
          <w:sz w:val="24"/>
          <w:szCs w:val="24"/>
        </w:rPr>
        <w:t xml:space="preserve"> </w:t>
      </w:r>
      <w:r w:rsidRPr="009E6B95">
        <w:rPr>
          <w:rFonts w:ascii="Arial" w:hAnsi="Arial" w:cs="Arial"/>
          <w:sz w:val="24"/>
          <w:szCs w:val="24"/>
        </w:rPr>
        <w:t>de</w:t>
      </w:r>
      <w:r w:rsidRPr="009E6B95">
        <w:rPr>
          <w:rFonts w:ascii="Arial" w:hAnsi="Arial" w:cs="Arial"/>
          <w:spacing w:val="2"/>
          <w:sz w:val="24"/>
          <w:szCs w:val="24"/>
        </w:rPr>
        <w:t xml:space="preserve"> </w:t>
      </w:r>
      <w:r w:rsidRPr="009E6B95">
        <w:rPr>
          <w:rFonts w:ascii="Arial" w:hAnsi="Arial" w:cs="Arial"/>
          <w:spacing w:val="-1"/>
          <w:sz w:val="24"/>
          <w:szCs w:val="24"/>
        </w:rPr>
        <w:t>Gobierno</w:t>
      </w:r>
      <w:r w:rsidRPr="009E6B95">
        <w:rPr>
          <w:rFonts w:ascii="Arial" w:hAnsi="Arial" w:cs="Arial"/>
          <w:spacing w:val="1"/>
          <w:sz w:val="24"/>
          <w:szCs w:val="24"/>
        </w:rPr>
        <w:t xml:space="preserve"> </w:t>
      </w:r>
      <w:r w:rsidRPr="009E6B95">
        <w:rPr>
          <w:rFonts w:ascii="Arial" w:hAnsi="Arial" w:cs="Arial"/>
          <w:sz w:val="24"/>
          <w:szCs w:val="24"/>
        </w:rPr>
        <w:t>y</w:t>
      </w:r>
      <w:r w:rsidRPr="009E6B95">
        <w:rPr>
          <w:rFonts w:ascii="Arial" w:hAnsi="Arial" w:cs="Arial"/>
          <w:spacing w:val="17"/>
          <w:sz w:val="24"/>
          <w:szCs w:val="24"/>
        </w:rPr>
        <w:t xml:space="preserve"> </w:t>
      </w:r>
      <w:r w:rsidRPr="009E6B95">
        <w:rPr>
          <w:rFonts w:ascii="Arial" w:hAnsi="Arial" w:cs="Arial"/>
          <w:sz w:val="24"/>
          <w:szCs w:val="24"/>
        </w:rPr>
        <w:t>la</w:t>
      </w:r>
      <w:r w:rsidRPr="009E6B95">
        <w:rPr>
          <w:rFonts w:ascii="Arial" w:hAnsi="Arial" w:cs="Arial"/>
          <w:spacing w:val="-14"/>
          <w:sz w:val="24"/>
          <w:szCs w:val="24"/>
        </w:rPr>
        <w:t xml:space="preserve"> </w:t>
      </w:r>
      <w:r w:rsidRPr="009E6B95">
        <w:rPr>
          <w:rFonts w:ascii="Arial" w:hAnsi="Arial" w:cs="Arial"/>
          <w:sz w:val="24"/>
          <w:szCs w:val="24"/>
        </w:rPr>
        <w:t>Administración</w:t>
      </w:r>
      <w:r w:rsidRPr="009E6B95">
        <w:rPr>
          <w:rFonts w:ascii="Arial" w:hAnsi="Arial" w:cs="Arial"/>
          <w:spacing w:val="23"/>
          <w:sz w:val="24"/>
          <w:szCs w:val="24"/>
        </w:rPr>
        <w:t xml:space="preserve"> </w:t>
      </w:r>
      <w:r w:rsidRPr="009E6B95">
        <w:rPr>
          <w:rFonts w:ascii="Arial" w:hAnsi="Arial" w:cs="Arial"/>
          <w:sz w:val="24"/>
          <w:szCs w:val="24"/>
        </w:rPr>
        <w:t>Púb</w:t>
      </w:r>
      <w:r w:rsidRPr="009E6B95">
        <w:rPr>
          <w:rFonts w:ascii="Arial" w:hAnsi="Arial" w:cs="Arial"/>
          <w:spacing w:val="-3"/>
          <w:sz w:val="24"/>
          <w:szCs w:val="24"/>
        </w:rPr>
        <w:t>l</w:t>
      </w:r>
      <w:r w:rsidRPr="009E6B95">
        <w:rPr>
          <w:rFonts w:ascii="Arial" w:hAnsi="Arial" w:cs="Arial"/>
          <w:spacing w:val="-21"/>
          <w:sz w:val="24"/>
          <w:szCs w:val="24"/>
        </w:rPr>
        <w:t>i</w:t>
      </w:r>
      <w:r w:rsidRPr="009E6B95">
        <w:rPr>
          <w:rFonts w:ascii="Arial" w:hAnsi="Arial" w:cs="Arial"/>
          <w:sz w:val="24"/>
          <w:szCs w:val="24"/>
        </w:rPr>
        <w:t>ca</w:t>
      </w:r>
      <w:r w:rsidRPr="009E6B95">
        <w:rPr>
          <w:rFonts w:ascii="Arial" w:hAnsi="Arial" w:cs="Arial"/>
          <w:spacing w:val="24"/>
          <w:sz w:val="24"/>
          <w:szCs w:val="24"/>
        </w:rPr>
        <w:t xml:space="preserve"> </w:t>
      </w:r>
      <w:r w:rsidRPr="009E6B95">
        <w:rPr>
          <w:rFonts w:ascii="Arial" w:hAnsi="Arial" w:cs="Arial"/>
          <w:sz w:val="24"/>
          <w:szCs w:val="24"/>
        </w:rPr>
        <w:t>Mun</w:t>
      </w:r>
      <w:r w:rsidRPr="009E6B95">
        <w:rPr>
          <w:rFonts w:ascii="Arial" w:hAnsi="Arial" w:cs="Arial"/>
          <w:spacing w:val="-19"/>
          <w:sz w:val="24"/>
          <w:szCs w:val="24"/>
        </w:rPr>
        <w:t>i</w:t>
      </w:r>
      <w:r w:rsidRPr="009E6B95">
        <w:rPr>
          <w:rFonts w:ascii="Arial" w:hAnsi="Arial" w:cs="Arial"/>
          <w:sz w:val="24"/>
          <w:szCs w:val="24"/>
        </w:rPr>
        <w:t>cipal</w:t>
      </w:r>
      <w:r w:rsidRPr="009E6B95">
        <w:rPr>
          <w:rFonts w:ascii="Arial" w:hAnsi="Arial" w:cs="Arial"/>
          <w:spacing w:val="9"/>
          <w:sz w:val="24"/>
          <w:szCs w:val="24"/>
        </w:rPr>
        <w:t xml:space="preserve"> </w:t>
      </w:r>
      <w:r w:rsidRPr="009E6B95">
        <w:rPr>
          <w:rFonts w:ascii="Arial" w:hAnsi="Arial" w:cs="Arial"/>
          <w:spacing w:val="-17"/>
          <w:sz w:val="24"/>
          <w:szCs w:val="24"/>
        </w:rPr>
        <w:t>d</w:t>
      </w:r>
      <w:r w:rsidRPr="009E6B95">
        <w:rPr>
          <w:rFonts w:ascii="Arial" w:hAnsi="Arial" w:cs="Arial"/>
          <w:sz w:val="24"/>
          <w:szCs w:val="24"/>
        </w:rPr>
        <w:t>el</w:t>
      </w:r>
      <w:r w:rsidRPr="009E6B95">
        <w:rPr>
          <w:rFonts w:ascii="Arial" w:hAnsi="Arial" w:cs="Arial"/>
          <w:spacing w:val="18"/>
          <w:sz w:val="24"/>
          <w:szCs w:val="24"/>
        </w:rPr>
        <w:t xml:space="preserve"> </w:t>
      </w:r>
      <w:r w:rsidRPr="009E6B95">
        <w:rPr>
          <w:rFonts w:ascii="Arial" w:hAnsi="Arial" w:cs="Arial"/>
          <w:sz w:val="24"/>
          <w:szCs w:val="24"/>
        </w:rPr>
        <w:t>Estado</w:t>
      </w:r>
      <w:r w:rsidRPr="009E6B95">
        <w:rPr>
          <w:rFonts w:ascii="Arial" w:hAnsi="Arial" w:cs="Arial"/>
          <w:spacing w:val="12"/>
          <w:sz w:val="24"/>
          <w:szCs w:val="24"/>
        </w:rPr>
        <w:t xml:space="preserve"> </w:t>
      </w:r>
      <w:r w:rsidRPr="009E6B95">
        <w:rPr>
          <w:rFonts w:ascii="Arial" w:hAnsi="Arial" w:cs="Arial"/>
          <w:sz w:val="24"/>
          <w:szCs w:val="24"/>
        </w:rPr>
        <w:t>de</w:t>
      </w:r>
      <w:r w:rsidRPr="009E6B95">
        <w:rPr>
          <w:rFonts w:ascii="Arial" w:hAnsi="Arial" w:cs="Arial"/>
          <w:spacing w:val="15"/>
          <w:sz w:val="24"/>
          <w:szCs w:val="24"/>
        </w:rPr>
        <w:t xml:space="preserve"> </w:t>
      </w:r>
      <w:r w:rsidRPr="009E6B95">
        <w:rPr>
          <w:rFonts w:ascii="Arial" w:hAnsi="Arial" w:cs="Arial"/>
          <w:sz w:val="24"/>
          <w:szCs w:val="24"/>
        </w:rPr>
        <w:t>Ja</w:t>
      </w:r>
      <w:r w:rsidRPr="009E6B95">
        <w:rPr>
          <w:rFonts w:ascii="Arial" w:hAnsi="Arial" w:cs="Arial"/>
          <w:spacing w:val="-5"/>
          <w:sz w:val="24"/>
          <w:szCs w:val="24"/>
        </w:rPr>
        <w:t>l</w:t>
      </w:r>
      <w:r w:rsidRPr="009E6B95">
        <w:rPr>
          <w:rFonts w:ascii="Arial" w:hAnsi="Arial" w:cs="Arial"/>
          <w:spacing w:val="-23"/>
          <w:sz w:val="24"/>
          <w:szCs w:val="24"/>
        </w:rPr>
        <w:t>i</w:t>
      </w:r>
      <w:r w:rsidRPr="009E6B95">
        <w:rPr>
          <w:rFonts w:ascii="Arial" w:hAnsi="Arial" w:cs="Arial"/>
          <w:sz w:val="24"/>
          <w:szCs w:val="24"/>
        </w:rPr>
        <w:t>sc</w:t>
      </w:r>
      <w:r w:rsidRPr="009E6B95">
        <w:rPr>
          <w:rFonts w:ascii="Arial" w:hAnsi="Arial" w:cs="Arial"/>
          <w:spacing w:val="12"/>
          <w:sz w:val="24"/>
          <w:szCs w:val="24"/>
        </w:rPr>
        <w:t>o</w:t>
      </w:r>
      <w:r w:rsidRPr="009E6B95">
        <w:rPr>
          <w:rFonts w:ascii="Arial" w:hAnsi="Arial" w:cs="Arial"/>
          <w:sz w:val="24"/>
          <w:szCs w:val="24"/>
        </w:rPr>
        <w:t xml:space="preserve">; artículos </w:t>
      </w:r>
      <w:r w:rsidRPr="009E6B95">
        <w:rPr>
          <w:rFonts w:ascii="Arial" w:eastAsia="Times New Roman" w:hAnsi="Arial" w:cs="Arial"/>
          <w:sz w:val="24"/>
          <w:szCs w:val="24"/>
          <w:lang w:eastAsia="es-ES"/>
        </w:rPr>
        <w:t>15, 18, 19, 21, 23 y del 26 al 30 de</w:t>
      </w:r>
      <w:r w:rsidRPr="009E6B95">
        <w:rPr>
          <w:rFonts w:ascii="Arial" w:eastAsia="Malgun Gothic" w:hAnsi="Arial" w:cs="Arial"/>
          <w:sz w:val="24"/>
          <w:szCs w:val="24"/>
        </w:rPr>
        <w:t xml:space="preserve"> la Ley para la Regularización y Titulación de Predios Urbanos en el Estado de Jalisco,</w:t>
      </w:r>
      <w:r w:rsidRPr="009E6B95">
        <w:rPr>
          <w:rFonts w:ascii="Arial" w:hAnsi="Arial" w:cs="Arial"/>
          <w:spacing w:val="-19"/>
          <w:sz w:val="24"/>
          <w:szCs w:val="24"/>
        </w:rPr>
        <w:t xml:space="preserve"> </w:t>
      </w:r>
      <w:r w:rsidRPr="009E6B95">
        <w:rPr>
          <w:rFonts w:ascii="Arial" w:hAnsi="Arial" w:cs="Arial"/>
          <w:sz w:val="24"/>
          <w:szCs w:val="24"/>
        </w:rPr>
        <w:t>artícu</w:t>
      </w:r>
      <w:r w:rsidRPr="009E6B95">
        <w:rPr>
          <w:rFonts w:ascii="Arial" w:hAnsi="Arial" w:cs="Arial"/>
          <w:spacing w:val="3"/>
          <w:sz w:val="24"/>
          <w:szCs w:val="24"/>
        </w:rPr>
        <w:t>l</w:t>
      </w:r>
      <w:r w:rsidRPr="009E6B95">
        <w:rPr>
          <w:rFonts w:ascii="Arial" w:hAnsi="Arial" w:cs="Arial"/>
          <w:sz w:val="24"/>
          <w:szCs w:val="24"/>
        </w:rPr>
        <w:t>os</w:t>
      </w:r>
      <w:r w:rsidRPr="009E6B95">
        <w:rPr>
          <w:rFonts w:ascii="Arial" w:hAnsi="Arial" w:cs="Arial"/>
          <w:spacing w:val="27"/>
          <w:sz w:val="24"/>
          <w:szCs w:val="24"/>
        </w:rPr>
        <w:t xml:space="preserve"> 1,</w:t>
      </w:r>
      <w:r w:rsidRPr="009E6B95">
        <w:rPr>
          <w:rFonts w:ascii="Arial" w:hAnsi="Arial" w:cs="Arial"/>
          <w:spacing w:val="10"/>
          <w:sz w:val="24"/>
          <w:szCs w:val="24"/>
        </w:rPr>
        <w:t>2</w:t>
      </w:r>
      <w:r w:rsidRPr="009E6B95">
        <w:rPr>
          <w:rFonts w:ascii="Arial" w:hAnsi="Arial" w:cs="Arial"/>
          <w:sz w:val="24"/>
          <w:szCs w:val="24"/>
        </w:rPr>
        <w:t>,</w:t>
      </w:r>
      <w:r w:rsidRPr="009E6B95">
        <w:rPr>
          <w:rFonts w:ascii="Arial" w:hAnsi="Arial" w:cs="Arial"/>
          <w:spacing w:val="-14"/>
          <w:sz w:val="24"/>
          <w:szCs w:val="24"/>
        </w:rPr>
        <w:t xml:space="preserve"> </w:t>
      </w:r>
      <w:r w:rsidRPr="009E6B95">
        <w:rPr>
          <w:rFonts w:ascii="Arial" w:hAnsi="Arial" w:cs="Arial"/>
          <w:spacing w:val="11"/>
          <w:sz w:val="24"/>
          <w:szCs w:val="24"/>
        </w:rPr>
        <w:t>3</w:t>
      </w:r>
      <w:r w:rsidRPr="009E6B95">
        <w:rPr>
          <w:rFonts w:ascii="Arial" w:hAnsi="Arial" w:cs="Arial"/>
          <w:sz w:val="24"/>
          <w:szCs w:val="24"/>
        </w:rPr>
        <w:t>,</w:t>
      </w:r>
      <w:r w:rsidRPr="009E6B95">
        <w:rPr>
          <w:rFonts w:ascii="Arial" w:hAnsi="Arial" w:cs="Arial"/>
          <w:spacing w:val="-8"/>
          <w:sz w:val="24"/>
          <w:szCs w:val="24"/>
        </w:rPr>
        <w:t xml:space="preserve"> </w:t>
      </w:r>
      <w:r w:rsidRPr="009E6B95">
        <w:rPr>
          <w:rFonts w:ascii="Arial" w:hAnsi="Arial" w:cs="Arial"/>
          <w:sz w:val="24"/>
          <w:szCs w:val="24"/>
        </w:rPr>
        <w:t>25</w:t>
      </w:r>
      <w:r w:rsidRPr="009E6B95">
        <w:rPr>
          <w:rFonts w:ascii="Arial" w:hAnsi="Arial" w:cs="Arial"/>
          <w:spacing w:val="19"/>
          <w:sz w:val="24"/>
          <w:szCs w:val="24"/>
        </w:rPr>
        <w:t xml:space="preserve"> </w:t>
      </w:r>
      <w:r w:rsidRPr="009E6B95">
        <w:rPr>
          <w:rFonts w:ascii="Arial" w:hAnsi="Arial" w:cs="Arial"/>
          <w:sz w:val="24"/>
          <w:szCs w:val="24"/>
        </w:rPr>
        <w:t>fracción</w:t>
      </w:r>
      <w:r w:rsidRPr="009E6B95">
        <w:rPr>
          <w:rFonts w:ascii="Arial" w:hAnsi="Arial" w:cs="Arial"/>
          <w:spacing w:val="32"/>
          <w:sz w:val="24"/>
          <w:szCs w:val="24"/>
        </w:rPr>
        <w:t xml:space="preserve"> </w:t>
      </w:r>
      <w:r w:rsidRPr="009E6B95">
        <w:rPr>
          <w:rFonts w:ascii="Arial" w:hAnsi="Arial" w:cs="Arial"/>
          <w:sz w:val="24"/>
          <w:szCs w:val="24"/>
        </w:rPr>
        <w:t>XI</w:t>
      </w:r>
      <w:r w:rsidRPr="009E6B95">
        <w:rPr>
          <w:rFonts w:ascii="Arial" w:hAnsi="Arial" w:cs="Arial"/>
          <w:spacing w:val="11"/>
          <w:sz w:val="24"/>
          <w:szCs w:val="24"/>
        </w:rPr>
        <w:t>I</w:t>
      </w:r>
      <w:r w:rsidRPr="009E6B95">
        <w:rPr>
          <w:rFonts w:ascii="Arial" w:hAnsi="Arial" w:cs="Arial"/>
          <w:sz w:val="24"/>
          <w:szCs w:val="24"/>
        </w:rPr>
        <w:t>,</w:t>
      </w:r>
      <w:r w:rsidRPr="009E6B95">
        <w:rPr>
          <w:rFonts w:ascii="Arial" w:hAnsi="Arial" w:cs="Arial"/>
          <w:spacing w:val="-24"/>
          <w:sz w:val="24"/>
          <w:szCs w:val="24"/>
        </w:rPr>
        <w:t xml:space="preserve"> </w:t>
      </w:r>
      <w:r w:rsidRPr="009E6B95">
        <w:rPr>
          <w:rFonts w:ascii="Arial" w:hAnsi="Arial" w:cs="Arial"/>
          <w:sz w:val="24"/>
          <w:szCs w:val="24"/>
        </w:rPr>
        <w:t>33</w:t>
      </w:r>
      <w:r w:rsidRPr="009E6B95">
        <w:rPr>
          <w:rFonts w:ascii="Arial" w:hAnsi="Arial" w:cs="Arial"/>
          <w:spacing w:val="1"/>
          <w:sz w:val="24"/>
          <w:szCs w:val="24"/>
        </w:rPr>
        <w:t xml:space="preserve"> </w:t>
      </w:r>
      <w:r w:rsidRPr="009E6B95">
        <w:rPr>
          <w:rFonts w:ascii="Arial" w:hAnsi="Arial" w:cs="Arial"/>
          <w:sz w:val="24"/>
          <w:szCs w:val="24"/>
        </w:rPr>
        <w:t>frac</w:t>
      </w:r>
      <w:r w:rsidRPr="009E6B95">
        <w:rPr>
          <w:rFonts w:ascii="Arial" w:hAnsi="Arial" w:cs="Arial"/>
          <w:spacing w:val="12"/>
          <w:sz w:val="24"/>
          <w:szCs w:val="24"/>
        </w:rPr>
        <w:t>c</w:t>
      </w:r>
      <w:r w:rsidRPr="009E6B95">
        <w:rPr>
          <w:rFonts w:ascii="Arial" w:hAnsi="Arial" w:cs="Arial"/>
          <w:spacing w:val="-27"/>
          <w:sz w:val="24"/>
          <w:szCs w:val="24"/>
        </w:rPr>
        <w:t>i</w:t>
      </w:r>
      <w:r w:rsidRPr="009E6B95">
        <w:rPr>
          <w:rFonts w:ascii="Arial" w:hAnsi="Arial" w:cs="Arial"/>
          <w:spacing w:val="-2"/>
          <w:sz w:val="24"/>
          <w:szCs w:val="24"/>
        </w:rPr>
        <w:t>ó</w:t>
      </w:r>
      <w:r w:rsidRPr="009E6B95">
        <w:rPr>
          <w:rFonts w:ascii="Arial" w:hAnsi="Arial" w:cs="Arial"/>
          <w:sz w:val="24"/>
          <w:szCs w:val="24"/>
        </w:rPr>
        <w:t>n</w:t>
      </w:r>
      <w:r w:rsidRPr="009E6B95">
        <w:rPr>
          <w:rFonts w:ascii="Arial" w:hAnsi="Arial" w:cs="Arial"/>
          <w:spacing w:val="19"/>
          <w:sz w:val="24"/>
          <w:szCs w:val="24"/>
        </w:rPr>
        <w:t xml:space="preserve"> I</w:t>
      </w:r>
      <w:r w:rsidRPr="009E6B95">
        <w:rPr>
          <w:rFonts w:ascii="Arial" w:hAnsi="Arial" w:cs="Arial"/>
          <w:w w:val="90"/>
          <w:sz w:val="24"/>
          <w:szCs w:val="24"/>
        </w:rPr>
        <w:t>,</w:t>
      </w:r>
      <w:r w:rsidRPr="009E6B95">
        <w:rPr>
          <w:rFonts w:ascii="Arial" w:hAnsi="Arial" w:cs="Arial"/>
          <w:w w:val="62"/>
          <w:sz w:val="24"/>
          <w:szCs w:val="24"/>
        </w:rPr>
        <w:t xml:space="preserve"> </w:t>
      </w:r>
      <w:r w:rsidRPr="009E6B95">
        <w:rPr>
          <w:rFonts w:ascii="Arial" w:hAnsi="Arial" w:cs="Arial"/>
          <w:spacing w:val="-36"/>
          <w:w w:val="90"/>
          <w:sz w:val="24"/>
          <w:szCs w:val="24"/>
        </w:rPr>
        <w:t xml:space="preserve"> </w:t>
      </w:r>
      <w:r w:rsidRPr="009E6B95">
        <w:rPr>
          <w:rFonts w:ascii="Arial" w:hAnsi="Arial" w:cs="Arial"/>
          <w:spacing w:val="1"/>
          <w:sz w:val="24"/>
          <w:szCs w:val="24"/>
        </w:rPr>
        <w:t xml:space="preserve">142,145 fracción II </w:t>
      </w:r>
      <w:r w:rsidRPr="009E6B95">
        <w:rPr>
          <w:rFonts w:ascii="Arial" w:hAnsi="Arial" w:cs="Arial"/>
          <w:spacing w:val="-51"/>
          <w:sz w:val="24"/>
          <w:szCs w:val="24"/>
        </w:rPr>
        <w:t xml:space="preserve"> </w:t>
      </w:r>
      <w:r w:rsidRPr="009E6B95">
        <w:rPr>
          <w:rFonts w:ascii="Arial" w:hAnsi="Arial" w:cs="Arial"/>
          <w:sz w:val="24"/>
          <w:szCs w:val="24"/>
        </w:rPr>
        <w:t>y</w:t>
      </w:r>
      <w:r w:rsidRPr="009E6B95">
        <w:rPr>
          <w:rFonts w:ascii="Arial" w:hAnsi="Arial" w:cs="Arial"/>
          <w:spacing w:val="-36"/>
          <w:sz w:val="24"/>
          <w:szCs w:val="24"/>
        </w:rPr>
        <w:t xml:space="preserve"> </w:t>
      </w:r>
      <w:r w:rsidRPr="009E6B95">
        <w:rPr>
          <w:rFonts w:ascii="Arial" w:hAnsi="Arial" w:cs="Arial"/>
          <w:sz w:val="24"/>
          <w:szCs w:val="24"/>
        </w:rPr>
        <w:t>154</w:t>
      </w:r>
      <w:r w:rsidRPr="009E6B95">
        <w:rPr>
          <w:rFonts w:ascii="Arial" w:hAnsi="Arial" w:cs="Arial"/>
          <w:spacing w:val="-51"/>
          <w:sz w:val="24"/>
          <w:szCs w:val="24"/>
        </w:rPr>
        <w:t xml:space="preserve"> </w:t>
      </w:r>
      <w:r w:rsidRPr="009E6B95">
        <w:rPr>
          <w:rFonts w:ascii="Arial" w:hAnsi="Arial" w:cs="Arial"/>
          <w:sz w:val="24"/>
          <w:szCs w:val="24"/>
        </w:rPr>
        <w:t>del</w:t>
      </w:r>
      <w:r w:rsidRPr="009E6B95">
        <w:rPr>
          <w:rFonts w:ascii="Arial" w:hAnsi="Arial" w:cs="Arial"/>
          <w:spacing w:val="-41"/>
          <w:sz w:val="24"/>
          <w:szCs w:val="24"/>
        </w:rPr>
        <w:t xml:space="preserve"> </w:t>
      </w:r>
      <w:r w:rsidRPr="009E6B95">
        <w:rPr>
          <w:rFonts w:ascii="Arial" w:hAnsi="Arial" w:cs="Arial"/>
          <w:spacing w:val="-2"/>
          <w:sz w:val="24"/>
          <w:szCs w:val="24"/>
        </w:rPr>
        <w:t>Reglamento</w:t>
      </w:r>
      <w:r w:rsidRPr="009E6B95">
        <w:rPr>
          <w:rFonts w:ascii="Arial" w:eastAsia="Times New Roman" w:hAnsi="Arial" w:cs="Arial"/>
          <w:sz w:val="24"/>
          <w:szCs w:val="24"/>
        </w:rPr>
        <w:t xml:space="preserve"> </w:t>
      </w:r>
      <w:r w:rsidRPr="009E6B95">
        <w:rPr>
          <w:rFonts w:ascii="Arial" w:hAnsi="Arial" w:cs="Arial"/>
          <w:w w:val="105"/>
          <w:sz w:val="24"/>
          <w:szCs w:val="24"/>
        </w:rPr>
        <w:t>del</w:t>
      </w:r>
      <w:r w:rsidRPr="009E6B95">
        <w:rPr>
          <w:rFonts w:ascii="Arial" w:hAnsi="Arial" w:cs="Arial"/>
          <w:spacing w:val="-26"/>
          <w:w w:val="105"/>
          <w:sz w:val="24"/>
          <w:szCs w:val="24"/>
        </w:rPr>
        <w:t xml:space="preserve"> </w:t>
      </w:r>
      <w:r w:rsidRPr="009E6B95">
        <w:rPr>
          <w:rFonts w:ascii="Arial" w:hAnsi="Arial" w:cs="Arial"/>
          <w:spacing w:val="-2"/>
          <w:w w:val="105"/>
          <w:sz w:val="24"/>
          <w:szCs w:val="24"/>
        </w:rPr>
        <w:t>Gobi</w:t>
      </w:r>
      <w:r w:rsidRPr="009E6B95">
        <w:rPr>
          <w:rFonts w:ascii="Arial" w:hAnsi="Arial" w:cs="Arial"/>
          <w:spacing w:val="-1"/>
          <w:w w:val="105"/>
          <w:sz w:val="24"/>
          <w:szCs w:val="24"/>
        </w:rPr>
        <w:t>erno</w:t>
      </w:r>
      <w:r w:rsidRPr="009E6B95">
        <w:rPr>
          <w:rFonts w:ascii="Arial" w:hAnsi="Arial" w:cs="Arial"/>
          <w:spacing w:val="-26"/>
          <w:w w:val="105"/>
          <w:sz w:val="24"/>
          <w:szCs w:val="24"/>
        </w:rPr>
        <w:t xml:space="preserve"> </w:t>
      </w:r>
      <w:r w:rsidRPr="009E6B95">
        <w:rPr>
          <w:rFonts w:ascii="Arial" w:hAnsi="Arial" w:cs="Arial"/>
          <w:w w:val="105"/>
          <w:sz w:val="24"/>
          <w:szCs w:val="24"/>
        </w:rPr>
        <w:t>y</w:t>
      </w:r>
      <w:r w:rsidRPr="009E6B95">
        <w:rPr>
          <w:rFonts w:ascii="Arial" w:hAnsi="Arial" w:cs="Arial"/>
          <w:spacing w:val="-21"/>
          <w:w w:val="105"/>
          <w:sz w:val="24"/>
          <w:szCs w:val="24"/>
        </w:rPr>
        <w:t xml:space="preserve"> </w:t>
      </w:r>
      <w:r w:rsidRPr="009E6B95">
        <w:rPr>
          <w:rFonts w:ascii="Arial" w:hAnsi="Arial" w:cs="Arial"/>
          <w:w w:val="105"/>
          <w:sz w:val="24"/>
          <w:szCs w:val="24"/>
        </w:rPr>
        <w:t>de</w:t>
      </w:r>
      <w:r w:rsidRPr="009E6B95">
        <w:rPr>
          <w:rFonts w:ascii="Arial" w:hAnsi="Arial" w:cs="Arial"/>
          <w:spacing w:val="-18"/>
          <w:w w:val="105"/>
          <w:sz w:val="24"/>
          <w:szCs w:val="24"/>
        </w:rPr>
        <w:t xml:space="preserve"> </w:t>
      </w:r>
      <w:r w:rsidRPr="009E6B95">
        <w:rPr>
          <w:rFonts w:ascii="Arial" w:hAnsi="Arial" w:cs="Arial"/>
          <w:w w:val="105"/>
          <w:sz w:val="24"/>
          <w:szCs w:val="24"/>
        </w:rPr>
        <w:t>la</w:t>
      </w:r>
      <w:r w:rsidRPr="009E6B95">
        <w:rPr>
          <w:rFonts w:ascii="Arial" w:hAnsi="Arial" w:cs="Arial"/>
          <w:spacing w:val="-35"/>
          <w:w w:val="105"/>
          <w:sz w:val="24"/>
          <w:szCs w:val="24"/>
        </w:rPr>
        <w:t xml:space="preserve"> </w:t>
      </w:r>
      <w:r w:rsidRPr="009E6B95">
        <w:rPr>
          <w:rFonts w:ascii="Arial" w:hAnsi="Arial" w:cs="Arial"/>
          <w:w w:val="105"/>
          <w:sz w:val="24"/>
          <w:szCs w:val="24"/>
        </w:rPr>
        <w:t>Administración</w:t>
      </w:r>
      <w:r w:rsidRPr="009E6B95">
        <w:rPr>
          <w:rFonts w:ascii="Arial" w:hAnsi="Arial" w:cs="Arial"/>
          <w:spacing w:val="8"/>
          <w:w w:val="105"/>
          <w:sz w:val="24"/>
          <w:szCs w:val="24"/>
        </w:rPr>
        <w:t xml:space="preserve"> </w:t>
      </w:r>
      <w:r w:rsidRPr="009E6B95">
        <w:rPr>
          <w:rFonts w:ascii="Arial" w:hAnsi="Arial" w:cs="Arial"/>
          <w:spacing w:val="-3"/>
          <w:w w:val="105"/>
          <w:sz w:val="24"/>
          <w:szCs w:val="24"/>
        </w:rPr>
        <w:t>Pública</w:t>
      </w:r>
      <w:r w:rsidRPr="009E6B95">
        <w:rPr>
          <w:rFonts w:ascii="Arial" w:hAnsi="Arial" w:cs="Arial"/>
          <w:spacing w:val="-24"/>
          <w:w w:val="105"/>
          <w:sz w:val="24"/>
          <w:szCs w:val="24"/>
        </w:rPr>
        <w:t xml:space="preserve"> </w:t>
      </w:r>
      <w:r w:rsidRPr="009E6B95">
        <w:rPr>
          <w:rFonts w:ascii="Arial" w:hAnsi="Arial" w:cs="Arial"/>
          <w:w w:val="105"/>
          <w:sz w:val="24"/>
          <w:szCs w:val="24"/>
        </w:rPr>
        <w:t>del</w:t>
      </w:r>
      <w:r w:rsidRPr="009E6B95">
        <w:rPr>
          <w:rFonts w:ascii="Arial" w:hAnsi="Arial" w:cs="Arial"/>
          <w:spacing w:val="-33"/>
          <w:w w:val="105"/>
          <w:sz w:val="24"/>
          <w:szCs w:val="24"/>
        </w:rPr>
        <w:t xml:space="preserve"> </w:t>
      </w:r>
      <w:r w:rsidRPr="009E6B95">
        <w:rPr>
          <w:rFonts w:ascii="Arial" w:hAnsi="Arial" w:cs="Arial"/>
          <w:w w:val="105"/>
          <w:sz w:val="24"/>
          <w:szCs w:val="24"/>
        </w:rPr>
        <w:t>Ayuntamiento</w:t>
      </w:r>
      <w:r w:rsidRPr="009E6B95">
        <w:rPr>
          <w:rFonts w:ascii="Arial" w:hAnsi="Arial" w:cs="Arial"/>
          <w:spacing w:val="-1"/>
          <w:w w:val="105"/>
          <w:sz w:val="24"/>
          <w:szCs w:val="24"/>
        </w:rPr>
        <w:t xml:space="preserve"> </w:t>
      </w:r>
      <w:r w:rsidRPr="009E6B95">
        <w:rPr>
          <w:rFonts w:ascii="Arial" w:hAnsi="Arial" w:cs="Arial"/>
          <w:spacing w:val="-2"/>
          <w:w w:val="105"/>
          <w:sz w:val="24"/>
          <w:szCs w:val="24"/>
        </w:rPr>
        <w:t>Constitucional</w:t>
      </w:r>
      <w:r w:rsidRPr="009E6B95">
        <w:rPr>
          <w:rFonts w:ascii="Arial" w:hAnsi="Arial" w:cs="Arial"/>
          <w:spacing w:val="-14"/>
          <w:w w:val="105"/>
          <w:sz w:val="24"/>
          <w:szCs w:val="24"/>
        </w:rPr>
        <w:t xml:space="preserve"> </w:t>
      </w:r>
      <w:r w:rsidRPr="009E6B95">
        <w:rPr>
          <w:rFonts w:ascii="Arial" w:hAnsi="Arial" w:cs="Arial"/>
          <w:w w:val="105"/>
          <w:sz w:val="24"/>
          <w:szCs w:val="24"/>
        </w:rPr>
        <w:t>de</w:t>
      </w:r>
      <w:r w:rsidRPr="009E6B95">
        <w:rPr>
          <w:rFonts w:ascii="Arial" w:hAnsi="Arial" w:cs="Arial"/>
          <w:spacing w:val="-19"/>
          <w:w w:val="105"/>
          <w:sz w:val="24"/>
          <w:szCs w:val="24"/>
        </w:rPr>
        <w:t xml:space="preserve"> </w:t>
      </w:r>
      <w:r w:rsidRPr="009E6B95">
        <w:rPr>
          <w:rFonts w:ascii="Arial" w:hAnsi="Arial" w:cs="Arial"/>
          <w:w w:val="105"/>
          <w:sz w:val="24"/>
          <w:szCs w:val="24"/>
        </w:rPr>
        <w:t>San</w:t>
      </w:r>
      <w:r w:rsidRPr="009E6B95">
        <w:rPr>
          <w:rFonts w:ascii="Arial" w:hAnsi="Arial" w:cs="Arial"/>
          <w:spacing w:val="15"/>
          <w:w w:val="105"/>
          <w:sz w:val="24"/>
          <w:szCs w:val="24"/>
        </w:rPr>
        <w:t xml:space="preserve"> </w:t>
      </w:r>
      <w:r w:rsidRPr="009E6B95">
        <w:rPr>
          <w:rFonts w:ascii="Arial" w:hAnsi="Arial" w:cs="Arial"/>
          <w:w w:val="105"/>
          <w:sz w:val="24"/>
          <w:szCs w:val="24"/>
        </w:rPr>
        <w:t>Pedro</w:t>
      </w:r>
      <w:r w:rsidRPr="009E6B95">
        <w:rPr>
          <w:rFonts w:ascii="Arial" w:hAnsi="Arial" w:cs="Arial"/>
          <w:spacing w:val="-25"/>
          <w:w w:val="105"/>
          <w:sz w:val="24"/>
          <w:szCs w:val="24"/>
        </w:rPr>
        <w:t xml:space="preserve"> </w:t>
      </w:r>
      <w:r w:rsidRPr="009E6B95">
        <w:rPr>
          <w:rFonts w:ascii="Arial" w:hAnsi="Arial" w:cs="Arial"/>
          <w:spacing w:val="-1"/>
          <w:w w:val="105"/>
          <w:sz w:val="24"/>
          <w:szCs w:val="24"/>
        </w:rPr>
        <w:t>Tl</w:t>
      </w:r>
      <w:r w:rsidRPr="009E6B95">
        <w:rPr>
          <w:rFonts w:ascii="Arial" w:hAnsi="Arial" w:cs="Arial"/>
          <w:spacing w:val="-2"/>
          <w:w w:val="105"/>
          <w:sz w:val="24"/>
          <w:szCs w:val="24"/>
        </w:rPr>
        <w:t>aquepaque</w:t>
      </w:r>
      <w:r w:rsidRPr="009E6B95">
        <w:rPr>
          <w:rFonts w:ascii="Arial" w:hAnsi="Arial" w:cs="Arial"/>
          <w:w w:val="105"/>
          <w:sz w:val="24"/>
          <w:szCs w:val="24"/>
        </w:rPr>
        <w:t>;</w:t>
      </w:r>
      <w:r w:rsidRPr="009E6B95">
        <w:rPr>
          <w:rFonts w:ascii="Arial" w:hAnsi="Arial" w:cs="Arial"/>
          <w:spacing w:val="-31"/>
          <w:w w:val="105"/>
          <w:sz w:val="24"/>
          <w:szCs w:val="24"/>
        </w:rPr>
        <w:t xml:space="preserve"> por lo que </w:t>
      </w:r>
      <w:r w:rsidRPr="009E6B95">
        <w:rPr>
          <w:rFonts w:ascii="Arial" w:hAnsi="Arial" w:cs="Arial"/>
          <w:w w:val="105"/>
          <w:sz w:val="24"/>
          <w:szCs w:val="24"/>
        </w:rPr>
        <w:t>tengo</w:t>
      </w:r>
      <w:r w:rsidRPr="009E6B95">
        <w:rPr>
          <w:rFonts w:ascii="Arial" w:hAnsi="Arial" w:cs="Arial"/>
          <w:spacing w:val="-9"/>
          <w:w w:val="105"/>
          <w:sz w:val="24"/>
          <w:szCs w:val="24"/>
        </w:rPr>
        <w:t xml:space="preserve"> </w:t>
      </w:r>
      <w:r w:rsidRPr="009E6B95">
        <w:rPr>
          <w:rFonts w:ascii="Arial" w:hAnsi="Arial" w:cs="Arial"/>
          <w:w w:val="105"/>
          <w:sz w:val="24"/>
          <w:szCs w:val="24"/>
        </w:rPr>
        <w:t>a</w:t>
      </w:r>
      <w:r w:rsidRPr="009E6B95">
        <w:rPr>
          <w:rFonts w:ascii="Arial" w:hAnsi="Arial" w:cs="Arial"/>
          <w:spacing w:val="-10"/>
          <w:w w:val="105"/>
          <w:sz w:val="24"/>
          <w:szCs w:val="24"/>
        </w:rPr>
        <w:t xml:space="preserve"> </w:t>
      </w:r>
      <w:r w:rsidRPr="009E6B95">
        <w:rPr>
          <w:rFonts w:ascii="Arial" w:hAnsi="Arial" w:cs="Arial"/>
          <w:spacing w:val="-5"/>
          <w:w w:val="105"/>
          <w:sz w:val="24"/>
          <w:szCs w:val="24"/>
        </w:rPr>
        <w:t>bi</w:t>
      </w:r>
      <w:r w:rsidRPr="009E6B95">
        <w:rPr>
          <w:rFonts w:ascii="Arial" w:hAnsi="Arial" w:cs="Arial"/>
          <w:spacing w:val="-6"/>
          <w:w w:val="105"/>
          <w:sz w:val="24"/>
          <w:szCs w:val="24"/>
        </w:rPr>
        <w:t>en</w:t>
      </w:r>
      <w:r w:rsidRPr="009E6B95">
        <w:rPr>
          <w:rFonts w:ascii="Arial" w:hAnsi="Arial" w:cs="Arial"/>
          <w:spacing w:val="-12"/>
          <w:w w:val="105"/>
          <w:sz w:val="24"/>
          <w:szCs w:val="24"/>
        </w:rPr>
        <w:t xml:space="preserve"> </w:t>
      </w:r>
      <w:r w:rsidRPr="009E6B95">
        <w:rPr>
          <w:rFonts w:ascii="Arial" w:hAnsi="Arial" w:cs="Arial"/>
          <w:w w:val="105"/>
          <w:sz w:val="24"/>
          <w:szCs w:val="24"/>
        </w:rPr>
        <w:t>someter</w:t>
      </w:r>
      <w:r w:rsidRPr="009E6B95">
        <w:rPr>
          <w:rFonts w:ascii="Arial" w:hAnsi="Arial" w:cs="Arial"/>
          <w:spacing w:val="-5"/>
          <w:w w:val="105"/>
          <w:sz w:val="24"/>
          <w:szCs w:val="24"/>
        </w:rPr>
        <w:t xml:space="preserve"> </w:t>
      </w:r>
      <w:r w:rsidRPr="009E6B95">
        <w:rPr>
          <w:rFonts w:ascii="Arial" w:hAnsi="Arial" w:cs="Arial"/>
          <w:w w:val="105"/>
          <w:sz w:val="24"/>
          <w:szCs w:val="24"/>
        </w:rPr>
        <w:t>a</w:t>
      </w:r>
      <w:r w:rsidRPr="009E6B95">
        <w:rPr>
          <w:rFonts w:ascii="Arial" w:hAnsi="Arial" w:cs="Arial"/>
          <w:spacing w:val="-15"/>
          <w:w w:val="105"/>
          <w:sz w:val="24"/>
          <w:szCs w:val="24"/>
        </w:rPr>
        <w:t xml:space="preserve"> </w:t>
      </w:r>
      <w:r w:rsidRPr="009E6B95">
        <w:rPr>
          <w:rFonts w:ascii="Arial" w:hAnsi="Arial" w:cs="Arial"/>
          <w:w w:val="105"/>
          <w:sz w:val="24"/>
          <w:szCs w:val="24"/>
        </w:rPr>
        <w:t>la</w:t>
      </w:r>
      <w:r w:rsidRPr="009E6B95">
        <w:rPr>
          <w:rFonts w:ascii="Arial" w:hAnsi="Arial" w:cs="Arial"/>
          <w:spacing w:val="-19"/>
          <w:w w:val="105"/>
          <w:sz w:val="24"/>
          <w:szCs w:val="24"/>
        </w:rPr>
        <w:t xml:space="preserve"> </w:t>
      </w:r>
      <w:r w:rsidRPr="009E6B95">
        <w:rPr>
          <w:rFonts w:ascii="Arial" w:hAnsi="Arial" w:cs="Arial"/>
          <w:spacing w:val="-4"/>
          <w:w w:val="105"/>
          <w:sz w:val="24"/>
          <w:szCs w:val="24"/>
        </w:rPr>
        <w:t>e</w:t>
      </w:r>
      <w:r w:rsidRPr="009E6B95">
        <w:rPr>
          <w:rFonts w:ascii="Arial" w:hAnsi="Arial" w:cs="Arial"/>
          <w:spacing w:val="-3"/>
          <w:w w:val="105"/>
          <w:sz w:val="24"/>
          <w:szCs w:val="24"/>
        </w:rPr>
        <w:t>l</w:t>
      </w:r>
      <w:r w:rsidRPr="009E6B95">
        <w:rPr>
          <w:rFonts w:ascii="Arial" w:hAnsi="Arial" w:cs="Arial"/>
          <w:spacing w:val="-5"/>
          <w:w w:val="105"/>
          <w:sz w:val="24"/>
          <w:szCs w:val="24"/>
        </w:rPr>
        <w:t>evada</w:t>
      </w:r>
      <w:r w:rsidRPr="009E6B95">
        <w:rPr>
          <w:rFonts w:ascii="Arial" w:hAnsi="Arial" w:cs="Arial"/>
          <w:spacing w:val="-6"/>
          <w:w w:val="105"/>
          <w:sz w:val="24"/>
          <w:szCs w:val="24"/>
        </w:rPr>
        <w:t xml:space="preserve"> </w:t>
      </w:r>
      <w:r w:rsidRPr="009E6B95">
        <w:rPr>
          <w:rFonts w:ascii="Arial" w:hAnsi="Arial" w:cs="Arial"/>
          <w:w w:val="105"/>
          <w:sz w:val="24"/>
          <w:szCs w:val="24"/>
        </w:rPr>
        <w:t>y</w:t>
      </w:r>
      <w:r w:rsidRPr="009E6B95">
        <w:rPr>
          <w:rFonts w:ascii="Arial" w:hAnsi="Arial" w:cs="Arial"/>
          <w:spacing w:val="-17"/>
          <w:w w:val="105"/>
          <w:sz w:val="24"/>
          <w:szCs w:val="24"/>
        </w:rPr>
        <w:t xml:space="preserve"> </w:t>
      </w:r>
      <w:r w:rsidRPr="009E6B95">
        <w:rPr>
          <w:rFonts w:ascii="Arial" w:hAnsi="Arial" w:cs="Arial"/>
          <w:w w:val="105"/>
          <w:sz w:val="24"/>
          <w:szCs w:val="24"/>
        </w:rPr>
        <w:t>distinguida</w:t>
      </w:r>
      <w:r w:rsidRPr="009E6B95">
        <w:rPr>
          <w:rFonts w:ascii="Arial" w:hAnsi="Arial" w:cs="Arial"/>
          <w:spacing w:val="-11"/>
          <w:w w:val="105"/>
          <w:sz w:val="24"/>
          <w:szCs w:val="24"/>
        </w:rPr>
        <w:t xml:space="preserve"> </w:t>
      </w:r>
      <w:r w:rsidRPr="009E6B95">
        <w:rPr>
          <w:rFonts w:ascii="Arial" w:hAnsi="Arial" w:cs="Arial"/>
          <w:sz w:val="24"/>
          <w:szCs w:val="24"/>
        </w:rPr>
        <w:t>consideración de éste H. Cuerpo Edilicio en Pleno el siguiente punto de:</w:t>
      </w:r>
    </w:p>
    <w:p w:rsidR="009B3FC6" w:rsidRPr="009E6B95" w:rsidRDefault="009B3FC6" w:rsidP="009B3FC6">
      <w:pPr>
        <w:pStyle w:val="Sinespaciado"/>
        <w:jc w:val="both"/>
        <w:rPr>
          <w:rFonts w:ascii="Arial" w:hAnsi="Arial" w:cs="Arial"/>
          <w:sz w:val="24"/>
          <w:szCs w:val="24"/>
        </w:rPr>
      </w:pPr>
    </w:p>
    <w:p w:rsidR="009B3FC6" w:rsidRPr="009E6B95" w:rsidRDefault="009B3FC6" w:rsidP="009B3FC6">
      <w:pPr>
        <w:spacing w:line="360" w:lineRule="auto"/>
        <w:jc w:val="center"/>
        <w:rPr>
          <w:rFonts w:ascii="Arial" w:eastAsia="Times New Roman" w:hAnsi="Arial" w:cs="Arial"/>
          <w:b/>
          <w:sz w:val="24"/>
          <w:szCs w:val="24"/>
          <w:lang w:eastAsia="es-ES"/>
        </w:rPr>
      </w:pPr>
      <w:r w:rsidRPr="009E6B95">
        <w:rPr>
          <w:rFonts w:ascii="Arial" w:eastAsia="Times New Roman" w:hAnsi="Arial" w:cs="Arial"/>
          <w:b/>
          <w:sz w:val="24"/>
          <w:szCs w:val="24"/>
          <w:lang w:eastAsia="es-ES"/>
        </w:rPr>
        <w:t>A C U E R D O:</w:t>
      </w:r>
    </w:p>
    <w:p w:rsidR="009B3FC6" w:rsidRPr="009E6B95" w:rsidRDefault="009B3FC6" w:rsidP="009B3FC6">
      <w:pPr>
        <w:jc w:val="both"/>
        <w:rPr>
          <w:rFonts w:ascii="Arial" w:eastAsia="Calibri" w:hAnsi="Arial" w:cs="Arial"/>
          <w:sz w:val="24"/>
          <w:szCs w:val="24"/>
        </w:rPr>
      </w:pPr>
      <w:bookmarkStart w:id="20" w:name="_Hlk25319026"/>
      <w:r w:rsidRPr="009E6B95">
        <w:rPr>
          <w:rFonts w:ascii="Arial" w:eastAsia="Times New Roman" w:hAnsi="Arial" w:cs="Arial"/>
          <w:b/>
          <w:sz w:val="24"/>
          <w:szCs w:val="24"/>
          <w:lang w:eastAsia="es-ES"/>
        </w:rPr>
        <w:t xml:space="preserve">Primero.- </w:t>
      </w:r>
      <w:r w:rsidRPr="009E6B95">
        <w:rPr>
          <w:rFonts w:ascii="Arial" w:hAnsi="Arial" w:cs="Arial"/>
          <w:sz w:val="24"/>
          <w:szCs w:val="24"/>
        </w:rPr>
        <w:t>El Pleno del Ayuntamiento Constitucional del Municipio de San Pedro Tlaquepaque, Jalisco, aprueba y autoriza declarar formalmente regularizado el siguiente predio</w:t>
      </w:r>
      <w:r w:rsidRPr="009E6B95">
        <w:rPr>
          <w:rFonts w:ascii="Arial" w:hAnsi="Arial" w:cs="Arial"/>
          <w:b/>
          <w:bCs/>
          <w:sz w:val="24"/>
          <w:szCs w:val="24"/>
        </w:rPr>
        <w:t xml:space="preserve"> identificado </w:t>
      </w:r>
      <w:r w:rsidRPr="009E6B95">
        <w:rPr>
          <w:rFonts w:ascii="Arial" w:hAnsi="Arial" w:cs="Arial"/>
          <w:sz w:val="24"/>
          <w:szCs w:val="24"/>
        </w:rPr>
        <w:t xml:space="preserve">como </w:t>
      </w:r>
      <w:r w:rsidRPr="009E6B95">
        <w:rPr>
          <w:rFonts w:ascii="Arial" w:hAnsi="Arial" w:cs="Arial"/>
          <w:b/>
          <w:bCs/>
          <w:sz w:val="24"/>
          <w:szCs w:val="24"/>
        </w:rPr>
        <w:t>Rancho Nuevo III</w:t>
      </w:r>
      <w:r w:rsidRPr="009E6B95">
        <w:rPr>
          <w:rFonts w:ascii="Arial" w:hAnsi="Arial" w:cs="Arial"/>
          <w:sz w:val="24"/>
          <w:szCs w:val="24"/>
        </w:rPr>
        <w:t xml:space="preserve">, </w:t>
      </w:r>
      <w:r w:rsidRPr="009E6B95">
        <w:rPr>
          <w:rFonts w:ascii="Arial" w:hAnsi="Arial" w:cs="Arial"/>
          <w:iCs/>
          <w:sz w:val="24"/>
          <w:szCs w:val="24"/>
        </w:rPr>
        <w:t>bajo expediente de la PRODEUR</w:t>
      </w:r>
      <w:r w:rsidRPr="009E6B95">
        <w:rPr>
          <w:rFonts w:ascii="Arial" w:hAnsi="Arial" w:cs="Arial"/>
          <w:sz w:val="24"/>
          <w:szCs w:val="24"/>
        </w:rPr>
        <w:t xml:space="preserve"> </w:t>
      </w:r>
      <w:r w:rsidRPr="009E6B95">
        <w:rPr>
          <w:rFonts w:ascii="Arial" w:hAnsi="Arial" w:cs="Arial"/>
          <w:b/>
          <w:i/>
          <w:sz w:val="24"/>
          <w:szCs w:val="24"/>
        </w:rPr>
        <w:t xml:space="preserve">TLQ-25/19 </w:t>
      </w:r>
      <w:r w:rsidRPr="009E6B95">
        <w:rPr>
          <w:rFonts w:ascii="Arial" w:hAnsi="Arial" w:cs="Arial"/>
          <w:i/>
          <w:sz w:val="24"/>
          <w:szCs w:val="24"/>
        </w:rPr>
        <w:t xml:space="preserve">y expediente de la COMUR </w:t>
      </w:r>
      <w:r w:rsidRPr="009E6B95">
        <w:rPr>
          <w:rFonts w:ascii="Arial" w:eastAsia="Calibri" w:hAnsi="Arial" w:cs="Arial"/>
          <w:sz w:val="24"/>
          <w:szCs w:val="24"/>
          <w:lang w:eastAsia="es-MX"/>
        </w:rPr>
        <w:t>TLQ-R04-2019,</w:t>
      </w:r>
      <w:r w:rsidRPr="009E6B95">
        <w:rPr>
          <w:rFonts w:ascii="Arial" w:hAnsi="Arial" w:cs="Arial"/>
          <w:b/>
          <w:i/>
          <w:sz w:val="24"/>
          <w:szCs w:val="24"/>
        </w:rPr>
        <w:t xml:space="preserve">; </w:t>
      </w:r>
      <w:r w:rsidRPr="009E6B95">
        <w:rPr>
          <w:rFonts w:ascii="Arial" w:hAnsi="Arial" w:cs="Arial"/>
          <w:sz w:val="24"/>
          <w:szCs w:val="24"/>
        </w:rPr>
        <w:t>localizado en las inmediaciones de San Martin de las Flores, Municipio de San Pedro Tlaquepaque</w:t>
      </w:r>
      <w:r w:rsidRPr="009E6B95">
        <w:rPr>
          <w:rFonts w:ascii="Arial" w:eastAsia="Times New Roman" w:hAnsi="Arial" w:cs="Arial"/>
          <w:sz w:val="24"/>
          <w:szCs w:val="24"/>
          <w:lang w:eastAsia="es-ES"/>
        </w:rPr>
        <w:t xml:space="preserve">, con una superficie de </w:t>
      </w:r>
      <w:r w:rsidRPr="009E6B95">
        <w:rPr>
          <w:rFonts w:ascii="Arial" w:eastAsia="Calibri" w:hAnsi="Arial" w:cs="Arial"/>
          <w:b/>
          <w:bCs/>
          <w:sz w:val="24"/>
          <w:szCs w:val="24"/>
        </w:rPr>
        <w:t xml:space="preserve">16,549.00 M2 </w:t>
      </w:r>
      <w:r w:rsidRPr="009E6B95">
        <w:rPr>
          <w:rFonts w:ascii="Arial" w:eastAsia="Calibri" w:hAnsi="Arial" w:cs="Arial"/>
          <w:sz w:val="24"/>
          <w:szCs w:val="24"/>
        </w:rPr>
        <w:t xml:space="preserve">(dieciséis mil quinientos cuarenta y nueve metros cuadrados), </w:t>
      </w:r>
      <w:bookmarkEnd w:id="20"/>
      <w:r w:rsidRPr="009E6B95">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rsidR="009B3FC6" w:rsidRPr="00857304" w:rsidRDefault="009B3FC6" w:rsidP="009B3FC6">
      <w:pPr>
        <w:jc w:val="both"/>
        <w:rPr>
          <w:rFonts w:ascii="Arial" w:eastAsia="Times New Roman" w:hAnsi="Arial" w:cs="Arial"/>
          <w:b/>
          <w:sz w:val="10"/>
          <w:szCs w:val="24"/>
          <w:lang w:eastAsia="es-ES"/>
        </w:rPr>
      </w:pPr>
    </w:p>
    <w:p w:rsidR="009B3FC6" w:rsidRPr="009E6B95" w:rsidRDefault="009B3FC6" w:rsidP="009B3FC6">
      <w:pPr>
        <w:jc w:val="both"/>
        <w:rPr>
          <w:rFonts w:ascii="Arial" w:eastAsia="Times New Roman" w:hAnsi="Arial" w:cs="Arial"/>
          <w:sz w:val="24"/>
          <w:szCs w:val="24"/>
          <w:lang w:eastAsia="es-ES"/>
        </w:rPr>
      </w:pPr>
      <w:r w:rsidRPr="009E6B95">
        <w:rPr>
          <w:rFonts w:ascii="Arial" w:eastAsia="Times New Roman" w:hAnsi="Arial" w:cs="Arial"/>
          <w:b/>
          <w:sz w:val="24"/>
          <w:szCs w:val="24"/>
          <w:lang w:eastAsia="es-ES"/>
        </w:rPr>
        <w:t>Segundo. -</w:t>
      </w:r>
      <w:r w:rsidRPr="009E6B95">
        <w:rPr>
          <w:rFonts w:ascii="Arial" w:eastAsia="Malgun Gothic" w:hAnsi="Arial" w:cs="Arial"/>
          <w:bCs/>
          <w:sz w:val="24"/>
          <w:szCs w:val="24"/>
        </w:rPr>
        <w:t xml:space="preserve"> El Pleno del Ayuntamiento de San Pedro Tlaquepaque aprueba</w:t>
      </w:r>
      <w:r w:rsidRPr="009E6B95">
        <w:rPr>
          <w:rFonts w:ascii="Arial" w:eastAsia="Malgun Gothic" w:hAnsi="Arial" w:cs="Arial"/>
          <w:sz w:val="24"/>
          <w:szCs w:val="24"/>
        </w:rPr>
        <w:t xml:space="preserve"> y</w:t>
      </w:r>
      <w:r w:rsidRPr="009E6B95">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9B3FC6" w:rsidRPr="00857304" w:rsidRDefault="009B3FC6" w:rsidP="009B3FC6">
      <w:pPr>
        <w:jc w:val="both"/>
        <w:rPr>
          <w:rFonts w:ascii="Arial" w:eastAsia="Times New Roman" w:hAnsi="Arial" w:cs="Arial"/>
          <w:b/>
          <w:sz w:val="8"/>
          <w:szCs w:val="24"/>
          <w:lang w:eastAsia="es-ES"/>
        </w:rPr>
      </w:pPr>
    </w:p>
    <w:p w:rsidR="009B3FC6" w:rsidRPr="009E6B95" w:rsidRDefault="009B3FC6" w:rsidP="009B3FC6">
      <w:pPr>
        <w:jc w:val="both"/>
        <w:rPr>
          <w:rFonts w:ascii="Arial" w:eastAsia="Times New Roman" w:hAnsi="Arial" w:cs="Arial"/>
          <w:sz w:val="24"/>
          <w:szCs w:val="24"/>
          <w:lang w:eastAsia="es-ES"/>
        </w:rPr>
      </w:pPr>
      <w:r w:rsidRPr="009E6B95">
        <w:rPr>
          <w:rFonts w:ascii="Arial" w:eastAsia="Times New Roman" w:hAnsi="Arial" w:cs="Arial"/>
          <w:b/>
          <w:sz w:val="24"/>
          <w:szCs w:val="24"/>
          <w:lang w:eastAsia="es-ES"/>
        </w:rPr>
        <w:t xml:space="preserve">Tercero. - </w:t>
      </w:r>
      <w:r w:rsidRPr="009E6B95">
        <w:rPr>
          <w:rFonts w:ascii="Arial" w:eastAsia="Times New Roman" w:hAnsi="Arial" w:cs="Arial"/>
          <w:bCs/>
          <w:sz w:val="24"/>
          <w:szCs w:val="24"/>
          <w:lang w:eastAsia="es-ES"/>
        </w:rPr>
        <w:t xml:space="preserve">Se </w:t>
      </w:r>
      <w:r w:rsidRPr="009E6B95">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p>
    <w:p w:rsidR="009B3FC6" w:rsidRPr="0085730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6"/>
          <w:szCs w:val="24"/>
        </w:rPr>
      </w:pPr>
    </w:p>
    <w:p w:rsidR="009B3FC6" w:rsidRPr="009E6B95"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9E6B95">
        <w:rPr>
          <w:rFonts w:ascii="Arial" w:hAnsi="Arial" w:cs="Arial"/>
          <w:b/>
          <w:sz w:val="24"/>
          <w:szCs w:val="24"/>
        </w:rPr>
        <w:t>Cuarto. -</w:t>
      </w:r>
      <w:r w:rsidRPr="009E6B95">
        <w:rPr>
          <w:rFonts w:ascii="Arial" w:hAnsi="Arial" w:cs="Arial"/>
          <w:sz w:val="24"/>
          <w:szCs w:val="24"/>
        </w:rPr>
        <w:t xml:space="preserve"> Se instruye al Director de Catastro Municipal, a efecto de que realice la apertura de la cuenta catastral individual de cada uno de los lotes, de conformidad al plano de lotificación que deberá de remitir la Secretaria Técnica de la Comisión Municipal de Regularización.</w:t>
      </w:r>
    </w:p>
    <w:p w:rsidR="009B3FC6" w:rsidRPr="0085730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4"/>
          <w:szCs w:val="24"/>
        </w:rPr>
      </w:pPr>
    </w:p>
    <w:p w:rsidR="009B3FC6" w:rsidRPr="009E6B95"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9E6B95">
        <w:rPr>
          <w:rFonts w:ascii="Arial" w:hAnsi="Arial" w:cs="Arial"/>
          <w:b/>
          <w:sz w:val="24"/>
          <w:szCs w:val="24"/>
        </w:rPr>
        <w:t xml:space="preserve">Quinto. – </w:t>
      </w:r>
      <w:r w:rsidRPr="009E6B95">
        <w:rPr>
          <w:rFonts w:ascii="Arial" w:hAnsi="Arial" w:cs="Arial"/>
          <w:bCs/>
          <w:sz w:val="24"/>
          <w:szCs w:val="24"/>
        </w:rPr>
        <w:t>Se notifique a la Coordinación General de Gestión Integral de la Ciudad, para su conocimiento y debida aplicación.</w:t>
      </w:r>
    </w:p>
    <w:p w:rsidR="009B3FC6" w:rsidRPr="0085730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4"/>
          <w:szCs w:val="24"/>
        </w:rPr>
      </w:pPr>
    </w:p>
    <w:p w:rsidR="009B3FC6" w:rsidRPr="009E6B95"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9E6B95">
        <w:rPr>
          <w:rFonts w:ascii="Arial" w:hAnsi="Arial" w:cs="Arial"/>
          <w:b/>
          <w:sz w:val="24"/>
          <w:szCs w:val="24"/>
        </w:rPr>
        <w:t>Sexto.</w:t>
      </w:r>
      <w:r w:rsidRPr="009E6B95">
        <w:rPr>
          <w:rFonts w:ascii="Arial" w:hAnsi="Arial" w:cs="Arial"/>
          <w:bCs/>
          <w:sz w:val="24"/>
          <w:szCs w:val="24"/>
        </w:rPr>
        <w:t>- Se notifique a la Procuraduría de Desarrollo Urbano del Estado de Jalisco y a la Asociación vecinal el presente acuerdo.</w:t>
      </w:r>
    </w:p>
    <w:p w:rsidR="009B3FC6" w:rsidRPr="0085730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0"/>
          <w:szCs w:val="24"/>
        </w:rPr>
      </w:pPr>
    </w:p>
    <w:p w:rsidR="009B3FC6" w:rsidRPr="009E6B95"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9E6B95">
        <w:rPr>
          <w:rFonts w:ascii="Arial" w:hAnsi="Arial" w:cs="Arial"/>
          <w:b/>
          <w:sz w:val="24"/>
          <w:szCs w:val="24"/>
        </w:rPr>
        <w:t xml:space="preserve">Séptimo. -  </w:t>
      </w:r>
      <w:r w:rsidRPr="009E6B95">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p>
    <w:p w:rsidR="009B3FC6" w:rsidRPr="009E6B95"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9E6B95">
        <w:rPr>
          <w:rFonts w:ascii="Arial" w:eastAsia="Calibri" w:hAnsi="Arial" w:cs="Arial"/>
          <w:b/>
          <w:sz w:val="24"/>
          <w:szCs w:val="24"/>
          <w:lang w:eastAsia="es-MX"/>
        </w:rPr>
        <w:t>Octavo. -</w:t>
      </w:r>
      <w:r w:rsidRPr="009E6B95">
        <w:rPr>
          <w:rFonts w:ascii="Arial" w:eastAsia="Calibri" w:hAnsi="Arial" w:cs="Arial"/>
          <w:bCs/>
          <w:sz w:val="24"/>
          <w:szCs w:val="24"/>
          <w:lang w:eastAsia="es-MX"/>
        </w:rPr>
        <w:t xml:space="preserve"> </w:t>
      </w:r>
      <w:r w:rsidRPr="009E6B95">
        <w:rPr>
          <w:rFonts w:ascii="Arial" w:hAnsi="Arial" w:cs="Arial"/>
          <w:bCs/>
          <w:sz w:val="24"/>
          <w:szCs w:val="24"/>
        </w:rPr>
        <w:t>Se instruye al Secretario del Ayuntamiento para que se publique en forma abreviada en la Gaceta Municipal</w:t>
      </w:r>
      <w:r w:rsidRPr="009E6B95">
        <w:rPr>
          <w:rFonts w:ascii="Arial" w:hAnsi="Arial" w:cs="Arial"/>
          <w:sz w:val="24"/>
          <w:szCs w:val="24"/>
        </w:rPr>
        <w:t xml:space="preserve"> y en los Estrados de la Presidencia por un periodo de tres días naturales el presente acuerdo.</w:t>
      </w:r>
    </w:p>
    <w:p w:rsidR="009B3FC6" w:rsidRPr="0085730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0"/>
          <w:szCs w:val="24"/>
        </w:rPr>
      </w:pPr>
    </w:p>
    <w:p w:rsidR="009B3FC6" w:rsidRPr="009E6B95"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9E6B95">
        <w:rPr>
          <w:rFonts w:ascii="Arial" w:hAnsi="Arial" w:cs="Arial"/>
          <w:sz w:val="24"/>
          <w:szCs w:val="24"/>
        </w:rPr>
        <w:t>Notifíquese.- A la Presidente Municipal,  Secretario del Ayuntamiento; Síndico Municipal, Tesorero Municipal, Director de Catastro Municipal,</w:t>
      </w:r>
      <w:r w:rsidRPr="009E6B95">
        <w:rPr>
          <w:rFonts w:ascii="Arial" w:hAnsi="Arial" w:cs="Arial"/>
          <w:bCs/>
          <w:sz w:val="24"/>
          <w:szCs w:val="24"/>
        </w:rPr>
        <w:t xml:space="preserve"> Coordinación General de Gestión Integral de la Ciudad,</w:t>
      </w:r>
      <w:r w:rsidRPr="009E6B95">
        <w:rPr>
          <w:rFonts w:ascii="Arial" w:hAnsi="Arial" w:cs="Arial"/>
          <w:sz w:val="24"/>
          <w:szCs w:val="24"/>
        </w:rPr>
        <w:t xml:space="preserve"> Procurador de Desarrollo Urbano del Estado de Jalisco, Registro Público de la Propiedad y Comercio, Jefatura de Regularización de Predios en su carácter de Secretario Técnico, Asociación vecinal y a cualquier otra dependencia que esté involucrada con el Acuerdo, para que surta sus efectos legales correspondientes.</w:t>
      </w:r>
    </w:p>
    <w:p w:rsidR="009B3FC6" w:rsidRPr="0085730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8"/>
          <w:szCs w:val="24"/>
        </w:rPr>
      </w:pPr>
    </w:p>
    <w:p w:rsidR="009B3FC6" w:rsidRPr="009E6B95" w:rsidRDefault="009B3FC6" w:rsidP="009B3FC6">
      <w:pPr>
        <w:jc w:val="center"/>
        <w:rPr>
          <w:rFonts w:ascii="Arial" w:hAnsi="Arial" w:cs="Arial"/>
          <w:sz w:val="24"/>
          <w:szCs w:val="24"/>
        </w:rPr>
      </w:pPr>
      <w:r w:rsidRPr="009E6B95">
        <w:rPr>
          <w:rFonts w:ascii="Arial" w:hAnsi="Arial" w:cs="Arial"/>
          <w:b/>
          <w:sz w:val="24"/>
          <w:szCs w:val="24"/>
        </w:rPr>
        <w:t>A T E N T A M E N T E</w:t>
      </w:r>
    </w:p>
    <w:p w:rsidR="009B3FC6" w:rsidRPr="009E6B95" w:rsidRDefault="009B3FC6" w:rsidP="009B3FC6">
      <w:pPr>
        <w:spacing w:after="30"/>
        <w:jc w:val="center"/>
        <w:rPr>
          <w:rFonts w:ascii="Arial" w:hAnsi="Arial" w:cs="Arial"/>
          <w:b/>
          <w:sz w:val="24"/>
          <w:szCs w:val="24"/>
        </w:rPr>
      </w:pPr>
      <w:r w:rsidRPr="009E6B95">
        <w:rPr>
          <w:rFonts w:ascii="Arial" w:hAnsi="Arial" w:cs="Arial"/>
          <w:b/>
          <w:sz w:val="24"/>
          <w:szCs w:val="24"/>
        </w:rPr>
        <w:t>“PRIMA OPERA FIGLINAE HOMO”</w:t>
      </w:r>
    </w:p>
    <w:p w:rsidR="009B3FC6" w:rsidRPr="009E6B95" w:rsidRDefault="009B3FC6" w:rsidP="009B3FC6">
      <w:pPr>
        <w:spacing w:after="30"/>
        <w:jc w:val="center"/>
        <w:rPr>
          <w:rFonts w:ascii="Arial" w:hAnsi="Arial" w:cs="Arial"/>
          <w:b/>
          <w:sz w:val="24"/>
          <w:szCs w:val="24"/>
        </w:rPr>
      </w:pPr>
      <w:r w:rsidRPr="009E6B95">
        <w:rPr>
          <w:rFonts w:ascii="Arial" w:hAnsi="Arial" w:cs="Arial"/>
          <w:b/>
          <w:sz w:val="24"/>
          <w:szCs w:val="24"/>
        </w:rPr>
        <w:t>SALON DE SESIONES DEL H. AYUNTAMIENTO</w:t>
      </w:r>
    </w:p>
    <w:p w:rsidR="009B3FC6" w:rsidRPr="009E6B95" w:rsidRDefault="009B3FC6" w:rsidP="009B3FC6">
      <w:pPr>
        <w:spacing w:after="30"/>
        <w:jc w:val="center"/>
        <w:rPr>
          <w:rFonts w:ascii="Arial" w:hAnsi="Arial" w:cs="Arial"/>
          <w:b/>
          <w:sz w:val="24"/>
          <w:szCs w:val="24"/>
        </w:rPr>
      </w:pPr>
      <w:r w:rsidRPr="009E6B95">
        <w:rPr>
          <w:rFonts w:ascii="Arial" w:hAnsi="Arial" w:cs="Arial"/>
          <w:b/>
          <w:sz w:val="24"/>
          <w:szCs w:val="24"/>
        </w:rPr>
        <w:t>2020 AÑO DE LA ACCIÓN POR EL CLIMA, DE LA ELIMINACIÓN DE LA VIOLENCIA CONTRA LAS MUJERES Y SU IGUALDAD SALARIAL.</w:t>
      </w:r>
    </w:p>
    <w:p w:rsidR="009B3FC6" w:rsidRPr="009E6B95" w:rsidRDefault="009B3FC6" w:rsidP="009B3FC6">
      <w:pPr>
        <w:ind w:right="49"/>
        <w:jc w:val="center"/>
        <w:rPr>
          <w:rFonts w:ascii="Arial" w:hAnsi="Arial" w:cs="Arial"/>
          <w:b/>
          <w:sz w:val="24"/>
          <w:szCs w:val="24"/>
        </w:rPr>
      </w:pPr>
      <w:r w:rsidRPr="009E6B95">
        <w:rPr>
          <w:rFonts w:ascii="Arial" w:hAnsi="Arial" w:cs="Arial"/>
          <w:b/>
          <w:sz w:val="24"/>
          <w:szCs w:val="24"/>
        </w:rPr>
        <w:t>SAN PEDRO TLAQUEPAQUE JALISCO AL DIA DE SU PRESENTACION.</w:t>
      </w:r>
    </w:p>
    <w:p w:rsidR="009B3FC6" w:rsidRPr="0085730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4"/>
          <w:szCs w:val="24"/>
        </w:rPr>
      </w:pPr>
    </w:p>
    <w:p w:rsidR="009B3FC6" w:rsidRPr="009E6B95" w:rsidRDefault="009B3FC6" w:rsidP="009B3FC6">
      <w:pPr>
        <w:jc w:val="center"/>
        <w:rPr>
          <w:rFonts w:ascii="Arial" w:hAnsi="Arial" w:cs="Arial"/>
          <w:b/>
          <w:bCs/>
          <w:sz w:val="24"/>
          <w:szCs w:val="24"/>
        </w:rPr>
      </w:pPr>
      <w:r w:rsidRPr="009E6B95">
        <w:rPr>
          <w:rFonts w:ascii="Arial" w:hAnsi="Arial" w:cs="Arial"/>
          <w:b/>
          <w:bCs/>
          <w:sz w:val="24"/>
          <w:szCs w:val="24"/>
        </w:rPr>
        <w:t>MTRO. JOSÉ LUIS SALAZAR MARTÍNEZ</w:t>
      </w:r>
    </w:p>
    <w:p w:rsidR="009B3FC6" w:rsidRPr="009E6B95"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imes New Roman" w:hAnsi="Arial" w:cs="Arial"/>
          <w:b/>
          <w:color w:val="auto"/>
          <w:sz w:val="24"/>
          <w:szCs w:val="24"/>
          <w:lang w:val="es-MX"/>
        </w:rPr>
      </w:pPr>
      <w:r w:rsidRPr="009E6B95">
        <w:rPr>
          <w:rFonts w:ascii="Arial" w:hAnsi="Arial" w:cs="Arial"/>
          <w:b/>
          <w:bCs/>
          <w:color w:val="auto"/>
          <w:sz w:val="24"/>
          <w:szCs w:val="24"/>
        </w:rPr>
        <w:t>SÍNDICO MUNICIPAL</w:t>
      </w:r>
    </w:p>
    <w:p w:rsidR="0041701B" w:rsidRDefault="00533F82" w:rsidP="00797A52">
      <w:pPr>
        <w:pStyle w:val="Sinespaciado"/>
        <w:spacing w:line="276" w:lineRule="auto"/>
        <w:jc w:val="both"/>
        <w:rPr>
          <w:rFonts w:ascii="Arial" w:hAnsi="Arial" w:cs="Arial"/>
          <w:sz w:val="24"/>
          <w:szCs w:val="24"/>
        </w:rPr>
      </w:pPr>
      <w:r>
        <w:rPr>
          <w:rFonts w:ascii="Arial" w:hAnsi="Arial" w:cs="Arial"/>
          <w:sz w:val="24"/>
          <w:szCs w:val="24"/>
        </w:rPr>
        <w:t>------------------------------------------------------------------------------------------------------------------------------------------------------------------------------------------------------</w:t>
      </w:r>
      <w:r w:rsidR="00797A52" w:rsidRPr="007F5B6C">
        <w:rPr>
          <w:rFonts w:ascii="Arial" w:hAnsi="Arial" w:cs="Arial"/>
          <w:sz w:val="24"/>
          <w:szCs w:val="24"/>
        </w:rPr>
        <w:t>Con la palabra la Presidente Municipal, C. María Elena Limón García:</w:t>
      </w:r>
      <w:r w:rsidR="00797A52">
        <w:rPr>
          <w:rFonts w:ascii="Arial" w:hAnsi="Arial" w:cs="Arial"/>
          <w:sz w:val="24"/>
          <w:szCs w:val="24"/>
        </w:rPr>
        <w:t xml:space="preserve"> Gracias Secretario eh… se abre el turno de oradores en este tema. No habiendo oradores registrados, en votación económica les pregunto quienes estén por la afirmativa, favor de manifestarlo, es aprobado por unanimidad…--------------------------------------------------------------------------------</w:t>
      </w:r>
      <w:r w:rsidR="00857304">
        <w:rPr>
          <w:rFonts w:ascii="Arial" w:hAnsi="Arial" w:cs="Arial"/>
          <w:sz w:val="24"/>
          <w:szCs w:val="24"/>
        </w:rPr>
        <w:t>-</w:t>
      </w:r>
      <w:r w:rsidR="00797A52">
        <w:rPr>
          <w:rFonts w:ascii="Arial" w:hAnsi="Arial" w:cs="Arial"/>
          <w:sz w:val="24"/>
          <w:szCs w:val="24"/>
        </w:rPr>
        <w:t>--------------------------------------------------------------------------------------------------</w:t>
      </w:r>
      <w:r w:rsidR="00797A52" w:rsidRPr="00797A52">
        <w:rPr>
          <w:rFonts w:ascii="Arial" w:hAnsi="Arial" w:cs="Arial"/>
          <w:sz w:val="24"/>
          <w:szCs w:val="24"/>
        </w:rPr>
        <w:t xml:space="preserve"> </w:t>
      </w:r>
      <w:r w:rsidR="00797A52">
        <w:rPr>
          <w:rFonts w:ascii="Arial" w:hAnsi="Arial" w:cs="Arial"/>
          <w:sz w:val="24"/>
          <w:szCs w:val="24"/>
        </w:rPr>
        <w:t xml:space="preserve">Habla el </w:t>
      </w:r>
      <w:r w:rsidR="00797A52">
        <w:rPr>
          <w:rFonts w:ascii="Arial" w:eastAsia="Calibri" w:hAnsi="Arial" w:cs="Arial"/>
          <w:sz w:val="24"/>
          <w:szCs w:val="24"/>
        </w:rPr>
        <w:t xml:space="preserve">Regidor Alfredo Barba Mariscal: </w:t>
      </w:r>
      <w:r w:rsidR="0041701B">
        <w:rPr>
          <w:rFonts w:ascii="Arial" w:eastAsia="Calibri" w:hAnsi="Arial" w:cs="Arial"/>
          <w:sz w:val="24"/>
          <w:szCs w:val="24"/>
        </w:rPr>
        <w:t>¡Para antes!, Presidenta...------------------------------------------------------------------------------------------------------------</w:t>
      </w:r>
      <w:r w:rsidR="0041701B" w:rsidRPr="0041701B">
        <w:rPr>
          <w:rFonts w:ascii="Arial" w:hAnsi="Arial" w:cs="Arial"/>
          <w:sz w:val="24"/>
          <w:szCs w:val="24"/>
        </w:rPr>
        <w:t xml:space="preserve"> </w:t>
      </w:r>
      <w:r w:rsidR="0041701B" w:rsidRPr="007F5B6C">
        <w:rPr>
          <w:rFonts w:ascii="Arial" w:hAnsi="Arial" w:cs="Arial"/>
          <w:sz w:val="24"/>
          <w:szCs w:val="24"/>
        </w:rPr>
        <w:t>Con la palabra la Presidente Municipal, C. María Elena Limón García:</w:t>
      </w:r>
      <w:r w:rsidR="0041701B">
        <w:rPr>
          <w:rFonts w:ascii="Arial" w:hAnsi="Arial" w:cs="Arial"/>
          <w:sz w:val="24"/>
          <w:szCs w:val="24"/>
        </w:rPr>
        <w:t xml:space="preserve"> Adelante.-----------------------------------------------------------------------------------------------------------------------------------------------------------------------------------------</w:t>
      </w:r>
    </w:p>
    <w:p w:rsidR="0041701B" w:rsidRDefault="0041701B" w:rsidP="00797A52">
      <w:pPr>
        <w:pStyle w:val="Sinespaciado"/>
        <w:spacing w:line="276" w:lineRule="auto"/>
        <w:jc w:val="both"/>
        <w:rPr>
          <w:rFonts w:ascii="Arial" w:eastAsia="Calibri" w:hAnsi="Arial" w:cs="Arial"/>
          <w:sz w:val="24"/>
          <w:szCs w:val="24"/>
        </w:rPr>
      </w:pPr>
      <w:r>
        <w:rPr>
          <w:rFonts w:ascii="Arial" w:hAnsi="Arial" w:cs="Arial"/>
          <w:sz w:val="24"/>
          <w:szCs w:val="24"/>
        </w:rPr>
        <w:t xml:space="preserve">Habla el </w:t>
      </w:r>
      <w:r>
        <w:rPr>
          <w:rFonts w:ascii="Arial" w:eastAsia="Calibri" w:hAnsi="Arial" w:cs="Arial"/>
          <w:sz w:val="24"/>
          <w:szCs w:val="24"/>
        </w:rPr>
        <w:t xml:space="preserve">Regidor Alfredo Barba Mariscal: </w:t>
      </w:r>
      <w:r>
        <w:rPr>
          <w:rFonts w:ascii="Arial" w:hAnsi="Arial" w:cs="Arial"/>
          <w:sz w:val="24"/>
          <w:szCs w:val="24"/>
        </w:rPr>
        <w:t xml:space="preserve">Nada más como marca el reglamento por un motivo de salud familiar personal me tengo que retirar, nada </w:t>
      </w:r>
      <w:r w:rsidR="00B9702B">
        <w:rPr>
          <w:rFonts w:ascii="Arial" w:hAnsi="Arial" w:cs="Arial"/>
          <w:sz w:val="24"/>
          <w:szCs w:val="24"/>
        </w:rPr>
        <w:t>más</w:t>
      </w:r>
      <w:r>
        <w:rPr>
          <w:rFonts w:ascii="Arial" w:hAnsi="Arial" w:cs="Arial"/>
          <w:sz w:val="24"/>
          <w:szCs w:val="24"/>
        </w:rPr>
        <w:t xml:space="preserve"> avisarle.---------------</w:t>
      </w:r>
      <w:r>
        <w:rPr>
          <w:rFonts w:ascii="Arial" w:eastAsia="Calibri" w:hAnsi="Arial" w:cs="Arial"/>
          <w:sz w:val="24"/>
          <w:szCs w:val="24"/>
        </w:rPr>
        <w:t>------------------------------------------------------------</w:t>
      </w:r>
      <w:r w:rsidR="00857304">
        <w:rPr>
          <w:rFonts w:ascii="Arial" w:eastAsia="Calibri" w:hAnsi="Arial" w:cs="Arial"/>
          <w:sz w:val="24"/>
          <w:szCs w:val="24"/>
        </w:rPr>
        <w:t>--</w:t>
      </w:r>
      <w:r>
        <w:rPr>
          <w:rFonts w:ascii="Arial" w:eastAsia="Calibri" w:hAnsi="Arial" w:cs="Arial"/>
          <w:sz w:val="24"/>
          <w:szCs w:val="24"/>
        </w:rPr>
        <w:t>------------------------------------------------------------------------------------------------</w:t>
      </w:r>
    </w:p>
    <w:p w:rsidR="00A44019" w:rsidRPr="009720E1" w:rsidRDefault="0041701B" w:rsidP="009720E1">
      <w:pPr>
        <w:pStyle w:val="Sinespaciado"/>
        <w:spacing w:line="276" w:lineRule="auto"/>
        <w:jc w:val="both"/>
        <w:rPr>
          <w:rFonts w:ascii="Arial" w:eastAsia="Times New Roman" w:hAnsi="Arial" w:cs="Arial"/>
          <w:b/>
          <w:sz w:val="24"/>
          <w:szCs w:val="24"/>
          <w:lang w:eastAsia="es-ES"/>
        </w:rPr>
      </w:pPr>
      <w:r w:rsidRPr="007F5B6C">
        <w:rPr>
          <w:rFonts w:ascii="Arial" w:hAnsi="Arial" w:cs="Arial"/>
          <w:sz w:val="24"/>
          <w:szCs w:val="24"/>
        </w:rPr>
        <w:t>Con la palabra la Presidente Municipal, C. María Elena Limón García:</w:t>
      </w:r>
      <w:r>
        <w:rPr>
          <w:rFonts w:ascii="Arial" w:hAnsi="Arial" w:cs="Arial"/>
          <w:sz w:val="24"/>
          <w:szCs w:val="24"/>
        </w:rPr>
        <w:t xml:space="preserve"> Si, Adelante regidor,</w:t>
      </w:r>
      <w:r w:rsidR="009720E1">
        <w:rPr>
          <w:rFonts w:ascii="Arial" w:hAnsi="Arial" w:cs="Arial"/>
          <w:sz w:val="24"/>
          <w:szCs w:val="24"/>
        </w:rPr>
        <w:t xml:space="preserve"> </w:t>
      </w:r>
      <w:r w:rsidR="00A44019" w:rsidRPr="00797A52">
        <w:rPr>
          <w:rFonts w:ascii="Arial" w:hAnsi="Arial" w:cs="Arial"/>
          <w:b/>
          <w:color w:val="000000" w:themeColor="text1"/>
          <w:sz w:val="24"/>
          <w:szCs w:val="24"/>
        </w:rPr>
        <w:t>estando presentes 18 (dieciocho) integrantes del pleno, en forma ec</w:t>
      </w:r>
      <w:r w:rsidR="00797A52" w:rsidRPr="00797A52">
        <w:rPr>
          <w:rFonts w:ascii="Arial" w:hAnsi="Arial" w:cs="Arial"/>
          <w:b/>
          <w:color w:val="000000" w:themeColor="text1"/>
          <w:sz w:val="24"/>
          <w:szCs w:val="24"/>
        </w:rPr>
        <w:t>onómica s</w:t>
      </w:r>
      <w:r w:rsidR="00A44019" w:rsidRPr="00797A52">
        <w:rPr>
          <w:rFonts w:ascii="Arial" w:hAnsi="Arial" w:cs="Arial"/>
          <w:b/>
          <w:color w:val="000000" w:themeColor="text1"/>
          <w:sz w:val="24"/>
          <w:szCs w:val="24"/>
        </w:rPr>
        <w:t>on emitidos 18 (dieciocho)</w:t>
      </w:r>
      <w:r w:rsidR="00797A52" w:rsidRPr="00797A52">
        <w:rPr>
          <w:rFonts w:ascii="Arial" w:hAnsi="Arial" w:cs="Arial"/>
          <w:b/>
          <w:color w:val="000000" w:themeColor="text1"/>
          <w:sz w:val="24"/>
          <w:szCs w:val="24"/>
        </w:rPr>
        <w:t xml:space="preserve"> votos a favor, en unanimidad </w:t>
      </w:r>
      <w:r w:rsidR="00A44019" w:rsidRPr="00797A52">
        <w:rPr>
          <w:rFonts w:ascii="Arial" w:hAnsi="Arial" w:cs="Arial"/>
          <w:b/>
          <w:color w:val="000000" w:themeColor="text1"/>
          <w:sz w:val="24"/>
          <w:szCs w:val="24"/>
        </w:rPr>
        <w:t>e</w:t>
      </w:r>
      <w:r w:rsidR="00797A52" w:rsidRPr="00797A52">
        <w:rPr>
          <w:rFonts w:ascii="Arial" w:hAnsi="Arial" w:cs="Arial"/>
          <w:b/>
          <w:color w:val="000000" w:themeColor="text1"/>
          <w:sz w:val="24"/>
          <w:szCs w:val="24"/>
        </w:rPr>
        <w:t>s</w:t>
      </w:r>
      <w:r w:rsidR="00A44019" w:rsidRPr="00797A52">
        <w:rPr>
          <w:rFonts w:ascii="Arial" w:hAnsi="Arial" w:cs="Arial"/>
          <w:b/>
          <w:color w:val="000000" w:themeColor="text1"/>
          <w:sz w:val="24"/>
          <w:szCs w:val="24"/>
        </w:rPr>
        <w:t xml:space="preserve"> </w:t>
      </w:r>
      <w:r w:rsidR="00797A52" w:rsidRPr="00797A52">
        <w:rPr>
          <w:rFonts w:ascii="Arial" w:hAnsi="Arial" w:cs="Arial"/>
          <w:b/>
          <w:color w:val="000000" w:themeColor="text1"/>
          <w:sz w:val="24"/>
          <w:szCs w:val="24"/>
        </w:rPr>
        <w:t>aprobada</w:t>
      </w:r>
      <w:r w:rsidR="00A44019" w:rsidRPr="00797A52">
        <w:rPr>
          <w:rFonts w:ascii="Arial" w:hAnsi="Arial" w:cs="Arial"/>
          <w:b/>
          <w:color w:val="000000" w:themeColor="text1"/>
          <w:sz w:val="24"/>
          <w:szCs w:val="24"/>
        </w:rPr>
        <w:t xml:space="preserve"> por mayoría simple la iniciativa de aprobación directa presentada por el Mtro. José Luis Salazar Martín</w:t>
      </w:r>
      <w:r w:rsidR="00A44019" w:rsidRPr="00E24A80">
        <w:rPr>
          <w:rFonts w:ascii="Arial" w:hAnsi="Arial" w:cs="Arial"/>
          <w:b/>
          <w:color w:val="000000" w:themeColor="text1"/>
          <w:sz w:val="24"/>
          <w:szCs w:val="24"/>
        </w:rPr>
        <w:t>ez, Síndico Municipal,  bajo el siguiente:</w:t>
      </w:r>
      <w:r w:rsidR="00A44019" w:rsidRPr="00E24A80">
        <w:rPr>
          <w:rFonts w:ascii="Arial" w:hAnsi="Arial" w:cs="Arial"/>
          <w:color w:val="000000" w:themeColor="text1"/>
          <w:sz w:val="24"/>
          <w:szCs w:val="24"/>
        </w:rPr>
        <w:t>---------------------------------------------------------------------------------------------------</w:t>
      </w:r>
      <w:r w:rsidR="009720E1">
        <w:rPr>
          <w:rFonts w:ascii="Arial" w:hAnsi="Arial" w:cs="Arial"/>
          <w:color w:val="000000" w:themeColor="text1"/>
          <w:sz w:val="24"/>
          <w:szCs w:val="24"/>
        </w:rPr>
        <w:t>----------------------------</w:t>
      </w:r>
      <w:r w:rsidR="00A44019" w:rsidRPr="00E24A80">
        <w:rPr>
          <w:rFonts w:ascii="Arial" w:hAnsi="Arial" w:cs="Arial"/>
          <w:color w:val="000000" w:themeColor="text1"/>
          <w:sz w:val="24"/>
          <w:szCs w:val="24"/>
        </w:rPr>
        <w:t>-----------------------</w:t>
      </w:r>
      <w:r w:rsidR="00B9702B">
        <w:rPr>
          <w:rFonts w:ascii="Arial" w:hAnsi="Arial" w:cs="Arial"/>
          <w:color w:val="000000" w:themeColor="text1"/>
          <w:sz w:val="24"/>
          <w:szCs w:val="24"/>
        </w:rPr>
        <w:t>----------------</w:t>
      </w:r>
      <w:r w:rsidR="00A44019" w:rsidRPr="00E24A80">
        <w:rPr>
          <w:rFonts w:ascii="Arial" w:hAnsi="Arial" w:cs="Arial"/>
          <w:color w:val="000000" w:themeColor="text1"/>
          <w:sz w:val="24"/>
          <w:szCs w:val="24"/>
        </w:rPr>
        <w:t>-------</w:t>
      </w:r>
      <w:r w:rsidR="00A44019" w:rsidRPr="00E24A80">
        <w:rPr>
          <w:rFonts w:ascii="Arial" w:hAnsi="Arial" w:cs="Arial"/>
          <w:b/>
          <w:color w:val="000000" w:themeColor="text1"/>
          <w:sz w:val="24"/>
          <w:szCs w:val="24"/>
        </w:rPr>
        <w:t>ACUERDO NÚMERO 1548/2020</w:t>
      </w:r>
      <w:r w:rsidR="00A44019" w:rsidRPr="00E24A80">
        <w:rPr>
          <w:rFonts w:ascii="Arial" w:hAnsi="Arial" w:cs="Arial"/>
          <w:color w:val="000000" w:themeColor="text1"/>
          <w:sz w:val="24"/>
          <w:szCs w:val="24"/>
        </w:rPr>
        <w:t>-------------------------------------------------------------------------------------------------------------------------------</w:t>
      </w:r>
      <w:r w:rsidR="00A44019" w:rsidRPr="00E24A80">
        <w:rPr>
          <w:rFonts w:ascii="Arial" w:eastAsia="Times New Roman" w:hAnsi="Arial" w:cs="Arial"/>
          <w:b/>
          <w:sz w:val="24"/>
          <w:szCs w:val="24"/>
          <w:lang w:eastAsia="es-ES"/>
        </w:rPr>
        <w:t xml:space="preserve">PRIMERO.- </w:t>
      </w:r>
      <w:r w:rsidR="00A44019" w:rsidRPr="00E24A80">
        <w:rPr>
          <w:rFonts w:ascii="Arial" w:hAnsi="Arial" w:cs="Arial"/>
          <w:sz w:val="24"/>
          <w:szCs w:val="24"/>
        </w:rPr>
        <w:t>El Pleno del Ayuntamiento Constitucional del Municipio de San Pedro Tlaquepaque, Jalisco, aprueba y autoriza declarar formalmente regularizado el siguiente predio</w:t>
      </w:r>
      <w:r w:rsidR="00A44019" w:rsidRPr="00E24A80">
        <w:rPr>
          <w:rFonts w:ascii="Arial" w:hAnsi="Arial" w:cs="Arial"/>
          <w:b/>
          <w:bCs/>
          <w:sz w:val="24"/>
          <w:szCs w:val="24"/>
        </w:rPr>
        <w:t xml:space="preserve"> </w:t>
      </w:r>
      <w:r w:rsidR="00A44019" w:rsidRPr="00E24A80">
        <w:rPr>
          <w:rFonts w:ascii="Arial" w:hAnsi="Arial" w:cs="Arial"/>
          <w:bCs/>
          <w:sz w:val="24"/>
          <w:szCs w:val="24"/>
        </w:rPr>
        <w:t>identificado</w:t>
      </w:r>
      <w:r w:rsidR="00A44019" w:rsidRPr="00E24A80">
        <w:rPr>
          <w:rFonts w:ascii="Arial" w:hAnsi="Arial" w:cs="Arial"/>
          <w:b/>
          <w:bCs/>
          <w:sz w:val="24"/>
          <w:szCs w:val="24"/>
        </w:rPr>
        <w:t xml:space="preserve"> </w:t>
      </w:r>
      <w:r w:rsidR="00A44019" w:rsidRPr="00E24A80">
        <w:rPr>
          <w:rFonts w:ascii="Arial" w:hAnsi="Arial" w:cs="Arial"/>
          <w:sz w:val="24"/>
          <w:szCs w:val="24"/>
        </w:rPr>
        <w:t xml:space="preserve">como </w:t>
      </w:r>
      <w:r w:rsidR="00A44019" w:rsidRPr="00E24A80">
        <w:rPr>
          <w:rFonts w:ascii="Arial" w:hAnsi="Arial" w:cs="Arial"/>
          <w:b/>
          <w:bCs/>
          <w:sz w:val="24"/>
          <w:szCs w:val="24"/>
        </w:rPr>
        <w:t>Rancho Nuevo III</w:t>
      </w:r>
      <w:r w:rsidR="00A44019" w:rsidRPr="00E24A80">
        <w:rPr>
          <w:rFonts w:ascii="Arial" w:hAnsi="Arial" w:cs="Arial"/>
          <w:sz w:val="24"/>
          <w:szCs w:val="24"/>
        </w:rPr>
        <w:t xml:space="preserve">, </w:t>
      </w:r>
      <w:r w:rsidR="00A44019" w:rsidRPr="00E24A80">
        <w:rPr>
          <w:rFonts w:ascii="Arial" w:hAnsi="Arial" w:cs="Arial"/>
          <w:iCs/>
          <w:sz w:val="24"/>
          <w:szCs w:val="24"/>
        </w:rPr>
        <w:t>bajo expediente de la PRODEUR</w:t>
      </w:r>
      <w:r w:rsidR="00A44019" w:rsidRPr="00E24A80">
        <w:rPr>
          <w:rFonts w:ascii="Arial" w:hAnsi="Arial" w:cs="Arial"/>
          <w:sz w:val="24"/>
          <w:szCs w:val="24"/>
        </w:rPr>
        <w:t xml:space="preserve"> TLQ-25/19</w:t>
      </w:r>
      <w:r w:rsidR="00A44019" w:rsidRPr="00E24A80">
        <w:rPr>
          <w:rFonts w:ascii="Arial" w:hAnsi="Arial" w:cs="Arial"/>
          <w:b/>
          <w:sz w:val="24"/>
          <w:szCs w:val="24"/>
        </w:rPr>
        <w:t xml:space="preserve"> </w:t>
      </w:r>
      <w:r w:rsidR="00A44019" w:rsidRPr="00E24A80">
        <w:rPr>
          <w:rFonts w:ascii="Arial" w:hAnsi="Arial" w:cs="Arial"/>
          <w:sz w:val="24"/>
          <w:szCs w:val="24"/>
        </w:rPr>
        <w:t xml:space="preserve">y expediente de la COMUR </w:t>
      </w:r>
      <w:r w:rsidR="00A44019" w:rsidRPr="00E24A80">
        <w:rPr>
          <w:rFonts w:ascii="Arial" w:eastAsia="Calibri" w:hAnsi="Arial" w:cs="Arial"/>
          <w:sz w:val="24"/>
          <w:szCs w:val="24"/>
          <w:lang w:eastAsia="es-MX"/>
        </w:rPr>
        <w:t>TLQ-R04-2019</w:t>
      </w:r>
      <w:r w:rsidR="00A44019" w:rsidRPr="00E24A80">
        <w:rPr>
          <w:rFonts w:ascii="Arial" w:hAnsi="Arial" w:cs="Arial"/>
          <w:b/>
          <w:sz w:val="24"/>
          <w:szCs w:val="24"/>
        </w:rPr>
        <w:t xml:space="preserve">; </w:t>
      </w:r>
      <w:r w:rsidR="00A44019" w:rsidRPr="00E24A80">
        <w:rPr>
          <w:rFonts w:ascii="Arial" w:hAnsi="Arial" w:cs="Arial"/>
          <w:sz w:val="24"/>
          <w:szCs w:val="24"/>
        </w:rPr>
        <w:t>localizado en las inmediaciones de San Martin de las Flores, Municipio de San Pedro Tlaquepaque</w:t>
      </w:r>
      <w:r w:rsidR="00A44019" w:rsidRPr="00E24A80">
        <w:rPr>
          <w:rFonts w:ascii="Arial" w:eastAsia="Times New Roman" w:hAnsi="Arial" w:cs="Arial"/>
          <w:sz w:val="24"/>
          <w:szCs w:val="24"/>
          <w:lang w:eastAsia="es-ES"/>
        </w:rPr>
        <w:t xml:space="preserve">, con una superficie de </w:t>
      </w:r>
      <w:r w:rsidR="00A44019" w:rsidRPr="00E24A80">
        <w:rPr>
          <w:rFonts w:ascii="Arial" w:eastAsia="Calibri" w:hAnsi="Arial" w:cs="Arial"/>
          <w:b/>
          <w:bCs/>
          <w:sz w:val="24"/>
          <w:szCs w:val="24"/>
        </w:rPr>
        <w:t>16,549.00 m</w:t>
      </w:r>
      <w:r w:rsidR="00A44019" w:rsidRPr="00E24A80">
        <w:rPr>
          <w:rFonts w:ascii="Arial" w:eastAsia="Calibri" w:hAnsi="Arial" w:cs="Arial"/>
          <w:b/>
          <w:bCs/>
          <w:sz w:val="24"/>
          <w:szCs w:val="24"/>
          <w:vertAlign w:val="superscript"/>
        </w:rPr>
        <w:t>2</w:t>
      </w:r>
      <w:r w:rsidR="00A44019" w:rsidRPr="00E24A80">
        <w:rPr>
          <w:rFonts w:ascii="Arial" w:eastAsia="Calibri" w:hAnsi="Arial" w:cs="Arial"/>
          <w:b/>
          <w:bCs/>
          <w:sz w:val="24"/>
          <w:szCs w:val="24"/>
        </w:rPr>
        <w:t xml:space="preserve"> </w:t>
      </w:r>
      <w:r w:rsidR="00A44019" w:rsidRPr="00E24A80">
        <w:rPr>
          <w:rFonts w:ascii="Arial" w:eastAsia="Calibri" w:hAnsi="Arial" w:cs="Arial"/>
          <w:sz w:val="24"/>
          <w:szCs w:val="24"/>
        </w:rPr>
        <w:t xml:space="preserve">(dieciséis mil quinientos cuarenta y nueve metros cuadrados), </w:t>
      </w:r>
      <w:r w:rsidR="00A44019" w:rsidRPr="00E24A80">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r w:rsidR="00B9702B">
        <w:rPr>
          <w:rFonts w:ascii="Arial" w:eastAsia="Times New Roman" w:hAnsi="Arial" w:cs="Arial"/>
          <w:sz w:val="24"/>
          <w:szCs w:val="24"/>
          <w:lang w:eastAsia="es-ES"/>
        </w:rPr>
        <w:t>-----------------------</w:t>
      </w:r>
      <w:r w:rsidR="00A44019" w:rsidRPr="00E24A80">
        <w:rPr>
          <w:rFonts w:ascii="Arial" w:eastAsia="Times New Roman" w:hAnsi="Arial" w:cs="Arial"/>
          <w:sz w:val="24"/>
          <w:szCs w:val="24"/>
          <w:lang w:eastAsia="es-ES"/>
        </w:rPr>
        <w:t>--------------</w:t>
      </w:r>
      <w:r w:rsidR="00A44019" w:rsidRPr="00E24A80">
        <w:rPr>
          <w:rFonts w:ascii="Arial" w:eastAsia="Times New Roman" w:hAnsi="Arial" w:cs="Arial"/>
          <w:b/>
          <w:sz w:val="24"/>
          <w:szCs w:val="24"/>
          <w:lang w:eastAsia="es-ES"/>
        </w:rPr>
        <w:t>SEGUNDO.-</w:t>
      </w:r>
      <w:r w:rsidR="00A44019" w:rsidRPr="00E24A80">
        <w:rPr>
          <w:rFonts w:ascii="Arial" w:eastAsia="Malgun Gothic" w:hAnsi="Arial" w:cs="Arial"/>
          <w:bCs/>
          <w:sz w:val="24"/>
          <w:szCs w:val="24"/>
        </w:rPr>
        <w:t xml:space="preserve"> El Pleno del Ayuntamiento de San Pedro Tlaquepaque, aprueba</w:t>
      </w:r>
      <w:r w:rsidR="00A44019" w:rsidRPr="00E24A80">
        <w:rPr>
          <w:rFonts w:ascii="Arial" w:eastAsia="Malgun Gothic" w:hAnsi="Arial" w:cs="Arial"/>
          <w:sz w:val="24"/>
          <w:szCs w:val="24"/>
        </w:rPr>
        <w:t xml:space="preserve"> y</w:t>
      </w:r>
      <w:r w:rsidR="00A44019" w:rsidRPr="00E24A80">
        <w:rPr>
          <w:rFonts w:ascii="Arial" w:eastAsia="Times New Roman" w:hAnsi="Arial" w:cs="Arial"/>
          <w:sz w:val="24"/>
          <w:szCs w:val="24"/>
          <w:lang w:eastAsia="es-ES"/>
        </w:rPr>
        <w:t xml:space="preserve"> autoriza el Convenio de Regularización, de conformidad con las normas reglamentarias para el pago de los créditos fiscales.----------------------------------------------------------------------------------------------------------------------</w:t>
      </w:r>
      <w:r w:rsidR="00A44019" w:rsidRPr="00E24A80">
        <w:rPr>
          <w:rFonts w:ascii="Arial" w:eastAsia="Times New Roman" w:hAnsi="Arial" w:cs="Arial"/>
          <w:b/>
          <w:sz w:val="24"/>
          <w:szCs w:val="24"/>
          <w:lang w:eastAsia="es-ES"/>
        </w:rPr>
        <w:t xml:space="preserve">TERCERO.- </w:t>
      </w:r>
      <w:r w:rsidR="00A44019" w:rsidRPr="00E24A80">
        <w:rPr>
          <w:rFonts w:ascii="Arial" w:eastAsia="Times New Roman" w:hAnsi="Arial" w:cs="Arial"/>
          <w:bCs/>
          <w:sz w:val="24"/>
          <w:szCs w:val="24"/>
          <w:lang w:eastAsia="es-ES"/>
        </w:rPr>
        <w:t xml:space="preserve">Se </w:t>
      </w:r>
      <w:r w:rsidR="00A44019" w:rsidRPr="00E24A80">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p>
    <w:p w:rsidR="00493A5A" w:rsidRPr="0080339C" w:rsidRDefault="00A44019" w:rsidP="008573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24A80">
        <w:rPr>
          <w:rFonts w:ascii="Arial" w:hAnsi="Arial" w:cs="Arial"/>
          <w:b/>
          <w:sz w:val="24"/>
          <w:szCs w:val="24"/>
        </w:rPr>
        <w:t>CUARTO.-</w:t>
      </w:r>
      <w:r w:rsidRPr="00E24A80">
        <w:rPr>
          <w:rFonts w:ascii="Arial" w:hAnsi="Arial" w:cs="Arial"/>
          <w:sz w:val="24"/>
          <w:szCs w:val="24"/>
        </w:rPr>
        <w:t xml:space="preserve"> Se instruye al Director de Catastro Municipal, a efecto de que realice la apertura de la cuenta catastral individual de cada uno de los lotes, de conformidad al plano de lotificación que deberá de remitir la Secretaria Técnica de la Comisión Municipal de Regularización.----------------------------------------------------------------------------------------------------</w:t>
      </w:r>
      <w:r w:rsidR="00B9702B">
        <w:rPr>
          <w:rFonts w:ascii="Arial" w:hAnsi="Arial" w:cs="Arial"/>
          <w:sz w:val="24"/>
          <w:szCs w:val="24"/>
        </w:rPr>
        <w:t>---------------</w:t>
      </w:r>
      <w:r w:rsidRPr="00E24A80">
        <w:rPr>
          <w:rFonts w:ascii="Arial" w:hAnsi="Arial" w:cs="Arial"/>
          <w:sz w:val="24"/>
          <w:szCs w:val="24"/>
        </w:rPr>
        <w:t>-------------</w:t>
      </w:r>
      <w:r w:rsidRPr="00E24A80">
        <w:rPr>
          <w:rFonts w:ascii="Arial" w:hAnsi="Arial" w:cs="Arial"/>
          <w:b/>
          <w:sz w:val="24"/>
          <w:szCs w:val="24"/>
        </w:rPr>
        <w:t xml:space="preserve">QUINTO.- </w:t>
      </w:r>
      <w:r w:rsidRPr="00E24A80">
        <w:rPr>
          <w:rFonts w:ascii="Arial" w:hAnsi="Arial" w:cs="Arial"/>
          <w:bCs/>
          <w:sz w:val="24"/>
          <w:szCs w:val="24"/>
        </w:rPr>
        <w:t>Se notifique a la Coordinación General de Gestión Integral de la Ciudad, para su conocimiento y debida aplicación.--------------------------------------------------------------------------------------------------</w:t>
      </w:r>
      <w:r w:rsidR="00B9702B">
        <w:rPr>
          <w:rFonts w:ascii="Arial" w:hAnsi="Arial" w:cs="Arial"/>
          <w:bCs/>
          <w:sz w:val="24"/>
          <w:szCs w:val="24"/>
        </w:rPr>
        <w:t>----------</w:t>
      </w:r>
      <w:r w:rsidRPr="00E24A80">
        <w:rPr>
          <w:rFonts w:ascii="Arial" w:hAnsi="Arial" w:cs="Arial"/>
          <w:bCs/>
          <w:sz w:val="24"/>
          <w:szCs w:val="24"/>
        </w:rPr>
        <w:t>-----------------------</w:t>
      </w:r>
      <w:r w:rsidRPr="00E24A80">
        <w:rPr>
          <w:rFonts w:ascii="Arial" w:hAnsi="Arial" w:cs="Arial"/>
          <w:b/>
          <w:sz w:val="24"/>
          <w:szCs w:val="24"/>
        </w:rPr>
        <w:t>SEXTO.</w:t>
      </w:r>
      <w:r w:rsidRPr="00E24A80">
        <w:rPr>
          <w:rFonts w:ascii="Arial" w:hAnsi="Arial" w:cs="Arial"/>
          <w:b/>
          <w:bCs/>
          <w:sz w:val="24"/>
          <w:szCs w:val="24"/>
        </w:rPr>
        <w:t>-</w:t>
      </w:r>
      <w:r w:rsidRPr="00E24A80">
        <w:rPr>
          <w:rFonts w:ascii="Arial" w:hAnsi="Arial" w:cs="Arial"/>
          <w:bCs/>
          <w:sz w:val="24"/>
          <w:szCs w:val="24"/>
        </w:rPr>
        <w:t xml:space="preserve"> Se notifique a la Procuraduría de Desarrollo Urbano del Estado de Jalisco y a la Asociación vecinal el presente acuerdo.---------------------------------------------------------------------------------------------------------------------------</w:t>
      </w:r>
      <w:r w:rsidRPr="00E24A80">
        <w:rPr>
          <w:rFonts w:ascii="Arial" w:hAnsi="Arial" w:cs="Arial"/>
          <w:b/>
          <w:sz w:val="24"/>
          <w:szCs w:val="24"/>
        </w:rPr>
        <w:t xml:space="preserve">SÉPTIMO.-  </w:t>
      </w:r>
      <w:r w:rsidRPr="00E24A80">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r w:rsidR="009720E1">
        <w:rPr>
          <w:rFonts w:ascii="Arial" w:hAnsi="Arial" w:cs="Arial"/>
          <w:bCs/>
          <w:sz w:val="24"/>
          <w:szCs w:val="24"/>
        </w:rPr>
        <w:t>---------------------------------------------------</w:t>
      </w:r>
      <w:r w:rsidRPr="00E24A80">
        <w:rPr>
          <w:rFonts w:ascii="Arial" w:hAnsi="Arial" w:cs="Arial"/>
          <w:bCs/>
          <w:sz w:val="24"/>
          <w:szCs w:val="24"/>
        </w:rPr>
        <w:t>-------------------------------------</w:t>
      </w:r>
      <w:r w:rsidR="00B9702B">
        <w:rPr>
          <w:rFonts w:ascii="Arial" w:hAnsi="Arial" w:cs="Arial"/>
          <w:bCs/>
          <w:sz w:val="24"/>
          <w:szCs w:val="24"/>
        </w:rPr>
        <w:t>---------------</w:t>
      </w:r>
      <w:r w:rsidRPr="00E24A80">
        <w:rPr>
          <w:rFonts w:ascii="Arial" w:hAnsi="Arial" w:cs="Arial"/>
          <w:bCs/>
          <w:sz w:val="24"/>
          <w:szCs w:val="24"/>
        </w:rPr>
        <w:t>----------</w:t>
      </w:r>
      <w:r w:rsidRPr="00E24A80">
        <w:rPr>
          <w:rFonts w:ascii="Arial" w:eastAsia="Calibri" w:hAnsi="Arial" w:cs="Arial"/>
          <w:b/>
          <w:sz w:val="24"/>
          <w:szCs w:val="24"/>
          <w:lang w:eastAsia="es-MX"/>
        </w:rPr>
        <w:t>OCTAVO.-</w:t>
      </w:r>
      <w:r w:rsidRPr="00E24A80">
        <w:rPr>
          <w:rFonts w:ascii="Arial" w:eastAsia="Calibri" w:hAnsi="Arial" w:cs="Arial"/>
          <w:bCs/>
          <w:sz w:val="24"/>
          <w:szCs w:val="24"/>
          <w:lang w:eastAsia="es-MX"/>
        </w:rPr>
        <w:t xml:space="preserve"> </w:t>
      </w:r>
      <w:r w:rsidRPr="00E24A80">
        <w:rPr>
          <w:rFonts w:ascii="Arial" w:hAnsi="Arial" w:cs="Arial"/>
          <w:bCs/>
          <w:sz w:val="24"/>
          <w:szCs w:val="24"/>
        </w:rPr>
        <w:t>Se instruye al Secretario del Ayuntamiento para que se publique en forma abreviada en la Gaceta Municipal</w:t>
      </w:r>
      <w:r w:rsidRPr="00E24A80">
        <w:rPr>
          <w:rFonts w:ascii="Arial" w:hAnsi="Arial" w:cs="Arial"/>
          <w:sz w:val="24"/>
          <w:szCs w:val="24"/>
        </w:rPr>
        <w:t xml:space="preserve"> y en los Estrados de </w:t>
      </w:r>
      <w:r w:rsidRPr="00D641A9">
        <w:rPr>
          <w:rFonts w:ascii="Arial" w:hAnsi="Arial" w:cs="Arial"/>
          <w:sz w:val="24"/>
          <w:szCs w:val="24"/>
        </w:rPr>
        <w:t>la Presidencia por un periodo de tres días naturales el presente acuerdo.-----------------------------------------------------------------------------------------------------</w:t>
      </w:r>
      <w:r w:rsidR="009720E1">
        <w:rPr>
          <w:rFonts w:ascii="Arial" w:hAnsi="Arial" w:cs="Arial"/>
          <w:sz w:val="24"/>
          <w:szCs w:val="24"/>
        </w:rPr>
        <w:t>--------------------------------------------------</w:t>
      </w:r>
      <w:r w:rsidRPr="00D641A9">
        <w:rPr>
          <w:rFonts w:ascii="Arial" w:hAnsi="Arial" w:cs="Arial"/>
          <w:sz w:val="24"/>
          <w:szCs w:val="24"/>
        </w:rPr>
        <w:t>------------</w:t>
      </w:r>
      <w:r w:rsidR="00B9702B">
        <w:rPr>
          <w:rFonts w:ascii="Arial" w:hAnsi="Arial" w:cs="Arial"/>
          <w:sz w:val="24"/>
          <w:szCs w:val="24"/>
        </w:rPr>
        <w:t>---</w:t>
      </w:r>
      <w:r w:rsidRPr="00D641A9">
        <w:rPr>
          <w:rFonts w:ascii="Arial" w:hAnsi="Arial" w:cs="Arial"/>
          <w:sz w:val="24"/>
          <w:szCs w:val="24"/>
        </w:rPr>
        <w:t>-------------------------------------</w:t>
      </w:r>
      <w:r w:rsidR="00D641A9" w:rsidRPr="00D641A9">
        <w:rPr>
          <w:rFonts w:ascii="Arial" w:hAnsi="Arial" w:cs="Arial"/>
          <w:b/>
          <w:sz w:val="24"/>
          <w:szCs w:val="24"/>
        </w:rPr>
        <w:t>FUNDAMENTO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641A9" w:rsidRPr="00D641A9">
        <w:rPr>
          <w:rStyle w:val="Fuentedeprrafopredeter1"/>
          <w:rFonts w:ascii="Arial" w:hAnsi="Arial" w:cs="Arial"/>
          <w:sz w:val="24"/>
          <w:szCs w:val="24"/>
        </w:rPr>
        <w:t xml:space="preserve">de la Ley del Gobierno y la Administración Pública Municipal del Estado de Jalisco; 1,2 fracción IV, 4 fracción II, 39 fracción VIII, 134,135, 147 del Reglamento del Gobierno y de la Administración Pública del Ayuntamiento </w:t>
      </w:r>
      <w:r w:rsidR="00D641A9" w:rsidRPr="00EF2902">
        <w:rPr>
          <w:rStyle w:val="Fuentedeprrafopredeter1"/>
          <w:rFonts w:ascii="Arial" w:hAnsi="Arial" w:cs="Arial"/>
          <w:sz w:val="24"/>
          <w:szCs w:val="24"/>
        </w:rPr>
        <w:t>Constitucional de San Pedro Tlaquepaque</w:t>
      </w:r>
      <w:r w:rsidR="00857304">
        <w:rPr>
          <w:rFonts w:ascii="Arial" w:hAnsi="Arial" w:cs="Arial"/>
          <w:sz w:val="24"/>
          <w:szCs w:val="24"/>
        </w:rPr>
        <w:t>.---------------------------------------------------------------------------------------------------------------------</w:t>
      </w:r>
      <w:r w:rsidR="00B9702B">
        <w:rPr>
          <w:rFonts w:ascii="Arial" w:hAnsi="Arial" w:cs="Arial"/>
          <w:sz w:val="24"/>
          <w:szCs w:val="24"/>
        </w:rPr>
        <w:t>-</w:t>
      </w:r>
      <w:r w:rsidR="00857304">
        <w:rPr>
          <w:rFonts w:ascii="Arial" w:hAnsi="Arial" w:cs="Arial"/>
          <w:sz w:val="24"/>
          <w:szCs w:val="24"/>
        </w:rPr>
        <w:t>---------------------</w:t>
      </w:r>
      <w:r w:rsidR="00D641A9" w:rsidRPr="00EF2902">
        <w:rPr>
          <w:rFonts w:ascii="Arial" w:hAnsi="Arial" w:cs="Arial"/>
          <w:sz w:val="24"/>
          <w:szCs w:val="24"/>
        </w:rPr>
        <w:t>--</w:t>
      </w:r>
      <w:r w:rsidR="008F6857" w:rsidRPr="00EF2902">
        <w:rPr>
          <w:rFonts w:ascii="Arial" w:hAnsi="Arial" w:cs="Arial"/>
          <w:b/>
          <w:sz w:val="24"/>
          <w:szCs w:val="24"/>
        </w:rPr>
        <w:t xml:space="preserve">NOTIFÍQUESE.- </w:t>
      </w:r>
      <w:r w:rsidR="008F6857" w:rsidRPr="00EF2902">
        <w:rPr>
          <w:rFonts w:ascii="Arial" w:hAnsi="Arial" w:cs="Arial"/>
          <w:sz w:val="24"/>
          <w:szCs w:val="24"/>
        </w:rPr>
        <w:t xml:space="preserve">Presidenta Municipal, Síndico Municipal, Tesorero Municipal, Contralor Ciudadano, </w:t>
      </w:r>
      <w:r w:rsidR="00EF2902" w:rsidRPr="00EF2902">
        <w:rPr>
          <w:rFonts w:ascii="Arial" w:hAnsi="Arial" w:cs="Arial"/>
          <w:sz w:val="24"/>
          <w:szCs w:val="24"/>
        </w:rPr>
        <w:t>Coordinador General de Gestión Integral de la Ciudad, Director de Catastro, Jefa de Regularización de Predios, Director General del Registro Público de la Propiedad y del Comercio del Estado de Jalisco; Procurador de Desarrollo Urbano del Estado de Jalisco;</w:t>
      </w:r>
      <w:r w:rsidR="008F6857" w:rsidRPr="00EF2902">
        <w:rPr>
          <w:rFonts w:ascii="Arial" w:hAnsi="Arial" w:cs="Arial"/>
          <w:sz w:val="24"/>
          <w:szCs w:val="24"/>
        </w:rPr>
        <w:t xml:space="preserve"> para su conocimiento y efectos legales a que haya lugar.-------------------------------------------------------------------------------</w:t>
      </w:r>
      <w:r w:rsidR="00857304">
        <w:rPr>
          <w:rFonts w:ascii="Arial" w:hAnsi="Arial" w:cs="Arial"/>
          <w:sz w:val="24"/>
          <w:szCs w:val="24"/>
        </w:rPr>
        <w:t>--------</w:t>
      </w:r>
      <w:r w:rsidR="00B9702B">
        <w:rPr>
          <w:rFonts w:ascii="Arial" w:hAnsi="Arial" w:cs="Arial"/>
          <w:sz w:val="24"/>
          <w:szCs w:val="24"/>
        </w:rPr>
        <w:t>-----------</w:t>
      </w:r>
      <w:r w:rsidR="00857304">
        <w:rPr>
          <w:rFonts w:ascii="Arial" w:hAnsi="Arial" w:cs="Arial"/>
          <w:sz w:val="24"/>
          <w:szCs w:val="24"/>
        </w:rPr>
        <w:t>--</w:t>
      </w:r>
      <w:r w:rsidR="008F6857" w:rsidRPr="00EF2902">
        <w:rPr>
          <w:rFonts w:ascii="Arial" w:hAnsi="Arial" w:cs="Arial"/>
          <w:sz w:val="24"/>
          <w:szCs w:val="24"/>
        </w:rPr>
        <w:t>----------------------</w:t>
      </w:r>
      <w:r w:rsidR="00822EE6" w:rsidRPr="00733E72">
        <w:rPr>
          <w:rFonts w:ascii="Arial" w:hAnsi="Arial" w:cs="Arial"/>
          <w:sz w:val="24"/>
          <w:szCs w:val="24"/>
        </w:rPr>
        <w:t>Con la palabra la Presidente Municipal, C. María Elena Limón García: Secretario</w:t>
      </w:r>
      <w:r w:rsidR="009720E1">
        <w:rPr>
          <w:rFonts w:ascii="Arial" w:hAnsi="Arial" w:cs="Arial"/>
          <w:sz w:val="24"/>
          <w:szCs w:val="24"/>
        </w:rPr>
        <w:t>, continúe por favor</w:t>
      </w:r>
      <w:r w:rsidR="00822EE6" w:rsidRPr="00733E72">
        <w:rPr>
          <w:rFonts w:ascii="Arial" w:hAnsi="Arial" w:cs="Arial"/>
          <w:sz w:val="24"/>
          <w:szCs w:val="24"/>
        </w:rPr>
        <w:t>.----------------------------------------------------------------------------------</w:t>
      </w:r>
      <w:r w:rsidR="00272A24">
        <w:rPr>
          <w:rFonts w:ascii="Arial" w:hAnsi="Arial" w:cs="Arial"/>
          <w:sz w:val="24"/>
          <w:szCs w:val="24"/>
        </w:rPr>
        <w:t>-----</w:t>
      </w:r>
      <w:r w:rsidR="009720E1">
        <w:rPr>
          <w:rFonts w:ascii="Arial" w:hAnsi="Arial" w:cs="Arial"/>
          <w:sz w:val="24"/>
          <w:szCs w:val="24"/>
        </w:rPr>
        <w:t>-------</w:t>
      </w:r>
      <w:r w:rsidR="007370ED">
        <w:rPr>
          <w:rFonts w:ascii="Arial" w:hAnsi="Arial" w:cs="Arial"/>
          <w:sz w:val="24"/>
          <w:szCs w:val="24"/>
        </w:rPr>
        <w:t>------------------------</w:t>
      </w:r>
      <w:r w:rsidR="00272A24">
        <w:rPr>
          <w:rFonts w:ascii="Arial" w:hAnsi="Arial" w:cs="Arial"/>
          <w:sz w:val="24"/>
          <w:szCs w:val="24"/>
        </w:rPr>
        <w:t>---</w:t>
      </w:r>
      <w:r w:rsidR="00822EE6" w:rsidRPr="00733E72">
        <w:rPr>
          <w:rFonts w:ascii="Arial" w:hAnsi="Arial" w:cs="Arial"/>
          <w:sz w:val="24"/>
          <w:szCs w:val="24"/>
        </w:rPr>
        <w:t>------------------------</w:t>
      </w:r>
      <w:r w:rsidR="00822EE6">
        <w:rPr>
          <w:rFonts w:ascii="Arial" w:hAnsi="Arial" w:cs="Arial"/>
          <w:sz w:val="24"/>
          <w:szCs w:val="24"/>
        </w:rPr>
        <w:t>-------------</w:t>
      </w:r>
      <w:r w:rsidR="00493A5A" w:rsidRPr="00C63035">
        <w:rPr>
          <w:rFonts w:ascii="Arial" w:hAnsi="Arial" w:cs="Arial"/>
          <w:sz w:val="24"/>
          <w:szCs w:val="24"/>
        </w:rPr>
        <w:t xml:space="preserve">En uso de la voz el Secretario del Ayuntamiento, Lic. Salvador Ruíz Ayala: </w:t>
      </w:r>
      <w:r w:rsidR="00F063B7" w:rsidRPr="00C63035">
        <w:rPr>
          <w:rFonts w:ascii="Arial" w:hAnsi="Arial" w:cs="Arial"/>
          <w:b/>
          <w:sz w:val="24"/>
          <w:szCs w:val="24"/>
        </w:rPr>
        <w:t>VII.- G)</w:t>
      </w:r>
      <w:r w:rsidR="00F109D7">
        <w:rPr>
          <w:rFonts w:ascii="Arial" w:hAnsi="Arial" w:cs="Arial"/>
          <w:b/>
          <w:sz w:val="24"/>
          <w:szCs w:val="24"/>
        </w:rPr>
        <w:t xml:space="preserve"> </w:t>
      </w:r>
      <w:r w:rsidR="00F109D7" w:rsidRPr="00E74F6A">
        <w:rPr>
          <w:rFonts w:ascii="Arial" w:hAnsi="Arial" w:cs="Arial"/>
          <w:sz w:val="24"/>
          <w:szCs w:val="24"/>
        </w:rPr>
        <w:t xml:space="preserve">Iniciativa suscrita por el </w:t>
      </w:r>
      <w:r w:rsidR="00F109D7" w:rsidRPr="00E74F6A">
        <w:rPr>
          <w:rFonts w:ascii="Arial" w:hAnsi="Arial" w:cs="Arial"/>
          <w:b/>
          <w:sz w:val="24"/>
          <w:szCs w:val="24"/>
        </w:rPr>
        <w:t xml:space="preserve">Mtro. José Luis Salazar Martínez, Síndico Municipal, </w:t>
      </w:r>
      <w:r w:rsidR="00F109D7" w:rsidRPr="00E74F6A">
        <w:rPr>
          <w:rFonts w:ascii="Arial" w:hAnsi="Arial" w:cs="Arial"/>
          <w:sz w:val="24"/>
          <w:szCs w:val="24"/>
        </w:rPr>
        <w:t>mediante la cual se aprueba y autoriza declarar formalmente regularizado el predio</w:t>
      </w:r>
      <w:r w:rsidR="00F109D7" w:rsidRPr="00E74F6A">
        <w:rPr>
          <w:rFonts w:ascii="Arial" w:hAnsi="Arial" w:cs="Arial"/>
          <w:b/>
          <w:bCs/>
          <w:sz w:val="24"/>
          <w:szCs w:val="24"/>
        </w:rPr>
        <w:t xml:space="preserve"> </w:t>
      </w:r>
      <w:r w:rsidR="00F109D7" w:rsidRPr="00E74F6A">
        <w:rPr>
          <w:rFonts w:ascii="Arial" w:hAnsi="Arial" w:cs="Arial"/>
          <w:bCs/>
          <w:sz w:val="24"/>
          <w:szCs w:val="24"/>
        </w:rPr>
        <w:t>identificado</w:t>
      </w:r>
      <w:r w:rsidR="00F109D7" w:rsidRPr="00E74F6A">
        <w:rPr>
          <w:rFonts w:ascii="Arial" w:hAnsi="Arial" w:cs="Arial"/>
          <w:b/>
          <w:bCs/>
          <w:sz w:val="24"/>
          <w:szCs w:val="24"/>
        </w:rPr>
        <w:t xml:space="preserve"> </w:t>
      </w:r>
      <w:r w:rsidR="00F109D7" w:rsidRPr="00E74F6A">
        <w:rPr>
          <w:rFonts w:ascii="Arial" w:hAnsi="Arial" w:cs="Arial"/>
          <w:sz w:val="24"/>
          <w:szCs w:val="24"/>
        </w:rPr>
        <w:t>como</w:t>
      </w:r>
      <w:r w:rsidR="00F109D7" w:rsidRPr="00E74F6A">
        <w:rPr>
          <w:rFonts w:ascii="Arial" w:hAnsi="Arial" w:cs="Arial"/>
          <w:b/>
          <w:bCs/>
          <w:sz w:val="24"/>
          <w:szCs w:val="24"/>
        </w:rPr>
        <w:t xml:space="preserve"> BELLAVISTA</w:t>
      </w:r>
      <w:r w:rsidR="00F109D7" w:rsidRPr="00E74F6A">
        <w:rPr>
          <w:rFonts w:ascii="Arial" w:hAnsi="Arial" w:cs="Arial"/>
          <w:bCs/>
          <w:sz w:val="24"/>
          <w:szCs w:val="24"/>
        </w:rPr>
        <w:t>,</w:t>
      </w:r>
      <w:r w:rsidR="00F109D7" w:rsidRPr="00E74F6A">
        <w:rPr>
          <w:rFonts w:ascii="Arial" w:hAnsi="Arial" w:cs="Arial"/>
          <w:iCs/>
          <w:sz w:val="24"/>
          <w:szCs w:val="24"/>
        </w:rPr>
        <w:t xml:space="preserve"> bajo expediente de la PRODEUR</w:t>
      </w:r>
      <w:r w:rsidR="00F109D7" w:rsidRPr="00E74F6A">
        <w:rPr>
          <w:rFonts w:ascii="Arial" w:hAnsi="Arial" w:cs="Arial"/>
          <w:sz w:val="24"/>
          <w:szCs w:val="24"/>
        </w:rPr>
        <w:t xml:space="preserve"> TLQ-03/2020, y</w:t>
      </w:r>
      <w:r w:rsidR="00F109D7" w:rsidRPr="00E74F6A">
        <w:rPr>
          <w:rFonts w:ascii="Arial" w:hAnsi="Arial" w:cs="Arial"/>
          <w:b/>
          <w:sz w:val="24"/>
          <w:szCs w:val="24"/>
        </w:rPr>
        <w:t xml:space="preserve"> </w:t>
      </w:r>
      <w:r w:rsidR="00F109D7" w:rsidRPr="00E74F6A">
        <w:rPr>
          <w:rFonts w:ascii="Arial" w:eastAsia="Calibri" w:hAnsi="Arial" w:cs="Arial"/>
          <w:sz w:val="24"/>
          <w:szCs w:val="24"/>
          <w:lang w:eastAsia="es-MX"/>
        </w:rPr>
        <w:t>expediente</w:t>
      </w:r>
      <w:r w:rsidR="00F109D7" w:rsidRPr="00E74F6A">
        <w:rPr>
          <w:rFonts w:ascii="Arial" w:hAnsi="Arial" w:cs="Arial"/>
          <w:b/>
          <w:bCs/>
          <w:sz w:val="24"/>
          <w:szCs w:val="24"/>
        </w:rPr>
        <w:t xml:space="preserve"> </w:t>
      </w:r>
      <w:r w:rsidR="00F109D7" w:rsidRPr="00E74F6A">
        <w:rPr>
          <w:rFonts w:ascii="Arial" w:hAnsi="Arial" w:cs="Arial"/>
          <w:bCs/>
          <w:sz w:val="24"/>
          <w:szCs w:val="24"/>
        </w:rPr>
        <w:t>COMUR TLQ-B005-2019,</w:t>
      </w:r>
      <w:r w:rsidR="00F109D7" w:rsidRPr="00E74F6A">
        <w:rPr>
          <w:rFonts w:ascii="Arial" w:hAnsi="Arial" w:cs="Arial"/>
          <w:b/>
          <w:bCs/>
          <w:sz w:val="24"/>
          <w:szCs w:val="24"/>
        </w:rPr>
        <w:t xml:space="preserve"> </w:t>
      </w:r>
      <w:r w:rsidR="00F109D7" w:rsidRPr="00E74F6A">
        <w:rPr>
          <w:rFonts w:ascii="Arial" w:hAnsi="Arial" w:cs="Arial"/>
          <w:sz w:val="24"/>
          <w:szCs w:val="24"/>
        </w:rPr>
        <w:t>ubicado en la colonia El Cerrito, en la Delegación de San Pedrito, Municipio de San Pedro Tlaquepaque</w:t>
      </w:r>
      <w:r w:rsidR="00F109D7" w:rsidRPr="00E74F6A">
        <w:rPr>
          <w:rFonts w:ascii="Arial" w:eastAsia="Calibri" w:hAnsi="Arial" w:cs="Arial"/>
          <w:sz w:val="24"/>
          <w:szCs w:val="24"/>
          <w:lang w:eastAsia="es-MX"/>
        </w:rPr>
        <w:t xml:space="preserve">, </w:t>
      </w:r>
      <w:r w:rsidR="00F109D7" w:rsidRPr="00E74F6A">
        <w:rPr>
          <w:rFonts w:ascii="Arial" w:hAnsi="Arial" w:cs="Arial"/>
          <w:sz w:val="24"/>
          <w:szCs w:val="24"/>
        </w:rPr>
        <w:t xml:space="preserve">con una superficie de </w:t>
      </w:r>
      <w:r w:rsidR="00F109D7" w:rsidRPr="00E74F6A">
        <w:rPr>
          <w:rFonts w:ascii="Arial" w:eastAsia="Calibri" w:hAnsi="Arial" w:cs="Arial"/>
          <w:bCs/>
          <w:sz w:val="24"/>
          <w:szCs w:val="24"/>
        </w:rPr>
        <w:t>15,944.00 m</w:t>
      </w:r>
      <w:r w:rsidR="00F109D7" w:rsidRPr="00E74F6A">
        <w:rPr>
          <w:rFonts w:ascii="Arial" w:eastAsia="Calibri" w:hAnsi="Arial" w:cs="Arial"/>
          <w:bCs/>
          <w:sz w:val="24"/>
          <w:szCs w:val="24"/>
          <w:vertAlign w:val="superscript"/>
        </w:rPr>
        <w:t>2</w:t>
      </w:r>
      <w:r w:rsidR="00493A5A" w:rsidRPr="00C63035">
        <w:rPr>
          <w:rFonts w:ascii="Arial" w:hAnsi="Arial" w:cs="Arial"/>
          <w:sz w:val="24"/>
          <w:szCs w:val="24"/>
        </w:rPr>
        <w:t>.</w:t>
      </w:r>
      <w:r w:rsidR="009720E1">
        <w:rPr>
          <w:rFonts w:ascii="Arial" w:hAnsi="Arial" w:cs="Arial"/>
          <w:sz w:val="24"/>
          <w:szCs w:val="24"/>
        </w:rPr>
        <w:t xml:space="preserve"> Es cuanto ciudadana Presidenta.</w:t>
      </w:r>
      <w:r w:rsidR="00493A5A" w:rsidRPr="00C63035">
        <w:rPr>
          <w:rFonts w:ascii="Arial" w:hAnsi="Arial" w:cs="Arial"/>
          <w:sz w:val="24"/>
          <w:szCs w:val="24"/>
        </w:rPr>
        <w:t>--------------------------------------------------------------------------------</w:t>
      </w:r>
      <w:r w:rsidR="000B3673" w:rsidRPr="00C63035">
        <w:rPr>
          <w:rFonts w:ascii="Arial" w:hAnsi="Arial" w:cs="Arial"/>
          <w:sz w:val="24"/>
          <w:szCs w:val="24"/>
        </w:rPr>
        <w:t>---</w:t>
      </w:r>
      <w:r w:rsidR="00533F82">
        <w:rPr>
          <w:rFonts w:ascii="Arial" w:hAnsi="Arial" w:cs="Arial"/>
          <w:sz w:val="24"/>
          <w:szCs w:val="24"/>
        </w:rPr>
        <w:t>-------------</w:t>
      </w:r>
      <w:r w:rsidR="009720E1">
        <w:rPr>
          <w:rFonts w:ascii="Arial" w:hAnsi="Arial" w:cs="Arial"/>
          <w:sz w:val="24"/>
          <w:szCs w:val="24"/>
        </w:rPr>
        <w:t>---------------</w:t>
      </w:r>
      <w:r w:rsidR="00857304">
        <w:rPr>
          <w:rFonts w:ascii="Arial" w:hAnsi="Arial" w:cs="Arial"/>
          <w:sz w:val="24"/>
          <w:szCs w:val="24"/>
        </w:rPr>
        <w:t>--</w:t>
      </w:r>
      <w:r w:rsidR="009720E1">
        <w:rPr>
          <w:rFonts w:ascii="Arial" w:hAnsi="Arial" w:cs="Arial"/>
          <w:sz w:val="24"/>
          <w:szCs w:val="24"/>
        </w:rPr>
        <w:t>------</w:t>
      </w:r>
      <w:r w:rsidR="00533F82">
        <w:rPr>
          <w:rFonts w:ascii="Arial" w:hAnsi="Arial" w:cs="Arial"/>
          <w:sz w:val="24"/>
          <w:szCs w:val="24"/>
        </w:rPr>
        <w:t>-----</w:t>
      </w:r>
      <w:r w:rsidR="009720E1">
        <w:rPr>
          <w:rFonts w:ascii="Arial" w:hAnsi="Arial" w:cs="Arial"/>
          <w:sz w:val="24"/>
          <w:szCs w:val="24"/>
        </w:rPr>
        <w:t>-------</w:t>
      </w:r>
      <w:r w:rsidR="00B9702B">
        <w:rPr>
          <w:rFonts w:ascii="Arial" w:hAnsi="Arial" w:cs="Arial"/>
          <w:sz w:val="24"/>
          <w:szCs w:val="24"/>
        </w:rPr>
        <w:t>----------------------------------</w:t>
      </w:r>
      <w:r w:rsidR="009720E1">
        <w:rPr>
          <w:rFonts w:ascii="Arial" w:hAnsi="Arial" w:cs="Arial"/>
          <w:sz w:val="24"/>
          <w:szCs w:val="24"/>
        </w:rPr>
        <w:t>---</w:t>
      </w:r>
    </w:p>
    <w:p w:rsidR="009B3FC6" w:rsidRPr="007435D4"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7435D4">
        <w:rPr>
          <w:rFonts w:ascii="Arial" w:hAnsi="Arial" w:cs="Arial"/>
          <w:b/>
          <w:color w:val="auto"/>
          <w:sz w:val="24"/>
          <w:szCs w:val="24"/>
        </w:rPr>
        <w:t>Pleno del Ayuntamiento Constitucional de</w:t>
      </w:r>
    </w:p>
    <w:p w:rsidR="009B3FC6" w:rsidRPr="007435D4"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7435D4">
        <w:rPr>
          <w:rFonts w:ascii="Arial" w:hAnsi="Arial" w:cs="Arial"/>
          <w:b/>
          <w:color w:val="auto"/>
          <w:sz w:val="24"/>
          <w:szCs w:val="24"/>
        </w:rPr>
        <w:t>San Pedro Tlaquepaque, Jalisco.</w:t>
      </w:r>
    </w:p>
    <w:p w:rsidR="009B3FC6" w:rsidRPr="007435D4"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7435D4">
        <w:rPr>
          <w:rFonts w:ascii="Arial" w:hAnsi="Arial" w:cs="Arial"/>
          <w:b/>
          <w:color w:val="auto"/>
          <w:sz w:val="24"/>
          <w:szCs w:val="24"/>
        </w:rPr>
        <w:t>Presente.</w:t>
      </w:r>
    </w:p>
    <w:p w:rsidR="009B3FC6" w:rsidRPr="007435D4"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p>
    <w:p w:rsidR="009B3FC6" w:rsidRPr="000C5E80"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6"/>
          <w:szCs w:val="24"/>
        </w:rPr>
      </w:pPr>
    </w:p>
    <w:p w:rsidR="009B3FC6" w:rsidRPr="007435D4"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7435D4">
        <w:rPr>
          <w:rFonts w:ascii="Arial" w:hAnsi="Arial" w:cs="Arial"/>
          <w:b/>
          <w:bCs/>
          <w:color w:val="auto"/>
          <w:sz w:val="24"/>
          <w:szCs w:val="24"/>
        </w:rPr>
        <w:t>JOSÉ LUIS SALAZAR MARTÍNEZ</w:t>
      </w:r>
      <w:r w:rsidRPr="007435D4">
        <w:rPr>
          <w:rFonts w:ascii="Arial" w:hAnsi="Arial" w:cs="Arial"/>
          <w:color w:val="auto"/>
          <w:sz w:val="24"/>
          <w:szCs w:val="24"/>
        </w:rPr>
        <w:t xml:space="preserve">, en mi carácter de Síndico Municipal, me permito presentar a la alta y distinguida consideración de este H. Ayuntamiento en Pleno, la </w:t>
      </w:r>
      <w:r w:rsidRPr="007435D4">
        <w:rPr>
          <w:rFonts w:ascii="Arial" w:hAnsi="Arial" w:cs="Arial"/>
          <w:bCs/>
          <w:color w:val="auto"/>
          <w:sz w:val="24"/>
          <w:szCs w:val="24"/>
        </w:rPr>
        <w:t>presente</w:t>
      </w:r>
      <w:r w:rsidRPr="007435D4">
        <w:rPr>
          <w:rFonts w:ascii="Arial" w:hAnsi="Arial" w:cs="Arial"/>
          <w:b/>
          <w:bCs/>
          <w:color w:val="auto"/>
          <w:sz w:val="24"/>
          <w:szCs w:val="24"/>
        </w:rPr>
        <w:t xml:space="preserve"> INICIATIVA DE APROBACIÓN DIRECTA</w:t>
      </w:r>
      <w:r w:rsidRPr="007435D4">
        <w:rPr>
          <w:rFonts w:ascii="Arial" w:hAnsi="Arial" w:cs="Arial"/>
          <w:color w:val="auto"/>
          <w:sz w:val="24"/>
          <w:szCs w:val="24"/>
        </w:rPr>
        <w:t xml:space="preserve">, la cual tiene por objeto aprobar la </w:t>
      </w:r>
      <w:r w:rsidRPr="007435D4">
        <w:rPr>
          <w:rFonts w:ascii="Arial" w:hAnsi="Arial" w:cs="Arial"/>
          <w:b/>
          <w:bCs/>
          <w:color w:val="auto"/>
          <w:sz w:val="24"/>
          <w:szCs w:val="24"/>
        </w:rPr>
        <w:t xml:space="preserve">Acción Urbanística por Objetivo Social para la Regularización y Titulación del predio identificado como </w:t>
      </w:r>
      <w:r w:rsidRPr="007435D4">
        <w:rPr>
          <w:rFonts w:ascii="Arial" w:hAnsi="Arial" w:cs="Arial"/>
          <w:b/>
          <w:color w:val="auto"/>
          <w:sz w:val="24"/>
          <w:szCs w:val="24"/>
        </w:rPr>
        <w:t>BELLAVISTA</w:t>
      </w:r>
      <w:r w:rsidRPr="007435D4">
        <w:rPr>
          <w:rFonts w:ascii="Arial" w:hAnsi="Arial" w:cs="Arial"/>
          <w:color w:val="auto"/>
          <w:sz w:val="24"/>
          <w:szCs w:val="24"/>
        </w:rPr>
        <w:t xml:space="preserve">; ubicado en la colonia El Cerrito, en la Delegación de San Pedrito Municipio de San Pedro Tlaquepaque, </w:t>
      </w:r>
      <w:r w:rsidRPr="007435D4">
        <w:rPr>
          <w:rFonts w:ascii="Arial" w:hAnsi="Arial" w:cs="Arial"/>
          <w:iCs/>
          <w:color w:val="auto"/>
          <w:sz w:val="24"/>
          <w:szCs w:val="24"/>
        </w:rPr>
        <w:t>bajo expediente de la PRODEUR</w:t>
      </w:r>
      <w:r w:rsidRPr="007435D4">
        <w:rPr>
          <w:rFonts w:ascii="Arial" w:hAnsi="Arial" w:cs="Arial"/>
          <w:color w:val="auto"/>
          <w:sz w:val="24"/>
          <w:szCs w:val="24"/>
        </w:rPr>
        <w:t xml:space="preserve"> </w:t>
      </w:r>
      <w:r w:rsidRPr="007435D4">
        <w:rPr>
          <w:rFonts w:ascii="Arial" w:hAnsi="Arial" w:cs="Arial"/>
          <w:b/>
          <w:i/>
          <w:color w:val="auto"/>
          <w:sz w:val="24"/>
          <w:szCs w:val="24"/>
        </w:rPr>
        <w:t xml:space="preserve">TLQ-03/2020 </w:t>
      </w:r>
      <w:r w:rsidRPr="007435D4">
        <w:rPr>
          <w:rFonts w:ascii="Arial" w:hAnsi="Arial" w:cs="Arial"/>
          <w:i/>
          <w:color w:val="auto"/>
          <w:sz w:val="24"/>
          <w:szCs w:val="24"/>
        </w:rPr>
        <w:t xml:space="preserve">y expediente de la COMUR </w:t>
      </w:r>
      <w:r w:rsidRPr="007435D4">
        <w:rPr>
          <w:rFonts w:ascii="Arial" w:hAnsi="Arial" w:cs="Arial"/>
          <w:b/>
          <w:bCs/>
          <w:i/>
          <w:color w:val="auto"/>
          <w:sz w:val="24"/>
          <w:szCs w:val="24"/>
        </w:rPr>
        <w:t>TLQ-</w:t>
      </w:r>
      <w:r w:rsidRPr="007435D4">
        <w:rPr>
          <w:rFonts w:ascii="Arial" w:hAnsi="Arial" w:cs="Arial"/>
          <w:b/>
          <w:i/>
          <w:color w:val="auto"/>
          <w:sz w:val="24"/>
          <w:szCs w:val="24"/>
        </w:rPr>
        <w:t xml:space="preserve">B005-2019, </w:t>
      </w:r>
      <w:r w:rsidRPr="007435D4">
        <w:rPr>
          <w:rFonts w:ascii="Arial" w:hAnsi="Arial" w:cs="Arial"/>
          <w:color w:val="auto"/>
          <w:sz w:val="24"/>
          <w:szCs w:val="24"/>
        </w:rPr>
        <w:t>en razón de haber agotado el procedimiento señalado en la Ley para la Regularización y Titulación de Predios Urbanos en el Estado de Jalisco, con base en los siguientes:</w:t>
      </w:r>
    </w:p>
    <w:p w:rsidR="009B3FC6" w:rsidRPr="000C5E80" w:rsidRDefault="009B3FC6" w:rsidP="009B3FC6">
      <w:pPr>
        <w:jc w:val="both"/>
        <w:rPr>
          <w:rFonts w:ascii="Arial" w:hAnsi="Arial" w:cs="Arial"/>
          <w:sz w:val="12"/>
          <w:szCs w:val="24"/>
        </w:rPr>
      </w:pPr>
    </w:p>
    <w:p w:rsidR="009B3FC6" w:rsidRPr="007435D4" w:rsidRDefault="009B3FC6" w:rsidP="009B3FC6">
      <w:pPr>
        <w:spacing w:line="360" w:lineRule="auto"/>
        <w:jc w:val="center"/>
        <w:rPr>
          <w:rFonts w:ascii="Arial" w:eastAsia="Times New Roman" w:hAnsi="Arial" w:cs="Arial"/>
          <w:b/>
          <w:sz w:val="24"/>
          <w:szCs w:val="24"/>
          <w:lang w:eastAsia="es-ES"/>
        </w:rPr>
      </w:pPr>
      <w:r w:rsidRPr="007435D4">
        <w:rPr>
          <w:rFonts w:ascii="Arial" w:eastAsia="Times New Roman" w:hAnsi="Arial" w:cs="Arial"/>
          <w:b/>
          <w:sz w:val="24"/>
          <w:szCs w:val="24"/>
          <w:lang w:eastAsia="es-ES"/>
        </w:rPr>
        <w:t>A N T E C E D E N T E S:</w:t>
      </w:r>
    </w:p>
    <w:p w:rsidR="009B3FC6" w:rsidRPr="007435D4" w:rsidRDefault="009B3FC6" w:rsidP="009B3FC6">
      <w:pPr>
        <w:numPr>
          <w:ilvl w:val="0"/>
          <w:numId w:val="25"/>
        </w:numPr>
        <w:spacing w:after="0"/>
        <w:jc w:val="both"/>
        <w:rPr>
          <w:rFonts w:ascii="Arial" w:hAnsi="Arial" w:cs="Arial"/>
          <w:sz w:val="24"/>
          <w:szCs w:val="24"/>
        </w:rPr>
      </w:pPr>
      <w:r w:rsidRPr="007435D4">
        <w:rPr>
          <w:rFonts w:ascii="Arial" w:hAnsi="Arial" w:cs="Arial"/>
          <w:sz w:val="24"/>
          <w:szCs w:val="24"/>
        </w:rPr>
        <w:t>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9B3FC6" w:rsidRPr="000C5E80" w:rsidRDefault="009B3FC6" w:rsidP="009B3FC6">
      <w:pPr>
        <w:rPr>
          <w:rFonts w:ascii="Arial" w:hAnsi="Arial" w:cs="Arial"/>
          <w:sz w:val="18"/>
          <w:szCs w:val="24"/>
        </w:rPr>
      </w:pPr>
    </w:p>
    <w:p w:rsidR="009B3FC6" w:rsidRPr="007435D4" w:rsidRDefault="009B3FC6" w:rsidP="009B3FC6">
      <w:pPr>
        <w:numPr>
          <w:ilvl w:val="0"/>
          <w:numId w:val="25"/>
        </w:numPr>
        <w:spacing w:after="0"/>
        <w:jc w:val="both"/>
        <w:rPr>
          <w:rFonts w:ascii="Arial" w:hAnsi="Arial" w:cs="Arial"/>
          <w:sz w:val="24"/>
          <w:szCs w:val="24"/>
        </w:rPr>
      </w:pPr>
      <w:r w:rsidRPr="007435D4">
        <w:rPr>
          <w:rFonts w:ascii="Arial" w:hAnsi="Arial" w:cs="Arial"/>
          <w:sz w:val="24"/>
          <w:szCs w:val="24"/>
        </w:rPr>
        <w:t>Mediante Acuerdo número 1306/2020, de fecha 27 de enero de 2020, se aprobó el Reglamento de Regularización y Titulación de Predios Urbanos para el Municipio de San Pedro Tlaquepaque, publicado en la Gaceta Municipal el 20 de marzo de 2020 tomo XXV.</w:t>
      </w:r>
    </w:p>
    <w:p w:rsidR="009B3FC6" w:rsidRPr="000C5E80" w:rsidRDefault="009B3FC6" w:rsidP="009B3FC6">
      <w:pPr>
        <w:rPr>
          <w:rFonts w:ascii="Arial" w:hAnsi="Arial" w:cs="Arial"/>
          <w:sz w:val="18"/>
          <w:szCs w:val="24"/>
        </w:rPr>
      </w:pPr>
    </w:p>
    <w:p w:rsidR="009B3FC6" w:rsidRPr="007435D4" w:rsidRDefault="009B3FC6" w:rsidP="009B3FC6">
      <w:pPr>
        <w:pStyle w:val="Prrafodelista"/>
        <w:numPr>
          <w:ilvl w:val="0"/>
          <w:numId w:val="25"/>
        </w:numPr>
        <w:spacing w:after="0"/>
        <w:jc w:val="both"/>
        <w:rPr>
          <w:rFonts w:ascii="Arial" w:hAnsi="Arial" w:cs="Arial"/>
          <w:sz w:val="24"/>
          <w:szCs w:val="24"/>
        </w:rPr>
      </w:pPr>
      <w:r w:rsidRPr="007435D4">
        <w:rPr>
          <w:rFonts w:ascii="Arial" w:hAnsi="Arial" w:cs="Arial"/>
          <w:sz w:val="24"/>
          <w:szCs w:val="24"/>
        </w:rPr>
        <w:t xml:space="preserve">La Presidenta Municipal, conforme al artículo 6, fracción I, de la Ley para la Regularización y Titulación de Predios Urbanos en el Estado de Jalisco, el 17 de enero de 2019, integró la Comisión Municipal de Regularización de San Pedro Tlaquepaque, Jalisco. </w:t>
      </w:r>
      <w:r w:rsidRPr="007435D4">
        <w:rPr>
          <w:rFonts w:ascii="Arial" w:hAnsi="Arial" w:cs="Arial"/>
          <w:b/>
          <w:bCs/>
          <w:sz w:val="24"/>
          <w:szCs w:val="24"/>
        </w:rPr>
        <w:t>(Anexo 1).</w:t>
      </w:r>
    </w:p>
    <w:p w:rsidR="009B3FC6" w:rsidRPr="000C5E80" w:rsidRDefault="009B3FC6" w:rsidP="009B3FC6">
      <w:pPr>
        <w:rPr>
          <w:rFonts w:ascii="Arial" w:hAnsi="Arial" w:cs="Arial"/>
          <w:sz w:val="14"/>
          <w:szCs w:val="24"/>
          <w:lang w:eastAsia="es-MX"/>
        </w:rPr>
      </w:pPr>
    </w:p>
    <w:p w:rsidR="009B3FC6" w:rsidRPr="007435D4" w:rsidRDefault="009B3FC6" w:rsidP="009B3FC6">
      <w:pPr>
        <w:pStyle w:val="Prrafodelista"/>
        <w:numPr>
          <w:ilvl w:val="0"/>
          <w:numId w:val="25"/>
        </w:numPr>
        <w:spacing w:after="0"/>
        <w:jc w:val="both"/>
        <w:rPr>
          <w:rFonts w:ascii="Arial" w:hAnsi="Arial" w:cs="Arial"/>
          <w:sz w:val="24"/>
          <w:szCs w:val="24"/>
        </w:rPr>
      </w:pPr>
      <w:r w:rsidRPr="007435D4">
        <w:rPr>
          <w:rFonts w:ascii="Arial" w:hAnsi="Arial" w:cs="Arial"/>
          <w:sz w:val="24"/>
          <w:szCs w:val="24"/>
        </w:rPr>
        <w:t xml:space="preserve">Con fecha </w:t>
      </w:r>
      <w:r w:rsidRPr="007435D4">
        <w:rPr>
          <w:rFonts w:ascii="Arial" w:hAnsi="Arial" w:cs="Arial"/>
          <w:noProof/>
          <w:sz w:val="24"/>
          <w:szCs w:val="24"/>
        </w:rPr>
        <w:t>12 de septiembre de 2019</w:t>
      </w:r>
      <w:r w:rsidRPr="007435D4">
        <w:rPr>
          <w:rFonts w:ascii="Arial" w:hAnsi="Arial" w:cs="Arial"/>
          <w:sz w:val="24"/>
          <w:szCs w:val="24"/>
        </w:rPr>
        <w:t xml:space="preserve">, fue presentada la solicitud de regularización, suscrita por la C. Patricia Macias Silva, poseedora e interesada en la regularización del Asentamiento Irregular denominado </w:t>
      </w:r>
      <w:r w:rsidRPr="007435D4">
        <w:rPr>
          <w:rFonts w:ascii="Arial" w:hAnsi="Arial" w:cs="Arial"/>
          <w:b/>
          <w:bCs/>
          <w:sz w:val="24"/>
          <w:szCs w:val="24"/>
        </w:rPr>
        <w:t>BELLAVISTA,</w:t>
      </w:r>
      <w:r w:rsidRPr="007435D4">
        <w:rPr>
          <w:rFonts w:ascii="Arial" w:hAnsi="Arial" w:cs="Arial"/>
          <w:sz w:val="24"/>
          <w:szCs w:val="24"/>
        </w:rPr>
        <w:t xml:space="preserve"> dirigida a la Comisión Municipal de Regularización de Predios, ubicado en la colonia El Cerrito, en la Delegación de San Pedrito Municipio de San Pedro Tlaquepaque, con una superficie aproximada de 15,944.00 m2. </w:t>
      </w:r>
      <w:r w:rsidRPr="007435D4">
        <w:rPr>
          <w:rFonts w:ascii="Arial" w:hAnsi="Arial" w:cs="Arial"/>
          <w:b/>
          <w:bCs/>
          <w:sz w:val="24"/>
          <w:szCs w:val="24"/>
        </w:rPr>
        <w:t>(Anexo 2).</w:t>
      </w: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numPr>
          <w:ilvl w:val="0"/>
          <w:numId w:val="25"/>
        </w:numPr>
        <w:spacing w:after="0"/>
        <w:jc w:val="both"/>
        <w:rPr>
          <w:rFonts w:ascii="Arial" w:hAnsi="Arial" w:cs="Arial"/>
          <w:sz w:val="24"/>
          <w:szCs w:val="24"/>
        </w:rPr>
      </w:pPr>
      <w:r w:rsidRPr="007435D4">
        <w:rPr>
          <w:rFonts w:ascii="Arial" w:hAnsi="Arial" w:cs="Arial"/>
          <w:sz w:val="24"/>
          <w:szCs w:val="24"/>
        </w:rPr>
        <w:t xml:space="preserve">Que en cumplimiento con lo señalado en el artículo 16 de la Ley para la Regularización y Titulación de Predios Urbanos en el Estado de Jalisco, la superficie materia de este procedimiento se acredita mediante testimonio que obra digitalizado bajo el documento número 41, folios del 234 al 236, del Libro 5207 de la Sección de Documentos Generales de la Primera Oficina, quedando inscrito </w:t>
      </w:r>
      <w:r w:rsidRPr="007435D4">
        <w:rPr>
          <w:rFonts w:ascii="Arial" w:hAnsi="Arial" w:cs="Arial"/>
          <w:noProof/>
          <w:sz w:val="24"/>
          <w:szCs w:val="24"/>
        </w:rPr>
        <w:t xml:space="preserve">con el folio real 2115356, con una superficie de </w:t>
      </w:r>
      <w:r w:rsidRPr="007435D4">
        <w:rPr>
          <w:rFonts w:ascii="Arial" w:hAnsi="Arial" w:cs="Arial"/>
          <w:b/>
          <w:noProof/>
          <w:sz w:val="24"/>
          <w:szCs w:val="24"/>
        </w:rPr>
        <w:t>5,944.00 m2</w:t>
      </w:r>
      <w:r w:rsidRPr="007435D4">
        <w:rPr>
          <w:rFonts w:ascii="Arial" w:hAnsi="Arial" w:cs="Arial"/>
          <w:noProof/>
          <w:sz w:val="24"/>
          <w:szCs w:val="24"/>
        </w:rPr>
        <w:t>, como predio rustico ubicado a inmediaciones del Poblado de San Martin de las Flores.</w:t>
      </w:r>
      <w:r w:rsidRPr="007435D4">
        <w:rPr>
          <w:rFonts w:ascii="Arial" w:hAnsi="Arial" w:cs="Arial"/>
          <w:b/>
          <w:bCs/>
          <w:noProof/>
          <w:sz w:val="24"/>
          <w:szCs w:val="24"/>
          <w:lang w:val="es-ES_tradnl"/>
        </w:rPr>
        <w:t xml:space="preserve"> (Anexo 3).</w:t>
      </w:r>
    </w:p>
    <w:p w:rsidR="009B3FC6" w:rsidRPr="007435D4" w:rsidRDefault="009B3FC6" w:rsidP="009B3FC6">
      <w:pPr>
        <w:pStyle w:val="Prrafodelista"/>
        <w:ind w:left="0"/>
        <w:jc w:val="both"/>
        <w:rPr>
          <w:rFonts w:ascii="Arial" w:hAnsi="Arial" w:cs="Arial"/>
          <w:sz w:val="24"/>
          <w:szCs w:val="24"/>
        </w:rPr>
      </w:pPr>
    </w:p>
    <w:p w:rsidR="009B3FC6" w:rsidRPr="007435D4" w:rsidRDefault="009B3FC6" w:rsidP="009B3FC6">
      <w:pPr>
        <w:pStyle w:val="Prrafodelista"/>
        <w:numPr>
          <w:ilvl w:val="0"/>
          <w:numId w:val="25"/>
        </w:numPr>
        <w:spacing w:after="0"/>
        <w:jc w:val="both"/>
        <w:rPr>
          <w:rFonts w:ascii="Arial" w:hAnsi="Arial" w:cs="Arial"/>
          <w:sz w:val="24"/>
          <w:szCs w:val="24"/>
        </w:rPr>
      </w:pPr>
      <w:r w:rsidRPr="007435D4">
        <w:rPr>
          <w:rFonts w:ascii="Arial" w:hAnsi="Arial" w:cs="Arial"/>
          <w:bCs/>
          <w:noProof/>
          <w:sz w:val="24"/>
          <w:szCs w:val="24"/>
        </w:rPr>
        <w:t>Forma</w:t>
      </w:r>
      <w:r w:rsidRPr="007435D4">
        <w:rPr>
          <w:rFonts w:ascii="Arial" w:eastAsia="Calibri" w:hAnsi="Arial" w:cs="Arial"/>
          <w:sz w:val="24"/>
          <w:szCs w:val="24"/>
        </w:rPr>
        <w:t xml:space="preserve"> parte del expediente el documento denominado Estudio y Opinión de los Elementos Técnicos, de fecha </w:t>
      </w:r>
      <w:r w:rsidRPr="007435D4">
        <w:rPr>
          <w:rFonts w:ascii="Arial" w:eastAsia="Calibri" w:hAnsi="Arial" w:cs="Arial"/>
          <w:noProof/>
          <w:sz w:val="24"/>
          <w:szCs w:val="24"/>
        </w:rPr>
        <w:t>12 de diciembre de 2019</w:t>
      </w:r>
      <w:r w:rsidRPr="007435D4">
        <w:rPr>
          <w:rFonts w:ascii="Arial" w:eastAsia="Calibri" w:hAnsi="Arial" w:cs="Arial"/>
          <w:sz w:val="24"/>
          <w:szCs w:val="24"/>
        </w:rPr>
        <w:t xml:space="preserve">, necesario para las acciones de conservación o mejoramiento urbano del predio dentro del cual se localiza </w:t>
      </w:r>
      <w:r w:rsidRPr="007435D4">
        <w:rPr>
          <w:rFonts w:ascii="Arial" w:eastAsia="Calibri" w:hAnsi="Arial" w:cs="Arial"/>
          <w:noProof/>
          <w:sz w:val="24"/>
          <w:szCs w:val="24"/>
        </w:rPr>
        <w:t>asentamiento denominado</w:t>
      </w:r>
      <w:r w:rsidRPr="007435D4">
        <w:rPr>
          <w:rFonts w:ascii="Arial" w:eastAsia="Calibri" w:hAnsi="Arial" w:cs="Arial"/>
          <w:sz w:val="24"/>
          <w:szCs w:val="24"/>
        </w:rPr>
        <w:t xml:space="preserve"> </w:t>
      </w:r>
      <w:bookmarkStart w:id="21" w:name="_Hlk55467730"/>
      <w:r w:rsidRPr="007435D4">
        <w:rPr>
          <w:rFonts w:ascii="Arial" w:eastAsia="Calibri" w:hAnsi="Arial" w:cs="Arial"/>
          <w:b/>
          <w:bCs/>
          <w:sz w:val="24"/>
          <w:szCs w:val="24"/>
        </w:rPr>
        <w:t>“</w:t>
      </w:r>
      <w:r w:rsidRPr="007435D4">
        <w:rPr>
          <w:rFonts w:ascii="Arial" w:hAnsi="Arial" w:cs="Arial"/>
          <w:b/>
          <w:bCs/>
          <w:sz w:val="24"/>
          <w:szCs w:val="24"/>
        </w:rPr>
        <w:t>BELLAVISTA”</w:t>
      </w:r>
      <w:bookmarkEnd w:id="21"/>
      <w:r w:rsidRPr="007435D4">
        <w:rPr>
          <w:rFonts w:ascii="Arial" w:eastAsia="Calibri" w:hAnsi="Arial" w:cs="Arial"/>
          <w:b/>
          <w:bCs/>
          <w:noProof/>
          <w:sz w:val="24"/>
          <w:szCs w:val="24"/>
        </w:rPr>
        <w:t>,</w:t>
      </w:r>
      <w:r w:rsidRPr="007435D4">
        <w:rPr>
          <w:rFonts w:ascii="Arial" w:eastAsia="Calibri" w:hAnsi="Arial" w:cs="Arial"/>
          <w:noProof/>
          <w:sz w:val="24"/>
          <w:szCs w:val="24"/>
        </w:rPr>
        <w:t xml:space="preserve"> el cual señala </w:t>
      </w:r>
      <w:r w:rsidRPr="007435D4">
        <w:rPr>
          <w:rFonts w:ascii="Arial" w:hAnsi="Arial" w:cs="Arial"/>
          <w:b/>
          <w:sz w:val="24"/>
          <w:szCs w:val="24"/>
        </w:rPr>
        <w:t xml:space="preserve">los siguientes antecedentes: </w:t>
      </w:r>
      <w:r w:rsidRPr="007435D4">
        <w:rPr>
          <w:rFonts w:ascii="Arial" w:hAnsi="Arial" w:cs="Arial"/>
          <w:b/>
          <w:bCs/>
          <w:sz w:val="24"/>
          <w:szCs w:val="24"/>
        </w:rPr>
        <w:t>(Anexo 4).</w:t>
      </w:r>
    </w:p>
    <w:p w:rsidR="009B3FC6" w:rsidRPr="007435D4" w:rsidRDefault="009B3FC6" w:rsidP="009B3FC6">
      <w:pPr>
        <w:pStyle w:val="NormalWeb"/>
        <w:spacing w:before="0" w:beforeAutospacing="0" w:after="0" w:afterAutospacing="0" w:line="276" w:lineRule="auto"/>
        <w:jc w:val="both"/>
        <w:textAlignment w:val="baseline"/>
        <w:rPr>
          <w:rFonts w:ascii="Arial" w:hAnsi="Arial" w:cs="Arial"/>
          <w:b/>
        </w:rPr>
      </w:pPr>
    </w:p>
    <w:p w:rsidR="009B3FC6" w:rsidRPr="000C5E80" w:rsidRDefault="009B3FC6" w:rsidP="009B3FC6">
      <w:pPr>
        <w:pStyle w:val="NormalWeb"/>
        <w:spacing w:before="0" w:beforeAutospacing="0" w:after="0" w:afterAutospacing="0" w:line="276" w:lineRule="auto"/>
        <w:jc w:val="both"/>
        <w:textAlignment w:val="baseline"/>
        <w:rPr>
          <w:rFonts w:ascii="Arial" w:hAnsi="Arial" w:cs="Arial"/>
          <w:b/>
          <w:sz w:val="12"/>
        </w:rPr>
      </w:pPr>
    </w:p>
    <w:p w:rsidR="009B3FC6" w:rsidRPr="007435D4" w:rsidRDefault="009B3FC6" w:rsidP="009B3FC6">
      <w:pPr>
        <w:pStyle w:val="NormalWeb"/>
        <w:spacing w:before="0" w:beforeAutospacing="0" w:after="0" w:afterAutospacing="0" w:line="276" w:lineRule="auto"/>
        <w:ind w:left="964" w:right="964"/>
        <w:jc w:val="both"/>
        <w:textAlignment w:val="baseline"/>
        <w:rPr>
          <w:rFonts w:ascii="Arial" w:hAnsi="Arial" w:cs="Arial"/>
        </w:rPr>
      </w:pPr>
      <w:r w:rsidRPr="007435D4">
        <w:rPr>
          <w:rFonts w:ascii="Arial" w:hAnsi="Arial" w:cs="Arial"/>
          <w:b/>
        </w:rPr>
        <w:t xml:space="preserve">II. </w:t>
      </w:r>
      <w:r w:rsidRPr="007435D4">
        <w:rPr>
          <w:rFonts w:ascii="Arial" w:hAnsi="Arial" w:cs="Arial"/>
        </w:rPr>
        <w:t xml:space="preserve">El asentamiento humano denominado </w:t>
      </w:r>
      <w:r w:rsidRPr="007435D4">
        <w:rPr>
          <w:rFonts w:ascii="Arial" w:eastAsia="Calibri" w:hAnsi="Arial" w:cs="Arial"/>
          <w:b/>
          <w:bCs/>
        </w:rPr>
        <w:t>“</w:t>
      </w:r>
      <w:bookmarkStart w:id="22" w:name="_Hlk55478011"/>
      <w:r w:rsidRPr="007435D4">
        <w:rPr>
          <w:rFonts w:ascii="Arial" w:hAnsi="Arial" w:cs="Arial"/>
          <w:b/>
          <w:bCs/>
        </w:rPr>
        <w:t>BELLAVISTA B005</w:t>
      </w:r>
      <w:bookmarkEnd w:id="22"/>
      <w:r w:rsidRPr="007435D4">
        <w:rPr>
          <w:rFonts w:ascii="Arial" w:hAnsi="Arial" w:cs="Arial"/>
          <w:b/>
          <w:bCs/>
        </w:rPr>
        <w:t>”</w:t>
      </w:r>
      <w:r w:rsidRPr="007435D4">
        <w:rPr>
          <w:rFonts w:ascii="Arial" w:hAnsi="Arial" w:cs="Arial"/>
        </w:rPr>
        <w:t>, se desarrolló por el año de 1982 y a la fecha no ha sido deslindado formalmente de acuerdo con la normatividad vigente, así como tampoco se han cubierto los derechos por concepto de autorizaciones, licencias, permisos o de su incorporación al Desarrollo Urbano, establecidas en las leyes federales, estatales y municipales.</w:t>
      </w:r>
    </w:p>
    <w:p w:rsidR="009B3FC6" w:rsidRPr="007435D4" w:rsidRDefault="009B3FC6" w:rsidP="009B3FC6">
      <w:pPr>
        <w:pStyle w:val="NormalWeb"/>
        <w:spacing w:before="0" w:beforeAutospacing="0" w:after="0" w:afterAutospacing="0" w:line="276" w:lineRule="auto"/>
        <w:ind w:left="964" w:right="964"/>
        <w:jc w:val="both"/>
        <w:textAlignment w:val="baseline"/>
        <w:rPr>
          <w:rFonts w:ascii="Arial" w:hAnsi="Arial" w:cs="Arial"/>
        </w:rPr>
      </w:pPr>
    </w:p>
    <w:p w:rsidR="009B3FC6" w:rsidRPr="007435D4" w:rsidRDefault="009B3FC6" w:rsidP="009B3FC6">
      <w:pPr>
        <w:pStyle w:val="NormalWeb"/>
        <w:spacing w:before="0" w:beforeAutospacing="0" w:after="0" w:afterAutospacing="0" w:line="276" w:lineRule="auto"/>
        <w:ind w:left="964" w:right="964"/>
        <w:jc w:val="both"/>
        <w:textAlignment w:val="baseline"/>
        <w:rPr>
          <w:rFonts w:ascii="Arial" w:hAnsi="Arial" w:cs="Arial"/>
        </w:rPr>
      </w:pPr>
      <w:r w:rsidRPr="007435D4">
        <w:rPr>
          <w:rFonts w:ascii="Arial" w:hAnsi="Arial" w:cs="Arial"/>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7435D4">
        <w:rPr>
          <w:rFonts w:ascii="Arial" w:hAnsi="Arial" w:cs="Arial"/>
          <w:b/>
        </w:rPr>
        <w:t xml:space="preserve"> </w:t>
      </w:r>
      <w:r w:rsidRPr="007435D4">
        <w:rPr>
          <w:rFonts w:ascii="Arial" w:eastAsia="Calibri" w:hAnsi="Arial" w:cs="Arial"/>
          <w:b/>
          <w:bCs/>
        </w:rPr>
        <w:t>“</w:t>
      </w:r>
      <w:r w:rsidRPr="007435D4">
        <w:rPr>
          <w:rFonts w:ascii="Arial" w:hAnsi="Arial" w:cs="Arial"/>
          <w:b/>
          <w:bCs/>
        </w:rPr>
        <w:t>BELLAVISTA B005”</w:t>
      </w:r>
      <w:r w:rsidRPr="007435D4">
        <w:rPr>
          <w:rFonts w:ascii="Arial" w:hAnsi="Arial" w:cs="Arial"/>
        </w:rPr>
        <w:t>, conlleva entre otras cosas, la incertidumbre jurídica de la tenencia de la tierra de sus habitantes.</w:t>
      </w:r>
    </w:p>
    <w:p w:rsidR="009B3FC6" w:rsidRPr="007435D4" w:rsidRDefault="009B3FC6" w:rsidP="009B3FC6">
      <w:pPr>
        <w:pStyle w:val="NormalWeb"/>
        <w:spacing w:before="0" w:beforeAutospacing="0" w:after="0" w:afterAutospacing="0" w:line="276" w:lineRule="auto"/>
        <w:ind w:left="964" w:right="964"/>
        <w:jc w:val="both"/>
        <w:textAlignment w:val="baseline"/>
        <w:rPr>
          <w:rFonts w:ascii="Arial" w:hAnsi="Arial" w:cs="Arial"/>
        </w:rPr>
      </w:pPr>
    </w:p>
    <w:p w:rsidR="009B3FC6" w:rsidRPr="007435D4" w:rsidRDefault="009B3FC6" w:rsidP="009B3FC6">
      <w:pPr>
        <w:pStyle w:val="NormalWeb"/>
        <w:spacing w:before="0" w:beforeAutospacing="0" w:after="0" w:afterAutospacing="0" w:line="276" w:lineRule="auto"/>
        <w:ind w:left="964" w:right="964"/>
        <w:jc w:val="both"/>
        <w:textAlignment w:val="baseline"/>
        <w:rPr>
          <w:rFonts w:ascii="Arial" w:hAnsi="Arial" w:cs="Arial"/>
        </w:rPr>
      </w:pPr>
    </w:p>
    <w:p w:rsidR="009B3FC6" w:rsidRPr="007435D4" w:rsidRDefault="009B3FC6" w:rsidP="009B3FC6">
      <w:pPr>
        <w:pStyle w:val="NormalWeb"/>
        <w:spacing w:before="0" w:beforeAutospacing="0" w:after="0" w:afterAutospacing="0" w:line="276" w:lineRule="auto"/>
        <w:ind w:left="964" w:right="964"/>
        <w:jc w:val="center"/>
        <w:textAlignment w:val="baseline"/>
        <w:rPr>
          <w:rFonts w:ascii="Arial" w:hAnsi="Arial" w:cs="Arial"/>
          <w:b/>
        </w:rPr>
      </w:pPr>
      <w:r w:rsidRPr="007435D4">
        <w:rPr>
          <w:rFonts w:ascii="Arial" w:hAnsi="Arial" w:cs="Arial"/>
          <w:b/>
        </w:rPr>
        <w:t>Datos Generales:</w:t>
      </w: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9B3FC6" w:rsidRPr="007435D4" w:rsidTr="00A44019">
        <w:tc>
          <w:tcPr>
            <w:tcW w:w="2677"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Localización</w:t>
            </w:r>
          </w:p>
        </w:tc>
        <w:tc>
          <w:tcPr>
            <w:tcW w:w="3260"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Se ubica aproximadamente a 6 km al sur-oeste de la cabecera municipal</w:t>
            </w:r>
          </w:p>
        </w:tc>
      </w:tr>
      <w:tr w:rsidR="009B3FC6" w:rsidRPr="007435D4" w:rsidTr="00A44019">
        <w:tc>
          <w:tcPr>
            <w:tcW w:w="2677"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Superficie Según escrituras</w:t>
            </w:r>
          </w:p>
        </w:tc>
        <w:tc>
          <w:tcPr>
            <w:tcW w:w="3260"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5,944.00 m2 *</w:t>
            </w:r>
          </w:p>
        </w:tc>
      </w:tr>
      <w:tr w:rsidR="009B3FC6" w:rsidRPr="007435D4" w:rsidTr="00A44019">
        <w:tc>
          <w:tcPr>
            <w:tcW w:w="2677"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Superficie aproximada del Predio a regularizar</w:t>
            </w:r>
          </w:p>
        </w:tc>
        <w:tc>
          <w:tcPr>
            <w:tcW w:w="3260"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15,944.00 m2 *</w:t>
            </w:r>
          </w:p>
        </w:tc>
      </w:tr>
      <w:tr w:rsidR="009B3FC6" w:rsidRPr="007435D4" w:rsidTr="00A44019">
        <w:tc>
          <w:tcPr>
            <w:tcW w:w="2677"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Antigüedad aproximada del Asentamiento Humano</w:t>
            </w:r>
          </w:p>
        </w:tc>
        <w:tc>
          <w:tcPr>
            <w:tcW w:w="3260"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37 años.</w:t>
            </w:r>
          </w:p>
        </w:tc>
      </w:tr>
      <w:tr w:rsidR="009B3FC6" w:rsidRPr="007435D4" w:rsidTr="00A44019">
        <w:tc>
          <w:tcPr>
            <w:tcW w:w="2677"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Número de lotes fraccionados</w:t>
            </w:r>
          </w:p>
        </w:tc>
        <w:tc>
          <w:tcPr>
            <w:tcW w:w="3260"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40 lotes aproximadamente</w:t>
            </w:r>
          </w:p>
        </w:tc>
      </w:tr>
      <w:tr w:rsidR="009B3FC6" w:rsidRPr="007435D4" w:rsidTr="00A44019">
        <w:tc>
          <w:tcPr>
            <w:tcW w:w="2677"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Número de lotes construidos</w:t>
            </w:r>
          </w:p>
        </w:tc>
        <w:tc>
          <w:tcPr>
            <w:tcW w:w="3260"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40 lotes aproximadamente</w:t>
            </w:r>
          </w:p>
        </w:tc>
      </w:tr>
      <w:tr w:rsidR="009B3FC6" w:rsidRPr="007435D4" w:rsidTr="00A44019">
        <w:tc>
          <w:tcPr>
            <w:tcW w:w="2677"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Identificación de la titularidad del Predio</w:t>
            </w:r>
          </w:p>
        </w:tc>
        <w:tc>
          <w:tcPr>
            <w:tcW w:w="3260" w:type="dxa"/>
            <w:shd w:val="clear" w:color="auto" w:fill="auto"/>
          </w:tcPr>
          <w:p w:rsidR="009B3FC6" w:rsidRPr="007435D4" w:rsidRDefault="009B3FC6" w:rsidP="00A44019">
            <w:pPr>
              <w:jc w:val="both"/>
              <w:rPr>
                <w:rFonts w:ascii="Arial" w:hAnsi="Arial" w:cs="Arial"/>
                <w:sz w:val="24"/>
                <w:szCs w:val="24"/>
              </w:rPr>
            </w:pPr>
            <w:r w:rsidRPr="007435D4">
              <w:rPr>
                <w:rFonts w:ascii="Arial" w:hAnsi="Arial" w:cs="Arial"/>
                <w:sz w:val="24"/>
                <w:szCs w:val="24"/>
              </w:rPr>
              <w:t xml:space="preserve">Testimonio que obra digitalizado bajo el documento número 41, folios del 234 al 236, del Libro 5207 de la Sección de Documentos Generales de la Primera Oficina, quedando inscrito </w:t>
            </w:r>
            <w:r w:rsidRPr="007435D4">
              <w:rPr>
                <w:rFonts w:ascii="Arial" w:hAnsi="Arial" w:cs="Arial"/>
                <w:noProof/>
                <w:sz w:val="24"/>
                <w:szCs w:val="24"/>
              </w:rPr>
              <w:t>con el folio real 2115356.</w:t>
            </w:r>
          </w:p>
        </w:tc>
      </w:tr>
      <w:tr w:rsidR="009B3FC6" w:rsidRPr="007435D4" w:rsidTr="00A44019">
        <w:tc>
          <w:tcPr>
            <w:tcW w:w="2677"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Nombre del Promotor</w:t>
            </w:r>
          </w:p>
        </w:tc>
        <w:tc>
          <w:tcPr>
            <w:tcW w:w="3260"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Patricia Macias Silva</w:t>
            </w:r>
          </w:p>
        </w:tc>
      </w:tr>
      <w:tr w:rsidR="009B3FC6" w:rsidRPr="007435D4" w:rsidTr="00A44019">
        <w:tc>
          <w:tcPr>
            <w:tcW w:w="2677"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Áreas de Cesión para destinos requeridas 16% de la superficie total</w:t>
            </w:r>
          </w:p>
        </w:tc>
        <w:tc>
          <w:tcPr>
            <w:tcW w:w="3260"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2,551.04 m2 aproximadamente.</w:t>
            </w:r>
          </w:p>
        </w:tc>
      </w:tr>
      <w:tr w:rsidR="009B3FC6" w:rsidRPr="007435D4" w:rsidTr="00A44019">
        <w:tc>
          <w:tcPr>
            <w:tcW w:w="2677"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Áreas de Cesión para destino existente</w:t>
            </w:r>
          </w:p>
        </w:tc>
        <w:tc>
          <w:tcPr>
            <w:tcW w:w="3260"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 xml:space="preserve"> No existen</w:t>
            </w:r>
          </w:p>
        </w:tc>
      </w:tr>
      <w:tr w:rsidR="009B3FC6" w:rsidRPr="007435D4" w:rsidTr="00A44019">
        <w:tc>
          <w:tcPr>
            <w:tcW w:w="2677"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Áreas de Cesión para Destino faltantes</w:t>
            </w:r>
          </w:p>
        </w:tc>
        <w:tc>
          <w:tcPr>
            <w:tcW w:w="3260"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2,551.04 m2 aproximados</w:t>
            </w:r>
          </w:p>
        </w:tc>
      </w:tr>
    </w:tbl>
    <w:p w:rsidR="009B3FC6" w:rsidRPr="007435D4" w:rsidRDefault="009B3FC6" w:rsidP="009B3FC6">
      <w:pPr>
        <w:pStyle w:val="NormalWeb"/>
        <w:spacing w:before="0" w:beforeAutospacing="0" w:after="0" w:afterAutospacing="0" w:line="276" w:lineRule="auto"/>
        <w:ind w:left="964" w:right="964"/>
        <w:jc w:val="center"/>
        <w:textAlignment w:val="baseline"/>
        <w:rPr>
          <w:rFonts w:ascii="Arial" w:hAnsi="Arial" w:cs="Arial"/>
          <w:b/>
        </w:rPr>
      </w:pPr>
    </w:p>
    <w:p w:rsidR="009B3FC6" w:rsidRPr="007F1741" w:rsidRDefault="009B3FC6" w:rsidP="009B3FC6">
      <w:pPr>
        <w:rPr>
          <w:rFonts w:ascii="Arial" w:hAnsi="Arial" w:cs="Arial"/>
          <w:b/>
          <w:sz w:val="4"/>
          <w:szCs w:val="24"/>
        </w:rPr>
      </w:pPr>
    </w:p>
    <w:p w:rsidR="009B3FC6" w:rsidRPr="007435D4" w:rsidRDefault="009B3FC6" w:rsidP="009B3FC6">
      <w:pPr>
        <w:jc w:val="center"/>
        <w:rPr>
          <w:rFonts w:ascii="Arial" w:hAnsi="Arial" w:cs="Arial"/>
          <w:b/>
          <w:sz w:val="24"/>
          <w:szCs w:val="24"/>
        </w:rPr>
      </w:pPr>
      <w:r w:rsidRPr="007435D4">
        <w:rPr>
          <w:rFonts w:ascii="Arial" w:hAnsi="Arial" w:cs="Arial"/>
          <w:b/>
          <w:sz w:val="24"/>
          <w:szCs w:val="24"/>
        </w:rPr>
        <w:t>Estudio Socioeconómico.</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9B3FC6" w:rsidRPr="007435D4" w:rsidTr="00A44019">
        <w:tc>
          <w:tcPr>
            <w:tcW w:w="3361"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Nivel Socioeconómico</w:t>
            </w:r>
          </w:p>
        </w:tc>
        <w:tc>
          <w:tcPr>
            <w:tcW w:w="2576"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Bajo 80%</w:t>
            </w:r>
          </w:p>
        </w:tc>
      </w:tr>
      <w:tr w:rsidR="009B3FC6" w:rsidRPr="007435D4" w:rsidTr="00A44019">
        <w:tc>
          <w:tcPr>
            <w:tcW w:w="3361"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 xml:space="preserve"> Uso de suelo</w:t>
            </w:r>
          </w:p>
        </w:tc>
        <w:tc>
          <w:tcPr>
            <w:tcW w:w="2576"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Habitacional 100%</w:t>
            </w:r>
          </w:p>
        </w:tc>
      </w:tr>
      <w:tr w:rsidR="009B3FC6" w:rsidRPr="007435D4" w:rsidTr="00A44019">
        <w:tc>
          <w:tcPr>
            <w:tcW w:w="3361"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Número aproximado de habitantes por vivienda</w:t>
            </w:r>
          </w:p>
        </w:tc>
        <w:tc>
          <w:tcPr>
            <w:tcW w:w="2576"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4.5 habitantes por vivienda</w:t>
            </w:r>
          </w:p>
        </w:tc>
      </w:tr>
      <w:tr w:rsidR="009B3FC6" w:rsidRPr="007435D4" w:rsidTr="00A44019">
        <w:tc>
          <w:tcPr>
            <w:tcW w:w="3361"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Número aproximado de habitantes beneficiados</w:t>
            </w:r>
          </w:p>
        </w:tc>
        <w:tc>
          <w:tcPr>
            <w:tcW w:w="2576"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252 habitantes</w:t>
            </w:r>
          </w:p>
        </w:tc>
      </w:tr>
      <w:tr w:rsidR="009B3FC6" w:rsidRPr="007435D4" w:rsidTr="00A44019">
        <w:tc>
          <w:tcPr>
            <w:tcW w:w="3361"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Calidad de la construcción de las viviendas</w:t>
            </w:r>
          </w:p>
        </w:tc>
        <w:tc>
          <w:tcPr>
            <w:tcW w:w="2576" w:type="dxa"/>
            <w:shd w:val="clear" w:color="auto" w:fill="auto"/>
          </w:tcPr>
          <w:p w:rsidR="009B3FC6" w:rsidRPr="007435D4" w:rsidRDefault="009B3FC6" w:rsidP="00A44019">
            <w:pPr>
              <w:rPr>
                <w:rFonts w:ascii="Arial" w:hAnsi="Arial" w:cs="Arial"/>
                <w:sz w:val="24"/>
                <w:szCs w:val="24"/>
              </w:rPr>
            </w:pPr>
            <w:r w:rsidRPr="007435D4">
              <w:rPr>
                <w:rFonts w:ascii="Arial" w:hAnsi="Arial" w:cs="Arial"/>
                <w:sz w:val="24"/>
                <w:szCs w:val="24"/>
              </w:rPr>
              <w:t>Regular</w:t>
            </w:r>
          </w:p>
        </w:tc>
      </w:tr>
    </w:tbl>
    <w:p w:rsidR="009B3FC6" w:rsidRPr="007435D4" w:rsidRDefault="009B3FC6" w:rsidP="009B3FC6">
      <w:pPr>
        <w:rPr>
          <w:rFonts w:ascii="Arial" w:hAnsi="Arial" w:cs="Arial"/>
          <w:b/>
          <w:sz w:val="24"/>
          <w:szCs w:val="24"/>
        </w:rPr>
      </w:pPr>
    </w:p>
    <w:p w:rsidR="009B3FC6" w:rsidRPr="007435D4" w:rsidRDefault="009B3FC6" w:rsidP="009B3FC6">
      <w:pPr>
        <w:pStyle w:val="NormalWeb"/>
        <w:spacing w:before="0" w:beforeAutospacing="0" w:after="0" w:afterAutospacing="0" w:line="276" w:lineRule="auto"/>
        <w:ind w:left="1429"/>
        <w:jc w:val="both"/>
        <w:textAlignment w:val="baseline"/>
        <w:rPr>
          <w:rFonts w:ascii="Arial" w:hAnsi="Arial" w:cs="Arial"/>
        </w:rPr>
      </w:pPr>
    </w:p>
    <w:p w:rsidR="009B3FC6" w:rsidRPr="007435D4" w:rsidRDefault="009B3FC6" w:rsidP="009B3FC6">
      <w:pPr>
        <w:jc w:val="both"/>
        <w:rPr>
          <w:rFonts w:ascii="Arial" w:eastAsia="Times New Roman" w:hAnsi="Arial" w:cs="Arial"/>
          <w:b/>
          <w:noProof/>
          <w:sz w:val="24"/>
          <w:szCs w:val="24"/>
          <w:lang w:eastAsia="es-ES"/>
        </w:rPr>
      </w:pPr>
    </w:p>
    <w:p w:rsidR="009B3FC6" w:rsidRPr="007435D4" w:rsidRDefault="009B3FC6" w:rsidP="009B3FC6">
      <w:pPr>
        <w:jc w:val="both"/>
        <w:rPr>
          <w:rFonts w:ascii="Arial" w:eastAsia="Times New Roman" w:hAnsi="Arial" w:cs="Arial"/>
          <w:bCs/>
          <w:noProof/>
          <w:sz w:val="24"/>
          <w:szCs w:val="24"/>
          <w:lang w:eastAsia="es-ES"/>
        </w:rPr>
      </w:pPr>
    </w:p>
    <w:p w:rsidR="009B3FC6" w:rsidRPr="007435D4" w:rsidRDefault="009B3FC6" w:rsidP="009B3FC6">
      <w:pPr>
        <w:spacing w:line="360" w:lineRule="auto"/>
        <w:jc w:val="both"/>
        <w:rPr>
          <w:rFonts w:ascii="Arial" w:eastAsia="Times New Roman" w:hAnsi="Arial" w:cs="Arial"/>
          <w:sz w:val="24"/>
          <w:szCs w:val="24"/>
          <w:lang w:eastAsia="es-ES"/>
        </w:rPr>
      </w:pPr>
    </w:p>
    <w:p w:rsidR="009B3FC6" w:rsidRPr="007435D4" w:rsidRDefault="009B3FC6" w:rsidP="009B3FC6">
      <w:pPr>
        <w:spacing w:line="360" w:lineRule="auto"/>
        <w:jc w:val="both"/>
        <w:rPr>
          <w:rFonts w:ascii="Arial" w:eastAsia="Times New Roman" w:hAnsi="Arial" w:cs="Arial"/>
          <w:sz w:val="24"/>
          <w:szCs w:val="24"/>
          <w:lang w:eastAsia="es-ES"/>
        </w:rPr>
      </w:pPr>
    </w:p>
    <w:p w:rsidR="009B3FC6" w:rsidRPr="007435D4" w:rsidRDefault="009B3FC6" w:rsidP="009B3FC6">
      <w:pPr>
        <w:spacing w:line="360" w:lineRule="auto"/>
        <w:jc w:val="center"/>
        <w:rPr>
          <w:rFonts w:ascii="Arial" w:eastAsia="Times New Roman" w:hAnsi="Arial" w:cs="Arial"/>
          <w:b/>
          <w:bCs/>
          <w:sz w:val="24"/>
          <w:szCs w:val="24"/>
          <w:lang w:eastAsia="es-ES"/>
        </w:rPr>
      </w:pPr>
    </w:p>
    <w:p w:rsidR="009B3FC6" w:rsidRPr="007435D4" w:rsidRDefault="009B3FC6" w:rsidP="009B3FC6">
      <w:pPr>
        <w:rPr>
          <w:rFonts w:ascii="Arial" w:eastAsia="Calibri" w:hAnsi="Arial" w:cs="Arial"/>
          <w:b/>
          <w:bCs/>
          <w:sz w:val="24"/>
          <w:szCs w:val="24"/>
        </w:rPr>
      </w:pPr>
    </w:p>
    <w:p w:rsidR="009B3FC6" w:rsidRPr="007435D4" w:rsidRDefault="009B3FC6" w:rsidP="009B3FC6">
      <w:pPr>
        <w:rPr>
          <w:rFonts w:ascii="Arial" w:eastAsia="Calibri" w:hAnsi="Arial" w:cs="Arial"/>
          <w:b/>
          <w:bCs/>
          <w:sz w:val="24"/>
          <w:szCs w:val="24"/>
        </w:rPr>
      </w:pPr>
      <w:r w:rsidRPr="007435D4">
        <w:rPr>
          <w:rFonts w:ascii="Arial" w:eastAsia="Calibri" w:hAnsi="Arial" w:cs="Arial"/>
          <w:b/>
          <w:bCs/>
          <w:sz w:val="24"/>
          <w:szCs w:val="24"/>
        </w:rPr>
        <w:t>*Superficie señalada antes del levantamiento topográfico.</w:t>
      </w:r>
    </w:p>
    <w:p w:rsidR="009B3FC6" w:rsidRPr="000C5E80" w:rsidRDefault="009B3FC6" w:rsidP="009B3FC6">
      <w:pPr>
        <w:rPr>
          <w:rFonts w:ascii="Arial" w:eastAsia="Calibri" w:hAnsi="Arial" w:cs="Arial"/>
          <w:b/>
          <w:bCs/>
          <w:sz w:val="6"/>
          <w:szCs w:val="24"/>
        </w:rPr>
      </w:pPr>
    </w:p>
    <w:p w:rsidR="009B3FC6" w:rsidRPr="007435D4" w:rsidRDefault="009B3FC6" w:rsidP="009B3FC6">
      <w:pPr>
        <w:rPr>
          <w:rFonts w:ascii="Arial" w:eastAsia="Calibri" w:hAnsi="Arial" w:cs="Arial"/>
          <w:b/>
          <w:bCs/>
          <w:sz w:val="24"/>
          <w:szCs w:val="24"/>
        </w:rPr>
      </w:pPr>
      <w:r w:rsidRPr="007435D4">
        <w:rPr>
          <w:rFonts w:ascii="Arial" w:eastAsia="Calibri" w:hAnsi="Arial" w:cs="Arial"/>
          <w:b/>
          <w:bCs/>
          <w:sz w:val="24"/>
          <w:szCs w:val="24"/>
        </w:rPr>
        <w:t>Obras de Urbanización existentes.</w:t>
      </w:r>
    </w:p>
    <w:p w:rsidR="009B3FC6" w:rsidRPr="000C5E80" w:rsidRDefault="009B3FC6" w:rsidP="009B3FC6">
      <w:pPr>
        <w:jc w:val="both"/>
        <w:rPr>
          <w:rFonts w:ascii="Arial" w:eastAsia="Calibri" w:hAnsi="Arial" w:cs="Arial"/>
          <w:sz w:val="14"/>
          <w:szCs w:val="24"/>
        </w:rPr>
      </w:pPr>
    </w:p>
    <w:p w:rsidR="009B3FC6" w:rsidRPr="007435D4" w:rsidRDefault="009B3FC6" w:rsidP="009B3FC6">
      <w:pPr>
        <w:jc w:val="both"/>
        <w:rPr>
          <w:rFonts w:ascii="Arial" w:eastAsia="Times New Roman" w:hAnsi="Arial" w:cs="Arial"/>
          <w:sz w:val="24"/>
          <w:szCs w:val="24"/>
        </w:rPr>
      </w:pPr>
      <w:r w:rsidRPr="007435D4">
        <w:rPr>
          <w:rFonts w:ascii="Arial" w:eastAsia="Calibri" w:hAnsi="Arial" w:cs="Arial"/>
          <w:sz w:val="24"/>
          <w:szCs w:val="24"/>
        </w:rPr>
        <w:t xml:space="preserve">Red de abastecimiento de agua potable: </w:t>
      </w:r>
      <w:r w:rsidRPr="007435D4">
        <w:rPr>
          <w:rFonts w:ascii="Arial" w:eastAsia="Calibri" w:hAnsi="Arial" w:cs="Arial"/>
          <w:noProof/>
          <w:sz w:val="24"/>
          <w:szCs w:val="24"/>
        </w:rPr>
        <w:t>Sí existe al 20%</w:t>
      </w:r>
      <w:r w:rsidRPr="007435D4">
        <w:rPr>
          <w:rFonts w:ascii="Arial" w:eastAsia="Calibri" w:hAnsi="Arial" w:cs="Arial"/>
          <w:sz w:val="24"/>
          <w:szCs w:val="24"/>
        </w:rPr>
        <w:t>;</w:t>
      </w:r>
    </w:p>
    <w:p w:rsidR="009B3FC6" w:rsidRPr="007435D4" w:rsidRDefault="009B3FC6" w:rsidP="009B3FC6">
      <w:pPr>
        <w:jc w:val="both"/>
        <w:rPr>
          <w:rFonts w:ascii="Arial" w:eastAsia="Calibri" w:hAnsi="Arial" w:cs="Arial"/>
          <w:sz w:val="24"/>
          <w:szCs w:val="24"/>
        </w:rPr>
      </w:pPr>
      <w:r w:rsidRPr="007435D4">
        <w:rPr>
          <w:rFonts w:ascii="Arial" w:eastAsia="Calibri" w:hAnsi="Arial" w:cs="Arial"/>
          <w:sz w:val="24"/>
          <w:szCs w:val="24"/>
        </w:rPr>
        <w:t>Red de alcantarillado sanitario: Sí existe al 20%;</w:t>
      </w:r>
    </w:p>
    <w:p w:rsidR="009B3FC6" w:rsidRPr="007435D4" w:rsidRDefault="009B3FC6" w:rsidP="009B3FC6">
      <w:pPr>
        <w:jc w:val="both"/>
        <w:rPr>
          <w:rFonts w:ascii="Arial" w:eastAsia="Calibri" w:hAnsi="Arial" w:cs="Arial"/>
          <w:sz w:val="24"/>
          <w:szCs w:val="24"/>
        </w:rPr>
      </w:pPr>
      <w:r w:rsidRPr="007435D4">
        <w:rPr>
          <w:rFonts w:ascii="Arial" w:eastAsia="Calibri" w:hAnsi="Arial" w:cs="Arial"/>
          <w:sz w:val="24"/>
          <w:szCs w:val="24"/>
        </w:rPr>
        <w:t>Red de electrificación: Sí existe al 20%;</w:t>
      </w:r>
    </w:p>
    <w:p w:rsidR="009B3FC6" w:rsidRPr="007435D4" w:rsidRDefault="009B3FC6" w:rsidP="009B3FC6">
      <w:pPr>
        <w:jc w:val="both"/>
        <w:rPr>
          <w:rFonts w:ascii="Arial" w:eastAsia="Calibri" w:hAnsi="Arial" w:cs="Arial"/>
          <w:sz w:val="24"/>
          <w:szCs w:val="24"/>
        </w:rPr>
      </w:pPr>
      <w:r w:rsidRPr="007435D4">
        <w:rPr>
          <w:rFonts w:ascii="Arial" w:eastAsia="Calibri" w:hAnsi="Arial" w:cs="Arial"/>
          <w:sz w:val="24"/>
          <w:szCs w:val="24"/>
        </w:rPr>
        <w:t>Red de alumbrado público: Sí existe al 20%;</w:t>
      </w:r>
    </w:p>
    <w:p w:rsidR="009B3FC6" w:rsidRPr="007435D4" w:rsidRDefault="009B3FC6" w:rsidP="009B3FC6">
      <w:pPr>
        <w:jc w:val="both"/>
        <w:rPr>
          <w:rFonts w:ascii="Arial" w:eastAsia="Calibri" w:hAnsi="Arial" w:cs="Arial"/>
          <w:sz w:val="24"/>
          <w:szCs w:val="24"/>
        </w:rPr>
      </w:pPr>
      <w:r w:rsidRPr="007435D4">
        <w:rPr>
          <w:rFonts w:ascii="Arial" w:eastAsia="Calibri" w:hAnsi="Arial" w:cs="Arial"/>
          <w:sz w:val="24"/>
          <w:szCs w:val="24"/>
        </w:rPr>
        <w:t>Pavimentos: Empedrado al 10%;</w:t>
      </w:r>
    </w:p>
    <w:p w:rsidR="009B3FC6" w:rsidRPr="007435D4" w:rsidRDefault="009B3FC6" w:rsidP="009B3FC6">
      <w:pPr>
        <w:jc w:val="both"/>
        <w:rPr>
          <w:rFonts w:ascii="Arial" w:eastAsia="Calibri" w:hAnsi="Arial" w:cs="Arial"/>
          <w:sz w:val="24"/>
          <w:szCs w:val="24"/>
        </w:rPr>
      </w:pPr>
      <w:r w:rsidRPr="007435D4">
        <w:rPr>
          <w:rFonts w:ascii="Arial" w:eastAsia="Calibri" w:hAnsi="Arial" w:cs="Arial"/>
          <w:sz w:val="24"/>
          <w:szCs w:val="24"/>
        </w:rPr>
        <w:t>Banquetas: Sí existe, en un 10%</w:t>
      </w:r>
    </w:p>
    <w:p w:rsidR="009B3FC6" w:rsidRPr="007435D4" w:rsidRDefault="009B3FC6" w:rsidP="009B3FC6">
      <w:pPr>
        <w:jc w:val="both"/>
        <w:rPr>
          <w:rFonts w:ascii="Arial" w:eastAsia="Calibri" w:hAnsi="Arial" w:cs="Arial"/>
          <w:sz w:val="24"/>
          <w:szCs w:val="24"/>
        </w:rPr>
      </w:pPr>
      <w:r w:rsidRPr="007435D4">
        <w:rPr>
          <w:rFonts w:ascii="Arial" w:eastAsia="Calibri" w:hAnsi="Arial" w:cs="Arial"/>
          <w:sz w:val="24"/>
          <w:szCs w:val="24"/>
        </w:rPr>
        <w:t>Machuelos Sí existe, en un 5%</w:t>
      </w:r>
    </w:p>
    <w:p w:rsidR="009B3FC6" w:rsidRPr="000C5E80" w:rsidRDefault="009B3FC6" w:rsidP="009B3FC6">
      <w:pPr>
        <w:jc w:val="both"/>
        <w:rPr>
          <w:rFonts w:ascii="Arial" w:eastAsia="Calibri" w:hAnsi="Arial" w:cs="Arial"/>
          <w:sz w:val="14"/>
          <w:szCs w:val="24"/>
        </w:rPr>
      </w:pPr>
    </w:p>
    <w:p w:rsidR="009B3FC6" w:rsidRPr="007435D4" w:rsidRDefault="009B3FC6" w:rsidP="009B3FC6">
      <w:pPr>
        <w:pStyle w:val="Prrafodelista"/>
        <w:numPr>
          <w:ilvl w:val="0"/>
          <w:numId w:val="25"/>
        </w:numPr>
        <w:spacing w:before="120" w:after="120"/>
        <w:jc w:val="both"/>
        <w:rPr>
          <w:rFonts w:ascii="Arial" w:hAnsi="Arial" w:cs="Arial"/>
          <w:sz w:val="24"/>
          <w:szCs w:val="24"/>
        </w:rPr>
      </w:pPr>
      <w:r w:rsidRPr="007435D4">
        <w:rPr>
          <w:rFonts w:ascii="Arial" w:eastAsia="Calibri" w:hAnsi="Arial" w:cs="Arial"/>
          <w:sz w:val="24"/>
          <w:szCs w:val="24"/>
          <w:lang w:eastAsia="es-MX"/>
        </w:rPr>
        <w:t xml:space="preserve"> </w:t>
      </w:r>
      <w:r w:rsidRPr="007435D4">
        <w:rPr>
          <w:rFonts w:ascii="Arial" w:hAnsi="Arial" w:cs="Arial"/>
          <w:sz w:val="24"/>
          <w:szCs w:val="24"/>
        </w:rPr>
        <w:t>Con</w:t>
      </w:r>
      <w:r w:rsidRPr="007435D4">
        <w:rPr>
          <w:rFonts w:ascii="Arial" w:hAnsi="Arial" w:cs="Arial"/>
          <w:noProof/>
          <w:sz w:val="24"/>
          <w:szCs w:val="24"/>
        </w:rPr>
        <w:t xml:space="preserve"> fecha 19 de noviembre de 2019 que suscribe el Lic. Salvador Ruiz Ayala, Secretario del Ayuntamiento de San Pedro Tlaquepaque</w:t>
      </w:r>
      <w:r w:rsidRPr="007435D4">
        <w:rPr>
          <w:rFonts w:ascii="Arial" w:hAnsi="Arial" w:cs="Arial"/>
          <w:sz w:val="24"/>
          <w:szCs w:val="24"/>
        </w:rPr>
        <w:t xml:space="preserve">, hace del conocimiento que fue debidamente publicado en los estrados de este ayuntamiento de San Pedro Tlaquepaque los días 13, 14 y 15 de noviembre de 2019 el inicio al procedimiento de regularización, y publicado en la Gaceta Municipal de San Pedro Tlaquepaque, Tomo XX, de fecha el 23 de enero de 2020,  por única vez la solicitud de regularización del </w:t>
      </w:r>
      <w:r w:rsidRPr="007435D4">
        <w:rPr>
          <w:rFonts w:ascii="Arial" w:hAnsi="Arial" w:cs="Arial"/>
          <w:noProof/>
          <w:sz w:val="24"/>
          <w:szCs w:val="24"/>
        </w:rPr>
        <w:t>asentamiento humano</w:t>
      </w:r>
      <w:r w:rsidRPr="007435D4">
        <w:rPr>
          <w:rFonts w:ascii="Arial" w:hAnsi="Arial" w:cs="Arial"/>
          <w:sz w:val="24"/>
          <w:szCs w:val="24"/>
        </w:rPr>
        <w:t xml:space="preserve"> denominado </w:t>
      </w:r>
      <w:r w:rsidRPr="007435D4">
        <w:rPr>
          <w:rFonts w:ascii="Arial" w:hAnsi="Arial" w:cs="Arial"/>
          <w:b/>
          <w:bCs/>
          <w:sz w:val="24"/>
          <w:szCs w:val="24"/>
        </w:rPr>
        <w:t>BELLAVISTA</w:t>
      </w:r>
      <w:r w:rsidRPr="007435D4">
        <w:rPr>
          <w:rFonts w:ascii="Arial" w:hAnsi="Arial" w:cs="Arial"/>
          <w:sz w:val="24"/>
          <w:szCs w:val="24"/>
        </w:rPr>
        <w:t>, con lo que se da inicio al procedimiento, lo anterior en cumplimiento con lo que establece el artículo 19 párrafo primero de la Ley para la Regularización y Titulación de Predios Urbanos en el Estado de Jalisco, expedida por el H. Congreso del Estado de Jalisco. (</w:t>
      </w:r>
      <w:r w:rsidRPr="007435D4">
        <w:rPr>
          <w:rFonts w:ascii="Arial" w:hAnsi="Arial" w:cs="Arial"/>
          <w:b/>
          <w:noProof/>
          <w:sz w:val="24"/>
          <w:szCs w:val="24"/>
        </w:rPr>
        <w:t>Anexo 5).</w:t>
      </w:r>
    </w:p>
    <w:p w:rsidR="009B3FC6" w:rsidRPr="007435D4" w:rsidRDefault="009B3FC6" w:rsidP="009B3FC6">
      <w:pPr>
        <w:pStyle w:val="Prrafodelista"/>
        <w:spacing w:before="120" w:after="120"/>
        <w:ind w:left="360"/>
        <w:jc w:val="both"/>
        <w:rPr>
          <w:rFonts w:ascii="Arial" w:hAnsi="Arial" w:cs="Arial"/>
          <w:sz w:val="24"/>
          <w:szCs w:val="24"/>
        </w:rPr>
      </w:pPr>
    </w:p>
    <w:p w:rsidR="009B3FC6" w:rsidRPr="007435D4" w:rsidRDefault="009B3FC6" w:rsidP="009B3FC6">
      <w:pPr>
        <w:pStyle w:val="Prrafodelista"/>
        <w:spacing w:before="120" w:after="120"/>
        <w:ind w:left="360"/>
        <w:jc w:val="both"/>
        <w:rPr>
          <w:rFonts w:ascii="Arial" w:hAnsi="Arial" w:cs="Arial"/>
          <w:sz w:val="24"/>
          <w:szCs w:val="24"/>
        </w:rPr>
      </w:pPr>
    </w:p>
    <w:p w:rsidR="009B3FC6" w:rsidRPr="007435D4" w:rsidRDefault="009B3FC6" w:rsidP="009B3FC6">
      <w:pPr>
        <w:pStyle w:val="Prrafodelista"/>
        <w:numPr>
          <w:ilvl w:val="0"/>
          <w:numId w:val="25"/>
        </w:numPr>
        <w:spacing w:before="120" w:after="120"/>
        <w:jc w:val="both"/>
        <w:rPr>
          <w:rFonts w:ascii="Arial" w:hAnsi="Arial" w:cs="Arial"/>
          <w:sz w:val="24"/>
          <w:szCs w:val="24"/>
        </w:rPr>
      </w:pPr>
      <w:r w:rsidRPr="007435D4">
        <w:rPr>
          <w:rFonts w:ascii="Arial" w:eastAsia="Calibri" w:hAnsi="Arial" w:cs="Arial"/>
          <w:sz w:val="24"/>
          <w:szCs w:val="24"/>
          <w:lang w:eastAsia="es-MX"/>
        </w:rPr>
        <w:t xml:space="preserve">Con fecha 23 de enero de 2020, la Comisión Municipal de Regularización aprobó el documento denominado Estudio, Análisis y Resolución del Procedimiento de Regularización, respecto al Bien de Dominio Privado denominado </w:t>
      </w:r>
      <w:r w:rsidRPr="007435D4">
        <w:rPr>
          <w:rFonts w:ascii="Arial" w:hAnsi="Arial" w:cs="Arial"/>
          <w:b/>
          <w:bCs/>
          <w:sz w:val="24"/>
          <w:szCs w:val="24"/>
        </w:rPr>
        <w:t xml:space="preserve">BELLAVISTA, </w:t>
      </w:r>
      <w:bookmarkStart w:id="23" w:name="_Hlk55478765"/>
      <w:r w:rsidRPr="007435D4">
        <w:rPr>
          <w:rFonts w:ascii="Arial" w:hAnsi="Arial" w:cs="Arial"/>
          <w:sz w:val="24"/>
          <w:szCs w:val="24"/>
        </w:rPr>
        <w:t>ubicado en la colonia El Cerrito, en la Delegación de San Pedrito Municipio de San Pedro Tlaquepaque</w:t>
      </w:r>
      <w:bookmarkEnd w:id="23"/>
      <w:r w:rsidRPr="007435D4">
        <w:rPr>
          <w:rFonts w:ascii="Arial" w:eastAsia="Calibri" w:hAnsi="Arial" w:cs="Arial"/>
          <w:sz w:val="24"/>
          <w:szCs w:val="24"/>
          <w:lang w:eastAsia="es-MX"/>
        </w:rPr>
        <w:t xml:space="preserve">, registrado bajo el expediente COMUR TLQ-B005-2019, autorizando enviar copia del expediente a la Procuraduría de Desarrollo Urbano para que emita el dictamen correspondiente. </w:t>
      </w:r>
      <w:r w:rsidRPr="007435D4">
        <w:rPr>
          <w:rFonts w:ascii="Arial" w:hAnsi="Arial" w:cs="Arial"/>
          <w:b/>
          <w:noProof/>
          <w:sz w:val="24"/>
          <w:szCs w:val="24"/>
        </w:rPr>
        <w:t>(Anexo 6).</w:t>
      </w: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numPr>
          <w:ilvl w:val="0"/>
          <w:numId w:val="25"/>
        </w:numPr>
        <w:spacing w:before="120" w:after="120"/>
        <w:jc w:val="both"/>
        <w:rPr>
          <w:rFonts w:ascii="Arial" w:hAnsi="Arial" w:cs="Arial"/>
          <w:sz w:val="24"/>
          <w:szCs w:val="24"/>
        </w:rPr>
      </w:pPr>
      <w:r w:rsidRPr="007435D4">
        <w:rPr>
          <w:rFonts w:ascii="Arial" w:hAnsi="Arial" w:cs="Arial"/>
          <w:sz w:val="24"/>
          <w:szCs w:val="24"/>
        </w:rPr>
        <w:t xml:space="preserve">Que la Procuraduría de Desarrollo Urbano emitió el Dictamen de Procedencia  con </w:t>
      </w:r>
      <w:r w:rsidRPr="007435D4">
        <w:rPr>
          <w:rFonts w:ascii="Arial" w:hAnsi="Arial" w:cs="Arial"/>
          <w:noProof/>
          <w:sz w:val="24"/>
          <w:szCs w:val="24"/>
        </w:rPr>
        <w:t>el número de folio 196/2020, expediente PRODEUR TLQ-03/2020</w:t>
      </w:r>
      <w:r w:rsidRPr="007435D4">
        <w:rPr>
          <w:rFonts w:ascii="Arial" w:hAnsi="Arial" w:cs="Arial"/>
          <w:sz w:val="24"/>
          <w:szCs w:val="24"/>
        </w:rPr>
        <w:t xml:space="preserve"> de </w:t>
      </w:r>
      <w:r w:rsidRPr="007435D4">
        <w:rPr>
          <w:rFonts w:ascii="Arial" w:hAnsi="Arial" w:cs="Arial"/>
          <w:noProof/>
          <w:sz w:val="24"/>
          <w:szCs w:val="24"/>
        </w:rPr>
        <w:t>fecha 09 de julio de 2020</w:t>
      </w:r>
      <w:r w:rsidRPr="007435D4">
        <w:rPr>
          <w:rFonts w:ascii="Arial" w:hAnsi="Arial" w:cs="Arial"/>
          <w:sz w:val="24"/>
          <w:szCs w:val="24"/>
        </w:rPr>
        <w:t xml:space="preserve">, respecto de la acción de regularización del </w:t>
      </w:r>
      <w:r w:rsidRPr="007435D4">
        <w:rPr>
          <w:rFonts w:ascii="Arial" w:hAnsi="Arial" w:cs="Arial"/>
          <w:noProof/>
          <w:sz w:val="24"/>
          <w:szCs w:val="24"/>
        </w:rPr>
        <w:t>asentamiento humano</w:t>
      </w:r>
      <w:r w:rsidRPr="007435D4">
        <w:rPr>
          <w:rFonts w:ascii="Arial" w:hAnsi="Arial" w:cs="Arial"/>
          <w:sz w:val="24"/>
          <w:szCs w:val="24"/>
        </w:rPr>
        <w:t xml:space="preserve"> denominado </w:t>
      </w:r>
      <w:r w:rsidRPr="007435D4">
        <w:rPr>
          <w:rFonts w:ascii="Arial" w:hAnsi="Arial" w:cs="Arial"/>
          <w:b/>
          <w:bCs/>
          <w:sz w:val="24"/>
          <w:szCs w:val="24"/>
        </w:rPr>
        <w:t>BELLAVISTA</w:t>
      </w:r>
      <w:r w:rsidRPr="007435D4">
        <w:rPr>
          <w:rFonts w:ascii="Arial" w:hAnsi="Arial" w:cs="Arial"/>
          <w:sz w:val="24"/>
          <w:szCs w:val="24"/>
        </w:rPr>
        <w:t xml:space="preserve">, en el que se desprende que tanto en lo </w:t>
      </w:r>
      <w:r w:rsidRPr="007435D4">
        <w:rPr>
          <w:rFonts w:ascii="Arial" w:hAnsi="Arial" w:cs="Arial"/>
          <w:b/>
          <w:sz w:val="24"/>
          <w:szCs w:val="24"/>
          <w:u w:val="single"/>
        </w:rPr>
        <w:t>jurídico, económico y social</w:t>
      </w:r>
      <w:r w:rsidRPr="007435D4">
        <w:rPr>
          <w:rFonts w:ascii="Arial" w:hAnsi="Arial" w:cs="Arial"/>
          <w:sz w:val="24"/>
          <w:szCs w:val="24"/>
        </w:rPr>
        <w:t xml:space="preserve">, es </w:t>
      </w:r>
      <w:r w:rsidRPr="007435D4">
        <w:rPr>
          <w:rFonts w:ascii="Arial" w:hAnsi="Arial" w:cs="Arial"/>
          <w:b/>
          <w:sz w:val="24"/>
          <w:szCs w:val="24"/>
          <w:u w:val="single"/>
        </w:rPr>
        <w:t>factible y procedente la regularización y titulación</w:t>
      </w:r>
      <w:r w:rsidRPr="007435D4">
        <w:rPr>
          <w:rFonts w:ascii="Arial" w:hAnsi="Arial" w:cs="Arial"/>
          <w:sz w:val="24"/>
          <w:szCs w:val="24"/>
        </w:rPr>
        <w:t>, esto en cumplimiento con el artículo 20 fracción II de la Ley para la Regularización y Titulación de Predios Urbanos en el Estado de Jalisco, expedida por el H. Congreso del Estado de Jalisco.</w:t>
      </w:r>
      <w:r w:rsidRPr="007435D4">
        <w:rPr>
          <w:rFonts w:ascii="Arial" w:eastAsia="Calibri" w:hAnsi="Arial" w:cs="Arial"/>
          <w:sz w:val="24"/>
          <w:szCs w:val="24"/>
        </w:rPr>
        <w:t xml:space="preserve"> </w:t>
      </w:r>
      <w:r w:rsidRPr="007435D4">
        <w:rPr>
          <w:rFonts w:ascii="Arial" w:hAnsi="Arial" w:cs="Arial"/>
          <w:b/>
          <w:noProof/>
          <w:sz w:val="24"/>
          <w:szCs w:val="24"/>
        </w:rPr>
        <w:t>(Anexo 7).</w:t>
      </w: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numPr>
          <w:ilvl w:val="0"/>
          <w:numId w:val="25"/>
        </w:numPr>
        <w:spacing w:before="120" w:after="120"/>
        <w:jc w:val="both"/>
        <w:rPr>
          <w:rFonts w:ascii="Arial" w:hAnsi="Arial" w:cs="Arial"/>
          <w:sz w:val="24"/>
          <w:szCs w:val="24"/>
        </w:rPr>
      </w:pPr>
      <w:r w:rsidRPr="007435D4">
        <w:rPr>
          <w:rFonts w:ascii="Arial" w:hAnsi="Arial" w:cs="Arial"/>
          <w:spacing w:val="8"/>
          <w:sz w:val="24"/>
          <w:szCs w:val="24"/>
        </w:rPr>
        <w:t xml:space="preserve"> Mediante oficio CGGIC-DGIT 1600/2020, de fecha 10 de septiembre de 2020, signado por la Directora de Gestión Integral de Territorio, Arquitecta Carmen Susana Alcocer Lúa, en el cual emite la validación del polígono correspondiente al</w:t>
      </w:r>
      <w:r w:rsidRPr="007435D4">
        <w:rPr>
          <w:rFonts w:ascii="Arial" w:eastAsia="Calibri" w:hAnsi="Arial" w:cs="Arial"/>
          <w:sz w:val="24"/>
          <w:szCs w:val="24"/>
          <w:lang w:eastAsia="es-MX"/>
        </w:rPr>
        <w:t xml:space="preserve"> asentamiento en comento, señalando que se encuentra dentro de los lineamientos que establece el Plan Parcial de Desarrollo Urbano,  DISTRITO URBANO "TLQ-1 CENTRO URBANO", SUBDISTRITO URBANO TLQ 1-11, identificado como Área Urbana de Urbanización Progresiva (AU-UP) y Reserva Urbana a Mediano Plazo (RU-MP), con un uso de suelo: Habitacional Unifamiliar Densidad Alta (H4-U), Mixto Barrial Intensidad Alta (MB-4); de conformidad a lo establecido en el Plan Parcial de Desarrollo Urbano Aprobado con fecha 28 de febrero de 2014 e inscrito en el Registro Público de la Propiedad  el día 27 de mayo del mismo año. </w:t>
      </w:r>
      <w:r w:rsidRPr="007435D4">
        <w:rPr>
          <w:rFonts w:ascii="Arial" w:hAnsi="Arial" w:cs="Arial"/>
          <w:b/>
          <w:noProof/>
          <w:sz w:val="24"/>
          <w:szCs w:val="24"/>
        </w:rPr>
        <w:t>(Anexo 8 ).</w:t>
      </w: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numPr>
          <w:ilvl w:val="0"/>
          <w:numId w:val="25"/>
        </w:numPr>
        <w:spacing w:before="120" w:after="120"/>
        <w:jc w:val="both"/>
        <w:rPr>
          <w:rFonts w:ascii="Arial" w:hAnsi="Arial" w:cs="Arial"/>
          <w:sz w:val="24"/>
          <w:szCs w:val="24"/>
        </w:rPr>
      </w:pPr>
      <w:r w:rsidRPr="007435D4">
        <w:rPr>
          <w:rFonts w:ascii="Arial" w:eastAsia="Calibri" w:hAnsi="Arial" w:cs="Arial"/>
          <w:sz w:val="24"/>
          <w:szCs w:val="24"/>
        </w:rPr>
        <w:t xml:space="preserve">Que en la Sesión Ordinara de la Comisión Municipal de Regularización del Municipio de San Pedro Tlaquepaque celebrada el </w:t>
      </w:r>
      <w:r w:rsidRPr="007435D4">
        <w:rPr>
          <w:rFonts w:ascii="Arial" w:eastAsia="Calibri" w:hAnsi="Arial" w:cs="Arial"/>
          <w:noProof/>
          <w:sz w:val="24"/>
          <w:szCs w:val="24"/>
        </w:rPr>
        <w:t>21 de septiembre de 2020</w:t>
      </w:r>
      <w:r w:rsidRPr="007435D4">
        <w:rPr>
          <w:rFonts w:ascii="Arial" w:eastAsia="Calibri" w:hAnsi="Arial" w:cs="Arial"/>
          <w:sz w:val="24"/>
          <w:szCs w:val="24"/>
        </w:rPr>
        <w:t xml:space="preserve"> se aprobó el Proyecto Definitivo de Urbanización del predio denominado </w:t>
      </w:r>
      <w:bookmarkStart w:id="24" w:name="_Hlk55475309"/>
      <w:r w:rsidRPr="007435D4">
        <w:rPr>
          <w:rFonts w:ascii="Arial" w:hAnsi="Arial" w:cs="Arial"/>
          <w:b/>
          <w:bCs/>
          <w:sz w:val="24"/>
          <w:szCs w:val="24"/>
        </w:rPr>
        <w:t xml:space="preserve">BELLAVISTA, </w:t>
      </w:r>
      <w:r w:rsidRPr="007435D4">
        <w:rPr>
          <w:rFonts w:ascii="Arial" w:hAnsi="Arial" w:cs="Arial"/>
          <w:sz w:val="24"/>
          <w:szCs w:val="24"/>
        </w:rPr>
        <w:t>ubicado en la colonia El Cerrito, en la Delegación de San Pedrito Municipio de San Pedro Tlaquepaque</w:t>
      </w:r>
      <w:r w:rsidRPr="007435D4">
        <w:rPr>
          <w:rFonts w:ascii="Arial" w:eastAsia="Calibri" w:hAnsi="Arial" w:cs="Arial"/>
          <w:sz w:val="24"/>
          <w:szCs w:val="24"/>
          <w:lang w:eastAsia="es-MX"/>
        </w:rPr>
        <w:t>, registrado bajo el expediente</w:t>
      </w:r>
      <w:r w:rsidRPr="007435D4">
        <w:rPr>
          <w:rFonts w:ascii="Arial" w:hAnsi="Arial" w:cs="Arial"/>
          <w:b/>
          <w:bCs/>
          <w:sz w:val="24"/>
          <w:szCs w:val="24"/>
        </w:rPr>
        <w:t xml:space="preserve"> COMUR TLQ-B005-20</w:t>
      </w:r>
      <w:bookmarkEnd w:id="24"/>
      <w:r w:rsidRPr="007435D4">
        <w:rPr>
          <w:rFonts w:ascii="Arial" w:hAnsi="Arial" w:cs="Arial"/>
          <w:b/>
          <w:bCs/>
          <w:sz w:val="24"/>
          <w:szCs w:val="24"/>
        </w:rPr>
        <w:t>19</w:t>
      </w:r>
      <w:r w:rsidRPr="007435D4">
        <w:rPr>
          <w:rFonts w:ascii="Arial" w:eastAsia="Calibri" w:hAnsi="Arial" w:cs="Arial"/>
          <w:b/>
          <w:bCs/>
          <w:sz w:val="24"/>
          <w:szCs w:val="24"/>
        </w:rPr>
        <w:t>,</w:t>
      </w:r>
      <w:r w:rsidRPr="007435D4">
        <w:rPr>
          <w:rFonts w:ascii="Arial" w:eastAsia="Calibri" w:hAnsi="Arial" w:cs="Arial"/>
          <w:sz w:val="24"/>
          <w:szCs w:val="24"/>
        </w:rPr>
        <w:t xml:space="preserve"> elaborado en los términos del artículo 22 de la Ley para la Regularización y Titulación de Predios Urbanos en el Estado de Jalisco, en el cual señala una superficie a regularizar de </w:t>
      </w:r>
      <w:r w:rsidRPr="007435D4">
        <w:rPr>
          <w:rFonts w:ascii="Arial" w:eastAsia="Calibri" w:hAnsi="Arial" w:cs="Arial"/>
          <w:sz w:val="24"/>
          <w:szCs w:val="24"/>
          <w:lang w:eastAsia="es-MX"/>
        </w:rPr>
        <w:t xml:space="preserve">15,944.00 m2 (quince mil novecientos cuarenta y cuatro metros cuadrados). </w:t>
      </w:r>
      <w:r w:rsidRPr="007435D4">
        <w:rPr>
          <w:rFonts w:ascii="Arial" w:hAnsi="Arial" w:cs="Arial"/>
          <w:b/>
          <w:bCs/>
          <w:sz w:val="24"/>
          <w:szCs w:val="24"/>
        </w:rPr>
        <w:t>(Anexo9).</w:t>
      </w: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numPr>
          <w:ilvl w:val="0"/>
          <w:numId w:val="25"/>
        </w:numPr>
        <w:spacing w:before="120" w:after="120"/>
        <w:jc w:val="both"/>
        <w:rPr>
          <w:rFonts w:ascii="Arial" w:hAnsi="Arial" w:cs="Arial"/>
          <w:sz w:val="24"/>
          <w:szCs w:val="24"/>
        </w:rPr>
      </w:pPr>
      <w:r w:rsidRPr="007435D4">
        <w:rPr>
          <w:rFonts w:ascii="Arial" w:eastAsia="Calibri" w:hAnsi="Arial" w:cs="Arial"/>
          <w:sz w:val="24"/>
          <w:szCs w:val="24"/>
        </w:rPr>
        <w:t xml:space="preserve">En la Décima Tercera Sesión Ordinaria de la Comisión Municipal de Regularización, celebrada el día 21 de septiembre de 2020, se acordó aplicar </w:t>
      </w:r>
      <w:r w:rsidRPr="007435D4">
        <w:rPr>
          <w:rFonts w:ascii="Arial" w:eastAsia="Calibri" w:hAnsi="Arial" w:cs="Arial"/>
          <w:sz w:val="24"/>
          <w:szCs w:val="24"/>
          <w:lang w:eastAsia="es-MX"/>
        </w:rPr>
        <w:t xml:space="preserve">la </w:t>
      </w:r>
      <w:r w:rsidRPr="007435D4">
        <w:rPr>
          <w:rFonts w:ascii="Arial" w:hAnsi="Arial" w:cs="Arial"/>
          <w:sz w:val="24"/>
          <w:szCs w:val="24"/>
        </w:rPr>
        <w:t xml:space="preserve">deducción del </w:t>
      </w:r>
      <w:r w:rsidRPr="007435D4">
        <w:rPr>
          <w:rFonts w:ascii="Arial" w:hAnsi="Arial" w:cs="Arial"/>
          <w:bCs/>
          <w:sz w:val="24"/>
          <w:szCs w:val="24"/>
        </w:rPr>
        <w:t>50% cincuenta por ciento al cobro de derechos municipales y</w:t>
      </w:r>
      <w:r w:rsidRPr="007435D4">
        <w:rPr>
          <w:rFonts w:ascii="Arial" w:hAnsi="Arial" w:cs="Arial"/>
          <w:b/>
          <w:sz w:val="24"/>
          <w:szCs w:val="24"/>
        </w:rPr>
        <w:t xml:space="preserve"> </w:t>
      </w:r>
      <w:r w:rsidRPr="007435D4">
        <w:rPr>
          <w:rFonts w:ascii="Arial" w:hAnsi="Arial" w:cs="Arial"/>
          <w:sz w:val="24"/>
          <w:szCs w:val="24"/>
        </w:rPr>
        <w:t xml:space="preserve">respecto a las áreas de cesión requerida esto es una superficie de 2,251.04 m2, de las cuales entrega la posesión física y material de un predio identificado como ACD en la manzana 2 con una superficie de 427.38 m2 a favor del Municipio, por lo que resta por entregar la superficie de </w:t>
      </w:r>
      <w:r w:rsidRPr="007435D4">
        <w:rPr>
          <w:rFonts w:ascii="Arial" w:eastAsia="MS Mincho" w:hAnsi="Arial" w:cs="Arial"/>
          <w:sz w:val="24"/>
          <w:szCs w:val="24"/>
          <w:lang w:eastAsia="ar-SA"/>
        </w:rPr>
        <w:t xml:space="preserve">1,823.66 </w:t>
      </w:r>
      <w:r w:rsidRPr="007435D4">
        <w:rPr>
          <w:rFonts w:ascii="Arial" w:eastAsia="Calibri" w:hAnsi="Arial" w:cs="Arial"/>
          <w:noProof/>
          <w:sz w:val="24"/>
          <w:szCs w:val="24"/>
        </w:rPr>
        <w:t>m</w:t>
      </w:r>
      <w:r w:rsidRPr="007435D4">
        <w:rPr>
          <w:rFonts w:ascii="Arial" w:eastAsia="Calibri" w:hAnsi="Arial" w:cs="Arial"/>
          <w:sz w:val="24"/>
          <w:szCs w:val="24"/>
        </w:rPr>
        <w:t xml:space="preserve">², de la </w:t>
      </w:r>
      <w:r w:rsidRPr="007435D4">
        <w:rPr>
          <w:rFonts w:ascii="Arial" w:hAnsi="Arial" w:cs="Arial"/>
          <w:sz w:val="24"/>
          <w:szCs w:val="24"/>
        </w:rPr>
        <w:t>se</w:t>
      </w:r>
      <w:r w:rsidRPr="007435D4">
        <w:rPr>
          <w:rFonts w:ascii="Arial" w:eastAsia="Calibri" w:hAnsi="Arial" w:cs="Arial"/>
          <w:sz w:val="24"/>
          <w:szCs w:val="24"/>
        </w:rPr>
        <w:t xml:space="preserve"> acordó la sustitución de la obligación de aportar las áreas de cesión, se probó la reducción del 90% noventa por ciento; de conformidad a los artículos 11 fracción VI, y 24 fracción III, y 25 de la Ley para la Regularización de Predios Urbanos en el Estado de Jalisco. </w:t>
      </w: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numPr>
          <w:ilvl w:val="0"/>
          <w:numId w:val="25"/>
        </w:numPr>
        <w:spacing w:before="120" w:after="120"/>
        <w:jc w:val="both"/>
        <w:rPr>
          <w:rFonts w:ascii="Arial" w:hAnsi="Arial" w:cs="Arial"/>
          <w:sz w:val="24"/>
          <w:szCs w:val="24"/>
        </w:rPr>
      </w:pPr>
      <w:r w:rsidRPr="007435D4">
        <w:rPr>
          <w:rFonts w:ascii="Arial" w:eastAsia="Calibri" w:hAnsi="Arial" w:cs="Arial"/>
          <w:sz w:val="24"/>
          <w:szCs w:val="24"/>
        </w:rPr>
        <w:t xml:space="preserve">Con fecha 15 de octubre de 2020, se celebró el Convenio para la Ejecución de las Obras de Infraestructura y Equipamiento faltantes, incompletas o deficientes a través de la modalidad de Acción Urbanística por Objetivo Social, así como para el cumplimiento de los créditos fiscales derivados de la regularización del asentamiento irregular denominado </w:t>
      </w:r>
      <w:r w:rsidRPr="007435D4">
        <w:rPr>
          <w:rFonts w:ascii="Arial" w:hAnsi="Arial" w:cs="Arial"/>
          <w:b/>
          <w:bCs/>
          <w:sz w:val="24"/>
          <w:szCs w:val="24"/>
        </w:rPr>
        <w:t xml:space="preserve">BELLAVISTA, </w:t>
      </w:r>
      <w:r w:rsidRPr="007435D4">
        <w:rPr>
          <w:rFonts w:ascii="Arial" w:eastAsia="Calibri" w:hAnsi="Arial" w:cs="Arial"/>
          <w:sz w:val="24"/>
          <w:szCs w:val="24"/>
          <w:lang w:eastAsia="es-MX"/>
        </w:rPr>
        <w:t>registrado bajo el expediente</w:t>
      </w:r>
      <w:r w:rsidRPr="007435D4">
        <w:rPr>
          <w:rFonts w:ascii="Arial" w:hAnsi="Arial" w:cs="Arial"/>
          <w:b/>
          <w:bCs/>
          <w:sz w:val="24"/>
          <w:szCs w:val="24"/>
        </w:rPr>
        <w:t xml:space="preserve"> COMUR TLQ-B005-2019.  (Anexo 10).</w:t>
      </w: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numPr>
          <w:ilvl w:val="0"/>
          <w:numId w:val="25"/>
        </w:numPr>
        <w:spacing w:before="120" w:after="120"/>
        <w:jc w:val="both"/>
        <w:rPr>
          <w:rFonts w:ascii="Arial" w:hAnsi="Arial" w:cs="Arial"/>
          <w:sz w:val="24"/>
          <w:szCs w:val="24"/>
        </w:rPr>
      </w:pPr>
      <w:r w:rsidRPr="007435D4">
        <w:rPr>
          <w:rFonts w:ascii="Arial" w:eastAsia="Calibri" w:hAnsi="Arial" w:cs="Arial"/>
          <w:sz w:val="24"/>
          <w:szCs w:val="24"/>
        </w:rPr>
        <w:t xml:space="preserve">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7435D4">
        <w:rPr>
          <w:rFonts w:ascii="Arial" w:eastAsia="Calibri" w:hAnsi="Arial" w:cs="Arial"/>
          <w:noProof/>
          <w:sz w:val="24"/>
          <w:szCs w:val="24"/>
        </w:rPr>
        <w:t>asentamiento</w:t>
      </w:r>
      <w:r w:rsidRPr="007435D4">
        <w:rPr>
          <w:rFonts w:ascii="Arial" w:eastAsia="Calibri" w:hAnsi="Arial" w:cs="Arial"/>
          <w:sz w:val="24"/>
          <w:szCs w:val="24"/>
        </w:rPr>
        <w:t xml:space="preserve"> en comento deberá de hacer la entrega de la posesión jurídica y material de las áreas de cesión para vialidades establecidas en el </w:t>
      </w:r>
      <w:r w:rsidRPr="007435D4">
        <w:rPr>
          <w:rFonts w:ascii="Arial" w:eastAsia="Calibri" w:hAnsi="Arial" w:cs="Arial"/>
          <w:noProof/>
          <w:sz w:val="24"/>
          <w:szCs w:val="24"/>
        </w:rPr>
        <w:t>Proyecto Definitivo de Urbanización</w:t>
      </w:r>
      <w:r w:rsidRPr="007435D4">
        <w:rPr>
          <w:rFonts w:ascii="Arial" w:eastAsia="Calibri" w:hAnsi="Arial" w:cs="Arial"/>
          <w:sz w:val="24"/>
          <w:szCs w:val="24"/>
        </w:rPr>
        <w:t xml:space="preserve">, a favor del Municipio. </w:t>
      </w: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rPr>
          <w:rFonts w:ascii="Arial" w:hAnsi="Arial" w:cs="Arial"/>
          <w:sz w:val="24"/>
          <w:szCs w:val="24"/>
        </w:rPr>
      </w:pPr>
    </w:p>
    <w:p w:rsidR="009B3FC6" w:rsidRPr="007435D4" w:rsidRDefault="009B3FC6" w:rsidP="009B3FC6">
      <w:pPr>
        <w:pStyle w:val="Prrafodelista"/>
        <w:numPr>
          <w:ilvl w:val="0"/>
          <w:numId w:val="25"/>
        </w:numPr>
        <w:spacing w:before="120" w:after="120"/>
        <w:jc w:val="both"/>
        <w:rPr>
          <w:rFonts w:ascii="Arial" w:hAnsi="Arial" w:cs="Arial"/>
          <w:sz w:val="24"/>
          <w:szCs w:val="24"/>
        </w:rPr>
      </w:pPr>
      <w:r w:rsidRPr="007435D4">
        <w:rPr>
          <w:rFonts w:ascii="Arial" w:eastAsia="Calibri" w:hAnsi="Arial" w:cs="Arial"/>
          <w:b/>
          <w:bCs/>
          <w:sz w:val="24"/>
          <w:szCs w:val="24"/>
        </w:rPr>
        <w:t xml:space="preserve"> </w:t>
      </w:r>
      <w:r w:rsidRPr="007435D4">
        <w:rPr>
          <w:rFonts w:ascii="Arial" w:eastAsia="Calibri" w:hAnsi="Arial" w:cs="Arial"/>
          <w:sz w:val="24"/>
          <w:szCs w:val="24"/>
        </w:rPr>
        <w:t xml:space="preserve">Que, en la Décima Cuarta Sesión Ordinaria de la Comisión Municipal de Regularización, celebrada el pasado día 28 de octubre del 2020, se aprobó el Proyecto de Resolución Administrativa para el Procedimiento de Regularización, para promover ante el Pleno del Ayuntamiento se autorice la regularización, de conformidad al artículo 26 y 27 de la Ley para la Regularización de Predios Urbanos en el Estado de Jalisco. </w:t>
      </w:r>
      <w:r w:rsidRPr="007435D4">
        <w:rPr>
          <w:rFonts w:ascii="Arial" w:hAnsi="Arial" w:cs="Arial"/>
          <w:b/>
          <w:bCs/>
          <w:sz w:val="24"/>
          <w:szCs w:val="24"/>
        </w:rPr>
        <w:t>(Anexo 11).</w:t>
      </w:r>
    </w:p>
    <w:p w:rsidR="009B3FC6" w:rsidRPr="007435D4" w:rsidRDefault="009B3FC6" w:rsidP="009B3FC6">
      <w:pPr>
        <w:jc w:val="both"/>
        <w:rPr>
          <w:rFonts w:ascii="Arial" w:hAnsi="Arial" w:cs="Arial"/>
          <w:sz w:val="24"/>
          <w:szCs w:val="24"/>
        </w:rPr>
      </w:pPr>
    </w:p>
    <w:p w:rsidR="009B3FC6" w:rsidRPr="007435D4" w:rsidRDefault="009B3FC6" w:rsidP="009B3FC6">
      <w:pPr>
        <w:jc w:val="both"/>
        <w:rPr>
          <w:rFonts w:ascii="Arial" w:eastAsia="Times New Roman" w:hAnsi="Arial" w:cs="Arial"/>
          <w:sz w:val="24"/>
          <w:szCs w:val="24"/>
          <w:lang w:eastAsia="es-ES"/>
        </w:rPr>
      </w:pPr>
      <w:r w:rsidRPr="007435D4">
        <w:rPr>
          <w:rFonts w:ascii="Arial" w:eastAsia="Times New Roman" w:hAnsi="Arial" w:cs="Arial"/>
          <w:sz w:val="24"/>
          <w:szCs w:val="24"/>
          <w:lang w:val="es-ES" w:eastAsia="es-ES"/>
        </w:rPr>
        <w:t xml:space="preserve">Que se han </w:t>
      </w:r>
      <w:r w:rsidRPr="007435D4">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9B3FC6" w:rsidRPr="007435D4" w:rsidRDefault="009B3FC6" w:rsidP="009B3FC6">
      <w:pPr>
        <w:spacing w:line="360" w:lineRule="auto"/>
        <w:jc w:val="center"/>
        <w:rPr>
          <w:rFonts w:ascii="Arial" w:eastAsia="Times New Roman" w:hAnsi="Arial" w:cs="Arial"/>
          <w:b/>
          <w:sz w:val="24"/>
          <w:szCs w:val="24"/>
          <w:lang w:eastAsia="es-ES"/>
        </w:rPr>
      </w:pPr>
      <w:r w:rsidRPr="007435D4">
        <w:rPr>
          <w:rFonts w:ascii="Arial" w:eastAsia="Times New Roman" w:hAnsi="Arial" w:cs="Arial"/>
          <w:b/>
          <w:sz w:val="24"/>
          <w:szCs w:val="24"/>
          <w:lang w:eastAsia="es-ES"/>
        </w:rPr>
        <w:t>C O N S I D E R A N D O S:</w:t>
      </w:r>
    </w:p>
    <w:p w:rsidR="009B3FC6" w:rsidRPr="007435D4" w:rsidRDefault="009B3FC6" w:rsidP="009B3FC6">
      <w:pPr>
        <w:autoSpaceDE w:val="0"/>
        <w:autoSpaceDN w:val="0"/>
        <w:adjustRightInd w:val="0"/>
        <w:jc w:val="both"/>
        <w:rPr>
          <w:rFonts w:ascii="Arial" w:eastAsia="Malgun Gothic" w:hAnsi="Arial" w:cs="Arial"/>
          <w:sz w:val="24"/>
          <w:szCs w:val="24"/>
        </w:rPr>
      </w:pPr>
      <w:r w:rsidRPr="007435D4">
        <w:rPr>
          <w:rFonts w:ascii="Arial" w:eastAsia="Malgun Gothic" w:hAnsi="Arial" w:cs="Arial"/>
          <w:b/>
          <w:sz w:val="24"/>
          <w:szCs w:val="24"/>
        </w:rPr>
        <w:t>I.-</w:t>
      </w:r>
      <w:r w:rsidRPr="007435D4">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9B3FC6" w:rsidRPr="000C5E80" w:rsidRDefault="009B3FC6" w:rsidP="009B3FC6">
      <w:pPr>
        <w:autoSpaceDE w:val="0"/>
        <w:autoSpaceDN w:val="0"/>
        <w:adjustRightInd w:val="0"/>
        <w:jc w:val="both"/>
        <w:rPr>
          <w:rFonts w:ascii="Arial" w:eastAsia="Malgun Gothic" w:hAnsi="Arial" w:cs="Arial"/>
          <w:sz w:val="10"/>
          <w:szCs w:val="24"/>
        </w:rPr>
      </w:pPr>
    </w:p>
    <w:p w:rsidR="009B3FC6" w:rsidRPr="007435D4" w:rsidRDefault="009B3FC6" w:rsidP="009B3FC6">
      <w:pPr>
        <w:autoSpaceDE w:val="0"/>
        <w:autoSpaceDN w:val="0"/>
        <w:adjustRightInd w:val="0"/>
        <w:jc w:val="both"/>
        <w:rPr>
          <w:rFonts w:ascii="Arial" w:eastAsia="Malgun Gothic" w:hAnsi="Arial" w:cs="Arial"/>
          <w:sz w:val="24"/>
          <w:szCs w:val="24"/>
        </w:rPr>
      </w:pPr>
      <w:r w:rsidRPr="007435D4">
        <w:rPr>
          <w:rFonts w:ascii="Arial" w:eastAsia="Malgun Gothic" w:hAnsi="Arial" w:cs="Arial"/>
          <w:b/>
          <w:sz w:val="24"/>
          <w:szCs w:val="24"/>
        </w:rPr>
        <w:t>II.-</w:t>
      </w:r>
      <w:r w:rsidRPr="007435D4">
        <w:rPr>
          <w:rFonts w:ascii="Arial" w:eastAsia="Malgun Gothic"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lo artículo que se enuncia a continuación:</w:t>
      </w:r>
    </w:p>
    <w:p w:rsidR="009B3FC6" w:rsidRPr="007435D4" w:rsidRDefault="009B3FC6" w:rsidP="009B3FC6">
      <w:pPr>
        <w:autoSpaceDE w:val="0"/>
        <w:autoSpaceDN w:val="0"/>
        <w:adjustRightInd w:val="0"/>
        <w:jc w:val="both"/>
        <w:rPr>
          <w:rFonts w:ascii="Arial" w:eastAsia="Malgun Gothic" w:hAnsi="Arial" w:cs="Arial"/>
          <w:sz w:val="24"/>
          <w:szCs w:val="24"/>
        </w:rPr>
      </w:pPr>
    </w:p>
    <w:p w:rsidR="009B3FC6" w:rsidRPr="007435D4" w:rsidRDefault="009B3FC6" w:rsidP="009B3FC6">
      <w:pPr>
        <w:pStyle w:val="Estilo"/>
        <w:rPr>
          <w:rFonts w:cs="Arial"/>
          <w:szCs w:val="24"/>
        </w:rPr>
      </w:pPr>
      <w:r w:rsidRPr="007435D4">
        <w:rPr>
          <w:rFonts w:cs="Arial"/>
          <w:b/>
          <w:bCs/>
          <w:szCs w:val="24"/>
        </w:rPr>
        <w:t>Artículo 326.</w:t>
      </w:r>
      <w:r w:rsidRPr="007435D4">
        <w:rPr>
          <w:rFonts w:cs="Arial"/>
          <w:szCs w:val="24"/>
        </w:rPr>
        <w:t xml:space="preserve"> Toda acción urbanística por objetivo social, se gestionará y ejecutará con participación del Gobierno del Estado o del Municipio, conforme a las siguientes normas:</w:t>
      </w:r>
    </w:p>
    <w:p w:rsidR="009B3FC6" w:rsidRPr="007435D4" w:rsidRDefault="009B3FC6" w:rsidP="009B3FC6">
      <w:pPr>
        <w:pStyle w:val="Estilo"/>
        <w:rPr>
          <w:rFonts w:cs="Arial"/>
          <w:szCs w:val="24"/>
        </w:rPr>
      </w:pPr>
    </w:p>
    <w:p w:rsidR="009B3FC6" w:rsidRPr="007435D4" w:rsidRDefault="009B3FC6" w:rsidP="009B3FC6">
      <w:pPr>
        <w:pStyle w:val="Estilo"/>
        <w:rPr>
          <w:rFonts w:cs="Arial"/>
          <w:szCs w:val="24"/>
        </w:rPr>
      </w:pPr>
      <w:r w:rsidRPr="007435D4">
        <w:rPr>
          <w:rFonts w:cs="Arial"/>
          <w:szCs w:val="24"/>
        </w:rPr>
        <w:t>I. Se realizará por iniciativa de los gobiernos estatales y municipales, quienes, tratándose de predios de propiedad privada, pueden asociarse con sus propietarios para el desarrollo de este tipo de urbanizaciones;</w:t>
      </w:r>
    </w:p>
    <w:p w:rsidR="009B3FC6" w:rsidRPr="007435D4" w:rsidRDefault="009B3FC6" w:rsidP="009B3FC6">
      <w:pPr>
        <w:pStyle w:val="Estilo"/>
        <w:rPr>
          <w:rFonts w:cs="Arial"/>
          <w:szCs w:val="24"/>
        </w:rPr>
      </w:pPr>
      <w:r w:rsidRPr="007435D4">
        <w:rPr>
          <w:rFonts w:cs="Arial"/>
          <w:szCs w:val="24"/>
        </w:rPr>
        <w:t>II. Los gobiernos estatales y municipales podrán atender a las peticiones de ciudadanos, que agrupados en cooperativas y asociaciones de vecinos, soliciten este tipo de urbanización y aporten los terrenos para desarrollarlos;</w:t>
      </w:r>
    </w:p>
    <w:p w:rsidR="009B3FC6" w:rsidRPr="007435D4" w:rsidRDefault="009B3FC6" w:rsidP="009B3FC6">
      <w:pPr>
        <w:pStyle w:val="Estilo"/>
        <w:rPr>
          <w:rFonts w:cs="Arial"/>
          <w:szCs w:val="24"/>
        </w:rPr>
      </w:pPr>
      <w:r w:rsidRPr="007435D4">
        <w:rPr>
          <w:rFonts w:cs="Arial"/>
          <w:szCs w:val="24"/>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9B3FC6" w:rsidRPr="007435D4" w:rsidRDefault="009B3FC6" w:rsidP="009B3FC6">
      <w:pPr>
        <w:pStyle w:val="Estilo"/>
        <w:rPr>
          <w:rFonts w:cs="Arial"/>
          <w:szCs w:val="24"/>
        </w:rPr>
      </w:pPr>
      <w:r w:rsidRPr="007435D4">
        <w:rPr>
          <w:rFonts w:cs="Arial"/>
          <w:szCs w:val="24"/>
        </w:rPr>
        <w:t>IV. Se informará y asesorará a los adquirentes respecto de los sistemas técnicos de autoconstrucción que se propongan aplicar.</w:t>
      </w:r>
    </w:p>
    <w:p w:rsidR="009B3FC6" w:rsidRPr="007435D4" w:rsidRDefault="009B3FC6" w:rsidP="009B3FC6">
      <w:pPr>
        <w:pStyle w:val="Estilo"/>
        <w:rPr>
          <w:rFonts w:cs="Arial"/>
          <w:szCs w:val="24"/>
        </w:rPr>
      </w:pPr>
    </w:p>
    <w:p w:rsidR="009B3FC6" w:rsidRPr="007435D4" w:rsidRDefault="009B3FC6" w:rsidP="009B3FC6">
      <w:pPr>
        <w:pStyle w:val="Estilo"/>
        <w:rPr>
          <w:rFonts w:cs="Arial"/>
          <w:szCs w:val="24"/>
        </w:rPr>
      </w:pPr>
      <w:r w:rsidRPr="007435D4">
        <w:rPr>
          <w:rFonts w:cs="Arial"/>
          <w:b/>
          <w:bCs/>
          <w:szCs w:val="24"/>
        </w:rPr>
        <w:t>Artículo 327.</w:t>
      </w:r>
      <w:r w:rsidRPr="007435D4">
        <w:rPr>
          <w:rFonts w:cs="Arial"/>
          <w:szCs w:val="24"/>
        </w:rPr>
        <w:t xml:space="preserve"> Para promover una acción urbanística de objetivo social será necesario:</w:t>
      </w:r>
    </w:p>
    <w:p w:rsidR="009B3FC6" w:rsidRPr="007435D4" w:rsidRDefault="009B3FC6" w:rsidP="009B3FC6">
      <w:pPr>
        <w:pStyle w:val="Estilo"/>
        <w:rPr>
          <w:rFonts w:cs="Arial"/>
          <w:szCs w:val="24"/>
        </w:rPr>
      </w:pPr>
      <w:r w:rsidRPr="007435D4">
        <w:rPr>
          <w:rFonts w:cs="Arial"/>
          <w:szCs w:val="24"/>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9B3FC6" w:rsidRPr="007435D4" w:rsidRDefault="009B3FC6" w:rsidP="009B3FC6">
      <w:pPr>
        <w:pStyle w:val="Estilo"/>
        <w:rPr>
          <w:rFonts w:cs="Arial"/>
          <w:szCs w:val="24"/>
        </w:rPr>
      </w:pPr>
      <w:r w:rsidRPr="007435D4">
        <w:rPr>
          <w:rFonts w:cs="Arial"/>
          <w:szCs w:val="24"/>
        </w:rPr>
        <w:t>II. Con base a estos estudios, el municipio tomará la decisión en un plazo no mayor de 30 días de autorizar la urbanización bajo este sistema;</w:t>
      </w:r>
    </w:p>
    <w:p w:rsidR="009B3FC6" w:rsidRPr="007435D4" w:rsidRDefault="009B3FC6" w:rsidP="009B3FC6">
      <w:pPr>
        <w:pStyle w:val="Estilo"/>
        <w:rPr>
          <w:rFonts w:cs="Arial"/>
          <w:szCs w:val="24"/>
        </w:rPr>
      </w:pPr>
      <w:r w:rsidRPr="007435D4">
        <w:rPr>
          <w:rFonts w:cs="Arial"/>
          <w:szCs w:val="24"/>
        </w:rPr>
        <w:t>III. Aprobado el estudio, el municipio expedirá el proyecto definitivo de urbanización, donde se definirán las obras mínimas que se ejecutarán, como también las obras complementarias que integran una urbanización popular completa;</w:t>
      </w:r>
    </w:p>
    <w:p w:rsidR="009B3FC6" w:rsidRPr="007435D4" w:rsidRDefault="009B3FC6" w:rsidP="009B3FC6">
      <w:pPr>
        <w:pStyle w:val="Estilo"/>
        <w:rPr>
          <w:rFonts w:cs="Arial"/>
          <w:szCs w:val="24"/>
        </w:rPr>
      </w:pPr>
      <w:r w:rsidRPr="007435D4">
        <w:rPr>
          <w:rFonts w:cs="Arial"/>
          <w:szCs w:val="24"/>
        </w:rPr>
        <w:t>IV. Considerar las obras mínimas siguientes:</w:t>
      </w:r>
    </w:p>
    <w:p w:rsidR="009B3FC6" w:rsidRPr="007435D4" w:rsidRDefault="009B3FC6" w:rsidP="009B3FC6">
      <w:pPr>
        <w:pStyle w:val="Estilo"/>
        <w:rPr>
          <w:rFonts w:cs="Arial"/>
          <w:szCs w:val="24"/>
        </w:rPr>
      </w:pPr>
    </w:p>
    <w:p w:rsidR="009B3FC6" w:rsidRPr="007435D4" w:rsidRDefault="009B3FC6" w:rsidP="009B3FC6">
      <w:pPr>
        <w:pStyle w:val="Estilo"/>
        <w:rPr>
          <w:rFonts w:cs="Arial"/>
          <w:szCs w:val="24"/>
        </w:rPr>
      </w:pPr>
      <w:r w:rsidRPr="007435D4">
        <w:rPr>
          <w:rFonts w:cs="Arial"/>
          <w:szCs w:val="24"/>
        </w:rPr>
        <w:t>a) Aprovisionamiento de agua potable, mediante hidrantes localizados en una de las esquinas, y</w:t>
      </w:r>
    </w:p>
    <w:p w:rsidR="009B3FC6" w:rsidRPr="007435D4" w:rsidRDefault="009B3FC6" w:rsidP="009B3FC6">
      <w:pPr>
        <w:pStyle w:val="Estilo"/>
        <w:rPr>
          <w:rFonts w:cs="Arial"/>
          <w:szCs w:val="24"/>
        </w:rPr>
      </w:pPr>
      <w:r w:rsidRPr="007435D4">
        <w:rPr>
          <w:rFonts w:cs="Arial"/>
          <w:szCs w:val="24"/>
        </w:rPr>
        <w:t>b) Conformación del terreno para señalar las vías públicas;</w:t>
      </w:r>
    </w:p>
    <w:p w:rsidR="009B3FC6" w:rsidRPr="007435D4" w:rsidRDefault="009B3FC6" w:rsidP="009B3FC6">
      <w:pPr>
        <w:pStyle w:val="Estilo"/>
        <w:rPr>
          <w:rFonts w:cs="Arial"/>
          <w:szCs w:val="24"/>
        </w:rPr>
      </w:pPr>
      <w:r w:rsidRPr="007435D4">
        <w:rPr>
          <w:rFonts w:cs="Arial"/>
          <w:szCs w:val="24"/>
        </w:rPr>
        <w:t>c) Red de alcantarillado sanitario;</w:t>
      </w:r>
    </w:p>
    <w:p w:rsidR="009B3FC6" w:rsidRPr="007435D4" w:rsidRDefault="009B3FC6" w:rsidP="009B3FC6">
      <w:pPr>
        <w:pStyle w:val="Estilo"/>
        <w:rPr>
          <w:rFonts w:cs="Arial"/>
          <w:szCs w:val="24"/>
        </w:rPr>
      </w:pPr>
      <w:r w:rsidRPr="007435D4">
        <w:rPr>
          <w:rFonts w:cs="Arial"/>
          <w:szCs w:val="24"/>
        </w:rPr>
        <w:t>d) Sistema de captación de agua de lluvia; y</w:t>
      </w:r>
    </w:p>
    <w:p w:rsidR="009B3FC6" w:rsidRPr="007435D4" w:rsidRDefault="009B3FC6" w:rsidP="009B3FC6">
      <w:pPr>
        <w:pStyle w:val="Estilo"/>
        <w:rPr>
          <w:rFonts w:cs="Arial"/>
          <w:szCs w:val="24"/>
        </w:rPr>
      </w:pPr>
      <w:r w:rsidRPr="007435D4">
        <w:rPr>
          <w:rFonts w:cs="Arial"/>
          <w:szCs w:val="24"/>
        </w:rPr>
        <w:t>e) Servidumbres de paso.</w:t>
      </w:r>
    </w:p>
    <w:p w:rsidR="009B3FC6" w:rsidRPr="007435D4" w:rsidRDefault="009B3FC6" w:rsidP="009B3FC6">
      <w:pPr>
        <w:pStyle w:val="Estilo"/>
        <w:rPr>
          <w:rFonts w:cs="Arial"/>
          <w:szCs w:val="24"/>
        </w:rPr>
      </w:pPr>
      <w:r w:rsidRPr="007435D4">
        <w:rPr>
          <w:rFonts w:cs="Arial"/>
          <w:szCs w:val="24"/>
        </w:rPr>
        <w:t>V. Realizadas las obras mínimas conforme al Plan Parcial de Desarrollo Urbano y el Proyecto Definitivo de Urbanización, la Dependencia Municipal procederá a su recepción levantando el acta respectiva, y</w:t>
      </w:r>
    </w:p>
    <w:p w:rsidR="009B3FC6" w:rsidRPr="007435D4" w:rsidRDefault="009B3FC6" w:rsidP="009B3FC6">
      <w:pPr>
        <w:pStyle w:val="Estilo"/>
        <w:rPr>
          <w:rFonts w:cs="Arial"/>
          <w:szCs w:val="24"/>
        </w:rPr>
      </w:pPr>
      <w:r w:rsidRPr="007435D4">
        <w:rPr>
          <w:rFonts w:cs="Arial"/>
          <w:szCs w:val="24"/>
        </w:rPr>
        <w:t>VI. Una vez que la Dependencia Municipal haya recibido de conformidad las obras mínimas, se podrá proceder a ocupar los predios.</w:t>
      </w:r>
    </w:p>
    <w:p w:rsidR="009B3FC6" w:rsidRPr="007435D4" w:rsidRDefault="009B3FC6" w:rsidP="009B3FC6">
      <w:pPr>
        <w:pStyle w:val="Estilo"/>
        <w:rPr>
          <w:rFonts w:cs="Arial"/>
          <w:szCs w:val="24"/>
        </w:rPr>
      </w:pPr>
    </w:p>
    <w:p w:rsidR="009B3FC6" w:rsidRPr="007435D4" w:rsidRDefault="009B3FC6" w:rsidP="009B3FC6">
      <w:pPr>
        <w:pStyle w:val="Estilo"/>
        <w:rPr>
          <w:rFonts w:cs="Arial"/>
          <w:szCs w:val="24"/>
        </w:rPr>
      </w:pPr>
      <w:r w:rsidRPr="007435D4">
        <w:rPr>
          <w:rFonts w:cs="Arial"/>
          <w:b/>
          <w:bCs/>
          <w:szCs w:val="24"/>
        </w:rPr>
        <w:t>Artículo 328.</w:t>
      </w:r>
      <w:r w:rsidRPr="007435D4">
        <w:rPr>
          <w:rFonts w:cs="Arial"/>
          <w:szCs w:val="24"/>
        </w:rPr>
        <w:t xml:space="preserve"> Las obras faltantes de urbanización que estén programadas a realizarse en forma progresiva se llevarán a cabo en los términos del convenio que al efecto celebre la autoridad gestora de la obra con los adquirentes de lotes.</w:t>
      </w:r>
    </w:p>
    <w:p w:rsidR="009B3FC6" w:rsidRPr="007435D4" w:rsidRDefault="009B3FC6" w:rsidP="009B3FC6">
      <w:pPr>
        <w:pStyle w:val="Estilo"/>
        <w:rPr>
          <w:rFonts w:cs="Arial"/>
          <w:szCs w:val="24"/>
        </w:rPr>
      </w:pPr>
    </w:p>
    <w:p w:rsidR="009B3FC6" w:rsidRPr="007435D4" w:rsidRDefault="009B3FC6" w:rsidP="009B3FC6">
      <w:pPr>
        <w:pStyle w:val="Estilo"/>
        <w:rPr>
          <w:rFonts w:cs="Arial"/>
          <w:szCs w:val="24"/>
        </w:rPr>
      </w:pPr>
      <w:r w:rsidRPr="007435D4">
        <w:rPr>
          <w:rFonts w:cs="Arial"/>
          <w:szCs w:val="24"/>
        </w:rPr>
        <w:t>Los adquirentes de lotes quedarán obligados a formar parte de la asociación de vecinos para hacer posibles las gestiones que se establezcan en dicho convenio.</w:t>
      </w:r>
    </w:p>
    <w:p w:rsidR="009B3FC6" w:rsidRPr="007435D4" w:rsidRDefault="009B3FC6" w:rsidP="009B3FC6">
      <w:pPr>
        <w:pStyle w:val="Estilo"/>
        <w:rPr>
          <w:rFonts w:cs="Arial"/>
          <w:szCs w:val="24"/>
        </w:rPr>
      </w:pPr>
    </w:p>
    <w:p w:rsidR="009B3FC6" w:rsidRPr="007435D4" w:rsidRDefault="009B3FC6" w:rsidP="009B3FC6">
      <w:pPr>
        <w:pStyle w:val="Estilo"/>
        <w:rPr>
          <w:rFonts w:cs="Arial"/>
          <w:szCs w:val="24"/>
        </w:rPr>
      </w:pPr>
      <w:r w:rsidRPr="007435D4">
        <w:rPr>
          <w:rFonts w:cs="Arial"/>
          <w:b/>
          <w:bCs/>
          <w:szCs w:val="24"/>
        </w:rPr>
        <w:t>Artículo 329.</w:t>
      </w:r>
      <w:r w:rsidRPr="007435D4">
        <w:rPr>
          <w:rFonts w:cs="Arial"/>
          <w:szCs w:val="24"/>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9B3FC6" w:rsidRPr="007435D4" w:rsidRDefault="009B3FC6" w:rsidP="009B3FC6">
      <w:pPr>
        <w:pStyle w:val="Estilo"/>
        <w:rPr>
          <w:rFonts w:cs="Arial"/>
          <w:szCs w:val="24"/>
        </w:rPr>
      </w:pPr>
    </w:p>
    <w:p w:rsidR="009B3FC6" w:rsidRPr="007435D4" w:rsidRDefault="009B3FC6" w:rsidP="009B3FC6">
      <w:pPr>
        <w:pStyle w:val="Estilo"/>
        <w:rPr>
          <w:rFonts w:cs="Arial"/>
          <w:szCs w:val="24"/>
        </w:rPr>
      </w:pPr>
      <w:r w:rsidRPr="007435D4">
        <w:rPr>
          <w:rFonts w:cs="Arial"/>
          <w:szCs w:val="24"/>
        </w:rPr>
        <w:t>El ayuntamiento acordará el porcentaje, que por el concepto de gastos de supervisión y control que percibirá el primero sobre el monto de las obras que se ejecuten, considerando el objetivo social de las mismas.</w:t>
      </w:r>
    </w:p>
    <w:p w:rsidR="009B3FC6" w:rsidRPr="007435D4" w:rsidRDefault="009B3FC6" w:rsidP="009B3FC6">
      <w:pPr>
        <w:autoSpaceDE w:val="0"/>
        <w:autoSpaceDN w:val="0"/>
        <w:adjustRightInd w:val="0"/>
        <w:jc w:val="both"/>
        <w:rPr>
          <w:rFonts w:ascii="Arial" w:hAnsi="Arial" w:cs="Arial"/>
          <w:b/>
          <w:bCs/>
          <w:sz w:val="24"/>
          <w:szCs w:val="24"/>
        </w:rPr>
      </w:pPr>
    </w:p>
    <w:p w:rsidR="009B3FC6" w:rsidRPr="007435D4" w:rsidRDefault="009B3FC6" w:rsidP="009B3FC6">
      <w:pPr>
        <w:autoSpaceDE w:val="0"/>
        <w:autoSpaceDN w:val="0"/>
        <w:adjustRightInd w:val="0"/>
        <w:jc w:val="both"/>
        <w:rPr>
          <w:rFonts w:ascii="Arial" w:hAnsi="Arial" w:cs="Arial"/>
          <w:sz w:val="24"/>
          <w:szCs w:val="24"/>
        </w:rPr>
      </w:pPr>
      <w:r w:rsidRPr="007435D4">
        <w:rPr>
          <w:rFonts w:ascii="Arial" w:hAnsi="Arial" w:cs="Arial"/>
          <w:b/>
          <w:bCs/>
          <w:sz w:val="24"/>
          <w:szCs w:val="24"/>
        </w:rPr>
        <w:t>Artículo 333.</w:t>
      </w:r>
      <w:r w:rsidRPr="007435D4">
        <w:rPr>
          <w:rFonts w:ascii="Arial" w:hAnsi="Arial" w:cs="Arial"/>
          <w:sz w:val="24"/>
          <w:szCs w:val="24"/>
        </w:rPr>
        <w:t xml:space="preserv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9B3FC6" w:rsidRPr="007F1741" w:rsidRDefault="009B3FC6" w:rsidP="009B3FC6">
      <w:pPr>
        <w:autoSpaceDE w:val="0"/>
        <w:autoSpaceDN w:val="0"/>
        <w:adjustRightInd w:val="0"/>
        <w:jc w:val="both"/>
        <w:rPr>
          <w:rFonts w:ascii="Arial" w:eastAsia="Malgun Gothic" w:hAnsi="Arial" w:cs="Arial"/>
          <w:sz w:val="16"/>
          <w:szCs w:val="24"/>
        </w:rPr>
      </w:pPr>
    </w:p>
    <w:p w:rsidR="009B3FC6" w:rsidRPr="007435D4" w:rsidRDefault="009B3FC6" w:rsidP="009B3FC6">
      <w:pPr>
        <w:autoSpaceDE w:val="0"/>
        <w:autoSpaceDN w:val="0"/>
        <w:adjustRightInd w:val="0"/>
        <w:jc w:val="both"/>
        <w:rPr>
          <w:rFonts w:ascii="Arial" w:eastAsia="Malgun Gothic" w:hAnsi="Arial" w:cs="Arial"/>
          <w:sz w:val="24"/>
          <w:szCs w:val="24"/>
        </w:rPr>
      </w:pPr>
      <w:r w:rsidRPr="007435D4">
        <w:rPr>
          <w:rFonts w:ascii="Arial" w:eastAsia="Malgun Gothic" w:hAnsi="Arial" w:cs="Arial"/>
          <w:b/>
          <w:sz w:val="24"/>
          <w:szCs w:val="24"/>
        </w:rPr>
        <w:t>III.-</w:t>
      </w:r>
      <w:r w:rsidRPr="007435D4">
        <w:rPr>
          <w:rFonts w:ascii="Arial" w:eastAsia="Malgun Gothic" w:hAnsi="Arial" w:cs="Arial"/>
          <w:sz w:val="24"/>
          <w:szCs w:val="24"/>
        </w:rPr>
        <w:t xml:space="preserve"> Por lo que ve a la Ley para la Regularización y Titulación de Predios Urbanos en el Estado de Jalisco, en su Capítulo Tercero nos habla del Procedimiento de Regularización, que se describe en los artículos 26 al 30.</w:t>
      </w:r>
    </w:p>
    <w:p w:rsidR="009B3FC6" w:rsidRPr="000C5E80" w:rsidRDefault="009B3FC6" w:rsidP="009B3FC6">
      <w:pPr>
        <w:autoSpaceDE w:val="0"/>
        <w:autoSpaceDN w:val="0"/>
        <w:adjustRightInd w:val="0"/>
        <w:jc w:val="both"/>
        <w:rPr>
          <w:rFonts w:ascii="Arial" w:eastAsia="Malgun Gothic" w:hAnsi="Arial" w:cs="Arial"/>
          <w:sz w:val="10"/>
          <w:szCs w:val="24"/>
        </w:rPr>
      </w:pPr>
    </w:p>
    <w:p w:rsidR="009B3FC6" w:rsidRPr="007435D4" w:rsidRDefault="009B3FC6" w:rsidP="009B3FC6">
      <w:pPr>
        <w:jc w:val="both"/>
        <w:rPr>
          <w:rFonts w:ascii="Arial" w:eastAsia="Times New Roman" w:hAnsi="Arial" w:cs="Arial"/>
          <w:sz w:val="24"/>
          <w:szCs w:val="24"/>
          <w:lang w:eastAsia="es-ES"/>
        </w:rPr>
      </w:pPr>
      <w:r w:rsidRPr="007435D4">
        <w:rPr>
          <w:rFonts w:ascii="Arial" w:eastAsia="Times New Roman" w:hAnsi="Arial" w:cs="Arial"/>
          <w:sz w:val="24"/>
          <w:szCs w:val="24"/>
          <w:lang w:eastAsia="es-ES"/>
        </w:rPr>
        <w:t xml:space="preserve">Esta misma legislación establece que de conformidad a lo dispuesto por los artículos 15, 18, 19, 21, 22, 24, 25, 26, 27 y demás relativos la Comisión Municipal de Regularización es la competente para promover la regularización del predio que nos ocupa. </w:t>
      </w:r>
    </w:p>
    <w:p w:rsidR="009B3FC6" w:rsidRPr="000C5E80" w:rsidRDefault="009B3FC6" w:rsidP="009B3FC6">
      <w:pPr>
        <w:autoSpaceDE w:val="0"/>
        <w:autoSpaceDN w:val="0"/>
        <w:adjustRightInd w:val="0"/>
        <w:jc w:val="both"/>
        <w:rPr>
          <w:rFonts w:ascii="Arial" w:eastAsia="Malgun Gothic" w:hAnsi="Arial" w:cs="Arial"/>
          <w:sz w:val="14"/>
          <w:szCs w:val="24"/>
        </w:rPr>
      </w:pPr>
    </w:p>
    <w:p w:rsidR="009B3FC6" w:rsidRPr="007435D4" w:rsidRDefault="009B3FC6" w:rsidP="009B3FC6">
      <w:pPr>
        <w:autoSpaceDE w:val="0"/>
        <w:autoSpaceDN w:val="0"/>
        <w:adjustRightInd w:val="0"/>
        <w:jc w:val="both"/>
        <w:rPr>
          <w:rFonts w:ascii="Arial" w:eastAsia="Malgun Gothic" w:hAnsi="Arial" w:cs="Arial"/>
          <w:sz w:val="24"/>
          <w:szCs w:val="24"/>
        </w:rPr>
      </w:pPr>
      <w:r w:rsidRPr="007435D4">
        <w:rPr>
          <w:rFonts w:ascii="Arial" w:eastAsia="Malgun Gothic" w:hAnsi="Arial" w:cs="Arial"/>
          <w:b/>
          <w:sz w:val="24"/>
          <w:szCs w:val="24"/>
        </w:rPr>
        <w:t>IV.-</w:t>
      </w:r>
      <w:r w:rsidRPr="007435D4">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9B3FC6" w:rsidRPr="000C5E80" w:rsidRDefault="009B3FC6" w:rsidP="009B3FC6">
      <w:pPr>
        <w:jc w:val="both"/>
        <w:rPr>
          <w:rFonts w:ascii="Arial" w:eastAsia="Times New Roman" w:hAnsi="Arial" w:cs="Arial"/>
          <w:sz w:val="10"/>
          <w:szCs w:val="24"/>
          <w:lang w:eastAsia="es-ES"/>
        </w:rPr>
      </w:pPr>
    </w:p>
    <w:p w:rsidR="009B3FC6" w:rsidRPr="007435D4" w:rsidRDefault="009B3FC6" w:rsidP="009B3FC6">
      <w:pPr>
        <w:pStyle w:val="Sinespaciado"/>
        <w:spacing w:line="276" w:lineRule="auto"/>
        <w:jc w:val="both"/>
        <w:rPr>
          <w:rFonts w:ascii="Arial" w:hAnsi="Arial" w:cs="Arial"/>
          <w:sz w:val="24"/>
          <w:szCs w:val="24"/>
        </w:rPr>
      </w:pPr>
      <w:r w:rsidRPr="007435D4">
        <w:rPr>
          <w:rFonts w:ascii="Arial" w:hAnsi="Arial" w:cs="Arial"/>
          <w:w w:val="110"/>
          <w:sz w:val="24"/>
          <w:szCs w:val="24"/>
        </w:rPr>
        <w:t>S</w:t>
      </w:r>
      <w:r w:rsidRPr="007435D4">
        <w:rPr>
          <w:rFonts w:ascii="Arial" w:hAnsi="Arial" w:cs="Arial"/>
          <w:spacing w:val="-10"/>
          <w:w w:val="110"/>
          <w:sz w:val="24"/>
          <w:szCs w:val="24"/>
        </w:rPr>
        <w:t>i</w:t>
      </w:r>
      <w:r w:rsidRPr="007435D4">
        <w:rPr>
          <w:rFonts w:ascii="Arial" w:hAnsi="Arial" w:cs="Arial"/>
          <w:w w:val="110"/>
          <w:sz w:val="24"/>
          <w:szCs w:val="24"/>
        </w:rPr>
        <w:t>rven</w:t>
      </w:r>
      <w:r w:rsidRPr="007435D4">
        <w:rPr>
          <w:rFonts w:ascii="Arial" w:hAnsi="Arial" w:cs="Arial"/>
          <w:spacing w:val="-28"/>
          <w:w w:val="110"/>
          <w:sz w:val="24"/>
          <w:szCs w:val="24"/>
        </w:rPr>
        <w:t xml:space="preserve"> </w:t>
      </w:r>
      <w:r w:rsidRPr="007435D4">
        <w:rPr>
          <w:rFonts w:ascii="Arial" w:hAnsi="Arial" w:cs="Arial"/>
          <w:spacing w:val="-19"/>
          <w:w w:val="110"/>
          <w:sz w:val="24"/>
          <w:szCs w:val="24"/>
        </w:rPr>
        <w:t>d</w:t>
      </w:r>
      <w:r w:rsidRPr="007435D4">
        <w:rPr>
          <w:rFonts w:ascii="Arial" w:hAnsi="Arial" w:cs="Arial"/>
          <w:w w:val="110"/>
          <w:sz w:val="24"/>
          <w:szCs w:val="24"/>
        </w:rPr>
        <w:t>e</w:t>
      </w:r>
      <w:r w:rsidRPr="007435D4">
        <w:rPr>
          <w:rFonts w:ascii="Arial" w:hAnsi="Arial" w:cs="Arial"/>
          <w:spacing w:val="-39"/>
          <w:w w:val="110"/>
          <w:sz w:val="24"/>
          <w:szCs w:val="24"/>
        </w:rPr>
        <w:t xml:space="preserve"> </w:t>
      </w:r>
      <w:r w:rsidRPr="007435D4">
        <w:rPr>
          <w:rFonts w:ascii="Arial" w:hAnsi="Arial" w:cs="Arial"/>
          <w:w w:val="110"/>
          <w:sz w:val="24"/>
          <w:szCs w:val="24"/>
        </w:rPr>
        <w:t>f</w:t>
      </w:r>
      <w:r w:rsidRPr="007435D4">
        <w:rPr>
          <w:rFonts w:ascii="Arial" w:hAnsi="Arial" w:cs="Arial"/>
          <w:spacing w:val="-5"/>
          <w:w w:val="110"/>
          <w:sz w:val="24"/>
          <w:szCs w:val="24"/>
        </w:rPr>
        <w:t>u</w:t>
      </w:r>
      <w:r w:rsidRPr="007435D4">
        <w:rPr>
          <w:rFonts w:ascii="Arial" w:hAnsi="Arial" w:cs="Arial"/>
          <w:w w:val="110"/>
          <w:sz w:val="24"/>
          <w:szCs w:val="24"/>
        </w:rPr>
        <w:t>ndamento</w:t>
      </w:r>
      <w:r w:rsidRPr="007435D4">
        <w:rPr>
          <w:rFonts w:ascii="Arial" w:hAnsi="Arial" w:cs="Arial"/>
          <w:spacing w:val="-15"/>
          <w:w w:val="110"/>
          <w:sz w:val="24"/>
          <w:szCs w:val="24"/>
        </w:rPr>
        <w:t xml:space="preserve"> </w:t>
      </w:r>
      <w:r w:rsidRPr="007435D4">
        <w:rPr>
          <w:rFonts w:ascii="Arial" w:hAnsi="Arial" w:cs="Arial"/>
          <w:spacing w:val="-25"/>
          <w:w w:val="110"/>
          <w:sz w:val="24"/>
          <w:szCs w:val="24"/>
        </w:rPr>
        <w:t>l</w:t>
      </w:r>
      <w:r w:rsidRPr="007435D4">
        <w:rPr>
          <w:rFonts w:ascii="Arial" w:hAnsi="Arial" w:cs="Arial"/>
          <w:w w:val="110"/>
          <w:sz w:val="24"/>
          <w:szCs w:val="24"/>
        </w:rPr>
        <w:t>egal</w:t>
      </w:r>
      <w:r w:rsidRPr="007435D4">
        <w:rPr>
          <w:rFonts w:ascii="Arial" w:hAnsi="Arial" w:cs="Arial"/>
          <w:spacing w:val="-21"/>
          <w:w w:val="110"/>
          <w:sz w:val="24"/>
          <w:szCs w:val="24"/>
        </w:rPr>
        <w:t xml:space="preserve"> </w:t>
      </w:r>
      <w:r w:rsidRPr="007435D4">
        <w:rPr>
          <w:rFonts w:ascii="Arial" w:hAnsi="Arial" w:cs="Arial"/>
          <w:w w:val="110"/>
          <w:sz w:val="24"/>
          <w:szCs w:val="24"/>
        </w:rPr>
        <w:t>de</w:t>
      </w:r>
      <w:r w:rsidRPr="007435D4">
        <w:rPr>
          <w:rFonts w:ascii="Arial" w:hAnsi="Arial" w:cs="Arial"/>
          <w:spacing w:val="-20"/>
          <w:w w:val="110"/>
          <w:sz w:val="24"/>
          <w:szCs w:val="24"/>
        </w:rPr>
        <w:t xml:space="preserve"> </w:t>
      </w:r>
      <w:r w:rsidRPr="007435D4">
        <w:rPr>
          <w:rFonts w:ascii="Arial" w:hAnsi="Arial" w:cs="Arial"/>
          <w:spacing w:val="-25"/>
          <w:w w:val="110"/>
          <w:sz w:val="24"/>
          <w:szCs w:val="24"/>
        </w:rPr>
        <w:t>l</w:t>
      </w:r>
      <w:r w:rsidRPr="007435D4">
        <w:rPr>
          <w:rFonts w:ascii="Arial" w:hAnsi="Arial" w:cs="Arial"/>
          <w:w w:val="110"/>
          <w:sz w:val="24"/>
          <w:szCs w:val="24"/>
        </w:rPr>
        <w:t>o</w:t>
      </w:r>
      <w:r w:rsidRPr="007435D4">
        <w:rPr>
          <w:rFonts w:ascii="Arial" w:hAnsi="Arial" w:cs="Arial"/>
          <w:spacing w:val="-21"/>
          <w:w w:val="110"/>
          <w:sz w:val="24"/>
          <w:szCs w:val="24"/>
        </w:rPr>
        <w:t xml:space="preserve"> </w:t>
      </w:r>
      <w:r w:rsidRPr="007435D4">
        <w:rPr>
          <w:rFonts w:ascii="Arial" w:hAnsi="Arial" w:cs="Arial"/>
          <w:w w:val="110"/>
          <w:sz w:val="24"/>
          <w:szCs w:val="24"/>
        </w:rPr>
        <w:t>antes</w:t>
      </w:r>
      <w:r w:rsidRPr="007435D4">
        <w:rPr>
          <w:rFonts w:ascii="Arial" w:hAnsi="Arial" w:cs="Arial"/>
          <w:spacing w:val="-23"/>
          <w:w w:val="110"/>
          <w:sz w:val="24"/>
          <w:szCs w:val="24"/>
        </w:rPr>
        <w:t xml:space="preserve"> </w:t>
      </w:r>
      <w:r w:rsidRPr="007435D4">
        <w:rPr>
          <w:rFonts w:ascii="Arial" w:hAnsi="Arial" w:cs="Arial"/>
          <w:w w:val="110"/>
          <w:sz w:val="24"/>
          <w:szCs w:val="24"/>
        </w:rPr>
        <w:t>exp</w:t>
      </w:r>
      <w:r w:rsidRPr="007435D4">
        <w:rPr>
          <w:rFonts w:ascii="Arial" w:hAnsi="Arial" w:cs="Arial"/>
          <w:spacing w:val="-13"/>
          <w:w w:val="110"/>
          <w:sz w:val="24"/>
          <w:szCs w:val="24"/>
        </w:rPr>
        <w:t>u</w:t>
      </w:r>
      <w:r w:rsidRPr="007435D4">
        <w:rPr>
          <w:rFonts w:ascii="Arial" w:hAnsi="Arial" w:cs="Arial"/>
          <w:w w:val="110"/>
          <w:sz w:val="24"/>
          <w:szCs w:val="24"/>
        </w:rPr>
        <w:t>esto</w:t>
      </w:r>
      <w:r w:rsidRPr="007435D4">
        <w:rPr>
          <w:rFonts w:ascii="Arial" w:hAnsi="Arial" w:cs="Arial"/>
          <w:spacing w:val="-20"/>
          <w:w w:val="110"/>
          <w:sz w:val="24"/>
          <w:szCs w:val="24"/>
        </w:rPr>
        <w:t xml:space="preserve"> </w:t>
      </w:r>
      <w:r w:rsidRPr="007435D4">
        <w:rPr>
          <w:rFonts w:ascii="Arial" w:hAnsi="Arial" w:cs="Arial"/>
          <w:w w:val="110"/>
          <w:sz w:val="24"/>
          <w:szCs w:val="24"/>
        </w:rPr>
        <w:t>c</w:t>
      </w:r>
      <w:r w:rsidRPr="007435D4">
        <w:rPr>
          <w:rFonts w:ascii="Arial" w:hAnsi="Arial" w:cs="Arial"/>
          <w:spacing w:val="-15"/>
          <w:w w:val="110"/>
          <w:sz w:val="24"/>
          <w:szCs w:val="24"/>
        </w:rPr>
        <w:t>o</w:t>
      </w:r>
      <w:r w:rsidRPr="007435D4">
        <w:rPr>
          <w:rFonts w:ascii="Arial" w:hAnsi="Arial" w:cs="Arial"/>
          <w:w w:val="110"/>
          <w:sz w:val="24"/>
          <w:szCs w:val="24"/>
        </w:rPr>
        <w:t>n</w:t>
      </w:r>
      <w:r w:rsidRPr="007435D4">
        <w:rPr>
          <w:rFonts w:ascii="Arial" w:hAnsi="Arial" w:cs="Arial"/>
          <w:spacing w:val="-18"/>
          <w:w w:val="110"/>
          <w:sz w:val="24"/>
          <w:szCs w:val="24"/>
        </w:rPr>
        <w:t xml:space="preserve"> </w:t>
      </w:r>
      <w:r w:rsidRPr="007435D4">
        <w:rPr>
          <w:rFonts w:ascii="Arial" w:hAnsi="Arial" w:cs="Arial"/>
          <w:spacing w:val="-29"/>
          <w:w w:val="110"/>
          <w:sz w:val="24"/>
          <w:szCs w:val="24"/>
        </w:rPr>
        <w:t>l</w:t>
      </w:r>
      <w:r w:rsidRPr="007435D4">
        <w:rPr>
          <w:rFonts w:ascii="Arial" w:hAnsi="Arial" w:cs="Arial"/>
          <w:w w:val="110"/>
          <w:sz w:val="24"/>
          <w:szCs w:val="24"/>
        </w:rPr>
        <w:t>os</w:t>
      </w:r>
      <w:r w:rsidRPr="007435D4">
        <w:rPr>
          <w:rFonts w:ascii="Arial" w:hAnsi="Arial" w:cs="Arial"/>
          <w:spacing w:val="-19"/>
          <w:w w:val="110"/>
          <w:sz w:val="24"/>
          <w:szCs w:val="24"/>
        </w:rPr>
        <w:t xml:space="preserve"> </w:t>
      </w:r>
      <w:r w:rsidRPr="007435D4">
        <w:rPr>
          <w:rFonts w:ascii="Arial" w:hAnsi="Arial" w:cs="Arial"/>
          <w:w w:val="110"/>
          <w:sz w:val="24"/>
          <w:szCs w:val="24"/>
        </w:rPr>
        <w:t>artícu</w:t>
      </w:r>
      <w:r w:rsidRPr="007435D4">
        <w:rPr>
          <w:rFonts w:ascii="Arial" w:hAnsi="Arial" w:cs="Arial"/>
          <w:spacing w:val="3"/>
          <w:w w:val="110"/>
          <w:sz w:val="24"/>
          <w:szCs w:val="24"/>
        </w:rPr>
        <w:t>l</w:t>
      </w:r>
      <w:r w:rsidRPr="007435D4">
        <w:rPr>
          <w:rFonts w:ascii="Arial" w:hAnsi="Arial" w:cs="Arial"/>
          <w:w w:val="110"/>
          <w:sz w:val="24"/>
          <w:szCs w:val="24"/>
        </w:rPr>
        <w:t>os</w:t>
      </w:r>
      <w:r w:rsidRPr="007435D4">
        <w:rPr>
          <w:rFonts w:ascii="Arial" w:hAnsi="Arial" w:cs="Arial"/>
          <w:spacing w:val="21"/>
          <w:sz w:val="24"/>
          <w:szCs w:val="24"/>
        </w:rPr>
        <w:t xml:space="preserve"> </w:t>
      </w:r>
      <w:r w:rsidRPr="007435D4">
        <w:rPr>
          <w:rFonts w:ascii="Arial" w:hAnsi="Arial" w:cs="Arial"/>
          <w:sz w:val="24"/>
          <w:szCs w:val="24"/>
        </w:rPr>
        <w:t>1</w:t>
      </w:r>
      <w:r w:rsidRPr="007435D4">
        <w:rPr>
          <w:rFonts w:ascii="Arial" w:hAnsi="Arial" w:cs="Arial"/>
          <w:spacing w:val="-27"/>
          <w:sz w:val="24"/>
          <w:szCs w:val="24"/>
        </w:rPr>
        <w:t>1</w:t>
      </w:r>
      <w:r w:rsidRPr="007435D4">
        <w:rPr>
          <w:rFonts w:ascii="Arial" w:hAnsi="Arial" w:cs="Arial"/>
          <w:sz w:val="24"/>
          <w:szCs w:val="24"/>
        </w:rPr>
        <w:t>5</w:t>
      </w:r>
      <w:r w:rsidRPr="007435D4">
        <w:rPr>
          <w:rFonts w:ascii="Arial" w:hAnsi="Arial" w:cs="Arial"/>
          <w:spacing w:val="-5"/>
          <w:sz w:val="24"/>
          <w:szCs w:val="24"/>
        </w:rPr>
        <w:t xml:space="preserve"> </w:t>
      </w:r>
      <w:r w:rsidRPr="007435D4">
        <w:rPr>
          <w:rFonts w:ascii="Arial" w:hAnsi="Arial" w:cs="Arial"/>
          <w:sz w:val="24"/>
          <w:szCs w:val="24"/>
        </w:rPr>
        <w:t>fracciones</w:t>
      </w:r>
      <w:r w:rsidRPr="007435D4">
        <w:rPr>
          <w:rFonts w:ascii="Arial" w:hAnsi="Arial" w:cs="Arial"/>
          <w:spacing w:val="40"/>
          <w:sz w:val="24"/>
          <w:szCs w:val="24"/>
        </w:rPr>
        <w:t xml:space="preserve"> I y II de</w:t>
      </w:r>
      <w:r w:rsidRPr="007435D4">
        <w:rPr>
          <w:rFonts w:ascii="Arial" w:hAnsi="Arial" w:cs="Arial"/>
          <w:spacing w:val="-21"/>
          <w:sz w:val="24"/>
          <w:szCs w:val="24"/>
        </w:rPr>
        <w:t>l</w:t>
      </w:r>
      <w:r w:rsidRPr="007435D4">
        <w:rPr>
          <w:rFonts w:ascii="Arial" w:hAnsi="Arial" w:cs="Arial"/>
          <w:sz w:val="24"/>
          <w:szCs w:val="24"/>
        </w:rPr>
        <w:t>a</w:t>
      </w:r>
      <w:r w:rsidRPr="007435D4">
        <w:rPr>
          <w:rFonts w:ascii="Arial" w:hAnsi="Arial" w:cs="Arial"/>
          <w:spacing w:val="8"/>
          <w:sz w:val="24"/>
          <w:szCs w:val="24"/>
        </w:rPr>
        <w:t xml:space="preserve"> </w:t>
      </w:r>
      <w:r w:rsidRPr="007435D4">
        <w:rPr>
          <w:rFonts w:ascii="Arial" w:hAnsi="Arial" w:cs="Arial"/>
          <w:sz w:val="24"/>
          <w:szCs w:val="24"/>
        </w:rPr>
        <w:t>Const</w:t>
      </w:r>
      <w:r w:rsidRPr="007435D4">
        <w:rPr>
          <w:rFonts w:ascii="Arial" w:hAnsi="Arial" w:cs="Arial"/>
          <w:spacing w:val="-8"/>
          <w:sz w:val="24"/>
          <w:szCs w:val="24"/>
        </w:rPr>
        <w:t>i</w:t>
      </w:r>
      <w:r w:rsidRPr="007435D4">
        <w:rPr>
          <w:rFonts w:ascii="Arial" w:hAnsi="Arial" w:cs="Arial"/>
          <w:sz w:val="24"/>
          <w:szCs w:val="24"/>
        </w:rPr>
        <w:t>tuc</w:t>
      </w:r>
      <w:r w:rsidRPr="007435D4">
        <w:rPr>
          <w:rFonts w:ascii="Arial" w:hAnsi="Arial" w:cs="Arial"/>
          <w:spacing w:val="-1"/>
          <w:sz w:val="24"/>
          <w:szCs w:val="24"/>
        </w:rPr>
        <w:t>i</w:t>
      </w:r>
      <w:r w:rsidRPr="007435D4">
        <w:rPr>
          <w:rFonts w:ascii="Arial" w:hAnsi="Arial" w:cs="Arial"/>
          <w:sz w:val="24"/>
          <w:szCs w:val="24"/>
        </w:rPr>
        <w:t>ón</w:t>
      </w:r>
      <w:r w:rsidRPr="007435D4">
        <w:rPr>
          <w:rFonts w:ascii="Arial" w:hAnsi="Arial" w:cs="Arial"/>
          <w:spacing w:val="12"/>
          <w:sz w:val="24"/>
          <w:szCs w:val="24"/>
        </w:rPr>
        <w:t xml:space="preserve"> </w:t>
      </w:r>
      <w:r w:rsidRPr="007435D4">
        <w:rPr>
          <w:rFonts w:ascii="Arial" w:hAnsi="Arial" w:cs="Arial"/>
          <w:sz w:val="24"/>
          <w:szCs w:val="24"/>
        </w:rPr>
        <w:t>Polít</w:t>
      </w:r>
      <w:r w:rsidRPr="007435D4">
        <w:rPr>
          <w:rFonts w:ascii="Arial" w:hAnsi="Arial" w:cs="Arial"/>
          <w:spacing w:val="-10"/>
          <w:sz w:val="24"/>
          <w:szCs w:val="24"/>
        </w:rPr>
        <w:t>i</w:t>
      </w:r>
      <w:r w:rsidRPr="007435D4">
        <w:rPr>
          <w:rFonts w:ascii="Arial" w:hAnsi="Arial" w:cs="Arial"/>
          <w:sz w:val="24"/>
          <w:szCs w:val="24"/>
        </w:rPr>
        <w:t>ca</w:t>
      </w:r>
      <w:r w:rsidRPr="007435D4">
        <w:rPr>
          <w:rFonts w:ascii="Arial" w:hAnsi="Arial" w:cs="Arial"/>
          <w:spacing w:val="4"/>
          <w:sz w:val="24"/>
          <w:szCs w:val="24"/>
        </w:rPr>
        <w:t xml:space="preserve"> </w:t>
      </w:r>
      <w:r w:rsidRPr="007435D4">
        <w:rPr>
          <w:rFonts w:ascii="Arial" w:hAnsi="Arial" w:cs="Arial"/>
          <w:sz w:val="24"/>
          <w:szCs w:val="24"/>
        </w:rPr>
        <w:t>de</w:t>
      </w:r>
      <w:r w:rsidRPr="007435D4">
        <w:rPr>
          <w:rFonts w:ascii="Arial" w:hAnsi="Arial" w:cs="Arial"/>
          <w:spacing w:val="11"/>
          <w:sz w:val="24"/>
          <w:szCs w:val="24"/>
        </w:rPr>
        <w:t xml:space="preserve"> </w:t>
      </w:r>
      <w:r w:rsidRPr="007435D4">
        <w:rPr>
          <w:rFonts w:ascii="Arial" w:hAnsi="Arial" w:cs="Arial"/>
          <w:spacing w:val="-21"/>
          <w:sz w:val="24"/>
          <w:szCs w:val="24"/>
        </w:rPr>
        <w:t>l</w:t>
      </w:r>
      <w:r w:rsidRPr="007435D4">
        <w:rPr>
          <w:rFonts w:ascii="Arial" w:hAnsi="Arial" w:cs="Arial"/>
          <w:sz w:val="24"/>
          <w:szCs w:val="24"/>
        </w:rPr>
        <w:t xml:space="preserve">os </w:t>
      </w:r>
      <w:r w:rsidRPr="007435D4">
        <w:rPr>
          <w:rFonts w:ascii="Arial" w:hAnsi="Arial" w:cs="Arial"/>
          <w:w w:val="105"/>
          <w:sz w:val="24"/>
          <w:szCs w:val="24"/>
        </w:rPr>
        <w:t>Estados</w:t>
      </w:r>
      <w:r w:rsidRPr="007435D4">
        <w:rPr>
          <w:rFonts w:ascii="Arial" w:hAnsi="Arial" w:cs="Arial"/>
          <w:spacing w:val="-5"/>
          <w:w w:val="105"/>
          <w:sz w:val="24"/>
          <w:szCs w:val="24"/>
        </w:rPr>
        <w:t xml:space="preserve"> </w:t>
      </w:r>
      <w:r w:rsidRPr="007435D4">
        <w:rPr>
          <w:rFonts w:ascii="Arial" w:hAnsi="Arial" w:cs="Arial"/>
          <w:w w:val="105"/>
          <w:sz w:val="24"/>
          <w:szCs w:val="24"/>
        </w:rPr>
        <w:t>Unidos</w:t>
      </w:r>
      <w:r w:rsidRPr="007435D4">
        <w:rPr>
          <w:rFonts w:ascii="Arial" w:hAnsi="Arial" w:cs="Arial"/>
          <w:spacing w:val="-10"/>
          <w:w w:val="105"/>
          <w:sz w:val="24"/>
          <w:szCs w:val="24"/>
        </w:rPr>
        <w:t xml:space="preserve"> </w:t>
      </w:r>
      <w:r w:rsidRPr="007435D4">
        <w:rPr>
          <w:rFonts w:ascii="Arial" w:hAnsi="Arial" w:cs="Arial"/>
          <w:spacing w:val="-2"/>
          <w:w w:val="105"/>
          <w:sz w:val="24"/>
          <w:szCs w:val="24"/>
        </w:rPr>
        <w:t>Mexi</w:t>
      </w:r>
      <w:r w:rsidRPr="007435D4">
        <w:rPr>
          <w:rFonts w:ascii="Arial" w:hAnsi="Arial" w:cs="Arial"/>
          <w:spacing w:val="-3"/>
          <w:w w:val="105"/>
          <w:sz w:val="24"/>
          <w:szCs w:val="24"/>
        </w:rPr>
        <w:t>canos</w:t>
      </w:r>
      <w:r w:rsidRPr="007435D4">
        <w:rPr>
          <w:rFonts w:ascii="Arial" w:hAnsi="Arial" w:cs="Arial"/>
          <w:sz w:val="24"/>
          <w:szCs w:val="24"/>
        </w:rPr>
        <w:t>,</w:t>
      </w:r>
      <w:r w:rsidRPr="007435D4">
        <w:rPr>
          <w:rFonts w:ascii="Arial" w:hAnsi="Arial" w:cs="Arial"/>
          <w:spacing w:val="54"/>
          <w:sz w:val="24"/>
          <w:szCs w:val="24"/>
        </w:rPr>
        <w:t xml:space="preserve"> </w:t>
      </w:r>
      <w:r w:rsidRPr="007435D4">
        <w:rPr>
          <w:rFonts w:ascii="Arial" w:hAnsi="Arial" w:cs="Arial"/>
          <w:sz w:val="24"/>
          <w:szCs w:val="24"/>
        </w:rPr>
        <w:t>artículo</w:t>
      </w:r>
      <w:r w:rsidRPr="007435D4">
        <w:rPr>
          <w:rFonts w:ascii="Arial" w:hAnsi="Arial" w:cs="Arial"/>
          <w:spacing w:val="45"/>
          <w:sz w:val="24"/>
          <w:szCs w:val="24"/>
        </w:rPr>
        <w:t xml:space="preserve"> </w:t>
      </w:r>
      <w:r w:rsidRPr="007435D4">
        <w:rPr>
          <w:rFonts w:ascii="Arial" w:hAnsi="Arial" w:cs="Arial"/>
          <w:sz w:val="24"/>
          <w:szCs w:val="24"/>
        </w:rPr>
        <w:t>77</w:t>
      </w:r>
      <w:r w:rsidRPr="007435D4">
        <w:rPr>
          <w:rFonts w:ascii="Arial" w:hAnsi="Arial" w:cs="Arial"/>
          <w:spacing w:val="43"/>
          <w:sz w:val="24"/>
          <w:szCs w:val="24"/>
        </w:rPr>
        <w:t xml:space="preserve"> </w:t>
      </w:r>
      <w:r w:rsidRPr="007435D4">
        <w:rPr>
          <w:rFonts w:ascii="Arial" w:hAnsi="Arial" w:cs="Arial"/>
          <w:sz w:val="24"/>
          <w:szCs w:val="24"/>
        </w:rPr>
        <w:t>fracción</w:t>
      </w:r>
      <w:r w:rsidRPr="007435D4">
        <w:rPr>
          <w:rFonts w:ascii="Arial" w:hAnsi="Arial" w:cs="Arial"/>
          <w:spacing w:val="3"/>
          <w:sz w:val="24"/>
          <w:szCs w:val="24"/>
        </w:rPr>
        <w:t xml:space="preserve"> II</w:t>
      </w:r>
      <w:r w:rsidRPr="007435D4">
        <w:rPr>
          <w:rFonts w:ascii="Arial" w:hAnsi="Arial" w:cs="Arial"/>
          <w:spacing w:val="3"/>
          <w:w w:val="90"/>
          <w:sz w:val="24"/>
          <w:szCs w:val="24"/>
        </w:rPr>
        <w:t>,</w:t>
      </w:r>
      <w:r w:rsidRPr="007435D4">
        <w:rPr>
          <w:rFonts w:ascii="Arial" w:hAnsi="Arial" w:cs="Arial"/>
          <w:spacing w:val="14"/>
          <w:w w:val="90"/>
          <w:sz w:val="24"/>
          <w:szCs w:val="24"/>
        </w:rPr>
        <w:t xml:space="preserve"> </w:t>
      </w:r>
      <w:r w:rsidRPr="007435D4">
        <w:rPr>
          <w:rFonts w:ascii="Arial" w:hAnsi="Arial" w:cs="Arial"/>
          <w:sz w:val="24"/>
          <w:szCs w:val="24"/>
        </w:rPr>
        <w:t>de</w:t>
      </w:r>
      <w:r w:rsidRPr="007435D4">
        <w:rPr>
          <w:rFonts w:ascii="Arial" w:hAnsi="Arial" w:cs="Arial"/>
          <w:spacing w:val="53"/>
          <w:sz w:val="24"/>
          <w:szCs w:val="24"/>
        </w:rPr>
        <w:t xml:space="preserve"> </w:t>
      </w:r>
      <w:r w:rsidRPr="007435D4">
        <w:rPr>
          <w:rFonts w:ascii="Arial" w:hAnsi="Arial" w:cs="Arial"/>
          <w:spacing w:val="-11"/>
          <w:sz w:val="24"/>
          <w:szCs w:val="24"/>
        </w:rPr>
        <w:t>l</w:t>
      </w:r>
      <w:r w:rsidRPr="007435D4">
        <w:rPr>
          <w:rFonts w:ascii="Arial" w:hAnsi="Arial" w:cs="Arial"/>
          <w:spacing w:val="-15"/>
          <w:sz w:val="24"/>
          <w:szCs w:val="24"/>
        </w:rPr>
        <w:t>a</w:t>
      </w:r>
      <w:r w:rsidRPr="007435D4">
        <w:rPr>
          <w:rFonts w:ascii="Arial" w:hAnsi="Arial" w:cs="Arial"/>
          <w:spacing w:val="58"/>
          <w:sz w:val="24"/>
          <w:szCs w:val="24"/>
        </w:rPr>
        <w:t xml:space="preserve"> </w:t>
      </w:r>
      <w:r w:rsidRPr="007435D4">
        <w:rPr>
          <w:rFonts w:ascii="Arial" w:hAnsi="Arial" w:cs="Arial"/>
          <w:spacing w:val="-1"/>
          <w:sz w:val="24"/>
          <w:szCs w:val="24"/>
        </w:rPr>
        <w:t>Constitución</w:t>
      </w:r>
      <w:r w:rsidRPr="007435D4">
        <w:rPr>
          <w:rFonts w:ascii="Arial" w:hAnsi="Arial" w:cs="Arial"/>
          <w:spacing w:val="22"/>
          <w:sz w:val="24"/>
          <w:szCs w:val="24"/>
        </w:rPr>
        <w:t xml:space="preserve"> </w:t>
      </w:r>
      <w:r w:rsidRPr="007435D4">
        <w:rPr>
          <w:rFonts w:ascii="Arial" w:hAnsi="Arial" w:cs="Arial"/>
          <w:sz w:val="24"/>
          <w:szCs w:val="24"/>
        </w:rPr>
        <w:t>Polít</w:t>
      </w:r>
      <w:r w:rsidRPr="007435D4">
        <w:rPr>
          <w:rFonts w:ascii="Arial" w:hAnsi="Arial" w:cs="Arial"/>
          <w:spacing w:val="-16"/>
          <w:sz w:val="24"/>
          <w:szCs w:val="24"/>
        </w:rPr>
        <w:t>i</w:t>
      </w:r>
      <w:r w:rsidRPr="007435D4">
        <w:rPr>
          <w:rFonts w:ascii="Arial" w:hAnsi="Arial" w:cs="Arial"/>
          <w:sz w:val="24"/>
          <w:szCs w:val="24"/>
        </w:rPr>
        <w:t>ca</w:t>
      </w:r>
      <w:r w:rsidRPr="007435D4">
        <w:rPr>
          <w:rFonts w:ascii="Arial" w:hAnsi="Arial" w:cs="Arial"/>
          <w:spacing w:val="26"/>
          <w:sz w:val="24"/>
          <w:szCs w:val="24"/>
        </w:rPr>
        <w:t xml:space="preserve"> </w:t>
      </w:r>
      <w:r w:rsidRPr="007435D4">
        <w:rPr>
          <w:rFonts w:ascii="Arial" w:hAnsi="Arial" w:cs="Arial"/>
          <w:sz w:val="24"/>
          <w:szCs w:val="24"/>
        </w:rPr>
        <w:t>del</w:t>
      </w:r>
      <w:r w:rsidRPr="007435D4">
        <w:rPr>
          <w:rFonts w:ascii="Arial" w:hAnsi="Arial" w:cs="Arial"/>
          <w:spacing w:val="37"/>
          <w:sz w:val="24"/>
          <w:szCs w:val="24"/>
        </w:rPr>
        <w:t xml:space="preserve"> </w:t>
      </w:r>
      <w:r w:rsidRPr="007435D4">
        <w:rPr>
          <w:rFonts w:ascii="Arial" w:hAnsi="Arial" w:cs="Arial"/>
          <w:sz w:val="24"/>
          <w:szCs w:val="24"/>
        </w:rPr>
        <w:t>Estado</w:t>
      </w:r>
      <w:r w:rsidRPr="007435D4">
        <w:rPr>
          <w:rFonts w:ascii="Arial" w:hAnsi="Arial" w:cs="Arial"/>
          <w:spacing w:val="25"/>
          <w:sz w:val="24"/>
          <w:szCs w:val="24"/>
        </w:rPr>
        <w:t xml:space="preserve"> </w:t>
      </w:r>
      <w:r w:rsidRPr="007435D4">
        <w:rPr>
          <w:rFonts w:ascii="Arial" w:hAnsi="Arial" w:cs="Arial"/>
          <w:sz w:val="24"/>
          <w:szCs w:val="24"/>
        </w:rPr>
        <w:t>de</w:t>
      </w:r>
      <w:r w:rsidRPr="007435D4">
        <w:rPr>
          <w:rFonts w:ascii="Arial" w:hAnsi="Arial" w:cs="Arial"/>
          <w:spacing w:val="28"/>
          <w:sz w:val="24"/>
          <w:szCs w:val="24"/>
        </w:rPr>
        <w:t xml:space="preserve"> </w:t>
      </w:r>
      <w:r w:rsidRPr="007435D4">
        <w:rPr>
          <w:rFonts w:ascii="Arial" w:hAnsi="Arial" w:cs="Arial"/>
          <w:sz w:val="24"/>
          <w:szCs w:val="24"/>
        </w:rPr>
        <w:t>Ja</w:t>
      </w:r>
      <w:r w:rsidRPr="007435D4">
        <w:rPr>
          <w:rFonts w:ascii="Arial" w:hAnsi="Arial" w:cs="Arial"/>
          <w:spacing w:val="3"/>
          <w:sz w:val="24"/>
          <w:szCs w:val="24"/>
        </w:rPr>
        <w:t>l</w:t>
      </w:r>
      <w:r w:rsidRPr="007435D4">
        <w:rPr>
          <w:rFonts w:ascii="Arial" w:hAnsi="Arial" w:cs="Arial"/>
          <w:spacing w:val="-23"/>
          <w:sz w:val="24"/>
          <w:szCs w:val="24"/>
        </w:rPr>
        <w:t>i</w:t>
      </w:r>
      <w:r w:rsidRPr="007435D4">
        <w:rPr>
          <w:rFonts w:ascii="Arial" w:hAnsi="Arial" w:cs="Arial"/>
          <w:sz w:val="24"/>
          <w:szCs w:val="24"/>
        </w:rPr>
        <w:t>sc</w:t>
      </w:r>
      <w:r w:rsidRPr="007435D4">
        <w:rPr>
          <w:rFonts w:ascii="Arial" w:hAnsi="Arial" w:cs="Arial"/>
          <w:spacing w:val="12"/>
          <w:sz w:val="24"/>
          <w:szCs w:val="24"/>
        </w:rPr>
        <w:t>o</w:t>
      </w:r>
      <w:r w:rsidRPr="007435D4">
        <w:rPr>
          <w:rFonts w:ascii="Arial" w:hAnsi="Arial" w:cs="Arial"/>
          <w:sz w:val="24"/>
          <w:szCs w:val="24"/>
        </w:rPr>
        <w:t>; Capítulo VII del Código Urbano para el Estado de Jalisco,</w:t>
      </w:r>
      <w:r w:rsidRPr="007435D4">
        <w:rPr>
          <w:rFonts w:ascii="Arial" w:hAnsi="Arial" w:cs="Arial"/>
          <w:spacing w:val="8"/>
          <w:sz w:val="24"/>
          <w:szCs w:val="24"/>
        </w:rPr>
        <w:t xml:space="preserve"> </w:t>
      </w:r>
      <w:r w:rsidRPr="007435D4">
        <w:rPr>
          <w:rFonts w:ascii="Arial" w:hAnsi="Arial" w:cs="Arial"/>
          <w:sz w:val="24"/>
          <w:szCs w:val="24"/>
        </w:rPr>
        <w:t>artículos</w:t>
      </w:r>
      <w:r w:rsidRPr="007435D4">
        <w:rPr>
          <w:rFonts w:ascii="Arial" w:hAnsi="Arial" w:cs="Arial"/>
          <w:spacing w:val="13"/>
          <w:sz w:val="24"/>
          <w:szCs w:val="24"/>
        </w:rPr>
        <w:t xml:space="preserve"> </w:t>
      </w:r>
      <w:r w:rsidRPr="007435D4">
        <w:rPr>
          <w:rFonts w:ascii="Arial" w:hAnsi="Arial" w:cs="Arial"/>
          <w:sz w:val="24"/>
          <w:szCs w:val="24"/>
        </w:rPr>
        <w:t>1,</w:t>
      </w:r>
      <w:r w:rsidRPr="007435D4">
        <w:rPr>
          <w:rFonts w:ascii="Arial" w:hAnsi="Arial" w:cs="Arial"/>
          <w:spacing w:val="-24"/>
          <w:sz w:val="24"/>
          <w:szCs w:val="24"/>
        </w:rPr>
        <w:t xml:space="preserve"> </w:t>
      </w:r>
      <w:r w:rsidRPr="007435D4">
        <w:rPr>
          <w:rFonts w:ascii="Arial" w:hAnsi="Arial" w:cs="Arial"/>
          <w:sz w:val="24"/>
          <w:szCs w:val="24"/>
        </w:rPr>
        <w:t>2,</w:t>
      </w:r>
      <w:r w:rsidRPr="007435D4">
        <w:rPr>
          <w:rFonts w:ascii="Arial" w:hAnsi="Arial" w:cs="Arial"/>
          <w:spacing w:val="-6"/>
          <w:sz w:val="24"/>
          <w:szCs w:val="24"/>
        </w:rPr>
        <w:t xml:space="preserve"> </w:t>
      </w:r>
      <w:r w:rsidRPr="007435D4">
        <w:rPr>
          <w:rFonts w:ascii="Arial" w:hAnsi="Arial" w:cs="Arial"/>
          <w:sz w:val="24"/>
          <w:szCs w:val="24"/>
        </w:rPr>
        <w:t>3,</w:t>
      </w:r>
      <w:r w:rsidRPr="007435D4">
        <w:rPr>
          <w:rFonts w:ascii="Arial" w:hAnsi="Arial" w:cs="Arial"/>
          <w:spacing w:val="-1"/>
          <w:sz w:val="24"/>
          <w:szCs w:val="24"/>
        </w:rPr>
        <w:t xml:space="preserve"> </w:t>
      </w:r>
      <w:r w:rsidRPr="007435D4">
        <w:rPr>
          <w:rFonts w:ascii="Arial" w:hAnsi="Arial" w:cs="Arial"/>
          <w:sz w:val="24"/>
          <w:szCs w:val="24"/>
        </w:rPr>
        <w:t>37</w:t>
      </w:r>
      <w:r w:rsidRPr="007435D4">
        <w:rPr>
          <w:rFonts w:ascii="Arial" w:hAnsi="Arial" w:cs="Arial"/>
          <w:spacing w:val="-10"/>
          <w:sz w:val="24"/>
          <w:szCs w:val="24"/>
        </w:rPr>
        <w:t xml:space="preserve"> </w:t>
      </w:r>
      <w:r w:rsidRPr="007435D4">
        <w:rPr>
          <w:rFonts w:ascii="Arial" w:hAnsi="Arial" w:cs="Arial"/>
          <w:sz w:val="24"/>
          <w:szCs w:val="24"/>
        </w:rPr>
        <w:t>fracción</w:t>
      </w:r>
      <w:r w:rsidRPr="007435D4">
        <w:rPr>
          <w:rFonts w:ascii="Arial" w:hAnsi="Arial" w:cs="Arial"/>
          <w:spacing w:val="18"/>
          <w:sz w:val="24"/>
          <w:szCs w:val="24"/>
        </w:rPr>
        <w:t xml:space="preserve"> II</w:t>
      </w:r>
      <w:r w:rsidRPr="007435D4">
        <w:rPr>
          <w:rFonts w:ascii="Arial" w:hAnsi="Arial" w:cs="Arial"/>
          <w:w w:val="90"/>
          <w:sz w:val="24"/>
          <w:szCs w:val="24"/>
        </w:rPr>
        <w:t>,</w:t>
      </w:r>
      <w:r w:rsidRPr="007435D4">
        <w:rPr>
          <w:rFonts w:ascii="Arial" w:hAnsi="Arial" w:cs="Arial"/>
          <w:spacing w:val="-4"/>
          <w:w w:val="90"/>
          <w:sz w:val="24"/>
          <w:szCs w:val="24"/>
        </w:rPr>
        <w:t xml:space="preserve"> </w:t>
      </w:r>
      <w:r w:rsidRPr="007435D4">
        <w:rPr>
          <w:rFonts w:ascii="Arial" w:hAnsi="Arial" w:cs="Arial"/>
          <w:sz w:val="24"/>
          <w:szCs w:val="24"/>
        </w:rPr>
        <w:t>40</w:t>
      </w:r>
      <w:r w:rsidRPr="007435D4">
        <w:rPr>
          <w:rFonts w:ascii="Arial" w:hAnsi="Arial" w:cs="Arial"/>
          <w:spacing w:val="40"/>
          <w:w w:val="104"/>
          <w:sz w:val="24"/>
          <w:szCs w:val="24"/>
        </w:rPr>
        <w:t xml:space="preserve"> </w:t>
      </w:r>
      <w:r w:rsidRPr="007435D4">
        <w:rPr>
          <w:rFonts w:ascii="Arial" w:hAnsi="Arial" w:cs="Arial"/>
          <w:sz w:val="24"/>
          <w:szCs w:val="24"/>
        </w:rPr>
        <w:t>fracción</w:t>
      </w:r>
      <w:r w:rsidRPr="007435D4">
        <w:rPr>
          <w:rFonts w:ascii="Arial" w:hAnsi="Arial" w:cs="Arial"/>
          <w:spacing w:val="15"/>
          <w:sz w:val="24"/>
          <w:szCs w:val="24"/>
        </w:rPr>
        <w:t xml:space="preserve"> II</w:t>
      </w:r>
      <w:r w:rsidRPr="007435D4">
        <w:rPr>
          <w:rFonts w:ascii="Arial" w:hAnsi="Arial" w:cs="Arial"/>
          <w:spacing w:val="3"/>
          <w:w w:val="90"/>
          <w:sz w:val="24"/>
          <w:szCs w:val="24"/>
        </w:rPr>
        <w:t>,</w:t>
      </w:r>
      <w:r w:rsidRPr="007435D4">
        <w:rPr>
          <w:rFonts w:ascii="Arial" w:hAnsi="Arial" w:cs="Arial"/>
          <w:spacing w:val="4"/>
          <w:w w:val="90"/>
          <w:sz w:val="24"/>
          <w:szCs w:val="24"/>
        </w:rPr>
        <w:t xml:space="preserve"> </w:t>
      </w:r>
      <w:r w:rsidRPr="007435D4">
        <w:rPr>
          <w:rFonts w:ascii="Arial" w:hAnsi="Arial" w:cs="Arial"/>
          <w:sz w:val="24"/>
          <w:szCs w:val="24"/>
        </w:rPr>
        <w:t>47</w:t>
      </w:r>
      <w:r w:rsidRPr="007435D4">
        <w:rPr>
          <w:rFonts w:ascii="Arial" w:hAnsi="Arial" w:cs="Arial"/>
          <w:spacing w:val="-8"/>
          <w:sz w:val="24"/>
          <w:szCs w:val="24"/>
        </w:rPr>
        <w:t xml:space="preserve"> </w:t>
      </w:r>
      <w:r w:rsidRPr="007435D4">
        <w:rPr>
          <w:rFonts w:ascii="Arial" w:hAnsi="Arial" w:cs="Arial"/>
          <w:sz w:val="24"/>
          <w:szCs w:val="24"/>
        </w:rPr>
        <w:t>fracción</w:t>
      </w:r>
      <w:r w:rsidRPr="007435D4">
        <w:rPr>
          <w:rFonts w:ascii="Arial" w:hAnsi="Arial" w:cs="Arial"/>
          <w:spacing w:val="14"/>
          <w:sz w:val="24"/>
          <w:szCs w:val="24"/>
        </w:rPr>
        <w:t xml:space="preserve"> </w:t>
      </w:r>
      <w:r w:rsidRPr="007435D4">
        <w:rPr>
          <w:rFonts w:ascii="Arial" w:hAnsi="Arial" w:cs="Arial"/>
          <w:spacing w:val="10"/>
          <w:sz w:val="24"/>
          <w:szCs w:val="24"/>
        </w:rPr>
        <w:t>V</w:t>
      </w:r>
      <w:r w:rsidRPr="007435D4">
        <w:rPr>
          <w:rFonts w:ascii="Arial" w:hAnsi="Arial" w:cs="Arial"/>
          <w:spacing w:val="12"/>
          <w:sz w:val="24"/>
          <w:szCs w:val="24"/>
        </w:rPr>
        <w:t>,</w:t>
      </w:r>
      <w:r w:rsidRPr="007435D4">
        <w:rPr>
          <w:rFonts w:ascii="Arial" w:hAnsi="Arial" w:cs="Arial"/>
          <w:spacing w:val="2"/>
          <w:sz w:val="24"/>
          <w:szCs w:val="24"/>
        </w:rPr>
        <w:t xml:space="preserve"> </w:t>
      </w:r>
      <w:r w:rsidRPr="007435D4">
        <w:rPr>
          <w:rFonts w:ascii="Arial" w:hAnsi="Arial" w:cs="Arial"/>
          <w:sz w:val="24"/>
          <w:szCs w:val="24"/>
        </w:rPr>
        <w:t>de</w:t>
      </w:r>
      <w:r w:rsidRPr="007435D4">
        <w:rPr>
          <w:rFonts w:ascii="Arial" w:hAnsi="Arial" w:cs="Arial"/>
          <w:spacing w:val="8"/>
          <w:sz w:val="24"/>
          <w:szCs w:val="24"/>
        </w:rPr>
        <w:t xml:space="preserve"> </w:t>
      </w:r>
      <w:r w:rsidRPr="007435D4">
        <w:rPr>
          <w:rFonts w:ascii="Arial" w:hAnsi="Arial" w:cs="Arial"/>
          <w:sz w:val="24"/>
          <w:szCs w:val="24"/>
        </w:rPr>
        <w:t>la</w:t>
      </w:r>
      <w:r w:rsidRPr="007435D4">
        <w:rPr>
          <w:rFonts w:ascii="Arial" w:hAnsi="Arial" w:cs="Arial"/>
          <w:spacing w:val="1"/>
          <w:sz w:val="24"/>
          <w:szCs w:val="24"/>
        </w:rPr>
        <w:t xml:space="preserve"> </w:t>
      </w:r>
      <w:r w:rsidRPr="007435D4">
        <w:rPr>
          <w:rFonts w:ascii="Arial" w:hAnsi="Arial" w:cs="Arial"/>
          <w:sz w:val="24"/>
          <w:szCs w:val="24"/>
        </w:rPr>
        <w:t>Ley</w:t>
      </w:r>
      <w:r w:rsidRPr="007435D4">
        <w:rPr>
          <w:rFonts w:ascii="Arial" w:hAnsi="Arial" w:cs="Arial"/>
          <w:spacing w:val="-3"/>
          <w:sz w:val="24"/>
          <w:szCs w:val="24"/>
        </w:rPr>
        <w:t xml:space="preserve"> </w:t>
      </w:r>
      <w:r w:rsidRPr="007435D4">
        <w:rPr>
          <w:rFonts w:ascii="Arial" w:hAnsi="Arial" w:cs="Arial"/>
          <w:sz w:val="24"/>
          <w:szCs w:val="24"/>
        </w:rPr>
        <w:t>de</w:t>
      </w:r>
      <w:r w:rsidRPr="007435D4">
        <w:rPr>
          <w:rFonts w:ascii="Arial" w:hAnsi="Arial" w:cs="Arial"/>
          <w:spacing w:val="2"/>
          <w:sz w:val="24"/>
          <w:szCs w:val="24"/>
        </w:rPr>
        <w:t xml:space="preserve"> </w:t>
      </w:r>
      <w:r w:rsidRPr="007435D4">
        <w:rPr>
          <w:rFonts w:ascii="Arial" w:hAnsi="Arial" w:cs="Arial"/>
          <w:spacing w:val="-1"/>
          <w:sz w:val="24"/>
          <w:szCs w:val="24"/>
        </w:rPr>
        <w:t>Gobierno</w:t>
      </w:r>
      <w:r w:rsidRPr="007435D4">
        <w:rPr>
          <w:rFonts w:ascii="Arial" w:hAnsi="Arial" w:cs="Arial"/>
          <w:spacing w:val="1"/>
          <w:sz w:val="24"/>
          <w:szCs w:val="24"/>
        </w:rPr>
        <w:t xml:space="preserve"> </w:t>
      </w:r>
      <w:r w:rsidRPr="007435D4">
        <w:rPr>
          <w:rFonts w:ascii="Arial" w:hAnsi="Arial" w:cs="Arial"/>
          <w:sz w:val="24"/>
          <w:szCs w:val="24"/>
        </w:rPr>
        <w:t>y</w:t>
      </w:r>
      <w:r w:rsidRPr="007435D4">
        <w:rPr>
          <w:rFonts w:ascii="Arial" w:hAnsi="Arial" w:cs="Arial"/>
          <w:spacing w:val="17"/>
          <w:sz w:val="24"/>
          <w:szCs w:val="24"/>
        </w:rPr>
        <w:t xml:space="preserve"> </w:t>
      </w:r>
      <w:r w:rsidRPr="007435D4">
        <w:rPr>
          <w:rFonts w:ascii="Arial" w:hAnsi="Arial" w:cs="Arial"/>
          <w:sz w:val="24"/>
          <w:szCs w:val="24"/>
        </w:rPr>
        <w:t>la</w:t>
      </w:r>
      <w:r w:rsidRPr="007435D4">
        <w:rPr>
          <w:rFonts w:ascii="Arial" w:hAnsi="Arial" w:cs="Arial"/>
          <w:spacing w:val="-14"/>
          <w:sz w:val="24"/>
          <w:szCs w:val="24"/>
        </w:rPr>
        <w:t xml:space="preserve"> </w:t>
      </w:r>
      <w:r w:rsidRPr="007435D4">
        <w:rPr>
          <w:rFonts w:ascii="Arial" w:hAnsi="Arial" w:cs="Arial"/>
          <w:sz w:val="24"/>
          <w:szCs w:val="24"/>
        </w:rPr>
        <w:t>Administración</w:t>
      </w:r>
      <w:r w:rsidRPr="007435D4">
        <w:rPr>
          <w:rFonts w:ascii="Arial" w:hAnsi="Arial" w:cs="Arial"/>
          <w:spacing w:val="23"/>
          <w:sz w:val="24"/>
          <w:szCs w:val="24"/>
        </w:rPr>
        <w:t xml:space="preserve"> </w:t>
      </w:r>
      <w:r w:rsidRPr="007435D4">
        <w:rPr>
          <w:rFonts w:ascii="Arial" w:hAnsi="Arial" w:cs="Arial"/>
          <w:sz w:val="24"/>
          <w:szCs w:val="24"/>
        </w:rPr>
        <w:t>Púb</w:t>
      </w:r>
      <w:r w:rsidRPr="007435D4">
        <w:rPr>
          <w:rFonts w:ascii="Arial" w:hAnsi="Arial" w:cs="Arial"/>
          <w:spacing w:val="-3"/>
          <w:sz w:val="24"/>
          <w:szCs w:val="24"/>
        </w:rPr>
        <w:t>l</w:t>
      </w:r>
      <w:r w:rsidRPr="007435D4">
        <w:rPr>
          <w:rFonts w:ascii="Arial" w:hAnsi="Arial" w:cs="Arial"/>
          <w:spacing w:val="-21"/>
          <w:sz w:val="24"/>
          <w:szCs w:val="24"/>
        </w:rPr>
        <w:t>i</w:t>
      </w:r>
      <w:r w:rsidRPr="007435D4">
        <w:rPr>
          <w:rFonts w:ascii="Arial" w:hAnsi="Arial" w:cs="Arial"/>
          <w:sz w:val="24"/>
          <w:szCs w:val="24"/>
        </w:rPr>
        <w:t>ca</w:t>
      </w:r>
      <w:r w:rsidRPr="007435D4">
        <w:rPr>
          <w:rFonts w:ascii="Arial" w:hAnsi="Arial" w:cs="Arial"/>
          <w:spacing w:val="24"/>
          <w:sz w:val="24"/>
          <w:szCs w:val="24"/>
        </w:rPr>
        <w:t xml:space="preserve"> </w:t>
      </w:r>
      <w:r w:rsidRPr="007435D4">
        <w:rPr>
          <w:rFonts w:ascii="Arial" w:hAnsi="Arial" w:cs="Arial"/>
          <w:sz w:val="24"/>
          <w:szCs w:val="24"/>
        </w:rPr>
        <w:t>Mun</w:t>
      </w:r>
      <w:r w:rsidRPr="007435D4">
        <w:rPr>
          <w:rFonts w:ascii="Arial" w:hAnsi="Arial" w:cs="Arial"/>
          <w:spacing w:val="-19"/>
          <w:sz w:val="24"/>
          <w:szCs w:val="24"/>
        </w:rPr>
        <w:t>i</w:t>
      </w:r>
      <w:r w:rsidRPr="007435D4">
        <w:rPr>
          <w:rFonts w:ascii="Arial" w:hAnsi="Arial" w:cs="Arial"/>
          <w:sz w:val="24"/>
          <w:szCs w:val="24"/>
        </w:rPr>
        <w:t>cipal</w:t>
      </w:r>
      <w:r w:rsidRPr="007435D4">
        <w:rPr>
          <w:rFonts w:ascii="Arial" w:hAnsi="Arial" w:cs="Arial"/>
          <w:spacing w:val="9"/>
          <w:sz w:val="24"/>
          <w:szCs w:val="24"/>
        </w:rPr>
        <w:t xml:space="preserve"> </w:t>
      </w:r>
      <w:r w:rsidRPr="007435D4">
        <w:rPr>
          <w:rFonts w:ascii="Arial" w:hAnsi="Arial" w:cs="Arial"/>
          <w:spacing w:val="-17"/>
          <w:sz w:val="24"/>
          <w:szCs w:val="24"/>
        </w:rPr>
        <w:t>d</w:t>
      </w:r>
      <w:r w:rsidRPr="007435D4">
        <w:rPr>
          <w:rFonts w:ascii="Arial" w:hAnsi="Arial" w:cs="Arial"/>
          <w:sz w:val="24"/>
          <w:szCs w:val="24"/>
        </w:rPr>
        <w:t>el</w:t>
      </w:r>
      <w:r w:rsidRPr="007435D4">
        <w:rPr>
          <w:rFonts w:ascii="Arial" w:hAnsi="Arial" w:cs="Arial"/>
          <w:spacing w:val="18"/>
          <w:sz w:val="24"/>
          <w:szCs w:val="24"/>
        </w:rPr>
        <w:t xml:space="preserve"> </w:t>
      </w:r>
      <w:r w:rsidRPr="007435D4">
        <w:rPr>
          <w:rFonts w:ascii="Arial" w:hAnsi="Arial" w:cs="Arial"/>
          <w:sz w:val="24"/>
          <w:szCs w:val="24"/>
        </w:rPr>
        <w:t>Estado</w:t>
      </w:r>
      <w:r w:rsidRPr="007435D4">
        <w:rPr>
          <w:rFonts w:ascii="Arial" w:hAnsi="Arial" w:cs="Arial"/>
          <w:spacing w:val="12"/>
          <w:sz w:val="24"/>
          <w:szCs w:val="24"/>
        </w:rPr>
        <w:t xml:space="preserve"> </w:t>
      </w:r>
      <w:r w:rsidRPr="007435D4">
        <w:rPr>
          <w:rFonts w:ascii="Arial" w:hAnsi="Arial" w:cs="Arial"/>
          <w:sz w:val="24"/>
          <w:szCs w:val="24"/>
        </w:rPr>
        <w:t>de</w:t>
      </w:r>
      <w:r w:rsidRPr="007435D4">
        <w:rPr>
          <w:rFonts w:ascii="Arial" w:hAnsi="Arial" w:cs="Arial"/>
          <w:spacing w:val="15"/>
          <w:sz w:val="24"/>
          <w:szCs w:val="24"/>
        </w:rPr>
        <w:t xml:space="preserve"> </w:t>
      </w:r>
      <w:r w:rsidRPr="007435D4">
        <w:rPr>
          <w:rFonts w:ascii="Arial" w:hAnsi="Arial" w:cs="Arial"/>
          <w:sz w:val="24"/>
          <w:szCs w:val="24"/>
        </w:rPr>
        <w:t>Ja</w:t>
      </w:r>
      <w:r w:rsidRPr="007435D4">
        <w:rPr>
          <w:rFonts w:ascii="Arial" w:hAnsi="Arial" w:cs="Arial"/>
          <w:spacing w:val="-5"/>
          <w:sz w:val="24"/>
          <w:szCs w:val="24"/>
        </w:rPr>
        <w:t>l</w:t>
      </w:r>
      <w:r w:rsidRPr="007435D4">
        <w:rPr>
          <w:rFonts w:ascii="Arial" w:hAnsi="Arial" w:cs="Arial"/>
          <w:spacing w:val="-23"/>
          <w:sz w:val="24"/>
          <w:szCs w:val="24"/>
        </w:rPr>
        <w:t>i</w:t>
      </w:r>
      <w:r w:rsidRPr="007435D4">
        <w:rPr>
          <w:rFonts w:ascii="Arial" w:hAnsi="Arial" w:cs="Arial"/>
          <w:sz w:val="24"/>
          <w:szCs w:val="24"/>
        </w:rPr>
        <w:t>sc</w:t>
      </w:r>
      <w:r w:rsidRPr="007435D4">
        <w:rPr>
          <w:rFonts w:ascii="Arial" w:hAnsi="Arial" w:cs="Arial"/>
          <w:spacing w:val="12"/>
          <w:sz w:val="24"/>
          <w:szCs w:val="24"/>
        </w:rPr>
        <w:t>o</w:t>
      </w:r>
      <w:r w:rsidRPr="007435D4">
        <w:rPr>
          <w:rFonts w:ascii="Arial" w:hAnsi="Arial" w:cs="Arial"/>
          <w:sz w:val="24"/>
          <w:szCs w:val="24"/>
        </w:rPr>
        <w:t xml:space="preserve">; artículos </w:t>
      </w:r>
      <w:r w:rsidRPr="007435D4">
        <w:rPr>
          <w:rFonts w:ascii="Arial" w:eastAsia="Times New Roman" w:hAnsi="Arial" w:cs="Arial"/>
          <w:sz w:val="24"/>
          <w:szCs w:val="24"/>
          <w:lang w:eastAsia="es-ES"/>
        </w:rPr>
        <w:t>15, 18, 19, 21, 23 y del 26 al 30 de</w:t>
      </w:r>
      <w:r w:rsidRPr="007435D4">
        <w:rPr>
          <w:rFonts w:ascii="Arial" w:eastAsia="Malgun Gothic" w:hAnsi="Arial" w:cs="Arial"/>
          <w:sz w:val="24"/>
          <w:szCs w:val="24"/>
        </w:rPr>
        <w:t xml:space="preserve"> la Ley para la Regularización y Titulación de Predios Urbanos en el Estado de Jalisco,</w:t>
      </w:r>
      <w:r w:rsidRPr="007435D4">
        <w:rPr>
          <w:rFonts w:ascii="Arial" w:hAnsi="Arial" w:cs="Arial"/>
          <w:spacing w:val="-19"/>
          <w:sz w:val="24"/>
          <w:szCs w:val="24"/>
        </w:rPr>
        <w:t xml:space="preserve"> </w:t>
      </w:r>
      <w:r w:rsidRPr="007435D4">
        <w:rPr>
          <w:rFonts w:ascii="Arial" w:hAnsi="Arial" w:cs="Arial"/>
          <w:sz w:val="24"/>
          <w:szCs w:val="24"/>
        </w:rPr>
        <w:t>artícu</w:t>
      </w:r>
      <w:r w:rsidRPr="007435D4">
        <w:rPr>
          <w:rFonts w:ascii="Arial" w:hAnsi="Arial" w:cs="Arial"/>
          <w:spacing w:val="3"/>
          <w:sz w:val="24"/>
          <w:szCs w:val="24"/>
        </w:rPr>
        <w:t>l</w:t>
      </w:r>
      <w:r w:rsidRPr="007435D4">
        <w:rPr>
          <w:rFonts w:ascii="Arial" w:hAnsi="Arial" w:cs="Arial"/>
          <w:sz w:val="24"/>
          <w:szCs w:val="24"/>
        </w:rPr>
        <w:t>os</w:t>
      </w:r>
      <w:r w:rsidRPr="007435D4">
        <w:rPr>
          <w:rFonts w:ascii="Arial" w:hAnsi="Arial" w:cs="Arial"/>
          <w:spacing w:val="27"/>
          <w:sz w:val="24"/>
          <w:szCs w:val="24"/>
        </w:rPr>
        <w:t xml:space="preserve"> 1,</w:t>
      </w:r>
      <w:r w:rsidRPr="007435D4">
        <w:rPr>
          <w:rFonts w:ascii="Arial" w:hAnsi="Arial" w:cs="Arial"/>
          <w:spacing w:val="10"/>
          <w:sz w:val="24"/>
          <w:szCs w:val="24"/>
        </w:rPr>
        <w:t>2</w:t>
      </w:r>
      <w:r w:rsidRPr="007435D4">
        <w:rPr>
          <w:rFonts w:ascii="Arial" w:hAnsi="Arial" w:cs="Arial"/>
          <w:sz w:val="24"/>
          <w:szCs w:val="24"/>
        </w:rPr>
        <w:t>,</w:t>
      </w:r>
      <w:r w:rsidRPr="007435D4">
        <w:rPr>
          <w:rFonts w:ascii="Arial" w:hAnsi="Arial" w:cs="Arial"/>
          <w:spacing w:val="-14"/>
          <w:sz w:val="24"/>
          <w:szCs w:val="24"/>
        </w:rPr>
        <w:t xml:space="preserve"> </w:t>
      </w:r>
      <w:r w:rsidRPr="007435D4">
        <w:rPr>
          <w:rFonts w:ascii="Arial" w:hAnsi="Arial" w:cs="Arial"/>
          <w:spacing w:val="11"/>
          <w:sz w:val="24"/>
          <w:szCs w:val="24"/>
        </w:rPr>
        <w:t>3</w:t>
      </w:r>
      <w:r w:rsidRPr="007435D4">
        <w:rPr>
          <w:rFonts w:ascii="Arial" w:hAnsi="Arial" w:cs="Arial"/>
          <w:sz w:val="24"/>
          <w:szCs w:val="24"/>
        </w:rPr>
        <w:t>,</w:t>
      </w:r>
      <w:r w:rsidRPr="007435D4">
        <w:rPr>
          <w:rFonts w:ascii="Arial" w:hAnsi="Arial" w:cs="Arial"/>
          <w:spacing w:val="-8"/>
          <w:sz w:val="24"/>
          <w:szCs w:val="24"/>
        </w:rPr>
        <w:t xml:space="preserve"> </w:t>
      </w:r>
      <w:r w:rsidRPr="007435D4">
        <w:rPr>
          <w:rFonts w:ascii="Arial" w:hAnsi="Arial" w:cs="Arial"/>
          <w:sz w:val="24"/>
          <w:szCs w:val="24"/>
        </w:rPr>
        <w:t>25</w:t>
      </w:r>
      <w:r w:rsidRPr="007435D4">
        <w:rPr>
          <w:rFonts w:ascii="Arial" w:hAnsi="Arial" w:cs="Arial"/>
          <w:spacing w:val="19"/>
          <w:sz w:val="24"/>
          <w:szCs w:val="24"/>
        </w:rPr>
        <w:t xml:space="preserve"> </w:t>
      </w:r>
      <w:r w:rsidRPr="007435D4">
        <w:rPr>
          <w:rFonts w:ascii="Arial" w:hAnsi="Arial" w:cs="Arial"/>
          <w:sz w:val="24"/>
          <w:szCs w:val="24"/>
        </w:rPr>
        <w:t>fracción</w:t>
      </w:r>
      <w:r w:rsidRPr="007435D4">
        <w:rPr>
          <w:rFonts w:ascii="Arial" w:hAnsi="Arial" w:cs="Arial"/>
          <w:spacing w:val="32"/>
          <w:sz w:val="24"/>
          <w:szCs w:val="24"/>
        </w:rPr>
        <w:t xml:space="preserve"> </w:t>
      </w:r>
      <w:r w:rsidRPr="007435D4">
        <w:rPr>
          <w:rFonts w:ascii="Arial" w:hAnsi="Arial" w:cs="Arial"/>
          <w:sz w:val="24"/>
          <w:szCs w:val="24"/>
        </w:rPr>
        <w:t>XI</w:t>
      </w:r>
      <w:r w:rsidRPr="007435D4">
        <w:rPr>
          <w:rFonts w:ascii="Arial" w:hAnsi="Arial" w:cs="Arial"/>
          <w:spacing w:val="11"/>
          <w:sz w:val="24"/>
          <w:szCs w:val="24"/>
        </w:rPr>
        <w:t>I</w:t>
      </w:r>
      <w:r w:rsidRPr="007435D4">
        <w:rPr>
          <w:rFonts w:ascii="Arial" w:hAnsi="Arial" w:cs="Arial"/>
          <w:sz w:val="24"/>
          <w:szCs w:val="24"/>
        </w:rPr>
        <w:t>,</w:t>
      </w:r>
      <w:r w:rsidRPr="007435D4">
        <w:rPr>
          <w:rFonts w:ascii="Arial" w:hAnsi="Arial" w:cs="Arial"/>
          <w:spacing w:val="-24"/>
          <w:sz w:val="24"/>
          <w:szCs w:val="24"/>
        </w:rPr>
        <w:t xml:space="preserve"> </w:t>
      </w:r>
      <w:r w:rsidRPr="007435D4">
        <w:rPr>
          <w:rFonts w:ascii="Arial" w:hAnsi="Arial" w:cs="Arial"/>
          <w:sz w:val="24"/>
          <w:szCs w:val="24"/>
        </w:rPr>
        <w:t>33</w:t>
      </w:r>
      <w:r w:rsidRPr="007435D4">
        <w:rPr>
          <w:rFonts w:ascii="Arial" w:hAnsi="Arial" w:cs="Arial"/>
          <w:spacing w:val="1"/>
          <w:sz w:val="24"/>
          <w:szCs w:val="24"/>
        </w:rPr>
        <w:t xml:space="preserve"> </w:t>
      </w:r>
      <w:r w:rsidRPr="007435D4">
        <w:rPr>
          <w:rFonts w:ascii="Arial" w:hAnsi="Arial" w:cs="Arial"/>
          <w:sz w:val="24"/>
          <w:szCs w:val="24"/>
        </w:rPr>
        <w:t>frac</w:t>
      </w:r>
      <w:r w:rsidRPr="007435D4">
        <w:rPr>
          <w:rFonts w:ascii="Arial" w:hAnsi="Arial" w:cs="Arial"/>
          <w:spacing w:val="12"/>
          <w:sz w:val="24"/>
          <w:szCs w:val="24"/>
        </w:rPr>
        <w:t>c</w:t>
      </w:r>
      <w:r w:rsidRPr="007435D4">
        <w:rPr>
          <w:rFonts w:ascii="Arial" w:hAnsi="Arial" w:cs="Arial"/>
          <w:spacing w:val="-27"/>
          <w:sz w:val="24"/>
          <w:szCs w:val="24"/>
        </w:rPr>
        <w:t>i</w:t>
      </w:r>
      <w:r w:rsidRPr="007435D4">
        <w:rPr>
          <w:rFonts w:ascii="Arial" w:hAnsi="Arial" w:cs="Arial"/>
          <w:spacing w:val="-2"/>
          <w:sz w:val="24"/>
          <w:szCs w:val="24"/>
        </w:rPr>
        <w:t>ó</w:t>
      </w:r>
      <w:r w:rsidRPr="007435D4">
        <w:rPr>
          <w:rFonts w:ascii="Arial" w:hAnsi="Arial" w:cs="Arial"/>
          <w:sz w:val="24"/>
          <w:szCs w:val="24"/>
        </w:rPr>
        <w:t>n</w:t>
      </w:r>
      <w:r w:rsidRPr="007435D4">
        <w:rPr>
          <w:rFonts w:ascii="Arial" w:hAnsi="Arial" w:cs="Arial"/>
          <w:spacing w:val="19"/>
          <w:sz w:val="24"/>
          <w:szCs w:val="24"/>
        </w:rPr>
        <w:t xml:space="preserve"> I</w:t>
      </w:r>
      <w:r w:rsidRPr="007435D4">
        <w:rPr>
          <w:rFonts w:ascii="Arial" w:hAnsi="Arial" w:cs="Arial"/>
          <w:w w:val="90"/>
          <w:sz w:val="24"/>
          <w:szCs w:val="24"/>
        </w:rPr>
        <w:t>,</w:t>
      </w:r>
      <w:r w:rsidRPr="007435D4">
        <w:rPr>
          <w:rFonts w:ascii="Arial" w:hAnsi="Arial" w:cs="Arial"/>
          <w:w w:val="62"/>
          <w:sz w:val="24"/>
          <w:szCs w:val="24"/>
        </w:rPr>
        <w:t xml:space="preserve"> </w:t>
      </w:r>
      <w:r w:rsidRPr="007435D4">
        <w:rPr>
          <w:rFonts w:ascii="Arial" w:hAnsi="Arial" w:cs="Arial"/>
          <w:spacing w:val="-36"/>
          <w:w w:val="90"/>
          <w:sz w:val="24"/>
          <w:szCs w:val="24"/>
        </w:rPr>
        <w:t xml:space="preserve"> </w:t>
      </w:r>
      <w:r w:rsidRPr="007435D4">
        <w:rPr>
          <w:rFonts w:ascii="Arial" w:hAnsi="Arial" w:cs="Arial"/>
          <w:spacing w:val="1"/>
          <w:sz w:val="24"/>
          <w:szCs w:val="24"/>
        </w:rPr>
        <w:t xml:space="preserve">142,145 fracción II </w:t>
      </w:r>
      <w:r w:rsidRPr="007435D4">
        <w:rPr>
          <w:rFonts w:ascii="Arial" w:hAnsi="Arial" w:cs="Arial"/>
          <w:spacing w:val="-51"/>
          <w:sz w:val="24"/>
          <w:szCs w:val="24"/>
        </w:rPr>
        <w:t xml:space="preserve"> </w:t>
      </w:r>
      <w:r w:rsidRPr="007435D4">
        <w:rPr>
          <w:rFonts w:ascii="Arial" w:hAnsi="Arial" w:cs="Arial"/>
          <w:sz w:val="24"/>
          <w:szCs w:val="24"/>
        </w:rPr>
        <w:t>y</w:t>
      </w:r>
      <w:r w:rsidRPr="007435D4">
        <w:rPr>
          <w:rFonts w:ascii="Arial" w:hAnsi="Arial" w:cs="Arial"/>
          <w:spacing w:val="-36"/>
          <w:sz w:val="24"/>
          <w:szCs w:val="24"/>
        </w:rPr>
        <w:t xml:space="preserve"> </w:t>
      </w:r>
      <w:r w:rsidRPr="007435D4">
        <w:rPr>
          <w:rFonts w:ascii="Arial" w:hAnsi="Arial" w:cs="Arial"/>
          <w:sz w:val="24"/>
          <w:szCs w:val="24"/>
        </w:rPr>
        <w:t>154</w:t>
      </w:r>
      <w:r w:rsidRPr="007435D4">
        <w:rPr>
          <w:rFonts w:ascii="Arial" w:hAnsi="Arial" w:cs="Arial"/>
          <w:spacing w:val="-51"/>
          <w:sz w:val="24"/>
          <w:szCs w:val="24"/>
        </w:rPr>
        <w:t xml:space="preserve"> </w:t>
      </w:r>
      <w:r w:rsidRPr="007435D4">
        <w:rPr>
          <w:rFonts w:ascii="Arial" w:hAnsi="Arial" w:cs="Arial"/>
          <w:sz w:val="24"/>
          <w:szCs w:val="24"/>
        </w:rPr>
        <w:t>del</w:t>
      </w:r>
      <w:r w:rsidRPr="007435D4">
        <w:rPr>
          <w:rFonts w:ascii="Arial" w:hAnsi="Arial" w:cs="Arial"/>
          <w:spacing w:val="-41"/>
          <w:sz w:val="24"/>
          <w:szCs w:val="24"/>
        </w:rPr>
        <w:t xml:space="preserve"> </w:t>
      </w:r>
      <w:r w:rsidRPr="007435D4">
        <w:rPr>
          <w:rFonts w:ascii="Arial" w:hAnsi="Arial" w:cs="Arial"/>
          <w:spacing w:val="-2"/>
          <w:sz w:val="24"/>
          <w:szCs w:val="24"/>
        </w:rPr>
        <w:t>Reglamento</w:t>
      </w:r>
      <w:r w:rsidRPr="007435D4">
        <w:rPr>
          <w:rFonts w:ascii="Arial" w:eastAsia="Times New Roman" w:hAnsi="Arial" w:cs="Arial"/>
          <w:sz w:val="24"/>
          <w:szCs w:val="24"/>
        </w:rPr>
        <w:t xml:space="preserve"> </w:t>
      </w:r>
      <w:r w:rsidRPr="007435D4">
        <w:rPr>
          <w:rFonts w:ascii="Arial" w:hAnsi="Arial" w:cs="Arial"/>
          <w:w w:val="105"/>
          <w:sz w:val="24"/>
          <w:szCs w:val="24"/>
        </w:rPr>
        <w:t>del</w:t>
      </w:r>
      <w:r w:rsidRPr="007435D4">
        <w:rPr>
          <w:rFonts w:ascii="Arial" w:hAnsi="Arial" w:cs="Arial"/>
          <w:spacing w:val="-26"/>
          <w:w w:val="105"/>
          <w:sz w:val="24"/>
          <w:szCs w:val="24"/>
        </w:rPr>
        <w:t xml:space="preserve"> </w:t>
      </w:r>
      <w:r w:rsidRPr="007435D4">
        <w:rPr>
          <w:rFonts w:ascii="Arial" w:hAnsi="Arial" w:cs="Arial"/>
          <w:spacing w:val="-2"/>
          <w:w w:val="105"/>
          <w:sz w:val="24"/>
          <w:szCs w:val="24"/>
        </w:rPr>
        <w:t>Gobi</w:t>
      </w:r>
      <w:r w:rsidRPr="007435D4">
        <w:rPr>
          <w:rFonts w:ascii="Arial" w:hAnsi="Arial" w:cs="Arial"/>
          <w:spacing w:val="-1"/>
          <w:w w:val="105"/>
          <w:sz w:val="24"/>
          <w:szCs w:val="24"/>
        </w:rPr>
        <w:t>erno</w:t>
      </w:r>
      <w:r w:rsidRPr="007435D4">
        <w:rPr>
          <w:rFonts w:ascii="Arial" w:hAnsi="Arial" w:cs="Arial"/>
          <w:spacing w:val="-26"/>
          <w:w w:val="105"/>
          <w:sz w:val="24"/>
          <w:szCs w:val="24"/>
        </w:rPr>
        <w:t xml:space="preserve"> </w:t>
      </w:r>
      <w:r w:rsidRPr="007435D4">
        <w:rPr>
          <w:rFonts w:ascii="Arial" w:hAnsi="Arial" w:cs="Arial"/>
          <w:w w:val="105"/>
          <w:sz w:val="24"/>
          <w:szCs w:val="24"/>
        </w:rPr>
        <w:t>y</w:t>
      </w:r>
      <w:r w:rsidRPr="007435D4">
        <w:rPr>
          <w:rFonts w:ascii="Arial" w:hAnsi="Arial" w:cs="Arial"/>
          <w:spacing w:val="-21"/>
          <w:w w:val="105"/>
          <w:sz w:val="24"/>
          <w:szCs w:val="24"/>
        </w:rPr>
        <w:t xml:space="preserve"> </w:t>
      </w:r>
      <w:r w:rsidRPr="007435D4">
        <w:rPr>
          <w:rFonts w:ascii="Arial" w:hAnsi="Arial" w:cs="Arial"/>
          <w:w w:val="105"/>
          <w:sz w:val="24"/>
          <w:szCs w:val="24"/>
        </w:rPr>
        <w:t>de</w:t>
      </w:r>
      <w:r w:rsidRPr="007435D4">
        <w:rPr>
          <w:rFonts w:ascii="Arial" w:hAnsi="Arial" w:cs="Arial"/>
          <w:spacing w:val="-18"/>
          <w:w w:val="105"/>
          <w:sz w:val="24"/>
          <w:szCs w:val="24"/>
        </w:rPr>
        <w:t xml:space="preserve"> </w:t>
      </w:r>
      <w:r w:rsidRPr="007435D4">
        <w:rPr>
          <w:rFonts w:ascii="Arial" w:hAnsi="Arial" w:cs="Arial"/>
          <w:w w:val="105"/>
          <w:sz w:val="24"/>
          <w:szCs w:val="24"/>
        </w:rPr>
        <w:t>la</w:t>
      </w:r>
      <w:r w:rsidRPr="007435D4">
        <w:rPr>
          <w:rFonts w:ascii="Arial" w:hAnsi="Arial" w:cs="Arial"/>
          <w:spacing w:val="-35"/>
          <w:w w:val="105"/>
          <w:sz w:val="24"/>
          <w:szCs w:val="24"/>
        </w:rPr>
        <w:t xml:space="preserve"> </w:t>
      </w:r>
      <w:r w:rsidRPr="007435D4">
        <w:rPr>
          <w:rFonts w:ascii="Arial" w:hAnsi="Arial" w:cs="Arial"/>
          <w:w w:val="105"/>
          <w:sz w:val="24"/>
          <w:szCs w:val="24"/>
        </w:rPr>
        <w:t>Administración</w:t>
      </w:r>
      <w:r w:rsidRPr="007435D4">
        <w:rPr>
          <w:rFonts w:ascii="Arial" w:hAnsi="Arial" w:cs="Arial"/>
          <w:spacing w:val="8"/>
          <w:w w:val="105"/>
          <w:sz w:val="24"/>
          <w:szCs w:val="24"/>
        </w:rPr>
        <w:t xml:space="preserve"> </w:t>
      </w:r>
      <w:r w:rsidRPr="007435D4">
        <w:rPr>
          <w:rFonts w:ascii="Arial" w:hAnsi="Arial" w:cs="Arial"/>
          <w:spacing w:val="-3"/>
          <w:w w:val="105"/>
          <w:sz w:val="24"/>
          <w:szCs w:val="24"/>
        </w:rPr>
        <w:t>Pública</w:t>
      </w:r>
      <w:r w:rsidRPr="007435D4">
        <w:rPr>
          <w:rFonts w:ascii="Arial" w:hAnsi="Arial" w:cs="Arial"/>
          <w:spacing w:val="-24"/>
          <w:w w:val="105"/>
          <w:sz w:val="24"/>
          <w:szCs w:val="24"/>
        </w:rPr>
        <w:t xml:space="preserve"> </w:t>
      </w:r>
      <w:r w:rsidRPr="007435D4">
        <w:rPr>
          <w:rFonts w:ascii="Arial" w:hAnsi="Arial" w:cs="Arial"/>
          <w:w w:val="105"/>
          <w:sz w:val="24"/>
          <w:szCs w:val="24"/>
        </w:rPr>
        <w:t>del</w:t>
      </w:r>
      <w:r w:rsidRPr="007435D4">
        <w:rPr>
          <w:rFonts w:ascii="Arial" w:hAnsi="Arial" w:cs="Arial"/>
          <w:spacing w:val="-33"/>
          <w:w w:val="105"/>
          <w:sz w:val="24"/>
          <w:szCs w:val="24"/>
        </w:rPr>
        <w:t xml:space="preserve"> </w:t>
      </w:r>
      <w:r w:rsidRPr="007435D4">
        <w:rPr>
          <w:rFonts w:ascii="Arial" w:hAnsi="Arial" w:cs="Arial"/>
          <w:w w:val="105"/>
          <w:sz w:val="24"/>
          <w:szCs w:val="24"/>
        </w:rPr>
        <w:t>Ayuntamiento</w:t>
      </w:r>
      <w:r w:rsidRPr="007435D4">
        <w:rPr>
          <w:rFonts w:ascii="Arial" w:hAnsi="Arial" w:cs="Arial"/>
          <w:spacing w:val="-1"/>
          <w:w w:val="105"/>
          <w:sz w:val="24"/>
          <w:szCs w:val="24"/>
        </w:rPr>
        <w:t xml:space="preserve"> </w:t>
      </w:r>
      <w:r w:rsidRPr="007435D4">
        <w:rPr>
          <w:rFonts w:ascii="Arial" w:hAnsi="Arial" w:cs="Arial"/>
          <w:spacing w:val="-2"/>
          <w:w w:val="105"/>
          <w:sz w:val="24"/>
          <w:szCs w:val="24"/>
        </w:rPr>
        <w:t>Constitucional</w:t>
      </w:r>
      <w:r w:rsidRPr="007435D4">
        <w:rPr>
          <w:rFonts w:ascii="Arial" w:hAnsi="Arial" w:cs="Arial"/>
          <w:spacing w:val="-14"/>
          <w:w w:val="105"/>
          <w:sz w:val="24"/>
          <w:szCs w:val="24"/>
        </w:rPr>
        <w:t xml:space="preserve"> </w:t>
      </w:r>
      <w:r w:rsidRPr="007435D4">
        <w:rPr>
          <w:rFonts w:ascii="Arial" w:hAnsi="Arial" w:cs="Arial"/>
          <w:w w:val="105"/>
          <w:sz w:val="24"/>
          <w:szCs w:val="24"/>
        </w:rPr>
        <w:t>de</w:t>
      </w:r>
      <w:r w:rsidRPr="007435D4">
        <w:rPr>
          <w:rFonts w:ascii="Arial" w:hAnsi="Arial" w:cs="Arial"/>
          <w:spacing w:val="-19"/>
          <w:w w:val="105"/>
          <w:sz w:val="24"/>
          <w:szCs w:val="24"/>
        </w:rPr>
        <w:t xml:space="preserve"> </w:t>
      </w:r>
      <w:r w:rsidRPr="007435D4">
        <w:rPr>
          <w:rFonts w:ascii="Arial" w:hAnsi="Arial" w:cs="Arial"/>
          <w:w w:val="105"/>
          <w:sz w:val="24"/>
          <w:szCs w:val="24"/>
        </w:rPr>
        <w:t>San</w:t>
      </w:r>
      <w:r w:rsidRPr="007435D4">
        <w:rPr>
          <w:rFonts w:ascii="Arial" w:hAnsi="Arial" w:cs="Arial"/>
          <w:spacing w:val="15"/>
          <w:w w:val="105"/>
          <w:sz w:val="24"/>
          <w:szCs w:val="24"/>
        </w:rPr>
        <w:t xml:space="preserve"> </w:t>
      </w:r>
      <w:r w:rsidRPr="007435D4">
        <w:rPr>
          <w:rFonts w:ascii="Arial" w:hAnsi="Arial" w:cs="Arial"/>
          <w:w w:val="105"/>
          <w:sz w:val="24"/>
          <w:szCs w:val="24"/>
        </w:rPr>
        <w:t>Pedro</w:t>
      </w:r>
      <w:r w:rsidRPr="007435D4">
        <w:rPr>
          <w:rFonts w:ascii="Arial" w:hAnsi="Arial" w:cs="Arial"/>
          <w:spacing w:val="-25"/>
          <w:w w:val="105"/>
          <w:sz w:val="24"/>
          <w:szCs w:val="24"/>
        </w:rPr>
        <w:t xml:space="preserve"> </w:t>
      </w:r>
      <w:r w:rsidRPr="007435D4">
        <w:rPr>
          <w:rFonts w:ascii="Arial" w:hAnsi="Arial" w:cs="Arial"/>
          <w:spacing w:val="-1"/>
          <w:w w:val="105"/>
          <w:sz w:val="24"/>
          <w:szCs w:val="24"/>
        </w:rPr>
        <w:t>Tl</w:t>
      </w:r>
      <w:r w:rsidRPr="007435D4">
        <w:rPr>
          <w:rFonts w:ascii="Arial" w:hAnsi="Arial" w:cs="Arial"/>
          <w:spacing w:val="-2"/>
          <w:w w:val="105"/>
          <w:sz w:val="24"/>
          <w:szCs w:val="24"/>
        </w:rPr>
        <w:t>aquepaque</w:t>
      </w:r>
      <w:r w:rsidRPr="007435D4">
        <w:rPr>
          <w:rFonts w:ascii="Arial" w:hAnsi="Arial" w:cs="Arial"/>
          <w:w w:val="105"/>
          <w:sz w:val="24"/>
          <w:szCs w:val="24"/>
        </w:rPr>
        <w:t>;</w:t>
      </w:r>
      <w:r w:rsidRPr="007435D4">
        <w:rPr>
          <w:rFonts w:ascii="Arial" w:hAnsi="Arial" w:cs="Arial"/>
          <w:spacing w:val="-31"/>
          <w:w w:val="105"/>
          <w:sz w:val="24"/>
          <w:szCs w:val="24"/>
        </w:rPr>
        <w:t xml:space="preserve"> por lo que </w:t>
      </w:r>
      <w:r w:rsidRPr="007435D4">
        <w:rPr>
          <w:rFonts w:ascii="Arial" w:hAnsi="Arial" w:cs="Arial"/>
          <w:w w:val="105"/>
          <w:sz w:val="24"/>
          <w:szCs w:val="24"/>
        </w:rPr>
        <w:t>tengo</w:t>
      </w:r>
      <w:r w:rsidRPr="007435D4">
        <w:rPr>
          <w:rFonts w:ascii="Arial" w:hAnsi="Arial" w:cs="Arial"/>
          <w:spacing w:val="-9"/>
          <w:w w:val="105"/>
          <w:sz w:val="24"/>
          <w:szCs w:val="24"/>
        </w:rPr>
        <w:t xml:space="preserve"> </w:t>
      </w:r>
      <w:r w:rsidRPr="007435D4">
        <w:rPr>
          <w:rFonts w:ascii="Arial" w:hAnsi="Arial" w:cs="Arial"/>
          <w:w w:val="105"/>
          <w:sz w:val="24"/>
          <w:szCs w:val="24"/>
        </w:rPr>
        <w:t>a</w:t>
      </w:r>
      <w:r w:rsidRPr="007435D4">
        <w:rPr>
          <w:rFonts w:ascii="Arial" w:hAnsi="Arial" w:cs="Arial"/>
          <w:spacing w:val="-10"/>
          <w:w w:val="105"/>
          <w:sz w:val="24"/>
          <w:szCs w:val="24"/>
        </w:rPr>
        <w:t xml:space="preserve"> </w:t>
      </w:r>
      <w:r w:rsidRPr="007435D4">
        <w:rPr>
          <w:rFonts w:ascii="Arial" w:hAnsi="Arial" w:cs="Arial"/>
          <w:spacing w:val="-5"/>
          <w:w w:val="105"/>
          <w:sz w:val="24"/>
          <w:szCs w:val="24"/>
        </w:rPr>
        <w:t>bi</w:t>
      </w:r>
      <w:r w:rsidRPr="007435D4">
        <w:rPr>
          <w:rFonts w:ascii="Arial" w:hAnsi="Arial" w:cs="Arial"/>
          <w:spacing w:val="-6"/>
          <w:w w:val="105"/>
          <w:sz w:val="24"/>
          <w:szCs w:val="24"/>
        </w:rPr>
        <w:t>en</w:t>
      </w:r>
      <w:r w:rsidRPr="007435D4">
        <w:rPr>
          <w:rFonts w:ascii="Arial" w:hAnsi="Arial" w:cs="Arial"/>
          <w:spacing w:val="-12"/>
          <w:w w:val="105"/>
          <w:sz w:val="24"/>
          <w:szCs w:val="24"/>
        </w:rPr>
        <w:t xml:space="preserve"> </w:t>
      </w:r>
      <w:r w:rsidRPr="007435D4">
        <w:rPr>
          <w:rFonts w:ascii="Arial" w:hAnsi="Arial" w:cs="Arial"/>
          <w:w w:val="105"/>
          <w:sz w:val="24"/>
          <w:szCs w:val="24"/>
        </w:rPr>
        <w:t>someter</w:t>
      </w:r>
      <w:r w:rsidRPr="007435D4">
        <w:rPr>
          <w:rFonts w:ascii="Arial" w:hAnsi="Arial" w:cs="Arial"/>
          <w:spacing w:val="-5"/>
          <w:w w:val="105"/>
          <w:sz w:val="24"/>
          <w:szCs w:val="24"/>
        </w:rPr>
        <w:t xml:space="preserve"> </w:t>
      </w:r>
      <w:r w:rsidRPr="007435D4">
        <w:rPr>
          <w:rFonts w:ascii="Arial" w:hAnsi="Arial" w:cs="Arial"/>
          <w:w w:val="105"/>
          <w:sz w:val="24"/>
          <w:szCs w:val="24"/>
        </w:rPr>
        <w:t>a</w:t>
      </w:r>
      <w:r w:rsidRPr="007435D4">
        <w:rPr>
          <w:rFonts w:ascii="Arial" w:hAnsi="Arial" w:cs="Arial"/>
          <w:spacing w:val="-15"/>
          <w:w w:val="105"/>
          <w:sz w:val="24"/>
          <w:szCs w:val="24"/>
        </w:rPr>
        <w:t xml:space="preserve"> </w:t>
      </w:r>
      <w:r w:rsidRPr="007435D4">
        <w:rPr>
          <w:rFonts w:ascii="Arial" w:hAnsi="Arial" w:cs="Arial"/>
          <w:w w:val="105"/>
          <w:sz w:val="24"/>
          <w:szCs w:val="24"/>
        </w:rPr>
        <w:t>la</w:t>
      </w:r>
      <w:r w:rsidRPr="007435D4">
        <w:rPr>
          <w:rFonts w:ascii="Arial" w:hAnsi="Arial" w:cs="Arial"/>
          <w:spacing w:val="-19"/>
          <w:w w:val="105"/>
          <w:sz w:val="24"/>
          <w:szCs w:val="24"/>
        </w:rPr>
        <w:t xml:space="preserve"> </w:t>
      </w:r>
      <w:r w:rsidRPr="007435D4">
        <w:rPr>
          <w:rFonts w:ascii="Arial" w:hAnsi="Arial" w:cs="Arial"/>
          <w:spacing w:val="-4"/>
          <w:w w:val="105"/>
          <w:sz w:val="24"/>
          <w:szCs w:val="24"/>
        </w:rPr>
        <w:t>e</w:t>
      </w:r>
      <w:r w:rsidRPr="007435D4">
        <w:rPr>
          <w:rFonts w:ascii="Arial" w:hAnsi="Arial" w:cs="Arial"/>
          <w:spacing w:val="-3"/>
          <w:w w:val="105"/>
          <w:sz w:val="24"/>
          <w:szCs w:val="24"/>
        </w:rPr>
        <w:t>l</w:t>
      </w:r>
      <w:r w:rsidRPr="007435D4">
        <w:rPr>
          <w:rFonts w:ascii="Arial" w:hAnsi="Arial" w:cs="Arial"/>
          <w:spacing w:val="-5"/>
          <w:w w:val="105"/>
          <w:sz w:val="24"/>
          <w:szCs w:val="24"/>
        </w:rPr>
        <w:t>evada</w:t>
      </w:r>
      <w:r w:rsidRPr="007435D4">
        <w:rPr>
          <w:rFonts w:ascii="Arial" w:hAnsi="Arial" w:cs="Arial"/>
          <w:spacing w:val="-6"/>
          <w:w w:val="105"/>
          <w:sz w:val="24"/>
          <w:szCs w:val="24"/>
        </w:rPr>
        <w:t xml:space="preserve"> </w:t>
      </w:r>
      <w:r w:rsidRPr="007435D4">
        <w:rPr>
          <w:rFonts w:ascii="Arial" w:hAnsi="Arial" w:cs="Arial"/>
          <w:w w:val="105"/>
          <w:sz w:val="24"/>
          <w:szCs w:val="24"/>
        </w:rPr>
        <w:t>y</w:t>
      </w:r>
      <w:r w:rsidRPr="007435D4">
        <w:rPr>
          <w:rFonts w:ascii="Arial" w:hAnsi="Arial" w:cs="Arial"/>
          <w:spacing w:val="-17"/>
          <w:w w:val="105"/>
          <w:sz w:val="24"/>
          <w:szCs w:val="24"/>
        </w:rPr>
        <w:t xml:space="preserve"> </w:t>
      </w:r>
      <w:r w:rsidRPr="007435D4">
        <w:rPr>
          <w:rFonts w:ascii="Arial" w:hAnsi="Arial" w:cs="Arial"/>
          <w:w w:val="105"/>
          <w:sz w:val="24"/>
          <w:szCs w:val="24"/>
        </w:rPr>
        <w:t>distinguida</w:t>
      </w:r>
      <w:r w:rsidRPr="007435D4">
        <w:rPr>
          <w:rFonts w:ascii="Arial" w:hAnsi="Arial" w:cs="Arial"/>
          <w:spacing w:val="-11"/>
          <w:w w:val="105"/>
          <w:sz w:val="24"/>
          <w:szCs w:val="24"/>
        </w:rPr>
        <w:t xml:space="preserve"> </w:t>
      </w:r>
      <w:r w:rsidRPr="007435D4">
        <w:rPr>
          <w:rFonts w:ascii="Arial" w:hAnsi="Arial" w:cs="Arial"/>
          <w:sz w:val="24"/>
          <w:szCs w:val="24"/>
        </w:rPr>
        <w:t>consideración de éste H. Cuerpo Edilicio en Pleno el siguiente punto de:</w:t>
      </w:r>
    </w:p>
    <w:p w:rsidR="009B3FC6" w:rsidRPr="007435D4" w:rsidRDefault="009B3FC6" w:rsidP="009B3FC6">
      <w:pPr>
        <w:pStyle w:val="Sinespaciado"/>
        <w:jc w:val="both"/>
        <w:rPr>
          <w:rFonts w:ascii="Arial" w:hAnsi="Arial" w:cs="Arial"/>
          <w:sz w:val="24"/>
          <w:szCs w:val="24"/>
        </w:rPr>
      </w:pPr>
    </w:p>
    <w:p w:rsidR="009B3FC6" w:rsidRPr="000C5E80" w:rsidRDefault="009B3FC6" w:rsidP="009B3FC6">
      <w:pPr>
        <w:pStyle w:val="Sinespaciado"/>
        <w:jc w:val="both"/>
        <w:rPr>
          <w:rFonts w:ascii="Arial" w:hAnsi="Arial" w:cs="Arial"/>
          <w:sz w:val="10"/>
          <w:szCs w:val="24"/>
        </w:rPr>
      </w:pPr>
    </w:p>
    <w:p w:rsidR="007F1741" w:rsidRDefault="007F1741" w:rsidP="009B3FC6">
      <w:pPr>
        <w:spacing w:line="360" w:lineRule="auto"/>
        <w:jc w:val="center"/>
        <w:rPr>
          <w:rFonts w:ascii="Arial" w:eastAsia="Times New Roman" w:hAnsi="Arial" w:cs="Arial"/>
          <w:b/>
          <w:sz w:val="24"/>
          <w:szCs w:val="24"/>
          <w:lang w:eastAsia="es-ES"/>
        </w:rPr>
      </w:pPr>
    </w:p>
    <w:p w:rsidR="009B3FC6" w:rsidRPr="007435D4" w:rsidRDefault="009B3FC6" w:rsidP="009B3FC6">
      <w:pPr>
        <w:spacing w:line="360" w:lineRule="auto"/>
        <w:jc w:val="center"/>
        <w:rPr>
          <w:rFonts w:ascii="Arial" w:eastAsia="Times New Roman" w:hAnsi="Arial" w:cs="Arial"/>
          <w:b/>
          <w:sz w:val="24"/>
          <w:szCs w:val="24"/>
          <w:lang w:eastAsia="es-ES"/>
        </w:rPr>
      </w:pPr>
      <w:r w:rsidRPr="007435D4">
        <w:rPr>
          <w:rFonts w:ascii="Arial" w:eastAsia="Times New Roman" w:hAnsi="Arial" w:cs="Arial"/>
          <w:b/>
          <w:sz w:val="24"/>
          <w:szCs w:val="24"/>
          <w:lang w:eastAsia="es-ES"/>
        </w:rPr>
        <w:t>A C U E R D O:</w:t>
      </w:r>
    </w:p>
    <w:p w:rsidR="009B3FC6" w:rsidRPr="007435D4" w:rsidRDefault="009B3FC6" w:rsidP="009B3FC6">
      <w:pPr>
        <w:jc w:val="both"/>
        <w:rPr>
          <w:rFonts w:ascii="Arial" w:eastAsia="Calibri" w:hAnsi="Arial" w:cs="Arial"/>
          <w:sz w:val="24"/>
          <w:szCs w:val="24"/>
        </w:rPr>
      </w:pPr>
      <w:r w:rsidRPr="007435D4">
        <w:rPr>
          <w:rFonts w:ascii="Arial" w:eastAsia="Times New Roman" w:hAnsi="Arial" w:cs="Arial"/>
          <w:b/>
          <w:sz w:val="24"/>
          <w:szCs w:val="24"/>
          <w:lang w:eastAsia="es-ES"/>
        </w:rPr>
        <w:t>Primero.-</w:t>
      </w:r>
      <w:r w:rsidRPr="007435D4">
        <w:rPr>
          <w:rFonts w:ascii="Arial" w:eastAsia="Times New Roman" w:hAnsi="Arial" w:cs="Arial"/>
          <w:sz w:val="24"/>
          <w:szCs w:val="24"/>
          <w:lang w:eastAsia="es-ES"/>
        </w:rPr>
        <w:t>E</w:t>
      </w:r>
      <w:r w:rsidRPr="007435D4">
        <w:rPr>
          <w:rFonts w:ascii="Arial" w:hAnsi="Arial" w:cs="Arial"/>
          <w:sz w:val="24"/>
          <w:szCs w:val="24"/>
        </w:rPr>
        <w:t>l Pleno del Ayuntamiento Constitucional del Municipio de San Pedro Tlaquepaque, Jalisco, aprueba y autoriza declarar formalmente regularizado el siguiente predio</w:t>
      </w:r>
      <w:r w:rsidRPr="007435D4">
        <w:rPr>
          <w:rFonts w:ascii="Arial" w:hAnsi="Arial" w:cs="Arial"/>
          <w:b/>
          <w:bCs/>
          <w:sz w:val="24"/>
          <w:szCs w:val="24"/>
        </w:rPr>
        <w:t xml:space="preserve"> identificado </w:t>
      </w:r>
      <w:r w:rsidRPr="007435D4">
        <w:rPr>
          <w:rFonts w:ascii="Arial" w:hAnsi="Arial" w:cs="Arial"/>
          <w:sz w:val="24"/>
          <w:szCs w:val="24"/>
        </w:rPr>
        <w:t>como</w:t>
      </w:r>
      <w:r w:rsidRPr="007435D4">
        <w:rPr>
          <w:rFonts w:ascii="Arial" w:hAnsi="Arial" w:cs="Arial"/>
          <w:b/>
          <w:bCs/>
          <w:sz w:val="24"/>
          <w:szCs w:val="24"/>
        </w:rPr>
        <w:t xml:space="preserve"> BELLAVISTA,</w:t>
      </w:r>
      <w:r w:rsidRPr="007435D4">
        <w:rPr>
          <w:rFonts w:ascii="Arial" w:hAnsi="Arial" w:cs="Arial"/>
          <w:iCs/>
          <w:sz w:val="24"/>
          <w:szCs w:val="24"/>
        </w:rPr>
        <w:t xml:space="preserve"> bajo expediente de la PRODEUR</w:t>
      </w:r>
      <w:r w:rsidRPr="007435D4">
        <w:rPr>
          <w:rFonts w:ascii="Arial" w:hAnsi="Arial" w:cs="Arial"/>
          <w:sz w:val="24"/>
          <w:szCs w:val="24"/>
        </w:rPr>
        <w:t xml:space="preserve"> </w:t>
      </w:r>
      <w:r w:rsidRPr="007435D4">
        <w:rPr>
          <w:rFonts w:ascii="Arial" w:hAnsi="Arial" w:cs="Arial"/>
          <w:b/>
          <w:i/>
          <w:sz w:val="24"/>
          <w:szCs w:val="24"/>
        </w:rPr>
        <w:t xml:space="preserve">TLQ-03/2020 y </w:t>
      </w:r>
      <w:r w:rsidRPr="007435D4">
        <w:rPr>
          <w:rFonts w:ascii="Arial" w:eastAsia="Calibri" w:hAnsi="Arial" w:cs="Arial"/>
          <w:sz w:val="24"/>
          <w:szCs w:val="24"/>
          <w:lang w:eastAsia="es-MX"/>
        </w:rPr>
        <w:t>expediente</w:t>
      </w:r>
      <w:r w:rsidRPr="007435D4">
        <w:rPr>
          <w:rFonts w:ascii="Arial" w:hAnsi="Arial" w:cs="Arial"/>
          <w:b/>
          <w:bCs/>
          <w:sz w:val="24"/>
          <w:szCs w:val="24"/>
        </w:rPr>
        <w:t xml:space="preserve"> COMUR TLQ-B005-2019,</w:t>
      </w:r>
      <w:r w:rsidRPr="007435D4">
        <w:rPr>
          <w:rFonts w:ascii="Arial" w:hAnsi="Arial" w:cs="Arial"/>
          <w:b/>
          <w:i/>
          <w:sz w:val="24"/>
          <w:szCs w:val="24"/>
        </w:rPr>
        <w:t xml:space="preserve"> </w:t>
      </w:r>
      <w:r w:rsidRPr="007435D4">
        <w:rPr>
          <w:rFonts w:ascii="Arial" w:hAnsi="Arial" w:cs="Arial"/>
          <w:b/>
          <w:bCs/>
          <w:sz w:val="24"/>
          <w:szCs w:val="24"/>
        </w:rPr>
        <w:t xml:space="preserve"> </w:t>
      </w:r>
      <w:r w:rsidRPr="007435D4">
        <w:rPr>
          <w:rFonts w:ascii="Arial" w:hAnsi="Arial" w:cs="Arial"/>
          <w:sz w:val="24"/>
          <w:szCs w:val="24"/>
        </w:rPr>
        <w:t>ubicado en la colonia El Cerrito, en la Delegación de San Pedrito Municipio de San Pedro Tlaquepaque</w:t>
      </w:r>
      <w:r w:rsidRPr="007435D4">
        <w:rPr>
          <w:rFonts w:ascii="Arial" w:eastAsia="Calibri" w:hAnsi="Arial" w:cs="Arial"/>
          <w:sz w:val="24"/>
          <w:szCs w:val="24"/>
          <w:lang w:eastAsia="es-MX"/>
        </w:rPr>
        <w:t xml:space="preserve">, </w:t>
      </w:r>
      <w:r w:rsidRPr="007435D4">
        <w:rPr>
          <w:rFonts w:ascii="Arial" w:eastAsia="Times New Roman" w:hAnsi="Arial" w:cs="Arial"/>
          <w:sz w:val="24"/>
          <w:szCs w:val="24"/>
          <w:lang w:eastAsia="es-ES"/>
        </w:rPr>
        <w:t xml:space="preserve">con una superficie de </w:t>
      </w:r>
      <w:r w:rsidRPr="007435D4">
        <w:rPr>
          <w:rFonts w:ascii="Arial" w:eastAsia="Calibri" w:hAnsi="Arial" w:cs="Arial"/>
          <w:b/>
          <w:bCs/>
          <w:sz w:val="24"/>
          <w:szCs w:val="24"/>
        </w:rPr>
        <w:t xml:space="preserve">15,944.00 M2 </w:t>
      </w:r>
      <w:r w:rsidRPr="007435D4">
        <w:rPr>
          <w:rFonts w:ascii="Arial" w:eastAsia="Calibri" w:hAnsi="Arial" w:cs="Arial"/>
          <w:sz w:val="24"/>
          <w:szCs w:val="24"/>
        </w:rPr>
        <w:t xml:space="preserve">(quince mil novecientos cuarenta y cuatro metros cuadrados), </w:t>
      </w:r>
      <w:r w:rsidRPr="007435D4">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rsidR="009B3FC6" w:rsidRPr="000C5E80" w:rsidRDefault="009B3FC6" w:rsidP="009B3FC6">
      <w:pPr>
        <w:jc w:val="both"/>
        <w:rPr>
          <w:rFonts w:ascii="Arial" w:eastAsia="Times New Roman" w:hAnsi="Arial" w:cs="Arial"/>
          <w:b/>
          <w:sz w:val="6"/>
          <w:szCs w:val="24"/>
          <w:lang w:eastAsia="es-ES"/>
        </w:rPr>
      </w:pPr>
    </w:p>
    <w:p w:rsidR="009B3FC6" w:rsidRPr="007435D4" w:rsidRDefault="009B3FC6" w:rsidP="009B3FC6">
      <w:pPr>
        <w:jc w:val="both"/>
        <w:rPr>
          <w:rFonts w:ascii="Arial" w:eastAsia="Times New Roman" w:hAnsi="Arial" w:cs="Arial"/>
          <w:sz w:val="24"/>
          <w:szCs w:val="24"/>
          <w:lang w:eastAsia="es-ES"/>
        </w:rPr>
      </w:pPr>
      <w:r w:rsidRPr="007435D4">
        <w:rPr>
          <w:rFonts w:ascii="Arial" w:eastAsia="Times New Roman" w:hAnsi="Arial" w:cs="Arial"/>
          <w:b/>
          <w:sz w:val="24"/>
          <w:szCs w:val="24"/>
          <w:lang w:eastAsia="es-ES"/>
        </w:rPr>
        <w:t>Segundo.-</w:t>
      </w:r>
      <w:r w:rsidRPr="007435D4">
        <w:rPr>
          <w:rFonts w:ascii="Arial" w:eastAsia="Malgun Gothic" w:hAnsi="Arial" w:cs="Arial"/>
          <w:bCs/>
          <w:sz w:val="24"/>
          <w:szCs w:val="24"/>
        </w:rPr>
        <w:t>El Pleno del Ayuntamiento de San Pedro Tlaquepaque aprueba</w:t>
      </w:r>
      <w:r w:rsidRPr="007435D4">
        <w:rPr>
          <w:rFonts w:ascii="Arial" w:eastAsia="Malgun Gothic" w:hAnsi="Arial" w:cs="Arial"/>
          <w:sz w:val="24"/>
          <w:szCs w:val="24"/>
        </w:rPr>
        <w:t xml:space="preserve"> y</w:t>
      </w:r>
      <w:r w:rsidRPr="007435D4">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9B3FC6" w:rsidRPr="000C5E80" w:rsidRDefault="009B3FC6" w:rsidP="009B3FC6">
      <w:pPr>
        <w:jc w:val="both"/>
        <w:rPr>
          <w:rFonts w:ascii="Arial" w:eastAsia="Times New Roman" w:hAnsi="Arial" w:cs="Arial"/>
          <w:b/>
          <w:sz w:val="6"/>
          <w:szCs w:val="24"/>
          <w:lang w:eastAsia="es-ES"/>
        </w:rPr>
      </w:pPr>
    </w:p>
    <w:p w:rsidR="009B3FC6" w:rsidRPr="007435D4" w:rsidRDefault="009B3FC6" w:rsidP="009B3FC6">
      <w:pPr>
        <w:jc w:val="both"/>
        <w:rPr>
          <w:rFonts w:ascii="Arial" w:eastAsia="Times New Roman" w:hAnsi="Arial" w:cs="Arial"/>
          <w:sz w:val="24"/>
          <w:szCs w:val="24"/>
          <w:lang w:eastAsia="es-ES"/>
        </w:rPr>
      </w:pPr>
      <w:r w:rsidRPr="007435D4">
        <w:rPr>
          <w:rFonts w:ascii="Arial" w:eastAsia="Times New Roman" w:hAnsi="Arial" w:cs="Arial"/>
          <w:b/>
          <w:sz w:val="24"/>
          <w:szCs w:val="24"/>
          <w:lang w:eastAsia="es-ES"/>
        </w:rPr>
        <w:t>Tercero.-</w:t>
      </w:r>
      <w:r w:rsidRPr="007435D4">
        <w:rPr>
          <w:rFonts w:ascii="Arial" w:eastAsia="Times New Roman" w:hAnsi="Arial" w:cs="Arial"/>
          <w:bCs/>
          <w:sz w:val="24"/>
          <w:szCs w:val="24"/>
          <w:lang w:eastAsia="es-ES"/>
        </w:rPr>
        <w:t xml:space="preserve">Se </w:t>
      </w:r>
      <w:r w:rsidRPr="007435D4">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6"/>
          <w:szCs w:val="24"/>
        </w:rPr>
      </w:pPr>
    </w:p>
    <w:p w:rsidR="009B3FC6" w:rsidRPr="007435D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7435D4">
        <w:rPr>
          <w:rFonts w:ascii="Arial" w:hAnsi="Arial" w:cs="Arial"/>
          <w:b/>
          <w:sz w:val="24"/>
          <w:szCs w:val="24"/>
        </w:rPr>
        <w:t>Cuarto.-</w:t>
      </w:r>
      <w:r w:rsidRPr="007435D4">
        <w:rPr>
          <w:rFonts w:ascii="Arial" w:hAnsi="Arial" w:cs="Arial"/>
          <w:sz w:val="24"/>
          <w:szCs w:val="24"/>
        </w:rPr>
        <w:t>Se instruye al Director de Catastro Municipal, a efecto de que realice la apertura de la cuenta catastral individual de cada uno de los lotes, de conformidad al plano de lotificación que deberá de remitir la Secretaria Técnica de la Comisión Municipal de Regularización.</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8"/>
          <w:szCs w:val="24"/>
        </w:rPr>
      </w:pPr>
    </w:p>
    <w:p w:rsidR="009B3FC6" w:rsidRPr="007435D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7435D4">
        <w:rPr>
          <w:rFonts w:ascii="Arial" w:hAnsi="Arial" w:cs="Arial"/>
          <w:b/>
          <w:sz w:val="24"/>
          <w:szCs w:val="24"/>
        </w:rPr>
        <w:t>Quinto.-</w:t>
      </w:r>
      <w:r w:rsidRPr="007435D4">
        <w:rPr>
          <w:rFonts w:ascii="Arial" w:hAnsi="Arial" w:cs="Arial"/>
          <w:bCs/>
          <w:sz w:val="24"/>
          <w:szCs w:val="24"/>
        </w:rPr>
        <w:t>Se notifique a la Coordinación General de Gestión Integral de la Ciudad, para su conocimiento y debida aplicación.</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2"/>
          <w:szCs w:val="24"/>
        </w:rPr>
      </w:pPr>
    </w:p>
    <w:p w:rsidR="009B3FC6" w:rsidRPr="007435D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7435D4">
        <w:rPr>
          <w:rFonts w:ascii="Arial" w:hAnsi="Arial" w:cs="Arial"/>
          <w:b/>
          <w:sz w:val="24"/>
          <w:szCs w:val="24"/>
        </w:rPr>
        <w:t>Sexto.-</w:t>
      </w:r>
      <w:r w:rsidRPr="007435D4">
        <w:rPr>
          <w:rFonts w:ascii="Arial" w:hAnsi="Arial" w:cs="Arial"/>
          <w:bCs/>
          <w:sz w:val="24"/>
          <w:szCs w:val="24"/>
        </w:rPr>
        <w:t>Se notifique a la Procuraduría de Desarrollo Urbano del Estado de Jalisco y a la Asociación vecinal el presente acuerdo.</w:t>
      </w:r>
    </w:p>
    <w:p w:rsidR="009B3FC6" w:rsidRPr="007435D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7435D4">
        <w:rPr>
          <w:rFonts w:ascii="Arial" w:hAnsi="Arial" w:cs="Arial"/>
          <w:b/>
          <w:sz w:val="24"/>
          <w:szCs w:val="24"/>
        </w:rPr>
        <w:t>Séptimo.-</w:t>
      </w:r>
      <w:r w:rsidRPr="007435D4">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Cs/>
          <w:sz w:val="2"/>
          <w:szCs w:val="24"/>
          <w:lang w:eastAsia="es-MX"/>
        </w:rPr>
      </w:pPr>
    </w:p>
    <w:p w:rsidR="009B3FC6" w:rsidRPr="007435D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7435D4">
        <w:rPr>
          <w:rFonts w:ascii="Arial" w:eastAsia="Calibri" w:hAnsi="Arial" w:cs="Arial"/>
          <w:b/>
          <w:sz w:val="24"/>
          <w:szCs w:val="24"/>
          <w:lang w:eastAsia="es-MX"/>
        </w:rPr>
        <w:t>Octavo.-</w:t>
      </w:r>
      <w:r w:rsidRPr="007435D4">
        <w:rPr>
          <w:rFonts w:ascii="Arial" w:hAnsi="Arial" w:cs="Arial"/>
          <w:bCs/>
          <w:sz w:val="24"/>
          <w:szCs w:val="24"/>
        </w:rPr>
        <w:t>Se instruye al Secretario del Ayuntamiento para que se publique en forma abreviada en la Gaceta Municipal</w:t>
      </w:r>
      <w:r w:rsidRPr="007435D4">
        <w:rPr>
          <w:rFonts w:ascii="Arial" w:hAnsi="Arial" w:cs="Arial"/>
          <w:sz w:val="24"/>
          <w:szCs w:val="24"/>
        </w:rPr>
        <w:t xml:space="preserve"> y en los Estrados de la Presidencia por un periodo de tres días naturales el presente acuerdo.</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6"/>
          <w:szCs w:val="24"/>
        </w:rPr>
      </w:pPr>
    </w:p>
    <w:p w:rsidR="009B3FC6" w:rsidRPr="007435D4"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7435D4">
        <w:rPr>
          <w:rFonts w:ascii="Arial" w:hAnsi="Arial" w:cs="Arial"/>
          <w:sz w:val="24"/>
          <w:szCs w:val="24"/>
        </w:rPr>
        <w:t>Notifíquese.- A la Presidente Municipal,  Secretario del Ayuntamiento; Síndico Municipal, Tesorero Municipal, Director de Catastro Municipal,</w:t>
      </w:r>
      <w:r w:rsidRPr="007435D4">
        <w:rPr>
          <w:rFonts w:ascii="Arial" w:hAnsi="Arial" w:cs="Arial"/>
          <w:bCs/>
          <w:sz w:val="24"/>
          <w:szCs w:val="24"/>
        </w:rPr>
        <w:t xml:space="preserve"> Coordinación General de Gestión Integral de la Ciudad,</w:t>
      </w:r>
      <w:r w:rsidRPr="007435D4">
        <w:rPr>
          <w:rFonts w:ascii="Arial" w:hAnsi="Arial" w:cs="Arial"/>
          <w:sz w:val="24"/>
          <w:szCs w:val="24"/>
        </w:rPr>
        <w:t xml:space="preserve"> Procuraduría  de Desarrollo Urbano del Estado de Jalisco, Registro Público de la Propiedad y Comercio, Jefatura de Regularización de Predios en su carácter de Secretario Técnico, Asociación vecinal y a cualquier otra dependencia que esté involucrada con el Acuerdo, para que surta sus efectos legales correspondientes.</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6"/>
          <w:szCs w:val="24"/>
        </w:rPr>
      </w:pPr>
    </w:p>
    <w:p w:rsidR="009B3FC6" w:rsidRPr="007435D4" w:rsidRDefault="009B3FC6" w:rsidP="009B3FC6">
      <w:pPr>
        <w:jc w:val="center"/>
        <w:rPr>
          <w:rFonts w:ascii="Arial" w:hAnsi="Arial" w:cs="Arial"/>
          <w:sz w:val="24"/>
          <w:szCs w:val="24"/>
        </w:rPr>
      </w:pPr>
      <w:r w:rsidRPr="007435D4">
        <w:rPr>
          <w:rFonts w:ascii="Arial" w:hAnsi="Arial" w:cs="Arial"/>
          <w:b/>
          <w:sz w:val="24"/>
          <w:szCs w:val="24"/>
        </w:rPr>
        <w:t>A T E N T A M E N T E</w:t>
      </w:r>
    </w:p>
    <w:p w:rsidR="009B3FC6" w:rsidRPr="007435D4" w:rsidRDefault="009B3FC6" w:rsidP="009B3FC6">
      <w:pPr>
        <w:spacing w:after="30"/>
        <w:jc w:val="center"/>
        <w:rPr>
          <w:rFonts w:ascii="Arial" w:hAnsi="Arial" w:cs="Arial"/>
          <w:b/>
          <w:sz w:val="24"/>
          <w:szCs w:val="24"/>
        </w:rPr>
      </w:pPr>
      <w:r w:rsidRPr="007435D4">
        <w:rPr>
          <w:rFonts w:ascii="Arial" w:hAnsi="Arial" w:cs="Arial"/>
          <w:b/>
          <w:sz w:val="24"/>
          <w:szCs w:val="24"/>
        </w:rPr>
        <w:t>“PRIMA OPERA FIGLINAE HOMO”</w:t>
      </w:r>
    </w:p>
    <w:p w:rsidR="009B3FC6" w:rsidRPr="007435D4" w:rsidRDefault="009B3FC6" w:rsidP="009B3FC6">
      <w:pPr>
        <w:spacing w:after="30"/>
        <w:jc w:val="center"/>
        <w:rPr>
          <w:rFonts w:ascii="Arial" w:hAnsi="Arial" w:cs="Arial"/>
          <w:b/>
          <w:sz w:val="24"/>
          <w:szCs w:val="24"/>
        </w:rPr>
      </w:pPr>
      <w:r w:rsidRPr="007435D4">
        <w:rPr>
          <w:rFonts w:ascii="Arial" w:hAnsi="Arial" w:cs="Arial"/>
          <w:b/>
          <w:sz w:val="24"/>
          <w:szCs w:val="24"/>
        </w:rPr>
        <w:t>SALON DE SESIONES DEL H. AYUNTAMIENTO</w:t>
      </w:r>
    </w:p>
    <w:p w:rsidR="009B3FC6" w:rsidRPr="007435D4" w:rsidRDefault="009B3FC6" w:rsidP="009B3FC6">
      <w:pPr>
        <w:spacing w:after="30"/>
        <w:jc w:val="center"/>
        <w:rPr>
          <w:rFonts w:ascii="Arial" w:hAnsi="Arial" w:cs="Arial"/>
          <w:b/>
          <w:sz w:val="24"/>
          <w:szCs w:val="24"/>
        </w:rPr>
      </w:pPr>
      <w:r w:rsidRPr="007435D4">
        <w:rPr>
          <w:rFonts w:ascii="Arial" w:hAnsi="Arial" w:cs="Arial"/>
          <w:b/>
          <w:sz w:val="24"/>
          <w:szCs w:val="24"/>
        </w:rPr>
        <w:t>2020 AÑO DE LA ACCIÓN POR EL CLIMA, DE LA ELIMINACIÓN DE LA VIOLENCIA CONTRA LAS MUJERES Y SU IGUALDAD SALARIAL.</w:t>
      </w:r>
    </w:p>
    <w:p w:rsidR="009B3FC6" w:rsidRPr="007435D4" w:rsidRDefault="009B3FC6" w:rsidP="009B3FC6">
      <w:pPr>
        <w:ind w:right="49"/>
        <w:jc w:val="center"/>
        <w:rPr>
          <w:rFonts w:ascii="Arial" w:hAnsi="Arial" w:cs="Arial"/>
          <w:b/>
          <w:sz w:val="24"/>
          <w:szCs w:val="24"/>
        </w:rPr>
      </w:pPr>
      <w:r w:rsidRPr="007435D4">
        <w:rPr>
          <w:rFonts w:ascii="Arial" w:hAnsi="Arial" w:cs="Arial"/>
          <w:b/>
          <w:sz w:val="24"/>
          <w:szCs w:val="24"/>
        </w:rPr>
        <w:t>SAN PEDRO TLAQUEPAQUE JALISCO AL DIA DE SU PRESENTACION.</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4"/>
          <w:szCs w:val="24"/>
        </w:rPr>
      </w:pPr>
    </w:p>
    <w:p w:rsidR="009B3FC6" w:rsidRPr="007435D4" w:rsidRDefault="009B3FC6" w:rsidP="009B3FC6">
      <w:pPr>
        <w:jc w:val="center"/>
        <w:rPr>
          <w:rFonts w:ascii="Arial" w:hAnsi="Arial" w:cs="Arial"/>
          <w:b/>
          <w:bCs/>
          <w:sz w:val="24"/>
          <w:szCs w:val="24"/>
        </w:rPr>
      </w:pPr>
      <w:r w:rsidRPr="007435D4">
        <w:rPr>
          <w:rFonts w:ascii="Arial" w:hAnsi="Arial" w:cs="Arial"/>
          <w:b/>
          <w:bCs/>
          <w:sz w:val="24"/>
          <w:szCs w:val="24"/>
        </w:rPr>
        <w:t>MTRO. JOSÉ LUIS SALAZAR MARTÍNEZ</w:t>
      </w:r>
    </w:p>
    <w:p w:rsidR="009B3FC6" w:rsidRPr="007435D4"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imes New Roman" w:hAnsi="Arial" w:cs="Arial"/>
          <w:b/>
          <w:color w:val="auto"/>
          <w:sz w:val="24"/>
          <w:szCs w:val="24"/>
          <w:lang w:val="es-MX"/>
        </w:rPr>
      </w:pPr>
      <w:r w:rsidRPr="007435D4">
        <w:rPr>
          <w:rFonts w:ascii="Arial" w:hAnsi="Arial" w:cs="Arial"/>
          <w:b/>
          <w:bCs/>
          <w:color w:val="auto"/>
          <w:sz w:val="24"/>
          <w:szCs w:val="24"/>
        </w:rPr>
        <w:t>SÍNDICO MUNICIPAL</w:t>
      </w:r>
    </w:p>
    <w:p w:rsidR="00A44019" w:rsidRPr="007F1741" w:rsidRDefault="000B3673" w:rsidP="000C5E80">
      <w:pPr>
        <w:pStyle w:val="Sinespaciado"/>
        <w:jc w:val="both"/>
        <w:rPr>
          <w:rFonts w:ascii="Arial" w:hAnsi="Arial" w:cs="Arial"/>
          <w:sz w:val="24"/>
          <w:szCs w:val="24"/>
        </w:rPr>
      </w:pPr>
      <w:r w:rsidRPr="000B3673">
        <w:rPr>
          <w:rFonts w:ascii="Arial" w:hAnsi="Arial" w:cs="Arial"/>
          <w:sz w:val="24"/>
          <w:szCs w:val="24"/>
        </w:rPr>
        <w:t>------------------------------------------------------------------------------------------------------------------------------------------------------------------------------------------------------</w:t>
      </w:r>
      <w:r w:rsidR="00C87FCF" w:rsidRPr="007D3F91">
        <w:rPr>
          <w:rFonts w:ascii="Arial" w:hAnsi="Arial" w:cs="Arial"/>
          <w:b/>
        </w:rPr>
        <w:t xml:space="preserve">                                                                                                                                                                                                                                                                                                                                                                                                                                                                                                                                                                                                                                                                                                                                                                                                                                                                                                                             </w:t>
      </w:r>
      <w:r w:rsidR="008F3556">
        <w:rPr>
          <w:rFonts w:ascii="Arial" w:hAnsi="Arial" w:cs="Arial"/>
          <w:b/>
        </w:rPr>
        <w:t xml:space="preserve">                           </w:t>
      </w:r>
      <w:r w:rsidR="00822EE6" w:rsidRPr="00733E72">
        <w:rPr>
          <w:rFonts w:ascii="Arial" w:hAnsi="Arial" w:cs="Arial"/>
          <w:sz w:val="24"/>
          <w:szCs w:val="24"/>
        </w:rPr>
        <w:t xml:space="preserve">Con la palabra la Presidente Municipal, C. María Elena Limón García: </w:t>
      </w:r>
      <w:r w:rsidR="00272A24">
        <w:rPr>
          <w:rFonts w:ascii="Arial" w:hAnsi="Arial" w:cs="Arial"/>
          <w:sz w:val="24"/>
          <w:szCs w:val="24"/>
        </w:rPr>
        <w:t>Gracias Secretario, s</w:t>
      </w:r>
      <w:r w:rsidR="009720E1">
        <w:rPr>
          <w:rFonts w:ascii="Arial" w:hAnsi="Arial" w:cs="Arial"/>
          <w:sz w:val="24"/>
          <w:szCs w:val="24"/>
        </w:rPr>
        <w:t>e abre el turno</w:t>
      </w:r>
      <w:r w:rsidR="00822EE6">
        <w:rPr>
          <w:rFonts w:ascii="Arial" w:hAnsi="Arial" w:cs="Arial"/>
          <w:sz w:val="24"/>
          <w:szCs w:val="24"/>
        </w:rPr>
        <w:t xml:space="preserve"> de oradores en este tema. </w:t>
      </w:r>
      <w:r w:rsidR="00F0460E">
        <w:rPr>
          <w:rFonts w:ascii="Arial" w:hAnsi="Arial" w:cs="Arial"/>
          <w:sz w:val="24"/>
          <w:szCs w:val="24"/>
        </w:rPr>
        <w:t xml:space="preserve">No habiendo </w:t>
      </w:r>
      <w:r w:rsidR="00F0460E" w:rsidRPr="00733E72">
        <w:rPr>
          <w:rFonts w:ascii="Arial" w:hAnsi="Arial" w:cs="Arial"/>
          <w:sz w:val="24"/>
          <w:szCs w:val="24"/>
        </w:rPr>
        <w:t>oradores registrados, en votación económica les pregunto, quienes estén por la afirmativa, favor de manifestarlo,</w:t>
      </w:r>
      <w:r w:rsidR="009720E1">
        <w:rPr>
          <w:rFonts w:ascii="Arial" w:hAnsi="Arial" w:cs="Arial"/>
          <w:sz w:val="24"/>
          <w:szCs w:val="24"/>
        </w:rPr>
        <w:t xml:space="preserve"> es aprobado por unanimidad, continúe señor Secretario.----------------------------------------------</w:t>
      </w:r>
      <w:r w:rsidR="000C5E80">
        <w:rPr>
          <w:rFonts w:ascii="Arial" w:hAnsi="Arial" w:cs="Arial"/>
          <w:sz w:val="24"/>
          <w:szCs w:val="24"/>
        </w:rPr>
        <w:t>-</w:t>
      </w:r>
      <w:r w:rsidR="009720E1">
        <w:rPr>
          <w:rFonts w:ascii="Arial" w:hAnsi="Arial" w:cs="Arial"/>
          <w:sz w:val="24"/>
          <w:szCs w:val="24"/>
        </w:rPr>
        <w:t>---------------------------------------------------------------------------------------------</w:t>
      </w:r>
      <w:r w:rsidR="007F1741">
        <w:rPr>
          <w:rFonts w:ascii="Arial" w:hAnsi="Arial" w:cs="Arial"/>
          <w:sz w:val="24"/>
          <w:szCs w:val="24"/>
        </w:rPr>
        <w:t>--------------------</w:t>
      </w:r>
      <w:r w:rsidR="009720E1">
        <w:rPr>
          <w:rFonts w:ascii="Arial" w:hAnsi="Arial" w:cs="Arial"/>
          <w:sz w:val="24"/>
          <w:szCs w:val="24"/>
        </w:rPr>
        <w:t>---</w:t>
      </w:r>
      <w:r w:rsidR="009720E1" w:rsidRPr="009720E1">
        <w:rPr>
          <w:rFonts w:ascii="Arial" w:hAnsi="Arial" w:cs="Arial"/>
          <w:sz w:val="24"/>
          <w:szCs w:val="24"/>
        </w:rPr>
        <w:t xml:space="preserve"> </w:t>
      </w:r>
      <w:r w:rsidR="009720E1" w:rsidRPr="00BF3FC4">
        <w:rPr>
          <w:rFonts w:ascii="Arial" w:hAnsi="Arial" w:cs="Arial"/>
          <w:sz w:val="24"/>
          <w:szCs w:val="24"/>
        </w:rPr>
        <w:t>En uso de</w:t>
      </w:r>
      <w:r w:rsidR="009720E1" w:rsidRPr="00B37997">
        <w:rPr>
          <w:rFonts w:ascii="Arial" w:hAnsi="Arial" w:cs="Arial"/>
          <w:sz w:val="24"/>
          <w:szCs w:val="24"/>
        </w:rPr>
        <w:t xml:space="preserve"> la voz el Secretario del Ayuntamiento, Lic. Salvador Ruíz Ayala:</w:t>
      </w:r>
      <w:r w:rsidR="009720E1">
        <w:rPr>
          <w:rFonts w:ascii="Arial" w:hAnsi="Arial" w:cs="Arial"/>
          <w:sz w:val="24"/>
          <w:szCs w:val="24"/>
        </w:rPr>
        <w:t xml:space="preserve"> VII.- H)… perdón el sentido</w:t>
      </w:r>
      <w:r w:rsidR="003C0A9A">
        <w:rPr>
          <w:rFonts w:ascii="Arial" w:hAnsi="Arial" w:cs="Arial"/>
          <w:sz w:val="24"/>
          <w:szCs w:val="24"/>
        </w:rPr>
        <w:t xml:space="preserve"> del voto del regidor Maldonado, no me… ¿fue a favor?</w:t>
      </w:r>
      <w:r w:rsidR="00EC169E">
        <w:rPr>
          <w:rFonts w:ascii="Arial" w:hAnsi="Arial" w:cs="Arial"/>
          <w:sz w:val="24"/>
          <w:szCs w:val="24"/>
        </w:rPr>
        <w:t>-------------------------------------------------------------------------------------------------------------------------------------------------------------------------------------------</w:t>
      </w:r>
      <w:r w:rsidR="00EC169E" w:rsidRPr="00EC169E">
        <w:rPr>
          <w:rFonts w:ascii="Arial" w:hAnsi="Arial" w:cs="Arial"/>
          <w:sz w:val="24"/>
          <w:szCs w:val="24"/>
        </w:rPr>
        <w:t xml:space="preserve"> </w:t>
      </w:r>
      <w:r w:rsidR="00EC169E" w:rsidRPr="00733E72">
        <w:rPr>
          <w:rFonts w:ascii="Arial" w:hAnsi="Arial" w:cs="Arial"/>
          <w:sz w:val="24"/>
          <w:szCs w:val="24"/>
        </w:rPr>
        <w:t>Con la palabra la Presidente Municipal, C. María Elena Limón García:</w:t>
      </w:r>
      <w:r w:rsidR="00EC169E">
        <w:rPr>
          <w:rFonts w:ascii="Arial" w:hAnsi="Arial" w:cs="Arial"/>
          <w:sz w:val="24"/>
          <w:szCs w:val="24"/>
        </w:rPr>
        <w:t xml:space="preserve"> Fue a favor ¿Verdad?-----------------------------------------------------------------------------</w:t>
      </w:r>
      <w:r w:rsidR="000C5E80">
        <w:rPr>
          <w:rFonts w:ascii="Arial" w:hAnsi="Arial" w:cs="Arial"/>
          <w:sz w:val="24"/>
          <w:szCs w:val="24"/>
        </w:rPr>
        <w:t>---</w:t>
      </w:r>
      <w:r w:rsidR="00EC169E">
        <w:rPr>
          <w:rFonts w:ascii="Arial" w:hAnsi="Arial" w:cs="Arial"/>
          <w:sz w:val="24"/>
          <w:szCs w:val="24"/>
        </w:rPr>
        <w:t>-----------------------------------------------------------------------------------------------</w:t>
      </w:r>
      <w:r w:rsidR="00EC169E" w:rsidRPr="00EC169E">
        <w:rPr>
          <w:rFonts w:ascii="Arial" w:hAnsi="Arial" w:cs="Arial"/>
          <w:sz w:val="24"/>
          <w:szCs w:val="24"/>
        </w:rPr>
        <w:t xml:space="preserve"> </w:t>
      </w:r>
      <w:r w:rsidR="00EC169E" w:rsidRPr="00BF3FC4">
        <w:rPr>
          <w:rFonts w:ascii="Arial" w:hAnsi="Arial" w:cs="Arial"/>
          <w:sz w:val="24"/>
          <w:szCs w:val="24"/>
        </w:rPr>
        <w:t>En uso de</w:t>
      </w:r>
      <w:r w:rsidR="00EC169E" w:rsidRPr="00B37997">
        <w:rPr>
          <w:rFonts w:ascii="Arial" w:hAnsi="Arial" w:cs="Arial"/>
          <w:sz w:val="24"/>
          <w:szCs w:val="24"/>
        </w:rPr>
        <w:t xml:space="preserve"> la voz el Secretario del Ayuntamiento, Lic. Salvador Ruíz Ayala:</w:t>
      </w:r>
      <w:r w:rsidR="00EC169E">
        <w:rPr>
          <w:rFonts w:ascii="Arial" w:hAnsi="Arial" w:cs="Arial"/>
          <w:sz w:val="24"/>
          <w:szCs w:val="24"/>
        </w:rPr>
        <w:t xml:space="preserve"> Es el VII.- G)…----------------------------------------------------------------------------------------------------------------------------------------------------------------------------------Habla el </w:t>
      </w:r>
      <w:r w:rsidR="00215812" w:rsidRPr="00733E72">
        <w:rPr>
          <w:rFonts w:ascii="Arial" w:eastAsia="Calibri" w:hAnsi="Arial" w:cs="Arial"/>
          <w:sz w:val="24"/>
          <w:szCs w:val="24"/>
        </w:rPr>
        <w:t>Regidor Albe</w:t>
      </w:r>
      <w:r w:rsidR="00215812">
        <w:rPr>
          <w:rFonts w:ascii="Arial" w:eastAsia="Calibri" w:hAnsi="Arial" w:cs="Arial"/>
          <w:sz w:val="24"/>
          <w:szCs w:val="24"/>
        </w:rPr>
        <w:t>rto Maldonado Chavarín: A favor, a favor.----------------------------------------------------------------------------------</w:t>
      </w:r>
      <w:r w:rsidR="007F1741">
        <w:rPr>
          <w:rFonts w:ascii="Arial" w:eastAsia="Calibri" w:hAnsi="Arial" w:cs="Arial"/>
          <w:sz w:val="24"/>
          <w:szCs w:val="24"/>
        </w:rPr>
        <w:t>-</w:t>
      </w:r>
      <w:r w:rsidR="00215812">
        <w:rPr>
          <w:rFonts w:ascii="Arial" w:eastAsia="Calibri" w:hAnsi="Arial" w:cs="Arial"/>
          <w:sz w:val="24"/>
          <w:szCs w:val="24"/>
        </w:rPr>
        <w:t>-------------------------------</w:t>
      </w:r>
      <w:r w:rsidR="00215812" w:rsidRPr="00215812">
        <w:rPr>
          <w:rFonts w:ascii="Arial" w:hAnsi="Arial" w:cs="Arial"/>
          <w:sz w:val="24"/>
          <w:szCs w:val="24"/>
        </w:rPr>
        <w:t xml:space="preserve"> </w:t>
      </w:r>
      <w:r w:rsidR="00215812" w:rsidRPr="00BF3FC4">
        <w:rPr>
          <w:rFonts w:ascii="Arial" w:hAnsi="Arial" w:cs="Arial"/>
          <w:sz w:val="24"/>
          <w:szCs w:val="24"/>
        </w:rPr>
        <w:t>En uso de</w:t>
      </w:r>
      <w:r w:rsidR="00215812" w:rsidRPr="00B37997">
        <w:rPr>
          <w:rFonts w:ascii="Arial" w:hAnsi="Arial" w:cs="Arial"/>
          <w:sz w:val="24"/>
          <w:szCs w:val="24"/>
        </w:rPr>
        <w:t xml:space="preserve"> la voz el Secretario del Ayuntamiento, Lic. Salvador Ruíz Ayala:</w:t>
      </w:r>
      <w:r w:rsidR="00215812">
        <w:rPr>
          <w:rFonts w:ascii="Arial" w:hAnsi="Arial" w:cs="Arial"/>
          <w:sz w:val="24"/>
          <w:szCs w:val="24"/>
        </w:rPr>
        <w:t xml:space="preserve"> Gracias regidor y una disculpa.-------------------------------------------------------------</w:t>
      </w:r>
      <w:r w:rsidR="000C5E80">
        <w:rPr>
          <w:rFonts w:ascii="Arial" w:hAnsi="Arial" w:cs="Arial"/>
          <w:sz w:val="24"/>
          <w:szCs w:val="24"/>
        </w:rPr>
        <w:t>--</w:t>
      </w:r>
      <w:r w:rsidR="00215812">
        <w:rPr>
          <w:rFonts w:ascii="Arial" w:hAnsi="Arial" w:cs="Arial"/>
          <w:sz w:val="24"/>
          <w:szCs w:val="24"/>
        </w:rPr>
        <w:t>--------------------------------------------------------------------------------------</w:t>
      </w:r>
      <w:r w:rsidR="007F1741">
        <w:rPr>
          <w:rFonts w:ascii="Arial" w:hAnsi="Arial" w:cs="Arial"/>
          <w:sz w:val="24"/>
          <w:szCs w:val="24"/>
        </w:rPr>
        <w:t>-</w:t>
      </w:r>
      <w:r w:rsidR="00215812">
        <w:rPr>
          <w:rFonts w:ascii="Arial" w:hAnsi="Arial" w:cs="Arial"/>
          <w:sz w:val="24"/>
          <w:szCs w:val="24"/>
        </w:rPr>
        <w:t>-------</w:t>
      </w:r>
      <w:r w:rsidR="00215812" w:rsidRPr="00215812">
        <w:rPr>
          <w:rFonts w:ascii="Arial" w:hAnsi="Arial" w:cs="Arial"/>
          <w:sz w:val="24"/>
          <w:szCs w:val="24"/>
        </w:rPr>
        <w:t xml:space="preserve"> </w:t>
      </w:r>
      <w:r w:rsidR="00215812" w:rsidRPr="00733E72">
        <w:rPr>
          <w:rFonts w:ascii="Arial" w:hAnsi="Arial" w:cs="Arial"/>
          <w:sz w:val="24"/>
          <w:szCs w:val="24"/>
        </w:rPr>
        <w:t>Con la palabra la Presidente Municipal, C. María Elena Limón García:</w:t>
      </w:r>
      <w:r w:rsidR="00215812">
        <w:rPr>
          <w:rFonts w:ascii="Arial" w:hAnsi="Arial" w:cs="Arial"/>
          <w:sz w:val="24"/>
          <w:szCs w:val="24"/>
        </w:rPr>
        <w:t xml:space="preserve"> Si fue a favor, gracias, </w:t>
      </w:r>
      <w:r w:rsidR="00A44019" w:rsidRPr="00E24A80">
        <w:rPr>
          <w:rFonts w:ascii="Arial" w:hAnsi="Arial" w:cs="Arial"/>
          <w:b/>
          <w:color w:val="000000" w:themeColor="text1"/>
          <w:sz w:val="24"/>
          <w:szCs w:val="24"/>
        </w:rPr>
        <w:t>estando presentes 17 (diecisiete) integrantes de</w:t>
      </w:r>
      <w:r w:rsidR="009720E1">
        <w:rPr>
          <w:rFonts w:ascii="Arial" w:hAnsi="Arial" w:cs="Arial"/>
          <w:b/>
          <w:color w:val="000000" w:themeColor="text1"/>
          <w:sz w:val="24"/>
          <w:szCs w:val="24"/>
        </w:rPr>
        <w:t>l pleno, en forma económica s</w:t>
      </w:r>
      <w:r w:rsidR="00A44019" w:rsidRPr="00E24A80">
        <w:rPr>
          <w:rFonts w:ascii="Arial" w:hAnsi="Arial" w:cs="Arial"/>
          <w:b/>
          <w:color w:val="000000" w:themeColor="text1"/>
          <w:sz w:val="24"/>
          <w:szCs w:val="24"/>
        </w:rPr>
        <w:t xml:space="preserve">on emitidos </w:t>
      </w:r>
      <w:r w:rsidR="00E174FF" w:rsidRPr="00E174FF">
        <w:rPr>
          <w:rFonts w:ascii="Arial" w:hAnsi="Arial" w:cs="Arial"/>
          <w:b/>
          <w:sz w:val="24"/>
          <w:szCs w:val="24"/>
        </w:rPr>
        <w:t>17 (diecisiete</w:t>
      </w:r>
      <w:r w:rsidR="00A44019" w:rsidRPr="00E174FF">
        <w:rPr>
          <w:rFonts w:ascii="Arial" w:hAnsi="Arial" w:cs="Arial"/>
          <w:b/>
          <w:sz w:val="24"/>
          <w:szCs w:val="24"/>
        </w:rPr>
        <w:t>)</w:t>
      </w:r>
      <w:r w:rsidR="009720E1">
        <w:rPr>
          <w:rFonts w:ascii="Arial" w:hAnsi="Arial" w:cs="Arial"/>
          <w:b/>
          <w:color w:val="000000" w:themeColor="text1"/>
          <w:sz w:val="24"/>
          <w:szCs w:val="24"/>
        </w:rPr>
        <w:t xml:space="preserve"> votos a favor, en unanimidad </w:t>
      </w:r>
      <w:r w:rsidR="00A44019" w:rsidRPr="009720E1">
        <w:rPr>
          <w:rFonts w:ascii="Arial" w:hAnsi="Arial" w:cs="Arial"/>
          <w:b/>
          <w:color w:val="000000" w:themeColor="text1"/>
          <w:sz w:val="24"/>
          <w:szCs w:val="24"/>
        </w:rPr>
        <w:t>e</w:t>
      </w:r>
      <w:r w:rsidR="009720E1" w:rsidRPr="009720E1">
        <w:rPr>
          <w:rFonts w:ascii="Arial" w:hAnsi="Arial" w:cs="Arial"/>
          <w:b/>
          <w:color w:val="000000" w:themeColor="text1"/>
          <w:sz w:val="24"/>
          <w:szCs w:val="24"/>
        </w:rPr>
        <w:t>s</w:t>
      </w:r>
      <w:r w:rsidR="00A44019" w:rsidRPr="009720E1">
        <w:rPr>
          <w:rFonts w:ascii="Arial" w:hAnsi="Arial" w:cs="Arial"/>
          <w:b/>
          <w:color w:val="000000" w:themeColor="text1"/>
          <w:sz w:val="24"/>
          <w:szCs w:val="24"/>
        </w:rPr>
        <w:t xml:space="preserve"> </w:t>
      </w:r>
      <w:r w:rsidR="009720E1" w:rsidRPr="009720E1">
        <w:rPr>
          <w:rFonts w:ascii="Arial" w:hAnsi="Arial" w:cs="Arial"/>
          <w:b/>
          <w:color w:val="000000" w:themeColor="text1"/>
          <w:sz w:val="24"/>
          <w:szCs w:val="24"/>
        </w:rPr>
        <w:t>aprobada</w:t>
      </w:r>
      <w:r w:rsidR="00A44019" w:rsidRPr="009720E1">
        <w:rPr>
          <w:rFonts w:ascii="Arial" w:hAnsi="Arial" w:cs="Arial"/>
          <w:b/>
          <w:color w:val="000000" w:themeColor="text1"/>
          <w:sz w:val="24"/>
          <w:szCs w:val="24"/>
        </w:rPr>
        <w:t xml:space="preserve"> por mayoría simple la iniciativa de aprobación directa presentada por el Mtro. José Luis Salazar Martínez, Síndico Muni</w:t>
      </w:r>
      <w:r w:rsidR="00A44019" w:rsidRPr="00E24A80">
        <w:rPr>
          <w:rFonts w:ascii="Arial" w:hAnsi="Arial" w:cs="Arial"/>
          <w:b/>
          <w:color w:val="000000" w:themeColor="text1"/>
          <w:sz w:val="24"/>
          <w:szCs w:val="24"/>
        </w:rPr>
        <w:t>cipal, bajo el siguiente:</w:t>
      </w:r>
      <w:r w:rsidR="00A44019" w:rsidRPr="00E24A80">
        <w:rPr>
          <w:rFonts w:ascii="Arial" w:hAnsi="Arial" w:cs="Arial"/>
          <w:color w:val="000000" w:themeColor="text1"/>
          <w:sz w:val="24"/>
          <w:szCs w:val="24"/>
        </w:rPr>
        <w:t>---------------------------------------------------------------------------------------------------</w:t>
      </w:r>
      <w:r w:rsidR="009720E1">
        <w:rPr>
          <w:rFonts w:ascii="Arial" w:hAnsi="Arial" w:cs="Arial"/>
          <w:color w:val="000000" w:themeColor="text1"/>
          <w:sz w:val="24"/>
          <w:szCs w:val="24"/>
        </w:rPr>
        <w:t>----------</w:t>
      </w:r>
      <w:r w:rsidR="00A44019" w:rsidRPr="00E24A80">
        <w:rPr>
          <w:rFonts w:ascii="Arial" w:hAnsi="Arial" w:cs="Arial"/>
          <w:color w:val="000000" w:themeColor="text1"/>
          <w:sz w:val="24"/>
          <w:szCs w:val="24"/>
        </w:rPr>
        <w:t>----------------------------------------------</w:t>
      </w:r>
      <w:r w:rsidR="007F1741">
        <w:rPr>
          <w:rFonts w:ascii="Arial" w:hAnsi="Arial" w:cs="Arial"/>
          <w:color w:val="000000" w:themeColor="text1"/>
          <w:sz w:val="24"/>
          <w:szCs w:val="24"/>
        </w:rPr>
        <w:t>--------------</w:t>
      </w:r>
      <w:r w:rsidR="00A44019" w:rsidRPr="00E24A80">
        <w:rPr>
          <w:rFonts w:ascii="Arial" w:hAnsi="Arial" w:cs="Arial"/>
          <w:color w:val="000000" w:themeColor="text1"/>
          <w:sz w:val="24"/>
          <w:szCs w:val="24"/>
        </w:rPr>
        <w:t>----</w:t>
      </w:r>
      <w:r w:rsidR="00A44019" w:rsidRPr="00E24A80">
        <w:rPr>
          <w:rFonts w:ascii="Arial" w:hAnsi="Arial" w:cs="Arial"/>
          <w:b/>
          <w:color w:val="000000" w:themeColor="text1"/>
          <w:sz w:val="24"/>
          <w:szCs w:val="24"/>
        </w:rPr>
        <w:t>ACUERDO NÚMERO 1549/2020</w:t>
      </w:r>
      <w:r w:rsidR="00A44019" w:rsidRPr="00E24A80">
        <w:rPr>
          <w:rFonts w:ascii="Arial" w:hAnsi="Arial" w:cs="Arial"/>
          <w:color w:val="000000" w:themeColor="text1"/>
          <w:sz w:val="24"/>
          <w:szCs w:val="24"/>
        </w:rPr>
        <w:t>-----------------------------------------------------</w:t>
      </w:r>
      <w:r w:rsidR="007F1741">
        <w:rPr>
          <w:rFonts w:ascii="Arial" w:hAnsi="Arial" w:cs="Arial"/>
          <w:color w:val="000000" w:themeColor="text1"/>
          <w:sz w:val="24"/>
          <w:szCs w:val="24"/>
        </w:rPr>
        <w:t>-</w:t>
      </w:r>
      <w:r w:rsidR="00A44019" w:rsidRPr="00E24A80">
        <w:rPr>
          <w:rFonts w:ascii="Arial" w:hAnsi="Arial" w:cs="Arial"/>
          <w:color w:val="000000" w:themeColor="text1"/>
          <w:sz w:val="24"/>
          <w:szCs w:val="24"/>
        </w:rPr>
        <w:t>------------------</w:t>
      </w:r>
      <w:r w:rsidR="00215812">
        <w:rPr>
          <w:rFonts w:ascii="Arial" w:hAnsi="Arial" w:cs="Arial"/>
          <w:color w:val="000000" w:themeColor="text1"/>
          <w:sz w:val="24"/>
          <w:szCs w:val="24"/>
        </w:rPr>
        <w:t>------------------------------</w:t>
      </w:r>
      <w:r w:rsidR="00A44019" w:rsidRPr="00E24A80">
        <w:rPr>
          <w:rFonts w:ascii="Arial" w:hAnsi="Arial" w:cs="Arial"/>
          <w:color w:val="000000" w:themeColor="text1"/>
          <w:sz w:val="24"/>
          <w:szCs w:val="24"/>
        </w:rPr>
        <w:t>-------------------------</w:t>
      </w:r>
      <w:r w:rsidR="00A44019" w:rsidRPr="00E24A80">
        <w:rPr>
          <w:rFonts w:ascii="Arial" w:eastAsia="Times New Roman" w:hAnsi="Arial" w:cs="Arial"/>
          <w:b/>
          <w:sz w:val="24"/>
          <w:szCs w:val="24"/>
          <w:lang w:eastAsia="es-ES"/>
        </w:rPr>
        <w:t xml:space="preserve">PRIMERO.- </w:t>
      </w:r>
      <w:r w:rsidR="00A44019" w:rsidRPr="00E24A80">
        <w:rPr>
          <w:rFonts w:ascii="Arial" w:eastAsia="Times New Roman" w:hAnsi="Arial" w:cs="Arial"/>
          <w:sz w:val="24"/>
          <w:szCs w:val="24"/>
          <w:lang w:eastAsia="es-ES"/>
        </w:rPr>
        <w:t>E</w:t>
      </w:r>
      <w:r w:rsidR="00A44019" w:rsidRPr="00E24A80">
        <w:rPr>
          <w:rFonts w:ascii="Arial" w:hAnsi="Arial" w:cs="Arial"/>
          <w:sz w:val="24"/>
          <w:szCs w:val="24"/>
        </w:rPr>
        <w:t>l Pleno del Ayuntamiento Constitucional del Municipio de San Pedro Tlaquepaque, Jalisco, aprueba y autoriza declarar formalmente regularizado el siguiente predio</w:t>
      </w:r>
      <w:r w:rsidR="00A44019" w:rsidRPr="00E24A80">
        <w:rPr>
          <w:rFonts w:ascii="Arial" w:hAnsi="Arial" w:cs="Arial"/>
          <w:b/>
          <w:bCs/>
          <w:sz w:val="24"/>
          <w:szCs w:val="24"/>
        </w:rPr>
        <w:t xml:space="preserve"> </w:t>
      </w:r>
      <w:r w:rsidR="00A44019" w:rsidRPr="00E24A80">
        <w:rPr>
          <w:rFonts w:ascii="Arial" w:hAnsi="Arial" w:cs="Arial"/>
          <w:bCs/>
          <w:sz w:val="24"/>
          <w:szCs w:val="24"/>
        </w:rPr>
        <w:t>identificado</w:t>
      </w:r>
      <w:r w:rsidR="00A44019" w:rsidRPr="00E24A80">
        <w:rPr>
          <w:rFonts w:ascii="Arial" w:hAnsi="Arial" w:cs="Arial"/>
          <w:b/>
          <w:bCs/>
          <w:sz w:val="24"/>
          <w:szCs w:val="24"/>
        </w:rPr>
        <w:t xml:space="preserve"> </w:t>
      </w:r>
      <w:r w:rsidR="00A44019" w:rsidRPr="00E24A80">
        <w:rPr>
          <w:rFonts w:ascii="Arial" w:hAnsi="Arial" w:cs="Arial"/>
          <w:sz w:val="24"/>
          <w:szCs w:val="24"/>
        </w:rPr>
        <w:t>como</w:t>
      </w:r>
      <w:r w:rsidR="00A44019" w:rsidRPr="00E24A80">
        <w:rPr>
          <w:rFonts w:ascii="Arial" w:hAnsi="Arial" w:cs="Arial"/>
          <w:b/>
          <w:bCs/>
          <w:sz w:val="24"/>
          <w:szCs w:val="24"/>
        </w:rPr>
        <w:t xml:space="preserve"> BELLAVISTA,</w:t>
      </w:r>
      <w:r w:rsidR="00A44019" w:rsidRPr="00E24A80">
        <w:rPr>
          <w:rFonts w:ascii="Arial" w:hAnsi="Arial" w:cs="Arial"/>
          <w:iCs/>
          <w:sz w:val="24"/>
          <w:szCs w:val="24"/>
        </w:rPr>
        <w:t xml:space="preserve"> bajo expediente de la PRODEUR</w:t>
      </w:r>
      <w:r w:rsidR="00A44019" w:rsidRPr="00E24A80">
        <w:rPr>
          <w:rFonts w:ascii="Arial" w:hAnsi="Arial" w:cs="Arial"/>
          <w:sz w:val="24"/>
          <w:szCs w:val="24"/>
        </w:rPr>
        <w:t xml:space="preserve"> TLQ-03/2020 y </w:t>
      </w:r>
      <w:r w:rsidR="00A44019" w:rsidRPr="00E24A80">
        <w:rPr>
          <w:rFonts w:ascii="Arial" w:eastAsia="Calibri" w:hAnsi="Arial" w:cs="Arial"/>
          <w:sz w:val="24"/>
          <w:szCs w:val="24"/>
          <w:lang w:eastAsia="es-MX"/>
        </w:rPr>
        <w:t>expediente</w:t>
      </w:r>
      <w:r w:rsidR="00A44019" w:rsidRPr="00E24A80">
        <w:rPr>
          <w:rFonts w:ascii="Arial" w:hAnsi="Arial" w:cs="Arial"/>
          <w:bCs/>
          <w:sz w:val="24"/>
          <w:szCs w:val="24"/>
        </w:rPr>
        <w:t xml:space="preserve"> COMUR TLQ-B005-2019,</w:t>
      </w:r>
      <w:r w:rsidR="00A44019" w:rsidRPr="00E24A80">
        <w:rPr>
          <w:rFonts w:ascii="Arial" w:hAnsi="Arial" w:cs="Arial"/>
          <w:b/>
          <w:sz w:val="24"/>
          <w:szCs w:val="24"/>
        </w:rPr>
        <w:t xml:space="preserve"> </w:t>
      </w:r>
      <w:r w:rsidR="00A44019" w:rsidRPr="00E24A80">
        <w:rPr>
          <w:rFonts w:ascii="Arial" w:hAnsi="Arial" w:cs="Arial"/>
          <w:b/>
          <w:bCs/>
          <w:sz w:val="24"/>
          <w:szCs w:val="24"/>
        </w:rPr>
        <w:t xml:space="preserve"> </w:t>
      </w:r>
      <w:r w:rsidR="00A44019" w:rsidRPr="00E24A80">
        <w:rPr>
          <w:rFonts w:ascii="Arial" w:hAnsi="Arial" w:cs="Arial"/>
          <w:sz w:val="24"/>
          <w:szCs w:val="24"/>
        </w:rPr>
        <w:t>ubicado en la colonia El Cerrito, en la Delegación de San Pedrito Municipio de San Pedro Tlaquepaque</w:t>
      </w:r>
      <w:r w:rsidR="00A44019" w:rsidRPr="00E24A80">
        <w:rPr>
          <w:rFonts w:ascii="Arial" w:eastAsia="Calibri" w:hAnsi="Arial" w:cs="Arial"/>
          <w:sz w:val="24"/>
          <w:szCs w:val="24"/>
          <w:lang w:eastAsia="es-MX"/>
        </w:rPr>
        <w:t xml:space="preserve">, </w:t>
      </w:r>
      <w:r w:rsidR="00A44019" w:rsidRPr="00E24A80">
        <w:rPr>
          <w:rFonts w:ascii="Arial" w:eastAsia="Times New Roman" w:hAnsi="Arial" w:cs="Arial"/>
          <w:sz w:val="24"/>
          <w:szCs w:val="24"/>
          <w:lang w:eastAsia="es-ES"/>
        </w:rPr>
        <w:t xml:space="preserve">con una superficie de </w:t>
      </w:r>
      <w:r w:rsidR="00A44019" w:rsidRPr="00E24A80">
        <w:rPr>
          <w:rFonts w:ascii="Arial" w:eastAsia="Calibri" w:hAnsi="Arial" w:cs="Arial"/>
          <w:b/>
          <w:bCs/>
          <w:sz w:val="24"/>
          <w:szCs w:val="24"/>
        </w:rPr>
        <w:t xml:space="preserve">15,944.00 M2 </w:t>
      </w:r>
      <w:r w:rsidR="00A44019" w:rsidRPr="00E24A80">
        <w:rPr>
          <w:rFonts w:ascii="Arial" w:eastAsia="Calibri" w:hAnsi="Arial" w:cs="Arial"/>
          <w:sz w:val="24"/>
          <w:szCs w:val="24"/>
        </w:rPr>
        <w:t xml:space="preserve">(quince mil novecientos cuarenta y cuatro metros cuadrados), </w:t>
      </w:r>
      <w:r w:rsidR="00A44019" w:rsidRPr="00E24A80">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r w:rsidR="000C5E80">
        <w:rPr>
          <w:rFonts w:ascii="Arial" w:eastAsia="Times New Roman" w:hAnsi="Arial" w:cs="Arial"/>
          <w:sz w:val="24"/>
          <w:szCs w:val="24"/>
          <w:lang w:eastAsia="es-ES"/>
        </w:rPr>
        <w:t>-</w:t>
      </w:r>
      <w:r w:rsidR="00A44019" w:rsidRPr="00E24A80">
        <w:rPr>
          <w:rFonts w:ascii="Arial" w:eastAsia="Times New Roman" w:hAnsi="Arial" w:cs="Arial"/>
          <w:sz w:val="24"/>
          <w:szCs w:val="24"/>
          <w:lang w:eastAsia="es-ES"/>
        </w:rPr>
        <w:t>--------------------------------------------------------------------------------------------------</w:t>
      </w:r>
      <w:r w:rsidR="00A44019" w:rsidRPr="00E24A80">
        <w:rPr>
          <w:rFonts w:ascii="Arial" w:eastAsia="Times New Roman" w:hAnsi="Arial" w:cs="Arial"/>
          <w:b/>
          <w:sz w:val="24"/>
          <w:szCs w:val="24"/>
          <w:lang w:eastAsia="es-ES"/>
        </w:rPr>
        <w:t>SEGUNDO.-</w:t>
      </w:r>
      <w:r w:rsidR="00A44019" w:rsidRPr="00E24A80">
        <w:rPr>
          <w:rFonts w:ascii="Arial" w:eastAsia="Malgun Gothic" w:hAnsi="Arial" w:cs="Arial"/>
          <w:bCs/>
          <w:sz w:val="24"/>
          <w:szCs w:val="24"/>
        </w:rPr>
        <w:t xml:space="preserve"> El Pleno del Ayuntamiento de San Pedro Tlaquepaque aprueba</w:t>
      </w:r>
      <w:r w:rsidR="00A44019" w:rsidRPr="00E24A80">
        <w:rPr>
          <w:rFonts w:ascii="Arial" w:eastAsia="Malgun Gothic" w:hAnsi="Arial" w:cs="Arial"/>
          <w:sz w:val="24"/>
          <w:szCs w:val="24"/>
        </w:rPr>
        <w:t xml:space="preserve"> y</w:t>
      </w:r>
      <w:r w:rsidR="00A44019" w:rsidRPr="00E24A80">
        <w:rPr>
          <w:rFonts w:ascii="Arial" w:eastAsia="Times New Roman" w:hAnsi="Arial" w:cs="Arial"/>
          <w:sz w:val="24"/>
          <w:szCs w:val="24"/>
          <w:lang w:eastAsia="es-ES"/>
        </w:rPr>
        <w:t xml:space="preserve"> autoriza el Convenio de Regularización, de conformidad con las normas reglamentarias para el pago de los créditos fiscales.-------------------</w:t>
      </w:r>
      <w:r w:rsidR="000C5E80">
        <w:rPr>
          <w:rFonts w:ascii="Arial" w:eastAsia="Times New Roman" w:hAnsi="Arial" w:cs="Arial"/>
          <w:sz w:val="24"/>
          <w:szCs w:val="24"/>
          <w:lang w:eastAsia="es-ES"/>
        </w:rPr>
        <w:t>-</w:t>
      </w:r>
      <w:r w:rsidR="00A44019" w:rsidRPr="00E24A80">
        <w:rPr>
          <w:rFonts w:ascii="Arial" w:eastAsia="Times New Roman" w:hAnsi="Arial" w:cs="Arial"/>
          <w:sz w:val="24"/>
          <w:szCs w:val="24"/>
          <w:lang w:eastAsia="es-ES"/>
        </w:rPr>
        <w:t>--------------------------------------------------------------------------------------------------</w:t>
      </w:r>
      <w:r w:rsidR="00A44019" w:rsidRPr="00E24A80">
        <w:rPr>
          <w:rFonts w:ascii="Arial" w:eastAsia="Times New Roman" w:hAnsi="Arial" w:cs="Arial"/>
          <w:b/>
          <w:sz w:val="24"/>
          <w:szCs w:val="24"/>
          <w:lang w:eastAsia="es-ES"/>
        </w:rPr>
        <w:t xml:space="preserve">TERCERO.- </w:t>
      </w:r>
      <w:r w:rsidR="00A44019" w:rsidRPr="00E24A80">
        <w:rPr>
          <w:rFonts w:ascii="Arial" w:eastAsia="Times New Roman" w:hAnsi="Arial" w:cs="Arial"/>
          <w:bCs/>
          <w:sz w:val="24"/>
          <w:szCs w:val="24"/>
          <w:lang w:eastAsia="es-ES"/>
        </w:rPr>
        <w:t xml:space="preserve">Se </w:t>
      </w:r>
      <w:r w:rsidR="00A44019" w:rsidRPr="00E24A80">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r w:rsidR="007F1741">
        <w:rPr>
          <w:rFonts w:ascii="Arial" w:eastAsia="Times New Roman" w:hAnsi="Arial" w:cs="Arial"/>
          <w:sz w:val="24"/>
          <w:szCs w:val="24"/>
          <w:lang w:eastAsia="es-ES"/>
        </w:rPr>
        <w:t>------------------------</w:t>
      </w:r>
      <w:r w:rsidR="00A44019" w:rsidRPr="00E24A80">
        <w:rPr>
          <w:rFonts w:ascii="Arial" w:eastAsia="Times New Roman" w:hAnsi="Arial" w:cs="Arial"/>
          <w:sz w:val="24"/>
          <w:szCs w:val="24"/>
          <w:lang w:eastAsia="es-ES"/>
        </w:rPr>
        <w:t>----------------------</w:t>
      </w:r>
      <w:r w:rsidR="00A44019" w:rsidRPr="00E24A80">
        <w:rPr>
          <w:rFonts w:ascii="Arial" w:hAnsi="Arial" w:cs="Arial"/>
          <w:b/>
          <w:sz w:val="24"/>
          <w:szCs w:val="24"/>
        </w:rPr>
        <w:t>CUARTO.-</w:t>
      </w:r>
      <w:r w:rsidR="00A44019" w:rsidRPr="00E24A80">
        <w:rPr>
          <w:rFonts w:ascii="Arial" w:hAnsi="Arial" w:cs="Arial"/>
          <w:sz w:val="24"/>
          <w:szCs w:val="24"/>
        </w:rPr>
        <w:t xml:space="preserve"> Se instruye al Director de Catastro Municipal, a efecto de que realice la apertura de la cuenta catastral individual de cada uno de los lotes, de conformidad al plano de lotificación que deberá de remitir la Secretaria Técnica de la Comisión Municipal de Regularización.----------------------------------------------------------------------------------</w:t>
      </w:r>
      <w:r w:rsidR="007F1741">
        <w:rPr>
          <w:rFonts w:ascii="Arial" w:hAnsi="Arial" w:cs="Arial"/>
          <w:sz w:val="24"/>
          <w:szCs w:val="24"/>
        </w:rPr>
        <w:t>---------------</w:t>
      </w:r>
      <w:r w:rsidR="00A44019" w:rsidRPr="00E24A80">
        <w:rPr>
          <w:rFonts w:ascii="Arial" w:hAnsi="Arial" w:cs="Arial"/>
          <w:sz w:val="24"/>
          <w:szCs w:val="24"/>
        </w:rPr>
        <w:t>-------------------------------</w:t>
      </w:r>
      <w:r w:rsidR="00A44019" w:rsidRPr="00E24A80">
        <w:rPr>
          <w:rFonts w:ascii="Arial" w:hAnsi="Arial" w:cs="Arial"/>
          <w:b/>
          <w:sz w:val="24"/>
          <w:szCs w:val="24"/>
        </w:rPr>
        <w:t xml:space="preserve">QUINTO.- </w:t>
      </w:r>
      <w:r w:rsidR="00A44019" w:rsidRPr="00E24A80">
        <w:rPr>
          <w:rFonts w:ascii="Arial" w:hAnsi="Arial" w:cs="Arial"/>
          <w:bCs/>
          <w:sz w:val="24"/>
          <w:szCs w:val="24"/>
        </w:rPr>
        <w:t>Se notifique a la Coordinación General de Gestión Integral de la Ciudad, para su conocimiento y debida aplicación.----------------------------------------------------------------------------------------------------------</w:t>
      </w:r>
      <w:r w:rsidR="007F1741">
        <w:rPr>
          <w:rFonts w:ascii="Arial" w:hAnsi="Arial" w:cs="Arial"/>
          <w:bCs/>
          <w:sz w:val="24"/>
          <w:szCs w:val="24"/>
        </w:rPr>
        <w:t>---</w:t>
      </w:r>
      <w:r w:rsidR="00A44019" w:rsidRPr="00E24A80">
        <w:rPr>
          <w:rFonts w:ascii="Arial" w:hAnsi="Arial" w:cs="Arial"/>
          <w:bCs/>
          <w:sz w:val="24"/>
          <w:szCs w:val="24"/>
        </w:rPr>
        <w:t>----------------------</w:t>
      </w:r>
      <w:r w:rsidR="00A44019" w:rsidRPr="00E24A80">
        <w:rPr>
          <w:rFonts w:ascii="Arial" w:hAnsi="Arial" w:cs="Arial"/>
          <w:b/>
          <w:sz w:val="24"/>
          <w:szCs w:val="24"/>
        </w:rPr>
        <w:t>SEXTO.</w:t>
      </w:r>
      <w:r w:rsidR="00A44019" w:rsidRPr="00E24A80">
        <w:rPr>
          <w:rFonts w:ascii="Arial" w:hAnsi="Arial" w:cs="Arial"/>
          <w:bCs/>
          <w:sz w:val="24"/>
          <w:szCs w:val="24"/>
        </w:rPr>
        <w:t>- Se notifique a la Procuraduría de Desarrollo Urbano del Estado de Jalisco y a la Asociación vecinal el presente acuerdo.----------------------------------------------------------------------------------------------------------</w:t>
      </w:r>
      <w:r w:rsidR="007F1741">
        <w:rPr>
          <w:rFonts w:ascii="Arial" w:hAnsi="Arial" w:cs="Arial"/>
          <w:bCs/>
          <w:sz w:val="24"/>
          <w:szCs w:val="24"/>
        </w:rPr>
        <w:t>-</w:t>
      </w:r>
      <w:r w:rsidR="00A44019" w:rsidRPr="00E24A80">
        <w:rPr>
          <w:rFonts w:ascii="Arial" w:hAnsi="Arial" w:cs="Arial"/>
          <w:bCs/>
          <w:sz w:val="24"/>
          <w:szCs w:val="24"/>
        </w:rPr>
        <w:t>----------------</w:t>
      </w:r>
      <w:r w:rsidR="00A44019" w:rsidRPr="00E24A80">
        <w:rPr>
          <w:rFonts w:ascii="Arial" w:hAnsi="Arial" w:cs="Arial"/>
          <w:b/>
          <w:sz w:val="24"/>
          <w:szCs w:val="24"/>
        </w:rPr>
        <w:t xml:space="preserve">SÉPTIMO.- </w:t>
      </w:r>
      <w:r w:rsidR="00A44019" w:rsidRPr="00E24A80">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r w:rsidR="000C5E80">
        <w:rPr>
          <w:rFonts w:ascii="Arial" w:hAnsi="Arial" w:cs="Arial"/>
          <w:bCs/>
          <w:sz w:val="24"/>
          <w:szCs w:val="24"/>
        </w:rPr>
        <w:t>----------------------------------------------------</w:t>
      </w:r>
      <w:r w:rsidR="00A44019" w:rsidRPr="00E24A80">
        <w:rPr>
          <w:rFonts w:ascii="Arial" w:hAnsi="Arial" w:cs="Arial"/>
          <w:bCs/>
          <w:sz w:val="24"/>
          <w:szCs w:val="24"/>
        </w:rPr>
        <w:t>---------------------------------------------</w:t>
      </w:r>
      <w:r w:rsidR="007F1741">
        <w:rPr>
          <w:rFonts w:ascii="Arial" w:hAnsi="Arial" w:cs="Arial"/>
          <w:bCs/>
          <w:sz w:val="24"/>
          <w:szCs w:val="24"/>
        </w:rPr>
        <w:t>--------------</w:t>
      </w:r>
      <w:r w:rsidR="00A44019" w:rsidRPr="00E24A80">
        <w:rPr>
          <w:rFonts w:ascii="Arial" w:hAnsi="Arial" w:cs="Arial"/>
          <w:bCs/>
          <w:sz w:val="24"/>
          <w:szCs w:val="24"/>
        </w:rPr>
        <w:t>--</w:t>
      </w:r>
    </w:p>
    <w:p w:rsidR="00192CD8" w:rsidRPr="000C5E80" w:rsidRDefault="00A44019" w:rsidP="000C5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24A80">
        <w:rPr>
          <w:rFonts w:ascii="Arial" w:eastAsia="Calibri" w:hAnsi="Arial" w:cs="Arial"/>
          <w:b/>
          <w:sz w:val="24"/>
          <w:szCs w:val="24"/>
          <w:lang w:eastAsia="es-MX"/>
        </w:rPr>
        <w:t>OCTAVO.-</w:t>
      </w:r>
      <w:r w:rsidRPr="00E24A80">
        <w:rPr>
          <w:rFonts w:ascii="Arial" w:eastAsia="Calibri" w:hAnsi="Arial" w:cs="Arial"/>
          <w:bCs/>
          <w:sz w:val="24"/>
          <w:szCs w:val="24"/>
          <w:lang w:eastAsia="es-MX"/>
        </w:rPr>
        <w:t xml:space="preserve"> </w:t>
      </w:r>
      <w:r w:rsidRPr="00E24A80">
        <w:rPr>
          <w:rFonts w:ascii="Arial" w:hAnsi="Arial" w:cs="Arial"/>
          <w:bCs/>
          <w:sz w:val="24"/>
          <w:szCs w:val="24"/>
        </w:rPr>
        <w:t>Se instruye al Secretario del Ayuntamiento para que se publique en forma abreviada en la Gaceta Municipal</w:t>
      </w:r>
      <w:r w:rsidRPr="00E24A80">
        <w:rPr>
          <w:rFonts w:ascii="Arial" w:hAnsi="Arial" w:cs="Arial"/>
          <w:sz w:val="24"/>
          <w:szCs w:val="24"/>
        </w:rPr>
        <w:t xml:space="preserve"> y en los Estrados de la Presidencia por un periodo de tres días naturales el presente acuerdo.------------------------------------------------------------------------------------------------------------------------------------------------------</w:t>
      </w:r>
      <w:r w:rsidR="000C5E80">
        <w:rPr>
          <w:rFonts w:ascii="Arial" w:hAnsi="Arial" w:cs="Arial"/>
          <w:sz w:val="24"/>
          <w:szCs w:val="24"/>
        </w:rPr>
        <w:t>--------------------------------------------------</w:t>
      </w:r>
      <w:r w:rsidR="007F1741">
        <w:rPr>
          <w:rFonts w:ascii="Arial" w:hAnsi="Arial" w:cs="Arial"/>
          <w:sz w:val="24"/>
          <w:szCs w:val="24"/>
        </w:rPr>
        <w:t>---</w:t>
      </w:r>
      <w:r w:rsidR="00D641A9" w:rsidRPr="00D641A9">
        <w:rPr>
          <w:rFonts w:ascii="Arial" w:hAnsi="Arial" w:cs="Arial"/>
          <w:b/>
          <w:sz w:val="24"/>
          <w:szCs w:val="24"/>
        </w:rPr>
        <w:t>FUNDAMENTO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641A9" w:rsidRPr="00D641A9">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0C5E80">
        <w:rPr>
          <w:rFonts w:ascii="Arial" w:hAnsi="Arial" w:cs="Arial"/>
          <w:sz w:val="24"/>
          <w:szCs w:val="24"/>
        </w:rPr>
        <w:t>.-------------------------------------------------------------------------------------------------------------------------------------------</w:t>
      </w:r>
      <w:r w:rsidR="007F1741">
        <w:rPr>
          <w:rFonts w:ascii="Arial" w:hAnsi="Arial" w:cs="Arial"/>
          <w:sz w:val="24"/>
          <w:szCs w:val="24"/>
        </w:rPr>
        <w:t>-</w:t>
      </w:r>
      <w:r w:rsidR="00D641A9" w:rsidRPr="00D641A9">
        <w:rPr>
          <w:rFonts w:ascii="Arial" w:hAnsi="Arial" w:cs="Arial"/>
          <w:sz w:val="24"/>
          <w:szCs w:val="24"/>
        </w:rPr>
        <w:t>-</w:t>
      </w:r>
      <w:r w:rsidR="00EF2902" w:rsidRPr="00EF2902">
        <w:rPr>
          <w:rFonts w:ascii="Arial" w:hAnsi="Arial" w:cs="Arial"/>
          <w:b/>
          <w:sz w:val="24"/>
          <w:szCs w:val="24"/>
        </w:rPr>
        <w:t xml:space="preserve">NOTIFÍQUESE.- </w:t>
      </w:r>
      <w:r w:rsidR="00EF2902" w:rsidRPr="00EF2902">
        <w:rPr>
          <w:rFonts w:ascii="Arial" w:hAnsi="Arial" w:cs="Arial"/>
          <w:sz w:val="24"/>
          <w:szCs w:val="24"/>
        </w:rPr>
        <w:t>Presidenta Municipal, Síndico Municipal, Tesorero Municipal, Contralor Ciudadano, Coordinador General de Gestión Integral de la Ciudad, Director de Catastro, Jefa de Regularización de Predios, Director General del Registro Público de la Propiedad y del Comercio del Estado de Jalisco; Procurador de Desarrollo Urbano del Estado de Jalisco; para su conocimiento y efectos legales a que haya lugar.----------------------------------</w:t>
      </w:r>
      <w:r w:rsidR="007F1741">
        <w:rPr>
          <w:rFonts w:ascii="Arial" w:hAnsi="Arial" w:cs="Arial"/>
          <w:sz w:val="24"/>
          <w:szCs w:val="24"/>
        </w:rPr>
        <w:t>-----------</w:t>
      </w:r>
      <w:r w:rsidR="00EF2902" w:rsidRPr="00EF2902">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F063B7" w:rsidRPr="009F518B">
        <w:rPr>
          <w:rFonts w:ascii="Arial" w:hAnsi="Arial" w:cs="Arial"/>
          <w:b/>
          <w:sz w:val="24"/>
          <w:szCs w:val="24"/>
        </w:rPr>
        <w:t>VII.- H)</w:t>
      </w:r>
      <w:r w:rsidR="00FF3CB9">
        <w:rPr>
          <w:rFonts w:ascii="Arial" w:hAnsi="Arial" w:cs="Arial"/>
          <w:b/>
          <w:sz w:val="24"/>
          <w:szCs w:val="24"/>
        </w:rPr>
        <w:t xml:space="preserve"> </w:t>
      </w:r>
      <w:r w:rsidR="00F109D7" w:rsidRPr="00E74F6A">
        <w:rPr>
          <w:rFonts w:ascii="Arial" w:hAnsi="Arial" w:cs="Arial"/>
          <w:sz w:val="24"/>
          <w:szCs w:val="24"/>
        </w:rPr>
        <w:t xml:space="preserve">Iniciativa suscrita por el </w:t>
      </w:r>
      <w:r w:rsidR="00F109D7" w:rsidRPr="00E74F6A">
        <w:rPr>
          <w:rFonts w:ascii="Arial" w:hAnsi="Arial" w:cs="Arial"/>
          <w:b/>
          <w:sz w:val="24"/>
          <w:szCs w:val="24"/>
        </w:rPr>
        <w:t xml:space="preserve">Mtro. José Luis Salazar Martínez, Síndico Municipal, </w:t>
      </w:r>
      <w:r w:rsidR="00F109D7" w:rsidRPr="00E74F6A">
        <w:rPr>
          <w:rFonts w:ascii="Arial" w:hAnsi="Arial" w:cs="Arial"/>
          <w:sz w:val="24"/>
          <w:szCs w:val="24"/>
        </w:rPr>
        <w:t>mediante la cual se aprueba y autoriza declarar formalmente regularizado el predio</w:t>
      </w:r>
      <w:r w:rsidR="00F109D7" w:rsidRPr="00E74F6A">
        <w:rPr>
          <w:rFonts w:ascii="Arial" w:hAnsi="Arial" w:cs="Arial"/>
          <w:b/>
          <w:bCs/>
          <w:sz w:val="24"/>
          <w:szCs w:val="24"/>
        </w:rPr>
        <w:t xml:space="preserve"> </w:t>
      </w:r>
      <w:r w:rsidR="00F109D7" w:rsidRPr="00E74F6A">
        <w:rPr>
          <w:rFonts w:ascii="Arial" w:hAnsi="Arial" w:cs="Arial"/>
          <w:bCs/>
          <w:sz w:val="24"/>
          <w:szCs w:val="24"/>
        </w:rPr>
        <w:t>identificado como</w:t>
      </w:r>
      <w:r w:rsidR="00F109D7" w:rsidRPr="00E74F6A">
        <w:rPr>
          <w:rFonts w:ascii="Arial" w:hAnsi="Arial" w:cs="Arial"/>
          <w:b/>
          <w:bCs/>
          <w:sz w:val="24"/>
          <w:szCs w:val="24"/>
        </w:rPr>
        <w:t xml:space="preserve"> </w:t>
      </w:r>
      <w:r w:rsidR="00F109D7" w:rsidRPr="00E74F6A">
        <w:rPr>
          <w:rFonts w:ascii="Arial" w:hAnsi="Arial" w:cs="Arial"/>
          <w:b/>
          <w:noProof/>
          <w:sz w:val="24"/>
          <w:szCs w:val="24"/>
        </w:rPr>
        <w:t>EL SARNEJO</w:t>
      </w:r>
      <w:r w:rsidR="00F109D7" w:rsidRPr="00E74F6A">
        <w:rPr>
          <w:rFonts w:ascii="Arial" w:hAnsi="Arial" w:cs="Arial"/>
          <w:sz w:val="24"/>
          <w:szCs w:val="24"/>
        </w:rPr>
        <w:t>,</w:t>
      </w:r>
      <w:r w:rsidR="00F109D7" w:rsidRPr="00E74F6A">
        <w:rPr>
          <w:rFonts w:ascii="Arial" w:hAnsi="Arial" w:cs="Arial"/>
          <w:b/>
          <w:sz w:val="24"/>
          <w:szCs w:val="24"/>
        </w:rPr>
        <w:t xml:space="preserve"> </w:t>
      </w:r>
      <w:r w:rsidR="00F109D7" w:rsidRPr="00E74F6A">
        <w:rPr>
          <w:rFonts w:ascii="Arial" w:hAnsi="Arial" w:cs="Arial"/>
          <w:iCs/>
          <w:sz w:val="24"/>
          <w:szCs w:val="24"/>
        </w:rPr>
        <w:t>bajo expediente de la PRODEUR</w:t>
      </w:r>
      <w:r w:rsidR="00F109D7" w:rsidRPr="00E74F6A">
        <w:rPr>
          <w:rFonts w:ascii="Arial" w:hAnsi="Arial" w:cs="Arial"/>
          <w:sz w:val="24"/>
          <w:szCs w:val="24"/>
        </w:rPr>
        <w:t xml:space="preserve"> TLQ-26/2020, y expediente de la COMUR </w:t>
      </w:r>
      <w:r w:rsidR="00F109D7" w:rsidRPr="00E74F6A">
        <w:rPr>
          <w:rFonts w:ascii="Arial" w:hAnsi="Arial" w:cs="Arial"/>
          <w:noProof/>
          <w:sz w:val="24"/>
          <w:szCs w:val="24"/>
        </w:rPr>
        <w:t>TLQ-S009-</w:t>
      </w:r>
      <w:r w:rsidR="00F109D7" w:rsidRPr="00E74F6A">
        <w:rPr>
          <w:rFonts w:ascii="Arial" w:hAnsi="Arial" w:cs="Arial"/>
          <w:sz w:val="24"/>
          <w:szCs w:val="24"/>
        </w:rPr>
        <w:t>2019; ubicado</w:t>
      </w:r>
      <w:r w:rsidR="00F109D7" w:rsidRPr="00E74F6A">
        <w:rPr>
          <w:rFonts w:ascii="Arial" w:hAnsi="Arial" w:cs="Arial"/>
          <w:b/>
          <w:sz w:val="24"/>
          <w:szCs w:val="24"/>
        </w:rPr>
        <w:t xml:space="preserve"> </w:t>
      </w:r>
      <w:r w:rsidR="00F109D7" w:rsidRPr="00E74F6A">
        <w:rPr>
          <w:rFonts w:ascii="Arial" w:hAnsi="Arial" w:cs="Arial"/>
          <w:sz w:val="24"/>
          <w:szCs w:val="24"/>
        </w:rPr>
        <w:t xml:space="preserve">en la colonia Plan de Oriente, Delegación de San Martín de las Flores, Municipio de San Pedro Tlaquepaque, con una superficie de </w:t>
      </w:r>
      <w:r w:rsidR="00F109D7" w:rsidRPr="00E74F6A">
        <w:rPr>
          <w:rFonts w:ascii="Arial" w:eastAsia="Calibri" w:hAnsi="Arial" w:cs="Arial"/>
          <w:bCs/>
          <w:sz w:val="24"/>
          <w:szCs w:val="24"/>
        </w:rPr>
        <w:t>1,687.50 m</w:t>
      </w:r>
      <w:r w:rsidR="00F109D7" w:rsidRPr="00E74F6A">
        <w:rPr>
          <w:rFonts w:ascii="Arial" w:eastAsia="Calibri" w:hAnsi="Arial" w:cs="Arial"/>
          <w:bCs/>
          <w:sz w:val="24"/>
          <w:szCs w:val="24"/>
          <w:vertAlign w:val="superscript"/>
        </w:rPr>
        <w:t>2</w:t>
      </w:r>
      <w:r w:rsidR="00215812">
        <w:rPr>
          <w:rFonts w:ascii="Arial" w:eastAsia="Calibri" w:hAnsi="Arial" w:cs="Arial"/>
          <w:bCs/>
          <w:sz w:val="24"/>
          <w:szCs w:val="24"/>
        </w:rPr>
        <w:t>, es cuanto ciudadana Presidenta.</w:t>
      </w:r>
      <w:r w:rsidR="0096480F" w:rsidRPr="0096480F">
        <w:rPr>
          <w:rFonts w:ascii="Arial" w:hAnsi="Arial" w:cs="Arial"/>
          <w:bCs/>
          <w:sz w:val="24"/>
          <w:szCs w:val="24"/>
        </w:rPr>
        <w:t>-------------------</w:t>
      </w:r>
      <w:r w:rsidR="000C5E80">
        <w:rPr>
          <w:rFonts w:ascii="Arial" w:hAnsi="Arial" w:cs="Arial"/>
          <w:bCs/>
          <w:sz w:val="24"/>
          <w:szCs w:val="24"/>
        </w:rPr>
        <w:t>---</w:t>
      </w:r>
      <w:r w:rsidR="0096480F" w:rsidRPr="0096480F">
        <w:rPr>
          <w:rFonts w:ascii="Arial" w:hAnsi="Arial" w:cs="Arial"/>
          <w:bCs/>
          <w:sz w:val="24"/>
          <w:szCs w:val="24"/>
        </w:rPr>
        <w:t>--------------------------------------</w:t>
      </w:r>
      <w:r w:rsidR="007F1741">
        <w:rPr>
          <w:rFonts w:ascii="Arial" w:hAnsi="Arial" w:cs="Arial"/>
          <w:bCs/>
          <w:sz w:val="24"/>
          <w:szCs w:val="24"/>
        </w:rPr>
        <w:t>-------------------</w:t>
      </w:r>
      <w:r w:rsidR="0096480F" w:rsidRPr="0096480F">
        <w:rPr>
          <w:rFonts w:ascii="Arial" w:hAnsi="Arial" w:cs="Arial"/>
          <w:bCs/>
          <w:sz w:val="24"/>
          <w:szCs w:val="24"/>
        </w:rPr>
        <w:t>---------------------------------------</w:t>
      </w:r>
      <w:r w:rsidR="00215812">
        <w:rPr>
          <w:rFonts w:ascii="Arial" w:hAnsi="Arial" w:cs="Arial"/>
          <w:bCs/>
          <w:sz w:val="24"/>
          <w:szCs w:val="24"/>
        </w:rPr>
        <w:t>------</w:t>
      </w:r>
      <w:r w:rsidR="0096480F" w:rsidRPr="0096480F">
        <w:rPr>
          <w:rFonts w:ascii="Arial" w:hAnsi="Arial" w:cs="Arial"/>
          <w:bCs/>
          <w:sz w:val="24"/>
          <w:szCs w:val="24"/>
        </w:rPr>
        <w:t>-------------</w:t>
      </w:r>
      <w:r w:rsidR="00192CD8" w:rsidRPr="00666BA0">
        <w:rPr>
          <w:rFonts w:ascii="Arial" w:hAnsi="Arial" w:cs="Arial"/>
          <w:b/>
          <w:sz w:val="24"/>
          <w:szCs w:val="24"/>
        </w:rPr>
        <w:t xml:space="preserve">                                                                                                                                                                                                                                                                                                                                                                                                                                                                                                                                                                                                                                                                                                                                                                                                                                                                                                                                                                          </w:t>
      </w:r>
    </w:p>
    <w:p w:rsidR="009B3FC6" w:rsidRPr="0030325D"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30325D">
        <w:rPr>
          <w:rFonts w:ascii="Arial" w:hAnsi="Arial" w:cs="Arial"/>
          <w:b/>
          <w:color w:val="auto"/>
          <w:sz w:val="24"/>
          <w:szCs w:val="24"/>
        </w:rPr>
        <w:t>Pleno del Ayuntamiento Constitucional de</w:t>
      </w:r>
    </w:p>
    <w:p w:rsidR="009B3FC6" w:rsidRPr="0030325D"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30325D">
        <w:rPr>
          <w:rFonts w:ascii="Arial" w:hAnsi="Arial" w:cs="Arial"/>
          <w:b/>
          <w:color w:val="auto"/>
          <w:sz w:val="24"/>
          <w:szCs w:val="24"/>
        </w:rPr>
        <w:t>San Pedro Tlaquepaque, Jalisco.</w:t>
      </w:r>
    </w:p>
    <w:p w:rsidR="009B3FC6" w:rsidRPr="0030325D"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30325D">
        <w:rPr>
          <w:rFonts w:ascii="Arial" w:hAnsi="Arial" w:cs="Arial"/>
          <w:b/>
          <w:color w:val="auto"/>
          <w:sz w:val="24"/>
          <w:szCs w:val="24"/>
        </w:rPr>
        <w:t>Presente.</w:t>
      </w:r>
    </w:p>
    <w:p w:rsidR="009B3FC6" w:rsidRPr="000C5E80"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8"/>
          <w:szCs w:val="24"/>
        </w:rPr>
      </w:pPr>
    </w:p>
    <w:p w:rsidR="009B3FC6" w:rsidRPr="0030325D"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p>
    <w:p w:rsidR="009B3FC6" w:rsidRPr="0030325D"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30325D">
        <w:rPr>
          <w:rFonts w:ascii="Arial" w:hAnsi="Arial" w:cs="Arial"/>
          <w:b/>
          <w:bCs/>
          <w:color w:val="auto"/>
          <w:sz w:val="24"/>
          <w:szCs w:val="24"/>
        </w:rPr>
        <w:t>JOSÉ LUIS SALAZAR MARTÍNEZ</w:t>
      </w:r>
      <w:r w:rsidRPr="0030325D">
        <w:rPr>
          <w:rFonts w:ascii="Arial" w:hAnsi="Arial" w:cs="Arial"/>
          <w:color w:val="auto"/>
          <w:sz w:val="24"/>
          <w:szCs w:val="24"/>
        </w:rPr>
        <w:t>, en mi carácter de Síndico Municipal, me permito presentar a la alta y distinguida consideración de este H. Ayuntamiento en Pleno, la presente</w:t>
      </w:r>
      <w:r w:rsidRPr="0030325D">
        <w:rPr>
          <w:rFonts w:ascii="Arial" w:hAnsi="Arial" w:cs="Arial"/>
          <w:b/>
          <w:bCs/>
          <w:color w:val="auto"/>
          <w:sz w:val="24"/>
          <w:szCs w:val="24"/>
        </w:rPr>
        <w:t xml:space="preserve"> INICIATIVA DE APROBACIÓN DIRECTA</w:t>
      </w:r>
      <w:r w:rsidRPr="0030325D">
        <w:rPr>
          <w:rFonts w:ascii="Arial" w:hAnsi="Arial" w:cs="Arial"/>
          <w:color w:val="auto"/>
          <w:sz w:val="24"/>
          <w:szCs w:val="24"/>
        </w:rPr>
        <w:t xml:space="preserve">, la cual tiene por objeto aprobar la </w:t>
      </w:r>
      <w:r w:rsidRPr="0030325D">
        <w:rPr>
          <w:rFonts w:ascii="Arial" w:hAnsi="Arial" w:cs="Arial"/>
          <w:b/>
          <w:bCs/>
          <w:color w:val="auto"/>
          <w:sz w:val="24"/>
          <w:szCs w:val="24"/>
        </w:rPr>
        <w:t xml:space="preserve">Acción Urbanística por Objetivo Social para la Regularización y Titulación del Predio identificado como </w:t>
      </w:r>
      <w:r w:rsidRPr="0030325D">
        <w:rPr>
          <w:rFonts w:ascii="Arial" w:hAnsi="Arial" w:cs="Arial"/>
          <w:b/>
          <w:color w:val="auto"/>
          <w:sz w:val="24"/>
          <w:szCs w:val="24"/>
        </w:rPr>
        <w:t>EL SARNEJO</w:t>
      </w:r>
      <w:r w:rsidRPr="0030325D">
        <w:rPr>
          <w:rFonts w:ascii="Arial" w:hAnsi="Arial" w:cs="Arial"/>
          <w:color w:val="auto"/>
          <w:sz w:val="24"/>
          <w:szCs w:val="24"/>
        </w:rPr>
        <w:t xml:space="preserve">, en la colonia Plan de Oriente, Delegación de San Martín de las Flores, </w:t>
      </w:r>
      <w:r w:rsidRPr="0030325D">
        <w:rPr>
          <w:rFonts w:ascii="Arial" w:hAnsi="Arial" w:cs="Arial"/>
          <w:iCs/>
          <w:color w:val="auto"/>
          <w:sz w:val="24"/>
          <w:szCs w:val="24"/>
        </w:rPr>
        <w:t>bajo expediente de la PRODEUR</w:t>
      </w:r>
      <w:r w:rsidRPr="0030325D">
        <w:rPr>
          <w:rFonts w:ascii="Arial" w:hAnsi="Arial" w:cs="Arial"/>
          <w:color w:val="auto"/>
          <w:sz w:val="24"/>
          <w:szCs w:val="24"/>
        </w:rPr>
        <w:t xml:space="preserve"> </w:t>
      </w:r>
      <w:r w:rsidRPr="0030325D">
        <w:rPr>
          <w:rFonts w:ascii="Arial" w:hAnsi="Arial" w:cs="Arial"/>
          <w:b/>
          <w:i/>
          <w:color w:val="auto"/>
          <w:sz w:val="24"/>
          <w:szCs w:val="24"/>
        </w:rPr>
        <w:t xml:space="preserve">TLQ-26/2020 </w:t>
      </w:r>
      <w:r w:rsidRPr="0030325D">
        <w:rPr>
          <w:rFonts w:ascii="Arial" w:hAnsi="Arial" w:cs="Arial"/>
          <w:i/>
          <w:color w:val="auto"/>
          <w:sz w:val="24"/>
          <w:szCs w:val="24"/>
        </w:rPr>
        <w:t xml:space="preserve">y expediente de la COMUR </w:t>
      </w:r>
      <w:r w:rsidRPr="0030325D">
        <w:rPr>
          <w:rFonts w:ascii="Arial" w:hAnsi="Arial" w:cs="Arial"/>
          <w:b/>
          <w:bCs/>
          <w:i/>
          <w:color w:val="auto"/>
          <w:sz w:val="24"/>
          <w:szCs w:val="24"/>
        </w:rPr>
        <w:t>TLQ-</w:t>
      </w:r>
      <w:r w:rsidRPr="0030325D">
        <w:rPr>
          <w:rFonts w:ascii="Arial" w:hAnsi="Arial" w:cs="Arial"/>
          <w:b/>
          <w:i/>
          <w:color w:val="auto"/>
          <w:sz w:val="24"/>
          <w:szCs w:val="24"/>
        </w:rPr>
        <w:t>S009-2019,</w:t>
      </w:r>
      <w:r w:rsidRPr="0030325D">
        <w:rPr>
          <w:rFonts w:ascii="Arial" w:hAnsi="Arial" w:cs="Arial"/>
          <w:i/>
          <w:color w:val="auto"/>
          <w:sz w:val="24"/>
          <w:szCs w:val="24"/>
        </w:rPr>
        <w:t xml:space="preserve"> </w:t>
      </w:r>
      <w:r w:rsidRPr="0030325D">
        <w:rPr>
          <w:rFonts w:ascii="Arial" w:hAnsi="Arial" w:cs="Arial"/>
          <w:color w:val="auto"/>
          <w:sz w:val="24"/>
          <w:szCs w:val="24"/>
        </w:rPr>
        <w:t>en razón de haber agotado el procedimiento señalado en la Ley para la Regularización y Titulación de Predios Urbanos en el Estado de Jalisco, con base en los siguientes:</w:t>
      </w:r>
    </w:p>
    <w:p w:rsidR="009B3FC6" w:rsidRPr="0030325D" w:rsidRDefault="009B3FC6" w:rsidP="009B3FC6">
      <w:pPr>
        <w:jc w:val="center"/>
        <w:rPr>
          <w:rFonts w:ascii="Arial" w:eastAsia="Times New Roman" w:hAnsi="Arial" w:cs="Arial"/>
          <w:b/>
          <w:sz w:val="24"/>
          <w:szCs w:val="24"/>
          <w:lang w:eastAsia="es-ES"/>
        </w:rPr>
      </w:pPr>
      <w:r w:rsidRPr="0030325D">
        <w:rPr>
          <w:rFonts w:ascii="Arial" w:eastAsia="Times New Roman" w:hAnsi="Arial" w:cs="Arial"/>
          <w:b/>
          <w:sz w:val="24"/>
          <w:szCs w:val="24"/>
          <w:lang w:eastAsia="es-ES"/>
        </w:rPr>
        <w:t>A N T E C E D E N T E S:</w:t>
      </w:r>
    </w:p>
    <w:p w:rsidR="009B3FC6" w:rsidRPr="000C5E80" w:rsidRDefault="009B3FC6" w:rsidP="009B3FC6">
      <w:pPr>
        <w:rPr>
          <w:rFonts w:ascii="Arial" w:hAnsi="Arial" w:cs="Arial"/>
          <w:b/>
          <w:sz w:val="8"/>
          <w:szCs w:val="24"/>
        </w:rPr>
      </w:pPr>
    </w:p>
    <w:p w:rsidR="009B3FC6" w:rsidRPr="0030325D" w:rsidRDefault="009B3FC6" w:rsidP="009B3FC6">
      <w:pPr>
        <w:jc w:val="both"/>
        <w:rPr>
          <w:rFonts w:ascii="Arial" w:hAnsi="Arial" w:cs="Arial"/>
          <w:sz w:val="24"/>
          <w:szCs w:val="24"/>
        </w:rPr>
      </w:pPr>
      <w:r w:rsidRPr="0030325D">
        <w:rPr>
          <w:rFonts w:ascii="Arial" w:hAnsi="Arial" w:cs="Arial"/>
          <w:b/>
          <w:sz w:val="24"/>
          <w:szCs w:val="24"/>
        </w:rPr>
        <w:t>1.</w:t>
      </w:r>
      <w:r w:rsidRPr="0030325D">
        <w:rPr>
          <w:rFonts w:ascii="Arial" w:hAnsi="Arial" w:cs="Arial"/>
          <w:sz w:val="24"/>
          <w:szCs w:val="24"/>
        </w:rPr>
        <w:t>- El día 11 de septiembre de 2014, el Honorable Congreso del Estado, tuvo a bien aprobar el Decreto número 24985/LX/14, mediante el cual se expide la Ley para la Regularización y Titulación de Predios Urbanos en el Estado de Jalisco, misma que fue publicada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9B3FC6" w:rsidRPr="000C5E80" w:rsidRDefault="009B3FC6" w:rsidP="009B3FC6">
      <w:pPr>
        <w:rPr>
          <w:rFonts w:ascii="Arial" w:hAnsi="Arial" w:cs="Arial"/>
          <w:sz w:val="8"/>
          <w:szCs w:val="24"/>
        </w:rPr>
      </w:pPr>
    </w:p>
    <w:p w:rsidR="009B3FC6" w:rsidRPr="0030325D" w:rsidRDefault="009B3FC6" w:rsidP="009B3FC6">
      <w:pPr>
        <w:jc w:val="both"/>
        <w:rPr>
          <w:rFonts w:ascii="Arial" w:hAnsi="Arial" w:cs="Arial"/>
          <w:sz w:val="24"/>
          <w:szCs w:val="24"/>
        </w:rPr>
      </w:pPr>
      <w:r w:rsidRPr="0030325D">
        <w:rPr>
          <w:rFonts w:ascii="Arial" w:hAnsi="Arial" w:cs="Arial"/>
          <w:b/>
          <w:sz w:val="24"/>
          <w:szCs w:val="24"/>
        </w:rPr>
        <w:t>2</w:t>
      </w:r>
      <w:r w:rsidRPr="0030325D">
        <w:rPr>
          <w:rFonts w:ascii="Arial" w:hAnsi="Arial" w:cs="Arial"/>
          <w:sz w:val="24"/>
          <w:szCs w:val="24"/>
        </w:rPr>
        <w:t>.- Mediante Acuerdo número 1306/2020, de fecha 27 de enero de 2020, se aprobó por el Pleno del Ayuntamiento de San Pedro Tlaquepaque el Reglamento de Regularización y Titulación de Predios Urbanos para el Municipio de San Pedro Tlaquepaque, el cuál fue publicado en la Gaceta Municipal el 20 de marzo de 2020 tomo XXV.</w:t>
      </w:r>
    </w:p>
    <w:p w:rsidR="009B3FC6" w:rsidRPr="000C5E80" w:rsidRDefault="009B3FC6" w:rsidP="009B3FC6">
      <w:pPr>
        <w:rPr>
          <w:rFonts w:ascii="Arial" w:hAnsi="Arial" w:cs="Arial"/>
          <w:sz w:val="12"/>
          <w:szCs w:val="24"/>
        </w:rPr>
      </w:pPr>
    </w:p>
    <w:p w:rsidR="009B3FC6" w:rsidRPr="0030325D" w:rsidRDefault="009B3FC6" w:rsidP="009B3FC6">
      <w:pPr>
        <w:pStyle w:val="Prrafodelista"/>
        <w:ind w:left="0"/>
        <w:jc w:val="both"/>
        <w:rPr>
          <w:rFonts w:ascii="Arial" w:hAnsi="Arial" w:cs="Arial"/>
          <w:sz w:val="24"/>
          <w:szCs w:val="24"/>
        </w:rPr>
      </w:pPr>
      <w:r w:rsidRPr="0030325D">
        <w:rPr>
          <w:rFonts w:ascii="Arial" w:hAnsi="Arial" w:cs="Arial"/>
          <w:b/>
          <w:sz w:val="24"/>
          <w:szCs w:val="24"/>
        </w:rPr>
        <w:t>3.-</w:t>
      </w:r>
      <w:r w:rsidRPr="0030325D">
        <w:rPr>
          <w:rFonts w:ascii="Arial" w:hAnsi="Arial" w:cs="Arial"/>
          <w:sz w:val="24"/>
          <w:szCs w:val="24"/>
        </w:rPr>
        <w:t xml:space="preserve">La Presidenta Municipal, conforme al artículo 6, fracción I, de la Ley para la Regularización y Titulación de Predios Urbanos en el Estado de Jalisco, el 17 de enero de 2019, integró la Comisión Municipal de Regularización de San Pedro Tlaquepaque, Jalisco. (COMUR) </w:t>
      </w:r>
      <w:r w:rsidRPr="0030325D">
        <w:rPr>
          <w:rFonts w:ascii="Arial" w:hAnsi="Arial" w:cs="Arial"/>
          <w:b/>
          <w:bCs/>
          <w:sz w:val="24"/>
          <w:szCs w:val="24"/>
        </w:rPr>
        <w:t>(Anexo 1).</w:t>
      </w:r>
    </w:p>
    <w:p w:rsidR="009B3FC6" w:rsidRPr="000C5E80" w:rsidRDefault="009B3FC6" w:rsidP="009B3FC6">
      <w:pPr>
        <w:rPr>
          <w:rFonts w:ascii="Arial" w:hAnsi="Arial" w:cs="Arial"/>
          <w:sz w:val="18"/>
          <w:szCs w:val="24"/>
          <w:lang w:eastAsia="es-MX"/>
        </w:rPr>
      </w:pPr>
    </w:p>
    <w:p w:rsidR="009B3FC6" w:rsidRPr="0030325D" w:rsidRDefault="009B3FC6" w:rsidP="009B3FC6">
      <w:pPr>
        <w:pStyle w:val="Prrafodelista"/>
        <w:ind w:left="0"/>
        <w:jc w:val="both"/>
        <w:rPr>
          <w:rFonts w:ascii="Arial" w:hAnsi="Arial" w:cs="Arial"/>
          <w:sz w:val="24"/>
          <w:szCs w:val="24"/>
        </w:rPr>
      </w:pPr>
      <w:bookmarkStart w:id="25" w:name="_Hlk44501386"/>
      <w:r w:rsidRPr="0030325D">
        <w:rPr>
          <w:rFonts w:ascii="Arial" w:hAnsi="Arial" w:cs="Arial"/>
          <w:b/>
          <w:sz w:val="24"/>
          <w:szCs w:val="24"/>
        </w:rPr>
        <w:t>4.-</w:t>
      </w:r>
      <w:r w:rsidRPr="0030325D">
        <w:rPr>
          <w:rFonts w:ascii="Arial" w:hAnsi="Arial" w:cs="Arial"/>
          <w:sz w:val="24"/>
          <w:szCs w:val="24"/>
        </w:rPr>
        <w:t xml:space="preserve">Con fecha </w:t>
      </w:r>
      <w:r w:rsidRPr="0030325D">
        <w:rPr>
          <w:rFonts w:ascii="Arial" w:hAnsi="Arial" w:cs="Arial"/>
          <w:noProof/>
          <w:sz w:val="24"/>
          <w:szCs w:val="24"/>
        </w:rPr>
        <w:t>02 de octubre de 2019</w:t>
      </w:r>
      <w:r w:rsidRPr="0030325D">
        <w:rPr>
          <w:rFonts w:ascii="Arial" w:hAnsi="Arial" w:cs="Arial"/>
          <w:sz w:val="24"/>
          <w:szCs w:val="24"/>
        </w:rPr>
        <w:t xml:space="preserve">, fue presentada la solicitud de regularización, respecto al predio denominado EL SARNEJO, en la colonia Plan de Oriente, en el municipio de San Pedro Tlaquepaque, Jalisco; suscrita por Epifanio García Arellano, quién se identifica con credencial de elector con folio 2557122043895, expedida por el Instituto Federal Electoral. </w:t>
      </w:r>
      <w:r w:rsidRPr="0030325D">
        <w:rPr>
          <w:rFonts w:ascii="Arial" w:hAnsi="Arial" w:cs="Arial"/>
          <w:b/>
          <w:bCs/>
          <w:sz w:val="24"/>
          <w:szCs w:val="24"/>
        </w:rPr>
        <w:t>(Anexo 2).</w:t>
      </w:r>
      <w:bookmarkEnd w:id="25"/>
    </w:p>
    <w:p w:rsidR="009B3FC6" w:rsidRPr="0030325D" w:rsidRDefault="009B3FC6" w:rsidP="009B3FC6">
      <w:pPr>
        <w:pStyle w:val="Prrafodelista"/>
        <w:ind w:left="0"/>
        <w:rPr>
          <w:rFonts w:ascii="Arial" w:hAnsi="Arial" w:cs="Arial"/>
          <w:sz w:val="24"/>
          <w:szCs w:val="24"/>
        </w:rPr>
      </w:pPr>
    </w:p>
    <w:p w:rsidR="009B3FC6" w:rsidRPr="007F1741" w:rsidRDefault="009B3FC6" w:rsidP="009B3FC6">
      <w:pPr>
        <w:pStyle w:val="Prrafodelista"/>
        <w:ind w:left="0"/>
        <w:rPr>
          <w:rFonts w:ascii="Arial" w:hAnsi="Arial" w:cs="Arial"/>
          <w:sz w:val="14"/>
          <w:szCs w:val="24"/>
        </w:rPr>
      </w:pPr>
    </w:p>
    <w:p w:rsidR="009B3FC6" w:rsidRPr="0030325D" w:rsidRDefault="009B3FC6" w:rsidP="009B3FC6">
      <w:pPr>
        <w:pStyle w:val="Prrafodelista"/>
        <w:ind w:left="0"/>
        <w:jc w:val="both"/>
        <w:rPr>
          <w:rFonts w:ascii="Arial" w:hAnsi="Arial" w:cs="Arial"/>
          <w:sz w:val="24"/>
          <w:szCs w:val="24"/>
        </w:rPr>
      </w:pPr>
      <w:r w:rsidRPr="0030325D">
        <w:rPr>
          <w:rFonts w:ascii="Arial" w:hAnsi="Arial" w:cs="Arial"/>
          <w:b/>
          <w:sz w:val="24"/>
          <w:szCs w:val="24"/>
        </w:rPr>
        <w:t>5.-</w:t>
      </w:r>
      <w:r w:rsidRPr="0030325D">
        <w:rPr>
          <w:rFonts w:ascii="Arial" w:hAnsi="Arial" w:cs="Arial"/>
          <w:sz w:val="24"/>
          <w:szCs w:val="24"/>
        </w:rPr>
        <w:t xml:space="preserve">Que en cumplimiento con lo señalado en el artículo 16 de la Ley para la Regularización y Titulación de Predios Urbanos en el Estado de Jalisco, la superficie materia de este procedimiento se acredita mediante </w:t>
      </w:r>
      <w:r w:rsidRPr="0030325D">
        <w:rPr>
          <w:rFonts w:ascii="Arial" w:hAnsi="Arial" w:cs="Arial"/>
          <w:noProof/>
          <w:sz w:val="24"/>
          <w:szCs w:val="24"/>
        </w:rPr>
        <w:t xml:space="preserve">inscripción número </w:t>
      </w:r>
      <w:r w:rsidRPr="0030325D">
        <w:rPr>
          <w:rFonts w:ascii="Arial" w:hAnsi="Arial" w:cs="Arial"/>
          <w:sz w:val="24"/>
          <w:szCs w:val="24"/>
        </w:rPr>
        <w:t xml:space="preserve">40 de fecha de 30 de agosto de 1976, inscrita en el Registro Público de la Propiedad y Comercio con Folio Real 875728 a favor de Benito Rivera Haro; con una superficie de 1,687.50 m2. </w:t>
      </w:r>
      <w:r w:rsidRPr="0030325D">
        <w:rPr>
          <w:rFonts w:ascii="Arial" w:hAnsi="Arial" w:cs="Arial"/>
          <w:b/>
          <w:bCs/>
          <w:sz w:val="24"/>
          <w:szCs w:val="24"/>
        </w:rPr>
        <w:t>(Anexo 3).</w:t>
      </w:r>
    </w:p>
    <w:p w:rsidR="009B3FC6" w:rsidRPr="000C5E80" w:rsidRDefault="009B3FC6" w:rsidP="009B3FC6">
      <w:pPr>
        <w:jc w:val="both"/>
        <w:rPr>
          <w:rFonts w:ascii="Arial" w:eastAsia="Times New Roman" w:hAnsi="Arial" w:cs="Arial"/>
          <w:sz w:val="8"/>
          <w:szCs w:val="24"/>
          <w:lang w:val="es-ES" w:eastAsia="es-ES"/>
        </w:rPr>
      </w:pPr>
    </w:p>
    <w:p w:rsidR="009B3FC6" w:rsidRPr="0030325D" w:rsidRDefault="009B3FC6" w:rsidP="009B3FC6">
      <w:pPr>
        <w:jc w:val="both"/>
        <w:rPr>
          <w:rFonts w:ascii="Arial" w:eastAsia="Times New Roman" w:hAnsi="Arial" w:cs="Arial"/>
          <w:sz w:val="24"/>
          <w:szCs w:val="24"/>
          <w:lang w:val="es-ES" w:eastAsia="es-ES"/>
        </w:rPr>
      </w:pPr>
      <w:r w:rsidRPr="0030325D">
        <w:rPr>
          <w:rFonts w:ascii="Arial" w:eastAsia="Times New Roman" w:hAnsi="Arial" w:cs="Arial"/>
          <w:b/>
          <w:sz w:val="24"/>
          <w:szCs w:val="24"/>
          <w:lang w:val="es-ES" w:eastAsia="es-ES"/>
        </w:rPr>
        <w:t>6.-</w:t>
      </w:r>
      <w:r w:rsidRPr="0030325D">
        <w:rPr>
          <w:rFonts w:ascii="Arial" w:eastAsia="Times New Roman" w:hAnsi="Arial" w:cs="Arial"/>
          <w:sz w:val="24"/>
          <w:szCs w:val="24"/>
          <w:lang w:val="es-ES" w:eastAsia="es-ES"/>
        </w:rPr>
        <w:t xml:space="preserve">Con fecha 19 de febrero de 2019 el Lic. Salvador Ruiz Ayala, Secretario del Ayuntamiento de San Pedro Tlaquepaque, hace del conocimiento que fue debidamente publicado en los estrados de este Ayuntamiento de San Pedro Tlaquepaque los días 13, 14 y 15 de noviembre de 2019 el inicio al Procedimiento de Regularización, y publicado en la Gaceta Municipal de San Pedro Tlaquepaque, Tomo XX de fecha el 23 de enero de 2020,  por única vez la solicitud de regularización del asentamiento humano denominado </w:t>
      </w:r>
      <w:r w:rsidRPr="0030325D">
        <w:rPr>
          <w:rFonts w:ascii="Arial" w:eastAsia="Times New Roman" w:hAnsi="Arial" w:cs="Arial"/>
          <w:b/>
          <w:sz w:val="24"/>
          <w:szCs w:val="24"/>
          <w:lang w:val="es-ES" w:eastAsia="es-ES"/>
        </w:rPr>
        <w:t>EL SARNEJO</w:t>
      </w:r>
      <w:r w:rsidRPr="0030325D">
        <w:rPr>
          <w:rFonts w:ascii="Arial" w:eastAsia="Times New Roman" w:hAnsi="Arial" w:cs="Arial"/>
          <w:sz w:val="24"/>
          <w:szCs w:val="24"/>
          <w:lang w:val="es-ES" w:eastAsia="es-ES"/>
        </w:rPr>
        <w:t xml:space="preserve">, registrado bajo el expediente </w:t>
      </w:r>
      <w:r w:rsidRPr="0030325D">
        <w:rPr>
          <w:rFonts w:ascii="Arial" w:eastAsia="Times New Roman" w:hAnsi="Arial" w:cs="Arial"/>
          <w:b/>
          <w:sz w:val="24"/>
          <w:szCs w:val="24"/>
          <w:lang w:val="es-ES" w:eastAsia="es-ES"/>
        </w:rPr>
        <w:t>COMUR-TLQ-S009-2019</w:t>
      </w:r>
      <w:r w:rsidRPr="0030325D">
        <w:rPr>
          <w:rFonts w:ascii="Arial" w:eastAsia="Times New Roman" w:hAnsi="Arial" w:cs="Arial"/>
          <w:sz w:val="24"/>
          <w:szCs w:val="24"/>
          <w:lang w:val="es-ES" w:eastAsia="es-ES"/>
        </w:rPr>
        <w:t xml:space="preserve">, con lo que se da inicio al procedimiento de regularización, lo anterior en cumplimiento con lo que establece el artículo 19 párrafo primero de la Ley para la Regularización y Titulación de Predios Urbanos en el Estado de Jalisco, expedida por el H. Congreso del Estado de Jalisco.  </w:t>
      </w:r>
      <w:r w:rsidRPr="0030325D">
        <w:rPr>
          <w:rFonts w:ascii="Arial" w:eastAsia="Times New Roman" w:hAnsi="Arial" w:cs="Arial"/>
          <w:b/>
          <w:bCs/>
          <w:sz w:val="24"/>
          <w:szCs w:val="24"/>
          <w:lang w:val="es-ES" w:eastAsia="es-ES"/>
        </w:rPr>
        <w:t>(Anexo 4).</w:t>
      </w:r>
    </w:p>
    <w:p w:rsidR="009B3FC6" w:rsidRPr="000C5E80" w:rsidRDefault="009B3FC6" w:rsidP="009B3FC6">
      <w:pPr>
        <w:ind w:left="360"/>
        <w:jc w:val="both"/>
        <w:rPr>
          <w:rFonts w:ascii="Arial" w:eastAsia="Times New Roman" w:hAnsi="Arial" w:cs="Arial"/>
          <w:sz w:val="8"/>
          <w:szCs w:val="24"/>
          <w:lang w:val="es-ES" w:eastAsia="es-ES"/>
        </w:rPr>
      </w:pPr>
    </w:p>
    <w:p w:rsidR="009B3FC6" w:rsidRPr="0030325D" w:rsidRDefault="009B3FC6" w:rsidP="009B3FC6">
      <w:pPr>
        <w:pStyle w:val="Prrafodelista"/>
        <w:ind w:left="0"/>
        <w:jc w:val="both"/>
        <w:rPr>
          <w:rFonts w:ascii="Arial" w:hAnsi="Arial" w:cs="Arial"/>
          <w:sz w:val="24"/>
          <w:szCs w:val="24"/>
        </w:rPr>
      </w:pPr>
      <w:r w:rsidRPr="0030325D">
        <w:rPr>
          <w:rFonts w:ascii="Arial" w:hAnsi="Arial" w:cs="Arial"/>
          <w:b/>
          <w:sz w:val="24"/>
          <w:szCs w:val="24"/>
        </w:rPr>
        <w:t>7.-</w:t>
      </w:r>
      <w:r w:rsidRPr="0030325D">
        <w:rPr>
          <w:rFonts w:ascii="Arial" w:hAnsi="Arial" w:cs="Arial"/>
          <w:sz w:val="24"/>
          <w:szCs w:val="24"/>
        </w:rPr>
        <w:t>Con fecha 10 diez de octubre de 2019 dos mil diecinueve, la Jefatura de Regularización de Predios emitió el documento denominado “Estudio y Opinión de los Elementos Técnicos, Económicos y Sociales”, en el que concluye como PROCEDENTE iniciar con el trámite de regularización del asentamiento humano denominado “</w:t>
      </w:r>
      <w:r w:rsidRPr="0030325D">
        <w:rPr>
          <w:rFonts w:ascii="Arial" w:hAnsi="Arial" w:cs="Arial"/>
          <w:b/>
          <w:sz w:val="24"/>
          <w:szCs w:val="24"/>
        </w:rPr>
        <w:t xml:space="preserve">EL SARNEJO, </w:t>
      </w:r>
      <w:r w:rsidRPr="0030325D">
        <w:rPr>
          <w:rFonts w:ascii="Arial" w:hAnsi="Arial" w:cs="Arial"/>
          <w:b/>
          <w:bCs/>
          <w:i/>
          <w:sz w:val="24"/>
          <w:szCs w:val="24"/>
        </w:rPr>
        <w:t>TLQ-</w:t>
      </w:r>
      <w:r w:rsidRPr="0030325D">
        <w:rPr>
          <w:rFonts w:ascii="Arial" w:hAnsi="Arial" w:cs="Arial"/>
          <w:b/>
          <w:i/>
          <w:sz w:val="24"/>
          <w:szCs w:val="24"/>
        </w:rPr>
        <w:t>S009-2019</w:t>
      </w:r>
      <w:r w:rsidRPr="0030325D">
        <w:rPr>
          <w:rFonts w:ascii="Arial" w:hAnsi="Arial" w:cs="Arial"/>
          <w:sz w:val="24"/>
          <w:szCs w:val="24"/>
        </w:rPr>
        <w:t>”; así como promover las acciones de conservación y mejoramiento correspondiente.</w:t>
      </w:r>
      <w:r w:rsidRPr="0030325D">
        <w:rPr>
          <w:rFonts w:ascii="Arial" w:hAnsi="Arial" w:cs="Arial"/>
          <w:b/>
          <w:bCs/>
          <w:sz w:val="24"/>
          <w:szCs w:val="24"/>
        </w:rPr>
        <w:t xml:space="preserve"> (Anexo 5).</w:t>
      </w:r>
    </w:p>
    <w:p w:rsidR="009B3FC6" w:rsidRPr="0030325D" w:rsidRDefault="009B3FC6" w:rsidP="009B3FC6">
      <w:pPr>
        <w:pStyle w:val="NormalWeb"/>
        <w:spacing w:before="0" w:beforeAutospacing="0" w:after="0" w:afterAutospacing="0" w:line="276" w:lineRule="auto"/>
        <w:ind w:left="964" w:right="964"/>
        <w:jc w:val="center"/>
        <w:textAlignment w:val="baseline"/>
        <w:rPr>
          <w:rFonts w:ascii="Arial" w:hAnsi="Arial" w:cs="Arial"/>
          <w:b/>
        </w:rPr>
      </w:pPr>
      <w:r w:rsidRPr="0030325D">
        <w:rPr>
          <w:rFonts w:ascii="Arial" w:hAnsi="Arial" w:cs="Arial"/>
          <w:b/>
        </w:rPr>
        <w:t>Datos Generales:</w:t>
      </w:r>
    </w:p>
    <w:p w:rsidR="009B3FC6" w:rsidRPr="0030325D" w:rsidRDefault="009B3FC6" w:rsidP="009B3FC6">
      <w:pPr>
        <w:pStyle w:val="NormalWeb"/>
        <w:spacing w:before="0" w:beforeAutospacing="0" w:after="0" w:afterAutospacing="0" w:line="276" w:lineRule="auto"/>
        <w:ind w:left="964" w:right="964"/>
        <w:jc w:val="center"/>
        <w:textAlignment w:val="baseline"/>
        <w:rPr>
          <w:rFonts w:ascii="Arial" w:hAnsi="Arial" w:cs="Arial"/>
          <w:b/>
        </w:rPr>
      </w:pPr>
    </w:p>
    <w:tbl>
      <w:tblPr>
        <w:tblW w:w="0" w:type="auto"/>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9B3FC6" w:rsidRPr="0030325D" w:rsidTr="00A44019">
        <w:tc>
          <w:tcPr>
            <w:tcW w:w="2677"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Localización</w:t>
            </w:r>
          </w:p>
        </w:tc>
        <w:tc>
          <w:tcPr>
            <w:tcW w:w="3260"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Se ubica aproximadamente a 6 km al sur-este de la cabecera municipal.</w:t>
            </w:r>
          </w:p>
        </w:tc>
      </w:tr>
      <w:tr w:rsidR="009B3FC6" w:rsidRPr="0030325D" w:rsidTr="00A44019">
        <w:tc>
          <w:tcPr>
            <w:tcW w:w="2677"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Superficie aproximada del Predio</w:t>
            </w:r>
          </w:p>
        </w:tc>
        <w:tc>
          <w:tcPr>
            <w:tcW w:w="3260"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3,210.00 m2*</w:t>
            </w:r>
          </w:p>
        </w:tc>
      </w:tr>
      <w:tr w:rsidR="009B3FC6" w:rsidRPr="0030325D" w:rsidTr="00A44019">
        <w:tc>
          <w:tcPr>
            <w:tcW w:w="2677"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Antigüedad aproximada del Asentamiento Humano</w:t>
            </w:r>
          </w:p>
        </w:tc>
        <w:tc>
          <w:tcPr>
            <w:tcW w:w="3260"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20 años.</w:t>
            </w:r>
          </w:p>
        </w:tc>
      </w:tr>
      <w:tr w:rsidR="009B3FC6" w:rsidRPr="0030325D" w:rsidTr="00A44019">
        <w:tc>
          <w:tcPr>
            <w:tcW w:w="2677"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Consolidación</w:t>
            </w:r>
          </w:p>
        </w:tc>
        <w:tc>
          <w:tcPr>
            <w:tcW w:w="3260"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85% de construcción</w:t>
            </w:r>
          </w:p>
        </w:tc>
      </w:tr>
      <w:tr w:rsidR="009B3FC6" w:rsidRPr="0030325D" w:rsidTr="00A44019">
        <w:tc>
          <w:tcPr>
            <w:tcW w:w="2677"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Identificación de la titularidad del Predio</w:t>
            </w:r>
          </w:p>
        </w:tc>
        <w:tc>
          <w:tcPr>
            <w:tcW w:w="3260" w:type="dxa"/>
            <w:shd w:val="clear" w:color="auto" w:fill="auto"/>
          </w:tcPr>
          <w:p w:rsidR="009B3FC6" w:rsidRPr="0030325D" w:rsidRDefault="009B3FC6" w:rsidP="00A44019">
            <w:pPr>
              <w:jc w:val="both"/>
              <w:rPr>
                <w:rFonts w:ascii="Arial" w:hAnsi="Arial" w:cs="Arial"/>
                <w:sz w:val="24"/>
                <w:szCs w:val="24"/>
              </w:rPr>
            </w:pPr>
            <w:r w:rsidRPr="0030325D">
              <w:rPr>
                <w:rFonts w:ascii="Arial" w:hAnsi="Arial" w:cs="Arial"/>
                <w:noProof/>
                <w:sz w:val="24"/>
                <w:szCs w:val="24"/>
              </w:rPr>
              <w:t xml:space="preserve">inscripción número </w:t>
            </w:r>
            <w:r w:rsidRPr="0030325D">
              <w:rPr>
                <w:rFonts w:ascii="Arial" w:hAnsi="Arial" w:cs="Arial"/>
                <w:sz w:val="24"/>
                <w:szCs w:val="24"/>
              </w:rPr>
              <w:t>40 de fecha de 30 de agosto de 1976, inscrita en el Registro Público de la Propiedad y Comercio con Folio Real 875728.</w:t>
            </w:r>
          </w:p>
        </w:tc>
      </w:tr>
      <w:tr w:rsidR="009B3FC6" w:rsidRPr="0030325D" w:rsidTr="00A44019">
        <w:tc>
          <w:tcPr>
            <w:tcW w:w="2677"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Nombre del Promotor</w:t>
            </w:r>
          </w:p>
        </w:tc>
        <w:tc>
          <w:tcPr>
            <w:tcW w:w="3260"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Epifanio García Arellano</w:t>
            </w:r>
          </w:p>
        </w:tc>
      </w:tr>
      <w:tr w:rsidR="009B3FC6" w:rsidRPr="0030325D" w:rsidTr="00A44019">
        <w:tc>
          <w:tcPr>
            <w:tcW w:w="2677"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Áreas de Cesión para destinos requeridas 16% de la superficie total</w:t>
            </w:r>
          </w:p>
        </w:tc>
        <w:tc>
          <w:tcPr>
            <w:tcW w:w="3260"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513.60 M2 aproximadamente.</w:t>
            </w:r>
          </w:p>
        </w:tc>
      </w:tr>
    </w:tbl>
    <w:p w:rsidR="009B3FC6" w:rsidRPr="0030325D" w:rsidRDefault="009B3FC6" w:rsidP="009B3FC6">
      <w:pPr>
        <w:rPr>
          <w:rFonts w:ascii="Arial" w:hAnsi="Arial" w:cs="Arial"/>
          <w:sz w:val="24"/>
          <w:szCs w:val="24"/>
        </w:rPr>
      </w:pPr>
      <w:r w:rsidRPr="0030325D">
        <w:rPr>
          <w:rFonts w:ascii="Arial" w:hAnsi="Arial" w:cs="Arial"/>
          <w:sz w:val="24"/>
          <w:szCs w:val="24"/>
        </w:rPr>
        <w:t>*superficie sujeta al levantamiento topográfico que acompaña el proyecto definitivo de urbanización.</w:t>
      </w:r>
    </w:p>
    <w:p w:rsidR="009B3FC6" w:rsidRPr="0030325D" w:rsidRDefault="009B3FC6" w:rsidP="009B3FC6">
      <w:pPr>
        <w:jc w:val="center"/>
        <w:rPr>
          <w:rFonts w:ascii="Arial" w:hAnsi="Arial" w:cs="Arial"/>
          <w:b/>
          <w:sz w:val="24"/>
          <w:szCs w:val="24"/>
        </w:rPr>
      </w:pPr>
    </w:p>
    <w:p w:rsidR="009B3FC6" w:rsidRPr="0030325D" w:rsidRDefault="009B3FC6" w:rsidP="009B3FC6">
      <w:pPr>
        <w:jc w:val="center"/>
        <w:rPr>
          <w:rFonts w:ascii="Arial" w:hAnsi="Arial" w:cs="Arial"/>
          <w:b/>
          <w:sz w:val="24"/>
          <w:szCs w:val="24"/>
        </w:rPr>
      </w:pPr>
      <w:r w:rsidRPr="0030325D">
        <w:rPr>
          <w:rFonts w:ascii="Arial" w:hAnsi="Arial" w:cs="Arial"/>
          <w:b/>
          <w:sz w:val="24"/>
          <w:szCs w:val="24"/>
        </w:rPr>
        <w:t>Estudio Socioeconómico.</w:t>
      </w:r>
    </w:p>
    <w:p w:rsidR="009B3FC6" w:rsidRPr="000C5E80" w:rsidRDefault="009B3FC6" w:rsidP="009B3FC6">
      <w:pPr>
        <w:rPr>
          <w:rFonts w:ascii="Arial" w:hAnsi="Arial" w:cs="Arial"/>
          <w:b/>
          <w:sz w:val="4"/>
          <w:szCs w:val="24"/>
        </w:rPr>
      </w:pPr>
    </w:p>
    <w:tbl>
      <w:tblPr>
        <w:tblW w:w="0" w:type="auto"/>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9B3FC6" w:rsidRPr="0030325D" w:rsidTr="00A44019">
        <w:tc>
          <w:tcPr>
            <w:tcW w:w="3361"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Nivel Socioeconómico</w:t>
            </w:r>
          </w:p>
        </w:tc>
        <w:tc>
          <w:tcPr>
            <w:tcW w:w="2576"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Bajo 80 %</w:t>
            </w:r>
          </w:p>
        </w:tc>
      </w:tr>
      <w:tr w:rsidR="009B3FC6" w:rsidRPr="0030325D" w:rsidTr="00A44019">
        <w:tc>
          <w:tcPr>
            <w:tcW w:w="3361"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Uso de suelo</w:t>
            </w:r>
          </w:p>
        </w:tc>
        <w:tc>
          <w:tcPr>
            <w:tcW w:w="2576"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100% habitacional</w:t>
            </w:r>
          </w:p>
        </w:tc>
      </w:tr>
      <w:tr w:rsidR="009B3FC6" w:rsidRPr="0030325D" w:rsidTr="00A44019">
        <w:tc>
          <w:tcPr>
            <w:tcW w:w="3361"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Densidad</w:t>
            </w:r>
          </w:p>
        </w:tc>
        <w:tc>
          <w:tcPr>
            <w:tcW w:w="2576"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Baja</w:t>
            </w:r>
          </w:p>
        </w:tc>
      </w:tr>
      <w:tr w:rsidR="009B3FC6" w:rsidRPr="0030325D" w:rsidTr="00A44019">
        <w:tc>
          <w:tcPr>
            <w:tcW w:w="3361"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Calidad de la construcción de las viviendas</w:t>
            </w:r>
          </w:p>
        </w:tc>
        <w:tc>
          <w:tcPr>
            <w:tcW w:w="2576" w:type="dxa"/>
            <w:shd w:val="clear" w:color="auto" w:fill="auto"/>
          </w:tcPr>
          <w:p w:rsidR="009B3FC6" w:rsidRPr="0030325D" w:rsidRDefault="009B3FC6" w:rsidP="00A44019">
            <w:pPr>
              <w:rPr>
                <w:rFonts w:ascii="Arial" w:hAnsi="Arial" w:cs="Arial"/>
                <w:sz w:val="24"/>
                <w:szCs w:val="24"/>
              </w:rPr>
            </w:pPr>
            <w:r w:rsidRPr="0030325D">
              <w:rPr>
                <w:rFonts w:ascii="Arial" w:hAnsi="Arial" w:cs="Arial"/>
                <w:sz w:val="24"/>
                <w:szCs w:val="24"/>
              </w:rPr>
              <w:t>Regular</w:t>
            </w:r>
          </w:p>
        </w:tc>
      </w:tr>
    </w:tbl>
    <w:p w:rsidR="009B3FC6" w:rsidRDefault="009B3FC6" w:rsidP="009B3FC6">
      <w:pPr>
        <w:rPr>
          <w:rFonts w:ascii="Arial" w:eastAsia="Calibri" w:hAnsi="Arial" w:cs="Arial"/>
          <w:b/>
          <w:bCs/>
          <w:sz w:val="24"/>
          <w:szCs w:val="24"/>
        </w:rPr>
      </w:pPr>
    </w:p>
    <w:p w:rsidR="007F1741" w:rsidRDefault="007F1741" w:rsidP="009B3FC6">
      <w:pPr>
        <w:rPr>
          <w:rFonts w:ascii="Arial" w:eastAsia="Calibri" w:hAnsi="Arial" w:cs="Arial"/>
          <w:b/>
          <w:bCs/>
          <w:sz w:val="24"/>
          <w:szCs w:val="24"/>
        </w:rPr>
      </w:pPr>
    </w:p>
    <w:p w:rsidR="007F1741" w:rsidRPr="0030325D" w:rsidRDefault="007F1741" w:rsidP="009B3FC6">
      <w:pPr>
        <w:rPr>
          <w:rFonts w:ascii="Arial" w:eastAsia="Calibri" w:hAnsi="Arial" w:cs="Arial"/>
          <w:b/>
          <w:bCs/>
          <w:sz w:val="24"/>
          <w:szCs w:val="24"/>
        </w:rPr>
      </w:pPr>
    </w:p>
    <w:p w:rsidR="009B3FC6" w:rsidRPr="0030325D" w:rsidRDefault="009B3FC6" w:rsidP="009B3FC6">
      <w:pPr>
        <w:rPr>
          <w:rFonts w:ascii="Arial" w:eastAsia="Calibri" w:hAnsi="Arial" w:cs="Arial"/>
          <w:b/>
          <w:bCs/>
          <w:sz w:val="24"/>
          <w:szCs w:val="24"/>
        </w:rPr>
      </w:pPr>
      <w:r w:rsidRPr="0030325D">
        <w:rPr>
          <w:rFonts w:ascii="Arial" w:eastAsia="Calibri" w:hAnsi="Arial" w:cs="Arial"/>
          <w:b/>
          <w:bCs/>
          <w:sz w:val="24"/>
          <w:szCs w:val="24"/>
        </w:rPr>
        <w:t>Obras de Urbanización existentes.</w:t>
      </w:r>
    </w:p>
    <w:p w:rsidR="009B3FC6" w:rsidRPr="000C5E80" w:rsidRDefault="009B3FC6" w:rsidP="009B3FC6">
      <w:pPr>
        <w:jc w:val="both"/>
        <w:rPr>
          <w:rFonts w:ascii="Arial" w:eastAsia="Calibri" w:hAnsi="Arial" w:cs="Arial"/>
          <w:sz w:val="8"/>
          <w:szCs w:val="24"/>
        </w:rPr>
      </w:pPr>
    </w:p>
    <w:p w:rsidR="009B3FC6" w:rsidRPr="0030325D" w:rsidRDefault="009B3FC6" w:rsidP="009B3FC6">
      <w:pPr>
        <w:jc w:val="both"/>
        <w:rPr>
          <w:rFonts w:ascii="Arial" w:eastAsia="Times New Roman" w:hAnsi="Arial" w:cs="Arial"/>
          <w:sz w:val="24"/>
          <w:szCs w:val="24"/>
        </w:rPr>
      </w:pPr>
      <w:r w:rsidRPr="0030325D">
        <w:rPr>
          <w:rFonts w:ascii="Arial" w:eastAsia="Calibri" w:hAnsi="Arial" w:cs="Arial"/>
          <w:sz w:val="24"/>
          <w:szCs w:val="24"/>
        </w:rPr>
        <w:t xml:space="preserve">Red de abastecimiento de agua potable: </w:t>
      </w:r>
      <w:r w:rsidRPr="0030325D">
        <w:rPr>
          <w:rFonts w:ascii="Arial" w:eastAsia="Calibri" w:hAnsi="Arial" w:cs="Arial"/>
          <w:noProof/>
          <w:sz w:val="24"/>
          <w:szCs w:val="24"/>
        </w:rPr>
        <w:t>Sí existe al 80%</w:t>
      </w:r>
      <w:r w:rsidRPr="0030325D">
        <w:rPr>
          <w:rFonts w:ascii="Arial" w:eastAsia="Calibri" w:hAnsi="Arial" w:cs="Arial"/>
          <w:sz w:val="24"/>
          <w:szCs w:val="24"/>
        </w:rPr>
        <w:t>;</w:t>
      </w:r>
    </w:p>
    <w:p w:rsidR="009B3FC6" w:rsidRPr="0030325D" w:rsidRDefault="009B3FC6" w:rsidP="009B3FC6">
      <w:pPr>
        <w:jc w:val="both"/>
        <w:rPr>
          <w:rFonts w:ascii="Arial" w:eastAsia="Calibri" w:hAnsi="Arial" w:cs="Arial"/>
          <w:sz w:val="24"/>
          <w:szCs w:val="24"/>
        </w:rPr>
      </w:pPr>
      <w:r w:rsidRPr="0030325D">
        <w:rPr>
          <w:rFonts w:ascii="Arial" w:eastAsia="Calibri" w:hAnsi="Arial" w:cs="Arial"/>
          <w:sz w:val="24"/>
          <w:szCs w:val="24"/>
        </w:rPr>
        <w:t>Red de alcantarillado sanitario: Sí existe al 80%;</w:t>
      </w:r>
    </w:p>
    <w:p w:rsidR="009B3FC6" w:rsidRPr="0030325D" w:rsidRDefault="009B3FC6" w:rsidP="009B3FC6">
      <w:pPr>
        <w:jc w:val="both"/>
        <w:rPr>
          <w:rFonts w:ascii="Arial" w:eastAsia="Calibri" w:hAnsi="Arial" w:cs="Arial"/>
          <w:sz w:val="24"/>
          <w:szCs w:val="24"/>
        </w:rPr>
      </w:pPr>
      <w:r w:rsidRPr="0030325D">
        <w:rPr>
          <w:rFonts w:ascii="Arial" w:eastAsia="Calibri" w:hAnsi="Arial" w:cs="Arial"/>
          <w:sz w:val="24"/>
          <w:szCs w:val="24"/>
        </w:rPr>
        <w:t>Red de electrificación: Sí existe al 100%;</w:t>
      </w:r>
    </w:p>
    <w:p w:rsidR="009B3FC6" w:rsidRPr="0030325D" w:rsidRDefault="009B3FC6" w:rsidP="009B3FC6">
      <w:pPr>
        <w:jc w:val="both"/>
        <w:rPr>
          <w:rFonts w:ascii="Arial" w:eastAsia="Calibri" w:hAnsi="Arial" w:cs="Arial"/>
          <w:sz w:val="24"/>
          <w:szCs w:val="24"/>
        </w:rPr>
      </w:pPr>
      <w:r w:rsidRPr="0030325D">
        <w:rPr>
          <w:rFonts w:ascii="Arial" w:eastAsia="Calibri" w:hAnsi="Arial" w:cs="Arial"/>
          <w:sz w:val="24"/>
          <w:szCs w:val="24"/>
        </w:rPr>
        <w:t>Red de alumbrado público: Sí existe al 100%;</w:t>
      </w:r>
    </w:p>
    <w:p w:rsidR="009B3FC6" w:rsidRPr="0030325D" w:rsidRDefault="009B3FC6" w:rsidP="009B3FC6">
      <w:pPr>
        <w:jc w:val="both"/>
        <w:rPr>
          <w:rFonts w:ascii="Arial" w:eastAsia="Calibri" w:hAnsi="Arial" w:cs="Arial"/>
          <w:sz w:val="24"/>
          <w:szCs w:val="24"/>
        </w:rPr>
      </w:pPr>
      <w:r w:rsidRPr="0030325D">
        <w:rPr>
          <w:rFonts w:ascii="Arial" w:eastAsia="Calibri" w:hAnsi="Arial" w:cs="Arial"/>
          <w:sz w:val="24"/>
          <w:szCs w:val="24"/>
        </w:rPr>
        <w:t>Pavimentos: Empedrado al 80%</w:t>
      </w:r>
    </w:p>
    <w:p w:rsidR="009B3FC6" w:rsidRPr="0030325D" w:rsidRDefault="009B3FC6" w:rsidP="009B3FC6">
      <w:pPr>
        <w:jc w:val="both"/>
        <w:rPr>
          <w:rFonts w:ascii="Arial" w:eastAsia="Calibri" w:hAnsi="Arial" w:cs="Arial"/>
          <w:sz w:val="24"/>
          <w:szCs w:val="24"/>
        </w:rPr>
      </w:pPr>
      <w:r w:rsidRPr="0030325D">
        <w:rPr>
          <w:rFonts w:ascii="Arial" w:eastAsia="Calibri" w:hAnsi="Arial" w:cs="Arial"/>
          <w:sz w:val="24"/>
          <w:szCs w:val="24"/>
        </w:rPr>
        <w:t xml:space="preserve">Banquetas: Sí existe al 80%, </w:t>
      </w:r>
    </w:p>
    <w:p w:rsidR="009B3FC6" w:rsidRPr="0030325D" w:rsidRDefault="009B3FC6" w:rsidP="009B3FC6">
      <w:pPr>
        <w:jc w:val="both"/>
        <w:rPr>
          <w:rFonts w:ascii="Arial" w:eastAsia="Calibri" w:hAnsi="Arial" w:cs="Arial"/>
          <w:sz w:val="24"/>
          <w:szCs w:val="24"/>
        </w:rPr>
      </w:pPr>
      <w:r w:rsidRPr="0030325D">
        <w:rPr>
          <w:rFonts w:ascii="Arial" w:eastAsia="Calibri" w:hAnsi="Arial" w:cs="Arial"/>
          <w:sz w:val="24"/>
          <w:szCs w:val="24"/>
        </w:rPr>
        <w:t xml:space="preserve">Machuelos: </w:t>
      </w:r>
      <w:r w:rsidRPr="0030325D">
        <w:rPr>
          <w:rFonts w:ascii="Arial" w:eastAsia="Calibri" w:hAnsi="Arial" w:cs="Arial"/>
          <w:noProof/>
          <w:sz w:val="24"/>
          <w:szCs w:val="24"/>
        </w:rPr>
        <w:t xml:space="preserve">Sí existe al 80%, </w:t>
      </w:r>
    </w:p>
    <w:p w:rsidR="009B3FC6" w:rsidRPr="000C5E80" w:rsidRDefault="009B3FC6" w:rsidP="009B3FC6">
      <w:pPr>
        <w:jc w:val="both"/>
        <w:rPr>
          <w:rFonts w:ascii="Arial" w:eastAsia="Calibri" w:hAnsi="Arial" w:cs="Arial"/>
          <w:sz w:val="14"/>
          <w:szCs w:val="24"/>
        </w:rPr>
      </w:pPr>
    </w:p>
    <w:p w:rsidR="009B3FC6" w:rsidRPr="0030325D" w:rsidRDefault="009B3FC6" w:rsidP="009B3FC6">
      <w:pPr>
        <w:jc w:val="both"/>
        <w:rPr>
          <w:rFonts w:ascii="Arial" w:eastAsia="Times New Roman" w:hAnsi="Arial" w:cs="Arial"/>
          <w:sz w:val="24"/>
          <w:szCs w:val="24"/>
          <w:lang w:val="es-ES" w:eastAsia="es-ES"/>
        </w:rPr>
      </w:pPr>
      <w:r w:rsidRPr="0030325D">
        <w:rPr>
          <w:rFonts w:ascii="Arial" w:eastAsia="Times New Roman" w:hAnsi="Arial" w:cs="Arial"/>
          <w:b/>
          <w:sz w:val="24"/>
          <w:szCs w:val="24"/>
          <w:lang w:val="es-ES" w:eastAsia="es-ES"/>
        </w:rPr>
        <w:t>8.-</w:t>
      </w:r>
      <w:r w:rsidRPr="0030325D">
        <w:rPr>
          <w:rFonts w:ascii="Arial" w:eastAsia="Times New Roman" w:hAnsi="Arial" w:cs="Arial"/>
          <w:sz w:val="24"/>
          <w:szCs w:val="24"/>
          <w:lang w:val="es-ES" w:eastAsia="es-ES"/>
        </w:rPr>
        <w:t xml:space="preserve">Que, en la Sesión Ordinaria de la Comisión Municipal de Regularización del Municipio de San Pedro Tlaquepaque, celebrada el 01 de julio de 2020 se aprobó el Estudio, Análisis y Resolución del Procedimiento de Regularización del Asentamiento Humano denominado </w:t>
      </w:r>
      <w:r w:rsidRPr="0030325D">
        <w:rPr>
          <w:rFonts w:ascii="Arial" w:eastAsia="Times New Roman" w:hAnsi="Arial" w:cs="Arial"/>
          <w:b/>
          <w:sz w:val="24"/>
          <w:szCs w:val="24"/>
          <w:lang w:val="es-ES" w:eastAsia="es-ES"/>
        </w:rPr>
        <w:t>EL SARNEJO</w:t>
      </w:r>
      <w:r w:rsidRPr="0030325D">
        <w:rPr>
          <w:rFonts w:ascii="Arial" w:eastAsia="Times New Roman" w:hAnsi="Arial" w:cs="Arial"/>
          <w:sz w:val="24"/>
          <w:szCs w:val="24"/>
          <w:lang w:val="es-ES" w:eastAsia="es-ES"/>
        </w:rPr>
        <w:t xml:space="preserve">, registrado bajo el expediente </w:t>
      </w:r>
      <w:r w:rsidRPr="0030325D">
        <w:rPr>
          <w:rFonts w:ascii="Arial" w:eastAsia="Times New Roman" w:hAnsi="Arial" w:cs="Arial"/>
          <w:b/>
          <w:sz w:val="24"/>
          <w:szCs w:val="24"/>
          <w:lang w:val="es-ES" w:eastAsia="es-ES"/>
        </w:rPr>
        <w:t>COMUR-TLQ-S009-2019</w:t>
      </w:r>
      <w:r w:rsidRPr="0030325D">
        <w:rPr>
          <w:rFonts w:ascii="Arial" w:eastAsia="Times New Roman" w:hAnsi="Arial" w:cs="Arial"/>
          <w:sz w:val="24"/>
          <w:szCs w:val="24"/>
          <w:lang w:val="es-ES" w:eastAsia="es-ES"/>
        </w:rPr>
        <w:t>, en el que se acordó que es procedente continuar con el Procedimiento Administrativo de Regularización.</w:t>
      </w:r>
      <w:r w:rsidRPr="0030325D">
        <w:rPr>
          <w:rFonts w:ascii="Arial" w:eastAsia="Times New Roman" w:hAnsi="Arial" w:cs="Arial"/>
          <w:b/>
          <w:noProof/>
          <w:sz w:val="24"/>
          <w:szCs w:val="24"/>
          <w:lang w:eastAsia="es-ES"/>
        </w:rPr>
        <w:t xml:space="preserve"> (Anexo 6).</w:t>
      </w:r>
    </w:p>
    <w:p w:rsidR="009B3FC6" w:rsidRPr="000C5E80" w:rsidRDefault="009B3FC6" w:rsidP="009B3FC6">
      <w:pPr>
        <w:ind w:left="360"/>
        <w:jc w:val="both"/>
        <w:rPr>
          <w:rFonts w:ascii="Arial" w:eastAsia="Times New Roman" w:hAnsi="Arial" w:cs="Arial"/>
          <w:sz w:val="8"/>
          <w:szCs w:val="24"/>
          <w:lang w:val="es-ES" w:eastAsia="es-ES"/>
        </w:rPr>
      </w:pPr>
    </w:p>
    <w:p w:rsidR="009B3FC6" w:rsidRPr="0030325D" w:rsidRDefault="009B3FC6" w:rsidP="009B3FC6">
      <w:pPr>
        <w:jc w:val="both"/>
        <w:rPr>
          <w:rFonts w:ascii="Arial" w:eastAsia="Times New Roman" w:hAnsi="Arial" w:cs="Arial"/>
          <w:sz w:val="24"/>
          <w:szCs w:val="24"/>
          <w:lang w:val="es-ES" w:eastAsia="es-ES"/>
        </w:rPr>
      </w:pPr>
      <w:r w:rsidRPr="0030325D">
        <w:rPr>
          <w:rFonts w:ascii="Arial" w:eastAsia="Times New Roman" w:hAnsi="Arial" w:cs="Arial"/>
          <w:b/>
          <w:sz w:val="24"/>
          <w:szCs w:val="24"/>
          <w:lang w:val="es-ES" w:eastAsia="es-ES"/>
        </w:rPr>
        <w:t>9.-</w:t>
      </w:r>
      <w:r w:rsidRPr="0030325D">
        <w:rPr>
          <w:rFonts w:ascii="Arial" w:eastAsia="Times New Roman" w:hAnsi="Arial" w:cs="Arial"/>
          <w:sz w:val="24"/>
          <w:szCs w:val="24"/>
          <w:lang w:val="es-ES" w:eastAsia="es-ES"/>
        </w:rPr>
        <w:t xml:space="preserve"> Que la Procuraduría de Desarrollo Urbano emitió el </w:t>
      </w:r>
      <w:r w:rsidRPr="0030325D">
        <w:rPr>
          <w:rFonts w:ascii="Arial" w:eastAsia="Times New Roman" w:hAnsi="Arial" w:cs="Arial"/>
          <w:b/>
          <w:sz w:val="24"/>
          <w:szCs w:val="24"/>
          <w:lang w:val="es-ES" w:eastAsia="es-ES"/>
        </w:rPr>
        <w:t>Dictamen de Procedencia</w:t>
      </w:r>
      <w:r w:rsidRPr="0030325D">
        <w:rPr>
          <w:rFonts w:ascii="Arial" w:eastAsia="Times New Roman" w:hAnsi="Arial" w:cs="Arial"/>
          <w:sz w:val="24"/>
          <w:szCs w:val="24"/>
          <w:lang w:val="es-ES" w:eastAsia="es-ES"/>
        </w:rPr>
        <w:t xml:space="preserve">  con el número de folio 210/2020, expediente PRODEUR TLQ-26/2020 de fecha 20 de julio de 2020, respecto de la acción de regularización del asentamiento humano denominado </w:t>
      </w:r>
      <w:r w:rsidRPr="0030325D">
        <w:rPr>
          <w:rFonts w:ascii="Arial" w:eastAsia="Times New Roman" w:hAnsi="Arial" w:cs="Arial"/>
          <w:b/>
          <w:sz w:val="24"/>
          <w:szCs w:val="24"/>
          <w:lang w:val="es-ES" w:eastAsia="es-ES"/>
        </w:rPr>
        <w:t>EL SARNEJO</w:t>
      </w:r>
      <w:r w:rsidRPr="0030325D">
        <w:rPr>
          <w:rFonts w:ascii="Arial" w:eastAsia="Times New Roman" w:hAnsi="Arial" w:cs="Arial"/>
          <w:sz w:val="24"/>
          <w:szCs w:val="24"/>
          <w:lang w:val="es-ES" w:eastAsia="es-ES"/>
        </w:rPr>
        <w:t>, registrado bajo el expediente COMUR-TLQ-S009-2019, en el que se desprende que tanto en lo jurídico, económico y social, es factible y procedente la regularización y titulación, esto en cumplimiento con el artículo 20 fracción II de la Ley para la Regularización y Titulación de Predios Urbanos en el Estado de Jalisco, expedida por el H. Congreso del Estado de Jalisco.</w:t>
      </w:r>
      <w:r w:rsidRPr="0030325D">
        <w:rPr>
          <w:rFonts w:ascii="Arial" w:eastAsia="Calibri" w:hAnsi="Arial" w:cs="Arial"/>
          <w:sz w:val="24"/>
          <w:szCs w:val="24"/>
        </w:rPr>
        <w:t xml:space="preserve"> </w:t>
      </w:r>
      <w:r w:rsidRPr="0030325D">
        <w:rPr>
          <w:rFonts w:ascii="Arial" w:eastAsia="Times New Roman" w:hAnsi="Arial" w:cs="Arial"/>
          <w:b/>
          <w:noProof/>
          <w:sz w:val="24"/>
          <w:szCs w:val="24"/>
          <w:lang w:eastAsia="es-ES"/>
        </w:rPr>
        <w:t>(Anexo 7).</w:t>
      </w:r>
    </w:p>
    <w:p w:rsidR="009B3FC6" w:rsidRPr="0030325D" w:rsidRDefault="009B3FC6" w:rsidP="009B3FC6">
      <w:pPr>
        <w:ind w:left="360"/>
        <w:jc w:val="both"/>
        <w:rPr>
          <w:rFonts w:ascii="Arial" w:eastAsia="Times New Roman" w:hAnsi="Arial" w:cs="Arial"/>
          <w:sz w:val="24"/>
          <w:szCs w:val="24"/>
          <w:lang w:val="es-ES" w:eastAsia="es-ES"/>
        </w:rPr>
      </w:pPr>
    </w:p>
    <w:p w:rsidR="009B3FC6" w:rsidRPr="0030325D" w:rsidRDefault="009B3FC6" w:rsidP="009B3FC6">
      <w:pPr>
        <w:jc w:val="both"/>
        <w:rPr>
          <w:rFonts w:ascii="Arial" w:eastAsia="Times New Roman" w:hAnsi="Arial" w:cs="Arial"/>
          <w:sz w:val="24"/>
          <w:szCs w:val="24"/>
          <w:lang w:val="es-ES" w:eastAsia="es-ES"/>
        </w:rPr>
      </w:pPr>
      <w:r w:rsidRPr="0030325D">
        <w:rPr>
          <w:rFonts w:ascii="Arial" w:eastAsia="Calibri" w:hAnsi="Arial" w:cs="Arial"/>
          <w:b/>
          <w:sz w:val="24"/>
          <w:szCs w:val="24"/>
          <w:lang w:eastAsia="es-MX"/>
        </w:rPr>
        <w:t>10.-</w:t>
      </w:r>
      <w:r w:rsidRPr="0030325D">
        <w:rPr>
          <w:rFonts w:ascii="Arial" w:eastAsia="Calibri" w:hAnsi="Arial" w:cs="Arial"/>
          <w:sz w:val="24"/>
          <w:szCs w:val="24"/>
        </w:rPr>
        <w:t xml:space="preserve">Que con fecha </w:t>
      </w:r>
      <w:r w:rsidRPr="0030325D">
        <w:rPr>
          <w:rFonts w:ascii="Arial" w:eastAsia="Calibri" w:hAnsi="Arial" w:cs="Arial"/>
          <w:noProof/>
          <w:sz w:val="24"/>
          <w:szCs w:val="24"/>
        </w:rPr>
        <w:t>06 de agosto de 2020</w:t>
      </w:r>
      <w:r w:rsidRPr="0030325D">
        <w:rPr>
          <w:rFonts w:ascii="Arial" w:eastAsia="Calibri" w:hAnsi="Arial" w:cs="Arial"/>
          <w:sz w:val="24"/>
          <w:szCs w:val="24"/>
        </w:rPr>
        <w:t xml:space="preserve"> en Sesión Ordinara de la Comisión Municipal de Regularización del Municipio de San Pedro Tlaquepaque, se acordó aprobar el Dictamen de Procedencia, emitido por la Procuraduría de Desarrollo Urbano, para los siguientes efectos:</w:t>
      </w:r>
      <w:r w:rsidRPr="0030325D">
        <w:rPr>
          <w:rFonts w:ascii="Arial" w:eastAsia="Times New Roman" w:hAnsi="Arial" w:cs="Arial"/>
          <w:b/>
          <w:bCs/>
          <w:sz w:val="24"/>
          <w:szCs w:val="24"/>
          <w:lang w:val="es-ES" w:eastAsia="es-ES"/>
        </w:rPr>
        <w:t xml:space="preserve"> (Anexo 8).</w:t>
      </w:r>
    </w:p>
    <w:p w:rsidR="009B3FC6" w:rsidRPr="000C5E80" w:rsidRDefault="009B3FC6" w:rsidP="009B3FC6">
      <w:pPr>
        <w:jc w:val="both"/>
        <w:rPr>
          <w:rFonts w:ascii="Arial" w:hAnsi="Arial" w:cs="Arial"/>
          <w:sz w:val="8"/>
          <w:szCs w:val="24"/>
        </w:rPr>
      </w:pPr>
    </w:p>
    <w:p w:rsidR="009B3FC6" w:rsidRPr="0030325D" w:rsidRDefault="009B3FC6" w:rsidP="009B3FC6">
      <w:pPr>
        <w:ind w:left="360"/>
        <w:jc w:val="both"/>
        <w:rPr>
          <w:rFonts w:ascii="Arial" w:hAnsi="Arial" w:cs="Arial"/>
          <w:i/>
          <w:iCs/>
          <w:sz w:val="24"/>
          <w:szCs w:val="24"/>
        </w:rPr>
      </w:pPr>
      <w:r w:rsidRPr="0030325D">
        <w:rPr>
          <w:rFonts w:ascii="Arial" w:hAnsi="Arial" w:cs="Arial"/>
          <w:i/>
          <w:iCs/>
          <w:sz w:val="24"/>
          <w:szCs w:val="24"/>
        </w:rPr>
        <w:t>La conclusión y autorización del proyecto definitivo correspondiente, establecer los créditos fiscales por derecho de urbanización, formular el Convenio de Regularización entre los titulares del predio y/o asociaciones vecinales, para establecer la ejecución de obras de infraestructura y equipamiento faltantes o mejoras a las existentes.</w:t>
      </w:r>
    </w:p>
    <w:p w:rsidR="009B3FC6" w:rsidRPr="000C5E80" w:rsidRDefault="009B3FC6" w:rsidP="009B3FC6">
      <w:pPr>
        <w:ind w:left="360"/>
        <w:jc w:val="both"/>
        <w:rPr>
          <w:rFonts w:ascii="Arial" w:hAnsi="Arial" w:cs="Arial"/>
          <w:sz w:val="12"/>
          <w:szCs w:val="24"/>
        </w:rPr>
      </w:pPr>
    </w:p>
    <w:p w:rsidR="009B3FC6" w:rsidRPr="0030325D" w:rsidRDefault="009B3FC6" w:rsidP="009B3FC6">
      <w:pPr>
        <w:jc w:val="both"/>
        <w:rPr>
          <w:rFonts w:ascii="Arial" w:hAnsi="Arial" w:cs="Arial"/>
          <w:sz w:val="24"/>
          <w:szCs w:val="24"/>
        </w:rPr>
      </w:pPr>
      <w:r w:rsidRPr="0030325D">
        <w:rPr>
          <w:rFonts w:ascii="Arial" w:hAnsi="Arial" w:cs="Arial"/>
          <w:b/>
          <w:spacing w:val="8"/>
          <w:sz w:val="24"/>
          <w:szCs w:val="24"/>
        </w:rPr>
        <w:t>11.-</w:t>
      </w:r>
      <w:r w:rsidRPr="0030325D">
        <w:rPr>
          <w:rFonts w:ascii="Arial" w:hAnsi="Arial" w:cs="Arial"/>
          <w:spacing w:val="8"/>
          <w:sz w:val="24"/>
          <w:szCs w:val="24"/>
        </w:rPr>
        <w:t xml:space="preserve">Mediante oficio CGGIC-DGIT 1463/2020, de fecha 11 de agosto de 2020. signado por la Directora de Gestión Integral de Territorio, Arquitecta Carmen Susana Alcocer Lúa, en el cual emite la </w:t>
      </w:r>
      <w:r w:rsidRPr="0030325D">
        <w:rPr>
          <w:rFonts w:ascii="Arial" w:hAnsi="Arial" w:cs="Arial"/>
          <w:b/>
          <w:spacing w:val="8"/>
          <w:sz w:val="24"/>
          <w:szCs w:val="24"/>
        </w:rPr>
        <w:t>validación</w:t>
      </w:r>
      <w:r w:rsidRPr="0030325D">
        <w:rPr>
          <w:rFonts w:ascii="Arial" w:hAnsi="Arial" w:cs="Arial"/>
          <w:spacing w:val="8"/>
          <w:sz w:val="24"/>
          <w:szCs w:val="24"/>
        </w:rPr>
        <w:t xml:space="preserve"> del polígono correspondiente al</w:t>
      </w:r>
      <w:r w:rsidRPr="0030325D">
        <w:rPr>
          <w:rFonts w:ascii="Arial" w:eastAsia="Calibri" w:hAnsi="Arial" w:cs="Arial"/>
          <w:sz w:val="24"/>
          <w:szCs w:val="24"/>
          <w:lang w:eastAsia="es-MX"/>
        </w:rPr>
        <w:t xml:space="preserve"> Asentamiento en comento, señalando que se encuentra dentro de los lineamientos que establece el Plan Parcial de Desarrollo Urbano, </w:t>
      </w:r>
      <w:bookmarkStart w:id="26" w:name="_Hlk28863555"/>
      <w:r w:rsidRPr="0030325D">
        <w:rPr>
          <w:rFonts w:ascii="Arial" w:eastAsia="Calibri" w:hAnsi="Arial" w:cs="Arial"/>
          <w:sz w:val="24"/>
          <w:szCs w:val="24"/>
          <w:lang w:eastAsia="es-MX"/>
        </w:rPr>
        <w:t xml:space="preserve"> </w:t>
      </w:r>
      <w:bookmarkEnd w:id="26"/>
      <w:r w:rsidRPr="0030325D">
        <w:rPr>
          <w:rFonts w:ascii="Arial" w:eastAsia="Calibri" w:hAnsi="Arial" w:cs="Arial"/>
          <w:sz w:val="24"/>
          <w:szCs w:val="24"/>
          <w:lang w:eastAsia="es-MX"/>
        </w:rPr>
        <w:t xml:space="preserve">DISTRITO URBANO "TLQ-1 CENTRO URBANO", SUBDISTRITO URBANO TLQ 1-13, clasificación de áreas; Área Urbana de Urbanización Progresiva (AU-UP), utilización de suelo Comercio y Servicios Distritales Intensidad Alta (CSD-4) de conformidad a lo establecido en el Plan Parcial de Desarrollo Urbano aprobado con fecha 28 de febrero de 2014 e inscrito en el Registro Público de la Propiedad  el día 27 de mayo del mismo año. </w:t>
      </w:r>
      <w:r w:rsidRPr="0030325D">
        <w:rPr>
          <w:rFonts w:ascii="Arial" w:eastAsia="Times New Roman" w:hAnsi="Arial" w:cs="Arial"/>
          <w:b/>
          <w:noProof/>
          <w:sz w:val="24"/>
          <w:szCs w:val="24"/>
          <w:lang w:eastAsia="es-ES"/>
        </w:rPr>
        <w:t>(Anexo 9).</w:t>
      </w:r>
    </w:p>
    <w:p w:rsidR="009B3FC6" w:rsidRPr="000C5E80" w:rsidRDefault="009B3FC6" w:rsidP="009B3FC6">
      <w:pPr>
        <w:jc w:val="both"/>
        <w:rPr>
          <w:rFonts w:ascii="Arial" w:hAnsi="Arial" w:cs="Arial"/>
          <w:sz w:val="8"/>
          <w:szCs w:val="24"/>
        </w:rPr>
      </w:pPr>
    </w:p>
    <w:p w:rsidR="009B3FC6" w:rsidRPr="0030325D" w:rsidRDefault="009B3FC6" w:rsidP="009B3FC6">
      <w:pPr>
        <w:jc w:val="both"/>
        <w:rPr>
          <w:rFonts w:ascii="Arial" w:hAnsi="Arial" w:cs="Arial"/>
          <w:sz w:val="24"/>
          <w:szCs w:val="24"/>
        </w:rPr>
      </w:pPr>
      <w:r w:rsidRPr="0030325D">
        <w:rPr>
          <w:rFonts w:ascii="Arial" w:hAnsi="Arial" w:cs="Arial"/>
          <w:b/>
          <w:sz w:val="24"/>
          <w:szCs w:val="24"/>
        </w:rPr>
        <w:t>12.-</w:t>
      </w:r>
      <w:r w:rsidRPr="0030325D">
        <w:rPr>
          <w:rFonts w:ascii="Arial" w:hAnsi="Arial" w:cs="Arial"/>
          <w:sz w:val="24"/>
          <w:szCs w:val="24"/>
        </w:rPr>
        <w:t xml:space="preserve">Que en la Décima Tercera Sesión Ordinara de la Comisión Municipal de Regularización del Municipio de San Pedro Tlaquepaque celebrada el </w:t>
      </w:r>
      <w:r w:rsidRPr="0030325D">
        <w:rPr>
          <w:rFonts w:ascii="Arial" w:hAnsi="Arial" w:cs="Arial"/>
          <w:noProof/>
          <w:sz w:val="24"/>
          <w:szCs w:val="24"/>
        </w:rPr>
        <w:t>21 de septiembre de 2020</w:t>
      </w:r>
      <w:r w:rsidRPr="0030325D">
        <w:rPr>
          <w:rFonts w:ascii="Arial" w:hAnsi="Arial" w:cs="Arial"/>
          <w:sz w:val="24"/>
          <w:szCs w:val="24"/>
        </w:rPr>
        <w:t xml:space="preserve"> se aprobó el </w:t>
      </w:r>
      <w:r w:rsidRPr="0030325D">
        <w:rPr>
          <w:rFonts w:ascii="Arial" w:hAnsi="Arial" w:cs="Arial"/>
          <w:noProof/>
          <w:sz w:val="24"/>
          <w:szCs w:val="24"/>
        </w:rPr>
        <w:t>Proyecto Definitivo de Urbanización</w:t>
      </w:r>
      <w:r w:rsidRPr="0030325D">
        <w:rPr>
          <w:rFonts w:ascii="Arial" w:hAnsi="Arial" w:cs="Arial"/>
          <w:sz w:val="24"/>
          <w:szCs w:val="24"/>
        </w:rPr>
        <w:t>, del predio irregular denominado</w:t>
      </w:r>
      <w:r w:rsidRPr="0030325D">
        <w:rPr>
          <w:rFonts w:ascii="Arial" w:hAnsi="Arial" w:cs="Arial"/>
          <w:b/>
          <w:noProof/>
          <w:sz w:val="24"/>
          <w:szCs w:val="24"/>
        </w:rPr>
        <w:t xml:space="preserve"> EL SARNEJO</w:t>
      </w:r>
      <w:r w:rsidRPr="0030325D">
        <w:rPr>
          <w:rFonts w:ascii="Arial" w:hAnsi="Arial" w:cs="Arial"/>
          <w:b/>
          <w:sz w:val="24"/>
          <w:szCs w:val="24"/>
        </w:rPr>
        <w:t xml:space="preserve">, </w:t>
      </w:r>
      <w:r w:rsidRPr="0030325D">
        <w:rPr>
          <w:rFonts w:ascii="Arial" w:hAnsi="Arial" w:cs="Arial"/>
          <w:bCs/>
          <w:sz w:val="24"/>
          <w:szCs w:val="24"/>
        </w:rPr>
        <w:t>registrado bajo el</w:t>
      </w:r>
      <w:r w:rsidRPr="0030325D">
        <w:rPr>
          <w:rFonts w:ascii="Arial" w:hAnsi="Arial" w:cs="Arial"/>
          <w:b/>
          <w:sz w:val="24"/>
          <w:szCs w:val="24"/>
        </w:rPr>
        <w:t xml:space="preserve"> </w:t>
      </w:r>
      <w:r w:rsidRPr="0030325D">
        <w:rPr>
          <w:rFonts w:ascii="Arial" w:hAnsi="Arial" w:cs="Arial"/>
          <w:bCs/>
          <w:sz w:val="24"/>
          <w:szCs w:val="24"/>
        </w:rPr>
        <w:t>expediente</w:t>
      </w:r>
      <w:r w:rsidRPr="0030325D">
        <w:rPr>
          <w:rFonts w:ascii="Arial" w:hAnsi="Arial" w:cs="Arial"/>
          <w:b/>
          <w:sz w:val="24"/>
          <w:szCs w:val="24"/>
        </w:rPr>
        <w:t xml:space="preserve"> </w:t>
      </w:r>
      <w:r w:rsidRPr="0030325D">
        <w:rPr>
          <w:rFonts w:ascii="Arial" w:hAnsi="Arial" w:cs="Arial"/>
          <w:b/>
          <w:noProof/>
          <w:sz w:val="24"/>
          <w:szCs w:val="24"/>
        </w:rPr>
        <w:t>COMUR-TLQ-S009-</w:t>
      </w:r>
      <w:r w:rsidRPr="0030325D">
        <w:rPr>
          <w:rFonts w:ascii="Arial" w:hAnsi="Arial" w:cs="Arial"/>
          <w:b/>
          <w:sz w:val="24"/>
          <w:szCs w:val="24"/>
        </w:rPr>
        <w:t>2019</w:t>
      </w:r>
      <w:r w:rsidRPr="0030325D">
        <w:rPr>
          <w:rFonts w:ascii="Arial" w:hAnsi="Arial" w:cs="Arial"/>
          <w:noProof/>
          <w:sz w:val="24"/>
          <w:szCs w:val="24"/>
        </w:rPr>
        <w:t>,</w:t>
      </w:r>
      <w:r w:rsidRPr="0030325D">
        <w:rPr>
          <w:rFonts w:ascii="Arial" w:hAnsi="Arial" w:cs="Arial"/>
          <w:sz w:val="24"/>
          <w:szCs w:val="24"/>
        </w:rPr>
        <w:t xml:space="preserve"> elaborado en los términos del artículo 22 de la Ley para la Regularización y Titulación de Predios Urbanos en el Estado</w:t>
      </w:r>
      <w:r w:rsidRPr="0030325D">
        <w:rPr>
          <w:rFonts w:ascii="Arial" w:eastAsia="Calibri" w:hAnsi="Arial" w:cs="Arial"/>
          <w:sz w:val="24"/>
          <w:szCs w:val="24"/>
        </w:rPr>
        <w:t xml:space="preserve">, en el cual señala una superficie a regularizar de </w:t>
      </w:r>
      <w:r w:rsidRPr="0030325D">
        <w:rPr>
          <w:rFonts w:ascii="Arial" w:eastAsia="Calibri" w:hAnsi="Arial" w:cs="Arial"/>
          <w:b/>
          <w:bCs/>
          <w:sz w:val="24"/>
          <w:szCs w:val="24"/>
        </w:rPr>
        <w:t xml:space="preserve">1,687.50 m2 </w:t>
      </w:r>
      <w:r w:rsidRPr="0030325D">
        <w:rPr>
          <w:rFonts w:ascii="Arial" w:eastAsia="Calibri" w:hAnsi="Arial" w:cs="Arial"/>
          <w:sz w:val="24"/>
          <w:szCs w:val="24"/>
        </w:rPr>
        <w:t>(un mil seiscientos ochenta y siete metros cincuenta centímetros cuadrados).</w:t>
      </w:r>
      <w:r w:rsidRPr="0030325D">
        <w:rPr>
          <w:rFonts w:ascii="Arial" w:eastAsia="Times New Roman" w:hAnsi="Arial" w:cs="Arial"/>
          <w:b/>
          <w:bCs/>
          <w:sz w:val="24"/>
          <w:szCs w:val="24"/>
          <w:lang w:val="es-ES" w:eastAsia="es-ES"/>
        </w:rPr>
        <w:t xml:space="preserve"> (Anexo 10).</w:t>
      </w:r>
    </w:p>
    <w:p w:rsidR="009B3FC6" w:rsidRPr="000C5E80" w:rsidRDefault="009B3FC6" w:rsidP="009B3FC6">
      <w:pPr>
        <w:ind w:left="360"/>
        <w:jc w:val="both"/>
        <w:rPr>
          <w:rFonts w:ascii="Arial" w:hAnsi="Arial" w:cs="Arial"/>
          <w:sz w:val="8"/>
          <w:szCs w:val="24"/>
        </w:rPr>
      </w:pPr>
    </w:p>
    <w:p w:rsidR="009B3FC6" w:rsidRPr="0030325D" w:rsidRDefault="009B3FC6" w:rsidP="009B3FC6">
      <w:pPr>
        <w:jc w:val="both"/>
        <w:rPr>
          <w:rFonts w:ascii="Arial" w:hAnsi="Arial" w:cs="Arial"/>
          <w:sz w:val="24"/>
          <w:szCs w:val="24"/>
        </w:rPr>
      </w:pPr>
      <w:r w:rsidRPr="0030325D">
        <w:rPr>
          <w:rFonts w:ascii="Arial" w:eastAsia="Calibri" w:hAnsi="Arial" w:cs="Arial"/>
          <w:b/>
          <w:sz w:val="24"/>
          <w:szCs w:val="24"/>
        </w:rPr>
        <w:t>13.-</w:t>
      </w:r>
      <w:r w:rsidRPr="0030325D">
        <w:rPr>
          <w:rFonts w:ascii="Arial" w:eastAsia="Calibri" w:hAnsi="Arial" w:cs="Arial"/>
          <w:sz w:val="24"/>
          <w:szCs w:val="24"/>
        </w:rPr>
        <w:t>En la Décima Tercera Sesión Ordinaria de la Comisión Municipal de Regularización, celebrada el día 21 de septiembre de 2020, se acordó aplicar</w:t>
      </w:r>
      <w:r w:rsidRPr="0030325D">
        <w:rPr>
          <w:rFonts w:ascii="Arial" w:eastAsia="Calibri" w:hAnsi="Arial" w:cs="Arial"/>
          <w:sz w:val="24"/>
          <w:szCs w:val="24"/>
          <w:lang w:eastAsia="es-MX"/>
        </w:rPr>
        <w:t xml:space="preserve"> la </w:t>
      </w:r>
      <w:r w:rsidRPr="0030325D">
        <w:rPr>
          <w:rFonts w:ascii="Arial" w:hAnsi="Arial" w:cs="Arial"/>
          <w:sz w:val="24"/>
          <w:szCs w:val="24"/>
          <w:lang w:val="es-ES" w:eastAsia="es-ES"/>
        </w:rPr>
        <w:t xml:space="preserve">deducción del </w:t>
      </w:r>
      <w:r w:rsidRPr="0030325D">
        <w:rPr>
          <w:rFonts w:ascii="Arial" w:hAnsi="Arial" w:cs="Arial"/>
          <w:bCs/>
          <w:sz w:val="24"/>
          <w:szCs w:val="24"/>
          <w:lang w:val="es-ES" w:eastAsia="es-ES"/>
        </w:rPr>
        <w:t>50% cincuenta por ciento al cobro de derechos municipales</w:t>
      </w:r>
      <w:r w:rsidRPr="0030325D">
        <w:rPr>
          <w:rFonts w:ascii="Arial" w:hAnsi="Arial" w:cs="Arial"/>
          <w:b/>
          <w:sz w:val="24"/>
          <w:szCs w:val="24"/>
          <w:lang w:val="es-ES" w:eastAsia="es-ES"/>
        </w:rPr>
        <w:t xml:space="preserve"> </w:t>
      </w:r>
      <w:r w:rsidRPr="0030325D">
        <w:rPr>
          <w:rFonts w:ascii="Arial" w:hAnsi="Arial" w:cs="Arial"/>
          <w:bCs/>
          <w:sz w:val="24"/>
          <w:szCs w:val="24"/>
          <w:lang w:val="es-ES" w:eastAsia="es-ES"/>
        </w:rPr>
        <w:t>y</w:t>
      </w:r>
      <w:r w:rsidRPr="0030325D">
        <w:rPr>
          <w:rFonts w:ascii="Arial" w:hAnsi="Arial" w:cs="Arial"/>
          <w:b/>
          <w:sz w:val="24"/>
          <w:szCs w:val="24"/>
          <w:lang w:val="es-ES" w:eastAsia="es-ES"/>
        </w:rPr>
        <w:t xml:space="preserve"> </w:t>
      </w:r>
      <w:r w:rsidRPr="0030325D">
        <w:rPr>
          <w:rFonts w:ascii="Arial" w:hAnsi="Arial" w:cs="Arial"/>
          <w:sz w:val="24"/>
          <w:szCs w:val="24"/>
          <w:lang w:val="es-ES" w:eastAsia="es-ES"/>
        </w:rPr>
        <w:t xml:space="preserve">respecto a las áreas de cesión requerida esto es una superficie de </w:t>
      </w:r>
      <w:r w:rsidRPr="0030325D">
        <w:rPr>
          <w:rFonts w:ascii="Arial" w:eastAsia="MS Mincho" w:hAnsi="Arial" w:cs="Arial"/>
          <w:sz w:val="24"/>
          <w:szCs w:val="24"/>
          <w:lang w:eastAsia="ar-SA"/>
        </w:rPr>
        <w:t>513.60</w:t>
      </w:r>
      <w:r w:rsidRPr="0030325D">
        <w:rPr>
          <w:rFonts w:ascii="Arial" w:eastAsia="Calibri" w:hAnsi="Arial" w:cs="Arial"/>
          <w:noProof/>
          <w:sz w:val="24"/>
          <w:szCs w:val="24"/>
        </w:rPr>
        <w:t xml:space="preserve"> m</w:t>
      </w:r>
      <w:r w:rsidRPr="0030325D">
        <w:rPr>
          <w:rFonts w:ascii="Arial" w:eastAsia="Calibri" w:hAnsi="Arial" w:cs="Arial"/>
          <w:sz w:val="24"/>
          <w:szCs w:val="24"/>
        </w:rPr>
        <w:t xml:space="preserve">², </w:t>
      </w:r>
      <w:r w:rsidRPr="0030325D">
        <w:rPr>
          <w:rFonts w:ascii="Arial" w:hAnsi="Arial" w:cs="Arial"/>
          <w:sz w:val="24"/>
          <w:szCs w:val="24"/>
          <w:lang w:val="es-ES" w:eastAsia="es-ES"/>
        </w:rPr>
        <w:t>se</w:t>
      </w:r>
      <w:r w:rsidRPr="0030325D">
        <w:rPr>
          <w:rFonts w:ascii="Arial" w:eastAsia="Calibri" w:hAnsi="Arial" w:cs="Arial"/>
          <w:sz w:val="24"/>
          <w:szCs w:val="24"/>
        </w:rPr>
        <w:t xml:space="preserve"> acordó la sustitución de la obligación de aportar las áreas de cesión, con base en el valor publicado en la Gaceta Municipal vigente para el ejercicio 2020, se aprobó la reducción del 90% noventa por ciento; de conformidad a los artículos 11 fracción VI, y 24 fracción III, y 25 de la Ley para la Regularización de Predios Urbanos en el Estado de Jalisco. </w:t>
      </w:r>
      <w:r w:rsidRPr="0030325D">
        <w:rPr>
          <w:rFonts w:ascii="Arial" w:eastAsia="Times New Roman" w:hAnsi="Arial" w:cs="Arial"/>
          <w:b/>
          <w:bCs/>
          <w:sz w:val="24"/>
          <w:szCs w:val="24"/>
          <w:lang w:val="es-ES" w:eastAsia="es-ES"/>
        </w:rPr>
        <w:t>(Anexo 11).</w:t>
      </w:r>
    </w:p>
    <w:p w:rsidR="009B3FC6" w:rsidRPr="000C5E80" w:rsidRDefault="009B3FC6" w:rsidP="009B3FC6">
      <w:pPr>
        <w:pStyle w:val="Prrafodelista"/>
        <w:rPr>
          <w:rFonts w:ascii="Arial" w:hAnsi="Arial" w:cs="Arial"/>
          <w:sz w:val="8"/>
          <w:szCs w:val="24"/>
        </w:rPr>
      </w:pPr>
    </w:p>
    <w:p w:rsidR="009B3FC6" w:rsidRPr="0030325D" w:rsidRDefault="009B3FC6" w:rsidP="009B3FC6">
      <w:pPr>
        <w:jc w:val="both"/>
        <w:rPr>
          <w:rFonts w:ascii="Arial" w:hAnsi="Arial" w:cs="Arial"/>
          <w:sz w:val="24"/>
          <w:szCs w:val="24"/>
        </w:rPr>
      </w:pPr>
      <w:r w:rsidRPr="0030325D">
        <w:rPr>
          <w:rFonts w:ascii="Arial" w:hAnsi="Arial" w:cs="Arial"/>
          <w:b/>
          <w:sz w:val="24"/>
          <w:szCs w:val="24"/>
        </w:rPr>
        <w:t>14.-</w:t>
      </w:r>
      <w:r w:rsidRPr="0030325D">
        <w:rPr>
          <w:rFonts w:ascii="Arial" w:eastAsia="Calibri" w:hAnsi="Arial" w:cs="Arial"/>
          <w:sz w:val="24"/>
          <w:szCs w:val="24"/>
        </w:rPr>
        <w:t xml:space="preserve">Con fecha 5 de octubre de 2020, se celebró el Convenio para la Ejecución de las Obras de Infraestructura y Equipamiento faltantes, incompletas o deficientes a través de la modalidad de Acción Urbanística por Objetivo Social, así como para el cumplimiento de los créditos fiscales derivados de la Regularización del Asentamiento Irregular denominado </w:t>
      </w:r>
      <w:r w:rsidRPr="0030325D">
        <w:rPr>
          <w:rFonts w:ascii="Arial" w:hAnsi="Arial" w:cs="Arial"/>
          <w:b/>
          <w:noProof/>
          <w:sz w:val="24"/>
          <w:szCs w:val="24"/>
        </w:rPr>
        <w:t>EL SARNEJO</w:t>
      </w:r>
      <w:r w:rsidRPr="0030325D">
        <w:rPr>
          <w:rFonts w:ascii="Arial" w:hAnsi="Arial" w:cs="Arial"/>
          <w:b/>
          <w:sz w:val="24"/>
          <w:szCs w:val="24"/>
        </w:rPr>
        <w:t xml:space="preserve">, </w:t>
      </w:r>
      <w:r w:rsidRPr="0030325D">
        <w:rPr>
          <w:rFonts w:ascii="Arial" w:hAnsi="Arial" w:cs="Arial"/>
          <w:bCs/>
          <w:sz w:val="24"/>
          <w:szCs w:val="24"/>
        </w:rPr>
        <w:t>expediente</w:t>
      </w:r>
      <w:r w:rsidRPr="0030325D">
        <w:rPr>
          <w:rFonts w:ascii="Arial" w:hAnsi="Arial" w:cs="Arial"/>
          <w:b/>
          <w:sz w:val="24"/>
          <w:szCs w:val="24"/>
        </w:rPr>
        <w:t xml:space="preserve"> </w:t>
      </w:r>
      <w:r w:rsidRPr="0030325D">
        <w:rPr>
          <w:rFonts w:ascii="Arial" w:hAnsi="Arial" w:cs="Arial"/>
          <w:b/>
          <w:noProof/>
          <w:sz w:val="24"/>
          <w:szCs w:val="24"/>
        </w:rPr>
        <w:t>COMUR-TLQ-S009-</w:t>
      </w:r>
      <w:r w:rsidRPr="0030325D">
        <w:rPr>
          <w:rFonts w:ascii="Arial" w:hAnsi="Arial" w:cs="Arial"/>
          <w:b/>
          <w:sz w:val="24"/>
          <w:szCs w:val="24"/>
        </w:rPr>
        <w:t>2019</w:t>
      </w:r>
      <w:r w:rsidRPr="0030325D">
        <w:rPr>
          <w:rFonts w:ascii="Arial" w:eastAsia="Times New Roman" w:hAnsi="Arial" w:cs="Arial"/>
          <w:b/>
          <w:bCs/>
          <w:sz w:val="24"/>
          <w:szCs w:val="24"/>
          <w:lang w:val="es-ES" w:eastAsia="es-ES"/>
        </w:rPr>
        <w:t xml:space="preserve"> (Anexo 12).</w:t>
      </w:r>
    </w:p>
    <w:p w:rsidR="009B3FC6" w:rsidRPr="000C5E80" w:rsidRDefault="009B3FC6" w:rsidP="009B3FC6">
      <w:pPr>
        <w:pStyle w:val="Prrafodelista"/>
        <w:rPr>
          <w:rFonts w:ascii="Arial" w:hAnsi="Arial" w:cs="Arial"/>
          <w:sz w:val="4"/>
          <w:szCs w:val="24"/>
        </w:rPr>
      </w:pPr>
    </w:p>
    <w:p w:rsidR="009B3FC6" w:rsidRPr="0030325D" w:rsidRDefault="009B3FC6" w:rsidP="009B3FC6">
      <w:pPr>
        <w:jc w:val="both"/>
        <w:rPr>
          <w:rFonts w:ascii="Arial" w:hAnsi="Arial" w:cs="Arial"/>
          <w:sz w:val="24"/>
          <w:szCs w:val="24"/>
        </w:rPr>
      </w:pPr>
      <w:r w:rsidRPr="0030325D">
        <w:rPr>
          <w:rFonts w:ascii="Arial" w:hAnsi="Arial" w:cs="Arial"/>
          <w:b/>
          <w:sz w:val="24"/>
          <w:szCs w:val="24"/>
        </w:rPr>
        <w:t>15.-</w:t>
      </w:r>
      <w:r w:rsidRPr="0030325D">
        <w:rPr>
          <w:rFonts w:ascii="Arial" w:eastAsia="Calibri" w:hAnsi="Arial" w:cs="Arial"/>
          <w:sz w:val="24"/>
          <w:szCs w:val="24"/>
        </w:rPr>
        <w:t xml:space="preserve">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30325D">
        <w:rPr>
          <w:rFonts w:ascii="Arial" w:eastAsia="Calibri" w:hAnsi="Arial" w:cs="Arial"/>
          <w:noProof/>
          <w:sz w:val="24"/>
          <w:szCs w:val="24"/>
        </w:rPr>
        <w:t>Asentamiento</w:t>
      </w:r>
      <w:r w:rsidRPr="0030325D">
        <w:rPr>
          <w:rFonts w:ascii="Arial" w:eastAsia="Calibri" w:hAnsi="Arial" w:cs="Arial"/>
          <w:sz w:val="24"/>
          <w:szCs w:val="24"/>
        </w:rPr>
        <w:t xml:space="preserve"> en comento deberá de hacer la entrega de la posesión jurídica y material de las áreas de cesión para vialidades establecidas en el </w:t>
      </w:r>
      <w:r w:rsidRPr="0030325D">
        <w:rPr>
          <w:rFonts w:ascii="Arial" w:eastAsia="Calibri" w:hAnsi="Arial" w:cs="Arial"/>
          <w:noProof/>
          <w:sz w:val="24"/>
          <w:szCs w:val="24"/>
        </w:rPr>
        <w:t>Proyecto Definitivo de Urbanización</w:t>
      </w:r>
      <w:r w:rsidRPr="0030325D">
        <w:rPr>
          <w:rFonts w:ascii="Arial" w:eastAsia="Calibri" w:hAnsi="Arial" w:cs="Arial"/>
          <w:sz w:val="24"/>
          <w:szCs w:val="24"/>
        </w:rPr>
        <w:t xml:space="preserve">, a favor del Municipio. </w:t>
      </w:r>
    </w:p>
    <w:p w:rsidR="009B3FC6" w:rsidRPr="000C5E80" w:rsidRDefault="009B3FC6" w:rsidP="009B3FC6">
      <w:pPr>
        <w:pStyle w:val="Prrafodelista"/>
        <w:rPr>
          <w:rFonts w:ascii="Arial" w:hAnsi="Arial" w:cs="Arial"/>
          <w:sz w:val="4"/>
          <w:szCs w:val="24"/>
        </w:rPr>
      </w:pPr>
    </w:p>
    <w:p w:rsidR="009B3FC6" w:rsidRPr="0030325D" w:rsidRDefault="009B3FC6" w:rsidP="009B3FC6">
      <w:pPr>
        <w:jc w:val="both"/>
        <w:rPr>
          <w:rFonts w:ascii="Arial" w:hAnsi="Arial" w:cs="Arial"/>
          <w:sz w:val="24"/>
          <w:szCs w:val="24"/>
        </w:rPr>
      </w:pPr>
      <w:r w:rsidRPr="0030325D">
        <w:rPr>
          <w:rFonts w:ascii="Arial" w:hAnsi="Arial" w:cs="Arial"/>
          <w:b/>
          <w:sz w:val="24"/>
          <w:szCs w:val="24"/>
        </w:rPr>
        <w:t>16.-</w:t>
      </w:r>
      <w:r w:rsidRPr="0030325D">
        <w:rPr>
          <w:rFonts w:ascii="Arial" w:hAnsi="Arial" w:cs="Arial"/>
          <w:sz w:val="24"/>
          <w:szCs w:val="24"/>
        </w:rPr>
        <w:t xml:space="preserve"> </w:t>
      </w:r>
      <w:r w:rsidRPr="0030325D">
        <w:rPr>
          <w:rFonts w:ascii="Arial" w:eastAsia="Calibri" w:hAnsi="Arial" w:cs="Arial"/>
          <w:sz w:val="24"/>
          <w:szCs w:val="24"/>
        </w:rPr>
        <w:t xml:space="preserve">Que, en la Décima Cuarta Sesión Ordinaria de la Comisión Municipal de Regularización, celebrada el pasado día 28 de octubre del 2020, se aprobó el Proyecto de Resolución Administrativa para el Procedimiento de Regularización, para promover ante el Pleno del Ayuntamiento se autorice la Regularización, de conformidad al artículo 26 y 27 de la Ley para la Regularización de Predios Urbanos en el Estado de Jalisco. </w:t>
      </w:r>
      <w:r w:rsidRPr="0030325D">
        <w:rPr>
          <w:rFonts w:ascii="Arial" w:eastAsia="Times New Roman" w:hAnsi="Arial" w:cs="Arial"/>
          <w:b/>
          <w:bCs/>
          <w:sz w:val="24"/>
          <w:szCs w:val="24"/>
          <w:lang w:val="es-ES" w:eastAsia="es-ES"/>
        </w:rPr>
        <w:t>(Anexo 13).</w:t>
      </w:r>
    </w:p>
    <w:p w:rsidR="009B3FC6" w:rsidRPr="000C5E80" w:rsidRDefault="009B3FC6" w:rsidP="009B3FC6">
      <w:pPr>
        <w:jc w:val="both"/>
        <w:rPr>
          <w:rFonts w:ascii="Arial" w:hAnsi="Arial" w:cs="Arial"/>
          <w:sz w:val="10"/>
          <w:szCs w:val="24"/>
        </w:rPr>
      </w:pPr>
    </w:p>
    <w:p w:rsidR="009B3FC6" w:rsidRPr="0030325D" w:rsidRDefault="009B3FC6" w:rsidP="009B3FC6">
      <w:pPr>
        <w:jc w:val="both"/>
        <w:rPr>
          <w:rFonts w:ascii="Arial" w:eastAsia="Times New Roman" w:hAnsi="Arial" w:cs="Arial"/>
          <w:sz w:val="24"/>
          <w:szCs w:val="24"/>
          <w:lang w:eastAsia="es-ES"/>
        </w:rPr>
      </w:pPr>
      <w:r w:rsidRPr="0030325D">
        <w:rPr>
          <w:rFonts w:ascii="Arial" w:eastAsia="Times New Roman" w:hAnsi="Arial" w:cs="Arial"/>
          <w:sz w:val="24"/>
          <w:szCs w:val="24"/>
          <w:lang w:val="es-ES" w:eastAsia="es-ES"/>
        </w:rPr>
        <w:t xml:space="preserve">Que se han </w:t>
      </w:r>
      <w:r w:rsidRPr="0030325D">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9B3FC6" w:rsidRPr="000C5E80" w:rsidRDefault="009B3FC6" w:rsidP="009B3FC6">
      <w:pPr>
        <w:jc w:val="both"/>
        <w:rPr>
          <w:rFonts w:ascii="Arial" w:eastAsia="Times New Roman" w:hAnsi="Arial" w:cs="Arial"/>
          <w:sz w:val="12"/>
          <w:szCs w:val="24"/>
          <w:lang w:eastAsia="es-ES"/>
        </w:rPr>
      </w:pPr>
    </w:p>
    <w:p w:rsidR="009B3FC6" w:rsidRPr="0030325D" w:rsidRDefault="009B3FC6" w:rsidP="009B3FC6">
      <w:pPr>
        <w:jc w:val="center"/>
        <w:rPr>
          <w:rFonts w:ascii="Arial" w:eastAsia="Times New Roman" w:hAnsi="Arial" w:cs="Arial"/>
          <w:b/>
          <w:sz w:val="24"/>
          <w:szCs w:val="24"/>
          <w:lang w:eastAsia="es-ES"/>
        </w:rPr>
      </w:pPr>
      <w:r w:rsidRPr="0030325D">
        <w:rPr>
          <w:rFonts w:ascii="Arial" w:eastAsia="Times New Roman" w:hAnsi="Arial" w:cs="Arial"/>
          <w:b/>
          <w:sz w:val="24"/>
          <w:szCs w:val="24"/>
          <w:lang w:eastAsia="es-ES"/>
        </w:rPr>
        <w:t>C O N S I D E R A N D O S:</w:t>
      </w:r>
    </w:p>
    <w:p w:rsidR="009B3FC6" w:rsidRPr="000C5E80" w:rsidRDefault="009B3FC6" w:rsidP="009B3FC6">
      <w:pPr>
        <w:jc w:val="center"/>
        <w:rPr>
          <w:rFonts w:ascii="Arial" w:eastAsia="Times New Roman" w:hAnsi="Arial" w:cs="Arial"/>
          <w:b/>
          <w:sz w:val="6"/>
          <w:szCs w:val="24"/>
          <w:lang w:eastAsia="es-ES"/>
        </w:rPr>
      </w:pPr>
    </w:p>
    <w:p w:rsidR="009B3FC6" w:rsidRPr="0030325D" w:rsidRDefault="009B3FC6" w:rsidP="009B3FC6">
      <w:pPr>
        <w:autoSpaceDE w:val="0"/>
        <w:autoSpaceDN w:val="0"/>
        <w:adjustRightInd w:val="0"/>
        <w:jc w:val="both"/>
        <w:rPr>
          <w:rFonts w:ascii="Arial" w:eastAsia="Malgun Gothic" w:hAnsi="Arial" w:cs="Arial"/>
          <w:sz w:val="24"/>
          <w:szCs w:val="24"/>
        </w:rPr>
      </w:pPr>
      <w:r w:rsidRPr="0030325D">
        <w:rPr>
          <w:rFonts w:ascii="Arial" w:eastAsia="Malgun Gothic" w:hAnsi="Arial" w:cs="Arial"/>
          <w:b/>
          <w:sz w:val="24"/>
          <w:szCs w:val="24"/>
        </w:rPr>
        <w:t>I.-</w:t>
      </w:r>
      <w:r w:rsidRPr="0030325D">
        <w:rPr>
          <w:rFonts w:ascii="Arial" w:eastAsia="Malgun Gothic" w:hAnsi="Arial" w:cs="Arial"/>
          <w:sz w:val="24"/>
          <w:szCs w:val="24"/>
        </w:rPr>
        <w:t xml:space="preserve"> El Municipio libre es un orden de gobierno, así como la base de la organización política y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9B3FC6" w:rsidRPr="000C5E80" w:rsidRDefault="009B3FC6" w:rsidP="009B3FC6">
      <w:pPr>
        <w:autoSpaceDE w:val="0"/>
        <w:autoSpaceDN w:val="0"/>
        <w:adjustRightInd w:val="0"/>
        <w:jc w:val="both"/>
        <w:rPr>
          <w:rFonts w:ascii="Arial" w:eastAsia="Malgun Gothic" w:hAnsi="Arial" w:cs="Arial"/>
          <w:sz w:val="6"/>
          <w:szCs w:val="24"/>
        </w:rPr>
      </w:pPr>
    </w:p>
    <w:p w:rsidR="009B3FC6" w:rsidRPr="0030325D" w:rsidRDefault="009B3FC6" w:rsidP="009B3FC6">
      <w:pPr>
        <w:autoSpaceDE w:val="0"/>
        <w:autoSpaceDN w:val="0"/>
        <w:adjustRightInd w:val="0"/>
        <w:jc w:val="both"/>
        <w:rPr>
          <w:rFonts w:ascii="Arial" w:eastAsia="Malgun Gothic" w:hAnsi="Arial" w:cs="Arial"/>
          <w:sz w:val="24"/>
          <w:szCs w:val="24"/>
        </w:rPr>
      </w:pPr>
      <w:r w:rsidRPr="0030325D">
        <w:rPr>
          <w:rFonts w:ascii="Arial" w:eastAsia="Malgun Gothic" w:hAnsi="Arial" w:cs="Arial"/>
          <w:b/>
          <w:sz w:val="24"/>
          <w:szCs w:val="24"/>
        </w:rPr>
        <w:t>II.-</w:t>
      </w:r>
      <w:r w:rsidRPr="0030325D">
        <w:rPr>
          <w:rFonts w:ascii="Arial" w:eastAsia="Malgun Gothic"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la misma tesitura el artículo 312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lo artículo que se enuncia a continuación:</w:t>
      </w:r>
    </w:p>
    <w:p w:rsidR="009B3FC6" w:rsidRPr="000C5E80" w:rsidRDefault="009B3FC6" w:rsidP="009B3FC6">
      <w:pPr>
        <w:autoSpaceDE w:val="0"/>
        <w:autoSpaceDN w:val="0"/>
        <w:adjustRightInd w:val="0"/>
        <w:jc w:val="both"/>
        <w:rPr>
          <w:rFonts w:ascii="Arial" w:eastAsia="Malgun Gothic" w:hAnsi="Arial" w:cs="Arial"/>
          <w:sz w:val="8"/>
          <w:szCs w:val="24"/>
        </w:rPr>
      </w:pPr>
    </w:p>
    <w:p w:rsidR="009B3FC6" w:rsidRPr="0030325D" w:rsidRDefault="009B3FC6" w:rsidP="009B3FC6">
      <w:pPr>
        <w:pStyle w:val="Estilo"/>
        <w:spacing w:line="276" w:lineRule="auto"/>
        <w:rPr>
          <w:rFonts w:cs="Arial"/>
          <w:szCs w:val="24"/>
        </w:rPr>
      </w:pPr>
      <w:r w:rsidRPr="0030325D">
        <w:rPr>
          <w:rFonts w:cs="Arial"/>
          <w:b/>
          <w:bCs/>
          <w:szCs w:val="24"/>
        </w:rPr>
        <w:t>Artículo 326.</w:t>
      </w:r>
      <w:r w:rsidRPr="0030325D">
        <w:rPr>
          <w:rFonts w:cs="Arial"/>
          <w:szCs w:val="24"/>
        </w:rPr>
        <w:t xml:space="preserve"> Toda acción urbanística por objetivo social, se gestionará y ejecutará con participación del Gobierno del Estado o del Municipio, conforme a las siguientes normas:</w:t>
      </w:r>
    </w:p>
    <w:p w:rsidR="009B3FC6" w:rsidRPr="0030325D" w:rsidRDefault="009B3FC6" w:rsidP="009B3FC6">
      <w:pPr>
        <w:pStyle w:val="Estilo"/>
        <w:spacing w:line="276" w:lineRule="auto"/>
        <w:rPr>
          <w:rFonts w:cs="Arial"/>
          <w:szCs w:val="24"/>
        </w:rPr>
      </w:pPr>
    </w:p>
    <w:p w:rsidR="009B3FC6" w:rsidRPr="0030325D" w:rsidRDefault="009B3FC6" w:rsidP="009B3FC6">
      <w:pPr>
        <w:pStyle w:val="Estilo"/>
        <w:spacing w:line="276" w:lineRule="auto"/>
        <w:rPr>
          <w:rFonts w:cs="Arial"/>
          <w:szCs w:val="24"/>
        </w:rPr>
      </w:pPr>
      <w:r w:rsidRPr="0030325D">
        <w:rPr>
          <w:rFonts w:cs="Arial"/>
          <w:szCs w:val="24"/>
        </w:rPr>
        <w:t>I. Se realizará por iniciativa de los gobiernos estatal y municipales, quienes, tratándose de predios de propiedad privada, pueden asociarse con sus propietarios para el desarrollo de este tipo de urbanizaciones;</w:t>
      </w:r>
    </w:p>
    <w:p w:rsidR="009B3FC6" w:rsidRPr="0030325D" w:rsidRDefault="009B3FC6" w:rsidP="009B3FC6">
      <w:pPr>
        <w:pStyle w:val="Estilo"/>
        <w:spacing w:line="276" w:lineRule="auto"/>
        <w:rPr>
          <w:rFonts w:cs="Arial"/>
          <w:szCs w:val="24"/>
        </w:rPr>
      </w:pPr>
      <w:r w:rsidRPr="0030325D">
        <w:rPr>
          <w:rFonts w:cs="Arial"/>
          <w:szCs w:val="24"/>
        </w:rPr>
        <w:t>II. Los gobiernos estatales y municipales podrán atender a las peticiones de ciudadanos, que agrupados en cooperativas y asociaciones de vecinos, soliciten este tipo de urbanización y aporten los terrenos para desarrollarlos;</w:t>
      </w:r>
    </w:p>
    <w:p w:rsidR="009B3FC6" w:rsidRPr="0030325D" w:rsidRDefault="009B3FC6" w:rsidP="009B3FC6">
      <w:pPr>
        <w:pStyle w:val="Estilo"/>
        <w:spacing w:line="276" w:lineRule="auto"/>
        <w:rPr>
          <w:rFonts w:cs="Arial"/>
          <w:szCs w:val="24"/>
        </w:rPr>
      </w:pPr>
      <w:r w:rsidRPr="0030325D">
        <w:rPr>
          <w:rFonts w:cs="Arial"/>
          <w:szCs w:val="24"/>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9B3FC6" w:rsidRPr="0030325D" w:rsidRDefault="009B3FC6" w:rsidP="009B3FC6">
      <w:pPr>
        <w:pStyle w:val="Estilo"/>
        <w:spacing w:line="276" w:lineRule="auto"/>
        <w:rPr>
          <w:rFonts w:cs="Arial"/>
          <w:szCs w:val="24"/>
        </w:rPr>
      </w:pPr>
      <w:r w:rsidRPr="0030325D">
        <w:rPr>
          <w:rFonts w:cs="Arial"/>
          <w:szCs w:val="24"/>
        </w:rPr>
        <w:t>IV. Se informará y asesorará a los adquirentes respecto de los sistemas técnicos de autoconstrucción que se propongan aplicar.</w:t>
      </w:r>
    </w:p>
    <w:p w:rsidR="009B3FC6" w:rsidRPr="0030325D" w:rsidRDefault="009B3FC6" w:rsidP="009B3FC6">
      <w:pPr>
        <w:pStyle w:val="Estilo"/>
        <w:spacing w:line="276" w:lineRule="auto"/>
        <w:rPr>
          <w:rFonts w:cs="Arial"/>
          <w:szCs w:val="24"/>
        </w:rPr>
      </w:pPr>
    </w:p>
    <w:p w:rsidR="009B3FC6" w:rsidRPr="0030325D" w:rsidRDefault="009B3FC6" w:rsidP="009B3FC6">
      <w:pPr>
        <w:pStyle w:val="Estilo"/>
        <w:spacing w:line="276" w:lineRule="auto"/>
        <w:rPr>
          <w:rFonts w:cs="Arial"/>
          <w:szCs w:val="24"/>
        </w:rPr>
      </w:pPr>
      <w:r w:rsidRPr="0030325D">
        <w:rPr>
          <w:rFonts w:cs="Arial"/>
          <w:b/>
          <w:bCs/>
          <w:szCs w:val="24"/>
        </w:rPr>
        <w:t>Artículo 327.</w:t>
      </w:r>
      <w:r w:rsidRPr="0030325D">
        <w:rPr>
          <w:rFonts w:cs="Arial"/>
          <w:szCs w:val="24"/>
        </w:rPr>
        <w:t xml:space="preserve"> Para promover una acción urbanística de objetivo social será necesario:</w:t>
      </w:r>
    </w:p>
    <w:p w:rsidR="009B3FC6" w:rsidRPr="0030325D" w:rsidRDefault="009B3FC6" w:rsidP="009B3FC6">
      <w:pPr>
        <w:pStyle w:val="Estilo"/>
        <w:spacing w:line="276" w:lineRule="auto"/>
        <w:rPr>
          <w:rFonts w:cs="Arial"/>
          <w:szCs w:val="24"/>
        </w:rPr>
      </w:pPr>
      <w:r w:rsidRPr="0030325D">
        <w:rPr>
          <w:rFonts w:cs="Arial"/>
          <w:szCs w:val="24"/>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9B3FC6" w:rsidRPr="0030325D" w:rsidRDefault="009B3FC6" w:rsidP="009B3FC6">
      <w:pPr>
        <w:pStyle w:val="Estilo"/>
        <w:spacing w:line="276" w:lineRule="auto"/>
        <w:rPr>
          <w:rFonts w:cs="Arial"/>
          <w:szCs w:val="24"/>
        </w:rPr>
      </w:pPr>
      <w:r w:rsidRPr="0030325D">
        <w:rPr>
          <w:rFonts w:cs="Arial"/>
          <w:szCs w:val="24"/>
        </w:rPr>
        <w:t>II. Con base a estos estudios, el municipio tomará la decisión en un plazo no mayor de 30 días de autorizar la urbanización bajo este sistema;</w:t>
      </w:r>
    </w:p>
    <w:p w:rsidR="009B3FC6" w:rsidRPr="0030325D" w:rsidRDefault="009B3FC6" w:rsidP="009B3FC6">
      <w:pPr>
        <w:pStyle w:val="Estilo"/>
        <w:spacing w:line="276" w:lineRule="auto"/>
        <w:rPr>
          <w:rFonts w:cs="Arial"/>
          <w:szCs w:val="24"/>
        </w:rPr>
      </w:pPr>
      <w:r w:rsidRPr="0030325D">
        <w:rPr>
          <w:rFonts w:cs="Arial"/>
          <w:szCs w:val="24"/>
        </w:rPr>
        <w:t>III. Aprobado el estudio, el municipio expedirá el proyecto definitivo de urbanización, donde se definirán las obras mínimas que se ejecutarán, como también las obras complementarias que integran una urbanización popular completa;</w:t>
      </w:r>
    </w:p>
    <w:p w:rsidR="009B3FC6" w:rsidRPr="0030325D" w:rsidRDefault="009B3FC6" w:rsidP="009B3FC6">
      <w:pPr>
        <w:pStyle w:val="Estilo"/>
        <w:spacing w:line="276" w:lineRule="auto"/>
        <w:rPr>
          <w:rFonts w:cs="Arial"/>
          <w:szCs w:val="24"/>
        </w:rPr>
      </w:pPr>
      <w:r w:rsidRPr="0030325D">
        <w:rPr>
          <w:rFonts w:cs="Arial"/>
          <w:szCs w:val="24"/>
        </w:rPr>
        <w:t>IV. Considerar las obras mínimas siguientes:</w:t>
      </w:r>
    </w:p>
    <w:p w:rsidR="009B3FC6" w:rsidRPr="0030325D" w:rsidRDefault="009B3FC6" w:rsidP="009B3FC6">
      <w:pPr>
        <w:pStyle w:val="Estilo"/>
        <w:spacing w:line="276" w:lineRule="auto"/>
        <w:rPr>
          <w:rFonts w:cs="Arial"/>
          <w:szCs w:val="24"/>
        </w:rPr>
      </w:pPr>
    </w:p>
    <w:p w:rsidR="009B3FC6" w:rsidRPr="0030325D" w:rsidRDefault="009B3FC6" w:rsidP="009B3FC6">
      <w:pPr>
        <w:pStyle w:val="Estilo"/>
        <w:spacing w:line="276" w:lineRule="auto"/>
        <w:rPr>
          <w:rFonts w:cs="Arial"/>
          <w:szCs w:val="24"/>
        </w:rPr>
      </w:pPr>
      <w:r w:rsidRPr="0030325D">
        <w:rPr>
          <w:rFonts w:cs="Arial"/>
          <w:szCs w:val="24"/>
        </w:rPr>
        <w:t>a) Aprovisionamiento de agua potable, mediante hidrantes localizados en una de las esquinas, y</w:t>
      </w:r>
    </w:p>
    <w:p w:rsidR="009B3FC6" w:rsidRPr="0030325D" w:rsidRDefault="009B3FC6" w:rsidP="009B3FC6">
      <w:pPr>
        <w:pStyle w:val="Estilo"/>
        <w:spacing w:line="276" w:lineRule="auto"/>
        <w:rPr>
          <w:rFonts w:cs="Arial"/>
          <w:szCs w:val="24"/>
        </w:rPr>
      </w:pPr>
      <w:r w:rsidRPr="0030325D">
        <w:rPr>
          <w:rFonts w:cs="Arial"/>
          <w:szCs w:val="24"/>
        </w:rPr>
        <w:t>b) Conformación del terreno para señalar las vías públicas;</w:t>
      </w:r>
    </w:p>
    <w:p w:rsidR="009B3FC6" w:rsidRPr="0030325D" w:rsidRDefault="009B3FC6" w:rsidP="009B3FC6">
      <w:pPr>
        <w:pStyle w:val="Estilo"/>
        <w:spacing w:line="276" w:lineRule="auto"/>
        <w:rPr>
          <w:rFonts w:cs="Arial"/>
          <w:szCs w:val="24"/>
        </w:rPr>
      </w:pPr>
      <w:r w:rsidRPr="0030325D">
        <w:rPr>
          <w:rFonts w:cs="Arial"/>
          <w:szCs w:val="24"/>
        </w:rPr>
        <w:t>c) Red de alcantarillado sanitario;</w:t>
      </w:r>
    </w:p>
    <w:p w:rsidR="009B3FC6" w:rsidRPr="0030325D" w:rsidRDefault="009B3FC6" w:rsidP="009B3FC6">
      <w:pPr>
        <w:pStyle w:val="Estilo"/>
        <w:spacing w:line="276" w:lineRule="auto"/>
        <w:rPr>
          <w:rFonts w:cs="Arial"/>
          <w:szCs w:val="24"/>
        </w:rPr>
      </w:pPr>
      <w:r w:rsidRPr="0030325D">
        <w:rPr>
          <w:rFonts w:cs="Arial"/>
          <w:szCs w:val="24"/>
        </w:rPr>
        <w:t>d) Sistema de captación de agua de lluvia; y</w:t>
      </w:r>
    </w:p>
    <w:p w:rsidR="009B3FC6" w:rsidRPr="0030325D" w:rsidRDefault="009B3FC6" w:rsidP="009B3FC6">
      <w:pPr>
        <w:pStyle w:val="Estilo"/>
        <w:spacing w:line="276" w:lineRule="auto"/>
        <w:rPr>
          <w:rFonts w:cs="Arial"/>
          <w:szCs w:val="24"/>
        </w:rPr>
      </w:pPr>
      <w:r w:rsidRPr="0030325D">
        <w:rPr>
          <w:rFonts w:cs="Arial"/>
          <w:szCs w:val="24"/>
        </w:rPr>
        <w:t>e) Servidumbres de paso.</w:t>
      </w:r>
    </w:p>
    <w:p w:rsidR="009B3FC6" w:rsidRPr="0030325D" w:rsidRDefault="009B3FC6" w:rsidP="009B3FC6">
      <w:pPr>
        <w:pStyle w:val="Estilo"/>
        <w:spacing w:line="276" w:lineRule="auto"/>
        <w:rPr>
          <w:rFonts w:cs="Arial"/>
          <w:szCs w:val="24"/>
        </w:rPr>
      </w:pPr>
      <w:r w:rsidRPr="0030325D">
        <w:rPr>
          <w:rFonts w:cs="Arial"/>
          <w:szCs w:val="24"/>
        </w:rPr>
        <w:t>V. Realizadas las obras mínimas conforme al plan parcial de desarrollo urbano y el Proyecto Definitivo de Urbanización, la Dependencia Municipal procederá a su recepción levantando el acta respectiva, y</w:t>
      </w:r>
    </w:p>
    <w:p w:rsidR="009B3FC6" w:rsidRPr="0030325D" w:rsidRDefault="009B3FC6" w:rsidP="009B3FC6">
      <w:pPr>
        <w:pStyle w:val="Estilo"/>
        <w:spacing w:line="276" w:lineRule="auto"/>
        <w:rPr>
          <w:rFonts w:cs="Arial"/>
          <w:szCs w:val="24"/>
        </w:rPr>
      </w:pPr>
      <w:r w:rsidRPr="0030325D">
        <w:rPr>
          <w:rFonts w:cs="Arial"/>
          <w:szCs w:val="24"/>
        </w:rPr>
        <w:t>VI. Una vez que la Dependencia Municipal haya recibido de conformidad las obras mínimas, se podrá proceder a ocupar los predios.</w:t>
      </w:r>
    </w:p>
    <w:p w:rsidR="009B3FC6" w:rsidRPr="0030325D" w:rsidRDefault="009B3FC6" w:rsidP="009B3FC6">
      <w:pPr>
        <w:pStyle w:val="Estilo"/>
        <w:spacing w:line="276" w:lineRule="auto"/>
        <w:rPr>
          <w:rFonts w:cs="Arial"/>
          <w:szCs w:val="24"/>
        </w:rPr>
      </w:pPr>
    </w:p>
    <w:p w:rsidR="009B3FC6" w:rsidRPr="0030325D" w:rsidRDefault="009B3FC6" w:rsidP="009B3FC6">
      <w:pPr>
        <w:pStyle w:val="Estilo"/>
        <w:spacing w:line="276" w:lineRule="auto"/>
        <w:rPr>
          <w:rFonts w:cs="Arial"/>
          <w:szCs w:val="24"/>
        </w:rPr>
      </w:pPr>
      <w:r w:rsidRPr="0030325D">
        <w:rPr>
          <w:rFonts w:cs="Arial"/>
          <w:b/>
          <w:bCs/>
          <w:szCs w:val="24"/>
        </w:rPr>
        <w:t>Artículo 328.</w:t>
      </w:r>
      <w:r w:rsidRPr="0030325D">
        <w:rPr>
          <w:rFonts w:cs="Arial"/>
          <w:szCs w:val="24"/>
        </w:rPr>
        <w:t xml:space="preserve"> Las obras faltantes de urbanización que estén programadas a realizarse en forma progresiva se llevarán a cabo en los términos del convenio que al efecto celebre la autoridad gestora de la obra con los adquirentes de lotes.</w:t>
      </w:r>
    </w:p>
    <w:p w:rsidR="009B3FC6" w:rsidRPr="0030325D" w:rsidRDefault="009B3FC6" w:rsidP="009B3FC6">
      <w:pPr>
        <w:pStyle w:val="Estilo"/>
        <w:spacing w:line="276" w:lineRule="auto"/>
        <w:rPr>
          <w:rFonts w:cs="Arial"/>
          <w:szCs w:val="24"/>
        </w:rPr>
      </w:pPr>
    </w:p>
    <w:p w:rsidR="009B3FC6" w:rsidRPr="0030325D" w:rsidRDefault="009B3FC6" w:rsidP="009B3FC6">
      <w:pPr>
        <w:pStyle w:val="Estilo"/>
        <w:spacing w:line="276" w:lineRule="auto"/>
        <w:rPr>
          <w:rFonts w:cs="Arial"/>
          <w:szCs w:val="24"/>
        </w:rPr>
      </w:pPr>
      <w:r w:rsidRPr="0030325D">
        <w:rPr>
          <w:rFonts w:cs="Arial"/>
          <w:szCs w:val="24"/>
        </w:rPr>
        <w:t>Los adquirentes de lotes quedarán obligados a formar parte de la asociación de vecinos para hacer posibles las gestiones que se establezcan en dicho convenio.</w:t>
      </w:r>
    </w:p>
    <w:p w:rsidR="009B3FC6" w:rsidRPr="0030325D" w:rsidRDefault="009B3FC6" w:rsidP="009B3FC6">
      <w:pPr>
        <w:pStyle w:val="Estilo"/>
        <w:spacing w:line="276" w:lineRule="auto"/>
        <w:rPr>
          <w:rFonts w:cs="Arial"/>
          <w:szCs w:val="24"/>
        </w:rPr>
      </w:pPr>
    </w:p>
    <w:p w:rsidR="009B3FC6" w:rsidRPr="0030325D" w:rsidRDefault="009B3FC6" w:rsidP="009B3FC6">
      <w:pPr>
        <w:pStyle w:val="Estilo"/>
        <w:spacing w:line="276" w:lineRule="auto"/>
        <w:rPr>
          <w:rFonts w:cs="Arial"/>
          <w:szCs w:val="24"/>
        </w:rPr>
      </w:pPr>
      <w:r w:rsidRPr="0030325D">
        <w:rPr>
          <w:rFonts w:cs="Arial"/>
          <w:b/>
          <w:bCs/>
          <w:szCs w:val="24"/>
        </w:rPr>
        <w:t>Artículo 329.</w:t>
      </w:r>
      <w:r w:rsidRPr="0030325D">
        <w:rPr>
          <w:rFonts w:cs="Arial"/>
          <w:szCs w:val="24"/>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9B3FC6" w:rsidRPr="0030325D" w:rsidRDefault="009B3FC6" w:rsidP="009B3FC6">
      <w:pPr>
        <w:pStyle w:val="Estilo"/>
        <w:spacing w:line="276" w:lineRule="auto"/>
        <w:rPr>
          <w:rFonts w:cs="Arial"/>
          <w:szCs w:val="24"/>
        </w:rPr>
      </w:pPr>
    </w:p>
    <w:p w:rsidR="009B3FC6" w:rsidRPr="0030325D" w:rsidRDefault="009B3FC6" w:rsidP="009B3FC6">
      <w:pPr>
        <w:pStyle w:val="Estilo"/>
        <w:spacing w:line="276" w:lineRule="auto"/>
        <w:rPr>
          <w:rFonts w:cs="Arial"/>
          <w:szCs w:val="24"/>
        </w:rPr>
      </w:pPr>
      <w:r w:rsidRPr="0030325D">
        <w:rPr>
          <w:rFonts w:cs="Arial"/>
          <w:szCs w:val="24"/>
        </w:rPr>
        <w:t>El ayuntamiento acordará el porcentaje, que por el concepto de gastos de supervisión y control que percibirá el primero sobre el monto de las obras que se ejecuten, considerando el objetivo social de las mismas.</w:t>
      </w:r>
    </w:p>
    <w:p w:rsidR="009B3FC6" w:rsidRPr="0030325D" w:rsidRDefault="009B3FC6" w:rsidP="009B3FC6">
      <w:pPr>
        <w:autoSpaceDE w:val="0"/>
        <w:autoSpaceDN w:val="0"/>
        <w:adjustRightInd w:val="0"/>
        <w:jc w:val="both"/>
        <w:rPr>
          <w:rFonts w:ascii="Arial" w:eastAsia="Malgun Gothic" w:hAnsi="Arial" w:cs="Arial"/>
          <w:sz w:val="24"/>
          <w:szCs w:val="24"/>
        </w:rPr>
      </w:pPr>
    </w:p>
    <w:p w:rsidR="009B3FC6" w:rsidRPr="0030325D" w:rsidRDefault="009B3FC6" w:rsidP="009B3FC6">
      <w:pPr>
        <w:autoSpaceDE w:val="0"/>
        <w:autoSpaceDN w:val="0"/>
        <w:adjustRightInd w:val="0"/>
        <w:jc w:val="both"/>
        <w:rPr>
          <w:rFonts w:ascii="Arial" w:hAnsi="Arial" w:cs="Arial"/>
          <w:sz w:val="24"/>
          <w:szCs w:val="24"/>
        </w:rPr>
      </w:pPr>
      <w:r w:rsidRPr="0030325D">
        <w:rPr>
          <w:rFonts w:ascii="Arial" w:hAnsi="Arial" w:cs="Arial"/>
          <w:b/>
          <w:bCs/>
          <w:sz w:val="24"/>
          <w:szCs w:val="24"/>
        </w:rPr>
        <w:t>Artículo 333.</w:t>
      </w:r>
      <w:r w:rsidRPr="0030325D">
        <w:rPr>
          <w:rFonts w:ascii="Arial" w:hAnsi="Arial" w:cs="Arial"/>
          <w:sz w:val="24"/>
          <w:szCs w:val="24"/>
        </w:rPr>
        <w:t xml:space="preserv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9B3FC6" w:rsidRPr="000C5E80" w:rsidRDefault="009B3FC6" w:rsidP="009B3FC6">
      <w:pPr>
        <w:autoSpaceDE w:val="0"/>
        <w:autoSpaceDN w:val="0"/>
        <w:adjustRightInd w:val="0"/>
        <w:jc w:val="both"/>
        <w:rPr>
          <w:rFonts w:ascii="Arial" w:eastAsia="Malgun Gothic" w:hAnsi="Arial" w:cs="Arial"/>
          <w:sz w:val="12"/>
          <w:szCs w:val="24"/>
        </w:rPr>
      </w:pPr>
    </w:p>
    <w:p w:rsidR="009B3FC6" w:rsidRPr="0030325D" w:rsidRDefault="009B3FC6" w:rsidP="009B3FC6">
      <w:pPr>
        <w:autoSpaceDE w:val="0"/>
        <w:autoSpaceDN w:val="0"/>
        <w:adjustRightInd w:val="0"/>
        <w:jc w:val="both"/>
        <w:rPr>
          <w:rFonts w:ascii="Arial" w:eastAsia="Malgun Gothic" w:hAnsi="Arial" w:cs="Arial"/>
          <w:sz w:val="24"/>
          <w:szCs w:val="24"/>
        </w:rPr>
      </w:pPr>
      <w:r w:rsidRPr="0030325D">
        <w:rPr>
          <w:rFonts w:ascii="Arial" w:eastAsia="Malgun Gothic" w:hAnsi="Arial" w:cs="Arial"/>
          <w:b/>
          <w:sz w:val="24"/>
          <w:szCs w:val="24"/>
        </w:rPr>
        <w:t>III.-</w:t>
      </w:r>
      <w:r w:rsidRPr="0030325D">
        <w:rPr>
          <w:rFonts w:ascii="Arial" w:eastAsia="Malgun Gothic" w:hAnsi="Arial" w:cs="Arial"/>
          <w:sz w:val="24"/>
          <w:szCs w:val="24"/>
        </w:rPr>
        <w:t xml:space="preserve"> Por lo respecta a la Ley para la Regularización y Titulación de Predios Urbanos en el Estado de Jalisco, en su Capítulo Tercero habla del Procedimiento de Regularización, que se describe en los artículos 26 al 30.</w:t>
      </w:r>
    </w:p>
    <w:p w:rsidR="009B3FC6" w:rsidRPr="000C5E80" w:rsidRDefault="009B3FC6" w:rsidP="009B3FC6">
      <w:pPr>
        <w:autoSpaceDE w:val="0"/>
        <w:autoSpaceDN w:val="0"/>
        <w:adjustRightInd w:val="0"/>
        <w:jc w:val="both"/>
        <w:rPr>
          <w:rFonts w:ascii="Arial" w:eastAsia="Malgun Gothic" w:hAnsi="Arial" w:cs="Arial"/>
          <w:sz w:val="12"/>
          <w:szCs w:val="24"/>
        </w:rPr>
      </w:pPr>
    </w:p>
    <w:p w:rsidR="009B3FC6" w:rsidRPr="0030325D" w:rsidRDefault="009B3FC6" w:rsidP="009B3FC6">
      <w:pPr>
        <w:jc w:val="both"/>
        <w:rPr>
          <w:rFonts w:ascii="Arial" w:eastAsia="Times New Roman" w:hAnsi="Arial" w:cs="Arial"/>
          <w:sz w:val="24"/>
          <w:szCs w:val="24"/>
          <w:lang w:eastAsia="es-ES"/>
        </w:rPr>
      </w:pPr>
      <w:r w:rsidRPr="0030325D">
        <w:rPr>
          <w:rFonts w:ascii="Arial" w:eastAsia="Times New Roman" w:hAnsi="Arial" w:cs="Arial"/>
          <w:sz w:val="24"/>
          <w:szCs w:val="24"/>
          <w:lang w:eastAsia="es-ES"/>
        </w:rPr>
        <w:t xml:space="preserve">Esta misma legislación establece que de conformidad a lo dispuesto por los artículos 15, 18, 19, 21, 22, 24, 25, 26, 27 y demás relativos; la Comisión Municipal de Regularización es la competente para promover la regularización del predio que nos ocupa. </w:t>
      </w:r>
    </w:p>
    <w:p w:rsidR="009B3FC6" w:rsidRPr="000C5E80" w:rsidRDefault="009B3FC6" w:rsidP="009B3FC6">
      <w:pPr>
        <w:autoSpaceDE w:val="0"/>
        <w:autoSpaceDN w:val="0"/>
        <w:adjustRightInd w:val="0"/>
        <w:jc w:val="both"/>
        <w:rPr>
          <w:rFonts w:ascii="Arial" w:eastAsia="Malgun Gothic" w:hAnsi="Arial" w:cs="Arial"/>
          <w:sz w:val="8"/>
          <w:szCs w:val="24"/>
        </w:rPr>
      </w:pPr>
    </w:p>
    <w:p w:rsidR="009B3FC6" w:rsidRPr="0030325D" w:rsidRDefault="009B3FC6" w:rsidP="009B3FC6">
      <w:pPr>
        <w:autoSpaceDE w:val="0"/>
        <w:autoSpaceDN w:val="0"/>
        <w:adjustRightInd w:val="0"/>
        <w:jc w:val="both"/>
        <w:rPr>
          <w:rFonts w:ascii="Arial" w:eastAsia="Malgun Gothic" w:hAnsi="Arial" w:cs="Arial"/>
          <w:sz w:val="24"/>
          <w:szCs w:val="24"/>
        </w:rPr>
      </w:pPr>
      <w:r w:rsidRPr="0030325D">
        <w:rPr>
          <w:rFonts w:ascii="Arial" w:eastAsia="Malgun Gothic" w:hAnsi="Arial" w:cs="Arial"/>
          <w:b/>
          <w:sz w:val="24"/>
          <w:szCs w:val="24"/>
        </w:rPr>
        <w:t>IV.-</w:t>
      </w:r>
      <w:r w:rsidRPr="0030325D">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9B3FC6" w:rsidRPr="000C5E80" w:rsidRDefault="009B3FC6" w:rsidP="009B3FC6">
      <w:pPr>
        <w:jc w:val="both"/>
        <w:rPr>
          <w:rFonts w:ascii="Arial" w:eastAsia="Times New Roman" w:hAnsi="Arial" w:cs="Arial"/>
          <w:sz w:val="8"/>
          <w:szCs w:val="24"/>
          <w:lang w:eastAsia="es-ES"/>
        </w:rPr>
      </w:pPr>
    </w:p>
    <w:p w:rsidR="009B3FC6" w:rsidRPr="0030325D" w:rsidRDefault="009B3FC6" w:rsidP="009B3FC6">
      <w:pPr>
        <w:pStyle w:val="Sinespaciado"/>
        <w:spacing w:line="276" w:lineRule="auto"/>
        <w:jc w:val="both"/>
        <w:rPr>
          <w:rFonts w:ascii="Arial" w:hAnsi="Arial" w:cs="Arial"/>
          <w:sz w:val="24"/>
          <w:szCs w:val="24"/>
        </w:rPr>
      </w:pPr>
      <w:r w:rsidRPr="0030325D">
        <w:rPr>
          <w:rFonts w:ascii="Arial" w:hAnsi="Arial" w:cs="Arial"/>
          <w:w w:val="110"/>
          <w:sz w:val="24"/>
          <w:szCs w:val="24"/>
        </w:rPr>
        <w:t>S</w:t>
      </w:r>
      <w:r w:rsidRPr="0030325D">
        <w:rPr>
          <w:rFonts w:ascii="Arial" w:hAnsi="Arial" w:cs="Arial"/>
          <w:spacing w:val="-10"/>
          <w:w w:val="110"/>
          <w:sz w:val="24"/>
          <w:szCs w:val="24"/>
        </w:rPr>
        <w:t>i</w:t>
      </w:r>
      <w:r w:rsidRPr="0030325D">
        <w:rPr>
          <w:rFonts w:ascii="Arial" w:hAnsi="Arial" w:cs="Arial"/>
          <w:w w:val="110"/>
          <w:sz w:val="24"/>
          <w:szCs w:val="24"/>
        </w:rPr>
        <w:t>rven</w:t>
      </w:r>
      <w:r w:rsidRPr="0030325D">
        <w:rPr>
          <w:rFonts w:ascii="Arial" w:hAnsi="Arial" w:cs="Arial"/>
          <w:spacing w:val="-28"/>
          <w:w w:val="110"/>
          <w:sz w:val="24"/>
          <w:szCs w:val="24"/>
        </w:rPr>
        <w:t xml:space="preserve"> </w:t>
      </w:r>
      <w:r w:rsidRPr="0030325D">
        <w:rPr>
          <w:rFonts w:ascii="Arial" w:hAnsi="Arial" w:cs="Arial"/>
          <w:spacing w:val="-19"/>
          <w:w w:val="110"/>
          <w:sz w:val="24"/>
          <w:szCs w:val="24"/>
        </w:rPr>
        <w:t>d</w:t>
      </w:r>
      <w:r w:rsidRPr="0030325D">
        <w:rPr>
          <w:rFonts w:ascii="Arial" w:hAnsi="Arial" w:cs="Arial"/>
          <w:w w:val="110"/>
          <w:sz w:val="24"/>
          <w:szCs w:val="24"/>
        </w:rPr>
        <w:t>e</w:t>
      </w:r>
      <w:r w:rsidRPr="0030325D">
        <w:rPr>
          <w:rFonts w:ascii="Arial" w:hAnsi="Arial" w:cs="Arial"/>
          <w:spacing w:val="-39"/>
          <w:w w:val="110"/>
          <w:sz w:val="24"/>
          <w:szCs w:val="24"/>
        </w:rPr>
        <w:t xml:space="preserve"> </w:t>
      </w:r>
      <w:r w:rsidRPr="0030325D">
        <w:rPr>
          <w:rFonts w:ascii="Arial" w:hAnsi="Arial" w:cs="Arial"/>
          <w:w w:val="110"/>
          <w:sz w:val="24"/>
          <w:szCs w:val="24"/>
        </w:rPr>
        <w:t>f</w:t>
      </w:r>
      <w:r w:rsidRPr="0030325D">
        <w:rPr>
          <w:rFonts w:ascii="Arial" w:hAnsi="Arial" w:cs="Arial"/>
          <w:spacing w:val="-5"/>
          <w:w w:val="110"/>
          <w:sz w:val="24"/>
          <w:szCs w:val="24"/>
        </w:rPr>
        <w:t>u</w:t>
      </w:r>
      <w:r w:rsidRPr="0030325D">
        <w:rPr>
          <w:rFonts w:ascii="Arial" w:hAnsi="Arial" w:cs="Arial"/>
          <w:w w:val="110"/>
          <w:sz w:val="24"/>
          <w:szCs w:val="24"/>
        </w:rPr>
        <w:t>ndamento</w:t>
      </w:r>
      <w:r w:rsidRPr="0030325D">
        <w:rPr>
          <w:rFonts w:ascii="Arial" w:hAnsi="Arial" w:cs="Arial"/>
          <w:spacing w:val="-15"/>
          <w:w w:val="110"/>
          <w:sz w:val="24"/>
          <w:szCs w:val="24"/>
        </w:rPr>
        <w:t xml:space="preserve"> </w:t>
      </w:r>
      <w:r w:rsidRPr="0030325D">
        <w:rPr>
          <w:rFonts w:ascii="Arial" w:hAnsi="Arial" w:cs="Arial"/>
          <w:spacing w:val="-25"/>
          <w:w w:val="110"/>
          <w:sz w:val="24"/>
          <w:szCs w:val="24"/>
        </w:rPr>
        <w:t>l</w:t>
      </w:r>
      <w:r w:rsidRPr="0030325D">
        <w:rPr>
          <w:rFonts w:ascii="Arial" w:hAnsi="Arial" w:cs="Arial"/>
          <w:w w:val="110"/>
          <w:sz w:val="24"/>
          <w:szCs w:val="24"/>
        </w:rPr>
        <w:t>egal</w:t>
      </w:r>
      <w:r w:rsidRPr="0030325D">
        <w:rPr>
          <w:rFonts w:ascii="Arial" w:hAnsi="Arial" w:cs="Arial"/>
          <w:spacing w:val="-21"/>
          <w:w w:val="110"/>
          <w:sz w:val="24"/>
          <w:szCs w:val="24"/>
        </w:rPr>
        <w:t xml:space="preserve"> </w:t>
      </w:r>
      <w:r w:rsidRPr="0030325D">
        <w:rPr>
          <w:rFonts w:ascii="Arial" w:hAnsi="Arial" w:cs="Arial"/>
          <w:w w:val="110"/>
          <w:sz w:val="24"/>
          <w:szCs w:val="24"/>
        </w:rPr>
        <w:t>de</w:t>
      </w:r>
      <w:r w:rsidRPr="0030325D">
        <w:rPr>
          <w:rFonts w:ascii="Arial" w:hAnsi="Arial" w:cs="Arial"/>
          <w:spacing w:val="-20"/>
          <w:w w:val="110"/>
          <w:sz w:val="24"/>
          <w:szCs w:val="24"/>
        </w:rPr>
        <w:t xml:space="preserve"> </w:t>
      </w:r>
      <w:r w:rsidRPr="0030325D">
        <w:rPr>
          <w:rFonts w:ascii="Arial" w:hAnsi="Arial" w:cs="Arial"/>
          <w:spacing w:val="-25"/>
          <w:w w:val="110"/>
          <w:sz w:val="24"/>
          <w:szCs w:val="24"/>
        </w:rPr>
        <w:t>l</w:t>
      </w:r>
      <w:r w:rsidRPr="0030325D">
        <w:rPr>
          <w:rFonts w:ascii="Arial" w:hAnsi="Arial" w:cs="Arial"/>
          <w:w w:val="110"/>
          <w:sz w:val="24"/>
          <w:szCs w:val="24"/>
        </w:rPr>
        <w:t>o</w:t>
      </w:r>
      <w:r w:rsidRPr="0030325D">
        <w:rPr>
          <w:rFonts w:ascii="Arial" w:hAnsi="Arial" w:cs="Arial"/>
          <w:spacing w:val="-21"/>
          <w:w w:val="110"/>
          <w:sz w:val="24"/>
          <w:szCs w:val="24"/>
        </w:rPr>
        <w:t xml:space="preserve"> </w:t>
      </w:r>
      <w:r w:rsidRPr="0030325D">
        <w:rPr>
          <w:rFonts w:ascii="Arial" w:hAnsi="Arial" w:cs="Arial"/>
          <w:w w:val="110"/>
          <w:sz w:val="24"/>
          <w:szCs w:val="24"/>
        </w:rPr>
        <w:t>antes</w:t>
      </w:r>
      <w:r w:rsidRPr="0030325D">
        <w:rPr>
          <w:rFonts w:ascii="Arial" w:hAnsi="Arial" w:cs="Arial"/>
          <w:spacing w:val="-23"/>
          <w:w w:val="110"/>
          <w:sz w:val="24"/>
          <w:szCs w:val="24"/>
        </w:rPr>
        <w:t xml:space="preserve"> </w:t>
      </w:r>
      <w:r w:rsidRPr="0030325D">
        <w:rPr>
          <w:rFonts w:ascii="Arial" w:hAnsi="Arial" w:cs="Arial"/>
          <w:w w:val="110"/>
          <w:sz w:val="24"/>
          <w:szCs w:val="24"/>
        </w:rPr>
        <w:t>exp</w:t>
      </w:r>
      <w:r w:rsidRPr="0030325D">
        <w:rPr>
          <w:rFonts w:ascii="Arial" w:hAnsi="Arial" w:cs="Arial"/>
          <w:spacing w:val="-13"/>
          <w:w w:val="110"/>
          <w:sz w:val="24"/>
          <w:szCs w:val="24"/>
        </w:rPr>
        <w:t>u</w:t>
      </w:r>
      <w:r w:rsidRPr="0030325D">
        <w:rPr>
          <w:rFonts w:ascii="Arial" w:hAnsi="Arial" w:cs="Arial"/>
          <w:w w:val="110"/>
          <w:sz w:val="24"/>
          <w:szCs w:val="24"/>
        </w:rPr>
        <w:t>esto</w:t>
      </w:r>
      <w:r w:rsidRPr="0030325D">
        <w:rPr>
          <w:rFonts w:ascii="Arial" w:hAnsi="Arial" w:cs="Arial"/>
          <w:spacing w:val="-20"/>
          <w:w w:val="110"/>
          <w:sz w:val="24"/>
          <w:szCs w:val="24"/>
        </w:rPr>
        <w:t xml:space="preserve"> </w:t>
      </w:r>
      <w:r w:rsidRPr="0030325D">
        <w:rPr>
          <w:rFonts w:ascii="Arial" w:hAnsi="Arial" w:cs="Arial"/>
          <w:spacing w:val="-19"/>
          <w:w w:val="110"/>
          <w:sz w:val="24"/>
          <w:szCs w:val="24"/>
        </w:rPr>
        <w:t>d</w:t>
      </w:r>
      <w:r w:rsidRPr="0030325D">
        <w:rPr>
          <w:rFonts w:ascii="Arial" w:hAnsi="Arial" w:cs="Arial"/>
          <w:w w:val="110"/>
          <w:sz w:val="24"/>
          <w:szCs w:val="24"/>
        </w:rPr>
        <w:t>e</w:t>
      </w:r>
      <w:r w:rsidRPr="0030325D">
        <w:rPr>
          <w:rFonts w:ascii="Arial" w:hAnsi="Arial" w:cs="Arial"/>
          <w:spacing w:val="-23"/>
          <w:w w:val="110"/>
          <w:sz w:val="24"/>
          <w:szCs w:val="24"/>
        </w:rPr>
        <w:t xml:space="preserve"> </w:t>
      </w:r>
      <w:r w:rsidRPr="0030325D">
        <w:rPr>
          <w:rFonts w:ascii="Arial" w:hAnsi="Arial" w:cs="Arial"/>
          <w:w w:val="110"/>
          <w:sz w:val="24"/>
          <w:szCs w:val="24"/>
        </w:rPr>
        <w:t>co</w:t>
      </w:r>
      <w:r w:rsidRPr="0030325D">
        <w:rPr>
          <w:rFonts w:ascii="Arial" w:hAnsi="Arial" w:cs="Arial"/>
          <w:spacing w:val="-19"/>
          <w:w w:val="110"/>
          <w:sz w:val="24"/>
          <w:szCs w:val="24"/>
        </w:rPr>
        <w:t>n</w:t>
      </w:r>
      <w:r w:rsidRPr="0030325D">
        <w:rPr>
          <w:rFonts w:ascii="Arial" w:hAnsi="Arial" w:cs="Arial"/>
          <w:w w:val="110"/>
          <w:sz w:val="24"/>
          <w:szCs w:val="24"/>
        </w:rPr>
        <w:t>for</w:t>
      </w:r>
      <w:r w:rsidRPr="0030325D">
        <w:rPr>
          <w:rFonts w:ascii="Arial" w:hAnsi="Arial" w:cs="Arial"/>
          <w:spacing w:val="-5"/>
          <w:w w:val="110"/>
          <w:sz w:val="24"/>
          <w:szCs w:val="24"/>
        </w:rPr>
        <w:t>m</w:t>
      </w:r>
      <w:r w:rsidRPr="0030325D">
        <w:rPr>
          <w:rFonts w:ascii="Arial" w:hAnsi="Arial" w:cs="Arial"/>
          <w:spacing w:val="-25"/>
          <w:w w:val="110"/>
          <w:sz w:val="24"/>
          <w:szCs w:val="24"/>
        </w:rPr>
        <w:t>i</w:t>
      </w:r>
      <w:r w:rsidRPr="0030325D">
        <w:rPr>
          <w:rFonts w:ascii="Arial" w:hAnsi="Arial" w:cs="Arial"/>
          <w:w w:val="110"/>
          <w:sz w:val="24"/>
          <w:szCs w:val="24"/>
        </w:rPr>
        <w:t>dad</w:t>
      </w:r>
      <w:r w:rsidRPr="0030325D">
        <w:rPr>
          <w:rFonts w:ascii="Arial" w:hAnsi="Arial" w:cs="Arial"/>
          <w:spacing w:val="-22"/>
          <w:w w:val="110"/>
          <w:sz w:val="24"/>
          <w:szCs w:val="24"/>
        </w:rPr>
        <w:t xml:space="preserve"> </w:t>
      </w:r>
      <w:r w:rsidRPr="0030325D">
        <w:rPr>
          <w:rFonts w:ascii="Arial" w:hAnsi="Arial" w:cs="Arial"/>
          <w:w w:val="110"/>
          <w:sz w:val="24"/>
          <w:szCs w:val="24"/>
        </w:rPr>
        <w:t>c</w:t>
      </w:r>
      <w:r w:rsidRPr="0030325D">
        <w:rPr>
          <w:rFonts w:ascii="Arial" w:hAnsi="Arial" w:cs="Arial"/>
          <w:spacing w:val="-15"/>
          <w:w w:val="110"/>
          <w:sz w:val="24"/>
          <w:szCs w:val="24"/>
        </w:rPr>
        <w:t>o</w:t>
      </w:r>
      <w:r w:rsidRPr="0030325D">
        <w:rPr>
          <w:rFonts w:ascii="Arial" w:hAnsi="Arial" w:cs="Arial"/>
          <w:w w:val="110"/>
          <w:sz w:val="24"/>
          <w:szCs w:val="24"/>
        </w:rPr>
        <w:t>n</w:t>
      </w:r>
      <w:r w:rsidRPr="0030325D">
        <w:rPr>
          <w:rFonts w:ascii="Arial" w:hAnsi="Arial" w:cs="Arial"/>
          <w:spacing w:val="-18"/>
          <w:w w:val="110"/>
          <w:sz w:val="24"/>
          <w:szCs w:val="24"/>
        </w:rPr>
        <w:t xml:space="preserve"> </w:t>
      </w:r>
      <w:r w:rsidRPr="0030325D">
        <w:rPr>
          <w:rFonts w:ascii="Arial" w:hAnsi="Arial" w:cs="Arial"/>
          <w:spacing w:val="-29"/>
          <w:w w:val="110"/>
          <w:sz w:val="24"/>
          <w:szCs w:val="24"/>
        </w:rPr>
        <w:t>l</w:t>
      </w:r>
      <w:r w:rsidRPr="0030325D">
        <w:rPr>
          <w:rFonts w:ascii="Arial" w:hAnsi="Arial" w:cs="Arial"/>
          <w:w w:val="110"/>
          <w:sz w:val="24"/>
          <w:szCs w:val="24"/>
        </w:rPr>
        <w:t>os</w:t>
      </w:r>
      <w:r w:rsidRPr="0030325D">
        <w:rPr>
          <w:rFonts w:ascii="Arial" w:hAnsi="Arial" w:cs="Arial"/>
          <w:spacing w:val="-19"/>
          <w:w w:val="110"/>
          <w:sz w:val="24"/>
          <w:szCs w:val="24"/>
        </w:rPr>
        <w:t xml:space="preserve"> </w:t>
      </w:r>
      <w:r w:rsidRPr="0030325D">
        <w:rPr>
          <w:rFonts w:ascii="Arial" w:hAnsi="Arial" w:cs="Arial"/>
          <w:w w:val="110"/>
          <w:sz w:val="24"/>
          <w:szCs w:val="24"/>
        </w:rPr>
        <w:t>artícu</w:t>
      </w:r>
      <w:r w:rsidRPr="0030325D">
        <w:rPr>
          <w:rFonts w:ascii="Arial" w:hAnsi="Arial" w:cs="Arial"/>
          <w:spacing w:val="3"/>
          <w:w w:val="110"/>
          <w:sz w:val="24"/>
          <w:szCs w:val="24"/>
        </w:rPr>
        <w:t>l</w:t>
      </w:r>
      <w:r w:rsidRPr="0030325D">
        <w:rPr>
          <w:rFonts w:ascii="Arial" w:hAnsi="Arial" w:cs="Arial"/>
          <w:w w:val="110"/>
          <w:sz w:val="24"/>
          <w:szCs w:val="24"/>
        </w:rPr>
        <w:t>os</w:t>
      </w:r>
      <w:r w:rsidRPr="0030325D">
        <w:rPr>
          <w:rFonts w:ascii="Arial" w:hAnsi="Arial" w:cs="Arial"/>
          <w:spacing w:val="21"/>
          <w:sz w:val="24"/>
          <w:szCs w:val="24"/>
        </w:rPr>
        <w:t xml:space="preserve"> </w:t>
      </w:r>
      <w:r w:rsidRPr="0030325D">
        <w:rPr>
          <w:rFonts w:ascii="Arial" w:hAnsi="Arial" w:cs="Arial"/>
          <w:sz w:val="24"/>
          <w:szCs w:val="24"/>
        </w:rPr>
        <w:t>1</w:t>
      </w:r>
      <w:r w:rsidRPr="0030325D">
        <w:rPr>
          <w:rFonts w:ascii="Arial" w:hAnsi="Arial" w:cs="Arial"/>
          <w:spacing w:val="-27"/>
          <w:sz w:val="24"/>
          <w:szCs w:val="24"/>
        </w:rPr>
        <w:t>1</w:t>
      </w:r>
      <w:r w:rsidRPr="0030325D">
        <w:rPr>
          <w:rFonts w:ascii="Arial" w:hAnsi="Arial" w:cs="Arial"/>
          <w:sz w:val="24"/>
          <w:szCs w:val="24"/>
        </w:rPr>
        <w:t>5</w:t>
      </w:r>
      <w:r w:rsidRPr="0030325D">
        <w:rPr>
          <w:rFonts w:ascii="Arial" w:hAnsi="Arial" w:cs="Arial"/>
          <w:spacing w:val="-5"/>
          <w:sz w:val="24"/>
          <w:szCs w:val="24"/>
        </w:rPr>
        <w:t xml:space="preserve"> </w:t>
      </w:r>
      <w:r w:rsidRPr="0030325D">
        <w:rPr>
          <w:rFonts w:ascii="Arial" w:hAnsi="Arial" w:cs="Arial"/>
          <w:sz w:val="24"/>
          <w:szCs w:val="24"/>
        </w:rPr>
        <w:t>fracciones</w:t>
      </w:r>
      <w:r w:rsidRPr="0030325D">
        <w:rPr>
          <w:rFonts w:ascii="Arial" w:hAnsi="Arial" w:cs="Arial"/>
          <w:spacing w:val="40"/>
          <w:sz w:val="24"/>
          <w:szCs w:val="24"/>
        </w:rPr>
        <w:t xml:space="preserve"> I y II de</w:t>
      </w:r>
      <w:r w:rsidRPr="0030325D">
        <w:rPr>
          <w:rFonts w:ascii="Arial" w:hAnsi="Arial" w:cs="Arial"/>
          <w:spacing w:val="-21"/>
          <w:sz w:val="24"/>
          <w:szCs w:val="24"/>
        </w:rPr>
        <w:t>l</w:t>
      </w:r>
      <w:r w:rsidRPr="0030325D">
        <w:rPr>
          <w:rFonts w:ascii="Arial" w:hAnsi="Arial" w:cs="Arial"/>
          <w:sz w:val="24"/>
          <w:szCs w:val="24"/>
        </w:rPr>
        <w:t>a</w:t>
      </w:r>
      <w:r w:rsidRPr="0030325D">
        <w:rPr>
          <w:rFonts w:ascii="Arial" w:hAnsi="Arial" w:cs="Arial"/>
          <w:spacing w:val="8"/>
          <w:sz w:val="24"/>
          <w:szCs w:val="24"/>
        </w:rPr>
        <w:t xml:space="preserve"> </w:t>
      </w:r>
      <w:r w:rsidRPr="0030325D">
        <w:rPr>
          <w:rFonts w:ascii="Arial" w:hAnsi="Arial" w:cs="Arial"/>
          <w:sz w:val="24"/>
          <w:szCs w:val="24"/>
        </w:rPr>
        <w:t>Const</w:t>
      </w:r>
      <w:r w:rsidRPr="0030325D">
        <w:rPr>
          <w:rFonts w:ascii="Arial" w:hAnsi="Arial" w:cs="Arial"/>
          <w:spacing w:val="-8"/>
          <w:sz w:val="24"/>
          <w:szCs w:val="24"/>
        </w:rPr>
        <w:t>i</w:t>
      </w:r>
      <w:r w:rsidRPr="0030325D">
        <w:rPr>
          <w:rFonts w:ascii="Arial" w:hAnsi="Arial" w:cs="Arial"/>
          <w:sz w:val="24"/>
          <w:szCs w:val="24"/>
        </w:rPr>
        <w:t>tuc</w:t>
      </w:r>
      <w:r w:rsidRPr="0030325D">
        <w:rPr>
          <w:rFonts w:ascii="Arial" w:hAnsi="Arial" w:cs="Arial"/>
          <w:spacing w:val="-1"/>
          <w:sz w:val="24"/>
          <w:szCs w:val="24"/>
        </w:rPr>
        <w:t>i</w:t>
      </w:r>
      <w:r w:rsidRPr="0030325D">
        <w:rPr>
          <w:rFonts w:ascii="Arial" w:hAnsi="Arial" w:cs="Arial"/>
          <w:sz w:val="24"/>
          <w:szCs w:val="24"/>
        </w:rPr>
        <w:t>ón</w:t>
      </w:r>
      <w:r w:rsidRPr="0030325D">
        <w:rPr>
          <w:rFonts w:ascii="Arial" w:hAnsi="Arial" w:cs="Arial"/>
          <w:spacing w:val="12"/>
          <w:sz w:val="24"/>
          <w:szCs w:val="24"/>
        </w:rPr>
        <w:t xml:space="preserve"> </w:t>
      </w:r>
      <w:r w:rsidRPr="0030325D">
        <w:rPr>
          <w:rFonts w:ascii="Arial" w:hAnsi="Arial" w:cs="Arial"/>
          <w:sz w:val="24"/>
          <w:szCs w:val="24"/>
        </w:rPr>
        <w:t>Polít</w:t>
      </w:r>
      <w:r w:rsidRPr="0030325D">
        <w:rPr>
          <w:rFonts w:ascii="Arial" w:hAnsi="Arial" w:cs="Arial"/>
          <w:spacing w:val="-10"/>
          <w:sz w:val="24"/>
          <w:szCs w:val="24"/>
        </w:rPr>
        <w:t>i</w:t>
      </w:r>
      <w:r w:rsidRPr="0030325D">
        <w:rPr>
          <w:rFonts w:ascii="Arial" w:hAnsi="Arial" w:cs="Arial"/>
          <w:sz w:val="24"/>
          <w:szCs w:val="24"/>
        </w:rPr>
        <w:t>ca</w:t>
      </w:r>
      <w:r w:rsidRPr="0030325D">
        <w:rPr>
          <w:rFonts w:ascii="Arial" w:hAnsi="Arial" w:cs="Arial"/>
          <w:spacing w:val="4"/>
          <w:sz w:val="24"/>
          <w:szCs w:val="24"/>
        </w:rPr>
        <w:t xml:space="preserve"> </w:t>
      </w:r>
      <w:r w:rsidRPr="0030325D">
        <w:rPr>
          <w:rFonts w:ascii="Arial" w:hAnsi="Arial" w:cs="Arial"/>
          <w:sz w:val="24"/>
          <w:szCs w:val="24"/>
        </w:rPr>
        <w:t>de</w:t>
      </w:r>
      <w:r w:rsidRPr="0030325D">
        <w:rPr>
          <w:rFonts w:ascii="Arial" w:hAnsi="Arial" w:cs="Arial"/>
          <w:spacing w:val="11"/>
          <w:sz w:val="24"/>
          <w:szCs w:val="24"/>
        </w:rPr>
        <w:t xml:space="preserve"> </w:t>
      </w:r>
      <w:r w:rsidRPr="0030325D">
        <w:rPr>
          <w:rFonts w:ascii="Arial" w:hAnsi="Arial" w:cs="Arial"/>
          <w:spacing w:val="-21"/>
          <w:sz w:val="24"/>
          <w:szCs w:val="24"/>
        </w:rPr>
        <w:t>l</w:t>
      </w:r>
      <w:r w:rsidRPr="0030325D">
        <w:rPr>
          <w:rFonts w:ascii="Arial" w:hAnsi="Arial" w:cs="Arial"/>
          <w:sz w:val="24"/>
          <w:szCs w:val="24"/>
        </w:rPr>
        <w:t xml:space="preserve">os </w:t>
      </w:r>
      <w:r w:rsidRPr="0030325D">
        <w:rPr>
          <w:rFonts w:ascii="Arial" w:hAnsi="Arial" w:cs="Arial"/>
          <w:w w:val="105"/>
          <w:sz w:val="24"/>
          <w:szCs w:val="24"/>
        </w:rPr>
        <w:t>Estados</w:t>
      </w:r>
      <w:r w:rsidRPr="0030325D">
        <w:rPr>
          <w:rFonts w:ascii="Arial" w:hAnsi="Arial" w:cs="Arial"/>
          <w:spacing w:val="-5"/>
          <w:w w:val="105"/>
          <w:sz w:val="24"/>
          <w:szCs w:val="24"/>
        </w:rPr>
        <w:t xml:space="preserve"> </w:t>
      </w:r>
      <w:r w:rsidRPr="0030325D">
        <w:rPr>
          <w:rFonts w:ascii="Arial" w:hAnsi="Arial" w:cs="Arial"/>
          <w:w w:val="105"/>
          <w:sz w:val="24"/>
          <w:szCs w:val="24"/>
        </w:rPr>
        <w:t>Unidos</w:t>
      </w:r>
      <w:r w:rsidRPr="0030325D">
        <w:rPr>
          <w:rFonts w:ascii="Arial" w:hAnsi="Arial" w:cs="Arial"/>
          <w:spacing w:val="-10"/>
          <w:w w:val="105"/>
          <w:sz w:val="24"/>
          <w:szCs w:val="24"/>
        </w:rPr>
        <w:t xml:space="preserve"> </w:t>
      </w:r>
      <w:r w:rsidRPr="0030325D">
        <w:rPr>
          <w:rFonts w:ascii="Arial" w:hAnsi="Arial" w:cs="Arial"/>
          <w:spacing w:val="-2"/>
          <w:w w:val="105"/>
          <w:sz w:val="24"/>
          <w:szCs w:val="24"/>
        </w:rPr>
        <w:t>Mexi</w:t>
      </w:r>
      <w:r w:rsidRPr="0030325D">
        <w:rPr>
          <w:rFonts w:ascii="Arial" w:hAnsi="Arial" w:cs="Arial"/>
          <w:spacing w:val="-3"/>
          <w:w w:val="105"/>
          <w:sz w:val="24"/>
          <w:szCs w:val="24"/>
        </w:rPr>
        <w:t>canos</w:t>
      </w:r>
      <w:r w:rsidRPr="0030325D">
        <w:rPr>
          <w:rFonts w:ascii="Arial" w:hAnsi="Arial" w:cs="Arial"/>
          <w:sz w:val="24"/>
          <w:szCs w:val="24"/>
        </w:rPr>
        <w:t>,</w:t>
      </w:r>
      <w:r w:rsidRPr="0030325D">
        <w:rPr>
          <w:rFonts w:ascii="Arial" w:hAnsi="Arial" w:cs="Arial"/>
          <w:spacing w:val="54"/>
          <w:sz w:val="24"/>
          <w:szCs w:val="24"/>
        </w:rPr>
        <w:t xml:space="preserve"> </w:t>
      </w:r>
      <w:r w:rsidRPr="0030325D">
        <w:rPr>
          <w:rFonts w:ascii="Arial" w:hAnsi="Arial" w:cs="Arial"/>
          <w:sz w:val="24"/>
          <w:szCs w:val="24"/>
        </w:rPr>
        <w:t>artículo</w:t>
      </w:r>
      <w:r w:rsidRPr="0030325D">
        <w:rPr>
          <w:rFonts w:ascii="Arial" w:hAnsi="Arial" w:cs="Arial"/>
          <w:spacing w:val="45"/>
          <w:sz w:val="24"/>
          <w:szCs w:val="24"/>
        </w:rPr>
        <w:t xml:space="preserve"> </w:t>
      </w:r>
      <w:r w:rsidRPr="0030325D">
        <w:rPr>
          <w:rFonts w:ascii="Arial" w:hAnsi="Arial" w:cs="Arial"/>
          <w:sz w:val="24"/>
          <w:szCs w:val="24"/>
        </w:rPr>
        <w:t>77</w:t>
      </w:r>
      <w:r w:rsidRPr="0030325D">
        <w:rPr>
          <w:rFonts w:ascii="Arial" w:hAnsi="Arial" w:cs="Arial"/>
          <w:spacing w:val="43"/>
          <w:sz w:val="24"/>
          <w:szCs w:val="24"/>
        </w:rPr>
        <w:t xml:space="preserve"> </w:t>
      </w:r>
      <w:r w:rsidRPr="0030325D">
        <w:rPr>
          <w:rFonts w:ascii="Arial" w:hAnsi="Arial" w:cs="Arial"/>
          <w:sz w:val="24"/>
          <w:szCs w:val="24"/>
        </w:rPr>
        <w:t>fracción</w:t>
      </w:r>
      <w:r w:rsidRPr="0030325D">
        <w:rPr>
          <w:rFonts w:ascii="Arial" w:hAnsi="Arial" w:cs="Arial"/>
          <w:spacing w:val="3"/>
          <w:sz w:val="24"/>
          <w:szCs w:val="24"/>
        </w:rPr>
        <w:t xml:space="preserve"> II</w:t>
      </w:r>
      <w:r w:rsidRPr="0030325D">
        <w:rPr>
          <w:rFonts w:ascii="Arial" w:hAnsi="Arial" w:cs="Arial"/>
          <w:spacing w:val="3"/>
          <w:w w:val="90"/>
          <w:sz w:val="24"/>
          <w:szCs w:val="24"/>
        </w:rPr>
        <w:t>,</w:t>
      </w:r>
      <w:r w:rsidRPr="0030325D">
        <w:rPr>
          <w:rFonts w:ascii="Arial" w:hAnsi="Arial" w:cs="Arial"/>
          <w:spacing w:val="14"/>
          <w:w w:val="90"/>
          <w:sz w:val="24"/>
          <w:szCs w:val="24"/>
        </w:rPr>
        <w:t xml:space="preserve"> </w:t>
      </w:r>
      <w:r w:rsidRPr="0030325D">
        <w:rPr>
          <w:rFonts w:ascii="Arial" w:hAnsi="Arial" w:cs="Arial"/>
          <w:sz w:val="24"/>
          <w:szCs w:val="24"/>
        </w:rPr>
        <w:t>de</w:t>
      </w:r>
      <w:r w:rsidRPr="0030325D">
        <w:rPr>
          <w:rFonts w:ascii="Arial" w:hAnsi="Arial" w:cs="Arial"/>
          <w:spacing w:val="53"/>
          <w:sz w:val="24"/>
          <w:szCs w:val="24"/>
        </w:rPr>
        <w:t xml:space="preserve"> </w:t>
      </w:r>
      <w:r w:rsidRPr="0030325D">
        <w:rPr>
          <w:rFonts w:ascii="Arial" w:hAnsi="Arial" w:cs="Arial"/>
          <w:spacing w:val="-11"/>
          <w:sz w:val="24"/>
          <w:szCs w:val="24"/>
        </w:rPr>
        <w:t>l</w:t>
      </w:r>
      <w:r w:rsidRPr="0030325D">
        <w:rPr>
          <w:rFonts w:ascii="Arial" w:hAnsi="Arial" w:cs="Arial"/>
          <w:spacing w:val="-15"/>
          <w:sz w:val="24"/>
          <w:szCs w:val="24"/>
        </w:rPr>
        <w:t>a</w:t>
      </w:r>
      <w:r w:rsidRPr="0030325D">
        <w:rPr>
          <w:rFonts w:ascii="Arial" w:hAnsi="Arial" w:cs="Arial"/>
          <w:spacing w:val="58"/>
          <w:sz w:val="24"/>
          <w:szCs w:val="24"/>
        </w:rPr>
        <w:t xml:space="preserve"> </w:t>
      </w:r>
      <w:r w:rsidRPr="0030325D">
        <w:rPr>
          <w:rFonts w:ascii="Arial" w:hAnsi="Arial" w:cs="Arial"/>
          <w:spacing w:val="-1"/>
          <w:sz w:val="24"/>
          <w:szCs w:val="24"/>
        </w:rPr>
        <w:t>Constitución</w:t>
      </w:r>
      <w:r w:rsidRPr="0030325D">
        <w:rPr>
          <w:rFonts w:ascii="Arial" w:hAnsi="Arial" w:cs="Arial"/>
          <w:spacing w:val="22"/>
          <w:sz w:val="24"/>
          <w:szCs w:val="24"/>
        </w:rPr>
        <w:t xml:space="preserve"> </w:t>
      </w:r>
      <w:r w:rsidRPr="0030325D">
        <w:rPr>
          <w:rFonts w:ascii="Arial" w:hAnsi="Arial" w:cs="Arial"/>
          <w:sz w:val="24"/>
          <w:szCs w:val="24"/>
        </w:rPr>
        <w:t>Polít</w:t>
      </w:r>
      <w:r w:rsidRPr="0030325D">
        <w:rPr>
          <w:rFonts w:ascii="Arial" w:hAnsi="Arial" w:cs="Arial"/>
          <w:spacing w:val="-16"/>
          <w:sz w:val="24"/>
          <w:szCs w:val="24"/>
        </w:rPr>
        <w:t>i</w:t>
      </w:r>
      <w:r w:rsidRPr="0030325D">
        <w:rPr>
          <w:rFonts w:ascii="Arial" w:hAnsi="Arial" w:cs="Arial"/>
          <w:sz w:val="24"/>
          <w:szCs w:val="24"/>
        </w:rPr>
        <w:t>ca</w:t>
      </w:r>
      <w:r w:rsidRPr="0030325D">
        <w:rPr>
          <w:rFonts w:ascii="Arial" w:hAnsi="Arial" w:cs="Arial"/>
          <w:spacing w:val="26"/>
          <w:sz w:val="24"/>
          <w:szCs w:val="24"/>
        </w:rPr>
        <w:t xml:space="preserve"> </w:t>
      </w:r>
      <w:r w:rsidRPr="0030325D">
        <w:rPr>
          <w:rFonts w:ascii="Arial" w:hAnsi="Arial" w:cs="Arial"/>
          <w:sz w:val="24"/>
          <w:szCs w:val="24"/>
        </w:rPr>
        <w:t>del</w:t>
      </w:r>
      <w:r w:rsidRPr="0030325D">
        <w:rPr>
          <w:rFonts w:ascii="Arial" w:hAnsi="Arial" w:cs="Arial"/>
          <w:spacing w:val="37"/>
          <w:sz w:val="24"/>
          <w:szCs w:val="24"/>
        </w:rPr>
        <w:t xml:space="preserve"> </w:t>
      </w:r>
      <w:r w:rsidRPr="0030325D">
        <w:rPr>
          <w:rFonts w:ascii="Arial" w:hAnsi="Arial" w:cs="Arial"/>
          <w:sz w:val="24"/>
          <w:szCs w:val="24"/>
        </w:rPr>
        <w:t>Estado</w:t>
      </w:r>
      <w:r w:rsidRPr="0030325D">
        <w:rPr>
          <w:rFonts w:ascii="Arial" w:hAnsi="Arial" w:cs="Arial"/>
          <w:spacing w:val="25"/>
          <w:sz w:val="24"/>
          <w:szCs w:val="24"/>
        </w:rPr>
        <w:t xml:space="preserve"> </w:t>
      </w:r>
      <w:r w:rsidRPr="0030325D">
        <w:rPr>
          <w:rFonts w:ascii="Arial" w:hAnsi="Arial" w:cs="Arial"/>
          <w:sz w:val="24"/>
          <w:szCs w:val="24"/>
        </w:rPr>
        <w:t>de</w:t>
      </w:r>
      <w:r w:rsidRPr="0030325D">
        <w:rPr>
          <w:rFonts w:ascii="Arial" w:hAnsi="Arial" w:cs="Arial"/>
          <w:spacing w:val="28"/>
          <w:sz w:val="24"/>
          <w:szCs w:val="24"/>
        </w:rPr>
        <w:t xml:space="preserve"> </w:t>
      </w:r>
      <w:r w:rsidRPr="0030325D">
        <w:rPr>
          <w:rFonts w:ascii="Arial" w:hAnsi="Arial" w:cs="Arial"/>
          <w:sz w:val="24"/>
          <w:szCs w:val="24"/>
        </w:rPr>
        <w:t>Ja</w:t>
      </w:r>
      <w:r w:rsidRPr="0030325D">
        <w:rPr>
          <w:rFonts w:ascii="Arial" w:hAnsi="Arial" w:cs="Arial"/>
          <w:spacing w:val="3"/>
          <w:sz w:val="24"/>
          <w:szCs w:val="24"/>
        </w:rPr>
        <w:t>l</w:t>
      </w:r>
      <w:r w:rsidRPr="0030325D">
        <w:rPr>
          <w:rFonts w:ascii="Arial" w:hAnsi="Arial" w:cs="Arial"/>
          <w:spacing w:val="-23"/>
          <w:sz w:val="24"/>
          <w:szCs w:val="24"/>
        </w:rPr>
        <w:t>i</w:t>
      </w:r>
      <w:r w:rsidRPr="0030325D">
        <w:rPr>
          <w:rFonts w:ascii="Arial" w:hAnsi="Arial" w:cs="Arial"/>
          <w:sz w:val="24"/>
          <w:szCs w:val="24"/>
        </w:rPr>
        <w:t>sc</w:t>
      </w:r>
      <w:r w:rsidRPr="0030325D">
        <w:rPr>
          <w:rFonts w:ascii="Arial" w:hAnsi="Arial" w:cs="Arial"/>
          <w:spacing w:val="12"/>
          <w:sz w:val="24"/>
          <w:szCs w:val="24"/>
        </w:rPr>
        <w:t>o</w:t>
      </w:r>
      <w:r w:rsidRPr="0030325D">
        <w:rPr>
          <w:rFonts w:ascii="Arial" w:hAnsi="Arial" w:cs="Arial"/>
          <w:sz w:val="24"/>
          <w:szCs w:val="24"/>
        </w:rPr>
        <w:t>; Capítulo VII del Código Urbano para el Estado de Jalisco,</w:t>
      </w:r>
      <w:r w:rsidRPr="0030325D">
        <w:rPr>
          <w:rFonts w:ascii="Arial" w:hAnsi="Arial" w:cs="Arial"/>
          <w:spacing w:val="8"/>
          <w:sz w:val="24"/>
          <w:szCs w:val="24"/>
        </w:rPr>
        <w:t xml:space="preserve"> </w:t>
      </w:r>
      <w:r w:rsidRPr="0030325D">
        <w:rPr>
          <w:rFonts w:ascii="Arial" w:hAnsi="Arial" w:cs="Arial"/>
          <w:sz w:val="24"/>
          <w:szCs w:val="24"/>
        </w:rPr>
        <w:t>artículos</w:t>
      </w:r>
      <w:r w:rsidRPr="0030325D">
        <w:rPr>
          <w:rFonts w:ascii="Arial" w:hAnsi="Arial" w:cs="Arial"/>
          <w:spacing w:val="13"/>
          <w:sz w:val="24"/>
          <w:szCs w:val="24"/>
        </w:rPr>
        <w:t xml:space="preserve"> </w:t>
      </w:r>
      <w:r w:rsidRPr="0030325D">
        <w:rPr>
          <w:rFonts w:ascii="Arial" w:hAnsi="Arial" w:cs="Arial"/>
          <w:sz w:val="24"/>
          <w:szCs w:val="24"/>
        </w:rPr>
        <w:t>1,</w:t>
      </w:r>
      <w:r w:rsidRPr="0030325D">
        <w:rPr>
          <w:rFonts w:ascii="Arial" w:hAnsi="Arial" w:cs="Arial"/>
          <w:spacing w:val="-24"/>
          <w:sz w:val="24"/>
          <w:szCs w:val="24"/>
        </w:rPr>
        <w:t xml:space="preserve"> </w:t>
      </w:r>
      <w:r w:rsidRPr="0030325D">
        <w:rPr>
          <w:rFonts w:ascii="Arial" w:hAnsi="Arial" w:cs="Arial"/>
          <w:sz w:val="24"/>
          <w:szCs w:val="24"/>
        </w:rPr>
        <w:t>2,</w:t>
      </w:r>
      <w:r w:rsidRPr="0030325D">
        <w:rPr>
          <w:rFonts w:ascii="Arial" w:hAnsi="Arial" w:cs="Arial"/>
          <w:spacing w:val="-6"/>
          <w:sz w:val="24"/>
          <w:szCs w:val="24"/>
        </w:rPr>
        <w:t xml:space="preserve"> </w:t>
      </w:r>
      <w:r w:rsidRPr="0030325D">
        <w:rPr>
          <w:rFonts w:ascii="Arial" w:hAnsi="Arial" w:cs="Arial"/>
          <w:sz w:val="24"/>
          <w:szCs w:val="24"/>
        </w:rPr>
        <w:t>3,</w:t>
      </w:r>
      <w:r w:rsidRPr="0030325D">
        <w:rPr>
          <w:rFonts w:ascii="Arial" w:hAnsi="Arial" w:cs="Arial"/>
          <w:spacing w:val="-1"/>
          <w:sz w:val="24"/>
          <w:szCs w:val="24"/>
        </w:rPr>
        <w:t xml:space="preserve"> </w:t>
      </w:r>
      <w:r w:rsidRPr="0030325D">
        <w:rPr>
          <w:rFonts w:ascii="Arial" w:hAnsi="Arial" w:cs="Arial"/>
          <w:sz w:val="24"/>
          <w:szCs w:val="24"/>
        </w:rPr>
        <w:t>37</w:t>
      </w:r>
      <w:r w:rsidRPr="0030325D">
        <w:rPr>
          <w:rFonts w:ascii="Arial" w:hAnsi="Arial" w:cs="Arial"/>
          <w:spacing w:val="-10"/>
          <w:sz w:val="24"/>
          <w:szCs w:val="24"/>
        </w:rPr>
        <w:t xml:space="preserve"> </w:t>
      </w:r>
      <w:r w:rsidRPr="0030325D">
        <w:rPr>
          <w:rFonts w:ascii="Arial" w:hAnsi="Arial" w:cs="Arial"/>
          <w:sz w:val="24"/>
          <w:szCs w:val="24"/>
        </w:rPr>
        <w:t>fracción</w:t>
      </w:r>
      <w:r w:rsidRPr="0030325D">
        <w:rPr>
          <w:rFonts w:ascii="Arial" w:hAnsi="Arial" w:cs="Arial"/>
          <w:spacing w:val="18"/>
          <w:sz w:val="24"/>
          <w:szCs w:val="24"/>
        </w:rPr>
        <w:t xml:space="preserve"> II</w:t>
      </w:r>
      <w:r w:rsidRPr="0030325D">
        <w:rPr>
          <w:rFonts w:ascii="Arial" w:hAnsi="Arial" w:cs="Arial"/>
          <w:w w:val="90"/>
          <w:sz w:val="24"/>
          <w:szCs w:val="24"/>
        </w:rPr>
        <w:t>,</w:t>
      </w:r>
      <w:r w:rsidRPr="0030325D">
        <w:rPr>
          <w:rFonts w:ascii="Arial" w:hAnsi="Arial" w:cs="Arial"/>
          <w:spacing w:val="-4"/>
          <w:w w:val="90"/>
          <w:sz w:val="24"/>
          <w:szCs w:val="24"/>
        </w:rPr>
        <w:t xml:space="preserve"> </w:t>
      </w:r>
      <w:r w:rsidRPr="0030325D">
        <w:rPr>
          <w:rFonts w:ascii="Arial" w:hAnsi="Arial" w:cs="Arial"/>
          <w:sz w:val="24"/>
          <w:szCs w:val="24"/>
        </w:rPr>
        <w:t>40</w:t>
      </w:r>
      <w:r w:rsidRPr="0030325D">
        <w:rPr>
          <w:rFonts w:ascii="Arial" w:hAnsi="Arial" w:cs="Arial"/>
          <w:spacing w:val="40"/>
          <w:w w:val="104"/>
          <w:sz w:val="24"/>
          <w:szCs w:val="24"/>
        </w:rPr>
        <w:t xml:space="preserve"> </w:t>
      </w:r>
      <w:r w:rsidRPr="0030325D">
        <w:rPr>
          <w:rFonts w:ascii="Arial" w:hAnsi="Arial" w:cs="Arial"/>
          <w:sz w:val="24"/>
          <w:szCs w:val="24"/>
        </w:rPr>
        <w:t>fracción</w:t>
      </w:r>
      <w:r w:rsidRPr="0030325D">
        <w:rPr>
          <w:rFonts w:ascii="Arial" w:hAnsi="Arial" w:cs="Arial"/>
          <w:spacing w:val="15"/>
          <w:sz w:val="24"/>
          <w:szCs w:val="24"/>
        </w:rPr>
        <w:t xml:space="preserve"> II</w:t>
      </w:r>
      <w:r w:rsidRPr="0030325D">
        <w:rPr>
          <w:rFonts w:ascii="Arial" w:hAnsi="Arial" w:cs="Arial"/>
          <w:spacing w:val="3"/>
          <w:w w:val="90"/>
          <w:sz w:val="24"/>
          <w:szCs w:val="24"/>
        </w:rPr>
        <w:t>,</w:t>
      </w:r>
      <w:r w:rsidRPr="0030325D">
        <w:rPr>
          <w:rFonts w:ascii="Arial" w:hAnsi="Arial" w:cs="Arial"/>
          <w:spacing w:val="4"/>
          <w:w w:val="90"/>
          <w:sz w:val="24"/>
          <w:szCs w:val="24"/>
        </w:rPr>
        <w:t xml:space="preserve"> </w:t>
      </w:r>
      <w:r w:rsidRPr="0030325D">
        <w:rPr>
          <w:rFonts w:ascii="Arial" w:hAnsi="Arial" w:cs="Arial"/>
          <w:sz w:val="24"/>
          <w:szCs w:val="24"/>
        </w:rPr>
        <w:t>47</w:t>
      </w:r>
      <w:r w:rsidRPr="0030325D">
        <w:rPr>
          <w:rFonts w:ascii="Arial" w:hAnsi="Arial" w:cs="Arial"/>
          <w:spacing w:val="-8"/>
          <w:sz w:val="24"/>
          <w:szCs w:val="24"/>
        </w:rPr>
        <w:t xml:space="preserve"> </w:t>
      </w:r>
      <w:r w:rsidRPr="0030325D">
        <w:rPr>
          <w:rFonts w:ascii="Arial" w:hAnsi="Arial" w:cs="Arial"/>
          <w:sz w:val="24"/>
          <w:szCs w:val="24"/>
        </w:rPr>
        <w:t>fracción</w:t>
      </w:r>
      <w:r w:rsidRPr="0030325D">
        <w:rPr>
          <w:rFonts w:ascii="Arial" w:hAnsi="Arial" w:cs="Arial"/>
          <w:spacing w:val="14"/>
          <w:sz w:val="24"/>
          <w:szCs w:val="24"/>
        </w:rPr>
        <w:t xml:space="preserve"> </w:t>
      </w:r>
      <w:r w:rsidRPr="0030325D">
        <w:rPr>
          <w:rFonts w:ascii="Arial" w:hAnsi="Arial" w:cs="Arial"/>
          <w:spacing w:val="10"/>
          <w:sz w:val="24"/>
          <w:szCs w:val="24"/>
        </w:rPr>
        <w:t>V</w:t>
      </w:r>
      <w:r w:rsidRPr="0030325D">
        <w:rPr>
          <w:rFonts w:ascii="Arial" w:hAnsi="Arial" w:cs="Arial"/>
          <w:spacing w:val="12"/>
          <w:sz w:val="24"/>
          <w:szCs w:val="24"/>
        </w:rPr>
        <w:t>,</w:t>
      </w:r>
      <w:r w:rsidRPr="0030325D">
        <w:rPr>
          <w:rFonts w:ascii="Arial" w:hAnsi="Arial" w:cs="Arial"/>
          <w:spacing w:val="2"/>
          <w:sz w:val="24"/>
          <w:szCs w:val="24"/>
        </w:rPr>
        <w:t xml:space="preserve"> </w:t>
      </w:r>
      <w:r w:rsidRPr="0030325D">
        <w:rPr>
          <w:rFonts w:ascii="Arial" w:hAnsi="Arial" w:cs="Arial"/>
          <w:sz w:val="24"/>
          <w:szCs w:val="24"/>
        </w:rPr>
        <w:t>de</w:t>
      </w:r>
      <w:r w:rsidRPr="0030325D">
        <w:rPr>
          <w:rFonts w:ascii="Arial" w:hAnsi="Arial" w:cs="Arial"/>
          <w:spacing w:val="8"/>
          <w:sz w:val="24"/>
          <w:szCs w:val="24"/>
        </w:rPr>
        <w:t xml:space="preserve"> </w:t>
      </w:r>
      <w:r w:rsidRPr="0030325D">
        <w:rPr>
          <w:rFonts w:ascii="Arial" w:hAnsi="Arial" w:cs="Arial"/>
          <w:sz w:val="24"/>
          <w:szCs w:val="24"/>
        </w:rPr>
        <w:t>la</w:t>
      </w:r>
      <w:r w:rsidRPr="0030325D">
        <w:rPr>
          <w:rFonts w:ascii="Arial" w:hAnsi="Arial" w:cs="Arial"/>
          <w:spacing w:val="1"/>
          <w:sz w:val="24"/>
          <w:szCs w:val="24"/>
        </w:rPr>
        <w:t xml:space="preserve"> </w:t>
      </w:r>
      <w:r w:rsidRPr="0030325D">
        <w:rPr>
          <w:rFonts w:ascii="Arial" w:hAnsi="Arial" w:cs="Arial"/>
          <w:sz w:val="24"/>
          <w:szCs w:val="24"/>
        </w:rPr>
        <w:t>Ley</w:t>
      </w:r>
      <w:r w:rsidRPr="0030325D">
        <w:rPr>
          <w:rFonts w:ascii="Arial" w:hAnsi="Arial" w:cs="Arial"/>
          <w:spacing w:val="-3"/>
          <w:sz w:val="24"/>
          <w:szCs w:val="24"/>
        </w:rPr>
        <w:t xml:space="preserve"> </w:t>
      </w:r>
      <w:r w:rsidRPr="0030325D">
        <w:rPr>
          <w:rFonts w:ascii="Arial" w:hAnsi="Arial" w:cs="Arial"/>
          <w:sz w:val="24"/>
          <w:szCs w:val="24"/>
        </w:rPr>
        <w:t>de</w:t>
      </w:r>
      <w:r w:rsidRPr="0030325D">
        <w:rPr>
          <w:rFonts w:ascii="Arial" w:hAnsi="Arial" w:cs="Arial"/>
          <w:spacing w:val="2"/>
          <w:sz w:val="24"/>
          <w:szCs w:val="24"/>
        </w:rPr>
        <w:t xml:space="preserve"> </w:t>
      </w:r>
      <w:r w:rsidRPr="0030325D">
        <w:rPr>
          <w:rFonts w:ascii="Arial" w:hAnsi="Arial" w:cs="Arial"/>
          <w:spacing w:val="-1"/>
          <w:sz w:val="24"/>
          <w:szCs w:val="24"/>
        </w:rPr>
        <w:t>Gobierno</w:t>
      </w:r>
      <w:r w:rsidRPr="0030325D">
        <w:rPr>
          <w:rFonts w:ascii="Arial" w:hAnsi="Arial" w:cs="Arial"/>
          <w:spacing w:val="1"/>
          <w:sz w:val="24"/>
          <w:szCs w:val="24"/>
        </w:rPr>
        <w:t xml:space="preserve"> </w:t>
      </w:r>
      <w:r w:rsidRPr="0030325D">
        <w:rPr>
          <w:rFonts w:ascii="Arial" w:hAnsi="Arial" w:cs="Arial"/>
          <w:sz w:val="24"/>
          <w:szCs w:val="24"/>
        </w:rPr>
        <w:t>y</w:t>
      </w:r>
      <w:r w:rsidRPr="0030325D">
        <w:rPr>
          <w:rFonts w:ascii="Arial" w:hAnsi="Arial" w:cs="Arial"/>
          <w:spacing w:val="17"/>
          <w:sz w:val="24"/>
          <w:szCs w:val="24"/>
        </w:rPr>
        <w:t xml:space="preserve"> </w:t>
      </w:r>
      <w:r w:rsidRPr="0030325D">
        <w:rPr>
          <w:rFonts w:ascii="Arial" w:hAnsi="Arial" w:cs="Arial"/>
          <w:sz w:val="24"/>
          <w:szCs w:val="24"/>
        </w:rPr>
        <w:t>la</w:t>
      </w:r>
      <w:r w:rsidRPr="0030325D">
        <w:rPr>
          <w:rFonts w:ascii="Arial" w:hAnsi="Arial" w:cs="Arial"/>
          <w:spacing w:val="-14"/>
          <w:sz w:val="24"/>
          <w:szCs w:val="24"/>
        </w:rPr>
        <w:t xml:space="preserve"> </w:t>
      </w:r>
      <w:r w:rsidRPr="0030325D">
        <w:rPr>
          <w:rFonts w:ascii="Arial" w:hAnsi="Arial" w:cs="Arial"/>
          <w:sz w:val="24"/>
          <w:szCs w:val="24"/>
        </w:rPr>
        <w:t>Administración</w:t>
      </w:r>
      <w:r w:rsidRPr="0030325D">
        <w:rPr>
          <w:rFonts w:ascii="Arial" w:hAnsi="Arial" w:cs="Arial"/>
          <w:spacing w:val="23"/>
          <w:sz w:val="24"/>
          <w:szCs w:val="24"/>
        </w:rPr>
        <w:t xml:space="preserve"> </w:t>
      </w:r>
      <w:r w:rsidRPr="0030325D">
        <w:rPr>
          <w:rFonts w:ascii="Arial" w:hAnsi="Arial" w:cs="Arial"/>
          <w:sz w:val="24"/>
          <w:szCs w:val="24"/>
        </w:rPr>
        <w:t>Púb</w:t>
      </w:r>
      <w:r w:rsidRPr="0030325D">
        <w:rPr>
          <w:rFonts w:ascii="Arial" w:hAnsi="Arial" w:cs="Arial"/>
          <w:spacing w:val="-3"/>
          <w:sz w:val="24"/>
          <w:szCs w:val="24"/>
        </w:rPr>
        <w:t>l</w:t>
      </w:r>
      <w:r w:rsidRPr="0030325D">
        <w:rPr>
          <w:rFonts w:ascii="Arial" w:hAnsi="Arial" w:cs="Arial"/>
          <w:spacing w:val="-21"/>
          <w:sz w:val="24"/>
          <w:szCs w:val="24"/>
        </w:rPr>
        <w:t>i</w:t>
      </w:r>
      <w:r w:rsidRPr="0030325D">
        <w:rPr>
          <w:rFonts w:ascii="Arial" w:hAnsi="Arial" w:cs="Arial"/>
          <w:sz w:val="24"/>
          <w:szCs w:val="24"/>
        </w:rPr>
        <w:t>ca</w:t>
      </w:r>
      <w:r w:rsidRPr="0030325D">
        <w:rPr>
          <w:rFonts w:ascii="Arial" w:hAnsi="Arial" w:cs="Arial"/>
          <w:spacing w:val="24"/>
          <w:sz w:val="24"/>
          <w:szCs w:val="24"/>
        </w:rPr>
        <w:t xml:space="preserve"> </w:t>
      </w:r>
      <w:r w:rsidRPr="0030325D">
        <w:rPr>
          <w:rFonts w:ascii="Arial" w:hAnsi="Arial" w:cs="Arial"/>
          <w:sz w:val="24"/>
          <w:szCs w:val="24"/>
        </w:rPr>
        <w:t>Mun</w:t>
      </w:r>
      <w:r w:rsidRPr="0030325D">
        <w:rPr>
          <w:rFonts w:ascii="Arial" w:hAnsi="Arial" w:cs="Arial"/>
          <w:spacing w:val="-19"/>
          <w:sz w:val="24"/>
          <w:szCs w:val="24"/>
        </w:rPr>
        <w:t>i</w:t>
      </w:r>
      <w:r w:rsidRPr="0030325D">
        <w:rPr>
          <w:rFonts w:ascii="Arial" w:hAnsi="Arial" w:cs="Arial"/>
          <w:sz w:val="24"/>
          <w:szCs w:val="24"/>
        </w:rPr>
        <w:t>cipal</w:t>
      </w:r>
      <w:r w:rsidRPr="0030325D">
        <w:rPr>
          <w:rFonts w:ascii="Arial" w:hAnsi="Arial" w:cs="Arial"/>
          <w:spacing w:val="9"/>
          <w:sz w:val="24"/>
          <w:szCs w:val="24"/>
        </w:rPr>
        <w:t xml:space="preserve"> </w:t>
      </w:r>
      <w:r w:rsidRPr="0030325D">
        <w:rPr>
          <w:rFonts w:ascii="Arial" w:hAnsi="Arial" w:cs="Arial"/>
          <w:spacing w:val="-17"/>
          <w:sz w:val="24"/>
          <w:szCs w:val="24"/>
        </w:rPr>
        <w:t>d</w:t>
      </w:r>
      <w:r w:rsidRPr="0030325D">
        <w:rPr>
          <w:rFonts w:ascii="Arial" w:hAnsi="Arial" w:cs="Arial"/>
          <w:sz w:val="24"/>
          <w:szCs w:val="24"/>
        </w:rPr>
        <w:t>el</w:t>
      </w:r>
      <w:r w:rsidRPr="0030325D">
        <w:rPr>
          <w:rFonts w:ascii="Arial" w:hAnsi="Arial" w:cs="Arial"/>
          <w:spacing w:val="18"/>
          <w:sz w:val="24"/>
          <w:szCs w:val="24"/>
        </w:rPr>
        <w:t xml:space="preserve"> </w:t>
      </w:r>
      <w:r w:rsidRPr="0030325D">
        <w:rPr>
          <w:rFonts w:ascii="Arial" w:hAnsi="Arial" w:cs="Arial"/>
          <w:sz w:val="24"/>
          <w:szCs w:val="24"/>
        </w:rPr>
        <w:t>Estado</w:t>
      </w:r>
      <w:r w:rsidRPr="0030325D">
        <w:rPr>
          <w:rFonts w:ascii="Arial" w:hAnsi="Arial" w:cs="Arial"/>
          <w:spacing w:val="12"/>
          <w:sz w:val="24"/>
          <w:szCs w:val="24"/>
        </w:rPr>
        <w:t xml:space="preserve"> </w:t>
      </w:r>
      <w:r w:rsidRPr="0030325D">
        <w:rPr>
          <w:rFonts w:ascii="Arial" w:hAnsi="Arial" w:cs="Arial"/>
          <w:sz w:val="24"/>
          <w:szCs w:val="24"/>
        </w:rPr>
        <w:t>de</w:t>
      </w:r>
      <w:r w:rsidRPr="0030325D">
        <w:rPr>
          <w:rFonts w:ascii="Arial" w:hAnsi="Arial" w:cs="Arial"/>
          <w:spacing w:val="15"/>
          <w:sz w:val="24"/>
          <w:szCs w:val="24"/>
        </w:rPr>
        <w:t xml:space="preserve"> </w:t>
      </w:r>
      <w:r w:rsidRPr="0030325D">
        <w:rPr>
          <w:rFonts w:ascii="Arial" w:hAnsi="Arial" w:cs="Arial"/>
          <w:sz w:val="24"/>
          <w:szCs w:val="24"/>
        </w:rPr>
        <w:t>Ja</w:t>
      </w:r>
      <w:r w:rsidRPr="0030325D">
        <w:rPr>
          <w:rFonts w:ascii="Arial" w:hAnsi="Arial" w:cs="Arial"/>
          <w:spacing w:val="-5"/>
          <w:sz w:val="24"/>
          <w:szCs w:val="24"/>
        </w:rPr>
        <w:t>l</w:t>
      </w:r>
      <w:r w:rsidRPr="0030325D">
        <w:rPr>
          <w:rFonts w:ascii="Arial" w:hAnsi="Arial" w:cs="Arial"/>
          <w:spacing w:val="-23"/>
          <w:sz w:val="24"/>
          <w:szCs w:val="24"/>
        </w:rPr>
        <w:t>i</w:t>
      </w:r>
      <w:r w:rsidRPr="0030325D">
        <w:rPr>
          <w:rFonts w:ascii="Arial" w:hAnsi="Arial" w:cs="Arial"/>
          <w:sz w:val="24"/>
          <w:szCs w:val="24"/>
        </w:rPr>
        <w:t>sc</w:t>
      </w:r>
      <w:r w:rsidRPr="0030325D">
        <w:rPr>
          <w:rFonts w:ascii="Arial" w:hAnsi="Arial" w:cs="Arial"/>
          <w:spacing w:val="12"/>
          <w:sz w:val="24"/>
          <w:szCs w:val="24"/>
        </w:rPr>
        <w:t>o</w:t>
      </w:r>
      <w:r w:rsidRPr="0030325D">
        <w:rPr>
          <w:rFonts w:ascii="Arial" w:hAnsi="Arial" w:cs="Arial"/>
          <w:sz w:val="24"/>
          <w:szCs w:val="24"/>
        </w:rPr>
        <w:t xml:space="preserve">; artículos </w:t>
      </w:r>
      <w:r w:rsidRPr="0030325D">
        <w:rPr>
          <w:rFonts w:ascii="Arial" w:eastAsia="Times New Roman" w:hAnsi="Arial" w:cs="Arial"/>
          <w:sz w:val="24"/>
          <w:szCs w:val="24"/>
          <w:lang w:eastAsia="es-ES"/>
        </w:rPr>
        <w:t>15, 18, 19, 21, 23 y del 26 al 30 de</w:t>
      </w:r>
      <w:r w:rsidRPr="0030325D">
        <w:rPr>
          <w:rFonts w:ascii="Arial" w:eastAsia="Malgun Gothic" w:hAnsi="Arial" w:cs="Arial"/>
          <w:sz w:val="24"/>
          <w:szCs w:val="24"/>
        </w:rPr>
        <w:t xml:space="preserve"> la Ley para la Regularización y Titulación de Predios Urbanos en el Estado de Jalisco,</w:t>
      </w:r>
      <w:r w:rsidRPr="0030325D">
        <w:rPr>
          <w:rFonts w:ascii="Arial" w:hAnsi="Arial" w:cs="Arial"/>
          <w:spacing w:val="-19"/>
          <w:sz w:val="24"/>
          <w:szCs w:val="24"/>
        </w:rPr>
        <w:t xml:space="preserve"> </w:t>
      </w:r>
      <w:r w:rsidRPr="0030325D">
        <w:rPr>
          <w:rFonts w:ascii="Arial" w:hAnsi="Arial" w:cs="Arial"/>
          <w:sz w:val="24"/>
          <w:szCs w:val="24"/>
        </w:rPr>
        <w:t>artícu</w:t>
      </w:r>
      <w:r w:rsidRPr="0030325D">
        <w:rPr>
          <w:rFonts w:ascii="Arial" w:hAnsi="Arial" w:cs="Arial"/>
          <w:spacing w:val="3"/>
          <w:sz w:val="24"/>
          <w:szCs w:val="24"/>
        </w:rPr>
        <w:t>l</w:t>
      </w:r>
      <w:r w:rsidRPr="0030325D">
        <w:rPr>
          <w:rFonts w:ascii="Arial" w:hAnsi="Arial" w:cs="Arial"/>
          <w:sz w:val="24"/>
          <w:szCs w:val="24"/>
        </w:rPr>
        <w:t>os</w:t>
      </w:r>
      <w:r w:rsidRPr="0030325D">
        <w:rPr>
          <w:rFonts w:ascii="Arial" w:hAnsi="Arial" w:cs="Arial"/>
          <w:spacing w:val="27"/>
          <w:sz w:val="24"/>
          <w:szCs w:val="24"/>
        </w:rPr>
        <w:t xml:space="preserve"> 1,</w:t>
      </w:r>
      <w:r w:rsidRPr="0030325D">
        <w:rPr>
          <w:rFonts w:ascii="Arial" w:hAnsi="Arial" w:cs="Arial"/>
          <w:spacing w:val="10"/>
          <w:sz w:val="24"/>
          <w:szCs w:val="24"/>
        </w:rPr>
        <w:t>2</w:t>
      </w:r>
      <w:r w:rsidRPr="0030325D">
        <w:rPr>
          <w:rFonts w:ascii="Arial" w:hAnsi="Arial" w:cs="Arial"/>
          <w:sz w:val="24"/>
          <w:szCs w:val="24"/>
        </w:rPr>
        <w:t>,</w:t>
      </w:r>
      <w:r w:rsidRPr="0030325D">
        <w:rPr>
          <w:rFonts w:ascii="Arial" w:hAnsi="Arial" w:cs="Arial"/>
          <w:spacing w:val="-14"/>
          <w:sz w:val="24"/>
          <w:szCs w:val="24"/>
        </w:rPr>
        <w:t xml:space="preserve"> </w:t>
      </w:r>
      <w:r w:rsidRPr="0030325D">
        <w:rPr>
          <w:rFonts w:ascii="Arial" w:hAnsi="Arial" w:cs="Arial"/>
          <w:spacing w:val="11"/>
          <w:sz w:val="24"/>
          <w:szCs w:val="24"/>
        </w:rPr>
        <w:t>3</w:t>
      </w:r>
      <w:r w:rsidRPr="0030325D">
        <w:rPr>
          <w:rFonts w:ascii="Arial" w:hAnsi="Arial" w:cs="Arial"/>
          <w:sz w:val="24"/>
          <w:szCs w:val="24"/>
        </w:rPr>
        <w:t>,</w:t>
      </w:r>
      <w:r w:rsidRPr="0030325D">
        <w:rPr>
          <w:rFonts w:ascii="Arial" w:hAnsi="Arial" w:cs="Arial"/>
          <w:spacing w:val="-8"/>
          <w:sz w:val="24"/>
          <w:szCs w:val="24"/>
        </w:rPr>
        <w:t xml:space="preserve"> </w:t>
      </w:r>
      <w:r w:rsidRPr="0030325D">
        <w:rPr>
          <w:rFonts w:ascii="Arial" w:hAnsi="Arial" w:cs="Arial"/>
          <w:sz w:val="24"/>
          <w:szCs w:val="24"/>
        </w:rPr>
        <w:t>25</w:t>
      </w:r>
      <w:r w:rsidRPr="0030325D">
        <w:rPr>
          <w:rFonts w:ascii="Arial" w:hAnsi="Arial" w:cs="Arial"/>
          <w:spacing w:val="19"/>
          <w:sz w:val="24"/>
          <w:szCs w:val="24"/>
        </w:rPr>
        <w:t xml:space="preserve"> </w:t>
      </w:r>
      <w:r w:rsidRPr="0030325D">
        <w:rPr>
          <w:rFonts w:ascii="Arial" w:hAnsi="Arial" w:cs="Arial"/>
          <w:sz w:val="24"/>
          <w:szCs w:val="24"/>
        </w:rPr>
        <w:t>fracción</w:t>
      </w:r>
      <w:r w:rsidRPr="0030325D">
        <w:rPr>
          <w:rFonts w:ascii="Arial" w:hAnsi="Arial" w:cs="Arial"/>
          <w:spacing w:val="32"/>
          <w:sz w:val="24"/>
          <w:szCs w:val="24"/>
        </w:rPr>
        <w:t xml:space="preserve"> </w:t>
      </w:r>
      <w:r w:rsidRPr="0030325D">
        <w:rPr>
          <w:rFonts w:ascii="Arial" w:hAnsi="Arial" w:cs="Arial"/>
          <w:sz w:val="24"/>
          <w:szCs w:val="24"/>
        </w:rPr>
        <w:t>XI</w:t>
      </w:r>
      <w:r w:rsidRPr="0030325D">
        <w:rPr>
          <w:rFonts w:ascii="Arial" w:hAnsi="Arial" w:cs="Arial"/>
          <w:spacing w:val="11"/>
          <w:sz w:val="24"/>
          <w:szCs w:val="24"/>
        </w:rPr>
        <w:t>I</w:t>
      </w:r>
      <w:r w:rsidRPr="0030325D">
        <w:rPr>
          <w:rFonts w:ascii="Arial" w:hAnsi="Arial" w:cs="Arial"/>
          <w:sz w:val="24"/>
          <w:szCs w:val="24"/>
        </w:rPr>
        <w:t>,</w:t>
      </w:r>
      <w:r w:rsidRPr="0030325D">
        <w:rPr>
          <w:rFonts w:ascii="Arial" w:hAnsi="Arial" w:cs="Arial"/>
          <w:spacing w:val="-24"/>
          <w:sz w:val="24"/>
          <w:szCs w:val="24"/>
        </w:rPr>
        <w:t xml:space="preserve"> </w:t>
      </w:r>
      <w:r w:rsidRPr="0030325D">
        <w:rPr>
          <w:rFonts w:ascii="Arial" w:hAnsi="Arial" w:cs="Arial"/>
          <w:sz w:val="24"/>
          <w:szCs w:val="24"/>
        </w:rPr>
        <w:t>33</w:t>
      </w:r>
      <w:r w:rsidRPr="0030325D">
        <w:rPr>
          <w:rFonts w:ascii="Arial" w:hAnsi="Arial" w:cs="Arial"/>
          <w:spacing w:val="1"/>
          <w:sz w:val="24"/>
          <w:szCs w:val="24"/>
        </w:rPr>
        <w:t xml:space="preserve"> </w:t>
      </w:r>
      <w:r w:rsidRPr="0030325D">
        <w:rPr>
          <w:rFonts w:ascii="Arial" w:hAnsi="Arial" w:cs="Arial"/>
          <w:sz w:val="24"/>
          <w:szCs w:val="24"/>
        </w:rPr>
        <w:t>frac</w:t>
      </w:r>
      <w:r w:rsidRPr="0030325D">
        <w:rPr>
          <w:rFonts w:ascii="Arial" w:hAnsi="Arial" w:cs="Arial"/>
          <w:spacing w:val="12"/>
          <w:sz w:val="24"/>
          <w:szCs w:val="24"/>
        </w:rPr>
        <w:t>c</w:t>
      </w:r>
      <w:r w:rsidRPr="0030325D">
        <w:rPr>
          <w:rFonts w:ascii="Arial" w:hAnsi="Arial" w:cs="Arial"/>
          <w:spacing w:val="-27"/>
          <w:sz w:val="24"/>
          <w:szCs w:val="24"/>
        </w:rPr>
        <w:t>i</w:t>
      </w:r>
      <w:r w:rsidRPr="0030325D">
        <w:rPr>
          <w:rFonts w:ascii="Arial" w:hAnsi="Arial" w:cs="Arial"/>
          <w:spacing w:val="-2"/>
          <w:sz w:val="24"/>
          <w:szCs w:val="24"/>
        </w:rPr>
        <w:t>ó</w:t>
      </w:r>
      <w:r w:rsidRPr="0030325D">
        <w:rPr>
          <w:rFonts w:ascii="Arial" w:hAnsi="Arial" w:cs="Arial"/>
          <w:sz w:val="24"/>
          <w:szCs w:val="24"/>
        </w:rPr>
        <w:t>n</w:t>
      </w:r>
      <w:r w:rsidRPr="0030325D">
        <w:rPr>
          <w:rFonts w:ascii="Arial" w:hAnsi="Arial" w:cs="Arial"/>
          <w:spacing w:val="19"/>
          <w:sz w:val="24"/>
          <w:szCs w:val="24"/>
        </w:rPr>
        <w:t xml:space="preserve"> I</w:t>
      </w:r>
      <w:r w:rsidRPr="0030325D">
        <w:rPr>
          <w:rFonts w:ascii="Arial" w:hAnsi="Arial" w:cs="Arial"/>
          <w:w w:val="90"/>
          <w:sz w:val="24"/>
          <w:szCs w:val="24"/>
        </w:rPr>
        <w:t>,</w:t>
      </w:r>
      <w:r w:rsidRPr="0030325D">
        <w:rPr>
          <w:rFonts w:ascii="Arial" w:hAnsi="Arial" w:cs="Arial"/>
          <w:w w:val="62"/>
          <w:sz w:val="24"/>
          <w:szCs w:val="24"/>
        </w:rPr>
        <w:t xml:space="preserve"> </w:t>
      </w:r>
      <w:r w:rsidRPr="0030325D">
        <w:rPr>
          <w:rFonts w:ascii="Arial" w:hAnsi="Arial" w:cs="Arial"/>
          <w:spacing w:val="-36"/>
          <w:w w:val="90"/>
          <w:sz w:val="24"/>
          <w:szCs w:val="24"/>
        </w:rPr>
        <w:t xml:space="preserve"> </w:t>
      </w:r>
      <w:r w:rsidRPr="0030325D">
        <w:rPr>
          <w:rFonts w:ascii="Arial" w:hAnsi="Arial" w:cs="Arial"/>
          <w:spacing w:val="1"/>
          <w:sz w:val="24"/>
          <w:szCs w:val="24"/>
        </w:rPr>
        <w:t xml:space="preserve">142,145 fracción II </w:t>
      </w:r>
      <w:r w:rsidRPr="0030325D">
        <w:rPr>
          <w:rFonts w:ascii="Arial" w:hAnsi="Arial" w:cs="Arial"/>
          <w:spacing w:val="-51"/>
          <w:sz w:val="24"/>
          <w:szCs w:val="24"/>
        </w:rPr>
        <w:t xml:space="preserve"> </w:t>
      </w:r>
      <w:r w:rsidRPr="0030325D">
        <w:rPr>
          <w:rFonts w:ascii="Arial" w:hAnsi="Arial" w:cs="Arial"/>
          <w:sz w:val="24"/>
          <w:szCs w:val="24"/>
        </w:rPr>
        <w:t>y</w:t>
      </w:r>
      <w:r w:rsidRPr="0030325D">
        <w:rPr>
          <w:rFonts w:ascii="Arial" w:hAnsi="Arial" w:cs="Arial"/>
          <w:spacing w:val="-36"/>
          <w:sz w:val="24"/>
          <w:szCs w:val="24"/>
        </w:rPr>
        <w:t xml:space="preserve"> </w:t>
      </w:r>
      <w:r w:rsidRPr="0030325D">
        <w:rPr>
          <w:rFonts w:ascii="Arial" w:hAnsi="Arial" w:cs="Arial"/>
          <w:sz w:val="24"/>
          <w:szCs w:val="24"/>
        </w:rPr>
        <w:t>154</w:t>
      </w:r>
      <w:r w:rsidRPr="0030325D">
        <w:rPr>
          <w:rFonts w:ascii="Arial" w:hAnsi="Arial" w:cs="Arial"/>
          <w:spacing w:val="-51"/>
          <w:sz w:val="24"/>
          <w:szCs w:val="24"/>
        </w:rPr>
        <w:t xml:space="preserve"> </w:t>
      </w:r>
      <w:r w:rsidRPr="0030325D">
        <w:rPr>
          <w:rFonts w:ascii="Arial" w:hAnsi="Arial" w:cs="Arial"/>
          <w:sz w:val="24"/>
          <w:szCs w:val="24"/>
        </w:rPr>
        <w:t>del</w:t>
      </w:r>
      <w:r w:rsidRPr="0030325D">
        <w:rPr>
          <w:rFonts w:ascii="Arial" w:hAnsi="Arial" w:cs="Arial"/>
          <w:spacing w:val="-41"/>
          <w:sz w:val="24"/>
          <w:szCs w:val="24"/>
        </w:rPr>
        <w:t xml:space="preserve"> </w:t>
      </w:r>
      <w:r w:rsidRPr="0030325D">
        <w:rPr>
          <w:rFonts w:ascii="Arial" w:hAnsi="Arial" w:cs="Arial"/>
          <w:spacing w:val="-2"/>
          <w:sz w:val="24"/>
          <w:szCs w:val="24"/>
        </w:rPr>
        <w:t>Reglamento</w:t>
      </w:r>
      <w:r w:rsidRPr="0030325D">
        <w:rPr>
          <w:rFonts w:ascii="Arial" w:eastAsia="Times New Roman" w:hAnsi="Arial" w:cs="Arial"/>
          <w:sz w:val="24"/>
          <w:szCs w:val="24"/>
        </w:rPr>
        <w:t xml:space="preserve"> </w:t>
      </w:r>
      <w:r w:rsidRPr="0030325D">
        <w:rPr>
          <w:rFonts w:ascii="Arial" w:hAnsi="Arial" w:cs="Arial"/>
          <w:w w:val="105"/>
          <w:sz w:val="24"/>
          <w:szCs w:val="24"/>
        </w:rPr>
        <w:t>del</w:t>
      </w:r>
      <w:r w:rsidRPr="0030325D">
        <w:rPr>
          <w:rFonts w:ascii="Arial" w:hAnsi="Arial" w:cs="Arial"/>
          <w:spacing w:val="-26"/>
          <w:w w:val="105"/>
          <w:sz w:val="24"/>
          <w:szCs w:val="24"/>
        </w:rPr>
        <w:t xml:space="preserve"> </w:t>
      </w:r>
      <w:r w:rsidRPr="0030325D">
        <w:rPr>
          <w:rFonts w:ascii="Arial" w:hAnsi="Arial" w:cs="Arial"/>
          <w:spacing w:val="-2"/>
          <w:w w:val="105"/>
          <w:sz w:val="24"/>
          <w:szCs w:val="24"/>
        </w:rPr>
        <w:t>Gobi</w:t>
      </w:r>
      <w:r w:rsidRPr="0030325D">
        <w:rPr>
          <w:rFonts w:ascii="Arial" w:hAnsi="Arial" w:cs="Arial"/>
          <w:spacing w:val="-1"/>
          <w:w w:val="105"/>
          <w:sz w:val="24"/>
          <w:szCs w:val="24"/>
        </w:rPr>
        <w:t>erno</w:t>
      </w:r>
      <w:r w:rsidRPr="0030325D">
        <w:rPr>
          <w:rFonts w:ascii="Arial" w:hAnsi="Arial" w:cs="Arial"/>
          <w:spacing w:val="-26"/>
          <w:w w:val="105"/>
          <w:sz w:val="24"/>
          <w:szCs w:val="24"/>
        </w:rPr>
        <w:t xml:space="preserve"> </w:t>
      </w:r>
      <w:r w:rsidRPr="0030325D">
        <w:rPr>
          <w:rFonts w:ascii="Arial" w:hAnsi="Arial" w:cs="Arial"/>
          <w:w w:val="105"/>
          <w:sz w:val="24"/>
          <w:szCs w:val="24"/>
        </w:rPr>
        <w:t>y</w:t>
      </w:r>
      <w:r w:rsidRPr="0030325D">
        <w:rPr>
          <w:rFonts w:ascii="Arial" w:hAnsi="Arial" w:cs="Arial"/>
          <w:spacing w:val="-21"/>
          <w:w w:val="105"/>
          <w:sz w:val="24"/>
          <w:szCs w:val="24"/>
        </w:rPr>
        <w:t xml:space="preserve"> </w:t>
      </w:r>
      <w:r w:rsidRPr="0030325D">
        <w:rPr>
          <w:rFonts w:ascii="Arial" w:hAnsi="Arial" w:cs="Arial"/>
          <w:w w:val="105"/>
          <w:sz w:val="24"/>
          <w:szCs w:val="24"/>
        </w:rPr>
        <w:t>de</w:t>
      </w:r>
      <w:r w:rsidRPr="0030325D">
        <w:rPr>
          <w:rFonts w:ascii="Arial" w:hAnsi="Arial" w:cs="Arial"/>
          <w:spacing w:val="-18"/>
          <w:w w:val="105"/>
          <w:sz w:val="24"/>
          <w:szCs w:val="24"/>
        </w:rPr>
        <w:t xml:space="preserve"> </w:t>
      </w:r>
      <w:r w:rsidRPr="0030325D">
        <w:rPr>
          <w:rFonts w:ascii="Arial" w:hAnsi="Arial" w:cs="Arial"/>
          <w:w w:val="105"/>
          <w:sz w:val="24"/>
          <w:szCs w:val="24"/>
        </w:rPr>
        <w:t>la</w:t>
      </w:r>
      <w:r w:rsidRPr="0030325D">
        <w:rPr>
          <w:rFonts w:ascii="Arial" w:hAnsi="Arial" w:cs="Arial"/>
          <w:spacing w:val="-35"/>
          <w:w w:val="105"/>
          <w:sz w:val="24"/>
          <w:szCs w:val="24"/>
        </w:rPr>
        <w:t xml:space="preserve"> </w:t>
      </w:r>
      <w:r w:rsidRPr="0030325D">
        <w:rPr>
          <w:rFonts w:ascii="Arial" w:hAnsi="Arial" w:cs="Arial"/>
          <w:w w:val="105"/>
          <w:sz w:val="24"/>
          <w:szCs w:val="24"/>
        </w:rPr>
        <w:t>Administración</w:t>
      </w:r>
      <w:r w:rsidRPr="0030325D">
        <w:rPr>
          <w:rFonts w:ascii="Arial" w:hAnsi="Arial" w:cs="Arial"/>
          <w:spacing w:val="8"/>
          <w:w w:val="105"/>
          <w:sz w:val="24"/>
          <w:szCs w:val="24"/>
        </w:rPr>
        <w:t xml:space="preserve"> </w:t>
      </w:r>
      <w:r w:rsidRPr="0030325D">
        <w:rPr>
          <w:rFonts w:ascii="Arial" w:hAnsi="Arial" w:cs="Arial"/>
          <w:spacing w:val="-3"/>
          <w:w w:val="105"/>
          <w:sz w:val="24"/>
          <w:szCs w:val="24"/>
        </w:rPr>
        <w:t>Pública</w:t>
      </w:r>
      <w:r w:rsidRPr="0030325D">
        <w:rPr>
          <w:rFonts w:ascii="Arial" w:hAnsi="Arial" w:cs="Arial"/>
          <w:spacing w:val="-24"/>
          <w:w w:val="105"/>
          <w:sz w:val="24"/>
          <w:szCs w:val="24"/>
        </w:rPr>
        <w:t xml:space="preserve"> </w:t>
      </w:r>
      <w:r w:rsidRPr="0030325D">
        <w:rPr>
          <w:rFonts w:ascii="Arial" w:hAnsi="Arial" w:cs="Arial"/>
          <w:w w:val="105"/>
          <w:sz w:val="24"/>
          <w:szCs w:val="24"/>
        </w:rPr>
        <w:t>del</w:t>
      </w:r>
      <w:r w:rsidRPr="0030325D">
        <w:rPr>
          <w:rFonts w:ascii="Arial" w:hAnsi="Arial" w:cs="Arial"/>
          <w:spacing w:val="-33"/>
          <w:w w:val="105"/>
          <w:sz w:val="24"/>
          <w:szCs w:val="24"/>
        </w:rPr>
        <w:t xml:space="preserve"> </w:t>
      </w:r>
      <w:r w:rsidRPr="0030325D">
        <w:rPr>
          <w:rFonts w:ascii="Arial" w:hAnsi="Arial" w:cs="Arial"/>
          <w:w w:val="105"/>
          <w:sz w:val="24"/>
          <w:szCs w:val="24"/>
        </w:rPr>
        <w:t>Ayuntamiento</w:t>
      </w:r>
      <w:r w:rsidRPr="0030325D">
        <w:rPr>
          <w:rFonts w:ascii="Arial" w:hAnsi="Arial" w:cs="Arial"/>
          <w:spacing w:val="-1"/>
          <w:w w:val="105"/>
          <w:sz w:val="24"/>
          <w:szCs w:val="24"/>
        </w:rPr>
        <w:t xml:space="preserve"> </w:t>
      </w:r>
      <w:r w:rsidRPr="0030325D">
        <w:rPr>
          <w:rFonts w:ascii="Arial" w:hAnsi="Arial" w:cs="Arial"/>
          <w:spacing w:val="-2"/>
          <w:w w:val="105"/>
          <w:sz w:val="24"/>
          <w:szCs w:val="24"/>
        </w:rPr>
        <w:t>Constitucional</w:t>
      </w:r>
      <w:r w:rsidRPr="0030325D">
        <w:rPr>
          <w:rFonts w:ascii="Arial" w:hAnsi="Arial" w:cs="Arial"/>
          <w:spacing w:val="-14"/>
          <w:w w:val="105"/>
          <w:sz w:val="24"/>
          <w:szCs w:val="24"/>
        </w:rPr>
        <w:t xml:space="preserve"> </w:t>
      </w:r>
      <w:r w:rsidRPr="0030325D">
        <w:rPr>
          <w:rFonts w:ascii="Arial" w:hAnsi="Arial" w:cs="Arial"/>
          <w:w w:val="105"/>
          <w:sz w:val="24"/>
          <w:szCs w:val="24"/>
        </w:rPr>
        <w:t>de</w:t>
      </w:r>
      <w:r w:rsidRPr="0030325D">
        <w:rPr>
          <w:rFonts w:ascii="Arial" w:hAnsi="Arial" w:cs="Arial"/>
          <w:spacing w:val="-19"/>
          <w:w w:val="105"/>
          <w:sz w:val="24"/>
          <w:szCs w:val="24"/>
        </w:rPr>
        <w:t xml:space="preserve"> </w:t>
      </w:r>
      <w:r w:rsidRPr="0030325D">
        <w:rPr>
          <w:rFonts w:ascii="Arial" w:hAnsi="Arial" w:cs="Arial"/>
          <w:w w:val="105"/>
          <w:sz w:val="24"/>
          <w:szCs w:val="24"/>
        </w:rPr>
        <w:t>San</w:t>
      </w:r>
      <w:r w:rsidRPr="0030325D">
        <w:rPr>
          <w:rFonts w:ascii="Arial" w:hAnsi="Arial" w:cs="Arial"/>
          <w:spacing w:val="15"/>
          <w:w w:val="105"/>
          <w:sz w:val="24"/>
          <w:szCs w:val="24"/>
        </w:rPr>
        <w:t xml:space="preserve"> </w:t>
      </w:r>
      <w:r w:rsidRPr="0030325D">
        <w:rPr>
          <w:rFonts w:ascii="Arial" w:hAnsi="Arial" w:cs="Arial"/>
          <w:w w:val="105"/>
          <w:sz w:val="24"/>
          <w:szCs w:val="24"/>
        </w:rPr>
        <w:t>Pedro</w:t>
      </w:r>
      <w:r w:rsidRPr="0030325D">
        <w:rPr>
          <w:rFonts w:ascii="Arial" w:hAnsi="Arial" w:cs="Arial"/>
          <w:spacing w:val="-25"/>
          <w:w w:val="105"/>
          <w:sz w:val="24"/>
          <w:szCs w:val="24"/>
        </w:rPr>
        <w:t xml:space="preserve"> </w:t>
      </w:r>
      <w:r w:rsidRPr="0030325D">
        <w:rPr>
          <w:rFonts w:ascii="Arial" w:hAnsi="Arial" w:cs="Arial"/>
          <w:spacing w:val="-1"/>
          <w:w w:val="105"/>
          <w:sz w:val="24"/>
          <w:szCs w:val="24"/>
        </w:rPr>
        <w:t>Tl</w:t>
      </w:r>
      <w:r w:rsidRPr="0030325D">
        <w:rPr>
          <w:rFonts w:ascii="Arial" w:hAnsi="Arial" w:cs="Arial"/>
          <w:spacing w:val="-2"/>
          <w:w w:val="105"/>
          <w:sz w:val="24"/>
          <w:szCs w:val="24"/>
        </w:rPr>
        <w:t>aquepaque</w:t>
      </w:r>
      <w:r w:rsidRPr="0030325D">
        <w:rPr>
          <w:rFonts w:ascii="Arial" w:hAnsi="Arial" w:cs="Arial"/>
          <w:w w:val="105"/>
          <w:sz w:val="24"/>
          <w:szCs w:val="24"/>
        </w:rPr>
        <w:t>;</w:t>
      </w:r>
      <w:r w:rsidRPr="0030325D">
        <w:rPr>
          <w:rFonts w:ascii="Arial" w:hAnsi="Arial" w:cs="Arial"/>
          <w:spacing w:val="-31"/>
          <w:w w:val="105"/>
          <w:sz w:val="24"/>
          <w:szCs w:val="24"/>
        </w:rPr>
        <w:t xml:space="preserve"> </w:t>
      </w:r>
      <w:r w:rsidRPr="0030325D">
        <w:rPr>
          <w:rFonts w:ascii="Arial" w:hAnsi="Arial" w:cs="Arial"/>
          <w:w w:val="105"/>
          <w:sz w:val="24"/>
          <w:szCs w:val="24"/>
        </w:rPr>
        <w:t>tengo</w:t>
      </w:r>
      <w:r w:rsidRPr="0030325D">
        <w:rPr>
          <w:rFonts w:ascii="Arial" w:hAnsi="Arial" w:cs="Arial"/>
          <w:spacing w:val="-9"/>
          <w:w w:val="105"/>
          <w:sz w:val="24"/>
          <w:szCs w:val="24"/>
        </w:rPr>
        <w:t xml:space="preserve"> </w:t>
      </w:r>
      <w:r w:rsidRPr="0030325D">
        <w:rPr>
          <w:rFonts w:ascii="Arial" w:hAnsi="Arial" w:cs="Arial"/>
          <w:w w:val="105"/>
          <w:sz w:val="24"/>
          <w:szCs w:val="24"/>
        </w:rPr>
        <w:t>a</w:t>
      </w:r>
      <w:r w:rsidRPr="0030325D">
        <w:rPr>
          <w:rFonts w:ascii="Arial" w:hAnsi="Arial" w:cs="Arial"/>
          <w:spacing w:val="-10"/>
          <w:w w:val="105"/>
          <w:sz w:val="24"/>
          <w:szCs w:val="24"/>
        </w:rPr>
        <w:t xml:space="preserve"> </w:t>
      </w:r>
      <w:r w:rsidRPr="0030325D">
        <w:rPr>
          <w:rFonts w:ascii="Arial" w:hAnsi="Arial" w:cs="Arial"/>
          <w:spacing w:val="-5"/>
          <w:w w:val="105"/>
          <w:sz w:val="24"/>
          <w:szCs w:val="24"/>
        </w:rPr>
        <w:t>bi</w:t>
      </w:r>
      <w:r w:rsidRPr="0030325D">
        <w:rPr>
          <w:rFonts w:ascii="Arial" w:hAnsi="Arial" w:cs="Arial"/>
          <w:spacing w:val="-6"/>
          <w:w w:val="105"/>
          <w:sz w:val="24"/>
          <w:szCs w:val="24"/>
        </w:rPr>
        <w:t>en</w:t>
      </w:r>
      <w:r w:rsidRPr="0030325D">
        <w:rPr>
          <w:rFonts w:ascii="Arial" w:hAnsi="Arial" w:cs="Arial"/>
          <w:spacing w:val="-12"/>
          <w:w w:val="105"/>
          <w:sz w:val="24"/>
          <w:szCs w:val="24"/>
        </w:rPr>
        <w:t xml:space="preserve"> </w:t>
      </w:r>
      <w:r w:rsidRPr="0030325D">
        <w:rPr>
          <w:rFonts w:ascii="Arial" w:hAnsi="Arial" w:cs="Arial"/>
          <w:w w:val="105"/>
          <w:sz w:val="24"/>
          <w:szCs w:val="24"/>
        </w:rPr>
        <w:t>someter</w:t>
      </w:r>
      <w:r w:rsidRPr="0030325D">
        <w:rPr>
          <w:rFonts w:ascii="Arial" w:hAnsi="Arial" w:cs="Arial"/>
          <w:spacing w:val="-5"/>
          <w:w w:val="105"/>
          <w:sz w:val="24"/>
          <w:szCs w:val="24"/>
        </w:rPr>
        <w:t xml:space="preserve"> </w:t>
      </w:r>
      <w:r w:rsidRPr="0030325D">
        <w:rPr>
          <w:rFonts w:ascii="Arial" w:hAnsi="Arial" w:cs="Arial"/>
          <w:w w:val="105"/>
          <w:sz w:val="24"/>
          <w:szCs w:val="24"/>
        </w:rPr>
        <w:t>a</w:t>
      </w:r>
      <w:r w:rsidRPr="0030325D">
        <w:rPr>
          <w:rFonts w:ascii="Arial" w:hAnsi="Arial" w:cs="Arial"/>
          <w:spacing w:val="-15"/>
          <w:w w:val="105"/>
          <w:sz w:val="24"/>
          <w:szCs w:val="24"/>
        </w:rPr>
        <w:t xml:space="preserve"> </w:t>
      </w:r>
      <w:r w:rsidRPr="0030325D">
        <w:rPr>
          <w:rFonts w:ascii="Arial" w:hAnsi="Arial" w:cs="Arial"/>
          <w:w w:val="105"/>
          <w:sz w:val="24"/>
          <w:szCs w:val="24"/>
        </w:rPr>
        <w:t>la</w:t>
      </w:r>
      <w:r w:rsidRPr="0030325D">
        <w:rPr>
          <w:rFonts w:ascii="Arial" w:hAnsi="Arial" w:cs="Arial"/>
          <w:spacing w:val="-19"/>
          <w:w w:val="105"/>
          <w:sz w:val="24"/>
          <w:szCs w:val="24"/>
        </w:rPr>
        <w:t xml:space="preserve"> </w:t>
      </w:r>
      <w:r w:rsidRPr="0030325D">
        <w:rPr>
          <w:rFonts w:ascii="Arial" w:hAnsi="Arial" w:cs="Arial"/>
          <w:spacing w:val="-4"/>
          <w:w w:val="105"/>
          <w:sz w:val="24"/>
          <w:szCs w:val="24"/>
        </w:rPr>
        <w:t>e</w:t>
      </w:r>
      <w:r w:rsidRPr="0030325D">
        <w:rPr>
          <w:rFonts w:ascii="Arial" w:hAnsi="Arial" w:cs="Arial"/>
          <w:spacing w:val="-3"/>
          <w:w w:val="105"/>
          <w:sz w:val="24"/>
          <w:szCs w:val="24"/>
        </w:rPr>
        <w:t>l</w:t>
      </w:r>
      <w:r w:rsidRPr="0030325D">
        <w:rPr>
          <w:rFonts w:ascii="Arial" w:hAnsi="Arial" w:cs="Arial"/>
          <w:spacing w:val="-5"/>
          <w:w w:val="105"/>
          <w:sz w:val="24"/>
          <w:szCs w:val="24"/>
        </w:rPr>
        <w:t>evada</w:t>
      </w:r>
      <w:r w:rsidRPr="0030325D">
        <w:rPr>
          <w:rFonts w:ascii="Arial" w:hAnsi="Arial" w:cs="Arial"/>
          <w:spacing w:val="-6"/>
          <w:w w:val="105"/>
          <w:sz w:val="24"/>
          <w:szCs w:val="24"/>
        </w:rPr>
        <w:t xml:space="preserve"> </w:t>
      </w:r>
      <w:r w:rsidRPr="0030325D">
        <w:rPr>
          <w:rFonts w:ascii="Arial" w:hAnsi="Arial" w:cs="Arial"/>
          <w:w w:val="105"/>
          <w:sz w:val="24"/>
          <w:szCs w:val="24"/>
        </w:rPr>
        <w:t>y</w:t>
      </w:r>
      <w:r w:rsidRPr="0030325D">
        <w:rPr>
          <w:rFonts w:ascii="Arial" w:hAnsi="Arial" w:cs="Arial"/>
          <w:spacing w:val="-17"/>
          <w:w w:val="105"/>
          <w:sz w:val="24"/>
          <w:szCs w:val="24"/>
        </w:rPr>
        <w:t xml:space="preserve"> </w:t>
      </w:r>
      <w:r w:rsidRPr="0030325D">
        <w:rPr>
          <w:rFonts w:ascii="Arial" w:hAnsi="Arial" w:cs="Arial"/>
          <w:w w:val="105"/>
          <w:sz w:val="24"/>
          <w:szCs w:val="24"/>
        </w:rPr>
        <w:t>distinguida</w:t>
      </w:r>
      <w:r w:rsidRPr="0030325D">
        <w:rPr>
          <w:rFonts w:ascii="Arial" w:hAnsi="Arial" w:cs="Arial"/>
          <w:spacing w:val="-11"/>
          <w:w w:val="105"/>
          <w:sz w:val="24"/>
          <w:szCs w:val="24"/>
        </w:rPr>
        <w:t xml:space="preserve"> </w:t>
      </w:r>
      <w:r w:rsidRPr="0030325D">
        <w:rPr>
          <w:rFonts w:ascii="Arial" w:hAnsi="Arial" w:cs="Arial"/>
          <w:sz w:val="24"/>
          <w:szCs w:val="24"/>
        </w:rPr>
        <w:t>consideración de éste H. Cuerpo Edilicio en Pleno el siguiente punto de:</w:t>
      </w:r>
    </w:p>
    <w:p w:rsidR="009B3FC6" w:rsidRDefault="009B3FC6" w:rsidP="009B3FC6">
      <w:pPr>
        <w:pStyle w:val="Sinespaciado"/>
        <w:jc w:val="both"/>
        <w:rPr>
          <w:rFonts w:ascii="Arial" w:hAnsi="Arial" w:cs="Arial"/>
          <w:sz w:val="24"/>
          <w:szCs w:val="24"/>
        </w:rPr>
      </w:pPr>
    </w:p>
    <w:p w:rsidR="007F1741" w:rsidRPr="0030325D" w:rsidRDefault="007F1741" w:rsidP="009B3FC6">
      <w:pPr>
        <w:pStyle w:val="Sinespaciado"/>
        <w:jc w:val="both"/>
        <w:rPr>
          <w:rFonts w:ascii="Arial" w:hAnsi="Arial" w:cs="Arial"/>
          <w:sz w:val="24"/>
          <w:szCs w:val="24"/>
        </w:rPr>
      </w:pPr>
    </w:p>
    <w:p w:rsidR="009B3FC6" w:rsidRPr="000C5E80" w:rsidRDefault="009B3FC6" w:rsidP="009B3FC6">
      <w:pPr>
        <w:pStyle w:val="Sinespaciado"/>
        <w:spacing w:line="276" w:lineRule="auto"/>
        <w:jc w:val="both"/>
        <w:rPr>
          <w:rFonts w:ascii="Arial" w:hAnsi="Arial" w:cs="Arial"/>
          <w:sz w:val="14"/>
          <w:szCs w:val="24"/>
        </w:rPr>
      </w:pPr>
    </w:p>
    <w:p w:rsidR="009B3FC6" w:rsidRPr="0030325D" w:rsidRDefault="009B3FC6" w:rsidP="009B3FC6">
      <w:pPr>
        <w:jc w:val="center"/>
        <w:rPr>
          <w:rFonts w:ascii="Arial" w:eastAsia="Times New Roman" w:hAnsi="Arial" w:cs="Arial"/>
          <w:b/>
          <w:sz w:val="24"/>
          <w:szCs w:val="24"/>
          <w:lang w:eastAsia="es-ES"/>
        </w:rPr>
      </w:pPr>
      <w:r w:rsidRPr="0030325D">
        <w:rPr>
          <w:rFonts w:ascii="Arial" w:eastAsia="Times New Roman" w:hAnsi="Arial" w:cs="Arial"/>
          <w:b/>
          <w:sz w:val="24"/>
          <w:szCs w:val="24"/>
          <w:lang w:eastAsia="es-ES"/>
        </w:rPr>
        <w:t>A C U E R D O:</w:t>
      </w:r>
    </w:p>
    <w:p w:rsidR="009B3FC6" w:rsidRPr="000C5E80" w:rsidRDefault="009B3FC6" w:rsidP="009B3FC6">
      <w:pPr>
        <w:jc w:val="center"/>
        <w:rPr>
          <w:rFonts w:ascii="Arial" w:eastAsia="Times New Roman" w:hAnsi="Arial" w:cs="Arial"/>
          <w:b/>
          <w:sz w:val="2"/>
          <w:szCs w:val="24"/>
          <w:lang w:eastAsia="es-ES"/>
        </w:rPr>
      </w:pPr>
    </w:p>
    <w:p w:rsidR="009B3FC6" w:rsidRPr="0030325D" w:rsidRDefault="009B3FC6" w:rsidP="009B3FC6">
      <w:pPr>
        <w:jc w:val="both"/>
        <w:rPr>
          <w:rFonts w:ascii="Arial" w:eastAsia="Calibri" w:hAnsi="Arial" w:cs="Arial"/>
          <w:b/>
          <w:bCs/>
          <w:sz w:val="24"/>
          <w:szCs w:val="24"/>
        </w:rPr>
      </w:pPr>
      <w:r w:rsidRPr="0030325D">
        <w:rPr>
          <w:rFonts w:ascii="Arial" w:eastAsia="Times New Roman" w:hAnsi="Arial" w:cs="Arial"/>
          <w:b/>
          <w:sz w:val="24"/>
          <w:szCs w:val="24"/>
          <w:lang w:eastAsia="es-ES"/>
        </w:rPr>
        <w:t xml:space="preserve">Primero.- </w:t>
      </w:r>
      <w:r w:rsidRPr="0030325D">
        <w:rPr>
          <w:rFonts w:ascii="Arial" w:hAnsi="Arial" w:cs="Arial"/>
          <w:sz w:val="24"/>
          <w:szCs w:val="24"/>
        </w:rPr>
        <w:t>El Pleno del Ayuntamiento Constitucional del Municipio de San Pedro Tlaquepaque, Jalisco, aprueba y autoriza declarar formalmente regularizado el siguiente predio</w:t>
      </w:r>
      <w:r w:rsidRPr="0030325D">
        <w:rPr>
          <w:rFonts w:ascii="Arial" w:hAnsi="Arial" w:cs="Arial"/>
          <w:b/>
          <w:bCs/>
          <w:sz w:val="24"/>
          <w:szCs w:val="24"/>
        </w:rPr>
        <w:t xml:space="preserve"> identificado como </w:t>
      </w:r>
      <w:r w:rsidRPr="0030325D">
        <w:rPr>
          <w:rFonts w:ascii="Arial" w:hAnsi="Arial" w:cs="Arial"/>
          <w:b/>
          <w:noProof/>
          <w:sz w:val="24"/>
          <w:szCs w:val="24"/>
        </w:rPr>
        <w:t>EL SARNEJO</w:t>
      </w:r>
      <w:r w:rsidRPr="0030325D">
        <w:rPr>
          <w:rFonts w:ascii="Arial" w:hAnsi="Arial" w:cs="Arial"/>
          <w:b/>
          <w:sz w:val="24"/>
          <w:szCs w:val="24"/>
        </w:rPr>
        <w:t xml:space="preserve">, </w:t>
      </w:r>
      <w:r w:rsidRPr="0030325D">
        <w:rPr>
          <w:rFonts w:ascii="Arial" w:hAnsi="Arial" w:cs="Arial"/>
          <w:iCs/>
          <w:sz w:val="24"/>
          <w:szCs w:val="24"/>
        </w:rPr>
        <w:t>bajo expediente de la PRODEUR</w:t>
      </w:r>
      <w:r w:rsidRPr="0030325D">
        <w:rPr>
          <w:rFonts w:ascii="Arial" w:hAnsi="Arial" w:cs="Arial"/>
          <w:sz w:val="24"/>
          <w:szCs w:val="24"/>
        </w:rPr>
        <w:t xml:space="preserve"> </w:t>
      </w:r>
      <w:r w:rsidRPr="0030325D">
        <w:rPr>
          <w:rFonts w:ascii="Arial" w:hAnsi="Arial" w:cs="Arial"/>
          <w:b/>
          <w:i/>
          <w:sz w:val="24"/>
          <w:szCs w:val="24"/>
        </w:rPr>
        <w:t xml:space="preserve">TLQ-26/2020 </w:t>
      </w:r>
      <w:r w:rsidRPr="0030325D">
        <w:rPr>
          <w:rFonts w:ascii="Arial" w:hAnsi="Arial" w:cs="Arial"/>
          <w:i/>
          <w:sz w:val="24"/>
          <w:szCs w:val="24"/>
        </w:rPr>
        <w:t xml:space="preserve">y expediente de la COMUR </w:t>
      </w:r>
      <w:r w:rsidRPr="0030325D">
        <w:rPr>
          <w:rFonts w:ascii="Arial" w:hAnsi="Arial" w:cs="Arial"/>
          <w:b/>
          <w:noProof/>
          <w:sz w:val="24"/>
          <w:szCs w:val="24"/>
        </w:rPr>
        <w:t>TLQ-S009-</w:t>
      </w:r>
      <w:r w:rsidRPr="0030325D">
        <w:rPr>
          <w:rFonts w:ascii="Arial" w:hAnsi="Arial" w:cs="Arial"/>
          <w:b/>
          <w:sz w:val="24"/>
          <w:szCs w:val="24"/>
        </w:rPr>
        <w:t>2019</w:t>
      </w:r>
      <w:r w:rsidRPr="0030325D">
        <w:rPr>
          <w:rFonts w:ascii="Arial" w:hAnsi="Arial" w:cs="Arial"/>
          <w:b/>
          <w:i/>
          <w:sz w:val="24"/>
          <w:szCs w:val="24"/>
        </w:rPr>
        <w:t xml:space="preserve">; ubicado </w:t>
      </w:r>
      <w:r w:rsidRPr="0030325D">
        <w:rPr>
          <w:rFonts w:ascii="Arial" w:hAnsi="Arial" w:cs="Arial"/>
          <w:sz w:val="24"/>
          <w:szCs w:val="24"/>
        </w:rPr>
        <w:t>en la colonia Plan de Oriente, delegación de San Martín de las Flores</w:t>
      </w:r>
      <w:r w:rsidRPr="0030325D">
        <w:rPr>
          <w:rFonts w:ascii="Arial" w:eastAsia="Times New Roman" w:hAnsi="Arial" w:cs="Arial"/>
          <w:sz w:val="24"/>
          <w:szCs w:val="24"/>
          <w:lang w:eastAsia="es-ES"/>
        </w:rPr>
        <w:t xml:space="preserve"> de este Municipio de San Pedro Tlaquepaque, Jalisco, con una superficie de </w:t>
      </w:r>
      <w:r w:rsidRPr="0030325D">
        <w:rPr>
          <w:rFonts w:ascii="Arial" w:eastAsia="Calibri" w:hAnsi="Arial" w:cs="Arial"/>
          <w:b/>
          <w:bCs/>
          <w:sz w:val="24"/>
          <w:szCs w:val="24"/>
        </w:rPr>
        <w:t xml:space="preserve">1,687.50 m2 </w:t>
      </w:r>
      <w:r w:rsidRPr="0030325D">
        <w:rPr>
          <w:rFonts w:ascii="Arial" w:eastAsia="Calibri" w:hAnsi="Arial" w:cs="Arial"/>
          <w:sz w:val="24"/>
          <w:szCs w:val="24"/>
        </w:rPr>
        <w:t>(un mil seiscientos ochenta y siete metros cincuenta centímetros cuadrados).</w:t>
      </w:r>
    </w:p>
    <w:p w:rsidR="009B3FC6" w:rsidRPr="000C5E80" w:rsidRDefault="009B3FC6" w:rsidP="009B3FC6">
      <w:pPr>
        <w:jc w:val="both"/>
        <w:rPr>
          <w:rFonts w:ascii="Arial" w:eastAsia="Times New Roman" w:hAnsi="Arial" w:cs="Arial"/>
          <w:b/>
          <w:sz w:val="4"/>
          <w:szCs w:val="24"/>
          <w:lang w:eastAsia="es-ES"/>
        </w:rPr>
      </w:pPr>
    </w:p>
    <w:p w:rsidR="009B3FC6" w:rsidRPr="0030325D" w:rsidRDefault="009B3FC6" w:rsidP="009B3FC6">
      <w:pPr>
        <w:jc w:val="both"/>
        <w:rPr>
          <w:rFonts w:ascii="Arial" w:eastAsia="Times New Roman" w:hAnsi="Arial" w:cs="Arial"/>
          <w:sz w:val="24"/>
          <w:szCs w:val="24"/>
          <w:lang w:eastAsia="es-ES"/>
        </w:rPr>
      </w:pPr>
      <w:r w:rsidRPr="0030325D">
        <w:rPr>
          <w:rFonts w:ascii="Arial" w:eastAsia="Times New Roman" w:hAnsi="Arial" w:cs="Arial"/>
          <w:b/>
          <w:sz w:val="24"/>
          <w:szCs w:val="24"/>
          <w:lang w:eastAsia="es-ES"/>
        </w:rPr>
        <w:t>Segundo. -</w:t>
      </w:r>
      <w:r w:rsidRPr="0030325D">
        <w:rPr>
          <w:rFonts w:ascii="Arial" w:eastAsia="Times New Roman" w:hAnsi="Arial" w:cs="Arial"/>
          <w:sz w:val="24"/>
          <w:szCs w:val="24"/>
          <w:lang w:eastAsia="es-ES"/>
        </w:rPr>
        <w:t xml:space="preserve"> </w:t>
      </w:r>
      <w:r w:rsidRPr="0030325D">
        <w:rPr>
          <w:rFonts w:ascii="Arial" w:eastAsia="Malgun Gothic" w:hAnsi="Arial" w:cs="Arial"/>
          <w:bCs/>
          <w:sz w:val="24"/>
          <w:szCs w:val="24"/>
        </w:rPr>
        <w:t>El Pleno del Ayuntamiento de San Pedro Tlaquepaque aprueba</w:t>
      </w:r>
      <w:r w:rsidRPr="0030325D">
        <w:rPr>
          <w:rFonts w:ascii="Arial" w:eastAsia="Malgun Gothic" w:hAnsi="Arial" w:cs="Arial"/>
          <w:sz w:val="24"/>
          <w:szCs w:val="24"/>
        </w:rPr>
        <w:t xml:space="preserve"> y</w:t>
      </w:r>
      <w:r w:rsidRPr="0030325D">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9B3FC6" w:rsidRPr="000C5E80" w:rsidRDefault="009B3FC6" w:rsidP="009B3FC6">
      <w:pPr>
        <w:jc w:val="both"/>
        <w:rPr>
          <w:rFonts w:ascii="Arial" w:eastAsia="Times New Roman" w:hAnsi="Arial" w:cs="Arial"/>
          <w:b/>
          <w:sz w:val="6"/>
          <w:szCs w:val="24"/>
          <w:lang w:eastAsia="es-ES"/>
        </w:rPr>
      </w:pPr>
    </w:p>
    <w:p w:rsidR="009B3FC6" w:rsidRPr="0030325D" w:rsidRDefault="009B3FC6" w:rsidP="009B3FC6">
      <w:pPr>
        <w:jc w:val="both"/>
        <w:rPr>
          <w:rFonts w:ascii="Arial" w:eastAsia="Times New Roman" w:hAnsi="Arial" w:cs="Arial"/>
          <w:sz w:val="24"/>
          <w:szCs w:val="24"/>
          <w:lang w:eastAsia="es-ES"/>
        </w:rPr>
      </w:pPr>
      <w:r w:rsidRPr="0030325D">
        <w:rPr>
          <w:rFonts w:ascii="Arial" w:eastAsia="Times New Roman" w:hAnsi="Arial" w:cs="Arial"/>
          <w:b/>
          <w:sz w:val="24"/>
          <w:szCs w:val="24"/>
          <w:lang w:eastAsia="es-ES"/>
        </w:rPr>
        <w:t xml:space="preserve">Tercero. - </w:t>
      </w:r>
      <w:r w:rsidRPr="0030325D">
        <w:rPr>
          <w:rFonts w:ascii="Arial" w:eastAsia="Times New Roman" w:hAnsi="Arial" w:cs="Arial"/>
          <w:bCs/>
          <w:sz w:val="24"/>
          <w:szCs w:val="24"/>
          <w:lang w:eastAsia="es-ES"/>
        </w:rPr>
        <w:t>Se</w:t>
      </w:r>
      <w:r w:rsidRPr="0030325D">
        <w:rPr>
          <w:rFonts w:ascii="Arial" w:eastAsia="Times New Roman" w:hAnsi="Arial" w:cs="Arial"/>
          <w:sz w:val="24"/>
          <w:szCs w:val="24"/>
          <w:lang w:eastAsia="es-ES"/>
        </w:rPr>
        <w:t xml:space="preserv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 Ayuntamiento.</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2"/>
          <w:szCs w:val="24"/>
        </w:rPr>
      </w:pPr>
    </w:p>
    <w:p w:rsidR="009B3FC6" w:rsidRPr="0030325D"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30325D">
        <w:rPr>
          <w:rFonts w:ascii="Arial" w:hAnsi="Arial" w:cs="Arial"/>
          <w:b/>
          <w:sz w:val="24"/>
          <w:szCs w:val="24"/>
        </w:rPr>
        <w:t>Cuarto.-</w:t>
      </w:r>
      <w:r w:rsidRPr="0030325D">
        <w:rPr>
          <w:rFonts w:ascii="Arial" w:hAnsi="Arial" w:cs="Arial"/>
          <w:sz w:val="24"/>
          <w:szCs w:val="24"/>
        </w:rPr>
        <w:t xml:space="preserve"> Se instruye al Secretario Técnico de la Comisión Municipal de Regularización, remitir al Director de Catastro Municipal el Plano de Lotificación para que realice la apertura de la cuenta catastral individual, de cada uno de los lotes.</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6"/>
          <w:szCs w:val="24"/>
        </w:rPr>
      </w:pPr>
    </w:p>
    <w:p w:rsidR="009B3FC6" w:rsidRPr="0030325D"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30325D">
        <w:rPr>
          <w:rFonts w:ascii="Arial" w:hAnsi="Arial" w:cs="Arial"/>
          <w:b/>
          <w:sz w:val="24"/>
          <w:szCs w:val="24"/>
        </w:rPr>
        <w:t>Quinto.-</w:t>
      </w:r>
      <w:r w:rsidRPr="0030325D">
        <w:rPr>
          <w:rFonts w:ascii="Arial" w:hAnsi="Arial" w:cs="Arial"/>
          <w:sz w:val="24"/>
          <w:szCs w:val="24"/>
        </w:rPr>
        <w:t xml:space="preserve"> Se instruye al Director de Catastro Municipal, a efecto de que realice la apertura de la cuenta catastral individual de cada uno de los lotes, de conformidad al Plano de Lotificación, para dar cumplimiento al punto anterior y para que surta sus efectos legales el presente Acuerdo.</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0"/>
          <w:szCs w:val="24"/>
        </w:rPr>
      </w:pPr>
    </w:p>
    <w:p w:rsidR="009B3FC6" w:rsidRPr="0030325D"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30325D">
        <w:rPr>
          <w:rFonts w:ascii="Arial" w:hAnsi="Arial" w:cs="Arial"/>
          <w:b/>
          <w:sz w:val="24"/>
          <w:szCs w:val="24"/>
        </w:rPr>
        <w:t xml:space="preserve">Sexto. </w:t>
      </w:r>
      <w:r w:rsidRPr="0030325D">
        <w:rPr>
          <w:rFonts w:ascii="Arial" w:hAnsi="Arial" w:cs="Arial"/>
          <w:bCs/>
          <w:sz w:val="24"/>
          <w:szCs w:val="24"/>
        </w:rPr>
        <w:t>Se instruye a la Coordinación General de Gestión Integral de la Ciudad, para dar seguimiento al presente acuerdo para que surta los efectos legales conducentes.</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6"/>
          <w:szCs w:val="24"/>
        </w:rPr>
      </w:pPr>
    </w:p>
    <w:p w:rsidR="009B3FC6" w:rsidRPr="0030325D"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30325D">
        <w:rPr>
          <w:rFonts w:ascii="Arial" w:hAnsi="Arial" w:cs="Arial"/>
          <w:b/>
          <w:sz w:val="24"/>
          <w:szCs w:val="24"/>
        </w:rPr>
        <w:t>Séptimo.-</w:t>
      </w:r>
      <w:r w:rsidRPr="0030325D">
        <w:rPr>
          <w:rFonts w:ascii="Arial" w:hAnsi="Arial" w:cs="Arial"/>
          <w:bCs/>
          <w:sz w:val="24"/>
          <w:szCs w:val="24"/>
        </w:rPr>
        <w:t>Se autoriza el inicio del Procedimiento de Titulación prevista en la Ley de Regularización y Titulación de Predios Urbanos para el Estado de Jalisco y al Reglamento de Regularización y Titulación de Predios Urbanos para el Municipio de San Pedro Tlaquepaque a través de la Comisión Municipal de Regularización de Predios.</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Cs/>
          <w:sz w:val="8"/>
          <w:szCs w:val="24"/>
          <w:lang w:eastAsia="es-MX"/>
        </w:rPr>
      </w:pPr>
    </w:p>
    <w:p w:rsidR="009B3FC6" w:rsidRPr="0030325D"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30325D">
        <w:rPr>
          <w:rFonts w:ascii="Arial" w:eastAsia="Calibri" w:hAnsi="Arial" w:cs="Arial"/>
          <w:b/>
          <w:sz w:val="24"/>
          <w:szCs w:val="24"/>
          <w:lang w:eastAsia="es-MX"/>
        </w:rPr>
        <w:t>Octavo.-</w:t>
      </w:r>
      <w:r w:rsidRPr="0030325D">
        <w:rPr>
          <w:rFonts w:ascii="Arial" w:hAnsi="Arial" w:cs="Arial"/>
          <w:bCs/>
          <w:sz w:val="24"/>
          <w:szCs w:val="24"/>
        </w:rPr>
        <w:t>Se instruye al Secretario del Ayuntamiento para que se publique en forma abreviada en la Gaceta Municipal</w:t>
      </w:r>
      <w:r w:rsidRPr="0030325D">
        <w:rPr>
          <w:rFonts w:ascii="Arial" w:hAnsi="Arial" w:cs="Arial"/>
          <w:sz w:val="24"/>
          <w:szCs w:val="24"/>
        </w:rPr>
        <w:t xml:space="preserve"> y en los Estrados de la Presidencia por un periodo de tres días naturales el presente acuerdo.</w:t>
      </w:r>
    </w:p>
    <w:p w:rsidR="009B3FC6" w:rsidRPr="000C5E80"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4"/>
          <w:szCs w:val="24"/>
        </w:rPr>
      </w:pPr>
    </w:p>
    <w:p w:rsidR="009B3FC6" w:rsidRPr="0030325D"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30325D">
        <w:rPr>
          <w:rFonts w:ascii="Arial" w:hAnsi="Arial" w:cs="Arial"/>
          <w:sz w:val="24"/>
          <w:szCs w:val="24"/>
        </w:rPr>
        <w:t xml:space="preserve">Notifíquese. - A la Presidente Municipal, Secretario del Ayuntamiento; Síndico Municipal, Tesorero Municipal, </w:t>
      </w:r>
      <w:r w:rsidRPr="0030325D">
        <w:rPr>
          <w:rFonts w:ascii="Arial" w:hAnsi="Arial" w:cs="Arial"/>
          <w:bCs/>
          <w:sz w:val="24"/>
          <w:szCs w:val="24"/>
        </w:rPr>
        <w:t>Coordinación General de Gestión Integral de la Ciudad</w:t>
      </w:r>
      <w:r w:rsidRPr="0030325D">
        <w:rPr>
          <w:rFonts w:ascii="Arial" w:hAnsi="Arial" w:cs="Arial"/>
          <w:sz w:val="24"/>
          <w:szCs w:val="24"/>
        </w:rPr>
        <w:t>, Director de Catastro Municipal, Procurador de Desarrollo Urbano del Estado de Jalisco, Jefatura de Regularización de Predios en su carácter de Secretario Técnico y a cualquier otra dependencia que esté involucrada con el Acuerdo, para que surta sus efectos legales correspondientes.</w:t>
      </w:r>
    </w:p>
    <w:p w:rsidR="009B3FC6" w:rsidRPr="000C5E80" w:rsidRDefault="009B3FC6" w:rsidP="009B3FC6">
      <w:pPr>
        <w:autoSpaceDE w:val="0"/>
        <w:autoSpaceDN w:val="0"/>
        <w:adjustRightInd w:val="0"/>
        <w:jc w:val="both"/>
        <w:rPr>
          <w:rFonts w:ascii="Arial" w:eastAsia="Malgun Gothic" w:hAnsi="Arial" w:cs="Arial"/>
          <w:sz w:val="2"/>
          <w:szCs w:val="24"/>
        </w:rPr>
      </w:pPr>
    </w:p>
    <w:p w:rsidR="009B3FC6" w:rsidRPr="0030325D" w:rsidRDefault="009B3FC6" w:rsidP="009B3FC6">
      <w:pPr>
        <w:jc w:val="center"/>
        <w:rPr>
          <w:rFonts w:ascii="Arial" w:hAnsi="Arial" w:cs="Arial"/>
          <w:sz w:val="24"/>
          <w:szCs w:val="24"/>
        </w:rPr>
      </w:pPr>
      <w:r w:rsidRPr="0030325D">
        <w:rPr>
          <w:rFonts w:ascii="Arial" w:hAnsi="Arial" w:cs="Arial"/>
          <w:b/>
          <w:sz w:val="24"/>
          <w:szCs w:val="24"/>
        </w:rPr>
        <w:t>A T E N T A M E N T E</w:t>
      </w:r>
    </w:p>
    <w:p w:rsidR="009B3FC6" w:rsidRPr="0030325D" w:rsidRDefault="009B3FC6" w:rsidP="009B3FC6">
      <w:pPr>
        <w:spacing w:after="30"/>
        <w:jc w:val="center"/>
        <w:rPr>
          <w:rFonts w:ascii="Arial" w:hAnsi="Arial" w:cs="Arial"/>
          <w:b/>
          <w:sz w:val="24"/>
          <w:szCs w:val="24"/>
        </w:rPr>
      </w:pPr>
      <w:r w:rsidRPr="0030325D">
        <w:rPr>
          <w:rFonts w:ascii="Arial" w:hAnsi="Arial" w:cs="Arial"/>
          <w:b/>
          <w:sz w:val="24"/>
          <w:szCs w:val="24"/>
        </w:rPr>
        <w:t>“PRIMA OPERA FIGLINAE HOMO”</w:t>
      </w:r>
    </w:p>
    <w:p w:rsidR="009B3FC6" w:rsidRPr="0030325D" w:rsidRDefault="009B3FC6" w:rsidP="009B3FC6">
      <w:pPr>
        <w:spacing w:after="30"/>
        <w:jc w:val="center"/>
        <w:rPr>
          <w:rFonts w:ascii="Arial" w:hAnsi="Arial" w:cs="Arial"/>
          <w:b/>
          <w:sz w:val="24"/>
          <w:szCs w:val="24"/>
        </w:rPr>
      </w:pPr>
      <w:r w:rsidRPr="0030325D">
        <w:rPr>
          <w:rFonts w:ascii="Arial" w:hAnsi="Arial" w:cs="Arial"/>
          <w:b/>
          <w:sz w:val="24"/>
          <w:szCs w:val="24"/>
        </w:rPr>
        <w:t>SALON DE SESIONES DEL H. AYUNTAMIENTO</w:t>
      </w:r>
    </w:p>
    <w:p w:rsidR="009B3FC6" w:rsidRPr="0030325D" w:rsidRDefault="009B3FC6" w:rsidP="009B3FC6">
      <w:pPr>
        <w:spacing w:after="30"/>
        <w:jc w:val="center"/>
        <w:rPr>
          <w:rFonts w:ascii="Arial" w:hAnsi="Arial" w:cs="Arial"/>
          <w:b/>
          <w:sz w:val="24"/>
          <w:szCs w:val="24"/>
        </w:rPr>
      </w:pPr>
      <w:r w:rsidRPr="0030325D">
        <w:rPr>
          <w:rFonts w:ascii="Arial" w:hAnsi="Arial" w:cs="Arial"/>
          <w:b/>
          <w:sz w:val="24"/>
          <w:szCs w:val="24"/>
        </w:rPr>
        <w:t>2020 AÑO DE LA ACCIÓN POR EL CLIMA, DE LA ELIMINACIÓN DE LA VIOLENCIA CONTRA LAS MUJERES Y SU IGUALDAD SALARIAL.</w:t>
      </w:r>
    </w:p>
    <w:p w:rsidR="009B3FC6" w:rsidRPr="0030325D" w:rsidRDefault="009B3FC6" w:rsidP="009B3FC6">
      <w:pPr>
        <w:ind w:right="49"/>
        <w:jc w:val="center"/>
        <w:rPr>
          <w:rFonts w:ascii="Arial" w:hAnsi="Arial" w:cs="Arial"/>
          <w:b/>
          <w:sz w:val="24"/>
          <w:szCs w:val="24"/>
        </w:rPr>
      </w:pPr>
      <w:r w:rsidRPr="0030325D">
        <w:rPr>
          <w:rFonts w:ascii="Arial" w:hAnsi="Arial" w:cs="Arial"/>
          <w:b/>
          <w:sz w:val="24"/>
          <w:szCs w:val="24"/>
        </w:rPr>
        <w:t>SAN PEDRO TLAQUEPAQUE JALISCO AL DIA DE SU PRESENTACION.</w:t>
      </w:r>
    </w:p>
    <w:p w:rsidR="009B3FC6" w:rsidRPr="0030325D" w:rsidRDefault="009B3FC6" w:rsidP="009B3FC6">
      <w:pPr>
        <w:jc w:val="center"/>
        <w:rPr>
          <w:rFonts w:ascii="Arial" w:hAnsi="Arial" w:cs="Arial"/>
          <w:b/>
          <w:bCs/>
          <w:sz w:val="24"/>
          <w:szCs w:val="24"/>
        </w:rPr>
      </w:pPr>
      <w:r w:rsidRPr="0030325D">
        <w:rPr>
          <w:rFonts w:ascii="Arial" w:hAnsi="Arial" w:cs="Arial"/>
          <w:b/>
          <w:bCs/>
          <w:sz w:val="24"/>
          <w:szCs w:val="24"/>
        </w:rPr>
        <w:t>José Luis Salazar Martínez</w:t>
      </w:r>
    </w:p>
    <w:p w:rsidR="009B3FC6" w:rsidRPr="0030325D"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rial" w:eastAsia="Times New Roman" w:hAnsi="Arial" w:cs="Arial"/>
          <w:color w:val="auto"/>
          <w:sz w:val="24"/>
          <w:szCs w:val="24"/>
          <w:lang w:val="es-MX"/>
        </w:rPr>
      </w:pPr>
      <w:r w:rsidRPr="0030325D">
        <w:rPr>
          <w:rFonts w:ascii="Arial" w:hAnsi="Arial" w:cs="Arial"/>
          <w:bCs/>
          <w:color w:val="auto"/>
          <w:sz w:val="24"/>
          <w:szCs w:val="24"/>
        </w:rPr>
        <w:t>Síndico Municipal</w:t>
      </w:r>
    </w:p>
    <w:p w:rsidR="00A01E7A" w:rsidRPr="00F8482E" w:rsidRDefault="000B3673" w:rsidP="00F8482E">
      <w:pPr>
        <w:pStyle w:val="Sinespaciado"/>
        <w:jc w:val="both"/>
        <w:rPr>
          <w:rFonts w:ascii="Arial" w:hAnsi="Arial" w:cs="Arial"/>
          <w:sz w:val="24"/>
          <w:szCs w:val="24"/>
        </w:rPr>
      </w:pPr>
      <w:r w:rsidRPr="000B3673">
        <w:rPr>
          <w:rFonts w:ascii="Arial" w:hAnsi="Arial" w:cs="Arial"/>
          <w:sz w:val="24"/>
          <w:szCs w:val="24"/>
        </w:rPr>
        <w:t>------------------------------------------------------------------------------------------------------------------------------------</w:t>
      </w:r>
      <w:r w:rsidRPr="00F8482E">
        <w:rPr>
          <w:rFonts w:ascii="Arial" w:hAnsi="Arial" w:cs="Arial"/>
          <w:sz w:val="24"/>
          <w:szCs w:val="24"/>
        </w:rPr>
        <w:t>------------------------------------------------------------------</w:t>
      </w:r>
    </w:p>
    <w:p w:rsidR="00215812" w:rsidRPr="00733E72" w:rsidRDefault="00D83F6A" w:rsidP="00215812">
      <w:pPr>
        <w:pStyle w:val="Sinespaciado"/>
        <w:jc w:val="both"/>
        <w:rPr>
          <w:rFonts w:ascii="Arial" w:eastAsia="Times New Roman" w:hAnsi="Arial" w:cs="Arial"/>
          <w:sz w:val="24"/>
          <w:szCs w:val="24"/>
          <w:lang w:eastAsia="es-MX"/>
        </w:rPr>
      </w:pPr>
      <w:r w:rsidRPr="00F8482E">
        <w:rPr>
          <w:rFonts w:ascii="Arial" w:hAnsi="Arial" w:cs="Arial"/>
          <w:sz w:val="24"/>
          <w:szCs w:val="24"/>
        </w:rPr>
        <w:t xml:space="preserve">Con la palabra la Presidente Municipal, C. María Elena Limón García: </w:t>
      </w:r>
      <w:r w:rsidR="00215812">
        <w:rPr>
          <w:rFonts w:ascii="Arial" w:hAnsi="Arial" w:cs="Arial"/>
          <w:sz w:val="24"/>
          <w:szCs w:val="24"/>
        </w:rPr>
        <w:t>Gracias eh… Secretario, s</w:t>
      </w:r>
      <w:r w:rsidRPr="00F8482E">
        <w:rPr>
          <w:rFonts w:ascii="Arial" w:hAnsi="Arial" w:cs="Arial"/>
          <w:sz w:val="24"/>
          <w:szCs w:val="24"/>
        </w:rPr>
        <w:t>e abre el turno de oradores</w:t>
      </w:r>
      <w:r w:rsidR="00215812">
        <w:rPr>
          <w:rFonts w:ascii="Arial" w:hAnsi="Arial" w:cs="Arial"/>
          <w:sz w:val="24"/>
          <w:szCs w:val="24"/>
        </w:rPr>
        <w:t xml:space="preserve"> en este tema, no habiendo oradores les pregunto quienes estén por la afirmativa favor de manifestarlo, es aprobado por unanimidad…----------------------------------------</w:t>
      </w:r>
      <w:r w:rsidR="007F1741">
        <w:rPr>
          <w:rFonts w:ascii="Arial" w:hAnsi="Arial" w:cs="Arial"/>
          <w:sz w:val="24"/>
          <w:szCs w:val="24"/>
        </w:rPr>
        <w:t>-</w:t>
      </w:r>
      <w:r w:rsidR="00215812">
        <w:rPr>
          <w:rFonts w:ascii="Arial" w:hAnsi="Arial" w:cs="Arial"/>
          <w:sz w:val="24"/>
          <w:szCs w:val="24"/>
        </w:rPr>
        <w:t>------------------------------</w:t>
      </w:r>
      <w:r w:rsidR="000C5E80">
        <w:rPr>
          <w:rFonts w:ascii="Arial" w:hAnsi="Arial" w:cs="Arial"/>
          <w:sz w:val="24"/>
          <w:szCs w:val="24"/>
        </w:rPr>
        <w:t>---</w:t>
      </w:r>
      <w:r w:rsidR="00215812">
        <w:rPr>
          <w:rFonts w:ascii="Arial" w:hAnsi="Arial" w:cs="Arial"/>
          <w:sz w:val="24"/>
          <w:szCs w:val="24"/>
        </w:rPr>
        <w:t xml:space="preserve">-----------------------------------------------------------------Habla la </w:t>
      </w:r>
      <w:r w:rsidR="00215812" w:rsidRPr="00733E72">
        <w:rPr>
          <w:rFonts w:ascii="Arial" w:eastAsia="Calibri" w:hAnsi="Arial" w:cs="Arial"/>
          <w:sz w:val="24"/>
          <w:szCs w:val="24"/>
        </w:rPr>
        <w:t>Regidora</w:t>
      </w:r>
      <w:r w:rsidR="00215812" w:rsidRPr="00733E72">
        <w:rPr>
          <w:rFonts w:ascii="Arial" w:eastAsia="Times New Roman" w:hAnsi="Arial" w:cs="Arial"/>
          <w:sz w:val="24"/>
          <w:szCs w:val="24"/>
          <w:lang w:eastAsia="es-MX"/>
        </w:rPr>
        <w:t xml:space="preserve"> Alin</w:t>
      </w:r>
      <w:r w:rsidR="00215812">
        <w:rPr>
          <w:rFonts w:ascii="Arial" w:eastAsia="Times New Roman" w:hAnsi="Arial" w:cs="Arial"/>
          <w:sz w:val="24"/>
          <w:szCs w:val="24"/>
          <w:lang w:eastAsia="es-MX"/>
        </w:rPr>
        <w:t>a Elizabeth Hernández Castañeda: Perdón, yo no vote a favor.------------------------------------------------------------------------------------</w:t>
      </w:r>
      <w:r w:rsidR="007F1741">
        <w:rPr>
          <w:rFonts w:ascii="Arial" w:eastAsia="Times New Roman" w:hAnsi="Arial" w:cs="Arial"/>
          <w:sz w:val="24"/>
          <w:szCs w:val="24"/>
          <w:lang w:eastAsia="es-MX"/>
        </w:rPr>
        <w:t>--</w:t>
      </w:r>
      <w:r w:rsidR="00215812">
        <w:rPr>
          <w:rFonts w:ascii="Arial" w:eastAsia="Times New Roman" w:hAnsi="Arial" w:cs="Arial"/>
          <w:sz w:val="24"/>
          <w:szCs w:val="24"/>
          <w:lang w:eastAsia="es-MX"/>
        </w:rPr>
        <w:t>------------------------------------------------------------------------------------------------</w:t>
      </w:r>
      <w:r w:rsidR="00215812" w:rsidRPr="00215812">
        <w:rPr>
          <w:rFonts w:ascii="Arial" w:hAnsi="Arial" w:cs="Arial"/>
          <w:sz w:val="24"/>
          <w:szCs w:val="24"/>
        </w:rPr>
        <w:t xml:space="preserve"> </w:t>
      </w:r>
      <w:r w:rsidR="00215812" w:rsidRPr="00F8482E">
        <w:rPr>
          <w:rFonts w:ascii="Arial" w:hAnsi="Arial" w:cs="Arial"/>
          <w:sz w:val="24"/>
          <w:szCs w:val="24"/>
        </w:rPr>
        <w:t>Con la palabra la Presidente Municipal, C. María Elena Limón García:</w:t>
      </w:r>
      <w:r w:rsidR="00215812">
        <w:rPr>
          <w:rFonts w:ascii="Arial" w:hAnsi="Arial" w:cs="Arial"/>
          <w:sz w:val="24"/>
          <w:szCs w:val="24"/>
        </w:rPr>
        <w:t xml:space="preserve"> ¿A favor?----------------------------------------------------------------------------------------------------------------------------</w:t>
      </w:r>
      <w:r w:rsidR="000C5E80">
        <w:rPr>
          <w:rFonts w:ascii="Arial" w:hAnsi="Arial" w:cs="Arial"/>
          <w:sz w:val="24"/>
          <w:szCs w:val="24"/>
        </w:rPr>
        <w:t>--</w:t>
      </w:r>
      <w:r w:rsidR="00215812">
        <w:rPr>
          <w:rFonts w:ascii="Arial" w:hAnsi="Arial" w:cs="Arial"/>
          <w:sz w:val="24"/>
          <w:szCs w:val="24"/>
        </w:rPr>
        <w:t>---------------------------------------------------------------</w:t>
      </w:r>
      <w:r w:rsidR="00215812" w:rsidRPr="00215812">
        <w:rPr>
          <w:rFonts w:ascii="Arial" w:hAnsi="Arial" w:cs="Arial"/>
          <w:sz w:val="24"/>
          <w:szCs w:val="24"/>
        </w:rPr>
        <w:t xml:space="preserve"> </w:t>
      </w:r>
      <w:r w:rsidR="00215812">
        <w:rPr>
          <w:rFonts w:ascii="Arial" w:hAnsi="Arial" w:cs="Arial"/>
          <w:sz w:val="24"/>
          <w:szCs w:val="24"/>
        </w:rPr>
        <w:t xml:space="preserve">Habla la </w:t>
      </w:r>
      <w:r w:rsidR="00215812" w:rsidRPr="00733E72">
        <w:rPr>
          <w:rFonts w:ascii="Arial" w:eastAsia="Calibri" w:hAnsi="Arial" w:cs="Arial"/>
          <w:sz w:val="24"/>
          <w:szCs w:val="24"/>
        </w:rPr>
        <w:t>Regidora</w:t>
      </w:r>
      <w:r w:rsidR="00215812" w:rsidRPr="00733E72">
        <w:rPr>
          <w:rFonts w:ascii="Arial" w:eastAsia="Times New Roman" w:hAnsi="Arial" w:cs="Arial"/>
          <w:sz w:val="24"/>
          <w:szCs w:val="24"/>
          <w:lang w:eastAsia="es-MX"/>
        </w:rPr>
        <w:t xml:space="preserve"> Alin</w:t>
      </w:r>
      <w:r w:rsidR="00215812">
        <w:rPr>
          <w:rFonts w:ascii="Arial" w:eastAsia="Times New Roman" w:hAnsi="Arial" w:cs="Arial"/>
          <w:sz w:val="24"/>
          <w:szCs w:val="24"/>
          <w:lang w:eastAsia="es-MX"/>
        </w:rPr>
        <w:t>a Elizabeth Hernández Castañeda: No esa yo, no vote, a favor no.---------------------------------------------------------------------------------</w:t>
      </w:r>
      <w:r w:rsidR="007F1741">
        <w:rPr>
          <w:rFonts w:ascii="Arial" w:eastAsia="Times New Roman" w:hAnsi="Arial" w:cs="Arial"/>
          <w:sz w:val="24"/>
          <w:szCs w:val="24"/>
          <w:lang w:eastAsia="es-MX"/>
        </w:rPr>
        <w:t>-</w:t>
      </w:r>
      <w:r w:rsidR="00215812">
        <w:rPr>
          <w:rFonts w:ascii="Arial" w:eastAsia="Times New Roman" w:hAnsi="Arial" w:cs="Arial"/>
          <w:sz w:val="24"/>
          <w:szCs w:val="24"/>
          <w:lang w:eastAsia="es-MX"/>
        </w:rPr>
        <w:t>--------------------------------</w:t>
      </w:r>
      <w:r w:rsidR="000C5E80">
        <w:rPr>
          <w:rFonts w:ascii="Arial" w:eastAsia="Times New Roman" w:hAnsi="Arial" w:cs="Arial"/>
          <w:sz w:val="24"/>
          <w:szCs w:val="24"/>
          <w:lang w:eastAsia="es-MX"/>
        </w:rPr>
        <w:t>---</w:t>
      </w:r>
      <w:r w:rsidR="00215812">
        <w:rPr>
          <w:rFonts w:ascii="Arial" w:eastAsia="Times New Roman" w:hAnsi="Arial" w:cs="Arial"/>
          <w:sz w:val="24"/>
          <w:szCs w:val="24"/>
          <w:lang w:eastAsia="es-MX"/>
        </w:rPr>
        <w:t>------------------------------------------------------------</w:t>
      </w:r>
      <w:r w:rsidR="00215812" w:rsidRPr="00215812">
        <w:rPr>
          <w:rFonts w:ascii="Arial" w:hAnsi="Arial" w:cs="Arial"/>
          <w:sz w:val="24"/>
          <w:szCs w:val="24"/>
        </w:rPr>
        <w:t xml:space="preserve"> </w:t>
      </w:r>
      <w:r w:rsidR="00215812" w:rsidRPr="00F8482E">
        <w:rPr>
          <w:rFonts w:ascii="Arial" w:hAnsi="Arial" w:cs="Arial"/>
          <w:sz w:val="24"/>
          <w:szCs w:val="24"/>
        </w:rPr>
        <w:t>Con la palabra la Presidente Municipal, C. María Elena Limón García:</w:t>
      </w:r>
      <w:r w:rsidR="00215812">
        <w:rPr>
          <w:rFonts w:ascii="Arial" w:hAnsi="Arial" w:cs="Arial"/>
          <w:sz w:val="24"/>
          <w:szCs w:val="24"/>
        </w:rPr>
        <w:t xml:space="preserve"> Ah, perdón, ¿El sentido de su voto?-------------------------------------------------------------</w:t>
      </w:r>
      <w:r w:rsidR="007F1741">
        <w:rPr>
          <w:rFonts w:ascii="Arial" w:hAnsi="Arial" w:cs="Arial"/>
          <w:sz w:val="24"/>
          <w:szCs w:val="24"/>
        </w:rPr>
        <w:t>-</w:t>
      </w:r>
      <w:r w:rsidR="00215812">
        <w:rPr>
          <w:rFonts w:ascii="Arial" w:hAnsi="Arial" w:cs="Arial"/>
          <w:sz w:val="24"/>
          <w:szCs w:val="24"/>
        </w:rPr>
        <w:t>----------------------------------------------------------------------------------------------</w:t>
      </w:r>
    </w:p>
    <w:p w:rsidR="00192CD8" w:rsidRPr="0039254B" w:rsidRDefault="00215812" w:rsidP="0039254B">
      <w:pPr>
        <w:jc w:val="both"/>
        <w:rPr>
          <w:rFonts w:ascii="Arial" w:hAnsi="Arial" w:cs="Arial"/>
          <w:sz w:val="24"/>
          <w:szCs w:val="24"/>
        </w:rPr>
      </w:pP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Es en abstención, por favor.------------------------------------------------------------------------------------------------------------------------------------------------------------------------</w:t>
      </w:r>
      <w:r w:rsidRPr="00215812">
        <w:rPr>
          <w:rFonts w:ascii="Arial" w:hAnsi="Arial" w:cs="Arial"/>
          <w:sz w:val="24"/>
          <w:szCs w:val="24"/>
        </w:rPr>
        <w:t xml:space="preserve"> </w:t>
      </w:r>
      <w:r w:rsidRPr="00F8482E">
        <w:rPr>
          <w:rFonts w:ascii="Arial" w:hAnsi="Arial" w:cs="Arial"/>
          <w:sz w:val="24"/>
          <w:szCs w:val="24"/>
        </w:rPr>
        <w:t>Con la palabra la Presidente Municipal, C. María Elena Limón García:</w:t>
      </w:r>
      <w:r>
        <w:rPr>
          <w:rFonts w:ascii="Arial" w:hAnsi="Arial" w:cs="Arial"/>
          <w:sz w:val="24"/>
          <w:szCs w:val="24"/>
        </w:rPr>
        <w:t xml:space="preserve"> En abstención.----------------------------------------------------------------------------------------</w:t>
      </w:r>
      <w:r w:rsidR="007F1741">
        <w:rPr>
          <w:rFonts w:ascii="Arial" w:hAnsi="Arial" w:cs="Arial"/>
          <w:sz w:val="24"/>
          <w:szCs w:val="24"/>
        </w:rPr>
        <w:t>-</w:t>
      </w:r>
      <w:r>
        <w:rPr>
          <w:rFonts w:ascii="Arial" w:hAnsi="Arial" w:cs="Arial"/>
          <w:sz w:val="24"/>
          <w:szCs w:val="24"/>
        </w:rPr>
        <w:t>---------------------------------------------------------------------------------------------</w:t>
      </w:r>
      <w:r w:rsidRPr="00215812">
        <w:rPr>
          <w:rFonts w:ascii="Arial" w:hAnsi="Arial" w:cs="Arial"/>
          <w:sz w:val="24"/>
          <w:szCs w:val="24"/>
        </w:rPr>
        <w:t xml:space="preserve"> </w:t>
      </w: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Si.---------------------------------------------------------</w:t>
      </w:r>
      <w:r w:rsidR="000C5E80">
        <w:rPr>
          <w:rFonts w:ascii="Arial" w:eastAsia="Times New Roman" w:hAnsi="Arial" w:cs="Arial"/>
          <w:sz w:val="24"/>
          <w:szCs w:val="24"/>
          <w:lang w:eastAsia="es-MX"/>
        </w:rPr>
        <w:t>--</w:t>
      </w:r>
      <w:r>
        <w:rPr>
          <w:rFonts w:ascii="Arial" w:eastAsia="Times New Roman" w:hAnsi="Arial" w:cs="Arial"/>
          <w:sz w:val="24"/>
          <w:szCs w:val="24"/>
          <w:lang w:eastAsia="es-MX"/>
        </w:rPr>
        <w:t>----------------------------------------------------------</w:t>
      </w:r>
      <w:r w:rsidRPr="00215812">
        <w:rPr>
          <w:rFonts w:ascii="Arial" w:hAnsi="Arial" w:cs="Arial"/>
          <w:sz w:val="24"/>
          <w:szCs w:val="24"/>
        </w:rPr>
        <w:t xml:space="preserve"> </w:t>
      </w:r>
      <w:r w:rsidRPr="00F8482E">
        <w:rPr>
          <w:rFonts w:ascii="Arial" w:hAnsi="Arial" w:cs="Arial"/>
          <w:sz w:val="24"/>
          <w:szCs w:val="24"/>
        </w:rPr>
        <w:t>Con la palabra la Presidente Municipal, C. María Elena Limón García:</w:t>
      </w:r>
      <w:r>
        <w:rPr>
          <w:rFonts w:ascii="Arial" w:hAnsi="Arial" w:cs="Arial"/>
          <w:sz w:val="24"/>
          <w:szCs w:val="24"/>
        </w:rPr>
        <w:t xml:space="preserve"> Es aprobada por mayoría con una abstención por favor de la regidora Alina, </w:t>
      </w:r>
      <w:r w:rsidRPr="00215812">
        <w:rPr>
          <w:rFonts w:ascii="Arial" w:hAnsi="Arial" w:cs="Arial"/>
          <w:b/>
          <w:sz w:val="24"/>
          <w:szCs w:val="24"/>
        </w:rPr>
        <w:t>e</w:t>
      </w:r>
      <w:r w:rsidR="00A44019" w:rsidRPr="00E24A80">
        <w:rPr>
          <w:rFonts w:ascii="Arial" w:hAnsi="Arial" w:cs="Arial"/>
          <w:b/>
          <w:color w:val="000000" w:themeColor="text1"/>
          <w:sz w:val="24"/>
          <w:szCs w:val="24"/>
        </w:rPr>
        <w:t>stando presentes 17 (diecisiete) integrantes de</w:t>
      </w:r>
      <w:r w:rsidR="00116DDF">
        <w:rPr>
          <w:rFonts w:ascii="Arial" w:hAnsi="Arial" w:cs="Arial"/>
          <w:b/>
          <w:color w:val="000000" w:themeColor="text1"/>
          <w:sz w:val="24"/>
          <w:szCs w:val="24"/>
        </w:rPr>
        <w:t>l pleno, en forma económica s</w:t>
      </w:r>
      <w:r w:rsidR="00A44019" w:rsidRPr="00E24A80">
        <w:rPr>
          <w:rFonts w:ascii="Arial" w:hAnsi="Arial" w:cs="Arial"/>
          <w:b/>
          <w:color w:val="000000" w:themeColor="text1"/>
          <w:sz w:val="24"/>
          <w:szCs w:val="24"/>
        </w:rPr>
        <w:t>on emitidos 1</w:t>
      </w:r>
      <w:r w:rsidR="00A44019" w:rsidRPr="00116DDF">
        <w:rPr>
          <w:rFonts w:ascii="Arial" w:hAnsi="Arial" w:cs="Arial"/>
          <w:b/>
          <w:color w:val="000000" w:themeColor="text1"/>
          <w:sz w:val="24"/>
          <w:szCs w:val="24"/>
        </w:rPr>
        <w:t>6 (dieciséis) votos a favor, 01 (uno) v</w:t>
      </w:r>
      <w:r w:rsidR="00116DDF" w:rsidRPr="00116DDF">
        <w:rPr>
          <w:rFonts w:ascii="Arial" w:hAnsi="Arial" w:cs="Arial"/>
          <w:b/>
          <w:color w:val="000000" w:themeColor="text1"/>
          <w:sz w:val="24"/>
          <w:szCs w:val="24"/>
        </w:rPr>
        <w:t xml:space="preserve">oto en abstención, por lo que </w:t>
      </w:r>
      <w:r w:rsidR="00A44019" w:rsidRPr="00116DDF">
        <w:rPr>
          <w:rFonts w:ascii="Arial" w:hAnsi="Arial" w:cs="Arial"/>
          <w:b/>
          <w:color w:val="000000" w:themeColor="text1"/>
          <w:sz w:val="24"/>
          <w:szCs w:val="24"/>
        </w:rPr>
        <w:t>e</w:t>
      </w:r>
      <w:r w:rsidR="00116DDF" w:rsidRPr="00116DDF">
        <w:rPr>
          <w:rFonts w:ascii="Arial" w:hAnsi="Arial" w:cs="Arial"/>
          <w:b/>
          <w:color w:val="000000" w:themeColor="text1"/>
          <w:sz w:val="24"/>
          <w:szCs w:val="24"/>
        </w:rPr>
        <w:t>s</w:t>
      </w:r>
      <w:r w:rsidR="00A44019" w:rsidRPr="00116DDF">
        <w:rPr>
          <w:rFonts w:ascii="Arial" w:hAnsi="Arial" w:cs="Arial"/>
          <w:b/>
          <w:color w:val="000000" w:themeColor="text1"/>
          <w:sz w:val="24"/>
          <w:szCs w:val="24"/>
        </w:rPr>
        <w:t xml:space="preserve"> aprobado por mayoría simple la iniciativa de aprobación directa presentada por el Mtro. José Luis Salazar Martínez, Síndico Municipal, bajo el siguiente:</w:t>
      </w:r>
      <w:r w:rsidR="00A44019" w:rsidRPr="00E24A80">
        <w:rPr>
          <w:rFonts w:ascii="Arial" w:hAnsi="Arial" w:cs="Arial"/>
          <w:color w:val="000000" w:themeColor="text1"/>
          <w:sz w:val="24"/>
          <w:szCs w:val="24"/>
        </w:rPr>
        <w:t>--------------------------------------------------------------------------------------------------------------------------------------------------------</w:t>
      </w:r>
      <w:r w:rsidR="007F1741">
        <w:rPr>
          <w:rFonts w:ascii="Arial" w:hAnsi="Arial" w:cs="Arial"/>
          <w:color w:val="000000" w:themeColor="text1"/>
          <w:sz w:val="24"/>
          <w:szCs w:val="24"/>
        </w:rPr>
        <w:t>-----------------</w:t>
      </w:r>
      <w:r w:rsidR="00A44019" w:rsidRPr="00E24A80">
        <w:rPr>
          <w:rFonts w:ascii="Arial" w:hAnsi="Arial" w:cs="Arial"/>
          <w:color w:val="000000" w:themeColor="text1"/>
          <w:sz w:val="24"/>
          <w:szCs w:val="24"/>
        </w:rPr>
        <w:t>-----</w:t>
      </w:r>
      <w:r w:rsidR="00A44019" w:rsidRPr="00E24A80">
        <w:rPr>
          <w:rFonts w:ascii="Arial" w:hAnsi="Arial" w:cs="Arial"/>
          <w:b/>
          <w:color w:val="000000" w:themeColor="text1"/>
          <w:sz w:val="24"/>
          <w:szCs w:val="24"/>
        </w:rPr>
        <w:t>ACUERDO NÚMERO 1550/2020</w:t>
      </w:r>
      <w:r w:rsidR="00A44019" w:rsidRPr="00E24A80">
        <w:rPr>
          <w:rFonts w:ascii="Arial" w:hAnsi="Arial" w:cs="Arial"/>
          <w:color w:val="000000" w:themeColor="text1"/>
          <w:sz w:val="24"/>
          <w:szCs w:val="24"/>
        </w:rPr>
        <w:t>------------------</w:t>
      </w:r>
      <w:r w:rsidR="007F1741">
        <w:rPr>
          <w:rFonts w:ascii="Arial" w:hAnsi="Arial" w:cs="Arial"/>
          <w:color w:val="000000" w:themeColor="text1"/>
          <w:sz w:val="24"/>
          <w:szCs w:val="24"/>
        </w:rPr>
        <w:t>------------------------------</w:t>
      </w:r>
      <w:r w:rsidR="00A44019" w:rsidRPr="00E24A80">
        <w:rPr>
          <w:rFonts w:ascii="Arial" w:hAnsi="Arial" w:cs="Arial"/>
          <w:color w:val="000000" w:themeColor="text1"/>
          <w:sz w:val="24"/>
          <w:szCs w:val="24"/>
        </w:rPr>
        <w:t>------------------------------------------------------------------------------</w:t>
      </w:r>
      <w:r w:rsidR="00A44019" w:rsidRPr="00E24A80">
        <w:rPr>
          <w:rFonts w:ascii="Arial" w:eastAsia="Times New Roman" w:hAnsi="Arial" w:cs="Arial"/>
          <w:b/>
          <w:sz w:val="24"/>
          <w:szCs w:val="24"/>
          <w:lang w:eastAsia="es-ES"/>
        </w:rPr>
        <w:t xml:space="preserve">PRIMERO.-  </w:t>
      </w:r>
      <w:r w:rsidR="00A44019" w:rsidRPr="00E24A80">
        <w:rPr>
          <w:rFonts w:ascii="Arial" w:eastAsia="Times New Roman" w:hAnsi="Arial" w:cs="Arial"/>
          <w:sz w:val="24"/>
          <w:szCs w:val="24"/>
          <w:lang w:eastAsia="es-ES"/>
        </w:rPr>
        <w:t xml:space="preserve">El Pleno del Ayuntamiento Constitucional del Municipio de San Pedro Tlaquepaque, Jalisco, aprueba y autoriza declarar formalmente regularizado el siguiente predio identificado como </w:t>
      </w:r>
      <w:r w:rsidR="00A44019" w:rsidRPr="00E24A80">
        <w:rPr>
          <w:rFonts w:ascii="Arial" w:eastAsia="Times New Roman" w:hAnsi="Arial" w:cs="Arial"/>
          <w:b/>
          <w:sz w:val="24"/>
          <w:szCs w:val="24"/>
          <w:lang w:eastAsia="es-ES"/>
        </w:rPr>
        <w:t>EL SARNEJO</w:t>
      </w:r>
      <w:r w:rsidR="00A44019" w:rsidRPr="00E24A80">
        <w:rPr>
          <w:rFonts w:ascii="Arial" w:eastAsia="Times New Roman" w:hAnsi="Arial" w:cs="Arial"/>
          <w:sz w:val="24"/>
          <w:szCs w:val="24"/>
          <w:lang w:eastAsia="es-ES"/>
        </w:rPr>
        <w:t xml:space="preserve">, bajo expediente de la PRODEUR TLQ-26/2020 y expediente de la COMUR TLQ-S009-2019; ubicado en la colonia Plan de Oriente, Delegación de San Martín de las Flores de este Municipio de San Pedro Tlaquepaque, Jalisco, con una superficie de </w:t>
      </w:r>
      <w:r w:rsidR="00A44019" w:rsidRPr="00E24A80">
        <w:rPr>
          <w:rFonts w:ascii="Arial" w:eastAsia="Times New Roman" w:hAnsi="Arial" w:cs="Arial"/>
          <w:b/>
          <w:sz w:val="24"/>
          <w:szCs w:val="24"/>
          <w:lang w:eastAsia="es-ES"/>
        </w:rPr>
        <w:t>1,687.50 m2</w:t>
      </w:r>
      <w:r w:rsidR="00A44019" w:rsidRPr="00E24A80">
        <w:rPr>
          <w:rFonts w:ascii="Arial" w:eastAsia="Times New Roman" w:hAnsi="Arial" w:cs="Arial"/>
          <w:sz w:val="24"/>
          <w:szCs w:val="24"/>
          <w:lang w:eastAsia="es-ES"/>
        </w:rPr>
        <w:t xml:space="preserve"> (un mil seiscientos ochenta y siete metros cincuenta centímetros cuadrados).----------------------------------------------------------------</w:t>
      </w:r>
      <w:r w:rsidR="007F1741">
        <w:rPr>
          <w:rFonts w:ascii="Arial" w:eastAsia="Times New Roman" w:hAnsi="Arial" w:cs="Arial"/>
          <w:sz w:val="24"/>
          <w:szCs w:val="24"/>
          <w:lang w:eastAsia="es-ES"/>
        </w:rPr>
        <w:t>--------</w:t>
      </w:r>
      <w:r w:rsidR="00A44019" w:rsidRPr="00E24A80">
        <w:rPr>
          <w:rFonts w:ascii="Arial" w:eastAsia="Times New Roman" w:hAnsi="Arial" w:cs="Arial"/>
          <w:sz w:val="24"/>
          <w:szCs w:val="24"/>
          <w:lang w:eastAsia="es-ES"/>
        </w:rPr>
        <w:t>----------------------</w:t>
      </w:r>
      <w:r w:rsidR="0039254B">
        <w:rPr>
          <w:rFonts w:ascii="Arial" w:eastAsia="Times New Roman" w:hAnsi="Arial" w:cs="Arial"/>
          <w:sz w:val="24"/>
          <w:szCs w:val="24"/>
          <w:lang w:eastAsia="es-ES"/>
        </w:rPr>
        <w:t>-------------------</w:t>
      </w:r>
      <w:r w:rsidR="00A44019" w:rsidRPr="00E24A80">
        <w:rPr>
          <w:rFonts w:ascii="Arial" w:eastAsia="Times New Roman" w:hAnsi="Arial" w:cs="Arial"/>
          <w:sz w:val="24"/>
          <w:szCs w:val="24"/>
          <w:lang w:eastAsia="es-ES"/>
        </w:rPr>
        <w:t>-----------------------------</w:t>
      </w:r>
      <w:r w:rsidR="00A44019" w:rsidRPr="00E24A80">
        <w:rPr>
          <w:rFonts w:ascii="Arial" w:eastAsia="Times New Roman" w:hAnsi="Arial" w:cs="Arial"/>
          <w:b/>
          <w:sz w:val="24"/>
          <w:szCs w:val="24"/>
          <w:lang w:eastAsia="es-ES"/>
        </w:rPr>
        <w:t>SEGUNDO.-</w:t>
      </w:r>
      <w:r w:rsidR="00A44019" w:rsidRPr="00E24A80">
        <w:rPr>
          <w:rFonts w:ascii="Arial" w:eastAsia="Malgun Gothic" w:hAnsi="Arial" w:cs="Arial"/>
          <w:bCs/>
          <w:sz w:val="24"/>
          <w:szCs w:val="24"/>
        </w:rPr>
        <w:t xml:space="preserve"> El Pleno del Ayuntamiento de San Pedro Tlaquepaque aprueba</w:t>
      </w:r>
      <w:r w:rsidR="00A44019" w:rsidRPr="00E24A80">
        <w:rPr>
          <w:rFonts w:ascii="Arial" w:eastAsia="Malgun Gothic" w:hAnsi="Arial" w:cs="Arial"/>
          <w:sz w:val="24"/>
          <w:szCs w:val="24"/>
        </w:rPr>
        <w:t xml:space="preserve"> y</w:t>
      </w:r>
      <w:r w:rsidR="00A44019" w:rsidRPr="00E24A80">
        <w:rPr>
          <w:rFonts w:ascii="Arial" w:eastAsia="Times New Roman" w:hAnsi="Arial" w:cs="Arial"/>
          <w:sz w:val="24"/>
          <w:szCs w:val="24"/>
          <w:lang w:eastAsia="es-ES"/>
        </w:rPr>
        <w:t xml:space="preserve"> autoriza el Convenio de Regularización, de conformidad con las normas reglamentarias para el pago de los créditos fiscales.----------------------------------------------------------------------------------------------------------------------</w:t>
      </w:r>
      <w:r w:rsidR="00A44019" w:rsidRPr="00E24A80">
        <w:rPr>
          <w:rFonts w:ascii="Arial" w:eastAsia="Times New Roman" w:hAnsi="Arial" w:cs="Arial"/>
          <w:b/>
          <w:sz w:val="24"/>
          <w:szCs w:val="24"/>
          <w:lang w:eastAsia="es-ES"/>
        </w:rPr>
        <w:t xml:space="preserve">TERCERO.- </w:t>
      </w:r>
      <w:r w:rsidR="00A44019" w:rsidRPr="00E24A80">
        <w:rPr>
          <w:rFonts w:ascii="Arial" w:eastAsia="Times New Roman" w:hAnsi="Arial" w:cs="Arial"/>
          <w:bCs/>
          <w:sz w:val="24"/>
          <w:szCs w:val="24"/>
          <w:lang w:eastAsia="es-ES"/>
        </w:rPr>
        <w:t xml:space="preserve">Se </w:t>
      </w:r>
      <w:r w:rsidR="00A44019" w:rsidRPr="00E24A80">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r w:rsidR="007F1741">
        <w:rPr>
          <w:rFonts w:ascii="Arial" w:eastAsia="Times New Roman" w:hAnsi="Arial" w:cs="Arial"/>
          <w:sz w:val="24"/>
          <w:szCs w:val="24"/>
          <w:lang w:eastAsia="es-ES"/>
        </w:rPr>
        <w:t>------------------------</w:t>
      </w:r>
      <w:r w:rsidR="00A44019" w:rsidRPr="00E24A80">
        <w:rPr>
          <w:rFonts w:ascii="Arial" w:eastAsia="Times New Roman" w:hAnsi="Arial" w:cs="Arial"/>
          <w:sz w:val="24"/>
          <w:szCs w:val="24"/>
          <w:lang w:eastAsia="es-ES"/>
        </w:rPr>
        <w:t>----------------------------------------------</w:t>
      </w:r>
      <w:r w:rsidR="00A44019" w:rsidRPr="00E24A80">
        <w:rPr>
          <w:rFonts w:ascii="Arial" w:hAnsi="Arial" w:cs="Arial"/>
          <w:b/>
          <w:sz w:val="24"/>
          <w:szCs w:val="24"/>
        </w:rPr>
        <w:t>CUARTO.-</w:t>
      </w:r>
      <w:r w:rsidR="00A44019" w:rsidRPr="00E24A80">
        <w:rPr>
          <w:rFonts w:ascii="Arial" w:hAnsi="Arial" w:cs="Arial"/>
          <w:sz w:val="24"/>
          <w:szCs w:val="24"/>
        </w:rPr>
        <w:t xml:space="preserve"> Se instruye al Director de Catastro Municipal, a efecto de que realice la apertura de la cuenta catastral individual de cada uno de los lotes, de conformidad al plano de lotificación que deberá de remitir la Secretaria Técnica de la Comisión Municipal de Regularización.----------------------------------------------------------------------------------</w:t>
      </w:r>
      <w:r w:rsidR="007F1741">
        <w:rPr>
          <w:rFonts w:ascii="Arial" w:hAnsi="Arial" w:cs="Arial"/>
          <w:sz w:val="24"/>
          <w:szCs w:val="24"/>
        </w:rPr>
        <w:t>---------------</w:t>
      </w:r>
      <w:r w:rsidR="00A44019" w:rsidRPr="00E24A80">
        <w:rPr>
          <w:rFonts w:ascii="Arial" w:hAnsi="Arial" w:cs="Arial"/>
          <w:sz w:val="24"/>
          <w:szCs w:val="24"/>
        </w:rPr>
        <w:t>-------------------------------</w:t>
      </w:r>
      <w:r w:rsidR="00A44019" w:rsidRPr="00E24A80">
        <w:rPr>
          <w:rFonts w:ascii="Arial" w:hAnsi="Arial" w:cs="Arial"/>
          <w:b/>
          <w:sz w:val="24"/>
          <w:szCs w:val="24"/>
        </w:rPr>
        <w:t xml:space="preserve">QUINTO.- </w:t>
      </w:r>
      <w:r w:rsidR="00A44019" w:rsidRPr="00E24A80">
        <w:rPr>
          <w:rFonts w:ascii="Arial" w:hAnsi="Arial" w:cs="Arial"/>
          <w:bCs/>
          <w:sz w:val="24"/>
          <w:szCs w:val="24"/>
        </w:rPr>
        <w:t>Se notifique a la Coordinación General de Gestión Integral de la Ciudad, para su conocimiento y debida aplicación.----------------------------------------------------------------------------------------------------</w:t>
      </w:r>
      <w:r w:rsidR="007F1741">
        <w:rPr>
          <w:rFonts w:ascii="Arial" w:hAnsi="Arial" w:cs="Arial"/>
          <w:bCs/>
          <w:sz w:val="24"/>
          <w:szCs w:val="24"/>
        </w:rPr>
        <w:t>---</w:t>
      </w:r>
      <w:r w:rsidR="00A44019" w:rsidRPr="00E24A80">
        <w:rPr>
          <w:rFonts w:ascii="Arial" w:hAnsi="Arial" w:cs="Arial"/>
          <w:bCs/>
          <w:sz w:val="24"/>
          <w:szCs w:val="24"/>
        </w:rPr>
        <w:t>----------------------------</w:t>
      </w:r>
      <w:r w:rsidR="00A44019" w:rsidRPr="00E24A80">
        <w:rPr>
          <w:rFonts w:ascii="Arial" w:hAnsi="Arial" w:cs="Arial"/>
          <w:b/>
          <w:sz w:val="24"/>
          <w:szCs w:val="24"/>
        </w:rPr>
        <w:t>SEXTO.</w:t>
      </w:r>
      <w:r w:rsidR="00A44019" w:rsidRPr="00E24A80">
        <w:rPr>
          <w:rFonts w:ascii="Arial" w:hAnsi="Arial" w:cs="Arial"/>
          <w:b/>
          <w:bCs/>
          <w:sz w:val="24"/>
          <w:szCs w:val="24"/>
        </w:rPr>
        <w:t>-</w:t>
      </w:r>
      <w:r w:rsidR="00A44019" w:rsidRPr="00E24A80">
        <w:rPr>
          <w:rFonts w:ascii="Arial" w:hAnsi="Arial" w:cs="Arial"/>
          <w:bCs/>
          <w:sz w:val="24"/>
          <w:szCs w:val="24"/>
        </w:rPr>
        <w:t xml:space="preserve"> Se notifique a la Procuraduría de Desarrollo Urbano del Estado de Jalisco y a la Asociación vecinal el presente acuerdo.---------------------------------------------------------------------------------------------------------------------------</w:t>
      </w:r>
      <w:r w:rsidR="00A44019" w:rsidRPr="00E24A80">
        <w:rPr>
          <w:rFonts w:ascii="Arial" w:hAnsi="Arial" w:cs="Arial"/>
          <w:b/>
          <w:sz w:val="24"/>
          <w:szCs w:val="24"/>
        </w:rPr>
        <w:t xml:space="preserve">SÉPTIMO.-  </w:t>
      </w:r>
      <w:r w:rsidR="00A44019" w:rsidRPr="00E24A80">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r w:rsidR="0039254B">
        <w:rPr>
          <w:rFonts w:ascii="Arial" w:hAnsi="Arial" w:cs="Arial"/>
          <w:bCs/>
          <w:sz w:val="24"/>
          <w:szCs w:val="24"/>
        </w:rPr>
        <w:t>----------------------------------------------------</w:t>
      </w:r>
      <w:r w:rsidR="00A44019" w:rsidRPr="00E24A80">
        <w:rPr>
          <w:rFonts w:ascii="Arial" w:hAnsi="Arial" w:cs="Arial"/>
          <w:bCs/>
          <w:sz w:val="24"/>
          <w:szCs w:val="24"/>
        </w:rPr>
        <w:t>---------------------------------</w:t>
      </w:r>
      <w:r w:rsidR="007F1741">
        <w:rPr>
          <w:rFonts w:ascii="Arial" w:hAnsi="Arial" w:cs="Arial"/>
          <w:bCs/>
          <w:sz w:val="24"/>
          <w:szCs w:val="24"/>
        </w:rPr>
        <w:t>--------------</w:t>
      </w:r>
      <w:r w:rsidR="00A44019" w:rsidRPr="00E24A80">
        <w:rPr>
          <w:rFonts w:ascii="Arial" w:hAnsi="Arial" w:cs="Arial"/>
          <w:bCs/>
          <w:sz w:val="24"/>
          <w:szCs w:val="24"/>
        </w:rPr>
        <w:t>--------------</w:t>
      </w:r>
      <w:r w:rsidR="00A44019" w:rsidRPr="00E24A80">
        <w:rPr>
          <w:rFonts w:ascii="Arial" w:eastAsia="Calibri" w:hAnsi="Arial" w:cs="Arial"/>
          <w:b/>
          <w:sz w:val="24"/>
          <w:szCs w:val="24"/>
          <w:lang w:eastAsia="es-MX"/>
        </w:rPr>
        <w:t>OCTAVO.-</w:t>
      </w:r>
      <w:r w:rsidR="00A44019" w:rsidRPr="00E24A80">
        <w:rPr>
          <w:rFonts w:ascii="Arial" w:eastAsia="Calibri" w:hAnsi="Arial" w:cs="Arial"/>
          <w:bCs/>
          <w:sz w:val="24"/>
          <w:szCs w:val="24"/>
          <w:lang w:eastAsia="es-MX"/>
        </w:rPr>
        <w:t xml:space="preserve"> </w:t>
      </w:r>
      <w:r w:rsidR="00A44019" w:rsidRPr="00E24A80">
        <w:rPr>
          <w:rFonts w:ascii="Arial" w:hAnsi="Arial" w:cs="Arial"/>
          <w:bCs/>
          <w:sz w:val="24"/>
          <w:szCs w:val="24"/>
        </w:rPr>
        <w:t>Se instruye al Secretario del Ayuntamiento para que se publique en forma abreviada en la Gaceta Municipal</w:t>
      </w:r>
      <w:r w:rsidR="00A44019" w:rsidRPr="00E24A80">
        <w:rPr>
          <w:rFonts w:ascii="Arial" w:hAnsi="Arial" w:cs="Arial"/>
          <w:sz w:val="24"/>
          <w:szCs w:val="24"/>
        </w:rPr>
        <w:t xml:space="preserve"> y en los Estrados de la Presidencia por un periodo de tres días naturales el presente acuerdo.------------------------------------------------------------------------------------------</w:t>
      </w:r>
      <w:r w:rsidR="007F1741">
        <w:rPr>
          <w:rFonts w:ascii="Arial" w:hAnsi="Arial" w:cs="Arial"/>
          <w:sz w:val="24"/>
          <w:szCs w:val="24"/>
        </w:rPr>
        <w:t>---</w:t>
      </w:r>
      <w:r w:rsidR="00A44019" w:rsidRPr="00E24A80">
        <w:rPr>
          <w:rFonts w:ascii="Arial" w:hAnsi="Arial" w:cs="Arial"/>
          <w:sz w:val="24"/>
          <w:szCs w:val="24"/>
        </w:rPr>
        <w:t>-----------</w:t>
      </w:r>
      <w:r w:rsidR="00D641A9" w:rsidRPr="00D641A9">
        <w:rPr>
          <w:rFonts w:ascii="Arial" w:hAnsi="Arial" w:cs="Arial"/>
          <w:b/>
          <w:sz w:val="24"/>
          <w:szCs w:val="24"/>
        </w:rPr>
        <w:t>FUNDAMENTO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641A9" w:rsidRPr="00D641A9">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39254B">
        <w:rPr>
          <w:rFonts w:ascii="Arial" w:hAnsi="Arial" w:cs="Arial"/>
          <w:sz w:val="24"/>
          <w:szCs w:val="24"/>
        </w:rPr>
        <w:t>.---------------------------------------------------------------------------------------------------------------------------------</w:t>
      </w:r>
      <w:r w:rsidR="007F1741">
        <w:rPr>
          <w:rFonts w:ascii="Arial" w:hAnsi="Arial" w:cs="Arial"/>
          <w:sz w:val="24"/>
          <w:szCs w:val="24"/>
        </w:rPr>
        <w:t>--</w:t>
      </w:r>
      <w:r w:rsidR="0039254B">
        <w:rPr>
          <w:rFonts w:ascii="Arial" w:hAnsi="Arial" w:cs="Arial"/>
          <w:sz w:val="24"/>
          <w:szCs w:val="24"/>
        </w:rPr>
        <w:t>--------</w:t>
      </w:r>
      <w:r w:rsidR="00D641A9" w:rsidRPr="00D641A9">
        <w:rPr>
          <w:rFonts w:ascii="Arial" w:hAnsi="Arial" w:cs="Arial"/>
          <w:sz w:val="24"/>
          <w:szCs w:val="24"/>
        </w:rPr>
        <w:t>--</w:t>
      </w:r>
      <w:r w:rsidR="00EF2902" w:rsidRPr="00EF2902">
        <w:rPr>
          <w:rFonts w:ascii="Arial" w:hAnsi="Arial" w:cs="Arial"/>
          <w:b/>
          <w:sz w:val="24"/>
          <w:szCs w:val="24"/>
        </w:rPr>
        <w:t xml:space="preserve">NOTIFÍQUESE.- </w:t>
      </w:r>
      <w:r w:rsidR="00EF2902" w:rsidRPr="00EF2902">
        <w:rPr>
          <w:rFonts w:ascii="Arial" w:hAnsi="Arial" w:cs="Arial"/>
          <w:sz w:val="24"/>
          <w:szCs w:val="24"/>
        </w:rPr>
        <w:t>Presidenta Municipal, Síndico Municipal, Tesorero Municipal, Contralor Ciudadano, Coordinador General de Gestión Integral de la Ciudad, Director de Catastro, Jefa de Regularización de Predios, Director General del Registro Público de la Propiedad y del Comercio del Estado de Jalisco; Procurador de Desarrollo Urbano del Estado de Jalisco; para su conocimiento y efectos legales a que haya lugar.--------------------------------------------------------------------------------------------------------------</w:t>
      </w:r>
      <w:r w:rsidR="007F1741">
        <w:rPr>
          <w:rFonts w:ascii="Arial" w:hAnsi="Arial" w:cs="Arial"/>
          <w:sz w:val="24"/>
          <w:szCs w:val="24"/>
        </w:rPr>
        <w:t>-----------</w:t>
      </w:r>
      <w:r w:rsidR="00EF2902" w:rsidRPr="00EF2902">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116DDF">
        <w:rPr>
          <w:rFonts w:ascii="Arial" w:hAnsi="Arial" w:cs="Arial"/>
          <w:sz w:val="24"/>
          <w:szCs w:val="24"/>
        </w:rPr>
        <w:t>C</w:t>
      </w:r>
      <w:r w:rsidR="003444C2">
        <w:rPr>
          <w:rFonts w:ascii="Arial" w:hAnsi="Arial" w:cs="Arial"/>
          <w:sz w:val="24"/>
          <w:szCs w:val="24"/>
        </w:rPr>
        <w:t>ontinúe Señor</w:t>
      </w:r>
      <w:r w:rsidR="00D83F6A">
        <w:rPr>
          <w:rFonts w:ascii="Arial" w:hAnsi="Arial" w:cs="Arial"/>
          <w:sz w:val="24"/>
          <w:szCs w:val="24"/>
        </w:rPr>
        <w:t xml:space="preserve"> </w:t>
      </w:r>
      <w:r w:rsidR="00D60A48" w:rsidRPr="00733E72">
        <w:rPr>
          <w:rFonts w:ascii="Arial" w:hAnsi="Arial" w:cs="Arial"/>
          <w:sz w:val="24"/>
          <w:szCs w:val="24"/>
        </w:rPr>
        <w:t>Secretario.----------------------------------------------------</w:t>
      </w:r>
      <w:r w:rsidR="003444C2">
        <w:rPr>
          <w:rFonts w:ascii="Arial" w:hAnsi="Arial" w:cs="Arial"/>
          <w:sz w:val="24"/>
          <w:szCs w:val="24"/>
        </w:rPr>
        <w:t>-------------</w:t>
      </w:r>
      <w:r w:rsidR="00116DDF">
        <w:rPr>
          <w:rFonts w:ascii="Arial" w:hAnsi="Arial" w:cs="Arial"/>
          <w:sz w:val="24"/>
          <w:szCs w:val="24"/>
        </w:rPr>
        <w:t>------------------------------------------</w:t>
      </w:r>
      <w:r w:rsidR="003444C2">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7F1741">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F063B7" w:rsidRPr="009F518B">
        <w:rPr>
          <w:rFonts w:ascii="Arial" w:hAnsi="Arial" w:cs="Arial"/>
          <w:b/>
          <w:sz w:val="24"/>
          <w:szCs w:val="24"/>
        </w:rPr>
        <w:t>VII.- i)</w:t>
      </w:r>
      <w:r w:rsidR="00FF3CB9">
        <w:rPr>
          <w:rFonts w:ascii="Arial" w:hAnsi="Arial" w:cs="Arial"/>
          <w:b/>
          <w:sz w:val="24"/>
          <w:szCs w:val="24"/>
        </w:rPr>
        <w:t xml:space="preserve"> </w:t>
      </w:r>
      <w:r w:rsidR="00B75E08" w:rsidRPr="00126B67">
        <w:rPr>
          <w:rFonts w:ascii="Arial" w:hAnsi="Arial" w:cs="Arial"/>
          <w:sz w:val="24"/>
          <w:szCs w:val="24"/>
        </w:rPr>
        <w:t xml:space="preserve">Iniciativa suscrita por el </w:t>
      </w:r>
      <w:r w:rsidR="00B75E08" w:rsidRPr="00126B67">
        <w:rPr>
          <w:rFonts w:ascii="Arial" w:hAnsi="Arial" w:cs="Arial"/>
          <w:b/>
          <w:sz w:val="24"/>
          <w:szCs w:val="24"/>
        </w:rPr>
        <w:t xml:space="preserve">Mtro. José Luis Salazar Martínez, Síndico Municipal, </w:t>
      </w:r>
      <w:r w:rsidR="00B75E08" w:rsidRPr="00126B67">
        <w:rPr>
          <w:rFonts w:ascii="Arial" w:hAnsi="Arial" w:cs="Arial"/>
          <w:sz w:val="24"/>
          <w:szCs w:val="24"/>
        </w:rPr>
        <w:t>mediante la cual se aprueba y autoriza declarar formalmente regularizado el predio</w:t>
      </w:r>
      <w:r w:rsidR="00B75E08" w:rsidRPr="00126B67">
        <w:rPr>
          <w:rFonts w:ascii="Arial" w:hAnsi="Arial" w:cs="Arial"/>
          <w:b/>
          <w:bCs/>
          <w:sz w:val="24"/>
          <w:szCs w:val="24"/>
        </w:rPr>
        <w:t xml:space="preserve"> </w:t>
      </w:r>
      <w:r w:rsidR="00B75E08" w:rsidRPr="00126B67">
        <w:rPr>
          <w:rFonts w:ascii="Arial" w:hAnsi="Arial" w:cs="Arial"/>
          <w:bCs/>
          <w:sz w:val="24"/>
          <w:szCs w:val="24"/>
        </w:rPr>
        <w:t>identificado como</w:t>
      </w:r>
      <w:r w:rsidR="00B75E08" w:rsidRPr="00126B67">
        <w:rPr>
          <w:rFonts w:ascii="Arial" w:hAnsi="Arial" w:cs="Arial"/>
          <w:b/>
          <w:bCs/>
          <w:sz w:val="24"/>
          <w:szCs w:val="24"/>
        </w:rPr>
        <w:t xml:space="preserve"> </w:t>
      </w:r>
      <w:r w:rsidR="00B75E08" w:rsidRPr="00126B67">
        <w:rPr>
          <w:rFonts w:ascii="Arial" w:hAnsi="Arial" w:cs="Arial"/>
          <w:b/>
          <w:sz w:val="24"/>
          <w:szCs w:val="24"/>
        </w:rPr>
        <w:t>DEL MÚSICO 5877</w:t>
      </w:r>
      <w:r w:rsidR="00B75E08" w:rsidRPr="00126B67">
        <w:rPr>
          <w:rFonts w:ascii="Arial" w:hAnsi="Arial" w:cs="Arial"/>
          <w:sz w:val="24"/>
          <w:szCs w:val="24"/>
        </w:rPr>
        <w:t xml:space="preserve">, </w:t>
      </w:r>
      <w:r w:rsidR="00B75E08" w:rsidRPr="00126B67">
        <w:rPr>
          <w:rFonts w:ascii="Arial" w:hAnsi="Arial" w:cs="Arial"/>
          <w:iCs/>
          <w:sz w:val="24"/>
          <w:szCs w:val="24"/>
        </w:rPr>
        <w:t>bajo expediente de la PRODEUR</w:t>
      </w:r>
      <w:r w:rsidR="00B75E08" w:rsidRPr="00126B67">
        <w:rPr>
          <w:rFonts w:ascii="Arial" w:hAnsi="Arial" w:cs="Arial"/>
          <w:sz w:val="24"/>
          <w:szCs w:val="24"/>
        </w:rPr>
        <w:t xml:space="preserve"> TLQ-25/2020,</w:t>
      </w:r>
      <w:r w:rsidR="00B75E08" w:rsidRPr="00126B67">
        <w:rPr>
          <w:rFonts w:ascii="Arial" w:hAnsi="Arial" w:cs="Arial"/>
          <w:b/>
          <w:sz w:val="24"/>
          <w:szCs w:val="24"/>
        </w:rPr>
        <w:t xml:space="preserve"> </w:t>
      </w:r>
      <w:r w:rsidR="00B75E08" w:rsidRPr="00126B67">
        <w:rPr>
          <w:rFonts w:ascii="Arial" w:hAnsi="Arial" w:cs="Arial"/>
          <w:sz w:val="24"/>
          <w:szCs w:val="24"/>
        </w:rPr>
        <w:t xml:space="preserve">y expediente de la COMUR </w:t>
      </w:r>
      <w:r w:rsidR="00B75E08" w:rsidRPr="00126B67">
        <w:rPr>
          <w:rFonts w:ascii="Arial" w:hAnsi="Arial" w:cs="Arial"/>
          <w:bCs/>
          <w:sz w:val="24"/>
          <w:szCs w:val="24"/>
        </w:rPr>
        <w:t>TLQ-</w:t>
      </w:r>
      <w:r w:rsidR="00B75E08" w:rsidRPr="00126B67">
        <w:rPr>
          <w:rFonts w:ascii="Arial" w:hAnsi="Arial" w:cs="Arial"/>
          <w:sz w:val="24"/>
          <w:szCs w:val="24"/>
        </w:rPr>
        <w:t>PIT-A-003-2020;</w:t>
      </w:r>
      <w:r w:rsidR="00B75E08" w:rsidRPr="00126B67">
        <w:rPr>
          <w:rFonts w:ascii="Arial" w:hAnsi="Arial" w:cs="Arial"/>
          <w:b/>
          <w:sz w:val="24"/>
          <w:szCs w:val="24"/>
        </w:rPr>
        <w:t xml:space="preserve"> </w:t>
      </w:r>
      <w:r w:rsidR="00B75E08" w:rsidRPr="00126B67">
        <w:rPr>
          <w:rFonts w:ascii="Arial" w:hAnsi="Arial" w:cs="Arial"/>
          <w:sz w:val="24"/>
          <w:szCs w:val="24"/>
        </w:rPr>
        <w:t xml:space="preserve">en la Colonia Artesanos, Delegación Las Juntas de ésta municipalidad, con una superficie de </w:t>
      </w:r>
      <w:r w:rsidR="00B75E08" w:rsidRPr="00126B67">
        <w:rPr>
          <w:rFonts w:ascii="Arial" w:eastAsia="Calibri" w:hAnsi="Arial" w:cs="Arial"/>
          <w:bCs/>
          <w:sz w:val="24"/>
          <w:szCs w:val="24"/>
        </w:rPr>
        <w:t>222.84 m</w:t>
      </w:r>
      <w:r w:rsidR="00B75E08" w:rsidRPr="00126B67">
        <w:rPr>
          <w:rFonts w:ascii="Arial" w:eastAsia="Calibri" w:hAnsi="Arial" w:cs="Arial"/>
          <w:bCs/>
          <w:sz w:val="24"/>
          <w:szCs w:val="24"/>
          <w:vertAlign w:val="superscript"/>
        </w:rPr>
        <w:t>2</w:t>
      </w:r>
      <w:r w:rsidR="00116DDF">
        <w:rPr>
          <w:rFonts w:ascii="Arial" w:eastAsia="Calibri" w:hAnsi="Arial" w:cs="Arial"/>
          <w:bCs/>
          <w:sz w:val="24"/>
          <w:szCs w:val="24"/>
        </w:rPr>
        <w:t>. Es cuanto ciudadana Presidenta.</w:t>
      </w:r>
      <w:r w:rsidR="00D60A48">
        <w:rPr>
          <w:rFonts w:ascii="Arial" w:hAnsi="Arial" w:cs="Arial"/>
          <w:sz w:val="24"/>
          <w:szCs w:val="24"/>
        </w:rPr>
        <w:t>---------------------------------------------------------------------</w:t>
      </w:r>
      <w:r w:rsidR="0039254B">
        <w:rPr>
          <w:rFonts w:ascii="Arial" w:hAnsi="Arial" w:cs="Arial"/>
          <w:sz w:val="24"/>
          <w:szCs w:val="24"/>
        </w:rPr>
        <w:t>--</w:t>
      </w:r>
      <w:r w:rsidR="00D60A48">
        <w:rPr>
          <w:rFonts w:ascii="Arial" w:hAnsi="Arial" w:cs="Arial"/>
          <w:sz w:val="24"/>
          <w:szCs w:val="24"/>
        </w:rPr>
        <w:t>------------</w:t>
      </w:r>
      <w:r w:rsidR="007F1741">
        <w:rPr>
          <w:rFonts w:ascii="Arial" w:hAnsi="Arial" w:cs="Arial"/>
          <w:sz w:val="24"/>
          <w:szCs w:val="24"/>
        </w:rPr>
        <w:t>---------------</w:t>
      </w:r>
      <w:r w:rsidR="00D60A48">
        <w:rPr>
          <w:rFonts w:ascii="Arial" w:hAnsi="Arial" w:cs="Arial"/>
          <w:sz w:val="24"/>
          <w:szCs w:val="24"/>
        </w:rPr>
        <w:t>----------</w:t>
      </w:r>
      <w:r w:rsidR="00D36712">
        <w:rPr>
          <w:rFonts w:ascii="Arial" w:hAnsi="Arial" w:cs="Arial"/>
          <w:sz w:val="24"/>
          <w:szCs w:val="24"/>
        </w:rPr>
        <w:t>------</w:t>
      </w:r>
      <w:r w:rsidR="00116DDF">
        <w:rPr>
          <w:rFonts w:ascii="Arial" w:hAnsi="Arial" w:cs="Arial"/>
          <w:sz w:val="24"/>
          <w:szCs w:val="24"/>
        </w:rPr>
        <w:t>----------------------------------------------------------</w:t>
      </w:r>
      <w:r w:rsidR="00D36712">
        <w:rPr>
          <w:rFonts w:ascii="Arial" w:hAnsi="Arial" w:cs="Arial"/>
          <w:sz w:val="24"/>
          <w:szCs w:val="24"/>
        </w:rPr>
        <w:t>-----------</w:t>
      </w:r>
      <w:r w:rsidR="00192CD8" w:rsidRPr="00440537">
        <w:rPr>
          <w:rFonts w:ascii="Arial" w:hAnsi="Arial" w:cs="Arial"/>
          <w:b/>
          <w:sz w:val="24"/>
          <w:szCs w:val="24"/>
        </w:rPr>
        <w:t xml:space="preserve">                                                                                                                                                                                                                                                                                                                                                                                                                                                                                                                                                                                                                                                                                                                                                                                                                                                                                                                                                                               </w:t>
      </w:r>
    </w:p>
    <w:p w:rsidR="009B3FC6" w:rsidRPr="003B2A57"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3B2A57">
        <w:rPr>
          <w:rFonts w:ascii="Arial" w:hAnsi="Arial" w:cs="Arial"/>
          <w:b/>
          <w:color w:val="auto"/>
          <w:sz w:val="24"/>
          <w:szCs w:val="24"/>
        </w:rPr>
        <w:t>Pleno del Ayuntamiento Constitucional de</w:t>
      </w:r>
    </w:p>
    <w:p w:rsidR="009B3FC6" w:rsidRPr="003B2A57"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3B2A57">
        <w:rPr>
          <w:rFonts w:ascii="Arial" w:hAnsi="Arial" w:cs="Arial"/>
          <w:b/>
          <w:color w:val="auto"/>
          <w:sz w:val="24"/>
          <w:szCs w:val="24"/>
        </w:rPr>
        <w:t>San Pedro Tlaquepaque, Jalisco.</w:t>
      </w:r>
    </w:p>
    <w:p w:rsidR="009B3FC6" w:rsidRPr="003B2A57"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3B2A57">
        <w:rPr>
          <w:rFonts w:ascii="Arial" w:hAnsi="Arial" w:cs="Arial"/>
          <w:b/>
          <w:color w:val="auto"/>
          <w:sz w:val="24"/>
          <w:szCs w:val="24"/>
        </w:rPr>
        <w:t>Presente.</w:t>
      </w:r>
    </w:p>
    <w:p w:rsidR="009B3FC6" w:rsidRPr="003B2A57"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p>
    <w:p w:rsidR="009B3FC6" w:rsidRPr="003B2A57"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3B2A57">
        <w:rPr>
          <w:rFonts w:ascii="Arial" w:hAnsi="Arial" w:cs="Arial"/>
          <w:b/>
          <w:bCs/>
          <w:color w:val="auto"/>
          <w:sz w:val="24"/>
          <w:szCs w:val="24"/>
        </w:rPr>
        <w:t>JOSÉ LUIS SALAZAR MARTÍNEZ</w:t>
      </w:r>
      <w:r w:rsidRPr="003B2A57">
        <w:rPr>
          <w:rFonts w:ascii="Arial" w:hAnsi="Arial" w:cs="Arial"/>
          <w:color w:val="auto"/>
          <w:sz w:val="24"/>
          <w:szCs w:val="24"/>
        </w:rPr>
        <w:t>, en mi carácter de Síndico Municipal, me permito presentar a la alta y distinguida consideración de este H. Ayuntamiento en Pleno, la presente</w:t>
      </w:r>
      <w:r w:rsidRPr="003B2A57">
        <w:rPr>
          <w:rFonts w:ascii="Arial" w:hAnsi="Arial" w:cs="Arial"/>
          <w:b/>
          <w:bCs/>
          <w:color w:val="auto"/>
          <w:sz w:val="24"/>
          <w:szCs w:val="24"/>
        </w:rPr>
        <w:t xml:space="preserve"> INICIATIVA DE APROBACIÓN DIRECTA</w:t>
      </w:r>
      <w:r w:rsidRPr="003B2A57">
        <w:rPr>
          <w:rFonts w:ascii="Arial" w:hAnsi="Arial" w:cs="Arial"/>
          <w:color w:val="auto"/>
          <w:sz w:val="24"/>
          <w:szCs w:val="24"/>
        </w:rPr>
        <w:t xml:space="preserve">, la cual tiene por objeto aprobar la </w:t>
      </w:r>
      <w:r w:rsidRPr="003B2A57">
        <w:rPr>
          <w:rFonts w:ascii="Arial" w:hAnsi="Arial" w:cs="Arial"/>
          <w:b/>
          <w:bCs/>
          <w:color w:val="auto"/>
          <w:sz w:val="24"/>
          <w:szCs w:val="24"/>
        </w:rPr>
        <w:t xml:space="preserve">Regularización y Titulación del Predio identificado como </w:t>
      </w:r>
      <w:r w:rsidRPr="003B2A57">
        <w:rPr>
          <w:rFonts w:ascii="Arial" w:hAnsi="Arial" w:cs="Arial"/>
          <w:b/>
          <w:color w:val="auto"/>
          <w:sz w:val="24"/>
          <w:szCs w:val="24"/>
        </w:rPr>
        <w:t>DEL MUSICO 5877</w:t>
      </w:r>
      <w:r w:rsidRPr="003B2A57">
        <w:rPr>
          <w:rFonts w:ascii="Arial" w:hAnsi="Arial" w:cs="Arial"/>
          <w:color w:val="auto"/>
          <w:sz w:val="24"/>
          <w:szCs w:val="24"/>
        </w:rPr>
        <w:t xml:space="preserve">, ubicado en la calle Del Musico, en la Colonia Artesanos, delegación Las Juntas, </w:t>
      </w:r>
      <w:r w:rsidRPr="003B2A57">
        <w:rPr>
          <w:rFonts w:ascii="Arial" w:hAnsi="Arial" w:cs="Arial"/>
          <w:iCs/>
          <w:color w:val="auto"/>
          <w:sz w:val="24"/>
          <w:szCs w:val="24"/>
        </w:rPr>
        <w:t>bajo expediente de la PRODEUR</w:t>
      </w:r>
      <w:r w:rsidRPr="003B2A57">
        <w:rPr>
          <w:rFonts w:ascii="Arial" w:hAnsi="Arial" w:cs="Arial"/>
          <w:color w:val="auto"/>
          <w:sz w:val="24"/>
          <w:szCs w:val="24"/>
        </w:rPr>
        <w:t xml:space="preserve"> </w:t>
      </w:r>
      <w:r w:rsidRPr="003B2A57">
        <w:rPr>
          <w:rFonts w:ascii="Arial" w:hAnsi="Arial" w:cs="Arial"/>
          <w:b/>
          <w:i/>
          <w:color w:val="auto"/>
          <w:sz w:val="24"/>
          <w:szCs w:val="24"/>
        </w:rPr>
        <w:t xml:space="preserve">TLQ-25/2020 </w:t>
      </w:r>
      <w:r w:rsidRPr="003B2A57">
        <w:rPr>
          <w:rFonts w:ascii="Arial" w:hAnsi="Arial" w:cs="Arial"/>
          <w:i/>
          <w:color w:val="auto"/>
          <w:sz w:val="24"/>
          <w:szCs w:val="24"/>
        </w:rPr>
        <w:t xml:space="preserve">y expediente de la COMUR </w:t>
      </w:r>
      <w:r w:rsidRPr="003B2A57">
        <w:rPr>
          <w:rFonts w:ascii="Arial" w:hAnsi="Arial" w:cs="Arial"/>
          <w:b/>
          <w:bCs/>
          <w:i/>
          <w:color w:val="auto"/>
          <w:sz w:val="24"/>
          <w:szCs w:val="24"/>
        </w:rPr>
        <w:t>TLQ-</w:t>
      </w:r>
      <w:r w:rsidRPr="003B2A57">
        <w:rPr>
          <w:rFonts w:ascii="Arial" w:hAnsi="Arial" w:cs="Arial"/>
          <w:b/>
          <w:i/>
          <w:color w:val="auto"/>
          <w:sz w:val="24"/>
          <w:szCs w:val="24"/>
        </w:rPr>
        <w:t>PIT-A-003-2020,</w:t>
      </w:r>
      <w:r w:rsidRPr="003B2A57">
        <w:rPr>
          <w:rFonts w:ascii="Arial" w:hAnsi="Arial" w:cs="Arial"/>
          <w:i/>
          <w:color w:val="auto"/>
          <w:sz w:val="24"/>
          <w:szCs w:val="24"/>
        </w:rPr>
        <w:t xml:space="preserve"> </w:t>
      </w:r>
      <w:r w:rsidRPr="003B2A57">
        <w:rPr>
          <w:rFonts w:ascii="Arial" w:hAnsi="Arial" w:cs="Arial"/>
          <w:color w:val="auto"/>
          <w:sz w:val="24"/>
          <w:szCs w:val="24"/>
        </w:rPr>
        <w:t>en razón de haber agotado el procedimiento señalado en la Ley para la Regularización y Titulación de Predios Urbanos en el Estado de Jalisco, con base en los siguientes:</w:t>
      </w:r>
    </w:p>
    <w:p w:rsidR="009B3FC6" w:rsidRDefault="009B3FC6" w:rsidP="009B3FC6">
      <w:pPr>
        <w:jc w:val="both"/>
        <w:rPr>
          <w:rFonts w:ascii="Arial" w:hAnsi="Arial" w:cs="Arial"/>
          <w:sz w:val="24"/>
          <w:szCs w:val="24"/>
        </w:rPr>
      </w:pPr>
    </w:p>
    <w:p w:rsidR="007F1741" w:rsidRPr="003B2A57" w:rsidRDefault="007F1741" w:rsidP="009B3FC6">
      <w:pPr>
        <w:jc w:val="both"/>
        <w:rPr>
          <w:rFonts w:ascii="Arial" w:hAnsi="Arial" w:cs="Arial"/>
          <w:sz w:val="24"/>
          <w:szCs w:val="24"/>
        </w:rPr>
      </w:pPr>
    </w:p>
    <w:p w:rsidR="009B3FC6" w:rsidRPr="003B2A57" w:rsidRDefault="009B3FC6" w:rsidP="009B3FC6">
      <w:pPr>
        <w:jc w:val="center"/>
        <w:rPr>
          <w:rFonts w:ascii="Arial" w:eastAsia="Times New Roman" w:hAnsi="Arial" w:cs="Arial"/>
          <w:b/>
          <w:sz w:val="24"/>
          <w:szCs w:val="24"/>
          <w:lang w:eastAsia="es-ES"/>
        </w:rPr>
      </w:pPr>
      <w:r w:rsidRPr="003B2A57">
        <w:rPr>
          <w:rFonts w:ascii="Arial" w:eastAsia="Times New Roman" w:hAnsi="Arial" w:cs="Arial"/>
          <w:b/>
          <w:sz w:val="24"/>
          <w:szCs w:val="24"/>
          <w:lang w:eastAsia="es-ES"/>
        </w:rPr>
        <w:t>A N T E C E D E N T E S:</w:t>
      </w:r>
    </w:p>
    <w:p w:rsidR="009B3FC6" w:rsidRPr="0039254B" w:rsidRDefault="009B3FC6" w:rsidP="009B3FC6">
      <w:pPr>
        <w:rPr>
          <w:rFonts w:ascii="Arial" w:hAnsi="Arial" w:cs="Arial"/>
          <w:b/>
          <w:sz w:val="4"/>
          <w:szCs w:val="24"/>
        </w:rPr>
      </w:pPr>
    </w:p>
    <w:p w:rsidR="009B3FC6" w:rsidRPr="003B2A57" w:rsidRDefault="009B3FC6" w:rsidP="009B3FC6">
      <w:pPr>
        <w:jc w:val="both"/>
        <w:rPr>
          <w:rFonts w:ascii="Arial" w:hAnsi="Arial" w:cs="Arial"/>
          <w:sz w:val="24"/>
          <w:szCs w:val="24"/>
        </w:rPr>
      </w:pPr>
      <w:r w:rsidRPr="003B2A57">
        <w:rPr>
          <w:rFonts w:ascii="Arial" w:hAnsi="Arial" w:cs="Arial"/>
          <w:b/>
          <w:sz w:val="24"/>
          <w:szCs w:val="24"/>
        </w:rPr>
        <w:t>1.-</w:t>
      </w:r>
      <w:r w:rsidRPr="003B2A57">
        <w:rPr>
          <w:rFonts w:ascii="Arial" w:hAnsi="Arial" w:cs="Arial"/>
          <w:sz w:val="24"/>
          <w:szCs w:val="24"/>
        </w:rPr>
        <w:t>El día 11 de septiembre de 2014, el Honorable Congreso del Estado, tuvo a bien aprobar el Decreto número 24985/LX/14, mediante el cual se expide la Ley para la Regularización y Titulación de Predios Urbanos en el Estado de Jalisco, misma que fue publicada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9B3FC6" w:rsidRPr="0039254B" w:rsidRDefault="009B3FC6" w:rsidP="009B3FC6">
      <w:pPr>
        <w:rPr>
          <w:rFonts w:ascii="Arial" w:hAnsi="Arial" w:cs="Arial"/>
          <w:sz w:val="10"/>
          <w:szCs w:val="24"/>
        </w:rPr>
      </w:pPr>
    </w:p>
    <w:p w:rsidR="009B3FC6" w:rsidRPr="003B2A57" w:rsidRDefault="009B3FC6" w:rsidP="009B3FC6">
      <w:pPr>
        <w:jc w:val="both"/>
        <w:rPr>
          <w:rFonts w:ascii="Arial" w:hAnsi="Arial" w:cs="Arial"/>
          <w:sz w:val="24"/>
          <w:szCs w:val="24"/>
        </w:rPr>
      </w:pPr>
      <w:r w:rsidRPr="003B2A57">
        <w:rPr>
          <w:rFonts w:ascii="Arial" w:hAnsi="Arial" w:cs="Arial"/>
          <w:b/>
          <w:sz w:val="24"/>
          <w:szCs w:val="24"/>
        </w:rPr>
        <w:t>2.</w:t>
      </w:r>
      <w:r w:rsidRPr="003B2A57">
        <w:rPr>
          <w:rFonts w:ascii="Arial" w:hAnsi="Arial" w:cs="Arial"/>
          <w:sz w:val="24"/>
          <w:szCs w:val="24"/>
        </w:rPr>
        <w:t>-Mediante Acuerdo número 1306/2020, de fecha 27 de enero de 2020, se aprobó por el Pleno del Ayuntamiento de San Pedro Tlaquepaque el Reglamento de Regularización y Titulación de Predios Urbanos para el Municipio de San Pedro Tlaquepaque, el cuál fue publicado en la Gaceta Municipal el 20 de marzo de 2020 tomo XXV.</w:t>
      </w:r>
    </w:p>
    <w:p w:rsidR="009B3FC6" w:rsidRPr="007F1741" w:rsidRDefault="009B3FC6" w:rsidP="009B3FC6">
      <w:pPr>
        <w:rPr>
          <w:rFonts w:ascii="Arial" w:hAnsi="Arial" w:cs="Arial"/>
          <w:sz w:val="12"/>
          <w:szCs w:val="24"/>
        </w:rPr>
      </w:pPr>
    </w:p>
    <w:p w:rsidR="009B3FC6" w:rsidRPr="003B2A57" w:rsidRDefault="009B3FC6" w:rsidP="009B3FC6">
      <w:pPr>
        <w:pStyle w:val="Prrafodelista"/>
        <w:ind w:left="0"/>
        <w:jc w:val="both"/>
        <w:rPr>
          <w:rFonts w:ascii="Arial" w:hAnsi="Arial" w:cs="Arial"/>
          <w:sz w:val="24"/>
          <w:szCs w:val="24"/>
        </w:rPr>
      </w:pPr>
      <w:r w:rsidRPr="003B2A57">
        <w:rPr>
          <w:rFonts w:ascii="Arial" w:hAnsi="Arial" w:cs="Arial"/>
          <w:b/>
          <w:sz w:val="24"/>
          <w:szCs w:val="24"/>
        </w:rPr>
        <w:t>3.-</w:t>
      </w:r>
      <w:r w:rsidRPr="003B2A57">
        <w:rPr>
          <w:rFonts w:ascii="Arial" w:hAnsi="Arial" w:cs="Arial"/>
          <w:sz w:val="24"/>
          <w:szCs w:val="24"/>
        </w:rPr>
        <w:t xml:space="preserve">La Presidenta Municipal, conforme al artículo 6, fracción I, de la Ley para la Regularización y Titulación de Predios Urbanos en el Estado de Jalisco, el 17 de enero de 2019, integrada la Comisión Municipal de Regularización de San Pedro Tlaquepaque, Jalisco. (COMUR) </w:t>
      </w:r>
      <w:r w:rsidRPr="003B2A57">
        <w:rPr>
          <w:rFonts w:ascii="Arial" w:hAnsi="Arial" w:cs="Arial"/>
          <w:b/>
          <w:bCs/>
          <w:sz w:val="24"/>
          <w:szCs w:val="24"/>
        </w:rPr>
        <w:t>(Anexo 1).</w:t>
      </w:r>
    </w:p>
    <w:p w:rsidR="009B3FC6" w:rsidRPr="0039254B" w:rsidRDefault="009B3FC6" w:rsidP="009B3FC6">
      <w:pPr>
        <w:rPr>
          <w:rFonts w:ascii="Arial" w:hAnsi="Arial" w:cs="Arial"/>
          <w:sz w:val="4"/>
          <w:szCs w:val="24"/>
          <w:lang w:eastAsia="es-MX"/>
        </w:rPr>
      </w:pPr>
    </w:p>
    <w:p w:rsidR="009B3FC6" w:rsidRPr="003B2A57" w:rsidRDefault="009B3FC6" w:rsidP="009B3FC6">
      <w:pPr>
        <w:pStyle w:val="Prrafodelista"/>
        <w:ind w:left="0"/>
        <w:jc w:val="both"/>
        <w:rPr>
          <w:rFonts w:ascii="Arial" w:hAnsi="Arial" w:cs="Arial"/>
          <w:sz w:val="24"/>
          <w:szCs w:val="24"/>
        </w:rPr>
      </w:pPr>
      <w:r w:rsidRPr="003B2A57">
        <w:rPr>
          <w:rFonts w:ascii="Arial" w:hAnsi="Arial" w:cs="Arial"/>
          <w:b/>
          <w:sz w:val="24"/>
          <w:szCs w:val="24"/>
        </w:rPr>
        <w:t>4.-</w:t>
      </w:r>
      <w:r w:rsidRPr="003B2A57">
        <w:rPr>
          <w:rFonts w:ascii="Arial" w:hAnsi="Arial" w:cs="Arial"/>
          <w:sz w:val="24"/>
          <w:szCs w:val="24"/>
        </w:rPr>
        <w:t xml:space="preserve">Con fecha </w:t>
      </w:r>
      <w:r w:rsidRPr="003B2A57">
        <w:rPr>
          <w:rFonts w:ascii="Arial" w:hAnsi="Arial" w:cs="Arial"/>
          <w:noProof/>
          <w:sz w:val="24"/>
          <w:szCs w:val="24"/>
        </w:rPr>
        <w:t>14 de octubre de 2019</w:t>
      </w:r>
      <w:r w:rsidRPr="003B2A57">
        <w:rPr>
          <w:rFonts w:ascii="Arial" w:hAnsi="Arial" w:cs="Arial"/>
          <w:sz w:val="24"/>
          <w:szCs w:val="24"/>
        </w:rPr>
        <w:t xml:space="preserve">, fue presentada la solicitud de regularización, respecto al lote irregular denominada </w:t>
      </w:r>
      <w:r w:rsidRPr="003B2A57">
        <w:rPr>
          <w:rFonts w:ascii="Arial" w:hAnsi="Arial" w:cs="Arial"/>
          <w:b/>
          <w:sz w:val="24"/>
          <w:szCs w:val="24"/>
        </w:rPr>
        <w:t>Del Musico 5877</w:t>
      </w:r>
      <w:r w:rsidRPr="003B2A57">
        <w:rPr>
          <w:rFonts w:ascii="Arial" w:hAnsi="Arial" w:cs="Arial"/>
          <w:sz w:val="24"/>
          <w:szCs w:val="24"/>
        </w:rPr>
        <w:t xml:space="preserve">, </w:t>
      </w:r>
      <w:r w:rsidRPr="003B2A57">
        <w:rPr>
          <w:rFonts w:ascii="Arial" w:hAnsi="Arial" w:cs="Arial"/>
          <w:b/>
          <w:sz w:val="24"/>
          <w:szCs w:val="24"/>
        </w:rPr>
        <w:t>Fraccionamiento Artesanos</w:t>
      </w:r>
      <w:r w:rsidRPr="003B2A57">
        <w:rPr>
          <w:rFonts w:ascii="Arial" w:hAnsi="Arial" w:cs="Arial"/>
          <w:sz w:val="24"/>
          <w:szCs w:val="24"/>
        </w:rPr>
        <w:t xml:space="preserve"> en el municipio de San Pedro Tlaquepaque, Jalisco; suscrita por Armando Camacho Amezcua, quién se identifica con credencial para votar con folio 3151004738927, expedida por el Instituto Nacional Electoral. </w:t>
      </w:r>
      <w:r w:rsidRPr="003B2A57">
        <w:rPr>
          <w:rFonts w:ascii="Arial" w:hAnsi="Arial" w:cs="Arial"/>
          <w:b/>
          <w:bCs/>
          <w:sz w:val="24"/>
          <w:szCs w:val="24"/>
        </w:rPr>
        <w:t>(Anexo 2).</w:t>
      </w:r>
    </w:p>
    <w:p w:rsidR="009B3FC6" w:rsidRPr="003B2A57" w:rsidRDefault="009B3FC6" w:rsidP="009B3FC6">
      <w:pPr>
        <w:pStyle w:val="Prrafodelista"/>
        <w:ind w:left="0"/>
        <w:rPr>
          <w:rFonts w:ascii="Arial" w:hAnsi="Arial" w:cs="Arial"/>
          <w:sz w:val="24"/>
          <w:szCs w:val="24"/>
        </w:rPr>
      </w:pPr>
    </w:p>
    <w:p w:rsidR="009B3FC6" w:rsidRPr="003B2A57" w:rsidRDefault="009B3FC6" w:rsidP="009B3FC6">
      <w:pPr>
        <w:pStyle w:val="Prrafodelista"/>
        <w:ind w:left="0"/>
        <w:jc w:val="both"/>
        <w:rPr>
          <w:rFonts w:ascii="Arial" w:hAnsi="Arial" w:cs="Arial"/>
          <w:sz w:val="24"/>
          <w:szCs w:val="24"/>
        </w:rPr>
      </w:pPr>
      <w:r w:rsidRPr="003B2A57">
        <w:rPr>
          <w:rFonts w:ascii="Arial" w:hAnsi="Arial" w:cs="Arial"/>
          <w:b/>
          <w:sz w:val="24"/>
          <w:szCs w:val="24"/>
        </w:rPr>
        <w:t>5.-</w:t>
      </w:r>
      <w:r w:rsidRPr="003B2A57">
        <w:rPr>
          <w:rFonts w:ascii="Arial" w:hAnsi="Arial" w:cs="Arial"/>
          <w:sz w:val="24"/>
          <w:szCs w:val="24"/>
        </w:rPr>
        <w:t xml:space="preserve">Que en cumplimiento con lo señalado en el artículo 16 de la Ley para la Regularización y Titulación de Predios Urbanos en el Estado de Jalisco, la superficie materia de este procedimiento se acredita mediante </w:t>
      </w:r>
      <w:r w:rsidRPr="003B2A57">
        <w:rPr>
          <w:rFonts w:ascii="Arial" w:hAnsi="Arial" w:cs="Arial"/>
          <w:noProof/>
          <w:sz w:val="24"/>
          <w:szCs w:val="24"/>
        </w:rPr>
        <w:t xml:space="preserve">Certificado de Existencia o Inexistencia de Gravamenes, expedido por el </w:t>
      </w:r>
      <w:r w:rsidRPr="003B2A57">
        <w:rPr>
          <w:rFonts w:ascii="Arial" w:hAnsi="Arial" w:cs="Arial"/>
          <w:sz w:val="24"/>
          <w:szCs w:val="24"/>
        </w:rPr>
        <w:t xml:space="preserve">Registro Público de la Propiedad y Comercio con Folio Real 1015752; correspondiente al lote 6 manzana 42 del fraccionamiento Los Artesanos, ubicado en el Municipio de Tlaquepaque, Jalisco. con una superficie de 260.00 m2. </w:t>
      </w:r>
      <w:r w:rsidRPr="003B2A57">
        <w:rPr>
          <w:rFonts w:ascii="Arial" w:hAnsi="Arial" w:cs="Arial"/>
          <w:b/>
          <w:bCs/>
          <w:sz w:val="24"/>
          <w:szCs w:val="24"/>
        </w:rPr>
        <w:t>(Anexo 3).</w:t>
      </w:r>
    </w:p>
    <w:p w:rsidR="009B3FC6" w:rsidRPr="0039254B" w:rsidRDefault="009B3FC6" w:rsidP="009B3FC6">
      <w:pPr>
        <w:pStyle w:val="NormalWeb"/>
        <w:spacing w:before="0" w:beforeAutospacing="0" w:after="0" w:afterAutospacing="0" w:line="276" w:lineRule="auto"/>
        <w:jc w:val="both"/>
        <w:textAlignment w:val="baseline"/>
        <w:rPr>
          <w:rFonts w:ascii="Arial" w:hAnsi="Arial" w:cs="Arial"/>
          <w:sz w:val="22"/>
        </w:rPr>
      </w:pPr>
    </w:p>
    <w:p w:rsidR="009B3FC6" w:rsidRPr="003B2A57" w:rsidRDefault="009B3FC6" w:rsidP="009B3FC6">
      <w:pPr>
        <w:ind w:left="426" w:hanging="426"/>
        <w:jc w:val="both"/>
        <w:rPr>
          <w:rFonts w:ascii="Arial" w:eastAsia="Times New Roman" w:hAnsi="Arial" w:cs="Arial"/>
          <w:b/>
          <w:noProof/>
          <w:sz w:val="24"/>
          <w:szCs w:val="24"/>
          <w:lang w:eastAsia="es-ES"/>
        </w:rPr>
      </w:pPr>
      <w:r w:rsidRPr="003B2A57">
        <w:rPr>
          <w:rFonts w:ascii="Arial" w:eastAsia="Times New Roman" w:hAnsi="Arial" w:cs="Arial"/>
          <w:b/>
          <w:bCs/>
          <w:sz w:val="24"/>
          <w:szCs w:val="24"/>
          <w:lang w:eastAsia="es-ES"/>
        </w:rPr>
        <w:t>6.-</w:t>
      </w:r>
      <w:r w:rsidRPr="003B2A57">
        <w:rPr>
          <w:rFonts w:ascii="Arial" w:eastAsia="Times New Roman" w:hAnsi="Arial" w:cs="Arial"/>
          <w:bCs/>
          <w:noProof/>
          <w:sz w:val="24"/>
          <w:szCs w:val="24"/>
          <w:lang w:eastAsia="es-ES"/>
        </w:rPr>
        <w:t>Forma</w:t>
      </w:r>
      <w:r w:rsidRPr="003B2A57">
        <w:rPr>
          <w:rFonts w:ascii="Arial" w:eastAsia="Calibri" w:hAnsi="Arial" w:cs="Arial"/>
          <w:sz w:val="24"/>
          <w:szCs w:val="24"/>
        </w:rPr>
        <w:t xml:space="preserve"> parte del expediente el documento denominado Estudio y Opinión de los Elementos Técnicos, emitido por la Comisión Municipal de Regularización de San Pedro Tlaquepaque, de fecha </w:t>
      </w:r>
      <w:r w:rsidRPr="003B2A57">
        <w:rPr>
          <w:rFonts w:ascii="Arial" w:eastAsia="Calibri" w:hAnsi="Arial" w:cs="Arial"/>
          <w:noProof/>
          <w:sz w:val="24"/>
          <w:szCs w:val="24"/>
        </w:rPr>
        <w:t>10 de diciembre de 2019</w:t>
      </w:r>
      <w:r w:rsidRPr="003B2A57">
        <w:rPr>
          <w:rFonts w:ascii="Arial" w:eastAsia="Calibri" w:hAnsi="Arial" w:cs="Arial"/>
          <w:sz w:val="24"/>
          <w:szCs w:val="24"/>
        </w:rPr>
        <w:t xml:space="preserve">, necesario para las Acciones de Conservación o Mejoramiento Urbano del lote irregular dentro del cual se localiza </w:t>
      </w:r>
      <w:r w:rsidRPr="003B2A57">
        <w:rPr>
          <w:rFonts w:ascii="Arial" w:eastAsia="Calibri" w:hAnsi="Arial" w:cs="Arial"/>
          <w:noProof/>
          <w:sz w:val="24"/>
          <w:szCs w:val="24"/>
        </w:rPr>
        <w:t xml:space="preserve">el predio denominado </w:t>
      </w:r>
      <w:r w:rsidRPr="003B2A57">
        <w:rPr>
          <w:rFonts w:ascii="Arial" w:eastAsia="Calibri" w:hAnsi="Arial" w:cs="Arial"/>
          <w:b/>
          <w:noProof/>
          <w:sz w:val="24"/>
          <w:szCs w:val="24"/>
        </w:rPr>
        <w:t>DEL MUSICO 5877</w:t>
      </w:r>
      <w:r w:rsidRPr="003B2A57">
        <w:rPr>
          <w:rFonts w:ascii="Arial" w:eastAsia="Calibri" w:hAnsi="Arial" w:cs="Arial"/>
          <w:noProof/>
          <w:sz w:val="24"/>
          <w:szCs w:val="24"/>
        </w:rPr>
        <w:t xml:space="preserve">, el cual señala </w:t>
      </w:r>
      <w:r w:rsidRPr="003B2A57">
        <w:rPr>
          <w:rFonts w:ascii="Arial" w:hAnsi="Arial" w:cs="Arial"/>
          <w:sz w:val="24"/>
          <w:szCs w:val="24"/>
        </w:rPr>
        <w:t>los siguientes antecedentes</w:t>
      </w:r>
      <w:r w:rsidRPr="003B2A57">
        <w:rPr>
          <w:rFonts w:ascii="Arial" w:hAnsi="Arial" w:cs="Arial"/>
          <w:b/>
          <w:sz w:val="24"/>
          <w:szCs w:val="24"/>
        </w:rPr>
        <w:t xml:space="preserve">: </w:t>
      </w:r>
      <w:r w:rsidRPr="003B2A57">
        <w:rPr>
          <w:rFonts w:ascii="Arial" w:eastAsia="Times New Roman" w:hAnsi="Arial" w:cs="Arial"/>
          <w:b/>
          <w:bCs/>
          <w:sz w:val="24"/>
          <w:szCs w:val="24"/>
          <w:lang w:eastAsia="es-ES"/>
        </w:rPr>
        <w:t>(Anexo 4).</w:t>
      </w:r>
    </w:p>
    <w:p w:rsidR="009B3FC6" w:rsidRPr="0039254B" w:rsidRDefault="009B3FC6" w:rsidP="009B3FC6">
      <w:pPr>
        <w:pStyle w:val="NormalWeb"/>
        <w:spacing w:before="0" w:beforeAutospacing="0" w:after="0" w:afterAutospacing="0" w:line="276" w:lineRule="auto"/>
        <w:ind w:firstLine="709"/>
        <w:jc w:val="both"/>
        <w:textAlignment w:val="baseline"/>
        <w:rPr>
          <w:rFonts w:ascii="Arial" w:hAnsi="Arial" w:cs="Arial"/>
          <w:b/>
          <w:sz w:val="14"/>
        </w:rPr>
      </w:pPr>
    </w:p>
    <w:p w:rsidR="009B3FC6" w:rsidRPr="003B2A57" w:rsidRDefault="009B3FC6" w:rsidP="009B3FC6">
      <w:pPr>
        <w:pStyle w:val="NormalWeb"/>
        <w:numPr>
          <w:ilvl w:val="0"/>
          <w:numId w:val="37"/>
        </w:numPr>
        <w:spacing w:before="0" w:beforeAutospacing="0" w:after="0" w:afterAutospacing="0" w:line="276" w:lineRule="auto"/>
        <w:ind w:right="964"/>
        <w:jc w:val="both"/>
        <w:textAlignment w:val="baseline"/>
        <w:rPr>
          <w:rFonts w:ascii="Arial" w:hAnsi="Arial" w:cs="Arial"/>
        </w:rPr>
      </w:pPr>
      <w:r w:rsidRPr="003B2A57">
        <w:rPr>
          <w:rFonts w:ascii="Arial" w:hAnsi="Arial" w:cs="Arial"/>
        </w:rPr>
        <w:t xml:space="preserve">Que el lote irregular denominado </w:t>
      </w:r>
      <w:bookmarkStart w:id="27" w:name="_Hlk47961040"/>
      <w:r w:rsidRPr="003B2A57">
        <w:rPr>
          <w:rFonts w:ascii="Arial" w:hAnsi="Arial" w:cs="Arial"/>
          <w:b/>
        </w:rPr>
        <w:t>DEL MUSICO 5877</w:t>
      </w:r>
      <w:r w:rsidRPr="003B2A57">
        <w:rPr>
          <w:rFonts w:ascii="Arial" w:hAnsi="Arial" w:cs="Arial"/>
        </w:rPr>
        <w:t xml:space="preserve">, </w:t>
      </w:r>
      <w:bookmarkEnd w:id="27"/>
      <w:r w:rsidRPr="003B2A57">
        <w:rPr>
          <w:rFonts w:ascii="Arial" w:hAnsi="Arial" w:cs="Arial"/>
        </w:rPr>
        <w:t>se desarrolló por el año de 1990; y a la fecha no ha sido deslindado formalmente de acuerdo con la normatividad vigente, así como tampoco se han cubierto los derechos por concepto de autorizaciones, licencias, permisos o de su incorporación al desarrollo urbano, establecidas en las leyes Federales, Estatales y Municipales.</w:t>
      </w:r>
    </w:p>
    <w:p w:rsidR="009B3FC6" w:rsidRPr="003B2A57" w:rsidRDefault="009B3FC6" w:rsidP="009B3FC6">
      <w:pPr>
        <w:pStyle w:val="NormalWeb"/>
        <w:spacing w:before="0" w:beforeAutospacing="0" w:after="0" w:afterAutospacing="0" w:line="276" w:lineRule="auto"/>
        <w:ind w:left="1440" w:right="964"/>
        <w:jc w:val="both"/>
        <w:textAlignment w:val="baseline"/>
        <w:rPr>
          <w:rFonts w:ascii="Arial" w:hAnsi="Arial" w:cs="Arial"/>
        </w:rPr>
      </w:pPr>
    </w:p>
    <w:p w:rsidR="009B3FC6" w:rsidRPr="003B2A57" w:rsidRDefault="009B3FC6" w:rsidP="009B3FC6">
      <w:pPr>
        <w:pStyle w:val="NormalWeb"/>
        <w:spacing w:before="0" w:beforeAutospacing="0" w:after="0" w:afterAutospacing="0" w:line="276" w:lineRule="auto"/>
        <w:ind w:left="1418" w:right="964" w:hanging="709"/>
        <w:jc w:val="both"/>
        <w:textAlignment w:val="baseline"/>
        <w:rPr>
          <w:rFonts w:ascii="Arial" w:hAnsi="Arial" w:cs="Arial"/>
        </w:rPr>
      </w:pPr>
      <w:r w:rsidRPr="003B2A57">
        <w:rPr>
          <w:rFonts w:ascii="Arial" w:hAnsi="Arial" w:cs="Arial"/>
        </w:rPr>
        <w:t>IV.</w:t>
      </w:r>
      <w:r w:rsidRPr="003B2A57">
        <w:rPr>
          <w:rFonts w:ascii="Arial" w:hAnsi="Arial" w:cs="Arial"/>
        </w:rPr>
        <w:tab/>
        <w:t xml:space="preserve">Que la posesión del lote irregular denominado </w:t>
      </w:r>
      <w:r w:rsidRPr="003B2A57">
        <w:rPr>
          <w:rFonts w:ascii="Arial" w:hAnsi="Arial" w:cs="Arial"/>
          <w:b/>
        </w:rPr>
        <w:t>DEL MUSICO 5877</w:t>
      </w:r>
      <w:r w:rsidRPr="003B2A57">
        <w:rPr>
          <w:rFonts w:ascii="Arial" w:hAnsi="Arial" w:cs="Arial"/>
        </w:rPr>
        <w:t>, está debidamente acreditada mediante certificado de libertad de gravamen 2567747, respecto al lote 6 de la manzana 42 del fraccionamiento Artesanos, ubicado en el municipio de Tlaquepaque, Jalisco; bajo los siguientes datos de registro: Libro 686 Sección 1, Oficina 1 inscripción 155, con fecha de registro 06 de abril de 1960, satisfaciendo así al artículo 16 de la Ley para la Regularización y Titulación de Predios Urbanos en el estado de Jalisco.</w:t>
      </w:r>
    </w:p>
    <w:p w:rsidR="009B3FC6" w:rsidRPr="003B2A57" w:rsidRDefault="009B3FC6" w:rsidP="009B3FC6">
      <w:pPr>
        <w:pStyle w:val="NormalWeb"/>
        <w:spacing w:before="0" w:beforeAutospacing="0" w:after="0" w:afterAutospacing="0" w:line="276" w:lineRule="auto"/>
        <w:ind w:left="1444" w:right="964"/>
        <w:jc w:val="both"/>
        <w:textAlignment w:val="baseline"/>
        <w:rPr>
          <w:rFonts w:ascii="Arial" w:hAnsi="Arial" w:cs="Arial"/>
          <w:b/>
        </w:rPr>
      </w:pPr>
    </w:p>
    <w:p w:rsidR="009B3FC6" w:rsidRPr="003B2A57" w:rsidRDefault="009B3FC6" w:rsidP="009B3FC6">
      <w:pPr>
        <w:pStyle w:val="NormalWeb"/>
        <w:spacing w:before="0" w:beforeAutospacing="0" w:after="0" w:afterAutospacing="0" w:line="276" w:lineRule="auto"/>
        <w:ind w:left="964" w:right="964"/>
        <w:jc w:val="both"/>
        <w:textAlignment w:val="baseline"/>
        <w:rPr>
          <w:rFonts w:ascii="Arial" w:hAnsi="Arial" w:cs="Arial"/>
        </w:rPr>
      </w:pPr>
      <w:r w:rsidRPr="003B2A57">
        <w:rPr>
          <w:rFonts w:ascii="Arial" w:hAnsi="Arial" w:cs="Arial"/>
        </w:rPr>
        <w:t>El proceso de ocupación irregular del lote denominado</w:t>
      </w:r>
      <w:r w:rsidRPr="003B2A57">
        <w:rPr>
          <w:rFonts w:ascii="Arial" w:hAnsi="Arial" w:cs="Arial"/>
          <w:b/>
        </w:rPr>
        <w:t xml:space="preserve"> DEL MUSICO 5877, </w:t>
      </w:r>
      <w:r w:rsidRPr="003B2A57">
        <w:rPr>
          <w:rFonts w:ascii="Arial" w:hAnsi="Arial" w:cs="Arial"/>
        </w:rPr>
        <w:t>conlleva entre otras cosas, la incertidumbre jurídica de la tenencia de la tierra de sus habitantes.</w:t>
      </w:r>
    </w:p>
    <w:p w:rsidR="009B3FC6" w:rsidRPr="003B2A57" w:rsidRDefault="009B3FC6" w:rsidP="009B3FC6">
      <w:pPr>
        <w:pStyle w:val="NormalWeb"/>
        <w:spacing w:before="0" w:beforeAutospacing="0" w:after="0" w:afterAutospacing="0" w:line="276" w:lineRule="auto"/>
        <w:ind w:left="964" w:right="964"/>
        <w:jc w:val="both"/>
        <w:textAlignment w:val="baseline"/>
        <w:rPr>
          <w:rFonts w:ascii="Arial" w:hAnsi="Arial" w:cs="Arial"/>
        </w:rPr>
      </w:pPr>
    </w:p>
    <w:p w:rsidR="009B3FC6" w:rsidRPr="003B2A57" w:rsidRDefault="009B3FC6" w:rsidP="009B3FC6">
      <w:pPr>
        <w:pStyle w:val="NormalWeb"/>
        <w:spacing w:before="0" w:beforeAutospacing="0" w:after="0" w:afterAutospacing="0" w:line="276" w:lineRule="auto"/>
        <w:ind w:left="964" w:right="964"/>
        <w:jc w:val="center"/>
        <w:textAlignment w:val="baseline"/>
        <w:rPr>
          <w:rFonts w:ascii="Arial" w:hAnsi="Arial" w:cs="Arial"/>
          <w:b/>
        </w:rPr>
      </w:pPr>
      <w:r w:rsidRPr="003B2A57">
        <w:rPr>
          <w:rFonts w:ascii="Arial" w:hAnsi="Arial" w:cs="Arial"/>
          <w:b/>
        </w:rPr>
        <w:t>Datos Generales:</w:t>
      </w: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9B3FC6" w:rsidRPr="003B2A57" w:rsidTr="00A44019">
        <w:tc>
          <w:tcPr>
            <w:tcW w:w="2677"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Localización</w:t>
            </w:r>
          </w:p>
        </w:tc>
        <w:tc>
          <w:tcPr>
            <w:tcW w:w="3260"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Se ubica aproximadamente a 7 KM al Sur-Oeste de la cabecera municipal.</w:t>
            </w:r>
          </w:p>
        </w:tc>
      </w:tr>
      <w:tr w:rsidR="009B3FC6" w:rsidRPr="003B2A57" w:rsidTr="00A44019">
        <w:tc>
          <w:tcPr>
            <w:tcW w:w="2677"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Superficie aproximada del Predio a regularizar</w:t>
            </w:r>
          </w:p>
        </w:tc>
        <w:tc>
          <w:tcPr>
            <w:tcW w:w="3260"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 xml:space="preserve">250.00 m2 </w:t>
            </w:r>
          </w:p>
        </w:tc>
      </w:tr>
      <w:tr w:rsidR="009B3FC6" w:rsidRPr="003B2A57" w:rsidTr="00A44019">
        <w:tc>
          <w:tcPr>
            <w:tcW w:w="2677"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Antigüedad aproximada del Asentamiento Humano</w:t>
            </w:r>
          </w:p>
        </w:tc>
        <w:tc>
          <w:tcPr>
            <w:tcW w:w="3260"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30 años.</w:t>
            </w:r>
          </w:p>
        </w:tc>
      </w:tr>
      <w:tr w:rsidR="009B3FC6" w:rsidRPr="003B2A57" w:rsidTr="00A44019">
        <w:tc>
          <w:tcPr>
            <w:tcW w:w="2677"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Número de lotes fraccionados</w:t>
            </w:r>
          </w:p>
        </w:tc>
        <w:tc>
          <w:tcPr>
            <w:tcW w:w="3260"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1 lote</w:t>
            </w:r>
          </w:p>
        </w:tc>
      </w:tr>
      <w:tr w:rsidR="009B3FC6" w:rsidRPr="003B2A57" w:rsidTr="00A44019">
        <w:tc>
          <w:tcPr>
            <w:tcW w:w="2677"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Número de lotes construidos</w:t>
            </w:r>
          </w:p>
        </w:tc>
        <w:tc>
          <w:tcPr>
            <w:tcW w:w="3260"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 xml:space="preserve">1 lote </w:t>
            </w:r>
          </w:p>
        </w:tc>
      </w:tr>
      <w:tr w:rsidR="009B3FC6" w:rsidRPr="003B2A57" w:rsidTr="00A44019">
        <w:tc>
          <w:tcPr>
            <w:tcW w:w="2677"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consolidación</w:t>
            </w:r>
          </w:p>
        </w:tc>
        <w:tc>
          <w:tcPr>
            <w:tcW w:w="3260"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100%</w:t>
            </w:r>
          </w:p>
        </w:tc>
      </w:tr>
      <w:tr w:rsidR="009B3FC6" w:rsidRPr="003B2A57" w:rsidTr="00A44019">
        <w:tc>
          <w:tcPr>
            <w:tcW w:w="2677"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Nombre del Promotor</w:t>
            </w:r>
          </w:p>
        </w:tc>
        <w:tc>
          <w:tcPr>
            <w:tcW w:w="3260"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Armando Camacho Amezcua</w:t>
            </w:r>
          </w:p>
        </w:tc>
      </w:tr>
      <w:tr w:rsidR="009B3FC6" w:rsidRPr="003B2A57" w:rsidTr="00A44019">
        <w:tc>
          <w:tcPr>
            <w:tcW w:w="2677"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Áreas de Cesión para destinos requeridas 16% de la superficie total</w:t>
            </w:r>
          </w:p>
        </w:tc>
        <w:tc>
          <w:tcPr>
            <w:tcW w:w="3260"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40.00 m2 aproximadamente.</w:t>
            </w:r>
          </w:p>
        </w:tc>
      </w:tr>
      <w:tr w:rsidR="009B3FC6" w:rsidRPr="003B2A57" w:rsidTr="00A44019">
        <w:tc>
          <w:tcPr>
            <w:tcW w:w="2677"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Áreas de Cesión para destino existente</w:t>
            </w:r>
          </w:p>
        </w:tc>
        <w:tc>
          <w:tcPr>
            <w:tcW w:w="3260"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 xml:space="preserve"> No existen</w:t>
            </w:r>
          </w:p>
        </w:tc>
      </w:tr>
      <w:tr w:rsidR="009B3FC6" w:rsidRPr="003B2A57" w:rsidTr="00A44019">
        <w:tc>
          <w:tcPr>
            <w:tcW w:w="2677"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Áreas de Cesión para Destino faltantes</w:t>
            </w:r>
          </w:p>
        </w:tc>
        <w:tc>
          <w:tcPr>
            <w:tcW w:w="3260"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40.00 m2 aproximados</w:t>
            </w:r>
          </w:p>
        </w:tc>
      </w:tr>
    </w:tbl>
    <w:p w:rsidR="009B3FC6" w:rsidRPr="003B2A57" w:rsidRDefault="009B3FC6" w:rsidP="009B3FC6">
      <w:pPr>
        <w:pStyle w:val="NormalWeb"/>
        <w:spacing w:before="0" w:beforeAutospacing="0" w:after="0" w:afterAutospacing="0" w:line="276" w:lineRule="auto"/>
        <w:ind w:left="964" w:right="964"/>
        <w:jc w:val="center"/>
        <w:textAlignment w:val="baseline"/>
        <w:rPr>
          <w:rFonts w:ascii="Arial" w:hAnsi="Arial" w:cs="Arial"/>
          <w:b/>
        </w:rPr>
      </w:pPr>
    </w:p>
    <w:p w:rsidR="009B3FC6" w:rsidRPr="007F1741" w:rsidRDefault="009B3FC6" w:rsidP="009B3FC6">
      <w:pPr>
        <w:rPr>
          <w:rFonts w:ascii="Arial" w:hAnsi="Arial" w:cs="Arial"/>
          <w:b/>
          <w:sz w:val="2"/>
          <w:szCs w:val="24"/>
        </w:rPr>
      </w:pPr>
    </w:p>
    <w:p w:rsidR="009B3FC6" w:rsidRPr="003B2A57" w:rsidRDefault="009B3FC6" w:rsidP="009B3FC6">
      <w:pPr>
        <w:jc w:val="center"/>
        <w:rPr>
          <w:rFonts w:ascii="Arial" w:hAnsi="Arial" w:cs="Arial"/>
          <w:b/>
          <w:sz w:val="24"/>
          <w:szCs w:val="24"/>
        </w:rPr>
      </w:pPr>
      <w:r w:rsidRPr="003B2A57">
        <w:rPr>
          <w:rFonts w:ascii="Arial" w:hAnsi="Arial" w:cs="Arial"/>
          <w:b/>
          <w:sz w:val="24"/>
          <w:szCs w:val="24"/>
        </w:rPr>
        <w:t>Estudio Socioeconómico.</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9B3FC6" w:rsidRPr="003B2A57" w:rsidTr="00A44019">
        <w:tc>
          <w:tcPr>
            <w:tcW w:w="3361"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Nivel Socioeconómico</w:t>
            </w:r>
          </w:p>
        </w:tc>
        <w:tc>
          <w:tcPr>
            <w:tcW w:w="2576"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Medio 80%</w:t>
            </w:r>
          </w:p>
        </w:tc>
      </w:tr>
      <w:tr w:rsidR="009B3FC6" w:rsidRPr="003B2A57" w:rsidTr="00A44019">
        <w:tc>
          <w:tcPr>
            <w:tcW w:w="3361"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 xml:space="preserve"> Uso de suelo</w:t>
            </w:r>
          </w:p>
        </w:tc>
        <w:tc>
          <w:tcPr>
            <w:tcW w:w="2576"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Habitacional 100%</w:t>
            </w:r>
          </w:p>
        </w:tc>
      </w:tr>
      <w:tr w:rsidR="009B3FC6" w:rsidRPr="003B2A57" w:rsidTr="00A44019">
        <w:tc>
          <w:tcPr>
            <w:tcW w:w="3361"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Número aproximado de habitantes por vivienda</w:t>
            </w:r>
          </w:p>
        </w:tc>
        <w:tc>
          <w:tcPr>
            <w:tcW w:w="2576"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1 habitantes por vivienda</w:t>
            </w:r>
          </w:p>
        </w:tc>
      </w:tr>
      <w:tr w:rsidR="009B3FC6" w:rsidRPr="003B2A57" w:rsidTr="00A44019">
        <w:tc>
          <w:tcPr>
            <w:tcW w:w="3361"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Número aproximado de habitantes beneficiados</w:t>
            </w:r>
          </w:p>
        </w:tc>
        <w:tc>
          <w:tcPr>
            <w:tcW w:w="2576"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5 habitantes</w:t>
            </w:r>
          </w:p>
        </w:tc>
      </w:tr>
      <w:tr w:rsidR="009B3FC6" w:rsidRPr="003B2A57" w:rsidTr="00A44019">
        <w:tc>
          <w:tcPr>
            <w:tcW w:w="3361"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Calidad de la construcción de las viviendas</w:t>
            </w:r>
          </w:p>
        </w:tc>
        <w:tc>
          <w:tcPr>
            <w:tcW w:w="2576" w:type="dxa"/>
            <w:shd w:val="clear" w:color="auto" w:fill="auto"/>
          </w:tcPr>
          <w:p w:rsidR="009B3FC6" w:rsidRPr="003B2A57" w:rsidRDefault="009B3FC6" w:rsidP="00A44019">
            <w:pPr>
              <w:rPr>
                <w:rFonts w:ascii="Arial" w:hAnsi="Arial" w:cs="Arial"/>
                <w:sz w:val="24"/>
                <w:szCs w:val="24"/>
              </w:rPr>
            </w:pPr>
            <w:r w:rsidRPr="003B2A57">
              <w:rPr>
                <w:rFonts w:ascii="Arial" w:hAnsi="Arial" w:cs="Arial"/>
                <w:sz w:val="24"/>
                <w:szCs w:val="24"/>
              </w:rPr>
              <w:t>Regular</w:t>
            </w:r>
          </w:p>
        </w:tc>
      </w:tr>
    </w:tbl>
    <w:p w:rsidR="009B3FC6" w:rsidRPr="003B2A57" w:rsidRDefault="009B3FC6" w:rsidP="009B3FC6">
      <w:pPr>
        <w:rPr>
          <w:rFonts w:ascii="Arial" w:hAnsi="Arial" w:cs="Arial"/>
          <w:b/>
          <w:sz w:val="24"/>
          <w:szCs w:val="24"/>
        </w:rPr>
      </w:pPr>
    </w:p>
    <w:p w:rsidR="009B3FC6" w:rsidRPr="003B2A57" w:rsidRDefault="009B3FC6" w:rsidP="009B3FC6">
      <w:pPr>
        <w:pStyle w:val="NormalWeb"/>
        <w:spacing w:before="0" w:beforeAutospacing="0" w:after="0" w:afterAutospacing="0" w:line="276" w:lineRule="auto"/>
        <w:ind w:left="1429"/>
        <w:jc w:val="both"/>
        <w:textAlignment w:val="baseline"/>
        <w:rPr>
          <w:rFonts w:ascii="Arial" w:hAnsi="Arial" w:cs="Arial"/>
        </w:rPr>
      </w:pPr>
    </w:p>
    <w:p w:rsidR="009B3FC6" w:rsidRPr="003B2A57" w:rsidRDefault="009B3FC6" w:rsidP="009B3FC6">
      <w:pPr>
        <w:jc w:val="both"/>
        <w:rPr>
          <w:rFonts w:ascii="Arial" w:eastAsia="Times New Roman" w:hAnsi="Arial" w:cs="Arial"/>
          <w:b/>
          <w:noProof/>
          <w:sz w:val="24"/>
          <w:szCs w:val="24"/>
          <w:lang w:eastAsia="es-ES"/>
        </w:rPr>
      </w:pPr>
    </w:p>
    <w:p w:rsidR="009B3FC6" w:rsidRPr="003B2A57" w:rsidRDefault="009B3FC6" w:rsidP="009B3FC6">
      <w:pPr>
        <w:jc w:val="both"/>
        <w:rPr>
          <w:rFonts w:ascii="Arial" w:eastAsia="Times New Roman" w:hAnsi="Arial" w:cs="Arial"/>
          <w:bCs/>
          <w:noProof/>
          <w:sz w:val="24"/>
          <w:szCs w:val="24"/>
          <w:lang w:eastAsia="es-ES"/>
        </w:rPr>
      </w:pPr>
    </w:p>
    <w:p w:rsidR="009B3FC6" w:rsidRPr="003B2A57" w:rsidRDefault="009B3FC6" w:rsidP="009B3FC6">
      <w:pPr>
        <w:jc w:val="both"/>
        <w:rPr>
          <w:rFonts w:ascii="Arial" w:eastAsia="Times New Roman" w:hAnsi="Arial" w:cs="Arial"/>
          <w:sz w:val="24"/>
          <w:szCs w:val="24"/>
          <w:lang w:eastAsia="es-ES"/>
        </w:rPr>
      </w:pPr>
    </w:p>
    <w:p w:rsidR="009B3FC6" w:rsidRPr="003B2A57" w:rsidRDefault="009B3FC6" w:rsidP="009B3FC6">
      <w:pPr>
        <w:jc w:val="both"/>
        <w:rPr>
          <w:rFonts w:ascii="Arial" w:eastAsia="Times New Roman" w:hAnsi="Arial" w:cs="Arial"/>
          <w:sz w:val="24"/>
          <w:szCs w:val="24"/>
          <w:lang w:eastAsia="es-ES"/>
        </w:rPr>
      </w:pPr>
    </w:p>
    <w:p w:rsidR="009B3FC6" w:rsidRDefault="009B3FC6" w:rsidP="009B3FC6">
      <w:pPr>
        <w:rPr>
          <w:rFonts w:ascii="Arial" w:eastAsia="Calibri" w:hAnsi="Arial" w:cs="Arial"/>
          <w:b/>
          <w:bCs/>
          <w:sz w:val="10"/>
          <w:szCs w:val="24"/>
        </w:rPr>
      </w:pPr>
    </w:p>
    <w:p w:rsidR="007F1741" w:rsidRDefault="007F1741" w:rsidP="009B3FC6">
      <w:pPr>
        <w:rPr>
          <w:rFonts w:ascii="Arial" w:eastAsia="Calibri" w:hAnsi="Arial" w:cs="Arial"/>
          <w:b/>
          <w:bCs/>
          <w:sz w:val="10"/>
          <w:szCs w:val="24"/>
        </w:rPr>
      </w:pPr>
    </w:p>
    <w:p w:rsidR="007F1741" w:rsidRPr="0039254B" w:rsidRDefault="007F1741" w:rsidP="009B3FC6">
      <w:pPr>
        <w:rPr>
          <w:rFonts w:ascii="Arial" w:eastAsia="Calibri" w:hAnsi="Arial" w:cs="Arial"/>
          <w:b/>
          <w:bCs/>
          <w:sz w:val="10"/>
          <w:szCs w:val="24"/>
        </w:rPr>
      </w:pPr>
    </w:p>
    <w:p w:rsidR="009B3FC6" w:rsidRPr="003B2A57" w:rsidRDefault="009B3FC6" w:rsidP="009B3FC6">
      <w:pPr>
        <w:rPr>
          <w:rFonts w:ascii="Arial" w:eastAsia="Calibri" w:hAnsi="Arial" w:cs="Arial"/>
          <w:b/>
          <w:bCs/>
          <w:sz w:val="24"/>
          <w:szCs w:val="24"/>
        </w:rPr>
      </w:pPr>
      <w:r w:rsidRPr="003B2A57">
        <w:rPr>
          <w:rFonts w:ascii="Arial" w:eastAsia="Calibri" w:hAnsi="Arial" w:cs="Arial"/>
          <w:b/>
          <w:bCs/>
          <w:sz w:val="24"/>
          <w:szCs w:val="24"/>
        </w:rPr>
        <w:t>Obras de Urbanización existentes.</w:t>
      </w:r>
    </w:p>
    <w:p w:rsidR="009B3FC6" w:rsidRPr="0039254B" w:rsidRDefault="009B3FC6" w:rsidP="009B3FC6">
      <w:pPr>
        <w:jc w:val="both"/>
        <w:rPr>
          <w:rFonts w:ascii="Arial" w:eastAsia="Calibri" w:hAnsi="Arial" w:cs="Arial"/>
          <w:sz w:val="12"/>
          <w:szCs w:val="24"/>
        </w:rPr>
      </w:pPr>
    </w:p>
    <w:p w:rsidR="009B3FC6" w:rsidRPr="003B2A57" w:rsidRDefault="009B3FC6" w:rsidP="009B3FC6">
      <w:pPr>
        <w:jc w:val="both"/>
        <w:rPr>
          <w:rFonts w:ascii="Arial" w:eastAsia="Times New Roman" w:hAnsi="Arial" w:cs="Arial"/>
          <w:sz w:val="24"/>
          <w:szCs w:val="24"/>
        </w:rPr>
      </w:pPr>
      <w:r w:rsidRPr="003B2A57">
        <w:rPr>
          <w:rFonts w:ascii="Arial" w:eastAsia="Calibri" w:hAnsi="Arial" w:cs="Arial"/>
          <w:sz w:val="24"/>
          <w:szCs w:val="24"/>
        </w:rPr>
        <w:t xml:space="preserve">Red de abastecimiento de agua potable: </w:t>
      </w:r>
      <w:r w:rsidRPr="003B2A57">
        <w:rPr>
          <w:rFonts w:ascii="Arial" w:eastAsia="Calibri" w:hAnsi="Arial" w:cs="Arial"/>
          <w:noProof/>
          <w:sz w:val="24"/>
          <w:szCs w:val="24"/>
        </w:rPr>
        <w:t>Sí existe al 100%</w:t>
      </w:r>
      <w:r w:rsidRPr="003B2A57">
        <w:rPr>
          <w:rFonts w:ascii="Arial" w:eastAsia="Calibri" w:hAnsi="Arial" w:cs="Arial"/>
          <w:sz w:val="24"/>
          <w:szCs w:val="24"/>
        </w:rPr>
        <w:t>;</w:t>
      </w:r>
    </w:p>
    <w:p w:rsidR="009B3FC6" w:rsidRPr="003B2A57" w:rsidRDefault="009B3FC6" w:rsidP="009B3FC6">
      <w:pPr>
        <w:jc w:val="both"/>
        <w:rPr>
          <w:rFonts w:ascii="Arial" w:eastAsia="Calibri" w:hAnsi="Arial" w:cs="Arial"/>
          <w:sz w:val="24"/>
          <w:szCs w:val="24"/>
        </w:rPr>
      </w:pPr>
      <w:r w:rsidRPr="003B2A57">
        <w:rPr>
          <w:rFonts w:ascii="Arial" w:eastAsia="Calibri" w:hAnsi="Arial" w:cs="Arial"/>
          <w:sz w:val="24"/>
          <w:szCs w:val="24"/>
        </w:rPr>
        <w:t>Red de alcantarillado sanitario: Sí existe al 100%;</w:t>
      </w:r>
    </w:p>
    <w:p w:rsidR="009B3FC6" w:rsidRPr="003B2A57" w:rsidRDefault="009B3FC6" w:rsidP="009B3FC6">
      <w:pPr>
        <w:jc w:val="both"/>
        <w:rPr>
          <w:rFonts w:ascii="Arial" w:eastAsia="Calibri" w:hAnsi="Arial" w:cs="Arial"/>
          <w:sz w:val="24"/>
          <w:szCs w:val="24"/>
        </w:rPr>
      </w:pPr>
      <w:r w:rsidRPr="003B2A57">
        <w:rPr>
          <w:rFonts w:ascii="Arial" w:eastAsia="Calibri" w:hAnsi="Arial" w:cs="Arial"/>
          <w:sz w:val="24"/>
          <w:szCs w:val="24"/>
        </w:rPr>
        <w:t>Red de electrificación: Sí existe al 100%;</w:t>
      </w:r>
    </w:p>
    <w:p w:rsidR="009B3FC6" w:rsidRPr="003B2A57" w:rsidRDefault="009B3FC6" w:rsidP="009B3FC6">
      <w:pPr>
        <w:jc w:val="both"/>
        <w:rPr>
          <w:rFonts w:ascii="Arial" w:eastAsia="Calibri" w:hAnsi="Arial" w:cs="Arial"/>
          <w:sz w:val="24"/>
          <w:szCs w:val="24"/>
        </w:rPr>
      </w:pPr>
      <w:r w:rsidRPr="003B2A57">
        <w:rPr>
          <w:rFonts w:ascii="Arial" w:eastAsia="Calibri" w:hAnsi="Arial" w:cs="Arial"/>
          <w:sz w:val="24"/>
          <w:szCs w:val="24"/>
        </w:rPr>
        <w:t>Red de alumbrado público: Sí existe al 100%;</w:t>
      </w:r>
    </w:p>
    <w:p w:rsidR="009B3FC6" w:rsidRPr="003B2A57" w:rsidRDefault="009B3FC6" w:rsidP="009B3FC6">
      <w:pPr>
        <w:jc w:val="both"/>
        <w:rPr>
          <w:rFonts w:ascii="Arial" w:eastAsia="Calibri" w:hAnsi="Arial" w:cs="Arial"/>
          <w:sz w:val="24"/>
          <w:szCs w:val="24"/>
        </w:rPr>
      </w:pPr>
      <w:r w:rsidRPr="003B2A57">
        <w:rPr>
          <w:rFonts w:ascii="Arial" w:eastAsia="Calibri" w:hAnsi="Arial" w:cs="Arial"/>
          <w:sz w:val="24"/>
          <w:szCs w:val="24"/>
        </w:rPr>
        <w:t>Pavimentos: Empedrado al 100%</w:t>
      </w:r>
    </w:p>
    <w:p w:rsidR="009B3FC6" w:rsidRPr="003B2A57" w:rsidRDefault="009B3FC6" w:rsidP="009B3FC6">
      <w:pPr>
        <w:jc w:val="both"/>
        <w:rPr>
          <w:rFonts w:ascii="Arial" w:eastAsia="Calibri" w:hAnsi="Arial" w:cs="Arial"/>
          <w:sz w:val="24"/>
          <w:szCs w:val="24"/>
        </w:rPr>
      </w:pPr>
      <w:r w:rsidRPr="003B2A57">
        <w:rPr>
          <w:rFonts w:ascii="Arial" w:eastAsia="Calibri" w:hAnsi="Arial" w:cs="Arial"/>
          <w:sz w:val="24"/>
          <w:szCs w:val="24"/>
        </w:rPr>
        <w:t xml:space="preserve">Banquetas: Sí existe al 100%, </w:t>
      </w:r>
    </w:p>
    <w:p w:rsidR="009B3FC6" w:rsidRPr="003B2A57" w:rsidRDefault="009B3FC6" w:rsidP="009B3FC6">
      <w:pPr>
        <w:jc w:val="both"/>
        <w:rPr>
          <w:rFonts w:ascii="Arial" w:eastAsia="Calibri" w:hAnsi="Arial" w:cs="Arial"/>
          <w:sz w:val="24"/>
          <w:szCs w:val="24"/>
        </w:rPr>
      </w:pPr>
      <w:r w:rsidRPr="003B2A57">
        <w:rPr>
          <w:rFonts w:ascii="Arial" w:eastAsia="Calibri" w:hAnsi="Arial" w:cs="Arial"/>
          <w:sz w:val="24"/>
          <w:szCs w:val="24"/>
        </w:rPr>
        <w:t xml:space="preserve">Machuelos: </w:t>
      </w:r>
      <w:r w:rsidRPr="003B2A57">
        <w:rPr>
          <w:rFonts w:ascii="Arial" w:eastAsia="Calibri" w:hAnsi="Arial" w:cs="Arial"/>
          <w:noProof/>
          <w:sz w:val="24"/>
          <w:szCs w:val="24"/>
        </w:rPr>
        <w:t xml:space="preserve">Sí existe al 100%, </w:t>
      </w:r>
    </w:p>
    <w:p w:rsidR="009B3FC6" w:rsidRPr="003B2A57" w:rsidRDefault="009B3FC6" w:rsidP="009B3FC6">
      <w:pPr>
        <w:pStyle w:val="Prrafodelista"/>
        <w:spacing w:before="120" w:after="120"/>
        <w:ind w:left="0"/>
        <w:jc w:val="both"/>
        <w:rPr>
          <w:rFonts w:ascii="Arial" w:hAnsi="Arial" w:cs="Arial"/>
          <w:sz w:val="24"/>
          <w:szCs w:val="24"/>
        </w:rPr>
      </w:pPr>
    </w:p>
    <w:p w:rsidR="009B3FC6" w:rsidRPr="003B2A57" w:rsidRDefault="009B3FC6" w:rsidP="009B3FC6">
      <w:pPr>
        <w:pStyle w:val="Prrafodelista"/>
        <w:spacing w:before="120" w:after="120"/>
        <w:ind w:left="0"/>
        <w:jc w:val="both"/>
        <w:rPr>
          <w:rFonts w:ascii="Arial" w:hAnsi="Arial" w:cs="Arial"/>
          <w:b/>
          <w:noProof/>
          <w:sz w:val="24"/>
          <w:szCs w:val="24"/>
        </w:rPr>
      </w:pPr>
      <w:r w:rsidRPr="003B2A57">
        <w:rPr>
          <w:rFonts w:ascii="Arial" w:hAnsi="Arial" w:cs="Arial"/>
          <w:b/>
          <w:bCs/>
          <w:sz w:val="24"/>
          <w:szCs w:val="24"/>
        </w:rPr>
        <w:t>7.</w:t>
      </w:r>
      <w:r w:rsidRPr="003B2A57">
        <w:rPr>
          <w:rFonts w:ascii="Arial" w:hAnsi="Arial" w:cs="Arial"/>
          <w:sz w:val="24"/>
          <w:szCs w:val="24"/>
        </w:rPr>
        <w:t xml:space="preserve"> Con</w:t>
      </w:r>
      <w:r w:rsidRPr="003B2A57">
        <w:rPr>
          <w:rFonts w:ascii="Arial" w:hAnsi="Arial" w:cs="Arial"/>
          <w:noProof/>
          <w:sz w:val="24"/>
          <w:szCs w:val="24"/>
        </w:rPr>
        <w:t xml:space="preserve"> fecha </w:t>
      </w:r>
      <w:r w:rsidRPr="003B2A57">
        <w:rPr>
          <w:rFonts w:ascii="Arial" w:hAnsi="Arial" w:cs="Arial"/>
          <w:spacing w:val="8"/>
          <w:sz w:val="24"/>
          <w:szCs w:val="24"/>
        </w:rPr>
        <w:t xml:space="preserve">19 diecinueve de noviembre de 2019 dos mil diecinueve, </w:t>
      </w:r>
      <w:r w:rsidRPr="003B2A57">
        <w:rPr>
          <w:rFonts w:ascii="Arial" w:hAnsi="Arial" w:cs="Arial"/>
          <w:noProof/>
          <w:sz w:val="24"/>
          <w:szCs w:val="24"/>
        </w:rPr>
        <w:t>el Lic. Salvador Ruiz Ayala, Secretario del Ayuntamiento de San Pedro Tlaquepaque</w:t>
      </w:r>
      <w:r w:rsidRPr="003B2A57">
        <w:rPr>
          <w:rFonts w:ascii="Arial" w:hAnsi="Arial" w:cs="Arial"/>
          <w:sz w:val="24"/>
          <w:szCs w:val="24"/>
        </w:rPr>
        <w:t>, hace del conocimiento que fue debidamente publicado en los Estrados de este Ayuntamiento de San Pedro Tlaquepaque los días</w:t>
      </w:r>
      <w:r w:rsidRPr="003B2A57">
        <w:rPr>
          <w:rFonts w:ascii="Arial" w:hAnsi="Arial" w:cs="Arial"/>
          <w:spacing w:val="8"/>
          <w:sz w:val="24"/>
          <w:szCs w:val="24"/>
        </w:rPr>
        <w:t xml:space="preserve"> 13 trece, 14 catorce y 15 quince de noviembre de 2019, el inicio del Procedimiento de Regularización y publicado en la en la Gaceta Municipal, Tomo XX, de fecha 23 veintitrés de enero de 2020 dos mil veinte,</w:t>
      </w:r>
      <w:r w:rsidRPr="003B2A57">
        <w:rPr>
          <w:rFonts w:ascii="Arial" w:hAnsi="Arial" w:cs="Arial"/>
          <w:sz w:val="24"/>
          <w:szCs w:val="24"/>
        </w:rPr>
        <w:t xml:space="preserve"> por única vez la Solicitud de Regularización del </w:t>
      </w:r>
      <w:r w:rsidRPr="003B2A57">
        <w:rPr>
          <w:rFonts w:ascii="Arial" w:eastAsia="Arial" w:hAnsi="Arial" w:cs="Arial"/>
          <w:sz w:val="24"/>
          <w:szCs w:val="24"/>
        </w:rPr>
        <w:t xml:space="preserve">lote irregular de origen privado denominado </w:t>
      </w:r>
      <w:r w:rsidRPr="003B2A57">
        <w:rPr>
          <w:rFonts w:ascii="Arial" w:hAnsi="Arial" w:cs="Arial"/>
          <w:b/>
          <w:sz w:val="24"/>
          <w:szCs w:val="24"/>
        </w:rPr>
        <w:t>“DEL MUSICO 5877”</w:t>
      </w:r>
      <w:r w:rsidRPr="003B2A57">
        <w:rPr>
          <w:rFonts w:ascii="Arial" w:hAnsi="Arial" w:cs="Arial"/>
          <w:sz w:val="24"/>
          <w:szCs w:val="24"/>
        </w:rPr>
        <w:t>,</w:t>
      </w:r>
      <w:r w:rsidRPr="003B2A57">
        <w:rPr>
          <w:rFonts w:ascii="Arial" w:hAnsi="Arial" w:cs="Arial"/>
          <w:b/>
          <w:sz w:val="24"/>
          <w:szCs w:val="24"/>
        </w:rPr>
        <w:t xml:space="preserve"> </w:t>
      </w:r>
      <w:r w:rsidRPr="003B2A57">
        <w:rPr>
          <w:rFonts w:ascii="Arial" w:hAnsi="Arial" w:cs="Arial"/>
          <w:sz w:val="24"/>
          <w:szCs w:val="24"/>
        </w:rPr>
        <w:t xml:space="preserve">con lo que se da inicio al procedimiento, lo anterior en cumplimiento con lo que establece el artículo 19 párrafo primero de la Ley para la Regularización y Titulación de Predios Urbanos en el Estado de Jalisco, expedida por el H. Congreso del Estado de Jalisco. </w:t>
      </w:r>
      <w:r w:rsidRPr="003B2A57">
        <w:rPr>
          <w:rFonts w:ascii="Arial" w:hAnsi="Arial" w:cs="Arial"/>
          <w:b/>
          <w:noProof/>
          <w:sz w:val="24"/>
          <w:szCs w:val="24"/>
        </w:rPr>
        <w:t>(Anexo 5).</w:t>
      </w:r>
    </w:p>
    <w:p w:rsidR="009B3FC6" w:rsidRPr="003B2A57" w:rsidRDefault="009B3FC6" w:rsidP="009B3FC6">
      <w:pPr>
        <w:pStyle w:val="Prrafodelista"/>
        <w:spacing w:before="120" w:after="120"/>
        <w:ind w:left="0"/>
        <w:jc w:val="both"/>
        <w:rPr>
          <w:rFonts w:ascii="Arial" w:hAnsi="Arial" w:cs="Arial"/>
          <w:sz w:val="24"/>
          <w:szCs w:val="24"/>
        </w:rPr>
      </w:pPr>
    </w:p>
    <w:p w:rsidR="009B3FC6" w:rsidRPr="003B2A57" w:rsidRDefault="009B3FC6" w:rsidP="009B3FC6">
      <w:pPr>
        <w:pStyle w:val="Prrafodelista"/>
        <w:spacing w:before="120" w:after="120"/>
        <w:ind w:left="0"/>
        <w:jc w:val="both"/>
        <w:rPr>
          <w:rFonts w:ascii="Arial" w:hAnsi="Arial" w:cs="Arial"/>
          <w:sz w:val="24"/>
          <w:szCs w:val="24"/>
        </w:rPr>
      </w:pPr>
      <w:r w:rsidRPr="003B2A57">
        <w:rPr>
          <w:rFonts w:ascii="Arial" w:eastAsia="Calibri" w:hAnsi="Arial" w:cs="Arial"/>
          <w:b/>
          <w:bCs/>
          <w:sz w:val="24"/>
          <w:szCs w:val="24"/>
          <w:lang w:eastAsia="es-MX"/>
        </w:rPr>
        <w:t>8.-</w:t>
      </w:r>
      <w:r w:rsidRPr="003B2A57">
        <w:rPr>
          <w:rFonts w:ascii="Arial" w:eastAsia="Calibri" w:hAnsi="Arial" w:cs="Arial"/>
          <w:sz w:val="24"/>
          <w:szCs w:val="24"/>
          <w:lang w:eastAsia="es-MX"/>
        </w:rPr>
        <w:t xml:space="preserve">Con fecha 27 de marzo de 2020, la Comisión Municipal de Regularización aprobó el documento denominado Estudio, Análisis y Resolución del Procedimiento de Regularización, respecto al Bien de Dominio Privado denominado </w:t>
      </w:r>
      <w:r w:rsidRPr="003B2A57">
        <w:rPr>
          <w:rFonts w:ascii="Arial" w:eastAsia="Calibri" w:hAnsi="Arial" w:cs="Arial"/>
          <w:b/>
          <w:sz w:val="24"/>
          <w:szCs w:val="24"/>
          <w:lang w:eastAsia="es-MX"/>
        </w:rPr>
        <w:t>“DEL MUSICO 5877”</w:t>
      </w:r>
      <w:r w:rsidRPr="003B2A57">
        <w:rPr>
          <w:rFonts w:ascii="Arial" w:eastAsia="Calibri" w:hAnsi="Arial" w:cs="Arial"/>
          <w:sz w:val="24"/>
          <w:szCs w:val="24"/>
          <w:lang w:eastAsia="es-MX"/>
        </w:rPr>
        <w:t xml:space="preserve"> ubicado en la colonia Artesanos, registrado bajo el expediente COMUR TLQ-PIT-A-003-2019, autorizando enviar copia del expediente a la Procuraduría de Desarrollo Urbano para que emita el dictamen correspondiente. </w:t>
      </w:r>
      <w:r w:rsidRPr="003B2A57">
        <w:rPr>
          <w:rFonts w:ascii="Arial" w:hAnsi="Arial" w:cs="Arial"/>
          <w:b/>
          <w:noProof/>
          <w:sz w:val="24"/>
          <w:szCs w:val="24"/>
        </w:rPr>
        <w:t>(Anexo 6).</w:t>
      </w:r>
    </w:p>
    <w:p w:rsidR="009B3FC6" w:rsidRPr="003B2A57" w:rsidRDefault="009B3FC6" w:rsidP="009B3FC6">
      <w:pPr>
        <w:jc w:val="both"/>
        <w:rPr>
          <w:rFonts w:ascii="Arial" w:eastAsia="Calibri" w:hAnsi="Arial" w:cs="Arial"/>
          <w:sz w:val="24"/>
          <w:szCs w:val="24"/>
          <w:lang w:eastAsia="es-MX"/>
        </w:rPr>
      </w:pPr>
    </w:p>
    <w:p w:rsidR="009B3FC6" w:rsidRPr="003B2A57" w:rsidRDefault="009B3FC6" w:rsidP="009B3FC6">
      <w:pPr>
        <w:jc w:val="both"/>
        <w:rPr>
          <w:rFonts w:ascii="Arial" w:eastAsia="Calibri" w:hAnsi="Arial" w:cs="Arial"/>
          <w:sz w:val="24"/>
          <w:szCs w:val="24"/>
        </w:rPr>
      </w:pPr>
      <w:r w:rsidRPr="003B2A57">
        <w:rPr>
          <w:rFonts w:ascii="Arial" w:eastAsia="Times New Roman" w:hAnsi="Arial" w:cs="Arial"/>
          <w:b/>
          <w:bCs/>
          <w:sz w:val="24"/>
          <w:szCs w:val="24"/>
          <w:lang w:val="es-ES" w:eastAsia="es-ES"/>
        </w:rPr>
        <w:t>9.</w:t>
      </w:r>
      <w:r w:rsidRPr="003B2A57">
        <w:rPr>
          <w:rFonts w:ascii="Arial" w:eastAsia="Times New Roman" w:hAnsi="Arial" w:cs="Arial"/>
          <w:sz w:val="24"/>
          <w:szCs w:val="24"/>
          <w:lang w:val="es-ES" w:eastAsia="es-ES"/>
        </w:rPr>
        <w:t>-</w:t>
      </w:r>
      <w:r w:rsidRPr="003B2A57">
        <w:rPr>
          <w:rFonts w:ascii="Arial" w:eastAsia="Calibri" w:hAnsi="Arial" w:cs="Arial"/>
          <w:sz w:val="24"/>
          <w:szCs w:val="24"/>
        </w:rPr>
        <w:t xml:space="preserve">Que la Procuraduría de Desarrollo Urbano emitió el Dictamen de Procedencia con </w:t>
      </w:r>
      <w:r w:rsidRPr="003B2A57">
        <w:rPr>
          <w:rFonts w:ascii="Arial" w:eastAsia="Calibri" w:hAnsi="Arial" w:cs="Arial"/>
          <w:noProof/>
          <w:sz w:val="24"/>
          <w:szCs w:val="24"/>
        </w:rPr>
        <w:t>el número de folio 211/2020, expediente PRODEUR TLQ-25/2020</w:t>
      </w:r>
      <w:r w:rsidRPr="003B2A57">
        <w:rPr>
          <w:rFonts w:ascii="Arial" w:eastAsia="Calibri" w:hAnsi="Arial" w:cs="Arial"/>
          <w:sz w:val="24"/>
          <w:szCs w:val="24"/>
        </w:rPr>
        <w:t xml:space="preserve"> de </w:t>
      </w:r>
      <w:r w:rsidRPr="003B2A57">
        <w:rPr>
          <w:rFonts w:ascii="Arial" w:eastAsia="Calibri" w:hAnsi="Arial" w:cs="Arial"/>
          <w:noProof/>
          <w:sz w:val="24"/>
          <w:szCs w:val="24"/>
        </w:rPr>
        <w:t>fecha 20 de julio de 2020</w:t>
      </w:r>
      <w:r w:rsidRPr="003B2A57">
        <w:rPr>
          <w:rFonts w:ascii="Arial" w:eastAsia="Calibri" w:hAnsi="Arial" w:cs="Arial"/>
          <w:sz w:val="24"/>
          <w:szCs w:val="24"/>
        </w:rPr>
        <w:t xml:space="preserve">, respecto de la Acción de Regularización del </w:t>
      </w:r>
      <w:r w:rsidRPr="003B2A57">
        <w:rPr>
          <w:rFonts w:ascii="Arial" w:eastAsia="Calibri" w:hAnsi="Arial" w:cs="Arial"/>
          <w:noProof/>
          <w:sz w:val="24"/>
          <w:szCs w:val="24"/>
        </w:rPr>
        <w:t>lote</w:t>
      </w:r>
      <w:r w:rsidRPr="003B2A57">
        <w:rPr>
          <w:rFonts w:ascii="Arial" w:eastAsia="Calibri" w:hAnsi="Arial" w:cs="Arial"/>
          <w:sz w:val="24"/>
          <w:szCs w:val="24"/>
        </w:rPr>
        <w:t xml:space="preserve"> denominado DEL MUSICO 5877, en el que se desprende que tanto en lo </w:t>
      </w:r>
      <w:r w:rsidRPr="003B2A57">
        <w:rPr>
          <w:rFonts w:ascii="Arial" w:eastAsia="Calibri" w:hAnsi="Arial" w:cs="Arial"/>
          <w:sz w:val="24"/>
          <w:szCs w:val="24"/>
          <w:u w:val="single"/>
        </w:rPr>
        <w:t>jurídico, económico y social</w:t>
      </w:r>
      <w:r w:rsidRPr="003B2A57">
        <w:rPr>
          <w:rFonts w:ascii="Arial" w:eastAsia="Calibri" w:hAnsi="Arial" w:cs="Arial"/>
          <w:sz w:val="24"/>
          <w:szCs w:val="24"/>
        </w:rPr>
        <w:t xml:space="preserve">, </w:t>
      </w:r>
      <w:r w:rsidRPr="003B2A57">
        <w:rPr>
          <w:rFonts w:ascii="Arial" w:eastAsia="Calibri" w:hAnsi="Arial" w:cs="Arial"/>
          <w:b/>
          <w:sz w:val="24"/>
          <w:szCs w:val="24"/>
        </w:rPr>
        <w:t>ES FACTIBLE LA PROCEDENCIA DE SU REGULARIZACIÓN</w:t>
      </w:r>
      <w:r w:rsidRPr="003B2A57">
        <w:rPr>
          <w:rFonts w:ascii="Arial" w:eastAsia="Calibri" w:hAnsi="Arial" w:cs="Arial"/>
          <w:sz w:val="24"/>
          <w:szCs w:val="24"/>
        </w:rPr>
        <w:t xml:space="preserve">, esto en cumplimiento con el artículo 20 fracción II de la Ley para la Regularización y Titulación de Predios Urbanos en el Estado de Jalisco, emitiendo el presente dictamen como PROCEDENTE. </w:t>
      </w:r>
      <w:r w:rsidRPr="003B2A57">
        <w:rPr>
          <w:rFonts w:ascii="Arial" w:eastAsia="Times New Roman" w:hAnsi="Arial" w:cs="Arial"/>
          <w:b/>
          <w:noProof/>
          <w:sz w:val="24"/>
          <w:szCs w:val="24"/>
          <w:lang w:eastAsia="es-ES"/>
        </w:rPr>
        <w:t>(Anexo 7).</w:t>
      </w:r>
    </w:p>
    <w:p w:rsidR="009B3FC6" w:rsidRPr="003B2A57" w:rsidRDefault="009B3FC6" w:rsidP="009B3FC6">
      <w:pPr>
        <w:jc w:val="both"/>
        <w:rPr>
          <w:rFonts w:ascii="Arial" w:eastAsia="Times New Roman" w:hAnsi="Arial" w:cs="Arial"/>
          <w:sz w:val="24"/>
          <w:szCs w:val="24"/>
          <w:lang w:eastAsia="es-ES"/>
        </w:rPr>
      </w:pPr>
    </w:p>
    <w:p w:rsidR="009B3FC6" w:rsidRPr="003B2A57" w:rsidRDefault="009B3FC6" w:rsidP="009B3FC6">
      <w:pPr>
        <w:jc w:val="both"/>
        <w:rPr>
          <w:rFonts w:ascii="Arial" w:eastAsia="Times New Roman" w:hAnsi="Arial" w:cs="Arial"/>
          <w:b/>
          <w:bCs/>
          <w:sz w:val="24"/>
          <w:szCs w:val="24"/>
          <w:lang w:val="es-ES" w:eastAsia="es-ES"/>
        </w:rPr>
      </w:pPr>
      <w:r w:rsidRPr="003B2A57">
        <w:rPr>
          <w:rFonts w:ascii="Arial" w:eastAsia="Calibri" w:hAnsi="Arial" w:cs="Arial"/>
          <w:b/>
          <w:bCs/>
          <w:sz w:val="24"/>
          <w:szCs w:val="24"/>
          <w:lang w:eastAsia="es-MX"/>
        </w:rPr>
        <w:t>10.-</w:t>
      </w:r>
      <w:r w:rsidRPr="003B2A57">
        <w:rPr>
          <w:rFonts w:ascii="Arial" w:eastAsia="Calibri" w:hAnsi="Arial" w:cs="Arial"/>
          <w:sz w:val="24"/>
          <w:szCs w:val="24"/>
          <w:lang w:eastAsia="es-MX"/>
        </w:rPr>
        <w:t xml:space="preserve"> </w:t>
      </w:r>
      <w:r w:rsidRPr="003B2A57">
        <w:rPr>
          <w:rFonts w:ascii="Arial" w:eastAsia="Calibri" w:hAnsi="Arial" w:cs="Arial"/>
          <w:sz w:val="24"/>
          <w:szCs w:val="24"/>
        </w:rPr>
        <w:t xml:space="preserve">Que con fecha </w:t>
      </w:r>
      <w:r w:rsidRPr="003B2A57">
        <w:rPr>
          <w:rFonts w:ascii="Arial" w:eastAsia="Calibri" w:hAnsi="Arial" w:cs="Arial"/>
          <w:noProof/>
          <w:sz w:val="24"/>
          <w:szCs w:val="24"/>
        </w:rPr>
        <w:t>06 de agosto de 2020</w:t>
      </w:r>
      <w:r w:rsidRPr="003B2A57">
        <w:rPr>
          <w:rFonts w:ascii="Arial" w:eastAsia="Calibri" w:hAnsi="Arial" w:cs="Arial"/>
          <w:sz w:val="24"/>
          <w:szCs w:val="24"/>
        </w:rPr>
        <w:t xml:space="preserve"> en Sesión Ordinara de la Comisión Municipal de Regularización del Municipio de San Pedro Tlaquepaque, se acordó aprobar el Dictamen de Procedencia, emitido por la Procuraduría de Desarrollo Urbano, para los siguientes efectos:</w:t>
      </w:r>
      <w:r w:rsidRPr="003B2A57">
        <w:rPr>
          <w:rFonts w:ascii="Arial" w:eastAsia="Times New Roman" w:hAnsi="Arial" w:cs="Arial"/>
          <w:b/>
          <w:bCs/>
          <w:sz w:val="24"/>
          <w:szCs w:val="24"/>
          <w:lang w:val="es-ES" w:eastAsia="es-ES"/>
        </w:rPr>
        <w:t xml:space="preserve"> (Anexo 8).</w:t>
      </w:r>
    </w:p>
    <w:p w:rsidR="009B3FC6" w:rsidRPr="0039254B" w:rsidRDefault="009B3FC6" w:rsidP="009B3FC6">
      <w:pPr>
        <w:jc w:val="both"/>
        <w:rPr>
          <w:rFonts w:ascii="Arial" w:hAnsi="Arial" w:cs="Arial"/>
          <w:sz w:val="6"/>
          <w:szCs w:val="24"/>
        </w:rPr>
      </w:pPr>
    </w:p>
    <w:p w:rsidR="009B3FC6" w:rsidRPr="003B2A57" w:rsidRDefault="009B3FC6" w:rsidP="009B3FC6">
      <w:pPr>
        <w:jc w:val="both"/>
        <w:rPr>
          <w:rFonts w:ascii="Arial" w:hAnsi="Arial" w:cs="Arial"/>
          <w:i/>
          <w:iCs/>
          <w:sz w:val="24"/>
          <w:szCs w:val="24"/>
        </w:rPr>
      </w:pPr>
      <w:r w:rsidRPr="003B2A57">
        <w:rPr>
          <w:rFonts w:ascii="Arial" w:hAnsi="Arial" w:cs="Arial"/>
          <w:i/>
          <w:iCs/>
          <w:sz w:val="24"/>
          <w:szCs w:val="24"/>
        </w:rPr>
        <w:t>Para los siguientes efectos:</w:t>
      </w:r>
    </w:p>
    <w:p w:rsidR="009B3FC6" w:rsidRPr="0039254B" w:rsidRDefault="009B3FC6" w:rsidP="009B3FC6">
      <w:pPr>
        <w:jc w:val="both"/>
        <w:rPr>
          <w:rFonts w:ascii="Arial" w:hAnsi="Arial" w:cs="Arial"/>
          <w:i/>
          <w:iCs/>
          <w:sz w:val="8"/>
          <w:szCs w:val="24"/>
        </w:rPr>
      </w:pPr>
    </w:p>
    <w:p w:rsidR="009B3FC6" w:rsidRPr="003B2A57" w:rsidRDefault="009B3FC6" w:rsidP="009B3FC6">
      <w:pPr>
        <w:jc w:val="both"/>
        <w:rPr>
          <w:rFonts w:ascii="Arial" w:hAnsi="Arial" w:cs="Arial"/>
          <w:i/>
          <w:iCs/>
          <w:sz w:val="24"/>
          <w:szCs w:val="24"/>
        </w:rPr>
      </w:pPr>
      <w:r w:rsidRPr="003B2A57">
        <w:rPr>
          <w:rFonts w:ascii="Arial" w:hAnsi="Arial" w:cs="Arial"/>
          <w:i/>
          <w:iCs/>
          <w:sz w:val="24"/>
          <w:szCs w:val="24"/>
        </w:rPr>
        <w:t>La conclusión y autorización del proyecto definitivo correspondiente, establecer los créditos fiscales por derecho de urbanización, formular el Convenio de Regularización entre los titulares del predio y/o asociaciones vecinales, para establecer la ejecución de obras de infraestructura y equipamiento faltantes o mejoras a las existentes.</w:t>
      </w:r>
    </w:p>
    <w:p w:rsidR="009B3FC6" w:rsidRPr="003B2A57" w:rsidRDefault="009B3FC6" w:rsidP="009B3FC6">
      <w:pPr>
        <w:contextualSpacing/>
        <w:rPr>
          <w:rFonts w:ascii="Arial" w:eastAsia="Times New Roman" w:hAnsi="Arial" w:cs="Arial"/>
          <w:sz w:val="24"/>
          <w:szCs w:val="24"/>
          <w:lang w:val="es-ES" w:eastAsia="es-ES"/>
        </w:rPr>
      </w:pPr>
    </w:p>
    <w:p w:rsidR="009B3FC6" w:rsidRPr="003B2A57" w:rsidRDefault="009B3FC6" w:rsidP="009B3FC6">
      <w:pPr>
        <w:jc w:val="both"/>
        <w:rPr>
          <w:rFonts w:ascii="Arial" w:hAnsi="Arial" w:cs="Arial"/>
          <w:spacing w:val="8"/>
          <w:sz w:val="24"/>
          <w:szCs w:val="24"/>
        </w:rPr>
      </w:pPr>
      <w:r w:rsidRPr="003B2A57">
        <w:rPr>
          <w:rFonts w:ascii="Arial" w:eastAsia="Calibri" w:hAnsi="Arial" w:cs="Arial"/>
          <w:b/>
          <w:sz w:val="24"/>
          <w:szCs w:val="24"/>
        </w:rPr>
        <w:t xml:space="preserve">11.- </w:t>
      </w:r>
      <w:r w:rsidRPr="003B2A57">
        <w:rPr>
          <w:rFonts w:ascii="Arial" w:hAnsi="Arial" w:cs="Arial"/>
          <w:spacing w:val="8"/>
          <w:sz w:val="24"/>
          <w:szCs w:val="24"/>
        </w:rPr>
        <w:t xml:space="preserve">Mediante oficio CGGIC-DGIT 1461/2020, de fecha 11 de agosto de 2020. signado por la Directora de Gestión Integral de Territorio, Arquitecta Carmen Susana Alcocer Lúa, en el cual emite </w:t>
      </w:r>
      <w:r w:rsidRPr="003B2A57">
        <w:rPr>
          <w:rFonts w:ascii="Arial" w:hAnsi="Arial" w:cs="Arial"/>
          <w:b/>
          <w:spacing w:val="8"/>
          <w:sz w:val="24"/>
          <w:szCs w:val="24"/>
        </w:rPr>
        <w:t>la validación del polígono</w:t>
      </w:r>
      <w:r w:rsidRPr="003B2A57">
        <w:rPr>
          <w:rFonts w:ascii="Arial" w:hAnsi="Arial" w:cs="Arial"/>
          <w:spacing w:val="8"/>
          <w:sz w:val="24"/>
          <w:szCs w:val="24"/>
        </w:rPr>
        <w:t xml:space="preserve"> correspondiente al</w:t>
      </w:r>
      <w:r w:rsidRPr="003B2A57">
        <w:rPr>
          <w:rFonts w:ascii="Arial" w:eastAsia="Calibri" w:hAnsi="Arial" w:cs="Arial"/>
          <w:sz w:val="24"/>
          <w:szCs w:val="24"/>
          <w:lang w:eastAsia="es-MX"/>
        </w:rPr>
        <w:t xml:space="preserve"> predio en comento, señalando que se encuentra dentro de los lineamientos que establece el Plan Parcial de Desarrollo Urbano,  DISTRITO URBANO "TLQ-2, SUBDISTRITO URBANO TLQ 2-07, clasificación de áreas; Área Urbanizada (AU), utilización de suelo Mixto Distrital Intensidad Alta (MD-4), de conformidad a lo establecido en el Plan Parcial de Desarrollo Urbano aprobado con fecha 28 de febrero de 2014 e inscrito en el Registro Público de la Propiedad  el día 27 de mayo del mismo año. </w:t>
      </w:r>
      <w:r w:rsidRPr="003B2A57">
        <w:rPr>
          <w:rFonts w:ascii="Arial" w:eastAsia="Times New Roman" w:hAnsi="Arial" w:cs="Arial"/>
          <w:b/>
          <w:noProof/>
          <w:sz w:val="24"/>
          <w:szCs w:val="24"/>
          <w:lang w:eastAsia="es-ES"/>
        </w:rPr>
        <w:t>(Anexo 9).</w:t>
      </w:r>
    </w:p>
    <w:p w:rsidR="009B3FC6" w:rsidRPr="0039254B" w:rsidRDefault="009B3FC6" w:rsidP="009B3FC6">
      <w:pPr>
        <w:jc w:val="both"/>
        <w:rPr>
          <w:rFonts w:ascii="Arial" w:eastAsia="Calibri" w:hAnsi="Arial" w:cs="Arial"/>
          <w:sz w:val="12"/>
          <w:szCs w:val="24"/>
        </w:rPr>
      </w:pPr>
    </w:p>
    <w:p w:rsidR="009B3FC6" w:rsidRPr="003B2A57" w:rsidRDefault="009B3FC6" w:rsidP="009B3FC6">
      <w:pPr>
        <w:jc w:val="both"/>
        <w:rPr>
          <w:rFonts w:ascii="Arial" w:eastAsia="Calibri" w:hAnsi="Arial" w:cs="Arial"/>
          <w:sz w:val="24"/>
          <w:szCs w:val="24"/>
        </w:rPr>
      </w:pPr>
      <w:r w:rsidRPr="003B2A57">
        <w:rPr>
          <w:rFonts w:ascii="Arial" w:eastAsia="Calibri" w:hAnsi="Arial" w:cs="Arial"/>
          <w:b/>
          <w:bCs/>
          <w:sz w:val="24"/>
          <w:szCs w:val="24"/>
        </w:rPr>
        <w:t>12.-</w:t>
      </w:r>
      <w:r w:rsidRPr="003B2A57">
        <w:rPr>
          <w:rFonts w:ascii="Arial" w:hAnsi="Arial" w:cs="Arial"/>
          <w:spacing w:val="8"/>
          <w:sz w:val="24"/>
          <w:szCs w:val="24"/>
        </w:rPr>
        <w:t xml:space="preserve"> </w:t>
      </w:r>
      <w:r w:rsidRPr="003B2A57">
        <w:rPr>
          <w:rFonts w:ascii="Arial" w:eastAsia="Calibri" w:hAnsi="Arial" w:cs="Arial"/>
          <w:sz w:val="24"/>
          <w:szCs w:val="24"/>
        </w:rPr>
        <w:t>Que en la Sesión Ordinaria de la Comisión Municipal de Regularización del Municipio de San Pedro Tlaquepaque celebrada el 2</w:t>
      </w:r>
      <w:r w:rsidRPr="003B2A57">
        <w:rPr>
          <w:rFonts w:ascii="Arial" w:eastAsia="Calibri" w:hAnsi="Arial" w:cs="Arial"/>
          <w:noProof/>
          <w:sz w:val="24"/>
          <w:szCs w:val="24"/>
        </w:rPr>
        <w:t>1 de septiembre de 2020</w:t>
      </w:r>
      <w:r w:rsidRPr="003B2A57">
        <w:rPr>
          <w:rFonts w:ascii="Arial" w:eastAsia="Calibri" w:hAnsi="Arial" w:cs="Arial"/>
          <w:sz w:val="24"/>
          <w:szCs w:val="24"/>
        </w:rPr>
        <w:t xml:space="preserve"> se aprobó el levantamiento topográfico de Urbanización del predio denominado </w:t>
      </w:r>
      <w:r w:rsidRPr="003B2A57">
        <w:rPr>
          <w:rFonts w:ascii="Arial" w:eastAsia="Times New Roman" w:hAnsi="Arial" w:cs="Arial"/>
          <w:b/>
          <w:bCs/>
          <w:i/>
          <w:iCs/>
          <w:sz w:val="24"/>
          <w:szCs w:val="24"/>
          <w:lang w:val="es-ES" w:eastAsia="es-ES"/>
        </w:rPr>
        <w:t>DEL MUSICO 5877</w:t>
      </w:r>
      <w:r w:rsidRPr="003B2A57">
        <w:rPr>
          <w:rFonts w:ascii="Arial" w:eastAsia="Calibri" w:hAnsi="Arial" w:cs="Arial"/>
          <w:sz w:val="24"/>
          <w:szCs w:val="24"/>
        </w:rPr>
        <w:t xml:space="preserve">, elaborado en los términos del artículo 23 de la Ley para la Regularización y Titulación de Predios Urbanos en el Estado de Jalisco, en el cual señala una superficie a regularizar de </w:t>
      </w:r>
      <w:r w:rsidRPr="003B2A57">
        <w:rPr>
          <w:rFonts w:ascii="Arial" w:eastAsia="Calibri" w:hAnsi="Arial" w:cs="Arial"/>
          <w:b/>
          <w:bCs/>
          <w:sz w:val="24"/>
          <w:szCs w:val="24"/>
        </w:rPr>
        <w:t xml:space="preserve">222.84 m2 </w:t>
      </w:r>
      <w:r w:rsidRPr="003B2A57">
        <w:rPr>
          <w:rFonts w:ascii="Arial" w:eastAsia="Calibri" w:hAnsi="Arial" w:cs="Arial"/>
          <w:sz w:val="24"/>
          <w:szCs w:val="24"/>
        </w:rPr>
        <w:t>(doscientos veintidós metros ochenta y cuatro centímetros cuadrados).</w:t>
      </w:r>
      <w:r w:rsidRPr="003B2A57">
        <w:rPr>
          <w:rFonts w:ascii="Arial" w:eastAsia="Times New Roman" w:hAnsi="Arial" w:cs="Arial"/>
          <w:b/>
          <w:bCs/>
          <w:sz w:val="24"/>
          <w:szCs w:val="24"/>
          <w:lang w:val="es-ES" w:eastAsia="es-ES"/>
        </w:rPr>
        <w:t xml:space="preserve"> (Anexo 10).</w:t>
      </w:r>
    </w:p>
    <w:p w:rsidR="009B3FC6" w:rsidRPr="0039254B" w:rsidRDefault="009B3FC6" w:rsidP="009B3FC6">
      <w:pPr>
        <w:jc w:val="both"/>
        <w:rPr>
          <w:rFonts w:ascii="Arial" w:eastAsia="Calibri" w:hAnsi="Arial" w:cs="Arial"/>
          <w:sz w:val="6"/>
          <w:szCs w:val="24"/>
          <w:lang w:eastAsia="es-MX"/>
        </w:rPr>
      </w:pPr>
    </w:p>
    <w:p w:rsidR="009B3FC6" w:rsidRPr="003B2A57" w:rsidRDefault="009B3FC6" w:rsidP="009B3FC6">
      <w:pPr>
        <w:jc w:val="both"/>
        <w:rPr>
          <w:rFonts w:ascii="Arial" w:eastAsia="Calibri" w:hAnsi="Arial" w:cs="Arial"/>
          <w:sz w:val="24"/>
          <w:szCs w:val="24"/>
        </w:rPr>
      </w:pPr>
      <w:r w:rsidRPr="003B2A57">
        <w:rPr>
          <w:rFonts w:ascii="Arial" w:eastAsia="Calibri" w:hAnsi="Arial" w:cs="Arial"/>
          <w:b/>
          <w:sz w:val="24"/>
          <w:szCs w:val="24"/>
        </w:rPr>
        <w:t>13.-</w:t>
      </w:r>
      <w:r w:rsidRPr="003B2A57">
        <w:rPr>
          <w:rFonts w:ascii="Arial" w:eastAsia="Calibri" w:hAnsi="Arial" w:cs="Arial"/>
          <w:sz w:val="24"/>
          <w:szCs w:val="24"/>
        </w:rPr>
        <w:t xml:space="preserve"> En la Décima Tercera Sesión Ordinaria de la Comisión Municipal de Regularización, celebrada el día 21 de septiembre de 2020, se acordó aplicar</w:t>
      </w:r>
      <w:r w:rsidRPr="003B2A57">
        <w:rPr>
          <w:rFonts w:ascii="Arial" w:eastAsia="Calibri" w:hAnsi="Arial" w:cs="Arial"/>
          <w:sz w:val="24"/>
          <w:szCs w:val="24"/>
          <w:lang w:eastAsia="es-MX"/>
        </w:rPr>
        <w:t xml:space="preserve"> la </w:t>
      </w:r>
      <w:r w:rsidRPr="003B2A57">
        <w:rPr>
          <w:rFonts w:ascii="Arial" w:hAnsi="Arial" w:cs="Arial"/>
          <w:sz w:val="24"/>
          <w:szCs w:val="24"/>
          <w:lang w:val="es-ES" w:eastAsia="es-ES"/>
        </w:rPr>
        <w:t xml:space="preserve">deducción del </w:t>
      </w:r>
      <w:r w:rsidRPr="003B2A57">
        <w:rPr>
          <w:rFonts w:ascii="Arial" w:hAnsi="Arial" w:cs="Arial"/>
          <w:b/>
          <w:sz w:val="24"/>
          <w:szCs w:val="24"/>
          <w:lang w:val="es-ES" w:eastAsia="es-ES"/>
        </w:rPr>
        <w:t xml:space="preserve">50% cincuenta por ciento al pago de derechos municipales y el 90% </w:t>
      </w:r>
      <w:r w:rsidRPr="003B2A57">
        <w:rPr>
          <w:rFonts w:ascii="Arial" w:hAnsi="Arial" w:cs="Arial"/>
          <w:sz w:val="24"/>
          <w:szCs w:val="24"/>
          <w:lang w:val="es-ES" w:eastAsia="es-ES"/>
        </w:rPr>
        <w:t xml:space="preserve">respecto a las áreas de cesión requerida esto es una superficie de </w:t>
      </w:r>
      <w:r w:rsidRPr="003B2A57">
        <w:rPr>
          <w:rFonts w:ascii="Arial" w:eastAsia="MS Mincho" w:hAnsi="Arial" w:cs="Arial"/>
          <w:sz w:val="24"/>
          <w:szCs w:val="24"/>
          <w:lang w:eastAsia="ar-SA"/>
        </w:rPr>
        <w:t>35.66</w:t>
      </w:r>
      <w:r w:rsidRPr="003B2A57">
        <w:rPr>
          <w:rFonts w:ascii="Arial" w:eastAsia="Calibri" w:hAnsi="Arial" w:cs="Arial"/>
          <w:noProof/>
          <w:sz w:val="24"/>
          <w:szCs w:val="24"/>
        </w:rPr>
        <w:t xml:space="preserve"> m</w:t>
      </w:r>
      <w:r w:rsidRPr="003B2A57">
        <w:rPr>
          <w:rFonts w:ascii="Arial" w:eastAsia="Calibri" w:hAnsi="Arial" w:cs="Arial"/>
          <w:sz w:val="24"/>
          <w:szCs w:val="24"/>
        </w:rPr>
        <w:t xml:space="preserve">², </w:t>
      </w:r>
      <w:r w:rsidRPr="003B2A57">
        <w:rPr>
          <w:rFonts w:ascii="Arial" w:hAnsi="Arial" w:cs="Arial"/>
          <w:sz w:val="24"/>
          <w:szCs w:val="24"/>
          <w:lang w:val="es-ES" w:eastAsia="es-ES"/>
        </w:rPr>
        <w:t>se</w:t>
      </w:r>
      <w:r w:rsidRPr="003B2A57">
        <w:rPr>
          <w:rFonts w:ascii="Arial" w:eastAsia="Calibri" w:hAnsi="Arial" w:cs="Arial"/>
          <w:sz w:val="24"/>
          <w:szCs w:val="24"/>
        </w:rPr>
        <w:t xml:space="preserve"> acordó la sustitución de la obligación de aportar las áreas de cesión, con base en el valor publicado en la Gaceta Municipal vigente para el ejercicio 2020, de conformidad a los artículos 11 fracción VI, y 24 fracción III, y 25 de la Ley para la Regularización de Predios Urbanos en el Estado de Jalisco. </w:t>
      </w:r>
      <w:r w:rsidRPr="003B2A57">
        <w:rPr>
          <w:rFonts w:ascii="Arial" w:eastAsia="Times New Roman" w:hAnsi="Arial" w:cs="Arial"/>
          <w:b/>
          <w:bCs/>
          <w:sz w:val="24"/>
          <w:szCs w:val="24"/>
          <w:lang w:val="es-ES" w:eastAsia="es-ES"/>
        </w:rPr>
        <w:t>(Anexo 11).</w:t>
      </w:r>
    </w:p>
    <w:p w:rsidR="009B3FC6" w:rsidRPr="0039254B" w:rsidRDefault="009B3FC6" w:rsidP="009B3FC6">
      <w:pPr>
        <w:jc w:val="both"/>
        <w:rPr>
          <w:rFonts w:ascii="Arial" w:eastAsia="Calibri" w:hAnsi="Arial" w:cs="Arial"/>
          <w:sz w:val="12"/>
          <w:szCs w:val="24"/>
          <w:lang w:eastAsia="es-MX"/>
        </w:rPr>
      </w:pPr>
    </w:p>
    <w:p w:rsidR="009B3FC6" w:rsidRPr="003B2A57" w:rsidRDefault="009B3FC6" w:rsidP="009B3FC6">
      <w:pPr>
        <w:jc w:val="both"/>
        <w:rPr>
          <w:rFonts w:ascii="Arial" w:eastAsia="Calibri" w:hAnsi="Arial" w:cs="Arial"/>
          <w:sz w:val="24"/>
          <w:szCs w:val="24"/>
        </w:rPr>
      </w:pPr>
      <w:r w:rsidRPr="003B2A57">
        <w:rPr>
          <w:rFonts w:ascii="Arial" w:eastAsia="Calibri" w:hAnsi="Arial" w:cs="Arial"/>
          <w:b/>
          <w:sz w:val="24"/>
          <w:szCs w:val="24"/>
        </w:rPr>
        <w:t>14.-</w:t>
      </w:r>
      <w:r w:rsidRPr="003B2A57">
        <w:rPr>
          <w:rFonts w:ascii="Arial" w:eastAsia="Calibri" w:hAnsi="Arial" w:cs="Arial"/>
          <w:sz w:val="24"/>
          <w:szCs w:val="24"/>
        </w:rPr>
        <w:t xml:space="preserve"> Con fecha 07 de octubre de 2020, se celebró el Convenio para la Ejecución de las Obras de Infraestructura y Equipamiento faltantes, incompletas o deficientes a través de la modalidad de Acción Urbanística por Objetivo Social, así como para el cumplimiento de los créditos fiscales derivados de la Regularización del predio Irregular denominado DEL MUSICO 5877. </w:t>
      </w:r>
      <w:r w:rsidRPr="003B2A57">
        <w:rPr>
          <w:rFonts w:ascii="Arial" w:eastAsia="Times New Roman" w:hAnsi="Arial" w:cs="Arial"/>
          <w:b/>
          <w:bCs/>
          <w:sz w:val="24"/>
          <w:szCs w:val="24"/>
          <w:lang w:val="es-ES" w:eastAsia="es-ES"/>
        </w:rPr>
        <w:t>(Anexo 12).</w:t>
      </w:r>
    </w:p>
    <w:p w:rsidR="009B3FC6" w:rsidRPr="0039254B" w:rsidRDefault="009B3FC6" w:rsidP="009B3FC6">
      <w:pPr>
        <w:jc w:val="both"/>
        <w:rPr>
          <w:rFonts w:ascii="Arial" w:eastAsia="Calibri" w:hAnsi="Arial" w:cs="Arial"/>
          <w:sz w:val="10"/>
          <w:szCs w:val="24"/>
        </w:rPr>
      </w:pPr>
    </w:p>
    <w:p w:rsidR="009B3FC6" w:rsidRPr="003B2A57" w:rsidRDefault="009B3FC6" w:rsidP="009B3FC6">
      <w:pPr>
        <w:jc w:val="both"/>
        <w:rPr>
          <w:rFonts w:ascii="Arial" w:eastAsia="Calibri" w:hAnsi="Arial" w:cs="Arial"/>
          <w:sz w:val="24"/>
          <w:szCs w:val="24"/>
        </w:rPr>
      </w:pPr>
      <w:r w:rsidRPr="003B2A57">
        <w:rPr>
          <w:rFonts w:ascii="Arial" w:eastAsia="Calibri" w:hAnsi="Arial" w:cs="Arial"/>
          <w:b/>
          <w:bCs/>
          <w:sz w:val="24"/>
          <w:szCs w:val="24"/>
        </w:rPr>
        <w:t>16.-</w:t>
      </w:r>
      <w:r w:rsidRPr="003B2A57">
        <w:rPr>
          <w:rFonts w:ascii="Arial" w:eastAsia="Calibri" w:hAnsi="Arial" w:cs="Arial"/>
          <w:sz w:val="24"/>
          <w:szCs w:val="24"/>
        </w:rPr>
        <w:t xml:space="preserve"> 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3B2A57">
        <w:rPr>
          <w:rFonts w:ascii="Arial" w:eastAsia="Calibri" w:hAnsi="Arial" w:cs="Arial"/>
          <w:noProof/>
          <w:sz w:val="24"/>
          <w:szCs w:val="24"/>
        </w:rPr>
        <w:t>Asentamiento</w:t>
      </w:r>
      <w:r w:rsidRPr="003B2A57">
        <w:rPr>
          <w:rFonts w:ascii="Arial" w:eastAsia="Calibri" w:hAnsi="Arial" w:cs="Arial"/>
          <w:sz w:val="24"/>
          <w:szCs w:val="24"/>
        </w:rPr>
        <w:t xml:space="preserve"> en comento deberá de hacer la entrega de la posesión jurídica y material de las áreas de cesión para vialidades establecidas en el </w:t>
      </w:r>
      <w:r w:rsidRPr="003B2A57">
        <w:rPr>
          <w:rFonts w:ascii="Arial" w:eastAsia="Calibri" w:hAnsi="Arial" w:cs="Arial"/>
          <w:noProof/>
          <w:sz w:val="24"/>
          <w:szCs w:val="24"/>
        </w:rPr>
        <w:t>Proyecto Definitivo de Urbanización</w:t>
      </w:r>
      <w:r w:rsidRPr="003B2A57">
        <w:rPr>
          <w:rFonts w:ascii="Arial" w:eastAsia="Calibri" w:hAnsi="Arial" w:cs="Arial"/>
          <w:sz w:val="24"/>
          <w:szCs w:val="24"/>
        </w:rPr>
        <w:t xml:space="preserve">, a favor del Municipio. </w:t>
      </w:r>
    </w:p>
    <w:p w:rsidR="009B3FC6" w:rsidRPr="0039254B" w:rsidRDefault="009B3FC6" w:rsidP="009B3FC6">
      <w:pPr>
        <w:jc w:val="both"/>
        <w:rPr>
          <w:rFonts w:ascii="Arial" w:eastAsia="Calibri" w:hAnsi="Arial" w:cs="Arial"/>
          <w:sz w:val="6"/>
          <w:szCs w:val="24"/>
        </w:rPr>
      </w:pPr>
    </w:p>
    <w:p w:rsidR="009B3FC6" w:rsidRPr="003B2A57" w:rsidRDefault="009B3FC6" w:rsidP="009B3FC6">
      <w:pPr>
        <w:jc w:val="both"/>
        <w:rPr>
          <w:rFonts w:ascii="Arial" w:eastAsia="Calibri" w:hAnsi="Arial" w:cs="Arial"/>
          <w:sz w:val="24"/>
          <w:szCs w:val="24"/>
        </w:rPr>
      </w:pPr>
      <w:r w:rsidRPr="003B2A57">
        <w:rPr>
          <w:rFonts w:ascii="Arial" w:eastAsia="Calibri" w:hAnsi="Arial" w:cs="Arial"/>
          <w:b/>
          <w:bCs/>
          <w:sz w:val="24"/>
          <w:szCs w:val="24"/>
        </w:rPr>
        <w:t xml:space="preserve">17.- </w:t>
      </w:r>
      <w:r w:rsidRPr="003B2A57">
        <w:rPr>
          <w:rFonts w:ascii="Arial" w:eastAsia="Calibri" w:hAnsi="Arial" w:cs="Arial"/>
          <w:sz w:val="24"/>
          <w:szCs w:val="24"/>
        </w:rPr>
        <w:t xml:space="preserve">Que, en la Décima Cuarta Sesión Ordinaria de la Comisión Municipal de Regularización, celebrada el pasado día 28 de octubre del 2020, </w:t>
      </w:r>
      <w:r w:rsidRPr="003B2A57">
        <w:rPr>
          <w:rFonts w:ascii="Arial" w:eastAsia="Calibri" w:hAnsi="Arial" w:cs="Arial"/>
          <w:b/>
          <w:sz w:val="24"/>
          <w:szCs w:val="24"/>
        </w:rPr>
        <w:t>se aprobó el Proyecto de Resolución Administrativa para el Procedimiento de Regularización</w:t>
      </w:r>
      <w:r w:rsidRPr="003B2A57">
        <w:rPr>
          <w:rFonts w:ascii="Arial" w:eastAsia="Calibri" w:hAnsi="Arial" w:cs="Arial"/>
          <w:sz w:val="24"/>
          <w:szCs w:val="24"/>
        </w:rPr>
        <w:t xml:space="preserve">, para promover ante el Pleno del Ayuntamiento se autorice la Regularización, de conformidad al artículo 26 y 27 de la Ley para la Regularización de Predios Urbanos en el Estado de Jalisco. </w:t>
      </w:r>
      <w:r w:rsidRPr="003B2A57">
        <w:rPr>
          <w:rFonts w:ascii="Arial" w:eastAsia="Times New Roman" w:hAnsi="Arial" w:cs="Arial"/>
          <w:b/>
          <w:bCs/>
          <w:sz w:val="24"/>
          <w:szCs w:val="24"/>
          <w:lang w:val="es-ES" w:eastAsia="es-ES"/>
        </w:rPr>
        <w:t>(Anexo 13).</w:t>
      </w:r>
    </w:p>
    <w:p w:rsidR="009B3FC6" w:rsidRPr="003B2A57" w:rsidRDefault="009B3FC6" w:rsidP="009B3FC6">
      <w:pPr>
        <w:jc w:val="both"/>
        <w:rPr>
          <w:rFonts w:ascii="Arial" w:hAnsi="Arial" w:cs="Arial"/>
          <w:sz w:val="24"/>
          <w:szCs w:val="24"/>
        </w:rPr>
      </w:pPr>
    </w:p>
    <w:p w:rsidR="009B3FC6" w:rsidRPr="003B2A57" w:rsidRDefault="009B3FC6" w:rsidP="009B3FC6">
      <w:pPr>
        <w:jc w:val="both"/>
        <w:rPr>
          <w:rFonts w:ascii="Arial" w:eastAsia="Times New Roman" w:hAnsi="Arial" w:cs="Arial"/>
          <w:sz w:val="24"/>
          <w:szCs w:val="24"/>
          <w:lang w:eastAsia="es-ES"/>
        </w:rPr>
      </w:pPr>
      <w:r w:rsidRPr="003B2A57">
        <w:rPr>
          <w:rFonts w:ascii="Arial" w:eastAsia="Times New Roman" w:hAnsi="Arial" w:cs="Arial"/>
          <w:sz w:val="24"/>
          <w:szCs w:val="24"/>
          <w:lang w:val="es-ES" w:eastAsia="es-ES"/>
        </w:rPr>
        <w:t xml:space="preserve">Que se han </w:t>
      </w:r>
      <w:r w:rsidRPr="003B2A57">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9B3FC6" w:rsidRPr="007F1741" w:rsidRDefault="009B3FC6" w:rsidP="009B3FC6">
      <w:pPr>
        <w:jc w:val="both"/>
        <w:rPr>
          <w:rFonts w:ascii="Arial" w:eastAsia="Times New Roman" w:hAnsi="Arial" w:cs="Arial"/>
          <w:sz w:val="12"/>
          <w:szCs w:val="24"/>
          <w:lang w:eastAsia="es-ES"/>
        </w:rPr>
      </w:pPr>
    </w:p>
    <w:p w:rsidR="009B3FC6" w:rsidRPr="003B2A57" w:rsidRDefault="009B3FC6" w:rsidP="009B3FC6">
      <w:pPr>
        <w:jc w:val="center"/>
        <w:rPr>
          <w:rFonts w:ascii="Arial" w:eastAsia="Times New Roman" w:hAnsi="Arial" w:cs="Arial"/>
          <w:b/>
          <w:sz w:val="24"/>
          <w:szCs w:val="24"/>
          <w:lang w:eastAsia="es-ES"/>
        </w:rPr>
      </w:pPr>
      <w:r w:rsidRPr="003B2A57">
        <w:rPr>
          <w:rFonts w:ascii="Arial" w:eastAsia="Times New Roman" w:hAnsi="Arial" w:cs="Arial"/>
          <w:b/>
          <w:sz w:val="24"/>
          <w:szCs w:val="24"/>
          <w:lang w:eastAsia="es-ES"/>
        </w:rPr>
        <w:t>C O N S I D E R A N D O S:</w:t>
      </w:r>
    </w:p>
    <w:p w:rsidR="009B3FC6" w:rsidRPr="0039254B" w:rsidRDefault="009B3FC6" w:rsidP="009B3FC6">
      <w:pPr>
        <w:jc w:val="center"/>
        <w:rPr>
          <w:rFonts w:ascii="Arial" w:eastAsia="Times New Roman" w:hAnsi="Arial" w:cs="Arial"/>
          <w:b/>
          <w:sz w:val="2"/>
          <w:szCs w:val="24"/>
          <w:lang w:eastAsia="es-ES"/>
        </w:rPr>
      </w:pPr>
    </w:p>
    <w:p w:rsidR="009B3FC6" w:rsidRPr="003B2A57" w:rsidRDefault="009B3FC6" w:rsidP="009B3FC6">
      <w:pPr>
        <w:autoSpaceDE w:val="0"/>
        <w:autoSpaceDN w:val="0"/>
        <w:adjustRightInd w:val="0"/>
        <w:jc w:val="both"/>
        <w:rPr>
          <w:rFonts w:ascii="Arial" w:eastAsia="Malgun Gothic" w:hAnsi="Arial" w:cs="Arial"/>
          <w:sz w:val="24"/>
          <w:szCs w:val="24"/>
        </w:rPr>
      </w:pPr>
      <w:r w:rsidRPr="003B2A57">
        <w:rPr>
          <w:rFonts w:ascii="Arial" w:eastAsia="Malgun Gothic" w:hAnsi="Arial" w:cs="Arial"/>
          <w:b/>
          <w:sz w:val="24"/>
          <w:szCs w:val="24"/>
        </w:rPr>
        <w:t>I.-</w:t>
      </w:r>
      <w:r w:rsidRPr="003B2A57">
        <w:rPr>
          <w:rFonts w:ascii="Arial" w:eastAsia="Malgun Gothic" w:hAnsi="Arial" w:cs="Arial"/>
          <w:sz w:val="24"/>
          <w:szCs w:val="24"/>
        </w:rPr>
        <w:t xml:space="preserve"> El Municipio libre es un orden de gobierno, así como la base de la organización política y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9B3FC6" w:rsidRPr="0039254B" w:rsidRDefault="009B3FC6" w:rsidP="009B3FC6">
      <w:pPr>
        <w:autoSpaceDE w:val="0"/>
        <w:autoSpaceDN w:val="0"/>
        <w:adjustRightInd w:val="0"/>
        <w:jc w:val="both"/>
        <w:rPr>
          <w:rFonts w:ascii="Arial" w:eastAsia="Malgun Gothic" w:hAnsi="Arial" w:cs="Arial"/>
          <w:sz w:val="6"/>
          <w:szCs w:val="24"/>
        </w:rPr>
      </w:pPr>
    </w:p>
    <w:p w:rsidR="009B3FC6" w:rsidRPr="003B2A57" w:rsidRDefault="009B3FC6" w:rsidP="009B3FC6">
      <w:pPr>
        <w:autoSpaceDE w:val="0"/>
        <w:autoSpaceDN w:val="0"/>
        <w:adjustRightInd w:val="0"/>
        <w:jc w:val="both"/>
        <w:rPr>
          <w:rFonts w:ascii="Arial" w:eastAsia="Malgun Gothic" w:hAnsi="Arial" w:cs="Arial"/>
          <w:sz w:val="24"/>
          <w:szCs w:val="24"/>
        </w:rPr>
      </w:pPr>
      <w:r w:rsidRPr="003B2A57">
        <w:rPr>
          <w:rFonts w:ascii="Arial" w:eastAsia="Malgun Gothic" w:hAnsi="Arial" w:cs="Arial"/>
          <w:b/>
          <w:sz w:val="24"/>
          <w:szCs w:val="24"/>
        </w:rPr>
        <w:t>II.-</w:t>
      </w:r>
      <w:r w:rsidRPr="003B2A57">
        <w:rPr>
          <w:rFonts w:ascii="Arial" w:eastAsia="Malgun Gothic" w:hAnsi="Arial" w:cs="Arial"/>
          <w:sz w:val="24"/>
          <w:szCs w:val="24"/>
        </w:rPr>
        <w:t xml:space="preserve"> La Ley General de Asentamientos Humanos , Ordenamiento Territorial y Desarrollo Urbano, en su artículo 1 fracción I, establece las normas básicas e instrumentos </w:t>
      </w:r>
      <w:r w:rsidRPr="003B2A57">
        <w:rPr>
          <w:rFonts w:ascii="Arial" w:hAnsi="Arial" w:cs="Arial"/>
          <w:sz w:val="24"/>
          <w:szCs w:val="24"/>
        </w:rPr>
        <w:t>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así como el 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r w:rsidRPr="003B2A57">
        <w:rPr>
          <w:rFonts w:ascii="Arial" w:eastAsia="Malgun Gothic" w:hAnsi="Arial" w:cs="Arial"/>
          <w:sz w:val="24"/>
          <w:szCs w:val="24"/>
        </w:rPr>
        <w:t xml:space="preserve"> situación que se aplica en el predio materia de la presente iniciativa, así como los artículos que se enuncia a continuación:</w:t>
      </w:r>
    </w:p>
    <w:p w:rsidR="009B3FC6" w:rsidRPr="003B2A57" w:rsidRDefault="009B3FC6" w:rsidP="009B3FC6">
      <w:pPr>
        <w:pStyle w:val="Texto0"/>
        <w:spacing w:after="0" w:line="240" w:lineRule="auto"/>
        <w:ind w:firstLine="0"/>
        <w:rPr>
          <w:b/>
          <w:sz w:val="24"/>
          <w:szCs w:val="24"/>
        </w:rPr>
      </w:pPr>
      <w:bookmarkStart w:id="28" w:name="Artículo_11"/>
    </w:p>
    <w:p w:rsidR="009B3FC6" w:rsidRPr="003B2A57" w:rsidRDefault="009B3FC6" w:rsidP="009B3FC6">
      <w:pPr>
        <w:pStyle w:val="Texto0"/>
        <w:spacing w:after="0" w:line="240" w:lineRule="auto"/>
        <w:ind w:firstLine="0"/>
        <w:rPr>
          <w:sz w:val="24"/>
          <w:szCs w:val="24"/>
        </w:rPr>
      </w:pPr>
      <w:r w:rsidRPr="003B2A57">
        <w:rPr>
          <w:b/>
          <w:sz w:val="24"/>
          <w:szCs w:val="24"/>
        </w:rPr>
        <w:t>Artículo 11</w:t>
      </w:r>
      <w:bookmarkEnd w:id="28"/>
      <w:r w:rsidRPr="003B2A57">
        <w:rPr>
          <w:b/>
          <w:sz w:val="24"/>
          <w:szCs w:val="24"/>
        </w:rPr>
        <w:t xml:space="preserve">. </w:t>
      </w:r>
      <w:r w:rsidRPr="003B2A57">
        <w:rPr>
          <w:sz w:val="24"/>
          <w:szCs w:val="24"/>
        </w:rPr>
        <w:t>Corresponde a los municipios:</w:t>
      </w:r>
    </w:p>
    <w:p w:rsidR="009B3FC6" w:rsidRPr="003B2A57" w:rsidRDefault="009B3FC6" w:rsidP="009B3FC6">
      <w:pPr>
        <w:pStyle w:val="Texto0"/>
        <w:spacing w:after="0" w:line="240" w:lineRule="auto"/>
        <w:rPr>
          <w:sz w:val="24"/>
          <w:szCs w:val="24"/>
        </w:rPr>
      </w:pPr>
      <w:r w:rsidRPr="003B2A57">
        <w:rPr>
          <w:b/>
          <w:sz w:val="24"/>
          <w:szCs w:val="24"/>
        </w:rPr>
        <w:t>I.</w:t>
      </w:r>
      <w:r w:rsidRPr="003B2A57">
        <w:rPr>
          <w:sz w:val="24"/>
          <w:szCs w:val="24"/>
        </w:rPr>
        <w:t xml:space="preserve">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II.</w:t>
      </w:r>
      <w:r w:rsidRPr="003B2A57">
        <w:rPr>
          <w:sz w:val="24"/>
          <w:szCs w:val="24"/>
        </w:rPr>
        <w:t xml:space="preserve"> Regular, controlar y vigilar las Reservas, Usos del Suelo y Destinos de áreas y predios, así como las zonas de alto riesgo en los Centros de Población que se encuentren dentro del municipio;</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III.</w:t>
      </w:r>
      <w:r w:rsidRPr="003B2A57">
        <w:rPr>
          <w:sz w:val="24"/>
          <w:szCs w:val="24"/>
        </w:rPr>
        <w:t xml:space="preserve"> Formular, aprobar y administrar la Zonificación de los Centros de Población que se encuentren dentro del municipio, en los términos previstos en los planes o programas municipales y en los demás que de éstos deriven;</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IV.</w:t>
      </w:r>
      <w:r w:rsidRPr="003B2A57">
        <w:rPr>
          <w:sz w:val="24"/>
          <w:szCs w:val="24"/>
        </w:rPr>
        <w:t xml:space="preserve"> Promover y ejecutar acciones, inversiones y servicios públicos para la Conservación, Mejoramiento y Crecimiento de los Centros de Población, considerando la igualdad sustantiva entre hombres y mujeres y el pleno ejercicio de derechos humanos;</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V.</w:t>
      </w:r>
      <w:r w:rsidRPr="003B2A57">
        <w:rPr>
          <w:sz w:val="24"/>
          <w:szCs w:val="24"/>
        </w:rPr>
        <w:t xml:space="preserve"> Proponer a las autoridades competentes de las entidades federativas la Fundación y, en su caso, la desaparición de Centros de Población;</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u w:val="single"/>
        </w:rPr>
      </w:pPr>
      <w:r w:rsidRPr="003B2A57">
        <w:rPr>
          <w:b/>
          <w:sz w:val="24"/>
          <w:szCs w:val="24"/>
          <w:u w:val="single"/>
        </w:rPr>
        <w:t>VI.</w:t>
      </w:r>
      <w:r w:rsidRPr="003B2A57">
        <w:rPr>
          <w:sz w:val="24"/>
          <w:szCs w:val="24"/>
          <w:u w:val="single"/>
        </w:rPr>
        <w:t xml:space="preserve"> Participar en la planeación y regulación de las zonas metropolitanas y conurbaciones, en los términos de esta Ley y de la legislación local;</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VII.</w:t>
      </w:r>
      <w:r w:rsidRPr="003B2A57">
        <w:rPr>
          <w:sz w:val="24"/>
          <w:szCs w:val="24"/>
        </w:rPr>
        <w:t xml:space="preserve"> Celebrar convenios de asociación con otros municipios para fortalecer sus procesos de planeación urbana, así como para la programación, financiamiento y ejecución de acciones, obras y prestación de servicios comunes;</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VIII.</w:t>
      </w:r>
      <w:r w:rsidRPr="003B2A57">
        <w:rPr>
          <w:sz w:val="24"/>
          <w:szCs w:val="24"/>
        </w:rPr>
        <w:t xml:space="preserve"> Celebrar con la Federación, la entidad federativa respectiva, con otros municipios, Demarcaciones Territoriales o con los particulares, convenios y acuerdos de coordinación y concertación que apoyen los objetivos y prioridades previstos en los planes o programas municipales de Desarrollo Urbano, de Centros de Población y los demás que de éstos deriven;</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IX.</w:t>
      </w:r>
      <w:r w:rsidRPr="003B2A57">
        <w:rPr>
          <w:sz w:val="24"/>
          <w:szCs w:val="24"/>
        </w:rPr>
        <w:t xml:space="preserve"> Prestar los servicios públicos municipales, atendiendo a lo previsto en la Constitución Política de los Estados Unidos Mexicanos y en la legislación local;</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w:t>
      </w:r>
      <w:r w:rsidRPr="003B2A57">
        <w:rPr>
          <w:sz w:val="24"/>
          <w:szCs w:val="24"/>
        </w:rPr>
        <w:t xml:space="preserve"> Coordinar sus acciones y, en su caso, celebrar convenios para asociarse con la respectiva entidad federativa y con otros municipios o con los particulares, para la prestación de servicios públicos municipales, de acuerdo con lo previsto en la legislación local;</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XI.</w:t>
      </w:r>
      <w:r w:rsidRPr="003B2A57">
        <w:rPr>
          <w:sz w:val="24"/>
          <w:szCs w:val="24"/>
        </w:rPr>
        <w:t xml:space="preserve"> Expedir las autorizaciones, licencias o permisos de las diversas acciones urbanísticas, con estricto apego a las normas jurídicas locales, planes o programas de Desarrollo Urbano y sus correspondientes Reservas, Usos del Suelo y Destinos de áreas y predios;</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XII.</w:t>
      </w:r>
      <w:r w:rsidRPr="003B2A57">
        <w:rPr>
          <w:sz w:val="24"/>
          <w:szCs w:val="24"/>
        </w:rPr>
        <w:t xml:space="preserve"> Validar ante la autoridad competente de la entidad federativa, sobre la apropiada congruencia, coordinación y ajuste de sus planes y programas municipales en materia de Desarrollo Urbano, lo anterior en los términos previstos en el artículo 115, fracción V de la Constitución Política de los Estados Unidos Mexicanos;</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XIII.</w:t>
      </w:r>
      <w:r w:rsidRPr="003B2A57">
        <w:rPr>
          <w:sz w:val="24"/>
          <w:szCs w:val="24"/>
        </w:rPr>
        <w:t xml:space="preserve"> Solicitar a la autoridad competente de la entidad federativa, la inscripción oportunamente en el Registro Público de la Propiedad de la entidad los planes y programas que se citan en la fracción anterior, así como su publicación en la gaceta o periódico oficial de la entidad;</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XIV.</w:t>
      </w:r>
      <w:r w:rsidRPr="003B2A57">
        <w:rPr>
          <w:sz w:val="24"/>
          <w:szCs w:val="24"/>
        </w:rPr>
        <w:t xml:space="preserve"> Solicitar la incorporación de los planes y programas de Desarrollo Urbano y sus modificaciones en el sistema de información territorial y urbano a cargo de la Secretaría;</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u w:val="single"/>
        </w:rPr>
      </w:pPr>
      <w:r w:rsidRPr="003B2A57">
        <w:rPr>
          <w:b/>
          <w:sz w:val="24"/>
          <w:szCs w:val="24"/>
          <w:u w:val="single"/>
        </w:rPr>
        <w:t>XV.</w:t>
      </w:r>
      <w:r w:rsidRPr="003B2A57">
        <w:rPr>
          <w:sz w:val="24"/>
          <w:szCs w:val="24"/>
          <w:u w:val="single"/>
        </w:rPr>
        <w:t xml:space="preserve"> Intervenir en la regularización de la tenencia de la tierra urbana, en los términos de la legislación aplicable y de conformidad con los planes o programas de Desarrollo Urbano y las Reservas, Usos del Suelo y Destinos de áreas y predios;</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XVI.</w:t>
      </w:r>
      <w:r w:rsidRPr="003B2A57">
        <w:rPr>
          <w:sz w:val="24"/>
          <w:szCs w:val="24"/>
        </w:rPr>
        <w:t xml:space="preserve"> Intervenir en la prevención, control y solución de los asentamientos humanos irregulares, en los términos de la legislación aplicable y de conformidad con los planes o programas de Desarrollo Urbano y de zonas metropolitanas y conurbaciones, en el marco de los derechos humanos;</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XVII.</w:t>
      </w:r>
      <w:r w:rsidRPr="003B2A57">
        <w:rPr>
          <w:sz w:val="24"/>
          <w:szCs w:val="24"/>
        </w:rPr>
        <w:t xml:space="preserve"> Participar en la creación y administración del suelo y Reservas territoriales para el Desarrollo Urbano, de conformidad con las disposiciones jurídicas aplicables; así como generar los instrumentos que permitan la disponibilidad de tierra para personas en situación de pobreza o vulnerabilidad;</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XVIII.</w:t>
      </w:r>
      <w:r w:rsidRPr="003B2A57">
        <w:rPr>
          <w:sz w:val="24"/>
          <w:szCs w:val="24"/>
        </w:rPr>
        <w:t xml:space="preserve"> Atender y cumplir los lineamientos y normas relativas a los polígonos de protección y salvaguarda en zonas de riesgo, así como de zonas restringidas o identificadas como áreas no urbanizables por disposición contenidas en leyes de carácter federal;</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XIX.</w:t>
      </w:r>
      <w:r w:rsidRPr="003B2A57">
        <w:rPr>
          <w:sz w:val="24"/>
          <w:szCs w:val="24"/>
        </w:rPr>
        <w:t xml:space="preserve"> Imponer sanciones administrativas a los infractores de las disposiciones jurídicas, planes o programas de Desarrollo Urbano y Reservas, Usos del Suelo y Destinos de áreas y predios en términos de la Ley General de Responsabilidades Administrativas, así como dar vista a las autoridades competentes, para la aplicación de las sanciones que en materia penal se deriven de las faltas y violaciones de las disposiciones jurídicas de tales planes o programas de Desarrollo Urbano y, en su caso, de ordenación ecológica y medio ambiente;</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XX.</w:t>
      </w:r>
      <w:r w:rsidRPr="003B2A57">
        <w:rPr>
          <w:sz w:val="24"/>
          <w:szCs w:val="24"/>
        </w:rPr>
        <w:t xml:space="preserve"> Formular y ejecutar acciones específicas de promoción y protección a los espacios públicos;</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XXI.</w:t>
      </w:r>
      <w:r w:rsidRPr="003B2A57">
        <w:rPr>
          <w:sz w:val="24"/>
          <w:szCs w:val="24"/>
        </w:rPr>
        <w:t xml:space="preserve"> Informar y difundir anualmente a la ciudadanía sobre la aplicación y ejecución de los planes o programas de Desarrollo Urbano;</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XXII.</w:t>
      </w:r>
      <w:r w:rsidRPr="003B2A57">
        <w:rPr>
          <w:sz w:val="24"/>
          <w:szCs w:val="24"/>
        </w:rPr>
        <w:t xml:space="preserve"> Crear los mecanismos de consulta ciudadana para la formulación, modificación y evaluación de los planes o programas municipales de Desarrollo Urbano y los que de ellos emanen de conformidad con lo dispuesto por esta Ley;</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XXIII.</w:t>
      </w:r>
      <w:r w:rsidRPr="003B2A57">
        <w:rPr>
          <w:sz w:val="24"/>
          <w:szCs w:val="24"/>
        </w:rPr>
        <w:t xml:space="preserve"> Promover el cumplimiento y la plena vigencia de los derechos relacionados con los asentamientos humanos, el Desarrollo Urbano y la vivienda;</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XXIV.</w:t>
      </w:r>
      <w:r w:rsidRPr="003B2A57">
        <w:rPr>
          <w:sz w:val="24"/>
          <w:szCs w:val="24"/>
        </w:rPr>
        <w:t xml:space="preserve"> Promover y ejecutar acciones para prevenir y, mitigar el riesgo de los asentamientos humanos y aumentar la Resiliencia de los mismos ante fenómenos naturales y antropogénicos, y</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XXV.</w:t>
      </w:r>
      <w:r w:rsidRPr="003B2A57">
        <w:rPr>
          <w:sz w:val="24"/>
          <w:szCs w:val="24"/>
        </w:rPr>
        <w:t xml:space="preserve"> Las demás que les señale esta Ley y otras disposiciones jurídicas federales y locales.</w:t>
      </w:r>
    </w:p>
    <w:p w:rsidR="009B3FC6" w:rsidRPr="003B2A57" w:rsidRDefault="009B3FC6" w:rsidP="009B3FC6">
      <w:pPr>
        <w:pStyle w:val="Texto0"/>
        <w:spacing w:after="0" w:line="240" w:lineRule="auto"/>
        <w:ind w:firstLine="0"/>
        <w:rPr>
          <w:sz w:val="24"/>
          <w:szCs w:val="24"/>
        </w:rPr>
      </w:pPr>
    </w:p>
    <w:p w:rsidR="009B3FC6" w:rsidRPr="003B2A57" w:rsidRDefault="009B3FC6" w:rsidP="009B3FC6">
      <w:pPr>
        <w:pStyle w:val="Texto0"/>
        <w:spacing w:after="0" w:line="240" w:lineRule="auto"/>
        <w:rPr>
          <w:sz w:val="24"/>
          <w:szCs w:val="24"/>
        </w:rPr>
      </w:pPr>
      <w:bookmarkStart w:id="29" w:name="Artículo_52"/>
      <w:r w:rsidRPr="003B2A57">
        <w:rPr>
          <w:b/>
          <w:sz w:val="24"/>
          <w:szCs w:val="24"/>
        </w:rPr>
        <w:t>Artículo 52</w:t>
      </w:r>
      <w:bookmarkEnd w:id="29"/>
      <w:r w:rsidRPr="003B2A57">
        <w:rPr>
          <w:b/>
          <w:sz w:val="24"/>
          <w:szCs w:val="24"/>
        </w:rPr>
        <w:t xml:space="preserve">. </w:t>
      </w:r>
      <w:r w:rsidRPr="003B2A57">
        <w:rPr>
          <w:sz w:val="24"/>
          <w:szCs w:val="24"/>
        </w:rPr>
        <w:t>La legislación estatal en la materia señalará los requisitos y alcances de las acciones de Fundación, Conservación, Mejoramiento y Crecimiento de los Centros de Población, y establecerá las disposiciones para:</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I.</w:t>
      </w:r>
      <w:r w:rsidRPr="003B2A57">
        <w:rPr>
          <w:sz w:val="24"/>
          <w:szCs w:val="24"/>
        </w:rPr>
        <w:t xml:space="preserve"> La asignación de Usos del suelo y Destinos compatibles, promoviendo la mezcla de Usos del suelo mixtos, procurando integrar las zonas residenciales, comerciales y centros de trabajo, impidiendo la expansión física desordenada de los centros de población y la adecuada estructura vial;</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II.</w:t>
      </w:r>
      <w:r w:rsidRPr="003B2A57">
        <w:rPr>
          <w:sz w:val="24"/>
          <w:szCs w:val="24"/>
        </w:rPr>
        <w:t xml:space="preserve"> La formulación, aprobación y ejecución de los planes o programas de Desarrollo Urbano;</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III.</w:t>
      </w:r>
      <w:r w:rsidRPr="003B2A57">
        <w:rPr>
          <w:sz w:val="24"/>
          <w:szCs w:val="24"/>
        </w:rPr>
        <w:t xml:space="preserve"> La celebración de convenios y acuerdos de coordinación con las dependencias y entidades del sector público y de concertación de acciones con los organismos de los sectores social y privado;</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IV.</w:t>
      </w:r>
      <w:r w:rsidRPr="003B2A57">
        <w:rPr>
          <w:sz w:val="24"/>
          <w:szCs w:val="24"/>
        </w:rPr>
        <w:t xml:space="preserve"> La adquisición, asignación o destino de inmuebles por parte del sector público;</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V.</w:t>
      </w:r>
      <w:r w:rsidRPr="003B2A57">
        <w:rPr>
          <w:sz w:val="24"/>
          <w:szCs w:val="24"/>
        </w:rPr>
        <w:t xml:space="preserve"> La construcción de vivienda adecuada, infraestructura y equipamiento de los Centros de Población;</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u w:val="single"/>
        </w:rPr>
      </w:pPr>
      <w:r w:rsidRPr="003B2A57">
        <w:rPr>
          <w:b/>
          <w:sz w:val="24"/>
          <w:szCs w:val="24"/>
          <w:u w:val="single"/>
        </w:rPr>
        <w:t>VI.</w:t>
      </w:r>
      <w:r w:rsidRPr="003B2A57">
        <w:rPr>
          <w:sz w:val="24"/>
          <w:szCs w:val="24"/>
          <w:u w:val="single"/>
        </w:rPr>
        <w:t xml:space="preserve"> La regularización de la tenencia de la tierra urbana y de las construcciones;</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VII.</w:t>
      </w:r>
      <w:r w:rsidRPr="003B2A57">
        <w:rPr>
          <w:sz w:val="24"/>
          <w:szCs w:val="24"/>
        </w:rPr>
        <w:t xml:space="preserve"> La compatibilidad de los servicios públicos y la infraestructura de telecomunicaciones y de radiodifusión, en cualquier uso de suelo, para zonas urbanizables y no urbanizables;</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VIII.</w:t>
      </w:r>
      <w:r w:rsidRPr="003B2A57">
        <w:rPr>
          <w:sz w:val="24"/>
          <w:szCs w:val="24"/>
        </w:rPr>
        <w:t xml:space="preserve"> Las demás que se consideren necesarias para el mejor efecto de las acciones de Conservación, Mejoramiento y Crecimiento, y</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IX.</w:t>
      </w:r>
      <w:r w:rsidRPr="003B2A57">
        <w:rPr>
          <w:sz w:val="24"/>
          <w:szCs w:val="24"/>
        </w:rPr>
        <w:t xml:space="preserve"> La prevención, vigilancia y control de los procesos de ocupación irregular de las tierras.</w:t>
      </w:r>
    </w:p>
    <w:p w:rsidR="009B3FC6" w:rsidRPr="003B2A57" w:rsidRDefault="009B3FC6" w:rsidP="009B3FC6">
      <w:pPr>
        <w:pStyle w:val="Texto0"/>
        <w:spacing w:after="0" w:line="240" w:lineRule="auto"/>
        <w:ind w:firstLine="0"/>
        <w:rPr>
          <w:sz w:val="24"/>
          <w:szCs w:val="24"/>
        </w:rPr>
      </w:pPr>
    </w:p>
    <w:p w:rsidR="009B3FC6" w:rsidRPr="003B2A57" w:rsidRDefault="009B3FC6" w:rsidP="009B3FC6">
      <w:pPr>
        <w:pStyle w:val="Texto0"/>
        <w:spacing w:after="0" w:line="240" w:lineRule="auto"/>
        <w:rPr>
          <w:sz w:val="24"/>
          <w:szCs w:val="24"/>
        </w:rPr>
      </w:pPr>
      <w:bookmarkStart w:id="30" w:name="Artículo_61"/>
      <w:r w:rsidRPr="003B2A57">
        <w:rPr>
          <w:b/>
          <w:sz w:val="24"/>
          <w:szCs w:val="24"/>
        </w:rPr>
        <w:t>Artículo 61</w:t>
      </w:r>
      <w:bookmarkEnd w:id="30"/>
      <w:r w:rsidRPr="003B2A57">
        <w:rPr>
          <w:b/>
          <w:sz w:val="24"/>
          <w:szCs w:val="24"/>
        </w:rPr>
        <w:t xml:space="preserve">. </w:t>
      </w:r>
      <w:r w:rsidRPr="003B2A57">
        <w:rPr>
          <w:sz w:val="24"/>
          <w:szCs w:val="24"/>
        </w:rPr>
        <w:t>Los propietarios y poseedores de inmuebles comprendidos en las zonas determinadas como Reservas y Destinos en los planes o programas de Desarrollo Urbano aplicables, sólo utilizarán los predios en forma que no presenten obstáculo al aprovechamiento previsto en dichos planes o programas.</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sz w:val="24"/>
          <w:szCs w:val="24"/>
        </w:rPr>
        <w:t>Las áreas que conforme a los programas de Desarrollo Urbano municipal queden fuera de los límites de los Centros de Población, quedarán sujetas a las leyes en materia del equilibrio ecológico y protección al ambiente, protección civil, desarrollo agrario, rural y otras aplicables.</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ind w:firstLine="0"/>
        <w:jc w:val="center"/>
        <w:rPr>
          <w:b/>
          <w:sz w:val="24"/>
          <w:szCs w:val="24"/>
        </w:rPr>
      </w:pPr>
    </w:p>
    <w:p w:rsidR="009B3FC6" w:rsidRPr="003B2A57" w:rsidRDefault="009B3FC6" w:rsidP="009B3FC6">
      <w:pPr>
        <w:pStyle w:val="Texto0"/>
        <w:spacing w:after="0" w:line="240" w:lineRule="auto"/>
        <w:rPr>
          <w:sz w:val="24"/>
          <w:szCs w:val="24"/>
        </w:rPr>
      </w:pPr>
      <w:bookmarkStart w:id="31" w:name="Artículo_82"/>
      <w:r w:rsidRPr="003B2A57">
        <w:rPr>
          <w:b/>
          <w:sz w:val="24"/>
          <w:szCs w:val="24"/>
        </w:rPr>
        <w:t>Artículo 82</w:t>
      </w:r>
      <w:bookmarkEnd w:id="31"/>
      <w:r w:rsidRPr="003B2A57">
        <w:rPr>
          <w:b/>
          <w:sz w:val="24"/>
          <w:szCs w:val="24"/>
        </w:rPr>
        <w:t xml:space="preserve">. </w:t>
      </w:r>
      <w:r w:rsidRPr="003B2A57">
        <w:rPr>
          <w:sz w:val="24"/>
          <w:szCs w:val="24"/>
        </w:rPr>
        <w:t>La regularización de la tenencia de la tierra para su incorporación al Desarrollo Urbano, se sujetará a las siguientes disposiciones:</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I.</w:t>
      </w:r>
      <w:r w:rsidRPr="003B2A57">
        <w:rPr>
          <w:sz w:val="24"/>
          <w:szCs w:val="24"/>
        </w:rPr>
        <w:t xml:space="preserve"> Deberá derivarse como una acción de Fundación, Crecimiento, Mejoramiento, Conservación, y Consolidación, conforme al plan o programa de Desarrollo Urbano aplicable;</w:t>
      </w:r>
    </w:p>
    <w:p w:rsidR="009B3FC6" w:rsidRPr="003B2A57" w:rsidRDefault="009B3FC6" w:rsidP="009B3FC6">
      <w:pPr>
        <w:pStyle w:val="Texto0"/>
        <w:spacing w:after="0" w:line="240" w:lineRule="auto"/>
        <w:rPr>
          <w:sz w:val="24"/>
          <w:szCs w:val="24"/>
        </w:rPr>
      </w:pPr>
    </w:p>
    <w:p w:rsidR="009B3FC6" w:rsidRPr="003B2A57" w:rsidRDefault="009B3FC6" w:rsidP="009B3FC6">
      <w:pPr>
        <w:pStyle w:val="Texto0"/>
        <w:spacing w:after="0" w:line="240" w:lineRule="auto"/>
        <w:rPr>
          <w:sz w:val="24"/>
          <w:szCs w:val="24"/>
        </w:rPr>
      </w:pPr>
      <w:r w:rsidRPr="003B2A57">
        <w:rPr>
          <w:b/>
          <w:sz w:val="24"/>
          <w:szCs w:val="24"/>
        </w:rPr>
        <w:t>II.</w:t>
      </w:r>
      <w:r w:rsidRPr="003B2A57">
        <w:rPr>
          <w:sz w:val="24"/>
          <w:szCs w:val="24"/>
        </w:rPr>
        <w:t xml:space="preserve"> Sólo podrán recibir el beneficio de la regularización quienes ocupen un predio y no sean propietarios de otro inmueble en el centro de población respectivo. Tendrán preferencia las y los poseedores de forma pacífica y de buena fe de acuerdo a la antigüedad de la posesión, y</w:t>
      </w:r>
    </w:p>
    <w:p w:rsidR="009B3FC6" w:rsidRPr="003B2A57" w:rsidRDefault="009B3FC6" w:rsidP="009B3FC6">
      <w:pPr>
        <w:pStyle w:val="Texto0"/>
        <w:spacing w:after="0" w:line="240" w:lineRule="auto"/>
        <w:rPr>
          <w:sz w:val="24"/>
          <w:szCs w:val="24"/>
        </w:rPr>
      </w:pPr>
      <w:r w:rsidRPr="003B2A57">
        <w:rPr>
          <w:b/>
          <w:sz w:val="24"/>
          <w:szCs w:val="24"/>
        </w:rPr>
        <w:t>III.</w:t>
      </w:r>
      <w:r w:rsidRPr="003B2A57">
        <w:rPr>
          <w:sz w:val="24"/>
          <w:szCs w:val="24"/>
        </w:rPr>
        <w:t xml:space="preserve"> Ninguna persona podrá resultar beneficiada por la regularización con más de un lote o predio cuya superficie no podrá exceder de la extensión determinada por la legislación, planes o programas de Desarrollo Urbano aplicables.</w:t>
      </w:r>
    </w:p>
    <w:p w:rsidR="009B3FC6" w:rsidRPr="0039254B" w:rsidRDefault="009B3FC6" w:rsidP="009B3FC6">
      <w:pPr>
        <w:pStyle w:val="Texto0"/>
        <w:spacing w:after="0" w:line="240" w:lineRule="auto"/>
        <w:ind w:firstLine="0"/>
        <w:rPr>
          <w:sz w:val="2"/>
          <w:szCs w:val="24"/>
        </w:rPr>
      </w:pPr>
    </w:p>
    <w:p w:rsidR="009B3FC6" w:rsidRPr="003B2A57" w:rsidRDefault="009B3FC6" w:rsidP="009B3FC6">
      <w:pPr>
        <w:autoSpaceDE w:val="0"/>
        <w:autoSpaceDN w:val="0"/>
        <w:adjustRightInd w:val="0"/>
        <w:jc w:val="both"/>
        <w:rPr>
          <w:rFonts w:ascii="Arial" w:eastAsia="Malgun Gothic" w:hAnsi="Arial" w:cs="Arial"/>
          <w:sz w:val="24"/>
          <w:szCs w:val="24"/>
        </w:rPr>
      </w:pPr>
    </w:p>
    <w:p w:rsidR="009B3FC6" w:rsidRPr="003B2A57" w:rsidRDefault="009B3FC6" w:rsidP="009B3FC6">
      <w:pPr>
        <w:autoSpaceDE w:val="0"/>
        <w:autoSpaceDN w:val="0"/>
        <w:adjustRightInd w:val="0"/>
        <w:jc w:val="both"/>
        <w:rPr>
          <w:rFonts w:ascii="Arial" w:eastAsia="Malgun Gothic" w:hAnsi="Arial" w:cs="Arial"/>
          <w:sz w:val="24"/>
          <w:szCs w:val="24"/>
        </w:rPr>
      </w:pPr>
      <w:r w:rsidRPr="003B2A57">
        <w:rPr>
          <w:rFonts w:ascii="Arial" w:eastAsia="Malgun Gothic" w:hAnsi="Arial" w:cs="Arial"/>
          <w:b/>
          <w:sz w:val="24"/>
          <w:szCs w:val="24"/>
        </w:rPr>
        <w:t>III.-</w:t>
      </w:r>
      <w:r w:rsidRPr="003B2A57">
        <w:rPr>
          <w:rFonts w:ascii="Arial" w:eastAsia="Malgun Gothic" w:hAnsi="Arial" w:cs="Arial"/>
          <w:sz w:val="24"/>
          <w:szCs w:val="24"/>
        </w:rPr>
        <w:t xml:space="preserve"> Por lo respecta a la Ley para la Regularización y Titulación de Predios Urbanos en el Estado de Jalisco, en su Capítulo Tercero habla del Procedimiento de Regularización, que se describe en los artículos 26 al 30.</w:t>
      </w:r>
    </w:p>
    <w:p w:rsidR="009B3FC6" w:rsidRPr="0039254B" w:rsidRDefault="009B3FC6" w:rsidP="009B3FC6">
      <w:pPr>
        <w:autoSpaceDE w:val="0"/>
        <w:autoSpaceDN w:val="0"/>
        <w:adjustRightInd w:val="0"/>
        <w:jc w:val="both"/>
        <w:rPr>
          <w:rFonts w:ascii="Arial" w:eastAsia="Malgun Gothic" w:hAnsi="Arial" w:cs="Arial"/>
          <w:sz w:val="8"/>
          <w:szCs w:val="24"/>
        </w:rPr>
      </w:pPr>
    </w:p>
    <w:p w:rsidR="009B3FC6" w:rsidRPr="003B2A57" w:rsidRDefault="009B3FC6" w:rsidP="009B3FC6">
      <w:pPr>
        <w:jc w:val="both"/>
        <w:rPr>
          <w:rFonts w:ascii="Arial" w:eastAsia="Times New Roman" w:hAnsi="Arial" w:cs="Arial"/>
          <w:sz w:val="24"/>
          <w:szCs w:val="24"/>
          <w:lang w:eastAsia="es-ES"/>
        </w:rPr>
      </w:pPr>
      <w:r w:rsidRPr="003B2A57">
        <w:rPr>
          <w:rFonts w:ascii="Arial" w:eastAsia="Times New Roman" w:hAnsi="Arial" w:cs="Arial"/>
          <w:sz w:val="24"/>
          <w:szCs w:val="24"/>
          <w:lang w:eastAsia="es-ES"/>
        </w:rPr>
        <w:t xml:space="preserve">Esta misma legislación establece que de conformidad a lo dispuesto por los artículos 15, 18, 19, 21, 23, 24, 25, 26, 27 y demás relativos; la Comisión Municipal de Regularización es la competente para promover la regularización del predio que nos ocupa. </w:t>
      </w:r>
    </w:p>
    <w:p w:rsidR="009B3FC6" w:rsidRPr="0039254B" w:rsidRDefault="009B3FC6" w:rsidP="009B3FC6">
      <w:pPr>
        <w:autoSpaceDE w:val="0"/>
        <w:autoSpaceDN w:val="0"/>
        <w:adjustRightInd w:val="0"/>
        <w:jc w:val="both"/>
        <w:rPr>
          <w:rFonts w:ascii="Arial" w:eastAsia="Malgun Gothic" w:hAnsi="Arial" w:cs="Arial"/>
          <w:sz w:val="12"/>
          <w:szCs w:val="24"/>
        </w:rPr>
      </w:pPr>
    </w:p>
    <w:p w:rsidR="009B3FC6" w:rsidRPr="003B2A57" w:rsidRDefault="009B3FC6" w:rsidP="009B3FC6">
      <w:pPr>
        <w:autoSpaceDE w:val="0"/>
        <w:autoSpaceDN w:val="0"/>
        <w:adjustRightInd w:val="0"/>
        <w:jc w:val="both"/>
        <w:rPr>
          <w:rFonts w:ascii="Arial" w:eastAsia="Malgun Gothic" w:hAnsi="Arial" w:cs="Arial"/>
          <w:sz w:val="24"/>
          <w:szCs w:val="24"/>
        </w:rPr>
      </w:pPr>
      <w:r w:rsidRPr="003B2A57">
        <w:rPr>
          <w:rFonts w:ascii="Arial" w:eastAsia="Malgun Gothic" w:hAnsi="Arial" w:cs="Arial"/>
          <w:b/>
          <w:sz w:val="24"/>
          <w:szCs w:val="24"/>
        </w:rPr>
        <w:t>IV.-</w:t>
      </w:r>
      <w:r w:rsidRPr="003B2A57">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9B3FC6" w:rsidRPr="0039254B" w:rsidRDefault="009B3FC6" w:rsidP="009B3FC6">
      <w:pPr>
        <w:jc w:val="both"/>
        <w:rPr>
          <w:rFonts w:ascii="Arial" w:eastAsia="Times New Roman" w:hAnsi="Arial" w:cs="Arial"/>
          <w:sz w:val="8"/>
          <w:szCs w:val="24"/>
          <w:lang w:eastAsia="es-ES"/>
        </w:rPr>
      </w:pPr>
    </w:p>
    <w:p w:rsidR="009B3FC6" w:rsidRPr="003B2A57" w:rsidRDefault="009B3FC6" w:rsidP="009B3FC6">
      <w:pPr>
        <w:pStyle w:val="Sinespaciado"/>
        <w:spacing w:line="276" w:lineRule="auto"/>
        <w:jc w:val="both"/>
        <w:rPr>
          <w:rFonts w:ascii="Arial" w:hAnsi="Arial" w:cs="Arial"/>
          <w:sz w:val="24"/>
          <w:szCs w:val="24"/>
        </w:rPr>
      </w:pPr>
      <w:r w:rsidRPr="003B2A57">
        <w:rPr>
          <w:rFonts w:ascii="Arial" w:hAnsi="Arial" w:cs="Arial"/>
          <w:w w:val="110"/>
          <w:sz w:val="24"/>
          <w:szCs w:val="24"/>
        </w:rPr>
        <w:t>S</w:t>
      </w:r>
      <w:r w:rsidRPr="003B2A57">
        <w:rPr>
          <w:rFonts w:ascii="Arial" w:hAnsi="Arial" w:cs="Arial"/>
          <w:spacing w:val="-10"/>
          <w:w w:val="110"/>
          <w:sz w:val="24"/>
          <w:szCs w:val="24"/>
        </w:rPr>
        <w:t>i</w:t>
      </w:r>
      <w:r w:rsidRPr="003B2A57">
        <w:rPr>
          <w:rFonts w:ascii="Arial" w:hAnsi="Arial" w:cs="Arial"/>
          <w:w w:val="110"/>
          <w:sz w:val="24"/>
          <w:szCs w:val="24"/>
        </w:rPr>
        <w:t>rven</w:t>
      </w:r>
      <w:r w:rsidRPr="003B2A57">
        <w:rPr>
          <w:rFonts w:ascii="Arial" w:hAnsi="Arial" w:cs="Arial"/>
          <w:spacing w:val="-28"/>
          <w:w w:val="110"/>
          <w:sz w:val="24"/>
          <w:szCs w:val="24"/>
        </w:rPr>
        <w:t xml:space="preserve"> </w:t>
      </w:r>
      <w:r w:rsidRPr="003B2A57">
        <w:rPr>
          <w:rFonts w:ascii="Arial" w:hAnsi="Arial" w:cs="Arial"/>
          <w:spacing w:val="-19"/>
          <w:w w:val="110"/>
          <w:sz w:val="24"/>
          <w:szCs w:val="24"/>
        </w:rPr>
        <w:t>d</w:t>
      </w:r>
      <w:r w:rsidRPr="003B2A57">
        <w:rPr>
          <w:rFonts w:ascii="Arial" w:hAnsi="Arial" w:cs="Arial"/>
          <w:w w:val="110"/>
          <w:sz w:val="24"/>
          <w:szCs w:val="24"/>
        </w:rPr>
        <w:t>e</w:t>
      </w:r>
      <w:r w:rsidRPr="003B2A57">
        <w:rPr>
          <w:rFonts w:ascii="Arial" w:hAnsi="Arial" w:cs="Arial"/>
          <w:spacing w:val="-39"/>
          <w:w w:val="110"/>
          <w:sz w:val="24"/>
          <w:szCs w:val="24"/>
        </w:rPr>
        <w:t xml:space="preserve"> </w:t>
      </w:r>
      <w:r w:rsidRPr="003B2A57">
        <w:rPr>
          <w:rFonts w:ascii="Arial" w:hAnsi="Arial" w:cs="Arial"/>
          <w:w w:val="110"/>
          <w:sz w:val="24"/>
          <w:szCs w:val="24"/>
        </w:rPr>
        <w:t>f</w:t>
      </w:r>
      <w:r w:rsidRPr="003B2A57">
        <w:rPr>
          <w:rFonts w:ascii="Arial" w:hAnsi="Arial" w:cs="Arial"/>
          <w:spacing w:val="-5"/>
          <w:w w:val="110"/>
          <w:sz w:val="24"/>
          <w:szCs w:val="24"/>
        </w:rPr>
        <w:t>u</w:t>
      </w:r>
      <w:r w:rsidRPr="003B2A57">
        <w:rPr>
          <w:rFonts w:ascii="Arial" w:hAnsi="Arial" w:cs="Arial"/>
          <w:w w:val="110"/>
          <w:sz w:val="24"/>
          <w:szCs w:val="24"/>
        </w:rPr>
        <w:t>ndamento</w:t>
      </w:r>
      <w:r w:rsidRPr="003B2A57">
        <w:rPr>
          <w:rFonts w:ascii="Arial" w:hAnsi="Arial" w:cs="Arial"/>
          <w:spacing w:val="-15"/>
          <w:w w:val="110"/>
          <w:sz w:val="24"/>
          <w:szCs w:val="24"/>
        </w:rPr>
        <w:t xml:space="preserve"> </w:t>
      </w:r>
      <w:r w:rsidRPr="003B2A57">
        <w:rPr>
          <w:rFonts w:ascii="Arial" w:hAnsi="Arial" w:cs="Arial"/>
          <w:spacing w:val="-25"/>
          <w:w w:val="110"/>
          <w:sz w:val="24"/>
          <w:szCs w:val="24"/>
        </w:rPr>
        <w:t>l</w:t>
      </w:r>
      <w:r w:rsidRPr="003B2A57">
        <w:rPr>
          <w:rFonts w:ascii="Arial" w:hAnsi="Arial" w:cs="Arial"/>
          <w:w w:val="110"/>
          <w:sz w:val="24"/>
          <w:szCs w:val="24"/>
        </w:rPr>
        <w:t>egal</w:t>
      </w:r>
      <w:r w:rsidRPr="003B2A57">
        <w:rPr>
          <w:rFonts w:ascii="Arial" w:hAnsi="Arial" w:cs="Arial"/>
          <w:spacing w:val="-21"/>
          <w:w w:val="110"/>
          <w:sz w:val="24"/>
          <w:szCs w:val="24"/>
        </w:rPr>
        <w:t xml:space="preserve"> </w:t>
      </w:r>
      <w:r w:rsidRPr="003B2A57">
        <w:rPr>
          <w:rFonts w:ascii="Arial" w:hAnsi="Arial" w:cs="Arial"/>
          <w:w w:val="110"/>
          <w:sz w:val="24"/>
          <w:szCs w:val="24"/>
        </w:rPr>
        <w:t>de</w:t>
      </w:r>
      <w:r w:rsidRPr="003B2A57">
        <w:rPr>
          <w:rFonts w:ascii="Arial" w:hAnsi="Arial" w:cs="Arial"/>
          <w:spacing w:val="-20"/>
          <w:w w:val="110"/>
          <w:sz w:val="24"/>
          <w:szCs w:val="24"/>
        </w:rPr>
        <w:t xml:space="preserve"> </w:t>
      </w:r>
      <w:r w:rsidRPr="003B2A57">
        <w:rPr>
          <w:rFonts w:ascii="Arial" w:hAnsi="Arial" w:cs="Arial"/>
          <w:spacing w:val="-25"/>
          <w:w w:val="110"/>
          <w:sz w:val="24"/>
          <w:szCs w:val="24"/>
        </w:rPr>
        <w:t>l</w:t>
      </w:r>
      <w:r w:rsidRPr="003B2A57">
        <w:rPr>
          <w:rFonts w:ascii="Arial" w:hAnsi="Arial" w:cs="Arial"/>
          <w:w w:val="110"/>
          <w:sz w:val="24"/>
          <w:szCs w:val="24"/>
        </w:rPr>
        <w:t>o</w:t>
      </w:r>
      <w:r w:rsidRPr="003B2A57">
        <w:rPr>
          <w:rFonts w:ascii="Arial" w:hAnsi="Arial" w:cs="Arial"/>
          <w:spacing w:val="-21"/>
          <w:w w:val="110"/>
          <w:sz w:val="24"/>
          <w:szCs w:val="24"/>
        </w:rPr>
        <w:t xml:space="preserve"> </w:t>
      </w:r>
      <w:r w:rsidRPr="003B2A57">
        <w:rPr>
          <w:rFonts w:ascii="Arial" w:hAnsi="Arial" w:cs="Arial"/>
          <w:w w:val="110"/>
          <w:sz w:val="24"/>
          <w:szCs w:val="24"/>
        </w:rPr>
        <w:t>antes</w:t>
      </w:r>
      <w:r w:rsidRPr="003B2A57">
        <w:rPr>
          <w:rFonts w:ascii="Arial" w:hAnsi="Arial" w:cs="Arial"/>
          <w:spacing w:val="-23"/>
          <w:w w:val="110"/>
          <w:sz w:val="24"/>
          <w:szCs w:val="24"/>
        </w:rPr>
        <w:t xml:space="preserve"> </w:t>
      </w:r>
      <w:r w:rsidRPr="003B2A57">
        <w:rPr>
          <w:rFonts w:ascii="Arial" w:hAnsi="Arial" w:cs="Arial"/>
          <w:w w:val="110"/>
          <w:sz w:val="24"/>
          <w:szCs w:val="24"/>
        </w:rPr>
        <w:t>exp</w:t>
      </w:r>
      <w:r w:rsidRPr="003B2A57">
        <w:rPr>
          <w:rFonts w:ascii="Arial" w:hAnsi="Arial" w:cs="Arial"/>
          <w:spacing w:val="-13"/>
          <w:w w:val="110"/>
          <w:sz w:val="24"/>
          <w:szCs w:val="24"/>
        </w:rPr>
        <w:t>u</w:t>
      </w:r>
      <w:r w:rsidRPr="003B2A57">
        <w:rPr>
          <w:rFonts w:ascii="Arial" w:hAnsi="Arial" w:cs="Arial"/>
          <w:w w:val="110"/>
          <w:sz w:val="24"/>
          <w:szCs w:val="24"/>
        </w:rPr>
        <w:t>esto</w:t>
      </w:r>
      <w:r w:rsidRPr="003B2A57">
        <w:rPr>
          <w:rFonts w:ascii="Arial" w:hAnsi="Arial" w:cs="Arial"/>
          <w:spacing w:val="-20"/>
          <w:w w:val="110"/>
          <w:sz w:val="24"/>
          <w:szCs w:val="24"/>
        </w:rPr>
        <w:t xml:space="preserve"> </w:t>
      </w:r>
      <w:r w:rsidRPr="003B2A57">
        <w:rPr>
          <w:rFonts w:ascii="Arial" w:hAnsi="Arial" w:cs="Arial"/>
          <w:w w:val="110"/>
          <w:sz w:val="24"/>
          <w:szCs w:val="24"/>
        </w:rPr>
        <w:t>c</w:t>
      </w:r>
      <w:r w:rsidRPr="003B2A57">
        <w:rPr>
          <w:rFonts w:ascii="Arial" w:hAnsi="Arial" w:cs="Arial"/>
          <w:spacing w:val="-15"/>
          <w:w w:val="110"/>
          <w:sz w:val="24"/>
          <w:szCs w:val="24"/>
        </w:rPr>
        <w:t>o</w:t>
      </w:r>
      <w:r w:rsidRPr="003B2A57">
        <w:rPr>
          <w:rFonts w:ascii="Arial" w:hAnsi="Arial" w:cs="Arial"/>
          <w:w w:val="110"/>
          <w:sz w:val="24"/>
          <w:szCs w:val="24"/>
        </w:rPr>
        <w:t>n</w:t>
      </w:r>
      <w:r w:rsidRPr="003B2A57">
        <w:rPr>
          <w:rFonts w:ascii="Arial" w:hAnsi="Arial" w:cs="Arial"/>
          <w:spacing w:val="-18"/>
          <w:w w:val="110"/>
          <w:sz w:val="24"/>
          <w:szCs w:val="24"/>
        </w:rPr>
        <w:t xml:space="preserve"> </w:t>
      </w:r>
      <w:r w:rsidRPr="003B2A57">
        <w:rPr>
          <w:rFonts w:ascii="Arial" w:hAnsi="Arial" w:cs="Arial"/>
          <w:spacing w:val="-29"/>
          <w:w w:val="110"/>
          <w:sz w:val="24"/>
          <w:szCs w:val="24"/>
        </w:rPr>
        <w:t>l</w:t>
      </w:r>
      <w:r w:rsidRPr="003B2A57">
        <w:rPr>
          <w:rFonts w:ascii="Arial" w:hAnsi="Arial" w:cs="Arial"/>
          <w:w w:val="110"/>
          <w:sz w:val="24"/>
          <w:szCs w:val="24"/>
        </w:rPr>
        <w:t>os</w:t>
      </w:r>
      <w:r w:rsidRPr="003B2A57">
        <w:rPr>
          <w:rFonts w:ascii="Arial" w:hAnsi="Arial" w:cs="Arial"/>
          <w:spacing w:val="-19"/>
          <w:w w:val="110"/>
          <w:sz w:val="24"/>
          <w:szCs w:val="24"/>
        </w:rPr>
        <w:t xml:space="preserve"> </w:t>
      </w:r>
      <w:r w:rsidRPr="003B2A57">
        <w:rPr>
          <w:rFonts w:ascii="Arial" w:hAnsi="Arial" w:cs="Arial"/>
          <w:w w:val="110"/>
          <w:sz w:val="24"/>
          <w:szCs w:val="24"/>
        </w:rPr>
        <w:t>artícu</w:t>
      </w:r>
      <w:r w:rsidRPr="003B2A57">
        <w:rPr>
          <w:rFonts w:ascii="Arial" w:hAnsi="Arial" w:cs="Arial"/>
          <w:spacing w:val="3"/>
          <w:w w:val="110"/>
          <w:sz w:val="24"/>
          <w:szCs w:val="24"/>
        </w:rPr>
        <w:t>l</w:t>
      </w:r>
      <w:r w:rsidRPr="003B2A57">
        <w:rPr>
          <w:rFonts w:ascii="Arial" w:hAnsi="Arial" w:cs="Arial"/>
          <w:w w:val="110"/>
          <w:sz w:val="24"/>
          <w:szCs w:val="24"/>
        </w:rPr>
        <w:t>os</w:t>
      </w:r>
      <w:r w:rsidRPr="003B2A57">
        <w:rPr>
          <w:rFonts w:ascii="Arial" w:hAnsi="Arial" w:cs="Arial"/>
          <w:spacing w:val="21"/>
          <w:sz w:val="24"/>
          <w:szCs w:val="24"/>
        </w:rPr>
        <w:t xml:space="preserve"> </w:t>
      </w:r>
      <w:r w:rsidRPr="003B2A57">
        <w:rPr>
          <w:rFonts w:ascii="Arial" w:hAnsi="Arial" w:cs="Arial"/>
          <w:sz w:val="24"/>
          <w:szCs w:val="24"/>
        </w:rPr>
        <w:t>1</w:t>
      </w:r>
      <w:r w:rsidRPr="003B2A57">
        <w:rPr>
          <w:rFonts w:ascii="Arial" w:hAnsi="Arial" w:cs="Arial"/>
          <w:spacing w:val="-27"/>
          <w:sz w:val="24"/>
          <w:szCs w:val="24"/>
        </w:rPr>
        <w:t>1</w:t>
      </w:r>
      <w:r w:rsidRPr="003B2A57">
        <w:rPr>
          <w:rFonts w:ascii="Arial" w:hAnsi="Arial" w:cs="Arial"/>
          <w:sz w:val="24"/>
          <w:szCs w:val="24"/>
        </w:rPr>
        <w:t>5</w:t>
      </w:r>
      <w:r w:rsidRPr="003B2A57">
        <w:rPr>
          <w:rFonts w:ascii="Arial" w:hAnsi="Arial" w:cs="Arial"/>
          <w:spacing w:val="-5"/>
          <w:sz w:val="24"/>
          <w:szCs w:val="24"/>
        </w:rPr>
        <w:t xml:space="preserve"> </w:t>
      </w:r>
      <w:r w:rsidRPr="003B2A57">
        <w:rPr>
          <w:rFonts w:ascii="Arial" w:hAnsi="Arial" w:cs="Arial"/>
          <w:sz w:val="24"/>
          <w:szCs w:val="24"/>
        </w:rPr>
        <w:t>fracciones</w:t>
      </w:r>
      <w:r w:rsidRPr="003B2A57">
        <w:rPr>
          <w:rFonts w:ascii="Arial" w:hAnsi="Arial" w:cs="Arial"/>
          <w:spacing w:val="40"/>
          <w:sz w:val="24"/>
          <w:szCs w:val="24"/>
        </w:rPr>
        <w:t xml:space="preserve"> I y II de</w:t>
      </w:r>
      <w:r w:rsidRPr="003B2A57">
        <w:rPr>
          <w:rFonts w:ascii="Arial" w:hAnsi="Arial" w:cs="Arial"/>
          <w:spacing w:val="-21"/>
          <w:sz w:val="24"/>
          <w:szCs w:val="24"/>
        </w:rPr>
        <w:t>l</w:t>
      </w:r>
      <w:r w:rsidRPr="003B2A57">
        <w:rPr>
          <w:rFonts w:ascii="Arial" w:hAnsi="Arial" w:cs="Arial"/>
          <w:sz w:val="24"/>
          <w:szCs w:val="24"/>
        </w:rPr>
        <w:t>a</w:t>
      </w:r>
      <w:r w:rsidRPr="003B2A57">
        <w:rPr>
          <w:rFonts w:ascii="Arial" w:hAnsi="Arial" w:cs="Arial"/>
          <w:spacing w:val="8"/>
          <w:sz w:val="24"/>
          <w:szCs w:val="24"/>
        </w:rPr>
        <w:t xml:space="preserve"> </w:t>
      </w:r>
      <w:r w:rsidRPr="003B2A57">
        <w:rPr>
          <w:rFonts w:ascii="Arial" w:hAnsi="Arial" w:cs="Arial"/>
          <w:sz w:val="24"/>
          <w:szCs w:val="24"/>
        </w:rPr>
        <w:t>Const</w:t>
      </w:r>
      <w:r w:rsidRPr="003B2A57">
        <w:rPr>
          <w:rFonts w:ascii="Arial" w:hAnsi="Arial" w:cs="Arial"/>
          <w:spacing w:val="-8"/>
          <w:sz w:val="24"/>
          <w:szCs w:val="24"/>
        </w:rPr>
        <w:t>i</w:t>
      </w:r>
      <w:r w:rsidRPr="003B2A57">
        <w:rPr>
          <w:rFonts w:ascii="Arial" w:hAnsi="Arial" w:cs="Arial"/>
          <w:sz w:val="24"/>
          <w:szCs w:val="24"/>
        </w:rPr>
        <w:t>tuc</w:t>
      </w:r>
      <w:r w:rsidRPr="003B2A57">
        <w:rPr>
          <w:rFonts w:ascii="Arial" w:hAnsi="Arial" w:cs="Arial"/>
          <w:spacing w:val="-1"/>
          <w:sz w:val="24"/>
          <w:szCs w:val="24"/>
        </w:rPr>
        <w:t>i</w:t>
      </w:r>
      <w:r w:rsidRPr="003B2A57">
        <w:rPr>
          <w:rFonts w:ascii="Arial" w:hAnsi="Arial" w:cs="Arial"/>
          <w:sz w:val="24"/>
          <w:szCs w:val="24"/>
        </w:rPr>
        <w:t>ón</w:t>
      </w:r>
      <w:r w:rsidRPr="003B2A57">
        <w:rPr>
          <w:rFonts w:ascii="Arial" w:hAnsi="Arial" w:cs="Arial"/>
          <w:spacing w:val="12"/>
          <w:sz w:val="24"/>
          <w:szCs w:val="24"/>
        </w:rPr>
        <w:t xml:space="preserve"> </w:t>
      </w:r>
      <w:r w:rsidRPr="003B2A57">
        <w:rPr>
          <w:rFonts w:ascii="Arial" w:hAnsi="Arial" w:cs="Arial"/>
          <w:sz w:val="24"/>
          <w:szCs w:val="24"/>
        </w:rPr>
        <w:t>Polít</w:t>
      </w:r>
      <w:r w:rsidRPr="003B2A57">
        <w:rPr>
          <w:rFonts w:ascii="Arial" w:hAnsi="Arial" w:cs="Arial"/>
          <w:spacing w:val="-10"/>
          <w:sz w:val="24"/>
          <w:szCs w:val="24"/>
        </w:rPr>
        <w:t>i</w:t>
      </w:r>
      <w:r w:rsidRPr="003B2A57">
        <w:rPr>
          <w:rFonts w:ascii="Arial" w:hAnsi="Arial" w:cs="Arial"/>
          <w:sz w:val="24"/>
          <w:szCs w:val="24"/>
        </w:rPr>
        <w:t>ca</w:t>
      </w:r>
      <w:r w:rsidRPr="003B2A57">
        <w:rPr>
          <w:rFonts w:ascii="Arial" w:hAnsi="Arial" w:cs="Arial"/>
          <w:spacing w:val="4"/>
          <w:sz w:val="24"/>
          <w:szCs w:val="24"/>
        </w:rPr>
        <w:t xml:space="preserve"> </w:t>
      </w:r>
      <w:r w:rsidRPr="003B2A57">
        <w:rPr>
          <w:rFonts w:ascii="Arial" w:hAnsi="Arial" w:cs="Arial"/>
          <w:sz w:val="24"/>
          <w:szCs w:val="24"/>
        </w:rPr>
        <w:t>de</w:t>
      </w:r>
      <w:r w:rsidRPr="003B2A57">
        <w:rPr>
          <w:rFonts w:ascii="Arial" w:hAnsi="Arial" w:cs="Arial"/>
          <w:spacing w:val="11"/>
          <w:sz w:val="24"/>
          <w:szCs w:val="24"/>
        </w:rPr>
        <w:t xml:space="preserve"> </w:t>
      </w:r>
      <w:r w:rsidRPr="003B2A57">
        <w:rPr>
          <w:rFonts w:ascii="Arial" w:hAnsi="Arial" w:cs="Arial"/>
          <w:spacing w:val="-21"/>
          <w:sz w:val="24"/>
          <w:szCs w:val="24"/>
        </w:rPr>
        <w:t>l</w:t>
      </w:r>
      <w:r w:rsidRPr="003B2A57">
        <w:rPr>
          <w:rFonts w:ascii="Arial" w:hAnsi="Arial" w:cs="Arial"/>
          <w:sz w:val="24"/>
          <w:szCs w:val="24"/>
        </w:rPr>
        <w:t xml:space="preserve">os </w:t>
      </w:r>
      <w:r w:rsidRPr="003B2A57">
        <w:rPr>
          <w:rFonts w:ascii="Arial" w:hAnsi="Arial" w:cs="Arial"/>
          <w:w w:val="105"/>
          <w:sz w:val="24"/>
          <w:szCs w:val="24"/>
        </w:rPr>
        <w:t>Estados</w:t>
      </w:r>
      <w:r w:rsidRPr="003B2A57">
        <w:rPr>
          <w:rFonts w:ascii="Arial" w:hAnsi="Arial" w:cs="Arial"/>
          <w:spacing w:val="-5"/>
          <w:w w:val="105"/>
          <w:sz w:val="24"/>
          <w:szCs w:val="24"/>
        </w:rPr>
        <w:t xml:space="preserve"> </w:t>
      </w:r>
      <w:r w:rsidRPr="003B2A57">
        <w:rPr>
          <w:rFonts w:ascii="Arial" w:hAnsi="Arial" w:cs="Arial"/>
          <w:w w:val="105"/>
          <w:sz w:val="24"/>
          <w:szCs w:val="24"/>
        </w:rPr>
        <w:t>Unidos</w:t>
      </w:r>
      <w:r w:rsidRPr="003B2A57">
        <w:rPr>
          <w:rFonts w:ascii="Arial" w:hAnsi="Arial" w:cs="Arial"/>
          <w:spacing w:val="-10"/>
          <w:w w:val="105"/>
          <w:sz w:val="24"/>
          <w:szCs w:val="24"/>
        </w:rPr>
        <w:t xml:space="preserve"> </w:t>
      </w:r>
      <w:r w:rsidRPr="003B2A57">
        <w:rPr>
          <w:rFonts w:ascii="Arial" w:hAnsi="Arial" w:cs="Arial"/>
          <w:spacing w:val="-2"/>
          <w:w w:val="105"/>
          <w:sz w:val="24"/>
          <w:szCs w:val="24"/>
        </w:rPr>
        <w:t>Mexi</w:t>
      </w:r>
      <w:r w:rsidRPr="003B2A57">
        <w:rPr>
          <w:rFonts w:ascii="Arial" w:hAnsi="Arial" w:cs="Arial"/>
          <w:spacing w:val="-3"/>
          <w:w w:val="105"/>
          <w:sz w:val="24"/>
          <w:szCs w:val="24"/>
        </w:rPr>
        <w:t>canos</w:t>
      </w:r>
      <w:r w:rsidRPr="003B2A57">
        <w:rPr>
          <w:rFonts w:ascii="Arial" w:hAnsi="Arial" w:cs="Arial"/>
          <w:sz w:val="24"/>
          <w:szCs w:val="24"/>
        </w:rPr>
        <w:t xml:space="preserve">, artículos 1, 4, 11, 51, 52, 61 y 82 de la Ley General de Asentamientos Humanos, Ordenamiento Territorial y Desarrollo Urbano; </w:t>
      </w:r>
      <w:r w:rsidRPr="003B2A57">
        <w:rPr>
          <w:rFonts w:ascii="Arial" w:hAnsi="Arial" w:cs="Arial"/>
          <w:spacing w:val="54"/>
          <w:sz w:val="24"/>
          <w:szCs w:val="24"/>
        </w:rPr>
        <w:t xml:space="preserve"> </w:t>
      </w:r>
      <w:r w:rsidRPr="003B2A57">
        <w:rPr>
          <w:rFonts w:ascii="Arial" w:hAnsi="Arial" w:cs="Arial"/>
          <w:sz w:val="24"/>
          <w:szCs w:val="24"/>
        </w:rPr>
        <w:t>artículos 73 párrafo primero y</w:t>
      </w:r>
      <w:r w:rsidRPr="003B2A57">
        <w:rPr>
          <w:rFonts w:ascii="Arial" w:hAnsi="Arial" w:cs="Arial"/>
          <w:spacing w:val="45"/>
          <w:sz w:val="24"/>
          <w:szCs w:val="24"/>
        </w:rPr>
        <w:t xml:space="preserve"> </w:t>
      </w:r>
      <w:r w:rsidRPr="003B2A57">
        <w:rPr>
          <w:rFonts w:ascii="Arial" w:hAnsi="Arial" w:cs="Arial"/>
          <w:sz w:val="24"/>
          <w:szCs w:val="24"/>
        </w:rPr>
        <w:t>77</w:t>
      </w:r>
      <w:r w:rsidRPr="003B2A57">
        <w:rPr>
          <w:rFonts w:ascii="Arial" w:hAnsi="Arial" w:cs="Arial"/>
          <w:spacing w:val="43"/>
          <w:sz w:val="24"/>
          <w:szCs w:val="24"/>
        </w:rPr>
        <w:t xml:space="preserve"> </w:t>
      </w:r>
      <w:r w:rsidRPr="003B2A57">
        <w:rPr>
          <w:rFonts w:ascii="Arial" w:hAnsi="Arial" w:cs="Arial"/>
          <w:sz w:val="24"/>
          <w:szCs w:val="24"/>
        </w:rPr>
        <w:t>fracción</w:t>
      </w:r>
      <w:r w:rsidRPr="003B2A57">
        <w:rPr>
          <w:rFonts w:ascii="Arial" w:hAnsi="Arial" w:cs="Arial"/>
          <w:spacing w:val="3"/>
          <w:sz w:val="24"/>
          <w:szCs w:val="24"/>
        </w:rPr>
        <w:t xml:space="preserve"> II</w:t>
      </w:r>
      <w:r w:rsidRPr="003B2A57">
        <w:rPr>
          <w:rFonts w:ascii="Arial" w:hAnsi="Arial" w:cs="Arial"/>
          <w:spacing w:val="3"/>
          <w:w w:val="90"/>
          <w:sz w:val="24"/>
          <w:szCs w:val="24"/>
        </w:rPr>
        <w:t>,</w:t>
      </w:r>
      <w:r w:rsidRPr="003B2A57">
        <w:rPr>
          <w:rFonts w:ascii="Arial" w:hAnsi="Arial" w:cs="Arial"/>
          <w:spacing w:val="14"/>
          <w:w w:val="90"/>
          <w:sz w:val="24"/>
          <w:szCs w:val="24"/>
        </w:rPr>
        <w:t xml:space="preserve"> </w:t>
      </w:r>
      <w:r w:rsidRPr="003B2A57">
        <w:rPr>
          <w:rFonts w:ascii="Arial" w:hAnsi="Arial" w:cs="Arial"/>
          <w:sz w:val="24"/>
          <w:szCs w:val="24"/>
        </w:rPr>
        <w:t>de</w:t>
      </w:r>
      <w:r w:rsidRPr="003B2A57">
        <w:rPr>
          <w:rFonts w:ascii="Arial" w:hAnsi="Arial" w:cs="Arial"/>
          <w:spacing w:val="53"/>
          <w:sz w:val="24"/>
          <w:szCs w:val="24"/>
        </w:rPr>
        <w:t xml:space="preserve"> </w:t>
      </w:r>
      <w:r w:rsidRPr="003B2A57">
        <w:rPr>
          <w:rFonts w:ascii="Arial" w:hAnsi="Arial" w:cs="Arial"/>
          <w:spacing w:val="-11"/>
          <w:sz w:val="24"/>
          <w:szCs w:val="24"/>
        </w:rPr>
        <w:t>l</w:t>
      </w:r>
      <w:r w:rsidRPr="003B2A57">
        <w:rPr>
          <w:rFonts w:ascii="Arial" w:hAnsi="Arial" w:cs="Arial"/>
          <w:spacing w:val="-15"/>
          <w:sz w:val="24"/>
          <w:szCs w:val="24"/>
        </w:rPr>
        <w:t>a</w:t>
      </w:r>
      <w:r w:rsidRPr="003B2A57">
        <w:rPr>
          <w:rFonts w:ascii="Arial" w:hAnsi="Arial" w:cs="Arial"/>
          <w:spacing w:val="58"/>
          <w:sz w:val="24"/>
          <w:szCs w:val="24"/>
        </w:rPr>
        <w:t xml:space="preserve"> </w:t>
      </w:r>
      <w:r w:rsidRPr="003B2A57">
        <w:rPr>
          <w:rFonts w:ascii="Arial" w:hAnsi="Arial" w:cs="Arial"/>
          <w:spacing w:val="-1"/>
          <w:sz w:val="24"/>
          <w:szCs w:val="24"/>
        </w:rPr>
        <w:t>Constitución</w:t>
      </w:r>
      <w:r w:rsidRPr="003B2A57">
        <w:rPr>
          <w:rFonts w:ascii="Arial" w:hAnsi="Arial" w:cs="Arial"/>
          <w:spacing w:val="22"/>
          <w:sz w:val="24"/>
          <w:szCs w:val="24"/>
        </w:rPr>
        <w:t xml:space="preserve"> </w:t>
      </w:r>
      <w:r w:rsidRPr="003B2A57">
        <w:rPr>
          <w:rFonts w:ascii="Arial" w:hAnsi="Arial" w:cs="Arial"/>
          <w:sz w:val="24"/>
          <w:szCs w:val="24"/>
        </w:rPr>
        <w:t>Polít</w:t>
      </w:r>
      <w:r w:rsidRPr="003B2A57">
        <w:rPr>
          <w:rFonts w:ascii="Arial" w:hAnsi="Arial" w:cs="Arial"/>
          <w:spacing w:val="-16"/>
          <w:sz w:val="24"/>
          <w:szCs w:val="24"/>
        </w:rPr>
        <w:t>i</w:t>
      </w:r>
      <w:r w:rsidRPr="003B2A57">
        <w:rPr>
          <w:rFonts w:ascii="Arial" w:hAnsi="Arial" w:cs="Arial"/>
          <w:sz w:val="24"/>
          <w:szCs w:val="24"/>
        </w:rPr>
        <w:t>ca</w:t>
      </w:r>
      <w:r w:rsidRPr="003B2A57">
        <w:rPr>
          <w:rFonts w:ascii="Arial" w:hAnsi="Arial" w:cs="Arial"/>
          <w:spacing w:val="26"/>
          <w:sz w:val="24"/>
          <w:szCs w:val="24"/>
        </w:rPr>
        <w:t xml:space="preserve"> </w:t>
      </w:r>
      <w:r w:rsidRPr="003B2A57">
        <w:rPr>
          <w:rFonts w:ascii="Arial" w:hAnsi="Arial" w:cs="Arial"/>
          <w:sz w:val="24"/>
          <w:szCs w:val="24"/>
        </w:rPr>
        <w:t>del</w:t>
      </w:r>
      <w:r w:rsidRPr="003B2A57">
        <w:rPr>
          <w:rFonts w:ascii="Arial" w:hAnsi="Arial" w:cs="Arial"/>
          <w:spacing w:val="37"/>
          <w:sz w:val="24"/>
          <w:szCs w:val="24"/>
        </w:rPr>
        <w:t xml:space="preserve"> </w:t>
      </w:r>
      <w:r w:rsidRPr="003B2A57">
        <w:rPr>
          <w:rFonts w:ascii="Arial" w:hAnsi="Arial" w:cs="Arial"/>
          <w:sz w:val="24"/>
          <w:szCs w:val="24"/>
        </w:rPr>
        <w:t>Estado</w:t>
      </w:r>
      <w:r w:rsidRPr="003B2A57">
        <w:rPr>
          <w:rFonts w:ascii="Arial" w:hAnsi="Arial" w:cs="Arial"/>
          <w:spacing w:val="25"/>
          <w:sz w:val="24"/>
          <w:szCs w:val="24"/>
        </w:rPr>
        <w:t xml:space="preserve"> </w:t>
      </w:r>
      <w:r w:rsidRPr="003B2A57">
        <w:rPr>
          <w:rFonts w:ascii="Arial" w:hAnsi="Arial" w:cs="Arial"/>
          <w:sz w:val="24"/>
          <w:szCs w:val="24"/>
        </w:rPr>
        <w:t>de</w:t>
      </w:r>
      <w:r w:rsidRPr="003B2A57">
        <w:rPr>
          <w:rFonts w:ascii="Arial" w:hAnsi="Arial" w:cs="Arial"/>
          <w:spacing w:val="28"/>
          <w:sz w:val="24"/>
          <w:szCs w:val="24"/>
        </w:rPr>
        <w:t xml:space="preserve"> </w:t>
      </w:r>
      <w:r w:rsidRPr="003B2A57">
        <w:rPr>
          <w:rFonts w:ascii="Arial" w:hAnsi="Arial" w:cs="Arial"/>
          <w:sz w:val="24"/>
          <w:szCs w:val="24"/>
        </w:rPr>
        <w:t>Ja</w:t>
      </w:r>
      <w:r w:rsidRPr="003B2A57">
        <w:rPr>
          <w:rFonts w:ascii="Arial" w:hAnsi="Arial" w:cs="Arial"/>
          <w:spacing w:val="3"/>
          <w:sz w:val="24"/>
          <w:szCs w:val="24"/>
        </w:rPr>
        <w:t>l</w:t>
      </w:r>
      <w:r w:rsidRPr="003B2A57">
        <w:rPr>
          <w:rFonts w:ascii="Arial" w:hAnsi="Arial" w:cs="Arial"/>
          <w:spacing w:val="-23"/>
          <w:sz w:val="24"/>
          <w:szCs w:val="24"/>
        </w:rPr>
        <w:t>i</w:t>
      </w:r>
      <w:r w:rsidRPr="003B2A57">
        <w:rPr>
          <w:rFonts w:ascii="Arial" w:hAnsi="Arial" w:cs="Arial"/>
          <w:sz w:val="24"/>
          <w:szCs w:val="24"/>
        </w:rPr>
        <w:t>sc</w:t>
      </w:r>
      <w:r w:rsidRPr="003B2A57">
        <w:rPr>
          <w:rFonts w:ascii="Arial" w:hAnsi="Arial" w:cs="Arial"/>
          <w:spacing w:val="12"/>
          <w:sz w:val="24"/>
          <w:szCs w:val="24"/>
        </w:rPr>
        <w:t>o</w:t>
      </w:r>
      <w:r w:rsidRPr="003B2A57">
        <w:rPr>
          <w:rFonts w:ascii="Arial" w:hAnsi="Arial" w:cs="Arial"/>
          <w:sz w:val="24"/>
          <w:szCs w:val="24"/>
        </w:rPr>
        <w:t>; Capítulo VII del Código Urbano para el Estado de Jalisco,</w:t>
      </w:r>
      <w:r w:rsidRPr="003B2A57">
        <w:rPr>
          <w:rFonts w:ascii="Arial" w:hAnsi="Arial" w:cs="Arial"/>
          <w:spacing w:val="8"/>
          <w:sz w:val="24"/>
          <w:szCs w:val="24"/>
        </w:rPr>
        <w:t xml:space="preserve"> </w:t>
      </w:r>
      <w:r w:rsidRPr="003B2A57">
        <w:rPr>
          <w:rFonts w:ascii="Arial" w:hAnsi="Arial" w:cs="Arial"/>
          <w:sz w:val="24"/>
          <w:szCs w:val="24"/>
        </w:rPr>
        <w:t>artículos</w:t>
      </w:r>
      <w:r w:rsidRPr="003B2A57">
        <w:rPr>
          <w:rFonts w:ascii="Arial" w:hAnsi="Arial" w:cs="Arial"/>
          <w:spacing w:val="13"/>
          <w:sz w:val="24"/>
          <w:szCs w:val="24"/>
        </w:rPr>
        <w:t xml:space="preserve"> </w:t>
      </w:r>
      <w:r w:rsidRPr="003B2A57">
        <w:rPr>
          <w:rFonts w:ascii="Arial" w:hAnsi="Arial" w:cs="Arial"/>
          <w:sz w:val="24"/>
          <w:szCs w:val="24"/>
        </w:rPr>
        <w:t>1,</w:t>
      </w:r>
      <w:r w:rsidRPr="003B2A57">
        <w:rPr>
          <w:rFonts w:ascii="Arial" w:hAnsi="Arial" w:cs="Arial"/>
          <w:spacing w:val="-24"/>
          <w:sz w:val="24"/>
          <w:szCs w:val="24"/>
        </w:rPr>
        <w:t xml:space="preserve"> </w:t>
      </w:r>
      <w:r w:rsidRPr="003B2A57">
        <w:rPr>
          <w:rFonts w:ascii="Arial" w:hAnsi="Arial" w:cs="Arial"/>
          <w:sz w:val="24"/>
          <w:szCs w:val="24"/>
        </w:rPr>
        <w:t>2,</w:t>
      </w:r>
      <w:r w:rsidRPr="003B2A57">
        <w:rPr>
          <w:rFonts w:ascii="Arial" w:hAnsi="Arial" w:cs="Arial"/>
          <w:spacing w:val="-6"/>
          <w:sz w:val="24"/>
          <w:szCs w:val="24"/>
        </w:rPr>
        <w:t xml:space="preserve"> </w:t>
      </w:r>
      <w:r w:rsidRPr="003B2A57">
        <w:rPr>
          <w:rFonts w:ascii="Arial" w:hAnsi="Arial" w:cs="Arial"/>
          <w:sz w:val="24"/>
          <w:szCs w:val="24"/>
        </w:rPr>
        <w:t>3,</w:t>
      </w:r>
      <w:r w:rsidRPr="003B2A57">
        <w:rPr>
          <w:rFonts w:ascii="Arial" w:hAnsi="Arial" w:cs="Arial"/>
          <w:spacing w:val="-1"/>
          <w:sz w:val="24"/>
          <w:szCs w:val="24"/>
        </w:rPr>
        <w:t xml:space="preserve"> </w:t>
      </w:r>
      <w:r w:rsidRPr="003B2A57">
        <w:rPr>
          <w:rFonts w:ascii="Arial" w:hAnsi="Arial" w:cs="Arial"/>
          <w:sz w:val="24"/>
          <w:szCs w:val="24"/>
        </w:rPr>
        <w:t>37</w:t>
      </w:r>
      <w:r w:rsidRPr="003B2A57">
        <w:rPr>
          <w:rFonts w:ascii="Arial" w:hAnsi="Arial" w:cs="Arial"/>
          <w:spacing w:val="-10"/>
          <w:sz w:val="24"/>
          <w:szCs w:val="24"/>
        </w:rPr>
        <w:t xml:space="preserve"> </w:t>
      </w:r>
      <w:r w:rsidRPr="003B2A57">
        <w:rPr>
          <w:rFonts w:ascii="Arial" w:hAnsi="Arial" w:cs="Arial"/>
          <w:sz w:val="24"/>
          <w:szCs w:val="24"/>
        </w:rPr>
        <w:t>fracción</w:t>
      </w:r>
      <w:r w:rsidRPr="003B2A57">
        <w:rPr>
          <w:rFonts w:ascii="Arial" w:hAnsi="Arial" w:cs="Arial"/>
          <w:spacing w:val="18"/>
          <w:sz w:val="24"/>
          <w:szCs w:val="24"/>
        </w:rPr>
        <w:t xml:space="preserve"> II</w:t>
      </w:r>
      <w:r w:rsidRPr="003B2A57">
        <w:rPr>
          <w:rFonts w:ascii="Arial" w:hAnsi="Arial" w:cs="Arial"/>
          <w:w w:val="90"/>
          <w:sz w:val="24"/>
          <w:szCs w:val="24"/>
        </w:rPr>
        <w:t>,</w:t>
      </w:r>
      <w:r w:rsidRPr="003B2A57">
        <w:rPr>
          <w:rFonts w:ascii="Arial" w:hAnsi="Arial" w:cs="Arial"/>
          <w:spacing w:val="-4"/>
          <w:w w:val="90"/>
          <w:sz w:val="24"/>
          <w:szCs w:val="24"/>
        </w:rPr>
        <w:t xml:space="preserve"> </w:t>
      </w:r>
      <w:r w:rsidRPr="003B2A57">
        <w:rPr>
          <w:rFonts w:ascii="Arial" w:hAnsi="Arial" w:cs="Arial"/>
          <w:sz w:val="24"/>
          <w:szCs w:val="24"/>
        </w:rPr>
        <w:t>40</w:t>
      </w:r>
      <w:r w:rsidRPr="003B2A57">
        <w:rPr>
          <w:rFonts w:ascii="Arial" w:hAnsi="Arial" w:cs="Arial"/>
          <w:spacing w:val="40"/>
          <w:w w:val="104"/>
          <w:sz w:val="24"/>
          <w:szCs w:val="24"/>
        </w:rPr>
        <w:t xml:space="preserve"> </w:t>
      </w:r>
      <w:r w:rsidRPr="003B2A57">
        <w:rPr>
          <w:rFonts w:ascii="Arial" w:hAnsi="Arial" w:cs="Arial"/>
          <w:sz w:val="24"/>
          <w:szCs w:val="24"/>
        </w:rPr>
        <w:t>fracción</w:t>
      </w:r>
      <w:r w:rsidRPr="003B2A57">
        <w:rPr>
          <w:rFonts w:ascii="Arial" w:hAnsi="Arial" w:cs="Arial"/>
          <w:spacing w:val="15"/>
          <w:sz w:val="24"/>
          <w:szCs w:val="24"/>
        </w:rPr>
        <w:t xml:space="preserve"> II</w:t>
      </w:r>
      <w:r w:rsidRPr="003B2A57">
        <w:rPr>
          <w:rFonts w:ascii="Arial" w:hAnsi="Arial" w:cs="Arial"/>
          <w:spacing w:val="3"/>
          <w:w w:val="90"/>
          <w:sz w:val="24"/>
          <w:szCs w:val="24"/>
        </w:rPr>
        <w:t>,</w:t>
      </w:r>
      <w:r w:rsidRPr="003B2A57">
        <w:rPr>
          <w:rFonts w:ascii="Arial" w:hAnsi="Arial" w:cs="Arial"/>
          <w:spacing w:val="4"/>
          <w:w w:val="90"/>
          <w:sz w:val="24"/>
          <w:szCs w:val="24"/>
        </w:rPr>
        <w:t xml:space="preserve"> </w:t>
      </w:r>
      <w:r w:rsidRPr="003B2A57">
        <w:rPr>
          <w:rFonts w:ascii="Arial" w:hAnsi="Arial" w:cs="Arial"/>
          <w:sz w:val="24"/>
          <w:szCs w:val="24"/>
        </w:rPr>
        <w:t>47</w:t>
      </w:r>
      <w:r w:rsidRPr="003B2A57">
        <w:rPr>
          <w:rFonts w:ascii="Arial" w:hAnsi="Arial" w:cs="Arial"/>
          <w:spacing w:val="-8"/>
          <w:sz w:val="24"/>
          <w:szCs w:val="24"/>
        </w:rPr>
        <w:t xml:space="preserve"> </w:t>
      </w:r>
      <w:r w:rsidRPr="003B2A57">
        <w:rPr>
          <w:rFonts w:ascii="Arial" w:hAnsi="Arial" w:cs="Arial"/>
          <w:sz w:val="24"/>
          <w:szCs w:val="24"/>
        </w:rPr>
        <w:t>fracción</w:t>
      </w:r>
      <w:r w:rsidRPr="003B2A57">
        <w:rPr>
          <w:rFonts w:ascii="Arial" w:hAnsi="Arial" w:cs="Arial"/>
          <w:spacing w:val="14"/>
          <w:sz w:val="24"/>
          <w:szCs w:val="24"/>
        </w:rPr>
        <w:t xml:space="preserve"> </w:t>
      </w:r>
      <w:r w:rsidRPr="003B2A57">
        <w:rPr>
          <w:rFonts w:ascii="Arial" w:hAnsi="Arial" w:cs="Arial"/>
          <w:spacing w:val="10"/>
          <w:sz w:val="24"/>
          <w:szCs w:val="24"/>
        </w:rPr>
        <w:t>V</w:t>
      </w:r>
      <w:r w:rsidRPr="003B2A57">
        <w:rPr>
          <w:rFonts w:ascii="Arial" w:hAnsi="Arial" w:cs="Arial"/>
          <w:spacing w:val="12"/>
          <w:sz w:val="24"/>
          <w:szCs w:val="24"/>
        </w:rPr>
        <w:t>,</w:t>
      </w:r>
      <w:r w:rsidRPr="003B2A57">
        <w:rPr>
          <w:rFonts w:ascii="Arial" w:hAnsi="Arial" w:cs="Arial"/>
          <w:spacing w:val="2"/>
          <w:sz w:val="24"/>
          <w:szCs w:val="24"/>
        </w:rPr>
        <w:t xml:space="preserve"> </w:t>
      </w:r>
      <w:r w:rsidRPr="003B2A57">
        <w:rPr>
          <w:rFonts w:ascii="Arial" w:hAnsi="Arial" w:cs="Arial"/>
          <w:sz w:val="24"/>
          <w:szCs w:val="24"/>
        </w:rPr>
        <w:t>de</w:t>
      </w:r>
      <w:r w:rsidRPr="003B2A57">
        <w:rPr>
          <w:rFonts w:ascii="Arial" w:hAnsi="Arial" w:cs="Arial"/>
          <w:spacing w:val="8"/>
          <w:sz w:val="24"/>
          <w:szCs w:val="24"/>
        </w:rPr>
        <w:t xml:space="preserve"> </w:t>
      </w:r>
      <w:r w:rsidRPr="003B2A57">
        <w:rPr>
          <w:rFonts w:ascii="Arial" w:hAnsi="Arial" w:cs="Arial"/>
          <w:sz w:val="24"/>
          <w:szCs w:val="24"/>
        </w:rPr>
        <w:t>la</w:t>
      </w:r>
      <w:r w:rsidRPr="003B2A57">
        <w:rPr>
          <w:rFonts w:ascii="Arial" w:hAnsi="Arial" w:cs="Arial"/>
          <w:spacing w:val="1"/>
          <w:sz w:val="24"/>
          <w:szCs w:val="24"/>
        </w:rPr>
        <w:t xml:space="preserve"> </w:t>
      </w:r>
      <w:r w:rsidRPr="003B2A57">
        <w:rPr>
          <w:rFonts w:ascii="Arial" w:hAnsi="Arial" w:cs="Arial"/>
          <w:sz w:val="24"/>
          <w:szCs w:val="24"/>
        </w:rPr>
        <w:t>Ley</w:t>
      </w:r>
      <w:r w:rsidRPr="003B2A57">
        <w:rPr>
          <w:rFonts w:ascii="Arial" w:hAnsi="Arial" w:cs="Arial"/>
          <w:spacing w:val="-3"/>
          <w:sz w:val="24"/>
          <w:szCs w:val="24"/>
        </w:rPr>
        <w:t xml:space="preserve"> </w:t>
      </w:r>
      <w:r w:rsidRPr="003B2A57">
        <w:rPr>
          <w:rFonts w:ascii="Arial" w:hAnsi="Arial" w:cs="Arial"/>
          <w:sz w:val="24"/>
          <w:szCs w:val="24"/>
        </w:rPr>
        <w:t>de</w:t>
      </w:r>
      <w:r w:rsidRPr="003B2A57">
        <w:rPr>
          <w:rFonts w:ascii="Arial" w:hAnsi="Arial" w:cs="Arial"/>
          <w:spacing w:val="2"/>
          <w:sz w:val="24"/>
          <w:szCs w:val="24"/>
        </w:rPr>
        <w:t xml:space="preserve"> </w:t>
      </w:r>
      <w:r w:rsidRPr="003B2A57">
        <w:rPr>
          <w:rFonts w:ascii="Arial" w:hAnsi="Arial" w:cs="Arial"/>
          <w:spacing w:val="-1"/>
          <w:sz w:val="24"/>
          <w:szCs w:val="24"/>
        </w:rPr>
        <w:t>Gobierno</w:t>
      </w:r>
      <w:r w:rsidRPr="003B2A57">
        <w:rPr>
          <w:rFonts w:ascii="Arial" w:hAnsi="Arial" w:cs="Arial"/>
          <w:spacing w:val="1"/>
          <w:sz w:val="24"/>
          <w:szCs w:val="24"/>
        </w:rPr>
        <w:t xml:space="preserve"> </w:t>
      </w:r>
      <w:r w:rsidRPr="003B2A57">
        <w:rPr>
          <w:rFonts w:ascii="Arial" w:hAnsi="Arial" w:cs="Arial"/>
          <w:sz w:val="24"/>
          <w:szCs w:val="24"/>
        </w:rPr>
        <w:t>y</w:t>
      </w:r>
      <w:r w:rsidRPr="003B2A57">
        <w:rPr>
          <w:rFonts w:ascii="Arial" w:hAnsi="Arial" w:cs="Arial"/>
          <w:spacing w:val="17"/>
          <w:sz w:val="24"/>
          <w:szCs w:val="24"/>
        </w:rPr>
        <w:t xml:space="preserve"> </w:t>
      </w:r>
      <w:r w:rsidRPr="003B2A57">
        <w:rPr>
          <w:rFonts w:ascii="Arial" w:hAnsi="Arial" w:cs="Arial"/>
          <w:sz w:val="24"/>
          <w:szCs w:val="24"/>
        </w:rPr>
        <w:t>la</w:t>
      </w:r>
      <w:r w:rsidRPr="003B2A57">
        <w:rPr>
          <w:rFonts w:ascii="Arial" w:hAnsi="Arial" w:cs="Arial"/>
          <w:spacing w:val="-14"/>
          <w:sz w:val="24"/>
          <w:szCs w:val="24"/>
        </w:rPr>
        <w:t xml:space="preserve"> </w:t>
      </w:r>
      <w:r w:rsidRPr="003B2A57">
        <w:rPr>
          <w:rFonts w:ascii="Arial" w:hAnsi="Arial" w:cs="Arial"/>
          <w:sz w:val="24"/>
          <w:szCs w:val="24"/>
        </w:rPr>
        <w:t>Administración</w:t>
      </w:r>
      <w:r w:rsidRPr="003B2A57">
        <w:rPr>
          <w:rFonts w:ascii="Arial" w:hAnsi="Arial" w:cs="Arial"/>
          <w:spacing w:val="23"/>
          <w:sz w:val="24"/>
          <w:szCs w:val="24"/>
        </w:rPr>
        <w:t xml:space="preserve"> </w:t>
      </w:r>
      <w:r w:rsidRPr="003B2A57">
        <w:rPr>
          <w:rFonts w:ascii="Arial" w:hAnsi="Arial" w:cs="Arial"/>
          <w:sz w:val="24"/>
          <w:szCs w:val="24"/>
        </w:rPr>
        <w:t>Púb</w:t>
      </w:r>
      <w:r w:rsidRPr="003B2A57">
        <w:rPr>
          <w:rFonts w:ascii="Arial" w:hAnsi="Arial" w:cs="Arial"/>
          <w:spacing w:val="-3"/>
          <w:sz w:val="24"/>
          <w:szCs w:val="24"/>
        </w:rPr>
        <w:t>l</w:t>
      </w:r>
      <w:r w:rsidRPr="003B2A57">
        <w:rPr>
          <w:rFonts w:ascii="Arial" w:hAnsi="Arial" w:cs="Arial"/>
          <w:spacing w:val="-21"/>
          <w:sz w:val="24"/>
          <w:szCs w:val="24"/>
        </w:rPr>
        <w:t>i</w:t>
      </w:r>
      <w:r w:rsidRPr="003B2A57">
        <w:rPr>
          <w:rFonts w:ascii="Arial" w:hAnsi="Arial" w:cs="Arial"/>
          <w:sz w:val="24"/>
          <w:szCs w:val="24"/>
        </w:rPr>
        <w:t>ca</w:t>
      </w:r>
      <w:r w:rsidRPr="003B2A57">
        <w:rPr>
          <w:rFonts w:ascii="Arial" w:hAnsi="Arial" w:cs="Arial"/>
          <w:spacing w:val="24"/>
          <w:sz w:val="24"/>
          <w:szCs w:val="24"/>
        </w:rPr>
        <w:t xml:space="preserve"> </w:t>
      </w:r>
      <w:r w:rsidRPr="003B2A57">
        <w:rPr>
          <w:rFonts w:ascii="Arial" w:hAnsi="Arial" w:cs="Arial"/>
          <w:sz w:val="24"/>
          <w:szCs w:val="24"/>
        </w:rPr>
        <w:t>Mun</w:t>
      </w:r>
      <w:r w:rsidRPr="003B2A57">
        <w:rPr>
          <w:rFonts w:ascii="Arial" w:hAnsi="Arial" w:cs="Arial"/>
          <w:spacing w:val="-19"/>
          <w:sz w:val="24"/>
          <w:szCs w:val="24"/>
        </w:rPr>
        <w:t>i</w:t>
      </w:r>
      <w:r w:rsidRPr="003B2A57">
        <w:rPr>
          <w:rFonts w:ascii="Arial" w:hAnsi="Arial" w:cs="Arial"/>
          <w:sz w:val="24"/>
          <w:szCs w:val="24"/>
        </w:rPr>
        <w:t>cipal</w:t>
      </w:r>
      <w:r w:rsidRPr="003B2A57">
        <w:rPr>
          <w:rFonts w:ascii="Arial" w:hAnsi="Arial" w:cs="Arial"/>
          <w:spacing w:val="9"/>
          <w:sz w:val="24"/>
          <w:szCs w:val="24"/>
        </w:rPr>
        <w:t xml:space="preserve"> </w:t>
      </w:r>
      <w:r w:rsidRPr="003B2A57">
        <w:rPr>
          <w:rFonts w:ascii="Arial" w:hAnsi="Arial" w:cs="Arial"/>
          <w:spacing w:val="-17"/>
          <w:sz w:val="24"/>
          <w:szCs w:val="24"/>
        </w:rPr>
        <w:t>d</w:t>
      </w:r>
      <w:r w:rsidRPr="003B2A57">
        <w:rPr>
          <w:rFonts w:ascii="Arial" w:hAnsi="Arial" w:cs="Arial"/>
          <w:sz w:val="24"/>
          <w:szCs w:val="24"/>
        </w:rPr>
        <w:t>el</w:t>
      </w:r>
      <w:r w:rsidRPr="003B2A57">
        <w:rPr>
          <w:rFonts w:ascii="Arial" w:hAnsi="Arial" w:cs="Arial"/>
          <w:spacing w:val="18"/>
          <w:sz w:val="24"/>
          <w:szCs w:val="24"/>
        </w:rPr>
        <w:t xml:space="preserve"> </w:t>
      </w:r>
      <w:r w:rsidRPr="003B2A57">
        <w:rPr>
          <w:rFonts w:ascii="Arial" w:hAnsi="Arial" w:cs="Arial"/>
          <w:sz w:val="24"/>
          <w:szCs w:val="24"/>
        </w:rPr>
        <w:t>Estado</w:t>
      </w:r>
      <w:r w:rsidRPr="003B2A57">
        <w:rPr>
          <w:rFonts w:ascii="Arial" w:hAnsi="Arial" w:cs="Arial"/>
          <w:spacing w:val="12"/>
          <w:sz w:val="24"/>
          <w:szCs w:val="24"/>
        </w:rPr>
        <w:t xml:space="preserve"> </w:t>
      </w:r>
      <w:r w:rsidRPr="003B2A57">
        <w:rPr>
          <w:rFonts w:ascii="Arial" w:hAnsi="Arial" w:cs="Arial"/>
          <w:sz w:val="24"/>
          <w:szCs w:val="24"/>
        </w:rPr>
        <w:t>de</w:t>
      </w:r>
      <w:r w:rsidRPr="003B2A57">
        <w:rPr>
          <w:rFonts w:ascii="Arial" w:hAnsi="Arial" w:cs="Arial"/>
          <w:spacing w:val="15"/>
          <w:sz w:val="24"/>
          <w:szCs w:val="24"/>
        </w:rPr>
        <w:t xml:space="preserve"> </w:t>
      </w:r>
      <w:r w:rsidRPr="003B2A57">
        <w:rPr>
          <w:rFonts w:ascii="Arial" w:hAnsi="Arial" w:cs="Arial"/>
          <w:sz w:val="24"/>
          <w:szCs w:val="24"/>
        </w:rPr>
        <w:t>Ja</w:t>
      </w:r>
      <w:r w:rsidRPr="003B2A57">
        <w:rPr>
          <w:rFonts w:ascii="Arial" w:hAnsi="Arial" w:cs="Arial"/>
          <w:spacing w:val="-5"/>
          <w:sz w:val="24"/>
          <w:szCs w:val="24"/>
        </w:rPr>
        <w:t>l</w:t>
      </w:r>
      <w:r w:rsidRPr="003B2A57">
        <w:rPr>
          <w:rFonts w:ascii="Arial" w:hAnsi="Arial" w:cs="Arial"/>
          <w:spacing w:val="-23"/>
          <w:sz w:val="24"/>
          <w:szCs w:val="24"/>
        </w:rPr>
        <w:t>i</w:t>
      </w:r>
      <w:r w:rsidRPr="003B2A57">
        <w:rPr>
          <w:rFonts w:ascii="Arial" w:hAnsi="Arial" w:cs="Arial"/>
          <w:sz w:val="24"/>
          <w:szCs w:val="24"/>
        </w:rPr>
        <w:t>sc</w:t>
      </w:r>
      <w:r w:rsidRPr="003B2A57">
        <w:rPr>
          <w:rFonts w:ascii="Arial" w:hAnsi="Arial" w:cs="Arial"/>
          <w:spacing w:val="12"/>
          <w:sz w:val="24"/>
          <w:szCs w:val="24"/>
        </w:rPr>
        <w:t>o</w:t>
      </w:r>
      <w:r w:rsidRPr="003B2A57">
        <w:rPr>
          <w:rFonts w:ascii="Arial" w:hAnsi="Arial" w:cs="Arial"/>
          <w:sz w:val="24"/>
          <w:szCs w:val="24"/>
        </w:rPr>
        <w:t xml:space="preserve">; artículos </w:t>
      </w:r>
      <w:r w:rsidRPr="003B2A57">
        <w:rPr>
          <w:rFonts w:ascii="Arial" w:eastAsia="Times New Roman" w:hAnsi="Arial" w:cs="Arial"/>
          <w:sz w:val="24"/>
          <w:szCs w:val="24"/>
          <w:lang w:eastAsia="es-ES"/>
        </w:rPr>
        <w:t>15, 18, 19, 21, 23 y del 26 al 30 de</w:t>
      </w:r>
      <w:r w:rsidRPr="003B2A57">
        <w:rPr>
          <w:rFonts w:ascii="Arial" w:eastAsia="Malgun Gothic" w:hAnsi="Arial" w:cs="Arial"/>
          <w:sz w:val="24"/>
          <w:szCs w:val="24"/>
        </w:rPr>
        <w:t xml:space="preserve"> la Ley para la Regularización y Titulación de Predios Urbanos en el Estado de Jalisco,</w:t>
      </w:r>
      <w:r w:rsidRPr="003B2A57">
        <w:rPr>
          <w:rFonts w:ascii="Arial" w:hAnsi="Arial" w:cs="Arial"/>
          <w:sz w:val="24"/>
          <w:szCs w:val="24"/>
        </w:rPr>
        <w:t xml:space="preserve"> y los relativos al Reglamento de Regularización de Predios Urbanos para el Municipio de San Pedro Tlaquepaque, Jalisco;</w:t>
      </w:r>
      <w:r w:rsidRPr="003B2A57">
        <w:rPr>
          <w:rFonts w:ascii="Arial" w:hAnsi="Arial" w:cs="Arial"/>
          <w:spacing w:val="27"/>
          <w:sz w:val="24"/>
          <w:szCs w:val="24"/>
        </w:rPr>
        <w:t xml:space="preserve"> 1,</w:t>
      </w:r>
      <w:r w:rsidRPr="003B2A57">
        <w:rPr>
          <w:rFonts w:ascii="Arial" w:hAnsi="Arial" w:cs="Arial"/>
          <w:spacing w:val="10"/>
          <w:sz w:val="24"/>
          <w:szCs w:val="24"/>
        </w:rPr>
        <w:t>2</w:t>
      </w:r>
      <w:r w:rsidRPr="003B2A57">
        <w:rPr>
          <w:rFonts w:ascii="Arial" w:hAnsi="Arial" w:cs="Arial"/>
          <w:sz w:val="24"/>
          <w:szCs w:val="24"/>
        </w:rPr>
        <w:t>,</w:t>
      </w:r>
      <w:r w:rsidRPr="003B2A57">
        <w:rPr>
          <w:rFonts w:ascii="Arial" w:hAnsi="Arial" w:cs="Arial"/>
          <w:spacing w:val="-14"/>
          <w:sz w:val="24"/>
          <w:szCs w:val="24"/>
        </w:rPr>
        <w:t xml:space="preserve"> </w:t>
      </w:r>
      <w:r w:rsidRPr="003B2A57">
        <w:rPr>
          <w:rFonts w:ascii="Arial" w:hAnsi="Arial" w:cs="Arial"/>
          <w:spacing w:val="11"/>
          <w:sz w:val="24"/>
          <w:szCs w:val="24"/>
        </w:rPr>
        <w:t>3</w:t>
      </w:r>
      <w:r w:rsidRPr="003B2A57">
        <w:rPr>
          <w:rFonts w:ascii="Arial" w:hAnsi="Arial" w:cs="Arial"/>
          <w:sz w:val="24"/>
          <w:szCs w:val="24"/>
        </w:rPr>
        <w:t>,</w:t>
      </w:r>
      <w:r w:rsidRPr="003B2A57">
        <w:rPr>
          <w:rFonts w:ascii="Arial" w:hAnsi="Arial" w:cs="Arial"/>
          <w:spacing w:val="-8"/>
          <w:sz w:val="24"/>
          <w:szCs w:val="24"/>
        </w:rPr>
        <w:t xml:space="preserve"> </w:t>
      </w:r>
      <w:r w:rsidRPr="003B2A57">
        <w:rPr>
          <w:rFonts w:ascii="Arial" w:hAnsi="Arial" w:cs="Arial"/>
          <w:sz w:val="24"/>
          <w:szCs w:val="24"/>
        </w:rPr>
        <w:t>25</w:t>
      </w:r>
      <w:r w:rsidRPr="003B2A57">
        <w:rPr>
          <w:rFonts w:ascii="Arial" w:hAnsi="Arial" w:cs="Arial"/>
          <w:spacing w:val="19"/>
          <w:sz w:val="24"/>
          <w:szCs w:val="24"/>
        </w:rPr>
        <w:t xml:space="preserve"> </w:t>
      </w:r>
      <w:r w:rsidRPr="003B2A57">
        <w:rPr>
          <w:rFonts w:ascii="Arial" w:hAnsi="Arial" w:cs="Arial"/>
          <w:sz w:val="24"/>
          <w:szCs w:val="24"/>
        </w:rPr>
        <w:t>fracción</w:t>
      </w:r>
      <w:r w:rsidRPr="003B2A57">
        <w:rPr>
          <w:rFonts w:ascii="Arial" w:hAnsi="Arial" w:cs="Arial"/>
          <w:spacing w:val="32"/>
          <w:sz w:val="24"/>
          <w:szCs w:val="24"/>
        </w:rPr>
        <w:t xml:space="preserve"> </w:t>
      </w:r>
      <w:r w:rsidRPr="003B2A57">
        <w:rPr>
          <w:rFonts w:ascii="Arial" w:hAnsi="Arial" w:cs="Arial"/>
          <w:sz w:val="24"/>
          <w:szCs w:val="24"/>
        </w:rPr>
        <w:t>XI</w:t>
      </w:r>
      <w:r w:rsidRPr="003B2A57">
        <w:rPr>
          <w:rFonts w:ascii="Arial" w:hAnsi="Arial" w:cs="Arial"/>
          <w:spacing w:val="11"/>
          <w:sz w:val="24"/>
          <w:szCs w:val="24"/>
        </w:rPr>
        <w:t>I</w:t>
      </w:r>
      <w:r w:rsidRPr="003B2A57">
        <w:rPr>
          <w:rFonts w:ascii="Arial" w:hAnsi="Arial" w:cs="Arial"/>
          <w:sz w:val="24"/>
          <w:szCs w:val="24"/>
        </w:rPr>
        <w:t>,XIX y XL</w:t>
      </w:r>
      <w:r w:rsidRPr="003B2A57">
        <w:rPr>
          <w:rFonts w:ascii="Arial" w:hAnsi="Arial" w:cs="Arial"/>
          <w:spacing w:val="-24"/>
          <w:sz w:val="24"/>
          <w:szCs w:val="24"/>
        </w:rPr>
        <w:t xml:space="preserve"> </w:t>
      </w:r>
      <w:r w:rsidRPr="003B2A57">
        <w:rPr>
          <w:rFonts w:ascii="Arial" w:hAnsi="Arial" w:cs="Arial"/>
          <w:sz w:val="24"/>
          <w:szCs w:val="24"/>
        </w:rPr>
        <w:t>33</w:t>
      </w:r>
      <w:r w:rsidRPr="003B2A57">
        <w:rPr>
          <w:rFonts w:ascii="Arial" w:hAnsi="Arial" w:cs="Arial"/>
          <w:spacing w:val="1"/>
          <w:sz w:val="24"/>
          <w:szCs w:val="24"/>
        </w:rPr>
        <w:t xml:space="preserve"> </w:t>
      </w:r>
      <w:r w:rsidRPr="003B2A57">
        <w:rPr>
          <w:rFonts w:ascii="Arial" w:hAnsi="Arial" w:cs="Arial"/>
          <w:sz w:val="24"/>
          <w:szCs w:val="24"/>
        </w:rPr>
        <w:t>frac</w:t>
      </w:r>
      <w:r w:rsidRPr="003B2A57">
        <w:rPr>
          <w:rFonts w:ascii="Arial" w:hAnsi="Arial" w:cs="Arial"/>
          <w:spacing w:val="12"/>
          <w:sz w:val="24"/>
          <w:szCs w:val="24"/>
        </w:rPr>
        <w:t>c</w:t>
      </w:r>
      <w:r w:rsidRPr="003B2A57">
        <w:rPr>
          <w:rFonts w:ascii="Arial" w:hAnsi="Arial" w:cs="Arial"/>
          <w:spacing w:val="-27"/>
          <w:sz w:val="24"/>
          <w:szCs w:val="24"/>
        </w:rPr>
        <w:t>i</w:t>
      </w:r>
      <w:r w:rsidRPr="003B2A57">
        <w:rPr>
          <w:rFonts w:ascii="Arial" w:hAnsi="Arial" w:cs="Arial"/>
          <w:spacing w:val="-2"/>
          <w:sz w:val="24"/>
          <w:szCs w:val="24"/>
        </w:rPr>
        <w:t>ó</w:t>
      </w:r>
      <w:r w:rsidRPr="003B2A57">
        <w:rPr>
          <w:rFonts w:ascii="Arial" w:hAnsi="Arial" w:cs="Arial"/>
          <w:sz w:val="24"/>
          <w:szCs w:val="24"/>
        </w:rPr>
        <w:t>n</w:t>
      </w:r>
      <w:r w:rsidRPr="003B2A57">
        <w:rPr>
          <w:rFonts w:ascii="Arial" w:hAnsi="Arial" w:cs="Arial"/>
          <w:spacing w:val="19"/>
          <w:sz w:val="24"/>
          <w:szCs w:val="24"/>
        </w:rPr>
        <w:t xml:space="preserve"> I</w:t>
      </w:r>
      <w:r w:rsidRPr="003B2A57">
        <w:rPr>
          <w:rFonts w:ascii="Arial" w:hAnsi="Arial" w:cs="Arial"/>
          <w:w w:val="90"/>
          <w:sz w:val="24"/>
          <w:szCs w:val="24"/>
        </w:rPr>
        <w:t>,</w:t>
      </w:r>
      <w:r w:rsidRPr="003B2A57">
        <w:rPr>
          <w:rFonts w:ascii="Arial" w:hAnsi="Arial" w:cs="Arial"/>
          <w:w w:val="62"/>
          <w:sz w:val="24"/>
          <w:szCs w:val="24"/>
        </w:rPr>
        <w:t xml:space="preserve"> </w:t>
      </w:r>
      <w:r w:rsidRPr="003B2A57">
        <w:rPr>
          <w:rFonts w:ascii="Arial" w:hAnsi="Arial" w:cs="Arial"/>
          <w:spacing w:val="-36"/>
          <w:w w:val="90"/>
          <w:sz w:val="24"/>
          <w:szCs w:val="24"/>
        </w:rPr>
        <w:t xml:space="preserve"> </w:t>
      </w:r>
      <w:r w:rsidRPr="003B2A57">
        <w:rPr>
          <w:rFonts w:ascii="Arial" w:hAnsi="Arial" w:cs="Arial"/>
          <w:spacing w:val="1"/>
          <w:sz w:val="24"/>
          <w:szCs w:val="24"/>
        </w:rPr>
        <w:t xml:space="preserve">142,145 fracción II </w:t>
      </w:r>
      <w:r w:rsidRPr="003B2A57">
        <w:rPr>
          <w:rFonts w:ascii="Arial" w:hAnsi="Arial" w:cs="Arial"/>
          <w:spacing w:val="-51"/>
          <w:sz w:val="24"/>
          <w:szCs w:val="24"/>
        </w:rPr>
        <w:t xml:space="preserve"> </w:t>
      </w:r>
      <w:r w:rsidRPr="003B2A57">
        <w:rPr>
          <w:rFonts w:ascii="Arial" w:hAnsi="Arial" w:cs="Arial"/>
          <w:sz w:val="24"/>
          <w:szCs w:val="24"/>
        </w:rPr>
        <w:t>y</w:t>
      </w:r>
      <w:r w:rsidRPr="003B2A57">
        <w:rPr>
          <w:rFonts w:ascii="Arial" w:hAnsi="Arial" w:cs="Arial"/>
          <w:spacing w:val="-36"/>
          <w:sz w:val="24"/>
          <w:szCs w:val="24"/>
        </w:rPr>
        <w:t xml:space="preserve"> </w:t>
      </w:r>
      <w:r w:rsidRPr="003B2A57">
        <w:rPr>
          <w:rFonts w:ascii="Arial" w:hAnsi="Arial" w:cs="Arial"/>
          <w:sz w:val="24"/>
          <w:szCs w:val="24"/>
        </w:rPr>
        <w:t>154</w:t>
      </w:r>
      <w:r w:rsidRPr="003B2A57">
        <w:rPr>
          <w:rFonts w:ascii="Arial" w:hAnsi="Arial" w:cs="Arial"/>
          <w:spacing w:val="-51"/>
          <w:sz w:val="24"/>
          <w:szCs w:val="24"/>
        </w:rPr>
        <w:t xml:space="preserve">   </w:t>
      </w:r>
      <w:r w:rsidRPr="003B2A57">
        <w:rPr>
          <w:rFonts w:ascii="Arial" w:hAnsi="Arial" w:cs="Arial"/>
          <w:sz w:val="24"/>
          <w:szCs w:val="24"/>
        </w:rPr>
        <w:t>del</w:t>
      </w:r>
      <w:r w:rsidRPr="003B2A57">
        <w:rPr>
          <w:rFonts w:ascii="Arial" w:hAnsi="Arial" w:cs="Arial"/>
          <w:spacing w:val="-41"/>
          <w:sz w:val="24"/>
          <w:szCs w:val="24"/>
        </w:rPr>
        <w:t xml:space="preserve"> </w:t>
      </w:r>
      <w:r w:rsidRPr="003B2A57">
        <w:rPr>
          <w:rFonts w:ascii="Arial" w:hAnsi="Arial" w:cs="Arial"/>
          <w:spacing w:val="-2"/>
          <w:sz w:val="24"/>
          <w:szCs w:val="24"/>
        </w:rPr>
        <w:t>Reglamento</w:t>
      </w:r>
      <w:r w:rsidRPr="003B2A57">
        <w:rPr>
          <w:rFonts w:ascii="Arial" w:eastAsia="Times New Roman" w:hAnsi="Arial" w:cs="Arial"/>
          <w:sz w:val="24"/>
          <w:szCs w:val="24"/>
        </w:rPr>
        <w:t xml:space="preserve"> </w:t>
      </w:r>
      <w:r w:rsidRPr="003B2A57">
        <w:rPr>
          <w:rFonts w:ascii="Arial" w:hAnsi="Arial" w:cs="Arial"/>
          <w:w w:val="105"/>
          <w:sz w:val="24"/>
          <w:szCs w:val="24"/>
        </w:rPr>
        <w:t>del</w:t>
      </w:r>
      <w:r w:rsidRPr="003B2A57">
        <w:rPr>
          <w:rFonts w:ascii="Arial" w:hAnsi="Arial" w:cs="Arial"/>
          <w:spacing w:val="-26"/>
          <w:w w:val="105"/>
          <w:sz w:val="24"/>
          <w:szCs w:val="24"/>
        </w:rPr>
        <w:t xml:space="preserve"> </w:t>
      </w:r>
      <w:r w:rsidRPr="003B2A57">
        <w:rPr>
          <w:rFonts w:ascii="Arial" w:hAnsi="Arial" w:cs="Arial"/>
          <w:spacing w:val="-2"/>
          <w:w w:val="105"/>
          <w:sz w:val="24"/>
          <w:szCs w:val="24"/>
        </w:rPr>
        <w:t>Gobi</w:t>
      </w:r>
      <w:r w:rsidRPr="003B2A57">
        <w:rPr>
          <w:rFonts w:ascii="Arial" w:hAnsi="Arial" w:cs="Arial"/>
          <w:spacing w:val="-1"/>
          <w:w w:val="105"/>
          <w:sz w:val="24"/>
          <w:szCs w:val="24"/>
        </w:rPr>
        <w:t>erno</w:t>
      </w:r>
      <w:r w:rsidRPr="003B2A57">
        <w:rPr>
          <w:rFonts w:ascii="Arial" w:hAnsi="Arial" w:cs="Arial"/>
          <w:spacing w:val="-26"/>
          <w:w w:val="105"/>
          <w:sz w:val="24"/>
          <w:szCs w:val="24"/>
        </w:rPr>
        <w:t xml:space="preserve"> </w:t>
      </w:r>
      <w:r w:rsidRPr="003B2A57">
        <w:rPr>
          <w:rFonts w:ascii="Arial" w:hAnsi="Arial" w:cs="Arial"/>
          <w:w w:val="105"/>
          <w:sz w:val="24"/>
          <w:szCs w:val="24"/>
        </w:rPr>
        <w:t>y</w:t>
      </w:r>
      <w:r w:rsidRPr="003B2A57">
        <w:rPr>
          <w:rFonts w:ascii="Arial" w:hAnsi="Arial" w:cs="Arial"/>
          <w:spacing w:val="-21"/>
          <w:w w:val="105"/>
          <w:sz w:val="24"/>
          <w:szCs w:val="24"/>
        </w:rPr>
        <w:t xml:space="preserve"> </w:t>
      </w:r>
      <w:r w:rsidRPr="003B2A57">
        <w:rPr>
          <w:rFonts w:ascii="Arial" w:hAnsi="Arial" w:cs="Arial"/>
          <w:w w:val="105"/>
          <w:sz w:val="24"/>
          <w:szCs w:val="24"/>
        </w:rPr>
        <w:t>de</w:t>
      </w:r>
      <w:r w:rsidRPr="003B2A57">
        <w:rPr>
          <w:rFonts w:ascii="Arial" w:hAnsi="Arial" w:cs="Arial"/>
          <w:spacing w:val="-18"/>
          <w:w w:val="105"/>
          <w:sz w:val="24"/>
          <w:szCs w:val="24"/>
        </w:rPr>
        <w:t xml:space="preserve"> </w:t>
      </w:r>
      <w:r w:rsidRPr="003B2A57">
        <w:rPr>
          <w:rFonts w:ascii="Arial" w:hAnsi="Arial" w:cs="Arial"/>
          <w:w w:val="105"/>
          <w:sz w:val="24"/>
          <w:szCs w:val="24"/>
        </w:rPr>
        <w:t>la</w:t>
      </w:r>
      <w:r w:rsidRPr="003B2A57">
        <w:rPr>
          <w:rFonts w:ascii="Arial" w:hAnsi="Arial" w:cs="Arial"/>
          <w:spacing w:val="-35"/>
          <w:w w:val="105"/>
          <w:sz w:val="24"/>
          <w:szCs w:val="24"/>
        </w:rPr>
        <w:t xml:space="preserve"> </w:t>
      </w:r>
      <w:r w:rsidRPr="003B2A57">
        <w:rPr>
          <w:rFonts w:ascii="Arial" w:hAnsi="Arial" w:cs="Arial"/>
          <w:w w:val="105"/>
          <w:sz w:val="24"/>
          <w:szCs w:val="24"/>
        </w:rPr>
        <w:t>Administración</w:t>
      </w:r>
      <w:r w:rsidRPr="003B2A57">
        <w:rPr>
          <w:rFonts w:ascii="Arial" w:hAnsi="Arial" w:cs="Arial"/>
          <w:spacing w:val="8"/>
          <w:w w:val="105"/>
          <w:sz w:val="24"/>
          <w:szCs w:val="24"/>
        </w:rPr>
        <w:t xml:space="preserve"> </w:t>
      </w:r>
      <w:r w:rsidRPr="003B2A57">
        <w:rPr>
          <w:rFonts w:ascii="Arial" w:hAnsi="Arial" w:cs="Arial"/>
          <w:spacing w:val="-3"/>
          <w:w w:val="105"/>
          <w:sz w:val="24"/>
          <w:szCs w:val="24"/>
        </w:rPr>
        <w:t>Pública</w:t>
      </w:r>
      <w:r w:rsidRPr="003B2A57">
        <w:rPr>
          <w:rFonts w:ascii="Arial" w:hAnsi="Arial" w:cs="Arial"/>
          <w:spacing w:val="-24"/>
          <w:w w:val="105"/>
          <w:sz w:val="24"/>
          <w:szCs w:val="24"/>
        </w:rPr>
        <w:t xml:space="preserve"> </w:t>
      </w:r>
      <w:r w:rsidRPr="003B2A57">
        <w:rPr>
          <w:rFonts w:ascii="Arial" w:hAnsi="Arial" w:cs="Arial"/>
          <w:w w:val="105"/>
          <w:sz w:val="24"/>
          <w:szCs w:val="24"/>
        </w:rPr>
        <w:t>del</w:t>
      </w:r>
      <w:r w:rsidRPr="003B2A57">
        <w:rPr>
          <w:rFonts w:ascii="Arial" w:hAnsi="Arial" w:cs="Arial"/>
          <w:spacing w:val="-33"/>
          <w:w w:val="105"/>
          <w:sz w:val="24"/>
          <w:szCs w:val="24"/>
        </w:rPr>
        <w:t xml:space="preserve"> </w:t>
      </w:r>
      <w:r w:rsidRPr="003B2A57">
        <w:rPr>
          <w:rFonts w:ascii="Arial" w:hAnsi="Arial" w:cs="Arial"/>
          <w:w w:val="105"/>
          <w:sz w:val="24"/>
          <w:szCs w:val="24"/>
        </w:rPr>
        <w:t>Ayuntamiento</w:t>
      </w:r>
      <w:r w:rsidRPr="003B2A57">
        <w:rPr>
          <w:rFonts w:ascii="Arial" w:hAnsi="Arial" w:cs="Arial"/>
          <w:spacing w:val="-1"/>
          <w:w w:val="105"/>
          <w:sz w:val="24"/>
          <w:szCs w:val="24"/>
        </w:rPr>
        <w:t xml:space="preserve"> </w:t>
      </w:r>
      <w:r w:rsidRPr="003B2A57">
        <w:rPr>
          <w:rFonts w:ascii="Arial" w:hAnsi="Arial" w:cs="Arial"/>
          <w:spacing w:val="-2"/>
          <w:w w:val="105"/>
          <w:sz w:val="24"/>
          <w:szCs w:val="24"/>
        </w:rPr>
        <w:t>Constitucional</w:t>
      </w:r>
      <w:r w:rsidRPr="003B2A57">
        <w:rPr>
          <w:rFonts w:ascii="Arial" w:hAnsi="Arial" w:cs="Arial"/>
          <w:spacing w:val="-14"/>
          <w:w w:val="105"/>
          <w:sz w:val="24"/>
          <w:szCs w:val="24"/>
        </w:rPr>
        <w:t xml:space="preserve"> </w:t>
      </w:r>
      <w:r w:rsidRPr="003B2A57">
        <w:rPr>
          <w:rFonts w:ascii="Arial" w:hAnsi="Arial" w:cs="Arial"/>
          <w:w w:val="105"/>
          <w:sz w:val="24"/>
          <w:szCs w:val="24"/>
        </w:rPr>
        <w:t>de</w:t>
      </w:r>
      <w:r w:rsidRPr="003B2A57">
        <w:rPr>
          <w:rFonts w:ascii="Arial" w:hAnsi="Arial" w:cs="Arial"/>
          <w:spacing w:val="-19"/>
          <w:w w:val="105"/>
          <w:sz w:val="24"/>
          <w:szCs w:val="24"/>
        </w:rPr>
        <w:t xml:space="preserve"> </w:t>
      </w:r>
      <w:r w:rsidRPr="003B2A57">
        <w:rPr>
          <w:rFonts w:ascii="Arial" w:hAnsi="Arial" w:cs="Arial"/>
          <w:w w:val="105"/>
          <w:sz w:val="24"/>
          <w:szCs w:val="24"/>
        </w:rPr>
        <w:t>San</w:t>
      </w:r>
      <w:r w:rsidRPr="003B2A57">
        <w:rPr>
          <w:rFonts w:ascii="Arial" w:hAnsi="Arial" w:cs="Arial"/>
          <w:spacing w:val="15"/>
          <w:w w:val="105"/>
          <w:sz w:val="24"/>
          <w:szCs w:val="24"/>
        </w:rPr>
        <w:t xml:space="preserve"> </w:t>
      </w:r>
      <w:r w:rsidRPr="003B2A57">
        <w:rPr>
          <w:rFonts w:ascii="Arial" w:hAnsi="Arial" w:cs="Arial"/>
          <w:w w:val="105"/>
          <w:sz w:val="24"/>
          <w:szCs w:val="24"/>
        </w:rPr>
        <w:t>Pedro</w:t>
      </w:r>
      <w:r w:rsidRPr="003B2A57">
        <w:rPr>
          <w:rFonts w:ascii="Arial" w:hAnsi="Arial" w:cs="Arial"/>
          <w:spacing w:val="-25"/>
          <w:w w:val="105"/>
          <w:sz w:val="24"/>
          <w:szCs w:val="24"/>
        </w:rPr>
        <w:t xml:space="preserve"> </w:t>
      </w:r>
      <w:r w:rsidRPr="003B2A57">
        <w:rPr>
          <w:rFonts w:ascii="Arial" w:hAnsi="Arial" w:cs="Arial"/>
          <w:spacing w:val="-1"/>
          <w:w w:val="105"/>
          <w:sz w:val="24"/>
          <w:szCs w:val="24"/>
        </w:rPr>
        <w:t>Tl</w:t>
      </w:r>
      <w:r w:rsidRPr="003B2A57">
        <w:rPr>
          <w:rFonts w:ascii="Arial" w:hAnsi="Arial" w:cs="Arial"/>
          <w:spacing w:val="-2"/>
          <w:w w:val="105"/>
          <w:sz w:val="24"/>
          <w:szCs w:val="24"/>
        </w:rPr>
        <w:t>aquepaque</w:t>
      </w:r>
      <w:r w:rsidRPr="003B2A57">
        <w:rPr>
          <w:rFonts w:ascii="Arial" w:hAnsi="Arial" w:cs="Arial"/>
          <w:w w:val="105"/>
          <w:sz w:val="24"/>
          <w:szCs w:val="24"/>
        </w:rPr>
        <w:t>;</w:t>
      </w:r>
      <w:r w:rsidRPr="003B2A57">
        <w:rPr>
          <w:rFonts w:ascii="Arial" w:hAnsi="Arial" w:cs="Arial"/>
          <w:spacing w:val="-31"/>
          <w:w w:val="105"/>
          <w:sz w:val="24"/>
          <w:szCs w:val="24"/>
        </w:rPr>
        <w:t xml:space="preserve"> por lo que </w:t>
      </w:r>
      <w:r w:rsidRPr="003B2A57">
        <w:rPr>
          <w:rFonts w:ascii="Arial" w:hAnsi="Arial" w:cs="Arial"/>
          <w:w w:val="105"/>
          <w:sz w:val="24"/>
          <w:szCs w:val="24"/>
        </w:rPr>
        <w:t>tengo</w:t>
      </w:r>
      <w:r w:rsidRPr="003B2A57">
        <w:rPr>
          <w:rFonts w:ascii="Arial" w:hAnsi="Arial" w:cs="Arial"/>
          <w:spacing w:val="-9"/>
          <w:w w:val="105"/>
          <w:sz w:val="24"/>
          <w:szCs w:val="24"/>
        </w:rPr>
        <w:t xml:space="preserve"> </w:t>
      </w:r>
      <w:r w:rsidRPr="003B2A57">
        <w:rPr>
          <w:rFonts w:ascii="Arial" w:hAnsi="Arial" w:cs="Arial"/>
          <w:w w:val="105"/>
          <w:sz w:val="24"/>
          <w:szCs w:val="24"/>
        </w:rPr>
        <w:t>a</w:t>
      </w:r>
      <w:r w:rsidRPr="003B2A57">
        <w:rPr>
          <w:rFonts w:ascii="Arial" w:hAnsi="Arial" w:cs="Arial"/>
          <w:spacing w:val="-10"/>
          <w:w w:val="105"/>
          <w:sz w:val="24"/>
          <w:szCs w:val="24"/>
        </w:rPr>
        <w:t xml:space="preserve"> </w:t>
      </w:r>
      <w:r w:rsidRPr="003B2A57">
        <w:rPr>
          <w:rFonts w:ascii="Arial" w:hAnsi="Arial" w:cs="Arial"/>
          <w:spacing w:val="-5"/>
          <w:w w:val="105"/>
          <w:sz w:val="24"/>
          <w:szCs w:val="24"/>
        </w:rPr>
        <w:t>bi</w:t>
      </w:r>
      <w:r w:rsidRPr="003B2A57">
        <w:rPr>
          <w:rFonts w:ascii="Arial" w:hAnsi="Arial" w:cs="Arial"/>
          <w:spacing w:val="-6"/>
          <w:w w:val="105"/>
          <w:sz w:val="24"/>
          <w:szCs w:val="24"/>
        </w:rPr>
        <w:t>en</w:t>
      </w:r>
      <w:r w:rsidRPr="003B2A57">
        <w:rPr>
          <w:rFonts w:ascii="Arial" w:hAnsi="Arial" w:cs="Arial"/>
          <w:spacing w:val="-12"/>
          <w:w w:val="105"/>
          <w:sz w:val="24"/>
          <w:szCs w:val="24"/>
        </w:rPr>
        <w:t xml:space="preserve"> </w:t>
      </w:r>
      <w:r w:rsidRPr="003B2A57">
        <w:rPr>
          <w:rFonts w:ascii="Arial" w:hAnsi="Arial" w:cs="Arial"/>
          <w:w w:val="105"/>
          <w:sz w:val="24"/>
          <w:szCs w:val="24"/>
        </w:rPr>
        <w:t>someter</w:t>
      </w:r>
      <w:r w:rsidRPr="003B2A57">
        <w:rPr>
          <w:rFonts w:ascii="Arial" w:hAnsi="Arial" w:cs="Arial"/>
          <w:spacing w:val="-5"/>
          <w:w w:val="105"/>
          <w:sz w:val="24"/>
          <w:szCs w:val="24"/>
        </w:rPr>
        <w:t xml:space="preserve"> </w:t>
      </w:r>
      <w:r w:rsidRPr="003B2A57">
        <w:rPr>
          <w:rFonts w:ascii="Arial" w:hAnsi="Arial" w:cs="Arial"/>
          <w:w w:val="105"/>
          <w:sz w:val="24"/>
          <w:szCs w:val="24"/>
        </w:rPr>
        <w:t>a</w:t>
      </w:r>
      <w:r w:rsidRPr="003B2A57">
        <w:rPr>
          <w:rFonts w:ascii="Arial" w:hAnsi="Arial" w:cs="Arial"/>
          <w:spacing w:val="-15"/>
          <w:w w:val="105"/>
          <w:sz w:val="24"/>
          <w:szCs w:val="24"/>
        </w:rPr>
        <w:t xml:space="preserve"> </w:t>
      </w:r>
      <w:r w:rsidRPr="003B2A57">
        <w:rPr>
          <w:rFonts w:ascii="Arial" w:hAnsi="Arial" w:cs="Arial"/>
          <w:w w:val="105"/>
          <w:sz w:val="24"/>
          <w:szCs w:val="24"/>
        </w:rPr>
        <w:t>la</w:t>
      </w:r>
      <w:r w:rsidRPr="003B2A57">
        <w:rPr>
          <w:rFonts w:ascii="Arial" w:hAnsi="Arial" w:cs="Arial"/>
          <w:spacing w:val="-19"/>
          <w:w w:val="105"/>
          <w:sz w:val="24"/>
          <w:szCs w:val="24"/>
        </w:rPr>
        <w:t xml:space="preserve"> </w:t>
      </w:r>
      <w:r w:rsidRPr="003B2A57">
        <w:rPr>
          <w:rFonts w:ascii="Arial" w:hAnsi="Arial" w:cs="Arial"/>
          <w:spacing w:val="-4"/>
          <w:w w:val="105"/>
          <w:sz w:val="24"/>
          <w:szCs w:val="24"/>
        </w:rPr>
        <w:t>e</w:t>
      </w:r>
      <w:r w:rsidRPr="003B2A57">
        <w:rPr>
          <w:rFonts w:ascii="Arial" w:hAnsi="Arial" w:cs="Arial"/>
          <w:spacing w:val="-3"/>
          <w:w w:val="105"/>
          <w:sz w:val="24"/>
          <w:szCs w:val="24"/>
        </w:rPr>
        <w:t>l</w:t>
      </w:r>
      <w:r w:rsidRPr="003B2A57">
        <w:rPr>
          <w:rFonts w:ascii="Arial" w:hAnsi="Arial" w:cs="Arial"/>
          <w:spacing w:val="-5"/>
          <w:w w:val="105"/>
          <w:sz w:val="24"/>
          <w:szCs w:val="24"/>
        </w:rPr>
        <w:t>evada</w:t>
      </w:r>
      <w:r w:rsidRPr="003B2A57">
        <w:rPr>
          <w:rFonts w:ascii="Arial" w:hAnsi="Arial" w:cs="Arial"/>
          <w:spacing w:val="-6"/>
          <w:w w:val="105"/>
          <w:sz w:val="24"/>
          <w:szCs w:val="24"/>
        </w:rPr>
        <w:t xml:space="preserve"> </w:t>
      </w:r>
      <w:r w:rsidRPr="003B2A57">
        <w:rPr>
          <w:rFonts w:ascii="Arial" w:hAnsi="Arial" w:cs="Arial"/>
          <w:w w:val="105"/>
          <w:sz w:val="24"/>
          <w:szCs w:val="24"/>
        </w:rPr>
        <w:t>y</w:t>
      </w:r>
      <w:r w:rsidRPr="003B2A57">
        <w:rPr>
          <w:rFonts w:ascii="Arial" w:hAnsi="Arial" w:cs="Arial"/>
          <w:spacing w:val="-17"/>
          <w:w w:val="105"/>
          <w:sz w:val="24"/>
          <w:szCs w:val="24"/>
        </w:rPr>
        <w:t xml:space="preserve"> </w:t>
      </w:r>
      <w:r w:rsidRPr="003B2A57">
        <w:rPr>
          <w:rFonts w:ascii="Arial" w:hAnsi="Arial" w:cs="Arial"/>
          <w:w w:val="105"/>
          <w:sz w:val="24"/>
          <w:szCs w:val="24"/>
        </w:rPr>
        <w:t>distinguida</w:t>
      </w:r>
      <w:r w:rsidRPr="003B2A57">
        <w:rPr>
          <w:rFonts w:ascii="Arial" w:hAnsi="Arial" w:cs="Arial"/>
          <w:spacing w:val="-11"/>
          <w:w w:val="105"/>
          <w:sz w:val="24"/>
          <w:szCs w:val="24"/>
        </w:rPr>
        <w:t xml:space="preserve"> </w:t>
      </w:r>
      <w:r w:rsidRPr="003B2A57">
        <w:rPr>
          <w:rFonts w:ascii="Arial" w:hAnsi="Arial" w:cs="Arial"/>
          <w:sz w:val="24"/>
          <w:szCs w:val="24"/>
        </w:rPr>
        <w:t>consideración de éste H. Cuerpo Edilicio en Pleno los siguientes puntos de:</w:t>
      </w:r>
    </w:p>
    <w:p w:rsidR="009B3FC6" w:rsidRPr="003B2A57" w:rsidRDefault="009B3FC6" w:rsidP="009B3FC6">
      <w:pPr>
        <w:pStyle w:val="Sinespaciado"/>
        <w:spacing w:line="276" w:lineRule="auto"/>
        <w:jc w:val="both"/>
        <w:rPr>
          <w:rFonts w:ascii="Arial" w:hAnsi="Arial" w:cs="Arial"/>
          <w:sz w:val="24"/>
          <w:szCs w:val="24"/>
        </w:rPr>
      </w:pPr>
    </w:p>
    <w:p w:rsidR="0039254B" w:rsidRPr="007F1741" w:rsidRDefault="0039254B" w:rsidP="009B3FC6">
      <w:pPr>
        <w:jc w:val="center"/>
        <w:rPr>
          <w:rFonts w:ascii="Arial" w:eastAsia="Times New Roman" w:hAnsi="Arial" w:cs="Arial"/>
          <w:b/>
          <w:sz w:val="4"/>
          <w:szCs w:val="24"/>
          <w:lang w:eastAsia="es-ES"/>
        </w:rPr>
      </w:pPr>
    </w:p>
    <w:p w:rsidR="009B3FC6" w:rsidRPr="003B2A57" w:rsidRDefault="009B3FC6" w:rsidP="009B3FC6">
      <w:pPr>
        <w:jc w:val="center"/>
        <w:rPr>
          <w:rFonts w:ascii="Arial" w:eastAsia="Times New Roman" w:hAnsi="Arial" w:cs="Arial"/>
          <w:b/>
          <w:sz w:val="24"/>
          <w:szCs w:val="24"/>
          <w:lang w:eastAsia="es-ES"/>
        </w:rPr>
      </w:pPr>
      <w:r w:rsidRPr="003B2A57">
        <w:rPr>
          <w:rFonts w:ascii="Arial" w:eastAsia="Times New Roman" w:hAnsi="Arial" w:cs="Arial"/>
          <w:b/>
          <w:sz w:val="24"/>
          <w:szCs w:val="24"/>
          <w:lang w:eastAsia="es-ES"/>
        </w:rPr>
        <w:t>A C U E R D O:</w:t>
      </w:r>
    </w:p>
    <w:p w:rsidR="009B3FC6" w:rsidRPr="0039254B" w:rsidRDefault="009B3FC6" w:rsidP="009B3FC6">
      <w:pPr>
        <w:rPr>
          <w:rFonts w:ascii="Arial" w:eastAsia="Times New Roman" w:hAnsi="Arial" w:cs="Arial"/>
          <w:b/>
          <w:sz w:val="4"/>
          <w:szCs w:val="24"/>
          <w:lang w:eastAsia="es-ES"/>
        </w:rPr>
      </w:pPr>
    </w:p>
    <w:p w:rsidR="009B3FC6" w:rsidRPr="003B2A57" w:rsidRDefault="009B3FC6" w:rsidP="009B3FC6">
      <w:pPr>
        <w:jc w:val="both"/>
        <w:rPr>
          <w:rFonts w:ascii="Arial" w:eastAsia="Calibri" w:hAnsi="Arial" w:cs="Arial"/>
          <w:b/>
          <w:bCs/>
          <w:sz w:val="24"/>
          <w:szCs w:val="24"/>
        </w:rPr>
      </w:pPr>
      <w:r w:rsidRPr="003B2A57">
        <w:rPr>
          <w:rFonts w:ascii="Arial" w:eastAsia="Times New Roman" w:hAnsi="Arial" w:cs="Arial"/>
          <w:b/>
          <w:sz w:val="24"/>
          <w:szCs w:val="24"/>
          <w:lang w:eastAsia="es-ES"/>
        </w:rPr>
        <w:t xml:space="preserve">Primero. </w:t>
      </w:r>
      <w:r w:rsidRPr="003B2A57">
        <w:rPr>
          <w:rFonts w:ascii="Arial" w:hAnsi="Arial" w:cs="Arial"/>
          <w:sz w:val="24"/>
          <w:szCs w:val="24"/>
        </w:rPr>
        <w:t>El Pleno del Ayuntamiento Constitucional del Municipio de San Pedro Tlaquepaque, Jalisco, aprueba y autoriza declarar formalmente regularizado el siguiente predio</w:t>
      </w:r>
      <w:r w:rsidRPr="003B2A57">
        <w:rPr>
          <w:rFonts w:ascii="Arial" w:hAnsi="Arial" w:cs="Arial"/>
          <w:b/>
          <w:bCs/>
          <w:sz w:val="24"/>
          <w:szCs w:val="24"/>
        </w:rPr>
        <w:t xml:space="preserve"> identificado como </w:t>
      </w:r>
      <w:r w:rsidRPr="003B2A57">
        <w:rPr>
          <w:rFonts w:ascii="Arial" w:hAnsi="Arial" w:cs="Arial"/>
          <w:b/>
          <w:sz w:val="24"/>
          <w:szCs w:val="24"/>
        </w:rPr>
        <w:t>DEL MUSICO 5877</w:t>
      </w:r>
      <w:r w:rsidRPr="003B2A57">
        <w:rPr>
          <w:rFonts w:ascii="Arial" w:hAnsi="Arial" w:cs="Arial"/>
          <w:sz w:val="24"/>
          <w:szCs w:val="24"/>
        </w:rPr>
        <w:t xml:space="preserve">, </w:t>
      </w:r>
      <w:r w:rsidRPr="003B2A57">
        <w:rPr>
          <w:rFonts w:ascii="Arial" w:hAnsi="Arial" w:cs="Arial"/>
          <w:iCs/>
          <w:sz w:val="24"/>
          <w:szCs w:val="24"/>
        </w:rPr>
        <w:t>bajo expediente de la PRODEUR</w:t>
      </w:r>
      <w:r w:rsidRPr="003B2A57">
        <w:rPr>
          <w:rFonts w:ascii="Arial" w:hAnsi="Arial" w:cs="Arial"/>
          <w:sz w:val="24"/>
          <w:szCs w:val="24"/>
        </w:rPr>
        <w:t xml:space="preserve"> </w:t>
      </w:r>
      <w:r w:rsidRPr="003B2A57">
        <w:rPr>
          <w:rFonts w:ascii="Arial" w:hAnsi="Arial" w:cs="Arial"/>
          <w:b/>
          <w:i/>
          <w:sz w:val="24"/>
          <w:szCs w:val="24"/>
        </w:rPr>
        <w:t xml:space="preserve">TLQ-25/2020 </w:t>
      </w:r>
      <w:r w:rsidRPr="003B2A57">
        <w:rPr>
          <w:rFonts w:ascii="Arial" w:hAnsi="Arial" w:cs="Arial"/>
          <w:i/>
          <w:sz w:val="24"/>
          <w:szCs w:val="24"/>
        </w:rPr>
        <w:t xml:space="preserve">y expediente de la COMUR </w:t>
      </w:r>
      <w:r w:rsidRPr="003B2A57">
        <w:rPr>
          <w:rFonts w:ascii="Arial" w:hAnsi="Arial" w:cs="Arial"/>
          <w:b/>
          <w:bCs/>
          <w:i/>
          <w:sz w:val="24"/>
          <w:szCs w:val="24"/>
        </w:rPr>
        <w:t>TLQ-</w:t>
      </w:r>
      <w:r w:rsidRPr="003B2A57">
        <w:rPr>
          <w:rFonts w:ascii="Arial" w:hAnsi="Arial" w:cs="Arial"/>
          <w:b/>
          <w:i/>
          <w:sz w:val="24"/>
          <w:szCs w:val="24"/>
        </w:rPr>
        <w:t xml:space="preserve">PIT-A-003-2020; </w:t>
      </w:r>
      <w:r w:rsidRPr="003B2A57">
        <w:rPr>
          <w:rFonts w:ascii="Arial" w:hAnsi="Arial" w:cs="Arial"/>
          <w:sz w:val="24"/>
          <w:szCs w:val="24"/>
        </w:rPr>
        <w:t>en la Colonia Artesanos, Delegación Las Juntas de esta municipalidad</w:t>
      </w:r>
      <w:r w:rsidRPr="003B2A57">
        <w:rPr>
          <w:rFonts w:ascii="Arial" w:eastAsia="Times New Roman" w:hAnsi="Arial" w:cs="Arial"/>
          <w:sz w:val="24"/>
          <w:szCs w:val="24"/>
          <w:lang w:eastAsia="es-ES"/>
        </w:rPr>
        <w:t xml:space="preserve">, con una superficie de </w:t>
      </w:r>
      <w:r w:rsidRPr="003B2A57">
        <w:rPr>
          <w:rFonts w:ascii="Arial" w:eastAsia="Calibri" w:hAnsi="Arial" w:cs="Arial"/>
          <w:b/>
          <w:bCs/>
          <w:sz w:val="24"/>
          <w:szCs w:val="24"/>
        </w:rPr>
        <w:t>222.84 m2 (doscientos veintidós metros ochenta y cuatro centímetros cuadrados).</w:t>
      </w:r>
    </w:p>
    <w:p w:rsidR="009B3FC6" w:rsidRPr="0039254B" w:rsidRDefault="009B3FC6" w:rsidP="009B3FC6">
      <w:pPr>
        <w:jc w:val="both"/>
        <w:rPr>
          <w:rFonts w:ascii="Arial" w:eastAsia="Times New Roman" w:hAnsi="Arial" w:cs="Arial"/>
          <w:b/>
          <w:sz w:val="2"/>
          <w:szCs w:val="24"/>
          <w:lang w:eastAsia="es-ES"/>
        </w:rPr>
      </w:pPr>
    </w:p>
    <w:p w:rsidR="009B3FC6" w:rsidRPr="003B2A57" w:rsidRDefault="009B3FC6" w:rsidP="009B3FC6">
      <w:pPr>
        <w:jc w:val="both"/>
        <w:rPr>
          <w:rFonts w:ascii="Arial" w:eastAsia="Times New Roman" w:hAnsi="Arial" w:cs="Arial"/>
          <w:sz w:val="24"/>
          <w:szCs w:val="24"/>
          <w:lang w:eastAsia="es-ES"/>
        </w:rPr>
      </w:pPr>
      <w:r w:rsidRPr="003B2A57">
        <w:rPr>
          <w:rFonts w:ascii="Arial" w:eastAsia="Times New Roman" w:hAnsi="Arial" w:cs="Arial"/>
          <w:b/>
          <w:sz w:val="24"/>
          <w:szCs w:val="24"/>
          <w:lang w:eastAsia="es-ES"/>
        </w:rPr>
        <w:t>Segundo. -</w:t>
      </w:r>
      <w:r w:rsidRPr="003B2A57">
        <w:rPr>
          <w:rFonts w:ascii="Arial" w:eastAsia="Times New Roman" w:hAnsi="Arial" w:cs="Arial"/>
          <w:sz w:val="24"/>
          <w:szCs w:val="24"/>
          <w:lang w:eastAsia="es-ES"/>
        </w:rPr>
        <w:t xml:space="preserve"> </w:t>
      </w:r>
      <w:r w:rsidRPr="003B2A57">
        <w:rPr>
          <w:rFonts w:ascii="Arial" w:eastAsia="Malgun Gothic" w:hAnsi="Arial" w:cs="Arial"/>
          <w:bCs/>
          <w:sz w:val="24"/>
          <w:szCs w:val="24"/>
        </w:rPr>
        <w:t>El Pleno del Ayuntamiento de San Pedro Tlaquepaque aprueba</w:t>
      </w:r>
      <w:r w:rsidRPr="003B2A57">
        <w:rPr>
          <w:rFonts w:ascii="Arial" w:eastAsia="Malgun Gothic" w:hAnsi="Arial" w:cs="Arial"/>
          <w:sz w:val="24"/>
          <w:szCs w:val="24"/>
        </w:rPr>
        <w:t xml:space="preserve"> y</w:t>
      </w:r>
      <w:r w:rsidRPr="003B2A57">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9B3FC6" w:rsidRPr="0039254B" w:rsidRDefault="009B3FC6" w:rsidP="009B3FC6">
      <w:pPr>
        <w:jc w:val="both"/>
        <w:rPr>
          <w:rFonts w:ascii="Arial" w:eastAsia="Times New Roman" w:hAnsi="Arial" w:cs="Arial"/>
          <w:b/>
          <w:sz w:val="8"/>
          <w:szCs w:val="24"/>
          <w:lang w:eastAsia="es-ES"/>
        </w:rPr>
      </w:pPr>
    </w:p>
    <w:p w:rsidR="009B3FC6" w:rsidRPr="003B2A57" w:rsidRDefault="009B3FC6" w:rsidP="009B3FC6">
      <w:pPr>
        <w:jc w:val="both"/>
        <w:rPr>
          <w:rFonts w:ascii="Arial" w:eastAsia="Times New Roman" w:hAnsi="Arial" w:cs="Arial"/>
          <w:sz w:val="24"/>
          <w:szCs w:val="24"/>
          <w:lang w:eastAsia="es-ES"/>
        </w:rPr>
      </w:pPr>
      <w:r w:rsidRPr="003B2A57">
        <w:rPr>
          <w:rFonts w:ascii="Arial" w:eastAsia="Times New Roman" w:hAnsi="Arial" w:cs="Arial"/>
          <w:b/>
          <w:sz w:val="24"/>
          <w:szCs w:val="24"/>
          <w:lang w:eastAsia="es-ES"/>
        </w:rPr>
        <w:t>Tercero.-</w:t>
      </w:r>
      <w:r w:rsidRPr="003B2A57">
        <w:rPr>
          <w:rFonts w:ascii="Arial" w:eastAsia="Times New Roman" w:hAnsi="Arial" w:cs="Arial"/>
          <w:bCs/>
          <w:sz w:val="24"/>
          <w:szCs w:val="24"/>
          <w:lang w:eastAsia="es-ES"/>
        </w:rPr>
        <w:t>Se</w:t>
      </w:r>
      <w:r w:rsidRPr="003B2A57">
        <w:rPr>
          <w:rFonts w:ascii="Arial" w:eastAsia="Times New Roman" w:hAnsi="Arial" w:cs="Arial"/>
          <w:sz w:val="24"/>
          <w:szCs w:val="24"/>
          <w:lang w:eastAsia="es-ES"/>
        </w:rPr>
        <w:t xml:space="preserv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 Ayuntamiento.</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8"/>
          <w:szCs w:val="24"/>
        </w:rPr>
      </w:pPr>
    </w:p>
    <w:p w:rsidR="009B3FC6" w:rsidRPr="003B2A57"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3B2A57">
        <w:rPr>
          <w:rFonts w:ascii="Arial" w:hAnsi="Arial" w:cs="Arial"/>
          <w:b/>
          <w:sz w:val="24"/>
          <w:szCs w:val="24"/>
        </w:rPr>
        <w:t>Cuarto.-</w:t>
      </w:r>
      <w:r w:rsidRPr="003B2A57">
        <w:rPr>
          <w:rFonts w:ascii="Arial" w:hAnsi="Arial" w:cs="Arial"/>
          <w:sz w:val="24"/>
          <w:szCs w:val="24"/>
        </w:rPr>
        <w:t xml:space="preserve"> Se instruye al Secretario Técnico de la Comisión Municipal de Regularización, remitir al Director de Catastro Municipal el Plano Topográfico para que realice la apertura de la cuenta catastral individual, de cada uno de los lotes.</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0"/>
          <w:szCs w:val="24"/>
        </w:rPr>
      </w:pPr>
    </w:p>
    <w:p w:rsidR="009B3FC6" w:rsidRPr="003B2A57"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3B2A57">
        <w:rPr>
          <w:rFonts w:ascii="Arial" w:hAnsi="Arial" w:cs="Arial"/>
          <w:b/>
          <w:sz w:val="24"/>
          <w:szCs w:val="24"/>
        </w:rPr>
        <w:t>Quinto. –</w:t>
      </w:r>
      <w:r w:rsidRPr="003B2A57">
        <w:rPr>
          <w:rFonts w:ascii="Arial" w:hAnsi="Arial" w:cs="Arial"/>
          <w:bCs/>
          <w:sz w:val="24"/>
          <w:szCs w:val="24"/>
        </w:rPr>
        <w:t>.</w:t>
      </w:r>
      <w:r w:rsidRPr="003B2A57">
        <w:rPr>
          <w:rFonts w:ascii="Arial" w:hAnsi="Arial" w:cs="Arial"/>
          <w:sz w:val="24"/>
          <w:szCs w:val="24"/>
        </w:rPr>
        <w:t xml:space="preserve"> Se instruye al Director de Catastro Municipal, a efecto de que realice la apertura de la cuenta catastral, de conformidad al Plano de Topográfico, para dar cumplimiento al punto anterior y para que surta sus efectos legales el presente Acuerdo.</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8"/>
          <w:szCs w:val="24"/>
        </w:rPr>
      </w:pPr>
    </w:p>
    <w:p w:rsidR="009B3FC6" w:rsidRPr="003B2A57"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3B2A57">
        <w:rPr>
          <w:rFonts w:ascii="Arial" w:hAnsi="Arial" w:cs="Arial"/>
          <w:b/>
          <w:sz w:val="24"/>
          <w:szCs w:val="24"/>
        </w:rPr>
        <w:t xml:space="preserve">Sexto. </w:t>
      </w:r>
      <w:r w:rsidRPr="003B2A57">
        <w:rPr>
          <w:rFonts w:ascii="Arial" w:hAnsi="Arial" w:cs="Arial"/>
          <w:bCs/>
          <w:sz w:val="24"/>
          <w:szCs w:val="24"/>
        </w:rPr>
        <w:t>Se instruye a la Coordinación General de Gestión Integral de la Ciudad, para dar seguimiento al presente acuerdo para que surta los efectos legales conducentes.</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6"/>
          <w:szCs w:val="24"/>
        </w:rPr>
      </w:pPr>
    </w:p>
    <w:p w:rsidR="009B3FC6" w:rsidRPr="003B2A57"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3B2A57">
        <w:rPr>
          <w:rFonts w:ascii="Arial" w:hAnsi="Arial" w:cs="Arial"/>
          <w:b/>
          <w:sz w:val="24"/>
          <w:szCs w:val="24"/>
        </w:rPr>
        <w:t xml:space="preserve">Séptimo. -  </w:t>
      </w:r>
      <w:r w:rsidRPr="003B2A57">
        <w:rPr>
          <w:rFonts w:ascii="Arial" w:hAnsi="Arial" w:cs="Arial"/>
          <w:bCs/>
          <w:sz w:val="24"/>
          <w:szCs w:val="24"/>
        </w:rPr>
        <w:t>Se autoriza el inicio del Procedimiento de Titulación prevista en la Ley de Regularización y Titulación de Predios Urbanos para el Estado de Jalisco y al Reglamento de Regularización y Titulación de Predios Urbanos para el Municipio de San Pedro Tlaquepaque a través de la Comisión Municipal de Regularización de Predios.</w:t>
      </w:r>
    </w:p>
    <w:p w:rsidR="009B3FC6" w:rsidRPr="007F1741"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Cs/>
          <w:sz w:val="6"/>
          <w:szCs w:val="24"/>
          <w:lang w:eastAsia="es-MX"/>
        </w:rPr>
      </w:pPr>
    </w:p>
    <w:p w:rsidR="009B3FC6" w:rsidRPr="003B2A57"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3B2A57">
        <w:rPr>
          <w:rFonts w:ascii="Arial" w:eastAsia="Calibri" w:hAnsi="Arial" w:cs="Arial"/>
          <w:b/>
          <w:sz w:val="24"/>
          <w:szCs w:val="24"/>
          <w:lang w:eastAsia="es-MX"/>
        </w:rPr>
        <w:t>Octavo. -</w:t>
      </w:r>
      <w:r w:rsidRPr="003B2A57">
        <w:rPr>
          <w:rFonts w:ascii="Arial" w:eastAsia="Calibri" w:hAnsi="Arial" w:cs="Arial"/>
          <w:bCs/>
          <w:sz w:val="24"/>
          <w:szCs w:val="24"/>
          <w:lang w:eastAsia="es-MX"/>
        </w:rPr>
        <w:t xml:space="preserve"> </w:t>
      </w:r>
      <w:r w:rsidRPr="003B2A57">
        <w:rPr>
          <w:rFonts w:ascii="Arial" w:hAnsi="Arial" w:cs="Arial"/>
          <w:bCs/>
          <w:sz w:val="24"/>
          <w:szCs w:val="24"/>
        </w:rPr>
        <w:t>Se instruye al Secretario del Ayuntamiento para que se publique en forma abreviada en la Gaceta Municipal</w:t>
      </w:r>
      <w:r w:rsidRPr="003B2A57">
        <w:rPr>
          <w:rFonts w:ascii="Arial" w:hAnsi="Arial" w:cs="Arial"/>
          <w:sz w:val="24"/>
          <w:szCs w:val="24"/>
        </w:rPr>
        <w:t xml:space="preserve"> y en los Estrados de la Presidencia por un periodo de tres días naturales el presente acuerdo.</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
          <w:szCs w:val="24"/>
        </w:rPr>
      </w:pPr>
    </w:p>
    <w:p w:rsidR="009B3FC6" w:rsidRPr="003B2A57"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3B2A57">
        <w:rPr>
          <w:rFonts w:ascii="Arial" w:hAnsi="Arial" w:cs="Arial"/>
          <w:b/>
          <w:sz w:val="24"/>
          <w:szCs w:val="24"/>
        </w:rPr>
        <w:t>Notifíquese.</w:t>
      </w:r>
      <w:r w:rsidRPr="003B2A57">
        <w:rPr>
          <w:rFonts w:ascii="Arial" w:hAnsi="Arial" w:cs="Arial"/>
          <w:sz w:val="24"/>
          <w:szCs w:val="24"/>
        </w:rPr>
        <w:t xml:space="preserve"> - A la Presidente Municipal, Secretario del Ayuntamiento; Síndico Municipal, Tesorero Municipal, </w:t>
      </w:r>
      <w:r w:rsidRPr="003B2A57">
        <w:rPr>
          <w:rFonts w:ascii="Arial" w:eastAsia="Times New Roman" w:hAnsi="Arial" w:cs="Arial"/>
          <w:sz w:val="24"/>
          <w:szCs w:val="24"/>
          <w:lang w:eastAsia="es-ES"/>
        </w:rPr>
        <w:t>Director del Registro Público de la Propiedad y Comercio del Estado de Jalisco</w:t>
      </w:r>
      <w:r w:rsidRPr="003B2A57">
        <w:rPr>
          <w:rFonts w:ascii="Arial" w:hAnsi="Arial" w:cs="Arial"/>
          <w:sz w:val="24"/>
          <w:szCs w:val="24"/>
        </w:rPr>
        <w:t xml:space="preserve">, Director de Catastro Municipal, Procurador de Desarrollo Urbano del Estado de Jalisco, </w:t>
      </w:r>
      <w:r w:rsidRPr="003B2A57">
        <w:rPr>
          <w:rFonts w:ascii="Arial" w:hAnsi="Arial" w:cs="Arial"/>
          <w:bCs/>
          <w:sz w:val="24"/>
          <w:szCs w:val="24"/>
        </w:rPr>
        <w:t>Coordinación General de Gestión Integral de la Ciudad</w:t>
      </w:r>
      <w:r w:rsidRPr="003B2A57">
        <w:rPr>
          <w:rFonts w:ascii="Arial" w:hAnsi="Arial" w:cs="Arial"/>
          <w:sz w:val="24"/>
          <w:szCs w:val="24"/>
        </w:rPr>
        <w:t>, Jefatura de Regularización de Predios en su carácter de Secretario Técnico y a cualquier otra dependencia que esté involucrada con el Acuerdo, para que surta sus efectos legales correspondientes.</w:t>
      </w:r>
    </w:p>
    <w:p w:rsidR="009B3FC6" w:rsidRPr="0039254B" w:rsidRDefault="009B3FC6" w:rsidP="009B3FC6">
      <w:pPr>
        <w:jc w:val="center"/>
        <w:rPr>
          <w:rFonts w:ascii="Arial" w:hAnsi="Arial" w:cs="Arial"/>
          <w:b/>
          <w:sz w:val="4"/>
          <w:szCs w:val="24"/>
        </w:rPr>
      </w:pPr>
    </w:p>
    <w:p w:rsidR="009B3FC6" w:rsidRPr="003B2A57" w:rsidRDefault="009B3FC6" w:rsidP="009B3FC6">
      <w:pPr>
        <w:jc w:val="center"/>
        <w:rPr>
          <w:rFonts w:ascii="Arial" w:hAnsi="Arial" w:cs="Arial"/>
          <w:sz w:val="24"/>
          <w:szCs w:val="24"/>
        </w:rPr>
      </w:pPr>
      <w:r w:rsidRPr="003B2A57">
        <w:rPr>
          <w:rFonts w:ascii="Arial" w:hAnsi="Arial" w:cs="Arial"/>
          <w:b/>
          <w:sz w:val="24"/>
          <w:szCs w:val="24"/>
        </w:rPr>
        <w:t>A T E N T A M E N T E</w:t>
      </w:r>
    </w:p>
    <w:p w:rsidR="009B3FC6" w:rsidRPr="003B2A57" w:rsidRDefault="009B3FC6" w:rsidP="009B3FC6">
      <w:pPr>
        <w:spacing w:after="30"/>
        <w:jc w:val="center"/>
        <w:rPr>
          <w:rFonts w:ascii="Arial" w:hAnsi="Arial" w:cs="Arial"/>
          <w:b/>
          <w:sz w:val="24"/>
          <w:szCs w:val="24"/>
        </w:rPr>
      </w:pPr>
      <w:r w:rsidRPr="003B2A57">
        <w:rPr>
          <w:rFonts w:ascii="Arial" w:hAnsi="Arial" w:cs="Arial"/>
          <w:b/>
          <w:sz w:val="24"/>
          <w:szCs w:val="24"/>
        </w:rPr>
        <w:t>“PRIMA OPERA FIGLINAE HOMO”</w:t>
      </w:r>
    </w:p>
    <w:p w:rsidR="009B3FC6" w:rsidRPr="003B2A57" w:rsidRDefault="009B3FC6" w:rsidP="009B3FC6">
      <w:pPr>
        <w:spacing w:after="30"/>
        <w:jc w:val="center"/>
        <w:rPr>
          <w:rFonts w:ascii="Arial" w:hAnsi="Arial" w:cs="Arial"/>
          <w:b/>
          <w:sz w:val="24"/>
          <w:szCs w:val="24"/>
        </w:rPr>
      </w:pPr>
      <w:r w:rsidRPr="003B2A57">
        <w:rPr>
          <w:rFonts w:ascii="Arial" w:hAnsi="Arial" w:cs="Arial"/>
          <w:b/>
          <w:sz w:val="24"/>
          <w:szCs w:val="24"/>
        </w:rPr>
        <w:t>SALON DE SESIONES DEL H. AYUNTAMIENTO</w:t>
      </w:r>
    </w:p>
    <w:p w:rsidR="009B3FC6" w:rsidRPr="003B2A57" w:rsidRDefault="009B3FC6" w:rsidP="009B3FC6">
      <w:pPr>
        <w:spacing w:after="30"/>
        <w:jc w:val="center"/>
        <w:rPr>
          <w:rFonts w:ascii="Arial" w:hAnsi="Arial" w:cs="Arial"/>
          <w:b/>
          <w:sz w:val="24"/>
          <w:szCs w:val="24"/>
        </w:rPr>
      </w:pPr>
      <w:r w:rsidRPr="003B2A57">
        <w:rPr>
          <w:rFonts w:ascii="Arial" w:hAnsi="Arial" w:cs="Arial"/>
          <w:b/>
          <w:sz w:val="24"/>
          <w:szCs w:val="24"/>
        </w:rPr>
        <w:t>2020 AÑO DE LA ACCIÓN POR EL CLIMA, DE LA ELIMINACIÓN DE LA VIOLENCIA CONTRA LAS MUJERES Y SU IGUALDAD SALARIAL.</w:t>
      </w:r>
    </w:p>
    <w:p w:rsidR="009B3FC6" w:rsidRPr="0039254B" w:rsidRDefault="009B3FC6" w:rsidP="009B3FC6">
      <w:pPr>
        <w:ind w:right="49"/>
        <w:jc w:val="center"/>
        <w:rPr>
          <w:rFonts w:ascii="Arial" w:hAnsi="Arial" w:cs="Arial"/>
          <w:b/>
          <w:sz w:val="12"/>
          <w:szCs w:val="24"/>
        </w:rPr>
      </w:pPr>
    </w:p>
    <w:p w:rsidR="009B3FC6" w:rsidRPr="003B2A57" w:rsidRDefault="009B3FC6" w:rsidP="009B3FC6">
      <w:pPr>
        <w:ind w:right="49"/>
        <w:jc w:val="center"/>
        <w:rPr>
          <w:rFonts w:ascii="Arial" w:hAnsi="Arial" w:cs="Arial"/>
          <w:b/>
          <w:sz w:val="24"/>
          <w:szCs w:val="24"/>
        </w:rPr>
      </w:pPr>
      <w:r w:rsidRPr="003B2A57">
        <w:rPr>
          <w:rFonts w:ascii="Arial" w:hAnsi="Arial" w:cs="Arial"/>
          <w:b/>
          <w:sz w:val="24"/>
          <w:szCs w:val="24"/>
        </w:rPr>
        <w:t>SAN PEDRO TLAQUEPAQUE JALISCO AL DIA DE SU PRESENTACION.</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4"/>
          <w:szCs w:val="24"/>
        </w:rPr>
      </w:pPr>
    </w:p>
    <w:p w:rsidR="009B3FC6" w:rsidRPr="003B2A57" w:rsidRDefault="009B3FC6" w:rsidP="009B3FC6">
      <w:pPr>
        <w:jc w:val="center"/>
        <w:rPr>
          <w:rFonts w:ascii="Arial" w:hAnsi="Arial" w:cs="Arial"/>
          <w:b/>
          <w:bCs/>
          <w:sz w:val="24"/>
          <w:szCs w:val="24"/>
        </w:rPr>
      </w:pPr>
      <w:r w:rsidRPr="003B2A57">
        <w:rPr>
          <w:rFonts w:ascii="Arial" w:hAnsi="Arial" w:cs="Arial"/>
          <w:b/>
          <w:bCs/>
          <w:sz w:val="24"/>
          <w:szCs w:val="24"/>
        </w:rPr>
        <w:t>José Luis Salazar Martínez</w:t>
      </w:r>
    </w:p>
    <w:p w:rsidR="009B3FC6" w:rsidRPr="003B2A57"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rial" w:eastAsia="Times New Roman" w:hAnsi="Arial" w:cs="Arial"/>
          <w:color w:val="auto"/>
          <w:sz w:val="24"/>
          <w:szCs w:val="24"/>
          <w:lang w:val="es-MX"/>
        </w:rPr>
      </w:pPr>
      <w:r w:rsidRPr="003B2A57">
        <w:rPr>
          <w:rFonts w:ascii="Arial" w:hAnsi="Arial" w:cs="Arial"/>
          <w:bCs/>
          <w:color w:val="auto"/>
          <w:sz w:val="24"/>
          <w:szCs w:val="24"/>
        </w:rPr>
        <w:t>Síndico Municipal</w:t>
      </w:r>
    </w:p>
    <w:p w:rsidR="00192CD8" w:rsidRPr="0039254B" w:rsidRDefault="00D36712" w:rsidP="009B3FC6">
      <w:pPr>
        <w:jc w:val="both"/>
        <w:rPr>
          <w:rFonts w:ascii="Arial" w:hAnsi="Arial" w:cs="Arial"/>
          <w:sz w:val="24"/>
          <w:szCs w:val="24"/>
        </w:rPr>
      </w:pPr>
      <w:r>
        <w:rPr>
          <w:rFonts w:ascii="Arial" w:hAnsi="Arial" w:cs="Arial"/>
          <w:sz w:val="24"/>
          <w:szCs w:val="24"/>
        </w:rPr>
        <w:t>------------------------------------------------------------------------------------------------------------------------------------------------------------------------------------------------------</w:t>
      </w:r>
      <w:r w:rsidR="006C1D27" w:rsidRPr="003444C2">
        <w:rPr>
          <w:rFonts w:ascii="Arial" w:hAnsi="Arial" w:cs="Arial"/>
          <w:sz w:val="24"/>
          <w:szCs w:val="24"/>
        </w:rPr>
        <w:t xml:space="preserve">Con la palabra la Presidente Municipal, C. María Elena Limón García: </w:t>
      </w:r>
      <w:r w:rsidR="00116DDF">
        <w:rPr>
          <w:rFonts w:ascii="Arial" w:hAnsi="Arial" w:cs="Arial"/>
          <w:sz w:val="24"/>
          <w:szCs w:val="24"/>
        </w:rPr>
        <w:t xml:space="preserve">Gracias Secretario, no habiendo más, ay, perdón, se abre el turno de oradores para este tema. No habiendo oradores registrados </w:t>
      </w:r>
      <w:r w:rsidR="0066035B">
        <w:rPr>
          <w:rFonts w:ascii="Arial" w:hAnsi="Arial" w:cs="Arial"/>
          <w:sz w:val="24"/>
          <w:szCs w:val="24"/>
        </w:rPr>
        <w:t xml:space="preserve">y una vez discutido el tema,  </w:t>
      </w:r>
      <w:r w:rsidR="00116DDF">
        <w:rPr>
          <w:rFonts w:ascii="Arial" w:hAnsi="Arial" w:cs="Arial"/>
          <w:sz w:val="24"/>
          <w:szCs w:val="24"/>
        </w:rPr>
        <w:t xml:space="preserve">en votación económica les pregunto quienes estén por la afirmativa, favor de manifestarlo, </w:t>
      </w:r>
      <w:r w:rsidR="006E5DD2">
        <w:rPr>
          <w:rFonts w:ascii="Arial" w:hAnsi="Arial" w:cs="Arial"/>
          <w:sz w:val="24"/>
          <w:szCs w:val="24"/>
        </w:rPr>
        <w:t>¿los que estén en contra?, ¿Regidor Maldonado?, ¿Alina?--------------------------------------------------------------------------------------------------------------------------------------------------------------</w:t>
      </w:r>
      <w:r w:rsidR="007F1741">
        <w:rPr>
          <w:rFonts w:ascii="Arial" w:hAnsi="Arial" w:cs="Arial"/>
          <w:sz w:val="24"/>
          <w:szCs w:val="24"/>
        </w:rPr>
        <w:t>-</w:t>
      </w:r>
      <w:r w:rsidR="006E5DD2">
        <w:rPr>
          <w:rFonts w:ascii="Arial" w:hAnsi="Arial" w:cs="Arial"/>
          <w:sz w:val="24"/>
          <w:szCs w:val="24"/>
        </w:rPr>
        <w:t>-----------</w:t>
      </w:r>
      <w:r w:rsidR="006E5DD2" w:rsidRPr="006E5DD2">
        <w:rPr>
          <w:rFonts w:ascii="Arial" w:hAnsi="Arial" w:cs="Arial"/>
          <w:sz w:val="24"/>
          <w:szCs w:val="24"/>
        </w:rPr>
        <w:t xml:space="preserve"> </w:t>
      </w:r>
      <w:r w:rsidR="006E5DD2" w:rsidRPr="006417AC">
        <w:rPr>
          <w:rFonts w:ascii="Arial" w:hAnsi="Arial" w:cs="Arial"/>
          <w:sz w:val="24"/>
          <w:szCs w:val="24"/>
        </w:rPr>
        <w:t>En uso de la voz el Secretario del Ayuntamiento, Lic. Salvador Ruíz Ayala:</w:t>
      </w:r>
      <w:r w:rsidR="006E5DD2">
        <w:rPr>
          <w:rFonts w:ascii="Arial" w:hAnsi="Arial" w:cs="Arial"/>
          <w:sz w:val="24"/>
          <w:szCs w:val="24"/>
        </w:rPr>
        <w:t xml:space="preserve"> Falta en abstención.---------------------------------------------------------------------------------------------------------------------------------------------------------------------------</w:t>
      </w:r>
      <w:r w:rsidR="006E5DD2" w:rsidRPr="003444C2">
        <w:rPr>
          <w:rFonts w:ascii="Arial" w:hAnsi="Arial" w:cs="Arial"/>
          <w:sz w:val="24"/>
          <w:szCs w:val="24"/>
        </w:rPr>
        <w:t xml:space="preserve">Con la palabra la Presidente Municipal, C. María Elena Limón García: </w:t>
      </w:r>
      <w:r w:rsidR="006E5DD2">
        <w:rPr>
          <w:rFonts w:ascii="Arial" w:hAnsi="Arial" w:cs="Arial"/>
          <w:sz w:val="24"/>
          <w:szCs w:val="24"/>
        </w:rPr>
        <w:t xml:space="preserve"> ¿En abstención?, perdón, ¿en abstención?, </w:t>
      </w:r>
      <w:r w:rsidR="00A44019" w:rsidRPr="00E24A80">
        <w:rPr>
          <w:rFonts w:ascii="Arial" w:eastAsia="Calibri" w:hAnsi="Arial" w:cs="Arial"/>
          <w:b/>
          <w:color w:val="000000" w:themeColor="text1"/>
          <w:sz w:val="24"/>
          <w:szCs w:val="24"/>
        </w:rPr>
        <w:t>estando presentes 17 (diecisiete)</w:t>
      </w:r>
      <w:r w:rsidR="006E5DD2">
        <w:rPr>
          <w:rFonts w:ascii="Arial" w:eastAsia="Calibri" w:hAnsi="Arial" w:cs="Arial"/>
          <w:b/>
          <w:color w:val="000000" w:themeColor="text1"/>
          <w:sz w:val="24"/>
          <w:szCs w:val="24"/>
        </w:rPr>
        <w:t xml:space="preserve"> integrantes del pleno, en forma económica s</w:t>
      </w:r>
      <w:r w:rsidR="00A44019" w:rsidRPr="00E24A80">
        <w:rPr>
          <w:rFonts w:ascii="Arial" w:eastAsia="Calibri" w:hAnsi="Arial" w:cs="Arial"/>
          <w:b/>
          <w:color w:val="000000" w:themeColor="text1"/>
          <w:sz w:val="24"/>
          <w:szCs w:val="24"/>
        </w:rPr>
        <w:t>on emitidos 14</w:t>
      </w:r>
      <w:r w:rsidR="00A44019" w:rsidRPr="006E5DD2">
        <w:rPr>
          <w:rFonts w:ascii="Arial" w:eastAsia="Calibri" w:hAnsi="Arial" w:cs="Arial"/>
          <w:b/>
          <w:color w:val="000000" w:themeColor="text1"/>
          <w:sz w:val="24"/>
          <w:szCs w:val="24"/>
        </w:rPr>
        <w:t xml:space="preserve"> (catorce) votos a favor, 03 (tres) vo</w:t>
      </w:r>
      <w:r w:rsidR="006E5DD2" w:rsidRPr="006E5DD2">
        <w:rPr>
          <w:rFonts w:ascii="Arial" w:eastAsia="Calibri" w:hAnsi="Arial" w:cs="Arial"/>
          <w:b/>
          <w:color w:val="000000" w:themeColor="text1"/>
          <w:sz w:val="24"/>
          <w:szCs w:val="24"/>
        </w:rPr>
        <w:t xml:space="preserve">tos en abstención, por lo que </w:t>
      </w:r>
      <w:r w:rsidR="00A44019" w:rsidRPr="006E5DD2">
        <w:rPr>
          <w:rFonts w:ascii="Arial" w:eastAsia="Calibri" w:hAnsi="Arial" w:cs="Arial"/>
          <w:b/>
          <w:color w:val="000000" w:themeColor="text1"/>
          <w:sz w:val="24"/>
          <w:szCs w:val="24"/>
        </w:rPr>
        <w:t>e</w:t>
      </w:r>
      <w:r w:rsidR="006E5DD2" w:rsidRPr="006E5DD2">
        <w:rPr>
          <w:rFonts w:ascii="Arial" w:eastAsia="Calibri" w:hAnsi="Arial" w:cs="Arial"/>
          <w:b/>
          <w:color w:val="000000" w:themeColor="text1"/>
          <w:sz w:val="24"/>
          <w:szCs w:val="24"/>
        </w:rPr>
        <w:t>s</w:t>
      </w:r>
      <w:r w:rsidR="00A44019" w:rsidRPr="006E5DD2">
        <w:rPr>
          <w:rFonts w:ascii="Arial" w:eastAsia="Calibri" w:hAnsi="Arial" w:cs="Arial"/>
          <w:b/>
          <w:color w:val="000000" w:themeColor="text1"/>
          <w:sz w:val="24"/>
          <w:szCs w:val="24"/>
        </w:rPr>
        <w:t xml:space="preserve"> aprobado por mayoría simple la iniciativa de aprobación directa presentada por el </w:t>
      </w:r>
      <w:r w:rsidR="00A44019" w:rsidRPr="006E5DD2">
        <w:rPr>
          <w:rFonts w:ascii="Arial" w:hAnsi="Arial" w:cs="Arial"/>
          <w:b/>
          <w:color w:val="000000" w:themeColor="text1"/>
          <w:sz w:val="24"/>
          <w:szCs w:val="24"/>
        </w:rPr>
        <w:t xml:space="preserve">Mtro. José Luis Salazar Martínez, Síndico Municipal, </w:t>
      </w:r>
      <w:r w:rsidR="00A44019" w:rsidRPr="006E5DD2">
        <w:rPr>
          <w:rFonts w:ascii="Arial" w:eastAsia="Calibri" w:hAnsi="Arial" w:cs="Arial"/>
          <w:b/>
          <w:color w:val="000000" w:themeColor="text1"/>
          <w:sz w:val="24"/>
          <w:szCs w:val="24"/>
        </w:rPr>
        <w:t>bajo el siguiente:</w:t>
      </w:r>
      <w:r w:rsidR="00A44019" w:rsidRPr="00E24A80">
        <w:rPr>
          <w:rFonts w:ascii="Arial" w:eastAsia="Calibri" w:hAnsi="Arial" w:cs="Arial"/>
          <w:color w:val="000000" w:themeColor="text1"/>
          <w:sz w:val="24"/>
          <w:szCs w:val="24"/>
        </w:rPr>
        <w:t>---------------------------------------------------------------------------------------------------</w:t>
      </w:r>
      <w:r w:rsidR="006E5DD2">
        <w:rPr>
          <w:rFonts w:ascii="Arial" w:eastAsia="Calibri" w:hAnsi="Arial" w:cs="Arial"/>
          <w:color w:val="000000" w:themeColor="text1"/>
          <w:sz w:val="24"/>
          <w:szCs w:val="24"/>
        </w:rPr>
        <w:t>----------------------</w:t>
      </w:r>
      <w:r w:rsidR="007F1741">
        <w:rPr>
          <w:rFonts w:ascii="Arial" w:eastAsia="Calibri" w:hAnsi="Arial" w:cs="Arial"/>
          <w:color w:val="000000" w:themeColor="text1"/>
          <w:sz w:val="24"/>
          <w:szCs w:val="24"/>
        </w:rPr>
        <w:t>----------------------------</w:t>
      </w:r>
      <w:r w:rsidR="00A44019" w:rsidRPr="00E24A80">
        <w:rPr>
          <w:rFonts w:ascii="Arial" w:eastAsia="Calibri" w:hAnsi="Arial" w:cs="Arial"/>
          <w:color w:val="000000" w:themeColor="text1"/>
          <w:sz w:val="24"/>
          <w:szCs w:val="24"/>
        </w:rPr>
        <w:t>-------------------------------------------------------------</w:t>
      </w:r>
      <w:r w:rsidR="00A44019" w:rsidRPr="00E24A80">
        <w:rPr>
          <w:rFonts w:ascii="Arial" w:eastAsia="Calibri" w:hAnsi="Arial" w:cs="Arial"/>
          <w:b/>
          <w:color w:val="000000" w:themeColor="text1"/>
          <w:sz w:val="24"/>
          <w:szCs w:val="24"/>
        </w:rPr>
        <w:t>ACUERDO NÚMERO 1551/2020</w:t>
      </w:r>
      <w:r w:rsidR="00A44019" w:rsidRPr="00E24A80">
        <w:rPr>
          <w:rFonts w:ascii="Arial" w:eastAsia="Calibri" w:hAnsi="Arial" w:cs="Arial"/>
          <w:color w:val="000000" w:themeColor="text1"/>
          <w:sz w:val="24"/>
          <w:szCs w:val="24"/>
        </w:rPr>
        <w:t>---------------</w:t>
      </w:r>
      <w:r w:rsidR="007F1741">
        <w:rPr>
          <w:rFonts w:ascii="Arial" w:eastAsia="Calibri" w:hAnsi="Arial" w:cs="Arial"/>
          <w:color w:val="000000" w:themeColor="text1"/>
          <w:sz w:val="24"/>
          <w:szCs w:val="24"/>
        </w:rPr>
        <w:t>-------------------------------</w:t>
      </w:r>
      <w:r w:rsidR="00A44019" w:rsidRPr="00E24A80">
        <w:rPr>
          <w:rFonts w:ascii="Arial" w:eastAsia="Calibri" w:hAnsi="Arial" w:cs="Arial"/>
          <w:color w:val="000000" w:themeColor="text1"/>
          <w:sz w:val="24"/>
          <w:szCs w:val="24"/>
        </w:rPr>
        <w:t>----------------------------------------------------------------------------------</w:t>
      </w:r>
      <w:r w:rsidR="00A44019" w:rsidRPr="00E24A80">
        <w:rPr>
          <w:rFonts w:ascii="Arial" w:eastAsia="Times New Roman" w:hAnsi="Arial" w:cs="Arial"/>
          <w:b/>
          <w:sz w:val="24"/>
          <w:szCs w:val="24"/>
          <w:lang w:eastAsia="es-ES"/>
        </w:rPr>
        <w:t xml:space="preserve">PRIMERO.-  </w:t>
      </w:r>
      <w:r w:rsidR="00A44019" w:rsidRPr="00E24A80">
        <w:rPr>
          <w:rFonts w:ascii="Arial" w:eastAsia="Times New Roman" w:hAnsi="Arial" w:cs="Arial"/>
          <w:sz w:val="24"/>
          <w:szCs w:val="24"/>
          <w:lang w:eastAsia="es-ES"/>
        </w:rPr>
        <w:t xml:space="preserve">El Pleno del Ayuntamiento Constitucional del Municipio de San Pedro Tlaquepaque, Jalisco, aprueba y autoriza declarar formalmente regularizado el siguiente predio identificado como </w:t>
      </w:r>
      <w:r w:rsidR="00A44019" w:rsidRPr="00E24A80">
        <w:rPr>
          <w:rFonts w:ascii="Arial" w:eastAsia="Times New Roman" w:hAnsi="Arial" w:cs="Arial"/>
          <w:b/>
          <w:sz w:val="24"/>
          <w:szCs w:val="24"/>
          <w:lang w:eastAsia="es-ES"/>
        </w:rPr>
        <w:t>DEL MUSICO 5877</w:t>
      </w:r>
      <w:r w:rsidR="00A44019" w:rsidRPr="00E24A80">
        <w:rPr>
          <w:rFonts w:ascii="Arial" w:eastAsia="Times New Roman" w:hAnsi="Arial" w:cs="Arial"/>
          <w:sz w:val="24"/>
          <w:szCs w:val="24"/>
          <w:lang w:eastAsia="es-ES"/>
        </w:rPr>
        <w:t xml:space="preserve">, bajo expediente de la PRODEUR TLQ-25/2020 y expediente de la COMUR TLQ-PIT-A-003-2020; en la colonia Artesanos, Delegación Las Juntas de esta municipalidad, con una superficie de </w:t>
      </w:r>
      <w:r w:rsidR="00A44019" w:rsidRPr="00E24A80">
        <w:rPr>
          <w:rFonts w:ascii="Arial" w:eastAsia="Times New Roman" w:hAnsi="Arial" w:cs="Arial"/>
          <w:b/>
          <w:sz w:val="24"/>
          <w:szCs w:val="24"/>
          <w:lang w:eastAsia="es-ES"/>
        </w:rPr>
        <w:t>222.84 m2</w:t>
      </w:r>
      <w:r w:rsidR="00A44019" w:rsidRPr="00E24A80">
        <w:rPr>
          <w:rFonts w:ascii="Arial" w:eastAsia="Times New Roman" w:hAnsi="Arial" w:cs="Arial"/>
          <w:sz w:val="24"/>
          <w:szCs w:val="24"/>
          <w:lang w:eastAsia="es-ES"/>
        </w:rPr>
        <w:t xml:space="preserve"> (doscientos veintidós metros ochenta y cuatro centímetros cuadrados).-------------------------------------------------------------------------------------</w:t>
      </w:r>
      <w:r w:rsidR="007F1741">
        <w:rPr>
          <w:rFonts w:ascii="Arial" w:eastAsia="Times New Roman" w:hAnsi="Arial" w:cs="Arial"/>
          <w:sz w:val="24"/>
          <w:szCs w:val="24"/>
          <w:lang w:eastAsia="es-ES"/>
        </w:rPr>
        <w:t>------------------------------</w:t>
      </w:r>
      <w:r w:rsidR="00A44019" w:rsidRPr="00E24A80">
        <w:rPr>
          <w:rFonts w:ascii="Arial" w:eastAsia="Times New Roman" w:hAnsi="Arial" w:cs="Arial"/>
          <w:sz w:val="24"/>
          <w:szCs w:val="24"/>
          <w:lang w:eastAsia="es-ES"/>
        </w:rPr>
        <w:t>------------------</w:t>
      </w:r>
      <w:r w:rsidR="00A44019" w:rsidRPr="00E24A80">
        <w:rPr>
          <w:rFonts w:ascii="Arial" w:eastAsia="Times New Roman" w:hAnsi="Arial" w:cs="Arial"/>
          <w:b/>
          <w:sz w:val="24"/>
          <w:szCs w:val="24"/>
          <w:lang w:eastAsia="es-ES"/>
        </w:rPr>
        <w:t>SEGUNDO.-</w:t>
      </w:r>
      <w:r w:rsidR="00A44019" w:rsidRPr="00E24A80">
        <w:rPr>
          <w:rFonts w:ascii="Arial" w:eastAsia="Malgun Gothic" w:hAnsi="Arial" w:cs="Arial"/>
          <w:bCs/>
          <w:sz w:val="24"/>
          <w:szCs w:val="24"/>
        </w:rPr>
        <w:t xml:space="preserve"> El Pleno del Ayuntamiento de San Pedro Tlaquepaque aprueba</w:t>
      </w:r>
      <w:r w:rsidR="00A44019" w:rsidRPr="00E24A80">
        <w:rPr>
          <w:rFonts w:ascii="Arial" w:eastAsia="Malgun Gothic" w:hAnsi="Arial" w:cs="Arial"/>
          <w:sz w:val="24"/>
          <w:szCs w:val="24"/>
        </w:rPr>
        <w:t xml:space="preserve"> y</w:t>
      </w:r>
      <w:r w:rsidR="00A44019" w:rsidRPr="00E24A80">
        <w:rPr>
          <w:rFonts w:ascii="Arial" w:eastAsia="Times New Roman" w:hAnsi="Arial" w:cs="Arial"/>
          <w:sz w:val="24"/>
          <w:szCs w:val="24"/>
          <w:lang w:eastAsia="es-ES"/>
        </w:rPr>
        <w:t xml:space="preserve"> autoriza el Convenio de Regularización, de conformidad con las normas reglamentarias para el pago de los créditos fiscales.----------------------------------------------------------------------------------------------------------------------</w:t>
      </w:r>
      <w:r w:rsidR="00A44019" w:rsidRPr="00E24A80">
        <w:rPr>
          <w:rFonts w:ascii="Arial" w:eastAsia="Times New Roman" w:hAnsi="Arial" w:cs="Arial"/>
          <w:b/>
          <w:sz w:val="24"/>
          <w:szCs w:val="24"/>
          <w:lang w:eastAsia="es-ES"/>
        </w:rPr>
        <w:t xml:space="preserve">TERCERO.- </w:t>
      </w:r>
      <w:r w:rsidR="00A44019" w:rsidRPr="00E24A80">
        <w:rPr>
          <w:rFonts w:ascii="Arial" w:eastAsia="Times New Roman" w:hAnsi="Arial" w:cs="Arial"/>
          <w:bCs/>
          <w:sz w:val="24"/>
          <w:szCs w:val="24"/>
          <w:lang w:eastAsia="es-ES"/>
        </w:rPr>
        <w:t xml:space="preserve">Se </w:t>
      </w:r>
      <w:r w:rsidR="00A44019" w:rsidRPr="00E24A80">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r w:rsidR="007F1741">
        <w:rPr>
          <w:rFonts w:ascii="Arial" w:eastAsia="Times New Roman" w:hAnsi="Arial" w:cs="Arial"/>
          <w:sz w:val="24"/>
          <w:szCs w:val="24"/>
          <w:lang w:eastAsia="es-ES"/>
        </w:rPr>
        <w:t>------------------------</w:t>
      </w:r>
      <w:r w:rsidR="00A44019" w:rsidRPr="00E24A80">
        <w:rPr>
          <w:rFonts w:ascii="Arial" w:eastAsia="Times New Roman" w:hAnsi="Arial" w:cs="Arial"/>
          <w:sz w:val="24"/>
          <w:szCs w:val="24"/>
          <w:lang w:eastAsia="es-ES"/>
        </w:rPr>
        <w:t>--------</w:t>
      </w:r>
      <w:r w:rsidR="00A44019" w:rsidRPr="00E24A80">
        <w:rPr>
          <w:rFonts w:ascii="Arial" w:hAnsi="Arial" w:cs="Arial"/>
          <w:b/>
          <w:sz w:val="24"/>
          <w:szCs w:val="24"/>
        </w:rPr>
        <w:t>CUARTO. -</w:t>
      </w:r>
      <w:r w:rsidR="00A44019" w:rsidRPr="00E24A80">
        <w:rPr>
          <w:rFonts w:ascii="Arial" w:hAnsi="Arial" w:cs="Arial"/>
          <w:sz w:val="24"/>
          <w:szCs w:val="24"/>
        </w:rPr>
        <w:t xml:space="preserve"> Se instruye al Director de Catastro Municipal, a efecto de que realice la apertura de la cuenta catastral individual de cada uno de los lotes, de conformidad al plano de lotificación que deberá de remitir la Secretaria Técnica de la Comisión Municipal de Regularización.------------------------------------------------------------------------------------------------------------</w:t>
      </w:r>
      <w:r w:rsidR="007F1741">
        <w:rPr>
          <w:rFonts w:ascii="Arial" w:hAnsi="Arial" w:cs="Arial"/>
          <w:sz w:val="24"/>
          <w:szCs w:val="24"/>
        </w:rPr>
        <w:t>---------------</w:t>
      </w:r>
      <w:r w:rsidR="00A44019" w:rsidRPr="00E24A80">
        <w:rPr>
          <w:rFonts w:ascii="Arial" w:hAnsi="Arial" w:cs="Arial"/>
          <w:sz w:val="24"/>
          <w:szCs w:val="24"/>
        </w:rPr>
        <w:t>-----</w:t>
      </w:r>
      <w:r w:rsidR="00A44019" w:rsidRPr="00E24A80">
        <w:rPr>
          <w:rFonts w:ascii="Arial" w:hAnsi="Arial" w:cs="Arial"/>
          <w:b/>
          <w:sz w:val="24"/>
          <w:szCs w:val="24"/>
        </w:rPr>
        <w:t xml:space="preserve">QUINTO.- </w:t>
      </w:r>
      <w:r w:rsidR="00A44019" w:rsidRPr="00E24A80">
        <w:rPr>
          <w:rFonts w:ascii="Arial" w:hAnsi="Arial" w:cs="Arial"/>
          <w:bCs/>
          <w:sz w:val="24"/>
          <w:szCs w:val="24"/>
        </w:rPr>
        <w:t>Se notifique a la Coordinación General de Gestión Integral de la Ciudad, para su conocimiento y debida aplicación.----------------------------------------------------------------------------------------------------------------------</w:t>
      </w:r>
      <w:r w:rsidR="007F1741">
        <w:rPr>
          <w:rFonts w:ascii="Arial" w:hAnsi="Arial" w:cs="Arial"/>
          <w:bCs/>
          <w:sz w:val="24"/>
          <w:szCs w:val="24"/>
        </w:rPr>
        <w:t>---</w:t>
      </w:r>
      <w:r w:rsidR="00A44019" w:rsidRPr="00E24A80">
        <w:rPr>
          <w:rFonts w:ascii="Arial" w:hAnsi="Arial" w:cs="Arial"/>
          <w:bCs/>
          <w:sz w:val="24"/>
          <w:szCs w:val="24"/>
        </w:rPr>
        <w:t>----------</w:t>
      </w:r>
      <w:r w:rsidR="00A44019" w:rsidRPr="00E24A80">
        <w:rPr>
          <w:rFonts w:ascii="Arial" w:hAnsi="Arial" w:cs="Arial"/>
          <w:b/>
          <w:sz w:val="24"/>
          <w:szCs w:val="24"/>
        </w:rPr>
        <w:t>SEXTO.</w:t>
      </w:r>
      <w:r w:rsidR="00A44019" w:rsidRPr="00E24A80">
        <w:rPr>
          <w:rFonts w:ascii="Arial" w:hAnsi="Arial" w:cs="Arial"/>
          <w:b/>
          <w:bCs/>
          <w:sz w:val="24"/>
          <w:szCs w:val="24"/>
        </w:rPr>
        <w:t>-</w:t>
      </w:r>
      <w:r w:rsidR="00A44019" w:rsidRPr="00E24A80">
        <w:rPr>
          <w:rFonts w:ascii="Arial" w:hAnsi="Arial" w:cs="Arial"/>
          <w:bCs/>
          <w:sz w:val="24"/>
          <w:szCs w:val="24"/>
        </w:rPr>
        <w:t xml:space="preserve"> Se notifique a la Procuraduría de Desarrollo Urbano del Estado de Jalisco y a la Asociación vecinal el presente acuerdo.---------------------------------------------------------------------------------------------------------------------------</w:t>
      </w:r>
      <w:r w:rsidR="00A44019" w:rsidRPr="00E24A80">
        <w:rPr>
          <w:rFonts w:ascii="Arial" w:hAnsi="Arial" w:cs="Arial"/>
          <w:b/>
          <w:sz w:val="24"/>
          <w:szCs w:val="24"/>
        </w:rPr>
        <w:t xml:space="preserve">SÉPTIMO.-  </w:t>
      </w:r>
      <w:r w:rsidR="00A44019" w:rsidRPr="00E24A80">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r w:rsidR="0039254B">
        <w:rPr>
          <w:rFonts w:ascii="Arial" w:hAnsi="Arial" w:cs="Arial"/>
          <w:bCs/>
          <w:sz w:val="24"/>
          <w:szCs w:val="24"/>
        </w:rPr>
        <w:t>------------------------------------------------------</w:t>
      </w:r>
      <w:r w:rsidR="00A44019" w:rsidRPr="00E24A80">
        <w:rPr>
          <w:rFonts w:ascii="Arial" w:hAnsi="Arial" w:cs="Arial"/>
          <w:bCs/>
          <w:sz w:val="24"/>
          <w:szCs w:val="24"/>
        </w:rPr>
        <w:t>-----------------------------------------</w:t>
      </w:r>
      <w:r w:rsidR="007F1741">
        <w:rPr>
          <w:rFonts w:ascii="Arial" w:hAnsi="Arial" w:cs="Arial"/>
          <w:bCs/>
          <w:sz w:val="24"/>
          <w:szCs w:val="24"/>
        </w:rPr>
        <w:t>---------------</w:t>
      </w:r>
      <w:r w:rsidR="00A44019" w:rsidRPr="00E24A80">
        <w:rPr>
          <w:rFonts w:ascii="Arial" w:hAnsi="Arial" w:cs="Arial"/>
          <w:bCs/>
          <w:sz w:val="24"/>
          <w:szCs w:val="24"/>
        </w:rPr>
        <w:t>---</w:t>
      </w:r>
      <w:r w:rsidR="00A44019" w:rsidRPr="00E24A80">
        <w:rPr>
          <w:rFonts w:ascii="Arial" w:eastAsia="Calibri" w:hAnsi="Arial" w:cs="Arial"/>
          <w:b/>
          <w:sz w:val="24"/>
          <w:szCs w:val="24"/>
          <w:lang w:eastAsia="es-MX"/>
        </w:rPr>
        <w:t>OCTAVO.-</w:t>
      </w:r>
      <w:r w:rsidR="00A44019" w:rsidRPr="00E24A80">
        <w:rPr>
          <w:rFonts w:ascii="Arial" w:eastAsia="Calibri" w:hAnsi="Arial" w:cs="Arial"/>
          <w:bCs/>
          <w:sz w:val="24"/>
          <w:szCs w:val="24"/>
          <w:lang w:eastAsia="es-MX"/>
        </w:rPr>
        <w:t xml:space="preserve"> </w:t>
      </w:r>
      <w:r w:rsidR="00A44019" w:rsidRPr="00E24A80">
        <w:rPr>
          <w:rFonts w:ascii="Arial" w:hAnsi="Arial" w:cs="Arial"/>
          <w:bCs/>
          <w:sz w:val="24"/>
          <w:szCs w:val="24"/>
        </w:rPr>
        <w:t>Se instruye al Secretario del Ayuntamiento para que se publique en forma abreviada en la Gaceta Municipal</w:t>
      </w:r>
      <w:r w:rsidR="00A44019" w:rsidRPr="00E24A80">
        <w:rPr>
          <w:rFonts w:ascii="Arial" w:hAnsi="Arial" w:cs="Arial"/>
          <w:sz w:val="24"/>
          <w:szCs w:val="24"/>
        </w:rPr>
        <w:t xml:space="preserve"> y en los Estrados de la Presidencia por un periodo de tres días naturales el presente acuerdo.---------------------------------------------------------------------------------------------------</w:t>
      </w:r>
      <w:r w:rsidR="007F1741">
        <w:rPr>
          <w:rFonts w:ascii="Arial" w:hAnsi="Arial" w:cs="Arial"/>
          <w:sz w:val="24"/>
          <w:szCs w:val="24"/>
        </w:rPr>
        <w:t>---</w:t>
      </w:r>
      <w:r w:rsidR="00A44019" w:rsidRPr="00E24A80">
        <w:rPr>
          <w:rFonts w:ascii="Arial" w:hAnsi="Arial" w:cs="Arial"/>
          <w:sz w:val="24"/>
          <w:szCs w:val="24"/>
        </w:rPr>
        <w:t>--</w:t>
      </w:r>
      <w:r w:rsidR="00D641A9" w:rsidRPr="00D641A9">
        <w:rPr>
          <w:rFonts w:ascii="Arial" w:hAnsi="Arial" w:cs="Arial"/>
          <w:b/>
          <w:sz w:val="24"/>
          <w:szCs w:val="24"/>
        </w:rPr>
        <w:t>FUNDAMENTO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641A9" w:rsidRPr="00D641A9">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39254B">
        <w:rPr>
          <w:rFonts w:ascii="Arial" w:hAnsi="Arial" w:cs="Arial"/>
          <w:sz w:val="24"/>
          <w:szCs w:val="24"/>
        </w:rPr>
        <w:t>.----------------------------------------------------------------------------------------------------------------------------------------</w:t>
      </w:r>
      <w:r w:rsidR="007F1741">
        <w:rPr>
          <w:rFonts w:ascii="Arial" w:hAnsi="Arial" w:cs="Arial"/>
          <w:sz w:val="24"/>
          <w:szCs w:val="24"/>
        </w:rPr>
        <w:t>--</w:t>
      </w:r>
      <w:r w:rsidR="0039254B">
        <w:rPr>
          <w:rFonts w:ascii="Arial" w:hAnsi="Arial" w:cs="Arial"/>
          <w:sz w:val="24"/>
          <w:szCs w:val="24"/>
        </w:rPr>
        <w:t>-</w:t>
      </w:r>
      <w:r w:rsidR="00D641A9" w:rsidRPr="00D641A9">
        <w:rPr>
          <w:rFonts w:ascii="Arial" w:hAnsi="Arial" w:cs="Arial"/>
          <w:sz w:val="24"/>
          <w:szCs w:val="24"/>
        </w:rPr>
        <w:t>--</w:t>
      </w:r>
      <w:r w:rsidR="005F7A5B" w:rsidRPr="00EF2902">
        <w:rPr>
          <w:rFonts w:ascii="Arial" w:hAnsi="Arial" w:cs="Arial"/>
          <w:b/>
          <w:sz w:val="24"/>
          <w:szCs w:val="24"/>
        </w:rPr>
        <w:t xml:space="preserve">NOTIFÍQUESE.- </w:t>
      </w:r>
      <w:r w:rsidR="005F7A5B" w:rsidRPr="00EF2902">
        <w:rPr>
          <w:rFonts w:ascii="Arial" w:hAnsi="Arial" w:cs="Arial"/>
          <w:sz w:val="24"/>
          <w:szCs w:val="24"/>
        </w:rPr>
        <w:t>Presidenta Municipal, Síndico Municipal, Tesorero Municipal, Contralor Ciudadano, Coordinador General de Gestión Integral de la Ciudad, Director de Catastro, Jefa de Regularización de Predios, Director General del Registro Público de la Propiedad y del Comercio del Estado de Jalisco; Procurador de Desarrollo Urbano del Estado de Jalisco; para su conocimiento y efectos legales a que haya lugar.------------------------------------------------------</w:t>
      </w:r>
      <w:r w:rsidR="006E5DD2">
        <w:rPr>
          <w:rFonts w:ascii="Arial" w:hAnsi="Arial" w:cs="Arial"/>
          <w:sz w:val="24"/>
          <w:szCs w:val="24"/>
        </w:rPr>
        <w:t>-----------------------------------------</w:t>
      </w:r>
      <w:r w:rsidR="002C6CB0" w:rsidRPr="002C6CB0">
        <w:rPr>
          <w:rFonts w:ascii="Arial" w:hAnsi="Arial" w:cs="Arial"/>
          <w:sz w:val="24"/>
          <w:szCs w:val="24"/>
        </w:rPr>
        <w:t>------------</w:t>
      </w:r>
      <w:r w:rsidR="007F1741">
        <w:rPr>
          <w:rFonts w:ascii="Arial" w:hAnsi="Arial" w:cs="Arial"/>
          <w:sz w:val="24"/>
          <w:szCs w:val="24"/>
        </w:rPr>
        <w:t>-----------</w:t>
      </w:r>
      <w:r w:rsidR="002C6CB0" w:rsidRPr="002C6CB0">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6E5DD2">
        <w:rPr>
          <w:rFonts w:ascii="Arial" w:hAnsi="Arial" w:cs="Arial"/>
          <w:sz w:val="24"/>
          <w:szCs w:val="24"/>
        </w:rPr>
        <w:t>C</w:t>
      </w:r>
      <w:r w:rsidR="003444C2">
        <w:rPr>
          <w:rFonts w:ascii="Arial" w:hAnsi="Arial" w:cs="Arial"/>
          <w:sz w:val="24"/>
          <w:szCs w:val="24"/>
        </w:rPr>
        <w:t>ontinúe Señor Secretario</w:t>
      </w:r>
      <w:r w:rsidR="00D60A48" w:rsidRPr="00733E72">
        <w:rPr>
          <w:rFonts w:ascii="Arial" w:hAnsi="Arial" w:cs="Arial"/>
          <w:sz w:val="24"/>
          <w:szCs w:val="24"/>
        </w:rPr>
        <w:t>.-----------------------------------------------------------------</w:t>
      </w:r>
      <w:r w:rsidR="006E5DD2">
        <w:rPr>
          <w:rFonts w:ascii="Arial" w:hAnsi="Arial" w:cs="Arial"/>
          <w:sz w:val="24"/>
          <w:szCs w:val="24"/>
        </w:rPr>
        <w:t>------------------------------------------------------</w:t>
      </w:r>
      <w:r w:rsidR="00D60A48" w:rsidRPr="00733E72">
        <w:rPr>
          <w:rFonts w:ascii="Arial" w:hAnsi="Arial" w:cs="Arial"/>
          <w:sz w:val="24"/>
          <w:szCs w:val="24"/>
        </w:rPr>
        <w:t>--</w:t>
      </w:r>
      <w:r w:rsidR="003444C2">
        <w:rPr>
          <w:rFonts w:ascii="Arial" w:hAnsi="Arial" w:cs="Arial"/>
          <w:sz w:val="24"/>
          <w:szCs w:val="24"/>
        </w:rPr>
        <w:t>-----------------------</w:t>
      </w:r>
      <w:r w:rsidR="00D60A48" w:rsidRPr="00733E72">
        <w:rPr>
          <w:rFonts w:ascii="Arial" w:hAnsi="Arial" w:cs="Arial"/>
          <w:sz w:val="24"/>
          <w:szCs w:val="24"/>
        </w:rPr>
        <w:t>-------</w:t>
      </w:r>
      <w:r w:rsidR="00B01B1C">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F063B7" w:rsidRPr="009F518B">
        <w:rPr>
          <w:rFonts w:ascii="Arial" w:hAnsi="Arial" w:cs="Arial"/>
          <w:b/>
          <w:sz w:val="24"/>
          <w:szCs w:val="24"/>
        </w:rPr>
        <w:t>VII.- J)</w:t>
      </w:r>
      <w:r w:rsidR="00FF3CB9">
        <w:rPr>
          <w:rFonts w:ascii="Arial" w:hAnsi="Arial" w:cs="Arial"/>
          <w:b/>
          <w:sz w:val="24"/>
          <w:szCs w:val="24"/>
        </w:rPr>
        <w:t xml:space="preserve"> </w:t>
      </w:r>
      <w:r w:rsidR="00B75E08" w:rsidRPr="00126B67">
        <w:rPr>
          <w:rFonts w:ascii="Arial" w:hAnsi="Arial" w:cs="Arial"/>
          <w:sz w:val="24"/>
          <w:szCs w:val="24"/>
        </w:rPr>
        <w:t xml:space="preserve">Iniciativa suscrita por el </w:t>
      </w:r>
      <w:r w:rsidR="00B75E08" w:rsidRPr="00126B67">
        <w:rPr>
          <w:rFonts w:ascii="Arial" w:hAnsi="Arial" w:cs="Arial"/>
          <w:b/>
          <w:sz w:val="24"/>
          <w:szCs w:val="24"/>
        </w:rPr>
        <w:t xml:space="preserve">Mtro. José Luis Salazar Martínez, Síndico Municipal, </w:t>
      </w:r>
      <w:r w:rsidR="00B75E08" w:rsidRPr="00126B67">
        <w:rPr>
          <w:rFonts w:ascii="Arial" w:hAnsi="Arial" w:cs="Arial"/>
          <w:sz w:val="24"/>
          <w:szCs w:val="24"/>
        </w:rPr>
        <w:t>mediante la cual se aprueba y autoriza declarar formalmente regularizado el predio</w:t>
      </w:r>
      <w:r w:rsidR="00B75E08" w:rsidRPr="00126B67">
        <w:rPr>
          <w:rFonts w:ascii="Arial" w:hAnsi="Arial" w:cs="Arial"/>
          <w:b/>
          <w:bCs/>
          <w:sz w:val="24"/>
          <w:szCs w:val="24"/>
        </w:rPr>
        <w:t xml:space="preserve"> </w:t>
      </w:r>
      <w:r w:rsidR="00B75E08" w:rsidRPr="00126B67">
        <w:rPr>
          <w:rFonts w:ascii="Arial" w:hAnsi="Arial" w:cs="Arial"/>
          <w:bCs/>
          <w:sz w:val="24"/>
          <w:szCs w:val="24"/>
        </w:rPr>
        <w:t>identificado</w:t>
      </w:r>
      <w:r w:rsidR="00B75E08" w:rsidRPr="00126B67">
        <w:rPr>
          <w:rFonts w:ascii="Arial" w:hAnsi="Arial" w:cs="Arial"/>
          <w:b/>
          <w:bCs/>
          <w:sz w:val="24"/>
          <w:szCs w:val="24"/>
        </w:rPr>
        <w:t xml:space="preserve"> </w:t>
      </w:r>
      <w:r w:rsidR="00B75E08" w:rsidRPr="00126B67">
        <w:rPr>
          <w:rFonts w:ascii="Arial" w:hAnsi="Arial" w:cs="Arial"/>
          <w:sz w:val="24"/>
          <w:szCs w:val="24"/>
        </w:rPr>
        <w:t>como</w:t>
      </w:r>
      <w:r w:rsidR="00B75E08" w:rsidRPr="00126B67">
        <w:rPr>
          <w:rFonts w:ascii="Arial" w:hAnsi="Arial" w:cs="Arial"/>
          <w:b/>
          <w:bCs/>
          <w:sz w:val="24"/>
          <w:szCs w:val="24"/>
        </w:rPr>
        <w:t xml:space="preserve"> POTRERO II</w:t>
      </w:r>
      <w:r w:rsidR="00B75E08" w:rsidRPr="00126B67">
        <w:rPr>
          <w:rFonts w:ascii="Arial" w:hAnsi="Arial" w:cs="Arial"/>
          <w:bCs/>
          <w:sz w:val="24"/>
          <w:szCs w:val="24"/>
        </w:rPr>
        <w:t>,</w:t>
      </w:r>
      <w:r w:rsidR="00B75E08" w:rsidRPr="00126B67">
        <w:rPr>
          <w:rFonts w:ascii="Arial" w:hAnsi="Arial" w:cs="Arial"/>
          <w:iCs/>
          <w:sz w:val="24"/>
          <w:szCs w:val="24"/>
        </w:rPr>
        <w:t xml:space="preserve"> bajo expediente de la PRODEUR</w:t>
      </w:r>
      <w:r w:rsidR="00B75E08" w:rsidRPr="00126B67">
        <w:rPr>
          <w:rFonts w:ascii="Arial" w:hAnsi="Arial" w:cs="Arial"/>
          <w:sz w:val="24"/>
          <w:szCs w:val="24"/>
        </w:rPr>
        <w:t xml:space="preserve"> TLQ-04/2020, y</w:t>
      </w:r>
      <w:r w:rsidR="00B75E08" w:rsidRPr="00126B67">
        <w:rPr>
          <w:rFonts w:ascii="Arial" w:hAnsi="Arial" w:cs="Arial"/>
          <w:b/>
          <w:sz w:val="24"/>
          <w:szCs w:val="24"/>
        </w:rPr>
        <w:t xml:space="preserve"> </w:t>
      </w:r>
      <w:r w:rsidR="00B75E08" w:rsidRPr="00126B67">
        <w:rPr>
          <w:rFonts w:ascii="Arial" w:eastAsia="Calibri" w:hAnsi="Arial" w:cs="Arial"/>
          <w:sz w:val="24"/>
          <w:szCs w:val="24"/>
          <w:lang w:eastAsia="es-MX"/>
        </w:rPr>
        <w:t>expediente</w:t>
      </w:r>
      <w:r w:rsidR="00B75E08" w:rsidRPr="00126B67">
        <w:rPr>
          <w:rFonts w:ascii="Arial" w:hAnsi="Arial" w:cs="Arial"/>
          <w:b/>
          <w:bCs/>
          <w:sz w:val="24"/>
          <w:szCs w:val="24"/>
        </w:rPr>
        <w:t xml:space="preserve"> </w:t>
      </w:r>
      <w:r w:rsidR="00B75E08" w:rsidRPr="00126B67">
        <w:rPr>
          <w:rFonts w:ascii="Arial" w:hAnsi="Arial" w:cs="Arial"/>
          <w:bCs/>
          <w:sz w:val="24"/>
          <w:szCs w:val="24"/>
        </w:rPr>
        <w:t>COMUR TLQ-P020-2020;</w:t>
      </w:r>
      <w:r w:rsidR="00B75E08" w:rsidRPr="00126B67">
        <w:rPr>
          <w:rFonts w:ascii="Arial" w:hAnsi="Arial" w:cs="Arial"/>
          <w:b/>
          <w:sz w:val="24"/>
          <w:szCs w:val="24"/>
        </w:rPr>
        <w:t xml:space="preserve"> </w:t>
      </w:r>
      <w:r w:rsidR="00B75E08" w:rsidRPr="00126B67">
        <w:rPr>
          <w:rFonts w:ascii="Arial" w:hAnsi="Arial" w:cs="Arial"/>
          <w:sz w:val="24"/>
          <w:szCs w:val="24"/>
        </w:rPr>
        <w:t>localizado en la colonia Plan de Oriente, en la Delegación de San Martin de las Flores, Municipio de San Pedro Tlaquepaque</w:t>
      </w:r>
      <w:r w:rsidR="00B75E08" w:rsidRPr="00126B67">
        <w:rPr>
          <w:rFonts w:ascii="Arial" w:eastAsia="Calibri" w:hAnsi="Arial" w:cs="Arial"/>
          <w:sz w:val="24"/>
          <w:szCs w:val="24"/>
          <w:lang w:eastAsia="es-MX"/>
        </w:rPr>
        <w:t xml:space="preserve">, </w:t>
      </w:r>
      <w:r w:rsidR="00B75E08" w:rsidRPr="00126B67">
        <w:rPr>
          <w:rFonts w:ascii="Arial" w:hAnsi="Arial" w:cs="Arial"/>
          <w:sz w:val="24"/>
          <w:szCs w:val="24"/>
        </w:rPr>
        <w:t xml:space="preserve">con una superficie de </w:t>
      </w:r>
      <w:r w:rsidR="00B75E08" w:rsidRPr="00126B67">
        <w:rPr>
          <w:rFonts w:ascii="Arial" w:eastAsia="Calibri" w:hAnsi="Arial" w:cs="Arial"/>
          <w:bCs/>
          <w:sz w:val="24"/>
          <w:szCs w:val="24"/>
        </w:rPr>
        <w:t>3,210.00 m</w:t>
      </w:r>
      <w:r w:rsidR="00B75E08" w:rsidRPr="00126B67">
        <w:rPr>
          <w:rFonts w:ascii="Arial" w:eastAsia="Calibri" w:hAnsi="Arial" w:cs="Arial"/>
          <w:bCs/>
          <w:sz w:val="24"/>
          <w:szCs w:val="24"/>
          <w:vertAlign w:val="superscript"/>
        </w:rPr>
        <w:t>2</w:t>
      </w:r>
      <w:r w:rsidR="00D60A48" w:rsidRPr="00795C26">
        <w:rPr>
          <w:rFonts w:ascii="Arial" w:hAnsi="Arial" w:cs="Arial"/>
          <w:sz w:val="24"/>
          <w:szCs w:val="24"/>
        </w:rPr>
        <w:t>.</w:t>
      </w:r>
      <w:r w:rsidR="006E5DD2">
        <w:rPr>
          <w:rFonts w:ascii="Arial" w:hAnsi="Arial" w:cs="Arial"/>
          <w:sz w:val="24"/>
          <w:szCs w:val="24"/>
        </w:rPr>
        <w:t xml:space="preserve"> Es cuanto ciudadana Presidenta.</w:t>
      </w:r>
      <w:r w:rsidR="00D60A48" w:rsidRPr="00795C26">
        <w:rPr>
          <w:rFonts w:ascii="Arial" w:hAnsi="Arial" w:cs="Arial"/>
          <w:sz w:val="24"/>
          <w:szCs w:val="24"/>
        </w:rPr>
        <w:t>-----------------------------------------------------------------------------------------------------------</w:t>
      </w:r>
      <w:r w:rsidR="007F1741">
        <w:rPr>
          <w:rFonts w:ascii="Arial" w:hAnsi="Arial" w:cs="Arial"/>
          <w:sz w:val="24"/>
          <w:szCs w:val="24"/>
        </w:rPr>
        <w:t>------------------</w:t>
      </w:r>
      <w:r w:rsidR="00D60A48" w:rsidRPr="00795C26">
        <w:rPr>
          <w:rFonts w:ascii="Arial" w:hAnsi="Arial" w:cs="Arial"/>
          <w:sz w:val="24"/>
          <w:szCs w:val="24"/>
        </w:rPr>
        <w:t>-----------</w:t>
      </w:r>
      <w:r w:rsidR="00192CD8" w:rsidRPr="00485730">
        <w:rPr>
          <w:rFonts w:ascii="Arial" w:hAnsi="Arial" w:cs="Arial"/>
          <w:b/>
          <w:sz w:val="24"/>
          <w:szCs w:val="24"/>
        </w:rPr>
        <w:t xml:space="preserve">                                                                                                                                                                                                                                                                                                                                                                                                                                                                                                                                                                                                                                                                                                                                                                                                                                                                                                                             </w:t>
      </w:r>
    </w:p>
    <w:p w:rsidR="009B3FC6" w:rsidRPr="00B978EF"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B978EF">
        <w:rPr>
          <w:rFonts w:ascii="Arial" w:hAnsi="Arial" w:cs="Arial"/>
          <w:b/>
          <w:color w:val="auto"/>
          <w:sz w:val="24"/>
          <w:szCs w:val="24"/>
        </w:rPr>
        <w:t>Pleno del Ayuntamiento Constitucional de</w:t>
      </w:r>
    </w:p>
    <w:p w:rsidR="009B3FC6" w:rsidRPr="00B978EF"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B978EF">
        <w:rPr>
          <w:rFonts w:ascii="Arial" w:hAnsi="Arial" w:cs="Arial"/>
          <w:b/>
          <w:color w:val="auto"/>
          <w:sz w:val="24"/>
          <w:szCs w:val="24"/>
        </w:rPr>
        <w:t>San Pedro Tlaquepaque, Jalisco.</w:t>
      </w:r>
    </w:p>
    <w:p w:rsidR="009B3FC6" w:rsidRPr="00B978EF"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B978EF">
        <w:rPr>
          <w:rFonts w:ascii="Arial" w:hAnsi="Arial" w:cs="Arial"/>
          <w:b/>
          <w:color w:val="auto"/>
          <w:sz w:val="24"/>
          <w:szCs w:val="24"/>
        </w:rPr>
        <w:t>Presente.</w:t>
      </w:r>
    </w:p>
    <w:p w:rsidR="009B3FC6" w:rsidRPr="00B978EF"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p>
    <w:p w:rsidR="009B3FC6" w:rsidRPr="0039254B"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14"/>
          <w:szCs w:val="24"/>
        </w:rPr>
      </w:pPr>
    </w:p>
    <w:p w:rsidR="009B3FC6" w:rsidRPr="00B978EF"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B978EF">
        <w:rPr>
          <w:rFonts w:ascii="Arial" w:hAnsi="Arial" w:cs="Arial"/>
          <w:b/>
          <w:bCs/>
          <w:color w:val="auto"/>
          <w:sz w:val="24"/>
          <w:szCs w:val="24"/>
        </w:rPr>
        <w:t>JOSÉ LUIS SALAZAR MARTÍNEZ</w:t>
      </w:r>
      <w:r w:rsidRPr="00B978EF">
        <w:rPr>
          <w:rFonts w:ascii="Arial" w:hAnsi="Arial" w:cs="Arial"/>
          <w:color w:val="auto"/>
          <w:sz w:val="24"/>
          <w:szCs w:val="24"/>
        </w:rPr>
        <w:t xml:space="preserve">, en mi carácter de Síndico Municipal, me permito presentar a la alta y distinguida consideración de este H. Ayuntamiento en Pleno, la presente </w:t>
      </w:r>
      <w:r w:rsidRPr="00B978EF">
        <w:rPr>
          <w:rFonts w:ascii="Arial" w:hAnsi="Arial" w:cs="Arial"/>
          <w:b/>
          <w:bCs/>
          <w:color w:val="auto"/>
          <w:sz w:val="24"/>
          <w:szCs w:val="24"/>
        </w:rPr>
        <w:t xml:space="preserve"> INICIATIVA DE APROBACIÓN DIRECTA</w:t>
      </w:r>
      <w:r w:rsidRPr="00B978EF">
        <w:rPr>
          <w:rFonts w:ascii="Arial" w:hAnsi="Arial" w:cs="Arial"/>
          <w:color w:val="auto"/>
          <w:sz w:val="24"/>
          <w:szCs w:val="24"/>
        </w:rPr>
        <w:t xml:space="preserve">, la cual tiene por objeto aprobar la </w:t>
      </w:r>
      <w:r w:rsidRPr="00B978EF">
        <w:rPr>
          <w:rFonts w:ascii="Arial" w:hAnsi="Arial" w:cs="Arial"/>
          <w:b/>
          <w:bCs/>
          <w:color w:val="auto"/>
          <w:sz w:val="24"/>
          <w:szCs w:val="24"/>
        </w:rPr>
        <w:t xml:space="preserve">Acción Urbanística por Objetivo Social para la Regularización y Titulación del predio identificado como </w:t>
      </w:r>
      <w:r w:rsidRPr="00B978EF">
        <w:rPr>
          <w:rFonts w:ascii="Arial" w:hAnsi="Arial" w:cs="Arial"/>
          <w:b/>
          <w:color w:val="auto"/>
          <w:sz w:val="24"/>
          <w:szCs w:val="24"/>
        </w:rPr>
        <w:t>POTRERO II</w:t>
      </w:r>
      <w:r w:rsidRPr="00B978EF">
        <w:rPr>
          <w:rFonts w:ascii="Arial" w:hAnsi="Arial" w:cs="Arial"/>
          <w:color w:val="auto"/>
          <w:sz w:val="24"/>
          <w:szCs w:val="24"/>
        </w:rPr>
        <w:t xml:space="preserve">, </w:t>
      </w:r>
      <w:r w:rsidRPr="00B978EF">
        <w:rPr>
          <w:rFonts w:ascii="Arial" w:hAnsi="Arial" w:cs="Arial"/>
          <w:b/>
          <w:bCs/>
          <w:color w:val="auto"/>
          <w:sz w:val="24"/>
          <w:szCs w:val="24"/>
        </w:rPr>
        <w:t>P020</w:t>
      </w:r>
      <w:r w:rsidRPr="00B978EF">
        <w:rPr>
          <w:rFonts w:ascii="Arial" w:hAnsi="Arial" w:cs="Arial"/>
          <w:color w:val="auto"/>
          <w:sz w:val="24"/>
          <w:szCs w:val="24"/>
        </w:rPr>
        <w:t xml:space="preserve">; localizado en la colonia Plan de Oriente, en la Delegación de San Martin de las Flores, Municipio de San Pedro Tlaquepaque, </w:t>
      </w:r>
      <w:r w:rsidRPr="00B978EF">
        <w:rPr>
          <w:rFonts w:ascii="Arial" w:hAnsi="Arial" w:cs="Arial"/>
          <w:iCs/>
          <w:color w:val="auto"/>
          <w:sz w:val="24"/>
          <w:szCs w:val="24"/>
        </w:rPr>
        <w:t>bajo expediente de la PRODEUR</w:t>
      </w:r>
      <w:r w:rsidRPr="00B978EF">
        <w:rPr>
          <w:rFonts w:ascii="Arial" w:hAnsi="Arial" w:cs="Arial"/>
          <w:color w:val="auto"/>
          <w:sz w:val="24"/>
          <w:szCs w:val="24"/>
        </w:rPr>
        <w:t xml:space="preserve"> </w:t>
      </w:r>
      <w:r w:rsidRPr="00B978EF">
        <w:rPr>
          <w:rFonts w:ascii="Arial" w:hAnsi="Arial" w:cs="Arial"/>
          <w:b/>
          <w:i/>
          <w:color w:val="auto"/>
          <w:sz w:val="24"/>
          <w:szCs w:val="24"/>
        </w:rPr>
        <w:t xml:space="preserve">TLQ-04/2020 </w:t>
      </w:r>
      <w:r w:rsidRPr="00B978EF">
        <w:rPr>
          <w:rFonts w:ascii="Arial" w:hAnsi="Arial" w:cs="Arial"/>
          <w:i/>
          <w:color w:val="auto"/>
          <w:sz w:val="24"/>
          <w:szCs w:val="24"/>
        </w:rPr>
        <w:t xml:space="preserve">y expediente de la COMUR </w:t>
      </w:r>
      <w:r w:rsidRPr="00B978EF">
        <w:rPr>
          <w:rFonts w:ascii="Arial" w:hAnsi="Arial" w:cs="Arial"/>
          <w:b/>
          <w:bCs/>
          <w:i/>
          <w:color w:val="auto"/>
          <w:sz w:val="24"/>
          <w:szCs w:val="24"/>
        </w:rPr>
        <w:t>TLQ-</w:t>
      </w:r>
      <w:r w:rsidRPr="00B978EF">
        <w:rPr>
          <w:rFonts w:ascii="Arial" w:hAnsi="Arial" w:cs="Arial"/>
          <w:b/>
          <w:i/>
          <w:color w:val="auto"/>
          <w:sz w:val="24"/>
          <w:szCs w:val="24"/>
        </w:rPr>
        <w:t>P020-2019, Potrero II,</w:t>
      </w:r>
      <w:r w:rsidRPr="00B978EF">
        <w:rPr>
          <w:rFonts w:ascii="Arial" w:hAnsi="Arial" w:cs="Arial"/>
          <w:i/>
          <w:color w:val="auto"/>
          <w:sz w:val="24"/>
          <w:szCs w:val="24"/>
        </w:rPr>
        <w:t xml:space="preserve"> </w:t>
      </w:r>
      <w:r w:rsidRPr="00B978EF">
        <w:rPr>
          <w:rFonts w:ascii="Arial" w:hAnsi="Arial" w:cs="Arial"/>
          <w:color w:val="auto"/>
          <w:sz w:val="24"/>
          <w:szCs w:val="24"/>
        </w:rPr>
        <w:t>en razón de haber agotado el procedimiento señalado en la Ley para la Regularización y Titulación de Predios Urbanos en el Estado de Jalisco, con base en los siguientes:</w:t>
      </w:r>
    </w:p>
    <w:p w:rsidR="009B3FC6" w:rsidRPr="0039254B" w:rsidRDefault="009B3FC6" w:rsidP="009B3FC6">
      <w:pPr>
        <w:spacing w:line="360" w:lineRule="auto"/>
        <w:jc w:val="both"/>
        <w:rPr>
          <w:rFonts w:ascii="Arial" w:hAnsi="Arial" w:cs="Arial"/>
          <w:sz w:val="12"/>
          <w:szCs w:val="24"/>
        </w:rPr>
      </w:pPr>
    </w:p>
    <w:p w:rsidR="009B3FC6" w:rsidRPr="00B978EF" w:rsidRDefault="009B3FC6" w:rsidP="009B3FC6">
      <w:pPr>
        <w:spacing w:line="360" w:lineRule="auto"/>
        <w:jc w:val="center"/>
        <w:rPr>
          <w:rFonts w:ascii="Arial" w:eastAsia="Times New Roman" w:hAnsi="Arial" w:cs="Arial"/>
          <w:b/>
          <w:sz w:val="24"/>
          <w:szCs w:val="24"/>
          <w:lang w:eastAsia="es-ES"/>
        </w:rPr>
      </w:pPr>
      <w:r w:rsidRPr="00B978EF">
        <w:rPr>
          <w:rFonts w:ascii="Arial" w:eastAsia="Times New Roman" w:hAnsi="Arial" w:cs="Arial"/>
          <w:b/>
          <w:sz w:val="24"/>
          <w:szCs w:val="24"/>
          <w:lang w:eastAsia="es-ES"/>
        </w:rPr>
        <w:t>A N T E C E D E N T E S:</w:t>
      </w:r>
    </w:p>
    <w:p w:rsidR="009B3FC6" w:rsidRPr="0039254B" w:rsidRDefault="009B3FC6" w:rsidP="009B3FC6">
      <w:pPr>
        <w:rPr>
          <w:rFonts w:ascii="Arial" w:hAnsi="Arial" w:cs="Arial"/>
          <w:b/>
          <w:sz w:val="2"/>
          <w:szCs w:val="24"/>
        </w:rPr>
      </w:pPr>
    </w:p>
    <w:p w:rsidR="009B3FC6" w:rsidRPr="00B978EF" w:rsidRDefault="009B3FC6" w:rsidP="009B3FC6">
      <w:pPr>
        <w:jc w:val="both"/>
        <w:rPr>
          <w:rFonts w:ascii="Arial" w:hAnsi="Arial" w:cs="Arial"/>
          <w:sz w:val="24"/>
          <w:szCs w:val="24"/>
        </w:rPr>
      </w:pPr>
      <w:r w:rsidRPr="00B978EF">
        <w:rPr>
          <w:rFonts w:ascii="Arial" w:hAnsi="Arial" w:cs="Arial"/>
          <w:b/>
          <w:sz w:val="24"/>
          <w:szCs w:val="24"/>
        </w:rPr>
        <w:t>1.</w:t>
      </w:r>
      <w:r w:rsidRPr="00B978EF">
        <w:rPr>
          <w:rFonts w:ascii="Arial" w:hAnsi="Arial" w:cs="Arial"/>
          <w:sz w:val="24"/>
          <w:szCs w:val="24"/>
        </w:rPr>
        <w:t>-El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9B3FC6" w:rsidRPr="0039254B" w:rsidRDefault="009B3FC6" w:rsidP="0039254B">
      <w:pPr>
        <w:tabs>
          <w:tab w:val="left" w:pos="3261"/>
        </w:tabs>
        <w:rPr>
          <w:rFonts w:ascii="Arial" w:hAnsi="Arial" w:cs="Arial"/>
          <w:sz w:val="8"/>
          <w:szCs w:val="24"/>
        </w:rPr>
      </w:pPr>
    </w:p>
    <w:p w:rsidR="009B3FC6" w:rsidRPr="00B978EF" w:rsidRDefault="009B3FC6" w:rsidP="009B3FC6">
      <w:pPr>
        <w:jc w:val="both"/>
        <w:rPr>
          <w:rFonts w:ascii="Arial" w:hAnsi="Arial" w:cs="Arial"/>
          <w:sz w:val="24"/>
          <w:szCs w:val="24"/>
        </w:rPr>
      </w:pPr>
      <w:r w:rsidRPr="00B978EF">
        <w:rPr>
          <w:rFonts w:ascii="Arial" w:hAnsi="Arial" w:cs="Arial"/>
          <w:b/>
          <w:sz w:val="24"/>
          <w:szCs w:val="24"/>
        </w:rPr>
        <w:t>2.</w:t>
      </w:r>
      <w:r w:rsidRPr="00B978EF">
        <w:rPr>
          <w:rFonts w:ascii="Arial" w:hAnsi="Arial" w:cs="Arial"/>
          <w:sz w:val="24"/>
          <w:szCs w:val="24"/>
        </w:rPr>
        <w:t>-Mediante Acuerdo número 1306/2020, de fecha 27 de enero de 2020, se aprobó el Reglamento de Regularización y Titulación de Predios Urbanos para el Municipio de San Pedro Tlaquepaque, publicado en la Gaceta Municipal el 20 de marzo de 2020 tomo XXV.</w:t>
      </w:r>
    </w:p>
    <w:p w:rsidR="009B3FC6" w:rsidRPr="0039254B" w:rsidRDefault="009B3FC6" w:rsidP="009B3FC6">
      <w:pPr>
        <w:rPr>
          <w:rFonts w:ascii="Arial" w:hAnsi="Arial" w:cs="Arial"/>
          <w:sz w:val="10"/>
          <w:szCs w:val="24"/>
        </w:rPr>
      </w:pPr>
    </w:p>
    <w:p w:rsidR="009B3FC6" w:rsidRPr="00B978EF" w:rsidRDefault="009B3FC6" w:rsidP="009B3FC6">
      <w:pPr>
        <w:pStyle w:val="Prrafodelista"/>
        <w:ind w:left="0"/>
        <w:jc w:val="both"/>
        <w:rPr>
          <w:rFonts w:ascii="Arial" w:hAnsi="Arial" w:cs="Arial"/>
          <w:sz w:val="24"/>
          <w:szCs w:val="24"/>
        </w:rPr>
      </w:pPr>
      <w:r w:rsidRPr="00B978EF">
        <w:rPr>
          <w:rFonts w:ascii="Arial" w:hAnsi="Arial" w:cs="Arial"/>
          <w:b/>
          <w:sz w:val="24"/>
          <w:szCs w:val="24"/>
        </w:rPr>
        <w:t>3.-</w:t>
      </w:r>
      <w:r w:rsidRPr="00B978EF">
        <w:rPr>
          <w:rFonts w:ascii="Arial" w:hAnsi="Arial" w:cs="Arial"/>
          <w:sz w:val="24"/>
          <w:szCs w:val="24"/>
        </w:rPr>
        <w:t xml:space="preserve">La Presidenta Municipal, conforme al artículo 6, fracción I, de la Ley para la Regularización y Titulación de Predios Urbanos en el Estado de Jalisco, el 17 de enero de 2019, integró la Comisión Municipal de Regularización de San Pedro Tlaquepaque, Jalisco. </w:t>
      </w:r>
      <w:r w:rsidRPr="00B978EF">
        <w:rPr>
          <w:rFonts w:ascii="Arial" w:hAnsi="Arial" w:cs="Arial"/>
          <w:b/>
          <w:bCs/>
          <w:sz w:val="24"/>
          <w:szCs w:val="24"/>
        </w:rPr>
        <w:t>(Anexo 1).</w:t>
      </w:r>
    </w:p>
    <w:p w:rsidR="009B3FC6" w:rsidRPr="0039254B" w:rsidRDefault="009B3FC6" w:rsidP="009B3FC6">
      <w:pPr>
        <w:rPr>
          <w:rFonts w:ascii="Arial" w:hAnsi="Arial" w:cs="Arial"/>
          <w:sz w:val="12"/>
          <w:szCs w:val="24"/>
          <w:lang w:eastAsia="es-MX"/>
        </w:rPr>
      </w:pPr>
    </w:p>
    <w:p w:rsidR="009B3FC6" w:rsidRPr="00B978EF" w:rsidRDefault="009B3FC6" w:rsidP="009B3FC6">
      <w:pPr>
        <w:pStyle w:val="Prrafodelista"/>
        <w:ind w:left="0"/>
        <w:jc w:val="both"/>
        <w:rPr>
          <w:rFonts w:ascii="Arial" w:hAnsi="Arial" w:cs="Arial"/>
          <w:sz w:val="24"/>
          <w:szCs w:val="24"/>
        </w:rPr>
      </w:pPr>
      <w:r w:rsidRPr="00B978EF">
        <w:rPr>
          <w:rFonts w:ascii="Arial" w:hAnsi="Arial" w:cs="Arial"/>
          <w:b/>
          <w:sz w:val="24"/>
          <w:szCs w:val="24"/>
        </w:rPr>
        <w:t>4.-</w:t>
      </w:r>
      <w:r w:rsidRPr="00B978EF">
        <w:rPr>
          <w:rFonts w:ascii="Arial" w:hAnsi="Arial" w:cs="Arial"/>
          <w:sz w:val="24"/>
          <w:szCs w:val="24"/>
        </w:rPr>
        <w:t xml:space="preserve">Con fecha </w:t>
      </w:r>
      <w:r w:rsidRPr="00B978EF">
        <w:rPr>
          <w:rFonts w:ascii="Arial" w:hAnsi="Arial" w:cs="Arial"/>
          <w:noProof/>
          <w:sz w:val="24"/>
          <w:szCs w:val="24"/>
        </w:rPr>
        <w:t>25 de septiembre de 2019</w:t>
      </w:r>
      <w:r w:rsidRPr="00B978EF">
        <w:rPr>
          <w:rFonts w:ascii="Arial" w:hAnsi="Arial" w:cs="Arial"/>
          <w:sz w:val="24"/>
          <w:szCs w:val="24"/>
        </w:rPr>
        <w:t xml:space="preserve">, fue presentada la solicitud de regularización, suscrita por la titular del predio la C. Juana Ríos Rivera, en el cual existe el Asentamiento Irregular denominado </w:t>
      </w:r>
      <w:bookmarkStart w:id="32" w:name="_Hlk55467688"/>
      <w:r w:rsidRPr="00B978EF">
        <w:rPr>
          <w:rFonts w:ascii="Arial" w:hAnsi="Arial" w:cs="Arial"/>
          <w:b/>
          <w:bCs/>
          <w:sz w:val="24"/>
          <w:szCs w:val="24"/>
        </w:rPr>
        <w:t>POTRERO II</w:t>
      </w:r>
      <w:bookmarkEnd w:id="32"/>
      <w:r w:rsidRPr="00B978EF">
        <w:rPr>
          <w:rFonts w:ascii="Arial" w:hAnsi="Arial" w:cs="Arial"/>
          <w:b/>
          <w:bCs/>
          <w:sz w:val="24"/>
          <w:szCs w:val="24"/>
        </w:rPr>
        <w:t>,</w:t>
      </w:r>
      <w:r w:rsidRPr="00B978EF">
        <w:rPr>
          <w:rFonts w:ascii="Arial" w:hAnsi="Arial" w:cs="Arial"/>
          <w:sz w:val="24"/>
          <w:szCs w:val="24"/>
        </w:rPr>
        <w:t xml:space="preserve"> dirigida a la Comisión Municipal de Regularización de Predios, relacionado al predio irregular localizado en la colonia Plan de Oriente, en la Delegación de San Martin de las Flores, Municipio de San Pedro Tlaquepaque, con una superficie aproximada de 3,210.00 m2. </w:t>
      </w:r>
      <w:r w:rsidRPr="00B978EF">
        <w:rPr>
          <w:rFonts w:ascii="Arial" w:hAnsi="Arial" w:cs="Arial"/>
          <w:b/>
          <w:bCs/>
          <w:sz w:val="24"/>
          <w:szCs w:val="24"/>
        </w:rPr>
        <w:t>(Anexo 2).</w:t>
      </w:r>
    </w:p>
    <w:p w:rsidR="009B3FC6" w:rsidRPr="00B978EF" w:rsidRDefault="009B3FC6" w:rsidP="009B3FC6">
      <w:pPr>
        <w:pStyle w:val="Prrafodelista"/>
        <w:ind w:left="0"/>
        <w:rPr>
          <w:rFonts w:ascii="Arial" w:hAnsi="Arial" w:cs="Arial"/>
          <w:sz w:val="24"/>
          <w:szCs w:val="24"/>
        </w:rPr>
      </w:pPr>
    </w:p>
    <w:p w:rsidR="009B3FC6" w:rsidRPr="0039254B" w:rsidRDefault="009B3FC6" w:rsidP="009B3FC6">
      <w:pPr>
        <w:pStyle w:val="Prrafodelista"/>
        <w:ind w:left="0"/>
        <w:rPr>
          <w:rFonts w:ascii="Arial" w:hAnsi="Arial" w:cs="Arial"/>
          <w:sz w:val="12"/>
          <w:szCs w:val="24"/>
        </w:rPr>
      </w:pPr>
    </w:p>
    <w:p w:rsidR="009B3FC6" w:rsidRPr="00B978EF" w:rsidRDefault="009B3FC6" w:rsidP="009B3FC6">
      <w:pPr>
        <w:pStyle w:val="Prrafodelista"/>
        <w:ind w:left="0"/>
        <w:jc w:val="both"/>
        <w:rPr>
          <w:rFonts w:ascii="Arial" w:hAnsi="Arial" w:cs="Arial"/>
          <w:sz w:val="24"/>
          <w:szCs w:val="24"/>
        </w:rPr>
      </w:pPr>
      <w:r w:rsidRPr="00B978EF">
        <w:rPr>
          <w:rFonts w:ascii="Arial" w:hAnsi="Arial" w:cs="Arial"/>
          <w:b/>
          <w:sz w:val="24"/>
          <w:szCs w:val="24"/>
        </w:rPr>
        <w:t>5.-</w:t>
      </w:r>
      <w:r w:rsidRPr="00B978EF">
        <w:rPr>
          <w:rFonts w:ascii="Arial" w:hAnsi="Arial" w:cs="Arial"/>
          <w:sz w:val="24"/>
          <w:szCs w:val="24"/>
        </w:rPr>
        <w:t xml:space="preserve">Que en cumplimiento con lo señalado en el artículo 16 de la Ley para la Regularización y Titulación de Predios Urbanos en el Estado de Jalisco, la superficie materia de este procedimiento se acredita mediante escritura pública 9,314, de fecha 14 de julio del año 2018, ante la fe del Licenciado Romualdo Sandoval Fernández, Notario Público Titular Numero 65 del municipio de Guadalajara, Jalisco, asociado al Titular de la Notaria 14, quedando inscrito </w:t>
      </w:r>
      <w:r w:rsidRPr="00B978EF">
        <w:rPr>
          <w:rFonts w:ascii="Arial" w:hAnsi="Arial" w:cs="Arial"/>
          <w:noProof/>
          <w:sz w:val="24"/>
          <w:szCs w:val="24"/>
        </w:rPr>
        <w:t>con el Folio Real 2893501, con una superficie de 3,210.00 m2, fracción equivalente a la mitad oriente de un predio rustico denominado El Potrero, ubicado a inmediaciones del Poblado de San Martin de las Flores del Municipio de Tlaquepaque, Jalisco.</w:t>
      </w:r>
      <w:r w:rsidRPr="00B978EF">
        <w:rPr>
          <w:rFonts w:ascii="Arial" w:hAnsi="Arial" w:cs="Arial"/>
          <w:b/>
          <w:bCs/>
          <w:noProof/>
          <w:sz w:val="24"/>
          <w:szCs w:val="24"/>
          <w:lang w:val="es-ES_tradnl"/>
        </w:rPr>
        <w:t xml:space="preserve"> (Anexo 3).</w:t>
      </w:r>
    </w:p>
    <w:p w:rsidR="009B3FC6" w:rsidRPr="00B978EF" w:rsidRDefault="009B3FC6" w:rsidP="009B3FC6">
      <w:pPr>
        <w:pStyle w:val="Prrafodelista"/>
        <w:ind w:left="0"/>
        <w:jc w:val="both"/>
        <w:rPr>
          <w:rFonts w:ascii="Arial" w:hAnsi="Arial" w:cs="Arial"/>
          <w:sz w:val="24"/>
          <w:szCs w:val="24"/>
        </w:rPr>
      </w:pPr>
    </w:p>
    <w:p w:rsidR="009B3FC6" w:rsidRPr="0039254B" w:rsidRDefault="009B3FC6" w:rsidP="009B3FC6">
      <w:pPr>
        <w:pStyle w:val="Prrafodelista"/>
        <w:ind w:left="0"/>
        <w:jc w:val="both"/>
        <w:rPr>
          <w:rFonts w:ascii="Arial" w:hAnsi="Arial" w:cs="Arial"/>
          <w:sz w:val="12"/>
          <w:szCs w:val="24"/>
        </w:rPr>
      </w:pPr>
    </w:p>
    <w:p w:rsidR="009B3FC6" w:rsidRPr="00B978EF" w:rsidRDefault="009B3FC6" w:rsidP="009B3FC6">
      <w:pPr>
        <w:pStyle w:val="Prrafodelista"/>
        <w:ind w:left="0"/>
        <w:jc w:val="both"/>
        <w:rPr>
          <w:rFonts w:ascii="Arial" w:hAnsi="Arial" w:cs="Arial"/>
          <w:sz w:val="24"/>
          <w:szCs w:val="24"/>
        </w:rPr>
      </w:pPr>
      <w:r w:rsidRPr="00B978EF">
        <w:rPr>
          <w:rFonts w:ascii="Arial" w:hAnsi="Arial" w:cs="Arial"/>
          <w:b/>
          <w:bCs/>
          <w:noProof/>
          <w:sz w:val="24"/>
          <w:szCs w:val="24"/>
        </w:rPr>
        <w:t>6.</w:t>
      </w:r>
      <w:r w:rsidRPr="00B978EF">
        <w:rPr>
          <w:rFonts w:ascii="Arial" w:hAnsi="Arial" w:cs="Arial"/>
          <w:bCs/>
          <w:noProof/>
          <w:sz w:val="24"/>
          <w:szCs w:val="24"/>
        </w:rPr>
        <w:t>-Forma</w:t>
      </w:r>
      <w:r w:rsidRPr="00B978EF">
        <w:rPr>
          <w:rFonts w:ascii="Arial" w:eastAsia="Calibri" w:hAnsi="Arial" w:cs="Arial"/>
          <w:sz w:val="24"/>
          <w:szCs w:val="24"/>
        </w:rPr>
        <w:t xml:space="preserve"> parte del expediente el documento denominado Estudio y Opinión de los Elementos Técnicos, de fecha </w:t>
      </w:r>
      <w:r w:rsidRPr="00B978EF">
        <w:rPr>
          <w:rFonts w:ascii="Arial" w:eastAsia="Calibri" w:hAnsi="Arial" w:cs="Arial"/>
          <w:noProof/>
          <w:sz w:val="24"/>
          <w:szCs w:val="24"/>
        </w:rPr>
        <w:t>10 de octubre de 2019</w:t>
      </w:r>
      <w:r w:rsidRPr="00B978EF">
        <w:rPr>
          <w:rFonts w:ascii="Arial" w:eastAsia="Calibri" w:hAnsi="Arial" w:cs="Arial"/>
          <w:sz w:val="24"/>
          <w:szCs w:val="24"/>
        </w:rPr>
        <w:t xml:space="preserve">, necesario para las acciones de conservación o mejoramiento urbano del predio dentro del cual se localiza </w:t>
      </w:r>
      <w:r w:rsidRPr="00B978EF">
        <w:rPr>
          <w:rFonts w:ascii="Arial" w:eastAsia="Calibri" w:hAnsi="Arial" w:cs="Arial"/>
          <w:noProof/>
          <w:sz w:val="24"/>
          <w:szCs w:val="24"/>
        </w:rPr>
        <w:t>asentamiento denominado</w:t>
      </w:r>
      <w:r w:rsidRPr="00B978EF">
        <w:rPr>
          <w:rFonts w:ascii="Arial" w:eastAsia="Calibri" w:hAnsi="Arial" w:cs="Arial"/>
          <w:sz w:val="24"/>
          <w:szCs w:val="24"/>
        </w:rPr>
        <w:t xml:space="preserve"> </w:t>
      </w:r>
      <w:r w:rsidRPr="00B978EF">
        <w:rPr>
          <w:rFonts w:ascii="Arial" w:eastAsia="Calibri" w:hAnsi="Arial" w:cs="Arial"/>
          <w:b/>
          <w:bCs/>
          <w:sz w:val="24"/>
          <w:szCs w:val="24"/>
        </w:rPr>
        <w:t>“</w:t>
      </w:r>
      <w:r w:rsidRPr="00B978EF">
        <w:rPr>
          <w:rFonts w:ascii="Arial" w:hAnsi="Arial" w:cs="Arial"/>
          <w:b/>
          <w:bCs/>
          <w:sz w:val="24"/>
          <w:szCs w:val="24"/>
        </w:rPr>
        <w:t>POTRERO II P020”</w:t>
      </w:r>
      <w:r w:rsidRPr="00B978EF">
        <w:rPr>
          <w:rFonts w:ascii="Arial" w:eastAsia="Calibri" w:hAnsi="Arial" w:cs="Arial"/>
          <w:b/>
          <w:bCs/>
          <w:noProof/>
          <w:sz w:val="24"/>
          <w:szCs w:val="24"/>
        </w:rPr>
        <w:t>,</w:t>
      </w:r>
      <w:r w:rsidRPr="00B978EF">
        <w:rPr>
          <w:rFonts w:ascii="Arial" w:eastAsia="Calibri" w:hAnsi="Arial" w:cs="Arial"/>
          <w:noProof/>
          <w:sz w:val="24"/>
          <w:szCs w:val="24"/>
        </w:rPr>
        <w:t xml:space="preserve"> el cual señala </w:t>
      </w:r>
      <w:r w:rsidRPr="00B978EF">
        <w:rPr>
          <w:rFonts w:ascii="Arial" w:hAnsi="Arial" w:cs="Arial"/>
          <w:b/>
          <w:sz w:val="24"/>
          <w:szCs w:val="24"/>
        </w:rPr>
        <w:t xml:space="preserve">los siguientes antecedentes: </w:t>
      </w:r>
      <w:r w:rsidRPr="00B978EF">
        <w:rPr>
          <w:rFonts w:ascii="Arial" w:hAnsi="Arial" w:cs="Arial"/>
          <w:b/>
          <w:bCs/>
          <w:sz w:val="24"/>
          <w:szCs w:val="24"/>
        </w:rPr>
        <w:t>(Anexo 4).</w:t>
      </w:r>
    </w:p>
    <w:p w:rsidR="009B3FC6" w:rsidRPr="00B978EF" w:rsidRDefault="009B3FC6" w:rsidP="009B3FC6">
      <w:pPr>
        <w:pStyle w:val="NormalWeb"/>
        <w:spacing w:before="0" w:beforeAutospacing="0" w:after="0" w:afterAutospacing="0" w:line="276" w:lineRule="auto"/>
        <w:jc w:val="both"/>
        <w:textAlignment w:val="baseline"/>
        <w:rPr>
          <w:rFonts w:ascii="Arial" w:hAnsi="Arial" w:cs="Arial"/>
          <w:b/>
        </w:rPr>
      </w:pPr>
    </w:p>
    <w:p w:rsidR="009B3FC6" w:rsidRPr="00B978EF" w:rsidRDefault="009B3FC6" w:rsidP="009B3FC6">
      <w:pPr>
        <w:pStyle w:val="NormalWeb"/>
        <w:spacing w:before="0" w:beforeAutospacing="0" w:after="0" w:afterAutospacing="0" w:line="276" w:lineRule="auto"/>
        <w:ind w:left="964" w:right="964"/>
        <w:jc w:val="both"/>
        <w:textAlignment w:val="baseline"/>
        <w:rPr>
          <w:rFonts w:ascii="Arial" w:hAnsi="Arial" w:cs="Arial"/>
        </w:rPr>
      </w:pPr>
      <w:r w:rsidRPr="00B978EF">
        <w:rPr>
          <w:rFonts w:ascii="Arial" w:hAnsi="Arial" w:cs="Arial"/>
          <w:b/>
        </w:rPr>
        <w:t xml:space="preserve">II. </w:t>
      </w:r>
      <w:r w:rsidRPr="00B978EF">
        <w:rPr>
          <w:rFonts w:ascii="Arial" w:hAnsi="Arial" w:cs="Arial"/>
        </w:rPr>
        <w:t xml:space="preserve">El asentamiento humano denominado </w:t>
      </w:r>
      <w:r w:rsidRPr="00B978EF">
        <w:rPr>
          <w:rFonts w:ascii="Arial" w:eastAsia="Calibri" w:hAnsi="Arial" w:cs="Arial"/>
          <w:b/>
          <w:bCs/>
        </w:rPr>
        <w:t>“</w:t>
      </w:r>
      <w:r w:rsidRPr="00B978EF">
        <w:rPr>
          <w:rFonts w:ascii="Arial" w:hAnsi="Arial" w:cs="Arial"/>
          <w:b/>
          <w:bCs/>
        </w:rPr>
        <w:t>POTRERO II P020”</w:t>
      </w:r>
      <w:r w:rsidRPr="00B978EF">
        <w:rPr>
          <w:rFonts w:ascii="Arial" w:hAnsi="Arial" w:cs="Arial"/>
        </w:rPr>
        <w:t>, y a la fecha no ha sido deslindado formalmente de acuerdo con la normatividad vigente, así como tampoco se han cubierto los derechos por concepto de autorizaciones, licencias, permisos o de su incorporación al Desarrollo Urbano, establecidas en las leyes federales, estatales y municipales.</w:t>
      </w:r>
    </w:p>
    <w:p w:rsidR="009B3FC6" w:rsidRPr="00B978EF" w:rsidRDefault="009B3FC6" w:rsidP="009B3FC6">
      <w:pPr>
        <w:pStyle w:val="NormalWeb"/>
        <w:spacing w:before="0" w:beforeAutospacing="0" w:after="0" w:afterAutospacing="0" w:line="276" w:lineRule="auto"/>
        <w:ind w:left="964" w:right="964"/>
        <w:jc w:val="both"/>
        <w:textAlignment w:val="baseline"/>
        <w:rPr>
          <w:rFonts w:ascii="Arial" w:hAnsi="Arial" w:cs="Arial"/>
        </w:rPr>
      </w:pPr>
    </w:p>
    <w:p w:rsidR="009B3FC6" w:rsidRPr="00B978EF" w:rsidRDefault="009B3FC6" w:rsidP="009B3FC6">
      <w:pPr>
        <w:pStyle w:val="NormalWeb"/>
        <w:spacing w:before="0" w:beforeAutospacing="0" w:after="0" w:afterAutospacing="0" w:line="276" w:lineRule="auto"/>
        <w:ind w:left="964" w:right="964"/>
        <w:jc w:val="both"/>
        <w:textAlignment w:val="baseline"/>
        <w:rPr>
          <w:rFonts w:ascii="Arial" w:hAnsi="Arial" w:cs="Arial"/>
        </w:rPr>
      </w:pPr>
      <w:r w:rsidRPr="00B978EF">
        <w:rPr>
          <w:rFonts w:ascii="Arial" w:hAnsi="Arial" w:cs="Arial"/>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B978EF">
        <w:rPr>
          <w:rFonts w:ascii="Arial" w:hAnsi="Arial" w:cs="Arial"/>
          <w:b/>
        </w:rPr>
        <w:t xml:space="preserve"> </w:t>
      </w:r>
      <w:r w:rsidRPr="00B978EF">
        <w:rPr>
          <w:rFonts w:ascii="Arial" w:eastAsia="Calibri" w:hAnsi="Arial" w:cs="Arial"/>
          <w:b/>
          <w:bCs/>
        </w:rPr>
        <w:t>“</w:t>
      </w:r>
      <w:r w:rsidRPr="00B978EF">
        <w:rPr>
          <w:rFonts w:ascii="Arial" w:hAnsi="Arial" w:cs="Arial"/>
          <w:b/>
          <w:bCs/>
        </w:rPr>
        <w:t>POTRERO II, P020”</w:t>
      </w:r>
      <w:r w:rsidRPr="00B978EF">
        <w:rPr>
          <w:rFonts w:ascii="Arial" w:hAnsi="Arial" w:cs="Arial"/>
        </w:rPr>
        <w:t>, conlleva entre otras cosas, la incertidumbre jurídica de la tenencia de la tierra de sus habitantes.</w:t>
      </w:r>
    </w:p>
    <w:p w:rsidR="009B3FC6" w:rsidRPr="00B978EF" w:rsidRDefault="009B3FC6" w:rsidP="009B3FC6">
      <w:pPr>
        <w:pStyle w:val="NormalWeb"/>
        <w:spacing w:before="0" w:beforeAutospacing="0" w:after="0" w:afterAutospacing="0" w:line="276" w:lineRule="auto"/>
        <w:ind w:left="964" w:right="964"/>
        <w:jc w:val="both"/>
        <w:textAlignment w:val="baseline"/>
        <w:rPr>
          <w:rFonts w:ascii="Arial" w:hAnsi="Arial" w:cs="Arial"/>
        </w:rPr>
      </w:pPr>
    </w:p>
    <w:p w:rsidR="009B3FC6" w:rsidRPr="00B978EF" w:rsidRDefault="009B3FC6" w:rsidP="009B3FC6">
      <w:pPr>
        <w:pStyle w:val="NormalWeb"/>
        <w:spacing w:before="0" w:beforeAutospacing="0" w:after="0" w:afterAutospacing="0" w:line="276" w:lineRule="auto"/>
        <w:ind w:left="964" w:right="964"/>
        <w:jc w:val="center"/>
        <w:textAlignment w:val="baseline"/>
        <w:rPr>
          <w:rFonts w:ascii="Arial" w:hAnsi="Arial" w:cs="Arial"/>
          <w:b/>
        </w:rPr>
      </w:pPr>
      <w:r w:rsidRPr="00B978EF">
        <w:rPr>
          <w:rFonts w:ascii="Arial" w:hAnsi="Arial" w:cs="Arial"/>
          <w:b/>
        </w:rPr>
        <w:t>Datos Generales:</w:t>
      </w: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9B3FC6" w:rsidRPr="00B978EF" w:rsidTr="00A44019">
        <w:tc>
          <w:tcPr>
            <w:tcW w:w="2677"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Localización</w:t>
            </w:r>
          </w:p>
        </w:tc>
        <w:tc>
          <w:tcPr>
            <w:tcW w:w="3260"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Se ubica aproximadamente a 6 km al sur-este de la cabecera municipal</w:t>
            </w:r>
          </w:p>
        </w:tc>
      </w:tr>
      <w:tr w:rsidR="009B3FC6" w:rsidRPr="00B978EF" w:rsidTr="00A44019">
        <w:tc>
          <w:tcPr>
            <w:tcW w:w="2677"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Superficie Según escrituras</w:t>
            </w:r>
          </w:p>
        </w:tc>
        <w:tc>
          <w:tcPr>
            <w:tcW w:w="3260"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3,210.00 m2</w:t>
            </w:r>
          </w:p>
        </w:tc>
      </w:tr>
      <w:tr w:rsidR="009B3FC6" w:rsidRPr="00B978EF" w:rsidTr="00A44019">
        <w:tc>
          <w:tcPr>
            <w:tcW w:w="2677"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Superficie aproximada del Predio a regularizar</w:t>
            </w:r>
          </w:p>
        </w:tc>
        <w:tc>
          <w:tcPr>
            <w:tcW w:w="3260"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3,210.00 m2 *</w:t>
            </w:r>
          </w:p>
        </w:tc>
      </w:tr>
      <w:tr w:rsidR="009B3FC6" w:rsidRPr="00B978EF" w:rsidTr="00A44019">
        <w:tc>
          <w:tcPr>
            <w:tcW w:w="2677"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Antigüedad aproximada del Asentamiento Humano</w:t>
            </w:r>
          </w:p>
        </w:tc>
        <w:tc>
          <w:tcPr>
            <w:tcW w:w="3260"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15 años.</w:t>
            </w:r>
          </w:p>
        </w:tc>
      </w:tr>
      <w:tr w:rsidR="009B3FC6" w:rsidRPr="00B978EF" w:rsidTr="00A44019">
        <w:tc>
          <w:tcPr>
            <w:tcW w:w="2677"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Número de lotes fraccionados</w:t>
            </w:r>
          </w:p>
        </w:tc>
        <w:tc>
          <w:tcPr>
            <w:tcW w:w="3260"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12 lotes aproximadamente</w:t>
            </w:r>
          </w:p>
        </w:tc>
      </w:tr>
      <w:tr w:rsidR="009B3FC6" w:rsidRPr="00B978EF" w:rsidTr="00A44019">
        <w:tc>
          <w:tcPr>
            <w:tcW w:w="2677"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Número de lotes construidos</w:t>
            </w:r>
          </w:p>
        </w:tc>
        <w:tc>
          <w:tcPr>
            <w:tcW w:w="3260"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12 lotes aproximadamente</w:t>
            </w:r>
          </w:p>
        </w:tc>
      </w:tr>
      <w:tr w:rsidR="009B3FC6" w:rsidRPr="00B978EF" w:rsidTr="00A44019">
        <w:tc>
          <w:tcPr>
            <w:tcW w:w="2677"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Identificación de la titularidad del Predio</w:t>
            </w:r>
          </w:p>
        </w:tc>
        <w:tc>
          <w:tcPr>
            <w:tcW w:w="3260" w:type="dxa"/>
            <w:shd w:val="clear" w:color="auto" w:fill="auto"/>
          </w:tcPr>
          <w:p w:rsidR="009B3FC6" w:rsidRPr="00B978EF" w:rsidRDefault="009B3FC6" w:rsidP="00A44019">
            <w:pPr>
              <w:jc w:val="both"/>
              <w:rPr>
                <w:rFonts w:ascii="Arial" w:hAnsi="Arial" w:cs="Arial"/>
                <w:sz w:val="24"/>
                <w:szCs w:val="24"/>
              </w:rPr>
            </w:pPr>
            <w:r w:rsidRPr="00B978EF">
              <w:rPr>
                <w:rFonts w:ascii="Arial" w:hAnsi="Arial" w:cs="Arial"/>
                <w:sz w:val="24"/>
                <w:szCs w:val="24"/>
              </w:rPr>
              <w:t xml:space="preserve">Escritura pública 9,314, de fecha 14 de julio del año 2018, ante la fe del Licenciado Romualdo Sandoval Fernández, Notario Público Titular Número 65 del municipio de Guadalajara, Jalisco, asociado al Titular de la Notaria 14, quedando inscrito </w:t>
            </w:r>
            <w:r w:rsidRPr="00B978EF">
              <w:rPr>
                <w:rFonts w:ascii="Arial" w:hAnsi="Arial" w:cs="Arial"/>
                <w:noProof/>
                <w:sz w:val="24"/>
                <w:szCs w:val="24"/>
              </w:rPr>
              <w:t>con el Folio Real 2893501.</w:t>
            </w:r>
          </w:p>
        </w:tc>
      </w:tr>
      <w:tr w:rsidR="009B3FC6" w:rsidRPr="00B978EF" w:rsidTr="00A44019">
        <w:tc>
          <w:tcPr>
            <w:tcW w:w="2677"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Nombre del Promotor</w:t>
            </w:r>
          </w:p>
        </w:tc>
        <w:tc>
          <w:tcPr>
            <w:tcW w:w="3260"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Juana Ríos Rivera</w:t>
            </w:r>
          </w:p>
        </w:tc>
      </w:tr>
      <w:tr w:rsidR="009B3FC6" w:rsidRPr="00B978EF" w:rsidTr="00A44019">
        <w:tc>
          <w:tcPr>
            <w:tcW w:w="2677"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Áreas de Cesión para destinos requeridas 16% de la superficie total</w:t>
            </w:r>
          </w:p>
        </w:tc>
        <w:tc>
          <w:tcPr>
            <w:tcW w:w="3260"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513.62 m2 aproximadamente.</w:t>
            </w:r>
          </w:p>
        </w:tc>
      </w:tr>
      <w:tr w:rsidR="009B3FC6" w:rsidRPr="00B978EF" w:rsidTr="00A44019">
        <w:tc>
          <w:tcPr>
            <w:tcW w:w="2677"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Áreas de Cesión para destino existente</w:t>
            </w:r>
          </w:p>
        </w:tc>
        <w:tc>
          <w:tcPr>
            <w:tcW w:w="3260"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 xml:space="preserve"> No existen</w:t>
            </w:r>
          </w:p>
        </w:tc>
      </w:tr>
      <w:tr w:rsidR="009B3FC6" w:rsidRPr="00B978EF" w:rsidTr="00A44019">
        <w:tc>
          <w:tcPr>
            <w:tcW w:w="2677"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Áreas de Cesión para Destino faltantes</w:t>
            </w:r>
          </w:p>
        </w:tc>
        <w:tc>
          <w:tcPr>
            <w:tcW w:w="3260"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513.62 m2 aproximados</w:t>
            </w:r>
          </w:p>
        </w:tc>
      </w:tr>
    </w:tbl>
    <w:p w:rsidR="009B3FC6" w:rsidRPr="00B978EF" w:rsidRDefault="009B3FC6" w:rsidP="009B3FC6">
      <w:pPr>
        <w:pStyle w:val="NormalWeb"/>
        <w:spacing w:before="0" w:beforeAutospacing="0" w:after="0" w:afterAutospacing="0" w:line="276" w:lineRule="auto"/>
        <w:ind w:left="964" w:right="964"/>
        <w:jc w:val="center"/>
        <w:textAlignment w:val="baseline"/>
        <w:rPr>
          <w:rFonts w:ascii="Arial" w:hAnsi="Arial" w:cs="Arial"/>
          <w:b/>
        </w:rPr>
      </w:pPr>
    </w:p>
    <w:p w:rsidR="009B3FC6" w:rsidRPr="00B978EF" w:rsidRDefault="009B3FC6" w:rsidP="009B3FC6">
      <w:pPr>
        <w:rPr>
          <w:rFonts w:ascii="Arial" w:hAnsi="Arial" w:cs="Arial"/>
          <w:b/>
          <w:sz w:val="24"/>
          <w:szCs w:val="24"/>
        </w:rPr>
      </w:pPr>
    </w:p>
    <w:p w:rsidR="009B3FC6" w:rsidRPr="00B978EF" w:rsidRDefault="009B3FC6" w:rsidP="009B3FC6">
      <w:pPr>
        <w:jc w:val="center"/>
        <w:rPr>
          <w:rFonts w:ascii="Arial" w:hAnsi="Arial" w:cs="Arial"/>
          <w:b/>
          <w:sz w:val="24"/>
          <w:szCs w:val="24"/>
        </w:rPr>
      </w:pPr>
      <w:r w:rsidRPr="00B978EF">
        <w:rPr>
          <w:rFonts w:ascii="Arial" w:hAnsi="Arial" w:cs="Arial"/>
          <w:b/>
          <w:sz w:val="24"/>
          <w:szCs w:val="24"/>
        </w:rPr>
        <w:t>Estudio Socioeconómico.</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9B3FC6" w:rsidRPr="00B978EF" w:rsidTr="00A44019">
        <w:tc>
          <w:tcPr>
            <w:tcW w:w="3361"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Nivel Socioeconómico</w:t>
            </w:r>
          </w:p>
        </w:tc>
        <w:tc>
          <w:tcPr>
            <w:tcW w:w="2576"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Bajo 80%</w:t>
            </w:r>
          </w:p>
        </w:tc>
      </w:tr>
      <w:tr w:rsidR="009B3FC6" w:rsidRPr="00B978EF" w:rsidTr="00A44019">
        <w:tc>
          <w:tcPr>
            <w:tcW w:w="3361"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 xml:space="preserve"> Uso de suelo</w:t>
            </w:r>
          </w:p>
        </w:tc>
        <w:tc>
          <w:tcPr>
            <w:tcW w:w="2576"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Habitacional 100%</w:t>
            </w:r>
          </w:p>
        </w:tc>
      </w:tr>
      <w:tr w:rsidR="009B3FC6" w:rsidRPr="00B978EF" w:rsidTr="00A44019">
        <w:tc>
          <w:tcPr>
            <w:tcW w:w="3361"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Número aproximado de habitantes por vivienda</w:t>
            </w:r>
          </w:p>
        </w:tc>
        <w:tc>
          <w:tcPr>
            <w:tcW w:w="2576"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4.5 habitantes por vivienda</w:t>
            </w:r>
          </w:p>
        </w:tc>
      </w:tr>
      <w:tr w:rsidR="009B3FC6" w:rsidRPr="00B978EF" w:rsidTr="00A44019">
        <w:tc>
          <w:tcPr>
            <w:tcW w:w="3361"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Número aproximado de habitantes beneficiados</w:t>
            </w:r>
          </w:p>
        </w:tc>
        <w:tc>
          <w:tcPr>
            <w:tcW w:w="2576"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54 habitantes</w:t>
            </w:r>
          </w:p>
        </w:tc>
      </w:tr>
      <w:tr w:rsidR="009B3FC6" w:rsidRPr="00B978EF" w:rsidTr="00A44019">
        <w:tc>
          <w:tcPr>
            <w:tcW w:w="3361"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Calidad de la construcción de las viviendas</w:t>
            </w:r>
          </w:p>
        </w:tc>
        <w:tc>
          <w:tcPr>
            <w:tcW w:w="2576" w:type="dxa"/>
            <w:shd w:val="clear" w:color="auto" w:fill="auto"/>
          </w:tcPr>
          <w:p w:rsidR="009B3FC6" w:rsidRPr="00B978EF" w:rsidRDefault="009B3FC6" w:rsidP="00A44019">
            <w:pPr>
              <w:rPr>
                <w:rFonts w:ascii="Arial" w:hAnsi="Arial" w:cs="Arial"/>
                <w:sz w:val="24"/>
                <w:szCs w:val="24"/>
              </w:rPr>
            </w:pPr>
            <w:r w:rsidRPr="00B978EF">
              <w:rPr>
                <w:rFonts w:ascii="Arial" w:hAnsi="Arial" w:cs="Arial"/>
                <w:sz w:val="24"/>
                <w:szCs w:val="24"/>
              </w:rPr>
              <w:t>Regular</w:t>
            </w:r>
          </w:p>
        </w:tc>
      </w:tr>
    </w:tbl>
    <w:p w:rsidR="009B3FC6" w:rsidRPr="00B978EF" w:rsidRDefault="009B3FC6" w:rsidP="009B3FC6">
      <w:pPr>
        <w:rPr>
          <w:rFonts w:ascii="Arial" w:hAnsi="Arial" w:cs="Arial"/>
          <w:b/>
          <w:sz w:val="24"/>
          <w:szCs w:val="24"/>
        </w:rPr>
      </w:pPr>
    </w:p>
    <w:p w:rsidR="009B3FC6" w:rsidRPr="00B978EF" w:rsidRDefault="009B3FC6" w:rsidP="009B3FC6">
      <w:pPr>
        <w:pStyle w:val="NormalWeb"/>
        <w:spacing w:before="0" w:beforeAutospacing="0" w:after="0" w:afterAutospacing="0" w:line="276" w:lineRule="auto"/>
        <w:ind w:left="1429"/>
        <w:jc w:val="both"/>
        <w:textAlignment w:val="baseline"/>
        <w:rPr>
          <w:rFonts w:ascii="Arial" w:hAnsi="Arial" w:cs="Arial"/>
        </w:rPr>
      </w:pPr>
    </w:p>
    <w:p w:rsidR="009B3FC6" w:rsidRPr="00B978EF" w:rsidRDefault="009B3FC6" w:rsidP="009B3FC6">
      <w:pPr>
        <w:jc w:val="both"/>
        <w:rPr>
          <w:rFonts w:ascii="Arial" w:eastAsia="Times New Roman" w:hAnsi="Arial" w:cs="Arial"/>
          <w:b/>
          <w:noProof/>
          <w:sz w:val="24"/>
          <w:szCs w:val="24"/>
          <w:lang w:eastAsia="es-ES"/>
        </w:rPr>
      </w:pPr>
    </w:p>
    <w:p w:rsidR="009B3FC6" w:rsidRPr="00B978EF" w:rsidRDefault="009B3FC6" w:rsidP="009B3FC6">
      <w:pPr>
        <w:jc w:val="both"/>
        <w:rPr>
          <w:rFonts w:ascii="Arial" w:eastAsia="Times New Roman" w:hAnsi="Arial" w:cs="Arial"/>
          <w:bCs/>
          <w:noProof/>
          <w:sz w:val="24"/>
          <w:szCs w:val="24"/>
          <w:lang w:eastAsia="es-ES"/>
        </w:rPr>
      </w:pPr>
    </w:p>
    <w:p w:rsidR="009B3FC6" w:rsidRPr="00B978EF" w:rsidRDefault="009B3FC6" w:rsidP="009B3FC6">
      <w:pPr>
        <w:spacing w:line="360" w:lineRule="auto"/>
        <w:jc w:val="both"/>
        <w:rPr>
          <w:rFonts w:ascii="Arial" w:eastAsia="Times New Roman" w:hAnsi="Arial" w:cs="Arial"/>
          <w:sz w:val="24"/>
          <w:szCs w:val="24"/>
          <w:lang w:eastAsia="es-ES"/>
        </w:rPr>
      </w:pPr>
    </w:p>
    <w:p w:rsidR="009B3FC6" w:rsidRPr="00B978EF" w:rsidRDefault="009B3FC6" w:rsidP="009B3FC6">
      <w:pPr>
        <w:spacing w:line="360" w:lineRule="auto"/>
        <w:jc w:val="both"/>
        <w:rPr>
          <w:rFonts w:ascii="Arial" w:eastAsia="Times New Roman" w:hAnsi="Arial" w:cs="Arial"/>
          <w:sz w:val="24"/>
          <w:szCs w:val="24"/>
          <w:lang w:eastAsia="es-ES"/>
        </w:rPr>
      </w:pPr>
    </w:p>
    <w:p w:rsidR="009B3FC6" w:rsidRPr="00B978EF" w:rsidRDefault="009B3FC6" w:rsidP="009B3FC6">
      <w:pPr>
        <w:spacing w:line="360" w:lineRule="auto"/>
        <w:jc w:val="center"/>
        <w:rPr>
          <w:rFonts w:ascii="Arial" w:eastAsia="Times New Roman" w:hAnsi="Arial" w:cs="Arial"/>
          <w:b/>
          <w:bCs/>
          <w:sz w:val="24"/>
          <w:szCs w:val="24"/>
          <w:lang w:eastAsia="es-ES"/>
        </w:rPr>
      </w:pPr>
    </w:p>
    <w:p w:rsidR="009B3FC6" w:rsidRPr="00B978EF" w:rsidRDefault="009B3FC6" w:rsidP="009B3FC6">
      <w:pPr>
        <w:rPr>
          <w:rFonts w:ascii="Arial" w:eastAsia="Calibri" w:hAnsi="Arial" w:cs="Arial"/>
          <w:b/>
          <w:bCs/>
          <w:sz w:val="24"/>
          <w:szCs w:val="24"/>
        </w:rPr>
      </w:pPr>
    </w:p>
    <w:p w:rsidR="009B3FC6" w:rsidRPr="00B978EF" w:rsidRDefault="009B3FC6" w:rsidP="009B3FC6">
      <w:pPr>
        <w:rPr>
          <w:rFonts w:ascii="Arial" w:eastAsia="Calibri" w:hAnsi="Arial" w:cs="Arial"/>
          <w:b/>
          <w:bCs/>
          <w:sz w:val="24"/>
          <w:szCs w:val="24"/>
        </w:rPr>
      </w:pPr>
      <w:r w:rsidRPr="00B978EF">
        <w:rPr>
          <w:rFonts w:ascii="Arial" w:eastAsia="Calibri" w:hAnsi="Arial" w:cs="Arial"/>
          <w:b/>
          <w:bCs/>
          <w:sz w:val="24"/>
          <w:szCs w:val="24"/>
        </w:rPr>
        <w:t>*Superficie señalada antes del levantamiento topográfico.</w:t>
      </w:r>
    </w:p>
    <w:p w:rsidR="009B3FC6" w:rsidRPr="0039254B" w:rsidRDefault="009B3FC6" w:rsidP="009B3FC6">
      <w:pPr>
        <w:rPr>
          <w:rFonts w:ascii="Arial" w:eastAsia="Calibri" w:hAnsi="Arial" w:cs="Arial"/>
          <w:b/>
          <w:bCs/>
          <w:sz w:val="10"/>
          <w:szCs w:val="24"/>
        </w:rPr>
      </w:pPr>
    </w:p>
    <w:p w:rsidR="009B3FC6" w:rsidRPr="00B978EF" w:rsidRDefault="009B3FC6" w:rsidP="009B3FC6">
      <w:pPr>
        <w:rPr>
          <w:rFonts w:ascii="Arial" w:eastAsia="Calibri" w:hAnsi="Arial" w:cs="Arial"/>
          <w:b/>
          <w:bCs/>
          <w:sz w:val="24"/>
          <w:szCs w:val="24"/>
        </w:rPr>
      </w:pPr>
      <w:r w:rsidRPr="00B978EF">
        <w:rPr>
          <w:rFonts w:ascii="Arial" w:eastAsia="Calibri" w:hAnsi="Arial" w:cs="Arial"/>
          <w:b/>
          <w:bCs/>
          <w:sz w:val="24"/>
          <w:szCs w:val="24"/>
        </w:rPr>
        <w:t>Obras de Urbanización existentes.</w:t>
      </w:r>
    </w:p>
    <w:p w:rsidR="009B3FC6" w:rsidRPr="0039254B" w:rsidRDefault="009B3FC6" w:rsidP="009B3FC6">
      <w:pPr>
        <w:jc w:val="both"/>
        <w:rPr>
          <w:rFonts w:ascii="Arial" w:eastAsia="Calibri" w:hAnsi="Arial" w:cs="Arial"/>
          <w:sz w:val="14"/>
          <w:szCs w:val="24"/>
        </w:rPr>
      </w:pPr>
    </w:p>
    <w:p w:rsidR="009B3FC6" w:rsidRPr="00B978EF" w:rsidRDefault="009B3FC6" w:rsidP="009B3FC6">
      <w:pPr>
        <w:jc w:val="both"/>
        <w:rPr>
          <w:rFonts w:ascii="Arial" w:eastAsia="Times New Roman" w:hAnsi="Arial" w:cs="Arial"/>
          <w:sz w:val="24"/>
          <w:szCs w:val="24"/>
        </w:rPr>
      </w:pPr>
      <w:r w:rsidRPr="00B978EF">
        <w:rPr>
          <w:rFonts w:ascii="Arial" w:eastAsia="Calibri" w:hAnsi="Arial" w:cs="Arial"/>
          <w:sz w:val="24"/>
          <w:szCs w:val="24"/>
        </w:rPr>
        <w:t xml:space="preserve">Red de abastecimiento de agua potable: </w:t>
      </w:r>
      <w:r w:rsidRPr="00B978EF">
        <w:rPr>
          <w:rFonts w:ascii="Arial" w:eastAsia="Calibri" w:hAnsi="Arial" w:cs="Arial"/>
          <w:noProof/>
          <w:sz w:val="24"/>
          <w:szCs w:val="24"/>
        </w:rPr>
        <w:t>Sí existe al 20%</w:t>
      </w:r>
      <w:r w:rsidRPr="00B978EF">
        <w:rPr>
          <w:rFonts w:ascii="Arial" w:eastAsia="Calibri" w:hAnsi="Arial" w:cs="Arial"/>
          <w:sz w:val="24"/>
          <w:szCs w:val="24"/>
        </w:rPr>
        <w:t>;</w:t>
      </w:r>
    </w:p>
    <w:p w:rsidR="009B3FC6" w:rsidRPr="00B978EF" w:rsidRDefault="009B3FC6" w:rsidP="009B3FC6">
      <w:pPr>
        <w:jc w:val="both"/>
        <w:rPr>
          <w:rFonts w:ascii="Arial" w:eastAsia="Calibri" w:hAnsi="Arial" w:cs="Arial"/>
          <w:sz w:val="24"/>
          <w:szCs w:val="24"/>
        </w:rPr>
      </w:pPr>
      <w:r w:rsidRPr="00B978EF">
        <w:rPr>
          <w:rFonts w:ascii="Arial" w:eastAsia="Calibri" w:hAnsi="Arial" w:cs="Arial"/>
          <w:sz w:val="24"/>
          <w:szCs w:val="24"/>
        </w:rPr>
        <w:t>Red de alcantarillado sanitario: Sí existe al 20%;</w:t>
      </w:r>
    </w:p>
    <w:p w:rsidR="009B3FC6" w:rsidRPr="00B978EF" w:rsidRDefault="009B3FC6" w:rsidP="009B3FC6">
      <w:pPr>
        <w:jc w:val="both"/>
        <w:rPr>
          <w:rFonts w:ascii="Arial" w:eastAsia="Calibri" w:hAnsi="Arial" w:cs="Arial"/>
          <w:sz w:val="24"/>
          <w:szCs w:val="24"/>
        </w:rPr>
      </w:pPr>
      <w:r w:rsidRPr="00B978EF">
        <w:rPr>
          <w:rFonts w:ascii="Arial" w:eastAsia="Calibri" w:hAnsi="Arial" w:cs="Arial"/>
          <w:sz w:val="24"/>
          <w:szCs w:val="24"/>
        </w:rPr>
        <w:t>Red de electrificación: Sí existe al 20%;</w:t>
      </w:r>
    </w:p>
    <w:p w:rsidR="009B3FC6" w:rsidRPr="00B978EF" w:rsidRDefault="009B3FC6" w:rsidP="009B3FC6">
      <w:pPr>
        <w:jc w:val="both"/>
        <w:rPr>
          <w:rFonts w:ascii="Arial" w:eastAsia="Calibri" w:hAnsi="Arial" w:cs="Arial"/>
          <w:sz w:val="24"/>
          <w:szCs w:val="24"/>
        </w:rPr>
      </w:pPr>
      <w:r w:rsidRPr="00B978EF">
        <w:rPr>
          <w:rFonts w:ascii="Arial" w:eastAsia="Calibri" w:hAnsi="Arial" w:cs="Arial"/>
          <w:sz w:val="24"/>
          <w:szCs w:val="24"/>
        </w:rPr>
        <w:t>Red de alumbrado público: Sí existe al 20%;</w:t>
      </w:r>
    </w:p>
    <w:p w:rsidR="009B3FC6" w:rsidRPr="00B978EF" w:rsidRDefault="009B3FC6" w:rsidP="009B3FC6">
      <w:pPr>
        <w:jc w:val="both"/>
        <w:rPr>
          <w:rFonts w:ascii="Arial" w:eastAsia="Calibri" w:hAnsi="Arial" w:cs="Arial"/>
          <w:sz w:val="24"/>
          <w:szCs w:val="24"/>
        </w:rPr>
      </w:pPr>
      <w:r w:rsidRPr="00B978EF">
        <w:rPr>
          <w:rFonts w:ascii="Arial" w:eastAsia="Calibri" w:hAnsi="Arial" w:cs="Arial"/>
          <w:sz w:val="24"/>
          <w:szCs w:val="24"/>
        </w:rPr>
        <w:t>Pavimentos: Empedrado al 10%;</w:t>
      </w:r>
    </w:p>
    <w:p w:rsidR="009B3FC6" w:rsidRPr="00B978EF" w:rsidRDefault="009B3FC6" w:rsidP="009B3FC6">
      <w:pPr>
        <w:jc w:val="both"/>
        <w:rPr>
          <w:rFonts w:ascii="Arial" w:eastAsia="Calibri" w:hAnsi="Arial" w:cs="Arial"/>
          <w:sz w:val="24"/>
          <w:szCs w:val="24"/>
        </w:rPr>
      </w:pPr>
      <w:r w:rsidRPr="00B978EF">
        <w:rPr>
          <w:rFonts w:ascii="Arial" w:eastAsia="Calibri" w:hAnsi="Arial" w:cs="Arial"/>
          <w:sz w:val="24"/>
          <w:szCs w:val="24"/>
        </w:rPr>
        <w:t>Banquetas: Sí existe, en un 10%</w:t>
      </w:r>
    </w:p>
    <w:p w:rsidR="009B3FC6" w:rsidRPr="00B978EF" w:rsidRDefault="009B3FC6" w:rsidP="009B3FC6">
      <w:pPr>
        <w:jc w:val="both"/>
        <w:rPr>
          <w:rFonts w:ascii="Arial" w:eastAsia="Calibri" w:hAnsi="Arial" w:cs="Arial"/>
          <w:sz w:val="24"/>
          <w:szCs w:val="24"/>
        </w:rPr>
      </w:pPr>
      <w:r w:rsidRPr="00B978EF">
        <w:rPr>
          <w:rFonts w:ascii="Arial" w:eastAsia="Calibri" w:hAnsi="Arial" w:cs="Arial"/>
          <w:sz w:val="24"/>
          <w:szCs w:val="24"/>
        </w:rPr>
        <w:t>Machuelos Sí existe, en un 5%</w:t>
      </w:r>
    </w:p>
    <w:p w:rsidR="009B3FC6" w:rsidRPr="0039254B" w:rsidRDefault="009B3FC6" w:rsidP="009B3FC6">
      <w:pPr>
        <w:jc w:val="both"/>
        <w:rPr>
          <w:rFonts w:ascii="Arial" w:eastAsia="Calibri" w:hAnsi="Arial" w:cs="Arial"/>
          <w:sz w:val="10"/>
          <w:szCs w:val="24"/>
        </w:rPr>
      </w:pPr>
    </w:p>
    <w:p w:rsidR="009B3FC6" w:rsidRPr="00B978EF" w:rsidRDefault="009B3FC6" w:rsidP="009B3FC6">
      <w:pPr>
        <w:pStyle w:val="Prrafodelista"/>
        <w:spacing w:before="120" w:after="120"/>
        <w:ind w:left="0"/>
        <w:jc w:val="both"/>
        <w:rPr>
          <w:rFonts w:ascii="Arial" w:hAnsi="Arial" w:cs="Arial"/>
          <w:sz w:val="24"/>
          <w:szCs w:val="24"/>
        </w:rPr>
      </w:pPr>
      <w:r w:rsidRPr="00B978EF">
        <w:rPr>
          <w:rFonts w:ascii="Arial" w:hAnsi="Arial" w:cs="Arial"/>
          <w:b/>
          <w:sz w:val="24"/>
          <w:szCs w:val="24"/>
        </w:rPr>
        <w:t>7.-</w:t>
      </w:r>
      <w:r w:rsidRPr="00B978EF">
        <w:rPr>
          <w:rFonts w:ascii="Arial" w:hAnsi="Arial" w:cs="Arial"/>
          <w:sz w:val="24"/>
          <w:szCs w:val="24"/>
        </w:rPr>
        <w:t>Con</w:t>
      </w:r>
      <w:r w:rsidRPr="00B978EF">
        <w:rPr>
          <w:rFonts w:ascii="Arial" w:hAnsi="Arial" w:cs="Arial"/>
          <w:noProof/>
          <w:sz w:val="24"/>
          <w:szCs w:val="24"/>
        </w:rPr>
        <w:t xml:space="preserve"> fecha 19 de noviembre de 2019 el Lic. Salvador Ruiz Ayala, Secretario del Ayuntamiento de San Pedro Tlaquepaque</w:t>
      </w:r>
      <w:r w:rsidRPr="00B978EF">
        <w:rPr>
          <w:rFonts w:ascii="Arial" w:hAnsi="Arial" w:cs="Arial"/>
          <w:sz w:val="24"/>
          <w:szCs w:val="24"/>
        </w:rPr>
        <w:t xml:space="preserve">, hace del conocimiento que fue debidamente publicado en los estrados de este Ayuntamiento de San Pedro Tlaquepaque los días 13, 14 y 15 de noviembre de 2019 el inicio al Procedimiento de Regularización, y publicado en la Gaceta Municipal de San Pedro Tlaquepaque, Tomo XX, de fecha el 23 de enero de 2020,  por única vez la solicitud de Regularización del </w:t>
      </w:r>
      <w:r w:rsidRPr="00B978EF">
        <w:rPr>
          <w:rFonts w:ascii="Arial" w:hAnsi="Arial" w:cs="Arial"/>
          <w:noProof/>
          <w:sz w:val="24"/>
          <w:szCs w:val="24"/>
        </w:rPr>
        <w:t>Asentamiento Humano</w:t>
      </w:r>
      <w:r w:rsidRPr="00B978EF">
        <w:rPr>
          <w:rFonts w:ascii="Arial" w:hAnsi="Arial" w:cs="Arial"/>
          <w:sz w:val="24"/>
          <w:szCs w:val="24"/>
        </w:rPr>
        <w:t xml:space="preserve"> denominado </w:t>
      </w:r>
      <w:r w:rsidRPr="00B978EF">
        <w:rPr>
          <w:rFonts w:ascii="Arial" w:hAnsi="Arial" w:cs="Arial"/>
          <w:b/>
          <w:bCs/>
          <w:sz w:val="24"/>
          <w:szCs w:val="24"/>
        </w:rPr>
        <w:t>Potrero P020</w:t>
      </w:r>
      <w:r w:rsidRPr="00B978EF">
        <w:rPr>
          <w:rFonts w:ascii="Arial" w:hAnsi="Arial" w:cs="Arial"/>
          <w:sz w:val="24"/>
          <w:szCs w:val="24"/>
        </w:rPr>
        <w:t>, con lo que se da inicio al procedimiento, lo anterior en cumplimiento con lo que establece el artículo 19 párrafo primero de la Ley para la Regularización y Titulación de Predios Urbanos en el Estado de Jalisco, expedida por el H. Congreso del Estado de Jalisco. (</w:t>
      </w:r>
      <w:r w:rsidRPr="00B978EF">
        <w:rPr>
          <w:rFonts w:ascii="Arial" w:hAnsi="Arial" w:cs="Arial"/>
          <w:b/>
          <w:noProof/>
          <w:sz w:val="24"/>
          <w:szCs w:val="24"/>
        </w:rPr>
        <w:t>Anexo 5).</w:t>
      </w:r>
    </w:p>
    <w:p w:rsidR="009B3FC6" w:rsidRPr="00B978EF" w:rsidRDefault="009B3FC6" w:rsidP="009B3FC6">
      <w:pPr>
        <w:pStyle w:val="Prrafodelista"/>
        <w:spacing w:before="120" w:after="120"/>
        <w:ind w:left="0"/>
        <w:jc w:val="both"/>
        <w:rPr>
          <w:rFonts w:ascii="Arial" w:hAnsi="Arial" w:cs="Arial"/>
          <w:sz w:val="24"/>
          <w:szCs w:val="24"/>
        </w:rPr>
      </w:pPr>
    </w:p>
    <w:p w:rsidR="009B3FC6" w:rsidRPr="0039254B" w:rsidRDefault="009B3FC6" w:rsidP="009B3FC6">
      <w:pPr>
        <w:pStyle w:val="Prrafodelista"/>
        <w:spacing w:before="120" w:after="120"/>
        <w:ind w:left="0"/>
        <w:jc w:val="both"/>
        <w:rPr>
          <w:rFonts w:ascii="Arial" w:hAnsi="Arial" w:cs="Arial"/>
          <w:sz w:val="14"/>
          <w:szCs w:val="24"/>
        </w:rPr>
      </w:pPr>
    </w:p>
    <w:p w:rsidR="009B3FC6" w:rsidRPr="00B978EF" w:rsidRDefault="009B3FC6" w:rsidP="009B3FC6">
      <w:pPr>
        <w:pStyle w:val="Prrafodelista"/>
        <w:spacing w:before="120" w:after="120"/>
        <w:ind w:left="0"/>
        <w:jc w:val="both"/>
        <w:rPr>
          <w:rFonts w:ascii="Arial" w:hAnsi="Arial" w:cs="Arial"/>
          <w:sz w:val="24"/>
          <w:szCs w:val="24"/>
        </w:rPr>
      </w:pPr>
      <w:r w:rsidRPr="00B978EF">
        <w:rPr>
          <w:rFonts w:ascii="Arial" w:eastAsia="Calibri" w:hAnsi="Arial" w:cs="Arial"/>
          <w:b/>
          <w:sz w:val="24"/>
          <w:szCs w:val="24"/>
          <w:lang w:eastAsia="es-MX"/>
        </w:rPr>
        <w:t>8.-</w:t>
      </w:r>
      <w:r w:rsidRPr="00B978EF">
        <w:rPr>
          <w:rFonts w:ascii="Arial" w:eastAsia="Calibri" w:hAnsi="Arial" w:cs="Arial"/>
          <w:sz w:val="24"/>
          <w:szCs w:val="24"/>
          <w:lang w:eastAsia="es-MX"/>
        </w:rPr>
        <w:t xml:space="preserve">Con fecha 23 de enero de 2020, la Comisión Municipal de Regularización aprobó el documento denominado Estudio, análisis y resolución del procedimiento de regularización, respecto al Bien de Dominio Privado denominado </w:t>
      </w:r>
      <w:r w:rsidRPr="00B978EF">
        <w:rPr>
          <w:rFonts w:ascii="Arial" w:hAnsi="Arial" w:cs="Arial"/>
          <w:b/>
          <w:bCs/>
          <w:sz w:val="24"/>
          <w:szCs w:val="24"/>
        </w:rPr>
        <w:t xml:space="preserve">Potrero II P020, </w:t>
      </w:r>
      <w:r w:rsidRPr="00B978EF">
        <w:rPr>
          <w:rFonts w:ascii="Arial" w:hAnsi="Arial" w:cs="Arial"/>
          <w:sz w:val="24"/>
          <w:szCs w:val="24"/>
        </w:rPr>
        <w:t>localizado en la colonia Plan de Oriente, en la Delegación de San Martin de las Flores, Municipio de San Pedro Tlaquepaque</w:t>
      </w:r>
      <w:r w:rsidRPr="00B978EF">
        <w:rPr>
          <w:rFonts w:ascii="Arial" w:eastAsia="Calibri" w:hAnsi="Arial" w:cs="Arial"/>
          <w:sz w:val="24"/>
          <w:szCs w:val="24"/>
          <w:lang w:eastAsia="es-MX"/>
        </w:rPr>
        <w:t xml:space="preserve">, registrado bajo el expediente COMUR TLQ-P020-2019, autorizando enviar copia del expediente a la Procuraduría de Desarrollo Urbano para que emita el Dictamen correspondiente. </w:t>
      </w:r>
      <w:r w:rsidRPr="00B978EF">
        <w:rPr>
          <w:rFonts w:ascii="Arial" w:hAnsi="Arial" w:cs="Arial"/>
          <w:b/>
          <w:noProof/>
          <w:sz w:val="24"/>
          <w:szCs w:val="24"/>
        </w:rPr>
        <w:t>(Anexo 6).</w:t>
      </w:r>
    </w:p>
    <w:p w:rsidR="009B3FC6" w:rsidRPr="00B978EF" w:rsidRDefault="009B3FC6" w:rsidP="009B3FC6">
      <w:pPr>
        <w:pStyle w:val="Prrafodelista"/>
        <w:ind w:left="0"/>
        <w:rPr>
          <w:rFonts w:ascii="Arial" w:hAnsi="Arial" w:cs="Arial"/>
          <w:sz w:val="24"/>
          <w:szCs w:val="24"/>
        </w:rPr>
      </w:pPr>
    </w:p>
    <w:p w:rsidR="009B3FC6" w:rsidRPr="0039254B" w:rsidRDefault="009B3FC6" w:rsidP="009B3FC6">
      <w:pPr>
        <w:pStyle w:val="Prrafodelista"/>
        <w:ind w:left="0"/>
        <w:rPr>
          <w:rFonts w:ascii="Arial" w:hAnsi="Arial" w:cs="Arial"/>
          <w:sz w:val="20"/>
          <w:szCs w:val="24"/>
        </w:rPr>
      </w:pPr>
    </w:p>
    <w:p w:rsidR="009B3FC6" w:rsidRPr="00B978EF" w:rsidRDefault="009B3FC6" w:rsidP="009B3FC6">
      <w:pPr>
        <w:pStyle w:val="Prrafodelista"/>
        <w:spacing w:before="120" w:after="120"/>
        <w:ind w:left="0"/>
        <w:jc w:val="both"/>
        <w:rPr>
          <w:rFonts w:ascii="Arial" w:hAnsi="Arial" w:cs="Arial"/>
          <w:sz w:val="24"/>
          <w:szCs w:val="24"/>
        </w:rPr>
      </w:pPr>
      <w:r w:rsidRPr="00B978EF">
        <w:rPr>
          <w:rFonts w:ascii="Arial" w:hAnsi="Arial" w:cs="Arial"/>
          <w:b/>
          <w:sz w:val="24"/>
          <w:szCs w:val="24"/>
        </w:rPr>
        <w:t>9.-</w:t>
      </w:r>
      <w:r w:rsidRPr="00B978EF">
        <w:rPr>
          <w:rFonts w:ascii="Arial" w:hAnsi="Arial" w:cs="Arial"/>
          <w:sz w:val="24"/>
          <w:szCs w:val="24"/>
        </w:rPr>
        <w:t xml:space="preserve">Que la Procuraduría de Desarrollo Urbano emitió el </w:t>
      </w:r>
      <w:r w:rsidRPr="00B978EF">
        <w:rPr>
          <w:rFonts w:ascii="Arial" w:hAnsi="Arial" w:cs="Arial"/>
          <w:b/>
          <w:sz w:val="24"/>
          <w:szCs w:val="24"/>
        </w:rPr>
        <w:t>Dictamen de Procedencia</w:t>
      </w:r>
      <w:r w:rsidRPr="00B978EF">
        <w:rPr>
          <w:rFonts w:ascii="Arial" w:hAnsi="Arial" w:cs="Arial"/>
          <w:sz w:val="24"/>
          <w:szCs w:val="24"/>
        </w:rPr>
        <w:t xml:space="preserve">  con </w:t>
      </w:r>
      <w:r w:rsidRPr="00B978EF">
        <w:rPr>
          <w:rFonts w:ascii="Arial" w:hAnsi="Arial" w:cs="Arial"/>
          <w:noProof/>
          <w:sz w:val="24"/>
          <w:szCs w:val="24"/>
        </w:rPr>
        <w:t>el número de folio 208/2020, expediente PRODEUR TLQ-04/2020</w:t>
      </w:r>
      <w:r w:rsidRPr="00B978EF">
        <w:rPr>
          <w:rFonts w:ascii="Arial" w:hAnsi="Arial" w:cs="Arial"/>
          <w:sz w:val="24"/>
          <w:szCs w:val="24"/>
        </w:rPr>
        <w:t xml:space="preserve"> de </w:t>
      </w:r>
      <w:r w:rsidRPr="00B978EF">
        <w:rPr>
          <w:rFonts w:ascii="Arial" w:hAnsi="Arial" w:cs="Arial"/>
          <w:noProof/>
          <w:sz w:val="24"/>
          <w:szCs w:val="24"/>
        </w:rPr>
        <w:t>fecha 20 de julio de 2020</w:t>
      </w:r>
      <w:r w:rsidRPr="00B978EF">
        <w:rPr>
          <w:rFonts w:ascii="Arial" w:hAnsi="Arial" w:cs="Arial"/>
          <w:sz w:val="24"/>
          <w:szCs w:val="24"/>
        </w:rPr>
        <w:t xml:space="preserve">, respecto de la acción de regularización del </w:t>
      </w:r>
      <w:r w:rsidRPr="00B978EF">
        <w:rPr>
          <w:rFonts w:ascii="Arial" w:hAnsi="Arial" w:cs="Arial"/>
          <w:noProof/>
          <w:sz w:val="24"/>
          <w:szCs w:val="24"/>
        </w:rPr>
        <w:t>asentamiento humano</w:t>
      </w:r>
      <w:r w:rsidRPr="00B978EF">
        <w:rPr>
          <w:rFonts w:ascii="Arial" w:hAnsi="Arial" w:cs="Arial"/>
          <w:sz w:val="24"/>
          <w:szCs w:val="24"/>
        </w:rPr>
        <w:t xml:space="preserve"> denominado </w:t>
      </w:r>
      <w:r w:rsidRPr="00B978EF">
        <w:rPr>
          <w:rFonts w:ascii="Arial" w:hAnsi="Arial" w:cs="Arial"/>
          <w:b/>
          <w:bCs/>
          <w:sz w:val="24"/>
          <w:szCs w:val="24"/>
        </w:rPr>
        <w:t>Potrero II</w:t>
      </w:r>
      <w:r w:rsidRPr="00B978EF">
        <w:rPr>
          <w:rFonts w:ascii="Arial" w:hAnsi="Arial" w:cs="Arial"/>
          <w:sz w:val="24"/>
          <w:szCs w:val="24"/>
        </w:rPr>
        <w:t xml:space="preserve">, en el que se desprende que tanto en lo jurídico, económico y social, </w:t>
      </w:r>
      <w:r w:rsidRPr="00B978EF">
        <w:rPr>
          <w:rFonts w:ascii="Arial" w:hAnsi="Arial" w:cs="Arial"/>
          <w:b/>
          <w:sz w:val="24"/>
          <w:szCs w:val="24"/>
        </w:rPr>
        <w:t>es factible y procedente la regularización y titulación</w:t>
      </w:r>
      <w:r w:rsidRPr="00B978EF">
        <w:rPr>
          <w:rFonts w:ascii="Arial" w:hAnsi="Arial" w:cs="Arial"/>
          <w:sz w:val="24"/>
          <w:szCs w:val="24"/>
        </w:rPr>
        <w:t>, esto en cumplimiento con el artículo 20 fracción II de la Ley para la Regularización y Titulación de Predios Urbanos en el Estado de Jalisco, expedida por el H. Congreso del Estado de Jalisco.</w:t>
      </w:r>
      <w:r w:rsidRPr="00B978EF">
        <w:rPr>
          <w:rFonts w:ascii="Arial" w:eastAsia="Calibri" w:hAnsi="Arial" w:cs="Arial"/>
          <w:sz w:val="24"/>
          <w:szCs w:val="24"/>
        </w:rPr>
        <w:t xml:space="preserve"> </w:t>
      </w:r>
      <w:r w:rsidRPr="00B978EF">
        <w:rPr>
          <w:rFonts w:ascii="Arial" w:hAnsi="Arial" w:cs="Arial"/>
          <w:b/>
          <w:noProof/>
          <w:sz w:val="24"/>
          <w:szCs w:val="24"/>
        </w:rPr>
        <w:t>(Anexo 7).</w:t>
      </w:r>
    </w:p>
    <w:p w:rsidR="009B3FC6" w:rsidRPr="00B978EF" w:rsidRDefault="009B3FC6" w:rsidP="009B3FC6">
      <w:pPr>
        <w:pStyle w:val="Prrafodelista"/>
        <w:ind w:left="0"/>
        <w:rPr>
          <w:rFonts w:ascii="Arial" w:hAnsi="Arial" w:cs="Arial"/>
          <w:sz w:val="24"/>
          <w:szCs w:val="24"/>
        </w:rPr>
      </w:pPr>
    </w:p>
    <w:p w:rsidR="009B3FC6" w:rsidRPr="0039254B" w:rsidRDefault="009B3FC6" w:rsidP="009B3FC6">
      <w:pPr>
        <w:pStyle w:val="Prrafodelista"/>
        <w:ind w:left="0"/>
        <w:rPr>
          <w:rFonts w:ascii="Arial" w:hAnsi="Arial" w:cs="Arial"/>
          <w:sz w:val="18"/>
          <w:szCs w:val="24"/>
        </w:rPr>
      </w:pPr>
    </w:p>
    <w:p w:rsidR="009B3FC6" w:rsidRPr="00B978EF" w:rsidRDefault="009B3FC6" w:rsidP="009B3FC6">
      <w:pPr>
        <w:pStyle w:val="Prrafodelista"/>
        <w:spacing w:before="120" w:after="120"/>
        <w:ind w:left="0"/>
        <w:jc w:val="both"/>
        <w:rPr>
          <w:rFonts w:ascii="Arial" w:hAnsi="Arial" w:cs="Arial"/>
          <w:sz w:val="24"/>
          <w:szCs w:val="24"/>
        </w:rPr>
      </w:pPr>
      <w:r w:rsidRPr="00B978EF">
        <w:rPr>
          <w:rFonts w:ascii="Arial" w:hAnsi="Arial" w:cs="Arial"/>
          <w:b/>
          <w:spacing w:val="8"/>
          <w:sz w:val="24"/>
          <w:szCs w:val="24"/>
        </w:rPr>
        <w:t>10.-</w:t>
      </w:r>
      <w:r w:rsidRPr="00B978EF">
        <w:rPr>
          <w:rFonts w:ascii="Arial" w:hAnsi="Arial" w:cs="Arial"/>
          <w:spacing w:val="8"/>
          <w:sz w:val="24"/>
          <w:szCs w:val="24"/>
        </w:rPr>
        <w:t xml:space="preserve">Mediante oficio CGGIC-DGIT 1466/2020, de fecha 17 de agosto de 2020, Signado por la Directora de Gestión Integral de Territorio, Arquitecta Carmen Susana Alcocer Lúa, en el cual emite la </w:t>
      </w:r>
      <w:r w:rsidRPr="00B978EF">
        <w:rPr>
          <w:rFonts w:ascii="Arial" w:hAnsi="Arial" w:cs="Arial"/>
          <w:b/>
          <w:spacing w:val="8"/>
          <w:sz w:val="24"/>
          <w:szCs w:val="24"/>
        </w:rPr>
        <w:t xml:space="preserve">validación </w:t>
      </w:r>
      <w:r w:rsidRPr="00B978EF">
        <w:rPr>
          <w:rFonts w:ascii="Arial" w:hAnsi="Arial" w:cs="Arial"/>
          <w:spacing w:val="8"/>
          <w:sz w:val="24"/>
          <w:szCs w:val="24"/>
        </w:rPr>
        <w:t>del polígono correspondiente al</w:t>
      </w:r>
      <w:r w:rsidRPr="00B978EF">
        <w:rPr>
          <w:rFonts w:ascii="Arial" w:eastAsia="Calibri" w:hAnsi="Arial" w:cs="Arial"/>
          <w:sz w:val="24"/>
          <w:szCs w:val="24"/>
          <w:lang w:eastAsia="es-MX"/>
        </w:rPr>
        <w:t xml:space="preserve"> asentamiento en comento, señalando que encuentra dentro de los lineamientos que establece el Plan Parcial de Desarrollo Urbano, DISTRITO URBANO "TLQ-1 CENTRO URBANO", SUBDISTRITO URBANO TLQ 1-15, identificado como Área Urbana de Urbanización Progresiva (AU-UP) y Área Urbana de Urbanización Progresiva (AU-UP), con un Uso de Suelo: Habitacional Unifamiliar Densidad Alta (H4-U), Mixto Barrial Intensidad Alta (MB-4); de conformidad a lo establecido en el Plan Parcial de Desarrollo Urbano Aprobado con fecha 28 de febrero de 2014 e inscrito en el Registro Público de la Propiedad  el día 27 de mayo del mismo año. </w:t>
      </w:r>
      <w:r w:rsidRPr="00B978EF">
        <w:rPr>
          <w:rFonts w:ascii="Arial" w:hAnsi="Arial" w:cs="Arial"/>
          <w:b/>
          <w:noProof/>
          <w:sz w:val="24"/>
          <w:szCs w:val="24"/>
        </w:rPr>
        <w:t>(Anexo 8).</w:t>
      </w:r>
    </w:p>
    <w:p w:rsidR="009B3FC6" w:rsidRPr="00B978EF" w:rsidRDefault="009B3FC6" w:rsidP="009B3FC6">
      <w:pPr>
        <w:pStyle w:val="Prrafodelista"/>
        <w:ind w:left="0"/>
        <w:rPr>
          <w:rFonts w:ascii="Arial" w:hAnsi="Arial" w:cs="Arial"/>
          <w:sz w:val="24"/>
          <w:szCs w:val="24"/>
        </w:rPr>
      </w:pPr>
    </w:p>
    <w:p w:rsidR="009B3FC6" w:rsidRPr="0039254B" w:rsidRDefault="009B3FC6" w:rsidP="009B3FC6">
      <w:pPr>
        <w:pStyle w:val="Prrafodelista"/>
        <w:ind w:left="0"/>
        <w:rPr>
          <w:rFonts w:ascii="Arial" w:hAnsi="Arial" w:cs="Arial"/>
          <w:sz w:val="10"/>
          <w:szCs w:val="24"/>
        </w:rPr>
      </w:pPr>
    </w:p>
    <w:p w:rsidR="009B3FC6" w:rsidRPr="00B978EF" w:rsidRDefault="009B3FC6" w:rsidP="009B3FC6">
      <w:pPr>
        <w:pStyle w:val="Prrafodelista"/>
        <w:spacing w:before="120" w:after="120"/>
        <w:ind w:left="0"/>
        <w:jc w:val="both"/>
        <w:rPr>
          <w:rFonts w:ascii="Arial" w:hAnsi="Arial" w:cs="Arial"/>
          <w:sz w:val="24"/>
          <w:szCs w:val="24"/>
        </w:rPr>
      </w:pPr>
      <w:r w:rsidRPr="00B978EF">
        <w:rPr>
          <w:rFonts w:ascii="Arial" w:eastAsia="Calibri" w:hAnsi="Arial" w:cs="Arial"/>
          <w:b/>
          <w:sz w:val="24"/>
          <w:szCs w:val="24"/>
        </w:rPr>
        <w:t>11.-</w:t>
      </w:r>
      <w:r w:rsidRPr="00B978EF">
        <w:rPr>
          <w:rFonts w:ascii="Arial" w:eastAsia="Calibri" w:hAnsi="Arial" w:cs="Arial"/>
          <w:sz w:val="24"/>
          <w:szCs w:val="24"/>
        </w:rPr>
        <w:t xml:space="preserve">Que en la Sesión Ordinara de la Comisión Municipal de Regularización del Municipio de San Pedro Tlaquepaque celebrada el </w:t>
      </w:r>
      <w:r w:rsidRPr="00B978EF">
        <w:rPr>
          <w:rFonts w:ascii="Arial" w:eastAsia="Calibri" w:hAnsi="Arial" w:cs="Arial"/>
          <w:noProof/>
          <w:sz w:val="24"/>
          <w:szCs w:val="24"/>
        </w:rPr>
        <w:t>21 de septiembre de 2020</w:t>
      </w:r>
      <w:r w:rsidRPr="00B978EF">
        <w:rPr>
          <w:rFonts w:ascii="Arial" w:eastAsia="Calibri" w:hAnsi="Arial" w:cs="Arial"/>
          <w:sz w:val="24"/>
          <w:szCs w:val="24"/>
        </w:rPr>
        <w:t xml:space="preserve"> se aprobó el Proyecto Definitivo de Urbanización del predio denominado </w:t>
      </w:r>
      <w:r w:rsidRPr="00B978EF">
        <w:rPr>
          <w:rFonts w:ascii="Arial" w:hAnsi="Arial" w:cs="Arial"/>
          <w:b/>
          <w:bCs/>
          <w:sz w:val="24"/>
          <w:szCs w:val="24"/>
        </w:rPr>
        <w:t xml:space="preserve">Potrero II, </w:t>
      </w:r>
      <w:r w:rsidRPr="00B978EF">
        <w:rPr>
          <w:rFonts w:ascii="Arial" w:hAnsi="Arial" w:cs="Arial"/>
          <w:sz w:val="24"/>
          <w:szCs w:val="24"/>
        </w:rPr>
        <w:t>localizado en la colonia Plan de Oriente, en la Delegación de San Martin de las Flores, Municipio de San Pedro Tlaquepaque</w:t>
      </w:r>
      <w:r w:rsidRPr="00B978EF">
        <w:rPr>
          <w:rFonts w:ascii="Arial" w:eastAsia="Calibri" w:hAnsi="Arial" w:cs="Arial"/>
          <w:sz w:val="24"/>
          <w:szCs w:val="24"/>
          <w:lang w:eastAsia="es-MX"/>
        </w:rPr>
        <w:t>, registrado bajo el expediente</w:t>
      </w:r>
      <w:r w:rsidRPr="00B978EF">
        <w:rPr>
          <w:rFonts w:ascii="Arial" w:hAnsi="Arial" w:cs="Arial"/>
          <w:b/>
          <w:bCs/>
          <w:sz w:val="24"/>
          <w:szCs w:val="24"/>
        </w:rPr>
        <w:t xml:space="preserve"> COMUR TLQ-P020-2020</w:t>
      </w:r>
      <w:r w:rsidRPr="00B978EF">
        <w:rPr>
          <w:rFonts w:ascii="Arial" w:eastAsia="Calibri" w:hAnsi="Arial" w:cs="Arial"/>
          <w:b/>
          <w:bCs/>
          <w:sz w:val="24"/>
          <w:szCs w:val="24"/>
        </w:rPr>
        <w:t>,</w:t>
      </w:r>
      <w:r w:rsidRPr="00B978EF">
        <w:rPr>
          <w:rFonts w:ascii="Arial" w:eastAsia="Calibri" w:hAnsi="Arial" w:cs="Arial"/>
          <w:sz w:val="24"/>
          <w:szCs w:val="24"/>
        </w:rPr>
        <w:t xml:space="preserve"> elaborado en los términos del artículo 22 de la Ley para la Regularización y Titulación de Predios Urbanos en el Estado de Jalisco, en el cual señala una superficie a regularizar de </w:t>
      </w:r>
      <w:r w:rsidRPr="00B978EF">
        <w:rPr>
          <w:rFonts w:ascii="Arial" w:eastAsia="Calibri" w:hAnsi="Arial" w:cs="Arial"/>
          <w:sz w:val="24"/>
          <w:szCs w:val="24"/>
          <w:lang w:eastAsia="es-MX"/>
        </w:rPr>
        <w:t xml:space="preserve">3,210.00 m2 (tres mil doscientos diez metros cuadrados). </w:t>
      </w:r>
      <w:r w:rsidRPr="00B978EF">
        <w:rPr>
          <w:rFonts w:ascii="Arial" w:hAnsi="Arial" w:cs="Arial"/>
          <w:b/>
          <w:bCs/>
          <w:sz w:val="24"/>
          <w:szCs w:val="24"/>
        </w:rPr>
        <w:t>(Anexo 9).</w:t>
      </w:r>
    </w:p>
    <w:p w:rsidR="009B3FC6" w:rsidRPr="00B978EF" w:rsidRDefault="009B3FC6" w:rsidP="009B3FC6">
      <w:pPr>
        <w:pStyle w:val="Prrafodelista"/>
        <w:ind w:left="0"/>
        <w:rPr>
          <w:rFonts w:ascii="Arial" w:hAnsi="Arial" w:cs="Arial"/>
          <w:sz w:val="24"/>
          <w:szCs w:val="24"/>
        </w:rPr>
      </w:pPr>
    </w:p>
    <w:p w:rsidR="009B3FC6" w:rsidRPr="0039254B" w:rsidRDefault="009B3FC6" w:rsidP="009B3FC6">
      <w:pPr>
        <w:pStyle w:val="Prrafodelista"/>
        <w:ind w:left="0"/>
        <w:rPr>
          <w:rFonts w:ascii="Arial" w:hAnsi="Arial" w:cs="Arial"/>
          <w:sz w:val="14"/>
          <w:szCs w:val="24"/>
        </w:rPr>
      </w:pPr>
    </w:p>
    <w:p w:rsidR="009B3FC6" w:rsidRPr="00B978EF" w:rsidRDefault="009B3FC6" w:rsidP="009B3FC6">
      <w:pPr>
        <w:pStyle w:val="Prrafodelista"/>
        <w:spacing w:before="120" w:after="120"/>
        <w:ind w:left="0"/>
        <w:jc w:val="both"/>
        <w:rPr>
          <w:rFonts w:ascii="Arial" w:hAnsi="Arial" w:cs="Arial"/>
          <w:sz w:val="24"/>
          <w:szCs w:val="24"/>
        </w:rPr>
      </w:pPr>
      <w:r w:rsidRPr="00B978EF">
        <w:rPr>
          <w:rFonts w:ascii="Arial" w:eastAsia="Calibri" w:hAnsi="Arial" w:cs="Arial"/>
          <w:b/>
          <w:sz w:val="24"/>
          <w:szCs w:val="24"/>
        </w:rPr>
        <w:t>12.-</w:t>
      </w:r>
      <w:r w:rsidRPr="00B978EF">
        <w:rPr>
          <w:rFonts w:ascii="Arial" w:eastAsia="Calibri" w:hAnsi="Arial" w:cs="Arial"/>
          <w:sz w:val="24"/>
          <w:szCs w:val="24"/>
        </w:rPr>
        <w:t xml:space="preserve">En la Décima Tercera Sesión Ordinaria de la Comisión Municipal de Regularización, celebrada el día 21 de septiembre de 2020, se acordó aplicar </w:t>
      </w:r>
      <w:r w:rsidRPr="00B978EF">
        <w:rPr>
          <w:rFonts w:ascii="Arial" w:eastAsia="Calibri" w:hAnsi="Arial" w:cs="Arial"/>
          <w:sz w:val="24"/>
          <w:szCs w:val="24"/>
          <w:lang w:eastAsia="es-MX"/>
        </w:rPr>
        <w:t xml:space="preserve">la </w:t>
      </w:r>
      <w:r w:rsidRPr="00B978EF">
        <w:rPr>
          <w:rFonts w:ascii="Arial" w:hAnsi="Arial" w:cs="Arial"/>
          <w:sz w:val="24"/>
          <w:szCs w:val="24"/>
        </w:rPr>
        <w:t xml:space="preserve">deducción del </w:t>
      </w:r>
      <w:r w:rsidRPr="00B978EF">
        <w:rPr>
          <w:rFonts w:ascii="Arial" w:hAnsi="Arial" w:cs="Arial"/>
          <w:bCs/>
          <w:sz w:val="24"/>
          <w:szCs w:val="24"/>
        </w:rPr>
        <w:t>50% cincuenta por ciento al cobro de derechos municipales y</w:t>
      </w:r>
      <w:r w:rsidRPr="00B978EF">
        <w:rPr>
          <w:rFonts w:ascii="Arial" w:hAnsi="Arial" w:cs="Arial"/>
          <w:b/>
          <w:sz w:val="24"/>
          <w:szCs w:val="24"/>
        </w:rPr>
        <w:t xml:space="preserve"> </w:t>
      </w:r>
      <w:r w:rsidRPr="00B978EF">
        <w:rPr>
          <w:rFonts w:ascii="Arial" w:hAnsi="Arial" w:cs="Arial"/>
          <w:sz w:val="24"/>
          <w:szCs w:val="24"/>
        </w:rPr>
        <w:t xml:space="preserve">respecto a las áreas de cesión requerida esto es una superficie de </w:t>
      </w:r>
      <w:r w:rsidRPr="00B978EF">
        <w:rPr>
          <w:rFonts w:ascii="Arial" w:eastAsia="MS Mincho" w:hAnsi="Arial" w:cs="Arial"/>
          <w:sz w:val="24"/>
          <w:szCs w:val="24"/>
          <w:lang w:eastAsia="ar-SA"/>
        </w:rPr>
        <w:t xml:space="preserve">513.60 </w:t>
      </w:r>
      <w:r w:rsidRPr="00B978EF">
        <w:rPr>
          <w:rFonts w:ascii="Arial" w:eastAsia="Calibri" w:hAnsi="Arial" w:cs="Arial"/>
          <w:noProof/>
          <w:sz w:val="24"/>
          <w:szCs w:val="24"/>
        </w:rPr>
        <w:t>m</w:t>
      </w:r>
      <w:r w:rsidRPr="00B978EF">
        <w:rPr>
          <w:rFonts w:ascii="Arial" w:eastAsia="Calibri" w:hAnsi="Arial" w:cs="Arial"/>
          <w:sz w:val="24"/>
          <w:szCs w:val="24"/>
        </w:rPr>
        <w:t xml:space="preserve">², </w:t>
      </w:r>
      <w:r w:rsidRPr="00B978EF">
        <w:rPr>
          <w:rFonts w:ascii="Arial" w:hAnsi="Arial" w:cs="Arial"/>
          <w:sz w:val="24"/>
          <w:szCs w:val="24"/>
        </w:rPr>
        <w:t>se</w:t>
      </w:r>
      <w:r w:rsidRPr="00B978EF">
        <w:rPr>
          <w:rFonts w:ascii="Arial" w:eastAsia="Calibri" w:hAnsi="Arial" w:cs="Arial"/>
          <w:sz w:val="24"/>
          <w:szCs w:val="24"/>
        </w:rPr>
        <w:t xml:space="preserve"> acordó la sustitución de la obligación de aportar las áreas de cesión, se probó la reducción del 90% noventa por ciento; de conformidad a los artículos 11 fracción VI, y 24 fracción III, y 25 de la Ley para la Regularización de Predios Urbanos en el Estado de Jalisco. </w:t>
      </w:r>
    </w:p>
    <w:p w:rsidR="009B3FC6" w:rsidRPr="00B978EF" w:rsidRDefault="009B3FC6" w:rsidP="009B3FC6">
      <w:pPr>
        <w:pStyle w:val="Prrafodelista"/>
        <w:ind w:left="0"/>
        <w:rPr>
          <w:rFonts w:ascii="Arial" w:hAnsi="Arial" w:cs="Arial"/>
          <w:sz w:val="24"/>
          <w:szCs w:val="24"/>
        </w:rPr>
      </w:pPr>
    </w:p>
    <w:p w:rsidR="009B3FC6" w:rsidRPr="0039254B" w:rsidRDefault="009B3FC6" w:rsidP="009B3FC6">
      <w:pPr>
        <w:pStyle w:val="Prrafodelista"/>
        <w:ind w:left="0"/>
        <w:rPr>
          <w:rFonts w:ascii="Arial" w:hAnsi="Arial" w:cs="Arial"/>
          <w:sz w:val="16"/>
          <w:szCs w:val="24"/>
        </w:rPr>
      </w:pPr>
    </w:p>
    <w:p w:rsidR="009B3FC6" w:rsidRPr="00B978EF" w:rsidRDefault="009B3FC6" w:rsidP="009B3FC6">
      <w:pPr>
        <w:pStyle w:val="Prrafodelista"/>
        <w:spacing w:before="120" w:after="120"/>
        <w:ind w:left="0"/>
        <w:jc w:val="both"/>
        <w:rPr>
          <w:rFonts w:ascii="Arial" w:hAnsi="Arial" w:cs="Arial"/>
          <w:sz w:val="24"/>
          <w:szCs w:val="24"/>
        </w:rPr>
      </w:pPr>
      <w:r w:rsidRPr="00B978EF">
        <w:rPr>
          <w:rFonts w:ascii="Arial" w:eastAsia="Calibri" w:hAnsi="Arial" w:cs="Arial"/>
          <w:b/>
          <w:sz w:val="24"/>
          <w:szCs w:val="24"/>
        </w:rPr>
        <w:t>13.-</w:t>
      </w:r>
      <w:r w:rsidRPr="00B978EF">
        <w:rPr>
          <w:rFonts w:ascii="Arial" w:eastAsia="Calibri" w:hAnsi="Arial" w:cs="Arial"/>
          <w:sz w:val="24"/>
          <w:szCs w:val="24"/>
        </w:rPr>
        <w:t xml:space="preserve">Con fecha 05 de octubre de 2020, se celebró el Convenio para la Ejecución de las Obras de Infraestructura y Equipamiento faltantes, incompletas o deficientes a través de la modalidad de Acción Urbanística por Objetivo Social, así como para el cumplimiento de los créditos fiscales derivados de la Regularización del Asentamiento Irregular denominado </w:t>
      </w:r>
      <w:r w:rsidRPr="00B978EF">
        <w:rPr>
          <w:rFonts w:ascii="Arial" w:hAnsi="Arial" w:cs="Arial"/>
          <w:b/>
          <w:bCs/>
          <w:sz w:val="24"/>
          <w:szCs w:val="24"/>
        </w:rPr>
        <w:t xml:space="preserve">Potrero II, </w:t>
      </w:r>
      <w:r w:rsidRPr="00B978EF">
        <w:rPr>
          <w:rFonts w:ascii="Arial" w:eastAsia="Calibri" w:hAnsi="Arial" w:cs="Arial"/>
          <w:sz w:val="24"/>
          <w:szCs w:val="24"/>
          <w:lang w:eastAsia="es-MX"/>
        </w:rPr>
        <w:t>registrado bajo el expediente</w:t>
      </w:r>
      <w:r w:rsidRPr="00B978EF">
        <w:rPr>
          <w:rFonts w:ascii="Arial" w:hAnsi="Arial" w:cs="Arial"/>
          <w:b/>
          <w:bCs/>
          <w:sz w:val="24"/>
          <w:szCs w:val="24"/>
        </w:rPr>
        <w:t xml:space="preserve"> COMUR TLQ-P020-2020.  (Anexo 10).</w:t>
      </w:r>
    </w:p>
    <w:p w:rsidR="009B3FC6" w:rsidRPr="00AD5ECE" w:rsidRDefault="009B3FC6" w:rsidP="009B3FC6">
      <w:pPr>
        <w:pStyle w:val="Prrafodelista"/>
        <w:ind w:left="0"/>
        <w:rPr>
          <w:rFonts w:ascii="Arial" w:hAnsi="Arial" w:cs="Arial"/>
          <w:sz w:val="8"/>
          <w:szCs w:val="24"/>
        </w:rPr>
      </w:pPr>
    </w:p>
    <w:p w:rsidR="009B3FC6" w:rsidRPr="00B978EF" w:rsidRDefault="009B3FC6" w:rsidP="009B3FC6">
      <w:pPr>
        <w:pStyle w:val="Prrafodelista"/>
        <w:ind w:left="0"/>
        <w:rPr>
          <w:rFonts w:ascii="Arial" w:hAnsi="Arial" w:cs="Arial"/>
          <w:sz w:val="24"/>
          <w:szCs w:val="24"/>
        </w:rPr>
      </w:pPr>
    </w:p>
    <w:p w:rsidR="009B3FC6" w:rsidRPr="00B978EF" w:rsidRDefault="009B3FC6" w:rsidP="009B3FC6">
      <w:pPr>
        <w:pStyle w:val="Prrafodelista"/>
        <w:spacing w:before="120" w:after="120"/>
        <w:ind w:left="0"/>
        <w:jc w:val="both"/>
        <w:rPr>
          <w:rFonts w:ascii="Arial" w:hAnsi="Arial" w:cs="Arial"/>
          <w:sz w:val="24"/>
          <w:szCs w:val="24"/>
        </w:rPr>
      </w:pPr>
      <w:r w:rsidRPr="00B978EF">
        <w:rPr>
          <w:rFonts w:ascii="Arial" w:eastAsia="Calibri" w:hAnsi="Arial" w:cs="Arial"/>
          <w:b/>
          <w:sz w:val="24"/>
          <w:szCs w:val="24"/>
        </w:rPr>
        <w:t>14.-</w:t>
      </w:r>
      <w:r w:rsidRPr="00B978EF">
        <w:rPr>
          <w:rFonts w:ascii="Arial" w:eastAsia="Calibri" w:hAnsi="Arial" w:cs="Arial"/>
          <w:sz w:val="24"/>
          <w:szCs w:val="24"/>
        </w:rPr>
        <w:t xml:space="preserve">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B978EF">
        <w:rPr>
          <w:rFonts w:ascii="Arial" w:eastAsia="Calibri" w:hAnsi="Arial" w:cs="Arial"/>
          <w:noProof/>
          <w:sz w:val="24"/>
          <w:szCs w:val="24"/>
        </w:rPr>
        <w:t>asentamiento</w:t>
      </w:r>
      <w:r w:rsidRPr="00B978EF">
        <w:rPr>
          <w:rFonts w:ascii="Arial" w:eastAsia="Calibri" w:hAnsi="Arial" w:cs="Arial"/>
          <w:sz w:val="24"/>
          <w:szCs w:val="24"/>
        </w:rPr>
        <w:t xml:space="preserve"> en comento deberá de hacer la entrega de la posesión jurídica y material de las áreas de cesión para vialidades establecidas en el </w:t>
      </w:r>
      <w:r w:rsidRPr="00B978EF">
        <w:rPr>
          <w:rFonts w:ascii="Arial" w:eastAsia="Calibri" w:hAnsi="Arial" w:cs="Arial"/>
          <w:noProof/>
          <w:sz w:val="24"/>
          <w:szCs w:val="24"/>
        </w:rPr>
        <w:t>Proyecto Definitivo de Urbanización</w:t>
      </w:r>
      <w:r w:rsidRPr="00B978EF">
        <w:rPr>
          <w:rFonts w:ascii="Arial" w:eastAsia="Calibri" w:hAnsi="Arial" w:cs="Arial"/>
          <w:sz w:val="24"/>
          <w:szCs w:val="24"/>
        </w:rPr>
        <w:t xml:space="preserve">, a favor del Municipio. </w:t>
      </w:r>
    </w:p>
    <w:p w:rsidR="009B3FC6" w:rsidRPr="00B978EF" w:rsidRDefault="009B3FC6" w:rsidP="009B3FC6">
      <w:pPr>
        <w:pStyle w:val="Prrafodelista"/>
        <w:rPr>
          <w:rFonts w:ascii="Arial" w:hAnsi="Arial" w:cs="Arial"/>
          <w:sz w:val="24"/>
          <w:szCs w:val="24"/>
        </w:rPr>
      </w:pPr>
    </w:p>
    <w:p w:rsidR="009B3FC6" w:rsidRPr="00B978EF" w:rsidRDefault="009B3FC6" w:rsidP="009B3FC6">
      <w:pPr>
        <w:pStyle w:val="Prrafodelista"/>
        <w:spacing w:before="120" w:after="120"/>
        <w:ind w:left="0"/>
        <w:jc w:val="both"/>
        <w:rPr>
          <w:rFonts w:ascii="Arial" w:hAnsi="Arial" w:cs="Arial"/>
          <w:sz w:val="24"/>
          <w:szCs w:val="24"/>
        </w:rPr>
      </w:pPr>
      <w:r w:rsidRPr="00B978EF">
        <w:rPr>
          <w:rFonts w:ascii="Arial" w:eastAsia="Calibri" w:hAnsi="Arial" w:cs="Arial"/>
          <w:b/>
          <w:sz w:val="24"/>
          <w:szCs w:val="24"/>
        </w:rPr>
        <w:t>15.-</w:t>
      </w:r>
      <w:r w:rsidRPr="00B978EF">
        <w:rPr>
          <w:rFonts w:ascii="Arial" w:eastAsia="Calibri" w:hAnsi="Arial" w:cs="Arial"/>
          <w:sz w:val="24"/>
          <w:szCs w:val="24"/>
        </w:rPr>
        <w:t xml:space="preserve">Que, en la Décima Cuarta Sesión Ordinaria de la Comisión Municipal de Regularización, celebrada el pasado día 28 de octubre del 2020, </w:t>
      </w:r>
      <w:r w:rsidRPr="00B978EF">
        <w:rPr>
          <w:rFonts w:ascii="Arial" w:eastAsia="Calibri" w:hAnsi="Arial" w:cs="Arial"/>
          <w:b/>
          <w:sz w:val="24"/>
          <w:szCs w:val="24"/>
        </w:rPr>
        <w:t>se aprobó el Proyecto de Resolución Administrativa para el Procedimiento de Regularización</w:t>
      </w:r>
      <w:r w:rsidRPr="00B978EF">
        <w:rPr>
          <w:rFonts w:ascii="Arial" w:eastAsia="Calibri" w:hAnsi="Arial" w:cs="Arial"/>
          <w:sz w:val="24"/>
          <w:szCs w:val="24"/>
        </w:rPr>
        <w:t xml:space="preserve">, para promover ante el Pleno del Ayuntamiento se autorice la regularización, de conformidad al artículo 26 y 27 de la Ley para la Regularización de Predios Urbanos en el Estado de Jalisco. </w:t>
      </w:r>
      <w:r w:rsidRPr="00B978EF">
        <w:rPr>
          <w:rFonts w:ascii="Arial" w:hAnsi="Arial" w:cs="Arial"/>
          <w:b/>
          <w:bCs/>
          <w:sz w:val="24"/>
          <w:szCs w:val="24"/>
        </w:rPr>
        <w:t>(Anexo 11).</w:t>
      </w:r>
    </w:p>
    <w:p w:rsidR="009B3FC6" w:rsidRPr="00B978EF" w:rsidRDefault="009B3FC6" w:rsidP="009B3FC6">
      <w:pPr>
        <w:jc w:val="both"/>
        <w:rPr>
          <w:rFonts w:ascii="Arial" w:hAnsi="Arial" w:cs="Arial"/>
          <w:sz w:val="24"/>
          <w:szCs w:val="24"/>
        </w:rPr>
      </w:pPr>
    </w:p>
    <w:p w:rsidR="009B3FC6" w:rsidRPr="00B978EF" w:rsidRDefault="009B3FC6" w:rsidP="009B3FC6">
      <w:pPr>
        <w:jc w:val="both"/>
        <w:rPr>
          <w:rFonts w:ascii="Arial" w:eastAsia="Times New Roman" w:hAnsi="Arial" w:cs="Arial"/>
          <w:sz w:val="24"/>
          <w:szCs w:val="24"/>
          <w:lang w:eastAsia="es-ES"/>
        </w:rPr>
      </w:pPr>
      <w:r w:rsidRPr="00B978EF">
        <w:rPr>
          <w:rFonts w:ascii="Arial" w:eastAsia="Times New Roman" w:hAnsi="Arial" w:cs="Arial"/>
          <w:sz w:val="24"/>
          <w:szCs w:val="24"/>
          <w:lang w:val="es-ES" w:eastAsia="es-ES"/>
        </w:rPr>
        <w:t xml:space="preserve">Que se han </w:t>
      </w:r>
      <w:r w:rsidRPr="00B978EF">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9B3FC6" w:rsidRPr="0039254B" w:rsidRDefault="009B3FC6" w:rsidP="009B3FC6">
      <w:pPr>
        <w:jc w:val="both"/>
        <w:rPr>
          <w:rFonts w:ascii="Arial" w:eastAsia="Times New Roman" w:hAnsi="Arial" w:cs="Arial"/>
          <w:sz w:val="16"/>
          <w:szCs w:val="24"/>
          <w:lang w:eastAsia="es-ES"/>
        </w:rPr>
      </w:pPr>
    </w:p>
    <w:p w:rsidR="009B3FC6" w:rsidRPr="00B978EF" w:rsidRDefault="009B3FC6" w:rsidP="009B3FC6">
      <w:pPr>
        <w:spacing w:line="360" w:lineRule="auto"/>
        <w:jc w:val="center"/>
        <w:rPr>
          <w:rFonts w:ascii="Arial" w:eastAsia="Times New Roman" w:hAnsi="Arial" w:cs="Arial"/>
          <w:b/>
          <w:sz w:val="24"/>
          <w:szCs w:val="24"/>
          <w:lang w:eastAsia="es-ES"/>
        </w:rPr>
      </w:pPr>
      <w:r w:rsidRPr="00B978EF">
        <w:rPr>
          <w:rFonts w:ascii="Arial" w:eastAsia="Times New Roman" w:hAnsi="Arial" w:cs="Arial"/>
          <w:b/>
          <w:sz w:val="24"/>
          <w:szCs w:val="24"/>
          <w:lang w:eastAsia="es-ES"/>
        </w:rPr>
        <w:t>C O N S I D E R A N D O S:</w:t>
      </w:r>
    </w:p>
    <w:p w:rsidR="009B3FC6" w:rsidRPr="0039254B" w:rsidRDefault="009B3FC6" w:rsidP="009B3FC6">
      <w:pPr>
        <w:jc w:val="center"/>
        <w:rPr>
          <w:rFonts w:ascii="Arial" w:eastAsia="Times New Roman" w:hAnsi="Arial" w:cs="Arial"/>
          <w:b/>
          <w:sz w:val="2"/>
          <w:szCs w:val="24"/>
          <w:lang w:eastAsia="es-ES"/>
        </w:rPr>
      </w:pPr>
    </w:p>
    <w:p w:rsidR="009B3FC6" w:rsidRPr="00B978EF" w:rsidRDefault="009B3FC6" w:rsidP="009B3FC6">
      <w:pPr>
        <w:autoSpaceDE w:val="0"/>
        <w:autoSpaceDN w:val="0"/>
        <w:adjustRightInd w:val="0"/>
        <w:jc w:val="both"/>
        <w:rPr>
          <w:rFonts w:ascii="Arial" w:eastAsia="Malgun Gothic" w:hAnsi="Arial" w:cs="Arial"/>
          <w:sz w:val="24"/>
          <w:szCs w:val="24"/>
        </w:rPr>
      </w:pPr>
      <w:r w:rsidRPr="00B978EF">
        <w:rPr>
          <w:rFonts w:ascii="Arial" w:eastAsia="Malgun Gothic" w:hAnsi="Arial" w:cs="Arial"/>
          <w:b/>
          <w:sz w:val="24"/>
          <w:szCs w:val="24"/>
        </w:rPr>
        <w:t>I.-</w:t>
      </w:r>
      <w:r w:rsidRPr="00B978EF">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9B3FC6" w:rsidRPr="0039254B" w:rsidRDefault="009B3FC6" w:rsidP="009B3FC6">
      <w:pPr>
        <w:autoSpaceDE w:val="0"/>
        <w:autoSpaceDN w:val="0"/>
        <w:adjustRightInd w:val="0"/>
        <w:jc w:val="both"/>
        <w:rPr>
          <w:rFonts w:ascii="Arial" w:eastAsia="Malgun Gothic" w:hAnsi="Arial" w:cs="Arial"/>
          <w:sz w:val="10"/>
          <w:szCs w:val="24"/>
        </w:rPr>
      </w:pPr>
    </w:p>
    <w:p w:rsidR="009B3FC6" w:rsidRPr="00B978EF" w:rsidRDefault="009B3FC6" w:rsidP="009B3FC6">
      <w:pPr>
        <w:autoSpaceDE w:val="0"/>
        <w:autoSpaceDN w:val="0"/>
        <w:adjustRightInd w:val="0"/>
        <w:jc w:val="both"/>
        <w:rPr>
          <w:rFonts w:ascii="Arial" w:eastAsia="Malgun Gothic" w:hAnsi="Arial" w:cs="Arial"/>
          <w:sz w:val="24"/>
          <w:szCs w:val="24"/>
        </w:rPr>
      </w:pPr>
      <w:r w:rsidRPr="00B978EF">
        <w:rPr>
          <w:rFonts w:ascii="Arial" w:eastAsia="Malgun Gothic" w:hAnsi="Arial" w:cs="Arial"/>
          <w:b/>
          <w:sz w:val="24"/>
          <w:szCs w:val="24"/>
        </w:rPr>
        <w:t>II.-</w:t>
      </w:r>
      <w:r w:rsidRPr="00B978EF">
        <w:rPr>
          <w:rFonts w:ascii="Arial" w:eastAsia="Malgun Gothic"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lo artículo que se enuncia a continuación:</w:t>
      </w:r>
    </w:p>
    <w:p w:rsidR="009B3FC6" w:rsidRPr="0039254B" w:rsidRDefault="009B3FC6" w:rsidP="009B3FC6">
      <w:pPr>
        <w:autoSpaceDE w:val="0"/>
        <w:autoSpaceDN w:val="0"/>
        <w:adjustRightInd w:val="0"/>
        <w:jc w:val="both"/>
        <w:rPr>
          <w:rFonts w:ascii="Arial" w:eastAsia="Malgun Gothic" w:hAnsi="Arial" w:cs="Arial"/>
          <w:sz w:val="8"/>
          <w:szCs w:val="24"/>
        </w:rPr>
      </w:pPr>
    </w:p>
    <w:p w:rsidR="009B3FC6" w:rsidRPr="00B978EF" w:rsidRDefault="009B3FC6" w:rsidP="009B3FC6">
      <w:pPr>
        <w:pStyle w:val="Estilo"/>
        <w:rPr>
          <w:rFonts w:cs="Arial"/>
          <w:szCs w:val="24"/>
        </w:rPr>
      </w:pPr>
      <w:r w:rsidRPr="00B978EF">
        <w:rPr>
          <w:rFonts w:cs="Arial"/>
          <w:b/>
          <w:bCs/>
          <w:szCs w:val="24"/>
        </w:rPr>
        <w:t>Artículo 326.</w:t>
      </w:r>
      <w:r w:rsidRPr="00B978EF">
        <w:rPr>
          <w:rFonts w:cs="Arial"/>
          <w:szCs w:val="24"/>
        </w:rPr>
        <w:t xml:space="preserve"> Toda acción urbanística por objetivo social, se gestionará y ejecutará con participación del Gobierno del Estado o del Municipio, conforme a las siguientes normas:</w:t>
      </w:r>
    </w:p>
    <w:p w:rsidR="009B3FC6" w:rsidRPr="00B978EF" w:rsidRDefault="009B3FC6" w:rsidP="009B3FC6">
      <w:pPr>
        <w:pStyle w:val="Estilo"/>
        <w:rPr>
          <w:rFonts w:cs="Arial"/>
          <w:szCs w:val="24"/>
        </w:rPr>
      </w:pPr>
    </w:p>
    <w:p w:rsidR="009B3FC6" w:rsidRPr="00B978EF" w:rsidRDefault="009B3FC6" w:rsidP="009B3FC6">
      <w:pPr>
        <w:pStyle w:val="Estilo"/>
        <w:rPr>
          <w:rFonts w:cs="Arial"/>
          <w:szCs w:val="24"/>
        </w:rPr>
      </w:pPr>
      <w:r w:rsidRPr="00B978EF">
        <w:rPr>
          <w:rFonts w:cs="Arial"/>
          <w:szCs w:val="24"/>
        </w:rPr>
        <w:t>I. Se realizará por iniciativa de los gobiernos estatales y municipales, quienes, tratándose de predios de propiedad privada, pueden asociarse con sus propietarios para el desarrollo de este tipo de urbanizaciones;</w:t>
      </w:r>
    </w:p>
    <w:p w:rsidR="009B3FC6" w:rsidRPr="00B978EF" w:rsidRDefault="009B3FC6" w:rsidP="009B3FC6">
      <w:pPr>
        <w:pStyle w:val="Estilo"/>
        <w:rPr>
          <w:rFonts w:cs="Arial"/>
          <w:szCs w:val="24"/>
        </w:rPr>
      </w:pPr>
      <w:r w:rsidRPr="00B978EF">
        <w:rPr>
          <w:rFonts w:cs="Arial"/>
          <w:szCs w:val="24"/>
        </w:rPr>
        <w:t>II. Los gobiernos estatales y municipales podrán atender a las peticiones de ciudadanos, que agrupados en cooperativas y asociaciones de vecinos, soliciten este tipo de urbanización y aporten los terrenos para desarrollarlos;</w:t>
      </w:r>
    </w:p>
    <w:p w:rsidR="009B3FC6" w:rsidRPr="00B978EF" w:rsidRDefault="009B3FC6" w:rsidP="009B3FC6">
      <w:pPr>
        <w:pStyle w:val="Estilo"/>
        <w:rPr>
          <w:rFonts w:cs="Arial"/>
          <w:szCs w:val="24"/>
        </w:rPr>
      </w:pPr>
      <w:r w:rsidRPr="00B978EF">
        <w:rPr>
          <w:rFonts w:cs="Arial"/>
          <w:szCs w:val="24"/>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9B3FC6" w:rsidRPr="00B978EF" w:rsidRDefault="009B3FC6" w:rsidP="009B3FC6">
      <w:pPr>
        <w:pStyle w:val="Estilo"/>
        <w:rPr>
          <w:rFonts w:cs="Arial"/>
          <w:szCs w:val="24"/>
        </w:rPr>
      </w:pPr>
      <w:r w:rsidRPr="00B978EF">
        <w:rPr>
          <w:rFonts w:cs="Arial"/>
          <w:szCs w:val="24"/>
        </w:rPr>
        <w:t>IV. Se informará y asesorará a los adquirentes respecto de los sistemas técnicos de autoconstrucción que se propongan aplicar.</w:t>
      </w:r>
    </w:p>
    <w:p w:rsidR="009B3FC6" w:rsidRPr="00B978EF" w:rsidRDefault="009B3FC6" w:rsidP="009B3FC6">
      <w:pPr>
        <w:pStyle w:val="Estilo"/>
        <w:rPr>
          <w:rFonts w:cs="Arial"/>
          <w:szCs w:val="24"/>
        </w:rPr>
      </w:pPr>
    </w:p>
    <w:p w:rsidR="009B3FC6" w:rsidRPr="00B978EF" w:rsidRDefault="009B3FC6" w:rsidP="009B3FC6">
      <w:pPr>
        <w:pStyle w:val="Estilo"/>
        <w:rPr>
          <w:rFonts w:cs="Arial"/>
          <w:szCs w:val="24"/>
        </w:rPr>
      </w:pPr>
      <w:r w:rsidRPr="00B978EF">
        <w:rPr>
          <w:rFonts w:cs="Arial"/>
          <w:b/>
          <w:bCs/>
          <w:szCs w:val="24"/>
        </w:rPr>
        <w:t>Artículo 327.</w:t>
      </w:r>
      <w:r w:rsidRPr="00B978EF">
        <w:rPr>
          <w:rFonts w:cs="Arial"/>
          <w:szCs w:val="24"/>
        </w:rPr>
        <w:t xml:space="preserve"> Para promover una acción urbanística de objetivo social será necesario:</w:t>
      </w:r>
    </w:p>
    <w:p w:rsidR="009B3FC6" w:rsidRPr="00B978EF" w:rsidRDefault="009B3FC6" w:rsidP="009B3FC6">
      <w:pPr>
        <w:pStyle w:val="Estilo"/>
        <w:rPr>
          <w:rFonts w:cs="Arial"/>
          <w:szCs w:val="24"/>
        </w:rPr>
      </w:pPr>
      <w:r w:rsidRPr="00B978EF">
        <w:rPr>
          <w:rFonts w:cs="Arial"/>
          <w:szCs w:val="24"/>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9B3FC6" w:rsidRPr="00B978EF" w:rsidRDefault="009B3FC6" w:rsidP="009B3FC6">
      <w:pPr>
        <w:pStyle w:val="Estilo"/>
        <w:rPr>
          <w:rFonts w:cs="Arial"/>
          <w:szCs w:val="24"/>
        </w:rPr>
      </w:pPr>
      <w:r w:rsidRPr="00B978EF">
        <w:rPr>
          <w:rFonts w:cs="Arial"/>
          <w:szCs w:val="24"/>
        </w:rPr>
        <w:t>II. Con base a estos estudios, el municipio tomará la decisión en un plazo no mayor de 30 días de autorizar la urbanización bajo este sistema;</w:t>
      </w:r>
    </w:p>
    <w:p w:rsidR="009B3FC6" w:rsidRPr="00B978EF" w:rsidRDefault="009B3FC6" w:rsidP="009B3FC6">
      <w:pPr>
        <w:pStyle w:val="Estilo"/>
        <w:rPr>
          <w:rFonts w:cs="Arial"/>
          <w:szCs w:val="24"/>
        </w:rPr>
      </w:pPr>
      <w:r w:rsidRPr="00B978EF">
        <w:rPr>
          <w:rFonts w:cs="Arial"/>
          <w:szCs w:val="24"/>
        </w:rPr>
        <w:t>III. Aprobado el estudio, el municipio expedirá el proyecto definitivo de urbanización, donde se definirán las obras mínimas que se ejecutarán, como también las obras complementarias que integran una urbanización popular completa;</w:t>
      </w:r>
    </w:p>
    <w:p w:rsidR="009B3FC6" w:rsidRPr="00B978EF" w:rsidRDefault="009B3FC6" w:rsidP="009B3FC6">
      <w:pPr>
        <w:pStyle w:val="Estilo"/>
        <w:rPr>
          <w:rFonts w:cs="Arial"/>
          <w:szCs w:val="24"/>
        </w:rPr>
      </w:pPr>
      <w:r w:rsidRPr="00B978EF">
        <w:rPr>
          <w:rFonts w:cs="Arial"/>
          <w:szCs w:val="24"/>
        </w:rPr>
        <w:t>IV. Considerar las obras mínimas siguientes:</w:t>
      </w:r>
    </w:p>
    <w:p w:rsidR="009B3FC6" w:rsidRPr="00B978EF" w:rsidRDefault="009B3FC6" w:rsidP="009B3FC6">
      <w:pPr>
        <w:pStyle w:val="Estilo"/>
        <w:rPr>
          <w:rFonts w:cs="Arial"/>
          <w:szCs w:val="24"/>
        </w:rPr>
      </w:pPr>
    </w:p>
    <w:p w:rsidR="009B3FC6" w:rsidRPr="00B978EF" w:rsidRDefault="009B3FC6" w:rsidP="009B3FC6">
      <w:pPr>
        <w:pStyle w:val="Estilo"/>
        <w:rPr>
          <w:rFonts w:cs="Arial"/>
          <w:szCs w:val="24"/>
        </w:rPr>
      </w:pPr>
      <w:r w:rsidRPr="00B978EF">
        <w:rPr>
          <w:rFonts w:cs="Arial"/>
          <w:szCs w:val="24"/>
        </w:rPr>
        <w:t>a) Aprovisionamiento de agua potable, mediante hidrantes localizados en una de las esquinas, y</w:t>
      </w:r>
    </w:p>
    <w:p w:rsidR="009B3FC6" w:rsidRPr="00B978EF" w:rsidRDefault="009B3FC6" w:rsidP="009B3FC6">
      <w:pPr>
        <w:pStyle w:val="Estilo"/>
        <w:rPr>
          <w:rFonts w:cs="Arial"/>
          <w:szCs w:val="24"/>
        </w:rPr>
      </w:pPr>
      <w:r w:rsidRPr="00B978EF">
        <w:rPr>
          <w:rFonts w:cs="Arial"/>
          <w:szCs w:val="24"/>
        </w:rPr>
        <w:t>b) Conformación del terreno para señalar las vías públicas;</w:t>
      </w:r>
    </w:p>
    <w:p w:rsidR="009B3FC6" w:rsidRPr="00B978EF" w:rsidRDefault="009B3FC6" w:rsidP="009B3FC6">
      <w:pPr>
        <w:pStyle w:val="Estilo"/>
        <w:rPr>
          <w:rFonts w:cs="Arial"/>
          <w:szCs w:val="24"/>
        </w:rPr>
      </w:pPr>
      <w:r w:rsidRPr="00B978EF">
        <w:rPr>
          <w:rFonts w:cs="Arial"/>
          <w:szCs w:val="24"/>
        </w:rPr>
        <w:t>c) Red de alcantarillado sanitario;</w:t>
      </w:r>
    </w:p>
    <w:p w:rsidR="009B3FC6" w:rsidRPr="00B978EF" w:rsidRDefault="009B3FC6" w:rsidP="009B3FC6">
      <w:pPr>
        <w:pStyle w:val="Estilo"/>
        <w:rPr>
          <w:rFonts w:cs="Arial"/>
          <w:szCs w:val="24"/>
        </w:rPr>
      </w:pPr>
      <w:r w:rsidRPr="00B978EF">
        <w:rPr>
          <w:rFonts w:cs="Arial"/>
          <w:szCs w:val="24"/>
        </w:rPr>
        <w:t>d) Sistema de captación de agua de lluvia; y</w:t>
      </w:r>
    </w:p>
    <w:p w:rsidR="009B3FC6" w:rsidRPr="00B978EF" w:rsidRDefault="009B3FC6" w:rsidP="009B3FC6">
      <w:pPr>
        <w:pStyle w:val="Estilo"/>
        <w:rPr>
          <w:rFonts w:cs="Arial"/>
          <w:szCs w:val="24"/>
        </w:rPr>
      </w:pPr>
      <w:r w:rsidRPr="00B978EF">
        <w:rPr>
          <w:rFonts w:cs="Arial"/>
          <w:szCs w:val="24"/>
        </w:rPr>
        <w:t>e) Servidumbres de paso.</w:t>
      </w:r>
    </w:p>
    <w:p w:rsidR="009B3FC6" w:rsidRPr="00B978EF" w:rsidRDefault="009B3FC6" w:rsidP="009B3FC6">
      <w:pPr>
        <w:pStyle w:val="Estilo"/>
        <w:rPr>
          <w:rFonts w:cs="Arial"/>
          <w:szCs w:val="24"/>
        </w:rPr>
      </w:pPr>
      <w:r w:rsidRPr="00B978EF">
        <w:rPr>
          <w:rFonts w:cs="Arial"/>
          <w:szCs w:val="24"/>
        </w:rPr>
        <w:t>V. Realizadas las obras mínimas conforme al plan parcial de desarrollo urbano y el Proyecto Definitivo de Urbanización, la Dependencia Municipal procederá a su recepción levantando el acta respectiva, y</w:t>
      </w:r>
    </w:p>
    <w:p w:rsidR="009B3FC6" w:rsidRPr="00B978EF" w:rsidRDefault="009B3FC6" w:rsidP="009B3FC6">
      <w:pPr>
        <w:pStyle w:val="Estilo"/>
        <w:rPr>
          <w:rFonts w:cs="Arial"/>
          <w:szCs w:val="24"/>
        </w:rPr>
      </w:pPr>
      <w:r w:rsidRPr="00B978EF">
        <w:rPr>
          <w:rFonts w:cs="Arial"/>
          <w:szCs w:val="24"/>
        </w:rPr>
        <w:t>VI. Una vez que la Dependencia Municipal haya recibido de conformidad las obras mínimas, se podrá proceder a ocupar los predios.</w:t>
      </w:r>
    </w:p>
    <w:p w:rsidR="009B3FC6" w:rsidRPr="00B978EF" w:rsidRDefault="009B3FC6" w:rsidP="009B3FC6">
      <w:pPr>
        <w:pStyle w:val="Estilo"/>
        <w:rPr>
          <w:rFonts w:cs="Arial"/>
          <w:szCs w:val="24"/>
        </w:rPr>
      </w:pPr>
    </w:p>
    <w:p w:rsidR="009B3FC6" w:rsidRPr="00B978EF" w:rsidRDefault="009B3FC6" w:rsidP="009B3FC6">
      <w:pPr>
        <w:pStyle w:val="Estilo"/>
        <w:rPr>
          <w:rFonts w:cs="Arial"/>
          <w:szCs w:val="24"/>
        </w:rPr>
      </w:pPr>
      <w:r w:rsidRPr="00B978EF">
        <w:rPr>
          <w:rFonts w:cs="Arial"/>
          <w:b/>
          <w:bCs/>
          <w:szCs w:val="24"/>
        </w:rPr>
        <w:t>Artículo 328.</w:t>
      </w:r>
      <w:r w:rsidRPr="00B978EF">
        <w:rPr>
          <w:rFonts w:cs="Arial"/>
          <w:szCs w:val="24"/>
        </w:rPr>
        <w:t xml:space="preserve"> Las obras faltantes de urbanización que estén programadas a realizarse en forma progresiva se llevarán a cabo en los términos del convenio que al efecto celebre la autoridad gestora de la obra con los adquirentes de lotes.</w:t>
      </w:r>
    </w:p>
    <w:p w:rsidR="009B3FC6" w:rsidRPr="00B978EF" w:rsidRDefault="009B3FC6" w:rsidP="009B3FC6">
      <w:pPr>
        <w:pStyle w:val="Estilo"/>
        <w:rPr>
          <w:rFonts w:cs="Arial"/>
          <w:szCs w:val="24"/>
        </w:rPr>
      </w:pPr>
    </w:p>
    <w:p w:rsidR="009B3FC6" w:rsidRPr="00B978EF" w:rsidRDefault="009B3FC6" w:rsidP="009B3FC6">
      <w:pPr>
        <w:pStyle w:val="Estilo"/>
        <w:rPr>
          <w:rFonts w:cs="Arial"/>
          <w:szCs w:val="24"/>
        </w:rPr>
      </w:pPr>
      <w:r w:rsidRPr="00B978EF">
        <w:rPr>
          <w:rFonts w:cs="Arial"/>
          <w:szCs w:val="24"/>
        </w:rPr>
        <w:t>Los adquirentes de lotes quedarán obligados a formar parte de la asociación de vecinos para hacer posibles las gestiones que se establezcan en dicho convenio.</w:t>
      </w:r>
    </w:p>
    <w:p w:rsidR="009B3FC6" w:rsidRPr="00B978EF" w:rsidRDefault="009B3FC6" w:rsidP="009B3FC6">
      <w:pPr>
        <w:pStyle w:val="Estilo"/>
        <w:rPr>
          <w:rFonts w:cs="Arial"/>
          <w:szCs w:val="24"/>
        </w:rPr>
      </w:pPr>
    </w:p>
    <w:p w:rsidR="009B3FC6" w:rsidRPr="00B978EF" w:rsidRDefault="009B3FC6" w:rsidP="009B3FC6">
      <w:pPr>
        <w:pStyle w:val="Estilo"/>
        <w:rPr>
          <w:rFonts w:cs="Arial"/>
          <w:szCs w:val="24"/>
        </w:rPr>
      </w:pPr>
      <w:r w:rsidRPr="00B978EF">
        <w:rPr>
          <w:rFonts w:cs="Arial"/>
          <w:b/>
          <w:bCs/>
          <w:szCs w:val="24"/>
        </w:rPr>
        <w:t>Artículo 329.</w:t>
      </w:r>
      <w:r w:rsidRPr="00B978EF">
        <w:rPr>
          <w:rFonts w:cs="Arial"/>
          <w:szCs w:val="24"/>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9B3FC6" w:rsidRPr="00B978EF" w:rsidRDefault="009B3FC6" w:rsidP="009B3FC6">
      <w:pPr>
        <w:pStyle w:val="Estilo"/>
        <w:rPr>
          <w:rFonts w:cs="Arial"/>
          <w:szCs w:val="24"/>
        </w:rPr>
      </w:pPr>
    </w:p>
    <w:p w:rsidR="009B3FC6" w:rsidRPr="00B978EF" w:rsidRDefault="009B3FC6" w:rsidP="009B3FC6">
      <w:pPr>
        <w:pStyle w:val="Estilo"/>
        <w:rPr>
          <w:rFonts w:cs="Arial"/>
          <w:szCs w:val="24"/>
        </w:rPr>
      </w:pPr>
      <w:r w:rsidRPr="00B978EF">
        <w:rPr>
          <w:rFonts w:cs="Arial"/>
          <w:szCs w:val="24"/>
        </w:rPr>
        <w:t>El ayuntamiento acordará el porcentaje, que por el concepto de gastos de supervisión y control que percibirá el primero sobre el monto de las obras que se ejecuten, considerando el objetivo social de las mismas.</w:t>
      </w:r>
    </w:p>
    <w:p w:rsidR="009B3FC6" w:rsidRPr="00B978EF" w:rsidRDefault="009B3FC6" w:rsidP="009B3FC6">
      <w:pPr>
        <w:autoSpaceDE w:val="0"/>
        <w:autoSpaceDN w:val="0"/>
        <w:adjustRightInd w:val="0"/>
        <w:jc w:val="both"/>
        <w:rPr>
          <w:rFonts w:ascii="Arial" w:eastAsia="Malgun Gothic" w:hAnsi="Arial" w:cs="Arial"/>
          <w:sz w:val="24"/>
          <w:szCs w:val="24"/>
        </w:rPr>
      </w:pPr>
    </w:p>
    <w:p w:rsidR="009B3FC6" w:rsidRPr="00B978EF" w:rsidRDefault="009B3FC6" w:rsidP="009B3FC6">
      <w:pPr>
        <w:autoSpaceDE w:val="0"/>
        <w:autoSpaceDN w:val="0"/>
        <w:adjustRightInd w:val="0"/>
        <w:jc w:val="both"/>
        <w:rPr>
          <w:rFonts w:ascii="Arial" w:hAnsi="Arial" w:cs="Arial"/>
          <w:sz w:val="24"/>
          <w:szCs w:val="24"/>
        </w:rPr>
      </w:pPr>
      <w:r w:rsidRPr="00B978EF">
        <w:rPr>
          <w:rFonts w:ascii="Arial" w:eastAsia="Malgun Gothic" w:hAnsi="Arial" w:cs="Arial"/>
          <w:sz w:val="24"/>
          <w:szCs w:val="24"/>
        </w:rPr>
        <w:t xml:space="preserve">Así como él: </w:t>
      </w:r>
      <w:r w:rsidRPr="00B978EF">
        <w:rPr>
          <w:rFonts w:ascii="Arial" w:hAnsi="Arial" w:cs="Arial"/>
          <w:b/>
          <w:bCs/>
          <w:sz w:val="24"/>
          <w:szCs w:val="24"/>
        </w:rPr>
        <w:t>Artículo 333.</w:t>
      </w:r>
      <w:r w:rsidRPr="00B978EF">
        <w:rPr>
          <w:rFonts w:ascii="Arial" w:hAnsi="Arial" w:cs="Arial"/>
          <w:sz w:val="24"/>
          <w:szCs w:val="24"/>
        </w:rPr>
        <w:t xml:space="preserv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9B3FC6" w:rsidRPr="0039254B" w:rsidRDefault="009B3FC6" w:rsidP="009B3FC6">
      <w:pPr>
        <w:autoSpaceDE w:val="0"/>
        <w:autoSpaceDN w:val="0"/>
        <w:adjustRightInd w:val="0"/>
        <w:jc w:val="both"/>
        <w:rPr>
          <w:rFonts w:ascii="Arial" w:eastAsia="Malgun Gothic" w:hAnsi="Arial" w:cs="Arial"/>
          <w:sz w:val="12"/>
          <w:szCs w:val="24"/>
        </w:rPr>
      </w:pPr>
    </w:p>
    <w:p w:rsidR="009B3FC6" w:rsidRPr="00B978EF" w:rsidRDefault="009B3FC6" w:rsidP="009B3FC6">
      <w:pPr>
        <w:autoSpaceDE w:val="0"/>
        <w:autoSpaceDN w:val="0"/>
        <w:adjustRightInd w:val="0"/>
        <w:jc w:val="both"/>
        <w:rPr>
          <w:rFonts w:ascii="Arial" w:eastAsia="Malgun Gothic" w:hAnsi="Arial" w:cs="Arial"/>
          <w:sz w:val="24"/>
          <w:szCs w:val="24"/>
        </w:rPr>
      </w:pPr>
      <w:r w:rsidRPr="00B978EF">
        <w:rPr>
          <w:rFonts w:ascii="Arial" w:eastAsia="Malgun Gothic" w:hAnsi="Arial" w:cs="Arial"/>
          <w:b/>
          <w:sz w:val="24"/>
          <w:szCs w:val="24"/>
        </w:rPr>
        <w:t>III.-</w:t>
      </w:r>
      <w:r w:rsidRPr="00B978EF">
        <w:rPr>
          <w:rFonts w:ascii="Arial" w:eastAsia="Malgun Gothic" w:hAnsi="Arial" w:cs="Arial"/>
          <w:sz w:val="24"/>
          <w:szCs w:val="24"/>
        </w:rPr>
        <w:t xml:space="preserve"> Por lo que ve a la Ley para la Regularización y Titulación de Predios Urbanos en el Estado de Jalisco, en su Capítulo Tercero nos habla del Procedimiento de Regularización, que se describe en los artículos 26 al 30.</w:t>
      </w:r>
    </w:p>
    <w:p w:rsidR="009B3FC6" w:rsidRPr="0039254B" w:rsidRDefault="009B3FC6" w:rsidP="009B3FC6">
      <w:pPr>
        <w:autoSpaceDE w:val="0"/>
        <w:autoSpaceDN w:val="0"/>
        <w:adjustRightInd w:val="0"/>
        <w:jc w:val="both"/>
        <w:rPr>
          <w:rFonts w:ascii="Arial" w:eastAsia="Malgun Gothic" w:hAnsi="Arial" w:cs="Arial"/>
          <w:sz w:val="12"/>
          <w:szCs w:val="24"/>
        </w:rPr>
      </w:pPr>
    </w:p>
    <w:p w:rsidR="009B3FC6" w:rsidRPr="00B978EF" w:rsidRDefault="009B3FC6" w:rsidP="009B3FC6">
      <w:pPr>
        <w:jc w:val="both"/>
        <w:rPr>
          <w:rFonts w:ascii="Arial" w:eastAsia="Times New Roman" w:hAnsi="Arial" w:cs="Arial"/>
          <w:sz w:val="24"/>
          <w:szCs w:val="24"/>
          <w:lang w:eastAsia="es-ES"/>
        </w:rPr>
      </w:pPr>
      <w:r w:rsidRPr="00B978EF">
        <w:rPr>
          <w:rFonts w:ascii="Arial" w:eastAsia="Times New Roman" w:hAnsi="Arial" w:cs="Arial"/>
          <w:sz w:val="24"/>
          <w:szCs w:val="24"/>
          <w:lang w:eastAsia="es-ES"/>
        </w:rPr>
        <w:t xml:space="preserve">Esta misma legislación establece que de conformidad a lo dispuesto por los artículos 15, 18, 19, 21, 22, 24, 25, 26, 27 y demás relativos la Comisión Municipal de Regularización es la competente para promover la regularización del predio que nos ocupa. </w:t>
      </w:r>
    </w:p>
    <w:p w:rsidR="009B3FC6" w:rsidRPr="0039254B" w:rsidRDefault="009B3FC6" w:rsidP="009B3FC6">
      <w:pPr>
        <w:autoSpaceDE w:val="0"/>
        <w:autoSpaceDN w:val="0"/>
        <w:adjustRightInd w:val="0"/>
        <w:jc w:val="both"/>
        <w:rPr>
          <w:rFonts w:ascii="Arial" w:eastAsia="Malgun Gothic" w:hAnsi="Arial" w:cs="Arial"/>
          <w:sz w:val="12"/>
          <w:szCs w:val="24"/>
        </w:rPr>
      </w:pPr>
    </w:p>
    <w:p w:rsidR="009B3FC6" w:rsidRPr="00B978EF" w:rsidRDefault="009B3FC6" w:rsidP="009B3FC6">
      <w:pPr>
        <w:autoSpaceDE w:val="0"/>
        <w:autoSpaceDN w:val="0"/>
        <w:adjustRightInd w:val="0"/>
        <w:jc w:val="both"/>
        <w:rPr>
          <w:rFonts w:ascii="Arial" w:eastAsia="Malgun Gothic" w:hAnsi="Arial" w:cs="Arial"/>
          <w:sz w:val="24"/>
          <w:szCs w:val="24"/>
        </w:rPr>
      </w:pPr>
      <w:r w:rsidRPr="00B978EF">
        <w:rPr>
          <w:rFonts w:ascii="Arial" w:eastAsia="Malgun Gothic" w:hAnsi="Arial" w:cs="Arial"/>
          <w:b/>
          <w:sz w:val="24"/>
          <w:szCs w:val="24"/>
        </w:rPr>
        <w:t>IV.-</w:t>
      </w:r>
      <w:r w:rsidRPr="00B978EF">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9B3FC6" w:rsidRPr="0039254B" w:rsidRDefault="009B3FC6" w:rsidP="009B3FC6">
      <w:pPr>
        <w:jc w:val="both"/>
        <w:rPr>
          <w:rFonts w:ascii="Arial" w:eastAsia="Times New Roman" w:hAnsi="Arial" w:cs="Arial"/>
          <w:sz w:val="4"/>
          <w:szCs w:val="24"/>
          <w:lang w:eastAsia="es-ES"/>
        </w:rPr>
      </w:pPr>
    </w:p>
    <w:p w:rsidR="009B3FC6" w:rsidRPr="00B978EF" w:rsidRDefault="009B3FC6" w:rsidP="009B3FC6">
      <w:pPr>
        <w:pStyle w:val="Sinespaciado"/>
        <w:spacing w:line="276" w:lineRule="auto"/>
        <w:jc w:val="both"/>
        <w:rPr>
          <w:rFonts w:ascii="Arial" w:hAnsi="Arial" w:cs="Arial"/>
          <w:sz w:val="24"/>
          <w:szCs w:val="24"/>
        </w:rPr>
      </w:pPr>
      <w:r w:rsidRPr="00B978EF">
        <w:rPr>
          <w:rFonts w:ascii="Arial" w:hAnsi="Arial" w:cs="Arial"/>
          <w:w w:val="110"/>
          <w:sz w:val="24"/>
          <w:szCs w:val="24"/>
        </w:rPr>
        <w:t>S</w:t>
      </w:r>
      <w:r w:rsidRPr="00B978EF">
        <w:rPr>
          <w:rFonts w:ascii="Arial" w:hAnsi="Arial" w:cs="Arial"/>
          <w:spacing w:val="-10"/>
          <w:w w:val="110"/>
          <w:sz w:val="24"/>
          <w:szCs w:val="24"/>
        </w:rPr>
        <w:t>i</w:t>
      </w:r>
      <w:r w:rsidRPr="00B978EF">
        <w:rPr>
          <w:rFonts w:ascii="Arial" w:hAnsi="Arial" w:cs="Arial"/>
          <w:w w:val="110"/>
          <w:sz w:val="24"/>
          <w:szCs w:val="24"/>
        </w:rPr>
        <w:t>rven</w:t>
      </w:r>
      <w:r w:rsidRPr="00B978EF">
        <w:rPr>
          <w:rFonts w:ascii="Arial" w:hAnsi="Arial" w:cs="Arial"/>
          <w:spacing w:val="-28"/>
          <w:w w:val="110"/>
          <w:sz w:val="24"/>
          <w:szCs w:val="24"/>
        </w:rPr>
        <w:t xml:space="preserve"> </w:t>
      </w:r>
      <w:r w:rsidRPr="00B978EF">
        <w:rPr>
          <w:rFonts w:ascii="Arial" w:hAnsi="Arial" w:cs="Arial"/>
          <w:spacing w:val="-19"/>
          <w:w w:val="110"/>
          <w:sz w:val="24"/>
          <w:szCs w:val="24"/>
        </w:rPr>
        <w:t>d</w:t>
      </w:r>
      <w:r w:rsidRPr="00B978EF">
        <w:rPr>
          <w:rFonts w:ascii="Arial" w:hAnsi="Arial" w:cs="Arial"/>
          <w:w w:val="110"/>
          <w:sz w:val="24"/>
          <w:szCs w:val="24"/>
        </w:rPr>
        <w:t>e</w:t>
      </w:r>
      <w:r w:rsidRPr="00B978EF">
        <w:rPr>
          <w:rFonts w:ascii="Arial" w:hAnsi="Arial" w:cs="Arial"/>
          <w:spacing w:val="-39"/>
          <w:w w:val="110"/>
          <w:sz w:val="24"/>
          <w:szCs w:val="24"/>
        </w:rPr>
        <w:t xml:space="preserve"> </w:t>
      </w:r>
      <w:r w:rsidRPr="00B978EF">
        <w:rPr>
          <w:rFonts w:ascii="Arial" w:hAnsi="Arial" w:cs="Arial"/>
          <w:w w:val="110"/>
          <w:sz w:val="24"/>
          <w:szCs w:val="24"/>
        </w:rPr>
        <w:t>f</w:t>
      </w:r>
      <w:r w:rsidRPr="00B978EF">
        <w:rPr>
          <w:rFonts w:ascii="Arial" w:hAnsi="Arial" w:cs="Arial"/>
          <w:spacing w:val="-5"/>
          <w:w w:val="110"/>
          <w:sz w:val="24"/>
          <w:szCs w:val="24"/>
        </w:rPr>
        <w:t>u</w:t>
      </w:r>
      <w:r w:rsidRPr="00B978EF">
        <w:rPr>
          <w:rFonts w:ascii="Arial" w:hAnsi="Arial" w:cs="Arial"/>
          <w:w w:val="110"/>
          <w:sz w:val="24"/>
          <w:szCs w:val="24"/>
        </w:rPr>
        <w:t>ndamento</w:t>
      </w:r>
      <w:r w:rsidRPr="00B978EF">
        <w:rPr>
          <w:rFonts w:ascii="Arial" w:hAnsi="Arial" w:cs="Arial"/>
          <w:spacing w:val="-15"/>
          <w:w w:val="110"/>
          <w:sz w:val="24"/>
          <w:szCs w:val="24"/>
        </w:rPr>
        <w:t xml:space="preserve"> </w:t>
      </w:r>
      <w:r w:rsidRPr="00B978EF">
        <w:rPr>
          <w:rFonts w:ascii="Arial" w:hAnsi="Arial" w:cs="Arial"/>
          <w:spacing w:val="-25"/>
          <w:w w:val="110"/>
          <w:sz w:val="24"/>
          <w:szCs w:val="24"/>
        </w:rPr>
        <w:t>l</w:t>
      </w:r>
      <w:r w:rsidRPr="00B978EF">
        <w:rPr>
          <w:rFonts w:ascii="Arial" w:hAnsi="Arial" w:cs="Arial"/>
          <w:w w:val="110"/>
          <w:sz w:val="24"/>
          <w:szCs w:val="24"/>
        </w:rPr>
        <w:t>egal</w:t>
      </w:r>
      <w:r w:rsidRPr="00B978EF">
        <w:rPr>
          <w:rFonts w:ascii="Arial" w:hAnsi="Arial" w:cs="Arial"/>
          <w:spacing w:val="-21"/>
          <w:w w:val="110"/>
          <w:sz w:val="24"/>
          <w:szCs w:val="24"/>
        </w:rPr>
        <w:t xml:space="preserve"> </w:t>
      </w:r>
      <w:r w:rsidRPr="00B978EF">
        <w:rPr>
          <w:rFonts w:ascii="Arial" w:hAnsi="Arial" w:cs="Arial"/>
          <w:w w:val="110"/>
          <w:sz w:val="24"/>
          <w:szCs w:val="24"/>
        </w:rPr>
        <w:t>de</w:t>
      </w:r>
      <w:r w:rsidRPr="00B978EF">
        <w:rPr>
          <w:rFonts w:ascii="Arial" w:hAnsi="Arial" w:cs="Arial"/>
          <w:spacing w:val="-20"/>
          <w:w w:val="110"/>
          <w:sz w:val="24"/>
          <w:szCs w:val="24"/>
        </w:rPr>
        <w:t xml:space="preserve"> </w:t>
      </w:r>
      <w:r w:rsidRPr="00B978EF">
        <w:rPr>
          <w:rFonts w:ascii="Arial" w:hAnsi="Arial" w:cs="Arial"/>
          <w:spacing w:val="-25"/>
          <w:w w:val="110"/>
          <w:sz w:val="24"/>
          <w:szCs w:val="24"/>
        </w:rPr>
        <w:t>l</w:t>
      </w:r>
      <w:r w:rsidRPr="00B978EF">
        <w:rPr>
          <w:rFonts w:ascii="Arial" w:hAnsi="Arial" w:cs="Arial"/>
          <w:w w:val="110"/>
          <w:sz w:val="24"/>
          <w:szCs w:val="24"/>
        </w:rPr>
        <w:t>o</w:t>
      </w:r>
      <w:r w:rsidRPr="00B978EF">
        <w:rPr>
          <w:rFonts w:ascii="Arial" w:hAnsi="Arial" w:cs="Arial"/>
          <w:spacing w:val="-21"/>
          <w:w w:val="110"/>
          <w:sz w:val="24"/>
          <w:szCs w:val="24"/>
        </w:rPr>
        <w:t xml:space="preserve"> </w:t>
      </w:r>
      <w:r w:rsidRPr="00B978EF">
        <w:rPr>
          <w:rFonts w:ascii="Arial" w:hAnsi="Arial" w:cs="Arial"/>
          <w:w w:val="110"/>
          <w:sz w:val="24"/>
          <w:szCs w:val="24"/>
        </w:rPr>
        <w:t>antes</w:t>
      </w:r>
      <w:r w:rsidRPr="00B978EF">
        <w:rPr>
          <w:rFonts w:ascii="Arial" w:hAnsi="Arial" w:cs="Arial"/>
          <w:spacing w:val="-23"/>
          <w:w w:val="110"/>
          <w:sz w:val="24"/>
          <w:szCs w:val="24"/>
        </w:rPr>
        <w:t xml:space="preserve"> </w:t>
      </w:r>
      <w:r w:rsidRPr="00B978EF">
        <w:rPr>
          <w:rFonts w:ascii="Arial" w:hAnsi="Arial" w:cs="Arial"/>
          <w:w w:val="110"/>
          <w:sz w:val="24"/>
          <w:szCs w:val="24"/>
        </w:rPr>
        <w:t>exp</w:t>
      </w:r>
      <w:r w:rsidRPr="00B978EF">
        <w:rPr>
          <w:rFonts w:ascii="Arial" w:hAnsi="Arial" w:cs="Arial"/>
          <w:spacing w:val="-13"/>
          <w:w w:val="110"/>
          <w:sz w:val="24"/>
          <w:szCs w:val="24"/>
        </w:rPr>
        <w:t>u</w:t>
      </w:r>
      <w:r w:rsidRPr="00B978EF">
        <w:rPr>
          <w:rFonts w:ascii="Arial" w:hAnsi="Arial" w:cs="Arial"/>
          <w:w w:val="110"/>
          <w:sz w:val="24"/>
          <w:szCs w:val="24"/>
        </w:rPr>
        <w:t>esto</w:t>
      </w:r>
      <w:r w:rsidRPr="00B978EF">
        <w:rPr>
          <w:rFonts w:ascii="Arial" w:hAnsi="Arial" w:cs="Arial"/>
          <w:spacing w:val="-20"/>
          <w:w w:val="110"/>
          <w:sz w:val="24"/>
          <w:szCs w:val="24"/>
        </w:rPr>
        <w:t xml:space="preserve"> </w:t>
      </w:r>
      <w:r w:rsidRPr="00B978EF">
        <w:rPr>
          <w:rFonts w:ascii="Arial" w:hAnsi="Arial" w:cs="Arial"/>
          <w:w w:val="110"/>
          <w:sz w:val="24"/>
          <w:szCs w:val="24"/>
        </w:rPr>
        <w:t>c</w:t>
      </w:r>
      <w:r w:rsidRPr="00B978EF">
        <w:rPr>
          <w:rFonts w:ascii="Arial" w:hAnsi="Arial" w:cs="Arial"/>
          <w:spacing w:val="-15"/>
          <w:w w:val="110"/>
          <w:sz w:val="24"/>
          <w:szCs w:val="24"/>
        </w:rPr>
        <w:t>o</w:t>
      </w:r>
      <w:r w:rsidRPr="00B978EF">
        <w:rPr>
          <w:rFonts w:ascii="Arial" w:hAnsi="Arial" w:cs="Arial"/>
          <w:w w:val="110"/>
          <w:sz w:val="24"/>
          <w:szCs w:val="24"/>
        </w:rPr>
        <w:t>n</w:t>
      </w:r>
      <w:r w:rsidRPr="00B978EF">
        <w:rPr>
          <w:rFonts w:ascii="Arial" w:hAnsi="Arial" w:cs="Arial"/>
          <w:spacing w:val="-18"/>
          <w:w w:val="110"/>
          <w:sz w:val="24"/>
          <w:szCs w:val="24"/>
        </w:rPr>
        <w:t xml:space="preserve"> </w:t>
      </w:r>
      <w:r w:rsidRPr="00B978EF">
        <w:rPr>
          <w:rFonts w:ascii="Arial" w:hAnsi="Arial" w:cs="Arial"/>
          <w:spacing w:val="-29"/>
          <w:w w:val="110"/>
          <w:sz w:val="24"/>
          <w:szCs w:val="24"/>
        </w:rPr>
        <w:t>l</w:t>
      </w:r>
      <w:r w:rsidRPr="00B978EF">
        <w:rPr>
          <w:rFonts w:ascii="Arial" w:hAnsi="Arial" w:cs="Arial"/>
          <w:w w:val="110"/>
          <w:sz w:val="24"/>
          <w:szCs w:val="24"/>
        </w:rPr>
        <w:t>os</w:t>
      </w:r>
      <w:r w:rsidRPr="00B978EF">
        <w:rPr>
          <w:rFonts w:ascii="Arial" w:hAnsi="Arial" w:cs="Arial"/>
          <w:spacing w:val="-19"/>
          <w:w w:val="110"/>
          <w:sz w:val="24"/>
          <w:szCs w:val="24"/>
        </w:rPr>
        <w:t xml:space="preserve"> </w:t>
      </w:r>
      <w:r w:rsidRPr="00B978EF">
        <w:rPr>
          <w:rFonts w:ascii="Arial" w:hAnsi="Arial" w:cs="Arial"/>
          <w:w w:val="110"/>
          <w:sz w:val="24"/>
          <w:szCs w:val="24"/>
        </w:rPr>
        <w:t>artícu</w:t>
      </w:r>
      <w:r w:rsidRPr="00B978EF">
        <w:rPr>
          <w:rFonts w:ascii="Arial" w:hAnsi="Arial" w:cs="Arial"/>
          <w:spacing w:val="3"/>
          <w:w w:val="110"/>
          <w:sz w:val="24"/>
          <w:szCs w:val="24"/>
        </w:rPr>
        <w:t>l</w:t>
      </w:r>
      <w:r w:rsidRPr="00B978EF">
        <w:rPr>
          <w:rFonts w:ascii="Arial" w:hAnsi="Arial" w:cs="Arial"/>
          <w:w w:val="110"/>
          <w:sz w:val="24"/>
          <w:szCs w:val="24"/>
        </w:rPr>
        <w:t>os</w:t>
      </w:r>
      <w:r w:rsidRPr="00B978EF">
        <w:rPr>
          <w:rFonts w:ascii="Arial" w:hAnsi="Arial" w:cs="Arial"/>
          <w:spacing w:val="21"/>
          <w:sz w:val="24"/>
          <w:szCs w:val="24"/>
        </w:rPr>
        <w:t xml:space="preserve"> </w:t>
      </w:r>
      <w:r w:rsidRPr="00B978EF">
        <w:rPr>
          <w:rFonts w:ascii="Arial" w:hAnsi="Arial" w:cs="Arial"/>
          <w:sz w:val="24"/>
          <w:szCs w:val="24"/>
        </w:rPr>
        <w:t>1</w:t>
      </w:r>
      <w:r w:rsidRPr="00B978EF">
        <w:rPr>
          <w:rFonts w:ascii="Arial" w:hAnsi="Arial" w:cs="Arial"/>
          <w:spacing w:val="-27"/>
          <w:sz w:val="24"/>
          <w:szCs w:val="24"/>
        </w:rPr>
        <w:t>1</w:t>
      </w:r>
      <w:r w:rsidRPr="00B978EF">
        <w:rPr>
          <w:rFonts w:ascii="Arial" w:hAnsi="Arial" w:cs="Arial"/>
          <w:sz w:val="24"/>
          <w:szCs w:val="24"/>
        </w:rPr>
        <w:t>5</w:t>
      </w:r>
      <w:r w:rsidRPr="00B978EF">
        <w:rPr>
          <w:rFonts w:ascii="Arial" w:hAnsi="Arial" w:cs="Arial"/>
          <w:spacing w:val="-5"/>
          <w:sz w:val="24"/>
          <w:szCs w:val="24"/>
        </w:rPr>
        <w:t xml:space="preserve"> </w:t>
      </w:r>
      <w:r w:rsidRPr="00B978EF">
        <w:rPr>
          <w:rFonts w:ascii="Arial" w:hAnsi="Arial" w:cs="Arial"/>
          <w:sz w:val="24"/>
          <w:szCs w:val="24"/>
        </w:rPr>
        <w:t>fracciones</w:t>
      </w:r>
      <w:r w:rsidRPr="00B978EF">
        <w:rPr>
          <w:rFonts w:ascii="Arial" w:hAnsi="Arial" w:cs="Arial"/>
          <w:spacing w:val="40"/>
          <w:sz w:val="24"/>
          <w:szCs w:val="24"/>
        </w:rPr>
        <w:t xml:space="preserve"> I y II de</w:t>
      </w:r>
      <w:r w:rsidRPr="00B978EF">
        <w:rPr>
          <w:rFonts w:ascii="Arial" w:hAnsi="Arial" w:cs="Arial"/>
          <w:spacing w:val="-21"/>
          <w:sz w:val="24"/>
          <w:szCs w:val="24"/>
        </w:rPr>
        <w:t>l</w:t>
      </w:r>
      <w:r w:rsidRPr="00B978EF">
        <w:rPr>
          <w:rFonts w:ascii="Arial" w:hAnsi="Arial" w:cs="Arial"/>
          <w:sz w:val="24"/>
          <w:szCs w:val="24"/>
        </w:rPr>
        <w:t>a</w:t>
      </w:r>
      <w:r w:rsidRPr="00B978EF">
        <w:rPr>
          <w:rFonts w:ascii="Arial" w:hAnsi="Arial" w:cs="Arial"/>
          <w:spacing w:val="8"/>
          <w:sz w:val="24"/>
          <w:szCs w:val="24"/>
        </w:rPr>
        <w:t xml:space="preserve"> </w:t>
      </w:r>
      <w:r w:rsidRPr="00B978EF">
        <w:rPr>
          <w:rFonts w:ascii="Arial" w:hAnsi="Arial" w:cs="Arial"/>
          <w:sz w:val="24"/>
          <w:szCs w:val="24"/>
        </w:rPr>
        <w:t>Const</w:t>
      </w:r>
      <w:r w:rsidRPr="00B978EF">
        <w:rPr>
          <w:rFonts w:ascii="Arial" w:hAnsi="Arial" w:cs="Arial"/>
          <w:spacing w:val="-8"/>
          <w:sz w:val="24"/>
          <w:szCs w:val="24"/>
        </w:rPr>
        <w:t>i</w:t>
      </w:r>
      <w:r w:rsidRPr="00B978EF">
        <w:rPr>
          <w:rFonts w:ascii="Arial" w:hAnsi="Arial" w:cs="Arial"/>
          <w:sz w:val="24"/>
          <w:szCs w:val="24"/>
        </w:rPr>
        <w:t>tuc</w:t>
      </w:r>
      <w:r w:rsidRPr="00B978EF">
        <w:rPr>
          <w:rFonts w:ascii="Arial" w:hAnsi="Arial" w:cs="Arial"/>
          <w:spacing w:val="-1"/>
          <w:sz w:val="24"/>
          <w:szCs w:val="24"/>
        </w:rPr>
        <w:t>i</w:t>
      </w:r>
      <w:r w:rsidRPr="00B978EF">
        <w:rPr>
          <w:rFonts w:ascii="Arial" w:hAnsi="Arial" w:cs="Arial"/>
          <w:sz w:val="24"/>
          <w:szCs w:val="24"/>
        </w:rPr>
        <w:t>ón</w:t>
      </w:r>
      <w:r w:rsidRPr="00B978EF">
        <w:rPr>
          <w:rFonts w:ascii="Arial" w:hAnsi="Arial" w:cs="Arial"/>
          <w:spacing w:val="12"/>
          <w:sz w:val="24"/>
          <w:szCs w:val="24"/>
        </w:rPr>
        <w:t xml:space="preserve"> </w:t>
      </w:r>
      <w:r w:rsidRPr="00B978EF">
        <w:rPr>
          <w:rFonts w:ascii="Arial" w:hAnsi="Arial" w:cs="Arial"/>
          <w:sz w:val="24"/>
          <w:szCs w:val="24"/>
        </w:rPr>
        <w:t>Polít</w:t>
      </w:r>
      <w:r w:rsidRPr="00B978EF">
        <w:rPr>
          <w:rFonts w:ascii="Arial" w:hAnsi="Arial" w:cs="Arial"/>
          <w:spacing w:val="-10"/>
          <w:sz w:val="24"/>
          <w:szCs w:val="24"/>
        </w:rPr>
        <w:t>i</w:t>
      </w:r>
      <w:r w:rsidRPr="00B978EF">
        <w:rPr>
          <w:rFonts w:ascii="Arial" w:hAnsi="Arial" w:cs="Arial"/>
          <w:sz w:val="24"/>
          <w:szCs w:val="24"/>
        </w:rPr>
        <w:t>ca</w:t>
      </w:r>
      <w:r w:rsidRPr="00B978EF">
        <w:rPr>
          <w:rFonts w:ascii="Arial" w:hAnsi="Arial" w:cs="Arial"/>
          <w:spacing w:val="4"/>
          <w:sz w:val="24"/>
          <w:szCs w:val="24"/>
        </w:rPr>
        <w:t xml:space="preserve"> </w:t>
      </w:r>
      <w:r w:rsidRPr="00B978EF">
        <w:rPr>
          <w:rFonts w:ascii="Arial" w:hAnsi="Arial" w:cs="Arial"/>
          <w:sz w:val="24"/>
          <w:szCs w:val="24"/>
        </w:rPr>
        <w:t>de</w:t>
      </w:r>
      <w:r w:rsidRPr="00B978EF">
        <w:rPr>
          <w:rFonts w:ascii="Arial" w:hAnsi="Arial" w:cs="Arial"/>
          <w:spacing w:val="11"/>
          <w:sz w:val="24"/>
          <w:szCs w:val="24"/>
        </w:rPr>
        <w:t xml:space="preserve"> </w:t>
      </w:r>
      <w:r w:rsidRPr="00B978EF">
        <w:rPr>
          <w:rFonts w:ascii="Arial" w:hAnsi="Arial" w:cs="Arial"/>
          <w:spacing w:val="-21"/>
          <w:sz w:val="24"/>
          <w:szCs w:val="24"/>
        </w:rPr>
        <w:t>l</w:t>
      </w:r>
      <w:r w:rsidRPr="00B978EF">
        <w:rPr>
          <w:rFonts w:ascii="Arial" w:hAnsi="Arial" w:cs="Arial"/>
          <w:sz w:val="24"/>
          <w:szCs w:val="24"/>
        </w:rPr>
        <w:t xml:space="preserve">os </w:t>
      </w:r>
      <w:r w:rsidRPr="00B978EF">
        <w:rPr>
          <w:rFonts w:ascii="Arial" w:hAnsi="Arial" w:cs="Arial"/>
          <w:w w:val="105"/>
          <w:sz w:val="24"/>
          <w:szCs w:val="24"/>
        </w:rPr>
        <w:t>Estados</w:t>
      </w:r>
      <w:r w:rsidRPr="00B978EF">
        <w:rPr>
          <w:rFonts w:ascii="Arial" w:hAnsi="Arial" w:cs="Arial"/>
          <w:spacing w:val="-5"/>
          <w:w w:val="105"/>
          <w:sz w:val="24"/>
          <w:szCs w:val="24"/>
        </w:rPr>
        <w:t xml:space="preserve"> </w:t>
      </w:r>
      <w:r w:rsidRPr="00B978EF">
        <w:rPr>
          <w:rFonts w:ascii="Arial" w:hAnsi="Arial" w:cs="Arial"/>
          <w:w w:val="105"/>
          <w:sz w:val="24"/>
          <w:szCs w:val="24"/>
        </w:rPr>
        <w:t>Unidos</w:t>
      </w:r>
      <w:r w:rsidRPr="00B978EF">
        <w:rPr>
          <w:rFonts w:ascii="Arial" w:hAnsi="Arial" w:cs="Arial"/>
          <w:spacing w:val="-10"/>
          <w:w w:val="105"/>
          <w:sz w:val="24"/>
          <w:szCs w:val="24"/>
        </w:rPr>
        <w:t xml:space="preserve"> </w:t>
      </w:r>
      <w:r w:rsidRPr="00B978EF">
        <w:rPr>
          <w:rFonts w:ascii="Arial" w:hAnsi="Arial" w:cs="Arial"/>
          <w:spacing w:val="-2"/>
          <w:w w:val="105"/>
          <w:sz w:val="24"/>
          <w:szCs w:val="24"/>
        </w:rPr>
        <w:t>Mexi</w:t>
      </w:r>
      <w:r w:rsidRPr="00B978EF">
        <w:rPr>
          <w:rFonts w:ascii="Arial" w:hAnsi="Arial" w:cs="Arial"/>
          <w:spacing w:val="-3"/>
          <w:w w:val="105"/>
          <w:sz w:val="24"/>
          <w:szCs w:val="24"/>
        </w:rPr>
        <w:t>canos</w:t>
      </w:r>
      <w:r w:rsidRPr="00B978EF">
        <w:rPr>
          <w:rFonts w:ascii="Arial" w:hAnsi="Arial" w:cs="Arial"/>
          <w:sz w:val="24"/>
          <w:szCs w:val="24"/>
        </w:rPr>
        <w:t>,</w:t>
      </w:r>
      <w:r w:rsidRPr="00B978EF">
        <w:rPr>
          <w:rFonts w:ascii="Arial" w:hAnsi="Arial" w:cs="Arial"/>
          <w:spacing w:val="54"/>
          <w:sz w:val="24"/>
          <w:szCs w:val="24"/>
        </w:rPr>
        <w:t xml:space="preserve"> </w:t>
      </w:r>
      <w:r w:rsidRPr="00B978EF">
        <w:rPr>
          <w:rFonts w:ascii="Arial" w:hAnsi="Arial" w:cs="Arial"/>
          <w:sz w:val="24"/>
          <w:szCs w:val="24"/>
        </w:rPr>
        <w:t>artículo</w:t>
      </w:r>
      <w:r w:rsidRPr="00B978EF">
        <w:rPr>
          <w:rFonts w:ascii="Arial" w:hAnsi="Arial" w:cs="Arial"/>
          <w:spacing w:val="45"/>
          <w:sz w:val="24"/>
          <w:szCs w:val="24"/>
        </w:rPr>
        <w:t xml:space="preserve"> </w:t>
      </w:r>
      <w:r w:rsidRPr="00B978EF">
        <w:rPr>
          <w:rFonts w:ascii="Arial" w:hAnsi="Arial" w:cs="Arial"/>
          <w:sz w:val="24"/>
          <w:szCs w:val="24"/>
        </w:rPr>
        <w:t>77</w:t>
      </w:r>
      <w:r w:rsidRPr="00B978EF">
        <w:rPr>
          <w:rFonts w:ascii="Arial" w:hAnsi="Arial" w:cs="Arial"/>
          <w:spacing w:val="43"/>
          <w:sz w:val="24"/>
          <w:szCs w:val="24"/>
        </w:rPr>
        <w:t xml:space="preserve"> </w:t>
      </w:r>
      <w:r w:rsidRPr="00B978EF">
        <w:rPr>
          <w:rFonts w:ascii="Arial" w:hAnsi="Arial" w:cs="Arial"/>
          <w:sz w:val="24"/>
          <w:szCs w:val="24"/>
        </w:rPr>
        <w:t>fracción</w:t>
      </w:r>
      <w:r w:rsidRPr="00B978EF">
        <w:rPr>
          <w:rFonts w:ascii="Arial" w:hAnsi="Arial" w:cs="Arial"/>
          <w:spacing w:val="3"/>
          <w:sz w:val="24"/>
          <w:szCs w:val="24"/>
        </w:rPr>
        <w:t xml:space="preserve"> II</w:t>
      </w:r>
      <w:r w:rsidRPr="00B978EF">
        <w:rPr>
          <w:rFonts w:ascii="Arial" w:hAnsi="Arial" w:cs="Arial"/>
          <w:spacing w:val="3"/>
          <w:w w:val="90"/>
          <w:sz w:val="24"/>
          <w:szCs w:val="24"/>
        </w:rPr>
        <w:t>,</w:t>
      </w:r>
      <w:r w:rsidRPr="00B978EF">
        <w:rPr>
          <w:rFonts w:ascii="Arial" w:hAnsi="Arial" w:cs="Arial"/>
          <w:spacing w:val="14"/>
          <w:w w:val="90"/>
          <w:sz w:val="24"/>
          <w:szCs w:val="24"/>
        </w:rPr>
        <w:t xml:space="preserve"> </w:t>
      </w:r>
      <w:r w:rsidRPr="00B978EF">
        <w:rPr>
          <w:rFonts w:ascii="Arial" w:hAnsi="Arial" w:cs="Arial"/>
          <w:sz w:val="24"/>
          <w:szCs w:val="24"/>
        </w:rPr>
        <w:t>de</w:t>
      </w:r>
      <w:r w:rsidRPr="00B978EF">
        <w:rPr>
          <w:rFonts w:ascii="Arial" w:hAnsi="Arial" w:cs="Arial"/>
          <w:spacing w:val="53"/>
          <w:sz w:val="24"/>
          <w:szCs w:val="24"/>
        </w:rPr>
        <w:t xml:space="preserve"> </w:t>
      </w:r>
      <w:r w:rsidRPr="00B978EF">
        <w:rPr>
          <w:rFonts w:ascii="Arial" w:hAnsi="Arial" w:cs="Arial"/>
          <w:spacing w:val="-11"/>
          <w:sz w:val="24"/>
          <w:szCs w:val="24"/>
        </w:rPr>
        <w:t>l</w:t>
      </w:r>
      <w:r w:rsidRPr="00B978EF">
        <w:rPr>
          <w:rFonts w:ascii="Arial" w:hAnsi="Arial" w:cs="Arial"/>
          <w:spacing w:val="-15"/>
          <w:sz w:val="24"/>
          <w:szCs w:val="24"/>
        </w:rPr>
        <w:t>a</w:t>
      </w:r>
      <w:r w:rsidRPr="00B978EF">
        <w:rPr>
          <w:rFonts w:ascii="Arial" w:hAnsi="Arial" w:cs="Arial"/>
          <w:spacing w:val="58"/>
          <w:sz w:val="24"/>
          <w:szCs w:val="24"/>
        </w:rPr>
        <w:t xml:space="preserve"> </w:t>
      </w:r>
      <w:r w:rsidRPr="00B978EF">
        <w:rPr>
          <w:rFonts w:ascii="Arial" w:hAnsi="Arial" w:cs="Arial"/>
          <w:spacing w:val="-1"/>
          <w:sz w:val="24"/>
          <w:szCs w:val="24"/>
        </w:rPr>
        <w:t>Constitución</w:t>
      </w:r>
      <w:r w:rsidRPr="00B978EF">
        <w:rPr>
          <w:rFonts w:ascii="Arial" w:hAnsi="Arial" w:cs="Arial"/>
          <w:spacing w:val="22"/>
          <w:sz w:val="24"/>
          <w:szCs w:val="24"/>
        </w:rPr>
        <w:t xml:space="preserve"> </w:t>
      </w:r>
      <w:r w:rsidRPr="00B978EF">
        <w:rPr>
          <w:rFonts w:ascii="Arial" w:hAnsi="Arial" w:cs="Arial"/>
          <w:sz w:val="24"/>
          <w:szCs w:val="24"/>
        </w:rPr>
        <w:t>Polít</w:t>
      </w:r>
      <w:r w:rsidRPr="00B978EF">
        <w:rPr>
          <w:rFonts w:ascii="Arial" w:hAnsi="Arial" w:cs="Arial"/>
          <w:spacing w:val="-16"/>
          <w:sz w:val="24"/>
          <w:szCs w:val="24"/>
        </w:rPr>
        <w:t>i</w:t>
      </w:r>
      <w:r w:rsidRPr="00B978EF">
        <w:rPr>
          <w:rFonts w:ascii="Arial" w:hAnsi="Arial" w:cs="Arial"/>
          <w:sz w:val="24"/>
          <w:szCs w:val="24"/>
        </w:rPr>
        <w:t>ca</w:t>
      </w:r>
      <w:r w:rsidRPr="00B978EF">
        <w:rPr>
          <w:rFonts w:ascii="Arial" w:hAnsi="Arial" w:cs="Arial"/>
          <w:spacing w:val="26"/>
          <w:sz w:val="24"/>
          <w:szCs w:val="24"/>
        </w:rPr>
        <w:t xml:space="preserve"> </w:t>
      </w:r>
      <w:r w:rsidRPr="00B978EF">
        <w:rPr>
          <w:rFonts w:ascii="Arial" w:hAnsi="Arial" w:cs="Arial"/>
          <w:sz w:val="24"/>
          <w:szCs w:val="24"/>
        </w:rPr>
        <w:t>del</w:t>
      </w:r>
      <w:r w:rsidRPr="00B978EF">
        <w:rPr>
          <w:rFonts w:ascii="Arial" w:hAnsi="Arial" w:cs="Arial"/>
          <w:spacing w:val="37"/>
          <w:sz w:val="24"/>
          <w:szCs w:val="24"/>
        </w:rPr>
        <w:t xml:space="preserve"> </w:t>
      </w:r>
      <w:r w:rsidRPr="00B978EF">
        <w:rPr>
          <w:rFonts w:ascii="Arial" w:hAnsi="Arial" w:cs="Arial"/>
          <w:sz w:val="24"/>
          <w:szCs w:val="24"/>
        </w:rPr>
        <w:t>Estado</w:t>
      </w:r>
      <w:r w:rsidRPr="00B978EF">
        <w:rPr>
          <w:rFonts w:ascii="Arial" w:hAnsi="Arial" w:cs="Arial"/>
          <w:spacing w:val="25"/>
          <w:sz w:val="24"/>
          <w:szCs w:val="24"/>
        </w:rPr>
        <w:t xml:space="preserve"> </w:t>
      </w:r>
      <w:r w:rsidRPr="00B978EF">
        <w:rPr>
          <w:rFonts w:ascii="Arial" w:hAnsi="Arial" w:cs="Arial"/>
          <w:sz w:val="24"/>
          <w:szCs w:val="24"/>
        </w:rPr>
        <w:t>de</w:t>
      </w:r>
      <w:r w:rsidRPr="00B978EF">
        <w:rPr>
          <w:rFonts w:ascii="Arial" w:hAnsi="Arial" w:cs="Arial"/>
          <w:spacing w:val="28"/>
          <w:sz w:val="24"/>
          <w:szCs w:val="24"/>
        </w:rPr>
        <w:t xml:space="preserve"> </w:t>
      </w:r>
      <w:r w:rsidRPr="00B978EF">
        <w:rPr>
          <w:rFonts w:ascii="Arial" w:hAnsi="Arial" w:cs="Arial"/>
          <w:sz w:val="24"/>
          <w:szCs w:val="24"/>
        </w:rPr>
        <w:t>Ja</w:t>
      </w:r>
      <w:r w:rsidRPr="00B978EF">
        <w:rPr>
          <w:rFonts w:ascii="Arial" w:hAnsi="Arial" w:cs="Arial"/>
          <w:spacing w:val="3"/>
          <w:sz w:val="24"/>
          <w:szCs w:val="24"/>
        </w:rPr>
        <w:t>l</w:t>
      </w:r>
      <w:r w:rsidRPr="00B978EF">
        <w:rPr>
          <w:rFonts w:ascii="Arial" w:hAnsi="Arial" w:cs="Arial"/>
          <w:spacing w:val="-23"/>
          <w:sz w:val="24"/>
          <w:szCs w:val="24"/>
        </w:rPr>
        <w:t>i</w:t>
      </w:r>
      <w:r w:rsidRPr="00B978EF">
        <w:rPr>
          <w:rFonts w:ascii="Arial" w:hAnsi="Arial" w:cs="Arial"/>
          <w:sz w:val="24"/>
          <w:szCs w:val="24"/>
        </w:rPr>
        <w:t>sc</w:t>
      </w:r>
      <w:r w:rsidRPr="00B978EF">
        <w:rPr>
          <w:rFonts w:ascii="Arial" w:hAnsi="Arial" w:cs="Arial"/>
          <w:spacing w:val="12"/>
          <w:sz w:val="24"/>
          <w:szCs w:val="24"/>
        </w:rPr>
        <w:t>o</w:t>
      </w:r>
      <w:r w:rsidRPr="00B978EF">
        <w:rPr>
          <w:rFonts w:ascii="Arial" w:hAnsi="Arial" w:cs="Arial"/>
          <w:sz w:val="24"/>
          <w:szCs w:val="24"/>
        </w:rPr>
        <w:t>; Capítulo VII del Código Urbano para el Estado de Jalisco,</w:t>
      </w:r>
      <w:r w:rsidRPr="00B978EF">
        <w:rPr>
          <w:rFonts w:ascii="Arial" w:hAnsi="Arial" w:cs="Arial"/>
          <w:spacing w:val="8"/>
          <w:sz w:val="24"/>
          <w:szCs w:val="24"/>
        </w:rPr>
        <w:t xml:space="preserve"> </w:t>
      </w:r>
      <w:r w:rsidRPr="00B978EF">
        <w:rPr>
          <w:rFonts w:ascii="Arial" w:hAnsi="Arial" w:cs="Arial"/>
          <w:sz w:val="24"/>
          <w:szCs w:val="24"/>
        </w:rPr>
        <w:t>artículos</w:t>
      </w:r>
      <w:r w:rsidRPr="00B978EF">
        <w:rPr>
          <w:rFonts w:ascii="Arial" w:hAnsi="Arial" w:cs="Arial"/>
          <w:spacing w:val="13"/>
          <w:sz w:val="24"/>
          <w:szCs w:val="24"/>
        </w:rPr>
        <w:t xml:space="preserve"> </w:t>
      </w:r>
      <w:r w:rsidRPr="00B978EF">
        <w:rPr>
          <w:rFonts w:ascii="Arial" w:hAnsi="Arial" w:cs="Arial"/>
          <w:sz w:val="24"/>
          <w:szCs w:val="24"/>
        </w:rPr>
        <w:t>1,</w:t>
      </w:r>
      <w:r w:rsidRPr="00B978EF">
        <w:rPr>
          <w:rFonts w:ascii="Arial" w:hAnsi="Arial" w:cs="Arial"/>
          <w:spacing w:val="-24"/>
          <w:sz w:val="24"/>
          <w:szCs w:val="24"/>
        </w:rPr>
        <w:t xml:space="preserve"> </w:t>
      </w:r>
      <w:r w:rsidRPr="00B978EF">
        <w:rPr>
          <w:rFonts w:ascii="Arial" w:hAnsi="Arial" w:cs="Arial"/>
          <w:sz w:val="24"/>
          <w:szCs w:val="24"/>
        </w:rPr>
        <w:t>2,</w:t>
      </w:r>
      <w:r w:rsidRPr="00B978EF">
        <w:rPr>
          <w:rFonts w:ascii="Arial" w:hAnsi="Arial" w:cs="Arial"/>
          <w:spacing w:val="-6"/>
          <w:sz w:val="24"/>
          <w:szCs w:val="24"/>
        </w:rPr>
        <w:t xml:space="preserve"> </w:t>
      </w:r>
      <w:r w:rsidRPr="00B978EF">
        <w:rPr>
          <w:rFonts w:ascii="Arial" w:hAnsi="Arial" w:cs="Arial"/>
          <w:sz w:val="24"/>
          <w:szCs w:val="24"/>
        </w:rPr>
        <w:t>3,</w:t>
      </w:r>
      <w:r w:rsidRPr="00B978EF">
        <w:rPr>
          <w:rFonts w:ascii="Arial" w:hAnsi="Arial" w:cs="Arial"/>
          <w:spacing w:val="-1"/>
          <w:sz w:val="24"/>
          <w:szCs w:val="24"/>
        </w:rPr>
        <w:t xml:space="preserve"> </w:t>
      </w:r>
      <w:r w:rsidRPr="00B978EF">
        <w:rPr>
          <w:rFonts w:ascii="Arial" w:hAnsi="Arial" w:cs="Arial"/>
          <w:sz w:val="24"/>
          <w:szCs w:val="24"/>
        </w:rPr>
        <w:t>37</w:t>
      </w:r>
      <w:r w:rsidRPr="00B978EF">
        <w:rPr>
          <w:rFonts w:ascii="Arial" w:hAnsi="Arial" w:cs="Arial"/>
          <w:spacing w:val="-10"/>
          <w:sz w:val="24"/>
          <w:szCs w:val="24"/>
        </w:rPr>
        <w:t xml:space="preserve"> </w:t>
      </w:r>
      <w:r w:rsidRPr="00B978EF">
        <w:rPr>
          <w:rFonts w:ascii="Arial" w:hAnsi="Arial" w:cs="Arial"/>
          <w:sz w:val="24"/>
          <w:szCs w:val="24"/>
        </w:rPr>
        <w:t>fracción</w:t>
      </w:r>
      <w:r w:rsidRPr="00B978EF">
        <w:rPr>
          <w:rFonts w:ascii="Arial" w:hAnsi="Arial" w:cs="Arial"/>
          <w:spacing w:val="18"/>
          <w:sz w:val="24"/>
          <w:szCs w:val="24"/>
        </w:rPr>
        <w:t xml:space="preserve"> II</w:t>
      </w:r>
      <w:r w:rsidRPr="00B978EF">
        <w:rPr>
          <w:rFonts w:ascii="Arial" w:hAnsi="Arial" w:cs="Arial"/>
          <w:w w:val="90"/>
          <w:sz w:val="24"/>
          <w:szCs w:val="24"/>
        </w:rPr>
        <w:t>,</w:t>
      </w:r>
      <w:r w:rsidRPr="00B978EF">
        <w:rPr>
          <w:rFonts w:ascii="Arial" w:hAnsi="Arial" w:cs="Arial"/>
          <w:spacing w:val="-4"/>
          <w:w w:val="90"/>
          <w:sz w:val="24"/>
          <w:szCs w:val="24"/>
        </w:rPr>
        <w:t xml:space="preserve"> </w:t>
      </w:r>
      <w:r w:rsidRPr="00B978EF">
        <w:rPr>
          <w:rFonts w:ascii="Arial" w:hAnsi="Arial" w:cs="Arial"/>
          <w:sz w:val="24"/>
          <w:szCs w:val="24"/>
        </w:rPr>
        <w:t>40</w:t>
      </w:r>
      <w:r w:rsidRPr="00B978EF">
        <w:rPr>
          <w:rFonts w:ascii="Arial" w:hAnsi="Arial" w:cs="Arial"/>
          <w:spacing w:val="40"/>
          <w:w w:val="104"/>
          <w:sz w:val="24"/>
          <w:szCs w:val="24"/>
        </w:rPr>
        <w:t xml:space="preserve"> </w:t>
      </w:r>
      <w:r w:rsidRPr="00B978EF">
        <w:rPr>
          <w:rFonts w:ascii="Arial" w:hAnsi="Arial" w:cs="Arial"/>
          <w:sz w:val="24"/>
          <w:szCs w:val="24"/>
        </w:rPr>
        <w:t>fracción</w:t>
      </w:r>
      <w:r w:rsidRPr="00B978EF">
        <w:rPr>
          <w:rFonts w:ascii="Arial" w:hAnsi="Arial" w:cs="Arial"/>
          <w:spacing w:val="15"/>
          <w:sz w:val="24"/>
          <w:szCs w:val="24"/>
        </w:rPr>
        <w:t xml:space="preserve"> II</w:t>
      </w:r>
      <w:r w:rsidRPr="00B978EF">
        <w:rPr>
          <w:rFonts w:ascii="Arial" w:hAnsi="Arial" w:cs="Arial"/>
          <w:spacing w:val="3"/>
          <w:w w:val="90"/>
          <w:sz w:val="24"/>
          <w:szCs w:val="24"/>
        </w:rPr>
        <w:t>,</w:t>
      </w:r>
      <w:r w:rsidRPr="00B978EF">
        <w:rPr>
          <w:rFonts w:ascii="Arial" w:hAnsi="Arial" w:cs="Arial"/>
          <w:spacing w:val="4"/>
          <w:w w:val="90"/>
          <w:sz w:val="24"/>
          <w:szCs w:val="24"/>
        </w:rPr>
        <w:t xml:space="preserve"> </w:t>
      </w:r>
      <w:r w:rsidRPr="00B978EF">
        <w:rPr>
          <w:rFonts w:ascii="Arial" w:hAnsi="Arial" w:cs="Arial"/>
          <w:sz w:val="24"/>
          <w:szCs w:val="24"/>
        </w:rPr>
        <w:t>47</w:t>
      </w:r>
      <w:r w:rsidRPr="00B978EF">
        <w:rPr>
          <w:rFonts w:ascii="Arial" w:hAnsi="Arial" w:cs="Arial"/>
          <w:spacing w:val="-8"/>
          <w:sz w:val="24"/>
          <w:szCs w:val="24"/>
        </w:rPr>
        <w:t xml:space="preserve"> </w:t>
      </w:r>
      <w:r w:rsidRPr="00B978EF">
        <w:rPr>
          <w:rFonts w:ascii="Arial" w:hAnsi="Arial" w:cs="Arial"/>
          <w:sz w:val="24"/>
          <w:szCs w:val="24"/>
        </w:rPr>
        <w:t>fracción</w:t>
      </w:r>
      <w:r w:rsidRPr="00B978EF">
        <w:rPr>
          <w:rFonts w:ascii="Arial" w:hAnsi="Arial" w:cs="Arial"/>
          <w:spacing w:val="14"/>
          <w:sz w:val="24"/>
          <w:szCs w:val="24"/>
        </w:rPr>
        <w:t xml:space="preserve"> </w:t>
      </w:r>
      <w:r w:rsidRPr="00B978EF">
        <w:rPr>
          <w:rFonts w:ascii="Arial" w:hAnsi="Arial" w:cs="Arial"/>
          <w:spacing w:val="10"/>
          <w:sz w:val="24"/>
          <w:szCs w:val="24"/>
        </w:rPr>
        <w:t>V</w:t>
      </w:r>
      <w:r w:rsidRPr="00B978EF">
        <w:rPr>
          <w:rFonts w:ascii="Arial" w:hAnsi="Arial" w:cs="Arial"/>
          <w:spacing w:val="12"/>
          <w:sz w:val="24"/>
          <w:szCs w:val="24"/>
        </w:rPr>
        <w:t>,</w:t>
      </w:r>
      <w:r w:rsidRPr="00B978EF">
        <w:rPr>
          <w:rFonts w:ascii="Arial" w:hAnsi="Arial" w:cs="Arial"/>
          <w:spacing w:val="2"/>
          <w:sz w:val="24"/>
          <w:szCs w:val="24"/>
        </w:rPr>
        <w:t xml:space="preserve"> </w:t>
      </w:r>
      <w:r w:rsidRPr="00B978EF">
        <w:rPr>
          <w:rFonts w:ascii="Arial" w:hAnsi="Arial" w:cs="Arial"/>
          <w:sz w:val="24"/>
          <w:szCs w:val="24"/>
        </w:rPr>
        <w:t>de</w:t>
      </w:r>
      <w:r w:rsidRPr="00B978EF">
        <w:rPr>
          <w:rFonts w:ascii="Arial" w:hAnsi="Arial" w:cs="Arial"/>
          <w:spacing w:val="8"/>
          <w:sz w:val="24"/>
          <w:szCs w:val="24"/>
        </w:rPr>
        <w:t xml:space="preserve"> </w:t>
      </w:r>
      <w:r w:rsidRPr="00B978EF">
        <w:rPr>
          <w:rFonts w:ascii="Arial" w:hAnsi="Arial" w:cs="Arial"/>
          <w:sz w:val="24"/>
          <w:szCs w:val="24"/>
        </w:rPr>
        <w:t>la</w:t>
      </w:r>
      <w:r w:rsidRPr="00B978EF">
        <w:rPr>
          <w:rFonts w:ascii="Arial" w:hAnsi="Arial" w:cs="Arial"/>
          <w:spacing w:val="1"/>
          <w:sz w:val="24"/>
          <w:szCs w:val="24"/>
        </w:rPr>
        <w:t xml:space="preserve"> </w:t>
      </w:r>
      <w:r w:rsidRPr="00B978EF">
        <w:rPr>
          <w:rFonts w:ascii="Arial" w:hAnsi="Arial" w:cs="Arial"/>
          <w:sz w:val="24"/>
          <w:szCs w:val="24"/>
        </w:rPr>
        <w:t>Ley</w:t>
      </w:r>
      <w:r w:rsidRPr="00B978EF">
        <w:rPr>
          <w:rFonts w:ascii="Arial" w:hAnsi="Arial" w:cs="Arial"/>
          <w:spacing w:val="-3"/>
          <w:sz w:val="24"/>
          <w:szCs w:val="24"/>
        </w:rPr>
        <w:t xml:space="preserve"> </w:t>
      </w:r>
      <w:r w:rsidRPr="00B978EF">
        <w:rPr>
          <w:rFonts w:ascii="Arial" w:hAnsi="Arial" w:cs="Arial"/>
          <w:sz w:val="24"/>
          <w:szCs w:val="24"/>
        </w:rPr>
        <w:t>de</w:t>
      </w:r>
      <w:r w:rsidRPr="00B978EF">
        <w:rPr>
          <w:rFonts w:ascii="Arial" w:hAnsi="Arial" w:cs="Arial"/>
          <w:spacing w:val="2"/>
          <w:sz w:val="24"/>
          <w:szCs w:val="24"/>
        </w:rPr>
        <w:t xml:space="preserve"> </w:t>
      </w:r>
      <w:r w:rsidRPr="00B978EF">
        <w:rPr>
          <w:rFonts w:ascii="Arial" w:hAnsi="Arial" w:cs="Arial"/>
          <w:spacing w:val="-1"/>
          <w:sz w:val="24"/>
          <w:szCs w:val="24"/>
        </w:rPr>
        <w:t>Gobierno</w:t>
      </w:r>
      <w:r w:rsidRPr="00B978EF">
        <w:rPr>
          <w:rFonts w:ascii="Arial" w:hAnsi="Arial" w:cs="Arial"/>
          <w:spacing w:val="1"/>
          <w:sz w:val="24"/>
          <w:szCs w:val="24"/>
        </w:rPr>
        <w:t xml:space="preserve"> </w:t>
      </w:r>
      <w:r w:rsidRPr="00B978EF">
        <w:rPr>
          <w:rFonts w:ascii="Arial" w:hAnsi="Arial" w:cs="Arial"/>
          <w:sz w:val="24"/>
          <w:szCs w:val="24"/>
        </w:rPr>
        <w:t>y</w:t>
      </w:r>
      <w:r w:rsidRPr="00B978EF">
        <w:rPr>
          <w:rFonts w:ascii="Arial" w:hAnsi="Arial" w:cs="Arial"/>
          <w:spacing w:val="17"/>
          <w:sz w:val="24"/>
          <w:szCs w:val="24"/>
        </w:rPr>
        <w:t xml:space="preserve"> </w:t>
      </w:r>
      <w:r w:rsidRPr="00B978EF">
        <w:rPr>
          <w:rFonts w:ascii="Arial" w:hAnsi="Arial" w:cs="Arial"/>
          <w:sz w:val="24"/>
          <w:szCs w:val="24"/>
        </w:rPr>
        <w:t>la</w:t>
      </w:r>
      <w:r w:rsidRPr="00B978EF">
        <w:rPr>
          <w:rFonts w:ascii="Arial" w:hAnsi="Arial" w:cs="Arial"/>
          <w:spacing w:val="-14"/>
          <w:sz w:val="24"/>
          <w:szCs w:val="24"/>
        </w:rPr>
        <w:t xml:space="preserve"> </w:t>
      </w:r>
      <w:r w:rsidRPr="00B978EF">
        <w:rPr>
          <w:rFonts w:ascii="Arial" w:hAnsi="Arial" w:cs="Arial"/>
          <w:sz w:val="24"/>
          <w:szCs w:val="24"/>
        </w:rPr>
        <w:t>Administración</w:t>
      </w:r>
      <w:r w:rsidRPr="00B978EF">
        <w:rPr>
          <w:rFonts w:ascii="Arial" w:hAnsi="Arial" w:cs="Arial"/>
          <w:spacing w:val="23"/>
          <w:sz w:val="24"/>
          <w:szCs w:val="24"/>
        </w:rPr>
        <w:t xml:space="preserve"> </w:t>
      </w:r>
      <w:r w:rsidRPr="00B978EF">
        <w:rPr>
          <w:rFonts w:ascii="Arial" w:hAnsi="Arial" w:cs="Arial"/>
          <w:sz w:val="24"/>
          <w:szCs w:val="24"/>
        </w:rPr>
        <w:t>Púb</w:t>
      </w:r>
      <w:r w:rsidRPr="00B978EF">
        <w:rPr>
          <w:rFonts w:ascii="Arial" w:hAnsi="Arial" w:cs="Arial"/>
          <w:spacing w:val="-3"/>
          <w:sz w:val="24"/>
          <w:szCs w:val="24"/>
        </w:rPr>
        <w:t>l</w:t>
      </w:r>
      <w:r w:rsidRPr="00B978EF">
        <w:rPr>
          <w:rFonts w:ascii="Arial" w:hAnsi="Arial" w:cs="Arial"/>
          <w:spacing w:val="-21"/>
          <w:sz w:val="24"/>
          <w:szCs w:val="24"/>
        </w:rPr>
        <w:t>i</w:t>
      </w:r>
      <w:r w:rsidRPr="00B978EF">
        <w:rPr>
          <w:rFonts w:ascii="Arial" w:hAnsi="Arial" w:cs="Arial"/>
          <w:sz w:val="24"/>
          <w:szCs w:val="24"/>
        </w:rPr>
        <w:t>ca</w:t>
      </w:r>
      <w:r w:rsidRPr="00B978EF">
        <w:rPr>
          <w:rFonts w:ascii="Arial" w:hAnsi="Arial" w:cs="Arial"/>
          <w:spacing w:val="24"/>
          <w:sz w:val="24"/>
          <w:szCs w:val="24"/>
        </w:rPr>
        <w:t xml:space="preserve"> </w:t>
      </w:r>
      <w:r w:rsidRPr="00B978EF">
        <w:rPr>
          <w:rFonts w:ascii="Arial" w:hAnsi="Arial" w:cs="Arial"/>
          <w:sz w:val="24"/>
          <w:szCs w:val="24"/>
        </w:rPr>
        <w:t>Mun</w:t>
      </w:r>
      <w:r w:rsidRPr="00B978EF">
        <w:rPr>
          <w:rFonts w:ascii="Arial" w:hAnsi="Arial" w:cs="Arial"/>
          <w:spacing w:val="-19"/>
          <w:sz w:val="24"/>
          <w:szCs w:val="24"/>
        </w:rPr>
        <w:t>i</w:t>
      </w:r>
      <w:r w:rsidRPr="00B978EF">
        <w:rPr>
          <w:rFonts w:ascii="Arial" w:hAnsi="Arial" w:cs="Arial"/>
          <w:sz w:val="24"/>
          <w:szCs w:val="24"/>
        </w:rPr>
        <w:t>cipal</w:t>
      </w:r>
      <w:r w:rsidRPr="00B978EF">
        <w:rPr>
          <w:rFonts w:ascii="Arial" w:hAnsi="Arial" w:cs="Arial"/>
          <w:spacing w:val="9"/>
          <w:sz w:val="24"/>
          <w:szCs w:val="24"/>
        </w:rPr>
        <w:t xml:space="preserve"> </w:t>
      </w:r>
      <w:r w:rsidRPr="00B978EF">
        <w:rPr>
          <w:rFonts w:ascii="Arial" w:hAnsi="Arial" w:cs="Arial"/>
          <w:spacing w:val="-17"/>
          <w:sz w:val="24"/>
          <w:szCs w:val="24"/>
        </w:rPr>
        <w:t>d</w:t>
      </w:r>
      <w:r w:rsidRPr="00B978EF">
        <w:rPr>
          <w:rFonts w:ascii="Arial" w:hAnsi="Arial" w:cs="Arial"/>
          <w:sz w:val="24"/>
          <w:szCs w:val="24"/>
        </w:rPr>
        <w:t>el</w:t>
      </w:r>
      <w:r w:rsidRPr="00B978EF">
        <w:rPr>
          <w:rFonts w:ascii="Arial" w:hAnsi="Arial" w:cs="Arial"/>
          <w:spacing w:val="18"/>
          <w:sz w:val="24"/>
          <w:szCs w:val="24"/>
        </w:rPr>
        <w:t xml:space="preserve"> </w:t>
      </w:r>
      <w:r w:rsidRPr="00B978EF">
        <w:rPr>
          <w:rFonts w:ascii="Arial" w:hAnsi="Arial" w:cs="Arial"/>
          <w:sz w:val="24"/>
          <w:szCs w:val="24"/>
        </w:rPr>
        <w:t>Estado</w:t>
      </w:r>
      <w:r w:rsidRPr="00B978EF">
        <w:rPr>
          <w:rFonts w:ascii="Arial" w:hAnsi="Arial" w:cs="Arial"/>
          <w:spacing w:val="12"/>
          <w:sz w:val="24"/>
          <w:szCs w:val="24"/>
        </w:rPr>
        <w:t xml:space="preserve"> </w:t>
      </w:r>
      <w:r w:rsidRPr="00B978EF">
        <w:rPr>
          <w:rFonts w:ascii="Arial" w:hAnsi="Arial" w:cs="Arial"/>
          <w:sz w:val="24"/>
          <w:szCs w:val="24"/>
        </w:rPr>
        <w:t>de</w:t>
      </w:r>
      <w:r w:rsidRPr="00B978EF">
        <w:rPr>
          <w:rFonts w:ascii="Arial" w:hAnsi="Arial" w:cs="Arial"/>
          <w:spacing w:val="15"/>
          <w:sz w:val="24"/>
          <w:szCs w:val="24"/>
        </w:rPr>
        <w:t xml:space="preserve"> </w:t>
      </w:r>
      <w:r w:rsidRPr="00B978EF">
        <w:rPr>
          <w:rFonts w:ascii="Arial" w:hAnsi="Arial" w:cs="Arial"/>
          <w:sz w:val="24"/>
          <w:szCs w:val="24"/>
        </w:rPr>
        <w:t>Ja</w:t>
      </w:r>
      <w:r w:rsidRPr="00B978EF">
        <w:rPr>
          <w:rFonts w:ascii="Arial" w:hAnsi="Arial" w:cs="Arial"/>
          <w:spacing w:val="-5"/>
          <w:sz w:val="24"/>
          <w:szCs w:val="24"/>
        </w:rPr>
        <w:t>l</w:t>
      </w:r>
      <w:r w:rsidRPr="00B978EF">
        <w:rPr>
          <w:rFonts w:ascii="Arial" w:hAnsi="Arial" w:cs="Arial"/>
          <w:spacing w:val="-23"/>
          <w:sz w:val="24"/>
          <w:szCs w:val="24"/>
        </w:rPr>
        <w:t>i</w:t>
      </w:r>
      <w:r w:rsidRPr="00B978EF">
        <w:rPr>
          <w:rFonts w:ascii="Arial" w:hAnsi="Arial" w:cs="Arial"/>
          <w:sz w:val="24"/>
          <w:szCs w:val="24"/>
        </w:rPr>
        <w:t>sc</w:t>
      </w:r>
      <w:r w:rsidRPr="00B978EF">
        <w:rPr>
          <w:rFonts w:ascii="Arial" w:hAnsi="Arial" w:cs="Arial"/>
          <w:spacing w:val="12"/>
          <w:sz w:val="24"/>
          <w:szCs w:val="24"/>
        </w:rPr>
        <w:t>o</w:t>
      </w:r>
      <w:r w:rsidRPr="00B978EF">
        <w:rPr>
          <w:rFonts w:ascii="Arial" w:hAnsi="Arial" w:cs="Arial"/>
          <w:sz w:val="24"/>
          <w:szCs w:val="24"/>
        </w:rPr>
        <w:t xml:space="preserve">; artículos </w:t>
      </w:r>
      <w:r w:rsidRPr="00B978EF">
        <w:rPr>
          <w:rFonts w:ascii="Arial" w:eastAsia="Times New Roman" w:hAnsi="Arial" w:cs="Arial"/>
          <w:sz w:val="24"/>
          <w:szCs w:val="24"/>
          <w:lang w:eastAsia="es-ES"/>
        </w:rPr>
        <w:t>15, 18, 19, 21, 23 y del 26 al 30 de</w:t>
      </w:r>
      <w:r w:rsidRPr="00B978EF">
        <w:rPr>
          <w:rFonts w:ascii="Arial" w:eastAsia="Malgun Gothic" w:hAnsi="Arial" w:cs="Arial"/>
          <w:sz w:val="24"/>
          <w:szCs w:val="24"/>
        </w:rPr>
        <w:t xml:space="preserve"> la Ley para la Regularización y Titulación de Predios Urbanos en el Estado de Jalisco,</w:t>
      </w:r>
      <w:r w:rsidRPr="00B978EF">
        <w:rPr>
          <w:rFonts w:ascii="Arial" w:hAnsi="Arial" w:cs="Arial"/>
          <w:spacing w:val="-19"/>
          <w:sz w:val="24"/>
          <w:szCs w:val="24"/>
        </w:rPr>
        <w:t xml:space="preserve"> </w:t>
      </w:r>
      <w:r w:rsidRPr="00B978EF">
        <w:rPr>
          <w:rFonts w:ascii="Arial" w:hAnsi="Arial" w:cs="Arial"/>
          <w:sz w:val="24"/>
          <w:szCs w:val="24"/>
        </w:rPr>
        <w:t>artícu</w:t>
      </w:r>
      <w:r w:rsidRPr="00B978EF">
        <w:rPr>
          <w:rFonts w:ascii="Arial" w:hAnsi="Arial" w:cs="Arial"/>
          <w:spacing w:val="3"/>
          <w:sz w:val="24"/>
          <w:szCs w:val="24"/>
        </w:rPr>
        <w:t>l</w:t>
      </w:r>
      <w:r w:rsidRPr="00B978EF">
        <w:rPr>
          <w:rFonts w:ascii="Arial" w:hAnsi="Arial" w:cs="Arial"/>
          <w:sz w:val="24"/>
          <w:szCs w:val="24"/>
        </w:rPr>
        <w:t>os</w:t>
      </w:r>
      <w:r w:rsidRPr="00B978EF">
        <w:rPr>
          <w:rFonts w:ascii="Arial" w:hAnsi="Arial" w:cs="Arial"/>
          <w:spacing w:val="27"/>
          <w:sz w:val="24"/>
          <w:szCs w:val="24"/>
        </w:rPr>
        <w:t xml:space="preserve"> 1,</w:t>
      </w:r>
      <w:r w:rsidRPr="00B978EF">
        <w:rPr>
          <w:rFonts w:ascii="Arial" w:hAnsi="Arial" w:cs="Arial"/>
          <w:spacing w:val="10"/>
          <w:sz w:val="24"/>
          <w:szCs w:val="24"/>
        </w:rPr>
        <w:t>2</w:t>
      </w:r>
      <w:r w:rsidRPr="00B978EF">
        <w:rPr>
          <w:rFonts w:ascii="Arial" w:hAnsi="Arial" w:cs="Arial"/>
          <w:sz w:val="24"/>
          <w:szCs w:val="24"/>
        </w:rPr>
        <w:t>,</w:t>
      </w:r>
      <w:r w:rsidRPr="00B978EF">
        <w:rPr>
          <w:rFonts w:ascii="Arial" w:hAnsi="Arial" w:cs="Arial"/>
          <w:spacing w:val="-14"/>
          <w:sz w:val="24"/>
          <w:szCs w:val="24"/>
        </w:rPr>
        <w:t xml:space="preserve"> </w:t>
      </w:r>
      <w:r w:rsidRPr="00B978EF">
        <w:rPr>
          <w:rFonts w:ascii="Arial" w:hAnsi="Arial" w:cs="Arial"/>
          <w:spacing w:val="11"/>
          <w:sz w:val="24"/>
          <w:szCs w:val="24"/>
        </w:rPr>
        <w:t>3</w:t>
      </w:r>
      <w:r w:rsidRPr="00B978EF">
        <w:rPr>
          <w:rFonts w:ascii="Arial" w:hAnsi="Arial" w:cs="Arial"/>
          <w:sz w:val="24"/>
          <w:szCs w:val="24"/>
        </w:rPr>
        <w:t>,</w:t>
      </w:r>
      <w:r w:rsidRPr="00B978EF">
        <w:rPr>
          <w:rFonts w:ascii="Arial" w:hAnsi="Arial" w:cs="Arial"/>
          <w:spacing w:val="-8"/>
          <w:sz w:val="24"/>
          <w:szCs w:val="24"/>
        </w:rPr>
        <w:t xml:space="preserve"> </w:t>
      </w:r>
      <w:r w:rsidRPr="00B978EF">
        <w:rPr>
          <w:rFonts w:ascii="Arial" w:hAnsi="Arial" w:cs="Arial"/>
          <w:sz w:val="24"/>
          <w:szCs w:val="24"/>
        </w:rPr>
        <w:t>25</w:t>
      </w:r>
      <w:r w:rsidRPr="00B978EF">
        <w:rPr>
          <w:rFonts w:ascii="Arial" w:hAnsi="Arial" w:cs="Arial"/>
          <w:spacing w:val="19"/>
          <w:sz w:val="24"/>
          <w:szCs w:val="24"/>
        </w:rPr>
        <w:t xml:space="preserve"> </w:t>
      </w:r>
      <w:r w:rsidRPr="00B978EF">
        <w:rPr>
          <w:rFonts w:ascii="Arial" w:hAnsi="Arial" w:cs="Arial"/>
          <w:sz w:val="24"/>
          <w:szCs w:val="24"/>
        </w:rPr>
        <w:t>fracción</w:t>
      </w:r>
      <w:r w:rsidRPr="00B978EF">
        <w:rPr>
          <w:rFonts w:ascii="Arial" w:hAnsi="Arial" w:cs="Arial"/>
          <w:spacing w:val="32"/>
          <w:sz w:val="24"/>
          <w:szCs w:val="24"/>
        </w:rPr>
        <w:t xml:space="preserve"> </w:t>
      </w:r>
      <w:r w:rsidRPr="00B978EF">
        <w:rPr>
          <w:rFonts w:ascii="Arial" w:hAnsi="Arial" w:cs="Arial"/>
          <w:sz w:val="24"/>
          <w:szCs w:val="24"/>
        </w:rPr>
        <w:t>XI</w:t>
      </w:r>
      <w:r w:rsidRPr="00B978EF">
        <w:rPr>
          <w:rFonts w:ascii="Arial" w:hAnsi="Arial" w:cs="Arial"/>
          <w:spacing w:val="11"/>
          <w:sz w:val="24"/>
          <w:szCs w:val="24"/>
        </w:rPr>
        <w:t>I</w:t>
      </w:r>
      <w:r w:rsidRPr="00B978EF">
        <w:rPr>
          <w:rFonts w:ascii="Arial" w:hAnsi="Arial" w:cs="Arial"/>
          <w:sz w:val="24"/>
          <w:szCs w:val="24"/>
        </w:rPr>
        <w:t>,</w:t>
      </w:r>
      <w:r w:rsidRPr="00B978EF">
        <w:rPr>
          <w:rFonts w:ascii="Arial" w:hAnsi="Arial" w:cs="Arial"/>
          <w:spacing w:val="-24"/>
          <w:sz w:val="24"/>
          <w:szCs w:val="24"/>
        </w:rPr>
        <w:t xml:space="preserve"> </w:t>
      </w:r>
      <w:r w:rsidRPr="00B978EF">
        <w:rPr>
          <w:rFonts w:ascii="Arial" w:hAnsi="Arial" w:cs="Arial"/>
          <w:sz w:val="24"/>
          <w:szCs w:val="24"/>
        </w:rPr>
        <w:t>33</w:t>
      </w:r>
      <w:r w:rsidRPr="00B978EF">
        <w:rPr>
          <w:rFonts w:ascii="Arial" w:hAnsi="Arial" w:cs="Arial"/>
          <w:spacing w:val="1"/>
          <w:sz w:val="24"/>
          <w:szCs w:val="24"/>
        </w:rPr>
        <w:t xml:space="preserve"> </w:t>
      </w:r>
      <w:r w:rsidRPr="00B978EF">
        <w:rPr>
          <w:rFonts w:ascii="Arial" w:hAnsi="Arial" w:cs="Arial"/>
          <w:sz w:val="24"/>
          <w:szCs w:val="24"/>
        </w:rPr>
        <w:t>frac</w:t>
      </w:r>
      <w:r w:rsidRPr="00B978EF">
        <w:rPr>
          <w:rFonts w:ascii="Arial" w:hAnsi="Arial" w:cs="Arial"/>
          <w:spacing w:val="12"/>
          <w:sz w:val="24"/>
          <w:szCs w:val="24"/>
        </w:rPr>
        <w:t>c</w:t>
      </w:r>
      <w:r w:rsidRPr="00B978EF">
        <w:rPr>
          <w:rFonts w:ascii="Arial" w:hAnsi="Arial" w:cs="Arial"/>
          <w:spacing w:val="-27"/>
          <w:sz w:val="24"/>
          <w:szCs w:val="24"/>
        </w:rPr>
        <w:t>i</w:t>
      </w:r>
      <w:r w:rsidRPr="00B978EF">
        <w:rPr>
          <w:rFonts w:ascii="Arial" w:hAnsi="Arial" w:cs="Arial"/>
          <w:spacing w:val="-2"/>
          <w:sz w:val="24"/>
          <w:szCs w:val="24"/>
        </w:rPr>
        <w:t>ó</w:t>
      </w:r>
      <w:r w:rsidRPr="00B978EF">
        <w:rPr>
          <w:rFonts w:ascii="Arial" w:hAnsi="Arial" w:cs="Arial"/>
          <w:sz w:val="24"/>
          <w:szCs w:val="24"/>
        </w:rPr>
        <w:t>n</w:t>
      </w:r>
      <w:r w:rsidRPr="00B978EF">
        <w:rPr>
          <w:rFonts w:ascii="Arial" w:hAnsi="Arial" w:cs="Arial"/>
          <w:spacing w:val="19"/>
          <w:sz w:val="24"/>
          <w:szCs w:val="24"/>
        </w:rPr>
        <w:t xml:space="preserve"> I</w:t>
      </w:r>
      <w:r w:rsidRPr="00B978EF">
        <w:rPr>
          <w:rFonts w:ascii="Arial" w:hAnsi="Arial" w:cs="Arial"/>
          <w:w w:val="90"/>
          <w:sz w:val="24"/>
          <w:szCs w:val="24"/>
        </w:rPr>
        <w:t>,</w:t>
      </w:r>
      <w:r w:rsidRPr="00B978EF">
        <w:rPr>
          <w:rFonts w:ascii="Arial" w:hAnsi="Arial" w:cs="Arial"/>
          <w:w w:val="62"/>
          <w:sz w:val="24"/>
          <w:szCs w:val="24"/>
        </w:rPr>
        <w:t xml:space="preserve"> </w:t>
      </w:r>
      <w:r w:rsidRPr="00B978EF">
        <w:rPr>
          <w:rFonts w:ascii="Arial" w:hAnsi="Arial" w:cs="Arial"/>
          <w:spacing w:val="-36"/>
          <w:w w:val="90"/>
          <w:sz w:val="24"/>
          <w:szCs w:val="24"/>
        </w:rPr>
        <w:t xml:space="preserve"> </w:t>
      </w:r>
      <w:r w:rsidRPr="00B978EF">
        <w:rPr>
          <w:rFonts w:ascii="Arial" w:hAnsi="Arial" w:cs="Arial"/>
          <w:spacing w:val="1"/>
          <w:sz w:val="24"/>
          <w:szCs w:val="24"/>
        </w:rPr>
        <w:t xml:space="preserve">142,145 fracción II </w:t>
      </w:r>
      <w:r w:rsidRPr="00B978EF">
        <w:rPr>
          <w:rFonts w:ascii="Arial" w:hAnsi="Arial" w:cs="Arial"/>
          <w:spacing w:val="-51"/>
          <w:sz w:val="24"/>
          <w:szCs w:val="24"/>
        </w:rPr>
        <w:t xml:space="preserve"> </w:t>
      </w:r>
      <w:r w:rsidRPr="00B978EF">
        <w:rPr>
          <w:rFonts w:ascii="Arial" w:hAnsi="Arial" w:cs="Arial"/>
          <w:sz w:val="24"/>
          <w:szCs w:val="24"/>
        </w:rPr>
        <w:t>y</w:t>
      </w:r>
      <w:r w:rsidRPr="00B978EF">
        <w:rPr>
          <w:rFonts w:ascii="Arial" w:hAnsi="Arial" w:cs="Arial"/>
          <w:spacing w:val="-36"/>
          <w:sz w:val="24"/>
          <w:szCs w:val="24"/>
        </w:rPr>
        <w:t xml:space="preserve"> </w:t>
      </w:r>
      <w:r w:rsidRPr="00B978EF">
        <w:rPr>
          <w:rFonts w:ascii="Arial" w:hAnsi="Arial" w:cs="Arial"/>
          <w:sz w:val="24"/>
          <w:szCs w:val="24"/>
        </w:rPr>
        <w:t>154</w:t>
      </w:r>
      <w:r w:rsidRPr="00B978EF">
        <w:rPr>
          <w:rFonts w:ascii="Arial" w:hAnsi="Arial" w:cs="Arial"/>
          <w:spacing w:val="-51"/>
          <w:sz w:val="24"/>
          <w:szCs w:val="24"/>
        </w:rPr>
        <w:t xml:space="preserve"> </w:t>
      </w:r>
      <w:r w:rsidRPr="00B978EF">
        <w:rPr>
          <w:rFonts w:ascii="Arial" w:hAnsi="Arial" w:cs="Arial"/>
          <w:sz w:val="24"/>
          <w:szCs w:val="24"/>
        </w:rPr>
        <w:t>del</w:t>
      </w:r>
      <w:r w:rsidRPr="00B978EF">
        <w:rPr>
          <w:rFonts w:ascii="Arial" w:hAnsi="Arial" w:cs="Arial"/>
          <w:spacing w:val="-41"/>
          <w:sz w:val="24"/>
          <w:szCs w:val="24"/>
        </w:rPr>
        <w:t xml:space="preserve"> </w:t>
      </w:r>
      <w:r w:rsidRPr="00B978EF">
        <w:rPr>
          <w:rFonts w:ascii="Arial" w:hAnsi="Arial" w:cs="Arial"/>
          <w:spacing w:val="-2"/>
          <w:sz w:val="24"/>
          <w:szCs w:val="24"/>
        </w:rPr>
        <w:t>Reglamento</w:t>
      </w:r>
      <w:r w:rsidRPr="00B978EF">
        <w:rPr>
          <w:rFonts w:ascii="Arial" w:eastAsia="Times New Roman" w:hAnsi="Arial" w:cs="Arial"/>
          <w:sz w:val="24"/>
          <w:szCs w:val="24"/>
        </w:rPr>
        <w:t xml:space="preserve"> </w:t>
      </w:r>
      <w:r w:rsidRPr="00B978EF">
        <w:rPr>
          <w:rFonts w:ascii="Arial" w:hAnsi="Arial" w:cs="Arial"/>
          <w:w w:val="105"/>
          <w:sz w:val="24"/>
          <w:szCs w:val="24"/>
        </w:rPr>
        <w:t>del</w:t>
      </w:r>
      <w:r w:rsidRPr="00B978EF">
        <w:rPr>
          <w:rFonts w:ascii="Arial" w:hAnsi="Arial" w:cs="Arial"/>
          <w:spacing w:val="-26"/>
          <w:w w:val="105"/>
          <w:sz w:val="24"/>
          <w:szCs w:val="24"/>
        </w:rPr>
        <w:t xml:space="preserve"> </w:t>
      </w:r>
      <w:r w:rsidRPr="00B978EF">
        <w:rPr>
          <w:rFonts w:ascii="Arial" w:hAnsi="Arial" w:cs="Arial"/>
          <w:spacing w:val="-2"/>
          <w:w w:val="105"/>
          <w:sz w:val="24"/>
          <w:szCs w:val="24"/>
        </w:rPr>
        <w:t>Gobi</w:t>
      </w:r>
      <w:r w:rsidRPr="00B978EF">
        <w:rPr>
          <w:rFonts w:ascii="Arial" w:hAnsi="Arial" w:cs="Arial"/>
          <w:spacing w:val="-1"/>
          <w:w w:val="105"/>
          <w:sz w:val="24"/>
          <w:szCs w:val="24"/>
        </w:rPr>
        <w:t>erno</w:t>
      </w:r>
      <w:r w:rsidRPr="00B978EF">
        <w:rPr>
          <w:rFonts w:ascii="Arial" w:hAnsi="Arial" w:cs="Arial"/>
          <w:spacing w:val="-26"/>
          <w:w w:val="105"/>
          <w:sz w:val="24"/>
          <w:szCs w:val="24"/>
        </w:rPr>
        <w:t xml:space="preserve"> </w:t>
      </w:r>
      <w:r w:rsidRPr="00B978EF">
        <w:rPr>
          <w:rFonts w:ascii="Arial" w:hAnsi="Arial" w:cs="Arial"/>
          <w:w w:val="105"/>
          <w:sz w:val="24"/>
          <w:szCs w:val="24"/>
        </w:rPr>
        <w:t>y</w:t>
      </w:r>
      <w:r w:rsidRPr="00B978EF">
        <w:rPr>
          <w:rFonts w:ascii="Arial" w:hAnsi="Arial" w:cs="Arial"/>
          <w:spacing w:val="-21"/>
          <w:w w:val="105"/>
          <w:sz w:val="24"/>
          <w:szCs w:val="24"/>
        </w:rPr>
        <w:t xml:space="preserve"> </w:t>
      </w:r>
      <w:r w:rsidRPr="00B978EF">
        <w:rPr>
          <w:rFonts w:ascii="Arial" w:hAnsi="Arial" w:cs="Arial"/>
          <w:w w:val="105"/>
          <w:sz w:val="24"/>
          <w:szCs w:val="24"/>
        </w:rPr>
        <w:t>de</w:t>
      </w:r>
      <w:r w:rsidRPr="00B978EF">
        <w:rPr>
          <w:rFonts w:ascii="Arial" w:hAnsi="Arial" w:cs="Arial"/>
          <w:spacing w:val="-18"/>
          <w:w w:val="105"/>
          <w:sz w:val="24"/>
          <w:szCs w:val="24"/>
        </w:rPr>
        <w:t xml:space="preserve"> </w:t>
      </w:r>
      <w:r w:rsidRPr="00B978EF">
        <w:rPr>
          <w:rFonts w:ascii="Arial" w:hAnsi="Arial" w:cs="Arial"/>
          <w:w w:val="105"/>
          <w:sz w:val="24"/>
          <w:szCs w:val="24"/>
        </w:rPr>
        <w:t>la</w:t>
      </w:r>
      <w:r w:rsidRPr="00B978EF">
        <w:rPr>
          <w:rFonts w:ascii="Arial" w:hAnsi="Arial" w:cs="Arial"/>
          <w:spacing w:val="-35"/>
          <w:w w:val="105"/>
          <w:sz w:val="24"/>
          <w:szCs w:val="24"/>
        </w:rPr>
        <w:t xml:space="preserve"> </w:t>
      </w:r>
      <w:r w:rsidRPr="00B978EF">
        <w:rPr>
          <w:rFonts w:ascii="Arial" w:hAnsi="Arial" w:cs="Arial"/>
          <w:w w:val="105"/>
          <w:sz w:val="24"/>
          <w:szCs w:val="24"/>
        </w:rPr>
        <w:t>Administración</w:t>
      </w:r>
      <w:r w:rsidRPr="00B978EF">
        <w:rPr>
          <w:rFonts w:ascii="Arial" w:hAnsi="Arial" w:cs="Arial"/>
          <w:spacing w:val="8"/>
          <w:w w:val="105"/>
          <w:sz w:val="24"/>
          <w:szCs w:val="24"/>
        </w:rPr>
        <w:t xml:space="preserve"> </w:t>
      </w:r>
      <w:r w:rsidRPr="00B978EF">
        <w:rPr>
          <w:rFonts w:ascii="Arial" w:hAnsi="Arial" w:cs="Arial"/>
          <w:spacing w:val="-3"/>
          <w:w w:val="105"/>
          <w:sz w:val="24"/>
          <w:szCs w:val="24"/>
        </w:rPr>
        <w:t>Pública</w:t>
      </w:r>
      <w:r w:rsidRPr="00B978EF">
        <w:rPr>
          <w:rFonts w:ascii="Arial" w:hAnsi="Arial" w:cs="Arial"/>
          <w:spacing w:val="-24"/>
          <w:w w:val="105"/>
          <w:sz w:val="24"/>
          <w:szCs w:val="24"/>
        </w:rPr>
        <w:t xml:space="preserve"> </w:t>
      </w:r>
      <w:r w:rsidRPr="00B978EF">
        <w:rPr>
          <w:rFonts w:ascii="Arial" w:hAnsi="Arial" w:cs="Arial"/>
          <w:w w:val="105"/>
          <w:sz w:val="24"/>
          <w:szCs w:val="24"/>
        </w:rPr>
        <w:t>del</w:t>
      </w:r>
      <w:r w:rsidRPr="00B978EF">
        <w:rPr>
          <w:rFonts w:ascii="Arial" w:hAnsi="Arial" w:cs="Arial"/>
          <w:spacing w:val="-33"/>
          <w:w w:val="105"/>
          <w:sz w:val="24"/>
          <w:szCs w:val="24"/>
        </w:rPr>
        <w:t xml:space="preserve"> </w:t>
      </w:r>
      <w:r w:rsidRPr="00B978EF">
        <w:rPr>
          <w:rFonts w:ascii="Arial" w:hAnsi="Arial" w:cs="Arial"/>
          <w:w w:val="105"/>
          <w:sz w:val="24"/>
          <w:szCs w:val="24"/>
        </w:rPr>
        <w:t>Ayuntamiento</w:t>
      </w:r>
      <w:r w:rsidRPr="00B978EF">
        <w:rPr>
          <w:rFonts w:ascii="Arial" w:hAnsi="Arial" w:cs="Arial"/>
          <w:spacing w:val="-1"/>
          <w:w w:val="105"/>
          <w:sz w:val="24"/>
          <w:szCs w:val="24"/>
        </w:rPr>
        <w:t xml:space="preserve"> </w:t>
      </w:r>
      <w:r w:rsidRPr="00B978EF">
        <w:rPr>
          <w:rFonts w:ascii="Arial" w:hAnsi="Arial" w:cs="Arial"/>
          <w:spacing w:val="-2"/>
          <w:w w:val="105"/>
          <w:sz w:val="24"/>
          <w:szCs w:val="24"/>
        </w:rPr>
        <w:t>Constitucional</w:t>
      </w:r>
      <w:r w:rsidRPr="00B978EF">
        <w:rPr>
          <w:rFonts w:ascii="Arial" w:hAnsi="Arial" w:cs="Arial"/>
          <w:spacing w:val="-14"/>
          <w:w w:val="105"/>
          <w:sz w:val="24"/>
          <w:szCs w:val="24"/>
        </w:rPr>
        <w:t xml:space="preserve"> </w:t>
      </w:r>
      <w:r w:rsidRPr="00B978EF">
        <w:rPr>
          <w:rFonts w:ascii="Arial" w:hAnsi="Arial" w:cs="Arial"/>
          <w:w w:val="105"/>
          <w:sz w:val="24"/>
          <w:szCs w:val="24"/>
        </w:rPr>
        <w:t>de</w:t>
      </w:r>
      <w:r w:rsidRPr="00B978EF">
        <w:rPr>
          <w:rFonts w:ascii="Arial" w:hAnsi="Arial" w:cs="Arial"/>
          <w:spacing w:val="-19"/>
          <w:w w:val="105"/>
          <w:sz w:val="24"/>
          <w:szCs w:val="24"/>
        </w:rPr>
        <w:t xml:space="preserve"> </w:t>
      </w:r>
      <w:r w:rsidRPr="00B978EF">
        <w:rPr>
          <w:rFonts w:ascii="Arial" w:hAnsi="Arial" w:cs="Arial"/>
          <w:w w:val="105"/>
          <w:sz w:val="24"/>
          <w:szCs w:val="24"/>
        </w:rPr>
        <w:t>San</w:t>
      </w:r>
      <w:r w:rsidRPr="00B978EF">
        <w:rPr>
          <w:rFonts w:ascii="Arial" w:hAnsi="Arial" w:cs="Arial"/>
          <w:spacing w:val="15"/>
          <w:w w:val="105"/>
          <w:sz w:val="24"/>
          <w:szCs w:val="24"/>
        </w:rPr>
        <w:t xml:space="preserve"> </w:t>
      </w:r>
      <w:r w:rsidRPr="00B978EF">
        <w:rPr>
          <w:rFonts w:ascii="Arial" w:hAnsi="Arial" w:cs="Arial"/>
          <w:w w:val="105"/>
          <w:sz w:val="24"/>
          <w:szCs w:val="24"/>
        </w:rPr>
        <w:t>Pedro</w:t>
      </w:r>
      <w:r w:rsidRPr="00B978EF">
        <w:rPr>
          <w:rFonts w:ascii="Arial" w:hAnsi="Arial" w:cs="Arial"/>
          <w:spacing w:val="-25"/>
          <w:w w:val="105"/>
          <w:sz w:val="24"/>
          <w:szCs w:val="24"/>
        </w:rPr>
        <w:t xml:space="preserve"> </w:t>
      </w:r>
      <w:r w:rsidRPr="00B978EF">
        <w:rPr>
          <w:rFonts w:ascii="Arial" w:hAnsi="Arial" w:cs="Arial"/>
          <w:spacing w:val="-1"/>
          <w:w w:val="105"/>
          <w:sz w:val="24"/>
          <w:szCs w:val="24"/>
        </w:rPr>
        <w:t>Tl</w:t>
      </w:r>
      <w:r w:rsidRPr="00B978EF">
        <w:rPr>
          <w:rFonts w:ascii="Arial" w:hAnsi="Arial" w:cs="Arial"/>
          <w:spacing w:val="-2"/>
          <w:w w:val="105"/>
          <w:sz w:val="24"/>
          <w:szCs w:val="24"/>
        </w:rPr>
        <w:t>aquepaque</w:t>
      </w:r>
      <w:r w:rsidRPr="00B978EF">
        <w:rPr>
          <w:rFonts w:ascii="Arial" w:hAnsi="Arial" w:cs="Arial"/>
          <w:w w:val="105"/>
          <w:sz w:val="24"/>
          <w:szCs w:val="24"/>
        </w:rPr>
        <w:t>;</w:t>
      </w:r>
      <w:r w:rsidRPr="00B978EF">
        <w:rPr>
          <w:rFonts w:ascii="Arial" w:hAnsi="Arial" w:cs="Arial"/>
          <w:spacing w:val="-31"/>
          <w:w w:val="105"/>
          <w:sz w:val="24"/>
          <w:szCs w:val="24"/>
        </w:rPr>
        <w:t xml:space="preserve"> por lo que </w:t>
      </w:r>
      <w:r w:rsidRPr="00B978EF">
        <w:rPr>
          <w:rFonts w:ascii="Arial" w:hAnsi="Arial" w:cs="Arial"/>
          <w:w w:val="105"/>
          <w:sz w:val="24"/>
          <w:szCs w:val="24"/>
        </w:rPr>
        <w:t>tengo</w:t>
      </w:r>
      <w:r w:rsidRPr="00B978EF">
        <w:rPr>
          <w:rFonts w:ascii="Arial" w:hAnsi="Arial" w:cs="Arial"/>
          <w:spacing w:val="-9"/>
          <w:w w:val="105"/>
          <w:sz w:val="24"/>
          <w:szCs w:val="24"/>
        </w:rPr>
        <w:t xml:space="preserve"> </w:t>
      </w:r>
      <w:r w:rsidRPr="00B978EF">
        <w:rPr>
          <w:rFonts w:ascii="Arial" w:hAnsi="Arial" w:cs="Arial"/>
          <w:w w:val="105"/>
          <w:sz w:val="24"/>
          <w:szCs w:val="24"/>
        </w:rPr>
        <w:t>a</w:t>
      </w:r>
      <w:r w:rsidRPr="00B978EF">
        <w:rPr>
          <w:rFonts w:ascii="Arial" w:hAnsi="Arial" w:cs="Arial"/>
          <w:spacing w:val="-10"/>
          <w:w w:val="105"/>
          <w:sz w:val="24"/>
          <w:szCs w:val="24"/>
        </w:rPr>
        <w:t xml:space="preserve"> </w:t>
      </w:r>
      <w:r w:rsidRPr="00B978EF">
        <w:rPr>
          <w:rFonts w:ascii="Arial" w:hAnsi="Arial" w:cs="Arial"/>
          <w:spacing w:val="-5"/>
          <w:w w:val="105"/>
          <w:sz w:val="24"/>
          <w:szCs w:val="24"/>
        </w:rPr>
        <w:t>bi</w:t>
      </w:r>
      <w:r w:rsidRPr="00B978EF">
        <w:rPr>
          <w:rFonts w:ascii="Arial" w:hAnsi="Arial" w:cs="Arial"/>
          <w:spacing w:val="-6"/>
          <w:w w:val="105"/>
          <w:sz w:val="24"/>
          <w:szCs w:val="24"/>
        </w:rPr>
        <w:t>en</w:t>
      </w:r>
      <w:r w:rsidRPr="00B978EF">
        <w:rPr>
          <w:rFonts w:ascii="Arial" w:hAnsi="Arial" w:cs="Arial"/>
          <w:spacing w:val="-12"/>
          <w:w w:val="105"/>
          <w:sz w:val="24"/>
          <w:szCs w:val="24"/>
        </w:rPr>
        <w:t xml:space="preserve"> </w:t>
      </w:r>
      <w:r w:rsidRPr="00B978EF">
        <w:rPr>
          <w:rFonts w:ascii="Arial" w:hAnsi="Arial" w:cs="Arial"/>
          <w:w w:val="105"/>
          <w:sz w:val="24"/>
          <w:szCs w:val="24"/>
        </w:rPr>
        <w:t>someter</w:t>
      </w:r>
      <w:r w:rsidRPr="00B978EF">
        <w:rPr>
          <w:rFonts w:ascii="Arial" w:hAnsi="Arial" w:cs="Arial"/>
          <w:spacing w:val="-5"/>
          <w:w w:val="105"/>
          <w:sz w:val="24"/>
          <w:szCs w:val="24"/>
        </w:rPr>
        <w:t xml:space="preserve"> </w:t>
      </w:r>
      <w:r w:rsidRPr="00B978EF">
        <w:rPr>
          <w:rFonts w:ascii="Arial" w:hAnsi="Arial" w:cs="Arial"/>
          <w:w w:val="105"/>
          <w:sz w:val="24"/>
          <w:szCs w:val="24"/>
        </w:rPr>
        <w:t>a</w:t>
      </w:r>
      <w:r w:rsidRPr="00B978EF">
        <w:rPr>
          <w:rFonts w:ascii="Arial" w:hAnsi="Arial" w:cs="Arial"/>
          <w:spacing w:val="-15"/>
          <w:w w:val="105"/>
          <w:sz w:val="24"/>
          <w:szCs w:val="24"/>
        </w:rPr>
        <w:t xml:space="preserve"> </w:t>
      </w:r>
      <w:r w:rsidRPr="00B978EF">
        <w:rPr>
          <w:rFonts w:ascii="Arial" w:hAnsi="Arial" w:cs="Arial"/>
          <w:w w:val="105"/>
          <w:sz w:val="24"/>
          <w:szCs w:val="24"/>
        </w:rPr>
        <w:t>la</w:t>
      </w:r>
      <w:r w:rsidRPr="00B978EF">
        <w:rPr>
          <w:rFonts w:ascii="Arial" w:hAnsi="Arial" w:cs="Arial"/>
          <w:spacing w:val="-19"/>
          <w:w w:val="105"/>
          <w:sz w:val="24"/>
          <w:szCs w:val="24"/>
        </w:rPr>
        <w:t xml:space="preserve"> </w:t>
      </w:r>
      <w:r w:rsidRPr="00B978EF">
        <w:rPr>
          <w:rFonts w:ascii="Arial" w:hAnsi="Arial" w:cs="Arial"/>
          <w:spacing w:val="-4"/>
          <w:w w:val="105"/>
          <w:sz w:val="24"/>
          <w:szCs w:val="24"/>
        </w:rPr>
        <w:t>e</w:t>
      </w:r>
      <w:r w:rsidRPr="00B978EF">
        <w:rPr>
          <w:rFonts w:ascii="Arial" w:hAnsi="Arial" w:cs="Arial"/>
          <w:spacing w:val="-3"/>
          <w:w w:val="105"/>
          <w:sz w:val="24"/>
          <w:szCs w:val="24"/>
        </w:rPr>
        <w:t>l</w:t>
      </w:r>
      <w:r w:rsidRPr="00B978EF">
        <w:rPr>
          <w:rFonts w:ascii="Arial" w:hAnsi="Arial" w:cs="Arial"/>
          <w:spacing w:val="-5"/>
          <w:w w:val="105"/>
          <w:sz w:val="24"/>
          <w:szCs w:val="24"/>
        </w:rPr>
        <w:t>evada</w:t>
      </w:r>
      <w:r w:rsidRPr="00B978EF">
        <w:rPr>
          <w:rFonts w:ascii="Arial" w:hAnsi="Arial" w:cs="Arial"/>
          <w:spacing w:val="-6"/>
          <w:w w:val="105"/>
          <w:sz w:val="24"/>
          <w:szCs w:val="24"/>
        </w:rPr>
        <w:t xml:space="preserve"> </w:t>
      </w:r>
      <w:r w:rsidRPr="00B978EF">
        <w:rPr>
          <w:rFonts w:ascii="Arial" w:hAnsi="Arial" w:cs="Arial"/>
          <w:w w:val="105"/>
          <w:sz w:val="24"/>
          <w:szCs w:val="24"/>
        </w:rPr>
        <w:t>y</w:t>
      </w:r>
      <w:r w:rsidRPr="00B978EF">
        <w:rPr>
          <w:rFonts w:ascii="Arial" w:hAnsi="Arial" w:cs="Arial"/>
          <w:spacing w:val="-17"/>
          <w:w w:val="105"/>
          <w:sz w:val="24"/>
          <w:szCs w:val="24"/>
        </w:rPr>
        <w:t xml:space="preserve"> </w:t>
      </w:r>
      <w:r w:rsidRPr="00B978EF">
        <w:rPr>
          <w:rFonts w:ascii="Arial" w:hAnsi="Arial" w:cs="Arial"/>
          <w:w w:val="105"/>
          <w:sz w:val="24"/>
          <w:szCs w:val="24"/>
        </w:rPr>
        <w:t>distinguida</w:t>
      </w:r>
      <w:r w:rsidRPr="00B978EF">
        <w:rPr>
          <w:rFonts w:ascii="Arial" w:hAnsi="Arial" w:cs="Arial"/>
          <w:spacing w:val="-11"/>
          <w:w w:val="105"/>
          <w:sz w:val="24"/>
          <w:szCs w:val="24"/>
        </w:rPr>
        <w:t xml:space="preserve"> </w:t>
      </w:r>
      <w:r w:rsidRPr="00B978EF">
        <w:rPr>
          <w:rFonts w:ascii="Arial" w:hAnsi="Arial" w:cs="Arial"/>
          <w:sz w:val="24"/>
          <w:szCs w:val="24"/>
        </w:rPr>
        <w:t>consideración de éste H. Cuerpo Edilicio en Pleno el siguiente punto de:</w:t>
      </w:r>
    </w:p>
    <w:p w:rsidR="009B3FC6" w:rsidRPr="0039254B" w:rsidRDefault="009B3FC6" w:rsidP="009B3FC6">
      <w:pPr>
        <w:pStyle w:val="Sinespaciado"/>
        <w:spacing w:line="276" w:lineRule="auto"/>
        <w:jc w:val="both"/>
        <w:rPr>
          <w:rFonts w:ascii="Arial" w:hAnsi="Arial" w:cs="Arial"/>
          <w:sz w:val="10"/>
          <w:szCs w:val="24"/>
        </w:rPr>
      </w:pPr>
    </w:p>
    <w:p w:rsidR="009B3FC6" w:rsidRPr="00B978EF" w:rsidRDefault="009B3FC6" w:rsidP="009B3FC6">
      <w:pPr>
        <w:pStyle w:val="Sinespaciado"/>
        <w:jc w:val="both"/>
        <w:rPr>
          <w:rFonts w:ascii="Arial" w:hAnsi="Arial" w:cs="Arial"/>
          <w:sz w:val="24"/>
          <w:szCs w:val="24"/>
        </w:rPr>
      </w:pPr>
    </w:p>
    <w:p w:rsidR="009B3FC6" w:rsidRPr="00B978EF" w:rsidRDefault="009B3FC6" w:rsidP="009B3FC6">
      <w:pPr>
        <w:spacing w:line="360" w:lineRule="auto"/>
        <w:jc w:val="center"/>
        <w:rPr>
          <w:rFonts w:ascii="Arial" w:eastAsia="Times New Roman" w:hAnsi="Arial" w:cs="Arial"/>
          <w:b/>
          <w:sz w:val="24"/>
          <w:szCs w:val="24"/>
          <w:lang w:eastAsia="es-ES"/>
        </w:rPr>
      </w:pPr>
      <w:r w:rsidRPr="00B978EF">
        <w:rPr>
          <w:rFonts w:ascii="Arial" w:eastAsia="Times New Roman" w:hAnsi="Arial" w:cs="Arial"/>
          <w:b/>
          <w:sz w:val="24"/>
          <w:szCs w:val="24"/>
          <w:lang w:eastAsia="es-ES"/>
        </w:rPr>
        <w:t>A C U E R D O:</w:t>
      </w:r>
    </w:p>
    <w:p w:rsidR="009B3FC6" w:rsidRPr="00B978EF" w:rsidRDefault="009B3FC6" w:rsidP="009B3FC6">
      <w:pPr>
        <w:jc w:val="both"/>
        <w:rPr>
          <w:rFonts w:ascii="Arial" w:eastAsia="Calibri" w:hAnsi="Arial" w:cs="Arial"/>
          <w:sz w:val="24"/>
          <w:szCs w:val="24"/>
        </w:rPr>
      </w:pPr>
      <w:r w:rsidRPr="00B978EF">
        <w:rPr>
          <w:rFonts w:ascii="Arial" w:eastAsia="Times New Roman" w:hAnsi="Arial" w:cs="Arial"/>
          <w:b/>
          <w:sz w:val="24"/>
          <w:szCs w:val="24"/>
          <w:lang w:eastAsia="es-ES"/>
        </w:rPr>
        <w:t>Primero.-</w:t>
      </w:r>
      <w:r w:rsidRPr="00B978EF">
        <w:rPr>
          <w:rFonts w:ascii="Arial" w:hAnsi="Arial" w:cs="Arial"/>
          <w:sz w:val="24"/>
          <w:szCs w:val="24"/>
        </w:rPr>
        <w:t>El Pleno del Ayuntamiento Constitucional del Municipio de San Pedro Tlaquepaque, Jalisco, aprueba y autoriza declarar formalmente regularizado el siguiente predio</w:t>
      </w:r>
      <w:r w:rsidRPr="00B978EF">
        <w:rPr>
          <w:rFonts w:ascii="Arial" w:hAnsi="Arial" w:cs="Arial"/>
          <w:b/>
          <w:bCs/>
          <w:sz w:val="24"/>
          <w:szCs w:val="24"/>
        </w:rPr>
        <w:t xml:space="preserve"> identificado </w:t>
      </w:r>
      <w:r w:rsidRPr="00B978EF">
        <w:rPr>
          <w:rFonts w:ascii="Arial" w:hAnsi="Arial" w:cs="Arial"/>
          <w:sz w:val="24"/>
          <w:szCs w:val="24"/>
        </w:rPr>
        <w:t>como</w:t>
      </w:r>
      <w:r w:rsidRPr="00B978EF">
        <w:rPr>
          <w:rFonts w:ascii="Arial" w:hAnsi="Arial" w:cs="Arial"/>
          <w:b/>
          <w:bCs/>
          <w:sz w:val="24"/>
          <w:szCs w:val="24"/>
        </w:rPr>
        <w:t xml:space="preserve"> Potrero II,</w:t>
      </w:r>
      <w:r w:rsidRPr="00B978EF">
        <w:rPr>
          <w:rFonts w:ascii="Arial" w:hAnsi="Arial" w:cs="Arial"/>
          <w:iCs/>
          <w:sz w:val="24"/>
          <w:szCs w:val="24"/>
        </w:rPr>
        <w:t xml:space="preserve"> bajo expediente de la PRODEUR</w:t>
      </w:r>
      <w:r w:rsidRPr="00B978EF">
        <w:rPr>
          <w:rFonts w:ascii="Arial" w:hAnsi="Arial" w:cs="Arial"/>
          <w:sz w:val="24"/>
          <w:szCs w:val="24"/>
        </w:rPr>
        <w:t xml:space="preserve"> </w:t>
      </w:r>
      <w:r w:rsidRPr="00B978EF">
        <w:rPr>
          <w:rFonts w:ascii="Arial" w:hAnsi="Arial" w:cs="Arial"/>
          <w:b/>
          <w:i/>
          <w:sz w:val="24"/>
          <w:szCs w:val="24"/>
        </w:rPr>
        <w:t xml:space="preserve">TLQ-04/2020 y </w:t>
      </w:r>
      <w:r w:rsidRPr="00B978EF">
        <w:rPr>
          <w:rFonts w:ascii="Arial" w:eastAsia="Calibri" w:hAnsi="Arial" w:cs="Arial"/>
          <w:sz w:val="24"/>
          <w:szCs w:val="24"/>
          <w:lang w:eastAsia="es-MX"/>
        </w:rPr>
        <w:t>expediente</w:t>
      </w:r>
      <w:r w:rsidRPr="00B978EF">
        <w:rPr>
          <w:rFonts w:ascii="Arial" w:hAnsi="Arial" w:cs="Arial"/>
          <w:b/>
          <w:bCs/>
          <w:sz w:val="24"/>
          <w:szCs w:val="24"/>
        </w:rPr>
        <w:t xml:space="preserve"> COMUR TLQ-P020-2020,</w:t>
      </w:r>
      <w:r w:rsidRPr="00B978EF">
        <w:rPr>
          <w:rFonts w:ascii="Arial" w:hAnsi="Arial" w:cs="Arial"/>
          <w:b/>
          <w:i/>
          <w:sz w:val="24"/>
          <w:szCs w:val="24"/>
        </w:rPr>
        <w:t xml:space="preserve"> </w:t>
      </w:r>
      <w:r w:rsidRPr="00B978EF">
        <w:rPr>
          <w:rFonts w:ascii="Arial" w:hAnsi="Arial" w:cs="Arial"/>
          <w:b/>
          <w:bCs/>
          <w:sz w:val="24"/>
          <w:szCs w:val="24"/>
        </w:rPr>
        <w:t xml:space="preserve"> </w:t>
      </w:r>
      <w:r w:rsidRPr="00B978EF">
        <w:rPr>
          <w:rFonts w:ascii="Arial" w:hAnsi="Arial" w:cs="Arial"/>
          <w:sz w:val="24"/>
          <w:szCs w:val="24"/>
        </w:rPr>
        <w:t>localizado en la colonia Plan de Oriente, en la Delegación de San Martin de las Flores, Municipio de San Pedro Tlaquepaque</w:t>
      </w:r>
      <w:r w:rsidRPr="00B978EF">
        <w:rPr>
          <w:rFonts w:ascii="Arial" w:eastAsia="Calibri" w:hAnsi="Arial" w:cs="Arial"/>
          <w:sz w:val="24"/>
          <w:szCs w:val="24"/>
          <w:lang w:eastAsia="es-MX"/>
        </w:rPr>
        <w:t xml:space="preserve">, </w:t>
      </w:r>
      <w:r w:rsidRPr="00B978EF">
        <w:rPr>
          <w:rFonts w:ascii="Arial" w:eastAsia="Times New Roman" w:hAnsi="Arial" w:cs="Arial"/>
          <w:sz w:val="24"/>
          <w:szCs w:val="24"/>
          <w:lang w:eastAsia="es-ES"/>
        </w:rPr>
        <w:t xml:space="preserve">con una superficie de </w:t>
      </w:r>
      <w:r w:rsidRPr="00B978EF">
        <w:rPr>
          <w:rFonts w:ascii="Arial" w:eastAsia="Calibri" w:hAnsi="Arial" w:cs="Arial"/>
          <w:b/>
          <w:bCs/>
          <w:sz w:val="24"/>
          <w:szCs w:val="24"/>
        </w:rPr>
        <w:t xml:space="preserve">3,210.00 M2 </w:t>
      </w:r>
      <w:r w:rsidRPr="00B978EF">
        <w:rPr>
          <w:rFonts w:ascii="Arial" w:eastAsia="Calibri" w:hAnsi="Arial" w:cs="Arial"/>
          <w:sz w:val="24"/>
          <w:szCs w:val="24"/>
        </w:rPr>
        <w:t xml:space="preserve">(tres mil doscientos diez metros cuadrados), </w:t>
      </w:r>
      <w:r w:rsidRPr="00B978EF">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rsidR="009B3FC6" w:rsidRPr="0039254B" w:rsidRDefault="009B3FC6" w:rsidP="009B3FC6">
      <w:pPr>
        <w:jc w:val="both"/>
        <w:rPr>
          <w:rFonts w:ascii="Arial" w:eastAsia="Times New Roman" w:hAnsi="Arial" w:cs="Arial"/>
          <w:b/>
          <w:sz w:val="2"/>
          <w:szCs w:val="24"/>
          <w:lang w:eastAsia="es-ES"/>
        </w:rPr>
      </w:pPr>
    </w:p>
    <w:p w:rsidR="009B3FC6" w:rsidRPr="00B978EF" w:rsidRDefault="009B3FC6" w:rsidP="009B3FC6">
      <w:pPr>
        <w:jc w:val="both"/>
        <w:rPr>
          <w:rFonts w:ascii="Arial" w:eastAsia="Times New Roman" w:hAnsi="Arial" w:cs="Arial"/>
          <w:sz w:val="24"/>
          <w:szCs w:val="24"/>
          <w:lang w:eastAsia="es-ES"/>
        </w:rPr>
      </w:pPr>
      <w:r w:rsidRPr="00B978EF">
        <w:rPr>
          <w:rFonts w:ascii="Arial" w:eastAsia="Times New Roman" w:hAnsi="Arial" w:cs="Arial"/>
          <w:b/>
          <w:sz w:val="24"/>
          <w:szCs w:val="24"/>
          <w:lang w:eastAsia="es-ES"/>
        </w:rPr>
        <w:t>Segundo.-</w:t>
      </w:r>
      <w:r w:rsidRPr="00B978EF">
        <w:rPr>
          <w:rFonts w:ascii="Arial" w:eastAsia="Malgun Gothic" w:hAnsi="Arial" w:cs="Arial"/>
          <w:bCs/>
          <w:sz w:val="24"/>
          <w:szCs w:val="24"/>
        </w:rPr>
        <w:t>El Pleno del Ayuntamiento de San Pedro Tlaquepaque aprueba</w:t>
      </w:r>
      <w:r w:rsidRPr="00B978EF">
        <w:rPr>
          <w:rFonts w:ascii="Arial" w:eastAsia="Malgun Gothic" w:hAnsi="Arial" w:cs="Arial"/>
          <w:sz w:val="24"/>
          <w:szCs w:val="24"/>
        </w:rPr>
        <w:t xml:space="preserve"> y</w:t>
      </w:r>
      <w:r w:rsidRPr="00B978EF">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9B3FC6" w:rsidRPr="0039254B" w:rsidRDefault="009B3FC6" w:rsidP="009B3FC6">
      <w:pPr>
        <w:jc w:val="both"/>
        <w:rPr>
          <w:rFonts w:ascii="Arial" w:eastAsia="Times New Roman" w:hAnsi="Arial" w:cs="Arial"/>
          <w:b/>
          <w:sz w:val="10"/>
          <w:szCs w:val="24"/>
          <w:lang w:eastAsia="es-ES"/>
        </w:rPr>
      </w:pPr>
    </w:p>
    <w:p w:rsidR="009B3FC6" w:rsidRPr="00B978EF" w:rsidRDefault="009B3FC6" w:rsidP="009B3FC6">
      <w:pPr>
        <w:jc w:val="both"/>
        <w:rPr>
          <w:rFonts w:ascii="Arial" w:eastAsia="Times New Roman" w:hAnsi="Arial" w:cs="Arial"/>
          <w:sz w:val="24"/>
          <w:szCs w:val="24"/>
          <w:lang w:eastAsia="es-ES"/>
        </w:rPr>
      </w:pPr>
      <w:r w:rsidRPr="00B978EF">
        <w:rPr>
          <w:rFonts w:ascii="Arial" w:eastAsia="Times New Roman" w:hAnsi="Arial" w:cs="Arial"/>
          <w:b/>
          <w:sz w:val="24"/>
          <w:szCs w:val="24"/>
          <w:lang w:eastAsia="es-ES"/>
        </w:rPr>
        <w:t>Tercero.-</w:t>
      </w:r>
      <w:r w:rsidRPr="00B978EF">
        <w:rPr>
          <w:rFonts w:ascii="Arial" w:eastAsia="Times New Roman" w:hAnsi="Arial" w:cs="Arial"/>
          <w:bCs/>
          <w:sz w:val="24"/>
          <w:szCs w:val="24"/>
          <w:lang w:eastAsia="es-ES"/>
        </w:rPr>
        <w:t xml:space="preserve">Se </w:t>
      </w:r>
      <w:r w:rsidRPr="00B978EF">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4"/>
          <w:szCs w:val="24"/>
        </w:rPr>
      </w:pPr>
    </w:p>
    <w:p w:rsidR="009B3FC6" w:rsidRPr="00B978EF"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B978EF">
        <w:rPr>
          <w:rFonts w:ascii="Arial" w:hAnsi="Arial" w:cs="Arial"/>
          <w:b/>
          <w:sz w:val="24"/>
          <w:szCs w:val="24"/>
        </w:rPr>
        <w:t>Cuarto.-</w:t>
      </w:r>
      <w:r w:rsidRPr="00B978EF">
        <w:rPr>
          <w:rFonts w:ascii="Arial" w:hAnsi="Arial" w:cs="Arial"/>
          <w:sz w:val="24"/>
          <w:szCs w:val="24"/>
        </w:rPr>
        <w:t>Se instruye al Director de Catastro Municipal, a efecto de que realice la apertura de la cuenta catastral individual de cada uno de los lotes, de conformidad al plano de lotificación que deberá de remitir la Secretaria Técnica de la Comisión Municipal de Regularización.</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4"/>
          <w:szCs w:val="24"/>
        </w:rPr>
      </w:pPr>
    </w:p>
    <w:p w:rsidR="009B3FC6" w:rsidRPr="00B978EF"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B978EF">
        <w:rPr>
          <w:rFonts w:ascii="Arial" w:hAnsi="Arial" w:cs="Arial"/>
          <w:b/>
          <w:sz w:val="24"/>
          <w:szCs w:val="24"/>
        </w:rPr>
        <w:t>Quinto.-</w:t>
      </w:r>
      <w:r w:rsidRPr="00B978EF">
        <w:rPr>
          <w:rFonts w:ascii="Arial" w:hAnsi="Arial" w:cs="Arial"/>
          <w:bCs/>
          <w:sz w:val="24"/>
          <w:szCs w:val="24"/>
        </w:rPr>
        <w:t>Se notifique a la Coordinación General de Gestión Integral de la Ciudad, para su conocimiento y debida aplicación.</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4"/>
          <w:szCs w:val="24"/>
        </w:rPr>
      </w:pPr>
    </w:p>
    <w:p w:rsidR="009B3FC6" w:rsidRPr="00B978EF"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B978EF">
        <w:rPr>
          <w:rFonts w:ascii="Arial" w:hAnsi="Arial" w:cs="Arial"/>
          <w:b/>
          <w:sz w:val="24"/>
          <w:szCs w:val="24"/>
        </w:rPr>
        <w:t xml:space="preserve">Sexto.- </w:t>
      </w:r>
      <w:r w:rsidRPr="00B978EF">
        <w:rPr>
          <w:rFonts w:ascii="Arial" w:hAnsi="Arial" w:cs="Arial"/>
          <w:bCs/>
          <w:sz w:val="24"/>
          <w:szCs w:val="24"/>
        </w:rPr>
        <w:t>Se notifique a la Procuraduría de Desarrollo Urbano del Estado de Jalisco y a la Asociación vecinal el presente acuerdo.</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4"/>
          <w:szCs w:val="24"/>
        </w:rPr>
      </w:pPr>
    </w:p>
    <w:p w:rsidR="009B3FC6" w:rsidRPr="00B978EF"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B978EF">
        <w:rPr>
          <w:rFonts w:ascii="Arial" w:hAnsi="Arial" w:cs="Arial"/>
          <w:b/>
          <w:sz w:val="24"/>
          <w:szCs w:val="24"/>
        </w:rPr>
        <w:t>Séptimo.-</w:t>
      </w:r>
      <w:r w:rsidRPr="00B978EF">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Cs/>
          <w:sz w:val="4"/>
          <w:szCs w:val="24"/>
          <w:lang w:eastAsia="es-MX"/>
        </w:rPr>
      </w:pPr>
    </w:p>
    <w:p w:rsidR="009B3FC6" w:rsidRPr="00B978EF"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B978EF">
        <w:rPr>
          <w:rFonts w:ascii="Arial" w:eastAsia="Calibri" w:hAnsi="Arial" w:cs="Arial"/>
          <w:b/>
          <w:sz w:val="24"/>
          <w:szCs w:val="24"/>
          <w:lang w:eastAsia="es-MX"/>
        </w:rPr>
        <w:t>Octavo.-</w:t>
      </w:r>
      <w:r w:rsidRPr="00B978EF">
        <w:rPr>
          <w:rFonts w:ascii="Arial" w:eastAsia="Calibri" w:hAnsi="Arial" w:cs="Arial"/>
          <w:bCs/>
          <w:sz w:val="24"/>
          <w:szCs w:val="24"/>
          <w:lang w:eastAsia="es-MX"/>
        </w:rPr>
        <w:t xml:space="preserve"> </w:t>
      </w:r>
      <w:r w:rsidRPr="00B978EF">
        <w:rPr>
          <w:rFonts w:ascii="Arial" w:hAnsi="Arial" w:cs="Arial"/>
          <w:bCs/>
          <w:sz w:val="24"/>
          <w:szCs w:val="24"/>
        </w:rPr>
        <w:t>Se instruye al Secretario del Ayuntamiento para que se publique en forma abreviada en la Gaceta Municipal</w:t>
      </w:r>
      <w:r w:rsidRPr="00B978EF">
        <w:rPr>
          <w:rFonts w:ascii="Arial" w:hAnsi="Arial" w:cs="Arial"/>
          <w:sz w:val="24"/>
          <w:szCs w:val="24"/>
        </w:rPr>
        <w:t xml:space="preserve"> y en los Estrados de la Presidencia por un periodo de tres días naturales el presente acuerdo.</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2"/>
          <w:szCs w:val="24"/>
        </w:rPr>
      </w:pPr>
    </w:p>
    <w:p w:rsidR="009B3FC6" w:rsidRPr="00B978EF"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B978EF">
        <w:rPr>
          <w:rFonts w:ascii="Arial" w:hAnsi="Arial" w:cs="Arial"/>
          <w:sz w:val="24"/>
          <w:szCs w:val="24"/>
        </w:rPr>
        <w:t>Notifíquese.- A la Presidente Municipal,  Secretario del Ayuntamiento; Síndico Municipal, Tesorero Municipal, Director de Catastro Municipal,</w:t>
      </w:r>
      <w:r w:rsidRPr="00B978EF">
        <w:rPr>
          <w:rFonts w:ascii="Arial" w:hAnsi="Arial" w:cs="Arial"/>
          <w:bCs/>
          <w:sz w:val="24"/>
          <w:szCs w:val="24"/>
        </w:rPr>
        <w:t xml:space="preserve"> Coordinación General de Gestión Integral de la Ciudad,</w:t>
      </w:r>
      <w:r w:rsidRPr="00B978EF">
        <w:rPr>
          <w:rFonts w:ascii="Arial" w:hAnsi="Arial" w:cs="Arial"/>
          <w:sz w:val="24"/>
          <w:szCs w:val="24"/>
        </w:rPr>
        <w:t xml:space="preserve"> Procurador de Desarrollo Urbano del Estado de Jalisco, Registro Público de la Propiedad y Comercio, Jefatura de Regularización de Predios en su carácter de Secretario Técnico, Asociación vecinal y a cualquier otra dependencia que esté involucrada con el Acuerdo, para que surta sus efectos legales correspondientes.</w:t>
      </w:r>
    </w:p>
    <w:p w:rsidR="009B3FC6" w:rsidRPr="0039254B" w:rsidRDefault="009B3FC6" w:rsidP="009B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8"/>
          <w:szCs w:val="24"/>
        </w:rPr>
      </w:pPr>
    </w:p>
    <w:p w:rsidR="009B3FC6" w:rsidRPr="00B978EF" w:rsidRDefault="009B3FC6" w:rsidP="009B3FC6">
      <w:pPr>
        <w:jc w:val="center"/>
        <w:rPr>
          <w:rFonts w:ascii="Arial" w:hAnsi="Arial" w:cs="Arial"/>
          <w:sz w:val="24"/>
          <w:szCs w:val="24"/>
        </w:rPr>
      </w:pPr>
      <w:r w:rsidRPr="00B978EF">
        <w:rPr>
          <w:rFonts w:ascii="Arial" w:hAnsi="Arial" w:cs="Arial"/>
          <w:b/>
          <w:sz w:val="24"/>
          <w:szCs w:val="24"/>
        </w:rPr>
        <w:t>A T E N T A M E N T E</w:t>
      </w:r>
    </w:p>
    <w:p w:rsidR="009B3FC6" w:rsidRPr="00B978EF" w:rsidRDefault="009B3FC6" w:rsidP="009B3FC6">
      <w:pPr>
        <w:spacing w:after="30"/>
        <w:jc w:val="center"/>
        <w:rPr>
          <w:rFonts w:ascii="Arial" w:hAnsi="Arial" w:cs="Arial"/>
          <w:b/>
          <w:sz w:val="24"/>
          <w:szCs w:val="24"/>
        </w:rPr>
      </w:pPr>
      <w:r w:rsidRPr="00B978EF">
        <w:rPr>
          <w:rFonts w:ascii="Arial" w:hAnsi="Arial" w:cs="Arial"/>
          <w:b/>
          <w:sz w:val="24"/>
          <w:szCs w:val="24"/>
        </w:rPr>
        <w:t>“PRIMA OPERA FIGLINAE HOMO”</w:t>
      </w:r>
    </w:p>
    <w:p w:rsidR="009B3FC6" w:rsidRPr="00B978EF" w:rsidRDefault="009B3FC6" w:rsidP="009B3FC6">
      <w:pPr>
        <w:spacing w:after="30"/>
        <w:jc w:val="center"/>
        <w:rPr>
          <w:rFonts w:ascii="Arial" w:hAnsi="Arial" w:cs="Arial"/>
          <w:b/>
          <w:sz w:val="24"/>
          <w:szCs w:val="24"/>
        </w:rPr>
      </w:pPr>
      <w:r w:rsidRPr="00B978EF">
        <w:rPr>
          <w:rFonts w:ascii="Arial" w:hAnsi="Arial" w:cs="Arial"/>
          <w:b/>
          <w:sz w:val="24"/>
          <w:szCs w:val="24"/>
        </w:rPr>
        <w:t>SALON DE SESIONES DEL H. AYUNTAMIENTO</w:t>
      </w:r>
    </w:p>
    <w:p w:rsidR="009B3FC6" w:rsidRPr="00B978EF" w:rsidRDefault="009B3FC6" w:rsidP="009B3FC6">
      <w:pPr>
        <w:spacing w:after="30"/>
        <w:jc w:val="center"/>
        <w:rPr>
          <w:rFonts w:ascii="Arial" w:hAnsi="Arial" w:cs="Arial"/>
          <w:b/>
          <w:sz w:val="24"/>
          <w:szCs w:val="24"/>
        </w:rPr>
      </w:pPr>
      <w:r w:rsidRPr="00B978EF">
        <w:rPr>
          <w:rFonts w:ascii="Arial" w:hAnsi="Arial" w:cs="Arial"/>
          <w:b/>
          <w:sz w:val="24"/>
          <w:szCs w:val="24"/>
        </w:rPr>
        <w:t>2020 AÑO DE LA ACCIÓN POR EL CLIMA, DE LA ELIMINACIÓN DE LA VIOLENCIA CONTRA LAS MUJERES Y SU IGUALDAD SALARIAL.</w:t>
      </w:r>
    </w:p>
    <w:p w:rsidR="009B3FC6" w:rsidRPr="00B978EF" w:rsidRDefault="009B3FC6" w:rsidP="009B3FC6">
      <w:pPr>
        <w:spacing w:after="30"/>
        <w:jc w:val="center"/>
        <w:rPr>
          <w:rFonts w:ascii="Arial" w:hAnsi="Arial" w:cs="Arial"/>
          <w:b/>
          <w:sz w:val="24"/>
          <w:szCs w:val="24"/>
        </w:rPr>
      </w:pPr>
    </w:p>
    <w:p w:rsidR="009B3FC6" w:rsidRPr="00B978EF" w:rsidRDefault="009B3FC6" w:rsidP="009B3FC6">
      <w:pPr>
        <w:ind w:right="49"/>
        <w:jc w:val="center"/>
        <w:rPr>
          <w:rFonts w:ascii="Arial" w:hAnsi="Arial" w:cs="Arial"/>
          <w:b/>
          <w:sz w:val="24"/>
          <w:szCs w:val="24"/>
        </w:rPr>
      </w:pPr>
      <w:r w:rsidRPr="00B978EF">
        <w:rPr>
          <w:rFonts w:ascii="Arial" w:hAnsi="Arial" w:cs="Arial"/>
          <w:b/>
          <w:sz w:val="24"/>
          <w:szCs w:val="24"/>
        </w:rPr>
        <w:t>SAN PEDRO TLAQUEPAQUE JALISCO AL DIA DE SU PRESENTACION.</w:t>
      </w:r>
    </w:p>
    <w:p w:rsidR="009B3FC6" w:rsidRPr="00B978EF" w:rsidRDefault="009B3FC6" w:rsidP="009B3FC6">
      <w:pPr>
        <w:jc w:val="center"/>
        <w:rPr>
          <w:rFonts w:ascii="Arial" w:hAnsi="Arial" w:cs="Arial"/>
          <w:b/>
          <w:bCs/>
          <w:sz w:val="24"/>
          <w:szCs w:val="24"/>
        </w:rPr>
      </w:pPr>
      <w:r w:rsidRPr="00B978EF">
        <w:rPr>
          <w:rFonts w:ascii="Arial" w:hAnsi="Arial" w:cs="Arial"/>
          <w:b/>
          <w:bCs/>
          <w:sz w:val="24"/>
          <w:szCs w:val="24"/>
        </w:rPr>
        <w:t>MTRO. JOSÉ LUIS SALAZAR MARTÍNEZ</w:t>
      </w:r>
    </w:p>
    <w:p w:rsidR="009B3FC6" w:rsidRPr="00B978EF" w:rsidRDefault="009B3FC6" w:rsidP="009B3FC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imes New Roman" w:hAnsi="Arial" w:cs="Arial"/>
          <w:color w:val="auto"/>
          <w:sz w:val="24"/>
          <w:szCs w:val="24"/>
          <w:lang w:val="es-MX"/>
        </w:rPr>
      </w:pPr>
      <w:r w:rsidRPr="00B978EF">
        <w:rPr>
          <w:rFonts w:ascii="Arial" w:hAnsi="Arial" w:cs="Arial"/>
          <w:bCs/>
          <w:color w:val="auto"/>
          <w:sz w:val="24"/>
          <w:szCs w:val="24"/>
        </w:rPr>
        <w:t>SÍNDICO MUNICIPAL</w:t>
      </w:r>
    </w:p>
    <w:p w:rsidR="00A44019" w:rsidRPr="00E24A80" w:rsidRDefault="00D36712" w:rsidP="00C521B6">
      <w:pPr>
        <w:pStyle w:val="Sinespaciado"/>
        <w:jc w:val="both"/>
        <w:rPr>
          <w:rFonts w:ascii="Arial" w:eastAsia="Calibri" w:hAnsi="Arial" w:cs="Arial"/>
          <w:b/>
          <w:color w:val="000000" w:themeColor="text1"/>
          <w:sz w:val="24"/>
          <w:szCs w:val="24"/>
        </w:rPr>
      </w:pPr>
      <w:r>
        <w:rPr>
          <w:rFonts w:ascii="Arial" w:hAnsi="Arial" w:cs="Arial"/>
          <w:sz w:val="24"/>
          <w:szCs w:val="24"/>
        </w:rPr>
        <w:t>------------------------------------------------------------------------------------------------------------------------------------------------------------------------------------------------------</w:t>
      </w:r>
      <w:r w:rsidR="006C1D27" w:rsidRPr="0087054C">
        <w:rPr>
          <w:rFonts w:ascii="Arial" w:hAnsi="Arial" w:cs="Arial"/>
          <w:sz w:val="24"/>
          <w:szCs w:val="24"/>
        </w:rPr>
        <w:t>Con la palabra la Presidente Municipal, C. María Elena Limón García: Gracias Secretario, se abre el turno de oradores en este tema.</w:t>
      </w:r>
      <w:r w:rsidR="006E5DD2">
        <w:rPr>
          <w:rFonts w:ascii="Arial" w:hAnsi="Arial" w:cs="Arial"/>
          <w:sz w:val="24"/>
          <w:szCs w:val="24"/>
        </w:rPr>
        <w:t xml:space="preserve"> No habiendo oradores registrados en votación económica les pregunto, quienes estén por la afirmativa, favor de manifestarlo</w:t>
      </w:r>
      <w:r w:rsidR="00C521B6">
        <w:rPr>
          <w:rFonts w:ascii="Arial" w:hAnsi="Arial" w:cs="Arial"/>
          <w:sz w:val="24"/>
          <w:szCs w:val="24"/>
        </w:rPr>
        <w:t>, ¿Quiénes estén en abstención?, ¿en contra?, en abstención, con 3 absten…--------------------------------------------------------------------------------------------------------------------</w:t>
      </w:r>
      <w:r w:rsidR="00AD5ECE">
        <w:rPr>
          <w:rFonts w:ascii="Arial" w:hAnsi="Arial" w:cs="Arial"/>
          <w:sz w:val="24"/>
          <w:szCs w:val="24"/>
        </w:rPr>
        <w:t>------------------</w:t>
      </w:r>
      <w:r w:rsidR="00C521B6">
        <w:rPr>
          <w:rFonts w:ascii="Arial" w:hAnsi="Arial" w:cs="Arial"/>
          <w:sz w:val="24"/>
          <w:szCs w:val="24"/>
        </w:rPr>
        <w:t>------</w:t>
      </w:r>
      <w:r w:rsidR="00C521B6" w:rsidRPr="00C521B6">
        <w:rPr>
          <w:rFonts w:ascii="Arial" w:hAnsi="Arial" w:cs="Arial"/>
          <w:sz w:val="24"/>
          <w:szCs w:val="24"/>
        </w:rPr>
        <w:t xml:space="preserve"> </w:t>
      </w:r>
      <w:r w:rsidR="00C521B6" w:rsidRPr="006417AC">
        <w:rPr>
          <w:rFonts w:ascii="Arial" w:hAnsi="Arial" w:cs="Arial"/>
          <w:sz w:val="24"/>
          <w:szCs w:val="24"/>
        </w:rPr>
        <w:t>En uso de la voz el Secretario del Ayuntamiento, Lic. Salvador Ruíz Ayala:</w:t>
      </w:r>
      <w:r w:rsidR="00C521B6">
        <w:rPr>
          <w:rFonts w:ascii="Arial" w:hAnsi="Arial" w:cs="Arial"/>
          <w:sz w:val="24"/>
          <w:szCs w:val="24"/>
        </w:rPr>
        <w:t xml:space="preserve"> Regidor Alberto, regidor Alberto Alfaro, ¿el sentido de su voto?------------------------------------------------------------------------------------------------------------------Habla el </w:t>
      </w:r>
      <w:r w:rsidR="00C521B6" w:rsidRPr="00733E72">
        <w:rPr>
          <w:rFonts w:ascii="Arial" w:eastAsia="Calibri" w:hAnsi="Arial" w:cs="Arial"/>
          <w:sz w:val="24"/>
          <w:szCs w:val="24"/>
        </w:rPr>
        <w:t>Regidor</w:t>
      </w:r>
      <w:r w:rsidR="00C521B6">
        <w:rPr>
          <w:rFonts w:ascii="Arial" w:eastAsia="Times New Roman" w:hAnsi="Arial" w:cs="Arial"/>
          <w:sz w:val="24"/>
          <w:szCs w:val="24"/>
          <w:lang w:eastAsia="es-MX"/>
        </w:rPr>
        <w:t xml:space="preserve"> Alberto Alfaro García: a favor.---------------------------------------------------------------------------------------------------------------------------------------</w:t>
      </w:r>
      <w:r w:rsidR="00C521B6" w:rsidRPr="00C521B6">
        <w:rPr>
          <w:rFonts w:ascii="Arial" w:hAnsi="Arial" w:cs="Arial"/>
          <w:sz w:val="24"/>
          <w:szCs w:val="24"/>
        </w:rPr>
        <w:t xml:space="preserve"> </w:t>
      </w:r>
      <w:r w:rsidR="00C521B6" w:rsidRPr="006417AC">
        <w:rPr>
          <w:rFonts w:ascii="Arial" w:hAnsi="Arial" w:cs="Arial"/>
          <w:sz w:val="24"/>
          <w:szCs w:val="24"/>
        </w:rPr>
        <w:t>En uso de la voz el Secretario del Ayuntamiento, Lic. Salvador Ruíz Ayala:</w:t>
      </w:r>
      <w:r w:rsidR="00C521B6">
        <w:rPr>
          <w:rFonts w:ascii="Arial" w:hAnsi="Arial" w:cs="Arial"/>
          <w:sz w:val="24"/>
          <w:szCs w:val="24"/>
        </w:rPr>
        <w:t xml:space="preserve"> A favor.----------------------------------------------------------------------------------------</w:t>
      </w:r>
      <w:r w:rsidR="0039254B">
        <w:rPr>
          <w:rFonts w:ascii="Arial" w:hAnsi="Arial" w:cs="Arial"/>
          <w:sz w:val="24"/>
          <w:szCs w:val="24"/>
        </w:rPr>
        <w:t>---</w:t>
      </w:r>
      <w:r w:rsidR="00C521B6">
        <w:rPr>
          <w:rFonts w:ascii="Arial" w:hAnsi="Arial" w:cs="Arial"/>
          <w:sz w:val="24"/>
          <w:szCs w:val="24"/>
        </w:rPr>
        <w:t>------------------------------------------------------------------------------------------</w:t>
      </w:r>
      <w:r w:rsidR="00AD5ECE">
        <w:rPr>
          <w:rFonts w:ascii="Arial" w:hAnsi="Arial" w:cs="Arial"/>
          <w:sz w:val="24"/>
          <w:szCs w:val="24"/>
        </w:rPr>
        <w:t>-</w:t>
      </w:r>
      <w:r w:rsidR="00C521B6">
        <w:rPr>
          <w:rFonts w:ascii="Arial" w:hAnsi="Arial" w:cs="Arial"/>
          <w:sz w:val="24"/>
          <w:szCs w:val="24"/>
        </w:rPr>
        <w:t>------</w:t>
      </w:r>
      <w:r w:rsidR="00C521B6">
        <w:rPr>
          <w:rFonts w:ascii="Arial" w:eastAsia="Calibri" w:hAnsi="Arial" w:cs="Arial"/>
          <w:b/>
          <w:color w:val="000000" w:themeColor="text1"/>
          <w:sz w:val="24"/>
          <w:szCs w:val="24"/>
        </w:rPr>
        <w:t>E</w:t>
      </w:r>
      <w:r w:rsidR="00A44019" w:rsidRPr="00E24A80">
        <w:rPr>
          <w:rFonts w:ascii="Arial" w:eastAsia="Calibri" w:hAnsi="Arial" w:cs="Arial"/>
          <w:b/>
          <w:color w:val="000000" w:themeColor="text1"/>
          <w:sz w:val="24"/>
          <w:szCs w:val="24"/>
        </w:rPr>
        <w:t>stando presentes 17 (diecisiete) integrantes del pleno, en forma económi</w:t>
      </w:r>
      <w:r w:rsidR="00C521B6">
        <w:rPr>
          <w:rFonts w:ascii="Arial" w:eastAsia="Calibri" w:hAnsi="Arial" w:cs="Arial"/>
          <w:b/>
          <w:color w:val="000000" w:themeColor="text1"/>
          <w:sz w:val="24"/>
          <w:szCs w:val="24"/>
        </w:rPr>
        <w:t>ca s</w:t>
      </w:r>
      <w:r w:rsidR="00A44019" w:rsidRPr="00E24A80">
        <w:rPr>
          <w:rFonts w:ascii="Arial" w:eastAsia="Calibri" w:hAnsi="Arial" w:cs="Arial"/>
          <w:b/>
          <w:color w:val="000000" w:themeColor="text1"/>
          <w:sz w:val="24"/>
          <w:szCs w:val="24"/>
        </w:rPr>
        <w:t xml:space="preserve">on emitidos </w:t>
      </w:r>
      <w:r w:rsidR="00A44019" w:rsidRPr="00C521B6">
        <w:rPr>
          <w:rFonts w:ascii="Arial" w:eastAsia="Calibri" w:hAnsi="Arial" w:cs="Arial"/>
          <w:b/>
          <w:color w:val="000000" w:themeColor="text1"/>
          <w:sz w:val="24"/>
          <w:szCs w:val="24"/>
        </w:rPr>
        <w:t>14 (catorce) votos a favor, 03 (tres) vo</w:t>
      </w:r>
      <w:r w:rsidR="00C521B6" w:rsidRPr="00C521B6">
        <w:rPr>
          <w:rFonts w:ascii="Arial" w:eastAsia="Calibri" w:hAnsi="Arial" w:cs="Arial"/>
          <w:b/>
          <w:color w:val="000000" w:themeColor="text1"/>
          <w:sz w:val="24"/>
          <w:szCs w:val="24"/>
        </w:rPr>
        <w:t xml:space="preserve">tos en abstención, por lo que </w:t>
      </w:r>
      <w:r w:rsidR="00A44019" w:rsidRPr="00C521B6">
        <w:rPr>
          <w:rFonts w:ascii="Arial" w:eastAsia="Calibri" w:hAnsi="Arial" w:cs="Arial"/>
          <w:b/>
          <w:color w:val="000000" w:themeColor="text1"/>
          <w:sz w:val="24"/>
          <w:szCs w:val="24"/>
        </w:rPr>
        <w:t>e</w:t>
      </w:r>
      <w:r w:rsidR="00C521B6" w:rsidRPr="00C521B6">
        <w:rPr>
          <w:rFonts w:ascii="Arial" w:eastAsia="Calibri" w:hAnsi="Arial" w:cs="Arial"/>
          <w:b/>
          <w:color w:val="000000" w:themeColor="text1"/>
          <w:sz w:val="24"/>
          <w:szCs w:val="24"/>
        </w:rPr>
        <w:t>s</w:t>
      </w:r>
      <w:r w:rsidR="00A44019" w:rsidRPr="00C521B6">
        <w:rPr>
          <w:rFonts w:ascii="Arial" w:eastAsia="Calibri" w:hAnsi="Arial" w:cs="Arial"/>
          <w:b/>
          <w:color w:val="000000" w:themeColor="text1"/>
          <w:sz w:val="24"/>
          <w:szCs w:val="24"/>
        </w:rPr>
        <w:t xml:space="preserve"> aprobado por mayoría simple la iniciativa de aprobación directa presentada por el </w:t>
      </w:r>
      <w:r w:rsidR="00A44019" w:rsidRPr="00C521B6">
        <w:rPr>
          <w:rFonts w:ascii="Arial" w:hAnsi="Arial" w:cs="Arial"/>
          <w:b/>
          <w:color w:val="000000" w:themeColor="text1"/>
          <w:sz w:val="24"/>
          <w:szCs w:val="24"/>
        </w:rPr>
        <w:t xml:space="preserve">Mtro. José Luis Salazar Martínez, Síndico Municipal, </w:t>
      </w:r>
      <w:r w:rsidR="00A44019" w:rsidRPr="00C521B6">
        <w:rPr>
          <w:rFonts w:ascii="Arial" w:eastAsia="Calibri" w:hAnsi="Arial" w:cs="Arial"/>
          <w:b/>
          <w:color w:val="000000" w:themeColor="text1"/>
          <w:sz w:val="24"/>
          <w:szCs w:val="24"/>
        </w:rPr>
        <w:t>bajo el</w:t>
      </w:r>
      <w:r w:rsidR="00A44019" w:rsidRPr="00E24A80">
        <w:rPr>
          <w:rFonts w:ascii="Arial" w:eastAsia="Calibri" w:hAnsi="Arial" w:cs="Arial"/>
          <w:b/>
          <w:color w:val="000000" w:themeColor="text1"/>
          <w:sz w:val="24"/>
          <w:szCs w:val="24"/>
        </w:rPr>
        <w:t xml:space="preserve"> siguiente:</w:t>
      </w:r>
      <w:r w:rsidR="00A44019" w:rsidRPr="00E24A80">
        <w:rPr>
          <w:rFonts w:ascii="Arial" w:eastAsia="Calibri" w:hAnsi="Arial" w:cs="Arial"/>
          <w:color w:val="000000" w:themeColor="text1"/>
          <w:sz w:val="24"/>
          <w:szCs w:val="24"/>
        </w:rPr>
        <w:t>-----------------------------------------------------------------------------------------------------------------------------------------------------</w:t>
      </w:r>
      <w:r w:rsidR="00AD5ECE">
        <w:rPr>
          <w:rFonts w:ascii="Arial" w:eastAsia="Calibri" w:hAnsi="Arial" w:cs="Arial"/>
          <w:color w:val="000000" w:themeColor="text1"/>
          <w:sz w:val="24"/>
          <w:szCs w:val="24"/>
        </w:rPr>
        <w:t>----------------</w:t>
      </w:r>
      <w:r w:rsidR="00A44019" w:rsidRPr="00E24A80">
        <w:rPr>
          <w:rFonts w:ascii="Arial" w:eastAsia="Calibri" w:hAnsi="Arial" w:cs="Arial"/>
          <w:color w:val="000000" w:themeColor="text1"/>
          <w:sz w:val="24"/>
          <w:szCs w:val="24"/>
        </w:rPr>
        <w:t>--------</w:t>
      </w:r>
      <w:r w:rsidR="00A44019" w:rsidRPr="00E24A80">
        <w:rPr>
          <w:rFonts w:ascii="Arial" w:eastAsia="Calibri" w:hAnsi="Arial" w:cs="Arial"/>
          <w:b/>
          <w:color w:val="000000" w:themeColor="text1"/>
          <w:sz w:val="24"/>
          <w:szCs w:val="24"/>
        </w:rPr>
        <w:t>ACUERDO NÚMERO 1552/2020</w:t>
      </w:r>
      <w:r w:rsidR="00A44019" w:rsidRPr="00E24A80">
        <w:rPr>
          <w:rFonts w:ascii="Arial" w:eastAsia="Calibri" w:hAnsi="Arial" w:cs="Arial"/>
          <w:color w:val="000000" w:themeColor="text1"/>
          <w:sz w:val="24"/>
          <w:szCs w:val="24"/>
        </w:rPr>
        <w:t>-------------------------------------------------------------------------------------------------------------------------------</w:t>
      </w:r>
    </w:p>
    <w:p w:rsidR="00D60A48" w:rsidRDefault="00A44019" w:rsidP="0059375B">
      <w:pPr>
        <w:jc w:val="both"/>
        <w:rPr>
          <w:rFonts w:ascii="Arial" w:hAnsi="Arial" w:cs="Arial"/>
          <w:sz w:val="24"/>
          <w:szCs w:val="24"/>
        </w:rPr>
      </w:pPr>
      <w:r w:rsidRPr="00E24A80">
        <w:rPr>
          <w:rFonts w:ascii="Arial" w:eastAsia="Times New Roman" w:hAnsi="Arial" w:cs="Arial"/>
          <w:b/>
          <w:sz w:val="24"/>
          <w:szCs w:val="24"/>
          <w:lang w:eastAsia="es-ES"/>
        </w:rPr>
        <w:t xml:space="preserve">PRIMERO.-  </w:t>
      </w:r>
      <w:r w:rsidRPr="00E24A80">
        <w:rPr>
          <w:rFonts w:ascii="Arial" w:hAnsi="Arial" w:cs="Arial"/>
          <w:sz w:val="24"/>
          <w:szCs w:val="24"/>
        </w:rPr>
        <w:t>El Pleno del Ayuntamiento Constitucional del Municipio de San Pedro Tlaquepaque, Jalisco, aprueba y autoriza declarar formalmente regularizado el siguiente predio</w:t>
      </w:r>
      <w:r w:rsidRPr="00E24A80">
        <w:rPr>
          <w:rFonts w:ascii="Arial" w:hAnsi="Arial" w:cs="Arial"/>
          <w:b/>
          <w:bCs/>
          <w:sz w:val="24"/>
          <w:szCs w:val="24"/>
        </w:rPr>
        <w:t xml:space="preserve"> identificado </w:t>
      </w:r>
      <w:r w:rsidRPr="00E24A80">
        <w:rPr>
          <w:rFonts w:ascii="Arial" w:hAnsi="Arial" w:cs="Arial"/>
          <w:sz w:val="24"/>
          <w:szCs w:val="24"/>
        </w:rPr>
        <w:t>como</w:t>
      </w:r>
      <w:r w:rsidRPr="00E24A80">
        <w:rPr>
          <w:rFonts w:ascii="Arial" w:hAnsi="Arial" w:cs="Arial"/>
          <w:b/>
          <w:bCs/>
          <w:sz w:val="24"/>
          <w:szCs w:val="24"/>
        </w:rPr>
        <w:t xml:space="preserve"> Potrero II,</w:t>
      </w:r>
      <w:r w:rsidRPr="00E24A80">
        <w:rPr>
          <w:rFonts w:ascii="Arial" w:hAnsi="Arial" w:cs="Arial"/>
          <w:iCs/>
          <w:sz w:val="24"/>
          <w:szCs w:val="24"/>
        </w:rPr>
        <w:t xml:space="preserve"> bajo expediente de la PRODEUR</w:t>
      </w:r>
      <w:r w:rsidRPr="00E24A80">
        <w:rPr>
          <w:rFonts w:ascii="Arial" w:hAnsi="Arial" w:cs="Arial"/>
          <w:sz w:val="24"/>
          <w:szCs w:val="24"/>
        </w:rPr>
        <w:t xml:space="preserve"> </w:t>
      </w:r>
      <w:r w:rsidRPr="00E24A80">
        <w:rPr>
          <w:rFonts w:ascii="Arial" w:hAnsi="Arial" w:cs="Arial"/>
          <w:b/>
          <w:sz w:val="24"/>
          <w:szCs w:val="24"/>
        </w:rPr>
        <w:t xml:space="preserve">TLQ-04/2020 y </w:t>
      </w:r>
      <w:r w:rsidRPr="00E24A80">
        <w:rPr>
          <w:rFonts w:ascii="Arial" w:eastAsia="Calibri" w:hAnsi="Arial" w:cs="Arial"/>
          <w:sz w:val="24"/>
          <w:szCs w:val="24"/>
          <w:lang w:eastAsia="es-MX"/>
        </w:rPr>
        <w:t>expediente</w:t>
      </w:r>
      <w:r w:rsidRPr="00E24A80">
        <w:rPr>
          <w:rFonts w:ascii="Arial" w:hAnsi="Arial" w:cs="Arial"/>
          <w:b/>
          <w:bCs/>
          <w:sz w:val="24"/>
          <w:szCs w:val="24"/>
        </w:rPr>
        <w:t xml:space="preserve"> COMUR TLQ-P020-2020,</w:t>
      </w:r>
      <w:r w:rsidRPr="00E24A80">
        <w:rPr>
          <w:rFonts w:ascii="Arial" w:hAnsi="Arial" w:cs="Arial"/>
          <w:b/>
          <w:sz w:val="24"/>
          <w:szCs w:val="24"/>
        </w:rPr>
        <w:t xml:space="preserve"> </w:t>
      </w:r>
      <w:r w:rsidRPr="00E24A80">
        <w:rPr>
          <w:rFonts w:ascii="Arial" w:hAnsi="Arial" w:cs="Arial"/>
          <w:b/>
          <w:bCs/>
          <w:sz w:val="24"/>
          <w:szCs w:val="24"/>
        </w:rPr>
        <w:t xml:space="preserve"> </w:t>
      </w:r>
      <w:r w:rsidRPr="00E24A80">
        <w:rPr>
          <w:rFonts w:ascii="Arial" w:hAnsi="Arial" w:cs="Arial"/>
          <w:sz w:val="24"/>
          <w:szCs w:val="24"/>
        </w:rPr>
        <w:t>localizado en la colonia Plan de Oriente, en la Delegación de San Martin de las Flores, Municipio de San Pedro Tlaquepaque</w:t>
      </w:r>
      <w:r w:rsidRPr="00E24A80">
        <w:rPr>
          <w:rFonts w:ascii="Arial" w:eastAsia="Calibri" w:hAnsi="Arial" w:cs="Arial"/>
          <w:sz w:val="24"/>
          <w:szCs w:val="24"/>
          <w:lang w:eastAsia="es-MX"/>
        </w:rPr>
        <w:t xml:space="preserve">, </w:t>
      </w:r>
      <w:r w:rsidRPr="00E24A80">
        <w:rPr>
          <w:rFonts w:ascii="Arial" w:eastAsia="Times New Roman" w:hAnsi="Arial" w:cs="Arial"/>
          <w:sz w:val="24"/>
          <w:szCs w:val="24"/>
          <w:lang w:eastAsia="es-ES"/>
        </w:rPr>
        <w:t xml:space="preserve">con una superficie de </w:t>
      </w:r>
      <w:r w:rsidRPr="00E24A80">
        <w:rPr>
          <w:rFonts w:ascii="Arial" w:eastAsia="Calibri" w:hAnsi="Arial" w:cs="Arial"/>
          <w:b/>
          <w:bCs/>
          <w:sz w:val="24"/>
          <w:szCs w:val="24"/>
        </w:rPr>
        <w:t xml:space="preserve">3,210.00 M2 </w:t>
      </w:r>
      <w:r w:rsidRPr="00E24A80">
        <w:rPr>
          <w:rFonts w:ascii="Arial" w:eastAsia="Calibri" w:hAnsi="Arial" w:cs="Arial"/>
          <w:sz w:val="24"/>
          <w:szCs w:val="24"/>
        </w:rPr>
        <w:t xml:space="preserve">(tres mil doscientos diez metros cuadrados), </w:t>
      </w:r>
      <w:r w:rsidRPr="00E24A80">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r w:rsidR="00AD5ECE">
        <w:rPr>
          <w:rFonts w:ascii="Arial" w:eastAsia="Times New Roman" w:hAnsi="Arial" w:cs="Arial"/>
          <w:sz w:val="24"/>
          <w:szCs w:val="24"/>
          <w:lang w:eastAsia="es-ES"/>
        </w:rPr>
        <w:t>-----------------------</w:t>
      </w:r>
      <w:r w:rsidRPr="00E24A80">
        <w:rPr>
          <w:rFonts w:ascii="Arial" w:eastAsia="Times New Roman" w:hAnsi="Arial" w:cs="Arial"/>
          <w:sz w:val="24"/>
          <w:szCs w:val="24"/>
          <w:lang w:eastAsia="es-ES"/>
        </w:rPr>
        <w:t>-----------</w:t>
      </w:r>
      <w:r w:rsidRPr="00E24A80">
        <w:rPr>
          <w:rFonts w:ascii="Arial" w:eastAsia="Times New Roman" w:hAnsi="Arial" w:cs="Arial"/>
          <w:b/>
          <w:sz w:val="24"/>
          <w:szCs w:val="24"/>
          <w:lang w:eastAsia="es-ES"/>
        </w:rPr>
        <w:t>SEGUNDO.-</w:t>
      </w:r>
      <w:r w:rsidRPr="00E24A80">
        <w:rPr>
          <w:rFonts w:ascii="Arial" w:eastAsia="Malgun Gothic" w:hAnsi="Arial" w:cs="Arial"/>
          <w:bCs/>
          <w:sz w:val="24"/>
          <w:szCs w:val="24"/>
        </w:rPr>
        <w:t xml:space="preserve"> El Pleno del Ayuntamiento de San Pedro Tlaquepaque aprueba</w:t>
      </w:r>
      <w:r w:rsidRPr="00E24A80">
        <w:rPr>
          <w:rFonts w:ascii="Arial" w:eastAsia="Malgun Gothic" w:hAnsi="Arial" w:cs="Arial"/>
          <w:sz w:val="24"/>
          <w:szCs w:val="24"/>
        </w:rPr>
        <w:t xml:space="preserve"> y</w:t>
      </w:r>
      <w:r w:rsidRPr="00E24A80">
        <w:rPr>
          <w:rFonts w:ascii="Arial" w:eastAsia="Times New Roman" w:hAnsi="Arial" w:cs="Arial"/>
          <w:sz w:val="24"/>
          <w:szCs w:val="24"/>
          <w:lang w:eastAsia="es-ES"/>
        </w:rPr>
        <w:t xml:space="preserve"> autoriza el Convenio de Regularización, de conformidad con las normas reglamentarias para el pago de los créditos fiscales.----------------------------------------------------------------------------------------------------------------------</w:t>
      </w:r>
      <w:r w:rsidRPr="00E24A80">
        <w:rPr>
          <w:rFonts w:ascii="Arial" w:eastAsia="Times New Roman" w:hAnsi="Arial" w:cs="Arial"/>
          <w:b/>
          <w:sz w:val="24"/>
          <w:szCs w:val="24"/>
          <w:lang w:eastAsia="es-ES"/>
        </w:rPr>
        <w:t xml:space="preserve">TERCERO.- </w:t>
      </w:r>
      <w:r w:rsidRPr="00E24A80">
        <w:rPr>
          <w:rFonts w:ascii="Arial" w:eastAsia="Times New Roman" w:hAnsi="Arial" w:cs="Arial"/>
          <w:bCs/>
          <w:sz w:val="24"/>
          <w:szCs w:val="24"/>
          <w:lang w:eastAsia="es-ES"/>
        </w:rPr>
        <w:t xml:space="preserve">Se </w:t>
      </w:r>
      <w:r w:rsidRPr="00E24A80">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r w:rsidR="00AD5ECE">
        <w:rPr>
          <w:rFonts w:ascii="Arial" w:eastAsia="Times New Roman" w:hAnsi="Arial" w:cs="Arial"/>
          <w:sz w:val="24"/>
          <w:szCs w:val="24"/>
          <w:lang w:eastAsia="es-ES"/>
        </w:rPr>
        <w:t>----------------------------</w:t>
      </w:r>
      <w:r w:rsidRPr="00E24A80">
        <w:rPr>
          <w:rFonts w:ascii="Arial" w:hAnsi="Arial" w:cs="Arial"/>
          <w:b/>
          <w:sz w:val="24"/>
          <w:szCs w:val="24"/>
        </w:rPr>
        <w:t>CUARTO.-</w:t>
      </w:r>
      <w:r w:rsidRPr="00E24A80">
        <w:rPr>
          <w:rFonts w:ascii="Arial" w:hAnsi="Arial" w:cs="Arial"/>
          <w:sz w:val="24"/>
          <w:szCs w:val="24"/>
        </w:rPr>
        <w:t xml:space="preserve"> Se instruye al Director de Catastro Municipal, a efecto de que realice la apertura de la cuenta catastral individual de cada uno de los lotes, de conformidad al plano de lotificación que deberá de remitir la Secretaria Técnica de la Comisión Municipal de Regularización.--------------------------------------------------------------------------------------------------------------</w:t>
      </w:r>
      <w:r w:rsidR="00AD5ECE">
        <w:rPr>
          <w:rFonts w:ascii="Arial" w:hAnsi="Arial" w:cs="Arial"/>
          <w:sz w:val="24"/>
          <w:szCs w:val="24"/>
        </w:rPr>
        <w:t>---------------</w:t>
      </w:r>
      <w:r w:rsidRPr="00E24A80">
        <w:rPr>
          <w:rFonts w:ascii="Arial" w:hAnsi="Arial" w:cs="Arial"/>
          <w:sz w:val="24"/>
          <w:szCs w:val="24"/>
        </w:rPr>
        <w:t>---</w:t>
      </w:r>
      <w:r w:rsidRPr="00E24A80">
        <w:rPr>
          <w:rFonts w:ascii="Arial" w:hAnsi="Arial" w:cs="Arial"/>
          <w:b/>
          <w:sz w:val="24"/>
          <w:szCs w:val="24"/>
        </w:rPr>
        <w:t xml:space="preserve">QUINTO.- </w:t>
      </w:r>
      <w:r w:rsidRPr="00E24A80">
        <w:rPr>
          <w:rFonts w:ascii="Arial" w:hAnsi="Arial" w:cs="Arial"/>
          <w:bCs/>
          <w:sz w:val="24"/>
          <w:szCs w:val="24"/>
        </w:rPr>
        <w:t>Se notifique a la Coordinación General de Gestión Integral de la Ciudad, para su conocimiento y debida aplicación.---------------------------------------------------------------------------------------------------------------------------</w:t>
      </w:r>
      <w:r w:rsidR="00AD5ECE">
        <w:rPr>
          <w:rFonts w:ascii="Arial" w:hAnsi="Arial" w:cs="Arial"/>
          <w:bCs/>
          <w:sz w:val="24"/>
          <w:szCs w:val="24"/>
        </w:rPr>
        <w:t>---</w:t>
      </w:r>
      <w:r w:rsidRPr="00E24A80">
        <w:rPr>
          <w:rFonts w:ascii="Arial" w:hAnsi="Arial" w:cs="Arial"/>
          <w:bCs/>
          <w:sz w:val="24"/>
          <w:szCs w:val="24"/>
        </w:rPr>
        <w:t>-----</w:t>
      </w:r>
      <w:r w:rsidRPr="00E24A80">
        <w:rPr>
          <w:rFonts w:ascii="Arial" w:hAnsi="Arial" w:cs="Arial"/>
          <w:b/>
          <w:sz w:val="24"/>
          <w:szCs w:val="24"/>
        </w:rPr>
        <w:t>SEXTO.</w:t>
      </w:r>
      <w:r w:rsidRPr="00E24A80">
        <w:rPr>
          <w:rFonts w:ascii="Arial" w:hAnsi="Arial" w:cs="Arial"/>
          <w:b/>
          <w:bCs/>
          <w:sz w:val="24"/>
          <w:szCs w:val="24"/>
        </w:rPr>
        <w:t>-</w:t>
      </w:r>
      <w:r w:rsidRPr="00E24A80">
        <w:rPr>
          <w:rFonts w:ascii="Arial" w:hAnsi="Arial" w:cs="Arial"/>
          <w:bCs/>
          <w:sz w:val="24"/>
          <w:szCs w:val="24"/>
        </w:rPr>
        <w:t xml:space="preserve"> Se notifique a la Procuraduría de Desarrollo Urbano del Estado de Jalisco y a la Asociación vecinal el presente acuerdo.---------------------------------------------------------------------------------------------------------------------------</w:t>
      </w:r>
      <w:r w:rsidRPr="00E24A80">
        <w:rPr>
          <w:rFonts w:ascii="Arial" w:hAnsi="Arial" w:cs="Arial"/>
          <w:b/>
          <w:sz w:val="24"/>
          <w:szCs w:val="24"/>
        </w:rPr>
        <w:t xml:space="preserve">SÉPTIMO.-  </w:t>
      </w:r>
      <w:r w:rsidRPr="00E24A80">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r w:rsidR="0059375B">
        <w:rPr>
          <w:rFonts w:ascii="Arial" w:hAnsi="Arial" w:cs="Arial"/>
          <w:bCs/>
          <w:sz w:val="24"/>
          <w:szCs w:val="24"/>
        </w:rPr>
        <w:t>-----------------------------------------------------</w:t>
      </w:r>
      <w:r w:rsidRPr="00E24A80">
        <w:rPr>
          <w:rFonts w:ascii="Arial" w:hAnsi="Arial" w:cs="Arial"/>
          <w:bCs/>
          <w:sz w:val="24"/>
          <w:szCs w:val="24"/>
        </w:rPr>
        <w:t>---------------------</w:t>
      </w:r>
      <w:r w:rsidR="00AD5ECE">
        <w:rPr>
          <w:rFonts w:ascii="Arial" w:hAnsi="Arial" w:cs="Arial"/>
          <w:bCs/>
          <w:sz w:val="24"/>
          <w:szCs w:val="24"/>
        </w:rPr>
        <w:t>--------------</w:t>
      </w:r>
      <w:r w:rsidRPr="00E24A80">
        <w:rPr>
          <w:rFonts w:ascii="Arial" w:hAnsi="Arial" w:cs="Arial"/>
          <w:bCs/>
          <w:sz w:val="24"/>
          <w:szCs w:val="24"/>
        </w:rPr>
        <w:t>-------------------------</w:t>
      </w:r>
      <w:r w:rsidRPr="00E24A80">
        <w:rPr>
          <w:rFonts w:ascii="Arial" w:eastAsia="Calibri" w:hAnsi="Arial" w:cs="Arial"/>
          <w:b/>
          <w:sz w:val="24"/>
          <w:szCs w:val="24"/>
          <w:lang w:eastAsia="es-MX"/>
        </w:rPr>
        <w:t>OCTAVO.-</w:t>
      </w:r>
      <w:r w:rsidRPr="00E24A80">
        <w:rPr>
          <w:rFonts w:ascii="Arial" w:eastAsia="Calibri" w:hAnsi="Arial" w:cs="Arial"/>
          <w:bCs/>
          <w:sz w:val="24"/>
          <w:szCs w:val="24"/>
          <w:lang w:eastAsia="es-MX"/>
        </w:rPr>
        <w:t xml:space="preserve"> </w:t>
      </w:r>
      <w:r w:rsidRPr="00E24A80">
        <w:rPr>
          <w:rFonts w:ascii="Arial" w:hAnsi="Arial" w:cs="Arial"/>
          <w:bCs/>
          <w:sz w:val="24"/>
          <w:szCs w:val="24"/>
        </w:rPr>
        <w:t>Se instruye al Secretario del Ayuntamiento para que se publique en forma abreviada en la Gaceta Municipal</w:t>
      </w:r>
      <w:r w:rsidRPr="00E24A80">
        <w:rPr>
          <w:rFonts w:ascii="Arial" w:hAnsi="Arial" w:cs="Arial"/>
          <w:sz w:val="24"/>
          <w:szCs w:val="24"/>
        </w:rPr>
        <w:t xml:space="preserve"> y en los Estrados de la Presidencia por un periodo de tres días naturales el presente acuerdo.-----------------------------------------------------------------------------------------------------</w:t>
      </w:r>
      <w:r w:rsidR="0059375B">
        <w:rPr>
          <w:rFonts w:ascii="Arial" w:hAnsi="Arial" w:cs="Arial"/>
          <w:sz w:val="24"/>
          <w:szCs w:val="24"/>
        </w:rPr>
        <w:t>--------------------------------------------</w:t>
      </w:r>
      <w:r w:rsidR="00AD5ECE">
        <w:rPr>
          <w:rFonts w:ascii="Arial" w:hAnsi="Arial" w:cs="Arial"/>
          <w:sz w:val="24"/>
          <w:szCs w:val="24"/>
        </w:rPr>
        <w:t>---</w:t>
      </w:r>
      <w:r w:rsidR="0059375B">
        <w:rPr>
          <w:rFonts w:ascii="Arial" w:hAnsi="Arial" w:cs="Arial"/>
          <w:sz w:val="24"/>
          <w:szCs w:val="24"/>
        </w:rPr>
        <w:t>---------</w:t>
      </w:r>
      <w:r w:rsidRPr="00E24A80">
        <w:rPr>
          <w:rFonts w:ascii="Arial" w:hAnsi="Arial" w:cs="Arial"/>
          <w:sz w:val="24"/>
          <w:szCs w:val="24"/>
        </w:rPr>
        <w:t>----------------------------------------------</w:t>
      </w:r>
      <w:r w:rsidR="00D641A9" w:rsidRPr="00D641A9">
        <w:rPr>
          <w:rFonts w:ascii="Arial" w:hAnsi="Arial" w:cs="Arial"/>
          <w:b/>
          <w:sz w:val="24"/>
          <w:szCs w:val="24"/>
        </w:rPr>
        <w:t>FUNDAMENTO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641A9" w:rsidRPr="00D641A9">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59375B">
        <w:rPr>
          <w:rFonts w:ascii="Arial" w:hAnsi="Arial" w:cs="Arial"/>
          <w:sz w:val="24"/>
          <w:szCs w:val="24"/>
        </w:rPr>
        <w:t>.----------------------------------------------------------------------------------------------------------------------------</w:t>
      </w:r>
      <w:r w:rsidR="00AD5ECE">
        <w:rPr>
          <w:rFonts w:ascii="Arial" w:hAnsi="Arial" w:cs="Arial"/>
          <w:sz w:val="24"/>
          <w:szCs w:val="24"/>
        </w:rPr>
        <w:t>--</w:t>
      </w:r>
      <w:r w:rsidR="0059375B">
        <w:rPr>
          <w:rFonts w:ascii="Arial" w:hAnsi="Arial" w:cs="Arial"/>
          <w:sz w:val="24"/>
          <w:szCs w:val="24"/>
        </w:rPr>
        <w:t>-------------</w:t>
      </w:r>
      <w:r w:rsidR="00D641A9" w:rsidRPr="00D641A9">
        <w:rPr>
          <w:rFonts w:ascii="Arial" w:hAnsi="Arial" w:cs="Arial"/>
          <w:sz w:val="24"/>
          <w:szCs w:val="24"/>
        </w:rPr>
        <w:t>--</w:t>
      </w:r>
      <w:r w:rsidR="005D0932" w:rsidRPr="00EF2902">
        <w:rPr>
          <w:rFonts w:ascii="Arial" w:hAnsi="Arial" w:cs="Arial"/>
          <w:b/>
          <w:sz w:val="24"/>
          <w:szCs w:val="24"/>
        </w:rPr>
        <w:t xml:space="preserve">NOTIFÍQUESE.- </w:t>
      </w:r>
      <w:r w:rsidR="005D0932" w:rsidRPr="00EF2902">
        <w:rPr>
          <w:rFonts w:ascii="Arial" w:hAnsi="Arial" w:cs="Arial"/>
          <w:sz w:val="24"/>
          <w:szCs w:val="24"/>
        </w:rPr>
        <w:t>Presidenta Municipal, Síndico Municipal, Tesorero Municipal, Contralor Ciudadano, Coordinador General de Gestión Integral de la Ciudad, Director de Catastro, Jefa de Regularización de Predios, Director General del Registro Público de la Propiedad y del Comercio del Estado de Jalisco; Procurador de Desarrollo Urbano del Estado de Jalisco; para su conocimiento y efectos legales a que haya lugar.----------------------------------------------------------------------------------------------</w:t>
      </w:r>
      <w:r w:rsidR="00AD5ECE">
        <w:rPr>
          <w:rFonts w:ascii="Arial" w:hAnsi="Arial" w:cs="Arial"/>
          <w:sz w:val="24"/>
          <w:szCs w:val="24"/>
        </w:rPr>
        <w:t>------------</w:t>
      </w:r>
      <w:r w:rsidR="005D0932" w:rsidRPr="00EF2902">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C521B6">
        <w:rPr>
          <w:rFonts w:ascii="Arial" w:hAnsi="Arial" w:cs="Arial"/>
          <w:sz w:val="24"/>
          <w:szCs w:val="24"/>
        </w:rPr>
        <w:t xml:space="preserve">Señor </w:t>
      </w:r>
      <w:r w:rsidR="00D60A48" w:rsidRPr="00733E72">
        <w:rPr>
          <w:rFonts w:ascii="Arial" w:hAnsi="Arial" w:cs="Arial"/>
          <w:sz w:val="24"/>
          <w:szCs w:val="24"/>
        </w:rPr>
        <w:t>Secretario</w:t>
      </w:r>
      <w:r w:rsidR="00C521B6">
        <w:rPr>
          <w:rFonts w:ascii="Arial" w:hAnsi="Arial" w:cs="Arial"/>
          <w:sz w:val="24"/>
          <w:szCs w:val="24"/>
        </w:rPr>
        <w:t xml:space="preserve"> continúe por favor</w:t>
      </w:r>
      <w:r w:rsidR="00D60A48" w:rsidRPr="00733E72">
        <w:rPr>
          <w:rFonts w:ascii="Arial" w:hAnsi="Arial" w:cs="Arial"/>
          <w:sz w:val="24"/>
          <w:szCs w:val="24"/>
        </w:rPr>
        <w:t>.--------------------</w:t>
      </w:r>
      <w:r w:rsidR="0087054C">
        <w:rPr>
          <w:rFonts w:ascii="Arial" w:hAnsi="Arial" w:cs="Arial"/>
          <w:sz w:val="24"/>
          <w:szCs w:val="24"/>
        </w:rPr>
        <w:t>-----------------------------</w:t>
      </w:r>
      <w:r w:rsidR="00D60A48" w:rsidRPr="00733E72">
        <w:rPr>
          <w:rFonts w:ascii="Arial" w:hAnsi="Arial" w:cs="Arial"/>
          <w:sz w:val="24"/>
          <w:szCs w:val="24"/>
        </w:rPr>
        <w:t>--</w:t>
      </w:r>
      <w:r w:rsidR="0059375B">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C521B6">
        <w:rPr>
          <w:rFonts w:ascii="Arial" w:hAnsi="Arial" w:cs="Arial"/>
          <w:sz w:val="24"/>
          <w:szCs w:val="24"/>
        </w:rPr>
        <w:t>----------------------</w:t>
      </w:r>
      <w:r w:rsidR="00D60A48">
        <w:rPr>
          <w:rFonts w:ascii="Arial" w:hAnsi="Arial" w:cs="Arial"/>
          <w:sz w:val="24"/>
          <w:szCs w:val="24"/>
        </w:rPr>
        <w:t>-----------------------------</w:t>
      </w:r>
      <w:r w:rsidR="00C521B6">
        <w:rPr>
          <w:rFonts w:ascii="Arial" w:hAnsi="Arial" w:cs="Arial"/>
          <w:sz w:val="24"/>
          <w:szCs w:val="24"/>
        </w:rPr>
        <w:t xml:space="preserve">Habla el </w:t>
      </w:r>
      <w:r w:rsidR="00C521B6">
        <w:rPr>
          <w:rFonts w:ascii="Arial" w:eastAsia="Calibri" w:hAnsi="Arial" w:cs="Arial"/>
          <w:sz w:val="24"/>
          <w:szCs w:val="24"/>
        </w:rPr>
        <w:t>Regidor Jaime Contreras Estrada: ¡Presidenta!--------------------------</w:t>
      </w:r>
      <w:r w:rsidR="0059375B">
        <w:rPr>
          <w:rFonts w:ascii="Arial" w:eastAsia="Calibri" w:hAnsi="Arial" w:cs="Arial"/>
          <w:sz w:val="24"/>
          <w:szCs w:val="24"/>
        </w:rPr>
        <w:t>---</w:t>
      </w:r>
      <w:r w:rsidR="00C521B6">
        <w:rPr>
          <w:rFonts w:ascii="Arial" w:eastAsia="Calibri" w:hAnsi="Arial" w:cs="Arial"/>
          <w:sz w:val="24"/>
          <w:szCs w:val="24"/>
        </w:rPr>
        <w:t>-------------------------------------------------------------------------------------------</w:t>
      </w:r>
      <w:r w:rsidR="00AD5ECE">
        <w:rPr>
          <w:rFonts w:ascii="Arial" w:eastAsia="Calibri" w:hAnsi="Arial" w:cs="Arial"/>
          <w:sz w:val="24"/>
          <w:szCs w:val="24"/>
        </w:rPr>
        <w:t>-</w:t>
      </w:r>
      <w:r w:rsidR="00C521B6">
        <w:rPr>
          <w:rFonts w:ascii="Arial" w:eastAsia="Calibri" w:hAnsi="Arial" w:cs="Arial"/>
          <w:sz w:val="24"/>
          <w:szCs w:val="24"/>
        </w:rPr>
        <w:t>---</w:t>
      </w:r>
      <w:r w:rsidR="00C521B6" w:rsidRPr="00C521B6">
        <w:rPr>
          <w:rFonts w:ascii="Arial" w:hAnsi="Arial" w:cs="Arial"/>
          <w:sz w:val="24"/>
          <w:szCs w:val="24"/>
        </w:rPr>
        <w:t xml:space="preserve"> </w:t>
      </w:r>
      <w:r w:rsidR="00C521B6" w:rsidRPr="00733E72">
        <w:rPr>
          <w:rFonts w:ascii="Arial" w:hAnsi="Arial" w:cs="Arial"/>
          <w:sz w:val="24"/>
          <w:szCs w:val="24"/>
        </w:rPr>
        <w:t>Con la palabra la Presidente Municipal, C. María Elena Limón García:</w:t>
      </w:r>
      <w:r w:rsidR="00C521B6">
        <w:rPr>
          <w:rFonts w:ascii="Arial" w:hAnsi="Arial" w:cs="Arial"/>
          <w:sz w:val="24"/>
          <w:szCs w:val="24"/>
        </w:rPr>
        <w:t xml:space="preserve"> Perdón, dígame.--------------------------------------------------------------------------------------------------------------------------------------------------------------------------------</w:t>
      </w:r>
      <w:r w:rsidR="00C521B6" w:rsidRPr="00C521B6">
        <w:rPr>
          <w:rFonts w:ascii="Arial" w:hAnsi="Arial" w:cs="Arial"/>
          <w:sz w:val="24"/>
          <w:szCs w:val="24"/>
        </w:rPr>
        <w:t xml:space="preserve"> </w:t>
      </w:r>
      <w:r w:rsidR="00C521B6">
        <w:rPr>
          <w:rFonts w:ascii="Arial" w:hAnsi="Arial" w:cs="Arial"/>
          <w:sz w:val="24"/>
          <w:szCs w:val="24"/>
        </w:rPr>
        <w:t xml:space="preserve">Habla el </w:t>
      </w:r>
      <w:r w:rsidR="00C521B6">
        <w:rPr>
          <w:rFonts w:ascii="Arial" w:eastAsia="Calibri" w:hAnsi="Arial" w:cs="Arial"/>
          <w:sz w:val="24"/>
          <w:szCs w:val="24"/>
        </w:rPr>
        <w:t>Regidor Jaime Contreras Estrada: Este… yo solicitaría Presidenta que para darle agilidad a esta sesión mis compañeros regidores estén atentos a la votación, tenemos todo el tiempo para llevar a cabo esta reunión de cabildo, pero estamos retornando seguido, preguntando el motivo de su votación, Presidenta solicito a mis compañeros regidores pues, un poco más de respeto a la sesión y estén atentos al sentido de la votación regidores, muchas gracias, buenas noches.-----------------------------------------------------------------------------------------------------------------------------</w:t>
      </w:r>
      <w:r w:rsidR="00AD5ECE">
        <w:rPr>
          <w:rFonts w:ascii="Arial" w:eastAsia="Calibri" w:hAnsi="Arial" w:cs="Arial"/>
          <w:sz w:val="24"/>
          <w:szCs w:val="24"/>
        </w:rPr>
        <w:t>---</w:t>
      </w:r>
      <w:r w:rsidR="00C521B6" w:rsidRPr="00733E72">
        <w:rPr>
          <w:rFonts w:ascii="Arial" w:hAnsi="Arial" w:cs="Arial"/>
          <w:sz w:val="24"/>
          <w:szCs w:val="24"/>
        </w:rPr>
        <w:t>Con la palabra la Presidente Municipal, C. María Elena Limón García:</w:t>
      </w:r>
      <w:r w:rsidR="00C521B6">
        <w:rPr>
          <w:rFonts w:ascii="Arial" w:hAnsi="Arial" w:cs="Arial"/>
          <w:sz w:val="24"/>
          <w:szCs w:val="24"/>
        </w:rPr>
        <w:t xml:space="preserve"> Gracias, gracias regidor, eh… Secretario por favor.-------------------------------</w:t>
      </w:r>
      <w:r w:rsidR="00AD5ECE">
        <w:rPr>
          <w:rFonts w:ascii="Arial" w:hAnsi="Arial" w:cs="Arial"/>
          <w:sz w:val="24"/>
          <w:szCs w:val="24"/>
        </w:rPr>
        <w:t>-</w:t>
      </w:r>
      <w:r w:rsidR="00C521B6">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EE432D" w:rsidRPr="009F518B">
        <w:rPr>
          <w:rFonts w:ascii="Arial" w:hAnsi="Arial" w:cs="Arial"/>
          <w:b/>
          <w:sz w:val="24"/>
          <w:szCs w:val="24"/>
        </w:rPr>
        <w:t>VII.- K)</w:t>
      </w:r>
      <w:r w:rsidR="00B51C61">
        <w:rPr>
          <w:rFonts w:ascii="Arial" w:hAnsi="Arial" w:cs="Arial"/>
          <w:b/>
          <w:sz w:val="24"/>
          <w:szCs w:val="24"/>
        </w:rPr>
        <w:t xml:space="preserve"> </w:t>
      </w:r>
      <w:r w:rsidR="00B75E08" w:rsidRPr="00126B67">
        <w:rPr>
          <w:rFonts w:ascii="Arial" w:hAnsi="Arial" w:cs="Arial"/>
          <w:sz w:val="24"/>
          <w:szCs w:val="24"/>
        </w:rPr>
        <w:t xml:space="preserve">Iniciativa suscrita por el </w:t>
      </w:r>
      <w:r w:rsidR="00B75E08" w:rsidRPr="00126B67">
        <w:rPr>
          <w:rFonts w:ascii="Arial" w:hAnsi="Arial" w:cs="Arial"/>
          <w:b/>
          <w:sz w:val="24"/>
          <w:szCs w:val="24"/>
        </w:rPr>
        <w:t xml:space="preserve">Mtro. José Luis Salazar Martínez, Síndico Municipal, </w:t>
      </w:r>
      <w:r w:rsidR="00B75E08" w:rsidRPr="00126B67">
        <w:rPr>
          <w:rFonts w:ascii="Arial" w:hAnsi="Arial" w:cs="Arial"/>
          <w:sz w:val="24"/>
          <w:szCs w:val="24"/>
        </w:rPr>
        <w:t>mediante la cual se aprueba y autoriza declarar formalmente regularizado el predio</w:t>
      </w:r>
      <w:r w:rsidR="00B75E08" w:rsidRPr="00126B67">
        <w:rPr>
          <w:rFonts w:ascii="Arial" w:hAnsi="Arial" w:cs="Arial"/>
          <w:b/>
          <w:bCs/>
          <w:sz w:val="24"/>
          <w:szCs w:val="24"/>
        </w:rPr>
        <w:t xml:space="preserve"> </w:t>
      </w:r>
      <w:r w:rsidR="00B75E08" w:rsidRPr="00126B67">
        <w:rPr>
          <w:rFonts w:ascii="Arial" w:hAnsi="Arial" w:cs="Arial"/>
          <w:bCs/>
          <w:sz w:val="24"/>
          <w:szCs w:val="24"/>
        </w:rPr>
        <w:t>identificado como</w:t>
      </w:r>
      <w:r w:rsidR="00B75E08" w:rsidRPr="00126B67">
        <w:rPr>
          <w:rFonts w:ascii="Arial" w:hAnsi="Arial" w:cs="Arial"/>
          <w:b/>
          <w:bCs/>
          <w:sz w:val="24"/>
          <w:szCs w:val="24"/>
        </w:rPr>
        <w:t xml:space="preserve"> </w:t>
      </w:r>
      <w:r w:rsidR="00B75E08" w:rsidRPr="00126B67">
        <w:rPr>
          <w:rFonts w:ascii="Arial" w:eastAsia="Calibri" w:hAnsi="Arial" w:cs="Arial"/>
          <w:sz w:val="24"/>
          <w:szCs w:val="24"/>
        </w:rPr>
        <w:t>“</w:t>
      </w:r>
      <w:r w:rsidR="00B75E08" w:rsidRPr="00126B67">
        <w:rPr>
          <w:rFonts w:ascii="Arial" w:hAnsi="Arial" w:cs="Arial"/>
          <w:b/>
          <w:sz w:val="24"/>
          <w:szCs w:val="24"/>
        </w:rPr>
        <w:t>VALLE DE LA MISERICORDIA</w:t>
      </w:r>
      <w:r w:rsidR="00B75E08" w:rsidRPr="00126B67">
        <w:rPr>
          <w:rFonts w:ascii="Arial" w:eastAsia="Calibri" w:hAnsi="Arial" w:cs="Arial"/>
          <w:sz w:val="24"/>
          <w:szCs w:val="24"/>
        </w:rPr>
        <w:t>,”</w:t>
      </w:r>
      <w:r w:rsidR="00B75E08" w:rsidRPr="00126B67">
        <w:rPr>
          <w:rFonts w:ascii="Arial" w:hAnsi="Arial" w:cs="Arial"/>
          <w:sz w:val="24"/>
          <w:szCs w:val="24"/>
        </w:rPr>
        <w:t xml:space="preserve"> </w:t>
      </w:r>
      <w:r w:rsidR="00B75E08" w:rsidRPr="00126B67">
        <w:rPr>
          <w:rFonts w:ascii="Arial" w:hAnsi="Arial" w:cs="Arial"/>
          <w:iCs/>
          <w:sz w:val="24"/>
          <w:szCs w:val="24"/>
        </w:rPr>
        <w:t>bajo expediente de la PRODEUR</w:t>
      </w:r>
      <w:r w:rsidR="00B75E08" w:rsidRPr="00126B67">
        <w:rPr>
          <w:rFonts w:ascii="Arial" w:hAnsi="Arial" w:cs="Arial"/>
          <w:sz w:val="24"/>
          <w:szCs w:val="24"/>
        </w:rPr>
        <w:t xml:space="preserve"> TLQ-10/2020,</w:t>
      </w:r>
      <w:r w:rsidR="00B75E08" w:rsidRPr="00126B67">
        <w:rPr>
          <w:rFonts w:ascii="Arial" w:hAnsi="Arial" w:cs="Arial"/>
          <w:b/>
          <w:sz w:val="24"/>
          <w:szCs w:val="24"/>
        </w:rPr>
        <w:t xml:space="preserve"> </w:t>
      </w:r>
      <w:r w:rsidR="00B75E08" w:rsidRPr="00126B67">
        <w:rPr>
          <w:rFonts w:ascii="Arial" w:hAnsi="Arial" w:cs="Arial"/>
          <w:sz w:val="24"/>
          <w:szCs w:val="24"/>
        </w:rPr>
        <w:t xml:space="preserve">y expediente de la COMUR </w:t>
      </w:r>
      <w:r w:rsidR="00B75E08" w:rsidRPr="00126B67">
        <w:rPr>
          <w:rFonts w:ascii="Arial" w:hAnsi="Arial" w:cs="Arial"/>
          <w:bCs/>
          <w:sz w:val="24"/>
          <w:szCs w:val="24"/>
        </w:rPr>
        <w:t>TLQ-</w:t>
      </w:r>
      <w:r w:rsidR="00B75E08" w:rsidRPr="00126B67">
        <w:rPr>
          <w:rFonts w:ascii="Arial" w:hAnsi="Arial" w:cs="Arial"/>
          <w:sz w:val="24"/>
          <w:szCs w:val="24"/>
        </w:rPr>
        <w:t>PIT-TQ-005-2019;</w:t>
      </w:r>
      <w:r w:rsidR="00B75E08" w:rsidRPr="00126B67">
        <w:rPr>
          <w:rFonts w:ascii="Arial" w:hAnsi="Arial" w:cs="Arial"/>
          <w:b/>
          <w:sz w:val="24"/>
          <w:szCs w:val="24"/>
        </w:rPr>
        <w:t xml:space="preserve"> </w:t>
      </w:r>
      <w:r w:rsidR="00B75E08" w:rsidRPr="00126B67">
        <w:rPr>
          <w:rFonts w:ascii="Arial" w:hAnsi="Arial" w:cs="Arial"/>
          <w:sz w:val="24"/>
          <w:szCs w:val="24"/>
        </w:rPr>
        <w:t>ubicado en la calle Jesús No. 101, en el Fraccionamiento Valle de la Misericordia, Delegación López Cotilla</w:t>
      </w:r>
      <w:r w:rsidR="00B75E08" w:rsidRPr="00126B67">
        <w:rPr>
          <w:rFonts w:ascii="Arial" w:hAnsi="Arial" w:cs="Arial"/>
          <w:b/>
          <w:sz w:val="24"/>
          <w:szCs w:val="24"/>
        </w:rPr>
        <w:t xml:space="preserve">, </w:t>
      </w:r>
      <w:r w:rsidR="00B75E08" w:rsidRPr="00126B67">
        <w:rPr>
          <w:rFonts w:ascii="Arial" w:hAnsi="Arial" w:cs="Arial"/>
          <w:sz w:val="24"/>
          <w:szCs w:val="24"/>
        </w:rPr>
        <w:t xml:space="preserve">Municipio de San Pedro Tlaquepaque, con una superficie de </w:t>
      </w:r>
      <w:r w:rsidR="00B75E08" w:rsidRPr="00126B67">
        <w:rPr>
          <w:rFonts w:ascii="Arial" w:hAnsi="Arial" w:cs="Arial"/>
          <w:bCs/>
          <w:spacing w:val="8"/>
          <w:sz w:val="24"/>
          <w:szCs w:val="24"/>
        </w:rPr>
        <w:t>6,688.970 m</w:t>
      </w:r>
      <w:r w:rsidR="00B75E08" w:rsidRPr="00126B67">
        <w:rPr>
          <w:rFonts w:ascii="Arial" w:hAnsi="Arial" w:cs="Arial"/>
          <w:bCs/>
          <w:spacing w:val="8"/>
          <w:sz w:val="24"/>
          <w:szCs w:val="24"/>
          <w:vertAlign w:val="superscript"/>
        </w:rPr>
        <w:t>2</w:t>
      </w:r>
      <w:r w:rsidR="00D60A48" w:rsidRPr="006A1C51">
        <w:rPr>
          <w:rFonts w:ascii="Arial" w:hAnsi="Arial" w:cs="Arial"/>
          <w:sz w:val="24"/>
          <w:szCs w:val="24"/>
        </w:rPr>
        <w:t>.</w:t>
      </w:r>
      <w:r w:rsidR="007B0F46">
        <w:rPr>
          <w:rFonts w:ascii="Arial" w:hAnsi="Arial" w:cs="Arial"/>
          <w:sz w:val="24"/>
          <w:szCs w:val="24"/>
        </w:rPr>
        <w:t xml:space="preserve"> Es cuanto ciudadana Presidenta.</w:t>
      </w:r>
      <w:r w:rsidR="00D60A48">
        <w:rPr>
          <w:rFonts w:ascii="Arial" w:hAnsi="Arial" w:cs="Arial"/>
          <w:sz w:val="24"/>
          <w:szCs w:val="24"/>
        </w:rPr>
        <w:t>--------------------------------------------------------</w:t>
      </w:r>
      <w:r w:rsidR="00AD5ECE">
        <w:rPr>
          <w:rFonts w:ascii="Arial" w:hAnsi="Arial" w:cs="Arial"/>
          <w:sz w:val="24"/>
          <w:szCs w:val="24"/>
        </w:rPr>
        <w:t>-------------------------</w:t>
      </w:r>
      <w:r w:rsidR="00D60A48">
        <w:rPr>
          <w:rFonts w:ascii="Arial" w:hAnsi="Arial" w:cs="Arial"/>
          <w:sz w:val="24"/>
          <w:szCs w:val="24"/>
        </w:rPr>
        <w:t>---------------</w:t>
      </w:r>
      <w:r w:rsidR="00BE207E">
        <w:rPr>
          <w:rFonts w:ascii="Arial" w:hAnsi="Arial" w:cs="Arial"/>
          <w:sz w:val="24"/>
          <w:szCs w:val="24"/>
        </w:rPr>
        <w:t>--------</w:t>
      </w:r>
      <w:r w:rsidR="00D36712">
        <w:rPr>
          <w:rFonts w:ascii="Arial" w:hAnsi="Arial" w:cs="Arial"/>
          <w:sz w:val="24"/>
          <w:szCs w:val="24"/>
        </w:rPr>
        <w:t>----------------------------------------------</w:t>
      </w:r>
      <w:r w:rsidR="007B0F46">
        <w:rPr>
          <w:rFonts w:ascii="Arial" w:hAnsi="Arial" w:cs="Arial"/>
          <w:sz w:val="24"/>
          <w:szCs w:val="24"/>
        </w:rPr>
        <w:t>----</w:t>
      </w:r>
    </w:p>
    <w:p w:rsidR="007B0F46" w:rsidRPr="007B0F46" w:rsidRDefault="007B0F46" w:rsidP="00C521B6">
      <w:pPr>
        <w:pStyle w:val="Sinespaciado"/>
        <w:jc w:val="both"/>
        <w:rPr>
          <w:rFonts w:ascii="Arial" w:hAnsi="Arial" w:cs="Arial"/>
          <w:sz w:val="16"/>
          <w:szCs w:val="24"/>
        </w:rPr>
      </w:pPr>
    </w:p>
    <w:p w:rsidR="008E38F9" w:rsidRPr="000874F8"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0874F8">
        <w:rPr>
          <w:rFonts w:ascii="Arial" w:hAnsi="Arial" w:cs="Arial"/>
          <w:b/>
          <w:color w:val="auto"/>
          <w:sz w:val="24"/>
          <w:szCs w:val="24"/>
        </w:rPr>
        <w:t>Pleno del Ayuntamiento Constitucional de</w:t>
      </w:r>
    </w:p>
    <w:p w:rsidR="008E38F9" w:rsidRPr="000874F8"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0874F8">
        <w:rPr>
          <w:rFonts w:ascii="Arial" w:hAnsi="Arial" w:cs="Arial"/>
          <w:b/>
          <w:color w:val="auto"/>
          <w:sz w:val="24"/>
          <w:szCs w:val="24"/>
        </w:rPr>
        <w:t>San Pedro Tlaquepaque, Jalisco.</w:t>
      </w:r>
    </w:p>
    <w:p w:rsidR="008E38F9" w:rsidRPr="000874F8"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0874F8">
        <w:rPr>
          <w:rFonts w:ascii="Arial" w:hAnsi="Arial" w:cs="Arial"/>
          <w:b/>
          <w:color w:val="auto"/>
          <w:sz w:val="24"/>
          <w:szCs w:val="24"/>
        </w:rPr>
        <w:t>Presente.</w:t>
      </w:r>
    </w:p>
    <w:p w:rsidR="008E38F9" w:rsidRPr="000874F8"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p>
    <w:p w:rsidR="008E38F9" w:rsidRPr="007B0F46"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10"/>
          <w:szCs w:val="24"/>
        </w:rPr>
      </w:pPr>
    </w:p>
    <w:p w:rsidR="008E38F9" w:rsidRPr="000874F8"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0874F8">
        <w:rPr>
          <w:rFonts w:ascii="Arial" w:hAnsi="Arial" w:cs="Arial"/>
          <w:b/>
          <w:bCs/>
          <w:color w:val="auto"/>
          <w:sz w:val="24"/>
          <w:szCs w:val="24"/>
        </w:rPr>
        <w:t>JOSE LUIS SALAZAR MARTINEZ</w:t>
      </w:r>
      <w:r w:rsidRPr="000874F8">
        <w:rPr>
          <w:rFonts w:ascii="Arial" w:hAnsi="Arial" w:cs="Arial"/>
          <w:color w:val="auto"/>
          <w:sz w:val="24"/>
          <w:szCs w:val="24"/>
        </w:rPr>
        <w:t xml:space="preserve">, en mi carácter de Síndico Municipal, me permito presentar a la alta y distinguida consideración de este H. Ayuntamiento en Pleno, la presente </w:t>
      </w:r>
      <w:r w:rsidRPr="000874F8">
        <w:rPr>
          <w:rFonts w:ascii="Arial" w:hAnsi="Arial" w:cs="Arial"/>
          <w:b/>
          <w:bCs/>
          <w:color w:val="auto"/>
          <w:sz w:val="24"/>
          <w:szCs w:val="24"/>
        </w:rPr>
        <w:t>INICIATIVA DE APROBACIÓN DIRECTA</w:t>
      </w:r>
      <w:r w:rsidRPr="000874F8">
        <w:rPr>
          <w:rFonts w:ascii="Arial" w:hAnsi="Arial" w:cs="Arial"/>
          <w:color w:val="auto"/>
          <w:sz w:val="24"/>
          <w:szCs w:val="24"/>
        </w:rPr>
        <w:t xml:space="preserve">, la cual tiene por objeto aprobar la </w:t>
      </w:r>
      <w:r w:rsidRPr="000874F8">
        <w:rPr>
          <w:rFonts w:ascii="Arial" w:hAnsi="Arial" w:cs="Arial"/>
          <w:b/>
          <w:bCs/>
          <w:color w:val="auto"/>
          <w:sz w:val="24"/>
          <w:szCs w:val="24"/>
        </w:rPr>
        <w:t xml:space="preserve">Acción Urbanística por Objetivo Social para la Regularización y Titulación del predio identificado como </w:t>
      </w:r>
      <w:r w:rsidRPr="000874F8">
        <w:rPr>
          <w:rFonts w:ascii="Arial" w:hAnsi="Arial" w:cs="Arial"/>
          <w:b/>
          <w:color w:val="auto"/>
          <w:sz w:val="24"/>
          <w:szCs w:val="24"/>
        </w:rPr>
        <w:t>VALLE DE LA MISERICORDIA</w:t>
      </w:r>
      <w:r w:rsidRPr="000874F8">
        <w:rPr>
          <w:rFonts w:ascii="Arial" w:hAnsi="Arial" w:cs="Arial"/>
          <w:color w:val="auto"/>
          <w:sz w:val="24"/>
          <w:szCs w:val="24"/>
        </w:rPr>
        <w:t xml:space="preserve">, ubicado en la calle Jesús No. 101 en el fraccionamiento Valle de la Misericordia, Delegación López Cotilla, </w:t>
      </w:r>
      <w:r w:rsidRPr="000874F8">
        <w:rPr>
          <w:rFonts w:ascii="Arial" w:hAnsi="Arial" w:cs="Arial"/>
          <w:iCs/>
          <w:color w:val="auto"/>
          <w:sz w:val="24"/>
          <w:szCs w:val="24"/>
        </w:rPr>
        <w:t>bajo expediente de la PRODEUR</w:t>
      </w:r>
      <w:r w:rsidRPr="000874F8">
        <w:rPr>
          <w:rFonts w:ascii="Arial" w:hAnsi="Arial" w:cs="Arial"/>
          <w:color w:val="auto"/>
          <w:sz w:val="24"/>
          <w:szCs w:val="24"/>
        </w:rPr>
        <w:t xml:space="preserve"> </w:t>
      </w:r>
      <w:r w:rsidRPr="000874F8">
        <w:rPr>
          <w:rFonts w:ascii="Arial" w:hAnsi="Arial" w:cs="Arial"/>
          <w:b/>
          <w:i/>
          <w:color w:val="auto"/>
          <w:sz w:val="24"/>
          <w:szCs w:val="24"/>
        </w:rPr>
        <w:t xml:space="preserve">TLQ-10/2020 </w:t>
      </w:r>
      <w:r w:rsidRPr="000874F8">
        <w:rPr>
          <w:rFonts w:ascii="Arial" w:hAnsi="Arial" w:cs="Arial"/>
          <w:i/>
          <w:color w:val="auto"/>
          <w:sz w:val="24"/>
          <w:szCs w:val="24"/>
        </w:rPr>
        <w:t xml:space="preserve">y expediente de la COMUR </w:t>
      </w:r>
      <w:r w:rsidRPr="000874F8">
        <w:rPr>
          <w:rFonts w:ascii="Arial" w:hAnsi="Arial" w:cs="Arial"/>
          <w:b/>
          <w:bCs/>
          <w:i/>
          <w:color w:val="auto"/>
          <w:sz w:val="24"/>
          <w:szCs w:val="24"/>
        </w:rPr>
        <w:t>TLQ-</w:t>
      </w:r>
      <w:r w:rsidRPr="000874F8">
        <w:rPr>
          <w:rFonts w:ascii="Arial" w:hAnsi="Arial" w:cs="Arial"/>
          <w:b/>
          <w:i/>
          <w:color w:val="auto"/>
          <w:sz w:val="24"/>
          <w:szCs w:val="24"/>
        </w:rPr>
        <w:t>PIT-TQ-005-2019,</w:t>
      </w:r>
      <w:r w:rsidRPr="000874F8">
        <w:rPr>
          <w:rFonts w:ascii="Arial" w:hAnsi="Arial" w:cs="Arial"/>
          <w:i/>
          <w:color w:val="auto"/>
          <w:sz w:val="24"/>
          <w:szCs w:val="24"/>
        </w:rPr>
        <w:t xml:space="preserve"> </w:t>
      </w:r>
      <w:r w:rsidRPr="000874F8">
        <w:rPr>
          <w:rFonts w:ascii="Arial" w:hAnsi="Arial" w:cs="Arial"/>
          <w:color w:val="auto"/>
          <w:sz w:val="24"/>
          <w:szCs w:val="24"/>
        </w:rPr>
        <w:t>en razón de haber agotado el procedimiento señalado en la Ley para la Regularización y Titulación de Predios Urbanos en el Estado de Jalisco, con base en los siguientes:</w:t>
      </w:r>
    </w:p>
    <w:p w:rsidR="008E38F9" w:rsidRPr="0059375B" w:rsidRDefault="008E38F9" w:rsidP="008E38F9">
      <w:pPr>
        <w:spacing w:line="360" w:lineRule="auto"/>
        <w:jc w:val="both"/>
        <w:rPr>
          <w:rFonts w:ascii="Arial" w:hAnsi="Arial" w:cs="Arial"/>
          <w:sz w:val="2"/>
          <w:szCs w:val="24"/>
        </w:rPr>
      </w:pPr>
    </w:p>
    <w:p w:rsidR="008E38F9" w:rsidRPr="000874F8" w:rsidRDefault="008E38F9" w:rsidP="008E38F9">
      <w:pPr>
        <w:spacing w:line="360" w:lineRule="auto"/>
        <w:jc w:val="center"/>
        <w:rPr>
          <w:rFonts w:ascii="Arial" w:eastAsia="Times New Roman" w:hAnsi="Arial" w:cs="Arial"/>
          <w:b/>
          <w:sz w:val="24"/>
          <w:szCs w:val="24"/>
          <w:lang w:eastAsia="es-ES"/>
        </w:rPr>
      </w:pPr>
      <w:r w:rsidRPr="000874F8">
        <w:rPr>
          <w:rFonts w:ascii="Arial" w:eastAsia="Times New Roman" w:hAnsi="Arial" w:cs="Arial"/>
          <w:b/>
          <w:sz w:val="24"/>
          <w:szCs w:val="24"/>
          <w:lang w:eastAsia="es-ES"/>
        </w:rPr>
        <w:t>A N T E C E D E N T E S:</w:t>
      </w:r>
    </w:p>
    <w:p w:rsidR="008E38F9" w:rsidRPr="000874F8" w:rsidRDefault="008E38F9" w:rsidP="008E38F9">
      <w:pPr>
        <w:jc w:val="both"/>
        <w:rPr>
          <w:rFonts w:ascii="Arial" w:hAnsi="Arial" w:cs="Arial"/>
          <w:sz w:val="24"/>
          <w:szCs w:val="24"/>
        </w:rPr>
      </w:pPr>
      <w:r w:rsidRPr="000874F8">
        <w:rPr>
          <w:rFonts w:ascii="Arial" w:hAnsi="Arial" w:cs="Arial"/>
          <w:b/>
          <w:sz w:val="24"/>
          <w:szCs w:val="24"/>
        </w:rPr>
        <w:t>1.-</w:t>
      </w:r>
      <w:r w:rsidRPr="000874F8">
        <w:rPr>
          <w:rFonts w:ascii="Arial" w:hAnsi="Arial" w:cs="Arial"/>
          <w:sz w:val="24"/>
          <w:szCs w:val="24"/>
        </w:rPr>
        <w:t>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8E38F9" w:rsidRPr="0059375B" w:rsidRDefault="008E38F9" w:rsidP="008E38F9">
      <w:pPr>
        <w:rPr>
          <w:rFonts w:ascii="Arial" w:hAnsi="Arial" w:cs="Arial"/>
          <w:sz w:val="10"/>
          <w:szCs w:val="24"/>
        </w:rPr>
      </w:pPr>
    </w:p>
    <w:p w:rsidR="008E38F9" w:rsidRPr="000874F8" w:rsidRDefault="008E38F9" w:rsidP="008E38F9">
      <w:pPr>
        <w:jc w:val="both"/>
        <w:rPr>
          <w:rFonts w:ascii="Arial" w:hAnsi="Arial" w:cs="Arial"/>
          <w:sz w:val="24"/>
          <w:szCs w:val="24"/>
        </w:rPr>
      </w:pPr>
      <w:r w:rsidRPr="000874F8">
        <w:rPr>
          <w:rFonts w:ascii="Arial" w:hAnsi="Arial" w:cs="Arial"/>
          <w:b/>
          <w:sz w:val="24"/>
          <w:szCs w:val="24"/>
        </w:rPr>
        <w:t>2.-</w:t>
      </w:r>
      <w:r w:rsidRPr="000874F8">
        <w:rPr>
          <w:rFonts w:ascii="Arial" w:hAnsi="Arial" w:cs="Arial"/>
          <w:sz w:val="24"/>
          <w:szCs w:val="24"/>
        </w:rPr>
        <w:t>Mediante Acuerdo número 1306/2020, de fecha 27 de enero de 2020, se aprobó el Reglamento de Regularización y Titulación de Predios Urbanos para el Municipio de San Pedro Tlaquepaque, publicado en la Gaceta Municipal el 20 de marzo de 2020 tomo XXV.</w:t>
      </w:r>
    </w:p>
    <w:p w:rsidR="008E38F9" w:rsidRPr="0059375B" w:rsidRDefault="008E38F9" w:rsidP="008E38F9">
      <w:pPr>
        <w:rPr>
          <w:rFonts w:ascii="Arial" w:hAnsi="Arial" w:cs="Arial"/>
          <w:sz w:val="8"/>
          <w:szCs w:val="24"/>
        </w:rPr>
      </w:pPr>
    </w:p>
    <w:p w:rsidR="008E38F9" w:rsidRPr="000874F8" w:rsidRDefault="008E38F9" w:rsidP="008E38F9">
      <w:pPr>
        <w:pStyle w:val="Prrafodelista"/>
        <w:ind w:left="0"/>
        <w:jc w:val="both"/>
        <w:rPr>
          <w:rFonts w:ascii="Arial" w:hAnsi="Arial" w:cs="Arial"/>
          <w:sz w:val="24"/>
          <w:szCs w:val="24"/>
        </w:rPr>
      </w:pPr>
      <w:r w:rsidRPr="000874F8">
        <w:rPr>
          <w:rFonts w:ascii="Arial" w:hAnsi="Arial" w:cs="Arial"/>
          <w:b/>
          <w:sz w:val="24"/>
          <w:szCs w:val="24"/>
        </w:rPr>
        <w:t>3.-</w:t>
      </w:r>
      <w:r w:rsidRPr="000874F8">
        <w:rPr>
          <w:rFonts w:ascii="Arial" w:hAnsi="Arial" w:cs="Arial"/>
          <w:sz w:val="24"/>
          <w:szCs w:val="24"/>
        </w:rPr>
        <w:t xml:space="preserve">La Presidenta Municipal, conforme al artículo 6, fracción I, de la Ley para la Regularización y Titulación de Predios Urbanos en el Estado de Jalisco, el 17 de enero de 2019, integró la Comisión Municipal de Regularización de San Pedro Tlaquepaque, Jalisco. </w:t>
      </w:r>
      <w:r w:rsidRPr="000874F8">
        <w:rPr>
          <w:rFonts w:ascii="Arial" w:hAnsi="Arial" w:cs="Arial"/>
          <w:b/>
          <w:bCs/>
          <w:sz w:val="24"/>
          <w:szCs w:val="24"/>
        </w:rPr>
        <w:t>(Anexo 1).</w:t>
      </w:r>
    </w:p>
    <w:p w:rsidR="008E38F9" w:rsidRPr="000874F8" w:rsidRDefault="008E38F9" w:rsidP="008E38F9">
      <w:pPr>
        <w:pStyle w:val="Prrafodelista"/>
        <w:rPr>
          <w:rFonts w:ascii="Arial" w:hAnsi="Arial" w:cs="Arial"/>
          <w:sz w:val="24"/>
          <w:szCs w:val="24"/>
        </w:rPr>
      </w:pPr>
    </w:p>
    <w:p w:rsidR="008E38F9" w:rsidRPr="000874F8" w:rsidRDefault="008E38F9" w:rsidP="008E38F9">
      <w:pPr>
        <w:jc w:val="both"/>
        <w:rPr>
          <w:rFonts w:ascii="Arial" w:eastAsia="Calibri" w:hAnsi="Arial" w:cs="Arial"/>
          <w:sz w:val="24"/>
          <w:szCs w:val="24"/>
          <w:lang w:eastAsia="es-ES"/>
        </w:rPr>
      </w:pPr>
      <w:r w:rsidRPr="000874F8">
        <w:rPr>
          <w:rFonts w:ascii="Arial" w:eastAsia="Calibri" w:hAnsi="Arial" w:cs="Arial"/>
          <w:b/>
          <w:sz w:val="24"/>
          <w:szCs w:val="24"/>
          <w:lang w:eastAsia="es-ES"/>
        </w:rPr>
        <w:t>4.-</w:t>
      </w:r>
      <w:r w:rsidRPr="000874F8">
        <w:rPr>
          <w:rFonts w:ascii="Arial" w:eastAsia="Calibri" w:hAnsi="Arial" w:cs="Arial"/>
          <w:sz w:val="24"/>
          <w:szCs w:val="24"/>
          <w:lang w:eastAsia="es-ES"/>
        </w:rPr>
        <w:t xml:space="preserve">Con fecha 20 de diciembre de 2019, fue presentada la solicitud de regularización, respecto al predio denominado Valle de la Misericordia, ubicada en la calle Jesús 101, en la Delegación López Cotilla en el municipio de San Pedro Tlaquepaque, Jalisco; suscrita por Rosa Araceli Hernández Aceves, en su carácter de Posesionaria de una fracción del predio, quien acompaña contrato de compra venta de fecha 28 de junio de 2014. </w:t>
      </w:r>
      <w:r w:rsidRPr="000874F8">
        <w:rPr>
          <w:rFonts w:ascii="Arial" w:hAnsi="Arial" w:cs="Arial"/>
          <w:b/>
          <w:sz w:val="24"/>
          <w:szCs w:val="24"/>
        </w:rPr>
        <w:t>(Anexo 2)</w:t>
      </w:r>
      <w:r w:rsidRPr="000874F8">
        <w:rPr>
          <w:rFonts w:ascii="Arial" w:hAnsi="Arial" w:cs="Arial"/>
          <w:bCs/>
          <w:sz w:val="24"/>
          <w:szCs w:val="24"/>
        </w:rPr>
        <w:t>.</w:t>
      </w:r>
    </w:p>
    <w:p w:rsidR="008E38F9" w:rsidRPr="000874F8" w:rsidRDefault="008E38F9" w:rsidP="008E38F9">
      <w:pPr>
        <w:pStyle w:val="Prrafodelista"/>
        <w:rPr>
          <w:rFonts w:ascii="Arial" w:hAnsi="Arial" w:cs="Arial"/>
          <w:sz w:val="24"/>
          <w:szCs w:val="24"/>
        </w:rPr>
      </w:pPr>
    </w:p>
    <w:p w:rsidR="008E38F9" w:rsidRPr="000874F8" w:rsidRDefault="008E38F9" w:rsidP="008E38F9">
      <w:pPr>
        <w:pStyle w:val="Prrafodelista"/>
        <w:ind w:left="0"/>
        <w:jc w:val="both"/>
        <w:rPr>
          <w:rFonts w:ascii="Arial" w:hAnsi="Arial" w:cs="Arial"/>
          <w:sz w:val="24"/>
          <w:szCs w:val="24"/>
        </w:rPr>
      </w:pPr>
      <w:r w:rsidRPr="000874F8">
        <w:rPr>
          <w:rFonts w:ascii="Arial" w:eastAsia="Calibri" w:hAnsi="Arial" w:cs="Arial"/>
          <w:b/>
          <w:sz w:val="24"/>
          <w:szCs w:val="24"/>
        </w:rPr>
        <w:t>5.-</w:t>
      </w:r>
      <w:r w:rsidRPr="000874F8">
        <w:rPr>
          <w:rFonts w:ascii="Arial" w:eastAsia="Calibri" w:hAnsi="Arial" w:cs="Arial"/>
          <w:sz w:val="24"/>
          <w:szCs w:val="24"/>
        </w:rPr>
        <w:t xml:space="preserve">Que en cumplimiento con lo señalado en el artículo 16 de la Ley para la Regularización y Titulación de Predios Urbanos en el Estado de Jalisco, acreditan la titularidad del predio materia de este procedimiento mediante escritura 6,587 de fecha 25 de septiembre del 2008, otorgada ante la fe de la Licenciada Silvia Blanca Silva Barragán, Notario Público Titular No. 19, de la municipalidad de Tlaquepaque, Jalisco, la cual acompaña Certificado de Existencia o Inexistencia de Gravámenes, Folio Real 2424269, respecto a la finca destinada a oficinas y bodega marcada con el número 101 de la calle Jesús, con una superficie de </w:t>
      </w:r>
      <w:r w:rsidRPr="000874F8">
        <w:rPr>
          <w:rFonts w:ascii="Arial" w:hAnsi="Arial" w:cs="Arial"/>
          <w:spacing w:val="8"/>
          <w:sz w:val="24"/>
          <w:szCs w:val="24"/>
        </w:rPr>
        <w:t>6,730.00 m2</w:t>
      </w:r>
      <w:r w:rsidRPr="000874F8">
        <w:rPr>
          <w:rFonts w:ascii="Arial" w:eastAsia="Calibri" w:hAnsi="Arial" w:cs="Arial"/>
          <w:sz w:val="24"/>
          <w:szCs w:val="24"/>
        </w:rPr>
        <w:t xml:space="preserve">. </w:t>
      </w:r>
      <w:r w:rsidRPr="000874F8">
        <w:rPr>
          <w:rFonts w:ascii="Arial" w:eastAsia="Calibri" w:hAnsi="Arial" w:cs="Arial"/>
          <w:b/>
          <w:bCs/>
          <w:sz w:val="24"/>
          <w:szCs w:val="24"/>
        </w:rPr>
        <w:t>(Anexo 3).</w:t>
      </w:r>
    </w:p>
    <w:p w:rsidR="008E38F9" w:rsidRPr="000874F8" w:rsidRDefault="008E38F9" w:rsidP="008E38F9">
      <w:pPr>
        <w:pStyle w:val="Prrafodelista"/>
        <w:rPr>
          <w:rFonts w:ascii="Arial" w:hAnsi="Arial" w:cs="Arial"/>
          <w:sz w:val="24"/>
          <w:szCs w:val="24"/>
        </w:rPr>
      </w:pPr>
    </w:p>
    <w:p w:rsidR="008E38F9" w:rsidRPr="0059375B" w:rsidRDefault="008E38F9" w:rsidP="008E38F9">
      <w:pPr>
        <w:pStyle w:val="Prrafodelista"/>
        <w:rPr>
          <w:rFonts w:ascii="Arial" w:hAnsi="Arial" w:cs="Arial"/>
          <w:sz w:val="14"/>
          <w:szCs w:val="24"/>
        </w:rPr>
      </w:pPr>
    </w:p>
    <w:p w:rsidR="008E38F9" w:rsidRPr="000874F8" w:rsidRDefault="008E38F9" w:rsidP="008E38F9">
      <w:pPr>
        <w:pStyle w:val="Prrafodelista"/>
        <w:ind w:left="0"/>
        <w:jc w:val="both"/>
        <w:rPr>
          <w:rFonts w:ascii="Arial" w:hAnsi="Arial" w:cs="Arial"/>
          <w:sz w:val="24"/>
          <w:szCs w:val="24"/>
        </w:rPr>
      </w:pPr>
      <w:r w:rsidRPr="000874F8">
        <w:rPr>
          <w:rFonts w:ascii="Arial" w:eastAsia="Calibri" w:hAnsi="Arial" w:cs="Arial"/>
          <w:b/>
          <w:sz w:val="24"/>
          <w:szCs w:val="24"/>
        </w:rPr>
        <w:t>6.-</w:t>
      </w:r>
      <w:r w:rsidRPr="000874F8">
        <w:rPr>
          <w:rFonts w:ascii="Arial" w:eastAsia="Calibri" w:hAnsi="Arial" w:cs="Arial"/>
          <w:sz w:val="24"/>
          <w:szCs w:val="24"/>
        </w:rPr>
        <w:t>El día 22 veintidós de enero de 2020 dos mil veinte, el Secretario del Ayuntamiento emitió la Certificación por medio de la cual hace constar que los días 17, 20 y 21 de enero de 2020, fue publicado en los estrados de la Presidencia Municipal el inicio del Procedimiento de Regularización del asentamiento irregular de origen privado denominado “</w:t>
      </w:r>
      <w:r w:rsidRPr="000874F8">
        <w:rPr>
          <w:rFonts w:ascii="Arial" w:hAnsi="Arial" w:cs="Arial"/>
          <w:b/>
          <w:sz w:val="24"/>
          <w:szCs w:val="24"/>
        </w:rPr>
        <w:t>VALLE DE LA MISERICORDIA</w:t>
      </w:r>
      <w:r w:rsidRPr="000874F8">
        <w:rPr>
          <w:rFonts w:ascii="Arial" w:eastAsia="Calibri" w:hAnsi="Arial" w:cs="Arial"/>
          <w:sz w:val="24"/>
          <w:szCs w:val="24"/>
        </w:rPr>
        <w:t xml:space="preserve">, </w:t>
      </w:r>
      <w:r w:rsidRPr="000874F8">
        <w:rPr>
          <w:rFonts w:ascii="Arial" w:hAnsi="Arial" w:cs="Arial"/>
          <w:b/>
          <w:bCs/>
          <w:i/>
          <w:sz w:val="24"/>
          <w:szCs w:val="24"/>
        </w:rPr>
        <w:t>TLQ-</w:t>
      </w:r>
      <w:r w:rsidRPr="000874F8">
        <w:rPr>
          <w:rFonts w:ascii="Arial" w:hAnsi="Arial" w:cs="Arial"/>
          <w:b/>
          <w:i/>
          <w:sz w:val="24"/>
          <w:szCs w:val="24"/>
        </w:rPr>
        <w:t>PIT-TQ-005-2019</w:t>
      </w:r>
      <w:r w:rsidRPr="000874F8">
        <w:rPr>
          <w:rFonts w:ascii="Arial" w:eastAsia="Calibri" w:hAnsi="Arial" w:cs="Arial"/>
          <w:sz w:val="24"/>
          <w:szCs w:val="24"/>
        </w:rPr>
        <w:t xml:space="preserve">”, mismo que fue publicado en la en la Gaceta Municipal, Tomo XX, de fecha 23 veintitrés de enero de 2020 dos mil veinte, informando el inicio del Procedimiento de Regularización. </w:t>
      </w:r>
      <w:bookmarkStart w:id="33" w:name="_Hlk51675167"/>
      <w:r w:rsidRPr="000874F8">
        <w:rPr>
          <w:rFonts w:ascii="Arial" w:hAnsi="Arial" w:cs="Arial"/>
          <w:b/>
          <w:bCs/>
          <w:sz w:val="24"/>
          <w:szCs w:val="24"/>
        </w:rPr>
        <w:t>(Anexo 4).</w:t>
      </w:r>
      <w:bookmarkEnd w:id="33"/>
    </w:p>
    <w:p w:rsidR="008E38F9" w:rsidRPr="000874F8" w:rsidRDefault="008E38F9" w:rsidP="008E38F9">
      <w:pPr>
        <w:pStyle w:val="Prrafodelista"/>
        <w:rPr>
          <w:rFonts w:ascii="Arial" w:hAnsi="Arial" w:cs="Arial"/>
          <w:sz w:val="24"/>
          <w:szCs w:val="24"/>
        </w:rPr>
      </w:pPr>
    </w:p>
    <w:p w:rsidR="008E38F9" w:rsidRPr="0059375B" w:rsidRDefault="008E38F9" w:rsidP="008E38F9">
      <w:pPr>
        <w:pStyle w:val="Prrafodelista"/>
        <w:rPr>
          <w:rFonts w:ascii="Arial" w:hAnsi="Arial" w:cs="Arial"/>
          <w:sz w:val="12"/>
          <w:szCs w:val="24"/>
        </w:rPr>
      </w:pPr>
    </w:p>
    <w:p w:rsidR="008E38F9" w:rsidRPr="000874F8" w:rsidRDefault="008E38F9" w:rsidP="008E38F9">
      <w:pPr>
        <w:pStyle w:val="Prrafodelista"/>
        <w:ind w:left="0"/>
        <w:jc w:val="both"/>
        <w:rPr>
          <w:rFonts w:ascii="Arial" w:hAnsi="Arial" w:cs="Arial"/>
          <w:sz w:val="24"/>
          <w:szCs w:val="24"/>
        </w:rPr>
      </w:pPr>
      <w:r w:rsidRPr="000874F8">
        <w:rPr>
          <w:rFonts w:ascii="Arial" w:hAnsi="Arial" w:cs="Arial"/>
          <w:b/>
          <w:sz w:val="24"/>
          <w:szCs w:val="24"/>
        </w:rPr>
        <w:t>7.-</w:t>
      </w:r>
      <w:r w:rsidRPr="000874F8">
        <w:rPr>
          <w:rFonts w:ascii="Arial" w:hAnsi="Arial" w:cs="Arial"/>
          <w:sz w:val="24"/>
          <w:szCs w:val="24"/>
        </w:rPr>
        <w:t>Con fecha 18 dieciocho de febrero de 2020 dos mil veinte, la Jefatura de Regularización de Predios emitió el documento denominado “Estudio y Opinión de los Elementos Técnicos, Económicos y Sociales”, en el que concluye como PROCEDENTE iniciar con el trámite de regularización del asentamiento humano denominado “</w:t>
      </w:r>
      <w:r w:rsidRPr="000874F8">
        <w:rPr>
          <w:rFonts w:ascii="Arial" w:hAnsi="Arial" w:cs="Arial"/>
          <w:b/>
          <w:sz w:val="24"/>
          <w:szCs w:val="24"/>
        </w:rPr>
        <w:t>VALLE DE LA MISERICORDIA</w:t>
      </w:r>
      <w:r w:rsidRPr="000874F8">
        <w:rPr>
          <w:rFonts w:ascii="Arial" w:eastAsia="Calibri" w:hAnsi="Arial" w:cs="Arial"/>
          <w:sz w:val="24"/>
          <w:szCs w:val="24"/>
        </w:rPr>
        <w:t xml:space="preserve">, </w:t>
      </w:r>
      <w:r w:rsidRPr="000874F8">
        <w:rPr>
          <w:rFonts w:ascii="Arial" w:hAnsi="Arial" w:cs="Arial"/>
          <w:b/>
          <w:bCs/>
          <w:i/>
          <w:sz w:val="24"/>
          <w:szCs w:val="24"/>
        </w:rPr>
        <w:t>TLQ-</w:t>
      </w:r>
      <w:r w:rsidRPr="000874F8">
        <w:rPr>
          <w:rFonts w:ascii="Arial" w:hAnsi="Arial" w:cs="Arial"/>
          <w:b/>
          <w:i/>
          <w:sz w:val="24"/>
          <w:szCs w:val="24"/>
        </w:rPr>
        <w:t>PIT-TQ-005-2019</w:t>
      </w:r>
      <w:r w:rsidRPr="000874F8">
        <w:rPr>
          <w:rFonts w:ascii="Arial" w:hAnsi="Arial" w:cs="Arial"/>
          <w:sz w:val="24"/>
          <w:szCs w:val="24"/>
        </w:rPr>
        <w:t>”; así como promover las acciones de conservación y mejoramiento correspondiente.</w:t>
      </w:r>
      <w:r w:rsidRPr="000874F8">
        <w:rPr>
          <w:rFonts w:ascii="Arial" w:hAnsi="Arial" w:cs="Arial"/>
          <w:b/>
          <w:bCs/>
          <w:sz w:val="24"/>
          <w:szCs w:val="24"/>
        </w:rPr>
        <w:t xml:space="preserve"> (Anexo 5).</w:t>
      </w:r>
    </w:p>
    <w:p w:rsidR="008E38F9" w:rsidRPr="000874F8" w:rsidRDefault="008E38F9" w:rsidP="008E38F9">
      <w:pPr>
        <w:pStyle w:val="NormalWeb"/>
        <w:spacing w:before="0" w:beforeAutospacing="0" w:after="0" w:afterAutospacing="0" w:line="276" w:lineRule="auto"/>
        <w:ind w:left="964" w:right="964"/>
        <w:jc w:val="center"/>
        <w:textAlignment w:val="baseline"/>
        <w:rPr>
          <w:rFonts w:ascii="Arial" w:hAnsi="Arial" w:cs="Arial"/>
          <w:b/>
        </w:rPr>
      </w:pPr>
      <w:r w:rsidRPr="000874F8">
        <w:rPr>
          <w:rFonts w:ascii="Arial" w:hAnsi="Arial" w:cs="Arial"/>
          <w:b/>
        </w:rPr>
        <w:t>Datos Generales:</w:t>
      </w:r>
    </w:p>
    <w:p w:rsidR="008E38F9" w:rsidRPr="000874F8" w:rsidRDefault="008E38F9" w:rsidP="008E38F9">
      <w:pPr>
        <w:pStyle w:val="NormalWeb"/>
        <w:spacing w:before="0" w:beforeAutospacing="0" w:after="0" w:afterAutospacing="0" w:line="276" w:lineRule="auto"/>
        <w:ind w:left="964" w:right="964"/>
        <w:jc w:val="center"/>
        <w:textAlignment w:val="baseline"/>
        <w:rPr>
          <w:rFonts w:ascii="Arial" w:hAnsi="Arial" w:cs="Arial"/>
          <w:b/>
        </w:rPr>
      </w:pPr>
    </w:p>
    <w:tbl>
      <w:tblPr>
        <w:tblW w:w="0" w:type="auto"/>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8E38F9" w:rsidRPr="000874F8" w:rsidTr="00A44019">
        <w:tc>
          <w:tcPr>
            <w:tcW w:w="2677"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Localización</w:t>
            </w:r>
          </w:p>
        </w:tc>
        <w:tc>
          <w:tcPr>
            <w:tcW w:w="3260"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Se ubica aproximadamente a 9.64 km al sur-oeste de la cabecera municipal, calle Jesús 101.</w:t>
            </w:r>
          </w:p>
        </w:tc>
      </w:tr>
      <w:tr w:rsidR="008E38F9" w:rsidRPr="000874F8" w:rsidTr="00A44019">
        <w:tc>
          <w:tcPr>
            <w:tcW w:w="2677"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Superficie aproximada del Predio</w:t>
            </w:r>
          </w:p>
        </w:tc>
        <w:tc>
          <w:tcPr>
            <w:tcW w:w="3260"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6,668.97 m2*</w:t>
            </w:r>
          </w:p>
        </w:tc>
      </w:tr>
      <w:tr w:rsidR="008E38F9" w:rsidRPr="000874F8" w:rsidTr="00A44019">
        <w:tc>
          <w:tcPr>
            <w:tcW w:w="2677"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Antigüedad aproximada del Asentamiento Humano</w:t>
            </w:r>
          </w:p>
        </w:tc>
        <w:tc>
          <w:tcPr>
            <w:tcW w:w="3260"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6 años.</w:t>
            </w:r>
          </w:p>
        </w:tc>
      </w:tr>
      <w:tr w:rsidR="008E38F9" w:rsidRPr="000874F8" w:rsidTr="00A44019">
        <w:tc>
          <w:tcPr>
            <w:tcW w:w="2677"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consolidación</w:t>
            </w:r>
          </w:p>
        </w:tc>
        <w:tc>
          <w:tcPr>
            <w:tcW w:w="3260"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100%</w:t>
            </w:r>
          </w:p>
        </w:tc>
      </w:tr>
      <w:tr w:rsidR="008E38F9" w:rsidRPr="000874F8" w:rsidTr="00A44019">
        <w:tc>
          <w:tcPr>
            <w:tcW w:w="2677"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Identificación de la titularidad del Predio</w:t>
            </w:r>
          </w:p>
        </w:tc>
        <w:tc>
          <w:tcPr>
            <w:tcW w:w="3260" w:type="dxa"/>
            <w:shd w:val="clear" w:color="auto" w:fill="auto"/>
          </w:tcPr>
          <w:p w:rsidR="008E38F9" w:rsidRPr="000874F8" w:rsidRDefault="008E38F9" w:rsidP="00A44019">
            <w:pPr>
              <w:rPr>
                <w:rFonts w:ascii="Arial" w:hAnsi="Arial" w:cs="Arial"/>
                <w:sz w:val="24"/>
                <w:szCs w:val="24"/>
              </w:rPr>
            </w:pPr>
            <w:r w:rsidRPr="000874F8">
              <w:rPr>
                <w:rFonts w:ascii="Arial" w:eastAsia="Calibri" w:hAnsi="Arial" w:cs="Arial"/>
                <w:sz w:val="24"/>
                <w:szCs w:val="24"/>
              </w:rPr>
              <w:t>6,587 de fecha 25 de septiembre del 2008, otorgada ante la fe de la Licenciada Silvia Blanca Silva Barragán, Notario Público Titular No. 19, de la municipalidad de Tlaquepaque, Jalisco, cual acompaña Certificado de Existencia o Inexistencia de Gravámenes, Folio Real 2424269</w:t>
            </w:r>
          </w:p>
        </w:tc>
      </w:tr>
      <w:tr w:rsidR="008E38F9" w:rsidRPr="000874F8" w:rsidTr="00A44019">
        <w:tc>
          <w:tcPr>
            <w:tcW w:w="2677"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Nombre del Promotor</w:t>
            </w:r>
          </w:p>
        </w:tc>
        <w:tc>
          <w:tcPr>
            <w:tcW w:w="3260"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Rosa Araceli Hernández Aceves</w:t>
            </w:r>
          </w:p>
        </w:tc>
      </w:tr>
      <w:tr w:rsidR="008E38F9" w:rsidRPr="000874F8" w:rsidTr="00A44019">
        <w:tc>
          <w:tcPr>
            <w:tcW w:w="2677"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Áreas de Cesión para destinos requeridas 16% de la superficie total</w:t>
            </w:r>
          </w:p>
        </w:tc>
        <w:tc>
          <w:tcPr>
            <w:tcW w:w="3260"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28,800.00 M2 aproximadamente.</w:t>
            </w:r>
          </w:p>
        </w:tc>
      </w:tr>
    </w:tbl>
    <w:p w:rsidR="008E38F9" w:rsidRPr="000874F8" w:rsidRDefault="008E38F9" w:rsidP="008E38F9">
      <w:pPr>
        <w:rPr>
          <w:rFonts w:ascii="Arial" w:hAnsi="Arial" w:cs="Arial"/>
          <w:sz w:val="24"/>
          <w:szCs w:val="24"/>
        </w:rPr>
      </w:pPr>
      <w:r w:rsidRPr="000874F8">
        <w:rPr>
          <w:rFonts w:ascii="Arial" w:hAnsi="Arial" w:cs="Arial"/>
          <w:sz w:val="24"/>
          <w:szCs w:val="24"/>
        </w:rPr>
        <w:t>*superficie sujeta al levantamiento topográfico que acompaña el proyecto definitivo de urbanización.</w:t>
      </w:r>
    </w:p>
    <w:p w:rsidR="008E38F9" w:rsidRPr="0059375B" w:rsidRDefault="008E38F9" w:rsidP="008E38F9">
      <w:pPr>
        <w:jc w:val="center"/>
        <w:rPr>
          <w:rFonts w:ascii="Arial" w:hAnsi="Arial" w:cs="Arial"/>
          <w:b/>
          <w:sz w:val="14"/>
          <w:szCs w:val="24"/>
        </w:rPr>
      </w:pPr>
    </w:p>
    <w:p w:rsidR="008E38F9" w:rsidRPr="000874F8" w:rsidRDefault="008E38F9" w:rsidP="008E38F9">
      <w:pPr>
        <w:jc w:val="center"/>
        <w:rPr>
          <w:rFonts w:ascii="Arial" w:hAnsi="Arial" w:cs="Arial"/>
          <w:b/>
          <w:sz w:val="24"/>
          <w:szCs w:val="24"/>
        </w:rPr>
      </w:pPr>
      <w:r w:rsidRPr="000874F8">
        <w:rPr>
          <w:rFonts w:ascii="Arial" w:hAnsi="Arial" w:cs="Arial"/>
          <w:b/>
          <w:sz w:val="24"/>
          <w:szCs w:val="24"/>
        </w:rPr>
        <w:t>Estudio Socioeconómico.</w:t>
      </w:r>
    </w:p>
    <w:p w:rsidR="008E38F9" w:rsidRPr="0059375B" w:rsidRDefault="008E38F9" w:rsidP="008E38F9">
      <w:pPr>
        <w:rPr>
          <w:rFonts w:ascii="Arial" w:hAnsi="Arial" w:cs="Arial"/>
          <w:b/>
          <w:sz w:val="12"/>
          <w:szCs w:val="24"/>
        </w:rPr>
      </w:pPr>
    </w:p>
    <w:tbl>
      <w:tblPr>
        <w:tblW w:w="0" w:type="auto"/>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8E38F9" w:rsidRPr="000874F8" w:rsidTr="00A44019">
        <w:tc>
          <w:tcPr>
            <w:tcW w:w="3361"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Nivel Socioeconómico</w:t>
            </w:r>
          </w:p>
        </w:tc>
        <w:tc>
          <w:tcPr>
            <w:tcW w:w="2576"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Medio 100 %</w:t>
            </w:r>
          </w:p>
        </w:tc>
      </w:tr>
      <w:tr w:rsidR="008E38F9" w:rsidRPr="000874F8" w:rsidTr="00A44019">
        <w:tc>
          <w:tcPr>
            <w:tcW w:w="3361"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 xml:space="preserve"> Uso de suelo</w:t>
            </w:r>
          </w:p>
        </w:tc>
        <w:tc>
          <w:tcPr>
            <w:tcW w:w="2576"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50% Mixto y 50% Industria</w:t>
            </w:r>
          </w:p>
        </w:tc>
      </w:tr>
      <w:tr w:rsidR="008E38F9" w:rsidRPr="000874F8" w:rsidTr="00A44019">
        <w:tc>
          <w:tcPr>
            <w:tcW w:w="3361"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Densidad</w:t>
            </w:r>
          </w:p>
        </w:tc>
        <w:tc>
          <w:tcPr>
            <w:tcW w:w="2576"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Media</w:t>
            </w:r>
          </w:p>
        </w:tc>
      </w:tr>
      <w:tr w:rsidR="008E38F9" w:rsidRPr="000874F8" w:rsidTr="00A44019">
        <w:tc>
          <w:tcPr>
            <w:tcW w:w="3361"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Calidad de la construcción de las viviendas</w:t>
            </w:r>
          </w:p>
        </w:tc>
        <w:tc>
          <w:tcPr>
            <w:tcW w:w="2576" w:type="dxa"/>
            <w:shd w:val="clear" w:color="auto" w:fill="auto"/>
          </w:tcPr>
          <w:p w:rsidR="008E38F9" w:rsidRPr="000874F8" w:rsidRDefault="008E38F9" w:rsidP="00A44019">
            <w:pPr>
              <w:rPr>
                <w:rFonts w:ascii="Arial" w:hAnsi="Arial" w:cs="Arial"/>
                <w:sz w:val="24"/>
                <w:szCs w:val="24"/>
              </w:rPr>
            </w:pPr>
            <w:r w:rsidRPr="000874F8">
              <w:rPr>
                <w:rFonts w:ascii="Arial" w:hAnsi="Arial" w:cs="Arial"/>
                <w:sz w:val="24"/>
                <w:szCs w:val="24"/>
              </w:rPr>
              <w:t>Buena</w:t>
            </w:r>
          </w:p>
        </w:tc>
      </w:tr>
    </w:tbl>
    <w:p w:rsidR="008E38F9" w:rsidRPr="000874F8" w:rsidRDefault="008E38F9" w:rsidP="008E38F9">
      <w:pPr>
        <w:pStyle w:val="Prrafodelista"/>
        <w:ind w:left="0"/>
        <w:jc w:val="both"/>
        <w:rPr>
          <w:rFonts w:ascii="Arial" w:hAnsi="Arial" w:cs="Arial"/>
          <w:sz w:val="24"/>
          <w:szCs w:val="24"/>
        </w:rPr>
      </w:pPr>
    </w:p>
    <w:p w:rsidR="008E38F9" w:rsidRPr="0059375B" w:rsidRDefault="008E38F9" w:rsidP="008E38F9">
      <w:pPr>
        <w:pStyle w:val="Prrafodelista"/>
        <w:ind w:left="0"/>
        <w:jc w:val="both"/>
        <w:rPr>
          <w:rFonts w:ascii="Arial" w:hAnsi="Arial" w:cs="Arial"/>
          <w:sz w:val="8"/>
          <w:szCs w:val="24"/>
        </w:rPr>
      </w:pPr>
    </w:p>
    <w:p w:rsidR="008E38F9" w:rsidRPr="000874F8" w:rsidRDefault="008E38F9" w:rsidP="008E38F9">
      <w:pPr>
        <w:pStyle w:val="Prrafodelista"/>
        <w:ind w:left="0"/>
        <w:jc w:val="both"/>
        <w:rPr>
          <w:rFonts w:ascii="Arial" w:hAnsi="Arial" w:cs="Arial"/>
          <w:sz w:val="24"/>
          <w:szCs w:val="24"/>
        </w:rPr>
      </w:pPr>
      <w:r w:rsidRPr="000874F8">
        <w:rPr>
          <w:rFonts w:ascii="Arial" w:hAnsi="Arial" w:cs="Arial"/>
          <w:b/>
          <w:sz w:val="24"/>
          <w:szCs w:val="24"/>
        </w:rPr>
        <w:t>8.-</w:t>
      </w:r>
      <w:r w:rsidRPr="000874F8">
        <w:rPr>
          <w:rFonts w:ascii="Arial" w:hAnsi="Arial" w:cs="Arial"/>
          <w:sz w:val="24"/>
          <w:szCs w:val="24"/>
        </w:rPr>
        <w:t xml:space="preserve">Del documento denominado “Estudio y Opinión de los Elementos Técnicos, Económicos y Sociales” referido en el punto inmediato anterior, se desprende en el punto número 3.4 las Obras de Urbanización Existentes, mismas que a continuación se señalan: </w:t>
      </w:r>
    </w:p>
    <w:p w:rsidR="008E38F9" w:rsidRPr="000874F8" w:rsidRDefault="008E38F9" w:rsidP="008E38F9">
      <w:pPr>
        <w:pStyle w:val="Prrafodelista"/>
        <w:ind w:left="360"/>
        <w:jc w:val="both"/>
        <w:rPr>
          <w:rFonts w:ascii="Arial" w:hAnsi="Arial" w:cs="Arial"/>
          <w:sz w:val="24"/>
          <w:szCs w:val="24"/>
        </w:rPr>
      </w:pPr>
    </w:p>
    <w:p w:rsidR="008E38F9" w:rsidRPr="000874F8" w:rsidRDefault="008E38F9" w:rsidP="008E38F9">
      <w:pPr>
        <w:pStyle w:val="Prrafodelista"/>
        <w:ind w:left="284" w:firstLine="76"/>
        <w:jc w:val="both"/>
        <w:rPr>
          <w:rFonts w:ascii="Arial" w:hAnsi="Arial" w:cs="Arial"/>
          <w:sz w:val="24"/>
          <w:szCs w:val="24"/>
        </w:rPr>
      </w:pPr>
      <w:r w:rsidRPr="000874F8">
        <w:rPr>
          <w:rFonts w:ascii="Arial" w:hAnsi="Arial" w:cs="Arial"/>
          <w:sz w:val="24"/>
          <w:szCs w:val="24"/>
        </w:rPr>
        <w:t>- Red de abastecimiento de agua potable: Si existe al 100%</w:t>
      </w:r>
    </w:p>
    <w:p w:rsidR="008E38F9" w:rsidRPr="000874F8" w:rsidRDefault="008E38F9" w:rsidP="008E38F9">
      <w:pPr>
        <w:pStyle w:val="Prrafodelista"/>
        <w:ind w:left="360"/>
        <w:jc w:val="both"/>
        <w:rPr>
          <w:rFonts w:ascii="Arial" w:hAnsi="Arial" w:cs="Arial"/>
          <w:sz w:val="24"/>
          <w:szCs w:val="24"/>
        </w:rPr>
      </w:pPr>
      <w:r w:rsidRPr="000874F8">
        <w:rPr>
          <w:rFonts w:ascii="Arial" w:hAnsi="Arial" w:cs="Arial"/>
          <w:sz w:val="24"/>
          <w:szCs w:val="24"/>
        </w:rPr>
        <w:t>- Red de alcantarillado sanitario: Si existe 100%</w:t>
      </w:r>
    </w:p>
    <w:p w:rsidR="008E38F9" w:rsidRPr="000874F8" w:rsidRDefault="008E38F9" w:rsidP="008E38F9">
      <w:pPr>
        <w:pStyle w:val="Prrafodelista"/>
        <w:ind w:left="360"/>
        <w:jc w:val="both"/>
        <w:rPr>
          <w:rFonts w:ascii="Arial" w:hAnsi="Arial" w:cs="Arial"/>
          <w:sz w:val="24"/>
          <w:szCs w:val="24"/>
        </w:rPr>
      </w:pPr>
      <w:r w:rsidRPr="000874F8">
        <w:rPr>
          <w:rFonts w:ascii="Arial" w:hAnsi="Arial" w:cs="Arial"/>
          <w:sz w:val="24"/>
          <w:szCs w:val="24"/>
        </w:rPr>
        <w:t>- Red de electrificación: Si existe 100%</w:t>
      </w:r>
    </w:p>
    <w:p w:rsidR="008E38F9" w:rsidRPr="000874F8" w:rsidRDefault="008E38F9" w:rsidP="008E38F9">
      <w:pPr>
        <w:pStyle w:val="Prrafodelista"/>
        <w:ind w:left="360"/>
        <w:jc w:val="both"/>
        <w:rPr>
          <w:rFonts w:ascii="Arial" w:hAnsi="Arial" w:cs="Arial"/>
          <w:sz w:val="24"/>
          <w:szCs w:val="24"/>
        </w:rPr>
      </w:pPr>
      <w:r w:rsidRPr="000874F8">
        <w:rPr>
          <w:rFonts w:ascii="Arial" w:hAnsi="Arial" w:cs="Arial"/>
          <w:sz w:val="24"/>
          <w:szCs w:val="24"/>
        </w:rPr>
        <w:t>- Red de alumbrado público: Si existe 100%</w:t>
      </w:r>
    </w:p>
    <w:p w:rsidR="008E38F9" w:rsidRPr="000874F8" w:rsidRDefault="008E38F9" w:rsidP="008E38F9">
      <w:pPr>
        <w:pStyle w:val="Prrafodelista"/>
        <w:ind w:left="360"/>
        <w:jc w:val="both"/>
        <w:rPr>
          <w:rFonts w:ascii="Arial" w:hAnsi="Arial" w:cs="Arial"/>
          <w:sz w:val="24"/>
          <w:szCs w:val="24"/>
        </w:rPr>
      </w:pPr>
      <w:r w:rsidRPr="000874F8">
        <w:rPr>
          <w:rFonts w:ascii="Arial" w:hAnsi="Arial" w:cs="Arial"/>
          <w:sz w:val="24"/>
          <w:szCs w:val="24"/>
        </w:rPr>
        <w:t xml:space="preserve">- Pavimentos: Empedrados 100% </w:t>
      </w:r>
    </w:p>
    <w:p w:rsidR="008E38F9" w:rsidRPr="000874F8" w:rsidRDefault="008E38F9" w:rsidP="008E38F9">
      <w:pPr>
        <w:pStyle w:val="Prrafodelista"/>
        <w:ind w:left="360"/>
        <w:jc w:val="both"/>
        <w:rPr>
          <w:rFonts w:ascii="Arial" w:hAnsi="Arial" w:cs="Arial"/>
          <w:sz w:val="24"/>
          <w:szCs w:val="24"/>
        </w:rPr>
      </w:pPr>
      <w:r w:rsidRPr="000874F8">
        <w:rPr>
          <w:rFonts w:ascii="Arial" w:hAnsi="Arial" w:cs="Arial"/>
          <w:sz w:val="24"/>
          <w:szCs w:val="24"/>
        </w:rPr>
        <w:t xml:space="preserve">- Banquetas: Si Existen </w:t>
      </w:r>
    </w:p>
    <w:p w:rsidR="008E38F9" w:rsidRPr="000874F8" w:rsidRDefault="008E38F9" w:rsidP="008E38F9">
      <w:pPr>
        <w:pStyle w:val="Prrafodelista"/>
        <w:ind w:left="360"/>
        <w:jc w:val="both"/>
        <w:rPr>
          <w:rFonts w:ascii="Arial" w:hAnsi="Arial" w:cs="Arial"/>
          <w:sz w:val="24"/>
          <w:szCs w:val="24"/>
        </w:rPr>
      </w:pPr>
      <w:r w:rsidRPr="000874F8">
        <w:rPr>
          <w:rFonts w:ascii="Arial" w:hAnsi="Arial" w:cs="Arial"/>
          <w:sz w:val="24"/>
          <w:szCs w:val="24"/>
        </w:rPr>
        <w:t xml:space="preserve">- Machuelos: Si Existen </w:t>
      </w:r>
    </w:p>
    <w:p w:rsidR="008E38F9" w:rsidRPr="000874F8" w:rsidRDefault="008E38F9" w:rsidP="008E38F9">
      <w:pPr>
        <w:pStyle w:val="Prrafodelista"/>
        <w:ind w:left="360"/>
        <w:jc w:val="both"/>
        <w:rPr>
          <w:rFonts w:ascii="Arial" w:hAnsi="Arial" w:cs="Arial"/>
          <w:sz w:val="24"/>
          <w:szCs w:val="24"/>
        </w:rPr>
      </w:pPr>
    </w:p>
    <w:p w:rsidR="008E38F9" w:rsidRPr="000874F8" w:rsidRDefault="008E38F9" w:rsidP="008E38F9">
      <w:pPr>
        <w:jc w:val="both"/>
        <w:rPr>
          <w:rFonts w:ascii="Arial" w:eastAsia="Times New Roman" w:hAnsi="Arial" w:cs="Arial"/>
          <w:sz w:val="24"/>
          <w:szCs w:val="24"/>
          <w:lang w:val="es-ES" w:eastAsia="es-ES"/>
        </w:rPr>
      </w:pPr>
      <w:r w:rsidRPr="000874F8">
        <w:rPr>
          <w:rFonts w:ascii="Arial" w:eastAsia="Times New Roman" w:hAnsi="Arial" w:cs="Arial"/>
          <w:b/>
          <w:sz w:val="24"/>
          <w:szCs w:val="24"/>
          <w:lang w:val="es-ES" w:eastAsia="es-ES"/>
        </w:rPr>
        <w:t>9.-</w:t>
      </w:r>
      <w:r w:rsidRPr="000874F8">
        <w:rPr>
          <w:rFonts w:ascii="Arial" w:eastAsia="Times New Roman" w:hAnsi="Arial" w:cs="Arial"/>
          <w:sz w:val="24"/>
          <w:szCs w:val="24"/>
          <w:lang w:val="es-ES" w:eastAsia="es-ES"/>
        </w:rPr>
        <w:t xml:space="preserve">Con fecha 27 veintisiete de febrero de 2020 dos mil veinte, la Comisión Municipal de Regularización (COMUR), resolvió como Procedente el inicio del Procedimiento de Regularización del asentamiento humano irregular Propiedad Privada denominado </w:t>
      </w:r>
      <w:r w:rsidRPr="000874F8">
        <w:rPr>
          <w:rFonts w:ascii="Arial" w:eastAsia="Calibri" w:hAnsi="Arial" w:cs="Arial"/>
          <w:sz w:val="24"/>
          <w:szCs w:val="24"/>
        </w:rPr>
        <w:t>“</w:t>
      </w:r>
      <w:r w:rsidRPr="000874F8">
        <w:rPr>
          <w:rFonts w:ascii="Arial" w:hAnsi="Arial" w:cs="Arial"/>
          <w:b/>
          <w:sz w:val="24"/>
          <w:szCs w:val="24"/>
        </w:rPr>
        <w:t>VALLE DE LA MISERICORDIA</w:t>
      </w:r>
      <w:r w:rsidRPr="000874F8">
        <w:rPr>
          <w:rFonts w:ascii="Arial" w:eastAsia="Calibri" w:hAnsi="Arial" w:cs="Arial"/>
          <w:sz w:val="24"/>
          <w:szCs w:val="24"/>
        </w:rPr>
        <w:t xml:space="preserve">, </w:t>
      </w:r>
      <w:r w:rsidRPr="000874F8">
        <w:rPr>
          <w:rFonts w:ascii="Arial" w:hAnsi="Arial" w:cs="Arial"/>
          <w:b/>
          <w:bCs/>
          <w:i/>
          <w:sz w:val="24"/>
          <w:szCs w:val="24"/>
        </w:rPr>
        <w:t>TLQ-</w:t>
      </w:r>
      <w:r w:rsidRPr="000874F8">
        <w:rPr>
          <w:rFonts w:ascii="Arial" w:hAnsi="Arial" w:cs="Arial"/>
          <w:b/>
          <w:i/>
          <w:sz w:val="24"/>
          <w:szCs w:val="24"/>
        </w:rPr>
        <w:t>PIT-TQ-005-2019</w:t>
      </w:r>
      <w:r w:rsidRPr="000874F8">
        <w:rPr>
          <w:rFonts w:ascii="Arial" w:eastAsia="Calibri" w:hAnsi="Arial" w:cs="Arial"/>
          <w:sz w:val="24"/>
          <w:szCs w:val="24"/>
        </w:rPr>
        <w:t>”</w:t>
      </w:r>
      <w:r w:rsidRPr="000874F8">
        <w:rPr>
          <w:rFonts w:ascii="Arial" w:eastAsia="Times New Roman" w:hAnsi="Arial" w:cs="Arial"/>
          <w:sz w:val="24"/>
          <w:szCs w:val="24"/>
          <w:lang w:val="es-ES" w:eastAsia="es-ES"/>
        </w:rPr>
        <w:t>; y acordaron remitir el expediente a la Procuraduría de Desarrollo Urbano para la emisión del dictamen correspondiente.</w:t>
      </w:r>
      <w:r w:rsidRPr="000874F8">
        <w:rPr>
          <w:rFonts w:ascii="Arial" w:eastAsia="Times New Roman" w:hAnsi="Arial" w:cs="Arial"/>
          <w:b/>
          <w:bCs/>
          <w:sz w:val="24"/>
          <w:szCs w:val="24"/>
          <w:lang w:eastAsia="es-ES"/>
        </w:rPr>
        <w:t xml:space="preserve"> (Anexo 6).</w:t>
      </w:r>
    </w:p>
    <w:p w:rsidR="008E38F9" w:rsidRPr="000874F8" w:rsidRDefault="008E38F9" w:rsidP="008E38F9">
      <w:pPr>
        <w:pStyle w:val="Sinespaciado"/>
        <w:spacing w:line="276" w:lineRule="auto"/>
        <w:jc w:val="both"/>
        <w:rPr>
          <w:rFonts w:ascii="Arial" w:hAnsi="Arial" w:cs="Arial"/>
          <w:bCs/>
          <w:spacing w:val="8"/>
          <w:sz w:val="24"/>
          <w:szCs w:val="24"/>
        </w:rPr>
      </w:pPr>
    </w:p>
    <w:p w:rsidR="008E38F9" w:rsidRPr="000874F8" w:rsidRDefault="008E38F9" w:rsidP="008E38F9">
      <w:pPr>
        <w:pStyle w:val="Sinespaciado"/>
        <w:spacing w:line="276" w:lineRule="auto"/>
        <w:jc w:val="both"/>
        <w:rPr>
          <w:rFonts w:ascii="Arial" w:hAnsi="Arial" w:cs="Arial"/>
          <w:bCs/>
          <w:spacing w:val="8"/>
          <w:sz w:val="24"/>
          <w:szCs w:val="24"/>
        </w:rPr>
      </w:pPr>
      <w:r w:rsidRPr="000874F8">
        <w:rPr>
          <w:rFonts w:ascii="Arial" w:hAnsi="Arial" w:cs="Arial"/>
          <w:b/>
          <w:bCs/>
          <w:spacing w:val="8"/>
          <w:sz w:val="24"/>
          <w:szCs w:val="24"/>
        </w:rPr>
        <w:t>10.-</w:t>
      </w:r>
      <w:r w:rsidRPr="000874F8">
        <w:rPr>
          <w:rFonts w:ascii="Arial" w:hAnsi="Arial" w:cs="Arial"/>
          <w:bCs/>
          <w:spacing w:val="8"/>
          <w:sz w:val="24"/>
          <w:szCs w:val="24"/>
        </w:rPr>
        <w:t xml:space="preserve">Con fecha 24 veinticuatro de junio de 2020, la Procuraduría de Desarrollo Urbano, mediante No. de Folio: 189/2020, con No. de Control: 03-0577/2020 emite el </w:t>
      </w:r>
      <w:r w:rsidRPr="000874F8">
        <w:rPr>
          <w:rFonts w:ascii="Arial" w:hAnsi="Arial" w:cs="Arial"/>
          <w:b/>
          <w:bCs/>
          <w:spacing w:val="8"/>
          <w:sz w:val="24"/>
          <w:szCs w:val="24"/>
        </w:rPr>
        <w:t>Dictamen de Procedencia</w:t>
      </w:r>
      <w:r w:rsidRPr="000874F8">
        <w:rPr>
          <w:rFonts w:ascii="Arial" w:hAnsi="Arial" w:cs="Arial"/>
          <w:bCs/>
          <w:spacing w:val="8"/>
          <w:sz w:val="24"/>
          <w:szCs w:val="24"/>
        </w:rPr>
        <w:t xml:space="preserve"> de la Regularización, considerando que la acción solicitada relativo al</w:t>
      </w:r>
      <w:r w:rsidRPr="000874F8">
        <w:rPr>
          <w:rFonts w:ascii="Arial" w:eastAsia="Arial" w:hAnsi="Arial" w:cs="Arial"/>
          <w:sz w:val="24"/>
          <w:szCs w:val="24"/>
        </w:rPr>
        <w:t xml:space="preserve"> predio irregular </w:t>
      </w:r>
      <w:bookmarkStart w:id="34" w:name="_Hlk47943761"/>
      <w:r w:rsidRPr="000874F8">
        <w:rPr>
          <w:rFonts w:ascii="Arial" w:eastAsia="Arial" w:hAnsi="Arial" w:cs="Arial"/>
          <w:sz w:val="24"/>
          <w:szCs w:val="24"/>
        </w:rPr>
        <w:t xml:space="preserve">Propiedad Privada denominado </w:t>
      </w:r>
      <w:r w:rsidRPr="000874F8">
        <w:rPr>
          <w:rFonts w:ascii="Arial" w:eastAsia="Calibri" w:hAnsi="Arial" w:cs="Arial"/>
          <w:sz w:val="24"/>
          <w:szCs w:val="24"/>
        </w:rPr>
        <w:t>“</w:t>
      </w:r>
      <w:r w:rsidRPr="000874F8">
        <w:rPr>
          <w:rFonts w:ascii="Arial" w:hAnsi="Arial" w:cs="Arial"/>
          <w:b/>
          <w:sz w:val="24"/>
          <w:szCs w:val="24"/>
        </w:rPr>
        <w:t>VALLE DE LA MISERICORDIA</w:t>
      </w:r>
      <w:r w:rsidRPr="000874F8">
        <w:rPr>
          <w:rFonts w:ascii="Arial" w:eastAsia="Calibri" w:hAnsi="Arial" w:cs="Arial"/>
          <w:sz w:val="24"/>
          <w:szCs w:val="24"/>
        </w:rPr>
        <w:t xml:space="preserve">, </w:t>
      </w:r>
      <w:r w:rsidRPr="000874F8">
        <w:rPr>
          <w:rFonts w:ascii="Arial" w:hAnsi="Arial" w:cs="Arial"/>
          <w:b/>
          <w:bCs/>
          <w:i/>
          <w:sz w:val="24"/>
          <w:szCs w:val="24"/>
        </w:rPr>
        <w:t>TLQ-</w:t>
      </w:r>
      <w:r w:rsidRPr="000874F8">
        <w:rPr>
          <w:rFonts w:ascii="Arial" w:hAnsi="Arial" w:cs="Arial"/>
          <w:b/>
          <w:i/>
          <w:sz w:val="24"/>
          <w:szCs w:val="24"/>
        </w:rPr>
        <w:t>PIT-TQ-005-2019</w:t>
      </w:r>
      <w:r w:rsidRPr="000874F8">
        <w:rPr>
          <w:rFonts w:ascii="Arial" w:eastAsia="Arial" w:hAnsi="Arial" w:cs="Arial"/>
          <w:b/>
          <w:bCs/>
          <w:sz w:val="24"/>
          <w:szCs w:val="24"/>
        </w:rPr>
        <w:t xml:space="preserve">”; </w:t>
      </w:r>
      <w:bookmarkEnd w:id="34"/>
      <w:r w:rsidRPr="000874F8">
        <w:rPr>
          <w:rFonts w:ascii="Arial" w:eastAsia="Arial" w:hAnsi="Arial" w:cs="Arial"/>
          <w:sz w:val="24"/>
          <w:szCs w:val="24"/>
        </w:rPr>
        <w:t>c</w:t>
      </w:r>
      <w:r w:rsidRPr="000874F8">
        <w:rPr>
          <w:rFonts w:ascii="Arial" w:hAnsi="Arial" w:cs="Arial"/>
          <w:bCs/>
          <w:spacing w:val="8"/>
          <w:sz w:val="24"/>
          <w:szCs w:val="24"/>
        </w:rPr>
        <w:t xml:space="preserve">omo </w:t>
      </w:r>
      <w:r w:rsidRPr="000874F8">
        <w:rPr>
          <w:rFonts w:ascii="Arial" w:hAnsi="Arial" w:cs="Arial"/>
          <w:b/>
          <w:bCs/>
          <w:spacing w:val="8"/>
          <w:sz w:val="24"/>
          <w:szCs w:val="24"/>
        </w:rPr>
        <w:t>PROCEDENTE</w:t>
      </w:r>
      <w:r w:rsidRPr="000874F8">
        <w:rPr>
          <w:rFonts w:ascii="Arial" w:hAnsi="Arial" w:cs="Arial"/>
          <w:bCs/>
          <w:spacing w:val="8"/>
          <w:sz w:val="24"/>
          <w:szCs w:val="24"/>
        </w:rPr>
        <w:t>, el cual fue aprobado por la Comisión Municipal de Regularización en su décima Segunda Sesión Ordinaria, celebrada el día 06 de agosto de 2020.</w:t>
      </w:r>
      <w:r w:rsidRPr="000874F8">
        <w:rPr>
          <w:rFonts w:ascii="Arial" w:eastAsia="Times New Roman" w:hAnsi="Arial" w:cs="Arial"/>
          <w:b/>
          <w:bCs/>
          <w:sz w:val="24"/>
          <w:szCs w:val="24"/>
          <w:lang w:eastAsia="es-ES"/>
        </w:rPr>
        <w:t xml:space="preserve"> (Anexo 7).</w:t>
      </w:r>
    </w:p>
    <w:p w:rsidR="008E38F9" w:rsidRPr="000874F8" w:rsidRDefault="008E38F9" w:rsidP="008E38F9">
      <w:pPr>
        <w:pStyle w:val="Prrafodelista"/>
        <w:ind w:left="0"/>
        <w:rPr>
          <w:rFonts w:ascii="Arial" w:hAnsi="Arial" w:cs="Arial"/>
          <w:bCs/>
          <w:spacing w:val="8"/>
          <w:sz w:val="24"/>
          <w:szCs w:val="24"/>
        </w:rPr>
      </w:pPr>
    </w:p>
    <w:p w:rsidR="008E38F9" w:rsidRPr="000874F8" w:rsidRDefault="008E38F9" w:rsidP="008E38F9">
      <w:pPr>
        <w:pStyle w:val="Sinespaciado"/>
        <w:spacing w:line="276" w:lineRule="auto"/>
        <w:jc w:val="both"/>
        <w:rPr>
          <w:rFonts w:ascii="Arial" w:hAnsi="Arial" w:cs="Arial"/>
          <w:bCs/>
          <w:spacing w:val="8"/>
          <w:sz w:val="24"/>
          <w:szCs w:val="24"/>
        </w:rPr>
      </w:pPr>
      <w:r w:rsidRPr="000874F8">
        <w:rPr>
          <w:rFonts w:ascii="Arial" w:hAnsi="Arial" w:cs="Arial"/>
          <w:b/>
          <w:spacing w:val="8"/>
          <w:sz w:val="24"/>
          <w:szCs w:val="24"/>
        </w:rPr>
        <w:t>11.-</w:t>
      </w:r>
      <w:r w:rsidRPr="000874F8">
        <w:rPr>
          <w:rFonts w:ascii="Arial" w:hAnsi="Arial" w:cs="Arial"/>
          <w:spacing w:val="8"/>
          <w:sz w:val="24"/>
          <w:szCs w:val="24"/>
        </w:rPr>
        <w:t xml:space="preserve">Que, en la Décimo Segunda Sesión Ordinaria de la COMUR, celebrada el día 06 seis de agosto de 2020 dos mil veinte, se aprobó el Proyecto Definitivo de Urbanización, mismo que fue </w:t>
      </w:r>
      <w:r w:rsidRPr="000874F8">
        <w:rPr>
          <w:rFonts w:ascii="Arial" w:hAnsi="Arial" w:cs="Arial"/>
          <w:b/>
          <w:spacing w:val="8"/>
          <w:sz w:val="24"/>
          <w:szCs w:val="24"/>
        </w:rPr>
        <w:t>validado</w:t>
      </w:r>
      <w:r w:rsidRPr="000874F8">
        <w:rPr>
          <w:rFonts w:ascii="Arial" w:hAnsi="Arial" w:cs="Arial"/>
          <w:spacing w:val="8"/>
          <w:sz w:val="24"/>
          <w:szCs w:val="24"/>
        </w:rPr>
        <w:t xml:space="preserve"> por la Dirección de Gestión Integral del Territorio, mediante oficio CGGIC-DGIT 1457/2020, de fecha 3 tres de agosto de 2020, signado por la Directora de Gestión Integral del Territorio Arq. Carmen Susana Alcocer Lúa. De dicho Proyecto Definitivo de Urbanización se desprende una </w:t>
      </w:r>
      <w:r w:rsidRPr="000874F8">
        <w:rPr>
          <w:rFonts w:ascii="Arial" w:hAnsi="Arial" w:cs="Arial"/>
          <w:b/>
          <w:bCs/>
          <w:spacing w:val="8"/>
          <w:sz w:val="24"/>
          <w:szCs w:val="24"/>
        </w:rPr>
        <w:t xml:space="preserve">superficie de </w:t>
      </w:r>
      <w:bookmarkStart w:id="35" w:name="_Hlk47944118"/>
      <w:r w:rsidRPr="000874F8">
        <w:rPr>
          <w:rFonts w:ascii="Arial" w:hAnsi="Arial" w:cs="Arial"/>
          <w:b/>
          <w:bCs/>
          <w:spacing w:val="8"/>
          <w:sz w:val="24"/>
          <w:szCs w:val="24"/>
        </w:rPr>
        <w:t xml:space="preserve">6,688.970 m2, </w:t>
      </w:r>
      <w:bookmarkEnd w:id="35"/>
      <w:r w:rsidRPr="000874F8">
        <w:rPr>
          <w:rFonts w:ascii="Arial" w:hAnsi="Arial" w:cs="Arial"/>
          <w:b/>
          <w:bCs/>
          <w:spacing w:val="8"/>
          <w:sz w:val="24"/>
          <w:szCs w:val="24"/>
        </w:rPr>
        <w:t>seis mil seiscientos ochenta y ocho metros noventa y siete centímetros cuadrados</w:t>
      </w:r>
      <w:r w:rsidRPr="000874F8">
        <w:rPr>
          <w:rFonts w:ascii="Arial" w:hAnsi="Arial" w:cs="Arial"/>
          <w:spacing w:val="8"/>
          <w:sz w:val="24"/>
          <w:szCs w:val="24"/>
        </w:rPr>
        <w:t>, predio ubicado dentro del Plan Parcial de Desarrollo Urbano, Subdistrito urbano TLQ 3-04, Distrito Urbano TLQ-3, clasificación de área Reserva Urbana a Corto Plazo (RU-CP).</w:t>
      </w:r>
      <w:bookmarkStart w:id="36" w:name="_Hlk42772325"/>
      <w:r w:rsidRPr="000874F8">
        <w:rPr>
          <w:rFonts w:ascii="Arial" w:hAnsi="Arial" w:cs="Arial"/>
          <w:spacing w:val="8"/>
          <w:sz w:val="24"/>
          <w:szCs w:val="24"/>
        </w:rPr>
        <w:t xml:space="preserve">  </w:t>
      </w:r>
      <w:r w:rsidRPr="000874F8">
        <w:rPr>
          <w:rFonts w:ascii="Arial" w:eastAsia="Times New Roman" w:hAnsi="Arial" w:cs="Arial"/>
          <w:b/>
          <w:bCs/>
          <w:sz w:val="24"/>
          <w:szCs w:val="24"/>
          <w:lang w:eastAsia="es-ES"/>
        </w:rPr>
        <w:t>(Anexo 8).</w:t>
      </w:r>
      <w:bookmarkEnd w:id="36"/>
    </w:p>
    <w:p w:rsidR="008E38F9" w:rsidRPr="000874F8" w:rsidRDefault="008E38F9" w:rsidP="008E38F9">
      <w:pPr>
        <w:pStyle w:val="Prrafodelista"/>
        <w:rPr>
          <w:rFonts w:ascii="Arial" w:hAnsi="Arial" w:cs="Arial"/>
          <w:bCs/>
          <w:spacing w:val="8"/>
          <w:sz w:val="24"/>
          <w:szCs w:val="24"/>
        </w:rPr>
      </w:pPr>
    </w:p>
    <w:p w:rsidR="008E38F9" w:rsidRPr="000874F8" w:rsidRDefault="008E38F9" w:rsidP="008E38F9">
      <w:pPr>
        <w:pStyle w:val="Sinespaciado"/>
        <w:spacing w:line="276" w:lineRule="auto"/>
        <w:jc w:val="both"/>
        <w:rPr>
          <w:rFonts w:ascii="Arial" w:hAnsi="Arial" w:cs="Arial"/>
          <w:bCs/>
          <w:spacing w:val="8"/>
          <w:sz w:val="24"/>
          <w:szCs w:val="24"/>
        </w:rPr>
      </w:pPr>
      <w:r w:rsidRPr="000874F8">
        <w:rPr>
          <w:rFonts w:ascii="Arial" w:eastAsia="Calibri" w:hAnsi="Arial" w:cs="Arial"/>
          <w:b/>
          <w:sz w:val="24"/>
          <w:szCs w:val="24"/>
        </w:rPr>
        <w:t>12.-</w:t>
      </w:r>
      <w:r w:rsidRPr="000874F8">
        <w:rPr>
          <w:rFonts w:ascii="Arial" w:eastAsia="Calibri" w:hAnsi="Arial" w:cs="Arial"/>
          <w:sz w:val="24"/>
          <w:szCs w:val="24"/>
        </w:rPr>
        <w:t xml:space="preserve">En la Décima Tercera Sesión Ordinaria de la Comisión, celebrada el día 21 de septiembre de 2020, se acordó aplicar </w:t>
      </w:r>
      <w:r w:rsidRPr="000874F8">
        <w:rPr>
          <w:rFonts w:ascii="Arial" w:eastAsia="Calibri" w:hAnsi="Arial" w:cs="Arial"/>
          <w:sz w:val="24"/>
          <w:szCs w:val="24"/>
          <w:lang w:eastAsia="es-MX"/>
        </w:rPr>
        <w:t xml:space="preserve">la </w:t>
      </w:r>
      <w:r w:rsidRPr="000874F8">
        <w:rPr>
          <w:rFonts w:ascii="Arial" w:hAnsi="Arial" w:cs="Arial"/>
          <w:sz w:val="24"/>
          <w:szCs w:val="24"/>
          <w:lang w:eastAsia="es-ES"/>
        </w:rPr>
        <w:t xml:space="preserve">deducción del </w:t>
      </w:r>
      <w:r w:rsidRPr="000874F8">
        <w:rPr>
          <w:rFonts w:ascii="Arial" w:hAnsi="Arial" w:cs="Arial"/>
          <w:b/>
          <w:sz w:val="24"/>
          <w:szCs w:val="24"/>
          <w:lang w:eastAsia="es-ES"/>
        </w:rPr>
        <w:t xml:space="preserve">50% cincuenta por ciento </w:t>
      </w:r>
      <w:r w:rsidRPr="000874F8">
        <w:rPr>
          <w:rFonts w:ascii="Arial" w:hAnsi="Arial" w:cs="Arial"/>
          <w:bCs/>
          <w:sz w:val="24"/>
          <w:szCs w:val="24"/>
          <w:lang w:eastAsia="es-ES"/>
        </w:rPr>
        <w:t>al cobro de derechos municipales, así como</w:t>
      </w:r>
      <w:r w:rsidRPr="000874F8">
        <w:rPr>
          <w:rFonts w:ascii="Arial" w:hAnsi="Arial" w:cs="Arial"/>
          <w:b/>
          <w:sz w:val="24"/>
          <w:szCs w:val="24"/>
          <w:lang w:eastAsia="es-ES"/>
        </w:rPr>
        <w:t xml:space="preserve"> </w:t>
      </w:r>
      <w:r w:rsidRPr="000874F8">
        <w:rPr>
          <w:rFonts w:ascii="Arial" w:eastAsia="Calibri" w:hAnsi="Arial" w:cs="Arial"/>
          <w:sz w:val="24"/>
          <w:szCs w:val="24"/>
        </w:rPr>
        <w:t xml:space="preserve">la sustitución de la obligación de aportar las áreas de cesión, con base en el dictamen de valor que emita el Catastro Municipal, de conformidad a los artículos 11 fracción VI, y 24 fracción III, y 25 de la Ley para la Regularización de Predios Urbanos en el Estado de Jalisco. </w:t>
      </w:r>
    </w:p>
    <w:p w:rsidR="008E38F9" w:rsidRPr="000874F8" w:rsidRDefault="008E38F9" w:rsidP="008E38F9">
      <w:pPr>
        <w:pStyle w:val="Prrafodelista"/>
        <w:rPr>
          <w:rFonts w:ascii="Arial" w:hAnsi="Arial" w:cs="Arial"/>
          <w:bCs/>
          <w:spacing w:val="8"/>
          <w:sz w:val="24"/>
          <w:szCs w:val="24"/>
        </w:rPr>
      </w:pPr>
    </w:p>
    <w:p w:rsidR="008E38F9" w:rsidRPr="0059375B" w:rsidRDefault="008E38F9" w:rsidP="008E38F9">
      <w:pPr>
        <w:pStyle w:val="Prrafodelista"/>
        <w:rPr>
          <w:rFonts w:ascii="Arial" w:hAnsi="Arial" w:cs="Arial"/>
          <w:bCs/>
          <w:spacing w:val="8"/>
          <w:sz w:val="6"/>
          <w:szCs w:val="24"/>
        </w:rPr>
      </w:pPr>
    </w:p>
    <w:p w:rsidR="008E38F9" w:rsidRPr="000874F8" w:rsidRDefault="008E38F9" w:rsidP="008E38F9">
      <w:pPr>
        <w:pStyle w:val="Sinespaciado"/>
        <w:spacing w:line="276" w:lineRule="auto"/>
        <w:jc w:val="both"/>
        <w:rPr>
          <w:rFonts w:ascii="Arial" w:hAnsi="Arial" w:cs="Arial"/>
          <w:bCs/>
          <w:spacing w:val="8"/>
          <w:sz w:val="24"/>
          <w:szCs w:val="24"/>
        </w:rPr>
      </w:pPr>
      <w:r w:rsidRPr="000874F8">
        <w:rPr>
          <w:rFonts w:ascii="Arial" w:eastAsia="Calibri" w:hAnsi="Arial" w:cs="Arial"/>
          <w:b/>
          <w:sz w:val="24"/>
          <w:szCs w:val="24"/>
        </w:rPr>
        <w:t>13.-</w:t>
      </w:r>
      <w:r w:rsidRPr="000874F8">
        <w:rPr>
          <w:rFonts w:ascii="Arial" w:eastAsia="Calibri" w:hAnsi="Arial" w:cs="Arial"/>
          <w:sz w:val="24"/>
          <w:szCs w:val="24"/>
        </w:rPr>
        <w:t>Con fecha 30 de septiembre de 2020, se celebró el Convenio para la Ejecución de las Obras de Infraestructura y Equipamiento faltantes, incompletas o deficientes, así como para el cumplimiento de los créditos fiscales derivados de la regularización del asentamiento irregular denominado “</w:t>
      </w:r>
      <w:r w:rsidRPr="000874F8">
        <w:rPr>
          <w:rFonts w:ascii="Arial" w:hAnsi="Arial" w:cs="Arial"/>
          <w:b/>
          <w:sz w:val="24"/>
          <w:szCs w:val="24"/>
        </w:rPr>
        <w:t>VALLE DE LA MISERICORDIA</w:t>
      </w:r>
      <w:r w:rsidRPr="000874F8">
        <w:rPr>
          <w:rFonts w:ascii="Arial" w:eastAsia="Calibri" w:hAnsi="Arial" w:cs="Arial"/>
          <w:sz w:val="24"/>
          <w:szCs w:val="24"/>
        </w:rPr>
        <w:t xml:space="preserve">, </w:t>
      </w:r>
      <w:r w:rsidRPr="000874F8">
        <w:rPr>
          <w:rFonts w:ascii="Arial" w:hAnsi="Arial" w:cs="Arial"/>
          <w:b/>
          <w:bCs/>
          <w:i/>
          <w:sz w:val="24"/>
          <w:szCs w:val="24"/>
        </w:rPr>
        <w:t>TLQ-</w:t>
      </w:r>
      <w:r w:rsidRPr="000874F8">
        <w:rPr>
          <w:rFonts w:ascii="Arial" w:hAnsi="Arial" w:cs="Arial"/>
          <w:b/>
          <w:i/>
          <w:sz w:val="24"/>
          <w:szCs w:val="24"/>
        </w:rPr>
        <w:t>PIT-TQ-005-2019</w:t>
      </w:r>
      <w:r w:rsidRPr="000874F8">
        <w:rPr>
          <w:rFonts w:ascii="Arial" w:eastAsia="Calibri" w:hAnsi="Arial" w:cs="Arial"/>
          <w:sz w:val="24"/>
          <w:szCs w:val="24"/>
        </w:rPr>
        <w:t xml:space="preserve">”. </w:t>
      </w:r>
      <w:r w:rsidRPr="000874F8">
        <w:rPr>
          <w:rFonts w:ascii="Arial" w:eastAsia="Times New Roman" w:hAnsi="Arial" w:cs="Arial"/>
          <w:b/>
          <w:bCs/>
          <w:sz w:val="24"/>
          <w:szCs w:val="24"/>
          <w:lang w:eastAsia="es-ES"/>
        </w:rPr>
        <w:t>(Anexo 9).</w:t>
      </w:r>
    </w:p>
    <w:p w:rsidR="008E38F9" w:rsidRPr="000874F8" w:rsidRDefault="008E38F9" w:rsidP="008E38F9">
      <w:pPr>
        <w:pStyle w:val="Prrafodelista"/>
        <w:rPr>
          <w:rFonts w:ascii="Arial" w:hAnsi="Arial" w:cs="Arial"/>
          <w:bCs/>
          <w:spacing w:val="8"/>
          <w:sz w:val="24"/>
          <w:szCs w:val="24"/>
        </w:rPr>
      </w:pPr>
    </w:p>
    <w:p w:rsidR="008E38F9" w:rsidRPr="000874F8" w:rsidRDefault="008E38F9" w:rsidP="008E38F9">
      <w:pPr>
        <w:pStyle w:val="Sinespaciado"/>
        <w:spacing w:line="276" w:lineRule="auto"/>
        <w:jc w:val="both"/>
        <w:rPr>
          <w:rFonts w:ascii="Arial" w:hAnsi="Arial" w:cs="Arial"/>
          <w:bCs/>
          <w:spacing w:val="8"/>
          <w:sz w:val="24"/>
          <w:szCs w:val="24"/>
        </w:rPr>
      </w:pPr>
      <w:r w:rsidRPr="000874F8">
        <w:rPr>
          <w:rFonts w:ascii="Arial" w:eastAsia="Calibri" w:hAnsi="Arial" w:cs="Arial"/>
          <w:b/>
          <w:sz w:val="24"/>
          <w:szCs w:val="24"/>
        </w:rPr>
        <w:t>14.-</w:t>
      </w:r>
      <w:r w:rsidRPr="000874F8">
        <w:rPr>
          <w:rFonts w:ascii="Arial" w:eastAsia="Calibri" w:hAnsi="Arial" w:cs="Arial"/>
          <w:sz w:val="24"/>
          <w:szCs w:val="24"/>
        </w:rPr>
        <w:t xml:space="preserve">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0874F8">
        <w:rPr>
          <w:rFonts w:ascii="Arial" w:eastAsia="Calibri" w:hAnsi="Arial" w:cs="Arial"/>
          <w:noProof/>
          <w:sz w:val="24"/>
          <w:szCs w:val="24"/>
        </w:rPr>
        <w:t>asentamiento</w:t>
      </w:r>
      <w:r w:rsidRPr="000874F8">
        <w:rPr>
          <w:rFonts w:ascii="Arial" w:eastAsia="Calibri" w:hAnsi="Arial" w:cs="Arial"/>
          <w:sz w:val="24"/>
          <w:szCs w:val="24"/>
        </w:rPr>
        <w:t xml:space="preserve"> en comento deberá de hacer la entrega de la posesión jurídica y material de las áreas de cesión para vialidades establecidas en el </w:t>
      </w:r>
      <w:r w:rsidRPr="000874F8">
        <w:rPr>
          <w:rFonts w:ascii="Arial" w:eastAsia="Calibri" w:hAnsi="Arial" w:cs="Arial"/>
          <w:noProof/>
          <w:sz w:val="24"/>
          <w:szCs w:val="24"/>
        </w:rPr>
        <w:t>Proyecto Definitivo de Urbanización</w:t>
      </w:r>
      <w:r w:rsidRPr="000874F8">
        <w:rPr>
          <w:rFonts w:ascii="Arial" w:eastAsia="Calibri" w:hAnsi="Arial" w:cs="Arial"/>
          <w:sz w:val="24"/>
          <w:szCs w:val="24"/>
        </w:rPr>
        <w:t xml:space="preserve">, a favor del Municipio. </w:t>
      </w:r>
    </w:p>
    <w:p w:rsidR="008E38F9" w:rsidRPr="000874F8" w:rsidRDefault="008E38F9" w:rsidP="008E38F9">
      <w:pPr>
        <w:pStyle w:val="Prrafodelista"/>
        <w:rPr>
          <w:rFonts w:ascii="Arial" w:hAnsi="Arial" w:cs="Arial"/>
          <w:bCs/>
          <w:spacing w:val="8"/>
          <w:sz w:val="24"/>
          <w:szCs w:val="24"/>
        </w:rPr>
      </w:pPr>
    </w:p>
    <w:p w:rsidR="008E38F9" w:rsidRPr="000874F8" w:rsidRDefault="008E38F9" w:rsidP="008E38F9">
      <w:pPr>
        <w:pStyle w:val="Sinespaciado"/>
        <w:spacing w:line="276" w:lineRule="auto"/>
        <w:jc w:val="both"/>
        <w:rPr>
          <w:rFonts w:ascii="Arial" w:hAnsi="Arial" w:cs="Arial"/>
          <w:bCs/>
          <w:spacing w:val="8"/>
          <w:sz w:val="24"/>
          <w:szCs w:val="24"/>
        </w:rPr>
      </w:pPr>
      <w:r w:rsidRPr="000874F8">
        <w:rPr>
          <w:rFonts w:ascii="Arial" w:eastAsia="Calibri" w:hAnsi="Arial" w:cs="Arial"/>
          <w:b/>
          <w:sz w:val="24"/>
          <w:szCs w:val="24"/>
        </w:rPr>
        <w:t>15.-</w:t>
      </w:r>
      <w:r w:rsidRPr="000874F8">
        <w:rPr>
          <w:rFonts w:ascii="Arial" w:eastAsia="Calibri" w:hAnsi="Arial" w:cs="Arial"/>
          <w:sz w:val="24"/>
          <w:szCs w:val="24"/>
        </w:rPr>
        <w:t xml:space="preserve"> Que, en la Décima Tercera Sesión Ordinaria de la Comisión, celebrada el pasado día 28 de octubre del 2020, </w:t>
      </w:r>
      <w:r w:rsidRPr="000874F8">
        <w:rPr>
          <w:rFonts w:ascii="Arial" w:eastAsia="Calibri" w:hAnsi="Arial" w:cs="Arial"/>
          <w:b/>
          <w:sz w:val="24"/>
          <w:szCs w:val="24"/>
        </w:rPr>
        <w:t>se aprobó</w:t>
      </w:r>
      <w:r w:rsidRPr="000874F8">
        <w:rPr>
          <w:rFonts w:ascii="Arial" w:eastAsia="Calibri" w:hAnsi="Arial" w:cs="Arial"/>
          <w:sz w:val="24"/>
          <w:szCs w:val="24"/>
        </w:rPr>
        <w:t xml:space="preserve"> el Proyecto de Resolución Administrativa para el Procedimiento de Regularización, para promover ante el Pleno del Ayuntamiento se autorice la regularización, de conformidad al artículo 26 y 27 de la Ley para la Regularización de Predios Urbanos en el Estado de Jalisco. </w:t>
      </w:r>
      <w:r w:rsidRPr="000874F8">
        <w:rPr>
          <w:rFonts w:ascii="Arial" w:eastAsia="Times New Roman" w:hAnsi="Arial" w:cs="Arial"/>
          <w:b/>
          <w:bCs/>
          <w:sz w:val="24"/>
          <w:szCs w:val="24"/>
          <w:lang w:eastAsia="es-ES"/>
        </w:rPr>
        <w:t>(Anexo 10).</w:t>
      </w:r>
    </w:p>
    <w:p w:rsidR="008E38F9" w:rsidRPr="000874F8" w:rsidRDefault="008E38F9" w:rsidP="008E38F9">
      <w:pPr>
        <w:jc w:val="both"/>
        <w:rPr>
          <w:rFonts w:ascii="Arial" w:hAnsi="Arial" w:cs="Arial"/>
          <w:sz w:val="24"/>
          <w:szCs w:val="24"/>
        </w:rPr>
      </w:pPr>
    </w:p>
    <w:p w:rsidR="008E38F9" w:rsidRPr="000874F8" w:rsidRDefault="008E38F9" w:rsidP="008E38F9">
      <w:pPr>
        <w:jc w:val="both"/>
        <w:rPr>
          <w:rFonts w:ascii="Arial" w:eastAsia="Times New Roman" w:hAnsi="Arial" w:cs="Arial"/>
          <w:sz w:val="24"/>
          <w:szCs w:val="24"/>
          <w:lang w:eastAsia="es-ES"/>
        </w:rPr>
      </w:pPr>
      <w:r w:rsidRPr="000874F8">
        <w:rPr>
          <w:rFonts w:ascii="Arial" w:eastAsia="Times New Roman" w:hAnsi="Arial" w:cs="Arial"/>
          <w:sz w:val="24"/>
          <w:szCs w:val="24"/>
          <w:lang w:val="es-ES" w:eastAsia="es-ES"/>
        </w:rPr>
        <w:t xml:space="preserve">Que se han </w:t>
      </w:r>
      <w:r w:rsidRPr="000874F8">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8E38F9" w:rsidRPr="0059375B" w:rsidRDefault="008E38F9" w:rsidP="008E38F9">
      <w:pPr>
        <w:spacing w:line="360" w:lineRule="auto"/>
        <w:jc w:val="both"/>
        <w:rPr>
          <w:rFonts w:ascii="Arial" w:eastAsia="Times New Roman" w:hAnsi="Arial" w:cs="Arial"/>
          <w:sz w:val="10"/>
          <w:szCs w:val="24"/>
          <w:lang w:eastAsia="es-ES"/>
        </w:rPr>
      </w:pPr>
    </w:p>
    <w:p w:rsidR="008E38F9" w:rsidRPr="000874F8" w:rsidRDefault="008E38F9" w:rsidP="008E38F9">
      <w:pPr>
        <w:spacing w:line="360" w:lineRule="auto"/>
        <w:jc w:val="center"/>
        <w:rPr>
          <w:rFonts w:ascii="Arial" w:eastAsia="Times New Roman" w:hAnsi="Arial" w:cs="Arial"/>
          <w:b/>
          <w:sz w:val="24"/>
          <w:szCs w:val="24"/>
          <w:lang w:eastAsia="es-ES"/>
        </w:rPr>
      </w:pPr>
      <w:r w:rsidRPr="000874F8">
        <w:rPr>
          <w:rFonts w:ascii="Arial" w:eastAsia="Times New Roman" w:hAnsi="Arial" w:cs="Arial"/>
          <w:b/>
          <w:sz w:val="24"/>
          <w:szCs w:val="24"/>
          <w:lang w:eastAsia="es-ES"/>
        </w:rPr>
        <w:t>C O N S I D E R A N D O S:</w:t>
      </w:r>
    </w:p>
    <w:p w:rsidR="008E38F9" w:rsidRPr="0059375B" w:rsidRDefault="008E38F9" w:rsidP="008E38F9">
      <w:pPr>
        <w:spacing w:line="360" w:lineRule="auto"/>
        <w:jc w:val="center"/>
        <w:rPr>
          <w:rFonts w:ascii="Arial" w:eastAsia="Times New Roman" w:hAnsi="Arial" w:cs="Arial"/>
          <w:b/>
          <w:sz w:val="2"/>
          <w:szCs w:val="24"/>
          <w:lang w:eastAsia="es-ES"/>
        </w:rPr>
      </w:pPr>
    </w:p>
    <w:p w:rsidR="008E38F9" w:rsidRPr="000874F8" w:rsidRDefault="008E38F9" w:rsidP="008E38F9">
      <w:pPr>
        <w:autoSpaceDE w:val="0"/>
        <w:autoSpaceDN w:val="0"/>
        <w:adjustRightInd w:val="0"/>
        <w:jc w:val="both"/>
        <w:rPr>
          <w:rFonts w:ascii="Arial" w:eastAsia="Malgun Gothic" w:hAnsi="Arial" w:cs="Arial"/>
          <w:sz w:val="24"/>
          <w:szCs w:val="24"/>
        </w:rPr>
      </w:pPr>
      <w:r w:rsidRPr="000874F8">
        <w:rPr>
          <w:rFonts w:ascii="Arial" w:eastAsia="Malgun Gothic" w:hAnsi="Arial" w:cs="Arial"/>
          <w:b/>
          <w:sz w:val="24"/>
          <w:szCs w:val="24"/>
        </w:rPr>
        <w:t>I.-</w:t>
      </w:r>
      <w:r w:rsidRPr="000874F8">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8E38F9" w:rsidRPr="0059375B" w:rsidRDefault="008E38F9" w:rsidP="008E38F9">
      <w:pPr>
        <w:autoSpaceDE w:val="0"/>
        <w:autoSpaceDN w:val="0"/>
        <w:adjustRightInd w:val="0"/>
        <w:jc w:val="both"/>
        <w:rPr>
          <w:rFonts w:ascii="Arial" w:eastAsia="Malgun Gothic" w:hAnsi="Arial" w:cs="Arial"/>
          <w:sz w:val="8"/>
          <w:szCs w:val="24"/>
        </w:rPr>
      </w:pPr>
    </w:p>
    <w:p w:rsidR="008E38F9" w:rsidRPr="000874F8" w:rsidRDefault="008E38F9" w:rsidP="008E38F9">
      <w:pPr>
        <w:autoSpaceDE w:val="0"/>
        <w:autoSpaceDN w:val="0"/>
        <w:adjustRightInd w:val="0"/>
        <w:jc w:val="both"/>
        <w:rPr>
          <w:rFonts w:ascii="Arial" w:eastAsia="Malgun Gothic" w:hAnsi="Arial" w:cs="Arial"/>
          <w:sz w:val="24"/>
          <w:szCs w:val="24"/>
        </w:rPr>
      </w:pPr>
      <w:r w:rsidRPr="000874F8">
        <w:rPr>
          <w:rFonts w:ascii="Arial" w:eastAsia="Malgun Gothic" w:hAnsi="Arial" w:cs="Arial"/>
          <w:b/>
          <w:sz w:val="24"/>
          <w:szCs w:val="24"/>
        </w:rPr>
        <w:t>II.-</w:t>
      </w:r>
      <w:r w:rsidRPr="000874F8">
        <w:rPr>
          <w:rFonts w:ascii="Arial" w:eastAsia="Malgun Gothic"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lo artículo que se enuncia a continuación:</w:t>
      </w:r>
    </w:p>
    <w:p w:rsidR="008E38F9" w:rsidRPr="0059375B" w:rsidRDefault="008E38F9" w:rsidP="008E38F9">
      <w:pPr>
        <w:autoSpaceDE w:val="0"/>
        <w:autoSpaceDN w:val="0"/>
        <w:adjustRightInd w:val="0"/>
        <w:jc w:val="both"/>
        <w:rPr>
          <w:rFonts w:ascii="Arial" w:eastAsia="Malgun Gothic" w:hAnsi="Arial" w:cs="Arial"/>
          <w:sz w:val="10"/>
          <w:szCs w:val="24"/>
        </w:rPr>
      </w:pPr>
    </w:p>
    <w:p w:rsidR="008E38F9" w:rsidRPr="000874F8" w:rsidRDefault="008E38F9" w:rsidP="008E38F9">
      <w:pPr>
        <w:pStyle w:val="Estilo"/>
        <w:rPr>
          <w:rFonts w:cs="Arial"/>
          <w:szCs w:val="24"/>
        </w:rPr>
      </w:pPr>
      <w:r w:rsidRPr="000874F8">
        <w:rPr>
          <w:rFonts w:cs="Arial"/>
          <w:b/>
          <w:bCs/>
          <w:szCs w:val="24"/>
        </w:rPr>
        <w:t>Artículo 326.</w:t>
      </w:r>
      <w:r w:rsidRPr="000874F8">
        <w:rPr>
          <w:rFonts w:cs="Arial"/>
          <w:szCs w:val="24"/>
        </w:rPr>
        <w:t xml:space="preserve"> Toda acción urbanística por objetivo social, se gestionará y ejecutará con participación del Gobierno del Estado o del Municipio, conforme a las siguientes normas:</w:t>
      </w:r>
    </w:p>
    <w:p w:rsidR="008E38F9" w:rsidRPr="000874F8" w:rsidRDefault="008E38F9" w:rsidP="008E38F9">
      <w:pPr>
        <w:pStyle w:val="Estilo"/>
        <w:rPr>
          <w:rFonts w:cs="Arial"/>
          <w:szCs w:val="24"/>
        </w:rPr>
      </w:pPr>
    </w:p>
    <w:p w:rsidR="008E38F9" w:rsidRPr="000874F8" w:rsidRDefault="008E38F9" w:rsidP="008E38F9">
      <w:pPr>
        <w:pStyle w:val="Estilo"/>
        <w:rPr>
          <w:rFonts w:cs="Arial"/>
          <w:szCs w:val="24"/>
        </w:rPr>
      </w:pPr>
      <w:r w:rsidRPr="000874F8">
        <w:rPr>
          <w:rFonts w:cs="Arial"/>
          <w:szCs w:val="24"/>
        </w:rPr>
        <w:t>I. Se realizará por iniciativa de los gobiernos estatales y municipales, quienes, tratándose de predios de propiedad privada, pueden asociarse con sus propietarios para el desarrollo de este tipo de urbanizaciones;</w:t>
      </w:r>
    </w:p>
    <w:p w:rsidR="008E38F9" w:rsidRPr="000874F8" w:rsidRDefault="008E38F9" w:rsidP="008E38F9">
      <w:pPr>
        <w:pStyle w:val="Estilo"/>
        <w:rPr>
          <w:rFonts w:cs="Arial"/>
          <w:szCs w:val="24"/>
        </w:rPr>
      </w:pPr>
      <w:r w:rsidRPr="000874F8">
        <w:rPr>
          <w:rFonts w:cs="Arial"/>
          <w:szCs w:val="24"/>
        </w:rPr>
        <w:t>II. Los gobiernos estatales y municipales podrán atender a las peticiones de ciudadanos, que agrupados en cooperativas y asociaciones de vecinos, soliciten este tipo de urbanización y aporten los terrenos para desarrollarlos;</w:t>
      </w:r>
    </w:p>
    <w:p w:rsidR="008E38F9" w:rsidRPr="000874F8" w:rsidRDefault="008E38F9" w:rsidP="008E38F9">
      <w:pPr>
        <w:pStyle w:val="Estilo"/>
        <w:rPr>
          <w:rFonts w:cs="Arial"/>
          <w:szCs w:val="24"/>
        </w:rPr>
      </w:pPr>
      <w:r w:rsidRPr="000874F8">
        <w:rPr>
          <w:rFonts w:cs="Arial"/>
          <w:szCs w:val="24"/>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8E38F9" w:rsidRPr="000874F8" w:rsidRDefault="008E38F9" w:rsidP="008E38F9">
      <w:pPr>
        <w:pStyle w:val="Estilo"/>
        <w:rPr>
          <w:rFonts w:cs="Arial"/>
          <w:szCs w:val="24"/>
        </w:rPr>
      </w:pPr>
      <w:r w:rsidRPr="000874F8">
        <w:rPr>
          <w:rFonts w:cs="Arial"/>
          <w:szCs w:val="24"/>
        </w:rPr>
        <w:t>IV. Se informará y asesorará a los adquirentes respecto de los sistemas técnicos de autoconstrucción que se propongan aplicar.</w:t>
      </w:r>
    </w:p>
    <w:p w:rsidR="008E38F9" w:rsidRPr="000874F8" w:rsidRDefault="008E38F9" w:rsidP="008E38F9">
      <w:pPr>
        <w:pStyle w:val="Estilo"/>
        <w:rPr>
          <w:rFonts w:cs="Arial"/>
          <w:szCs w:val="24"/>
        </w:rPr>
      </w:pPr>
    </w:p>
    <w:p w:rsidR="008E38F9" w:rsidRPr="000874F8" w:rsidRDefault="008E38F9" w:rsidP="008E38F9">
      <w:pPr>
        <w:pStyle w:val="Estilo"/>
        <w:rPr>
          <w:rFonts w:cs="Arial"/>
          <w:szCs w:val="24"/>
        </w:rPr>
      </w:pPr>
      <w:r w:rsidRPr="000874F8">
        <w:rPr>
          <w:rFonts w:cs="Arial"/>
          <w:b/>
          <w:bCs/>
          <w:szCs w:val="24"/>
        </w:rPr>
        <w:t>Artículo 327.</w:t>
      </w:r>
      <w:r w:rsidRPr="000874F8">
        <w:rPr>
          <w:rFonts w:cs="Arial"/>
          <w:szCs w:val="24"/>
        </w:rPr>
        <w:t xml:space="preserve"> Para promover una acción urbanística de objetivo social será necesario:</w:t>
      </w:r>
    </w:p>
    <w:p w:rsidR="008E38F9" w:rsidRPr="000874F8" w:rsidRDefault="008E38F9" w:rsidP="008E38F9">
      <w:pPr>
        <w:pStyle w:val="Estilo"/>
        <w:rPr>
          <w:rFonts w:cs="Arial"/>
          <w:szCs w:val="24"/>
        </w:rPr>
      </w:pPr>
      <w:r w:rsidRPr="000874F8">
        <w:rPr>
          <w:rFonts w:cs="Arial"/>
          <w:szCs w:val="24"/>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8E38F9" w:rsidRPr="000874F8" w:rsidRDefault="008E38F9" w:rsidP="008E38F9">
      <w:pPr>
        <w:pStyle w:val="Estilo"/>
        <w:rPr>
          <w:rFonts w:cs="Arial"/>
          <w:szCs w:val="24"/>
        </w:rPr>
      </w:pPr>
      <w:r w:rsidRPr="000874F8">
        <w:rPr>
          <w:rFonts w:cs="Arial"/>
          <w:szCs w:val="24"/>
        </w:rPr>
        <w:t>II. Con base a estos estudios, el municipio tomará la decisión en un plazo no mayor de 30 días de autorizar la urbanización bajo este sistema;</w:t>
      </w:r>
    </w:p>
    <w:p w:rsidR="008E38F9" w:rsidRPr="000874F8" w:rsidRDefault="008E38F9" w:rsidP="008E38F9">
      <w:pPr>
        <w:pStyle w:val="Estilo"/>
        <w:rPr>
          <w:rFonts w:cs="Arial"/>
          <w:szCs w:val="24"/>
        </w:rPr>
      </w:pPr>
      <w:r w:rsidRPr="000874F8">
        <w:rPr>
          <w:rFonts w:cs="Arial"/>
          <w:szCs w:val="24"/>
        </w:rPr>
        <w:t>III. Aprobado el estudio, el municipio expedirá el proyecto definitivo de urbanización, donde se definirán las obras mínimas que se ejecutarán, como también las obras complementarias que integran una urbanización popular completa;</w:t>
      </w:r>
    </w:p>
    <w:p w:rsidR="008E38F9" w:rsidRPr="000874F8" w:rsidRDefault="008E38F9" w:rsidP="008E38F9">
      <w:pPr>
        <w:pStyle w:val="Estilo"/>
        <w:rPr>
          <w:rFonts w:cs="Arial"/>
          <w:szCs w:val="24"/>
        </w:rPr>
      </w:pPr>
      <w:r w:rsidRPr="000874F8">
        <w:rPr>
          <w:rFonts w:cs="Arial"/>
          <w:szCs w:val="24"/>
        </w:rPr>
        <w:t>IV. Considerar las obras mínimas siguientes:</w:t>
      </w:r>
    </w:p>
    <w:p w:rsidR="008E38F9" w:rsidRPr="000874F8" w:rsidRDefault="008E38F9" w:rsidP="008E38F9">
      <w:pPr>
        <w:pStyle w:val="Estilo"/>
        <w:rPr>
          <w:rFonts w:cs="Arial"/>
          <w:szCs w:val="24"/>
        </w:rPr>
      </w:pPr>
    </w:p>
    <w:p w:rsidR="008E38F9" w:rsidRPr="000874F8" w:rsidRDefault="008E38F9" w:rsidP="008E38F9">
      <w:pPr>
        <w:pStyle w:val="Estilo"/>
        <w:rPr>
          <w:rFonts w:cs="Arial"/>
          <w:szCs w:val="24"/>
        </w:rPr>
      </w:pPr>
      <w:r w:rsidRPr="000874F8">
        <w:rPr>
          <w:rFonts w:cs="Arial"/>
          <w:szCs w:val="24"/>
        </w:rPr>
        <w:t>a) Aprovisionamiento de agua potable, mediante hidrantes localizados en una de las esquinas, y</w:t>
      </w:r>
    </w:p>
    <w:p w:rsidR="008E38F9" w:rsidRPr="000874F8" w:rsidRDefault="008E38F9" w:rsidP="008E38F9">
      <w:pPr>
        <w:pStyle w:val="Estilo"/>
        <w:rPr>
          <w:rFonts w:cs="Arial"/>
          <w:szCs w:val="24"/>
        </w:rPr>
      </w:pPr>
      <w:r w:rsidRPr="000874F8">
        <w:rPr>
          <w:rFonts w:cs="Arial"/>
          <w:szCs w:val="24"/>
        </w:rPr>
        <w:t>b) Conformación del terreno para señalar las vías públicas;</w:t>
      </w:r>
    </w:p>
    <w:p w:rsidR="008E38F9" w:rsidRPr="000874F8" w:rsidRDefault="008E38F9" w:rsidP="008E38F9">
      <w:pPr>
        <w:pStyle w:val="Estilo"/>
        <w:rPr>
          <w:rFonts w:cs="Arial"/>
          <w:szCs w:val="24"/>
        </w:rPr>
      </w:pPr>
      <w:r w:rsidRPr="000874F8">
        <w:rPr>
          <w:rFonts w:cs="Arial"/>
          <w:szCs w:val="24"/>
        </w:rPr>
        <w:t>c) Red de alcantarillado sanitario;</w:t>
      </w:r>
    </w:p>
    <w:p w:rsidR="008E38F9" w:rsidRPr="000874F8" w:rsidRDefault="008E38F9" w:rsidP="008E38F9">
      <w:pPr>
        <w:pStyle w:val="Estilo"/>
        <w:rPr>
          <w:rFonts w:cs="Arial"/>
          <w:szCs w:val="24"/>
        </w:rPr>
      </w:pPr>
      <w:r w:rsidRPr="000874F8">
        <w:rPr>
          <w:rFonts w:cs="Arial"/>
          <w:szCs w:val="24"/>
        </w:rPr>
        <w:t>d) Sistema de captación de agua de lluvia; y</w:t>
      </w:r>
    </w:p>
    <w:p w:rsidR="008E38F9" w:rsidRPr="000874F8" w:rsidRDefault="008E38F9" w:rsidP="008E38F9">
      <w:pPr>
        <w:pStyle w:val="Estilo"/>
        <w:rPr>
          <w:rFonts w:cs="Arial"/>
          <w:szCs w:val="24"/>
        </w:rPr>
      </w:pPr>
      <w:r w:rsidRPr="000874F8">
        <w:rPr>
          <w:rFonts w:cs="Arial"/>
          <w:szCs w:val="24"/>
        </w:rPr>
        <w:t>e) Servidumbres de paso.</w:t>
      </w:r>
    </w:p>
    <w:p w:rsidR="008E38F9" w:rsidRPr="000874F8" w:rsidRDefault="008E38F9" w:rsidP="008E38F9">
      <w:pPr>
        <w:pStyle w:val="Estilo"/>
        <w:rPr>
          <w:rFonts w:cs="Arial"/>
          <w:szCs w:val="24"/>
        </w:rPr>
      </w:pPr>
      <w:r w:rsidRPr="000874F8">
        <w:rPr>
          <w:rFonts w:cs="Arial"/>
          <w:szCs w:val="24"/>
        </w:rPr>
        <w:t>V. Realizadas las obras mínimas conforme al plan parcial de desarrollo urbano y el Proyecto Definitivo de Urbanización, la Dependencia Municipal procederá a su recepción levantando el acta respectiva, y</w:t>
      </w:r>
    </w:p>
    <w:p w:rsidR="008E38F9" w:rsidRPr="000874F8" w:rsidRDefault="008E38F9" w:rsidP="008E38F9">
      <w:pPr>
        <w:pStyle w:val="Estilo"/>
        <w:rPr>
          <w:rFonts w:cs="Arial"/>
          <w:szCs w:val="24"/>
        </w:rPr>
      </w:pPr>
      <w:r w:rsidRPr="000874F8">
        <w:rPr>
          <w:rFonts w:cs="Arial"/>
          <w:szCs w:val="24"/>
        </w:rPr>
        <w:t>VI. Una vez que la Dependencia Municipal haya recibido de conformidad las obras mínimas, se podrá proceder a ocupar los predios.</w:t>
      </w:r>
    </w:p>
    <w:p w:rsidR="008E38F9" w:rsidRPr="000874F8" w:rsidRDefault="008E38F9" w:rsidP="008E38F9">
      <w:pPr>
        <w:pStyle w:val="Estilo"/>
        <w:rPr>
          <w:rFonts w:cs="Arial"/>
          <w:szCs w:val="24"/>
        </w:rPr>
      </w:pPr>
    </w:p>
    <w:p w:rsidR="008E38F9" w:rsidRPr="000874F8" w:rsidRDefault="008E38F9" w:rsidP="008E38F9">
      <w:pPr>
        <w:pStyle w:val="Estilo"/>
        <w:rPr>
          <w:rFonts w:cs="Arial"/>
          <w:szCs w:val="24"/>
        </w:rPr>
      </w:pPr>
      <w:r w:rsidRPr="000874F8">
        <w:rPr>
          <w:rFonts w:cs="Arial"/>
          <w:b/>
          <w:bCs/>
          <w:szCs w:val="24"/>
        </w:rPr>
        <w:t>Artículo 328.</w:t>
      </w:r>
      <w:r w:rsidRPr="000874F8">
        <w:rPr>
          <w:rFonts w:cs="Arial"/>
          <w:szCs w:val="24"/>
        </w:rPr>
        <w:t xml:space="preserve"> Las obras faltantes de urbanización que estén programadas a realizarse en forma progresiva se llevarán a cabo en los términos del convenio que al efecto celebre la autoridad gestora de la obra con los adquirentes de lotes.</w:t>
      </w:r>
    </w:p>
    <w:p w:rsidR="008E38F9" w:rsidRPr="000874F8" w:rsidRDefault="008E38F9" w:rsidP="008E38F9">
      <w:pPr>
        <w:pStyle w:val="Estilo"/>
        <w:rPr>
          <w:rFonts w:cs="Arial"/>
          <w:szCs w:val="24"/>
        </w:rPr>
      </w:pPr>
    </w:p>
    <w:p w:rsidR="008E38F9" w:rsidRPr="000874F8" w:rsidRDefault="008E38F9" w:rsidP="008E38F9">
      <w:pPr>
        <w:pStyle w:val="Estilo"/>
        <w:rPr>
          <w:rFonts w:cs="Arial"/>
          <w:szCs w:val="24"/>
        </w:rPr>
      </w:pPr>
      <w:r w:rsidRPr="000874F8">
        <w:rPr>
          <w:rFonts w:cs="Arial"/>
          <w:szCs w:val="24"/>
        </w:rPr>
        <w:t>Los adquirentes de lotes quedarán obligados a formar parte de la asociación de vecinos para hacer posibles las gestiones que se establezcan en dicho convenio.</w:t>
      </w:r>
    </w:p>
    <w:p w:rsidR="008E38F9" w:rsidRPr="000874F8" w:rsidRDefault="008E38F9" w:rsidP="008E38F9">
      <w:pPr>
        <w:pStyle w:val="Estilo"/>
        <w:rPr>
          <w:rFonts w:cs="Arial"/>
          <w:szCs w:val="24"/>
        </w:rPr>
      </w:pPr>
    </w:p>
    <w:p w:rsidR="008E38F9" w:rsidRPr="000874F8" w:rsidRDefault="008E38F9" w:rsidP="008E38F9">
      <w:pPr>
        <w:pStyle w:val="Estilo"/>
        <w:rPr>
          <w:rFonts w:cs="Arial"/>
          <w:szCs w:val="24"/>
        </w:rPr>
      </w:pPr>
      <w:r w:rsidRPr="000874F8">
        <w:rPr>
          <w:rFonts w:cs="Arial"/>
          <w:b/>
          <w:bCs/>
          <w:szCs w:val="24"/>
        </w:rPr>
        <w:t>Artículo 329.</w:t>
      </w:r>
      <w:r w:rsidRPr="000874F8">
        <w:rPr>
          <w:rFonts w:cs="Arial"/>
          <w:szCs w:val="24"/>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8E38F9" w:rsidRPr="000874F8" w:rsidRDefault="008E38F9" w:rsidP="008E38F9">
      <w:pPr>
        <w:pStyle w:val="Estilo"/>
        <w:rPr>
          <w:rFonts w:cs="Arial"/>
          <w:szCs w:val="24"/>
        </w:rPr>
      </w:pPr>
    </w:p>
    <w:p w:rsidR="008E38F9" w:rsidRPr="000874F8" w:rsidRDefault="008E38F9" w:rsidP="008E38F9">
      <w:pPr>
        <w:pStyle w:val="Estilo"/>
        <w:rPr>
          <w:rFonts w:cs="Arial"/>
          <w:szCs w:val="24"/>
        </w:rPr>
      </w:pPr>
      <w:r w:rsidRPr="000874F8">
        <w:rPr>
          <w:rFonts w:cs="Arial"/>
          <w:szCs w:val="24"/>
        </w:rPr>
        <w:t>El ayuntamiento acordará el porcentaje, que por el concepto de gastos de supervisión y control que percibirá el primero sobre el monto de las obras que se ejecuten, considerando el objetivo social de las mismas.</w:t>
      </w:r>
    </w:p>
    <w:p w:rsidR="008E38F9" w:rsidRPr="000874F8" w:rsidRDefault="008E38F9" w:rsidP="008E38F9">
      <w:pPr>
        <w:autoSpaceDE w:val="0"/>
        <w:autoSpaceDN w:val="0"/>
        <w:adjustRightInd w:val="0"/>
        <w:jc w:val="both"/>
        <w:rPr>
          <w:rFonts w:ascii="Arial" w:eastAsia="Malgun Gothic" w:hAnsi="Arial" w:cs="Arial"/>
          <w:sz w:val="24"/>
          <w:szCs w:val="24"/>
        </w:rPr>
      </w:pPr>
    </w:p>
    <w:p w:rsidR="008E38F9" w:rsidRPr="000874F8" w:rsidRDefault="008E38F9" w:rsidP="008E38F9">
      <w:pPr>
        <w:autoSpaceDE w:val="0"/>
        <w:autoSpaceDN w:val="0"/>
        <w:adjustRightInd w:val="0"/>
        <w:jc w:val="both"/>
        <w:rPr>
          <w:rFonts w:ascii="Arial" w:hAnsi="Arial" w:cs="Arial"/>
          <w:sz w:val="24"/>
          <w:szCs w:val="24"/>
        </w:rPr>
      </w:pPr>
      <w:r w:rsidRPr="000874F8">
        <w:rPr>
          <w:rFonts w:ascii="Arial" w:hAnsi="Arial" w:cs="Arial"/>
          <w:b/>
          <w:bCs/>
          <w:sz w:val="24"/>
          <w:szCs w:val="24"/>
        </w:rPr>
        <w:t>Artículo 333.</w:t>
      </w:r>
      <w:r w:rsidRPr="000874F8">
        <w:rPr>
          <w:rFonts w:ascii="Arial" w:hAnsi="Arial" w:cs="Arial"/>
          <w:sz w:val="24"/>
          <w:szCs w:val="24"/>
        </w:rPr>
        <w:t xml:space="preserv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8E38F9" w:rsidRPr="0059375B" w:rsidRDefault="008E38F9" w:rsidP="008E38F9">
      <w:pPr>
        <w:autoSpaceDE w:val="0"/>
        <w:autoSpaceDN w:val="0"/>
        <w:adjustRightInd w:val="0"/>
        <w:jc w:val="both"/>
        <w:rPr>
          <w:rFonts w:ascii="Arial" w:eastAsia="Malgun Gothic" w:hAnsi="Arial" w:cs="Arial"/>
          <w:sz w:val="4"/>
          <w:szCs w:val="24"/>
        </w:rPr>
      </w:pPr>
    </w:p>
    <w:p w:rsidR="008E38F9" w:rsidRPr="000874F8" w:rsidRDefault="008E38F9" w:rsidP="008E38F9">
      <w:pPr>
        <w:autoSpaceDE w:val="0"/>
        <w:autoSpaceDN w:val="0"/>
        <w:adjustRightInd w:val="0"/>
        <w:jc w:val="both"/>
        <w:rPr>
          <w:rFonts w:ascii="Arial" w:eastAsia="Malgun Gothic" w:hAnsi="Arial" w:cs="Arial"/>
          <w:sz w:val="24"/>
          <w:szCs w:val="24"/>
        </w:rPr>
      </w:pPr>
      <w:r w:rsidRPr="000874F8">
        <w:rPr>
          <w:rFonts w:ascii="Arial" w:eastAsia="Malgun Gothic" w:hAnsi="Arial" w:cs="Arial"/>
          <w:b/>
          <w:sz w:val="24"/>
          <w:szCs w:val="24"/>
        </w:rPr>
        <w:t>III.-</w:t>
      </w:r>
      <w:r w:rsidRPr="000874F8">
        <w:rPr>
          <w:rFonts w:ascii="Arial" w:eastAsia="Malgun Gothic" w:hAnsi="Arial" w:cs="Arial"/>
          <w:sz w:val="24"/>
          <w:szCs w:val="24"/>
        </w:rPr>
        <w:t xml:space="preserve"> Por lo que ve a la Ley para la Regularización y Titulación de Predios Urbanos en el Estado de Jalisco, en su Capítulo Tercero nos habla del Procedimiento de Regularización, que se describe en los artículos 26 al 30.</w:t>
      </w:r>
    </w:p>
    <w:p w:rsidR="008E38F9" w:rsidRPr="0059375B" w:rsidRDefault="008E38F9" w:rsidP="008E38F9">
      <w:pPr>
        <w:autoSpaceDE w:val="0"/>
        <w:autoSpaceDN w:val="0"/>
        <w:adjustRightInd w:val="0"/>
        <w:jc w:val="both"/>
        <w:rPr>
          <w:rFonts w:ascii="Arial" w:eastAsia="Malgun Gothic" w:hAnsi="Arial" w:cs="Arial"/>
          <w:sz w:val="6"/>
          <w:szCs w:val="24"/>
        </w:rPr>
      </w:pPr>
    </w:p>
    <w:p w:rsidR="008E38F9" w:rsidRPr="000874F8" w:rsidRDefault="008E38F9" w:rsidP="008E38F9">
      <w:pPr>
        <w:jc w:val="both"/>
        <w:rPr>
          <w:rFonts w:ascii="Arial" w:eastAsia="Times New Roman" w:hAnsi="Arial" w:cs="Arial"/>
          <w:sz w:val="24"/>
          <w:szCs w:val="24"/>
          <w:lang w:eastAsia="es-ES"/>
        </w:rPr>
      </w:pPr>
      <w:r w:rsidRPr="000874F8">
        <w:rPr>
          <w:rFonts w:ascii="Arial" w:eastAsia="Times New Roman" w:hAnsi="Arial" w:cs="Arial"/>
          <w:sz w:val="24"/>
          <w:szCs w:val="24"/>
          <w:lang w:eastAsia="es-ES"/>
        </w:rPr>
        <w:t xml:space="preserve">Esta misma legislación establece que de conformidad a lo dispuesto por los artículos 15, 18, 19, 21, 22, 24, 25, 26, 27 y demás relativos la Comisión Municipal de Regularización es la competente para promover la regularización del predio que nos ocupa. </w:t>
      </w:r>
    </w:p>
    <w:p w:rsidR="008E38F9" w:rsidRPr="0059375B" w:rsidRDefault="008E38F9" w:rsidP="008E38F9">
      <w:pPr>
        <w:autoSpaceDE w:val="0"/>
        <w:autoSpaceDN w:val="0"/>
        <w:adjustRightInd w:val="0"/>
        <w:jc w:val="both"/>
        <w:rPr>
          <w:rFonts w:ascii="Arial" w:eastAsia="Malgun Gothic" w:hAnsi="Arial" w:cs="Arial"/>
          <w:sz w:val="10"/>
          <w:szCs w:val="24"/>
        </w:rPr>
      </w:pPr>
    </w:p>
    <w:p w:rsidR="008E38F9" w:rsidRPr="000874F8" w:rsidRDefault="008E38F9" w:rsidP="008E38F9">
      <w:pPr>
        <w:autoSpaceDE w:val="0"/>
        <w:autoSpaceDN w:val="0"/>
        <w:adjustRightInd w:val="0"/>
        <w:jc w:val="both"/>
        <w:rPr>
          <w:rFonts w:ascii="Arial" w:eastAsia="Malgun Gothic" w:hAnsi="Arial" w:cs="Arial"/>
          <w:sz w:val="24"/>
          <w:szCs w:val="24"/>
        </w:rPr>
      </w:pPr>
      <w:r w:rsidRPr="000874F8">
        <w:rPr>
          <w:rFonts w:ascii="Arial" w:eastAsia="Malgun Gothic" w:hAnsi="Arial" w:cs="Arial"/>
          <w:b/>
          <w:sz w:val="24"/>
          <w:szCs w:val="24"/>
        </w:rPr>
        <w:t>IV.-</w:t>
      </w:r>
      <w:r w:rsidRPr="000874F8">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8E38F9" w:rsidRPr="0059375B" w:rsidRDefault="008E38F9" w:rsidP="008E38F9">
      <w:pPr>
        <w:jc w:val="both"/>
        <w:rPr>
          <w:rFonts w:ascii="Arial" w:eastAsia="Times New Roman" w:hAnsi="Arial" w:cs="Arial"/>
          <w:sz w:val="6"/>
          <w:szCs w:val="24"/>
          <w:lang w:eastAsia="es-ES"/>
        </w:rPr>
      </w:pPr>
    </w:p>
    <w:p w:rsidR="008E38F9" w:rsidRPr="000874F8" w:rsidRDefault="008E38F9" w:rsidP="008E38F9">
      <w:pPr>
        <w:pStyle w:val="Sinespaciado"/>
        <w:jc w:val="both"/>
        <w:rPr>
          <w:rFonts w:ascii="Arial" w:hAnsi="Arial" w:cs="Arial"/>
          <w:sz w:val="24"/>
          <w:szCs w:val="24"/>
        </w:rPr>
      </w:pPr>
      <w:r w:rsidRPr="000874F8">
        <w:rPr>
          <w:rFonts w:ascii="Arial" w:hAnsi="Arial" w:cs="Arial"/>
          <w:w w:val="110"/>
          <w:sz w:val="24"/>
          <w:szCs w:val="24"/>
        </w:rPr>
        <w:t>S</w:t>
      </w:r>
      <w:r w:rsidRPr="000874F8">
        <w:rPr>
          <w:rFonts w:ascii="Arial" w:hAnsi="Arial" w:cs="Arial"/>
          <w:spacing w:val="-10"/>
          <w:w w:val="110"/>
          <w:sz w:val="24"/>
          <w:szCs w:val="24"/>
        </w:rPr>
        <w:t>i</w:t>
      </w:r>
      <w:r w:rsidRPr="000874F8">
        <w:rPr>
          <w:rFonts w:ascii="Arial" w:hAnsi="Arial" w:cs="Arial"/>
          <w:w w:val="110"/>
          <w:sz w:val="24"/>
          <w:szCs w:val="24"/>
        </w:rPr>
        <w:t>rven</w:t>
      </w:r>
      <w:r w:rsidRPr="000874F8">
        <w:rPr>
          <w:rFonts w:ascii="Arial" w:hAnsi="Arial" w:cs="Arial"/>
          <w:spacing w:val="-28"/>
          <w:w w:val="110"/>
          <w:sz w:val="24"/>
          <w:szCs w:val="24"/>
        </w:rPr>
        <w:t xml:space="preserve"> </w:t>
      </w:r>
      <w:r w:rsidRPr="000874F8">
        <w:rPr>
          <w:rFonts w:ascii="Arial" w:hAnsi="Arial" w:cs="Arial"/>
          <w:spacing w:val="-19"/>
          <w:w w:val="110"/>
          <w:sz w:val="24"/>
          <w:szCs w:val="24"/>
        </w:rPr>
        <w:t>d</w:t>
      </w:r>
      <w:r w:rsidRPr="000874F8">
        <w:rPr>
          <w:rFonts w:ascii="Arial" w:hAnsi="Arial" w:cs="Arial"/>
          <w:w w:val="110"/>
          <w:sz w:val="24"/>
          <w:szCs w:val="24"/>
        </w:rPr>
        <w:t>e</w:t>
      </w:r>
      <w:r w:rsidRPr="000874F8">
        <w:rPr>
          <w:rFonts w:ascii="Arial" w:hAnsi="Arial" w:cs="Arial"/>
          <w:spacing w:val="-39"/>
          <w:w w:val="110"/>
          <w:sz w:val="24"/>
          <w:szCs w:val="24"/>
        </w:rPr>
        <w:t xml:space="preserve"> </w:t>
      </w:r>
      <w:r w:rsidRPr="000874F8">
        <w:rPr>
          <w:rFonts w:ascii="Arial" w:hAnsi="Arial" w:cs="Arial"/>
          <w:w w:val="110"/>
          <w:sz w:val="24"/>
          <w:szCs w:val="24"/>
        </w:rPr>
        <w:t>f</w:t>
      </w:r>
      <w:r w:rsidRPr="000874F8">
        <w:rPr>
          <w:rFonts w:ascii="Arial" w:hAnsi="Arial" w:cs="Arial"/>
          <w:spacing w:val="-5"/>
          <w:w w:val="110"/>
          <w:sz w:val="24"/>
          <w:szCs w:val="24"/>
        </w:rPr>
        <w:t>u</w:t>
      </w:r>
      <w:r w:rsidRPr="000874F8">
        <w:rPr>
          <w:rFonts w:ascii="Arial" w:hAnsi="Arial" w:cs="Arial"/>
          <w:w w:val="110"/>
          <w:sz w:val="24"/>
          <w:szCs w:val="24"/>
        </w:rPr>
        <w:t>ndamento</w:t>
      </w:r>
      <w:r w:rsidRPr="000874F8">
        <w:rPr>
          <w:rFonts w:ascii="Arial" w:hAnsi="Arial" w:cs="Arial"/>
          <w:spacing w:val="-15"/>
          <w:w w:val="110"/>
          <w:sz w:val="24"/>
          <w:szCs w:val="24"/>
        </w:rPr>
        <w:t xml:space="preserve"> </w:t>
      </w:r>
      <w:r w:rsidRPr="000874F8">
        <w:rPr>
          <w:rFonts w:ascii="Arial" w:hAnsi="Arial" w:cs="Arial"/>
          <w:spacing w:val="-25"/>
          <w:w w:val="110"/>
          <w:sz w:val="24"/>
          <w:szCs w:val="24"/>
        </w:rPr>
        <w:t>l</w:t>
      </w:r>
      <w:r w:rsidRPr="000874F8">
        <w:rPr>
          <w:rFonts w:ascii="Arial" w:hAnsi="Arial" w:cs="Arial"/>
          <w:w w:val="110"/>
          <w:sz w:val="24"/>
          <w:szCs w:val="24"/>
        </w:rPr>
        <w:t>egal</w:t>
      </w:r>
      <w:r w:rsidRPr="000874F8">
        <w:rPr>
          <w:rFonts w:ascii="Arial" w:hAnsi="Arial" w:cs="Arial"/>
          <w:spacing w:val="-21"/>
          <w:w w:val="110"/>
          <w:sz w:val="24"/>
          <w:szCs w:val="24"/>
        </w:rPr>
        <w:t xml:space="preserve"> </w:t>
      </w:r>
      <w:r w:rsidRPr="000874F8">
        <w:rPr>
          <w:rFonts w:ascii="Arial" w:hAnsi="Arial" w:cs="Arial"/>
          <w:w w:val="110"/>
          <w:sz w:val="24"/>
          <w:szCs w:val="24"/>
        </w:rPr>
        <w:t>de</w:t>
      </w:r>
      <w:r w:rsidRPr="000874F8">
        <w:rPr>
          <w:rFonts w:ascii="Arial" w:hAnsi="Arial" w:cs="Arial"/>
          <w:spacing w:val="-20"/>
          <w:w w:val="110"/>
          <w:sz w:val="24"/>
          <w:szCs w:val="24"/>
        </w:rPr>
        <w:t xml:space="preserve"> </w:t>
      </w:r>
      <w:r w:rsidRPr="000874F8">
        <w:rPr>
          <w:rFonts w:ascii="Arial" w:hAnsi="Arial" w:cs="Arial"/>
          <w:spacing w:val="-25"/>
          <w:w w:val="110"/>
          <w:sz w:val="24"/>
          <w:szCs w:val="24"/>
        </w:rPr>
        <w:t>l</w:t>
      </w:r>
      <w:r w:rsidRPr="000874F8">
        <w:rPr>
          <w:rFonts w:ascii="Arial" w:hAnsi="Arial" w:cs="Arial"/>
          <w:w w:val="110"/>
          <w:sz w:val="24"/>
          <w:szCs w:val="24"/>
        </w:rPr>
        <w:t>o</w:t>
      </w:r>
      <w:r w:rsidRPr="000874F8">
        <w:rPr>
          <w:rFonts w:ascii="Arial" w:hAnsi="Arial" w:cs="Arial"/>
          <w:spacing w:val="-21"/>
          <w:w w:val="110"/>
          <w:sz w:val="24"/>
          <w:szCs w:val="24"/>
        </w:rPr>
        <w:t xml:space="preserve"> </w:t>
      </w:r>
      <w:r w:rsidRPr="000874F8">
        <w:rPr>
          <w:rFonts w:ascii="Arial" w:hAnsi="Arial" w:cs="Arial"/>
          <w:w w:val="110"/>
          <w:sz w:val="24"/>
          <w:szCs w:val="24"/>
        </w:rPr>
        <w:t>antes</w:t>
      </w:r>
      <w:r w:rsidRPr="000874F8">
        <w:rPr>
          <w:rFonts w:ascii="Arial" w:hAnsi="Arial" w:cs="Arial"/>
          <w:spacing w:val="-23"/>
          <w:w w:val="110"/>
          <w:sz w:val="24"/>
          <w:szCs w:val="24"/>
        </w:rPr>
        <w:t xml:space="preserve"> </w:t>
      </w:r>
      <w:r w:rsidRPr="000874F8">
        <w:rPr>
          <w:rFonts w:ascii="Arial" w:hAnsi="Arial" w:cs="Arial"/>
          <w:w w:val="110"/>
          <w:sz w:val="24"/>
          <w:szCs w:val="24"/>
        </w:rPr>
        <w:t>exp</w:t>
      </w:r>
      <w:r w:rsidRPr="000874F8">
        <w:rPr>
          <w:rFonts w:ascii="Arial" w:hAnsi="Arial" w:cs="Arial"/>
          <w:spacing w:val="-13"/>
          <w:w w:val="110"/>
          <w:sz w:val="24"/>
          <w:szCs w:val="24"/>
        </w:rPr>
        <w:t>u</w:t>
      </w:r>
      <w:r w:rsidRPr="000874F8">
        <w:rPr>
          <w:rFonts w:ascii="Arial" w:hAnsi="Arial" w:cs="Arial"/>
          <w:w w:val="110"/>
          <w:sz w:val="24"/>
          <w:szCs w:val="24"/>
        </w:rPr>
        <w:t>esto</w:t>
      </w:r>
      <w:r w:rsidRPr="000874F8">
        <w:rPr>
          <w:rFonts w:ascii="Arial" w:hAnsi="Arial" w:cs="Arial"/>
          <w:spacing w:val="-20"/>
          <w:w w:val="110"/>
          <w:sz w:val="24"/>
          <w:szCs w:val="24"/>
        </w:rPr>
        <w:t xml:space="preserve"> </w:t>
      </w:r>
      <w:r w:rsidRPr="000874F8">
        <w:rPr>
          <w:rFonts w:ascii="Arial" w:hAnsi="Arial" w:cs="Arial"/>
          <w:spacing w:val="-19"/>
          <w:w w:val="110"/>
          <w:sz w:val="24"/>
          <w:szCs w:val="24"/>
        </w:rPr>
        <w:t>d</w:t>
      </w:r>
      <w:r w:rsidRPr="000874F8">
        <w:rPr>
          <w:rFonts w:ascii="Arial" w:hAnsi="Arial" w:cs="Arial"/>
          <w:w w:val="110"/>
          <w:sz w:val="24"/>
          <w:szCs w:val="24"/>
        </w:rPr>
        <w:t>e</w:t>
      </w:r>
      <w:r w:rsidRPr="000874F8">
        <w:rPr>
          <w:rFonts w:ascii="Arial" w:hAnsi="Arial" w:cs="Arial"/>
          <w:spacing w:val="-23"/>
          <w:w w:val="110"/>
          <w:sz w:val="24"/>
          <w:szCs w:val="24"/>
        </w:rPr>
        <w:t xml:space="preserve"> </w:t>
      </w:r>
      <w:r w:rsidRPr="000874F8">
        <w:rPr>
          <w:rFonts w:ascii="Arial" w:hAnsi="Arial" w:cs="Arial"/>
          <w:w w:val="110"/>
          <w:sz w:val="24"/>
          <w:szCs w:val="24"/>
        </w:rPr>
        <w:t>co</w:t>
      </w:r>
      <w:r w:rsidRPr="000874F8">
        <w:rPr>
          <w:rFonts w:ascii="Arial" w:hAnsi="Arial" w:cs="Arial"/>
          <w:spacing w:val="-19"/>
          <w:w w:val="110"/>
          <w:sz w:val="24"/>
          <w:szCs w:val="24"/>
        </w:rPr>
        <w:t>n</w:t>
      </w:r>
      <w:r w:rsidRPr="000874F8">
        <w:rPr>
          <w:rFonts w:ascii="Arial" w:hAnsi="Arial" w:cs="Arial"/>
          <w:w w:val="110"/>
          <w:sz w:val="24"/>
          <w:szCs w:val="24"/>
        </w:rPr>
        <w:t>for</w:t>
      </w:r>
      <w:r w:rsidRPr="000874F8">
        <w:rPr>
          <w:rFonts w:ascii="Arial" w:hAnsi="Arial" w:cs="Arial"/>
          <w:spacing w:val="-5"/>
          <w:w w:val="110"/>
          <w:sz w:val="24"/>
          <w:szCs w:val="24"/>
        </w:rPr>
        <w:t>m</w:t>
      </w:r>
      <w:r w:rsidRPr="000874F8">
        <w:rPr>
          <w:rFonts w:ascii="Arial" w:hAnsi="Arial" w:cs="Arial"/>
          <w:spacing w:val="-25"/>
          <w:w w:val="110"/>
          <w:sz w:val="24"/>
          <w:szCs w:val="24"/>
        </w:rPr>
        <w:t>i</w:t>
      </w:r>
      <w:r w:rsidRPr="000874F8">
        <w:rPr>
          <w:rFonts w:ascii="Arial" w:hAnsi="Arial" w:cs="Arial"/>
          <w:w w:val="110"/>
          <w:sz w:val="24"/>
          <w:szCs w:val="24"/>
        </w:rPr>
        <w:t>dad</w:t>
      </w:r>
      <w:r w:rsidRPr="000874F8">
        <w:rPr>
          <w:rFonts w:ascii="Arial" w:hAnsi="Arial" w:cs="Arial"/>
          <w:spacing w:val="-22"/>
          <w:w w:val="110"/>
          <w:sz w:val="24"/>
          <w:szCs w:val="24"/>
        </w:rPr>
        <w:t xml:space="preserve"> </w:t>
      </w:r>
      <w:r w:rsidRPr="000874F8">
        <w:rPr>
          <w:rFonts w:ascii="Arial" w:hAnsi="Arial" w:cs="Arial"/>
          <w:w w:val="110"/>
          <w:sz w:val="24"/>
          <w:szCs w:val="24"/>
        </w:rPr>
        <w:t>c</w:t>
      </w:r>
      <w:r w:rsidRPr="000874F8">
        <w:rPr>
          <w:rFonts w:ascii="Arial" w:hAnsi="Arial" w:cs="Arial"/>
          <w:spacing w:val="-15"/>
          <w:w w:val="110"/>
          <w:sz w:val="24"/>
          <w:szCs w:val="24"/>
        </w:rPr>
        <w:t>o</w:t>
      </w:r>
      <w:r w:rsidRPr="000874F8">
        <w:rPr>
          <w:rFonts w:ascii="Arial" w:hAnsi="Arial" w:cs="Arial"/>
          <w:w w:val="110"/>
          <w:sz w:val="24"/>
          <w:szCs w:val="24"/>
        </w:rPr>
        <w:t>n</w:t>
      </w:r>
      <w:r w:rsidRPr="000874F8">
        <w:rPr>
          <w:rFonts w:ascii="Arial" w:hAnsi="Arial" w:cs="Arial"/>
          <w:spacing w:val="-18"/>
          <w:w w:val="110"/>
          <w:sz w:val="24"/>
          <w:szCs w:val="24"/>
        </w:rPr>
        <w:t xml:space="preserve"> </w:t>
      </w:r>
      <w:r w:rsidRPr="000874F8">
        <w:rPr>
          <w:rFonts w:ascii="Arial" w:hAnsi="Arial" w:cs="Arial"/>
          <w:spacing w:val="-29"/>
          <w:w w:val="110"/>
          <w:sz w:val="24"/>
          <w:szCs w:val="24"/>
        </w:rPr>
        <w:t>l</w:t>
      </w:r>
      <w:r w:rsidRPr="000874F8">
        <w:rPr>
          <w:rFonts w:ascii="Arial" w:hAnsi="Arial" w:cs="Arial"/>
          <w:w w:val="110"/>
          <w:sz w:val="24"/>
          <w:szCs w:val="24"/>
        </w:rPr>
        <w:t>os</w:t>
      </w:r>
      <w:r w:rsidRPr="000874F8">
        <w:rPr>
          <w:rFonts w:ascii="Arial" w:hAnsi="Arial" w:cs="Arial"/>
          <w:spacing w:val="-19"/>
          <w:w w:val="110"/>
          <w:sz w:val="24"/>
          <w:szCs w:val="24"/>
        </w:rPr>
        <w:t xml:space="preserve"> </w:t>
      </w:r>
      <w:r w:rsidRPr="000874F8">
        <w:rPr>
          <w:rFonts w:ascii="Arial" w:hAnsi="Arial" w:cs="Arial"/>
          <w:w w:val="110"/>
          <w:sz w:val="24"/>
          <w:szCs w:val="24"/>
        </w:rPr>
        <w:t>artícu</w:t>
      </w:r>
      <w:r w:rsidRPr="000874F8">
        <w:rPr>
          <w:rFonts w:ascii="Arial" w:hAnsi="Arial" w:cs="Arial"/>
          <w:spacing w:val="3"/>
          <w:w w:val="110"/>
          <w:sz w:val="24"/>
          <w:szCs w:val="24"/>
        </w:rPr>
        <w:t>l</w:t>
      </w:r>
      <w:r w:rsidRPr="000874F8">
        <w:rPr>
          <w:rFonts w:ascii="Arial" w:hAnsi="Arial" w:cs="Arial"/>
          <w:w w:val="110"/>
          <w:sz w:val="24"/>
          <w:szCs w:val="24"/>
        </w:rPr>
        <w:t>os</w:t>
      </w:r>
      <w:r w:rsidRPr="000874F8">
        <w:rPr>
          <w:rFonts w:ascii="Arial" w:hAnsi="Arial" w:cs="Arial"/>
          <w:spacing w:val="21"/>
          <w:sz w:val="24"/>
          <w:szCs w:val="24"/>
        </w:rPr>
        <w:t xml:space="preserve"> </w:t>
      </w:r>
      <w:r w:rsidRPr="000874F8">
        <w:rPr>
          <w:rFonts w:ascii="Arial" w:hAnsi="Arial" w:cs="Arial"/>
          <w:sz w:val="24"/>
          <w:szCs w:val="24"/>
        </w:rPr>
        <w:t>1</w:t>
      </w:r>
      <w:r w:rsidRPr="000874F8">
        <w:rPr>
          <w:rFonts w:ascii="Arial" w:hAnsi="Arial" w:cs="Arial"/>
          <w:spacing w:val="-27"/>
          <w:sz w:val="24"/>
          <w:szCs w:val="24"/>
        </w:rPr>
        <w:t>1</w:t>
      </w:r>
      <w:r w:rsidRPr="000874F8">
        <w:rPr>
          <w:rFonts w:ascii="Arial" w:hAnsi="Arial" w:cs="Arial"/>
          <w:sz w:val="24"/>
          <w:szCs w:val="24"/>
        </w:rPr>
        <w:t>5</w:t>
      </w:r>
      <w:r w:rsidRPr="000874F8">
        <w:rPr>
          <w:rFonts w:ascii="Arial" w:hAnsi="Arial" w:cs="Arial"/>
          <w:spacing w:val="-5"/>
          <w:sz w:val="24"/>
          <w:szCs w:val="24"/>
        </w:rPr>
        <w:t xml:space="preserve"> </w:t>
      </w:r>
      <w:r w:rsidRPr="000874F8">
        <w:rPr>
          <w:rFonts w:ascii="Arial" w:hAnsi="Arial" w:cs="Arial"/>
          <w:sz w:val="24"/>
          <w:szCs w:val="24"/>
        </w:rPr>
        <w:t>fracciones</w:t>
      </w:r>
      <w:r w:rsidRPr="000874F8">
        <w:rPr>
          <w:rFonts w:ascii="Arial" w:hAnsi="Arial" w:cs="Arial"/>
          <w:spacing w:val="40"/>
          <w:sz w:val="24"/>
          <w:szCs w:val="24"/>
        </w:rPr>
        <w:t xml:space="preserve"> I y II de</w:t>
      </w:r>
      <w:r w:rsidRPr="000874F8">
        <w:rPr>
          <w:rFonts w:ascii="Arial" w:hAnsi="Arial" w:cs="Arial"/>
          <w:spacing w:val="-21"/>
          <w:sz w:val="24"/>
          <w:szCs w:val="24"/>
        </w:rPr>
        <w:t>l</w:t>
      </w:r>
      <w:r w:rsidRPr="000874F8">
        <w:rPr>
          <w:rFonts w:ascii="Arial" w:hAnsi="Arial" w:cs="Arial"/>
          <w:sz w:val="24"/>
          <w:szCs w:val="24"/>
        </w:rPr>
        <w:t>a</w:t>
      </w:r>
      <w:r w:rsidRPr="000874F8">
        <w:rPr>
          <w:rFonts w:ascii="Arial" w:hAnsi="Arial" w:cs="Arial"/>
          <w:spacing w:val="8"/>
          <w:sz w:val="24"/>
          <w:szCs w:val="24"/>
        </w:rPr>
        <w:t xml:space="preserve"> </w:t>
      </w:r>
      <w:r w:rsidRPr="000874F8">
        <w:rPr>
          <w:rFonts w:ascii="Arial" w:hAnsi="Arial" w:cs="Arial"/>
          <w:sz w:val="24"/>
          <w:szCs w:val="24"/>
        </w:rPr>
        <w:t>Const</w:t>
      </w:r>
      <w:r w:rsidRPr="000874F8">
        <w:rPr>
          <w:rFonts w:ascii="Arial" w:hAnsi="Arial" w:cs="Arial"/>
          <w:spacing w:val="-8"/>
          <w:sz w:val="24"/>
          <w:szCs w:val="24"/>
        </w:rPr>
        <w:t>i</w:t>
      </w:r>
      <w:r w:rsidRPr="000874F8">
        <w:rPr>
          <w:rFonts w:ascii="Arial" w:hAnsi="Arial" w:cs="Arial"/>
          <w:sz w:val="24"/>
          <w:szCs w:val="24"/>
        </w:rPr>
        <w:t>tuc</w:t>
      </w:r>
      <w:r w:rsidRPr="000874F8">
        <w:rPr>
          <w:rFonts w:ascii="Arial" w:hAnsi="Arial" w:cs="Arial"/>
          <w:spacing w:val="-1"/>
          <w:sz w:val="24"/>
          <w:szCs w:val="24"/>
        </w:rPr>
        <w:t>i</w:t>
      </w:r>
      <w:r w:rsidRPr="000874F8">
        <w:rPr>
          <w:rFonts w:ascii="Arial" w:hAnsi="Arial" w:cs="Arial"/>
          <w:sz w:val="24"/>
          <w:szCs w:val="24"/>
        </w:rPr>
        <w:t>ón</w:t>
      </w:r>
      <w:r w:rsidRPr="000874F8">
        <w:rPr>
          <w:rFonts w:ascii="Arial" w:hAnsi="Arial" w:cs="Arial"/>
          <w:spacing w:val="12"/>
          <w:sz w:val="24"/>
          <w:szCs w:val="24"/>
        </w:rPr>
        <w:t xml:space="preserve"> </w:t>
      </w:r>
      <w:r w:rsidRPr="000874F8">
        <w:rPr>
          <w:rFonts w:ascii="Arial" w:hAnsi="Arial" w:cs="Arial"/>
          <w:sz w:val="24"/>
          <w:szCs w:val="24"/>
        </w:rPr>
        <w:t>Polít</w:t>
      </w:r>
      <w:r w:rsidRPr="000874F8">
        <w:rPr>
          <w:rFonts w:ascii="Arial" w:hAnsi="Arial" w:cs="Arial"/>
          <w:spacing w:val="-10"/>
          <w:sz w:val="24"/>
          <w:szCs w:val="24"/>
        </w:rPr>
        <w:t>i</w:t>
      </w:r>
      <w:r w:rsidRPr="000874F8">
        <w:rPr>
          <w:rFonts w:ascii="Arial" w:hAnsi="Arial" w:cs="Arial"/>
          <w:sz w:val="24"/>
          <w:szCs w:val="24"/>
        </w:rPr>
        <w:t>ca</w:t>
      </w:r>
      <w:r w:rsidRPr="000874F8">
        <w:rPr>
          <w:rFonts w:ascii="Arial" w:hAnsi="Arial" w:cs="Arial"/>
          <w:spacing w:val="4"/>
          <w:sz w:val="24"/>
          <w:szCs w:val="24"/>
        </w:rPr>
        <w:t xml:space="preserve"> </w:t>
      </w:r>
      <w:r w:rsidRPr="000874F8">
        <w:rPr>
          <w:rFonts w:ascii="Arial" w:hAnsi="Arial" w:cs="Arial"/>
          <w:sz w:val="24"/>
          <w:szCs w:val="24"/>
        </w:rPr>
        <w:t>de</w:t>
      </w:r>
      <w:r w:rsidRPr="000874F8">
        <w:rPr>
          <w:rFonts w:ascii="Arial" w:hAnsi="Arial" w:cs="Arial"/>
          <w:spacing w:val="11"/>
          <w:sz w:val="24"/>
          <w:szCs w:val="24"/>
        </w:rPr>
        <w:t xml:space="preserve"> </w:t>
      </w:r>
      <w:r w:rsidRPr="000874F8">
        <w:rPr>
          <w:rFonts w:ascii="Arial" w:hAnsi="Arial" w:cs="Arial"/>
          <w:spacing w:val="-21"/>
          <w:sz w:val="24"/>
          <w:szCs w:val="24"/>
        </w:rPr>
        <w:t>l</w:t>
      </w:r>
      <w:r w:rsidRPr="000874F8">
        <w:rPr>
          <w:rFonts w:ascii="Arial" w:hAnsi="Arial" w:cs="Arial"/>
          <w:sz w:val="24"/>
          <w:szCs w:val="24"/>
        </w:rPr>
        <w:t xml:space="preserve">os </w:t>
      </w:r>
      <w:r w:rsidRPr="000874F8">
        <w:rPr>
          <w:rFonts w:ascii="Arial" w:hAnsi="Arial" w:cs="Arial"/>
          <w:w w:val="105"/>
          <w:sz w:val="24"/>
          <w:szCs w:val="24"/>
        </w:rPr>
        <w:t>Estados</w:t>
      </w:r>
      <w:r w:rsidRPr="000874F8">
        <w:rPr>
          <w:rFonts w:ascii="Arial" w:hAnsi="Arial" w:cs="Arial"/>
          <w:spacing w:val="-5"/>
          <w:w w:val="105"/>
          <w:sz w:val="24"/>
          <w:szCs w:val="24"/>
        </w:rPr>
        <w:t xml:space="preserve"> </w:t>
      </w:r>
      <w:r w:rsidRPr="000874F8">
        <w:rPr>
          <w:rFonts w:ascii="Arial" w:hAnsi="Arial" w:cs="Arial"/>
          <w:w w:val="105"/>
          <w:sz w:val="24"/>
          <w:szCs w:val="24"/>
        </w:rPr>
        <w:t>Unidos</w:t>
      </w:r>
      <w:r w:rsidRPr="000874F8">
        <w:rPr>
          <w:rFonts w:ascii="Arial" w:hAnsi="Arial" w:cs="Arial"/>
          <w:spacing w:val="-10"/>
          <w:w w:val="105"/>
          <w:sz w:val="24"/>
          <w:szCs w:val="24"/>
        </w:rPr>
        <w:t xml:space="preserve"> </w:t>
      </w:r>
      <w:r w:rsidRPr="000874F8">
        <w:rPr>
          <w:rFonts w:ascii="Arial" w:hAnsi="Arial" w:cs="Arial"/>
          <w:spacing w:val="-2"/>
          <w:w w:val="105"/>
          <w:sz w:val="24"/>
          <w:szCs w:val="24"/>
        </w:rPr>
        <w:t>Mexi</w:t>
      </w:r>
      <w:r w:rsidRPr="000874F8">
        <w:rPr>
          <w:rFonts w:ascii="Arial" w:hAnsi="Arial" w:cs="Arial"/>
          <w:spacing w:val="-3"/>
          <w:w w:val="105"/>
          <w:sz w:val="24"/>
          <w:szCs w:val="24"/>
        </w:rPr>
        <w:t>canos</w:t>
      </w:r>
      <w:r w:rsidRPr="000874F8">
        <w:rPr>
          <w:rFonts w:ascii="Arial" w:hAnsi="Arial" w:cs="Arial"/>
          <w:sz w:val="24"/>
          <w:szCs w:val="24"/>
        </w:rPr>
        <w:t>,</w:t>
      </w:r>
      <w:r w:rsidRPr="000874F8">
        <w:rPr>
          <w:rFonts w:ascii="Arial" w:hAnsi="Arial" w:cs="Arial"/>
          <w:spacing w:val="54"/>
          <w:sz w:val="24"/>
          <w:szCs w:val="24"/>
        </w:rPr>
        <w:t xml:space="preserve"> </w:t>
      </w:r>
      <w:r w:rsidRPr="000874F8">
        <w:rPr>
          <w:rFonts w:ascii="Arial" w:hAnsi="Arial" w:cs="Arial"/>
          <w:sz w:val="24"/>
          <w:szCs w:val="24"/>
        </w:rPr>
        <w:t>artículo</w:t>
      </w:r>
      <w:r w:rsidRPr="000874F8">
        <w:rPr>
          <w:rFonts w:ascii="Arial" w:hAnsi="Arial" w:cs="Arial"/>
          <w:spacing w:val="45"/>
          <w:sz w:val="24"/>
          <w:szCs w:val="24"/>
        </w:rPr>
        <w:t xml:space="preserve"> </w:t>
      </w:r>
      <w:r w:rsidRPr="000874F8">
        <w:rPr>
          <w:rFonts w:ascii="Arial" w:hAnsi="Arial" w:cs="Arial"/>
          <w:sz w:val="24"/>
          <w:szCs w:val="24"/>
        </w:rPr>
        <w:t>77</w:t>
      </w:r>
      <w:r w:rsidRPr="000874F8">
        <w:rPr>
          <w:rFonts w:ascii="Arial" w:hAnsi="Arial" w:cs="Arial"/>
          <w:spacing w:val="43"/>
          <w:sz w:val="24"/>
          <w:szCs w:val="24"/>
        </w:rPr>
        <w:t xml:space="preserve"> </w:t>
      </w:r>
      <w:r w:rsidRPr="000874F8">
        <w:rPr>
          <w:rFonts w:ascii="Arial" w:hAnsi="Arial" w:cs="Arial"/>
          <w:sz w:val="24"/>
          <w:szCs w:val="24"/>
        </w:rPr>
        <w:t>fracción</w:t>
      </w:r>
      <w:r w:rsidRPr="000874F8">
        <w:rPr>
          <w:rFonts w:ascii="Arial" w:hAnsi="Arial" w:cs="Arial"/>
          <w:spacing w:val="3"/>
          <w:sz w:val="24"/>
          <w:szCs w:val="24"/>
        </w:rPr>
        <w:t xml:space="preserve"> II</w:t>
      </w:r>
      <w:r w:rsidRPr="000874F8">
        <w:rPr>
          <w:rFonts w:ascii="Arial" w:hAnsi="Arial" w:cs="Arial"/>
          <w:spacing w:val="3"/>
          <w:w w:val="90"/>
          <w:sz w:val="24"/>
          <w:szCs w:val="24"/>
        </w:rPr>
        <w:t>,</w:t>
      </w:r>
      <w:r w:rsidRPr="000874F8">
        <w:rPr>
          <w:rFonts w:ascii="Arial" w:hAnsi="Arial" w:cs="Arial"/>
          <w:spacing w:val="14"/>
          <w:w w:val="90"/>
          <w:sz w:val="24"/>
          <w:szCs w:val="24"/>
        </w:rPr>
        <w:t xml:space="preserve"> </w:t>
      </w:r>
      <w:r w:rsidRPr="000874F8">
        <w:rPr>
          <w:rFonts w:ascii="Arial" w:hAnsi="Arial" w:cs="Arial"/>
          <w:sz w:val="24"/>
          <w:szCs w:val="24"/>
        </w:rPr>
        <w:t>de</w:t>
      </w:r>
      <w:r w:rsidRPr="000874F8">
        <w:rPr>
          <w:rFonts w:ascii="Arial" w:hAnsi="Arial" w:cs="Arial"/>
          <w:spacing w:val="53"/>
          <w:sz w:val="24"/>
          <w:szCs w:val="24"/>
        </w:rPr>
        <w:t xml:space="preserve"> </w:t>
      </w:r>
      <w:r w:rsidRPr="000874F8">
        <w:rPr>
          <w:rFonts w:ascii="Arial" w:hAnsi="Arial" w:cs="Arial"/>
          <w:spacing w:val="-11"/>
          <w:sz w:val="24"/>
          <w:szCs w:val="24"/>
        </w:rPr>
        <w:t>l</w:t>
      </w:r>
      <w:r w:rsidRPr="000874F8">
        <w:rPr>
          <w:rFonts w:ascii="Arial" w:hAnsi="Arial" w:cs="Arial"/>
          <w:spacing w:val="-15"/>
          <w:sz w:val="24"/>
          <w:szCs w:val="24"/>
        </w:rPr>
        <w:t>a</w:t>
      </w:r>
      <w:r w:rsidRPr="000874F8">
        <w:rPr>
          <w:rFonts w:ascii="Arial" w:hAnsi="Arial" w:cs="Arial"/>
          <w:spacing w:val="58"/>
          <w:sz w:val="24"/>
          <w:szCs w:val="24"/>
        </w:rPr>
        <w:t xml:space="preserve"> </w:t>
      </w:r>
      <w:r w:rsidRPr="000874F8">
        <w:rPr>
          <w:rFonts w:ascii="Arial" w:hAnsi="Arial" w:cs="Arial"/>
          <w:spacing w:val="-1"/>
          <w:sz w:val="24"/>
          <w:szCs w:val="24"/>
        </w:rPr>
        <w:t>Constitución</w:t>
      </w:r>
      <w:r w:rsidRPr="000874F8">
        <w:rPr>
          <w:rFonts w:ascii="Arial" w:hAnsi="Arial" w:cs="Arial"/>
          <w:spacing w:val="22"/>
          <w:sz w:val="24"/>
          <w:szCs w:val="24"/>
        </w:rPr>
        <w:t xml:space="preserve"> </w:t>
      </w:r>
      <w:r w:rsidRPr="000874F8">
        <w:rPr>
          <w:rFonts w:ascii="Arial" w:hAnsi="Arial" w:cs="Arial"/>
          <w:sz w:val="24"/>
          <w:szCs w:val="24"/>
        </w:rPr>
        <w:t>Polít</w:t>
      </w:r>
      <w:r w:rsidRPr="000874F8">
        <w:rPr>
          <w:rFonts w:ascii="Arial" w:hAnsi="Arial" w:cs="Arial"/>
          <w:spacing w:val="-16"/>
          <w:sz w:val="24"/>
          <w:szCs w:val="24"/>
        </w:rPr>
        <w:t>i</w:t>
      </w:r>
      <w:r w:rsidRPr="000874F8">
        <w:rPr>
          <w:rFonts w:ascii="Arial" w:hAnsi="Arial" w:cs="Arial"/>
          <w:sz w:val="24"/>
          <w:szCs w:val="24"/>
        </w:rPr>
        <w:t>ca</w:t>
      </w:r>
      <w:r w:rsidRPr="000874F8">
        <w:rPr>
          <w:rFonts w:ascii="Arial" w:hAnsi="Arial" w:cs="Arial"/>
          <w:spacing w:val="26"/>
          <w:sz w:val="24"/>
          <w:szCs w:val="24"/>
        </w:rPr>
        <w:t xml:space="preserve"> </w:t>
      </w:r>
      <w:r w:rsidRPr="000874F8">
        <w:rPr>
          <w:rFonts w:ascii="Arial" w:hAnsi="Arial" w:cs="Arial"/>
          <w:sz w:val="24"/>
          <w:szCs w:val="24"/>
        </w:rPr>
        <w:t>del</w:t>
      </w:r>
      <w:r w:rsidRPr="000874F8">
        <w:rPr>
          <w:rFonts w:ascii="Arial" w:hAnsi="Arial" w:cs="Arial"/>
          <w:spacing w:val="37"/>
          <w:sz w:val="24"/>
          <w:szCs w:val="24"/>
        </w:rPr>
        <w:t xml:space="preserve"> </w:t>
      </w:r>
      <w:r w:rsidRPr="000874F8">
        <w:rPr>
          <w:rFonts w:ascii="Arial" w:hAnsi="Arial" w:cs="Arial"/>
          <w:sz w:val="24"/>
          <w:szCs w:val="24"/>
        </w:rPr>
        <w:t>Estado</w:t>
      </w:r>
      <w:r w:rsidRPr="000874F8">
        <w:rPr>
          <w:rFonts w:ascii="Arial" w:hAnsi="Arial" w:cs="Arial"/>
          <w:spacing w:val="25"/>
          <w:sz w:val="24"/>
          <w:szCs w:val="24"/>
        </w:rPr>
        <w:t xml:space="preserve"> </w:t>
      </w:r>
      <w:r w:rsidRPr="000874F8">
        <w:rPr>
          <w:rFonts w:ascii="Arial" w:hAnsi="Arial" w:cs="Arial"/>
          <w:sz w:val="24"/>
          <w:szCs w:val="24"/>
        </w:rPr>
        <w:t>de</w:t>
      </w:r>
      <w:r w:rsidRPr="000874F8">
        <w:rPr>
          <w:rFonts w:ascii="Arial" w:hAnsi="Arial" w:cs="Arial"/>
          <w:spacing w:val="28"/>
          <w:sz w:val="24"/>
          <w:szCs w:val="24"/>
        </w:rPr>
        <w:t xml:space="preserve"> </w:t>
      </w:r>
      <w:r w:rsidRPr="000874F8">
        <w:rPr>
          <w:rFonts w:ascii="Arial" w:hAnsi="Arial" w:cs="Arial"/>
          <w:sz w:val="24"/>
          <w:szCs w:val="24"/>
        </w:rPr>
        <w:t>Ja</w:t>
      </w:r>
      <w:r w:rsidRPr="000874F8">
        <w:rPr>
          <w:rFonts w:ascii="Arial" w:hAnsi="Arial" w:cs="Arial"/>
          <w:spacing w:val="3"/>
          <w:sz w:val="24"/>
          <w:szCs w:val="24"/>
        </w:rPr>
        <w:t>l</w:t>
      </w:r>
      <w:r w:rsidRPr="000874F8">
        <w:rPr>
          <w:rFonts w:ascii="Arial" w:hAnsi="Arial" w:cs="Arial"/>
          <w:spacing w:val="-23"/>
          <w:sz w:val="24"/>
          <w:szCs w:val="24"/>
        </w:rPr>
        <w:t>i</w:t>
      </w:r>
      <w:r w:rsidRPr="000874F8">
        <w:rPr>
          <w:rFonts w:ascii="Arial" w:hAnsi="Arial" w:cs="Arial"/>
          <w:sz w:val="24"/>
          <w:szCs w:val="24"/>
        </w:rPr>
        <w:t>sc</w:t>
      </w:r>
      <w:r w:rsidRPr="000874F8">
        <w:rPr>
          <w:rFonts w:ascii="Arial" w:hAnsi="Arial" w:cs="Arial"/>
          <w:spacing w:val="12"/>
          <w:sz w:val="24"/>
          <w:szCs w:val="24"/>
        </w:rPr>
        <w:t>o</w:t>
      </w:r>
      <w:r w:rsidRPr="000874F8">
        <w:rPr>
          <w:rFonts w:ascii="Arial" w:hAnsi="Arial" w:cs="Arial"/>
          <w:sz w:val="24"/>
          <w:szCs w:val="24"/>
        </w:rPr>
        <w:t>; Capítulo VII del Código Urbano para el Estado de Jalisco,</w:t>
      </w:r>
      <w:r w:rsidRPr="000874F8">
        <w:rPr>
          <w:rFonts w:ascii="Arial" w:hAnsi="Arial" w:cs="Arial"/>
          <w:spacing w:val="8"/>
          <w:sz w:val="24"/>
          <w:szCs w:val="24"/>
        </w:rPr>
        <w:t xml:space="preserve"> </w:t>
      </w:r>
      <w:r w:rsidRPr="000874F8">
        <w:rPr>
          <w:rFonts w:ascii="Arial" w:hAnsi="Arial" w:cs="Arial"/>
          <w:sz w:val="24"/>
          <w:szCs w:val="24"/>
        </w:rPr>
        <w:t>artículos</w:t>
      </w:r>
      <w:r w:rsidRPr="000874F8">
        <w:rPr>
          <w:rFonts w:ascii="Arial" w:hAnsi="Arial" w:cs="Arial"/>
          <w:spacing w:val="13"/>
          <w:sz w:val="24"/>
          <w:szCs w:val="24"/>
        </w:rPr>
        <w:t xml:space="preserve"> </w:t>
      </w:r>
      <w:r w:rsidRPr="000874F8">
        <w:rPr>
          <w:rFonts w:ascii="Arial" w:hAnsi="Arial" w:cs="Arial"/>
          <w:sz w:val="24"/>
          <w:szCs w:val="24"/>
        </w:rPr>
        <w:t>1,</w:t>
      </w:r>
      <w:r w:rsidRPr="000874F8">
        <w:rPr>
          <w:rFonts w:ascii="Arial" w:hAnsi="Arial" w:cs="Arial"/>
          <w:spacing w:val="-24"/>
          <w:sz w:val="24"/>
          <w:szCs w:val="24"/>
        </w:rPr>
        <w:t xml:space="preserve"> </w:t>
      </w:r>
      <w:r w:rsidRPr="000874F8">
        <w:rPr>
          <w:rFonts w:ascii="Arial" w:hAnsi="Arial" w:cs="Arial"/>
          <w:sz w:val="24"/>
          <w:szCs w:val="24"/>
        </w:rPr>
        <w:t>2,</w:t>
      </w:r>
      <w:r w:rsidRPr="000874F8">
        <w:rPr>
          <w:rFonts w:ascii="Arial" w:hAnsi="Arial" w:cs="Arial"/>
          <w:spacing w:val="-6"/>
          <w:sz w:val="24"/>
          <w:szCs w:val="24"/>
        </w:rPr>
        <w:t xml:space="preserve"> </w:t>
      </w:r>
      <w:r w:rsidRPr="000874F8">
        <w:rPr>
          <w:rFonts w:ascii="Arial" w:hAnsi="Arial" w:cs="Arial"/>
          <w:sz w:val="24"/>
          <w:szCs w:val="24"/>
        </w:rPr>
        <w:t>3,</w:t>
      </w:r>
      <w:r w:rsidRPr="000874F8">
        <w:rPr>
          <w:rFonts w:ascii="Arial" w:hAnsi="Arial" w:cs="Arial"/>
          <w:spacing w:val="-1"/>
          <w:sz w:val="24"/>
          <w:szCs w:val="24"/>
        </w:rPr>
        <w:t xml:space="preserve"> </w:t>
      </w:r>
      <w:r w:rsidRPr="000874F8">
        <w:rPr>
          <w:rFonts w:ascii="Arial" w:hAnsi="Arial" w:cs="Arial"/>
          <w:sz w:val="24"/>
          <w:szCs w:val="24"/>
        </w:rPr>
        <w:t>37</w:t>
      </w:r>
      <w:r w:rsidRPr="000874F8">
        <w:rPr>
          <w:rFonts w:ascii="Arial" w:hAnsi="Arial" w:cs="Arial"/>
          <w:spacing w:val="-10"/>
          <w:sz w:val="24"/>
          <w:szCs w:val="24"/>
        </w:rPr>
        <w:t xml:space="preserve"> </w:t>
      </w:r>
      <w:r w:rsidRPr="000874F8">
        <w:rPr>
          <w:rFonts w:ascii="Arial" w:hAnsi="Arial" w:cs="Arial"/>
          <w:sz w:val="24"/>
          <w:szCs w:val="24"/>
        </w:rPr>
        <w:t>fracción</w:t>
      </w:r>
      <w:r w:rsidRPr="000874F8">
        <w:rPr>
          <w:rFonts w:ascii="Arial" w:hAnsi="Arial" w:cs="Arial"/>
          <w:spacing w:val="18"/>
          <w:sz w:val="24"/>
          <w:szCs w:val="24"/>
        </w:rPr>
        <w:t xml:space="preserve"> II</w:t>
      </w:r>
      <w:r w:rsidRPr="000874F8">
        <w:rPr>
          <w:rFonts w:ascii="Arial" w:hAnsi="Arial" w:cs="Arial"/>
          <w:w w:val="90"/>
          <w:sz w:val="24"/>
          <w:szCs w:val="24"/>
        </w:rPr>
        <w:t>,</w:t>
      </w:r>
      <w:r w:rsidRPr="000874F8">
        <w:rPr>
          <w:rFonts w:ascii="Arial" w:hAnsi="Arial" w:cs="Arial"/>
          <w:spacing w:val="-4"/>
          <w:w w:val="90"/>
          <w:sz w:val="24"/>
          <w:szCs w:val="24"/>
        </w:rPr>
        <w:t xml:space="preserve"> </w:t>
      </w:r>
      <w:r w:rsidRPr="000874F8">
        <w:rPr>
          <w:rFonts w:ascii="Arial" w:hAnsi="Arial" w:cs="Arial"/>
          <w:sz w:val="24"/>
          <w:szCs w:val="24"/>
        </w:rPr>
        <w:t>40</w:t>
      </w:r>
      <w:r w:rsidRPr="000874F8">
        <w:rPr>
          <w:rFonts w:ascii="Arial" w:hAnsi="Arial" w:cs="Arial"/>
          <w:spacing w:val="40"/>
          <w:w w:val="104"/>
          <w:sz w:val="24"/>
          <w:szCs w:val="24"/>
        </w:rPr>
        <w:t xml:space="preserve"> </w:t>
      </w:r>
      <w:r w:rsidRPr="000874F8">
        <w:rPr>
          <w:rFonts w:ascii="Arial" w:hAnsi="Arial" w:cs="Arial"/>
          <w:sz w:val="24"/>
          <w:szCs w:val="24"/>
        </w:rPr>
        <w:t>fracción</w:t>
      </w:r>
      <w:r w:rsidRPr="000874F8">
        <w:rPr>
          <w:rFonts w:ascii="Arial" w:hAnsi="Arial" w:cs="Arial"/>
          <w:spacing w:val="15"/>
          <w:sz w:val="24"/>
          <w:szCs w:val="24"/>
        </w:rPr>
        <w:t xml:space="preserve"> II</w:t>
      </w:r>
      <w:r w:rsidRPr="000874F8">
        <w:rPr>
          <w:rFonts w:ascii="Arial" w:hAnsi="Arial" w:cs="Arial"/>
          <w:spacing w:val="3"/>
          <w:w w:val="90"/>
          <w:sz w:val="24"/>
          <w:szCs w:val="24"/>
        </w:rPr>
        <w:t>,</w:t>
      </w:r>
      <w:r w:rsidRPr="000874F8">
        <w:rPr>
          <w:rFonts w:ascii="Arial" w:hAnsi="Arial" w:cs="Arial"/>
          <w:spacing w:val="4"/>
          <w:w w:val="90"/>
          <w:sz w:val="24"/>
          <w:szCs w:val="24"/>
        </w:rPr>
        <w:t xml:space="preserve"> </w:t>
      </w:r>
      <w:r w:rsidRPr="000874F8">
        <w:rPr>
          <w:rFonts w:ascii="Arial" w:hAnsi="Arial" w:cs="Arial"/>
          <w:sz w:val="24"/>
          <w:szCs w:val="24"/>
        </w:rPr>
        <w:t>47</w:t>
      </w:r>
      <w:r w:rsidRPr="000874F8">
        <w:rPr>
          <w:rFonts w:ascii="Arial" w:hAnsi="Arial" w:cs="Arial"/>
          <w:spacing w:val="-8"/>
          <w:sz w:val="24"/>
          <w:szCs w:val="24"/>
        </w:rPr>
        <w:t xml:space="preserve"> </w:t>
      </w:r>
      <w:r w:rsidRPr="000874F8">
        <w:rPr>
          <w:rFonts w:ascii="Arial" w:hAnsi="Arial" w:cs="Arial"/>
          <w:sz w:val="24"/>
          <w:szCs w:val="24"/>
        </w:rPr>
        <w:t>fracción</w:t>
      </w:r>
      <w:r w:rsidRPr="000874F8">
        <w:rPr>
          <w:rFonts w:ascii="Arial" w:hAnsi="Arial" w:cs="Arial"/>
          <w:spacing w:val="14"/>
          <w:sz w:val="24"/>
          <w:szCs w:val="24"/>
        </w:rPr>
        <w:t xml:space="preserve"> </w:t>
      </w:r>
      <w:r w:rsidRPr="000874F8">
        <w:rPr>
          <w:rFonts w:ascii="Arial" w:hAnsi="Arial" w:cs="Arial"/>
          <w:spacing w:val="10"/>
          <w:sz w:val="24"/>
          <w:szCs w:val="24"/>
        </w:rPr>
        <w:t>V</w:t>
      </w:r>
      <w:r w:rsidRPr="000874F8">
        <w:rPr>
          <w:rFonts w:ascii="Arial" w:hAnsi="Arial" w:cs="Arial"/>
          <w:spacing w:val="12"/>
          <w:sz w:val="24"/>
          <w:szCs w:val="24"/>
        </w:rPr>
        <w:t>,</w:t>
      </w:r>
      <w:r w:rsidRPr="000874F8">
        <w:rPr>
          <w:rFonts w:ascii="Arial" w:hAnsi="Arial" w:cs="Arial"/>
          <w:spacing w:val="2"/>
          <w:sz w:val="24"/>
          <w:szCs w:val="24"/>
        </w:rPr>
        <w:t xml:space="preserve"> </w:t>
      </w:r>
      <w:r w:rsidRPr="000874F8">
        <w:rPr>
          <w:rFonts w:ascii="Arial" w:hAnsi="Arial" w:cs="Arial"/>
          <w:sz w:val="24"/>
          <w:szCs w:val="24"/>
        </w:rPr>
        <w:t>de</w:t>
      </w:r>
      <w:r w:rsidRPr="000874F8">
        <w:rPr>
          <w:rFonts w:ascii="Arial" w:hAnsi="Arial" w:cs="Arial"/>
          <w:spacing w:val="8"/>
          <w:sz w:val="24"/>
          <w:szCs w:val="24"/>
        </w:rPr>
        <w:t xml:space="preserve"> </w:t>
      </w:r>
      <w:r w:rsidRPr="000874F8">
        <w:rPr>
          <w:rFonts w:ascii="Arial" w:hAnsi="Arial" w:cs="Arial"/>
          <w:sz w:val="24"/>
          <w:szCs w:val="24"/>
        </w:rPr>
        <w:t>la</w:t>
      </w:r>
      <w:r w:rsidRPr="000874F8">
        <w:rPr>
          <w:rFonts w:ascii="Arial" w:hAnsi="Arial" w:cs="Arial"/>
          <w:spacing w:val="1"/>
          <w:sz w:val="24"/>
          <w:szCs w:val="24"/>
        </w:rPr>
        <w:t xml:space="preserve"> </w:t>
      </w:r>
      <w:r w:rsidRPr="000874F8">
        <w:rPr>
          <w:rFonts w:ascii="Arial" w:hAnsi="Arial" w:cs="Arial"/>
          <w:sz w:val="24"/>
          <w:szCs w:val="24"/>
        </w:rPr>
        <w:t>Ley</w:t>
      </w:r>
      <w:r w:rsidRPr="000874F8">
        <w:rPr>
          <w:rFonts w:ascii="Arial" w:hAnsi="Arial" w:cs="Arial"/>
          <w:spacing w:val="-3"/>
          <w:sz w:val="24"/>
          <w:szCs w:val="24"/>
        </w:rPr>
        <w:t xml:space="preserve"> </w:t>
      </w:r>
      <w:r w:rsidRPr="000874F8">
        <w:rPr>
          <w:rFonts w:ascii="Arial" w:hAnsi="Arial" w:cs="Arial"/>
          <w:sz w:val="24"/>
          <w:szCs w:val="24"/>
        </w:rPr>
        <w:t>de</w:t>
      </w:r>
      <w:r w:rsidRPr="000874F8">
        <w:rPr>
          <w:rFonts w:ascii="Arial" w:hAnsi="Arial" w:cs="Arial"/>
          <w:spacing w:val="2"/>
          <w:sz w:val="24"/>
          <w:szCs w:val="24"/>
        </w:rPr>
        <w:t xml:space="preserve"> </w:t>
      </w:r>
      <w:r w:rsidRPr="000874F8">
        <w:rPr>
          <w:rFonts w:ascii="Arial" w:hAnsi="Arial" w:cs="Arial"/>
          <w:spacing w:val="-1"/>
          <w:sz w:val="24"/>
          <w:szCs w:val="24"/>
        </w:rPr>
        <w:t>Gobierno</w:t>
      </w:r>
      <w:r w:rsidRPr="000874F8">
        <w:rPr>
          <w:rFonts w:ascii="Arial" w:hAnsi="Arial" w:cs="Arial"/>
          <w:spacing w:val="1"/>
          <w:sz w:val="24"/>
          <w:szCs w:val="24"/>
        </w:rPr>
        <w:t xml:space="preserve"> </w:t>
      </w:r>
      <w:r w:rsidRPr="000874F8">
        <w:rPr>
          <w:rFonts w:ascii="Arial" w:hAnsi="Arial" w:cs="Arial"/>
          <w:sz w:val="24"/>
          <w:szCs w:val="24"/>
        </w:rPr>
        <w:t>y</w:t>
      </w:r>
      <w:r w:rsidRPr="000874F8">
        <w:rPr>
          <w:rFonts w:ascii="Arial" w:hAnsi="Arial" w:cs="Arial"/>
          <w:spacing w:val="17"/>
          <w:sz w:val="24"/>
          <w:szCs w:val="24"/>
        </w:rPr>
        <w:t xml:space="preserve"> </w:t>
      </w:r>
      <w:r w:rsidRPr="000874F8">
        <w:rPr>
          <w:rFonts w:ascii="Arial" w:hAnsi="Arial" w:cs="Arial"/>
          <w:sz w:val="24"/>
          <w:szCs w:val="24"/>
        </w:rPr>
        <w:t>la</w:t>
      </w:r>
      <w:r w:rsidRPr="000874F8">
        <w:rPr>
          <w:rFonts w:ascii="Arial" w:hAnsi="Arial" w:cs="Arial"/>
          <w:spacing w:val="-14"/>
          <w:sz w:val="24"/>
          <w:szCs w:val="24"/>
        </w:rPr>
        <w:t xml:space="preserve"> </w:t>
      </w:r>
      <w:r w:rsidRPr="000874F8">
        <w:rPr>
          <w:rFonts w:ascii="Arial" w:hAnsi="Arial" w:cs="Arial"/>
          <w:sz w:val="24"/>
          <w:szCs w:val="24"/>
        </w:rPr>
        <w:t>Administración</w:t>
      </w:r>
      <w:r w:rsidRPr="000874F8">
        <w:rPr>
          <w:rFonts w:ascii="Arial" w:hAnsi="Arial" w:cs="Arial"/>
          <w:spacing w:val="23"/>
          <w:sz w:val="24"/>
          <w:szCs w:val="24"/>
        </w:rPr>
        <w:t xml:space="preserve"> </w:t>
      </w:r>
      <w:r w:rsidRPr="000874F8">
        <w:rPr>
          <w:rFonts w:ascii="Arial" w:hAnsi="Arial" w:cs="Arial"/>
          <w:sz w:val="24"/>
          <w:szCs w:val="24"/>
        </w:rPr>
        <w:t>Púb</w:t>
      </w:r>
      <w:r w:rsidRPr="000874F8">
        <w:rPr>
          <w:rFonts w:ascii="Arial" w:hAnsi="Arial" w:cs="Arial"/>
          <w:spacing w:val="-3"/>
          <w:sz w:val="24"/>
          <w:szCs w:val="24"/>
        </w:rPr>
        <w:t>l</w:t>
      </w:r>
      <w:r w:rsidRPr="000874F8">
        <w:rPr>
          <w:rFonts w:ascii="Arial" w:hAnsi="Arial" w:cs="Arial"/>
          <w:spacing w:val="-21"/>
          <w:sz w:val="24"/>
          <w:szCs w:val="24"/>
        </w:rPr>
        <w:t>i</w:t>
      </w:r>
      <w:r w:rsidRPr="000874F8">
        <w:rPr>
          <w:rFonts w:ascii="Arial" w:hAnsi="Arial" w:cs="Arial"/>
          <w:sz w:val="24"/>
          <w:szCs w:val="24"/>
        </w:rPr>
        <w:t>ca</w:t>
      </w:r>
      <w:r w:rsidRPr="000874F8">
        <w:rPr>
          <w:rFonts w:ascii="Arial" w:hAnsi="Arial" w:cs="Arial"/>
          <w:spacing w:val="24"/>
          <w:sz w:val="24"/>
          <w:szCs w:val="24"/>
        </w:rPr>
        <w:t xml:space="preserve"> </w:t>
      </w:r>
      <w:r w:rsidRPr="000874F8">
        <w:rPr>
          <w:rFonts w:ascii="Arial" w:hAnsi="Arial" w:cs="Arial"/>
          <w:sz w:val="24"/>
          <w:szCs w:val="24"/>
        </w:rPr>
        <w:t>Mun</w:t>
      </w:r>
      <w:r w:rsidRPr="000874F8">
        <w:rPr>
          <w:rFonts w:ascii="Arial" w:hAnsi="Arial" w:cs="Arial"/>
          <w:spacing w:val="-19"/>
          <w:sz w:val="24"/>
          <w:szCs w:val="24"/>
        </w:rPr>
        <w:t>i</w:t>
      </w:r>
      <w:r w:rsidRPr="000874F8">
        <w:rPr>
          <w:rFonts w:ascii="Arial" w:hAnsi="Arial" w:cs="Arial"/>
          <w:sz w:val="24"/>
          <w:szCs w:val="24"/>
        </w:rPr>
        <w:t>cipal</w:t>
      </w:r>
      <w:r w:rsidRPr="000874F8">
        <w:rPr>
          <w:rFonts w:ascii="Arial" w:hAnsi="Arial" w:cs="Arial"/>
          <w:spacing w:val="9"/>
          <w:sz w:val="24"/>
          <w:szCs w:val="24"/>
        </w:rPr>
        <w:t xml:space="preserve"> </w:t>
      </w:r>
      <w:r w:rsidRPr="000874F8">
        <w:rPr>
          <w:rFonts w:ascii="Arial" w:hAnsi="Arial" w:cs="Arial"/>
          <w:spacing w:val="-17"/>
          <w:sz w:val="24"/>
          <w:szCs w:val="24"/>
        </w:rPr>
        <w:t>d</w:t>
      </w:r>
      <w:r w:rsidRPr="000874F8">
        <w:rPr>
          <w:rFonts w:ascii="Arial" w:hAnsi="Arial" w:cs="Arial"/>
          <w:sz w:val="24"/>
          <w:szCs w:val="24"/>
        </w:rPr>
        <w:t>el</w:t>
      </w:r>
      <w:r w:rsidRPr="000874F8">
        <w:rPr>
          <w:rFonts w:ascii="Arial" w:hAnsi="Arial" w:cs="Arial"/>
          <w:spacing w:val="18"/>
          <w:sz w:val="24"/>
          <w:szCs w:val="24"/>
        </w:rPr>
        <w:t xml:space="preserve"> </w:t>
      </w:r>
      <w:r w:rsidRPr="000874F8">
        <w:rPr>
          <w:rFonts w:ascii="Arial" w:hAnsi="Arial" w:cs="Arial"/>
          <w:sz w:val="24"/>
          <w:szCs w:val="24"/>
        </w:rPr>
        <w:t>Estado</w:t>
      </w:r>
      <w:r w:rsidRPr="000874F8">
        <w:rPr>
          <w:rFonts w:ascii="Arial" w:hAnsi="Arial" w:cs="Arial"/>
          <w:spacing w:val="12"/>
          <w:sz w:val="24"/>
          <w:szCs w:val="24"/>
        </w:rPr>
        <w:t xml:space="preserve"> </w:t>
      </w:r>
      <w:r w:rsidRPr="000874F8">
        <w:rPr>
          <w:rFonts w:ascii="Arial" w:hAnsi="Arial" w:cs="Arial"/>
          <w:sz w:val="24"/>
          <w:szCs w:val="24"/>
        </w:rPr>
        <w:t>de</w:t>
      </w:r>
      <w:r w:rsidRPr="000874F8">
        <w:rPr>
          <w:rFonts w:ascii="Arial" w:hAnsi="Arial" w:cs="Arial"/>
          <w:spacing w:val="15"/>
          <w:sz w:val="24"/>
          <w:szCs w:val="24"/>
        </w:rPr>
        <w:t xml:space="preserve"> </w:t>
      </w:r>
      <w:r w:rsidRPr="000874F8">
        <w:rPr>
          <w:rFonts w:ascii="Arial" w:hAnsi="Arial" w:cs="Arial"/>
          <w:sz w:val="24"/>
          <w:szCs w:val="24"/>
        </w:rPr>
        <w:t>Ja</w:t>
      </w:r>
      <w:r w:rsidRPr="000874F8">
        <w:rPr>
          <w:rFonts w:ascii="Arial" w:hAnsi="Arial" w:cs="Arial"/>
          <w:spacing w:val="-5"/>
          <w:sz w:val="24"/>
          <w:szCs w:val="24"/>
        </w:rPr>
        <w:t>l</w:t>
      </w:r>
      <w:r w:rsidRPr="000874F8">
        <w:rPr>
          <w:rFonts w:ascii="Arial" w:hAnsi="Arial" w:cs="Arial"/>
          <w:spacing w:val="-23"/>
          <w:sz w:val="24"/>
          <w:szCs w:val="24"/>
        </w:rPr>
        <w:t>i</w:t>
      </w:r>
      <w:r w:rsidRPr="000874F8">
        <w:rPr>
          <w:rFonts w:ascii="Arial" w:hAnsi="Arial" w:cs="Arial"/>
          <w:sz w:val="24"/>
          <w:szCs w:val="24"/>
        </w:rPr>
        <w:t>sc</w:t>
      </w:r>
      <w:r w:rsidRPr="000874F8">
        <w:rPr>
          <w:rFonts w:ascii="Arial" w:hAnsi="Arial" w:cs="Arial"/>
          <w:spacing w:val="12"/>
          <w:sz w:val="24"/>
          <w:szCs w:val="24"/>
        </w:rPr>
        <w:t>o</w:t>
      </w:r>
      <w:r w:rsidRPr="000874F8">
        <w:rPr>
          <w:rFonts w:ascii="Arial" w:hAnsi="Arial" w:cs="Arial"/>
          <w:sz w:val="24"/>
          <w:szCs w:val="24"/>
        </w:rPr>
        <w:t xml:space="preserve">; artículos </w:t>
      </w:r>
      <w:r w:rsidRPr="000874F8">
        <w:rPr>
          <w:rFonts w:ascii="Arial" w:eastAsia="Times New Roman" w:hAnsi="Arial" w:cs="Arial"/>
          <w:sz w:val="24"/>
          <w:szCs w:val="24"/>
          <w:lang w:eastAsia="es-ES"/>
        </w:rPr>
        <w:t>15, 18, 19, 21, 23 y del 26 al 30 de</w:t>
      </w:r>
      <w:r w:rsidRPr="000874F8">
        <w:rPr>
          <w:rFonts w:ascii="Arial" w:eastAsia="Malgun Gothic" w:hAnsi="Arial" w:cs="Arial"/>
          <w:sz w:val="24"/>
          <w:szCs w:val="24"/>
        </w:rPr>
        <w:t xml:space="preserve"> la Ley para la Regularización y Titulación de Predios Urbanos en el Estado de Jalisco,</w:t>
      </w:r>
      <w:r w:rsidRPr="000874F8">
        <w:rPr>
          <w:rFonts w:ascii="Arial" w:hAnsi="Arial" w:cs="Arial"/>
          <w:spacing w:val="-19"/>
          <w:sz w:val="24"/>
          <w:szCs w:val="24"/>
        </w:rPr>
        <w:t xml:space="preserve"> </w:t>
      </w:r>
      <w:r w:rsidRPr="000874F8">
        <w:rPr>
          <w:rFonts w:ascii="Arial" w:hAnsi="Arial" w:cs="Arial"/>
          <w:sz w:val="24"/>
          <w:szCs w:val="24"/>
        </w:rPr>
        <w:t>artícu</w:t>
      </w:r>
      <w:r w:rsidRPr="000874F8">
        <w:rPr>
          <w:rFonts w:ascii="Arial" w:hAnsi="Arial" w:cs="Arial"/>
          <w:spacing w:val="3"/>
          <w:sz w:val="24"/>
          <w:szCs w:val="24"/>
        </w:rPr>
        <w:t>l</w:t>
      </w:r>
      <w:r w:rsidRPr="000874F8">
        <w:rPr>
          <w:rFonts w:ascii="Arial" w:hAnsi="Arial" w:cs="Arial"/>
          <w:sz w:val="24"/>
          <w:szCs w:val="24"/>
        </w:rPr>
        <w:t>os</w:t>
      </w:r>
      <w:r w:rsidRPr="000874F8">
        <w:rPr>
          <w:rFonts w:ascii="Arial" w:hAnsi="Arial" w:cs="Arial"/>
          <w:spacing w:val="27"/>
          <w:sz w:val="24"/>
          <w:szCs w:val="24"/>
        </w:rPr>
        <w:t xml:space="preserve"> 1,</w:t>
      </w:r>
      <w:r w:rsidRPr="000874F8">
        <w:rPr>
          <w:rFonts w:ascii="Arial" w:hAnsi="Arial" w:cs="Arial"/>
          <w:spacing w:val="10"/>
          <w:sz w:val="24"/>
          <w:szCs w:val="24"/>
        </w:rPr>
        <w:t>2</w:t>
      </w:r>
      <w:r w:rsidRPr="000874F8">
        <w:rPr>
          <w:rFonts w:ascii="Arial" w:hAnsi="Arial" w:cs="Arial"/>
          <w:sz w:val="24"/>
          <w:szCs w:val="24"/>
        </w:rPr>
        <w:t>,</w:t>
      </w:r>
      <w:r w:rsidRPr="000874F8">
        <w:rPr>
          <w:rFonts w:ascii="Arial" w:hAnsi="Arial" w:cs="Arial"/>
          <w:spacing w:val="-14"/>
          <w:sz w:val="24"/>
          <w:szCs w:val="24"/>
        </w:rPr>
        <w:t xml:space="preserve"> </w:t>
      </w:r>
      <w:r w:rsidRPr="000874F8">
        <w:rPr>
          <w:rFonts w:ascii="Arial" w:hAnsi="Arial" w:cs="Arial"/>
          <w:spacing w:val="11"/>
          <w:sz w:val="24"/>
          <w:szCs w:val="24"/>
        </w:rPr>
        <w:t>3</w:t>
      </w:r>
      <w:r w:rsidRPr="000874F8">
        <w:rPr>
          <w:rFonts w:ascii="Arial" w:hAnsi="Arial" w:cs="Arial"/>
          <w:sz w:val="24"/>
          <w:szCs w:val="24"/>
        </w:rPr>
        <w:t>,</w:t>
      </w:r>
      <w:r w:rsidRPr="000874F8">
        <w:rPr>
          <w:rFonts w:ascii="Arial" w:hAnsi="Arial" w:cs="Arial"/>
          <w:spacing w:val="-8"/>
          <w:sz w:val="24"/>
          <w:szCs w:val="24"/>
        </w:rPr>
        <w:t xml:space="preserve"> </w:t>
      </w:r>
      <w:r w:rsidRPr="000874F8">
        <w:rPr>
          <w:rFonts w:ascii="Arial" w:hAnsi="Arial" w:cs="Arial"/>
          <w:sz w:val="24"/>
          <w:szCs w:val="24"/>
        </w:rPr>
        <w:t>25</w:t>
      </w:r>
      <w:r w:rsidRPr="000874F8">
        <w:rPr>
          <w:rFonts w:ascii="Arial" w:hAnsi="Arial" w:cs="Arial"/>
          <w:spacing w:val="19"/>
          <w:sz w:val="24"/>
          <w:szCs w:val="24"/>
        </w:rPr>
        <w:t xml:space="preserve"> </w:t>
      </w:r>
      <w:r w:rsidRPr="000874F8">
        <w:rPr>
          <w:rFonts w:ascii="Arial" w:hAnsi="Arial" w:cs="Arial"/>
          <w:sz w:val="24"/>
          <w:szCs w:val="24"/>
        </w:rPr>
        <w:t>fracción</w:t>
      </w:r>
      <w:r w:rsidRPr="000874F8">
        <w:rPr>
          <w:rFonts w:ascii="Arial" w:hAnsi="Arial" w:cs="Arial"/>
          <w:spacing w:val="32"/>
          <w:sz w:val="24"/>
          <w:szCs w:val="24"/>
        </w:rPr>
        <w:t xml:space="preserve"> </w:t>
      </w:r>
      <w:r w:rsidRPr="000874F8">
        <w:rPr>
          <w:rFonts w:ascii="Arial" w:hAnsi="Arial" w:cs="Arial"/>
          <w:sz w:val="24"/>
          <w:szCs w:val="24"/>
        </w:rPr>
        <w:t>XI</w:t>
      </w:r>
      <w:r w:rsidRPr="000874F8">
        <w:rPr>
          <w:rFonts w:ascii="Arial" w:hAnsi="Arial" w:cs="Arial"/>
          <w:spacing w:val="11"/>
          <w:sz w:val="24"/>
          <w:szCs w:val="24"/>
        </w:rPr>
        <w:t>I</w:t>
      </w:r>
      <w:r w:rsidRPr="000874F8">
        <w:rPr>
          <w:rFonts w:ascii="Arial" w:hAnsi="Arial" w:cs="Arial"/>
          <w:sz w:val="24"/>
          <w:szCs w:val="24"/>
        </w:rPr>
        <w:t>,</w:t>
      </w:r>
      <w:r w:rsidRPr="000874F8">
        <w:rPr>
          <w:rFonts w:ascii="Arial" w:hAnsi="Arial" w:cs="Arial"/>
          <w:spacing w:val="-24"/>
          <w:sz w:val="24"/>
          <w:szCs w:val="24"/>
        </w:rPr>
        <w:t xml:space="preserve"> </w:t>
      </w:r>
      <w:r w:rsidRPr="000874F8">
        <w:rPr>
          <w:rFonts w:ascii="Arial" w:hAnsi="Arial" w:cs="Arial"/>
          <w:sz w:val="24"/>
          <w:szCs w:val="24"/>
        </w:rPr>
        <w:t>33</w:t>
      </w:r>
      <w:r w:rsidRPr="000874F8">
        <w:rPr>
          <w:rFonts w:ascii="Arial" w:hAnsi="Arial" w:cs="Arial"/>
          <w:spacing w:val="1"/>
          <w:sz w:val="24"/>
          <w:szCs w:val="24"/>
        </w:rPr>
        <w:t xml:space="preserve"> </w:t>
      </w:r>
      <w:r w:rsidRPr="000874F8">
        <w:rPr>
          <w:rFonts w:ascii="Arial" w:hAnsi="Arial" w:cs="Arial"/>
          <w:sz w:val="24"/>
          <w:szCs w:val="24"/>
        </w:rPr>
        <w:t>frac</w:t>
      </w:r>
      <w:r w:rsidRPr="000874F8">
        <w:rPr>
          <w:rFonts w:ascii="Arial" w:hAnsi="Arial" w:cs="Arial"/>
          <w:spacing w:val="12"/>
          <w:sz w:val="24"/>
          <w:szCs w:val="24"/>
        </w:rPr>
        <w:t>c</w:t>
      </w:r>
      <w:r w:rsidRPr="000874F8">
        <w:rPr>
          <w:rFonts w:ascii="Arial" w:hAnsi="Arial" w:cs="Arial"/>
          <w:spacing w:val="-27"/>
          <w:sz w:val="24"/>
          <w:szCs w:val="24"/>
        </w:rPr>
        <w:t>i</w:t>
      </w:r>
      <w:r w:rsidRPr="000874F8">
        <w:rPr>
          <w:rFonts w:ascii="Arial" w:hAnsi="Arial" w:cs="Arial"/>
          <w:spacing w:val="-2"/>
          <w:sz w:val="24"/>
          <w:szCs w:val="24"/>
        </w:rPr>
        <w:t>ó</w:t>
      </w:r>
      <w:r w:rsidRPr="000874F8">
        <w:rPr>
          <w:rFonts w:ascii="Arial" w:hAnsi="Arial" w:cs="Arial"/>
          <w:sz w:val="24"/>
          <w:szCs w:val="24"/>
        </w:rPr>
        <w:t>n</w:t>
      </w:r>
      <w:r w:rsidRPr="000874F8">
        <w:rPr>
          <w:rFonts w:ascii="Arial" w:hAnsi="Arial" w:cs="Arial"/>
          <w:spacing w:val="19"/>
          <w:sz w:val="24"/>
          <w:szCs w:val="24"/>
        </w:rPr>
        <w:t xml:space="preserve"> I</w:t>
      </w:r>
      <w:r w:rsidRPr="000874F8">
        <w:rPr>
          <w:rFonts w:ascii="Arial" w:hAnsi="Arial" w:cs="Arial"/>
          <w:w w:val="90"/>
          <w:sz w:val="24"/>
          <w:szCs w:val="24"/>
        </w:rPr>
        <w:t>,</w:t>
      </w:r>
      <w:r w:rsidRPr="000874F8">
        <w:rPr>
          <w:rFonts w:ascii="Arial" w:hAnsi="Arial" w:cs="Arial"/>
          <w:w w:val="62"/>
          <w:sz w:val="24"/>
          <w:szCs w:val="24"/>
        </w:rPr>
        <w:t xml:space="preserve"> </w:t>
      </w:r>
      <w:r w:rsidRPr="000874F8">
        <w:rPr>
          <w:rFonts w:ascii="Arial" w:hAnsi="Arial" w:cs="Arial"/>
          <w:spacing w:val="-36"/>
          <w:w w:val="90"/>
          <w:sz w:val="24"/>
          <w:szCs w:val="24"/>
        </w:rPr>
        <w:t xml:space="preserve"> </w:t>
      </w:r>
      <w:r w:rsidRPr="000874F8">
        <w:rPr>
          <w:rFonts w:ascii="Arial" w:hAnsi="Arial" w:cs="Arial"/>
          <w:spacing w:val="1"/>
          <w:sz w:val="24"/>
          <w:szCs w:val="24"/>
        </w:rPr>
        <w:t xml:space="preserve">142,145 fracción II </w:t>
      </w:r>
      <w:r w:rsidRPr="000874F8">
        <w:rPr>
          <w:rFonts w:ascii="Arial" w:hAnsi="Arial" w:cs="Arial"/>
          <w:spacing w:val="-51"/>
          <w:sz w:val="24"/>
          <w:szCs w:val="24"/>
        </w:rPr>
        <w:t xml:space="preserve"> </w:t>
      </w:r>
      <w:r w:rsidRPr="000874F8">
        <w:rPr>
          <w:rFonts w:ascii="Arial" w:hAnsi="Arial" w:cs="Arial"/>
          <w:sz w:val="24"/>
          <w:szCs w:val="24"/>
        </w:rPr>
        <w:t>y</w:t>
      </w:r>
      <w:r w:rsidRPr="000874F8">
        <w:rPr>
          <w:rFonts w:ascii="Arial" w:hAnsi="Arial" w:cs="Arial"/>
          <w:spacing w:val="-36"/>
          <w:sz w:val="24"/>
          <w:szCs w:val="24"/>
        </w:rPr>
        <w:t xml:space="preserve"> </w:t>
      </w:r>
      <w:r w:rsidRPr="000874F8">
        <w:rPr>
          <w:rFonts w:ascii="Arial" w:hAnsi="Arial" w:cs="Arial"/>
          <w:sz w:val="24"/>
          <w:szCs w:val="24"/>
        </w:rPr>
        <w:t>154</w:t>
      </w:r>
      <w:r w:rsidRPr="000874F8">
        <w:rPr>
          <w:rFonts w:ascii="Arial" w:hAnsi="Arial" w:cs="Arial"/>
          <w:spacing w:val="-51"/>
          <w:sz w:val="24"/>
          <w:szCs w:val="24"/>
        </w:rPr>
        <w:t xml:space="preserve"> </w:t>
      </w:r>
      <w:r w:rsidRPr="000874F8">
        <w:rPr>
          <w:rFonts w:ascii="Arial" w:hAnsi="Arial" w:cs="Arial"/>
          <w:sz w:val="24"/>
          <w:szCs w:val="24"/>
        </w:rPr>
        <w:t>del</w:t>
      </w:r>
      <w:r w:rsidRPr="000874F8">
        <w:rPr>
          <w:rFonts w:ascii="Arial" w:hAnsi="Arial" w:cs="Arial"/>
          <w:spacing w:val="-41"/>
          <w:sz w:val="24"/>
          <w:szCs w:val="24"/>
        </w:rPr>
        <w:t xml:space="preserve"> </w:t>
      </w:r>
      <w:r w:rsidRPr="000874F8">
        <w:rPr>
          <w:rFonts w:ascii="Arial" w:hAnsi="Arial" w:cs="Arial"/>
          <w:spacing w:val="-2"/>
          <w:sz w:val="24"/>
          <w:szCs w:val="24"/>
        </w:rPr>
        <w:t>Reglamento</w:t>
      </w:r>
      <w:r w:rsidRPr="000874F8">
        <w:rPr>
          <w:rFonts w:ascii="Arial" w:eastAsia="Times New Roman" w:hAnsi="Arial" w:cs="Arial"/>
          <w:sz w:val="24"/>
          <w:szCs w:val="24"/>
        </w:rPr>
        <w:t xml:space="preserve"> </w:t>
      </w:r>
      <w:r w:rsidRPr="000874F8">
        <w:rPr>
          <w:rFonts w:ascii="Arial" w:hAnsi="Arial" w:cs="Arial"/>
          <w:w w:val="105"/>
          <w:sz w:val="24"/>
          <w:szCs w:val="24"/>
        </w:rPr>
        <w:t>del</w:t>
      </w:r>
      <w:r w:rsidRPr="000874F8">
        <w:rPr>
          <w:rFonts w:ascii="Arial" w:hAnsi="Arial" w:cs="Arial"/>
          <w:spacing w:val="-26"/>
          <w:w w:val="105"/>
          <w:sz w:val="24"/>
          <w:szCs w:val="24"/>
        </w:rPr>
        <w:t xml:space="preserve"> </w:t>
      </w:r>
      <w:r w:rsidRPr="000874F8">
        <w:rPr>
          <w:rFonts w:ascii="Arial" w:hAnsi="Arial" w:cs="Arial"/>
          <w:spacing w:val="-2"/>
          <w:w w:val="105"/>
          <w:sz w:val="24"/>
          <w:szCs w:val="24"/>
        </w:rPr>
        <w:t>Gobi</w:t>
      </w:r>
      <w:r w:rsidRPr="000874F8">
        <w:rPr>
          <w:rFonts w:ascii="Arial" w:hAnsi="Arial" w:cs="Arial"/>
          <w:spacing w:val="-1"/>
          <w:w w:val="105"/>
          <w:sz w:val="24"/>
          <w:szCs w:val="24"/>
        </w:rPr>
        <w:t>erno</w:t>
      </w:r>
      <w:r w:rsidRPr="000874F8">
        <w:rPr>
          <w:rFonts w:ascii="Arial" w:hAnsi="Arial" w:cs="Arial"/>
          <w:spacing w:val="-26"/>
          <w:w w:val="105"/>
          <w:sz w:val="24"/>
          <w:szCs w:val="24"/>
        </w:rPr>
        <w:t xml:space="preserve"> </w:t>
      </w:r>
      <w:r w:rsidRPr="000874F8">
        <w:rPr>
          <w:rFonts w:ascii="Arial" w:hAnsi="Arial" w:cs="Arial"/>
          <w:w w:val="105"/>
          <w:sz w:val="24"/>
          <w:szCs w:val="24"/>
        </w:rPr>
        <w:t>y</w:t>
      </w:r>
      <w:r w:rsidRPr="000874F8">
        <w:rPr>
          <w:rFonts w:ascii="Arial" w:hAnsi="Arial" w:cs="Arial"/>
          <w:spacing w:val="-21"/>
          <w:w w:val="105"/>
          <w:sz w:val="24"/>
          <w:szCs w:val="24"/>
        </w:rPr>
        <w:t xml:space="preserve"> </w:t>
      </w:r>
      <w:r w:rsidRPr="000874F8">
        <w:rPr>
          <w:rFonts w:ascii="Arial" w:hAnsi="Arial" w:cs="Arial"/>
          <w:w w:val="105"/>
          <w:sz w:val="24"/>
          <w:szCs w:val="24"/>
        </w:rPr>
        <w:t>de</w:t>
      </w:r>
      <w:r w:rsidRPr="000874F8">
        <w:rPr>
          <w:rFonts w:ascii="Arial" w:hAnsi="Arial" w:cs="Arial"/>
          <w:spacing w:val="-18"/>
          <w:w w:val="105"/>
          <w:sz w:val="24"/>
          <w:szCs w:val="24"/>
        </w:rPr>
        <w:t xml:space="preserve"> </w:t>
      </w:r>
      <w:r w:rsidRPr="000874F8">
        <w:rPr>
          <w:rFonts w:ascii="Arial" w:hAnsi="Arial" w:cs="Arial"/>
          <w:w w:val="105"/>
          <w:sz w:val="24"/>
          <w:szCs w:val="24"/>
        </w:rPr>
        <w:t>la</w:t>
      </w:r>
      <w:r w:rsidRPr="000874F8">
        <w:rPr>
          <w:rFonts w:ascii="Arial" w:hAnsi="Arial" w:cs="Arial"/>
          <w:spacing w:val="-35"/>
          <w:w w:val="105"/>
          <w:sz w:val="24"/>
          <w:szCs w:val="24"/>
        </w:rPr>
        <w:t xml:space="preserve"> </w:t>
      </w:r>
      <w:r w:rsidRPr="000874F8">
        <w:rPr>
          <w:rFonts w:ascii="Arial" w:hAnsi="Arial" w:cs="Arial"/>
          <w:w w:val="105"/>
          <w:sz w:val="24"/>
          <w:szCs w:val="24"/>
        </w:rPr>
        <w:t>Administración</w:t>
      </w:r>
      <w:r w:rsidRPr="000874F8">
        <w:rPr>
          <w:rFonts w:ascii="Arial" w:hAnsi="Arial" w:cs="Arial"/>
          <w:spacing w:val="8"/>
          <w:w w:val="105"/>
          <w:sz w:val="24"/>
          <w:szCs w:val="24"/>
        </w:rPr>
        <w:t xml:space="preserve"> </w:t>
      </w:r>
      <w:r w:rsidRPr="000874F8">
        <w:rPr>
          <w:rFonts w:ascii="Arial" w:hAnsi="Arial" w:cs="Arial"/>
          <w:spacing w:val="-3"/>
          <w:w w:val="105"/>
          <w:sz w:val="24"/>
          <w:szCs w:val="24"/>
        </w:rPr>
        <w:t>Pública</w:t>
      </w:r>
      <w:r w:rsidRPr="000874F8">
        <w:rPr>
          <w:rFonts w:ascii="Arial" w:hAnsi="Arial" w:cs="Arial"/>
          <w:spacing w:val="-24"/>
          <w:w w:val="105"/>
          <w:sz w:val="24"/>
          <w:szCs w:val="24"/>
        </w:rPr>
        <w:t xml:space="preserve"> </w:t>
      </w:r>
      <w:r w:rsidRPr="000874F8">
        <w:rPr>
          <w:rFonts w:ascii="Arial" w:hAnsi="Arial" w:cs="Arial"/>
          <w:w w:val="105"/>
          <w:sz w:val="24"/>
          <w:szCs w:val="24"/>
        </w:rPr>
        <w:t>del</w:t>
      </w:r>
      <w:r w:rsidRPr="000874F8">
        <w:rPr>
          <w:rFonts w:ascii="Arial" w:hAnsi="Arial" w:cs="Arial"/>
          <w:spacing w:val="-33"/>
          <w:w w:val="105"/>
          <w:sz w:val="24"/>
          <w:szCs w:val="24"/>
        </w:rPr>
        <w:t xml:space="preserve"> </w:t>
      </w:r>
      <w:r w:rsidRPr="000874F8">
        <w:rPr>
          <w:rFonts w:ascii="Arial" w:hAnsi="Arial" w:cs="Arial"/>
          <w:w w:val="105"/>
          <w:sz w:val="24"/>
          <w:szCs w:val="24"/>
        </w:rPr>
        <w:t>Ayuntamiento</w:t>
      </w:r>
      <w:r w:rsidRPr="000874F8">
        <w:rPr>
          <w:rFonts w:ascii="Arial" w:hAnsi="Arial" w:cs="Arial"/>
          <w:spacing w:val="-1"/>
          <w:w w:val="105"/>
          <w:sz w:val="24"/>
          <w:szCs w:val="24"/>
        </w:rPr>
        <w:t xml:space="preserve"> </w:t>
      </w:r>
      <w:r w:rsidRPr="000874F8">
        <w:rPr>
          <w:rFonts w:ascii="Arial" w:hAnsi="Arial" w:cs="Arial"/>
          <w:spacing w:val="-2"/>
          <w:w w:val="105"/>
          <w:sz w:val="24"/>
          <w:szCs w:val="24"/>
        </w:rPr>
        <w:t>Constitucional</w:t>
      </w:r>
      <w:r w:rsidRPr="000874F8">
        <w:rPr>
          <w:rFonts w:ascii="Arial" w:hAnsi="Arial" w:cs="Arial"/>
          <w:spacing w:val="-14"/>
          <w:w w:val="105"/>
          <w:sz w:val="24"/>
          <w:szCs w:val="24"/>
        </w:rPr>
        <w:t xml:space="preserve"> </w:t>
      </w:r>
      <w:r w:rsidRPr="000874F8">
        <w:rPr>
          <w:rFonts w:ascii="Arial" w:hAnsi="Arial" w:cs="Arial"/>
          <w:w w:val="105"/>
          <w:sz w:val="24"/>
          <w:szCs w:val="24"/>
        </w:rPr>
        <w:t>de</w:t>
      </w:r>
      <w:r w:rsidRPr="000874F8">
        <w:rPr>
          <w:rFonts w:ascii="Arial" w:hAnsi="Arial" w:cs="Arial"/>
          <w:spacing w:val="-19"/>
          <w:w w:val="105"/>
          <w:sz w:val="24"/>
          <w:szCs w:val="24"/>
        </w:rPr>
        <w:t xml:space="preserve"> </w:t>
      </w:r>
      <w:r w:rsidRPr="000874F8">
        <w:rPr>
          <w:rFonts w:ascii="Arial" w:hAnsi="Arial" w:cs="Arial"/>
          <w:w w:val="105"/>
          <w:sz w:val="24"/>
          <w:szCs w:val="24"/>
        </w:rPr>
        <w:t>San</w:t>
      </w:r>
      <w:r w:rsidRPr="000874F8">
        <w:rPr>
          <w:rFonts w:ascii="Arial" w:hAnsi="Arial" w:cs="Arial"/>
          <w:spacing w:val="15"/>
          <w:w w:val="105"/>
          <w:sz w:val="24"/>
          <w:szCs w:val="24"/>
        </w:rPr>
        <w:t xml:space="preserve"> </w:t>
      </w:r>
      <w:r w:rsidRPr="000874F8">
        <w:rPr>
          <w:rFonts w:ascii="Arial" w:hAnsi="Arial" w:cs="Arial"/>
          <w:w w:val="105"/>
          <w:sz w:val="24"/>
          <w:szCs w:val="24"/>
        </w:rPr>
        <w:t>Pedro</w:t>
      </w:r>
      <w:r w:rsidRPr="000874F8">
        <w:rPr>
          <w:rFonts w:ascii="Arial" w:hAnsi="Arial" w:cs="Arial"/>
          <w:spacing w:val="-25"/>
          <w:w w:val="105"/>
          <w:sz w:val="24"/>
          <w:szCs w:val="24"/>
        </w:rPr>
        <w:t xml:space="preserve"> </w:t>
      </w:r>
      <w:r w:rsidRPr="000874F8">
        <w:rPr>
          <w:rFonts w:ascii="Arial" w:hAnsi="Arial" w:cs="Arial"/>
          <w:spacing w:val="-1"/>
          <w:w w:val="105"/>
          <w:sz w:val="24"/>
          <w:szCs w:val="24"/>
        </w:rPr>
        <w:t>Tl</w:t>
      </w:r>
      <w:r w:rsidRPr="000874F8">
        <w:rPr>
          <w:rFonts w:ascii="Arial" w:hAnsi="Arial" w:cs="Arial"/>
          <w:spacing w:val="-2"/>
          <w:w w:val="105"/>
          <w:sz w:val="24"/>
          <w:szCs w:val="24"/>
        </w:rPr>
        <w:t>aquepaque</w:t>
      </w:r>
      <w:r w:rsidRPr="000874F8">
        <w:rPr>
          <w:rFonts w:ascii="Arial" w:hAnsi="Arial" w:cs="Arial"/>
          <w:w w:val="105"/>
          <w:sz w:val="24"/>
          <w:szCs w:val="24"/>
        </w:rPr>
        <w:t>;</w:t>
      </w:r>
      <w:r w:rsidRPr="000874F8">
        <w:rPr>
          <w:rFonts w:ascii="Arial" w:hAnsi="Arial" w:cs="Arial"/>
          <w:spacing w:val="-31"/>
          <w:w w:val="105"/>
          <w:sz w:val="24"/>
          <w:szCs w:val="24"/>
        </w:rPr>
        <w:t xml:space="preserve"> </w:t>
      </w:r>
      <w:r w:rsidRPr="000874F8">
        <w:rPr>
          <w:rFonts w:ascii="Arial" w:hAnsi="Arial" w:cs="Arial"/>
          <w:w w:val="105"/>
          <w:sz w:val="24"/>
          <w:szCs w:val="24"/>
        </w:rPr>
        <w:t>tengo</w:t>
      </w:r>
      <w:r w:rsidRPr="000874F8">
        <w:rPr>
          <w:rFonts w:ascii="Arial" w:hAnsi="Arial" w:cs="Arial"/>
          <w:spacing w:val="-9"/>
          <w:w w:val="105"/>
          <w:sz w:val="24"/>
          <w:szCs w:val="24"/>
        </w:rPr>
        <w:t xml:space="preserve"> </w:t>
      </w:r>
      <w:r w:rsidRPr="000874F8">
        <w:rPr>
          <w:rFonts w:ascii="Arial" w:hAnsi="Arial" w:cs="Arial"/>
          <w:w w:val="105"/>
          <w:sz w:val="24"/>
          <w:szCs w:val="24"/>
        </w:rPr>
        <w:t>a</w:t>
      </w:r>
      <w:r w:rsidRPr="000874F8">
        <w:rPr>
          <w:rFonts w:ascii="Arial" w:hAnsi="Arial" w:cs="Arial"/>
          <w:spacing w:val="-10"/>
          <w:w w:val="105"/>
          <w:sz w:val="24"/>
          <w:szCs w:val="24"/>
        </w:rPr>
        <w:t xml:space="preserve"> </w:t>
      </w:r>
      <w:r w:rsidRPr="000874F8">
        <w:rPr>
          <w:rFonts w:ascii="Arial" w:hAnsi="Arial" w:cs="Arial"/>
          <w:spacing w:val="-5"/>
          <w:w w:val="105"/>
          <w:sz w:val="24"/>
          <w:szCs w:val="24"/>
        </w:rPr>
        <w:t>bi</w:t>
      </w:r>
      <w:r w:rsidRPr="000874F8">
        <w:rPr>
          <w:rFonts w:ascii="Arial" w:hAnsi="Arial" w:cs="Arial"/>
          <w:spacing w:val="-6"/>
          <w:w w:val="105"/>
          <w:sz w:val="24"/>
          <w:szCs w:val="24"/>
        </w:rPr>
        <w:t>en</w:t>
      </w:r>
      <w:r w:rsidRPr="000874F8">
        <w:rPr>
          <w:rFonts w:ascii="Arial" w:hAnsi="Arial" w:cs="Arial"/>
          <w:spacing w:val="-12"/>
          <w:w w:val="105"/>
          <w:sz w:val="24"/>
          <w:szCs w:val="24"/>
        </w:rPr>
        <w:t xml:space="preserve"> </w:t>
      </w:r>
      <w:r w:rsidRPr="000874F8">
        <w:rPr>
          <w:rFonts w:ascii="Arial" w:hAnsi="Arial" w:cs="Arial"/>
          <w:w w:val="105"/>
          <w:sz w:val="24"/>
          <w:szCs w:val="24"/>
        </w:rPr>
        <w:t>someter</w:t>
      </w:r>
      <w:r w:rsidRPr="000874F8">
        <w:rPr>
          <w:rFonts w:ascii="Arial" w:hAnsi="Arial" w:cs="Arial"/>
          <w:spacing w:val="-5"/>
          <w:w w:val="105"/>
          <w:sz w:val="24"/>
          <w:szCs w:val="24"/>
        </w:rPr>
        <w:t xml:space="preserve"> </w:t>
      </w:r>
      <w:r w:rsidRPr="000874F8">
        <w:rPr>
          <w:rFonts w:ascii="Arial" w:hAnsi="Arial" w:cs="Arial"/>
          <w:w w:val="105"/>
          <w:sz w:val="24"/>
          <w:szCs w:val="24"/>
        </w:rPr>
        <w:t>a</w:t>
      </w:r>
      <w:r w:rsidRPr="000874F8">
        <w:rPr>
          <w:rFonts w:ascii="Arial" w:hAnsi="Arial" w:cs="Arial"/>
          <w:spacing w:val="-15"/>
          <w:w w:val="105"/>
          <w:sz w:val="24"/>
          <w:szCs w:val="24"/>
        </w:rPr>
        <w:t xml:space="preserve"> </w:t>
      </w:r>
      <w:r w:rsidRPr="000874F8">
        <w:rPr>
          <w:rFonts w:ascii="Arial" w:hAnsi="Arial" w:cs="Arial"/>
          <w:w w:val="105"/>
          <w:sz w:val="24"/>
          <w:szCs w:val="24"/>
        </w:rPr>
        <w:t>la</w:t>
      </w:r>
      <w:r w:rsidRPr="000874F8">
        <w:rPr>
          <w:rFonts w:ascii="Arial" w:hAnsi="Arial" w:cs="Arial"/>
          <w:spacing w:val="-19"/>
          <w:w w:val="105"/>
          <w:sz w:val="24"/>
          <w:szCs w:val="24"/>
        </w:rPr>
        <w:t xml:space="preserve"> </w:t>
      </w:r>
      <w:r w:rsidRPr="000874F8">
        <w:rPr>
          <w:rFonts w:ascii="Arial" w:hAnsi="Arial" w:cs="Arial"/>
          <w:spacing w:val="-4"/>
          <w:w w:val="105"/>
          <w:sz w:val="24"/>
          <w:szCs w:val="24"/>
        </w:rPr>
        <w:t>e</w:t>
      </w:r>
      <w:r w:rsidRPr="000874F8">
        <w:rPr>
          <w:rFonts w:ascii="Arial" w:hAnsi="Arial" w:cs="Arial"/>
          <w:spacing w:val="-3"/>
          <w:w w:val="105"/>
          <w:sz w:val="24"/>
          <w:szCs w:val="24"/>
        </w:rPr>
        <w:t>l</w:t>
      </w:r>
      <w:r w:rsidRPr="000874F8">
        <w:rPr>
          <w:rFonts w:ascii="Arial" w:hAnsi="Arial" w:cs="Arial"/>
          <w:spacing w:val="-5"/>
          <w:w w:val="105"/>
          <w:sz w:val="24"/>
          <w:szCs w:val="24"/>
        </w:rPr>
        <w:t>evada</w:t>
      </w:r>
      <w:r w:rsidRPr="000874F8">
        <w:rPr>
          <w:rFonts w:ascii="Arial" w:hAnsi="Arial" w:cs="Arial"/>
          <w:spacing w:val="-6"/>
          <w:w w:val="105"/>
          <w:sz w:val="24"/>
          <w:szCs w:val="24"/>
        </w:rPr>
        <w:t xml:space="preserve"> </w:t>
      </w:r>
      <w:r w:rsidRPr="000874F8">
        <w:rPr>
          <w:rFonts w:ascii="Arial" w:hAnsi="Arial" w:cs="Arial"/>
          <w:w w:val="105"/>
          <w:sz w:val="24"/>
          <w:szCs w:val="24"/>
        </w:rPr>
        <w:t>y</w:t>
      </w:r>
      <w:r w:rsidRPr="000874F8">
        <w:rPr>
          <w:rFonts w:ascii="Arial" w:hAnsi="Arial" w:cs="Arial"/>
          <w:spacing w:val="-17"/>
          <w:w w:val="105"/>
          <w:sz w:val="24"/>
          <w:szCs w:val="24"/>
        </w:rPr>
        <w:t xml:space="preserve"> </w:t>
      </w:r>
      <w:r w:rsidRPr="000874F8">
        <w:rPr>
          <w:rFonts w:ascii="Arial" w:hAnsi="Arial" w:cs="Arial"/>
          <w:w w:val="105"/>
          <w:sz w:val="24"/>
          <w:szCs w:val="24"/>
        </w:rPr>
        <w:t>distinguida</w:t>
      </w:r>
      <w:r w:rsidRPr="000874F8">
        <w:rPr>
          <w:rFonts w:ascii="Arial" w:hAnsi="Arial" w:cs="Arial"/>
          <w:spacing w:val="-11"/>
          <w:w w:val="105"/>
          <w:sz w:val="24"/>
          <w:szCs w:val="24"/>
        </w:rPr>
        <w:t xml:space="preserve"> </w:t>
      </w:r>
      <w:r w:rsidRPr="000874F8">
        <w:rPr>
          <w:rFonts w:ascii="Arial" w:hAnsi="Arial" w:cs="Arial"/>
          <w:sz w:val="24"/>
          <w:szCs w:val="24"/>
        </w:rPr>
        <w:t>consideración de éste H. Cuerpo Edilicio en Pleno el siguiente punto de:</w:t>
      </w:r>
    </w:p>
    <w:p w:rsidR="0059375B" w:rsidRDefault="0059375B" w:rsidP="008E38F9">
      <w:pPr>
        <w:pStyle w:val="Sinespaciado"/>
        <w:jc w:val="center"/>
        <w:rPr>
          <w:rFonts w:ascii="Arial" w:eastAsia="Times New Roman" w:hAnsi="Arial" w:cs="Arial"/>
          <w:b/>
          <w:sz w:val="24"/>
          <w:szCs w:val="24"/>
          <w:lang w:eastAsia="es-ES"/>
        </w:rPr>
      </w:pPr>
    </w:p>
    <w:p w:rsidR="0059375B" w:rsidRPr="00AD5ECE" w:rsidRDefault="0059375B" w:rsidP="008E38F9">
      <w:pPr>
        <w:pStyle w:val="Sinespaciado"/>
        <w:jc w:val="center"/>
        <w:rPr>
          <w:rFonts w:ascii="Arial" w:eastAsia="Times New Roman" w:hAnsi="Arial" w:cs="Arial"/>
          <w:b/>
          <w:sz w:val="8"/>
          <w:szCs w:val="24"/>
          <w:lang w:eastAsia="es-ES"/>
        </w:rPr>
      </w:pPr>
    </w:p>
    <w:p w:rsidR="008E38F9" w:rsidRPr="000874F8" w:rsidRDefault="008E38F9" w:rsidP="008E38F9">
      <w:pPr>
        <w:pStyle w:val="Sinespaciado"/>
        <w:jc w:val="center"/>
        <w:rPr>
          <w:rFonts w:ascii="Arial" w:hAnsi="Arial" w:cs="Arial"/>
          <w:sz w:val="24"/>
          <w:szCs w:val="24"/>
        </w:rPr>
      </w:pPr>
      <w:r w:rsidRPr="000874F8">
        <w:rPr>
          <w:rFonts w:ascii="Arial" w:eastAsia="Times New Roman" w:hAnsi="Arial" w:cs="Arial"/>
          <w:b/>
          <w:sz w:val="24"/>
          <w:szCs w:val="24"/>
          <w:lang w:eastAsia="es-ES"/>
        </w:rPr>
        <w:t>A C U E R D O:</w:t>
      </w:r>
    </w:p>
    <w:p w:rsidR="008E38F9" w:rsidRPr="0059375B" w:rsidRDefault="008E38F9" w:rsidP="008E38F9">
      <w:pPr>
        <w:spacing w:line="360" w:lineRule="auto"/>
        <w:jc w:val="center"/>
        <w:rPr>
          <w:rFonts w:ascii="Arial" w:eastAsia="Times New Roman" w:hAnsi="Arial" w:cs="Arial"/>
          <w:b/>
          <w:sz w:val="2"/>
          <w:szCs w:val="24"/>
          <w:lang w:eastAsia="es-ES"/>
        </w:rPr>
      </w:pPr>
    </w:p>
    <w:p w:rsidR="008E38F9" w:rsidRPr="000874F8" w:rsidRDefault="008E38F9" w:rsidP="008E38F9">
      <w:pPr>
        <w:jc w:val="both"/>
        <w:rPr>
          <w:rFonts w:ascii="Arial" w:eastAsia="Times New Roman" w:hAnsi="Arial" w:cs="Arial"/>
          <w:sz w:val="24"/>
          <w:szCs w:val="24"/>
          <w:lang w:eastAsia="es-ES"/>
        </w:rPr>
      </w:pPr>
      <w:r w:rsidRPr="000874F8">
        <w:rPr>
          <w:rFonts w:ascii="Arial" w:eastAsia="Times New Roman" w:hAnsi="Arial" w:cs="Arial"/>
          <w:b/>
          <w:sz w:val="24"/>
          <w:szCs w:val="24"/>
          <w:lang w:eastAsia="es-ES"/>
        </w:rPr>
        <w:t>Primero.-</w:t>
      </w:r>
      <w:r w:rsidRPr="000874F8">
        <w:rPr>
          <w:rFonts w:ascii="Arial" w:hAnsi="Arial" w:cs="Arial"/>
          <w:sz w:val="24"/>
          <w:szCs w:val="24"/>
        </w:rPr>
        <w:t>El Pleno del Ayuntamiento Constitucional del Municipio de San Pedro Tlaquepaque, Jalisco, aprueba y autoriza declarar formalmente regularizado el siguiente predio</w:t>
      </w:r>
      <w:r w:rsidRPr="000874F8">
        <w:rPr>
          <w:rFonts w:ascii="Arial" w:hAnsi="Arial" w:cs="Arial"/>
          <w:b/>
          <w:bCs/>
          <w:sz w:val="24"/>
          <w:szCs w:val="24"/>
        </w:rPr>
        <w:t xml:space="preserve"> identificado como </w:t>
      </w:r>
      <w:r w:rsidRPr="000874F8">
        <w:rPr>
          <w:rFonts w:ascii="Arial" w:eastAsia="Calibri" w:hAnsi="Arial" w:cs="Arial"/>
          <w:sz w:val="24"/>
          <w:szCs w:val="24"/>
        </w:rPr>
        <w:t>“</w:t>
      </w:r>
      <w:r w:rsidRPr="000874F8">
        <w:rPr>
          <w:rFonts w:ascii="Arial" w:hAnsi="Arial" w:cs="Arial"/>
          <w:b/>
          <w:sz w:val="24"/>
          <w:szCs w:val="24"/>
        </w:rPr>
        <w:t>VALLE DE LA MISERICORDIA</w:t>
      </w:r>
      <w:r w:rsidRPr="000874F8">
        <w:rPr>
          <w:rFonts w:ascii="Arial" w:eastAsia="Calibri" w:hAnsi="Arial" w:cs="Arial"/>
          <w:sz w:val="24"/>
          <w:szCs w:val="24"/>
        </w:rPr>
        <w:t>,”</w:t>
      </w:r>
      <w:r w:rsidRPr="000874F8">
        <w:rPr>
          <w:rFonts w:ascii="Arial" w:hAnsi="Arial" w:cs="Arial"/>
          <w:sz w:val="24"/>
          <w:szCs w:val="24"/>
        </w:rPr>
        <w:t xml:space="preserve"> </w:t>
      </w:r>
      <w:r w:rsidRPr="000874F8">
        <w:rPr>
          <w:rFonts w:ascii="Arial" w:hAnsi="Arial" w:cs="Arial"/>
          <w:iCs/>
          <w:sz w:val="24"/>
          <w:szCs w:val="24"/>
        </w:rPr>
        <w:t>bajo expediente de la PRODEUR</w:t>
      </w:r>
      <w:r w:rsidRPr="000874F8">
        <w:rPr>
          <w:rFonts w:ascii="Arial" w:hAnsi="Arial" w:cs="Arial"/>
          <w:sz w:val="24"/>
          <w:szCs w:val="24"/>
        </w:rPr>
        <w:t xml:space="preserve"> </w:t>
      </w:r>
      <w:r w:rsidRPr="000874F8">
        <w:rPr>
          <w:rFonts w:ascii="Arial" w:hAnsi="Arial" w:cs="Arial"/>
          <w:b/>
          <w:i/>
          <w:sz w:val="24"/>
          <w:szCs w:val="24"/>
        </w:rPr>
        <w:t xml:space="preserve">TLQ-10/2020 </w:t>
      </w:r>
      <w:r w:rsidRPr="000874F8">
        <w:rPr>
          <w:rFonts w:ascii="Arial" w:hAnsi="Arial" w:cs="Arial"/>
          <w:i/>
          <w:sz w:val="24"/>
          <w:szCs w:val="24"/>
        </w:rPr>
        <w:t xml:space="preserve">y expediente de la COMUR </w:t>
      </w:r>
      <w:r w:rsidRPr="000874F8">
        <w:rPr>
          <w:rFonts w:ascii="Arial" w:hAnsi="Arial" w:cs="Arial"/>
          <w:b/>
          <w:bCs/>
          <w:i/>
          <w:sz w:val="24"/>
          <w:szCs w:val="24"/>
        </w:rPr>
        <w:t>TLQ-</w:t>
      </w:r>
      <w:r w:rsidRPr="000874F8">
        <w:rPr>
          <w:rFonts w:ascii="Arial" w:hAnsi="Arial" w:cs="Arial"/>
          <w:b/>
          <w:i/>
          <w:sz w:val="24"/>
          <w:szCs w:val="24"/>
        </w:rPr>
        <w:t xml:space="preserve">PIT-TQ-005-2019; </w:t>
      </w:r>
      <w:r w:rsidRPr="000874F8">
        <w:rPr>
          <w:rFonts w:ascii="Arial" w:hAnsi="Arial" w:cs="Arial"/>
          <w:sz w:val="24"/>
          <w:szCs w:val="24"/>
        </w:rPr>
        <w:t>ubicado en la calle Jesús No. 101 en el fraccionamiento Valle de la Misericordia, Delegación López Cotilla</w:t>
      </w:r>
      <w:r w:rsidRPr="000874F8">
        <w:rPr>
          <w:rFonts w:ascii="Arial" w:hAnsi="Arial" w:cs="Arial"/>
          <w:b/>
          <w:i/>
          <w:sz w:val="24"/>
          <w:szCs w:val="24"/>
        </w:rPr>
        <w:t xml:space="preserve">, </w:t>
      </w:r>
      <w:r w:rsidRPr="000874F8">
        <w:rPr>
          <w:rFonts w:ascii="Arial" w:eastAsia="Times New Roman" w:hAnsi="Arial" w:cs="Arial"/>
          <w:sz w:val="24"/>
          <w:szCs w:val="24"/>
          <w:lang w:eastAsia="es-ES"/>
        </w:rPr>
        <w:t xml:space="preserve">de este Municipio de San Pedro Tlaquepaque, con una superficie de </w:t>
      </w:r>
      <w:r w:rsidRPr="000874F8">
        <w:rPr>
          <w:rFonts w:ascii="Arial" w:hAnsi="Arial" w:cs="Arial"/>
          <w:b/>
          <w:bCs/>
          <w:spacing w:val="8"/>
          <w:sz w:val="24"/>
          <w:szCs w:val="24"/>
        </w:rPr>
        <w:t>6,688.970 m2, (seis mil seiscientos ochenta y ocho metros noventa y siete centímetros cuadrados),</w:t>
      </w:r>
      <w:r w:rsidRPr="000874F8">
        <w:rPr>
          <w:rFonts w:ascii="Arial" w:eastAsia="Calibri" w:hAnsi="Arial" w:cs="Arial"/>
          <w:sz w:val="24"/>
          <w:szCs w:val="24"/>
        </w:rPr>
        <w:t xml:space="preserve"> </w:t>
      </w:r>
      <w:r w:rsidRPr="000874F8">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rsidR="008E38F9" w:rsidRPr="0059375B" w:rsidRDefault="008E38F9" w:rsidP="008E38F9">
      <w:pPr>
        <w:jc w:val="both"/>
        <w:rPr>
          <w:rFonts w:ascii="Arial" w:eastAsia="Times New Roman" w:hAnsi="Arial" w:cs="Arial"/>
          <w:b/>
          <w:sz w:val="8"/>
          <w:szCs w:val="24"/>
          <w:lang w:eastAsia="es-ES"/>
        </w:rPr>
      </w:pPr>
    </w:p>
    <w:p w:rsidR="008E38F9" w:rsidRPr="000874F8" w:rsidRDefault="008E38F9" w:rsidP="008E38F9">
      <w:pPr>
        <w:jc w:val="both"/>
        <w:rPr>
          <w:rFonts w:ascii="Arial" w:eastAsia="Times New Roman" w:hAnsi="Arial" w:cs="Arial"/>
          <w:sz w:val="24"/>
          <w:szCs w:val="24"/>
          <w:lang w:eastAsia="es-ES"/>
        </w:rPr>
      </w:pPr>
      <w:r w:rsidRPr="000874F8">
        <w:rPr>
          <w:rFonts w:ascii="Arial" w:eastAsia="Times New Roman" w:hAnsi="Arial" w:cs="Arial"/>
          <w:b/>
          <w:sz w:val="24"/>
          <w:szCs w:val="24"/>
          <w:lang w:eastAsia="es-ES"/>
        </w:rPr>
        <w:t>Segundo.-</w:t>
      </w:r>
      <w:r w:rsidRPr="000874F8">
        <w:rPr>
          <w:rFonts w:ascii="Arial" w:eastAsia="Malgun Gothic" w:hAnsi="Arial" w:cs="Arial"/>
          <w:bCs/>
          <w:sz w:val="24"/>
          <w:szCs w:val="24"/>
        </w:rPr>
        <w:t>El Pleno del Ayuntamiento de San Pedro Tlaquepaque aprueba</w:t>
      </w:r>
      <w:r w:rsidRPr="000874F8">
        <w:rPr>
          <w:rFonts w:ascii="Arial" w:eastAsia="Malgun Gothic" w:hAnsi="Arial" w:cs="Arial"/>
          <w:sz w:val="24"/>
          <w:szCs w:val="24"/>
        </w:rPr>
        <w:t xml:space="preserve"> y</w:t>
      </w:r>
      <w:r w:rsidRPr="000874F8">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8E38F9" w:rsidRPr="0059375B" w:rsidRDefault="008E38F9" w:rsidP="008E38F9">
      <w:pPr>
        <w:jc w:val="both"/>
        <w:rPr>
          <w:rFonts w:ascii="Arial" w:eastAsia="Times New Roman" w:hAnsi="Arial" w:cs="Arial"/>
          <w:b/>
          <w:sz w:val="10"/>
          <w:szCs w:val="24"/>
          <w:lang w:eastAsia="es-ES"/>
        </w:rPr>
      </w:pPr>
    </w:p>
    <w:p w:rsidR="008E38F9" w:rsidRPr="000874F8" w:rsidRDefault="008E38F9" w:rsidP="008E38F9">
      <w:pPr>
        <w:jc w:val="both"/>
        <w:rPr>
          <w:rFonts w:ascii="Arial" w:eastAsia="Times New Roman" w:hAnsi="Arial" w:cs="Arial"/>
          <w:sz w:val="24"/>
          <w:szCs w:val="24"/>
          <w:lang w:eastAsia="es-ES"/>
        </w:rPr>
      </w:pPr>
      <w:r w:rsidRPr="000874F8">
        <w:rPr>
          <w:rFonts w:ascii="Arial" w:eastAsia="Times New Roman" w:hAnsi="Arial" w:cs="Arial"/>
          <w:b/>
          <w:sz w:val="24"/>
          <w:szCs w:val="24"/>
          <w:lang w:eastAsia="es-ES"/>
        </w:rPr>
        <w:t>Tercero.-</w:t>
      </w:r>
      <w:r w:rsidRPr="000874F8">
        <w:rPr>
          <w:rFonts w:ascii="Arial" w:eastAsia="Malgun Gothic" w:hAnsi="Arial" w:cs="Arial"/>
          <w:bCs/>
          <w:sz w:val="24"/>
          <w:szCs w:val="24"/>
        </w:rPr>
        <w:t>El Pleno del Ayuntamiento de San Pedro Tlaquepaque aprueba</w:t>
      </w:r>
      <w:r w:rsidRPr="000874F8">
        <w:rPr>
          <w:rFonts w:ascii="Arial" w:eastAsia="Malgun Gothic" w:hAnsi="Arial" w:cs="Arial"/>
          <w:sz w:val="24"/>
          <w:szCs w:val="24"/>
        </w:rPr>
        <w:t xml:space="preserve"> y autoriza que s</w:t>
      </w:r>
      <w:r w:rsidRPr="000874F8">
        <w:rPr>
          <w:rFonts w:ascii="Arial" w:eastAsia="Times New Roman" w:hAnsi="Arial" w:cs="Arial"/>
          <w:sz w:val="24"/>
          <w:szCs w:val="24"/>
          <w:lang w:eastAsia="es-ES"/>
        </w:rPr>
        <w:t>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ley para la regularización y titulación de predios urbanos en el estado de jalisco, haciéndole llegar copia de la certificación del acuerdo del ayuntamiento.</w:t>
      </w:r>
    </w:p>
    <w:p w:rsidR="008E38F9" w:rsidRPr="0059375B"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0"/>
          <w:szCs w:val="24"/>
        </w:rPr>
      </w:pPr>
    </w:p>
    <w:p w:rsidR="008E38F9" w:rsidRPr="000874F8"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0874F8">
        <w:rPr>
          <w:rFonts w:ascii="Arial" w:hAnsi="Arial" w:cs="Arial"/>
          <w:b/>
          <w:sz w:val="24"/>
          <w:szCs w:val="24"/>
        </w:rPr>
        <w:t>Cuarto.-</w:t>
      </w:r>
      <w:r w:rsidRPr="000874F8">
        <w:rPr>
          <w:rFonts w:ascii="Arial" w:hAnsi="Arial" w:cs="Arial"/>
          <w:sz w:val="24"/>
          <w:szCs w:val="24"/>
        </w:rPr>
        <w:t>Se instruye al Director de Catastro Municipal, a efecto de que realice la apertura de la cuenta catastral individual de cada uno de los lotes, de conformidad al plano topográfico que deberá de remitir la Secretaria Técnica de la Comisión Municipal de Regularización.</w:t>
      </w:r>
    </w:p>
    <w:p w:rsidR="008E38F9" w:rsidRPr="0059375B"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0"/>
          <w:szCs w:val="24"/>
        </w:rPr>
      </w:pPr>
    </w:p>
    <w:p w:rsidR="008E38F9" w:rsidRPr="000874F8"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0874F8">
        <w:rPr>
          <w:rFonts w:ascii="Arial" w:hAnsi="Arial" w:cs="Arial"/>
          <w:b/>
          <w:sz w:val="24"/>
          <w:szCs w:val="24"/>
        </w:rPr>
        <w:t>Quinto.-</w:t>
      </w:r>
      <w:r w:rsidRPr="000874F8">
        <w:rPr>
          <w:rFonts w:ascii="Arial" w:hAnsi="Arial" w:cs="Arial"/>
          <w:bCs/>
          <w:sz w:val="24"/>
          <w:szCs w:val="24"/>
        </w:rPr>
        <w:t>Se Instruye a la Dirección de Gestión Integral de la Ciudad, a efecto que se lleve a cabo la alineación y numero oficial, así como la otorgación de licencias de edificación que se les requiera, siempre y cuando se cumpla con los requisitos para la emisión de los mismos.</w:t>
      </w:r>
      <w:r w:rsidRPr="000874F8">
        <w:rPr>
          <w:rFonts w:ascii="Arial" w:hAnsi="Arial" w:cs="Arial"/>
          <w:b/>
          <w:sz w:val="24"/>
          <w:szCs w:val="24"/>
        </w:rPr>
        <w:t xml:space="preserve"> </w:t>
      </w:r>
    </w:p>
    <w:p w:rsidR="008E38F9" w:rsidRPr="0059375B"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6"/>
          <w:szCs w:val="24"/>
        </w:rPr>
      </w:pPr>
    </w:p>
    <w:p w:rsidR="008E38F9" w:rsidRPr="000874F8"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0874F8">
        <w:rPr>
          <w:rFonts w:ascii="Arial" w:hAnsi="Arial" w:cs="Arial"/>
          <w:b/>
          <w:sz w:val="24"/>
          <w:szCs w:val="24"/>
        </w:rPr>
        <w:t xml:space="preserve">Sexto.- </w:t>
      </w:r>
      <w:r w:rsidRPr="000874F8">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p>
    <w:p w:rsidR="008E38F9" w:rsidRPr="000874F8"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Cs/>
          <w:sz w:val="24"/>
          <w:szCs w:val="24"/>
          <w:lang w:eastAsia="es-MX"/>
        </w:rPr>
      </w:pPr>
    </w:p>
    <w:p w:rsidR="008E38F9" w:rsidRPr="000874F8"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0874F8">
        <w:rPr>
          <w:rFonts w:ascii="Arial" w:eastAsia="Calibri" w:hAnsi="Arial" w:cs="Arial"/>
          <w:b/>
          <w:sz w:val="24"/>
          <w:szCs w:val="24"/>
          <w:lang w:eastAsia="es-MX"/>
        </w:rPr>
        <w:t>Séptimo.-</w:t>
      </w:r>
      <w:r w:rsidRPr="000874F8">
        <w:rPr>
          <w:rFonts w:ascii="Arial" w:hAnsi="Arial" w:cs="Arial"/>
          <w:bCs/>
          <w:sz w:val="24"/>
          <w:szCs w:val="24"/>
        </w:rPr>
        <w:t>Se instruye al Secretario del Ayuntamiento para que se publique en forma abreviada en la Gaceta Municipal</w:t>
      </w:r>
      <w:r w:rsidRPr="000874F8">
        <w:rPr>
          <w:rFonts w:ascii="Arial" w:hAnsi="Arial" w:cs="Arial"/>
          <w:sz w:val="24"/>
          <w:szCs w:val="24"/>
        </w:rPr>
        <w:t xml:space="preserve"> y en los Estrados de la Presidencia por un periodo de tres días naturales el presente acuerdo.</w:t>
      </w:r>
    </w:p>
    <w:p w:rsidR="008E38F9" w:rsidRPr="0059375B"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6"/>
          <w:szCs w:val="24"/>
        </w:rPr>
      </w:pPr>
    </w:p>
    <w:p w:rsidR="008E38F9" w:rsidRPr="000874F8"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0874F8">
        <w:rPr>
          <w:rFonts w:ascii="Arial" w:hAnsi="Arial" w:cs="Arial"/>
          <w:sz w:val="24"/>
          <w:szCs w:val="24"/>
        </w:rPr>
        <w:t>Notifíquese.- A la Presidente Municipal,  Secretario del Ayuntamiento; Síndico Municipal, Tesorero Municipal, Director de Catastro Municipal,</w:t>
      </w:r>
      <w:r w:rsidRPr="000874F8">
        <w:rPr>
          <w:rFonts w:ascii="Arial" w:hAnsi="Arial" w:cs="Arial"/>
          <w:bCs/>
          <w:sz w:val="24"/>
          <w:szCs w:val="24"/>
        </w:rPr>
        <w:t xml:space="preserve"> Coordinación General de Gestión Integral de la Ciudad,</w:t>
      </w:r>
      <w:r w:rsidRPr="000874F8">
        <w:rPr>
          <w:rFonts w:ascii="Arial" w:hAnsi="Arial" w:cs="Arial"/>
          <w:sz w:val="24"/>
          <w:szCs w:val="24"/>
        </w:rPr>
        <w:t xml:space="preserve"> Procurador de Desarrollo Urbano del Estado de Jalisco, Registro Público de la Propiedad y Comercio, Jefatura de Regularización de Predios en su carácter de Secretario Técnico, Asociación vecinal y a cualquier otra dependencia que esté involucrada con el Acuerdo, para que surta sus efectos legales correspondientes.</w:t>
      </w:r>
    </w:p>
    <w:p w:rsidR="008E38F9" w:rsidRPr="0059375B"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6"/>
          <w:szCs w:val="24"/>
        </w:rPr>
      </w:pPr>
    </w:p>
    <w:p w:rsidR="008E38F9" w:rsidRPr="000874F8" w:rsidRDefault="008E38F9" w:rsidP="008E38F9">
      <w:pPr>
        <w:jc w:val="center"/>
        <w:rPr>
          <w:rFonts w:ascii="Arial" w:hAnsi="Arial" w:cs="Arial"/>
          <w:sz w:val="24"/>
          <w:szCs w:val="24"/>
        </w:rPr>
      </w:pPr>
      <w:r w:rsidRPr="000874F8">
        <w:rPr>
          <w:rFonts w:ascii="Arial" w:hAnsi="Arial" w:cs="Arial"/>
          <w:b/>
          <w:sz w:val="24"/>
          <w:szCs w:val="24"/>
        </w:rPr>
        <w:t>A T E N T A M E N T E</w:t>
      </w:r>
    </w:p>
    <w:p w:rsidR="008E38F9" w:rsidRPr="000874F8" w:rsidRDefault="008E38F9" w:rsidP="008E38F9">
      <w:pPr>
        <w:spacing w:after="30"/>
        <w:jc w:val="center"/>
        <w:rPr>
          <w:rFonts w:ascii="Arial" w:hAnsi="Arial" w:cs="Arial"/>
          <w:b/>
          <w:sz w:val="24"/>
          <w:szCs w:val="24"/>
        </w:rPr>
      </w:pPr>
      <w:r w:rsidRPr="000874F8">
        <w:rPr>
          <w:rFonts w:ascii="Arial" w:hAnsi="Arial" w:cs="Arial"/>
          <w:b/>
          <w:sz w:val="24"/>
          <w:szCs w:val="24"/>
        </w:rPr>
        <w:t>“PRIMA OPERA FIGLINAE HOMO”</w:t>
      </w:r>
    </w:p>
    <w:p w:rsidR="008E38F9" w:rsidRPr="000874F8" w:rsidRDefault="008E38F9" w:rsidP="008E38F9">
      <w:pPr>
        <w:spacing w:after="30"/>
        <w:jc w:val="center"/>
        <w:rPr>
          <w:rFonts w:ascii="Arial" w:hAnsi="Arial" w:cs="Arial"/>
          <w:b/>
          <w:sz w:val="24"/>
          <w:szCs w:val="24"/>
        </w:rPr>
      </w:pPr>
      <w:r w:rsidRPr="000874F8">
        <w:rPr>
          <w:rFonts w:ascii="Arial" w:hAnsi="Arial" w:cs="Arial"/>
          <w:b/>
          <w:sz w:val="24"/>
          <w:szCs w:val="24"/>
        </w:rPr>
        <w:t>SALON DE SESIONES DEL H. AYUNTAMIENTO</w:t>
      </w:r>
    </w:p>
    <w:p w:rsidR="008E38F9" w:rsidRPr="000874F8" w:rsidRDefault="008E38F9" w:rsidP="008E38F9">
      <w:pPr>
        <w:spacing w:after="30"/>
        <w:jc w:val="center"/>
        <w:rPr>
          <w:rFonts w:ascii="Arial" w:hAnsi="Arial" w:cs="Arial"/>
          <w:b/>
          <w:sz w:val="24"/>
          <w:szCs w:val="24"/>
        </w:rPr>
      </w:pPr>
      <w:r w:rsidRPr="000874F8">
        <w:rPr>
          <w:rFonts w:ascii="Arial" w:hAnsi="Arial" w:cs="Arial"/>
          <w:b/>
          <w:sz w:val="24"/>
          <w:szCs w:val="24"/>
        </w:rPr>
        <w:t>2020 AÑO DE LA ACCIÓN POR EL CLIMA, DE LA ELIMINACIÓN DE LA VIOLENCIA CONTRA LAS MUJERES Y SU IGUALDAD SALARIAL.</w:t>
      </w:r>
    </w:p>
    <w:p w:rsidR="008E38F9" w:rsidRPr="000874F8" w:rsidRDefault="008E38F9" w:rsidP="008E38F9">
      <w:pPr>
        <w:ind w:right="49"/>
        <w:jc w:val="center"/>
        <w:rPr>
          <w:rFonts w:ascii="Arial" w:hAnsi="Arial" w:cs="Arial"/>
          <w:b/>
          <w:sz w:val="24"/>
          <w:szCs w:val="24"/>
        </w:rPr>
      </w:pPr>
      <w:r w:rsidRPr="000874F8">
        <w:rPr>
          <w:rFonts w:ascii="Arial" w:hAnsi="Arial" w:cs="Arial"/>
          <w:b/>
          <w:sz w:val="24"/>
          <w:szCs w:val="24"/>
        </w:rPr>
        <w:t>SAN PEDRO TLAQUEPAQUE JALISCO AL DIA DE SU PRESENTACION.</w:t>
      </w:r>
    </w:p>
    <w:p w:rsidR="008E38F9" w:rsidRPr="0059375B"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14"/>
          <w:szCs w:val="24"/>
        </w:rPr>
      </w:pPr>
    </w:p>
    <w:p w:rsidR="008E38F9" w:rsidRPr="000874F8" w:rsidRDefault="008E38F9" w:rsidP="008E38F9">
      <w:pPr>
        <w:jc w:val="center"/>
        <w:rPr>
          <w:rFonts w:ascii="Arial" w:hAnsi="Arial" w:cs="Arial"/>
          <w:b/>
          <w:bCs/>
          <w:sz w:val="24"/>
          <w:szCs w:val="24"/>
        </w:rPr>
      </w:pPr>
      <w:r w:rsidRPr="000874F8">
        <w:rPr>
          <w:rFonts w:ascii="Arial" w:hAnsi="Arial" w:cs="Arial"/>
          <w:b/>
          <w:bCs/>
          <w:sz w:val="24"/>
          <w:szCs w:val="24"/>
        </w:rPr>
        <w:t>MTRO. JOSÉ LUIS SALAZAR MARTÍNEZ</w:t>
      </w:r>
    </w:p>
    <w:p w:rsidR="008E38F9" w:rsidRPr="000874F8"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imes New Roman" w:hAnsi="Arial" w:cs="Arial"/>
          <w:color w:val="auto"/>
          <w:sz w:val="24"/>
          <w:szCs w:val="24"/>
          <w:lang w:val="es-MX"/>
        </w:rPr>
      </w:pPr>
      <w:r w:rsidRPr="000874F8">
        <w:rPr>
          <w:rFonts w:ascii="Arial" w:hAnsi="Arial" w:cs="Arial"/>
          <w:bCs/>
          <w:color w:val="auto"/>
          <w:sz w:val="24"/>
          <w:szCs w:val="24"/>
        </w:rPr>
        <w:t>SÍNDICO MUNICIPAL</w:t>
      </w:r>
    </w:p>
    <w:p w:rsidR="008E38F9" w:rsidRDefault="008E38F9" w:rsidP="00192CD8">
      <w:pPr>
        <w:pStyle w:val="Sinespaciado"/>
        <w:spacing w:line="276" w:lineRule="auto"/>
        <w:rPr>
          <w:rFonts w:ascii="Arial" w:hAnsi="Arial" w:cs="Arial"/>
          <w:sz w:val="24"/>
          <w:szCs w:val="24"/>
        </w:rPr>
      </w:pPr>
    </w:p>
    <w:p w:rsidR="00192CD8" w:rsidRPr="00D36712" w:rsidRDefault="00D36712" w:rsidP="00192CD8">
      <w:pPr>
        <w:pStyle w:val="Sinespaciado"/>
        <w:spacing w:line="276" w:lineRule="auto"/>
        <w:rPr>
          <w:rFonts w:ascii="Arial" w:hAnsi="Arial" w:cs="Arial"/>
          <w:sz w:val="24"/>
          <w:szCs w:val="24"/>
        </w:rPr>
      </w:pPr>
      <w:r w:rsidRPr="00D36712">
        <w:rPr>
          <w:rFonts w:ascii="Arial" w:hAnsi="Arial" w:cs="Arial"/>
          <w:sz w:val="24"/>
          <w:szCs w:val="24"/>
        </w:rPr>
        <w:t>------------------------------------------------------------------------------------------------------------------------------------------------------------------------------------------------------</w:t>
      </w:r>
    </w:p>
    <w:p w:rsidR="00A44019" w:rsidRPr="00E24A80" w:rsidRDefault="006C1D27" w:rsidP="0059375B">
      <w:pPr>
        <w:pStyle w:val="Sinespaciado"/>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7B0F46">
        <w:rPr>
          <w:rFonts w:ascii="Arial" w:hAnsi="Arial" w:cs="Arial"/>
          <w:sz w:val="24"/>
          <w:szCs w:val="24"/>
        </w:rPr>
        <w:t>S</w:t>
      </w:r>
      <w:r w:rsidRPr="00733E72">
        <w:rPr>
          <w:rFonts w:ascii="Arial" w:hAnsi="Arial" w:cs="Arial"/>
          <w:sz w:val="24"/>
          <w:szCs w:val="24"/>
        </w:rPr>
        <w:t>e abre el turno de ora</w:t>
      </w:r>
      <w:r>
        <w:rPr>
          <w:rFonts w:ascii="Arial" w:hAnsi="Arial" w:cs="Arial"/>
          <w:sz w:val="24"/>
          <w:szCs w:val="24"/>
        </w:rPr>
        <w:t xml:space="preserve">dores en este tema. </w:t>
      </w:r>
      <w:r w:rsidR="007B0F46">
        <w:rPr>
          <w:rFonts w:ascii="Arial" w:hAnsi="Arial" w:cs="Arial"/>
          <w:sz w:val="24"/>
          <w:szCs w:val="24"/>
        </w:rPr>
        <w:t xml:space="preserve">No habiendo oradores registrados y una vez discutido el tema, en votación económica les pregunto quienes estén por la afirmativa, favor de manifestarlo, ¿Los que estén en abstención?, </w:t>
      </w:r>
      <w:r w:rsidR="00A44019" w:rsidRPr="00E24A80">
        <w:rPr>
          <w:rFonts w:ascii="Arial" w:eastAsia="Calibri" w:hAnsi="Arial" w:cs="Arial"/>
          <w:b/>
          <w:color w:val="000000" w:themeColor="text1"/>
          <w:sz w:val="24"/>
          <w:szCs w:val="24"/>
        </w:rPr>
        <w:t>estando presentes 17 (diecisiete) integrantes de</w:t>
      </w:r>
      <w:r w:rsidR="007B0F46">
        <w:rPr>
          <w:rFonts w:ascii="Arial" w:eastAsia="Calibri" w:hAnsi="Arial" w:cs="Arial"/>
          <w:b/>
          <w:color w:val="000000" w:themeColor="text1"/>
          <w:sz w:val="24"/>
          <w:szCs w:val="24"/>
        </w:rPr>
        <w:t>l pleno, en forma económica s</w:t>
      </w:r>
      <w:r w:rsidR="00A44019" w:rsidRPr="00E24A80">
        <w:rPr>
          <w:rFonts w:ascii="Arial" w:eastAsia="Calibri" w:hAnsi="Arial" w:cs="Arial"/>
          <w:b/>
          <w:color w:val="000000" w:themeColor="text1"/>
          <w:sz w:val="24"/>
          <w:szCs w:val="24"/>
        </w:rPr>
        <w:t>on emitidos 14</w:t>
      </w:r>
      <w:r w:rsidR="00A44019" w:rsidRPr="007B0F46">
        <w:rPr>
          <w:rFonts w:ascii="Arial" w:eastAsia="Calibri" w:hAnsi="Arial" w:cs="Arial"/>
          <w:b/>
          <w:color w:val="000000" w:themeColor="text1"/>
          <w:sz w:val="24"/>
          <w:szCs w:val="24"/>
        </w:rPr>
        <w:t xml:space="preserve"> (catorce) votos a favor, 03 (tres) vo</w:t>
      </w:r>
      <w:r w:rsidR="007B0F46" w:rsidRPr="007B0F46">
        <w:rPr>
          <w:rFonts w:ascii="Arial" w:eastAsia="Calibri" w:hAnsi="Arial" w:cs="Arial"/>
          <w:b/>
          <w:color w:val="000000" w:themeColor="text1"/>
          <w:sz w:val="24"/>
          <w:szCs w:val="24"/>
        </w:rPr>
        <w:t xml:space="preserve">tos en abstención, por lo que </w:t>
      </w:r>
      <w:r w:rsidR="00A44019" w:rsidRPr="007B0F46">
        <w:rPr>
          <w:rFonts w:ascii="Arial" w:eastAsia="Calibri" w:hAnsi="Arial" w:cs="Arial"/>
          <w:b/>
          <w:color w:val="000000" w:themeColor="text1"/>
          <w:sz w:val="24"/>
          <w:szCs w:val="24"/>
        </w:rPr>
        <w:t>e</w:t>
      </w:r>
      <w:r w:rsidR="007B0F46" w:rsidRPr="007B0F46">
        <w:rPr>
          <w:rFonts w:ascii="Arial" w:eastAsia="Calibri" w:hAnsi="Arial" w:cs="Arial"/>
          <w:b/>
          <w:color w:val="000000" w:themeColor="text1"/>
          <w:sz w:val="24"/>
          <w:szCs w:val="24"/>
        </w:rPr>
        <w:t>s</w:t>
      </w:r>
      <w:r w:rsidR="00A44019" w:rsidRPr="007B0F46">
        <w:rPr>
          <w:rFonts w:ascii="Arial" w:eastAsia="Calibri" w:hAnsi="Arial" w:cs="Arial"/>
          <w:b/>
          <w:color w:val="000000" w:themeColor="text1"/>
          <w:sz w:val="24"/>
          <w:szCs w:val="24"/>
        </w:rPr>
        <w:t xml:space="preserve"> aprobado por mayoría simple la iniciativa de aprobación directa presentada por el </w:t>
      </w:r>
      <w:r w:rsidR="00A44019" w:rsidRPr="007B0F46">
        <w:rPr>
          <w:rFonts w:ascii="Arial" w:hAnsi="Arial" w:cs="Arial"/>
          <w:b/>
          <w:color w:val="000000" w:themeColor="text1"/>
          <w:sz w:val="24"/>
          <w:szCs w:val="24"/>
        </w:rPr>
        <w:t xml:space="preserve">Mtro. José Luis Salazar Martínez, Síndico Municipal, </w:t>
      </w:r>
      <w:r w:rsidR="00A44019" w:rsidRPr="007B0F46">
        <w:rPr>
          <w:rFonts w:ascii="Arial" w:eastAsia="Calibri" w:hAnsi="Arial" w:cs="Arial"/>
          <w:b/>
          <w:color w:val="000000" w:themeColor="text1"/>
          <w:sz w:val="24"/>
          <w:szCs w:val="24"/>
        </w:rPr>
        <w:t>bajo el siguiente:</w:t>
      </w:r>
      <w:r w:rsidR="00A44019" w:rsidRPr="00E24A80">
        <w:rPr>
          <w:rFonts w:ascii="Arial" w:eastAsia="Calibri" w:hAnsi="Arial" w:cs="Arial"/>
          <w:color w:val="000000" w:themeColor="text1"/>
          <w:sz w:val="24"/>
          <w:szCs w:val="24"/>
        </w:rPr>
        <w:t>-------------------------------------------------------------------</w:t>
      </w:r>
      <w:r w:rsidR="007B0F46">
        <w:rPr>
          <w:rFonts w:ascii="Arial" w:eastAsia="Calibri" w:hAnsi="Arial" w:cs="Arial"/>
          <w:color w:val="000000" w:themeColor="text1"/>
          <w:sz w:val="24"/>
          <w:szCs w:val="24"/>
        </w:rPr>
        <w:t>---------------------</w:t>
      </w:r>
      <w:r w:rsidR="00A44019" w:rsidRPr="00E24A80">
        <w:rPr>
          <w:rFonts w:ascii="Arial" w:eastAsia="Calibri" w:hAnsi="Arial" w:cs="Arial"/>
          <w:color w:val="000000" w:themeColor="text1"/>
          <w:sz w:val="24"/>
          <w:szCs w:val="24"/>
        </w:rPr>
        <w:t>-----------------------------------------------------------</w:t>
      </w:r>
      <w:r w:rsidR="00A44019" w:rsidRPr="00E24A80">
        <w:rPr>
          <w:rFonts w:ascii="Arial" w:eastAsia="Calibri" w:hAnsi="Arial" w:cs="Arial"/>
          <w:b/>
          <w:color w:val="000000" w:themeColor="text1"/>
          <w:sz w:val="24"/>
          <w:szCs w:val="24"/>
        </w:rPr>
        <w:t>ACUERDO NÚMERO 1553/2020</w:t>
      </w:r>
      <w:r w:rsidR="00A44019" w:rsidRPr="00E24A80">
        <w:rPr>
          <w:rFonts w:ascii="Arial" w:eastAsia="Calibri" w:hAnsi="Arial" w:cs="Arial"/>
          <w:color w:val="000000" w:themeColor="text1"/>
          <w:sz w:val="24"/>
          <w:szCs w:val="24"/>
        </w:rPr>
        <w:t>-------------------------------------------------------------------------------------------------------------------------------</w:t>
      </w:r>
      <w:r w:rsidR="00A44019" w:rsidRPr="00E24A80">
        <w:rPr>
          <w:rFonts w:ascii="Arial" w:eastAsia="Times New Roman" w:hAnsi="Arial" w:cs="Arial"/>
          <w:b/>
          <w:sz w:val="24"/>
          <w:szCs w:val="24"/>
          <w:lang w:eastAsia="es-ES"/>
        </w:rPr>
        <w:t xml:space="preserve">PRIMERO.- </w:t>
      </w:r>
      <w:r w:rsidR="00A44019" w:rsidRPr="00E24A80">
        <w:rPr>
          <w:rFonts w:ascii="Arial" w:hAnsi="Arial" w:cs="Arial"/>
          <w:sz w:val="24"/>
          <w:szCs w:val="24"/>
        </w:rPr>
        <w:t>El Pleno del Ayuntamiento Constitucional del Municipio de San Pedro Tlaquepaque, Jalisco, aprueba y autoriza declarar formalmente regularizado el siguiente predio</w:t>
      </w:r>
      <w:r w:rsidR="00A44019" w:rsidRPr="00E24A80">
        <w:rPr>
          <w:rFonts w:ascii="Arial" w:hAnsi="Arial" w:cs="Arial"/>
          <w:bCs/>
          <w:sz w:val="24"/>
          <w:szCs w:val="24"/>
        </w:rPr>
        <w:t xml:space="preserve"> identificado como</w:t>
      </w:r>
      <w:r w:rsidR="00A44019" w:rsidRPr="00E24A80">
        <w:rPr>
          <w:rFonts w:ascii="Arial" w:hAnsi="Arial" w:cs="Arial"/>
          <w:b/>
          <w:bCs/>
          <w:sz w:val="24"/>
          <w:szCs w:val="24"/>
        </w:rPr>
        <w:t xml:space="preserve"> </w:t>
      </w:r>
      <w:r w:rsidR="00A44019" w:rsidRPr="00E24A80">
        <w:rPr>
          <w:rFonts w:ascii="Arial" w:eastAsia="Calibri" w:hAnsi="Arial" w:cs="Arial"/>
          <w:sz w:val="24"/>
          <w:szCs w:val="24"/>
        </w:rPr>
        <w:t>“</w:t>
      </w:r>
      <w:r w:rsidR="00A44019" w:rsidRPr="00E24A80">
        <w:rPr>
          <w:rFonts w:ascii="Arial" w:hAnsi="Arial" w:cs="Arial"/>
          <w:b/>
          <w:sz w:val="24"/>
          <w:szCs w:val="24"/>
        </w:rPr>
        <w:t>VALLE DE LA MISERICORDIA</w:t>
      </w:r>
      <w:r w:rsidR="00A44019" w:rsidRPr="00E24A80">
        <w:rPr>
          <w:rFonts w:ascii="Arial" w:eastAsia="Calibri" w:hAnsi="Arial" w:cs="Arial"/>
          <w:sz w:val="24"/>
          <w:szCs w:val="24"/>
        </w:rPr>
        <w:t>,”</w:t>
      </w:r>
      <w:r w:rsidR="00A44019" w:rsidRPr="00E24A80">
        <w:rPr>
          <w:rFonts w:ascii="Arial" w:hAnsi="Arial" w:cs="Arial"/>
          <w:sz w:val="24"/>
          <w:szCs w:val="24"/>
        </w:rPr>
        <w:t xml:space="preserve"> </w:t>
      </w:r>
      <w:r w:rsidR="00A44019" w:rsidRPr="00E24A80">
        <w:rPr>
          <w:rFonts w:ascii="Arial" w:hAnsi="Arial" w:cs="Arial"/>
          <w:iCs/>
          <w:sz w:val="24"/>
          <w:szCs w:val="24"/>
        </w:rPr>
        <w:t>bajo expediente de la PRODEUR</w:t>
      </w:r>
      <w:r w:rsidR="00A44019" w:rsidRPr="00E24A80">
        <w:rPr>
          <w:rFonts w:ascii="Arial" w:hAnsi="Arial" w:cs="Arial"/>
          <w:sz w:val="24"/>
          <w:szCs w:val="24"/>
        </w:rPr>
        <w:t xml:space="preserve"> TLQ-10/2020</w:t>
      </w:r>
      <w:r w:rsidR="00A44019" w:rsidRPr="00E24A80">
        <w:rPr>
          <w:rFonts w:ascii="Arial" w:hAnsi="Arial" w:cs="Arial"/>
          <w:b/>
          <w:sz w:val="24"/>
          <w:szCs w:val="24"/>
        </w:rPr>
        <w:t xml:space="preserve"> </w:t>
      </w:r>
      <w:r w:rsidR="00A44019" w:rsidRPr="00E24A80">
        <w:rPr>
          <w:rFonts w:ascii="Arial" w:hAnsi="Arial" w:cs="Arial"/>
          <w:sz w:val="24"/>
          <w:szCs w:val="24"/>
        </w:rPr>
        <w:t xml:space="preserve">y expediente de la COMUR </w:t>
      </w:r>
      <w:r w:rsidR="00A44019" w:rsidRPr="00E24A80">
        <w:rPr>
          <w:rFonts w:ascii="Arial" w:hAnsi="Arial" w:cs="Arial"/>
          <w:bCs/>
          <w:sz w:val="24"/>
          <w:szCs w:val="24"/>
        </w:rPr>
        <w:t>TLQ-</w:t>
      </w:r>
      <w:r w:rsidR="00A44019" w:rsidRPr="00E24A80">
        <w:rPr>
          <w:rFonts w:ascii="Arial" w:hAnsi="Arial" w:cs="Arial"/>
          <w:sz w:val="24"/>
          <w:szCs w:val="24"/>
        </w:rPr>
        <w:t>PIT-TQ-005-2019;</w:t>
      </w:r>
      <w:r w:rsidR="00A44019" w:rsidRPr="00E24A80">
        <w:rPr>
          <w:rFonts w:ascii="Arial" w:hAnsi="Arial" w:cs="Arial"/>
          <w:b/>
          <w:sz w:val="24"/>
          <w:szCs w:val="24"/>
        </w:rPr>
        <w:t xml:space="preserve"> </w:t>
      </w:r>
      <w:r w:rsidR="00A44019" w:rsidRPr="00E24A80">
        <w:rPr>
          <w:rFonts w:ascii="Arial" w:hAnsi="Arial" w:cs="Arial"/>
          <w:sz w:val="24"/>
          <w:szCs w:val="24"/>
        </w:rPr>
        <w:t>ubicado en la calle Jesús No. 101 en el fraccionamiento Valle de la Misericordia, Delegación López Cotilla</w:t>
      </w:r>
      <w:r w:rsidR="00A44019" w:rsidRPr="00E24A80">
        <w:rPr>
          <w:rFonts w:ascii="Arial" w:hAnsi="Arial" w:cs="Arial"/>
          <w:b/>
          <w:sz w:val="24"/>
          <w:szCs w:val="24"/>
        </w:rPr>
        <w:t xml:space="preserve">, </w:t>
      </w:r>
      <w:r w:rsidR="00A44019" w:rsidRPr="00E24A80">
        <w:rPr>
          <w:rFonts w:ascii="Arial" w:eastAsia="Times New Roman" w:hAnsi="Arial" w:cs="Arial"/>
          <w:sz w:val="24"/>
          <w:szCs w:val="24"/>
          <w:lang w:eastAsia="es-ES"/>
        </w:rPr>
        <w:t xml:space="preserve">de este Municipio de San Pedro Tlaquepaque, con una superficie de </w:t>
      </w:r>
      <w:r w:rsidR="00A44019" w:rsidRPr="00E24A80">
        <w:rPr>
          <w:rFonts w:ascii="Arial" w:hAnsi="Arial" w:cs="Arial"/>
          <w:b/>
          <w:bCs/>
          <w:spacing w:val="8"/>
          <w:sz w:val="24"/>
          <w:szCs w:val="24"/>
        </w:rPr>
        <w:t xml:space="preserve">6,688.970 m2, </w:t>
      </w:r>
      <w:r w:rsidR="00A44019" w:rsidRPr="00E24A80">
        <w:rPr>
          <w:rFonts w:ascii="Arial" w:hAnsi="Arial" w:cs="Arial"/>
          <w:bCs/>
          <w:spacing w:val="8"/>
          <w:sz w:val="24"/>
          <w:szCs w:val="24"/>
        </w:rPr>
        <w:t>(seis mil seiscientos ochenta y ocho metros noventa y siete centímetros cuadrados),</w:t>
      </w:r>
      <w:r w:rsidR="00A44019" w:rsidRPr="00E24A80">
        <w:rPr>
          <w:rFonts w:ascii="Arial" w:eastAsia="Calibri" w:hAnsi="Arial" w:cs="Arial"/>
          <w:sz w:val="24"/>
          <w:szCs w:val="24"/>
        </w:rPr>
        <w:t xml:space="preserve"> </w:t>
      </w:r>
      <w:r w:rsidR="00A44019" w:rsidRPr="00E24A80">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r w:rsidR="00AD5ECE">
        <w:rPr>
          <w:rFonts w:ascii="Arial" w:eastAsia="Times New Roman" w:hAnsi="Arial" w:cs="Arial"/>
          <w:sz w:val="24"/>
          <w:szCs w:val="24"/>
          <w:lang w:eastAsia="es-ES"/>
        </w:rPr>
        <w:t>---------------------------------------------------------------</w:t>
      </w:r>
      <w:r w:rsidR="00A44019" w:rsidRPr="00E24A80">
        <w:rPr>
          <w:rFonts w:ascii="Arial" w:eastAsia="Times New Roman" w:hAnsi="Arial" w:cs="Arial"/>
          <w:sz w:val="24"/>
          <w:szCs w:val="24"/>
          <w:lang w:eastAsia="es-ES"/>
        </w:rPr>
        <w:t>---------------</w:t>
      </w:r>
      <w:r w:rsidR="00A44019" w:rsidRPr="00E24A80">
        <w:rPr>
          <w:rFonts w:ascii="Arial" w:eastAsia="Times New Roman" w:hAnsi="Arial" w:cs="Arial"/>
          <w:b/>
          <w:sz w:val="24"/>
          <w:szCs w:val="24"/>
          <w:lang w:eastAsia="es-ES"/>
        </w:rPr>
        <w:t xml:space="preserve">SEGUNDO.- </w:t>
      </w:r>
      <w:r w:rsidR="00A44019" w:rsidRPr="00E24A80">
        <w:rPr>
          <w:rFonts w:ascii="Arial" w:eastAsia="Malgun Gothic" w:hAnsi="Arial" w:cs="Arial"/>
          <w:bCs/>
          <w:sz w:val="24"/>
          <w:szCs w:val="24"/>
        </w:rPr>
        <w:t>El Pleno del Ayuntamiento de San Pedro Tlaquepaque aprueba</w:t>
      </w:r>
      <w:r w:rsidR="00A44019" w:rsidRPr="00E24A80">
        <w:rPr>
          <w:rFonts w:ascii="Arial" w:eastAsia="Malgun Gothic" w:hAnsi="Arial" w:cs="Arial"/>
          <w:sz w:val="24"/>
          <w:szCs w:val="24"/>
        </w:rPr>
        <w:t xml:space="preserve"> y</w:t>
      </w:r>
      <w:r w:rsidR="00A44019" w:rsidRPr="00E24A80">
        <w:rPr>
          <w:rFonts w:ascii="Arial" w:eastAsia="Times New Roman" w:hAnsi="Arial" w:cs="Arial"/>
          <w:sz w:val="24"/>
          <w:szCs w:val="24"/>
          <w:lang w:eastAsia="es-ES"/>
        </w:rPr>
        <w:t xml:space="preserve"> autoriza el convenio de regularización, de conformidad con las normas reglamentarias para el pago de los créditos fiscales.----------------------------------------------------------------------------------------------------------------------</w:t>
      </w:r>
      <w:r w:rsidR="00A44019" w:rsidRPr="00E24A80">
        <w:rPr>
          <w:rFonts w:ascii="Arial" w:eastAsia="Times New Roman" w:hAnsi="Arial" w:cs="Arial"/>
          <w:b/>
          <w:sz w:val="24"/>
          <w:szCs w:val="24"/>
          <w:lang w:eastAsia="es-ES"/>
        </w:rPr>
        <w:t xml:space="preserve">TERCERO.- </w:t>
      </w:r>
      <w:r w:rsidR="00A44019" w:rsidRPr="00E24A80">
        <w:rPr>
          <w:rFonts w:ascii="Arial" w:eastAsia="Malgun Gothic" w:hAnsi="Arial" w:cs="Arial"/>
          <w:bCs/>
          <w:sz w:val="24"/>
          <w:szCs w:val="24"/>
        </w:rPr>
        <w:t>El Pleno del Ayuntamiento de San Pedro Tlaquepaque aprueba</w:t>
      </w:r>
      <w:r w:rsidR="00A44019" w:rsidRPr="00E24A80">
        <w:rPr>
          <w:rFonts w:ascii="Arial" w:eastAsia="Malgun Gothic" w:hAnsi="Arial" w:cs="Arial"/>
          <w:sz w:val="24"/>
          <w:szCs w:val="24"/>
        </w:rPr>
        <w:t xml:space="preserve"> y autoriza que s</w:t>
      </w:r>
      <w:r w:rsidR="00A44019" w:rsidRPr="00E24A80">
        <w:rPr>
          <w:rFonts w:ascii="Arial" w:eastAsia="Times New Roman" w:hAnsi="Arial" w:cs="Arial"/>
          <w:sz w:val="24"/>
          <w:szCs w:val="24"/>
          <w:lang w:eastAsia="es-ES"/>
        </w:rPr>
        <w:t>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ley para la regularización y titulación de predios urbanos en el Estado de Jalisco, haciéndole llegar copia de la certificación del acuerdo del ayuntamiento.------------------------------------------------------------------------------------------------------</w:t>
      </w:r>
      <w:r w:rsidR="00AD5ECE">
        <w:rPr>
          <w:rFonts w:ascii="Arial" w:eastAsia="Times New Roman" w:hAnsi="Arial" w:cs="Arial"/>
          <w:sz w:val="24"/>
          <w:szCs w:val="24"/>
          <w:lang w:eastAsia="es-ES"/>
        </w:rPr>
        <w:t>------------------------</w:t>
      </w:r>
    </w:p>
    <w:p w:rsidR="008E38F9" w:rsidRPr="0059375B" w:rsidRDefault="00A44019" w:rsidP="005937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E24A80">
        <w:rPr>
          <w:rFonts w:ascii="Arial" w:hAnsi="Arial" w:cs="Arial"/>
          <w:b/>
          <w:sz w:val="24"/>
          <w:szCs w:val="24"/>
        </w:rPr>
        <w:t xml:space="preserve">CUARTO.- </w:t>
      </w:r>
      <w:r w:rsidRPr="00E24A80">
        <w:rPr>
          <w:rFonts w:ascii="Arial" w:hAnsi="Arial" w:cs="Arial"/>
          <w:sz w:val="24"/>
          <w:szCs w:val="24"/>
        </w:rPr>
        <w:t>Se instruye al Director de Catastro Municipal, a efecto de que realice la apertura de la cuenta catastral individual de cada uno de los lotes, de conformidad al plano topográfico que deberá de remitir la Secretaria Técnica de la Comisión Municipal de Regularización.----------------------------</w:t>
      </w:r>
      <w:r w:rsidR="00AD5ECE">
        <w:rPr>
          <w:rFonts w:ascii="Arial" w:hAnsi="Arial" w:cs="Arial"/>
          <w:sz w:val="24"/>
          <w:szCs w:val="24"/>
        </w:rPr>
        <w:t>---------------</w:t>
      </w:r>
      <w:r w:rsidRPr="00E24A80">
        <w:rPr>
          <w:rFonts w:ascii="Arial" w:hAnsi="Arial" w:cs="Arial"/>
          <w:sz w:val="24"/>
          <w:szCs w:val="24"/>
        </w:rPr>
        <w:t>-------------------------------------------------------------------------------------</w:t>
      </w:r>
      <w:r w:rsidRPr="00E24A80">
        <w:rPr>
          <w:rFonts w:ascii="Arial" w:hAnsi="Arial" w:cs="Arial"/>
          <w:b/>
          <w:sz w:val="24"/>
          <w:szCs w:val="24"/>
        </w:rPr>
        <w:t xml:space="preserve">QUINTO.- </w:t>
      </w:r>
      <w:r w:rsidRPr="00E24A80">
        <w:rPr>
          <w:rFonts w:ascii="Arial" w:hAnsi="Arial" w:cs="Arial"/>
          <w:bCs/>
          <w:sz w:val="24"/>
          <w:szCs w:val="24"/>
        </w:rPr>
        <w:t>Se Instruye a la Dirección de Gestión Integral de la Ciudad, a efecto que se lleve a cabo la alineación y número oficial, así como la otorgación de licencias de edificación que se les requiera, siempre y cuando se cumpla con los requisitos para la emisión de los mismos.</w:t>
      </w:r>
      <w:r w:rsidRPr="00E24A80">
        <w:rPr>
          <w:rFonts w:ascii="Arial" w:hAnsi="Arial" w:cs="Arial"/>
          <w:sz w:val="24"/>
          <w:szCs w:val="24"/>
        </w:rPr>
        <w:t>---------------------------------</w:t>
      </w:r>
      <w:r w:rsidR="00AD5ECE">
        <w:rPr>
          <w:rFonts w:ascii="Arial" w:hAnsi="Arial" w:cs="Arial"/>
          <w:sz w:val="24"/>
          <w:szCs w:val="24"/>
        </w:rPr>
        <w:t>-----------</w:t>
      </w:r>
      <w:r w:rsidRPr="00E24A80">
        <w:rPr>
          <w:rFonts w:ascii="Arial" w:hAnsi="Arial" w:cs="Arial"/>
          <w:sz w:val="24"/>
          <w:szCs w:val="24"/>
        </w:rPr>
        <w:t>--------------------------------------------------------------------------</w:t>
      </w:r>
      <w:r w:rsidRPr="00E24A80">
        <w:rPr>
          <w:rFonts w:ascii="Arial" w:hAnsi="Arial" w:cs="Arial"/>
          <w:b/>
          <w:sz w:val="24"/>
          <w:szCs w:val="24"/>
        </w:rPr>
        <w:t xml:space="preserve">SEXTO.- </w:t>
      </w:r>
      <w:r w:rsidRPr="00E24A80">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r w:rsidR="0059375B">
        <w:rPr>
          <w:rFonts w:ascii="Arial" w:hAnsi="Arial" w:cs="Arial"/>
          <w:bCs/>
          <w:sz w:val="24"/>
          <w:szCs w:val="24"/>
        </w:rPr>
        <w:t>---------------------------------------</w:t>
      </w:r>
      <w:r w:rsidR="00AD5ECE">
        <w:rPr>
          <w:rFonts w:ascii="Arial" w:hAnsi="Arial" w:cs="Arial"/>
          <w:bCs/>
          <w:sz w:val="24"/>
          <w:szCs w:val="24"/>
        </w:rPr>
        <w:t>--------------</w:t>
      </w:r>
      <w:r w:rsidR="0059375B">
        <w:rPr>
          <w:rFonts w:ascii="Arial" w:hAnsi="Arial" w:cs="Arial"/>
          <w:bCs/>
          <w:sz w:val="24"/>
          <w:szCs w:val="24"/>
        </w:rPr>
        <w:t>----</w:t>
      </w:r>
      <w:r w:rsidRPr="00E24A80">
        <w:rPr>
          <w:rFonts w:ascii="Arial" w:hAnsi="Arial" w:cs="Arial"/>
          <w:bCs/>
          <w:sz w:val="24"/>
          <w:szCs w:val="24"/>
        </w:rPr>
        <w:t>--------------------------------------------------------</w:t>
      </w:r>
      <w:r w:rsidRPr="00E24A80">
        <w:rPr>
          <w:rFonts w:ascii="Arial" w:eastAsia="Calibri" w:hAnsi="Arial" w:cs="Arial"/>
          <w:b/>
          <w:sz w:val="24"/>
          <w:szCs w:val="24"/>
          <w:lang w:eastAsia="es-MX"/>
        </w:rPr>
        <w:t xml:space="preserve">SÉPTIMO.- </w:t>
      </w:r>
      <w:r w:rsidRPr="00E24A80">
        <w:rPr>
          <w:rFonts w:ascii="Arial" w:hAnsi="Arial" w:cs="Arial"/>
          <w:bCs/>
          <w:sz w:val="24"/>
          <w:szCs w:val="24"/>
        </w:rPr>
        <w:t>Se instruye al Secretario del Ayuntamiento para que se publique en forma abreviada en la Gaceta Municipal</w:t>
      </w:r>
      <w:r w:rsidRPr="00E24A80">
        <w:rPr>
          <w:rFonts w:ascii="Arial" w:hAnsi="Arial" w:cs="Arial"/>
          <w:sz w:val="24"/>
          <w:szCs w:val="24"/>
        </w:rPr>
        <w:t xml:space="preserve"> y en los Estrados de la Presidencia por un periodo de tres días naturales el presente acuerdo.-----------------------------------------------------------------------------------------------------</w:t>
      </w:r>
      <w:r w:rsidR="0059375B">
        <w:rPr>
          <w:rFonts w:ascii="Arial" w:hAnsi="Arial" w:cs="Arial"/>
          <w:sz w:val="24"/>
          <w:szCs w:val="24"/>
        </w:rPr>
        <w:t>--------------------------------------------------</w:t>
      </w:r>
      <w:r w:rsidRPr="00E24A80">
        <w:rPr>
          <w:rFonts w:ascii="Arial" w:hAnsi="Arial" w:cs="Arial"/>
          <w:sz w:val="24"/>
          <w:szCs w:val="24"/>
        </w:rPr>
        <w:t>--------</w:t>
      </w:r>
      <w:r w:rsidRPr="00E24A80">
        <w:rPr>
          <w:rFonts w:ascii="Arial" w:hAnsi="Arial" w:cs="Arial"/>
          <w:color w:val="000000" w:themeColor="text1"/>
          <w:sz w:val="24"/>
          <w:szCs w:val="24"/>
          <w:lang w:val="es-ES_tradnl"/>
        </w:rPr>
        <w:t>-----------------------------------------</w:t>
      </w:r>
      <w:r w:rsidR="00D641A9" w:rsidRPr="00D641A9">
        <w:rPr>
          <w:rFonts w:ascii="Arial" w:hAnsi="Arial" w:cs="Arial"/>
          <w:b/>
          <w:sz w:val="24"/>
          <w:szCs w:val="24"/>
        </w:rPr>
        <w:t>FUNDAMENTO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641A9" w:rsidRPr="00D641A9">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59375B">
        <w:rPr>
          <w:rFonts w:ascii="Arial" w:hAnsi="Arial" w:cs="Arial"/>
          <w:sz w:val="24"/>
          <w:szCs w:val="24"/>
        </w:rPr>
        <w:t>.---------------------------------------------------------------------------------</w:t>
      </w:r>
      <w:r w:rsidR="00AD5ECE">
        <w:rPr>
          <w:rFonts w:ascii="Arial" w:hAnsi="Arial" w:cs="Arial"/>
          <w:sz w:val="24"/>
          <w:szCs w:val="24"/>
        </w:rPr>
        <w:t>-</w:t>
      </w:r>
      <w:r w:rsidR="0059375B">
        <w:rPr>
          <w:rFonts w:ascii="Arial" w:hAnsi="Arial" w:cs="Arial"/>
          <w:sz w:val="24"/>
          <w:szCs w:val="24"/>
        </w:rPr>
        <w:t>---------------------------------------------------------</w:t>
      </w:r>
      <w:r w:rsidR="00D641A9" w:rsidRPr="00D641A9">
        <w:rPr>
          <w:rFonts w:ascii="Arial" w:hAnsi="Arial" w:cs="Arial"/>
          <w:sz w:val="24"/>
          <w:szCs w:val="24"/>
        </w:rPr>
        <w:t>--</w:t>
      </w:r>
      <w:r w:rsidR="005D0932" w:rsidRPr="00EF2902">
        <w:rPr>
          <w:rFonts w:ascii="Arial" w:hAnsi="Arial" w:cs="Arial"/>
          <w:b/>
          <w:sz w:val="24"/>
          <w:szCs w:val="24"/>
        </w:rPr>
        <w:t xml:space="preserve">NOTIFÍQUESE.- </w:t>
      </w:r>
      <w:r w:rsidR="005D0932" w:rsidRPr="00EF2902">
        <w:rPr>
          <w:rFonts w:ascii="Arial" w:hAnsi="Arial" w:cs="Arial"/>
          <w:sz w:val="24"/>
          <w:szCs w:val="24"/>
        </w:rPr>
        <w:t>Presidenta Municipal, Síndico Municipal, Tesorero Municipal, Contralor Ciudadano, Coordinador General de Gestión Integral de la Ciudad, Director de Catastro, Jefa de Regularización de Predios, Director General del Registro Público de la Propiedad y del Comercio del Estado de Jalisco; Procurador de Desarrollo Urbano del Estado de Jalisco; para su conocimiento y efectos legales a que haya lugar.---------------------------------------------------------------</w:t>
      </w:r>
      <w:r w:rsidR="00AD5ECE">
        <w:rPr>
          <w:rFonts w:ascii="Arial" w:hAnsi="Arial" w:cs="Arial"/>
          <w:sz w:val="24"/>
          <w:szCs w:val="24"/>
        </w:rPr>
        <w:t>-----------</w:t>
      </w:r>
      <w:r w:rsidR="005D0932" w:rsidRPr="00EF2902">
        <w:rPr>
          <w:rFonts w:ascii="Arial" w:hAnsi="Arial" w:cs="Arial"/>
          <w:sz w:val="24"/>
          <w:szCs w:val="24"/>
        </w:rPr>
        <w:t>------------------------------------------------</w:t>
      </w:r>
      <w:r w:rsidR="00D60A48" w:rsidRPr="00733E72">
        <w:rPr>
          <w:rFonts w:ascii="Arial" w:hAnsi="Arial" w:cs="Arial"/>
          <w:sz w:val="24"/>
          <w:szCs w:val="24"/>
        </w:rPr>
        <w:t>Con la palabra la Presidente Municipal, C. María Elena Limón García:</w:t>
      </w:r>
      <w:r w:rsidR="007B0F46">
        <w:rPr>
          <w:rFonts w:ascii="Arial" w:hAnsi="Arial" w:cs="Arial"/>
          <w:sz w:val="24"/>
          <w:szCs w:val="24"/>
        </w:rPr>
        <w:t xml:space="preserve"> Continúe Señor </w:t>
      </w:r>
      <w:r w:rsidR="00D60A48" w:rsidRPr="00733E72">
        <w:rPr>
          <w:rFonts w:ascii="Arial" w:hAnsi="Arial" w:cs="Arial"/>
          <w:sz w:val="24"/>
          <w:szCs w:val="24"/>
        </w:rPr>
        <w:t>Secretario.---------------------</w:t>
      </w:r>
      <w:r w:rsidR="008253BC">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7B0F46">
        <w:rPr>
          <w:rFonts w:ascii="Arial" w:hAnsi="Arial" w:cs="Arial"/>
          <w:sz w:val="24"/>
          <w:szCs w:val="24"/>
        </w:rPr>
        <w:t>-----------------------------------------------------</w:t>
      </w:r>
      <w:r w:rsidR="00D60A48">
        <w:rPr>
          <w:rFonts w:ascii="Arial" w:hAnsi="Arial" w:cs="Arial"/>
          <w:sz w:val="24"/>
          <w:szCs w:val="24"/>
        </w:rPr>
        <w:t>-------------------------</w:t>
      </w:r>
      <w:r w:rsidR="008E38F9">
        <w:rPr>
          <w:rFonts w:ascii="Arial" w:hAnsi="Arial" w:cs="Arial"/>
          <w:sz w:val="24"/>
          <w:szCs w:val="24"/>
        </w:rPr>
        <w:t xml:space="preserve"> </w:t>
      </w:r>
      <w:r w:rsidR="00B75E08" w:rsidRPr="006A1C51">
        <w:rPr>
          <w:rFonts w:ascii="Arial" w:hAnsi="Arial" w:cs="Arial"/>
          <w:sz w:val="24"/>
          <w:szCs w:val="24"/>
        </w:rPr>
        <w:t xml:space="preserve">En uso de la voz el Secretario del Ayuntamiento, Lic. Salvador Ruíz Ayala: </w:t>
      </w:r>
      <w:r w:rsidR="00B75E08" w:rsidRPr="006A1C51">
        <w:rPr>
          <w:rFonts w:ascii="Arial" w:hAnsi="Arial" w:cs="Arial"/>
          <w:b/>
          <w:color w:val="000000" w:themeColor="text1"/>
          <w:sz w:val="24"/>
          <w:szCs w:val="24"/>
        </w:rPr>
        <w:t>V</w:t>
      </w:r>
      <w:r w:rsidR="00B75E08">
        <w:rPr>
          <w:rFonts w:ascii="Arial" w:hAnsi="Arial" w:cs="Arial"/>
          <w:b/>
          <w:color w:val="000000" w:themeColor="text1"/>
          <w:sz w:val="24"/>
          <w:szCs w:val="24"/>
        </w:rPr>
        <w:t>II</w:t>
      </w:r>
      <w:r w:rsidR="00B75E08" w:rsidRPr="006A1C51">
        <w:rPr>
          <w:rFonts w:ascii="Arial" w:hAnsi="Arial" w:cs="Arial"/>
          <w:b/>
          <w:color w:val="000000" w:themeColor="text1"/>
          <w:sz w:val="24"/>
          <w:szCs w:val="24"/>
        </w:rPr>
        <w:t>.-</w:t>
      </w:r>
      <w:r w:rsidR="00B75E08">
        <w:rPr>
          <w:rFonts w:ascii="Arial" w:hAnsi="Arial" w:cs="Arial"/>
          <w:b/>
          <w:color w:val="000000" w:themeColor="text1"/>
          <w:sz w:val="24"/>
          <w:szCs w:val="24"/>
        </w:rPr>
        <w:t xml:space="preserve"> </w:t>
      </w:r>
      <w:r w:rsidR="00B75E08" w:rsidRPr="00126B67">
        <w:rPr>
          <w:rFonts w:ascii="Arial" w:hAnsi="Arial" w:cs="Arial"/>
          <w:b/>
          <w:sz w:val="24"/>
          <w:szCs w:val="24"/>
        </w:rPr>
        <w:t>L)</w:t>
      </w:r>
      <w:r w:rsidR="00B75E08" w:rsidRPr="00E23070">
        <w:rPr>
          <w:rFonts w:ascii="Arial" w:hAnsi="Arial" w:cs="Arial"/>
          <w:b/>
          <w:sz w:val="36"/>
          <w:szCs w:val="36"/>
        </w:rPr>
        <w:t xml:space="preserve"> </w:t>
      </w:r>
      <w:r w:rsidR="00B75E08" w:rsidRPr="00126B67">
        <w:rPr>
          <w:rFonts w:ascii="Arial" w:hAnsi="Arial" w:cs="Arial"/>
          <w:sz w:val="24"/>
          <w:szCs w:val="24"/>
        </w:rPr>
        <w:t xml:space="preserve">Iniciativa suscrita por el </w:t>
      </w:r>
      <w:r w:rsidR="00B75E08" w:rsidRPr="00126B67">
        <w:rPr>
          <w:rFonts w:ascii="Arial" w:hAnsi="Arial" w:cs="Arial"/>
          <w:b/>
          <w:sz w:val="24"/>
          <w:szCs w:val="24"/>
        </w:rPr>
        <w:t xml:space="preserve">Mtro. José Luis Salazar Martínez, Síndico Municipal, </w:t>
      </w:r>
      <w:r w:rsidR="00B75E08" w:rsidRPr="00126B67">
        <w:rPr>
          <w:rFonts w:ascii="Arial" w:hAnsi="Arial" w:cs="Arial"/>
          <w:sz w:val="24"/>
          <w:szCs w:val="24"/>
        </w:rPr>
        <w:t xml:space="preserve">mediante la cual se aprueba y autoriza </w:t>
      </w:r>
      <w:r w:rsidR="00B75E08" w:rsidRPr="00126B67">
        <w:rPr>
          <w:rFonts w:ascii="Arial" w:hAnsi="Arial" w:cs="Arial"/>
          <w:b/>
          <w:sz w:val="24"/>
          <w:szCs w:val="24"/>
        </w:rPr>
        <w:t>se declare incorporada como bien del dominio del poder público del Municipio de San Pedro Tlaquepaque, Jalisco, la Unidad Deportiva Parque Las Huertas</w:t>
      </w:r>
      <w:r w:rsidR="00B75E08" w:rsidRPr="00126B67">
        <w:rPr>
          <w:rFonts w:ascii="Arial" w:hAnsi="Arial" w:cs="Arial"/>
          <w:sz w:val="24"/>
          <w:szCs w:val="24"/>
        </w:rPr>
        <w:t xml:space="preserve">, ubicada en la confluencia de las calles Níspero, Aguacate y Prolongación Nísperos, colonia Las Huertas, con una </w:t>
      </w:r>
      <w:r w:rsidR="00B75E08" w:rsidRPr="00126B67">
        <w:rPr>
          <w:rFonts w:ascii="Arial" w:hAnsi="Arial" w:cs="Arial"/>
          <w:b/>
          <w:sz w:val="24"/>
          <w:szCs w:val="24"/>
        </w:rPr>
        <w:t>superficie total de 4,705.98 m</w:t>
      </w:r>
      <w:r w:rsidR="00B75E08" w:rsidRPr="00126B67">
        <w:rPr>
          <w:rFonts w:ascii="Arial" w:hAnsi="Arial" w:cs="Arial"/>
          <w:b/>
          <w:sz w:val="24"/>
          <w:szCs w:val="24"/>
          <w:vertAlign w:val="superscript"/>
        </w:rPr>
        <w:t>2</w:t>
      </w:r>
      <w:r w:rsidR="00B75E08" w:rsidRPr="00126B67">
        <w:rPr>
          <w:rFonts w:ascii="Arial" w:hAnsi="Arial" w:cs="Arial"/>
          <w:b/>
          <w:sz w:val="24"/>
          <w:szCs w:val="24"/>
        </w:rPr>
        <w:t>.</w:t>
      </w:r>
      <w:r w:rsidR="007B0F46" w:rsidRPr="007B0F46">
        <w:rPr>
          <w:rFonts w:ascii="Arial" w:hAnsi="Arial" w:cs="Arial"/>
          <w:sz w:val="24"/>
          <w:szCs w:val="24"/>
        </w:rPr>
        <w:t xml:space="preserve"> Es cuanto ciudadana Presidenta.</w:t>
      </w:r>
      <w:r w:rsidR="00B75E08">
        <w:rPr>
          <w:rFonts w:ascii="Arial" w:hAnsi="Arial" w:cs="Arial"/>
          <w:sz w:val="24"/>
          <w:szCs w:val="24"/>
        </w:rPr>
        <w:t>----------------------------------------------------------------------------------------------------------</w:t>
      </w:r>
      <w:r w:rsidR="00AD5ECE">
        <w:rPr>
          <w:rFonts w:ascii="Arial" w:hAnsi="Arial" w:cs="Arial"/>
          <w:sz w:val="24"/>
          <w:szCs w:val="24"/>
        </w:rPr>
        <w:t>------------------</w:t>
      </w:r>
      <w:r w:rsidR="00B75E08">
        <w:rPr>
          <w:rFonts w:ascii="Arial" w:hAnsi="Arial" w:cs="Arial"/>
          <w:sz w:val="24"/>
          <w:szCs w:val="24"/>
        </w:rPr>
        <w:t>------------------------------</w:t>
      </w:r>
    </w:p>
    <w:p w:rsidR="008E38F9" w:rsidRPr="00A668CF"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A668CF">
        <w:rPr>
          <w:rFonts w:ascii="Arial" w:hAnsi="Arial" w:cs="Arial"/>
          <w:b/>
          <w:color w:val="auto"/>
          <w:sz w:val="24"/>
          <w:szCs w:val="24"/>
        </w:rPr>
        <w:t>Pleno del Ayuntamiento Constitucional de</w:t>
      </w:r>
    </w:p>
    <w:p w:rsidR="008E38F9" w:rsidRPr="00A668CF"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A668CF">
        <w:rPr>
          <w:rFonts w:ascii="Arial" w:hAnsi="Arial" w:cs="Arial"/>
          <w:b/>
          <w:color w:val="auto"/>
          <w:sz w:val="24"/>
          <w:szCs w:val="24"/>
        </w:rPr>
        <w:t>San Pedro Tlaquepaque, Jalisco.</w:t>
      </w:r>
    </w:p>
    <w:p w:rsidR="008E38F9" w:rsidRPr="00A668CF"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A668CF">
        <w:rPr>
          <w:rFonts w:ascii="Arial" w:hAnsi="Arial" w:cs="Arial"/>
          <w:b/>
          <w:color w:val="auto"/>
          <w:sz w:val="24"/>
          <w:szCs w:val="24"/>
        </w:rPr>
        <w:t>Presente.</w:t>
      </w:r>
    </w:p>
    <w:p w:rsidR="008E38F9" w:rsidRPr="0059375B"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
          <w:szCs w:val="24"/>
        </w:rPr>
      </w:pPr>
    </w:p>
    <w:p w:rsidR="008E38F9" w:rsidRPr="00A668CF"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p>
    <w:p w:rsidR="008E38F9" w:rsidRPr="00A668CF"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r w:rsidRPr="00A668CF">
        <w:rPr>
          <w:rFonts w:ascii="Arial" w:hAnsi="Arial" w:cs="Arial"/>
          <w:b/>
          <w:bCs/>
          <w:color w:val="auto"/>
          <w:sz w:val="24"/>
          <w:szCs w:val="24"/>
        </w:rPr>
        <w:t>JOSE LUIS SALAZAR MARTINEZ</w:t>
      </w:r>
      <w:r w:rsidRPr="00A668CF">
        <w:rPr>
          <w:rFonts w:ascii="Arial" w:hAnsi="Arial" w:cs="Arial"/>
          <w:color w:val="auto"/>
          <w:sz w:val="24"/>
          <w:szCs w:val="24"/>
        </w:rPr>
        <w:t>, en mi carácter de Síndico Municipal, me permito presentar a la alta y distinguida consideración de este H. Ayuntamiento en Pleno, la presente</w:t>
      </w:r>
      <w:r w:rsidRPr="00A668CF">
        <w:rPr>
          <w:rFonts w:ascii="Arial" w:hAnsi="Arial" w:cs="Arial"/>
          <w:b/>
          <w:bCs/>
          <w:color w:val="auto"/>
          <w:sz w:val="24"/>
          <w:szCs w:val="24"/>
        </w:rPr>
        <w:t xml:space="preserve"> INICIATIVA DE APROBACIÓN DIRECTA</w:t>
      </w:r>
      <w:r w:rsidRPr="00A668CF">
        <w:rPr>
          <w:rFonts w:ascii="Arial" w:hAnsi="Arial" w:cs="Arial"/>
          <w:color w:val="auto"/>
          <w:sz w:val="24"/>
          <w:szCs w:val="24"/>
        </w:rPr>
        <w:t xml:space="preserve">, la cual tiene por objeto de aprobar la </w:t>
      </w:r>
      <w:r w:rsidRPr="00A668CF">
        <w:rPr>
          <w:rFonts w:ascii="Arial" w:hAnsi="Arial" w:cs="Arial"/>
          <w:b/>
          <w:bCs/>
          <w:color w:val="auto"/>
          <w:sz w:val="24"/>
          <w:szCs w:val="24"/>
        </w:rPr>
        <w:t>DECLARATORIA DE</w:t>
      </w:r>
      <w:r w:rsidRPr="00A668CF">
        <w:rPr>
          <w:rFonts w:ascii="Arial" w:hAnsi="Arial" w:cs="Arial"/>
          <w:color w:val="auto"/>
          <w:sz w:val="24"/>
          <w:szCs w:val="24"/>
        </w:rPr>
        <w:t xml:space="preserve"> </w:t>
      </w:r>
      <w:r w:rsidRPr="00A668CF">
        <w:rPr>
          <w:rFonts w:ascii="Arial" w:hAnsi="Arial" w:cs="Arial"/>
          <w:b/>
          <w:bCs/>
          <w:color w:val="auto"/>
          <w:sz w:val="24"/>
          <w:szCs w:val="24"/>
        </w:rPr>
        <w:t xml:space="preserve">INCORPORACION de predio donde se ubica la Unidad Deportiva Parque Las Huertas, </w:t>
      </w:r>
      <w:r w:rsidRPr="00A668CF">
        <w:rPr>
          <w:rFonts w:ascii="Arial" w:hAnsi="Arial" w:cs="Arial"/>
          <w:color w:val="auto"/>
          <w:sz w:val="24"/>
          <w:szCs w:val="24"/>
        </w:rPr>
        <w:t>ubicado en la confluencia de las calles Níspero, Aguacate y Prolongación Nísperos,</w:t>
      </w:r>
      <w:r w:rsidRPr="00A668CF">
        <w:rPr>
          <w:rFonts w:ascii="Arial" w:hAnsi="Arial" w:cs="Arial"/>
          <w:b/>
          <w:bCs/>
          <w:color w:val="auto"/>
          <w:sz w:val="24"/>
          <w:szCs w:val="24"/>
        </w:rPr>
        <w:t xml:space="preserve"> </w:t>
      </w:r>
      <w:r w:rsidRPr="00A668CF">
        <w:rPr>
          <w:rFonts w:ascii="Arial" w:hAnsi="Arial" w:cs="Arial"/>
          <w:color w:val="auto"/>
          <w:sz w:val="24"/>
          <w:szCs w:val="24"/>
        </w:rPr>
        <w:t xml:space="preserve">en la Colonia Las Huertas, </w:t>
      </w:r>
      <w:r w:rsidRPr="00A668CF">
        <w:rPr>
          <w:rFonts w:ascii="Arial" w:hAnsi="Arial" w:cs="Arial"/>
          <w:b/>
          <w:color w:val="auto"/>
          <w:sz w:val="24"/>
          <w:szCs w:val="24"/>
        </w:rPr>
        <w:t>como</w:t>
      </w:r>
      <w:r w:rsidRPr="00A668CF">
        <w:rPr>
          <w:rFonts w:ascii="Arial" w:hAnsi="Arial" w:cs="Arial"/>
          <w:b/>
          <w:bCs/>
          <w:color w:val="auto"/>
          <w:sz w:val="24"/>
          <w:szCs w:val="24"/>
        </w:rPr>
        <w:t xml:space="preserve"> un BIEN INMUEBLE DEL DOMINIO DEL PODER PÚBLICO DEL MUNICIPIO DE SAN PEDRO TLAQUEPAQUE, JALISCO, </w:t>
      </w:r>
      <w:r w:rsidRPr="00A668CF">
        <w:rPr>
          <w:rFonts w:ascii="Arial" w:hAnsi="Arial" w:cs="Arial"/>
          <w:bCs/>
          <w:color w:val="auto"/>
          <w:sz w:val="24"/>
          <w:szCs w:val="24"/>
        </w:rPr>
        <w:t>conforme a los siguientes:</w:t>
      </w:r>
    </w:p>
    <w:p w:rsidR="008E38F9" w:rsidRPr="0059375B" w:rsidRDefault="008E38F9" w:rsidP="008E38F9">
      <w:pPr>
        <w:autoSpaceDE w:val="0"/>
        <w:autoSpaceDN w:val="0"/>
        <w:adjustRightInd w:val="0"/>
        <w:spacing w:line="360" w:lineRule="auto"/>
        <w:jc w:val="both"/>
        <w:rPr>
          <w:rFonts w:ascii="Arial" w:hAnsi="Arial" w:cs="Arial"/>
          <w:sz w:val="12"/>
          <w:szCs w:val="24"/>
        </w:rPr>
      </w:pPr>
    </w:p>
    <w:p w:rsidR="00AD5ECE" w:rsidRDefault="00AD5ECE" w:rsidP="008E38F9">
      <w:pPr>
        <w:autoSpaceDE w:val="0"/>
        <w:autoSpaceDN w:val="0"/>
        <w:adjustRightInd w:val="0"/>
        <w:spacing w:line="360" w:lineRule="auto"/>
        <w:jc w:val="center"/>
        <w:rPr>
          <w:rFonts w:ascii="Arial" w:hAnsi="Arial" w:cs="Arial"/>
          <w:b/>
          <w:sz w:val="24"/>
          <w:szCs w:val="24"/>
        </w:rPr>
      </w:pPr>
    </w:p>
    <w:p w:rsidR="008E38F9" w:rsidRPr="00A668CF" w:rsidRDefault="008E38F9" w:rsidP="008E38F9">
      <w:pPr>
        <w:autoSpaceDE w:val="0"/>
        <w:autoSpaceDN w:val="0"/>
        <w:adjustRightInd w:val="0"/>
        <w:spacing w:line="360" w:lineRule="auto"/>
        <w:jc w:val="center"/>
        <w:rPr>
          <w:rFonts w:ascii="Arial" w:hAnsi="Arial" w:cs="Arial"/>
          <w:b/>
          <w:sz w:val="24"/>
          <w:szCs w:val="24"/>
        </w:rPr>
      </w:pPr>
      <w:r w:rsidRPr="00A668CF">
        <w:rPr>
          <w:rFonts w:ascii="Arial" w:hAnsi="Arial" w:cs="Arial"/>
          <w:b/>
          <w:sz w:val="24"/>
          <w:szCs w:val="24"/>
        </w:rPr>
        <w:t>E X P O S I C I O N   DE   M O T I V O S</w:t>
      </w:r>
    </w:p>
    <w:p w:rsidR="008E38F9" w:rsidRPr="0059375B" w:rsidRDefault="008E38F9" w:rsidP="008E38F9">
      <w:pPr>
        <w:autoSpaceDE w:val="0"/>
        <w:autoSpaceDN w:val="0"/>
        <w:adjustRightInd w:val="0"/>
        <w:spacing w:line="360" w:lineRule="auto"/>
        <w:jc w:val="center"/>
        <w:rPr>
          <w:rFonts w:ascii="Arial" w:hAnsi="Arial" w:cs="Arial"/>
          <w:b/>
          <w:sz w:val="2"/>
          <w:szCs w:val="24"/>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1.-</w:t>
      </w:r>
      <w:r w:rsidRPr="00A668CF">
        <w:rPr>
          <w:rFonts w:ascii="Arial" w:hAnsi="Arial" w:cs="Arial"/>
          <w:sz w:val="24"/>
          <w:szCs w:val="24"/>
        </w:rPr>
        <w:t xml:space="preserve"> El inmueble que ocupa la </w:t>
      </w:r>
      <w:r w:rsidRPr="00A668CF">
        <w:rPr>
          <w:rFonts w:ascii="Arial" w:hAnsi="Arial" w:cs="Arial"/>
          <w:b/>
          <w:bCs/>
          <w:sz w:val="24"/>
          <w:szCs w:val="24"/>
        </w:rPr>
        <w:t xml:space="preserve">Unidad Deportiva Parque Las Huertas, </w:t>
      </w:r>
      <w:r w:rsidRPr="00A668CF">
        <w:rPr>
          <w:rFonts w:ascii="Arial" w:hAnsi="Arial" w:cs="Arial"/>
          <w:sz w:val="24"/>
          <w:szCs w:val="24"/>
        </w:rPr>
        <w:t>ubicado en la confluencia de las calles Níspero, Aguacate y Prolongación Nísperos,</w:t>
      </w:r>
      <w:r w:rsidRPr="00A668CF">
        <w:rPr>
          <w:rFonts w:ascii="Arial" w:hAnsi="Arial" w:cs="Arial"/>
          <w:b/>
          <w:bCs/>
          <w:sz w:val="24"/>
          <w:szCs w:val="24"/>
        </w:rPr>
        <w:t xml:space="preserve"> </w:t>
      </w:r>
      <w:r w:rsidRPr="00A668CF">
        <w:rPr>
          <w:rFonts w:ascii="Arial" w:hAnsi="Arial" w:cs="Arial"/>
          <w:sz w:val="24"/>
          <w:szCs w:val="24"/>
        </w:rPr>
        <w:t>en la Colonia Las Huertas y es del conocimiento general que históricamente ha sido destinado este bien inmueble como una unidad deportiva, desde aproximadamente más de 17 años.</w:t>
      </w:r>
    </w:p>
    <w:p w:rsidR="00AD5ECE" w:rsidRPr="00AD5ECE" w:rsidRDefault="00AD5ECE" w:rsidP="008E38F9">
      <w:pPr>
        <w:autoSpaceDE w:val="0"/>
        <w:autoSpaceDN w:val="0"/>
        <w:adjustRightInd w:val="0"/>
        <w:spacing w:line="360" w:lineRule="auto"/>
        <w:jc w:val="both"/>
        <w:rPr>
          <w:rFonts w:ascii="Arial" w:hAnsi="Arial" w:cs="Arial"/>
          <w:b/>
          <w:sz w:val="2"/>
          <w:szCs w:val="24"/>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2.-</w:t>
      </w:r>
      <w:r w:rsidRPr="00A668CF">
        <w:rPr>
          <w:rFonts w:ascii="Arial" w:hAnsi="Arial" w:cs="Arial"/>
          <w:sz w:val="24"/>
          <w:szCs w:val="24"/>
        </w:rPr>
        <w:t xml:space="preserve"> Que, se acredita la posesión de la superficie a regularizar mediante documento 44 de fecha 31 de enero de 2003,</w:t>
      </w:r>
      <w:r w:rsidRPr="00A668CF">
        <w:rPr>
          <w:rFonts w:ascii="Arial" w:hAnsi="Arial" w:cs="Arial"/>
          <w:noProof/>
          <w:sz w:val="24"/>
          <w:szCs w:val="24"/>
        </w:rPr>
        <w:t xml:space="preserve"> signada por el Licenciado Pablo Gonzalez Vazquez, Notario Público Titular número 35 de esta Municipalidad, en la que hace constar la PROTOCOLIZÓ de la Certificación de Hechos realizada el 30 de enero de 2003, consistente certificar y hacer constar que el Honorable Ayuntamiento de Tlaquepaque, Jalisco tiene la posesión juridica y material del terreno que se encuentra ubicado en la intersección de la calle Nispero y Aguacate en la colonia Las Huertas en la municipalidad de Tlaquepaque Jalisco, en el que se señala una superficie de 4,567.30 ( cuatro mil quinientos sesenta y siete metros con treinta entimetros cuadrados). (ANEXO 1)</w:t>
      </w:r>
    </w:p>
    <w:p w:rsidR="008E38F9" w:rsidRPr="0059375B" w:rsidRDefault="008E38F9" w:rsidP="008E38F9">
      <w:pPr>
        <w:autoSpaceDE w:val="0"/>
        <w:autoSpaceDN w:val="0"/>
        <w:adjustRightInd w:val="0"/>
        <w:spacing w:line="360" w:lineRule="auto"/>
        <w:jc w:val="both"/>
        <w:rPr>
          <w:rFonts w:ascii="Arial" w:hAnsi="Arial" w:cs="Arial"/>
          <w:sz w:val="2"/>
          <w:szCs w:val="24"/>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3.-</w:t>
      </w:r>
      <w:r w:rsidRPr="00A668CF">
        <w:rPr>
          <w:rFonts w:ascii="Arial" w:hAnsi="Arial" w:cs="Arial"/>
          <w:sz w:val="24"/>
          <w:szCs w:val="24"/>
        </w:rPr>
        <w:t xml:space="preserve"> Con fecha 01 de julio de 2011, se realizó una Acta de Entrega Recepción de Obra, consistente en la rehabilitación de espacio deportivo en la calle prolongación Níspero, entre Níspero y Aguacate, en la colonia Las Huertas; Construcción de Cancha de usos múltiples, trotapista, alumbrado público, muro de contención, rodapié, malla ciclón, colocación de equipamiento, mesas de picnic, juegos infantiles y cestos para basura, misma que fue terminada el día 05 de julio de 2011. (ANEXO 2)</w:t>
      </w:r>
    </w:p>
    <w:p w:rsidR="008E38F9" w:rsidRPr="0059375B" w:rsidRDefault="008E38F9" w:rsidP="008E38F9">
      <w:pPr>
        <w:pStyle w:val="Prrafodelista"/>
        <w:rPr>
          <w:rFonts w:ascii="Arial" w:hAnsi="Arial" w:cs="Arial"/>
          <w:sz w:val="4"/>
          <w:szCs w:val="24"/>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4.-</w:t>
      </w:r>
      <w:r w:rsidRPr="00A668CF">
        <w:rPr>
          <w:rFonts w:ascii="Arial" w:hAnsi="Arial" w:cs="Arial"/>
          <w:sz w:val="24"/>
          <w:szCs w:val="24"/>
        </w:rPr>
        <w:t xml:space="preserve"> Se cuenta con un levantamiento topográfico elaborado por </w:t>
      </w:r>
      <w:bookmarkStart w:id="37" w:name="_Hlk45789938"/>
      <w:r w:rsidRPr="00A668CF">
        <w:rPr>
          <w:rFonts w:ascii="Arial" w:hAnsi="Arial" w:cs="Arial"/>
          <w:sz w:val="24"/>
          <w:szCs w:val="24"/>
        </w:rPr>
        <w:t>personal adscrito a la Jefatura de Regularización de Predios,</w:t>
      </w:r>
      <w:bookmarkEnd w:id="37"/>
      <w:r w:rsidRPr="00A668CF">
        <w:rPr>
          <w:rFonts w:ascii="Arial" w:hAnsi="Arial" w:cs="Arial"/>
          <w:sz w:val="24"/>
          <w:szCs w:val="24"/>
        </w:rPr>
        <w:t xml:space="preserve"> en el que se consigna una superficie total de </w:t>
      </w:r>
      <w:bookmarkStart w:id="38" w:name="_Hlk55817553"/>
      <w:r w:rsidRPr="00A668CF">
        <w:rPr>
          <w:rFonts w:ascii="Arial" w:hAnsi="Arial" w:cs="Arial"/>
          <w:sz w:val="24"/>
          <w:szCs w:val="24"/>
        </w:rPr>
        <w:t>4,705.98 m2 (cuatro mil setecientos cinco metros con noventa y ocho centímetros cuadrados), con las siguientes medidas y colindancias: Al Norte en 74.04 metros con calle Aguacate Al Sur: 2.86 metros con Calle Níspero y Puente de Calderón; Al Oriente: en 128.44 metros con calle Níspero; Al Poniente: en 121.18 metros con calle Puente de Calderón. (ANEXO 3)</w:t>
      </w:r>
    </w:p>
    <w:bookmarkEnd w:id="38"/>
    <w:p w:rsidR="008E38F9" w:rsidRPr="0059375B" w:rsidRDefault="008E38F9" w:rsidP="008E38F9">
      <w:pPr>
        <w:pStyle w:val="Prrafodelista"/>
        <w:spacing w:line="360" w:lineRule="auto"/>
        <w:rPr>
          <w:rFonts w:ascii="Arial" w:hAnsi="Arial" w:cs="Arial"/>
          <w:sz w:val="2"/>
          <w:szCs w:val="24"/>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5.-</w:t>
      </w:r>
      <w:r w:rsidRPr="00A668CF">
        <w:rPr>
          <w:rFonts w:ascii="Arial" w:hAnsi="Arial" w:cs="Arial"/>
          <w:sz w:val="24"/>
          <w:szCs w:val="24"/>
        </w:rPr>
        <w:t xml:space="preserve"> Con fecha 14 de septiembre de 2020, se elaboró el documento denominado  Estudio y Opinión de los Elementos Técnico, Económico y Social del predio, el cual se desprende que la bien inmueble materia de este Dictamen, se encuentra clasificado en el Plan Parcial de Desarrollo Urbano del Municipio de San pedro Tlaquepaque, Jalisco como Distrito TLQ- 1, “Centro Urbano”, Subdistrito Urbano TLQ -1-07.(ANEXO 4)</w:t>
      </w:r>
    </w:p>
    <w:p w:rsidR="008E38F9" w:rsidRPr="0059375B" w:rsidRDefault="008E38F9" w:rsidP="008E38F9">
      <w:pPr>
        <w:autoSpaceDE w:val="0"/>
        <w:autoSpaceDN w:val="0"/>
        <w:adjustRightInd w:val="0"/>
        <w:spacing w:line="360" w:lineRule="auto"/>
        <w:jc w:val="both"/>
        <w:rPr>
          <w:rFonts w:ascii="Arial" w:hAnsi="Arial" w:cs="Arial"/>
          <w:sz w:val="4"/>
          <w:szCs w:val="24"/>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6.-</w:t>
      </w:r>
      <w:r w:rsidRPr="00A668CF">
        <w:rPr>
          <w:rFonts w:ascii="Arial" w:hAnsi="Arial" w:cs="Arial"/>
          <w:sz w:val="24"/>
          <w:szCs w:val="24"/>
        </w:rPr>
        <w:t xml:space="preserve"> Con fecha agosto 26 del 2020, el Director de Catastro Municipal, Ingeniero Ignacio Avalos Abundis, signa el oficio cartografía y Valuación 202/2020 y folio digital 14335/2020, en atención a su similar J.R.P. 1083/2020, hace del conocimiento que después de una búsqueda en nuestros archivos </w:t>
      </w:r>
      <w:r w:rsidRPr="00A668CF">
        <w:rPr>
          <w:rFonts w:ascii="Arial" w:hAnsi="Arial" w:cs="Arial"/>
          <w:b/>
          <w:sz w:val="24"/>
          <w:szCs w:val="24"/>
        </w:rPr>
        <w:t>NO</w:t>
      </w:r>
      <w:r w:rsidRPr="00A668CF">
        <w:rPr>
          <w:rFonts w:ascii="Arial" w:hAnsi="Arial" w:cs="Arial"/>
          <w:b/>
          <w:bCs/>
          <w:sz w:val="24"/>
          <w:szCs w:val="24"/>
        </w:rPr>
        <w:t xml:space="preserve"> </w:t>
      </w:r>
      <w:r w:rsidRPr="00A668CF">
        <w:rPr>
          <w:rFonts w:ascii="Arial" w:hAnsi="Arial" w:cs="Arial"/>
          <w:b/>
          <w:sz w:val="24"/>
          <w:szCs w:val="24"/>
        </w:rPr>
        <w:t>se localizó cuenta catastral ni de persona alguna</w:t>
      </w:r>
      <w:r w:rsidRPr="00A668CF">
        <w:rPr>
          <w:rFonts w:ascii="Arial" w:hAnsi="Arial" w:cs="Arial"/>
          <w:sz w:val="24"/>
          <w:szCs w:val="24"/>
        </w:rPr>
        <w:t>.(ANEXO 5)</w:t>
      </w:r>
    </w:p>
    <w:p w:rsidR="008E38F9" w:rsidRPr="00D47519" w:rsidRDefault="008E38F9" w:rsidP="0059375B">
      <w:pPr>
        <w:pStyle w:val="Compact"/>
        <w:rPr>
          <w:sz w:val="12"/>
          <w:lang w:val="es-MX"/>
        </w:rPr>
      </w:pPr>
    </w:p>
    <w:p w:rsidR="008E38F9" w:rsidRPr="00A668CF" w:rsidRDefault="008E38F9" w:rsidP="008E38F9">
      <w:pPr>
        <w:spacing w:line="360" w:lineRule="auto"/>
        <w:jc w:val="center"/>
        <w:rPr>
          <w:rFonts w:ascii="Arial" w:hAnsi="Arial" w:cs="Arial"/>
          <w:b/>
          <w:sz w:val="24"/>
          <w:szCs w:val="24"/>
          <w:lang w:val="es-ES_tradnl"/>
        </w:rPr>
      </w:pPr>
      <w:r w:rsidRPr="00A668CF">
        <w:rPr>
          <w:rFonts w:ascii="Arial" w:hAnsi="Arial" w:cs="Arial"/>
          <w:b/>
          <w:sz w:val="24"/>
          <w:szCs w:val="24"/>
          <w:lang w:val="es-ES_tradnl"/>
        </w:rPr>
        <w:t>C O N S I D E R A N D O S:</w:t>
      </w:r>
    </w:p>
    <w:p w:rsidR="008E38F9" w:rsidRPr="0059375B" w:rsidRDefault="008E38F9" w:rsidP="008E38F9">
      <w:pPr>
        <w:spacing w:line="360" w:lineRule="auto"/>
        <w:rPr>
          <w:rFonts w:ascii="Arial" w:hAnsi="Arial" w:cs="Arial"/>
          <w:b/>
          <w:sz w:val="2"/>
          <w:szCs w:val="24"/>
          <w:lang w:val="es-ES_tradnl"/>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I.-</w:t>
      </w:r>
      <w:r w:rsidRPr="00A668CF">
        <w:rPr>
          <w:rFonts w:ascii="Arial" w:hAnsi="Arial" w:cs="Arial"/>
          <w:sz w:val="24"/>
          <w:szCs w:val="24"/>
        </w:rPr>
        <w:t xml:space="preserve"> Dada la necesidad de dotar al municipio de los espacios abiertos, recreativos y deportivos que satisfagan las carencias de la población en este rubro, a través de acciones que bien pueden encaminarse a la creación de parques distritales y/o metropolitanos en zonas factibles para este propósito en congruencia con la estrategia de sistema verde planteada en el POTMET, tal como es el caso que nos ocupa; zona en la que se presenta la factibilidad de crear centralidades que alojen servicios de recreación y deporte, complementándose con otro tipo de equipamientos y diversas actividades relevantes para la comunicación, esparcimiento e identidad de los habitantes del municipio, para favorecer la apropiación del espacio público con la consecuente generación de valores sociales que protejan y respeten los valores ambientales y ecológicos de este tipo de zonas.</w:t>
      </w:r>
    </w:p>
    <w:p w:rsidR="008E38F9" w:rsidRPr="0059375B" w:rsidRDefault="008E38F9" w:rsidP="008E38F9">
      <w:pPr>
        <w:spacing w:line="360" w:lineRule="auto"/>
        <w:rPr>
          <w:rFonts w:ascii="Arial" w:hAnsi="Arial" w:cs="Arial"/>
          <w:b/>
          <w:sz w:val="2"/>
          <w:szCs w:val="24"/>
          <w:lang w:val="es-ES_tradnl"/>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 xml:space="preserve">II.- </w:t>
      </w:r>
      <w:r w:rsidRPr="00A668CF">
        <w:rPr>
          <w:rFonts w:ascii="Arial" w:hAnsi="Arial" w:cs="Arial"/>
          <w:sz w:val="24"/>
          <w:szCs w:val="24"/>
        </w:rPr>
        <w:t xml:space="preserve">La presente Declaratoria tiene por objeto promover la regularización y titulación del predio donde se ubica </w:t>
      </w:r>
      <w:bookmarkStart w:id="39" w:name="_Hlk45788102"/>
      <w:r w:rsidRPr="00A668CF">
        <w:rPr>
          <w:rFonts w:ascii="Arial" w:hAnsi="Arial" w:cs="Arial"/>
          <w:sz w:val="24"/>
          <w:szCs w:val="24"/>
        </w:rPr>
        <w:t xml:space="preserve">la </w:t>
      </w:r>
      <w:r w:rsidRPr="00A668CF">
        <w:rPr>
          <w:rFonts w:ascii="Arial" w:hAnsi="Arial" w:cs="Arial"/>
          <w:b/>
          <w:bCs/>
          <w:sz w:val="24"/>
          <w:szCs w:val="24"/>
        </w:rPr>
        <w:t xml:space="preserve">Unidad Deportiva Parque Las Huertas, </w:t>
      </w:r>
      <w:r w:rsidRPr="00A668CF">
        <w:rPr>
          <w:rFonts w:ascii="Arial" w:hAnsi="Arial" w:cs="Arial"/>
          <w:sz w:val="24"/>
          <w:szCs w:val="24"/>
        </w:rPr>
        <w:t>ubicado en la confluencia de las calles Níspero, Aguacate y Prolongación Nísperos,</w:t>
      </w:r>
      <w:r w:rsidRPr="00A668CF">
        <w:rPr>
          <w:rFonts w:ascii="Arial" w:hAnsi="Arial" w:cs="Arial"/>
          <w:b/>
          <w:bCs/>
          <w:sz w:val="24"/>
          <w:szCs w:val="24"/>
        </w:rPr>
        <w:t xml:space="preserve"> </w:t>
      </w:r>
      <w:r w:rsidRPr="00A668CF">
        <w:rPr>
          <w:rFonts w:ascii="Arial" w:hAnsi="Arial" w:cs="Arial"/>
          <w:sz w:val="24"/>
          <w:szCs w:val="24"/>
        </w:rPr>
        <w:t>en la Colonia Las Huertas,</w:t>
      </w:r>
      <w:bookmarkEnd w:id="39"/>
      <w:r w:rsidRPr="00A668CF">
        <w:rPr>
          <w:rFonts w:ascii="Arial" w:hAnsi="Arial" w:cs="Arial"/>
          <w:sz w:val="24"/>
          <w:szCs w:val="24"/>
        </w:rPr>
        <w:t xml:space="preserve"> como bien del dominio del poder público, de conformidad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w:t>
      </w:r>
    </w:p>
    <w:p w:rsidR="008E38F9" w:rsidRPr="00AD5ECE" w:rsidRDefault="008E38F9" w:rsidP="008E38F9">
      <w:pPr>
        <w:spacing w:line="360" w:lineRule="auto"/>
        <w:rPr>
          <w:rFonts w:ascii="Arial" w:hAnsi="Arial" w:cs="Arial"/>
          <w:b/>
          <w:sz w:val="8"/>
          <w:szCs w:val="24"/>
          <w:lang w:val="es-ES_tradnl"/>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 xml:space="preserve">III.- </w:t>
      </w:r>
      <w:r w:rsidRPr="00A668CF">
        <w:rPr>
          <w:rFonts w:ascii="Arial" w:hAnsi="Arial" w:cs="Arial"/>
          <w:sz w:val="24"/>
          <w:szCs w:val="24"/>
        </w:rPr>
        <w:t>Que son obligaciones de los Ayuntamientos conservar y acrecentar los bienes materiales del Municipio y llevar el registro público de bienes Municipales, en el que se señalen los bienes del dominio público y del dominio privado.</w:t>
      </w:r>
    </w:p>
    <w:p w:rsidR="008E38F9" w:rsidRPr="0059375B" w:rsidRDefault="008E38F9" w:rsidP="008E38F9">
      <w:pPr>
        <w:autoSpaceDE w:val="0"/>
        <w:autoSpaceDN w:val="0"/>
        <w:adjustRightInd w:val="0"/>
        <w:spacing w:line="360" w:lineRule="auto"/>
        <w:jc w:val="both"/>
        <w:rPr>
          <w:rFonts w:ascii="Arial" w:hAnsi="Arial" w:cs="Arial"/>
          <w:sz w:val="6"/>
          <w:szCs w:val="24"/>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IV.-</w:t>
      </w:r>
      <w:r w:rsidRPr="00A668CF">
        <w:rPr>
          <w:rFonts w:ascii="Arial" w:hAnsi="Arial" w:cs="Arial"/>
          <w:sz w:val="24"/>
          <w:szCs w:val="24"/>
        </w:rPr>
        <w:t xml:space="preserve"> Que el Municipio de San Pedro Tlaquepaque, Jalisco, existe la necesidad de preservar la seguridad jurídica de predios de propiedad privada a favor de los titulares que acrediten la posesión con el ánimo de dueño en forma pacífica, continua, pública y de buena fe.</w:t>
      </w:r>
    </w:p>
    <w:p w:rsidR="008E38F9" w:rsidRPr="0059375B" w:rsidRDefault="008E38F9" w:rsidP="008E38F9">
      <w:pPr>
        <w:autoSpaceDE w:val="0"/>
        <w:autoSpaceDN w:val="0"/>
        <w:adjustRightInd w:val="0"/>
        <w:spacing w:line="360" w:lineRule="auto"/>
        <w:jc w:val="both"/>
        <w:rPr>
          <w:rFonts w:ascii="Arial" w:hAnsi="Arial" w:cs="Arial"/>
          <w:sz w:val="8"/>
          <w:szCs w:val="24"/>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V.-</w:t>
      </w:r>
      <w:r w:rsidRPr="00A668CF">
        <w:rPr>
          <w:rFonts w:ascii="Arial" w:hAnsi="Arial" w:cs="Arial"/>
          <w:sz w:val="24"/>
          <w:szCs w:val="24"/>
        </w:rPr>
        <w:t xml:space="preserve"> Que el objeto de la presente Declaratoria está plenamente justificado y ajustado a derecho, en virtud de que se trata de un Programa Social que busca la satisfacción de un servicio público de interés general.</w:t>
      </w:r>
    </w:p>
    <w:p w:rsidR="008E38F9" w:rsidRPr="0059375B" w:rsidRDefault="008E38F9" w:rsidP="008E38F9">
      <w:pPr>
        <w:spacing w:line="360" w:lineRule="auto"/>
        <w:rPr>
          <w:rFonts w:ascii="Arial" w:hAnsi="Arial" w:cs="Arial"/>
          <w:b/>
          <w:sz w:val="8"/>
          <w:szCs w:val="24"/>
          <w:lang w:val="es-ES_tradnl"/>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eastAsia="Malgun Gothic" w:hAnsi="Arial" w:cs="Arial"/>
          <w:b/>
          <w:sz w:val="24"/>
          <w:szCs w:val="24"/>
          <w:lang w:val="es-ES_tradnl"/>
        </w:rPr>
        <w:t>VI.-</w:t>
      </w:r>
      <w:r w:rsidRPr="00A668CF">
        <w:rPr>
          <w:rFonts w:ascii="Arial" w:eastAsia="Malgun Gothic" w:hAnsi="Arial" w:cs="Arial"/>
          <w:sz w:val="24"/>
          <w:szCs w:val="24"/>
          <w:lang w:val="es-ES_tradnl"/>
        </w:rPr>
        <w:t xml:space="preserve"> </w:t>
      </w:r>
      <w:r w:rsidRPr="00A668CF">
        <w:rPr>
          <w:rFonts w:ascii="Arial" w:hAnsi="Arial" w:cs="Arial"/>
          <w:sz w:val="24"/>
          <w:szCs w:val="24"/>
        </w:rPr>
        <w:t xml:space="preserve">De conformidad con los artículos 27 y 115 de la Constitución Política de los Estados Unidos Mexicanos, se faculta a los Municipios con la capacidad plena para adquirir y poseer todos los bienes </w:t>
      </w:r>
      <w:r w:rsidRPr="00A668CF">
        <w:rPr>
          <w:rFonts w:ascii="Arial" w:hAnsi="Arial" w:cs="Arial"/>
          <w:bCs/>
          <w:sz w:val="24"/>
          <w:szCs w:val="24"/>
        </w:rPr>
        <w:t xml:space="preserve">raíces necesarios para los servicios públicos, así como </w:t>
      </w:r>
      <w:r w:rsidRPr="00A668CF">
        <w:rPr>
          <w:rFonts w:ascii="Arial" w:hAnsi="Arial" w:cs="Arial"/>
          <w:sz w:val="24"/>
          <w:szCs w:val="24"/>
        </w:rPr>
        <w:t>intervenir en la regularización de la tenencia de la tierra urbana.</w:t>
      </w:r>
    </w:p>
    <w:p w:rsidR="008E38F9" w:rsidRPr="00AD5ECE" w:rsidRDefault="008E38F9" w:rsidP="008E38F9">
      <w:pPr>
        <w:autoSpaceDE w:val="0"/>
        <w:autoSpaceDN w:val="0"/>
        <w:adjustRightInd w:val="0"/>
        <w:spacing w:line="360" w:lineRule="auto"/>
        <w:jc w:val="both"/>
        <w:rPr>
          <w:rFonts w:ascii="Arial" w:hAnsi="Arial" w:cs="Arial"/>
          <w:sz w:val="2"/>
          <w:szCs w:val="24"/>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VII.-</w:t>
      </w:r>
      <w:r w:rsidRPr="00A668CF">
        <w:rPr>
          <w:rFonts w:ascii="Arial" w:hAnsi="Arial" w:cs="Arial"/>
          <w:sz w:val="24"/>
          <w:szCs w:val="24"/>
        </w:rPr>
        <w:t xml:space="preserve"> De igual manera los artículos 80, 86 y 87 de la Constitución Política del Estado de Jalisco, conceden a los Municipios, a través de sus Ayuntamientos, la facultad de participar en la creación y administración de sus reservas territoriales, así como la aplicación de las leyes y reglamentos.</w:t>
      </w:r>
    </w:p>
    <w:p w:rsidR="008E38F9" w:rsidRPr="0059375B" w:rsidRDefault="008E38F9" w:rsidP="008E38F9">
      <w:pPr>
        <w:autoSpaceDE w:val="0"/>
        <w:autoSpaceDN w:val="0"/>
        <w:adjustRightInd w:val="0"/>
        <w:spacing w:line="360" w:lineRule="auto"/>
        <w:jc w:val="both"/>
        <w:rPr>
          <w:rFonts w:ascii="Arial" w:eastAsia="Malgun Gothic" w:hAnsi="Arial" w:cs="Arial"/>
          <w:sz w:val="4"/>
          <w:szCs w:val="24"/>
          <w:lang w:val="es-ES_tradnl"/>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eastAsia="Malgun Gothic" w:hAnsi="Arial" w:cs="Arial"/>
          <w:b/>
          <w:sz w:val="24"/>
          <w:szCs w:val="24"/>
          <w:lang w:val="es-ES_tradnl"/>
        </w:rPr>
        <w:t>VIII.-</w:t>
      </w:r>
      <w:r w:rsidRPr="00A668CF">
        <w:rPr>
          <w:rFonts w:ascii="Arial" w:eastAsia="Malgun Gothic" w:hAnsi="Arial" w:cs="Arial"/>
          <w:sz w:val="24"/>
          <w:szCs w:val="24"/>
          <w:lang w:val="es-ES_tradnl"/>
        </w:rPr>
        <w:t xml:space="preserve"> </w:t>
      </w:r>
      <w:r w:rsidRPr="00A668CF">
        <w:rPr>
          <w:rFonts w:ascii="Arial" w:hAnsi="Arial" w:cs="Arial"/>
          <w:sz w:val="24"/>
          <w:szCs w:val="24"/>
        </w:rPr>
        <w:t>Por su parte, los Artículos 2, 3, 37 fracción IV, 38, de la Ley de Gobierno y la Administración Pública Municipal, del Estado de Jalisco, concede a los municipios personalidad jurídica y patrimonio propios y las facultades y sus competencias deben ser ejercidas de manera exclusiva por el Ayuntamiento. Así mismo establece como obligación de los municipios el conservar y acrecentar los bienes materiales del Municipio y llevar el Registro Público de Bienes Municipales, en el que se señalen los bienes del dominio público y del dominio privado del Municipio y de sus entidades. Los Artículos 84 fracción II inciso a), 86 y 88 fracción I de la citada Ley, consignan que los bienes integrantes del patrimonio municipal deben ser clasificados y registrados por el Ayuntamiento en bienes de dominio público y bienes de dominio privado y faculta a los Ayuntamientos a emitir la declaratoria de incorporación correspondiente, misma que deberá ser publicada por una sola vez en la Gaceta Municipal o en el medio oficial de divulgación, justificando que se responde a la ejecución de un programa cuyo objetivo sea la satisfacción de un servicio público o cualquier otro fin que busque el interés general.</w:t>
      </w:r>
    </w:p>
    <w:p w:rsidR="008E38F9" w:rsidRPr="0059375B" w:rsidRDefault="008E38F9" w:rsidP="008E38F9">
      <w:pPr>
        <w:pStyle w:val="Prrafodelista"/>
        <w:spacing w:line="360" w:lineRule="auto"/>
        <w:ind w:left="0"/>
        <w:rPr>
          <w:rFonts w:ascii="Arial" w:hAnsi="Arial" w:cs="Arial"/>
          <w:sz w:val="6"/>
          <w:szCs w:val="24"/>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IX.-</w:t>
      </w:r>
      <w:r w:rsidRPr="00A668CF">
        <w:rPr>
          <w:rFonts w:ascii="Arial" w:hAnsi="Arial" w:cs="Arial"/>
          <w:sz w:val="24"/>
          <w:szCs w:val="24"/>
        </w:rPr>
        <w:t xml:space="preserve"> Así mismo la Ley del Registro Público de la Propiedad en su Artículo 86 fracción V, dispone que los bienes podrán ser objeto de primer registro mediante el Acuerdo Gubernamental que declare ser bien del dominio del poder público, el inmueble que según el certificado registral que se expida no aparezca registrado en el Registro Público de la Propiedad.</w:t>
      </w:r>
    </w:p>
    <w:p w:rsidR="008E38F9" w:rsidRPr="0059375B" w:rsidRDefault="008E38F9" w:rsidP="008E38F9">
      <w:pPr>
        <w:pStyle w:val="Prrafodelista"/>
        <w:spacing w:line="360" w:lineRule="auto"/>
        <w:ind w:left="0"/>
        <w:rPr>
          <w:rFonts w:ascii="Arial" w:hAnsi="Arial" w:cs="Arial"/>
          <w:sz w:val="12"/>
          <w:szCs w:val="24"/>
        </w:rPr>
      </w:pPr>
    </w:p>
    <w:p w:rsidR="008E38F9" w:rsidRPr="00A668CF" w:rsidRDefault="008E38F9" w:rsidP="008E38F9">
      <w:pPr>
        <w:autoSpaceDE w:val="0"/>
        <w:autoSpaceDN w:val="0"/>
        <w:adjustRightInd w:val="0"/>
        <w:spacing w:line="360" w:lineRule="auto"/>
        <w:jc w:val="both"/>
        <w:rPr>
          <w:rFonts w:ascii="Arial" w:hAnsi="Arial" w:cs="Arial"/>
          <w:sz w:val="24"/>
          <w:szCs w:val="24"/>
        </w:rPr>
      </w:pPr>
      <w:r w:rsidRPr="00A668CF">
        <w:rPr>
          <w:rFonts w:ascii="Arial" w:hAnsi="Arial" w:cs="Arial"/>
          <w:b/>
          <w:sz w:val="24"/>
          <w:szCs w:val="24"/>
        </w:rPr>
        <w:t>X.-</w:t>
      </w:r>
      <w:r w:rsidRPr="00A668CF">
        <w:rPr>
          <w:rFonts w:ascii="Arial" w:hAnsi="Arial" w:cs="Arial"/>
          <w:sz w:val="24"/>
          <w:szCs w:val="24"/>
        </w:rPr>
        <w:t xml:space="preserve"> Por último, los Artículos 13, fracción III y 30, fracción IV de la Ley para la Regularización y Titulación de Predios Urbanos, éstos últimos del Estado de Jalisco, establece como objetivo reconocer y documentar los derechos de los inmuebles sujetos a ser incorporados al dominio público faculta al Ayuntamiento a la formulación de una declaratoria como la que nos ocupa.</w:t>
      </w:r>
    </w:p>
    <w:p w:rsidR="008E38F9" w:rsidRPr="00A668CF" w:rsidRDefault="008E38F9" w:rsidP="008E38F9">
      <w:pPr>
        <w:autoSpaceDE w:val="0"/>
        <w:autoSpaceDN w:val="0"/>
        <w:adjustRightInd w:val="0"/>
        <w:spacing w:line="360" w:lineRule="auto"/>
        <w:jc w:val="both"/>
        <w:rPr>
          <w:rFonts w:ascii="Arial" w:eastAsia="Malgun Gothic" w:hAnsi="Arial" w:cs="Arial"/>
          <w:sz w:val="24"/>
          <w:szCs w:val="24"/>
          <w:lang w:val="es-ES_tradnl"/>
        </w:rPr>
      </w:pPr>
      <w:r w:rsidRPr="00A668CF">
        <w:rPr>
          <w:rFonts w:ascii="Arial" w:eastAsia="Malgun Gothic" w:hAnsi="Arial" w:cs="Arial"/>
          <w:b/>
          <w:sz w:val="24"/>
          <w:szCs w:val="24"/>
          <w:lang w:val="es-ES_tradnl"/>
        </w:rPr>
        <w:t>XI.-</w:t>
      </w:r>
      <w:r w:rsidRPr="00A668CF">
        <w:rPr>
          <w:rFonts w:ascii="Arial" w:eastAsia="Malgun Gothic" w:hAnsi="Arial" w:cs="Arial"/>
          <w:sz w:val="24"/>
          <w:szCs w:val="24"/>
          <w:lang w:val="es-ES_tradnl"/>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8E38F9" w:rsidRPr="0059375B" w:rsidRDefault="008E38F9" w:rsidP="008E38F9">
      <w:pPr>
        <w:spacing w:line="360" w:lineRule="auto"/>
        <w:jc w:val="both"/>
        <w:rPr>
          <w:rFonts w:ascii="Arial" w:hAnsi="Arial" w:cs="Arial"/>
          <w:sz w:val="6"/>
          <w:szCs w:val="24"/>
          <w:lang w:val="es-ES_tradnl"/>
        </w:rPr>
      </w:pPr>
    </w:p>
    <w:p w:rsidR="008E38F9" w:rsidRPr="00A668CF" w:rsidRDefault="008E38F9" w:rsidP="008E38F9">
      <w:pPr>
        <w:suppressAutoHyphens/>
        <w:spacing w:line="360" w:lineRule="auto"/>
        <w:jc w:val="both"/>
        <w:rPr>
          <w:rFonts w:ascii="Arial" w:hAnsi="Arial" w:cs="Arial"/>
          <w:sz w:val="24"/>
          <w:szCs w:val="24"/>
        </w:rPr>
      </w:pPr>
      <w:r w:rsidRPr="00A668CF">
        <w:rPr>
          <w:rFonts w:ascii="Arial" w:eastAsia="MS Mincho" w:hAnsi="Arial" w:cs="Arial"/>
          <w:w w:val="110"/>
          <w:sz w:val="24"/>
          <w:szCs w:val="24"/>
          <w:lang w:eastAsia="ar-SA"/>
        </w:rPr>
        <w:t>S</w:t>
      </w:r>
      <w:r w:rsidRPr="00A668CF">
        <w:rPr>
          <w:rFonts w:ascii="Arial" w:eastAsia="MS Mincho" w:hAnsi="Arial" w:cs="Arial"/>
          <w:spacing w:val="-10"/>
          <w:w w:val="110"/>
          <w:sz w:val="24"/>
          <w:szCs w:val="24"/>
          <w:lang w:eastAsia="ar-SA"/>
        </w:rPr>
        <w:t>i</w:t>
      </w:r>
      <w:r w:rsidRPr="00A668CF">
        <w:rPr>
          <w:rFonts w:ascii="Arial" w:eastAsia="MS Mincho" w:hAnsi="Arial" w:cs="Arial"/>
          <w:w w:val="110"/>
          <w:sz w:val="24"/>
          <w:szCs w:val="24"/>
          <w:lang w:eastAsia="ar-SA"/>
        </w:rPr>
        <w:t>rven</w:t>
      </w:r>
      <w:r w:rsidRPr="00A668CF">
        <w:rPr>
          <w:rFonts w:ascii="Arial" w:eastAsia="MS Mincho" w:hAnsi="Arial" w:cs="Arial"/>
          <w:spacing w:val="-28"/>
          <w:w w:val="110"/>
          <w:sz w:val="24"/>
          <w:szCs w:val="24"/>
          <w:lang w:eastAsia="ar-SA"/>
        </w:rPr>
        <w:t xml:space="preserve"> </w:t>
      </w:r>
      <w:r w:rsidRPr="00A668CF">
        <w:rPr>
          <w:rFonts w:ascii="Arial" w:eastAsia="MS Mincho" w:hAnsi="Arial" w:cs="Arial"/>
          <w:spacing w:val="-19"/>
          <w:w w:val="110"/>
          <w:sz w:val="24"/>
          <w:szCs w:val="24"/>
          <w:lang w:eastAsia="ar-SA"/>
        </w:rPr>
        <w:t>d</w:t>
      </w:r>
      <w:r w:rsidRPr="00A668CF">
        <w:rPr>
          <w:rFonts w:ascii="Arial" w:eastAsia="MS Mincho" w:hAnsi="Arial" w:cs="Arial"/>
          <w:w w:val="110"/>
          <w:sz w:val="24"/>
          <w:szCs w:val="24"/>
          <w:lang w:eastAsia="ar-SA"/>
        </w:rPr>
        <w:t>e</w:t>
      </w:r>
      <w:r w:rsidRPr="00A668CF">
        <w:rPr>
          <w:rFonts w:ascii="Arial" w:eastAsia="MS Mincho" w:hAnsi="Arial" w:cs="Arial"/>
          <w:spacing w:val="-39"/>
          <w:w w:val="110"/>
          <w:sz w:val="24"/>
          <w:szCs w:val="24"/>
          <w:lang w:eastAsia="ar-SA"/>
        </w:rPr>
        <w:t xml:space="preserve"> </w:t>
      </w:r>
      <w:r w:rsidRPr="00A668CF">
        <w:rPr>
          <w:rFonts w:ascii="Arial" w:eastAsia="MS Mincho" w:hAnsi="Arial" w:cs="Arial"/>
          <w:w w:val="110"/>
          <w:sz w:val="24"/>
          <w:szCs w:val="24"/>
          <w:lang w:eastAsia="ar-SA"/>
        </w:rPr>
        <w:t>f</w:t>
      </w:r>
      <w:r w:rsidRPr="00A668CF">
        <w:rPr>
          <w:rFonts w:ascii="Arial" w:eastAsia="MS Mincho" w:hAnsi="Arial" w:cs="Arial"/>
          <w:spacing w:val="-5"/>
          <w:w w:val="110"/>
          <w:sz w:val="24"/>
          <w:szCs w:val="24"/>
          <w:lang w:eastAsia="ar-SA"/>
        </w:rPr>
        <w:t>u</w:t>
      </w:r>
      <w:r w:rsidRPr="00A668CF">
        <w:rPr>
          <w:rFonts w:ascii="Arial" w:eastAsia="MS Mincho" w:hAnsi="Arial" w:cs="Arial"/>
          <w:w w:val="110"/>
          <w:sz w:val="24"/>
          <w:szCs w:val="24"/>
          <w:lang w:eastAsia="ar-SA"/>
        </w:rPr>
        <w:t>ndamento</w:t>
      </w:r>
      <w:r w:rsidRPr="00A668CF">
        <w:rPr>
          <w:rFonts w:ascii="Arial" w:eastAsia="MS Mincho" w:hAnsi="Arial" w:cs="Arial"/>
          <w:spacing w:val="-15"/>
          <w:w w:val="110"/>
          <w:sz w:val="24"/>
          <w:szCs w:val="24"/>
          <w:lang w:eastAsia="ar-SA"/>
        </w:rPr>
        <w:t xml:space="preserve"> </w:t>
      </w:r>
      <w:r w:rsidRPr="00A668CF">
        <w:rPr>
          <w:rFonts w:ascii="Arial" w:eastAsia="MS Mincho" w:hAnsi="Arial" w:cs="Arial"/>
          <w:spacing w:val="-25"/>
          <w:w w:val="110"/>
          <w:sz w:val="24"/>
          <w:szCs w:val="24"/>
          <w:lang w:eastAsia="ar-SA"/>
        </w:rPr>
        <w:t>l</w:t>
      </w:r>
      <w:r w:rsidRPr="00A668CF">
        <w:rPr>
          <w:rFonts w:ascii="Arial" w:eastAsia="MS Mincho" w:hAnsi="Arial" w:cs="Arial"/>
          <w:w w:val="110"/>
          <w:sz w:val="24"/>
          <w:szCs w:val="24"/>
          <w:lang w:eastAsia="ar-SA"/>
        </w:rPr>
        <w:t>egal</w:t>
      </w:r>
      <w:r w:rsidRPr="00A668CF">
        <w:rPr>
          <w:rFonts w:ascii="Arial" w:eastAsia="MS Mincho" w:hAnsi="Arial" w:cs="Arial"/>
          <w:spacing w:val="-21"/>
          <w:w w:val="110"/>
          <w:sz w:val="24"/>
          <w:szCs w:val="24"/>
          <w:lang w:eastAsia="ar-SA"/>
        </w:rPr>
        <w:t xml:space="preserve"> lo previsto en el artículos 27 y 115 de la </w:t>
      </w:r>
      <w:r w:rsidRPr="00A668CF">
        <w:rPr>
          <w:rFonts w:ascii="Arial" w:hAnsi="Arial" w:cs="Arial"/>
          <w:sz w:val="24"/>
          <w:szCs w:val="24"/>
        </w:rPr>
        <w:t>Constitución Política de los Estados Unidos Mexicanos, 80,86 y 87 de la</w:t>
      </w:r>
      <w:r w:rsidRPr="00A668CF">
        <w:rPr>
          <w:rFonts w:ascii="Arial" w:eastAsia="MS Mincho" w:hAnsi="Arial" w:cs="Arial"/>
          <w:spacing w:val="-21"/>
          <w:w w:val="110"/>
          <w:sz w:val="24"/>
          <w:szCs w:val="24"/>
          <w:lang w:eastAsia="ar-SA"/>
        </w:rPr>
        <w:t xml:space="preserve"> </w:t>
      </w:r>
      <w:r w:rsidRPr="00A668CF">
        <w:rPr>
          <w:rFonts w:ascii="Arial" w:hAnsi="Arial" w:cs="Arial"/>
          <w:sz w:val="24"/>
          <w:szCs w:val="24"/>
        </w:rPr>
        <w:t>Constitución Política del Estado de Jalisco, 2,3,37, fracción IV, 38,84 fracción II inciso a) 86 y 88 fracción I de Ley de Gobierno y la Administración Pública Municipal, del Estado de Jalisco, 86 fracción V de la Ley de Gobierno y la Administración Pública Municipal, del Estado de Jalisco, 13 fracción III y 30 de la</w:t>
      </w:r>
      <w:r w:rsidRPr="00A668CF">
        <w:rPr>
          <w:rFonts w:ascii="Arial" w:eastAsia="MS Mincho" w:hAnsi="Arial" w:cs="Arial"/>
          <w:spacing w:val="-21"/>
          <w:w w:val="110"/>
          <w:sz w:val="24"/>
          <w:szCs w:val="24"/>
          <w:lang w:eastAsia="ar-SA"/>
        </w:rPr>
        <w:t xml:space="preserve"> </w:t>
      </w:r>
      <w:r w:rsidRPr="00A668CF">
        <w:rPr>
          <w:rFonts w:ascii="Arial" w:hAnsi="Arial" w:cs="Arial"/>
          <w:sz w:val="24"/>
          <w:szCs w:val="24"/>
        </w:rPr>
        <w:t>Ley para la Regularización y Titulación de Predios Urbanos, 25 fracción XXII, 32 fracción VI, 33 fracción I y 145 fracción II</w:t>
      </w:r>
      <w:r w:rsidRPr="00A668CF">
        <w:rPr>
          <w:rFonts w:ascii="Arial" w:eastAsia="MS Mincho" w:hAnsi="Arial" w:cs="Arial"/>
          <w:spacing w:val="-51"/>
          <w:sz w:val="24"/>
          <w:szCs w:val="24"/>
          <w:lang w:eastAsia="ar-SA"/>
        </w:rPr>
        <w:t xml:space="preserve"> </w:t>
      </w:r>
      <w:r w:rsidRPr="00A668CF">
        <w:rPr>
          <w:rFonts w:ascii="Arial" w:eastAsia="MS Mincho" w:hAnsi="Arial" w:cs="Arial"/>
          <w:sz w:val="24"/>
          <w:szCs w:val="24"/>
          <w:lang w:eastAsia="ar-SA"/>
        </w:rPr>
        <w:t>del</w:t>
      </w:r>
      <w:r w:rsidRPr="00A668CF">
        <w:rPr>
          <w:rFonts w:ascii="Arial" w:eastAsia="MS Mincho" w:hAnsi="Arial" w:cs="Arial"/>
          <w:spacing w:val="-41"/>
          <w:sz w:val="24"/>
          <w:szCs w:val="24"/>
          <w:lang w:eastAsia="ar-SA"/>
        </w:rPr>
        <w:t xml:space="preserve"> </w:t>
      </w:r>
      <w:r w:rsidRPr="00A668CF">
        <w:rPr>
          <w:rFonts w:ascii="Arial" w:eastAsia="MS Mincho" w:hAnsi="Arial" w:cs="Arial"/>
          <w:spacing w:val="-2"/>
          <w:sz w:val="24"/>
          <w:szCs w:val="24"/>
          <w:lang w:eastAsia="ar-SA"/>
        </w:rPr>
        <w:t>Reglamento</w:t>
      </w:r>
      <w:r w:rsidRPr="00A668CF">
        <w:rPr>
          <w:rFonts w:ascii="Arial" w:hAnsi="Arial" w:cs="Arial"/>
          <w:sz w:val="24"/>
          <w:szCs w:val="24"/>
          <w:lang w:eastAsia="ar-SA"/>
        </w:rPr>
        <w:t xml:space="preserve"> </w:t>
      </w:r>
      <w:r w:rsidRPr="00A668CF">
        <w:rPr>
          <w:rFonts w:ascii="Arial" w:eastAsia="MS Mincho" w:hAnsi="Arial" w:cs="Arial"/>
          <w:w w:val="105"/>
          <w:sz w:val="24"/>
          <w:szCs w:val="24"/>
          <w:lang w:eastAsia="ar-SA"/>
        </w:rPr>
        <w:t>del</w:t>
      </w:r>
      <w:r w:rsidRPr="00A668CF">
        <w:rPr>
          <w:rFonts w:ascii="Arial" w:eastAsia="MS Mincho" w:hAnsi="Arial" w:cs="Arial"/>
          <w:spacing w:val="-26"/>
          <w:w w:val="105"/>
          <w:sz w:val="24"/>
          <w:szCs w:val="24"/>
          <w:lang w:eastAsia="ar-SA"/>
        </w:rPr>
        <w:t xml:space="preserve"> </w:t>
      </w:r>
      <w:r w:rsidRPr="00A668CF">
        <w:rPr>
          <w:rFonts w:ascii="Arial" w:eastAsia="MS Mincho" w:hAnsi="Arial" w:cs="Arial"/>
          <w:spacing w:val="-2"/>
          <w:w w:val="105"/>
          <w:sz w:val="24"/>
          <w:szCs w:val="24"/>
          <w:lang w:eastAsia="ar-SA"/>
        </w:rPr>
        <w:t>Gobi</w:t>
      </w:r>
      <w:r w:rsidRPr="00A668CF">
        <w:rPr>
          <w:rFonts w:ascii="Arial" w:eastAsia="MS Mincho" w:hAnsi="Arial" w:cs="Arial"/>
          <w:spacing w:val="-1"/>
          <w:w w:val="105"/>
          <w:sz w:val="24"/>
          <w:szCs w:val="24"/>
          <w:lang w:eastAsia="ar-SA"/>
        </w:rPr>
        <w:t>erno</w:t>
      </w:r>
      <w:r w:rsidRPr="00A668CF">
        <w:rPr>
          <w:rFonts w:ascii="Arial" w:eastAsia="MS Mincho" w:hAnsi="Arial" w:cs="Arial"/>
          <w:spacing w:val="-26"/>
          <w:w w:val="105"/>
          <w:sz w:val="24"/>
          <w:szCs w:val="24"/>
          <w:lang w:eastAsia="ar-SA"/>
        </w:rPr>
        <w:t xml:space="preserve"> </w:t>
      </w:r>
      <w:r w:rsidRPr="00A668CF">
        <w:rPr>
          <w:rFonts w:ascii="Arial" w:eastAsia="MS Mincho" w:hAnsi="Arial" w:cs="Arial"/>
          <w:w w:val="105"/>
          <w:sz w:val="24"/>
          <w:szCs w:val="24"/>
          <w:lang w:eastAsia="ar-SA"/>
        </w:rPr>
        <w:t>y</w:t>
      </w:r>
      <w:r w:rsidRPr="00A668CF">
        <w:rPr>
          <w:rFonts w:ascii="Arial" w:eastAsia="MS Mincho" w:hAnsi="Arial" w:cs="Arial"/>
          <w:spacing w:val="-21"/>
          <w:w w:val="105"/>
          <w:sz w:val="24"/>
          <w:szCs w:val="24"/>
          <w:lang w:eastAsia="ar-SA"/>
        </w:rPr>
        <w:t xml:space="preserve"> </w:t>
      </w:r>
      <w:r w:rsidRPr="00A668CF">
        <w:rPr>
          <w:rFonts w:ascii="Arial" w:eastAsia="MS Mincho" w:hAnsi="Arial" w:cs="Arial"/>
          <w:w w:val="105"/>
          <w:sz w:val="24"/>
          <w:szCs w:val="24"/>
          <w:lang w:eastAsia="ar-SA"/>
        </w:rPr>
        <w:t>de</w:t>
      </w:r>
      <w:r w:rsidRPr="00A668CF">
        <w:rPr>
          <w:rFonts w:ascii="Arial" w:eastAsia="MS Mincho" w:hAnsi="Arial" w:cs="Arial"/>
          <w:spacing w:val="-18"/>
          <w:w w:val="105"/>
          <w:sz w:val="24"/>
          <w:szCs w:val="24"/>
          <w:lang w:eastAsia="ar-SA"/>
        </w:rPr>
        <w:t xml:space="preserve"> </w:t>
      </w:r>
      <w:r w:rsidRPr="00A668CF">
        <w:rPr>
          <w:rFonts w:ascii="Arial" w:eastAsia="MS Mincho" w:hAnsi="Arial" w:cs="Arial"/>
          <w:w w:val="105"/>
          <w:sz w:val="24"/>
          <w:szCs w:val="24"/>
          <w:lang w:eastAsia="ar-SA"/>
        </w:rPr>
        <w:t>la</w:t>
      </w:r>
      <w:r w:rsidRPr="00A668CF">
        <w:rPr>
          <w:rFonts w:ascii="Arial" w:eastAsia="MS Mincho" w:hAnsi="Arial" w:cs="Arial"/>
          <w:spacing w:val="-35"/>
          <w:w w:val="105"/>
          <w:sz w:val="24"/>
          <w:szCs w:val="24"/>
          <w:lang w:eastAsia="ar-SA"/>
        </w:rPr>
        <w:t xml:space="preserve"> </w:t>
      </w:r>
      <w:r w:rsidRPr="00A668CF">
        <w:rPr>
          <w:rFonts w:ascii="Arial" w:eastAsia="MS Mincho" w:hAnsi="Arial" w:cs="Arial"/>
          <w:w w:val="105"/>
          <w:sz w:val="24"/>
          <w:szCs w:val="24"/>
          <w:lang w:eastAsia="ar-SA"/>
        </w:rPr>
        <w:t>Administración</w:t>
      </w:r>
      <w:r w:rsidRPr="00A668CF">
        <w:rPr>
          <w:rFonts w:ascii="Arial" w:eastAsia="MS Mincho" w:hAnsi="Arial" w:cs="Arial"/>
          <w:spacing w:val="8"/>
          <w:w w:val="105"/>
          <w:sz w:val="24"/>
          <w:szCs w:val="24"/>
          <w:lang w:eastAsia="ar-SA"/>
        </w:rPr>
        <w:t xml:space="preserve"> </w:t>
      </w:r>
      <w:r w:rsidRPr="00A668CF">
        <w:rPr>
          <w:rFonts w:ascii="Arial" w:eastAsia="MS Mincho" w:hAnsi="Arial" w:cs="Arial"/>
          <w:spacing w:val="-3"/>
          <w:w w:val="105"/>
          <w:sz w:val="24"/>
          <w:szCs w:val="24"/>
          <w:lang w:eastAsia="ar-SA"/>
        </w:rPr>
        <w:t>Pública</w:t>
      </w:r>
      <w:r w:rsidRPr="00A668CF">
        <w:rPr>
          <w:rFonts w:ascii="Arial" w:eastAsia="MS Mincho" w:hAnsi="Arial" w:cs="Arial"/>
          <w:spacing w:val="-24"/>
          <w:w w:val="105"/>
          <w:sz w:val="24"/>
          <w:szCs w:val="24"/>
          <w:lang w:eastAsia="ar-SA"/>
        </w:rPr>
        <w:t xml:space="preserve"> </w:t>
      </w:r>
      <w:r w:rsidRPr="00A668CF">
        <w:rPr>
          <w:rFonts w:ascii="Arial" w:eastAsia="MS Mincho" w:hAnsi="Arial" w:cs="Arial"/>
          <w:w w:val="105"/>
          <w:sz w:val="24"/>
          <w:szCs w:val="24"/>
          <w:lang w:eastAsia="ar-SA"/>
        </w:rPr>
        <w:t>del</w:t>
      </w:r>
      <w:r w:rsidRPr="00A668CF">
        <w:rPr>
          <w:rFonts w:ascii="Arial" w:eastAsia="MS Mincho" w:hAnsi="Arial" w:cs="Arial"/>
          <w:spacing w:val="-33"/>
          <w:w w:val="105"/>
          <w:sz w:val="24"/>
          <w:szCs w:val="24"/>
          <w:lang w:eastAsia="ar-SA"/>
        </w:rPr>
        <w:t xml:space="preserve"> </w:t>
      </w:r>
      <w:r w:rsidRPr="00A668CF">
        <w:rPr>
          <w:rFonts w:ascii="Arial" w:eastAsia="MS Mincho" w:hAnsi="Arial" w:cs="Arial"/>
          <w:w w:val="105"/>
          <w:sz w:val="24"/>
          <w:szCs w:val="24"/>
          <w:lang w:eastAsia="ar-SA"/>
        </w:rPr>
        <w:t>Ayuntamiento</w:t>
      </w:r>
      <w:r w:rsidRPr="00A668CF">
        <w:rPr>
          <w:rFonts w:ascii="Arial" w:eastAsia="MS Mincho" w:hAnsi="Arial" w:cs="Arial"/>
          <w:spacing w:val="-1"/>
          <w:w w:val="105"/>
          <w:sz w:val="24"/>
          <w:szCs w:val="24"/>
          <w:lang w:eastAsia="ar-SA"/>
        </w:rPr>
        <w:t xml:space="preserve"> </w:t>
      </w:r>
      <w:r w:rsidRPr="00A668CF">
        <w:rPr>
          <w:rFonts w:ascii="Arial" w:eastAsia="MS Mincho" w:hAnsi="Arial" w:cs="Arial"/>
          <w:spacing w:val="-2"/>
          <w:w w:val="105"/>
          <w:sz w:val="24"/>
          <w:szCs w:val="24"/>
          <w:lang w:eastAsia="ar-SA"/>
        </w:rPr>
        <w:t>Constitucional</w:t>
      </w:r>
      <w:r w:rsidRPr="00A668CF">
        <w:rPr>
          <w:rFonts w:ascii="Arial" w:eastAsia="MS Mincho" w:hAnsi="Arial" w:cs="Arial"/>
          <w:spacing w:val="-14"/>
          <w:w w:val="105"/>
          <w:sz w:val="24"/>
          <w:szCs w:val="24"/>
          <w:lang w:eastAsia="ar-SA"/>
        </w:rPr>
        <w:t xml:space="preserve"> </w:t>
      </w:r>
      <w:r w:rsidRPr="00A668CF">
        <w:rPr>
          <w:rFonts w:ascii="Arial" w:eastAsia="MS Mincho" w:hAnsi="Arial" w:cs="Arial"/>
          <w:w w:val="105"/>
          <w:sz w:val="24"/>
          <w:szCs w:val="24"/>
          <w:lang w:eastAsia="ar-SA"/>
        </w:rPr>
        <w:t>de</w:t>
      </w:r>
      <w:r w:rsidRPr="00A668CF">
        <w:rPr>
          <w:rFonts w:ascii="Arial" w:eastAsia="MS Mincho" w:hAnsi="Arial" w:cs="Arial"/>
          <w:spacing w:val="-19"/>
          <w:w w:val="105"/>
          <w:sz w:val="24"/>
          <w:szCs w:val="24"/>
          <w:lang w:eastAsia="ar-SA"/>
        </w:rPr>
        <w:t xml:space="preserve"> </w:t>
      </w:r>
      <w:r w:rsidRPr="00A668CF">
        <w:rPr>
          <w:rFonts w:ascii="Arial" w:eastAsia="MS Mincho" w:hAnsi="Arial" w:cs="Arial"/>
          <w:w w:val="105"/>
          <w:sz w:val="24"/>
          <w:szCs w:val="24"/>
          <w:lang w:eastAsia="ar-SA"/>
        </w:rPr>
        <w:t>San</w:t>
      </w:r>
      <w:r w:rsidRPr="00A668CF">
        <w:rPr>
          <w:rFonts w:ascii="Arial" w:eastAsia="MS Mincho" w:hAnsi="Arial" w:cs="Arial"/>
          <w:spacing w:val="15"/>
          <w:w w:val="105"/>
          <w:sz w:val="24"/>
          <w:szCs w:val="24"/>
          <w:lang w:eastAsia="ar-SA"/>
        </w:rPr>
        <w:t xml:space="preserve"> </w:t>
      </w:r>
      <w:r w:rsidRPr="00A668CF">
        <w:rPr>
          <w:rFonts w:ascii="Arial" w:eastAsia="MS Mincho" w:hAnsi="Arial" w:cs="Arial"/>
          <w:w w:val="105"/>
          <w:sz w:val="24"/>
          <w:szCs w:val="24"/>
          <w:lang w:eastAsia="ar-SA"/>
        </w:rPr>
        <w:t>Pedro</w:t>
      </w:r>
      <w:r w:rsidRPr="00A668CF">
        <w:rPr>
          <w:rFonts w:ascii="Arial" w:eastAsia="MS Mincho" w:hAnsi="Arial" w:cs="Arial"/>
          <w:spacing w:val="-25"/>
          <w:w w:val="105"/>
          <w:sz w:val="24"/>
          <w:szCs w:val="24"/>
          <w:lang w:eastAsia="ar-SA"/>
        </w:rPr>
        <w:t xml:space="preserve"> </w:t>
      </w:r>
      <w:r w:rsidRPr="00A668CF">
        <w:rPr>
          <w:rFonts w:ascii="Arial" w:eastAsia="MS Mincho" w:hAnsi="Arial" w:cs="Arial"/>
          <w:spacing w:val="-1"/>
          <w:w w:val="105"/>
          <w:sz w:val="24"/>
          <w:szCs w:val="24"/>
          <w:lang w:eastAsia="ar-SA"/>
        </w:rPr>
        <w:t>Tl</w:t>
      </w:r>
      <w:r w:rsidRPr="00A668CF">
        <w:rPr>
          <w:rFonts w:ascii="Arial" w:eastAsia="MS Mincho" w:hAnsi="Arial" w:cs="Arial"/>
          <w:spacing w:val="-2"/>
          <w:w w:val="105"/>
          <w:sz w:val="24"/>
          <w:szCs w:val="24"/>
          <w:lang w:eastAsia="ar-SA"/>
        </w:rPr>
        <w:t>aquepaque</w:t>
      </w:r>
      <w:r w:rsidRPr="00A668CF">
        <w:rPr>
          <w:rFonts w:ascii="Arial" w:eastAsia="MS Mincho" w:hAnsi="Arial" w:cs="Arial"/>
          <w:w w:val="105"/>
          <w:sz w:val="24"/>
          <w:szCs w:val="24"/>
          <w:lang w:eastAsia="ar-SA"/>
        </w:rPr>
        <w:t>;</w:t>
      </w:r>
      <w:r w:rsidRPr="00A668CF">
        <w:rPr>
          <w:rFonts w:ascii="Arial" w:eastAsia="MS Mincho" w:hAnsi="Arial" w:cs="Arial"/>
          <w:spacing w:val="-31"/>
          <w:w w:val="105"/>
          <w:sz w:val="24"/>
          <w:szCs w:val="24"/>
          <w:lang w:eastAsia="ar-SA"/>
        </w:rPr>
        <w:t xml:space="preserve"> </w:t>
      </w:r>
      <w:r w:rsidRPr="00A668CF">
        <w:rPr>
          <w:rFonts w:ascii="Arial" w:eastAsia="MS Mincho" w:hAnsi="Arial" w:cs="Arial"/>
          <w:w w:val="105"/>
          <w:sz w:val="24"/>
          <w:szCs w:val="24"/>
          <w:lang w:eastAsia="ar-SA"/>
        </w:rPr>
        <w:t>tengo</w:t>
      </w:r>
      <w:r w:rsidRPr="00A668CF">
        <w:rPr>
          <w:rFonts w:ascii="Arial" w:eastAsia="MS Mincho" w:hAnsi="Arial" w:cs="Arial"/>
          <w:spacing w:val="-9"/>
          <w:w w:val="105"/>
          <w:sz w:val="24"/>
          <w:szCs w:val="24"/>
          <w:lang w:eastAsia="ar-SA"/>
        </w:rPr>
        <w:t xml:space="preserve"> </w:t>
      </w:r>
      <w:r w:rsidRPr="00A668CF">
        <w:rPr>
          <w:rFonts w:ascii="Arial" w:eastAsia="MS Mincho" w:hAnsi="Arial" w:cs="Arial"/>
          <w:w w:val="105"/>
          <w:sz w:val="24"/>
          <w:szCs w:val="24"/>
          <w:lang w:eastAsia="ar-SA"/>
        </w:rPr>
        <w:t>a</w:t>
      </w:r>
      <w:r w:rsidRPr="00A668CF">
        <w:rPr>
          <w:rFonts w:ascii="Arial" w:eastAsia="MS Mincho" w:hAnsi="Arial" w:cs="Arial"/>
          <w:spacing w:val="-10"/>
          <w:w w:val="105"/>
          <w:sz w:val="24"/>
          <w:szCs w:val="24"/>
          <w:lang w:eastAsia="ar-SA"/>
        </w:rPr>
        <w:t xml:space="preserve"> </w:t>
      </w:r>
      <w:r w:rsidRPr="00A668CF">
        <w:rPr>
          <w:rFonts w:ascii="Arial" w:eastAsia="MS Mincho" w:hAnsi="Arial" w:cs="Arial"/>
          <w:spacing w:val="-5"/>
          <w:w w:val="105"/>
          <w:sz w:val="24"/>
          <w:szCs w:val="24"/>
          <w:lang w:eastAsia="ar-SA"/>
        </w:rPr>
        <w:t>bi</w:t>
      </w:r>
      <w:r w:rsidRPr="00A668CF">
        <w:rPr>
          <w:rFonts w:ascii="Arial" w:eastAsia="MS Mincho" w:hAnsi="Arial" w:cs="Arial"/>
          <w:spacing w:val="-6"/>
          <w:w w:val="105"/>
          <w:sz w:val="24"/>
          <w:szCs w:val="24"/>
          <w:lang w:eastAsia="ar-SA"/>
        </w:rPr>
        <w:t>en</w:t>
      </w:r>
      <w:r w:rsidRPr="00A668CF">
        <w:rPr>
          <w:rFonts w:ascii="Arial" w:eastAsia="MS Mincho" w:hAnsi="Arial" w:cs="Arial"/>
          <w:spacing w:val="-12"/>
          <w:w w:val="105"/>
          <w:sz w:val="24"/>
          <w:szCs w:val="24"/>
          <w:lang w:eastAsia="ar-SA"/>
        </w:rPr>
        <w:t xml:space="preserve"> </w:t>
      </w:r>
      <w:r w:rsidRPr="00A668CF">
        <w:rPr>
          <w:rFonts w:ascii="Arial" w:eastAsia="MS Mincho" w:hAnsi="Arial" w:cs="Arial"/>
          <w:w w:val="105"/>
          <w:sz w:val="24"/>
          <w:szCs w:val="24"/>
          <w:lang w:eastAsia="ar-SA"/>
        </w:rPr>
        <w:t>someter</w:t>
      </w:r>
      <w:r w:rsidRPr="00A668CF">
        <w:rPr>
          <w:rFonts w:ascii="Arial" w:eastAsia="MS Mincho" w:hAnsi="Arial" w:cs="Arial"/>
          <w:spacing w:val="-5"/>
          <w:w w:val="105"/>
          <w:sz w:val="24"/>
          <w:szCs w:val="24"/>
          <w:lang w:eastAsia="ar-SA"/>
        </w:rPr>
        <w:t xml:space="preserve"> </w:t>
      </w:r>
      <w:r w:rsidRPr="00A668CF">
        <w:rPr>
          <w:rFonts w:ascii="Arial" w:eastAsia="MS Mincho" w:hAnsi="Arial" w:cs="Arial"/>
          <w:w w:val="105"/>
          <w:sz w:val="24"/>
          <w:szCs w:val="24"/>
          <w:lang w:eastAsia="ar-SA"/>
        </w:rPr>
        <w:t>a</w:t>
      </w:r>
      <w:r w:rsidRPr="00A668CF">
        <w:rPr>
          <w:rFonts w:ascii="Arial" w:eastAsia="MS Mincho" w:hAnsi="Arial" w:cs="Arial"/>
          <w:spacing w:val="-15"/>
          <w:w w:val="105"/>
          <w:sz w:val="24"/>
          <w:szCs w:val="24"/>
          <w:lang w:eastAsia="ar-SA"/>
        </w:rPr>
        <w:t xml:space="preserve"> </w:t>
      </w:r>
      <w:r w:rsidRPr="00A668CF">
        <w:rPr>
          <w:rFonts w:ascii="Arial" w:eastAsia="MS Mincho" w:hAnsi="Arial" w:cs="Arial"/>
          <w:w w:val="105"/>
          <w:sz w:val="24"/>
          <w:szCs w:val="24"/>
          <w:lang w:eastAsia="ar-SA"/>
        </w:rPr>
        <w:t>la</w:t>
      </w:r>
      <w:r w:rsidRPr="00A668CF">
        <w:rPr>
          <w:rFonts w:ascii="Arial" w:eastAsia="MS Mincho" w:hAnsi="Arial" w:cs="Arial"/>
          <w:spacing w:val="-19"/>
          <w:w w:val="105"/>
          <w:sz w:val="24"/>
          <w:szCs w:val="24"/>
          <w:lang w:eastAsia="ar-SA"/>
        </w:rPr>
        <w:t xml:space="preserve"> </w:t>
      </w:r>
      <w:r w:rsidRPr="00A668CF">
        <w:rPr>
          <w:rFonts w:ascii="Arial" w:eastAsia="MS Mincho" w:hAnsi="Arial" w:cs="Arial"/>
          <w:spacing w:val="-4"/>
          <w:w w:val="105"/>
          <w:sz w:val="24"/>
          <w:szCs w:val="24"/>
          <w:lang w:eastAsia="ar-SA"/>
        </w:rPr>
        <w:t>e</w:t>
      </w:r>
      <w:r w:rsidRPr="00A668CF">
        <w:rPr>
          <w:rFonts w:ascii="Arial" w:eastAsia="MS Mincho" w:hAnsi="Arial" w:cs="Arial"/>
          <w:spacing w:val="-3"/>
          <w:w w:val="105"/>
          <w:sz w:val="24"/>
          <w:szCs w:val="24"/>
          <w:lang w:eastAsia="ar-SA"/>
        </w:rPr>
        <w:t>l</w:t>
      </w:r>
      <w:r w:rsidRPr="00A668CF">
        <w:rPr>
          <w:rFonts w:ascii="Arial" w:eastAsia="MS Mincho" w:hAnsi="Arial" w:cs="Arial"/>
          <w:spacing w:val="-5"/>
          <w:w w:val="105"/>
          <w:sz w:val="24"/>
          <w:szCs w:val="24"/>
          <w:lang w:eastAsia="ar-SA"/>
        </w:rPr>
        <w:t>evada</w:t>
      </w:r>
      <w:r w:rsidRPr="00A668CF">
        <w:rPr>
          <w:rFonts w:ascii="Arial" w:eastAsia="MS Mincho" w:hAnsi="Arial" w:cs="Arial"/>
          <w:spacing w:val="-6"/>
          <w:w w:val="105"/>
          <w:sz w:val="24"/>
          <w:szCs w:val="24"/>
          <w:lang w:eastAsia="ar-SA"/>
        </w:rPr>
        <w:t xml:space="preserve"> </w:t>
      </w:r>
      <w:r w:rsidRPr="00A668CF">
        <w:rPr>
          <w:rFonts w:ascii="Arial" w:eastAsia="MS Mincho" w:hAnsi="Arial" w:cs="Arial"/>
          <w:w w:val="105"/>
          <w:sz w:val="24"/>
          <w:szCs w:val="24"/>
          <w:lang w:eastAsia="ar-SA"/>
        </w:rPr>
        <w:t>y</w:t>
      </w:r>
      <w:r w:rsidRPr="00A668CF">
        <w:rPr>
          <w:rFonts w:ascii="Arial" w:eastAsia="MS Mincho" w:hAnsi="Arial" w:cs="Arial"/>
          <w:spacing w:val="-17"/>
          <w:w w:val="105"/>
          <w:sz w:val="24"/>
          <w:szCs w:val="24"/>
          <w:lang w:eastAsia="ar-SA"/>
        </w:rPr>
        <w:t xml:space="preserve"> </w:t>
      </w:r>
      <w:r w:rsidRPr="00A668CF">
        <w:rPr>
          <w:rFonts w:ascii="Arial" w:eastAsia="MS Mincho" w:hAnsi="Arial" w:cs="Arial"/>
          <w:w w:val="105"/>
          <w:sz w:val="24"/>
          <w:szCs w:val="24"/>
          <w:lang w:eastAsia="ar-SA"/>
        </w:rPr>
        <w:t>distinguida</w:t>
      </w:r>
      <w:r w:rsidRPr="00A668CF">
        <w:rPr>
          <w:rFonts w:ascii="Arial" w:eastAsia="MS Mincho" w:hAnsi="Arial" w:cs="Arial"/>
          <w:spacing w:val="-11"/>
          <w:w w:val="105"/>
          <w:sz w:val="24"/>
          <w:szCs w:val="24"/>
          <w:lang w:eastAsia="ar-SA"/>
        </w:rPr>
        <w:t xml:space="preserve"> </w:t>
      </w:r>
      <w:r w:rsidRPr="00A668CF">
        <w:rPr>
          <w:rFonts w:ascii="Arial" w:eastAsia="MS Mincho" w:hAnsi="Arial" w:cs="Arial"/>
          <w:sz w:val="24"/>
          <w:szCs w:val="24"/>
          <w:lang w:eastAsia="ar-SA"/>
        </w:rPr>
        <w:t>consideración de este H. Cuerpo Edilicio en Pleno el siguiente punto de:</w:t>
      </w:r>
    </w:p>
    <w:p w:rsidR="008E38F9" w:rsidRPr="0059375B" w:rsidRDefault="008E38F9" w:rsidP="008E38F9">
      <w:pPr>
        <w:suppressAutoHyphens/>
        <w:spacing w:line="360" w:lineRule="auto"/>
        <w:jc w:val="both"/>
        <w:rPr>
          <w:rFonts w:ascii="Arial" w:eastAsia="MS Mincho" w:hAnsi="Arial" w:cs="Arial"/>
          <w:sz w:val="2"/>
          <w:szCs w:val="24"/>
          <w:lang w:eastAsia="ar-SA"/>
        </w:rPr>
      </w:pPr>
    </w:p>
    <w:p w:rsidR="008E38F9" w:rsidRPr="00A668CF" w:rsidRDefault="008E38F9" w:rsidP="008E38F9">
      <w:pPr>
        <w:suppressAutoHyphens/>
        <w:spacing w:line="360" w:lineRule="auto"/>
        <w:jc w:val="center"/>
        <w:rPr>
          <w:rFonts w:ascii="Arial" w:hAnsi="Arial" w:cs="Arial"/>
          <w:b/>
          <w:sz w:val="24"/>
          <w:szCs w:val="24"/>
          <w:lang w:eastAsia="ar-SA"/>
        </w:rPr>
      </w:pPr>
      <w:r w:rsidRPr="00A668CF">
        <w:rPr>
          <w:rFonts w:ascii="Arial" w:hAnsi="Arial" w:cs="Arial"/>
          <w:b/>
          <w:sz w:val="24"/>
          <w:szCs w:val="24"/>
          <w:lang w:eastAsia="ar-SA"/>
        </w:rPr>
        <w:t>A C U E R D O</w:t>
      </w:r>
    </w:p>
    <w:p w:rsidR="008E38F9" w:rsidRPr="00A668CF" w:rsidRDefault="008E38F9" w:rsidP="008E38F9">
      <w:pPr>
        <w:spacing w:line="360" w:lineRule="auto"/>
        <w:ind w:right="49"/>
        <w:jc w:val="both"/>
        <w:rPr>
          <w:rFonts w:ascii="Arial" w:hAnsi="Arial" w:cs="Arial"/>
          <w:sz w:val="24"/>
          <w:szCs w:val="24"/>
        </w:rPr>
      </w:pPr>
      <w:r w:rsidRPr="00A668CF">
        <w:rPr>
          <w:rFonts w:ascii="Arial" w:hAnsi="Arial" w:cs="Arial"/>
          <w:b/>
          <w:bCs/>
          <w:sz w:val="24"/>
          <w:szCs w:val="24"/>
        </w:rPr>
        <w:t xml:space="preserve">Primero.- </w:t>
      </w:r>
      <w:r w:rsidRPr="00A668CF">
        <w:rPr>
          <w:rFonts w:ascii="Arial" w:hAnsi="Arial" w:cs="Arial"/>
          <w:sz w:val="24"/>
          <w:szCs w:val="24"/>
        </w:rPr>
        <w:t xml:space="preserve">Se declara incorporada como </w:t>
      </w:r>
      <w:r w:rsidRPr="00A668CF">
        <w:rPr>
          <w:rFonts w:ascii="Arial" w:hAnsi="Arial" w:cs="Arial"/>
          <w:b/>
          <w:sz w:val="24"/>
          <w:szCs w:val="24"/>
        </w:rPr>
        <w:t>BIEN DEL</w:t>
      </w:r>
      <w:r w:rsidRPr="00A668CF">
        <w:rPr>
          <w:rFonts w:ascii="Arial" w:hAnsi="Arial" w:cs="Arial"/>
          <w:sz w:val="24"/>
          <w:szCs w:val="24"/>
        </w:rPr>
        <w:t xml:space="preserve"> </w:t>
      </w:r>
      <w:r w:rsidRPr="00A668CF">
        <w:rPr>
          <w:rFonts w:ascii="Arial" w:hAnsi="Arial" w:cs="Arial"/>
          <w:b/>
          <w:bCs/>
          <w:sz w:val="24"/>
          <w:szCs w:val="24"/>
        </w:rPr>
        <w:t>DOMINIO DEL PODER PÚBLICO DEL MUNICIPIO DE SAN PEDRO TLAQUEPAQUE, JALISCO,</w:t>
      </w:r>
      <w:r w:rsidRPr="00A668CF">
        <w:rPr>
          <w:rFonts w:ascii="Arial" w:hAnsi="Arial" w:cs="Arial"/>
          <w:sz w:val="24"/>
          <w:szCs w:val="24"/>
        </w:rPr>
        <w:t xml:space="preserve"> </w:t>
      </w:r>
      <w:r w:rsidRPr="00A668CF">
        <w:rPr>
          <w:rFonts w:ascii="Arial" w:hAnsi="Arial" w:cs="Arial"/>
          <w:b/>
          <w:bCs/>
          <w:sz w:val="24"/>
          <w:szCs w:val="24"/>
        </w:rPr>
        <w:t xml:space="preserve">UNIDAD DEPORTIVA PARQUE LAS HUERTAS, </w:t>
      </w:r>
      <w:r w:rsidRPr="00A668CF">
        <w:rPr>
          <w:rFonts w:ascii="Arial" w:hAnsi="Arial" w:cs="Arial"/>
          <w:sz w:val="24"/>
          <w:szCs w:val="24"/>
        </w:rPr>
        <w:t>ubicado en la confluencia de las calles Níspero, Aguacate y Prolongación Nísperos,</w:t>
      </w:r>
      <w:r w:rsidRPr="00A668CF">
        <w:rPr>
          <w:rFonts w:ascii="Arial" w:hAnsi="Arial" w:cs="Arial"/>
          <w:b/>
          <w:bCs/>
          <w:sz w:val="24"/>
          <w:szCs w:val="24"/>
        </w:rPr>
        <w:t xml:space="preserve"> </w:t>
      </w:r>
      <w:r w:rsidRPr="00A668CF">
        <w:rPr>
          <w:rFonts w:ascii="Arial" w:hAnsi="Arial" w:cs="Arial"/>
          <w:sz w:val="24"/>
          <w:szCs w:val="24"/>
        </w:rPr>
        <w:t>en la Colonia Las Huertas, con superficie total de 4,705.98 m2 (cuatro mil setecientos cinco metros con noventa y ocho centímetros cuadrados), con las siguientes medidas y colindancias: Al Norte en 74.04 metros con calle Aguacate Al Sur: 2.86 metros con Calle Níspero y Puente de Calderón; Al Oriente: en 128.44 metros con calle Níspero; Al Poniente: en 121.18 metros con calle Puente de Calderón.</w:t>
      </w:r>
    </w:p>
    <w:p w:rsidR="008E38F9" w:rsidRPr="0059375B" w:rsidRDefault="008E38F9" w:rsidP="008E38F9">
      <w:pPr>
        <w:spacing w:line="360" w:lineRule="auto"/>
        <w:ind w:right="49"/>
        <w:jc w:val="both"/>
        <w:rPr>
          <w:rFonts w:ascii="Arial" w:hAnsi="Arial" w:cs="Arial"/>
          <w:sz w:val="8"/>
          <w:szCs w:val="24"/>
        </w:rPr>
      </w:pPr>
    </w:p>
    <w:p w:rsidR="008E38F9" w:rsidRPr="00A668CF" w:rsidRDefault="008E38F9" w:rsidP="008E38F9">
      <w:pPr>
        <w:spacing w:line="360" w:lineRule="auto"/>
        <w:ind w:right="49"/>
        <w:jc w:val="both"/>
        <w:rPr>
          <w:rFonts w:ascii="Arial" w:eastAsia="ヒラギノ角ゴ Pro W3" w:hAnsi="Arial" w:cs="Arial"/>
          <w:sz w:val="24"/>
          <w:szCs w:val="24"/>
          <w:lang w:val="es-ES_tradnl"/>
        </w:rPr>
      </w:pPr>
      <w:r w:rsidRPr="00A668CF">
        <w:rPr>
          <w:rFonts w:ascii="Arial" w:hAnsi="Arial" w:cs="Arial"/>
          <w:b/>
          <w:bCs/>
          <w:sz w:val="24"/>
          <w:szCs w:val="24"/>
        </w:rPr>
        <w:t>Segundo. -</w:t>
      </w:r>
      <w:r w:rsidRPr="00A668CF">
        <w:rPr>
          <w:rFonts w:ascii="Arial" w:hAnsi="Arial" w:cs="Arial"/>
          <w:bCs/>
          <w:sz w:val="24"/>
          <w:szCs w:val="24"/>
        </w:rPr>
        <w:t xml:space="preserve"> </w:t>
      </w:r>
      <w:r w:rsidRPr="00A668CF">
        <w:rPr>
          <w:rFonts w:ascii="Arial" w:eastAsia="ヒラギノ角ゴ Pro W3" w:hAnsi="Arial" w:cs="Arial"/>
          <w:sz w:val="24"/>
          <w:szCs w:val="24"/>
          <w:lang w:val="es-ES_tradnl"/>
        </w:rPr>
        <w:t>Se instruye al Director de Catastro Municipal, a efecto de que realice la apertura de la cuenta catastral de conformidad al plano topográfico que deberá de remitir la Secretaria del Ayuntamiento.</w:t>
      </w:r>
    </w:p>
    <w:p w:rsidR="008E38F9" w:rsidRPr="0059375B"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ヒラギノ角ゴ Pro W3" w:hAnsi="Arial" w:cs="Arial"/>
          <w:sz w:val="10"/>
          <w:szCs w:val="24"/>
          <w:lang w:val="es-ES_tradnl"/>
        </w:rPr>
      </w:pPr>
    </w:p>
    <w:p w:rsidR="008E38F9" w:rsidRPr="00A668CF" w:rsidRDefault="008E38F9" w:rsidP="008E38F9">
      <w:pPr>
        <w:spacing w:line="360" w:lineRule="auto"/>
        <w:ind w:right="49"/>
        <w:jc w:val="both"/>
        <w:rPr>
          <w:rFonts w:ascii="Arial" w:hAnsi="Arial" w:cs="Arial"/>
          <w:sz w:val="24"/>
          <w:szCs w:val="24"/>
        </w:rPr>
      </w:pPr>
      <w:r w:rsidRPr="00A668CF">
        <w:rPr>
          <w:rFonts w:ascii="Arial" w:eastAsia="ヒラギノ角ゴ Pro W3" w:hAnsi="Arial" w:cs="Arial"/>
          <w:b/>
          <w:sz w:val="24"/>
          <w:szCs w:val="24"/>
          <w:lang w:val="es-ES_tradnl"/>
        </w:rPr>
        <w:t>Tercero -</w:t>
      </w:r>
      <w:r w:rsidRPr="00A668CF">
        <w:rPr>
          <w:rFonts w:ascii="Arial" w:eastAsia="ヒラギノ角ゴ Pro W3" w:hAnsi="Arial" w:cs="Arial"/>
          <w:sz w:val="24"/>
          <w:szCs w:val="24"/>
          <w:lang w:val="es-ES_tradnl"/>
        </w:rPr>
        <w:t xml:space="preserve"> </w:t>
      </w:r>
      <w:r w:rsidRPr="00A668CF">
        <w:rPr>
          <w:rFonts w:ascii="Arial" w:eastAsia="Malgun Gothic" w:hAnsi="Arial" w:cs="Arial"/>
          <w:bCs/>
          <w:sz w:val="24"/>
          <w:szCs w:val="24"/>
          <w:lang w:val="es-ES_tradnl"/>
        </w:rPr>
        <w:t>El Pleno del Ayuntamiento de San Pedro Tlaquepaque aprueba</w:t>
      </w:r>
      <w:r w:rsidRPr="00A668CF">
        <w:rPr>
          <w:rFonts w:ascii="Arial" w:eastAsia="Malgun Gothic" w:hAnsi="Arial" w:cs="Arial"/>
          <w:sz w:val="24"/>
          <w:szCs w:val="24"/>
          <w:lang w:val="es-ES_tradnl"/>
        </w:rPr>
        <w:t xml:space="preserve"> y autoriza que s</w:t>
      </w:r>
      <w:r w:rsidRPr="00A668CF">
        <w:rPr>
          <w:rFonts w:ascii="Arial" w:hAnsi="Arial" w:cs="Arial"/>
          <w:sz w:val="24"/>
          <w:szCs w:val="24"/>
          <w:lang w:val="es-ES_tradnl"/>
        </w:rPr>
        <w:t>e notifique al Director del Registro Público de la Propiedad y Comercio del Estado de Jalisco, con el fin de realizar la inscripción</w:t>
      </w:r>
      <w:r w:rsidRPr="00A668CF">
        <w:rPr>
          <w:rFonts w:ascii="Arial" w:hAnsi="Arial" w:cs="Arial"/>
          <w:bCs/>
          <w:sz w:val="24"/>
          <w:szCs w:val="24"/>
        </w:rPr>
        <w:t xml:space="preserve"> de conformidad con el Artículo 86 </w:t>
      </w:r>
      <w:r w:rsidRPr="00A668CF">
        <w:rPr>
          <w:rFonts w:ascii="Arial" w:hAnsi="Arial" w:cs="Arial"/>
          <w:sz w:val="24"/>
          <w:szCs w:val="24"/>
        </w:rPr>
        <w:t>de la Ley de Gobierno y la Administración Pública Municipal, del Estado de Jalisco.</w:t>
      </w:r>
    </w:p>
    <w:p w:rsidR="008E38F9" w:rsidRPr="0059375B" w:rsidRDefault="008E38F9" w:rsidP="008E38F9">
      <w:pPr>
        <w:spacing w:line="360" w:lineRule="auto"/>
        <w:ind w:right="49"/>
        <w:jc w:val="both"/>
        <w:rPr>
          <w:rFonts w:ascii="Arial" w:hAnsi="Arial" w:cs="Arial"/>
          <w:sz w:val="2"/>
          <w:szCs w:val="24"/>
        </w:rPr>
      </w:pPr>
    </w:p>
    <w:p w:rsidR="008E38F9" w:rsidRPr="00A668CF"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ヒラギノ角ゴ Pro W3" w:hAnsi="Arial" w:cs="Arial"/>
          <w:b/>
          <w:sz w:val="24"/>
          <w:szCs w:val="24"/>
          <w:lang w:val="es-ES_tradnl"/>
        </w:rPr>
      </w:pPr>
      <w:r w:rsidRPr="00A668CF">
        <w:rPr>
          <w:rFonts w:ascii="Arial" w:eastAsia="Calibri" w:hAnsi="Arial" w:cs="Arial"/>
          <w:b/>
          <w:sz w:val="24"/>
          <w:szCs w:val="24"/>
          <w:lang w:eastAsia="es-MX"/>
        </w:rPr>
        <w:t>Cuarto. -</w:t>
      </w:r>
      <w:r w:rsidRPr="00A668CF">
        <w:rPr>
          <w:rFonts w:ascii="Arial" w:eastAsia="Calibri" w:hAnsi="Arial" w:cs="Arial"/>
          <w:bCs/>
          <w:sz w:val="24"/>
          <w:szCs w:val="24"/>
          <w:lang w:eastAsia="es-MX"/>
        </w:rPr>
        <w:t xml:space="preserve"> </w:t>
      </w:r>
      <w:r w:rsidRPr="00A668CF">
        <w:rPr>
          <w:rFonts w:ascii="Arial" w:eastAsia="ヒラギノ角ゴ Pro W3" w:hAnsi="Arial" w:cs="Arial"/>
          <w:bCs/>
          <w:sz w:val="24"/>
          <w:szCs w:val="24"/>
          <w:lang w:val="es-ES_tradnl"/>
        </w:rPr>
        <w:t>Se instruye al Secretario del Ayuntamiento para que se publique en forma abreviada en la Gaceta Municipal</w:t>
      </w:r>
      <w:r w:rsidRPr="00A668CF">
        <w:rPr>
          <w:rFonts w:ascii="Arial" w:eastAsia="ヒラギノ角ゴ Pro W3" w:hAnsi="Arial" w:cs="Arial"/>
          <w:sz w:val="24"/>
          <w:szCs w:val="24"/>
          <w:lang w:val="es-ES_tradnl"/>
        </w:rPr>
        <w:t xml:space="preserve"> y en los Estrados de la Presidencia por un periodo de tres días naturales el presente acuerdo.</w:t>
      </w:r>
    </w:p>
    <w:p w:rsidR="008E38F9" w:rsidRPr="00A668CF"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ヒラギノ角ゴ Pro W3" w:hAnsi="Arial" w:cs="Arial"/>
          <w:sz w:val="24"/>
          <w:szCs w:val="24"/>
          <w:lang w:val="es-ES_tradnl"/>
        </w:rPr>
      </w:pPr>
    </w:p>
    <w:p w:rsidR="008E38F9" w:rsidRPr="00A668CF"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ヒラギノ角ゴ Pro W3" w:hAnsi="Arial" w:cs="Arial"/>
          <w:sz w:val="24"/>
          <w:szCs w:val="24"/>
          <w:lang w:val="es-ES_tradnl"/>
        </w:rPr>
      </w:pPr>
    </w:p>
    <w:p w:rsidR="008E38F9" w:rsidRPr="00A668CF"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ヒラギノ角ゴ Pro W3" w:hAnsi="Arial" w:cs="Arial"/>
          <w:sz w:val="24"/>
          <w:szCs w:val="24"/>
          <w:lang w:val="es-ES_tradnl"/>
        </w:rPr>
      </w:pPr>
      <w:r w:rsidRPr="00A668CF">
        <w:rPr>
          <w:rFonts w:ascii="Arial" w:eastAsia="ヒラギノ角ゴ Pro W3" w:hAnsi="Arial" w:cs="Arial"/>
          <w:sz w:val="24"/>
          <w:szCs w:val="24"/>
          <w:lang w:val="es-ES_tradnl"/>
        </w:rPr>
        <w:t xml:space="preserve">Notifíquese. - A la Presidente Municipal, Secretario del Ayuntamiento; Síndico Municipal, Tesorero Municipal, </w:t>
      </w:r>
      <w:r w:rsidRPr="00A668CF">
        <w:rPr>
          <w:rFonts w:ascii="Arial" w:hAnsi="Arial" w:cs="Arial"/>
          <w:sz w:val="24"/>
          <w:szCs w:val="24"/>
          <w:lang w:val="es-ES_tradnl"/>
        </w:rPr>
        <w:t>Dirección del Registro Público de la Propiedad y Comercio del Estado de Jalisco</w:t>
      </w:r>
      <w:r w:rsidRPr="00A668CF">
        <w:rPr>
          <w:rFonts w:ascii="Arial" w:eastAsia="ヒラギノ角ゴ Pro W3" w:hAnsi="Arial" w:cs="Arial"/>
          <w:sz w:val="24"/>
          <w:szCs w:val="24"/>
          <w:lang w:val="es-ES_tradnl"/>
        </w:rPr>
        <w:t>, Dirección de Catastro Municipal, Dirección de Patrimonio,</w:t>
      </w:r>
      <w:r w:rsidRPr="00A668CF">
        <w:rPr>
          <w:rFonts w:ascii="Arial" w:eastAsia="ヒラギノ角ゴ Pro W3" w:hAnsi="Arial" w:cs="Arial"/>
          <w:bCs/>
          <w:sz w:val="24"/>
          <w:szCs w:val="24"/>
          <w:lang w:val="es-ES_tradnl"/>
        </w:rPr>
        <w:t xml:space="preserve"> </w:t>
      </w:r>
      <w:r w:rsidRPr="00A668CF">
        <w:rPr>
          <w:rFonts w:ascii="Arial" w:eastAsia="ヒラギノ角ゴ Pro W3" w:hAnsi="Arial" w:cs="Arial"/>
          <w:sz w:val="24"/>
          <w:szCs w:val="24"/>
          <w:lang w:val="es-ES_tradnl"/>
        </w:rPr>
        <w:t>Jefatura de Regularización de Predios, y a cualquier otra dependencia que esté involucrada con el Acuerdo, para que surta sus efectos legales correspondientes.</w:t>
      </w:r>
    </w:p>
    <w:p w:rsidR="008E38F9" w:rsidRPr="0059375B"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ヒラギノ角ゴ Pro W3" w:hAnsi="Arial" w:cs="Arial"/>
          <w:sz w:val="4"/>
          <w:szCs w:val="24"/>
          <w:lang w:val="es-ES_tradnl"/>
        </w:rPr>
      </w:pPr>
    </w:p>
    <w:p w:rsidR="008E38F9" w:rsidRPr="00A668CF" w:rsidRDefault="008E38F9" w:rsidP="008E38F9">
      <w:pPr>
        <w:jc w:val="center"/>
        <w:rPr>
          <w:rFonts w:ascii="Arial" w:eastAsia="ヒラギノ角ゴ Pro W3" w:hAnsi="Arial" w:cs="Arial"/>
          <w:color w:val="000000"/>
          <w:sz w:val="24"/>
          <w:szCs w:val="24"/>
          <w:lang w:val="es-ES_tradnl"/>
        </w:rPr>
      </w:pPr>
      <w:r w:rsidRPr="00A668CF">
        <w:rPr>
          <w:rFonts w:ascii="Arial" w:eastAsia="ヒラギノ角ゴ Pro W3" w:hAnsi="Arial" w:cs="Arial"/>
          <w:b/>
          <w:color w:val="000000"/>
          <w:sz w:val="24"/>
          <w:szCs w:val="24"/>
          <w:lang w:val="es-ES_tradnl"/>
        </w:rPr>
        <w:t>A T E N T A M E N T E</w:t>
      </w:r>
    </w:p>
    <w:p w:rsidR="008E38F9" w:rsidRPr="00A668CF" w:rsidRDefault="008E38F9" w:rsidP="008E38F9">
      <w:pPr>
        <w:spacing w:after="30"/>
        <w:jc w:val="center"/>
        <w:rPr>
          <w:rFonts w:ascii="Arial" w:eastAsia="ヒラギノ角ゴ Pro W3" w:hAnsi="Arial" w:cs="Arial"/>
          <w:b/>
          <w:color w:val="000000"/>
          <w:sz w:val="24"/>
          <w:szCs w:val="24"/>
          <w:lang w:val="es-ES_tradnl"/>
        </w:rPr>
      </w:pPr>
      <w:r w:rsidRPr="00A668CF">
        <w:rPr>
          <w:rFonts w:ascii="Arial" w:eastAsia="ヒラギノ角ゴ Pro W3" w:hAnsi="Arial" w:cs="Arial"/>
          <w:b/>
          <w:color w:val="000000"/>
          <w:sz w:val="24"/>
          <w:szCs w:val="24"/>
          <w:lang w:val="es-ES_tradnl"/>
        </w:rPr>
        <w:t>“PRIMA OPERA FIGLINAE HOMO”</w:t>
      </w:r>
    </w:p>
    <w:p w:rsidR="008E38F9" w:rsidRPr="00A668CF" w:rsidRDefault="008E38F9" w:rsidP="008E38F9">
      <w:pPr>
        <w:spacing w:after="30"/>
        <w:jc w:val="center"/>
        <w:rPr>
          <w:rFonts w:ascii="Arial" w:eastAsia="ヒラギノ角ゴ Pro W3" w:hAnsi="Arial" w:cs="Arial"/>
          <w:b/>
          <w:color w:val="000000"/>
          <w:sz w:val="24"/>
          <w:szCs w:val="24"/>
          <w:lang w:val="es-ES_tradnl"/>
        </w:rPr>
      </w:pPr>
      <w:r w:rsidRPr="00A668CF">
        <w:rPr>
          <w:rFonts w:ascii="Arial" w:eastAsia="ヒラギノ角ゴ Pro W3" w:hAnsi="Arial" w:cs="Arial"/>
          <w:b/>
          <w:color w:val="000000"/>
          <w:sz w:val="24"/>
          <w:szCs w:val="24"/>
          <w:lang w:val="es-ES_tradnl"/>
        </w:rPr>
        <w:t>SALON DE SESIONES DEL H. AYUNTAMIENTO</w:t>
      </w:r>
    </w:p>
    <w:p w:rsidR="008E38F9" w:rsidRPr="00A668CF" w:rsidRDefault="008E38F9" w:rsidP="008E38F9">
      <w:pPr>
        <w:spacing w:after="30"/>
        <w:jc w:val="center"/>
        <w:rPr>
          <w:rFonts w:ascii="Arial" w:eastAsia="ヒラギノ角ゴ Pro W3" w:hAnsi="Arial" w:cs="Arial"/>
          <w:b/>
          <w:color w:val="000000"/>
          <w:sz w:val="24"/>
          <w:szCs w:val="24"/>
          <w:lang w:val="es-ES_tradnl"/>
        </w:rPr>
      </w:pPr>
      <w:r w:rsidRPr="00A668CF">
        <w:rPr>
          <w:rFonts w:ascii="Arial" w:eastAsia="ヒラギノ角ゴ Pro W3" w:hAnsi="Arial" w:cs="Arial"/>
          <w:b/>
          <w:color w:val="000000"/>
          <w:sz w:val="24"/>
          <w:szCs w:val="24"/>
          <w:lang w:val="es-ES_tradnl"/>
        </w:rPr>
        <w:t>2020 AÑO DE LA ACCIÓN POR EL CLIMA, DE LA ELIMINACIÓN DE LA VIOLENCIA CONTRA LAS MUJERES Y SU IGUALDAD SALARIAL.</w:t>
      </w:r>
    </w:p>
    <w:p w:rsidR="008E38F9" w:rsidRPr="00A668CF" w:rsidRDefault="008E38F9" w:rsidP="008E38F9">
      <w:pPr>
        <w:ind w:right="49"/>
        <w:jc w:val="center"/>
        <w:rPr>
          <w:rFonts w:ascii="Arial" w:eastAsia="ヒラギノ角ゴ Pro W3" w:hAnsi="Arial" w:cs="Arial"/>
          <w:b/>
          <w:color w:val="000000"/>
          <w:sz w:val="24"/>
          <w:szCs w:val="24"/>
          <w:lang w:val="es-ES_tradnl"/>
        </w:rPr>
      </w:pPr>
      <w:r w:rsidRPr="00A668CF">
        <w:rPr>
          <w:rFonts w:ascii="Arial" w:eastAsia="ヒラギノ角ゴ Pro W3" w:hAnsi="Arial" w:cs="Arial"/>
          <w:b/>
          <w:color w:val="000000"/>
          <w:sz w:val="24"/>
          <w:szCs w:val="24"/>
          <w:lang w:val="es-ES_tradnl"/>
        </w:rPr>
        <w:t>SAN PEDRO TLAQUEPAQUE JALISCO AL DIA DE SU PRESENTACION.</w:t>
      </w:r>
    </w:p>
    <w:p w:rsidR="008E38F9" w:rsidRPr="00A668CF"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ヒラギノ角ゴ Pro W3" w:hAnsi="Arial" w:cs="Arial"/>
          <w:sz w:val="24"/>
          <w:szCs w:val="24"/>
          <w:lang w:val="es-ES_tradnl"/>
        </w:rPr>
      </w:pPr>
    </w:p>
    <w:p w:rsidR="008E38F9" w:rsidRPr="00A668CF" w:rsidRDefault="008E38F9" w:rsidP="008E38F9">
      <w:pPr>
        <w:jc w:val="center"/>
        <w:rPr>
          <w:rFonts w:ascii="Arial" w:eastAsia="ヒラギノ角ゴ Pro W3" w:hAnsi="Arial" w:cs="Arial"/>
          <w:b/>
          <w:bCs/>
          <w:sz w:val="24"/>
          <w:szCs w:val="24"/>
          <w:lang w:val="es-ES_tradnl"/>
        </w:rPr>
      </w:pPr>
      <w:r w:rsidRPr="00A668CF">
        <w:rPr>
          <w:rFonts w:ascii="Arial" w:eastAsia="ヒラギノ角ゴ Pro W3" w:hAnsi="Arial" w:cs="Arial"/>
          <w:b/>
          <w:bCs/>
          <w:sz w:val="24"/>
          <w:szCs w:val="24"/>
          <w:lang w:val="es-ES_tradnl"/>
        </w:rPr>
        <w:t>MTRO. JOSÉ LUIS SALAZAR MARTÍNEZ</w:t>
      </w:r>
    </w:p>
    <w:p w:rsidR="008E38F9" w:rsidRPr="00A668CF" w:rsidRDefault="008E38F9" w:rsidP="008E38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24"/>
          <w:szCs w:val="24"/>
          <w:lang w:eastAsia="es-MX"/>
        </w:rPr>
      </w:pPr>
      <w:r w:rsidRPr="00A668CF">
        <w:rPr>
          <w:rFonts w:ascii="Arial" w:eastAsia="ヒラギノ角ゴ Pro W3" w:hAnsi="Arial" w:cs="Arial"/>
          <w:b/>
          <w:bCs/>
          <w:sz w:val="24"/>
          <w:szCs w:val="24"/>
          <w:lang w:val="es-ES_tradnl"/>
        </w:rPr>
        <w:t>SÍNDICO MUNICIPAL</w:t>
      </w:r>
    </w:p>
    <w:p w:rsidR="008E38F9" w:rsidRPr="0063226D" w:rsidRDefault="007B0F46" w:rsidP="006322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Pr>
          <w:rFonts w:ascii="Arial" w:hAnsi="Arial" w:cs="Arial"/>
          <w:sz w:val="24"/>
          <w:szCs w:val="24"/>
          <w:lang w:eastAsia="es-MX"/>
        </w:rPr>
        <w:t>-----------------------------------------------------------------------------------------------------------------------------------------------------------------------------------------------------</w:t>
      </w:r>
      <w:r w:rsidRPr="007F5B6C">
        <w:rPr>
          <w:rFonts w:ascii="Arial" w:hAnsi="Arial" w:cs="Arial"/>
          <w:sz w:val="24"/>
          <w:szCs w:val="24"/>
        </w:rPr>
        <w:t>Con la palabra la Presidente Municipal, C. María Elena Limón García:</w:t>
      </w:r>
      <w:r>
        <w:rPr>
          <w:rFonts w:ascii="Arial" w:hAnsi="Arial" w:cs="Arial"/>
          <w:sz w:val="24"/>
          <w:szCs w:val="24"/>
        </w:rPr>
        <w:t xml:space="preserve"> Gracias Secretario, se abre el registro de oradores. No habiendo más oradores registrados, en votación económica les pregunto quienes estén por la afirmativa, favor de manifestarlo, ¿los que estén en abstención?, ¿los que estén en contra?, </w:t>
      </w:r>
      <w:r w:rsidRPr="007B0F46">
        <w:rPr>
          <w:rFonts w:ascii="Arial" w:hAnsi="Arial" w:cs="Arial"/>
          <w:b/>
          <w:sz w:val="24"/>
          <w:szCs w:val="24"/>
        </w:rPr>
        <w:t>e</w:t>
      </w:r>
      <w:r w:rsidR="00A44019" w:rsidRPr="00E24A80">
        <w:rPr>
          <w:rFonts w:ascii="Arial" w:eastAsia="Calibri" w:hAnsi="Arial" w:cs="Arial"/>
          <w:b/>
          <w:color w:val="000000" w:themeColor="text1"/>
          <w:sz w:val="24"/>
          <w:szCs w:val="24"/>
        </w:rPr>
        <w:t>stando presentes 17 (diecisiete) integrantes del pleno, en form</w:t>
      </w:r>
      <w:r>
        <w:rPr>
          <w:rFonts w:ascii="Arial" w:eastAsia="Calibri" w:hAnsi="Arial" w:cs="Arial"/>
          <w:b/>
          <w:color w:val="000000" w:themeColor="text1"/>
          <w:sz w:val="24"/>
          <w:szCs w:val="24"/>
        </w:rPr>
        <w:t>a económica s</w:t>
      </w:r>
      <w:r w:rsidR="00A44019" w:rsidRPr="00E24A80">
        <w:rPr>
          <w:rFonts w:ascii="Arial" w:eastAsia="Calibri" w:hAnsi="Arial" w:cs="Arial"/>
          <w:b/>
          <w:color w:val="000000" w:themeColor="text1"/>
          <w:sz w:val="24"/>
          <w:szCs w:val="24"/>
        </w:rPr>
        <w:t xml:space="preserve">on emitidos 16 (dieciséis) </w:t>
      </w:r>
      <w:r w:rsidR="00A44019" w:rsidRPr="007B0F46">
        <w:rPr>
          <w:rFonts w:ascii="Arial" w:eastAsia="Calibri" w:hAnsi="Arial" w:cs="Arial"/>
          <w:b/>
          <w:color w:val="000000" w:themeColor="text1"/>
          <w:sz w:val="24"/>
          <w:szCs w:val="24"/>
        </w:rPr>
        <w:t>votos a favor, 01 (un</w:t>
      </w:r>
      <w:r w:rsidRPr="007B0F46">
        <w:rPr>
          <w:rFonts w:ascii="Arial" w:eastAsia="Calibri" w:hAnsi="Arial" w:cs="Arial"/>
          <w:b/>
          <w:color w:val="000000" w:themeColor="text1"/>
          <w:sz w:val="24"/>
          <w:szCs w:val="24"/>
        </w:rPr>
        <w:t xml:space="preserve">o) voto en contra, por lo que </w:t>
      </w:r>
      <w:r w:rsidR="00A44019" w:rsidRPr="007B0F46">
        <w:rPr>
          <w:rFonts w:ascii="Arial" w:eastAsia="Calibri" w:hAnsi="Arial" w:cs="Arial"/>
          <w:b/>
          <w:color w:val="000000" w:themeColor="text1"/>
          <w:sz w:val="24"/>
          <w:szCs w:val="24"/>
        </w:rPr>
        <w:t>e</w:t>
      </w:r>
      <w:r w:rsidRPr="007B0F46">
        <w:rPr>
          <w:rFonts w:ascii="Arial" w:eastAsia="Calibri" w:hAnsi="Arial" w:cs="Arial"/>
          <w:b/>
          <w:color w:val="000000" w:themeColor="text1"/>
          <w:sz w:val="24"/>
          <w:szCs w:val="24"/>
        </w:rPr>
        <w:t>s</w:t>
      </w:r>
      <w:r w:rsidR="00A44019" w:rsidRPr="007B0F46">
        <w:rPr>
          <w:rFonts w:ascii="Arial" w:eastAsia="Calibri" w:hAnsi="Arial" w:cs="Arial"/>
          <w:b/>
          <w:color w:val="000000" w:themeColor="text1"/>
          <w:sz w:val="24"/>
          <w:szCs w:val="24"/>
        </w:rPr>
        <w:t xml:space="preserve"> aprobado por mayoría simple la iniciativa de aprobación directa presentada por el </w:t>
      </w:r>
      <w:r w:rsidR="00A44019" w:rsidRPr="007B0F46">
        <w:rPr>
          <w:rFonts w:ascii="Arial" w:hAnsi="Arial" w:cs="Arial"/>
          <w:b/>
          <w:color w:val="000000" w:themeColor="text1"/>
          <w:sz w:val="24"/>
          <w:szCs w:val="24"/>
        </w:rPr>
        <w:t xml:space="preserve">Mtro. José Luis Salazar Martínez, Síndico Municipal, </w:t>
      </w:r>
      <w:r w:rsidR="00A44019" w:rsidRPr="007B0F46">
        <w:rPr>
          <w:rFonts w:ascii="Arial" w:eastAsia="Calibri" w:hAnsi="Arial" w:cs="Arial"/>
          <w:b/>
          <w:color w:val="000000" w:themeColor="text1"/>
          <w:sz w:val="24"/>
          <w:szCs w:val="24"/>
        </w:rPr>
        <w:t>bajo el siguiente</w:t>
      </w:r>
      <w:r w:rsidR="00A44019" w:rsidRPr="00E24A80">
        <w:rPr>
          <w:rFonts w:ascii="Arial" w:eastAsia="Calibri" w:hAnsi="Arial" w:cs="Arial"/>
          <w:b/>
          <w:color w:val="000000" w:themeColor="text1"/>
          <w:sz w:val="24"/>
          <w:szCs w:val="24"/>
        </w:rPr>
        <w:t>:</w:t>
      </w:r>
      <w:r w:rsidR="00A44019" w:rsidRPr="00E24A80">
        <w:rPr>
          <w:rFonts w:ascii="Arial" w:eastAsia="Calibri" w:hAnsi="Arial" w:cs="Arial"/>
          <w:color w:val="000000" w:themeColor="text1"/>
          <w:sz w:val="24"/>
          <w:szCs w:val="24"/>
        </w:rPr>
        <w:t>---------------------------------------------------------------------------------------------------</w:t>
      </w:r>
      <w:r>
        <w:rPr>
          <w:rFonts w:ascii="Arial" w:eastAsia="Calibri" w:hAnsi="Arial" w:cs="Arial"/>
          <w:color w:val="000000" w:themeColor="text1"/>
          <w:sz w:val="24"/>
          <w:szCs w:val="24"/>
        </w:rPr>
        <w:t>------------------</w:t>
      </w:r>
      <w:r w:rsidR="00A44019" w:rsidRPr="00E24A80">
        <w:rPr>
          <w:rFonts w:ascii="Arial" w:eastAsia="Calibri" w:hAnsi="Arial" w:cs="Arial"/>
          <w:color w:val="000000" w:themeColor="text1"/>
          <w:sz w:val="24"/>
          <w:szCs w:val="24"/>
        </w:rPr>
        <w:t>-</w:t>
      </w:r>
      <w:r w:rsidR="00AD5ECE">
        <w:rPr>
          <w:rFonts w:ascii="Arial" w:eastAsia="Calibri" w:hAnsi="Arial" w:cs="Arial"/>
          <w:color w:val="000000" w:themeColor="text1"/>
          <w:sz w:val="24"/>
          <w:szCs w:val="24"/>
        </w:rPr>
        <w:t>-----------------------</w:t>
      </w:r>
      <w:r w:rsidR="00A44019" w:rsidRPr="00E24A80">
        <w:rPr>
          <w:rFonts w:ascii="Arial" w:eastAsia="Calibri" w:hAnsi="Arial" w:cs="Arial"/>
          <w:color w:val="000000" w:themeColor="text1"/>
          <w:sz w:val="24"/>
          <w:szCs w:val="24"/>
        </w:rPr>
        <w:t>---------</w:t>
      </w:r>
      <w:r w:rsidR="00A44019" w:rsidRPr="00E24A80">
        <w:rPr>
          <w:rFonts w:ascii="Arial" w:eastAsia="Calibri" w:hAnsi="Arial" w:cs="Arial"/>
          <w:b/>
          <w:color w:val="000000" w:themeColor="text1"/>
          <w:sz w:val="24"/>
          <w:szCs w:val="24"/>
        </w:rPr>
        <w:t>ACUERDO NÚMERO 1554/2020</w:t>
      </w:r>
      <w:r w:rsidR="00A44019" w:rsidRPr="00E24A80">
        <w:rPr>
          <w:rFonts w:ascii="Arial" w:eastAsia="Calibri" w:hAnsi="Arial" w:cs="Arial"/>
          <w:color w:val="000000" w:themeColor="text1"/>
          <w:sz w:val="24"/>
          <w:szCs w:val="24"/>
        </w:rPr>
        <w:t>-----------------------------------------------------------------------------------------------------------------------------</w:t>
      </w:r>
      <w:r w:rsidR="00A44019" w:rsidRPr="00E24A80">
        <w:rPr>
          <w:rFonts w:ascii="Arial" w:hAnsi="Arial" w:cs="Arial"/>
          <w:b/>
          <w:sz w:val="24"/>
          <w:szCs w:val="24"/>
        </w:rPr>
        <w:t xml:space="preserve">PRIMERO.- </w:t>
      </w:r>
      <w:r w:rsidR="00A44019" w:rsidRPr="00E24A80">
        <w:rPr>
          <w:rFonts w:ascii="Arial" w:hAnsi="Arial" w:cs="Arial"/>
          <w:sz w:val="24"/>
          <w:szCs w:val="24"/>
        </w:rPr>
        <w:t xml:space="preserve">Se declara incorporada como BIEN DEL DOMINIO DEL PODER PÚBLICO DEL MUNICIPIO DE SAN PEDRO TLAQUEPAQUE, JALISCO, </w:t>
      </w:r>
      <w:r w:rsidR="00A44019" w:rsidRPr="00E24A80">
        <w:rPr>
          <w:rFonts w:ascii="Arial" w:hAnsi="Arial" w:cs="Arial"/>
          <w:b/>
          <w:sz w:val="24"/>
          <w:szCs w:val="24"/>
        </w:rPr>
        <w:t>UNIDAD DEPORTIVA PARQUE LAS HUERTAS</w:t>
      </w:r>
      <w:r w:rsidR="00A44019" w:rsidRPr="00E24A80">
        <w:rPr>
          <w:rFonts w:ascii="Arial" w:hAnsi="Arial" w:cs="Arial"/>
          <w:sz w:val="24"/>
          <w:szCs w:val="24"/>
        </w:rPr>
        <w:t>, ubicado en la confluencia de las calles Níspero, Aguacate y Prolongación Nísperos, en la colonia Las Huertas, con superficie total de 4,705.98 m2 (cuatro mil setecientos cinco metros con noventa y ocho centímetros cuadrados), con las siguientes medidas y colindancias: Al Norte en 74.04 metros con calle Aguacate Al Sur: 2.86 metros con Calle Níspero y Puente de Calderón; Al Oriente: en 128.44 metros con calle Níspero; Al Poniente: en 121.18 metros con calle Puente de Calderón.---------------------------------------------------------------------------------------------------------------------------------------------</w:t>
      </w:r>
      <w:r w:rsidR="00AD5ECE">
        <w:rPr>
          <w:rFonts w:ascii="Arial" w:hAnsi="Arial" w:cs="Arial"/>
          <w:sz w:val="24"/>
          <w:szCs w:val="24"/>
        </w:rPr>
        <w:t>-----------</w:t>
      </w:r>
      <w:r w:rsidR="00A44019" w:rsidRPr="00E24A80">
        <w:rPr>
          <w:rFonts w:ascii="Arial" w:hAnsi="Arial" w:cs="Arial"/>
          <w:sz w:val="24"/>
          <w:szCs w:val="24"/>
        </w:rPr>
        <w:t>------</w:t>
      </w:r>
      <w:r w:rsidR="00A44019" w:rsidRPr="00E24A80">
        <w:rPr>
          <w:rFonts w:ascii="Arial" w:hAnsi="Arial" w:cs="Arial"/>
          <w:b/>
          <w:sz w:val="24"/>
          <w:szCs w:val="24"/>
        </w:rPr>
        <w:t xml:space="preserve">SEGUNDO.- </w:t>
      </w:r>
      <w:r w:rsidR="00A44019" w:rsidRPr="00E24A80">
        <w:rPr>
          <w:rFonts w:ascii="Arial" w:hAnsi="Arial" w:cs="Arial"/>
          <w:sz w:val="24"/>
          <w:szCs w:val="24"/>
        </w:rPr>
        <w:t>Se instruye al Director de Catastro Municipal, a efecto de que realice la apertura de la cuenta catastral de conformidad al plano topográfico que deberá de remitir la Secretaria del Ayuntamiento.---------------------------------------------------------------------------------------------------------------</w:t>
      </w:r>
      <w:r w:rsidR="00A44019" w:rsidRPr="00E24A80">
        <w:rPr>
          <w:rFonts w:ascii="Arial" w:hAnsi="Arial" w:cs="Arial"/>
          <w:b/>
          <w:sz w:val="24"/>
          <w:szCs w:val="24"/>
        </w:rPr>
        <w:t>TERCERO.-</w:t>
      </w:r>
      <w:r w:rsidR="00A44019" w:rsidRPr="00E24A80">
        <w:rPr>
          <w:rFonts w:ascii="Arial" w:hAnsi="Arial" w:cs="Arial"/>
          <w:sz w:val="24"/>
          <w:szCs w:val="24"/>
        </w:rPr>
        <w:t xml:space="preserve"> El Pleno del Ayuntamiento de San Pedro Tlaquepaque aprueba y autoriza que se notifique al Director del Registro Público de la Propiedad y Comercio del Estado de Jalisco, con el fin de realizar la inscripción de conformidad con el Artículo 86 de la Ley de Gobierno y la Administración Pública Municipal, del Estado de Jalisco.---------------------------------------------------------------------------------------------------------------------------</w:t>
      </w:r>
      <w:r w:rsidR="00A44019" w:rsidRPr="00E24A80">
        <w:rPr>
          <w:rFonts w:ascii="Arial" w:hAnsi="Arial" w:cs="Arial"/>
          <w:b/>
          <w:sz w:val="24"/>
          <w:szCs w:val="24"/>
        </w:rPr>
        <w:t>CUARTO.-</w:t>
      </w:r>
      <w:r w:rsidR="00A44019" w:rsidRPr="00E24A80">
        <w:rPr>
          <w:rFonts w:ascii="Arial" w:hAnsi="Arial" w:cs="Arial"/>
          <w:sz w:val="24"/>
          <w:szCs w:val="24"/>
        </w:rPr>
        <w:t xml:space="preserve"> Se instruye al Secretario del Ayuntamiento para que se publique en forma abreviada en la Gaceta Municipal y en los Estrados de la Presidencia por un periodo de tres días</w:t>
      </w:r>
      <w:r w:rsidR="0063226D">
        <w:rPr>
          <w:rFonts w:ascii="Arial" w:hAnsi="Arial" w:cs="Arial"/>
          <w:sz w:val="24"/>
          <w:szCs w:val="24"/>
        </w:rPr>
        <w:t xml:space="preserve"> naturales el presente acuerdo.</w:t>
      </w:r>
      <w:r w:rsidR="00A44019" w:rsidRPr="00E24A80">
        <w:rPr>
          <w:rFonts w:ascii="Arial" w:hAnsi="Arial" w:cs="Arial"/>
          <w:sz w:val="24"/>
          <w:szCs w:val="24"/>
        </w:rPr>
        <w:t>------------------------------------------------------------------------------------</w:t>
      </w:r>
      <w:r w:rsidR="00AD5ECE">
        <w:rPr>
          <w:rFonts w:ascii="Arial" w:hAnsi="Arial" w:cs="Arial"/>
          <w:sz w:val="24"/>
          <w:szCs w:val="24"/>
        </w:rPr>
        <w:t>---</w:t>
      </w:r>
      <w:r w:rsidR="00A44019" w:rsidRPr="00E24A80">
        <w:rPr>
          <w:rFonts w:ascii="Arial" w:hAnsi="Arial" w:cs="Arial"/>
          <w:sz w:val="24"/>
          <w:szCs w:val="24"/>
        </w:rPr>
        <w:t>--------------</w:t>
      </w:r>
      <w:r w:rsidR="0063226D">
        <w:rPr>
          <w:rFonts w:ascii="Arial" w:hAnsi="Arial" w:cs="Arial"/>
          <w:sz w:val="24"/>
          <w:szCs w:val="24"/>
        </w:rPr>
        <w:t>-</w:t>
      </w:r>
      <w:r w:rsidR="00A44019" w:rsidRPr="00E24A80">
        <w:rPr>
          <w:rFonts w:ascii="Arial" w:hAnsi="Arial" w:cs="Arial"/>
          <w:sz w:val="24"/>
          <w:szCs w:val="24"/>
        </w:rPr>
        <w:t>--</w:t>
      </w:r>
      <w:r w:rsidR="00D641A9" w:rsidRPr="00D641A9">
        <w:rPr>
          <w:rFonts w:ascii="Arial" w:hAnsi="Arial" w:cs="Arial"/>
          <w:b/>
          <w:sz w:val="24"/>
          <w:szCs w:val="24"/>
        </w:rPr>
        <w:t>FUNDAMENTO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641A9" w:rsidRPr="00D641A9">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63226D">
        <w:rPr>
          <w:rFonts w:ascii="Arial" w:hAnsi="Arial" w:cs="Arial"/>
          <w:sz w:val="24"/>
          <w:szCs w:val="24"/>
        </w:rPr>
        <w:t>.------------</w:t>
      </w:r>
      <w:r w:rsidR="00950866">
        <w:rPr>
          <w:rFonts w:ascii="Arial" w:hAnsi="Arial" w:cs="Arial"/>
          <w:sz w:val="24"/>
          <w:szCs w:val="24"/>
        </w:rPr>
        <w:t>-</w:t>
      </w:r>
      <w:r w:rsidR="0063226D">
        <w:rPr>
          <w:rFonts w:ascii="Arial" w:hAnsi="Arial" w:cs="Arial"/>
          <w:sz w:val="24"/>
          <w:szCs w:val="24"/>
        </w:rPr>
        <w:t>--------------------------------------------------------------------------------------------------------------------------------</w:t>
      </w:r>
      <w:r w:rsidR="00B75E08" w:rsidRPr="005D0932">
        <w:rPr>
          <w:rFonts w:ascii="Arial" w:hAnsi="Arial" w:cs="Arial"/>
          <w:b/>
          <w:sz w:val="24"/>
          <w:szCs w:val="24"/>
        </w:rPr>
        <w:t>NOTIFÍQUESE.-</w:t>
      </w:r>
      <w:r w:rsidR="00B75E08" w:rsidRPr="005D0932">
        <w:rPr>
          <w:rFonts w:ascii="Arial" w:hAnsi="Arial" w:cs="Arial"/>
          <w:sz w:val="24"/>
          <w:szCs w:val="24"/>
        </w:rPr>
        <w:t xml:space="preserve"> Presidente Municipal, Síndico Municipal, Tesorero Municipal, Contralor Ciudadano, </w:t>
      </w:r>
      <w:r w:rsidR="005D0932" w:rsidRPr="005D0932">
        <w:rPr>
          <w:rFonts w:ascii="Arial" w:hAnsi="Arial" w:cs="Arial"/>
          <w:sz w:val="24"/>
          <w:szCs w:val="24"/>
        </w:rPr>
        <w:t xml:space="preserve">Coordinador General de Gestión Integral de la Ciudad, Director de Catastro, Jefa de Regularización de Predios, Director General del Registro Público de la Propiedad y del Comercio del Estado de Jalisco; Procurador de Desarrollo Urbano del Estado de Jalisco,  </w:t>
      </w:r>
      <w:r w:rsidR="00B75E08" w:rsidRPr="005D0932">
        <w:rPr>
          <w:rFonts w:ascii="Arial" w:hAnsi="Arial" w:cs="Arial"/>
          <w:sz w:val="24"/>
          <w:szCs w:val="24"/>
        </w:rPr>
        <w:t>para su conocimiento y efectos legales a que haya lugar.-----------------------------------------------------------------------------------------</w:t>
      </w:r>
      <w:r w:rsidR="005D0932">
        <w:rPr>
          <w:rFonts w:ascii="Arial" w:hAnsi="Arial" w:cs="Arial"/>
          <w:sz w:val="24"/>
          <w:szCs w:val="24"/>
        </w:rPr>
        <w:t>---------------</w:t>
      </w:r>
      <w:r w:rsidR="00950866">
        <w:rPr>
          <w:rFonts w:ascii="Arial" w:hAnsi="Arial" w:cs="Arial"/>
          <w:sz w:val="24"/>
          <w:szCs w:val="24"/>
        </w:rPr>
        <w:t>------------</w:t>
      </w:r>
      <w:r w:rsidR="005D0932">
        <w:rPr>
          <w:rFonts w:ascii="Arial" w:hAnsi="Arial" w:cs="Arial"/>
          <w:sz w:val="24"/>
          <w:szCs w:val="24"/>
        </w:rPr>
        <w:t>------</w:t>
      </w:r>
      <w:r w:rsidRPr="00103D26">
        <w:rPr>
          <w:rFonts w:ascii="Arial" w:hAnsi="Arial" w:cs="Arial"/>
          <w:sz w:val="24"/>
          <w:szCs w:val="24"/>
        </w:rPr>
        <w:t>Con la palabra la Presidente Municipal, C. María Elena Limón García: Continúe Señor Secretario.-------------------------------</w:t>
      </w:r>
      <w:r>
        <w:rPr>
          <w:rFonts w:ascii="Arial" w:hAnsi="Arial" w:cs="Arial"/>
          <w:sz w:val="24"/>
          <w:szCs w:val="24"/>
        </w:rPr>
        <w:t>--------------------------------</w:t>
      </w:r>
      <w:r w:rsidR="0063226D">
        <w:rPr>
          <w:rFonts w:ascii="Arial" w:hAnsi="Arial" w:cs="Arial"/>
          <w:sz w:val="24"/>
          <w:szCs w:val="24"/>
        </w:rPr>
        <w:t>-</w:t>
      </w:r>
      <w:r>
        <w:rPr>
          <w:rFonts w:ascii="Arial" w:hAnsi="Arial" w:cs="Arial"/>
          <w:sz w:val="24"/>
          <w:szCs w:val="24"/>
        </w:rPr>
        <w:t>---</w:t>
      </w:r>
      <w:r w:rsidRPr="00AE74C8">
        <w:rPr>
          <w:rFonts w:ascii="Arial" w:hAnsi="Arial" w:cs="Arial"/>
          <w:sz w:val="24"/>
          <w:szCs w:val="24"/>
        </w:rPr>
        <w:t>---------------------------------</w:t>
      </w:r>
      <w:r>
        <w:rPr>
          <w:rFonts w:ascii="Arial" w:hAnsi="Arial" w:cs="Arial"/>
          <w:sz w:val="24"/>
          <w:szCs w:val="24"/>
        </w:rPr>
        <w:t>--------------------------------------------------------------</w:t>
      </w:r>
      <w:r w:rsidR="00B75E08" w:rsidRPr="006A1C51">
        <w:rPr>
          <w:rFonts w:ascii="Arial" w:hAnsi="Arial" w:cs="Arial"/>
          <w:sz w:val="24"/>
          <w:szCs w:val="24"/>
        </w:rPr>
        <w:t xml:space="preserve">En uso de la voz el Secretario del Ayuntamiento, Lic. Salvador Ruíz Ayala: </w:t>
      </w:r>
      <w:r w:rsidR="00B75E08" w:rsidRPr="006A1C51">
        <w:rPr>
          <w:rFonts w:ascii="Arial" w:hAnsi="Arial" w:cs="Arial"/>
          <w:b/>
          <w:color w:val="000000" w:themeColor="text1"/>
          <w:sz w:val="24"/>
          <w:szCs w:val="24"/>
        </w:rPr>
        <w:t>V</w:t>
      </w:r>
      <w:r w:rsidR="00B75E08">
        <w:rPr>
          <w:rFonts w:ascii="Arial" w:hAnsi="Arial" w:cs="Arial"/>
          <w:b/>
          <w:color w:val="000000" w:themeColor="text1"/>
          <w:sz w:val="24"/>
          <w:szCs w:val="24"/>
        </w:rPr>
        <w:t>II</w:t>
      </w:r>
      <w:r w:rsidR="00B75E08" w:rsidRPr="006A1C51">
        <w:rPr>
          <w:rFonts w:ascii="Arial" w:hAnsi="Arial" w:cs="Arial"/>
          <w:b/>
          <w:color w:val="000000" w:themeColor="text1"/>
          <w:sz w:val="24"/>
          <w:szCs w:val="24"/>
        </w:rPr>
        <w:t>.-</w:t>
      </w:r>
      <w:r w:rsidR="00B75E08">
        <w:rPr>
          <w:rFonts w:ascii="Arial" w:hAnsi="Arial" w:cs="Arial"/>
          <w:b/>
          <w:color w:val="000000" w:themeColor="text1"/>
          <w:sz w:val="24"/>
          <w:szCs w:val="24"/>
        </w:rPr>
        <w:t xml:space="preserve"> </w:t>
      </w:r>
      <w:r w:rsidR="00B75E08" w:rsidRPr="00126B67">
        <w:rPr>
          <w:rFonts w:ascii="Arial" w:hAnsi="Arial" w:cs="Arial"/>
          <w:b/>
          <w:sz w:val="24"/>
          <w:szCs w:val="24"/>
        </w:rPr>
        <w:t>LL)</w:t>
      </w:r>
      <w:r w:rsidR="00B75E08" w:rsidRPr="00126B67">
        <w:rPr>
          <w:rFonts w:ascii="Arial" w:hAnsi="Arial" w:cs="Arial"/>
          <w:b/>
          <w:color w:val="FF0000"/>
          <w:sz w:val="24"/>
          <w:szCs w:val="24"/>
        </w:rPr>
        <w:t xml:space="preserve"> </w:t>
      </w:r>
      <w:r w:rsidR="00B75E08" w:rsidRPr="00126B67">
        <w:rPr>
          <w:rFonts w:ascii="Arial" w:hAnsi="Arial" w:cs="Arial"/>
          <w:sz w:val="24"/>
          <w:szCs w:val="24"/>
        </w:rPr>
        <w:t xml:space="preserve">Iniciativa suscrita por el </w:t>
      </w:r>
      <w:r w:rsidR="00B75E08" w:rsidRPr="00126B67">
        <w:rPr>
          <w:rFonts w:ascii="Arial" w:hAnsi="Arial" w:cs="Arial"/>
          <w:b/>
          <w:sz w:val="24"/>
          <w:szCs w:val="24"/>
        </w:rPr>
        <w:t xml:space="preserve">Mtro. José Luis Salazar Martínez, Síndico Municipal, </w:t>
      </w:r>
      <w:r w:rsidR="00B75E08" w:rsidRPr="00126B67">
        <w:rPr>
          <w:rFonts w:ascii="Arial" w:hAnsi="Arial" w:cs="Arial"/>
          <w:sz w:val="24"/>
          <w:szCs w:val="24"/>
        </w:rPr>
        <w:t xml:space="preserve">mediante la cual se aprueba y autoriza </w:t>
      </w:r>
      <w:r w:rsidR="00B75E08" w:rsidRPr="00126B67">
        <w:rPr>
          <w:rFonts w:ascii="Arial" w:hAnsi="Arial" w:cs="Arial"/>
          <w:b/>
          <w:sz w:val="24"/>
          <w:szCs w:val="24"/>
        </w:rPr>
        <w:t>se declare incorporada como bien del dominio del poder público del Municipio de San Pedro Tlaquepaque, Jalisco, la Unidad Médica Cruz Verde La Guadalupana</w:t>
      </w:r>
      <w:r w:rsidR="00B75E08" w:rsidRPr="00126B67">
        <w:rPr>
          <w:rFonts w:ascii="Arial" w:hAnsi="Arial" w:cs="Arial"/>
          <w:sz w:val="24"/>
          <w:szCs w:val="24"/>
        </w:rPr>
        <w:t xml:space="preserve">, ubicada en la calle San Martín número 23, entre las calles Santa Margarita y Santa María, colonia La Guadalupana, en la Delegación Las Juntas, con una </w:t>
      </w:r>
      <w:r w:rsidR="00B75E08" w:rsidRPr="00126B67">
        <w:rPr>
          <w:rFonts w:ascii="Arial" w:hAnsi="Arial" w:cs="Arial"/>
          <w:b/>
          <w:sz w:val="24"/>
          <w:szCs w:val="24"/>
        </w:rPr>
        <w:t>superficie total de 1,515.76 m</w:t>
      </w:r>
      <w:r w:rsidR="00B75E08" w:rsidRPr="00126B67">
        <w:rPr>
          <w:rFonts w:ascii="Arial" w:hAnsi="Arial" w:cs="Arial"/>
          <w:b/>
          <w:sz w:val="24"/>
          <w:szCs w:val="24"/>
          <w:vertAlign w:val="superscript"/>
        </w:rPr>
        <w:t>2</w:t>
      </w:r>
      <w:r w:rsidR="00B75E08" w:rsidRPr="00126B67">
        <w:rPr>
          <w:rFonts w:ascii="Arial" w:hAnsi="Arial" w:cs="Arial"/>
          <w:b/>
          <w:sz w:val="24"/>
          <w:szCs w:val="24"/>
        </w:rPr>
        <w:t>.</w:t>
      </w:r>
      <w:r>
        <w:rPr>
          <w:rFonts w:ascii="Arial" w:hAnsi="Arial" w:cs="Arial"/>
          <w:b/>
          <w:sz w:val="24"/>
          <w:szCs w:val="24"/>
        </w:rPr>
        <w:t xml:space="preserve"> </w:t>
      </w:r>
      <w:r w:rsidRPr="007B0F46">
        <w:rPr>
          <w:rFonts w:ascii="Arial" w:hAnsi="Arial" w:cs="Arial"/>
          <w:sz w:val="24"/>
          <w:szCs w:val="24"/>
        </w:rPr>
        <w:t>Es cuanto ciudadana Presidenta.</w:t>
      </w:r>
      <w:r w:rsidR="00B75E08">
        <w:rPr>
          <w:rFonts w:ascii="Arial" w:hAnsi="Arial" w:cs="Arial"/>
          <w:sz w:val="24"/>
          <w:szCs w:val="24"/>
        </w:rPr>
        <w:t>--------------------------------------------------------------------------------------------------------------------------------------------</w:t>
      </w:r>
      <w:r w:rsidR="00950866">
        <w:rPr>
          <w:rFonts w:ascii="Arial" w:hAnsi="Arial" w:cs="Arial"/>
          <w:sz w:val="24"/>
          <w:szCs w:val="24"/>
        </w:rPr>
        <w:t>---------------</w:t>
      </w:r>
      <w:r w:rsidR="00B75E08">
        <w:rPr>
          <w:rFonts w:ascii="Arial" w:hAnsi="Arial" w:cs="Arial"/>
          <w:sz w:val="24"/>
          <w:szCs w:val="24"/>
        </w:rPr>
        <w:t>-------------------</w:t>
      </w:r>
      <w:r>
        <w:rPr>
          <w:rFonts w:ascii="Arial" w:hAnsi="Arial" w:cs="Arial"/>
          <w:sz w:val="24"/>
          <w:szCs w:val="24"/>
        </w:rPr>
        <w:t>---------</w:t>
      </w:r>
    </w:p>
    <w:p w:rsidR="00950866" w:rsidRDefault="00950866"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p>
    <w:p w:rsidR="00950866" w:rsidRDefault="00950866"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p>
    <w:p w:rsidR="00950866" w:rsidRDefault="00950866"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p>
    <w:p w:rsidR="00950866" w:rsidRDefault="00950866"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p>
    <w:p w:rsidR="008E38F9" w:rsidRPr="001F211A"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1F211A">
        <w:rPr>
          <w:rFonts w:ascii="Arial" w:hAnsi="Arial" w:cs="Arial"/>
          <w:b/>
          <w:color w:val="auto"/>
          <w:sz w:val="24"/>
          <w:szCs w:val="24"/>
        </w:rPr>
        <w:t>Pleno del Ayuntamiento Constitucional de</w:t>
      </w:r>
    </w:p>
    <w:p w:rsidR="008E38F9" w:rsidRPr="001F211A"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1F211A">
        <w:rPr>
          <w:rFonts w:ascii="Arial" w:hAnsi="Arial" w:cs="Arial"/>
          <w:b/>
          <w:color w:val="auto"/>
          <w:sz w:val="24"/>
          <w:szCs w:val="24"/>
        </w:rPr>
        <w:t>San Pedro Tlaquepaque, Jalisco.</w:t>
      </w:r>
    </w:p>
    <w:p w:rsidR="008E38F9" w:rsidRPr="001F211A"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1F211A">
        <w:rPr>
          <w:rFonts w:ascii="Arial" w:hAnsi="Arial" w:cs="Arial"/>
          <w:b/>
          <w:color w:val="auto"/>
          <w:sz w:val="24"/>
          <w:szCs w:val="24"/>
        </w:rPr>
        <w:t>Presente.</w:t>
      </w:r>
    </w:p>
    <w:p w:rsidR="008E38F9" w:rsidRPr="001F211A"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p>
    <w:p w:rsidR="008E38F9" w:rsidRPr="0063226D"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8"/>
          <w:szCs w:val="24"/>
        </w:rPr>
      </w:pPr>
    </w:p>
    <w:p w:rsidR="008E38F9" w:rsidRPr="001F211A" w:rsidRDefault="008E38F9" w:rsidP="008E38F9">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r w:rsidRPr="001F211A">
        <w:rPr>
          <w:rFonts w:ascii="Arial" w:hAnsi="Arial" w:cs="Arial"/>
          <w:b/>
          <w:bCs/>
          <w:color w:val="auto"/>
          <w:sz w:val="24"/>
          <w:szCs w:val="24"/>
        </w:rPr>
        <w:t>JOSE LUIS SALAZAR MARTINEZ</w:t>
      </w:r>
      <w:r w:rsidRPr="001F211A">
        <w:rPr>
          <w:rFonts w:ascii="Arial" w:hAnsi="Arial" w:cs="Arial"/>
          <w:color w:val="auto"/>
          <w:sz w:val="24"/>
          <w:szCs w:val="24"/>
        </w:rPr>
        <w:t>, en mi carácter de Síndico Municipal, me permito presentar a la alta y distinguida consideración de este H. Ayuntamiento en Pleno, la presente</w:t>
      </w:r>
      <w:r w:rsidRPr="001F211A">
        <w:rPr>
          <w:rFonts w:ascii="Arial" w:hAnsi="Arial" w:cs="Arial"/>
          <w:b/>
          <w:bCs/>
          <w:color w:val="auto"/>
          <w:sz w:val="24"/>
          <w:szCs w:val="24"/>
        </w:rPr>
        <w:t xml:space="preserve"> INICIATIVA DE APROBACIÓN DIRECTA</w:t>
      </w:r>
      <w:r w:rsidRPr="001F211A">
        <w:rPr>
          <w:rFonts w:ascii="Arial" w:hAnsi="Arial" w:cs="Arial"/>
          <w:color w:val="auto"/>
          <w:sz w:val="24"/>
          <w:szCs w:val="24"/>
        </w:rPr>
        <w:t xml:space="preserve">, la cual tiene por objeto aprobar la </w:t>
      </w:r>
      <w:r w:rsidRPr="001F211A">
        <w:rPr>
          <w:rFonts w:ascii="Arial" w:hAnsi="Arial" w:cs="Arial"/>
          <w:b/>
          <w:bCs/>
          <w:color w:val="auto"/>
          <w:sz w:val="24"/>
          <w:szCs w:val="24"/>
        </w:rPr>
        <w:t>DECLARATORIA DE</w:t>
      </w:r>
      <w:r w:rsidRPr="001F211A">
        <w:rPr>
          <w:rFonts w:ascii="Arial" w:hAnsi="Arial" w:cs="Arial"/>
          <w:color w:val="auto"/>
          <w:sz w:val="24"/>
          <w:szCs w:val="24"/>
        </w:rPr>
        <w:t xml:space="preserve"> </w:t>
      </w:r>
      <w:r w:rsidRPr="001F211A">
        <w:rPr>
          <w:rFonts w:ascii="Arial" w:hAnsi="Arial" w:cs="Arial"/>
          <w:b/>
          <w:bCs/>
          <w:color w:val="auto"/>
          <w:sz w:val="24"/>
          <w:szCs w:val="24"/>
        </w:rPr>
        <w:t xml:space="preserve">INCORPORACION de predio donde se ubica la Unidad Médica Cruz Verde La Guadalupana, </w:t>
      </w:r>
      <w:r w:rsidRPr="001F211A">
        <w:rPr>
          <w:rFonts w:ascii="Arial" w:hAnsi="Arial" w:cs="Arial"/>
          <w:color w:val="auto"/>
          <w:sz w:val="24"/>
          <w:szCs w:val="24"/>
        </w:rPr>
        <w:t xml:space="preserve">en la Delegación de la Juntas, </w:t>
      </w:r>
      <w:r w:rsidRPr="001F211A">
        <w:rPr>
          <w:rFonts w:ascii="Arial" w:hAnsi="Arial" w:cs="Arial"/>
          <w:b/>
          <w:color w:val="auto"/>
          <w:sz w:val="24"/>
          <w:szCs w:val="24"/>
        </w:rPr>
        <w:t>como</w:t>
      </w:r>
      <w:r w:rsidRPr="001F211A">
        <w:rPr>
          <w:rFonts w:ascii="Arial" w:hAnsi="Arial" w:cs="Arial"/>
          <w:b/>
          <w:bCs/>
          <w:color w:val="auto"/>
          <w:sz w:val="24"/>
          <w:szCs w:val="24"/>
        </w:rPr>
        <w:t xml:space="preserve"> un BIEN INMUEBLE DEL DOMINIO DEL PODER PÚBLICO DEL MUNICIPIO DE SAN PEDRO TLAQUEPAQUE, JALISCO, </w:t>
      </w:r>
      <w:r w:rsidRPr="001F211A">
        <w:rPr>
          <w:rFonts w:ascii="Arial" w:hAnsi="Arial" w:cs="Arial"/>
          <w:bCs/>
          <w:color w:val="auto"/>
          <w:sz w:val="24"/>
          <w:szCs w:val="24"/>
        </w:rPr>
        <w:t>conforme a los siguientes:</w:t>
      </w:r>
    </w:p>
    <w:p w:rsidR="0063226D" w:rsidRPr="0063226D" w:rsidRDefault="0063226D" w:rsidP="008E38F9">
      <w:pPr>
        <w:autoSpaceDE w:val="0"/>
        <w:autoSpaceDN w:val="0"/>
        <w:adjustRightInd w:val="0"/>
        <w:spacing w:line="360" w:lineRule="auto"/>
        <w:jc w:val="center"/>
        <w:rPr>
          <w:rFonts w:ascii="Arial" w:hAnsi="Arial" w:cs="Arial"/>
          <w:b/>
          <w:sz w:val="14"/>
          <w:szCs w:val="24"/>
        </w:rPr>
      </w:pPr>
    </w:p>
    <w:p w:rsidR="008E38F9" w:rsidRPr="001F211A" w:rsidRDefault="008E38F9" w:rsidP="008E38F9">
      <w:pPr>
        <w:autoSpaceDE w:val="0"/>
        <w:autoSpaceDN w:val="0"/>
        <w:adjustRightInd w:val="0"/>
        <w:spacing w:line="360" w:lineRule="auto"/>
        <w:jc w:val="center"/>
        <w:rPr>
          <w:rFonts w:ascii="Arial" w:hAnsi="Arial" w:cs="Arial"/>
          <w:b/>
          <w:sz w:val="24"/>
          <w:szCs w:val="24"/>
        </w:rPr>
      </w:pPr>
      <w:r w:rsidRPr="001F211A">
        <w:rPr>
          <w:rFonts w:ascii="Arial" w:hAnsi="Arial" w:cs="Arial"/>
          <w:b/>
          <w:sz w:val="24"/>
          <w:szCs w:val="24"/>
        </w:rPr>
        <w:t>E X P O S I C I O N   DE   M O T I V O S</w:t>
      </w:r>
    </w:p>
    <w:p w:rsidR="008E38F9" w:rsidRPr="0063226D" w:rsidRDefault="008E38F9" w:rsidP="008E38F9">
      <w:pPr>
        <w:autoSpaceDE w:val="0"/>
        <w:autoSpaceDN w:val="0"/>
        <w:adjustRightInd w:val="0"/>
        <w:spacing w:line="360" w:lineRule="auto"/>
        <w:jc w:val="center"/>
        <w:rPr>
          <w:rFonts w:ascii="Arial" w:hAnsi="Arial" w:cs="Arial"/>
          <w:b/>
          <w:sz w:val="2"/>
          <w:szCs w:val="24"/>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hAnsi="Arial" w:cs="Arial"/>
          <w:b/>
          <w:sz w:val="24"/>
          <w:szCs w:val="24"/>
        </w:rPr>
        <w:t>1.-</w:t>
      </w:r>
      <w:r w:rsidRPr="001F211A">
        <w:rPr>
          <w:rFonts w:ascii="Arial" w:hAnsi="Arial" w:cs="Arial"/>
          <w:sz w:val="24"/>
          <w:szCs w:val="24"/>
        </w:rPr>
        <w:t xml:space="preserve">El inmueble que ocupa la </w:t>
      </w:r>
      <w:r w:rsidRPr="001F211A">
        <w:rPr>
          <w:rFonts w:ascii="Arial" w:hAnsi="Arial" w:cs="Arial"/>
          <w:b/>
          <w:sz w:val="24"/>
          <w:szCs w:val="24"/>
        </w:rPr>
        <w:t>Unidad Médica</w:t>
      </w:r>
      <w:r w:rsidRPr="001F211A">
        <w:rPr>
          <w:rFonts w:ascii="Arial" w:hAnsi="Arial" w:cs="Arial"/>
          <w:b/>
          <w:bCs/>
          <w:sz w:val="24"/>
          <w:szCs w:val="24"/>
        </w:rPr>
        <w:t xml:space="preserve"> Cruz Verde La Guadalupana, </w:t>
      </w:r>
      <w:r w:rsidRPr="001F211A">
        <w:rPr>
          <w:rFonts w:ascii="Arial" w:hAnsi="Arial" w:cs="Arial"/>
          <w:sz w:val="24"/>
          <w:szCs w:val="24"/>
        </w:rPr>
        <w:t>en la Delegación de la Juntas, se ubica en la calle San Martin número 23, entre las calles de Santa Margarita y Santa María, y es del conocimiento general que históricamente ha sido destinado este bien inmueble a la atención de la salud, desde aproximadamente más de 10 años.</w:t>
      </w:r>
    </w:p>
    <w:p w:rsidR="0063226D" w:rsidRPr="0063226D" w:rsidRDefault="0063226D" w:rsidP="008E38F9">
      <w:pPr>
        <w:autoSpaceDE w:val="0"/>
        <w:autoSpaceDN w:val="0"/>
        <w:adjustRightInd w:val="0"/>
        <w:spacing w:line="360" w:lineRule="auto"/>
        <w:jc w:val="both"/>
        <w:rPr>
          <w:rFonts w:ascii="Arial" w:hAnsi="Arial" w:cs="Arial"/>
          <w:b/>
          <w:sz w:val="8"/>
          <w:szCs w:val="24"/>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hAnsi="Arial" w:cs="Arial"/>
          <w:b/>
          <w:sz w:val="24"/>
          <w:szCs w:val="24"/>
        </w:rPr>
        <w:t>2.-</w:t>
      </w:r>
      <w:r w:rsidRPr="001F211A">
        <w:rPr>
          <w:rFonts w:ascii="Arial" w:hAnsi="Arial" w:cs="Arial"/>
          <w:sz w:val="24"/>
          <w:szCs w:val="24"/>
        </w:rPr>
        <w:t>Que mediante oficio CONT/212/2020, de fecha 24 de julio de 2020, el Director de Contabilidad y Glosa Hacendaria, Lic. Cesar Agustín Cortes García, remitió copia del recibo de luz emitido por la Comisión Federal de Electricidad de fecha 10 de enero de 2015, con el cual se acredita la posesión a favor del Municipio de San Pedro Tlaquepaque, Jalisco, desde hace más de cinco años.(ANEXO 1)</w:t>
      </w:r>
    </w:p>
    <w:p w:rsidR="008E38F9" w:rsidRPr="0063226D" w:rsidRDefault="008E38F9" w:rsidP="008E38F9">
      <w:pPr>
        <w:pStyle w:val="Prrafodelista"/>
        <w:rPr>
          <w:rFonts w:ascii="Arial" w:hAnsi="Arial" w:cs="Arial"/>
          <w:sz w:val="6"/>
          <w:szCs w:val="24"/>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hAnsi="Arial" w:cs="Arial"/>
          <w:b/>
          <w:sz w:val="24"/>
          <w:szCs w:val="24"/>
        </w:rPr>
        <w:t>3.-</w:t>
      </w:r>
      <w:r w:rsidRPr="001F211A">
        <w:rPr>
          <w:rFonts w:ascii="Arial" w:hAnsi="Arial" w:cs="Arial"/>
          <w:sz w:val="24"/>
          <w:szCs w:val="24"/>
        </w:rPr>
        <w:t>Se cuenta con un levantamiento topográfico elaborado por el Arquitecto Edgar Rene Magaña Carosilva, con Cedula Profesional No. 2573252  de fecha julio de 2020, en el que se consigna una superficie total de 1,515.76 m2 (un mil quinientos quince metros setenta y seis centímetros cuadrados), con las siguientes medidas y colindancias: Al Norte en 46.51 metros con límite de propiedad, Al Sur: 46.81 metros con calle San Martin; Al Oriente: en 35.07 metros con calle Santa Margarita; Al Poniente: en 30.16 metros con calle Santa María.(ANEXO 2)</w:t>
      </w: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hAnsi="Arial" w:cs="Arial"/>
          <w:b/>
          <w:sz w:val="24"/>
          <w:szCs w:val="24"/>
        </w:rPr>
        <w:t>4.-</w:t>
      </w:r>
      <w:r w:rsidRPr="001F211A">
        <w:rPr>
          <w:rFonts w:ascii="Arial" w:hAnsi="Arial" w:cs="Arial"/>
          <w:sz w:val="24"/>
          <w:szCs w:val="24"/>
        </w:rPr>
        <w:t xml:space="preserve"> Se acredita la posesión de la superficie a regularizar mediante Escritura Pública número 58,597 de fecha 27 de julio de 2020, (ANEXO 3)</w:t>
      </w:r>
      <w:r w:rsidRPr="001F211A">
        <w:rPr>
          <w:rFonts w:ascii="Arial" w:hAnsi="Arial" w:cs="Arial"/>
          <w:noProof/>
          <w:sz w:val="24"/>
          <w:szCs w:val="24"/>
        </w:rPr>
        <w:t xml:space="preserve"> signada por el Notario Público Lic. Juan Diego Ramos Uriarte Notario Público Titular No. 115 de esta Municipalidad, quien PROTOCOLIZÓ el </w:t>
      </w:r>
      <w:r w:rsidRPr="001F211A">
        <w:rPr>
          <w:rFonts w:ascii="Arial" w:hAnsi="Arial" w:cs="Arial"/>
          <w:b/>
          <w:noProof/>
          <w:sz w:val="24"/>
          <w:szCs w:val="24"/>
        </w:rPr>
        <w:t>Acta de Certificación de Hechos</w:t>
      </w:r>
      <w:r w:rsidRPr="001F211A">
        <w:rPr>
          <w:rFonts w:ascii="Arial" w:hAnsi="Arial" w:cs="Arial"/>
          <w:noProof/>
          <w:sz w:val="24"/>
          <w:szCs w:val="24"/>
        </w:rPr>
        <w:t xml:space="preserve"> </w:t>
      </w:r>
      <w:r w:rsidRPr="001F211A">
        <w:rPr>
          <w:rFonts w:ascii="Arial" w:hAnsi="Arial" w:cs="Arial"/>
          <w:b/>
          <w:noProof/>
          <w:sz w:val="24"/>
          <w:szCs w:val="24"/>
        </w:rPr>
        <w:t>Notariales</w:t>
      </w:r>
      <w:r w:rsidRPr="001F211A">
        <w:rPr>
          <w:rFonts w:ascii="Arial" w:hAnsi="Arial" w:cs="Arial"/>
          <w:noProof/>
          <w:sz w:val="24"/>
          <w:szCs w:val="24"/>
        </w:rPr>
        <w:t xml:space="preserve"> del día 22 de julio de 2020,(ANEXO 4) consistente en la apreciación por medio del sentido de la vista y del oido respecto de dar fe de la existencia y posesion de buena fe que tiene el Ayuntamiento de San Pedro Tlaquepaque Jalisco, </w:t>
      </w:r>
      <w:r w:rsidRPr="001F211A">
        <w:rPr>
          <w:rFonts w:ascii="Arial" w:hAnsi="Arial" w:cs="Arial"/>
          <w:b/>
          <w:noProof/>
          <w:sz w:val="24"/>
          <w:szCs w:val="24"/>
        </w:rPr>
        <w:t>sobre el predio donde se ubica los Servicios Medicos Municipales Cruz Verde “La Guadalupana”, que se encuentra en la Avenida San Martin número 36 en la colonia La Guadalupana</w:t>
      </w:r>
      <w:r w:rsidRPr="001F211A">
        <w:rPr>
          <w:rFonts w:ascii="Arial" w:hAnsi="Arial" w:cs="Arial"/>
          <w:noProof/>
          <w:sz w:val="24"/>
          <w:szCs w:val="24"/>
        </w:rPr>
        <w:t>; de conformidad a lo establecido en el artículo 16 de la Ley para la Regularización y Titulación de Predios Urbanos del Estado de Jalisco, el cual cuenta con una superficie de 1,515.76 m2 (un mil quinientos quince metros setenta y seis centimetros), con las siguientes medidas y linderos: Del Punto uno al dos en 546.51 metro, del punto dos al tres en 35.07 metros con la calle Santa Margarita, del punto tres al cuatro en 46.81 metros con la calle San Martin, del punto cuatro al uno en 30.16 con la calle Santa María.</w:t>
      </w:r>
    </w:p>
    <w:p w:rsidR="008E38F9" w:rsidRPr="0063226D" w:rsidRDefault="008E38F9" w:rsidP="008E38F9">
      <w:pPr>
        <w:pStyle w:val="Prrafodelista"/>
        <w:rPr>
          <w:rFonts w:ascii="Arial" w:hAnsi="Arial" w:cs="Arial"/>
          <w:sz w:val="6"/>
          <w:szCs w:val="24"/>
          <w:highlight w:val="yellow"/>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hAnsi="Arial" w:cs="Arial"/>
          <w:b/>
          <w:sz w:val="24"/>
          <w:szCs w:val="24"/>
        </w:rPr>
        <w:t>5.-</w:t>
      </w:r>
      <w:r w:rsidRPr="001F211A">
        <w:rPr>
          <w:rFonts w:ascii="Arial" w:hAnsi="Arial" w:cs="Arial"/>
          <w:sz w:val="24"/>
          <w:szCs w:val="24"/>
        </w:rPr>
        <w:t xml:space="preserve"> Que mediante oficio J.R.P. 792/2020, signado por la Jefatura de Regularización de Predios y dirigida al Director de Catastro, se le solicitó Certificado de Historial Catastral, del predio ubicado en la calle San Martín No, 23, entre las calles de Santa Margarita y Santa María en la colonia La Guadalupana, en específico la Unidad Médica Municipal La Guadalupana, mismo que deberá comprender como un mínimo a partir del año de 1936 a la fecha. Por lo que con fecha julio 16 del 2020, da contestación, con el oficio Cartografía y Valuación 163/2020 y folio digital 11745/2020, que dice a la letra: en atención a su similar J.R.P. 792/2020, hace del conocimiento que después de una búsqueda </w:t>
      </w:r>
      <w:r w:rsidRPr="001F211A">
        <w:rPr>
          <w:rFonts w:ascii="Arial" w:hAnsi="Arial" w:cs="Arial"/>
          <w:b/>
          <w:sz w:val="24"/>
          <w:szCs w:val="24"/>
        </w:rPr>
        <w:t>en nuestros archivos NO</w:t>
      </w:r>
      <w:r w:rsidRPr="001F211A">
        <w:rPr>
          <w:rFonts w:ascii="Arial" w:hAnsi="Arial" w:cs="Arial"/>
          <w:b/>
          <w:bCs/>
          <w:sz w:val="24"/>
          <w:szCs w:val="24"/>
        </w:rPr>
        <w:t xml:space="preserve"> </w:t>
      </w:r>
      <w:r w:rsidRPr="001F211A">
        <w:rPr>
          <w:rFonts w:ascii="Arial" w:hAnsi="Arial" w:cs="Arial"/>
          <w:b/>
          <w:sz w:val="24"/>
          <w:szCs w:val="24"/>
        </w:rPr>
        <w:t>se localizó cuenta catastral ni de persona alguna</w:t>
      </w:r>
      <w:r w:rsidRPr="001F211A">
        <w:rPr>
          <w:rFonts w:ascii="Arial" w:hAnsi="Arial" w:cs="Arial"/>
          <w:sz w:val="24"/>
          <w:szCs w:val="24"/>
        </w:rPr>
        <w:t>.(ANEXO 5)</w:t>
      </w:r>
    </w:p>
    <w:p w:rsidR="00950866" w:rsidRPr="00950866" w:rsidRDefault="00950866" w:rsidP="008E38F9">
      <w:pPr>
        <w:spacing w:line="360" w:lineRule="auto"/>
        <w:jc w:val="center"/>
        <w:rPr>
          <w:rFonts w:ascii="Arial" w:hAnsi="Arial" w:cs="Arial"/>
          <w:b/>
          <w:sz w:val="8"/>
          <w:szCs w:val="24"/>
          <w:lang w:val="es-ES_tradnl"/>
        </w:rPr>
      </w:pPr>
    </w:p>
    <w:p w:rsidR="008E38F9" w:rsidRPr="001F211A" w:rsidRDefault="008E38F9" w:rsidP="008E38F9">
      <w:pPr>
        <w:spacing w:line="360" w:lineRule="auto"/>
        <w:jc w:val="center"/>
        <w:rPr>
          <w:rFonts w:ascii="Arial" w:hAnsi="Arial" w:cs="Arial"/>
          <w:b/>
          <w:sz w:val="24"/>
          <w:szCs w:val="24"/>
          <w:lang w:val="es-ES_tradnl"/>
        </w:rPr>
      </w:pPr>
      <w:r w:rsidRPr="001F211A">
        <w:rPr>
          <w:rFonts w:ascii="Arial" w:hAnsi="Arial" w:cs="Arial"/>
          <w:b/>
          <w:sz w:val="24"/>
          <w:szCs w:val="24"/>
          <w:lang w:val="es-ES_tradnl"/>
        </w:rPr>
        <w:t>C O N S I D E R A N D O S:</w:t>
      </w:r>
    </w:p>
    <w:p w:rsidR="008E38F9" w:rsidRPr="00950866" w:rsidRDefault="008E38F9" w:rsidP="008E38F9">
      <w:pPr>
        <w:spacing w:line="360" w:lineRule="auto"/>
        <w:jc w:val="both"/>
        <w:rPr>
          <w:rFonts w:ascii="Arial" w:hAnsi="Arial" w:cs="Arial"/>
          <w:b/>
          <w:sz w:val="2"/>
          <w:szCs w:val="24"/>
          <w:lang w:val="es-ES_tradnl"/>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hAnsi="Arial" w:cs="Arial"/>
          <w:b/>
          <w:sz w:val="24"/>
          <w:szCs w:val="24"/>
        </w:rPr>
        <w:t>I.-</w:t>
      </w:r>
      <w:r w:rsidRPr="001F211A">
        <w:rPr>
          <w:rFonts w:ascii="Arial" w:hAnsi="Arial" w:cs="Arial"/>
          <w:sz w:val="24"/>
          <w:szCs w:val="24"/>
        </w:rPr>
        <w:t xml:space="preserve"> Son obligaciones de los Ayuntamientos conservar y acrecentar los bienes materiales del Municipio y llevar el registro público de bienes Municipales, en el que se señalen los bienes del dominio público y del dominio privado.</w:t>
      </w:r>
    </w:p>
    <w:p w:rsidR="008E38F9" w:rsidRPr="0063226D" w:rsidRDefault="008E38F9" w:rsidP="008E38F9">
      <w:pPr>
        <w:autoSpaceDE w:val="0"/>
        <w:autoSpaceDN w:val="0"/>
        <w:adjustRightInd w:val="0"/>
        <w:spacing w:line="360" w:lineRule="auto"/>
        <w:jc w:val="both"/>
        <w:rPr>
          <w:rFonts w:ascii="Arial" w:hAnsi="Arial" w:cs="Arial"/>
          <w:sz w:val="2"/>
          <w:szCs w:val="24"/>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hAnsi="Arial" w:cs="Arial"/>
          <w:b/>
          <w:sz w:val="24"/>
          <w:szCs w:val="24"/>
        </w:rPr>
        <w:t>II.-</w:t>
      </w:r>
      <w:r w:rsidRPr="001F211A">
        <w:rPr>
          <w:rFonts w:ascii="Arial" w:hAnsi="Arial" w:cs="Arial"/>
          <w:sz w:val="24"/>
          <w:szCs w:val="24"/>
        </w:rPr>
        <w:t xml:space="preserve"> Que el Municipio de San Pedro Tlaquepaque; Jalisco, existe la necesidad de preservar la seguridad jurídica de predios de propiedad privada a favor de los titulares que acrediten la posesión con el ánimo de dueño en forma pacífica, continua, pública y de buena fe.</w:t>
      </w:r>
    </w:p>
    <w:p w:rsidR="008E38F9" w:rsidRPr="0063226D" w:rsidRDefault="008E38F9" w:rsidP="008E38F9">
      <w:pPr>
        <w:autoSpaceDE w:val="0"/>
        <w:autoSpaceDN w:val="0"/>
        <w:adjustRightInd w:val="0"/>
        <w:spacing w:line="360" w:lineRule="auto"/>
        <w:jc w:val="both"/>
        <w:rPr>
          <w:rFonts w:ascii="Arial" w:hAnsi="Arial" w:cs="Arial"/>
          <w:sz w:val="2"/>
          <w:szCs w:val="24"/>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hAnsi="Arial" w:cs="Arial"/>
          <w:b/>
          <w:sz w:val="24"/>
          <w:szCs w:val="24"/>
        </w:rPr>
        <w:t>III.-</w:t>
      </w:r>
      <w:r w:rsidRPr="001F211A">
        <w:rPr>
          <w:rFonts w:ascii="Arial" w:hAnsi="Arial" w:cs="Arial"/>
          <w:sz w:val="24"/>
          <w:szCs w:val="24"/>
        </w:rPr>
        <w:t xml:space="preserve"> La presente Declaratoria tiene por objeto promover la Regularización y Titulación del Predio donde se ubica la Unidad Médica</w:t>
      </w:r>
      <w:r w:rsidRPr="001F211A">
        <w:rPr>
          <w:rFonts w:ascii="Arial" w:hAnsi="Arial" w:cs="Arial"/>
          <w:b/>
          <w:bCs/>
          <w:sz w:val="24"/>
          <w:szCs w:val="24"/>
        </w:rPr>
        <w:t xml:space="preserve"> Cruz Verde La Guadalupana, </w:t>
      </w:r>
      <w:r w:rsidRPr="001F211A">
        <w:rPr>
          <w:rFonts w:ascii="Arial" w:hAnsi="Arial" w:cs="Arial"/>
          <w:sz w:val="24"/>
          <w:szCs w:val="24"/>
        </w:rPr>
        <w:t>en la Delegación de la Juntas, como bien del dominio del poder público, de conformidad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w:t>
      </w:r>
    </w:p>
    <w:p w:rsidR="008E38F9" w:rsidRPr="0063226D" w:rsidRDefault="008E38F9" w:rsidP="008E38F9">
      <w:pPr>
        <w:spacing w:line="360" w:lineRule="auto"/>
        <w:jc w:val="both"/>
        <w:rPr>
          <w:rFonts w:ascii="Arial" w:hAnsi="Arial" w:cs="Arial"/>
          <w:b/>
          <w:sz w:val="6"/>
          <w:szCs w:val="24"/>
          <w:lang w:val="es-ES_tradnl"/>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eastAsia="Malgun Gothic" w:hAnsi="Arial" w:cs="Arial"/>
          <w:b/>
          <w:sz w:val="24"/>
          <w:szCs w:val="24"/>
          <w:lang w:val="es-ES_tradnl"/>
        </w:rPr>
        <w:t>IV.-</w:t>
      </w:r>
      <w:r w:rsidRPr="001F211A">
        <w:rPr>
          <w:rFonts w:ascii="Arial" w:eastAsia="Malgun Gothic" w:hAnsi="Arial" w:cs="Arial"/>
          <w:sz w:val="24"/>
          <w:szCs w:val="24"/>
          <w:lang w:val="es-ES_tradnl"/>
        </w:rPr>
        <w:t xml:space="preserve"> </w:t>
      </w:r>
      <w:r w:rsidRPr="001F211A">
        <w:rPr>
          <w:rFonts w:ascii="Arial" w:hAnsi="Arial" w:cs="Arial"/>
          <w:sz w:val="24"/>
          <w:szCs w:val="24"/>
        </w:rPr>
        <w:t xml:space="preserve">De conformidad con los artículos 27 y 115 de la Constitución Política de los Estados Unidos Mexicanos, se faculta a los Municipios con la capacidad plena para adquirir y poseer todos los bienes </w:t>
      </w:r>
      <w:r w:rsidRPr="001F211A">
        <w:rPr>
          <w:rFonts w:ascii="Arial" w:hAnsi="Arial" w:cs="Arial"/>
          <w:bCs/>
          <w:sz w:val="24"/>
          <w:szCs w:val="24"/>
        </w:rPr>
        <w:t xml:space="preserve">raíces necesarios para los servicios públicos, así como </w:t>
      </w:r>
      <w:r w:rsidRPr="001F211A">
        <w:rPr>
          <w:rFonts w:ascii="Arial" w:hAnsi="Arial" w:cs="Arial"/>
          <w:sz w:val="24"/>
          <w:szCs w:val="24"/>
        </w:rPr>
        <w:t>intervenir en la regularización de la tenencia de la tierra urbana.</w:t>
      </w:r>
    </w:p>
    <w:p w:rsidR="008E38F9" w:rsidRPr="0063226D" w:rsidRDefault="008E38F9" w:rsidP="008E38F9">
      <w:pPr>
        <w:autoSpaceDE w:val="0"/>
        <w:autoSpaceDN w:val="0"/>
        <w:adjustRightInd w:val="0"/>
        <w:spacing w:line="360" w:lineRule="auto"/>
        <w:jc w:val="both"/>
        <w:rPr>
          <w:rFonts w:ascii="Arial" w:hAnsi="Arial" w:cs="Arial"/>
          <w:sz w:val="4"/>
          <w:szCs w:val="24"/>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hAnsi="Arial" w:cs="Arial"/>
          <w:b/>
          <w:sz w:val="24"/>
          <w:szCs w:val="24"/>
        </w:rPr>
        <w:t>V.-</w:t>
      </w:r>
      <w:r w:rsidRPr="001F211A">
        <w:rPr>
          <w:rFonts w:ascii="Arial" w:hAnsi="Arial" w:cs="Arial"/>
          <w:sz w:val="24"/>
          <w:szCs w:val="24"/>
        </w:rPr>
        <w:t xml:space="preserve"> De igual manera los artículos 80, 86 y 87 de la Constitución Política del Estado de Jalisco, conceden a los Municipios, a través de sus Ayuntamientos, la facultad de participar en la creación y administración de sus reservas territoriales, así como la aplicación de las leyes y reglamentos.</w:t>
      </w:r>
    </w:p>
    <w:p w:rsidR="008E38F9" w:rsidRPr="0063226D" w:rsidRDefault="008E38F9" w:rsidP="008E38F9">
      <w:pPr>
        <w:autoSpaceDE w:val="0"/>
        <w:autoSpaceDN w:val="0"/>
        <w:adjustRightInd w:val="0"/>
        <w:spacing w:line="360" w:lineRule="auto"/>
        <w:jc w:val="both"/>
        <w:rPr>
          <w:rFonts w:ascii="Arial" w:eastAsia="Malgun Gothic" w:hAnsi="Arial" w:cs="Arial"/>
          <w:sz w:val="4"/>
          <w:szCs w:val="24"/>
          <w:lang w:val="es-ES_tradnl"/>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eastAsia="Malgun Gothic" w:hAnsi="Arial" w:cs="Arial"/>
          <w:b/>
          <w:sz w:val="24"/>
          <w:szCs w:val="24"/>
          <w:lang w:val="es-ES_tradnl"/>
        </w:rPr>
        <w:t>VI.-</w:t>
      </w:r>
      <w:r w:rsidRPr="001F211A">
        <w:rPr>
          <w:rFonts w:ascii="Arial" w:eastAsia="Malgun Gothic" w:hAnsi="Arial" w:cs="Arial"/>
          <w:sz w:val="24"/>
          <w:szCs w:val="24"/>
          <w:lang w:val="es-ES_tradnl"/>
        </w:rPr>
        <w:t xml:space="preserve"> </w:t>
      </w:r>
      <w:r w:rsidRPr="001F211A">
        <w:rPr>
          <w:rFonts w:ascii="Arial" w:hAnsi="Arial" w:cs="Arial"/>
          <w:sz w:val="24"/>
          <w:szCs w:val="24"/>
        </w:rPr>
        <w:t xml:space="preserve">Por su parte, los Artículos 2, 3, 37 fracción IV, 38, de la Ley de Gobierno y la Administración Pública Municipal, del Estado de Jalisco, concede a los municipios personalidad jurídica y patrimonio propios y las facultades y sus competencias deben ser ejercidas de manera exclusiva por el Ayuntamiento. Así mismo establece como obligación de los municipios el conservar y acrecentar los bienes materiales del Municipio y llevar el Registro Público de Bienes Municipales, en el que se señalen los bienes del dominio público y del dominio privado del Municipio y de sus entidades. Los Artículos 84 fracción II inciso a), 86 y 88 fracción I de la citada Ley, consignan que los bienes integrantes del patrimonio municipal deben ser clasificados y registrados por el Ayuntamiento en bienes de dominio público y bienes de dominio privado </w:t>
      </w:r>
      <w:r w:rsidRPr="001F211A">
        <w:rPr>
          <w:rFonts w:ascii="Arial" w:hAnsi="Arial" w:cs="Arial"/>
          <w:b/>
          <w:sz w:val="24"/>
          <w:szCs w:val="24"/>
        </w:rPr>
        <w:t>y faculta a los Ayuntamientos a emitir la declaratoria de incorporación correspondiente, misma que deberá ser publicada por una sola vez en la Gaceta Municipal</w:t>
      </w:r>
      <w:r w:rsidRPr="001F211A">
        <w:rPr>
          <w:rFonts w:ascii="Arial" w:hAnsi="Arial" w:cs="Arial"/>
          <w:sz w:val="24"/>
          <w:szCs w:val="24"/>
        </w:rPr>
        <w:t xml:space="preserve"> o en el medio oficial de divulgación, justificando que se responde a la ejecución de un programa cuyo objetivo sea la satisfacción de un servicio público o cualquier otro fin que busque el interés general.</w:t>
      </w:r>
    </w:p>
    <w:p w:rsidR="008E38F9" w:rsidRPr="0063226D" w:rsidRDefault="008E38F9" w:rsidP="008E38F9">
      <w:pPr>
        <w:pStyle w:val="Prrafodelista"/>
        <w:spacing w:line="360" w:lineRule="auto"/>
        <w:ind w:left="0"/>
        <w:rPr>
          <w:rFonts w:ascii="Arial" w:hAnsi="Arial" w:cs="Arial"/>
          <w:sz w:val="2"/>
          <w:szCs w:val="24"/>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hAnsi="Arial" w:cs="Arial"/>
          <w:b/>
          <w:sz w:val="24"/>
          <w:szCs w:val="24"/>
        </w:rPr>
        <w:t>VII.-</w:t>
      </w:r>
      <w:r w:rsidRPr="001F211A">
        <w:rPr>
          <w:rFonts w:ascii="Arial" w:hAnsi="Arial" w:cs="Arial"/>
          <w:sz w:val="24"/>
          <w:szCs w:val="24"/>
        </w:rPr>
        <w:t xml:space="preserve"> Así mismo la Ley del Registro Público de la Propiedad en su Artículo 86 fracción V, dispone que los bienes podrán ser objeto de primer registro mediante el Acuerdo Gubernamental que declare ser bien del dominio del poder público, el inmueble que según el certificado registral que se expida no aparezca registrado en el Registro Público de la Propiedad.</w:t>
      </w:r>
    </w:p>
    <w:p w:rsidR="008E38F9" w:rsidRPr="0063226D" w:rsidRDefault="008E38F9" w:rsidP="008E38F9">
      <w:pPr>
        <w:pStyle w:val="Prrafodelista"/>
        <w:spacing w:line="360" w:lineRule="auto"/>
        <w:rPr>
          <w:rFonts w:ascii="Arial" w:hAnsi="Arial" w:cs="Arial"/>
          <w:sz w:val="4"/>
          <w:szCs w:val="24"/>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hAnsi="Arial" w:cs="Arial"/>
          <w:b/>
          <w:sz w:val="24"/>
          <w:szCs w:val="24"/>
        </w:rPr>
        <w:t>VIII.-</w:t>
      </w:r>
      <w:r w:rsidRPr="001F211A">
        <w:rPr>
          <w:rFonts w:ascii="Arial" w:hAnsi="Arial" w:cs="Arial"/>
          <w:sz w:val="24"/>
          <w:szCs w:val="24"/>
        </w:rPr>
        <w:t xml:space="preserve"> Por último, los artículos 13, fracción III y 30, fracción IV de la Ley para la Regularización y Titulación de Predios Urbanos, éstos últimos del Estado de Jalisco, establece como objetivo </w:t>
      </w:r>
      <w:r w:rsidRPr="001F211A">
        <w:rPr>
          <w:rFonts w:ascii="Arial" w:hAnsi="Arial" w:cs="Arial"/>
          <w:b/>
          <w:sz w:val="24"/>
          <w:szCs w:val="24"/>
        </w:rPr>
        <w:t xml:space="preserve">reconocer y documentar los derechos de los inmuebles sujetos a ser incorporados al dominio público faculta al Ayuntamiento a la formulación de una declaratoria </w:t>
      </w:r>
      <w:r w:rsidRPr="001F211A">
        <w:rPr>
          <w:rFonts w:ascii="Arial" w:hAnsi="Arial" w:cs="Arial"/>
          <w:sz w:val="24"/>
          <w:szCs w:val="24"/>
        </w:rPr>
        <w:t>como la que nos ocupa.</w:t>
      </w:r>
    </w:p>
    <w:p w:rsidR="008E38F9" w:rsidRPr="0063226D" w:rsidRDefault="008E38F9" w:rsidP="008E38F9">
      <w:pPr>
        <w:autoSpaceDE w:val="0"/>
        <w:autoSpaceDN w:val="0"/>
        <w:adjustRightInd w:val="0"/>
        <w:spacing w:line="360" w:lineRule="auto"/>
        <w:jc w:val="both"/>
        <w:rPr>
          <w:rFonts w:ascii="Arial" w:eastAsia="Malgun Gothic" w:hAnsi="Arial" w:cs="Arial"/>
          <w:sz w:val="2"/>
          <w:szCs w:val="24"/>
          <w:lang w:val="es-ES_tradnl"/>
        </w:rPr>
      </w:pPr>
    </w:p>
    <w:p w:rsidR="008E38F9" w:rsidRPr="001F211A" w:rsidRDefault="008E38F9" w:rsidP="008E38F9">
      <w:pPr>
        <w:autoSpaceDE w:val="0"/>
        <w:autoSpaceDN w:val="0"/>
        <w:adjustRightInd w:val="0"/>
        <w:spacing w:line="360" w:lineRule="auto"/>
        <w:jc w:val="both"/>
        <w:rPr>
          <w:rFonts w:ascii="Arial" w:eastAsia="Malgun Gothic" w:hAnsi="Arial" w:cs="Arial"/>
          <w:sz w:val="24"/>
          <w:szCs w:val="24"/>
          <w:lang w:val="es-ES_tradnl"/>
        </w:rPr>
      </w:pPr>
      <w:r w:rsidRPr="001F211A">
        <w:rPr>
          <w:rFonts w:ascii="Arial" w:eastAsia="Malgun Gothic" w:hAnsi="Arial" w:cs="Arial"/>
          <w:b/>
          <w:sz w:val="24"/>
          <w:szCs w:val="24"/>
          <w:lang w:val="es-ES_tradnl"/>
        </w:rPr>
        <w:t>IX.-</w:t>
      </w:r>
      <w:r w:rsidRPr="001F211A">
        <w:rPr>
          <w:rFonts w:ascii="Arial" w:eastAsia="Malgun Gothic" w:hAnsi="Arial" w:cs="Arial"/>
          <w:sz w:val="24"/>
          <w:szCs w:val="24"/>
          <w:lang w:val="es-ES_tradnl"/>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8E38F9" w:rsidRPr="0063226D" w:rsidRDefault="008E38F9" w:rsidP="008E38F9">
      <w:pPr>
        <w:spacing w:line="360" w:lineRule="auto"/>
        <w:jc w:val="both"/>
        <w:rPr>
          <w:rFonts w:ascii="Arial" w:hAnsi="Arial" w:cs="Arial"/>
          <w:sz w:val="2"/>
          <w:szCs w:val="24"/>
          <w:lang w:val="es-ES_tradnl"/>
        </w:rPr>
      </w:pPr>
    </w:p>
    <w:p w:rsidR="008E38F9" w:rsidRPr="001F211A" w:rsidRDefault="008E38F9" w:rsidP="008E38F9">
      <w:pPr>
        <w:autoSpaceDE w:val="0"/>
        <w:autoSpaceDN w:val="0"/>
        <w:adjustRightInd w:val="0"/>
        <w:spacing w:line="360" w:lineRule="auto"/>
        <w:jc w:val="both"/>
        <w:rPr>
          <w:rFonts w:ascii="Arial" w:hAnsi="Arial" w:cs="Arial"/>
          <w:sz w:val="24"/>
          <w:szCs w:val="24"/>
        </w:rPr>
      </w:pPr>
      <w:r w:rsidRPr="001F211A">
        <w:rPr>
          <w:rFonts w:ascii="Arial" w:hAnsi="Arial" w:cs="Arial"/>
          <w:b/>
          <w:sz w:val="24"/>
          <w:szCs w:val="24"/>
        </w:rPr>
        <w:t>X.-</w:t>
      </w:r>
      <w:r w:rsidRPr="001F211A">
        <w:rPr>
          <w:rFonts w:ascii="Arial" w:hAnsi="Arial" w:cs="Arial"/>
          <w:sz w:val="24"/>
          <w:szCs w:val="24"/>
        </w:rPr>
        <w:t xml:space="preserve"> Que el objeto de la presente Declaratoria está plenamente justificado y ajustado a derecho, en virtud de que se trata de un Programa Social que busca la satisfacción de un servicio público de interés general.</w:t>
      </w:r>
    </w:p>
    <w:p w:rsidR="008E38F9" w:rsidRPr="0063226D" w:rsidRDefault="008E38F9" w:rsidP="008E38F9">
      <w:pPr>
        <w:spacing w:line="360" w:lineRule="auto"/>
        <w:jc w:val="both"/>
        <w:rPr>
          <w:rFonts w:ascii="Arial" w:hAnsi="Arial" w:cs="Arial"/>
          <w:sz w:val="2"/>
          <w:szCs w:val="24"/>
          <w:lang w:val="es-ES_tradnl"/>
        </w:rPr>
      </w:pPr>
    </w:p>
    <w:p w:rsidR="008E38F9" w:rsidRPr="001F211A" w:rsidRDefault="008E38F9" w:rsidP="008E38F9">
      <w:pPr>
        <w:suppressAutoHyphens/>
        <w:spacing w:line="360" w:lineRule="auto"/>
        <w:jc w:val="both"/>
        <w:rPr>
          <w:rFonts w:ascii="Arial" w:hAnsi="Arial" w:cs="Arial"/>
          <w:sz w:val="24"/>
          <w:szCs w:val="24"/>
        </w:rPr>
      </w:pPr>
      <w:r w:rsidRPr="001F211A">
        <w:rPr>
          <w:rFonts w:ascii="Arial" w:eastAsia="MS Mincho" w:hAnsi="Arial" w:cs="Arial"/>
          <w:w w:val="110"/>
          <w:sz w:val="24"/>
          <w:szCs w:val="24"/>
          <w:lang w:eastAsia="ar-SA"/>
        </w:rPr>
        <w:t>S</w:t>
      </w:r>
      <w:r w:rsidRPr="001F211A">
        <w:rPr>
          <w:rFonts w:ascii="Arial" w:eastAsia="MS Mincho" w:hAnsi="Arial" w:cs="Arial"/>
          <w:spacing w:val="-10"/>
          <w:w w:val="110"/>
          <w:sz w:val="24"/>
          <w:szCs w:val="24"/>
          <w:lang w:eastAsia="ar-SA"/>
        </w:rPr>
        <w:t>i</w:t>
      </w:r>
      <w:r w:rsidRPr="001F211A">
        <w:rPr>
          <w:rFonts w:ascii="Arial" w:eastAsia="MS Mincho" w:hAnsi="Arial" w:cs="Arial"/>
          <w:w w:val="110"/>
          <w:sz w:val="24"/>
          <w:szCs w:val="24"/>
          <w:lang w:eastAsia="ar-SA"/>
        </w:rPr>
        <w:t>rven</w:t>
      </w:r>
      <w:r w:rsidRPr="001F211A">
        <w:rPr>
          <w:rFonts w:ascii="Arial" w:eastAsia="MS Mincho" w:hAnsi="Arial" w:cs="Arial"/>
          <w:spacing w:val="-28"/>
          <w:w w:val="110"/>
          <w:sz w:val="24"/>
          <w:szCs w:val="24"/>
          <w:lang w:eastAsia="ar-SA"/>
        </w:rPr>
        <w:t xml:space="preserve"> </w:t>
      </w:r>
      <w:r w:rsidRPr="001F211A">
        <w:rPr>
          <w:rFonts w:ascii="Arial" w:eastAsia="MS Mincho" w:hAnsi="Arial" w:cs="Arial"/>
          <w:spacing w:val="-19"/>
          <w:w w:val="110"/>
          <w:sz w:val="24"/>
          <w:szCs w:val="24"/>
          <w:lang w:eastAsia="ar-SA"/>
        </w:rPr>
        <w:t>d</w:t>
      </w:r>
      <w:r w:rsidRPr="001F211A">
        <w:rPr>
          <w:rFonts w:ascii="Arial" w:eastAsia="MS Mincho" w:hAnsi="Arial" w:cs="Arial"/>
          <w:w w:val="110"/>
          <w:sz w:val="24"/>
          <w:szCs w:val="24"/>
          <w:lang w:eastAsia="ar-SA"/>
        </w:rPr>
        <w:t>e</w:t>
      </w:r>
      <w:r w:rsidRPr="001F211A">
        <w:rPr>
          <w:rFonts w:ascii="Arial" w:eastAsia="MS Mincho" w:hAnsi="Arial" w:cs="Arial"/>
          <w:spacing w:val="-39"/>
          <w:w w:val="110"/>
          <w:sz w:val="24"/>
          <w:szCs w:val="24"/>
          <w:lang w:eastAsia="ar-SA"/>
        </w:rPr>
        <w:t xml:space="preserve"> </w:t>
      </w:r>
      <w:r w:rsidRPr="001F211A">
        <w:rPr>
          <w:rFonts w:ascii="Arial" w:eastAsia="MS Mincho" w:hAnsi="Arial" w:cs="Arial"/>
          <w:w w:val="110"/>
          <w:sz w:val="24"/>
          <w:szCs w:val="24"/>
          <w:lang w:eastAsia="ar-SA"/>
        </w:rPr>
        <w:t>f</w:t>
      </w:r>
      <w:r w:rsidRPr="001F211A">
        <w:rPr>
          <w:rFonts w:ascii="Arial" w:eastAsia="MS Mincho" w:hAnsi="Arial" w:cs="Arial"/>
          <w:spacing w:val="-5"/>
          <w:w w:val="110"/>
          <w:sz w:val="24"/>
          <w:szCs w:val="24"/>
          <w:lang w:eastAsia="ar-SA"/>
        </w:rPr>
        <w:t>u</w:t>
      </w:r>
      <w:r w:rsidRPr="001F211A">
        <w:rPr>
          <w:rFonts w:ascii="Arial" w:eastAsia="MS Mincho" w:hAnsi="Arial" w:cs="Arial"/>
          <w:w w:val="110"/>
          <w:sz w:val="24"/>
          <w:szCs w:val="24"/>
          <w:lang w:eastAsia="ar-SA"/>
        </w:rPr>
        <w:t>ndamento</w:t>
      </w:r>
      <w:r w:rsidRPr="001F211A">
        <w:rPr>
          <w:rFonts w:ascii="Arial" w:eastAsia="MS Mincho" w:hAnsi="Arial" w:cs="Arial"/>
          <w:spacing w:val="-15"/>
          <w:w w:val="110"/>
          <w:sz w:val="24"/>
          <w:szCs w:val="24"/>
          <w:lang w:eastAsia="ar-SA"/>
        </w:rPr>
        <w:t xml:space="preserve"> </w:t>
      </w:r>
      <w:r w:rsidRPr="001F211A">
        <w:rPr>
          <w:rFonts w:ascii="Arial" w:eastAsia="MS Mincho" w:hAnsi="Arial" w:cs="Arial"/>
          <w:spacing w:val="-25"/>
          <w:w w:val="110"/>
          <w:sz w:val="24"/>
          <w:szCs w:val="24"/>
          <w:lang w:eastAsia="ar-SA"/>
        </w:rPr>
        <w:t>l</w:t>
      </w:r>
      <w:r w:rsidRPr="001F211A">
        <w:rPr>
          <w:rFonts w:ascii="Arial" w:eastAsia="MS Mincho" w:hAnsi="Arial" w:cs="Arial"/>
          <w:w w:val="110"/>
          <w:sz w:val="24"/>
          <w:szCs w:val="24"/>
          <w:lang w:eastAsia="ar-SA"/>
        </w:rPr>
        <w:t>egal</w:t>
      </w:r>
      <w:r w:rsidRPr="001F211A">
        <w:rPr>
          <w:rFonts w:ascii="Arial" w:eastAsia="MS Mincho" w:hAnsi="Arial" w:cs="Arial"/>
          <w:spacing w:val="-21"/>
          <w:w w:val="110"/>
          <w:sz w:val="24"/>
          <w:szCs w:val="24"/>
          <w:lang w:eastAsia="ar-SA"/>
        </w:rPr>
        <w:t xml:space="preserve"> lo previsto en el artículos 27 y 115 de la </w:t>
      </w:r>
      <w:r w:rsidRPr="001F211A">
        <w:rPr>
          <w:rFonts w:ascii="Arial" w:hAnsi="Arial" w:cs="Arial"/>
          <w:sz w:val="24"/>
          <w:szCs w:val="24"/>
        </w:rPr>
        <w:t>Constitución Política de los Estados Unidos Mexicanos, 80,86 y 87 de la</w:t>
      </w:r>
      <w:r w:rsidRPr="001F211A">
        <w:rPr>
          <w:rFonts w:ascii="Arial" w:eastAsia="MS Mincho" w:hAnsi="Arial" w:cs="Arial"/>
          <w:spacing w:val="-21"/>
          <w:w w:val="110"/>
          <w:sz w:val="24"/>
          <w:szCs w:val="24"/>
          <w:lang w:eastAsia="ar-SA"/>
        </w:rPr>
        <w:t xml:space="preserve"> </w:t>
      </w:r>
      <w:r w:rsidRPr="001F211A">
        <w:rPr>
          <w:rFonts w:ascii="Arial" w:hAnsi="Arial" w:cs="Arial"/>
          <w:sz w:val="24"/>
          <w:szCs w:val="24"/>
        </w:rPr>
        <w:t>Constitución Política del Estado de Jalisco, 2,3,37, fracción IV, 38,84 fracción II inciso a) 86 y 88 fracción I de Ley de Gobierno y la Administración Pública Municipal, del Estado de Jalisco, 86 fracción V de la Ley de Gobierno y la Administración Pública Municipal, del Estado de Jalisco, 13 fracción III y 30 de la</w:t>
      </w:r>
      <w:r w:rsidRPr="001F211A">
        <w:rPr>
          <w:rFonts w:ascii="Arial" w:eastAsia="MS Mincho" w:hAnsi="Arial" w:cs="Arial"/>
          <w:spacing w:val="-21"/>
          <w:w w:val="110"/>
          <w:sz w:val="24"/>
          <w:szCs w:val="24"/>
          <w:lang w:eastAsia="ar-SA"/>
        </w:rPr>
        <w:t xml:space="preserve"> </w:t>
      </w:r>
      <w:r w:rsidRPr="001F211A">
        <w:rPr>
          <w:rFonts w:ascii="Arial" w:hAnsi="Arial" w:cs="Arial"/>
          <w:sz w:val="24"/>
          <w:szCs w:val="24"/>
        </w:rPr>
        <w:t>Ley para la Regularización y Titulación de Predios Urbanos, 25 fracción XXII, 32 fracción VI, 33 fracción I y 145 fracción II</w:t>
      </w:r>
      <w:r w:rsidRPr="001F211A">
        <w:rPr>
          <w:rFonts w:ascii="Arial" w:eastAsia="MS Mincho" w:hAnsi="Arial" w:cs="Arial"/>
          <w:spacing w:val="-51"/>
          <w:sz w:val="24"/>
          <w:szCs w:val="24"/>
          <w:lang w:eastAsia="ar-SA"/>
        </w:rPr>
        <w:t xml:space="preserve"> </w:t>
      </w:r>
      <w:r w:rsidRPr="001F211A">
        <w:rPr>
          <w:rFonts w:ascii="Arial" w:eastAsia="MS Mincho" w:hAnsi="Arial" w:cs="Arial"/>
          <w:sz w:val="24"/>
          <w:szCs w:val="24"/>
          <w:lang w:eastAsia="ar-SA"/>
        </w:rPr>
        <w:t>del</w:t>
      </w:r>
      <w:r w:rsidRPr="001F211A">
        <w:rPr>
          <w:rFonts w:ascii="Arial" w:eastAsia="MS Mincho" w:hAnsi="Arial" w:cs="Arial"/>
          <w:spacing w:val="-41"/>
          <w:sz w:val="24"/>
          <w:szCs w:val="24"/>
          <w:lang w:eastAsia="ar-SA"/>
        </w:rPr>
        <w:t xml:space="preserve"> </w:t>
      </w:r>
      <w:r w:rsidRPr="001F211A">
        <w:rPr>
          <w:rFonts w:ascii="Arial" w:eastAsia="MS Mincho" w:hAnsi="Arial" w:cs="Arial"/>
          <w:spacing w:val="-2"/>
          <w:sz w:val="24"/>
          <w:szCs w:val="24"/>
          <w:lang w:eastAsia="ar-SA"/>
        </w:rPr>
        <w:t>Reglamento</w:t>
      </w:r>
      <w:r w:rsidRPr="001F211A">
        <w:rPr>
          <w:rFonts w:ascii="Arial" w:hAnsi="Arial" w:cs="Arial"/>
          <w:sz w:val="24"/>
          <w:szCs w:val="24"/>
          <w:lang w:eastAsia="ar-SA"/>
        </w:rPr>
        <w:t xml:space="preserve"> </w:t>
      </w:r>
      <w:r w:rsidRPr="001F211A">
        <w:rPr>
          <w:rFonts w:ascii="Arial" w:eastAsia="MS Mincho" w:hAnsi="Arial" w:cs="Arial"/>
          <w:w w:val="105"/>
          <w:sz w:val="24"/>
          <w:szCs w:val="24"/>
          <w:lang w:eastAsia="ar-SA"/>
        </w:rPr>
        <w:t>del</w:t>
      </w:r>
      <w:r w:rsidRPr="001F211A">
        <w:rPr>
          <w:rFonts w:ascii="Arial" w:eastAsia="MS Mincho" w:hAnsi="Arial" w:cs="Arial"/>
          <w:spacing w:val="-26"/>
          <w:w w:val="105"/>
          <w:sz w:val="24"/>
          <w:szCs w:val="24"/>
          <w:lang w:eastAsia="ar-SA"/>
        </w:rPr>
        <w:t xml:space="preserve"> </w:t>
      </w:r>
      <w:r w:rsidRPr="001F211A">
        <w:rPr>
          <w:rFonts w:ascii="Arial" w:eastAsia="MS Mincho" w:hAnsi="Arial" w:cs="Arial"/>
          <w:spacing w:val="-2"/>
          <w:w w:val="105"/>
          <w:sz w:val="24"/>
          <w:szCs w:val="24"/>
          <w:lang w:eastAsia="ar-SA"/>
        </w:rPr>
        <w:t>Gobi</w:t>
      </w:r>
      <w:r w:rsidRPr="001F211A">
        <w:rPr>
          <w:rFonts w:ascii="Arial" w:eastAsia="MS Mincho" w:hAnsi="Arial" w:cs="Arial"/>
          <w:spacing w:val="-1"/>
          <w:w w:val="105"/>
          <w:sz w:val="24"/>
          <w:szCs w:val="24"/>
          <w:lang w:eastAsia="ar-SA"/>
        </w:rPr>
        <w:t>erno</w:t>
      </w:r>
      <w:r w:rsidRPr="001F211A">
        <w:rPr>
          <w:rFonts w:ascii="Arial" w:eastAsia="MS Mincho" w:hAnsi="Arial" w:cs="Arial"/>
          <w:spacing w:val="-26"/>
          <w:w w:val="105"/>
          <w:sz w:val="24"/>
          <w:szCs w:val="24"/>
          <w:lang w:eastAsia="ar-SA"/>
        </w:rPr>
        <w:t xml:space="preserve"> </w:t>
      </w:r>
      <w:r w:rsidRPr="001F211A">
        <w:rPr>
          <w:rFonts w:ascii="Arial" w:eastAsia="MS Mincho" w:hAnsi="Arial" w:cs="Arial"/>
          <w:w w:val="105"/>
          <w:sz w:val="24"/>
          <w:szCs w:val="24"/>
          <w:lang w:eastAsia="ar-SA"/>
        </w:rPr>
        <w:t>y</w:t>
      </w:r>
      <w:r w:rsidRPr="001F211A">
        <w:rPr>
          <w:rFonts w:ascii="Arial" w:eastAsia="MS Mincho" w:hAnsi="Arial" w:cs="Arial"/>
          <w:spacing w:val="-21"/>
          <w:w w:val="105"/>
          <w:sz w:val="24"/>
          <w:szCs w:val="24"/>
          <w:lang w:eastAsia="ar-SA"/>
        </w:rPr>
        <w:t xml:space="preserve"> </w:t>
      </w:r>
      <w:r w:rsidRPr="001F211A">
        <w:rPr>
          <w:rFonts w:ascii="Arial" w:eastAsia="MS Mincho" w:hAnsi="Arial" w:cs="Arial"/>
          <w:w w:val="105"/>
          <w:sz w:val="24"/>
          <w:szCs w:val="24"/>
          <w:lang w:eastAsia="ar-SA"/>
        </w:rPr>
        <w:t>de</w:t>
      </w:r>
      <w:r w:rsidRPr="001F211A">
        <w:rPr>
          <w:rFonts w:ascii="Arial" w:eastAsia="MS Mincho" w:hAnsi="Arial" w:cs="Arial"/>
          <w:spacing w:val="-18"/>
          <w:w w:val="105"/>
          <w:sz w:val="24"/>
          <w:szCs w:val="24"/>
          <w:lang w:eastAsia="ar-SA"/>
        </w:rPr>
        <w:t xml:space="preserve"> </w:t>
      </w:r>
      <w:r w:rsidRPr="001F211A">
        <w:rPr>
          <w:rFonts w:ascii="Arial" w:eastAsia="MS Mincho" w:hAnsi="Arial" w:cs="Arial"/>
          <w:w w:val="105"/>
          <w:sz w:val="24"/>
          <w:szCs w:val="24"/>
          <w:lang w:eastAsia="ar-SA"/>
        </w:rPr>
        <w:t>la</w:t>
      </w:r>
      <w:r w:rsidRPr="001F211A">
        <w:rPr>
          <w:rFonts w:ascii="Arial" w:eastAsia="MS Mincho" w:hAnsi="Arial" w:cs="Arial"/>
          <w:spacing w:val="-35"/>
          <w:w w:val="105"/>
          <w:sz w:val="24"/>
          <w:szCs w:val="24"/>
          <w:lang w:eastAsia="ar-SA"/>
        </w:rPr>
        <w:t xml:space="preserve"> </w:t>
      </w:r>
      <w:r w:rsidRPr="001F211A">
        <w:rPr>
          <w:rFonts w:ascii="Arial" w:eastAsia="MS Mincho" w:hAnsi="Arial" w:cs="Arial"/>
          <w:w w:val="105"/>
          <w:sz w:val="24"/>
          <w:szCs w:val="24"/>
          <w:lang w:eastAsia="ar-SA"/>
        </w:rPr>
        <w:t>Administración</w:t>
      </w:r>
      <w:r w:rsidRPr="001F211A">
        <w:rPr>
          <w:rFonts w:ascii="Arial" w:eastAsia="MS Mincho" w:hAnsi="Arial" w:cs="Arial"/>
          <w:spacing w:val="8"/>
          <w:w w:val="105"/>
          <w:sz w:val="24"/>
          <w:szCs w:val="24"/>
          <w:lang w:eastAsia="ar-SA"/>
        </w:rPr>
        <w:t xml:space="preserve"> </w:t>
      </w:r>
      <w:r w:rsidRPr="001F211A">
        <w:rPr>
          <w:rFonts w:ascii="Arial" w:eastAsia="MS Mincho" w:hAnsi="Arial" w:cs="Arial"/>
          <w:spacing w:val="-3"/>
          <w:w w:val="105"/>
          <w:sz w:val="24"/>
          <w:szCs w:val="24"/>
          <w:lang w:eastAsia="ar-SA"/>
        </w:rPr>
        <w:t>Pública</w:t>
      </w:r>
      <w:r w:rsidRPr="001F211A">
        <w:rPr>
          <w:rFonts w:ascii="Arial" w:eastAsia="MS Mincho" w:hAnsi="Arial" w:cs="Arial"/>
          <w:spacing w:val="-24"/>
          <w:w w:val="105"/>
          <w:sz w:val="24"/>
          <w:szCs w:val="24"/>
          <w:lang w:eastAsia="ar-SA"/>
        </w:rPr>
        <w:t xml:space="preserve"> </w:t>
      </w:r>
      <w:r w:rsidRPr="001F211A">
        <w:rPr>
          <w:rFonts w:ascii="Arial" w:eastAsia="MS Mincho" w:hAnsi="Arial" w:cs="Arial"/>
          <w:w w:val="105"/>
          <w:sz w:val="24"/>
          <w:szCs w:val="24"/>
          <w:lang w:eastAsia="ar-SA"/>
        </w:rPr>
        <w:t>del</w:t>
      </w:r>
      <w:r w:rsidRPr="001F211A">
        <w:rPr>
          <w:rFonts w:ascii="Arial" w:eastAsia="MS Mincho" w:hAnsi="Arial" w:cs="Arial"/>
          <w:spacing w:val="-33"/>
          <w:w w:val="105"/>
          <w:sz w:val="24"/>
          <w:szCs w:val="24"/>
          <w:lang w:eastAsia="ar-SA"/>
        </w:rPr>
        <w:t xml:space="preserve"> </w:t>
      </w:r>
      <w:r w:rsidRPr="001F211A">
        <w:rPr>
          <w:rFonts w:ascii="Arial" w:eastAsia="MS Mincho" w:hAnsi="Arial" w:cs="Arial"/>
          <w:w w:val="105"/>
          <w:sz w:val="24"/>
          <w:szCs w:val="24"/>
          <w:lang w:eastAsia="ar-SA"/>
        </w:rPr>
        <w:t>Ayuntamiento</w:t>
      </w:r>
      <w:r w:rsidRPr="001F211A">
        <w:rPr>
          <w:rFonts w:ascii="Arial" w:eastAsia="MS Mincho" w:hAnsi="Arial" w:cs="Arial"/>
          <w:spacing w:val="-1"/>
          <w:w w:val="105"/>
          <w:sz w:val="24"/>
          <w:szCs w:val="24"/>
          <w:lang w:eastAsia="ar-SA"/>
        </w:rPr>
        <w:t xml:space="preserve"> </w:t>
      </w:r>
      <w:r w:rsidRPr="001F211A">
        <w:rPr>
          <w:rFonts w:ascii="Arial" w:eastAsia="MS Mincho" w:hAnsi="Arial" w:cs="Arial"/>
          <w:spacing w:val="-2"/>
          <w:w w:val="105"/>
          <w:sz w:val="24"/>
          <w:szCs w:val="24"/>
          <w:lang w:eastAsia="ar-SA"/>
        </w:rPr>
        <w:t>Constitucional</w:t>
      </w:r>
      <w:r w:rsidRPr="001F211A">
        <w:rPr>
          <w:rFonts w:ascii="Arial" w:eastAsia="MS Mincho" w:hAnsi="Arial" w:cs="Arial"/>
          <w:spacing w:val="-14"/>
          <w:w w:val="105"/>
          <w:sz w:val="24"/>
          <w:szCs w:val="24"/>
          <w:lang w:eastAsia="ar-SA"/>
        </w:rPr>
        <w:t xml:space="preserve"> </w:t>
      </w:r>
      <w:r w:rsidRPr="001F211A">
        <w:rPr>
          <w:rFonts w:ascii="Arial" w:eastAsia="MS Mincho" w:hAnsi="Arial" w:cs="Arial"/>
          <w:w w:val="105"/>
          <w:sz w:val="24"/>
          <w:szCs w:val="24"/>
          <w:lang w:eastAsia="ar-SA"/>
        </w:rPr>
        <w:t>de</w:t>
      </w:r>
      <w:r w:rsidRPr="001F211A">
        <w:rPr>
          <w:rFonts w:ascii="Arial" w:eastAsia="MS Mincho" w:hAnsi="Arial" w:cs="Arial"/>
          <w:spacing w:val="-19"/>
          <w:w w:val="105"/>
          <w:sz w:val="24"/>
          <w:szCs w:val="24"/>
          <w:lang w:eastAsia="ar-SA"/>
        </w:rPr>
        <w:t xml:space="preserve"> </w:t>
      </w:r>
      <w:r w:rsidRPr="001F211A">
        <w:rPr>
          <w:rFonts w:ascii="Arial" w:eastAsia="MS Mincho" w:hAnsi="Arial" w:cs="Arial"/>
          <w:w w:val="105"/>
          <w:sz w:val="24"/>
          <w:szCs w:val="24"/>
          <w:lang w:eastAsia="ar-SA"/>
        </w:rPr>
        <w:t>San</w:t>
      </w:r>
      <w:r w:rsidRPr="001F211A">
        <w:rPr>
          <w:rFonts w:ascii="Arial" w:eastAsia="MS Mincho" w:hAnsi="Arial" w:cs="Arial"/>
          <w:spacing w:val="15"/>
          <w:w w:val="105"/>
          <w:sz w:val="24"/>
          <w:szCs w:val="24"/>
          <w:lang w:eastAsia="ar-SA"/>
        </w:rPr>
        <w:t xml:space="preserve"> </w:t>
      </w:r>
      <w:r w:rsidRPr="001F211A">
        <w:rPr>
          <w:rFonts w:ascii="Arial" w:eastAsia="MS Mincho" w:hAnsi="Arial" w:cs="Arial"/>
          <w:w w:val="105"/>
          <w:sz w:val="24"/>
          <w:szCs w:val="24"/>
          <w:lang w:eastAsia="ar-SA"/>
        </w:rPr>
        <w:t>Pedro</w:t>
      </w:r>
      <w:r w:rsidRPr="001F211A">
        <w:rPr>
          <w:rFonts w:ascii="Arial" w:eastAsia="MS Mincho" w:hAnsi="Arial" w:cs="Arial"/>
          <w:spacing w:val="-25"/>
          <w:w w:val="105"/>
          <w:sz w:val="24"/>
          <w:szCs w:val="24"/>
          <w:lang w:eastAsia="ar-SA"/>
        </w:rPr>
        <w:t xml:space="preserve"> </w:t>
      </w:r>
      <w:r w:rsidRPr="001F211A">
        <w:rPr>
          <w:rFonts w:ascii="Arial" w:eastAsia="MS Mincho" w:hAnsi="Arial" w:cs="Arial"/>
          <w:spacing w:val="-1"/>
          <w:w w:val="105"/>
          <w:sz w:val="24"/>
          <w:szCs w:val="24"/>
          <w:lang w:eastAsia="ar-SA"/>
        </w:rPr>
        <w:t>Tl</w:t>
      </w:r>
      <w:r w:rsidRPr="001F211A">
        <w:rPr>
          <w:rFonts w:ascii="Arial" w:eastAsia="MS Mincho" w:hAnsi="Arial" w:cs="Arial"/>
          <w:spacing w:val="-2"/>
          <w:w w:val="105"/>
          <w:sz w:val="24"/>
          <w:szCs w:val="24"/>
          <w:lang w:eastAsia="ar-SA"/>
        </w:rPr>
        <w:t>aquepaque</w:t>
      </w:r>
      <w:r w:rsidRPr="001F211A">
        <w:rPr>
          <w:rFonts w:ascii="Arial" w:eastAsia="MS Mincho" w:hAnsi="Arial" w:cs="Arial"/>
          <w:w w:val="105"/>
          <w:sz w:val="24"/>
          <w:szCs w:val="24"/>
          <w:lang w:eastAsia="ar-SA"/>
        </w:rPr>
        <w:t>;</w:t>
      </w:r>
      <w:r w:rsidRPr="001F211A">
        <w:rPr>
          <w:rFonts w:ascii="Arial" w:eastAsia="MS Mincho" w:hAnsi="Arial" w:cs="Arial"/>
          <w:spacing w:val="-31"/>
          <w:w w:val="105"/>
          <w:sz w:val="24"/>
          <w:szCs w:val="24"/>
          <w:lang w:eastAsia="ar-SA"/>
        </w:rPr>
        <w:t xml:space="preserve"> </w:t>
      </w:r>
      <w:r w:rsidRPr="001F211A">
        <w:rPr>
          <w:rFonts w:ascii="Arial" w:eastAsia="MS Mincho" w:hAnsi="Arial" w:cs="Arial"/>
          <w:w w:val="105"/>
          <w:sz w:val="24"/>
          <w:szCs w:val="24"/>
          <w:lang w:eastAsia="ar-SA"/>
        </w:rPr>
        <w:t>tengo</w:t>
      </w:r>
      <w:r w:rsidRPr="001F211A">
        <w:rPr>
          <w:rFonts w:ascii="Arial" w:eastAsia="MS Mincho" w:hAnsi="Arial" w:cs="Arial"/>
          <w:spacing w:val="-9"/>
          <w:w w:val="105"/>
          <w:sz w:val="24"/>
          <w:szCs w:val="24"/>
          <w:lang w:eastAsia="ar-SA"/>
        </w:rPr>
        <w:t xml:space="preserve"> </w:t>
      </w:r>
      <w:r w:rsidRPr="001F211A">
        <w:rPr>
          <w:rFonts w:ascii="Arial" w:eastAsia="MS Mincho" w:hAnsi="Arial" w:cs="Arial"/>
          <w:w w:val="105"/>
          <w:sz w:val="24"/>
          <w:szCs w:val="24"/>
          <w:lang w:eastAsia="ar-SA"/>
        </w:rPr>
        <w:t>a</w:t>
      </w:r>
      <w:r w:rsidRPr="001F211A">
        <w:rPr>
          <w:rFonts w:ascii="Arial" w:eastAsia="MS Mincho" w:hAnsi="Arial" w:cs="Arial"/>
          <w:spacing w:val="-10"/>
          <w:w w:val="105"/>
          <w:sz w:val="24"/>
          <w:szCs w:val="24"/>
          <w:lang w:eastAsia="ar-SA"/>
        </w:rPr>
        <w:t xml:space="preserve"> </w:t>
      </w:r>
      <w:r w:rsidRPr="001F211A">
        <w:rPr>
          <w:rFonts w:ascii="Arial" w:eastAsia="MS Mincho" w:hAnsi="Arial" w:cs="Arial"/>
          <w:spacing w:val="-5"/>
          <w:w w:val="105"/>
          <w:sz w:val="24"/>
          <w:szCs w:val="24"/>
          <w:lang w:eastAsia="ar-SA"/>
        </w:rPr>
        <w:t>bi</w:t>
      </w:r>
      <w:r w:rsidRPr="001F211A">
        <w:rPr>
          <w:rFonts w:ascii="Arial" w:eastAsia="MS Mincho" w:hAnsi="Arial" w:cs="Arial"/>
          <w:spacing w:val="-6"/>
          <w:w w:val="105"/>
          <w:sz w:val="24"/>
          <w:szCs w:val="24"/>
          <w:lang w:eastAsia="ar-SA"/>
        </w:rPr>
        <w:t>en</w:t>
      </w:r>
      <w:r w:rsidRPr="001F211A">
        <w:rPr>
          <w:rFonts w:ascii="Arial" w:eastAsia="MS Mincho" w:hAnsi="Arial" w:cs="Arial"/>
          <w:spacing w:val="-12"/>
          <w:w w:val="105"/>
          <w:sz w:val="24"/>
          <w:szCs w:val="24"/>
          <w:lang w:eastAsia="ar-SA"/>
        </w:rPr>
        <w:t xml:space="preserve"> </w:t>
      </w:r>
      <w:r w:rsidRPr="001F211A">
        <w:rPr>
          <w:rFonts w:ascii="Arial" w:eastAsia="MS Mincho" w:hAnsi="Arial" w:cs="Arial"/>
          <w:w w:val="105"/>
          <w:sz w:val="24"/>
          <w:szCs w:val="24"/>
          <w:lang w:eastAsia="ar-SA"/>
        </w:rPr>
        <w:t>someter</w:t>
      </w:r>
      <w:r w:rsidRPr="001F211A">
        <w:rPr>
          <w:rFonts w:ascii="Arial" w:eastAsia="MS Mincho" w:hAnsi="Arial" w:cs="Arial"/>
          <w:spacing w:val="-5"/>
          <w:w w:val="105"/>
          <w:sz w:val="24"/>
          <w:szCs w:val="24"/>
          <w:lang w:eastAsia="ar-SA"/>
        </w:rPr>
        <w:t xml:space="preserve"> </w:t>
      </w:r>
      <w:r w:rsidRPr="001F211A">
        <w:rPr>
          <w:rFonts w:ascii="Arial" w:eastAsia="MS Mincho" w:hAnsi="Arial" w:cs="Arial"/>
          <w:w w:val="105"/>
          <w:sz w:val="24"/>
          <w:szCs w:val="24"/>
          <w:lang w:eastAsia="ar-SA"/>
        </w:rPr>
        <w:t>a</w:t>
      </w:r>
      <w:r w:rsidRPr="001F211A">
        <w:rPr>
          <w:rFonts w:ascii="Arial" w:eastAsia="MS Mincho" w:hAnsi="Arial" w:cs="Arial"/>
          <w:spacing w:val="-15"/>
          <w:w w:val="105"/>
          <w:sz w:val="24"/>
          <w:szCs w:val="24"/>
          <w:lang w:eastAsia="ar-SA"/>
        </w:rPr>
        <w:t xml:space="preserve"> </w:t>
      </w:r>
      <w:r w:rsidRPr="001F211A">
        <w:rPr>
          <w:rFonts w:ascii="Arial" w:eastAsia="MS Mincho" w:hAnsi="Arial" w:cs="Arial"/>
          <w:w w:val="105"/>
          <w:sz w:val="24"/>
          <w:szCs w:val="24"/>
          <w:lang w:eastAsia="ar-SA"/>
        </w:rPr>
        <w:t>la</w:t>
      </w:r>
      <w:r w:rsidRPr="001F211A">
        <w:rPr>
          <w:rFonts w:ascii="Arial" w:eastAsia="MS Mincho" w:hAnsi="Arial" w:cs="Arial"/>
          <w:spacing w:val="-19"/>
          <w:w w:val="105"/>
          <w:sz w:val="24"/>
          <w:szCs w:val="24"/>
          <w:lang w:eastAsia="ar-SA"/>
        </w:rPr>
        <w:t xml:space="preserve"> </w:t>
      </w:r>
      <w:r w:rsidRPr="001F211A">
        <w:rPr>
          <w:rFonts w:ascii="Arial" w:eastAsia="MS Mincho" w:hAnsi="Arial" w:cs="Arial"/>
          <w:spacing w:val="-4"/>
          <w:w w:val="105"/>
          <w:sz w:val="24"/>
          <w:szCs w:val="24"/>
          <w:lang w:eastAsia="ar-SA"/>
        </w:rPr>
        <w:t>e</w:t>
      </w:r>
      <w:r w:rsidRPr="001F211A">
        <w:rPr>
          <w:rFonts w:ascii="Arial" w:eastAsia="MS Mincho" w:hAnsi="Arial" w:cs="Arial"/>
          <w:spacing w:val="-3"/>
          <w:w w:val="105"/>
          <w:sz w:val="24"/>
          <w:szCs w:val="24"/>
          <w:lang w:eastAsia="ar-SA"/>
        </w:rPr>
        <w:t>l</w:t>
      </w:r>
      <w:r w:rsidRPr="001F211A">
        <w:rPr>
          <w:rFonts w:ascii="Arial" w:eastAsia="MS Mincho" w:hAnsi="Arial" w:cs="Arial"/>
          <w:spacing w:val="-5"/>
          <w:w w:val="105"/>
          <w:sz w:val="24"/>
          <w:szCs w:val="24"/>
          <w:lang w:eastAsia="ar-SA"/>
        </w:rPr>
        <w:t>evada</w:t>
      </w:r>
      <w:r w:rsidRPr="001F211A">
        <w:rPr>
          <w:rFonts w:ascii="Arial" w:eastAsia="MS Mincho" w:hAnsi="Arial" w:cs="Arial"/>
          <w:spacing w:val="-6"/>
          <w:w w:val="105"/>
          <w:sz w:val="24"/>
          <w:szCs w:val="24"/>
          <w:lang w:eastAsia="ar-SA"/>
        </w:rPr>
        <w:t xml:space="preserve"> </w:t>
      </w:r>
      <w:r w:rsidRPr="001F211A">
        <w:rPr>
          <w:rFonts w:ascii="Arial" w:eastAsia="MS Mincho" w:hAnsi="Arial" w:cs="Arial"/>
          <w:w w:val="105"/>
          <w:sz w:val="24"/>
          <w:szCs w:val="24"/>
          <w:lang w:eastAsia="ar-SA"/>
        </w:rPr>
        <w:t>y</w:t>
      </w:r>
      <w:r w:rsidRPr="001F211A">
        <w:rPr>
          <w:rFonts w:ascii="Arial" w:eastAsia="MS Mincho" w:hAnsi="Arial" w:cs="Arial"/>
          <w:spacing w:val="-17"/>
          <w:w w:val="105"/>
          <w:sz w:val="24"/>
          <w:szCs w:val="24"/>
          <w:lang w:eastAsia="ar-SA"/>
        </w:rPr>
        <w:t xml:space="preserve"> </w:t>
      </w:r>
      <w:r w:rsidRPr="001F211A">
        <w:rPr>
          <w:rFonts w:ascii="Arial" w:eastAsia="MS Mincho" w:hAnsi="Arial" w:cs="Arial"/>
          <w:w w:val="105"/>
          <w:sz w:val="24"/>
          <w:szCs w:val="24"/>
          <w:lang w:eastAsia="ar-SA"/>
        </w:rPr>
        <w:t>distinguida</w:t>
      </w:r>
      <w:r w:rsidRPr="001F211A">
        <w:rPr>
          <w:rFonts w:ascii="Arial" w:eastAsia="MS Mincho" w:hAnsi="Arial" w:cs="Arial"/>
          <w:spacing w:val="-11"/>
          <w:w w:val="105"/>
          <w:sz w:val="24"/>
          <w:szCs w:val="24"/>
          <w:lang w:eastAsia="ar-SA"/>
        </w:rPr>
        <w:t xml:space="preserve"> </w:t>
      </w:r>
      <w:r w:rsidRPr="001F211A">
        <w:rPr>
          <w:rFonts w:ascii="Arial" w:eastAsia="MS Mincho" w:hAnsi="Arial" w:cs="Arial"/>
          <w:sz w:val="24"/>
          <w:szCs w:val="24"/>
          <w:lang w:eastAsia="ar-SA"/>
        </w:rPr>
        <w:t>consideración de este H. Cuerpo Edilicio en Pleno el siguiente punto de:</w:t>
      </w:r>
    </w:p>
    <w:p w:rsidR="008E38F9" w:rsidRPr="001F211A" w:rsidRDefault="008E38F9" w:rsidP="008E38F9">
      <w:pPr>
        <w:suppressAutoHyphens/>
        <w:spacing w:line="360" w:lineRule="auto"/>
        <w:jc w:val="center"/>
        <w:rPr>
          <w:rFonts w:ascii="Arial" w:hAnsi="Arial" w:cs="Arial"/>
          <w:b/>
          <w:sz w:val="24"/>
          <w:szCs w:val="24"/>
          <w:lang w:eastAsia="ar-SA"/>
        </w:rPr>
      </w:pPr>
      <w:r w:rsidRPr="001F211A">
        <w:rPr>
          <w:rFonts w:ascii="Arial" w:hAnsi="Arial" w:cs="Arial"/>
          <w:b/>
          <w:sz w:val="24"/>
          <w:szCs w:val="24"/>
          <w:lang w:eastAsia="ar-SA"/>
        </w:rPr>
        <w:t>A C U E R D O</w:t>
      </w:r>
    </w:p>
    <w:p w:rsidR="008E38F9" w:rsidRPr="0063226D" w:rsidRDefault="008E38F9" w:rsidP="008E38F9">
      <w:pPr>
        <w:suppressAutoHyphens/>
        <w:spacing w:line="360" w:lineRule="auto"/>
        <w:rPr>
          <w:rFonts w:ascii="Arial" w:hAnsi="Arial" w:cs="Arial"/>
          <w:b/>
          <w:sz w:val="2"/>
          <w:szCs w:val="24"/>
          <w:lang w:eastAsia="ar-SA"/>
        </w:rPr>
      </w:pPr>
    </w:p>
    <w:p w:rsidR="008E38F9" w:rsidRPr="001F211A" w:rsidRDefault="008E38F9" w:rsidP="008E38F9">
      <w:pPr>
        <w:spacing w:line="360" w:lineRule="auto"/>
        <w:ind w:right="49"/>
        <w:jc w:val="both"/>
        <w:rPr>
          <w:rFonts w:ascii="Arial" w:hAnsi="Arial" w:cs="Arial"/>
          <w:sz w:val="24"/>
          <w:szCs w:val="24"/>
        </w:rPr>
      </w:pPr>
      <w:r w:rsidRPr="001F211A">
        <w:rPr>
          <w:rFonts w:ascii="Arial" w:hAnsi="Arial" w:cs="Arial"/>
          <w:b/>
          <w:bCs/>
          <w:sz w:val="24"/>
          <w:szCs w:val="24"/>
        </w:rPr>
        <w:t xml:space="preserve">Primero.- </w:t>
      </w:r>
      <w:r w:rsidRPr="001F211A">
        <w:rPr>
          <w:rFonts w:ascii="Arial" w:hAnsi="Arial" w:cs="Arial"/>
          <w:sz w:val="24"/>
          <w:szCs w:val="24"/>
        </w:rPr>
        <w:t xml:space="preserve">Se Declara Incorporado como </w:t>
      </w:r>
      <w:r w:rsidRPr="001F211A">
        <w:rPr>
          <w:rFonts w:ascii="Arial" w:hAnsi="Arial" w:cs="Arial"/>
          <w:b/>
          <w:sz w:val="24"/>
          <w:szCs w:val="24"/>
        </w:rPr>
        <w:t>BIEN DEL</w:t>
      </w:r>
      <w:r w:rsidRPr="001F211A">
        <w:rPr>
          <w:rFonts w:ascii="Arial" w:hAnsi="Arial" w:cs="Arial"/>
          <w:sz w:val="24"/>
          <w:szCs w:val="24"/>
        </w:rPr>
        <w:t xml:space="preserve"> </w:t>
      </w:r>
      <w:r w:rsidRPr="001F211A">
        <w:rPr>
          <w:rFonts w:ascii="Arial" w:hAnsi="Arial" w:cs="Arial"/>
          <w:b/>
          <w:bCs/>
          <w:sz w:val="24"/>
          <w:szCs w:val="24"/>
        </w:rPr>
        <w:t>DOMINIO DEL PODER PÚBLICO DEL MUNICIPIO DE SAN PEDRO TLAQUEPAQUE, JALISCO,</w:t>
      </w:r>
      <w:r w:rsidRPr="001F211A">
        <w:rPr>
          <w:rFonts w:ascii="Arial" w:hAnsi="Arial" w:cs="Arial"/>
          <w:sz w:val="24"/>
          <w:szCs w:val="24"/>
        </w:rPr>
        <w:t xml:space="preserve"> </w:t>
      </w:r>
      <w:r w:rsidRPr="001F211A">
        <w:rPr>
          <w:rFonts w:ascii="Arial" w:hAnsi="Arial" w:cs="Arial"/>
          <w:b/>
          <w:bCs/>
          <w:sz w:val="24"/>
          <w:szCs w:val="24"/>
        </w:rPr>
        <w:t xml:space="preserve">LA UNIDAD MÉDICA CRUZ VERDE LA GUADALUPANA, </w:t>
      </w:r>
      <w:r w:rsidRPr="001F211A">
        <w:rPr>
          <w:rFonts w:ascii="Arial" w:hAnsi="Arial" w:cs="Arial"/>
          <w:sz w:val="24"/>
          <w:szCs w:val="24"/>
        </w:rPr>
        <w:t>el cual se ubica en la calle San Martin número 23, entre las calles de Santa Margarita y Santa María, en la colonia la Guadalupana en la Delegación de la Juntas, con superficie total de 1,515.76 m2 (un mil quinientos quince metros setenta y seis centímetros cuadrados), con las siguientes medidas y linderos: Del Punto uno al dos en 546.51 metro, del punto dos al tres en 35.07 metros con la calle Santa Margarita, del punto tres al cuatro en 46.81 metros con la calle San Martin, del punto cuatro al uno en 30.16 con la calle Santa María.</w:t>
      </w:r>
    </w:p>
    <w:p w:rsidR="008E38F9" w:rsidRPr="00950866" w:rsidRDefault="008E38F9" w:rsidP="008E38F9">
      <w:pPr>
        <w:spacing w:line="360" w:lineRule="auto"/>
        <w:ind w:right="49"/>
        <w:jc w:val="both"/>
        <w:rPr>
          <w:rFonts w:ascii="Arial" w:hAnsi="Arial" w:cs="Arial"/>
          <w:sz w:val="4"/>
          <w:szCs w:val="24"/>
        </w:rPr>
      </w:pPr>
    </w:p>
    <w:p w:rsidR="008E38F9" w:rsidRPr="001F211A" w:rsidRDefault="008E38F9" w:rsidP="008E38F9">
      <w:pPr>
        <w:spacing w:line="360" w:lineRule="auto"/>
        <w:ind w:right="49"/>
        <w:jc w:val="both"/>
        <w:rPr>
          <w:rFonts w:ascii="Arial" w:eastAsia="ヒラギノ角ゴ Pro W3" w:hAnsi="Arial" w:cs="Arial"/>
          <w:sz w:val="24"/>
          <w:szCs w:val="24"/>
          <w:lang w:val="es-ES_tradnl"/>
        </w:rPr>
      </w:pPr>
      <w:r w:rsidRPr="001F211A">
        <w:rPr>
          <w:rFonts w:ascii="Arial" w:hAnsi="Arial" w:cs="Arial"/>
          <w:b/>
          <w:bCs/>
          <w:sz w:val="24"/>
          <w:szCs w:val="24"/>
        </w:rPr>
        <w:t>Segundo. -</w:t>
      </w:r>
      <w:r w:rsidRPr="001F211A">
        <w:rPr>
          <w:rFonts w:ascii="Arial" w:hAnsi="Arial" w:cs="Arial"/>
          <w:bCs/>
          <w:sz w:val="24"/>
          <w:szCs w:val="24"/>
        </w:rPr>
        <w:t xml:space="preserve"> </w:t>
      </w:r>
      <w:r w:rsidRPr="001F211A">
        <w:rPr>
          <w:rFonts w:ascii="Arial" w:eastAsia="ヒラギノ角ゴ Pro W3" w:hAnsi="Arial" w:cs="Arial"/>
          <w:sz w:val="24"/>
          <w:szCs w:val="24"/>
          <w:lang w:val="es-ES_tradnl"/>
        </w:rPr>
        <w:t>Se instruye al Director de Catastro Municipal, a efecto de que realice la apertura de la cuenta catastral de conformidad al plano topográfico que deberá de remitir la Secretaria del Ayuntamiento.</w:t>
      </w:r>
    </w:p>
    <w:p w:rsidR="008E38F9" w:rsidRPr="0063226D"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ヒラギノ角ゴ Pro W3" w:hAnsi="Arial" w:cs="Arial"/>
          <w:sz w:val="2"/>
          <w:szCs w:val="24"/>
          <w:lang w:val="es-ES_tradnl"/>
        </w:rPr>
      </w:pPr>
    </w:p>
    <w:p w:rsidR="008E38F9" w:rsidRPr="001F211A" w:rsidRDefault="008E38F9" w:rsidP="008E38F9">
      <w:pPr>
        <w:spacing w:line="360" w:lineRule="auto"/>
        <w:ind w:right="49"/>
        <w:jc w:val="both"/>
        <w:rPr>
          <w:rFonts w:ascii="Arial" w:hAnsi="Arial" w:cs="Arial"/>
          <w:sz w:val="24"/>
          <w:szCs w:val="24"/>
        </w:rPr>
      </w:pPr>
      <w:r w:rsidRPr="001F211A">
        <w:rPr>
          <w:rFonts w:ascii="Arial" w:eastAsia="ヒラギノ角ゴ Pro W3" w:hAnsi="Arial" w:cs="Arial"/>
          <w:b/>
          <w:sz w:val="24"/>
          <w:szCs w:val="24"/>
          <w:lang w:val="es-ES_tradnl"/>
        </w:rPr>
        <w:t>Tercero -</w:t>
      </w:r>
      <w:r w:rsidRPr="001F211A">
        <w:rPr>
          <w:rFonts w:ascii="Arial" w:eastAsia="ヒラギノ角ゴ Pro W3" w:hAnsi="Arial" w:cs="Arial"/>
          <w:sz w:val="24"/>
          <w:szCs w:val="24"/>
          <w:lang w:val="es-ES_tradnl"/>
        </w:rPr>
        <w:t xml:space="preserve"> </w:t>
      </w:r>
      <w:r w:rsidRPr="001F211A">
        <w:rPr>
          <w:rFonts w:ascii="Arial" w:eastAsia="Malgun Gothic" w:hAnsi="Arial" w:cs="Arial"/>
          <w:bCs/>
          <w:sz w:val="24"/>
          <w:szCs w:val="24"/>
          <w:lang w:val="es-ES_tradnl"/>
        </w:rPr>
        <w:t>El Pleno del Ayuntamiento de San Pedro Tlaquepaque aprueba</w:t>
      </w:r>
      <w:r w:rsidRPr="001F211A">
        <w:rPr>
          <w:rFonts w:ascii="Arial" w:eastAsia="Malgun Gothic" w:hAnsi="Arial" w:cs="Arial"/>
          <w:sz w:val="24"/>
          <w:szCs w:val="24"/>
          <w:lang w:val="es-ES_tradnl"/>
        </w:rPr>
        <w:t xml:space="preserve"> y autoriza que s</w:t>
      </w:r>
      <w:r w:rsidRPr="001F211A">
        <w:rPr>
          <w:rFonts w:ascii="Arial" w:hAnsi="Arial" w:cs="Arial"/>
          <w:sz w:val="24"/>
          <w:szCs w:val="24"/>
          <w:lang w:val="es-ES_tradnl"/>
        </w:rPr>
        <w:t>e notifique al Director del Registro Público de la Propiedad y Comercio del Estado de Jalisco, con el fin de realizar la inscripción</w:t>
      </w:r>
      <w:r w:rsidRPr="001F211A">
        <w:rPr>
          <w:rFonts w:ascii="Arial" w:hAnsi="Arial" w:cs="Arial"/>
          <w:bCs/>
          <w:sz w:val="24"/>
          <w:szCs w:val="24"/>
        </w:rPr>
        <w:t xml:space="preserve"> de conformidad con el Artículo 86 </w:t>
      </w:r>
      <w:r w:rsidRPr="001F211A">
        <w:rPr>
          <w:rFonts w:ascii="Arial" w:hAnsi="Arial" w:cs="Arial"/>
          <w:sz w:val="24"/>
          <w:szCs w:val="24"/>
        </w:rPr>
        <w:t>de la Ley de Gobierno y la Administración Pública Municipal, del Estado de Jalisco.</w:t>
      </w:r>
    </w:p>
    <w:p w:rsidR="008E38F9" w:rsidRPr="0063226D" w:rsidRDefault="008E38F9" w:rsidP="008E38F9">
      <w:pPr>
        <w:spacing w:line="360" w:lineRule="auto"/>
        <w:ind w:right="49"/>
        <w:jc w:val="both"/>
        <w:rPr>
          <w:rFonts w:ascii="Arial" w:hAnsi="Arial" w:cs="Arial"/>
          <w:sz w:val="6"/>
          <w:szCs w:val="24"/>
        </w:rPr>
      </w:pPr>
    </w:p>
    <w:p w:rsidR="008E38F9" w:rsidRPr="001F211A"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ヒラギノ角ゴ Pro W3" w:hAnsi="Arial" w:cs="Arial"/>
          <w:b/>
          <w:sz w:val="24"/>
          <w:szCs w:val="24"/>
          <w:lang w:val="es-ES_tradnl"/>
        </w:rPr>
      </w:pPr>
      <w:r w:rsidRPr="001F211A">
        <w:rPr>
          <w:rFonts w:ascii="Arial" w:eastAsia="Calibri" w:hAnsi="Arial" w:cs="Arial"/>
          <w:b/>
          <w:sz w:val="24"/>
          <w:szCs w:val="24"/>
          <w:lang w:eastAsia="es-MX"/>
        </w:rPr>
        <w:t>Cuarto. -</w:t>
      </w:r>
      <w:r w:rsidRPr="001F211A">
        <w:rPr>
          <w:rFonts w:ascii="Arial" w:eastAsia="Calibri" w:hAnsi="Arial" w:cs="Arial"/>
          <w:bCs/>
          <w:sz w:val="24"/>
          <w:szCs w:val="24"/>
          <w:lang w:eastAsia="es-MX"/>
        </w:rPr>
        <w:t xml:space="preserve"> </w:t>
      </w:r>
      <w:r w:rsidRPr="001F211A">
        <w:rPr>
          <w:rFonts w:ascii="Arial" w:eastAsia="ヒラギノ角ゴ Pro W3" w:hAnsi="Arial" w:cs="Arial"/>
          <w:bCs/>
          <w:sz w:val="24"/>
          <w:szCs w:val="24"/>
          <w:lang w:val="es-ES_tradnl"/>
        </w:rPr>
        <w:t>Se instruye al Secretario del Ayuntamiento para que se publique en forma abreviada en la Gaceta Municipal</w:t>
      </w:r>
      <w:r w:rsidRPr="001F211A">
        <w:rPr>
          <w:rFonts w:ascii="Arial" w:eastAsia="ヒラギノ角ゴ Pro W3" w:hAnsi="Arial" w:cs="Arial"/>
          <w:sz w:val="24"/>
          <w:szCs w:val="24"/>
          <w:lang w:val="es-ES_tradnl"/>
        </w:rPr>
        <w:t xml:space="preserve"> y en los Estrados de la Presidencia por un periodo de tres días naturales el presente acuerdo.</w:t>
      </w:r>
    </w:p>
    <w:p w:rsidR="008E38F9" w:rsidRPr="0063226D"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ヒラギノ角ゴ Pro W3" w:hAnsi="Arial" w:cs="Arial"/>
          <w:sz w:val="6"/>
          <w:szCs w:val="24"/>
          <w:lang w:val="es-ES_tradnl"/>
        </w:rPr>
      </w:pPr>
    </w:p>
    <w:p w:rsidR="008E38F9" w:rsidRPr="001F211A"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ヒラギノ角ゴ Pro W3" w:hAnsi="Arial" w:cs="Arial"/>
          <w:sz w:val="24"/>
          <w:szCs w:val="24"/>
          <w:lang w:val="es-ES_tradnl"/>
        </w:rPr>
      </w:pPr>
      <w:r w:rsidRPr="001F211A">
        <w:rPr>
          <w:rFonts w:ascii="Arial" w:eastAsia="ヒラギノ角ゴ Pro W3" w:hAnsi="Arial" w:cs="Arial"/>
          <w:sz w:val="24"/>
          <w:szCs w:val="24"/>
          <w:lang w:val="es-ES_tradnl"/>
        </w:rPr>
        <w:t>Notifíquese. - A la Presidente Municipal, Secretario del Ayuntamiento; Síndico Municipal, Tesorero Municipal, Dirección del Registro Público de la Propiedad y Comercio del Estado de Jalisco, Dirección de Catastro Municipal, Dirección de Patrimonio,</w:t>
      </w:r>
      <w:r w:rsidRPr="001F211A">
        <w:rPr>
          <w:rFonts w:ascii="Arial" w:eastAsia="ヒラギノ角ゴ Pro W3" w:hAnsi="Arial" w:cs="Arial"/>
          <w:bCs/>
          <w:sz w:val="24"/>
          <w:szCs w:val="24"/>
          <w:lang w:val="es-ES_tradnl"/>
        </w:rPr>
        <w:t xml:space="preserve"> </w:t>
      </w:r>
      <w:r w:rsidRPr="001F211A">
        <w:rPr>
          <w:rFonts w:ascii="Arial" w:eastAsia="ヒラギノ角ゴ Pro W3" w:hAnsi="Arial" w:cs="Arial"/>
          <w:sz w:val="24"/>
          <w:szCs w:val="24"/>
          <w:lang w:val="es-ES_tradnl"/>
        </w:rPr>
        <w:t>Jefatura de Regularización de Predios, y a cualquier otra dependencia que esté involucrada con el Acuerdo, para que surta sus efectos legales correspondientes.</w:t>
      </w:r>
    </w:p>
    <w:p w:rsidR="008E38F9" w:rsidRPr="001F211A" w:rsidRDefault="008E38F9" w:rsidP="008E38F9">
      <w:pPr>
        <w:jc w:val="center"/>
        <w:rPr>
          <w:rFonts w:ascii="Arial" w:eastAsia="ヒラギノ角ゴ Pro W3" w:hAnsi="Arial" w:cs="Arial"/>
          <w:color w:val="000000"/>
          <w:sz w:val="24"/>
          <w:szCs w:val="24"/>
          <w:lang w:val="es-ES_tradnl"/>
        </w:rPr>
      </w:pPr>
      <w:r w:rsidRPr="001F211A">
        <w:rPr>
          <w:rFonts w:ascii="Arial" w:eastAsia="ヒラギノ角ゴ Pro W3" w:hAnsi="Arial" w:cs="Arial"/>
          <w:b/>
          <w:color w:val="000000"/>
          <w:sz w:val="24"/>
          <w:szCs w:val="24"/>
          <w:lang w:val="es-ES_tradnl"/>
        </w:rPr>
        <w:t>A T E N T A M E N T E</w:t>
      </w:r>
    </w:p>
    <w:p w:rsidR="008E38F9" w:rsidRPr="001F211A" w:rsidRDefault="008E38F9" w:rsidP="008E38F9">
      <w:pPr>
        <w:spacing w:after="30"/>
        <w:jc w:val="center"/>
        <w:rPr>
          <w:rFonts w:ascii="Arial" w:eastAsia="ヒラギノ角ゴ Pro W3" w:hAnsi="Arial" w:cs="Arial"/>
          <w:b/>
          <w:color w:val="000000"/>
          <w:sz w:val="24"/>
          <w:szCs w:val="24"/>
          <w:lang w:val="es-ES_tradnl"/>
        </w:rPr>
      </w:pPr>
      <w:r w:rsidRPr="001F211A">
        <w:rPr>
          <w:rFonts w:ascii="Arial" w:eastAsia="ヒラギノ角ゴ Pro W3" w:hAnsi="Arial" w:cs="Arial"/>
          <w:b/>
          <w:color w:val="000000"/>
          <w:sz w:val="24"/>
          <w:szCs w:val="24"/>
          <w:lang w:val="es-ES_tradnl"/>
        </w:rPr>
        <w:t>“PRIMA OPERA FIGLINAE HOMO”</w:t>
      </w:r>
    </w:p>
    <w:p w:rsidR="008E38F9" w:rsidRPr="001F211A" w:rsidRDefault="008E38F9" w:rsidP="008E38F9">
      <w:pPr>
        <w:spacing w:after="30"/>
        <w:jc w:val="center"/>
        <w:rPr>
          <w:rFonts w:ascii="Arial" w:eastAsia="ヒラギノ角ゴ Pro W3" w:hAnsi="Arial" w:cs="Arial"/>
          <w:b/>
          <w:color w:val="000000"/>
          <w:sz w:val="24"/>
          <w:szCs w:val="24"/>
          <w:lang w:val="es-ES_tradnl"/>
        </w:rPr>
      </w:pPr>
      <w:r w:rsidRPr="001F211A">
        <w:rPr>
          <w:rFonts w:ascii="Arial" w:eastAsia="ヒラギノ角ゴ Pro W3" w:hAnsi="Arial" w:cs="Arial"/>
          <w:b/>
          <w:color w:val="000000"/>
          <w:sz w:val="24"/>
          <w:szCs w:val="24"/>
          <w:lang w:val="es-ES_tradnl"/>
        </w:rPr>
        <w:t>SALON DE SESIONES DEL H. AYUNTAMIENTO</w:t>
      </w:r>
    </w:p>
    <w:p w:rsidR="008E38F9" w:rsidRPr="001F211A" w:rsidRDefault="008E38F9" w:rsidP="008E38F9">
      <w:pPr>
        <w:spacing w:after="30"/>
        <w:jc w:val="center"/>
        <w:rPr>
          <w:rFonts w:ascii="Arial" w:eastAsia="ヒラギノ角ゴ Pro W3" w:hAnsi="Arial" w:cs="Arial"/>
          <w:b/>
          <w:color w:val="000000"/>
          <w:sz w:val="24"/>
          <w:szCs w:val="24"/>
          <w:lang w:val="es-ES_tradnl"/>
        </w:rPr>
      </w:pPr>
      <w:r w:rsidRPr="001F211A">
        <w:rPr>
          <w:rFonts w:ascii="Arial" w:eastAsia="ヒラギノ角ゴ Pro W3" w:hAnsi="Arial" w:cs="Arial"/>
          <w:b/>
          <w:color w:val="000000"/>
          <w:sz w:val="24"/>
          <w:szCs w:val="24"/>
          <w:lang w:val="es-ES_tradnl"/>
        </w:rPr>
        <w:t>2020 AÑO DE LA ACCIÓN POR EL CLIMA, DE LA ELIMINACIÓN DE LA VIOLENCIA CONTRA LAS MUJERES Y SU IGUALDAD SALARIAL.</w:t>
      </w:r>
    </w:p>
    <w:p w:rsidR="008E38F9" w:rsidRPr="001F211A" w:rsidRDefault="008E38F9" w:rsidP="008E38F9">
      <w:pPr>
        <w:ind w:right="49"/>
        <w:jc w:val="center"/>
        <w:rPr>
          <w:rFonts w:ascii="Arial" w:eastAsia="ヒラギノ角ゴ Pro W3" w:hAnsi="Arial" w:cs="Arial"/>
          <w:b/>
          <w:color w:val="000000"/>
          <w:sz w:val="24"/>
          <w:szCs w:val="24"/>
          <w:lang w:val="es-ES_tradnl"/>
        </w:rPr>
      </w:pPr>
      <w:r w:rsidRPr="001F211A">
        <w:rPr>
          <w:rFonts w:ascii="Arial" w:eastAsia="ヒラギノ角ゴ Pro W3" w:hAnsi="Arial" w:cs="Arial"/>
          <w:b/>
          <w:color w:val="000000"/>
          <w:sz w:val="24"/>
          <w:szCs w:val="24"/>
          <w:lang w:val="es-ES_tradnl"/>
        </w:rPr>
        <w:t>SAN PEDRO TLAQUEPAQUE JALISCO AL DIA DE SU PRESENTACION.</w:t>
      </w:r>
    </w:p>
    <w:p w:rsidR="008E38F9" w:rsidRPr="001F211A" w:rsidRDefault="008E38F9" w:rsidP="008E3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ヒラギノ角ゴ Pro W3" w:hAnsi="Arial" w:cs="Arial"/>
          <w:sz w:val="24"/>
          <w:szCs w:val="24"/>
          <w:lang w:val="es-ES_tradnl"/>
        </w:rPr>
      </w:pPr>
    </w:p>
    <w:p w:rsidR="008E38F9" w:rsidRPr="001F211A" w:rsidRDefault="008E38F9" w:rsidP="008E38F9">
      <w:pPr>
        <w:jc w:val="center"/>
        <w:rPr>
          <w:rFonts w:ascii="Arial" w:eastAsia="ヒラギノ角ゴ Pro W3" w:hAnsi="Arial" w:cs="Arial"/>
          <w:b/>
          <w:bCs/>
          <w:sz w:val="24"/>
          <w:szCs w:val="24"/>
          <w:lang w:val="es-ES_tradnl"/>
        </w:rPr>
      </w:pPr>
      <w:r w:rsidRPr="001F211A">
        <w:rPr>
          <w:rFonts w:ascii="Arial" w:eastAsia="ヒラギノ角ゴ Pro W3" w:hAnsi="Arial" w:cs="Arial"/>
          <w:b/>
          <w:bCs/>
          <w:sz w:val="24"/>
          <w:szCs w:val="24"/>
          <w:lang w:val="es-ES_tradnl"/>
        </w:rPr>
        <w:t>MTRO. JOSÉ LUIS SALAZAR MARTÍNEZ</w:t>
      </w:r>
    </w:p>
    <w:p w:rsidR="008E38F9" w:rsidRPr="001F211A" w:rsidRDefault="008E38F9" w:rsidP="008E38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24"/>
          <w:szCs w:val="24"/>
          <w:lang w:eastAsia="es-MX"/>
        </w:rPr>
      </w:pPr>
      <w:r w:rsidRPr="001F211A">
        <w:rPr>
          <w:rFonts w:ascii="Arial" w:eastAsia="ヒラギノ角ゴ Pro W3" w:hAnsi="Arial" w:cs="Arial"/>
          <w:b/>
          <w:bCs/>
          <w:sz w:val="24"/>
          <w:szCs w:val="24"/>
          <w:lang w:val="es-ES_tradnl"/>
        </w:rPr>
        <w:t>SÍNDICO MUNICIPAL</w:t>
      </w:r>
    </w:p>
    <w:p w:rsidR="00B75E08" w:rsidRDefault="0063226D" w:rsidP="005D0932">
      <w:pPr>
        <w:jc w:val="both"/>
        <w:rPr>
          <w:rFonts w:ascii="Arial" w:hAnsi="Arial" w:cs="Arial"/>
          <w:sz w:val="24"/>
          <w:szCs w:val="24"/>
        </w:rPr>
      </w:pPr>
      <w:r>
        <w:rPr>
          <w:szCs w:val="24"/>
        </w:rPr>
        <w:t>------------------------------------------------------------------------------------------------------------------------------------------------------------------------------------------------------------------------------------------</w:t>
      </w:r>
      <w:r w:rsidR="007B0F46" w:rsidRPr="007F5B6C">
        <w:rPr>
          <w:rFonts w:ascii="Arial" w:hAnsi="Arial" w:cs="Arial"/>
          <w:sz w:val="24"/>
          <w:szCs w:val="24"/>
        </w:rPr>
        <w:t>Con la palabra la Presidente Municipal, C. María Elena Limón García:</w:t>
      </w:r>
      <w:r w:rsidR="007B0F46">
        <w:rPr>
          <w:rFonts w:ascii="Arial" w:hAnsi="Arial" w:cs="Arial"/>
          <w:sz w:val="24"/>
          <w:szCs w:val="24"/>
        </w:rPr>
        <w:t xml:space="preserve"> Se abre el turno de oradores en este tema. No habiendo oradores registrados, en votación económica les pregunto quienes estén por la afirmativa, favor de manifi, manifestarlo, ¿los que estén en abstención?, ¿en contra?, ¿el sentido de su voto, Alberto?, no lo,</w:t>
      </w:r>
      <w:r w:rsidR="007D20D6">
        <w:rPr>
          <w:rFonts w:ascii="Arial" w:hAnsi="Arial" w:cs="Arial"/>
          <w:sz w:val="24"/>
          <w:szCs w:val="24"/>
        </w:rPr>
        <w:t xml:space="preserve"> no lo vimos, ah, a favor, a favor, </w:t>
      </w:r>
      <w:r w:rsidR="00A44019" w:rsidRPr="00E24A80">
        <w:rPr>
          <w:rFonts w:ascii="Arial" w:eastAsia="Calibri" w:hAnsi="Arial" w:cs="Arial"/>
          <w:b/>
          <w:color w:val="000000" w:themeColor="text1"/>
          <w:sz w:val="24"/>
          <w:szCs w:val="24"/>
        </w:rPr>
        <w:t>estando presentes 17 (diecisiete) integrantes de</w:t>
      </w:r>
      <w:r w:rsidR="007D20D6">
        <w:rPr>
          <w:rFonts w:ascii="Arial" w:eastAsia="Calibri" w:hAnsi="Arial" w:cs="Arial"/>
          <w:b/>
          <w:color w:val="000000" w:themeColor="text1"/>
          <w:sz w:val="24"/>
          <w:szCs w:val="24"/>
        </w:rPr>
        <w:t>l pleno, en forma económica s</w:t>
      </w:r>
      <w:r w:rsidR="00A44019" w:rsidRPr="00E24A80">
        <w:rPr>
          <w:rFonts w:ascii="Arial" w:eastAsia="Calibri" w:hAnsi="Arial" w:cs="Arial"/>
          <w:b/>
          <w:color w:val="000000" w:themeColor="text1"/>
          <w:sz w:val="24"/>
          <w:szCs w:val="24"/>
        </w:rPr>
        <w:t>on emitidos 17 (diecisiete)</w:t>
      </w:r>
      <w:r w:rsidR="007D20D6">
        <w:rPr>
          <w:rFonts w:ascii="Arial" w:eastAsia="Calibri" w:hAnsi="Arial" w:cs="Arial"/>
          <w:b/>
          <w:color w:val="000000" w:themeColor="text1"/>
          <w:sz w:val="24"/>
          <w:szCs w:val="24"/>
        </w:rPr>
        <w:t xml:space="preserve"> votos a favor, en unanimidad </w:t>
      </w:r>
      <w:r w:rsidR="00A44019" w:rsidRPr="00E24A80">
        <w:rPr>
          <w:rFonts w:ascii="Arial" w:eastAsia="Calibri" w:hAnsi="Arial" w:cs="Arial"/>
          <w:b/>
          <w:color w:val="000000" w:themeColor="text1"/>
          <w:sz w:val="24"/>
          <w:szCs w:val="24"/>
        </w:rPr>
        <w:t>e</w:t>
      </w:r>
      <w:r w:rsidR="007D20D6">
        <w:rPr>
          <w:rFonts w:ascii="Arial" w:eastAsia="Calibri" w:hAnsi="Arial" w:cs="Arial"/>
          <w:b/>
          <w:color w:val="000000" w:themeColor="text1"/>
          <w:sz w:val="24"/>
          <w:szCs w:val="24"/>
        </w:rPr>
        <w:t>s</w:t>
      </w:r>
      <w:r w:rsidR="00A44019" w:rsidRPr="00E24A80">
        <w:rPr>
          <w:rFonts w:ascii="Arial" w:eastAsia="Calibri" w:hAnsi="Arial" w:cs="Arial"/>
          <w:b/>
          <w:color w:val="000000" w:themeColor="text1"/>
          <w:sz w:val="24"/>
          <w:szCs w:val="24"/>
        </w:rPr>
        <w:t xml:space="preserve"> </w:t>
      </w:r>
      <w:r w:rsidR="00A44019" w:rsidRPr="007D20D6">
        <w:rPr>
          <w:rFonts w:ascii="Arial" w:eastAsia="Calibri" w:hAnsi="Arial" w:cs="Arial"/>
          <w:b/>
          <w:color w:val="000000" w:themeColor="text1"/>
          <w:sz w:val="24"/>
          <w:szCs w:val="24"/>
        </w:rPr>
        <w:t xml:space="preserve">aprobado por mayoría simple la iniciativa de aprobación directa presentada por el </w:t>
      </w:r>
      <w:r w:rsidR="00A44019" w:rsidRPr="007D20D6">
        <w:rPr>
          <w:rFonts w:ascii="Arial" w:hAnsi="Arial" w:cs="Arial"/>
          <w:b/>
          <w:color w:val="000000" w:themeColor="text1"/>
          <w:sz w:val="24"/>
          <w:szCs w:val="24"/>
        </w:rPr>
        <w:t xml:space="preserve">Mtro. José Luis Salazar Martínez, Síndico Municipal, </w:t>
      </w:r>
      <w:r w:rsidR="00A44019" w:rsidRPr="007D20D6">
        <w:rPr>
          <w:rFonts w:ascii="Arial" w:eastAsia="Calibri" w:hAnsi="Arial" w:cs="Arial"/>
          <w:b/>
          <w:color w:val="000000" w:themeColor="text1"/>
          <w:sz w:val="24"/>
          <w:szCs w:val="24"/>
        </w:rPr>
        <w:t>bajo</w:t>
      </w:r>
      <w:r w:rsidR="00A44019" w:rsidRPr="00E24A80">
        <w:rPr>
          <w:rFonts w:ascii="Arial" w:eastAsia="Calibri" w:hAnsi="Arial" w:cs="Arial"/>
          <w:b/>
          <w:color w:val="000000" w:themeColor="text1"/>
          <w:sz w:val="24"/>
          <w:szCs w:val="24"/>
        </w:rPr>
        <w:t xml:space="preserve"> el siguiente:</w:t>
      </w:r>
      <w:r w:rsidR="00A44019" w:rsidRPr="00E24A80">
        <w:rPr>
          <w:rFonts w:ascii="Arial" w:eastAsia="Calibri" w:hAnsi="Arial" w:cs="Arial"/>
          <w:color w:val="000000" w:themeColor="text1"/>
          <w:sz w:val="24"/>
          <w:szCs w:val="24"/>
        </w:rPr>
        <w:t>-------------------------------------------------------------------------------------------------------------------------------</w:t>
      </w:r>
      <w:r w:rsidR="00950866">
        <w:rPr>
          <w:rFonts w:ascii="Arial" w:eastAsia="Calibri" w:hAnsi="Arial" w:cs="Arial"/>
          <w:color w:val="000000" w:themeColor="text1"/>
          <w:sz w:val="24"/>
          <w:szCs w:val="24"/>
        </w:rPr>
        <w:t>-----------------------------------------------------</w:t>
      </w:r>
      <w:r w:rsidR="007D20D6">
        <w:rPr>
          <w:rFonts w:ascii="Arial" w:eastAsia="Calibri" w:hAnsi="Arial" w:cs="Arial"/>
          <w:color w:val="000000" w:themeColor="text1"/>
          <w:sz w:val="24"/>
          <w:szCs w:val="24"/>
        </w:rPr>
        <w:t>------------------------</w:t>
      </w:r>
      <w:r w:rsidR="00A44019" w:rsidRPr="00E24A80">
        <w:rPr>
          <w:rFonts w:ascii="Arial" w:eastAsia="Calibri" w:hAnsi="Arial" w:cs="Arial"/>
          <w:color w:val="000000" w:themeColor="text1"/>
          <w:sz w:val="24"/>
          <w:szCs w:val="24"/>
        </w:rPr>
        <w:t>-------</w:t>
      </w:r>
      <w:r w:rsidR="00A44019" w:rsidRPr="00E24A80">
        <w:rPr>
          <w:rFonts w:ascii="Arial" w:eastAsia="Calibri" w:hAnsi="Arial" w:cs="Arial"/>
          <w:b/>
          <w:color w:val="000000" w:themeColor="text1"/>
          <w:sz w:val="24"/>
          <w:szCs w:val="24"/>
        </w:rPr>
        <w:t>ACUERDO NÚMERO 1555/2020</w:t>
      </w:r>
      <w:r w:rsidR="00A44019" w:rsidRPr="00E24A80">
        <w:rPr>
          <w:rFonts w:ascii="Arial" w:eastAsia="Calibri" w:hAnsi="Arial" w:cs="Arial"/>
          <w:color w:val="000000" w:themeColor="text1"/>
          <w:sz w:val="24"/>
          <w:szCs w:val="24"/>
        </w:rPr>
        <w:t>---------------</w:t>
      </w:r>
      <w:r w:rsidR="007D20D6">
        <w:rPr>
          <w:rFonts w:ascii="Arial" w:eastAsia="Calibri" w:hAnsi="Arial" w:cs="Arial"/>
          <w:color w:val="000000" w:themeColor="text1"/>
          <w:sz w:val="24"/>
          <w:szCs w:val="24"/>
        </w:rPr>
        <w:t>-------------------------------</w:t>
      </w:r>
      <w:r w:rsidR="00A44019" w:rsidRPr="00E24A80">
        <w:rPr>
          <w:rFonts w:ascii="Arial" w:eastAsia="Calibri" w:hAnsi="Arial" w:cs="Arial"/>
          <w:color w:val="000000" w:themeColor="text1"/>
          <w:sz w:val="24"/>
          <w:szCs w:val="24"/>
        </w:rPr>
        <w:t>-----------------------------------------------</w:t>
      </w:r>
      <w:r>
        <w:rPr>
          <w:rFonts w:ascii="Arial" w:eastAsia="Calibri" w:hAnsi="Arial" w:cs="Arial"/>
          <w:color w:val="000000" w:themeColor="text1"/>
          <w:sz w:val="24"/>
          <w:szCs w:val="24"/>
        </w:rPr>
        <w:t>-</w:t>
      </w:r>
      <w:r w:rsidR="00A44019" w:rsidRPr="00E24A80">
        <w:rPr>
          <w:rFonts w:ascii="Arial" w:eastAsia="Calibri" w:hAnsi="Arial" w:cs="Arial"/>
          <w:color w:val="000000" w:themeColor="text1"/>
          <w:sz w:val="24"/>
          <w:szCs w:val="24"/>
        </w:rPr>
        <w:t>---------------------------------</w:t>
      </w:r>
      <w:r w:rsidR="00A44019" w:rsidRPr="00E24A80">
        <w:rPr>
          <w:rFonts w:ascii="Arial" w:hAnsi="Arial" w:cs="Arial"/>
          <w:b/>
          <w:sz w:val="24"/>
          <w:szCs w:val="24"/>
        </w:rPr>
        <w:t xml:space="preserve">PRIMERO.- </w:t>
      </w:r>
      <w:r w:rsidR="00A44019" w:rsidRPr="00E24A80">
        <w:rPr>
          <w:rFonts w:ascii="Arial" w:hAnsi="Arial" w:cs="Arial"/>
          <w:sz w:val="24"/>
          <w:szCs w:val="24"/>
        </w:rPr>
        <w:t xml:space="preserve">Se Declara Incorporado como BIEN DEL DOMINIO DEL PODER PÚBLICO DEL MUNICIPIO DE SAN PEDRO TLAQUEPAQUE, JALISCO, LA </w:t>
      </w:r>
      <w:r w:rsidR="00A44019" w:rsidRPr="00E24A80">
        <w:rPr>
          <w:rFonts w:ascii="Arial" w:hAnsi="Arial" w:cs="Arial"/>
          <w:b/>
          <w:sz w:val="24"/>
          <w:szCs w:val="24"/>
        </w:rPr>
        <w:t>UNIDAD MÉDICA CRUZ VERDE LA GUADALUPANA</w:t>
      </w:r>
      <w:r w:rsidR="00A44019" w:rsidRPr="00E24A80">
        <w:rPr>
          <w:rFonts w:ascii="Arial" w:hAnsi="Arial" w:cs="Arial"/>
          <w:sz w:val="24"/>
          <w:szCs w:val="24"/>
        </w:rPr>
        <w:t>, el cual se ubica en la calle San Martin número 23, entre las calles de Santa Margarita y Santa María, en la colonia la Guadalupana en la Delegación de la Juntas, con superficie total de 1,515.76 m2 (un mil quinientos quince metros setenta y seis centímetros cuadrados), con las siguientes medidas y linderos: Del Punto uno al dos en 546.51 metro, del punto dos al tres en 35.07 metros con la calle Santa Margarita, del punto tres al cuatro en 46.81 metros con la calle San Martin, del punto cuatro al uno en 30.16 con la calle Santa María.-----------------------------------------------------------------------------------------------------------------------------------------------------------------</w:t>
      </w:r>
      <w:r w:rsidR="00950866">
        <w:rPr>
          <w:rFonts w:ascii="Arial" w:hAnsi="Arial" w:cs="Arial"/>
          <w:sz w:val="24"/>
          <w:szCs w:val="24"/>
        </w:rPr>
        <w:t>------------</w:t>
      </w:r>
      <w:r w:rsidR="00A44019" w:rsidRPr="00E24A80">
        <w:rPr>
          <w:rFonts w:ascii="Arial" w:hAnsi="Arial" w:cs="Arial"/>
          <w:sz w:val="24"/>
          <w:szCs w:val="24"/>
        </w:rPr>
        <w:t>--------</w:t>
      </w:r>
      <w:r w:rsidR="00A44019" w:rsidRPr="00E24A80">
        <w:rPr>
          <w:rFonts w:ascii="Arial" w:hAnsi="Arial" w:cs="Arial"/>
          <w:b/>
          <w:sz w:val="24"/>
          <w:szCs w:val="24"/>
        </w:rPr>
        <w:t xml:space="preserve">SEGUNDO. - </w:t>
      </w:r>
      <w:r w:rsidR="00A44019" w:rsidRPr="00E24A80">
        <w:rPr>
          <w:rFonts w:ascii="Arial" w:hAnsi="Arial" w:cs="Arial"/>
          <w:sz w:val="24"/>
          <w:szCs w:val="24"/>
        </w:rPr>
        <w:t>Se instruye al Director de Catastro Municipal, a efecto de que realice la apertura de la cuenta catastral de conformidad al plano topográfico que deberá de remitir la Secretaria del Ayuntamiento.---------------------------------------------------------------------------------------------------------------</w:t>
      </w:r>
      <w:r w:rsidR="00A44019" w:rsidRPr="00E24A80">
        <w:rPr>
          <w:rFonts w:ascii="Arial" w:hAnsi="Arial" w:cs="Arial"/>
          <w:b/>
          <w:sz w:val="24"/>
          <w:szCs w:val="24"/>
        </w:rPr>
        <w:t xml:space="preserve">TERCERO - </w:t>
      </w:r>
      <w:r w:rsidR="00A44019" w:rsidRPr="00E24A80">
        <w:rPr>
          <w:rFonts w:ascii="Arial" w:hAnsi="Arial" w:cs="Arial"/>
          <w:sz w:val="24"/>
          <w:szCs w:val="24"/>
        </w:rPr>
        <w:t>El Pleno del Ayuntamiento de San Pedro Tlaquepaque aprueba y autoriza que se notifique al Director del Registro Público de la Propiedad y Comercio del Estado de Jalisco, con el fin de realizar la inscripción de conformidad con el Artículo 86 de la Ley de Gobierno y la Administración Pública Municipal, del Estado de Jalisco.---------------------------------------------------------------------------------------------------------------------------</w:t>
      </w:r>
      <w:r w:rsidR="00A44019" w:rsidRPr="00E24A80">
        <w:rPr>
          <w:rFonts w:ascii="Arial" w:hAnsi="Arial" w:cs="Arial"/>
          <w:b/>
          <w:sz w:val="24"/>
          <w:szCs w:val="24"/>
        </w:rPr>
        <w:t xml:space="preserve">CUARTO.- </w:t>
      </w:r>
      <w:r w:rsidR="00A44019" w:rsidRPr="00E24A80">
        <w:rPr>
          <w:rFonts w:ascii="Arial" w:hAnsi="Arial" w:cs="Arial"/>
          <w:sz w:val="24"/>
          <w:szCs w:val="24"/>
        </w:rPr>
        <w:t>Se instruye al Secretario del Ayuntamiento para que se publique en forma abreviada en la Gaceta Municipal y en los Estrados de la Presidencia por un periodo de tres días naturales el presente acuerdo</w:t>
      </w:r>
      <w:r w:rsidR="00A44019" w:rsidRPr="00E24A80">
        <w:rPr>
          <w:rFonts w:ascii="Arial" w:hAnsi="Arial" w:cs="Arial"/>
          <w:b/>
          <w:sz w:val="24"/>
          <w:szCs w:val="24"/>
        </w:rPr>
        <w:t>.</w:t>
      </w:r>
      <w:r w:rsidR="00A44019" w:rsidRPr="00E24A80">
        <w:rPr>
          <w:rFonts w:ascii="Arial" w:hAnsi="Arial" w:cs="Arial"/>
          <w:sz w:val="24"/>
          <w:szCs w:val="24"/>
        </w:rPr>
        <w:t>------------------------------------------------------------------------------------------------------------</w:t>
      </w:r>
      <w:r w:rsidR="00A44019" w:rsidRPr="00E24A80">
        <w:rPr>
          <w:rFonts w:ascii="Arial" w:hAnsi="Arial" w:cs="Arial"/>
          <w:color w:val="000000" w:themeColor="text1"/>
          <w:sz w:val="24"/>
          <w:szCs w:val="24"/>
          <w:lang w:val="es-ES_tradnl"/>
        </w:rPr>
        <w:t>-----------------------------------------------------------------------------</w:t>
      </w:r>
      <w:r w:rsidR="00950866">
        <w:rPr>
          <w:rFonts w:ascii="Arial" w:hAnsi="Arial" w:cs="Arial"/>
          <w:color w:val="000000" w:themeColor="text1"/>
          <w:sz w:val="24"/>
          <w:szCs w:val="24"/>
          <w:lang w:val="es-ES_tradnl"/>
        </w:rPr>
        <w:t>---</w:t>
      </w:r>
      <w:r w:rsidR="00A44019" w:rsidRPr="00E24A80">
        <w:rPr>
          <w:rFonts w:ascii="Arial" w:hAnsi="Arial" w:cs="Arial"/>
          <w:color w:val="000000" w:themeColor="text1"/>
          <w:sz w:val="24"/>
          <w:szCs w:val="24"/>
          <w:lang w:val="es-ES_tradnl"/>
        </w:rPr>
        <w:t>---------------</w:t>
      </w:r>
      <w:r>
        <w:rPr>
          <w:rFonts w:ascii="Arial" w:hAnsi="Arial" w:cs="Arial"/>
          <w:b/>
          <w:sz w:val="24"/>
          <w:szCs w:val="24"/>
        </w:rPr>
        <w:t>F</w:t>
      </w:r>
      <w:r w:rsidR="00D641A9" w:rsidRPr="00D641A9">
        <w:rPr>
          <w:rFonts w:ascii="Arial" w:hAnsi="Arial" w:cs="Arial"/>
          <w:b/>
          <w:sz w:val="24"/>
          <w:szCs w:val="24"/>
        </w:rPr>
        <w:t>UNDAMENTO LEGAL.-</w:t>
      </w:r>
      <w:r w:rsidR="00D641A9" w:rsidRPr="00D641A9">
        <w:rPr>
          <w:rFonts w:ascii="Arial" w:hAnsi="Arial" w:cs="Arial"/>
          <w:i/>
          <w:sz w:val="24"/>
          <w:szCs w:val="24"/>
        </w:rPr>
        <w:t xml:space="preserve"> </w:t>
      </w:r>
      <w:r w:rsidR="00D641A9" w:rsidRPr="00D641A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641A9" w:rsidRPr="00D641A9">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hAnsi="Arial" w:cs="Arial"/>
          <w:sz w:val="24"/>
          <w:szCs w:val="24"/>
        </w:rPr>
        <w:t>.------------------------------------------------------------------------------------------------------------------------------------------</w:t>
      </w:r>
      <w:r w:rsidR="00950866">
        <w:rPr>
          <w:rFonts w:ascii="Arial" w:hAnsi="Arial" w:cs="Arial"/>
          <w:sz w:val="24"/>
          <w:szCs w:val="24"/>
        </w:rPr>
        <w:t>--</w:t>
      </w:r>
      <w:r w:rsidR="00D641A9" w:rsidRPr="00D641A9">
        <w:rPr>
          <w:rFonts w:ascii="Arial" w:hAnsi="Arial" w:cs="Arial"/>
          <w:sz w:val="24"/>
          <w:szCs w:val="24"/>
        </w:rPr>
        <w:t>-</w:t>
      </w:r>
      <w:r w:rsidR="00B75E08" w:rsidRPr="005D0932">
        <w:rPr>
          <w:rFonts w:ascii="Arial" w:hAnsi="Arial" w:cs="Arial"/>
          <w:b/>
          <w:sz w:val="24"/>
          <w:szCs w:val="24"/>
        </w:rPr>
        <w:t>NOTIFÍQUESE.-</w:t>
      </w:r>
      <w:r w:rsidR="00B75E08" w:rsidRPr="005D0932">
        <w:rPr>
          <w:rFonts w:ascii="Arial" w:hAnsi="Arial" w:cs="Arial"/>
          <w:sz w:val="24"/>
          <w:szCs w:val="24"/>
        </w:rPr>
        <w:t xml:space="preserve"> Presidente Municipal, Síndico Municipal, Tesorero Municipal, Contralor Ciudadano, </w:t>
      </w:r>
      <w:r w:rsidR="005D0932" w:rsidRPr="005D0932">
        <w:rPr>
          <w:rFonts w:ascii="Arial" w:hAnsi="Arial" w:cs="Arial"/>
          <w:sz w:val="24"/>
          <w:szCs w:val="24"/>
        </w:rPr>
        <w:t xml:space="preserve">Coordinador General de Gestión Integral de la Ciudad, Director de Catastro, Jefa de Regularización de Predios, Director General del Registro Público de la Propiedad y del Comercio del Estado de Jalisco; Procurador de Desarrollo Urbano del Estado de Jalisco, </w:t>
      </w:r>
      <w:r w:rsidR="00B75E08" w:rsidRPr="005D0932">
        <w:rPr>
          <w:rFonts w:ascii="Arial" w:hAnsi="Arial" w:cs="Arial"/>
          <w:sz w:val="24"/>
          <w:szCs w:val="24"/>
        </w:rPr>
        <w:t>para su conocimiento y efectos legales a que haya lugar.-----------------------------------------------------------------------------------------</w:t>
      </w:r>
      <w:r w:rsidR="005D0932">
        <w:rPr>
          <w:rFonts w:ascii="Arial" w:hAnsi="Arial" w:cs="Arial"/>
          <w:sz w:val="24"/>
          <w:szCs w:val="24"/>
        </w:rPr>
        <w:t>---------------</w:t>
      </w:r>
      <w:r w:rsidR="00950866">
        <w:rPr>
          <w:rFonts w:ascii="Arial" w:hAnsi="Arial" w:cs="Arial"/>
          <w:sz w:val="24"/>
          <w:szCs w:val="24"/>
        </w:rPr>
        <w:t>-----------</w:t>
      </w:r>
      <w:r w:rsidR="005D0932">
        <w:rPr>
          <w:rFonts w:ascii="Arial" w:hAnsi="Arial" w:cs="Arial"/>
          <w:sz w:val="24"/>
          <w:szCs w:val="24"/>
        </w:rPr>
        <w:t>-------</w:t>
      </w:r>
      <w:r w:rsidR="007D20D6">
        <w:rPr>
          <w:rFonts w:ascii="Arial" w:hAnsi="Arial" w:cs="Arial"/>
          <w:sz w:val="24"/>
          <w:szCs w:val="24"/>
        </w:rPr>
        <w:t>C</w:t>
      </w:r>
      <w:r w:rsidR="007D20D6" w:rsidRPr="00AC1155">
        <w:rPr>
          <w:rFonts w:ascii="Arial" w:hAnsi="Arial" w:cs="Arial"/>
          <w:sz w:val="24"/>
          <w:szCs w:val="24"/>
        </w:rPr>
        <w:t>on la palabra</w:t>
      </w:r>
      <w:r w:rsidR="007D20D6" w:rsidRPr="00A841BA">
        <w:rPr>
          <w:rFonts w:ascii="Arial" w:hAnsi="Arial" w:cs="Arial"/>
          <w:sz w:val="24"/>
          <w:szCs w:val="24"/>
        </w:rPr>
        <w:t xml:space="preserve"> la Presidente Municipal, C. María Elena Limón García:</w:t>
      </w:r>
      <w:r w:rsidR="007D20D6">
        <w:rPr>
          <w:rFonts w:ascii="Arial" w:hAnsi="Arial" w:cs="Arial"/>
          <w:sz w:val="24"/>
          <w:szCs w:val="24"/>
        </w:rPr>
        <w:t xml:space="preserve"> Gracias regidores y regidoras.-----------------------------------------------------------</w:t>
      </w:r>
      <w:r>
        <w:rPr>
          <w:rFonts w:ascii="Arial" w:hAnsi="Arial" w:cs="Arial"/>
          <w:sz w:val="24"/>
          <w:szCs w:val="24"/>
        </w:rPr>
        <w:t>--</w:t>
      </w:r>
      <w:r w:rsidR="007D20D6">
        <w:rPr>
          <w:rFonts w:ascii="Arial" w:hAnsi="Arial" w:cs="Arial"/>
          <w:sz w:val="24"/>
          <w:szCs w:val="24"/>
        </w:rPr>
        <w:t xml:space="preserve">-------------------------------------------------------------------------------------------------Habla el </w:t>
      </w:r>
      <w:r w:rsidR="007D20D6" w:rsidRPr="00733E72">
        <w:rPr>
          <w:rFonts w:ascii="Arial" w:eastAsia="Calibri" w:hAnsi="Arial" w:cs="Arial"/>
          <w:sz w:val="24"/>
          <w:szCs w:val="24"/>
        </w:rPr>
        <w:t>Regidor H</w:t>
      </w:r>
      <w:r w:rsidR="007D20D6">
        <w:rPr>
          <w:rFonts w:ascii="Arial" w:eastAsia="Calibri" w:hAnsi="Arial" w:cs="Arial"/>
          <w:sz w:val="24"/>
          <w:szCs w:val="24"/>
        </w:rPr>
        <w:t>éctor Manuel Perfecto Rodríguez: ¡Presidenta!-------------</w:t>
      </w:r>
      <w:r>
        <w:rPr>
          <w:rFonts w:ascii="Arial" w:eastAsia="Calibri" w:hAnsi="Arial" w:cs="Arial"/>
          <w:sz w:val="24"/>
          <w:szCs w:val="24"/>
        </w:rPr>
        <w:t>---</w:t>
      </w:r>
      <w:r w:rsidR="007D20D6">
        <w:rPr>
          <w:rFonts w:ascii="Arial" w:eastAsia="Calibri" w:hAnsi="Arial" w:cs="Arial"/>
          <w:sz w:val="24"/>
          <w:szCs w:val="24"/>
        </w:rPr>
        <w:t>-----------------------------------------------------------------------------</w:t>
      </w:r>
      <w:r w:rsidR="00950866">
        <w:rPr>
          <w:rFonts w:ascii="Arial" w:eastAsia="Calibri" w:hAnsi="Arial" w:cs="Arial"/>
          <w:sz w:val="24"/>
          <w:szCs w:val="24"/>
        </w:rPr>
        <w:t>-</w:t>
      </w:r>
      <w:r w:rsidR="007D20D6">
        <w:rPr>
          <w:rFonts w:ascii="Arial" w:eastAsia="Calibri" w:hAnsi="Arial" w:cs="Arial"/>
          <w:sz w:val="24"/>
          <w:szCs w:val="24"/>
        </w:rPr>
        <w:t>-----------------</w:t>
      </w:r>
      <w:r w:rsidR="007D20D6" w:rsidRPr="007D20D6">
        <w:rPr>
          <w:rFonts w:ascii="Arial" w:hAnsi="Arial" w:cs="Arial"/>
          <w:sz w:val="24"/>
          <w:szCs w:val="24"/>
        </w:rPr>
        <w:t xml:space="preserve"> </w:t>
      </w:r>
      <w:r w:rsidR="007D20D6" w:rsidRPr="00AC1155">
        <w:rPr>
          <w:rFonts w:ascii="Arial" w:hAnsi="Arial" w:cs="Arial"/>
          <w:sz w:val="24"/>
          <w:szCs w:val="24"/>
        </w:rPr>
        <w:t>Con la palabra</w:t>
      </w:r>
      <w:r w:rsidR="007D20D6" w:rsidRPr="00A841BA">
        <w:rPr>
          <w:rFonts w:ascii="Arial" w:hAnsi="Arial" w:cs="Arial"/>
          <w:sz w:val="24"/>
          <w:szCs w:val="24"/>
        </w:rPr>
        <w:t xml:space="preserve"> la Presidente Municipal, C. María Elena Limón García:</w:t>
      </w:r>
      <w:r w:rsidR="007D20D6">
        <w:rPr>
          <w:rFonts w:ascii="Arial" w:hAnsi="Arial" w:cs="Arial"/>
          <w:sz w:val="24"/>
          <w:szCs w:val="24"/>
        </w:rPr>
        <w:t xml:space="preserve"> Continúe… Adelante, adelante regidor.--------------------------------------------------------------------------------------------------------------------------------------------------Habla el </w:t>
      </w:r>
      <w:r w:rsidR="007D20D6" w:rsidRPr="00733E72">
        <w:rPr>
          <w:rFonts w:ascii="Arial" w:eastAsia="Calibri" w:hAnsi="Arial" w:cs="Arial"/>
          <w:sz w:val="24"/>
          <w:szCs w:val="24"/>
        </w:rPr>
        <w:t>Regidor H</w:t>
      </w:r>
      <w:r w:rsidR="007D20D6">
        <w:rPr>
          <w:rFonts w:ascii="Arial" w:eastAsia="Calibri" w:hAnsi="Arial" w:cs="Arial"/>
          <w:sz w:val="24"/>
          <w:szCs w:val="24"/>
        </w:rPr>
        <w:t>éctor Manuel Perfecto Rodríguez: Buenas tardes compañeras y compañeros regidores, con su venia Señora Presidenta, concretar acciones de gobiern</w:t>
      </w:r>
      <w:r w:rsidR="00534DF7">
        <w:rPr>
          <w:rFonts w:ascii="Arial" w:eastAsia="Calibri" w:hAnsi="Arial" w:cs="Arial"/>
          <w:sz w:val="24"/>
          <w:szCs w:val="24"/>
        </w:rPr>
        <w:t xml:space="preserve">o es una tarea diferente a esta administración municipal que encabeza usted y en este contexto es aplaudible la labor que se ha emprendido en conjunto con la Sindicatura Municipal para la regularización de bienes inmuebles y con ello acrecentar el patrimonio municipal, con estas dos iniciativas que acabamos de aprobar se fructifican y materializan esfuerzos </w:t>
      </w:r>
      <w:r w:rsidR="00534DF7" w:rsidRPr="00534DF7">
        <w:rPr>
          <w:rFonts w:ascii="Arial" w:hAnsi="Arial" w:cs="Arial"/>
          <w:color w:val="201F1E"/>
          <w:sz w:val="24"/>
          <w:szCs w:val="24"/>
          <w:shd w:val="clear" w:color="auto" w:fill="FFFFFF"/>
        </w:rPr>
        <w:t xml:space="preserve">para la incorporación </w:t>
      </w:r>
      <w:r w:rsidR="00013010">
        <w:rPr>
          <w:rFonts w:ascii="Arial" w:hAnsi="Arial" w:cs="Arial"/>
          <w:color w:val="201F1E"/>
          <w:sz w:val="24"/>
          <w:szCs w:val="24"/>
          <w:shd w:val="clear" w:color="auto" w:fill="FFFFFF"/>
        </w:rPr>
        <w:t xml:space="preserve">como bienes </w:t>
      </w:r>
      <w:r w:rsidR="00534DF7" w:rsidRPr="00534DF7">
        <w:rPr>
          <w:rFonts w:ascii="Arial" w:hAnsi="Arial" w:cs="Arial"/>
          <w:color w:val="201F1E"/>
          <w:sz w:val="24"/>
          <w:szCs w:val="24"/>
          <w:shd w:val="clear" w:color="auto" w:fill="FFFFFF"/>
        </w:rPr>
        <w:t xml:space="preserve">del </w:t>
      </w:r>
      <w:r w:rsidR="00534DF7">
        <w:rPr>
          <w:rFonts w:ascii="Arial" w:hAnsi="Arial" w:cs="Arial"/>
          <w:color w:val="201F1E"/>
          <w:sz w:val="24"/>
          <w:szCs w:val="24"/>
          <w:shd w:val="clear" w:color="auto" w:fill="FFFFFF"/>
        </w:rPr>
        <w:t xml:space="preserve">dominio público del </w:t>
      </w:r>
      <w:r w:rsidR="00534DF7" w:rsidRPr="00534DF7">
        <w:rPr>
          <w:rFonts w:ascii="Arial" w:hAnsi="Arial" w:cs="Arial"/>
          <w:color w:val="201F1E"/>
          <w:sz w:val="24"/>
          <w:szCs w:val="24"/>
          <w:shd w:val="clear" w:color="auto" w:fill="FFFFFF"/>
        </w:rPr>
        <w:t xml:space="preserve">municipio y </w:t>
      </w:r>
      <w:r w:rsidR="00534DF7">
        <w:rPr>
          <w:rFonts w:ascii="Arial" w:hAnsi="Arial" w:cs="Arial"/>
          <w:color w:val="201F1E"/>
          <w:sz w:val="24"/>
          <w:szCs w:val="24"/>
          <w:shd w:val="clear" w:color="auto" w:fill="FFFFFF"/>
        </w:rPr>
        <w:t>que permitan dotar de certeza</w:t>
      </w:r>
      <w:r w:rsidR="00534DF7" w:rsidRPr="00534DF7">
        <w:rPr>
          <w:rFonts w:ascii="Arial" w:hAnsi="Arial" w:cs="Arial"/>
          <w:color w:val="201F1E"/>
          <w:sz w:val="24"/>
          <w:szCs w:val="24"/>
          <w:shd w:val="clear" w:color="auto" w:fill="FFFFFF"/>
        </w:rPr>
        <w:t xml:space="preserve"> jurídica </w:t>
      </w:r>
      <w:r w:rsidR="00534DF7">
        <w:rPr>
          <w:rFonts w:ascii="Arial" w:hAnsi="Arial" w:cs="Arial"/>
          <w:color w:val="201F1E"/>
          <w:sz w:val="24"/>
          <w:szCs w:val="24"/>
          <w:shd w:val="clear" w:color="auto" w:fill="FFFFFF"/>
        </w:rPr>
        <w:t xml:space="preserve">a </w:t>
      </w:r>
      <w:r w:rsidR="00534DF7" w:rsidRPr="00534DF7">
        <w:rPr>
          <w:rFonts w:ascii="Arial" w:hAnsi="Arial" w:cs="Arial"/>
          <w:color w:val="201F1E"/>
          <w:sz w:val="24"/>
          <w:szCs w:val="24"/>
          <w:shd w:val="clear" w:color="auto" w:fill="FFFFFF"/>
        </w:rPr>
        <w:t xml:space="preserve">bienes inmuebles y a la infraestructura </w:t>
      </w:r>
      <w:r w:rsidR="00534DF7">
        <w:rPr>
          <w:rFonts w:ascii="Arial" w:hAnsi="Arial" w:cs="Arial"/>
          <w:color w:val="201F1E"/>
          <w:sz w:val="24"/>
          <w:szCs w:val="24"/>
          <w:shd w:val="clear" w:color="auto" w:fill="FFFFFF"/>
        </w:rPr>
        <w:t>en este caso de la unidad de Servicios M</w:t>
      </w:r>
      <w:r w:rsidR="00534DF7" w:rsidRPr="00534DF7">
        <w:rPr>
          <w:rFonts w:ascii="Arial" w:hAnsi="Arial" w:cs="Arial"/>
          <w:color w:val="201F1E"/>
          <w:sz w:val="24"/>
          <w:szCs w:val="24"/>
          <w:shd w:val="clear" w:color="auto" w:fill="FFFFFF"/>
        </w:rPr>
        <w:t xml:space="preserve">édicos </w:t>
      </w:r>
      <w:r w:rsidR="00534DF7">
        <w:rPr>
          <w:rFonts w:ascii="Arial" w:hAnsi="Arial" w:cs="Arial"/>
          <w:color w:val="201F1E"/>
          <w:sz w:val="24"/>
          <w:szCs w:val="24"/>
          <w:shd w:val="clear" w:color="auto" w:fill="FFFFFF"/>
        </w:rPr>
        <w:t>Municipales La Guadalupana, con una supe</w:t>
      </w:r>
      <w:r w:rsidR="00013010">
        <w:rPr>
          <w:rFonts w:ascii="Arial" w:hAnsi="Arial" w:cs="Arial"/>
          <w:color w:val="201F1E"/>
          <w:sz w:val="24"/>
          <w:szCs w:val="24"/>
          <w:shd w:val="clear" w:color="auto" w:fill="FFFFFF"/>
        </w:rPr>
        <w:t>rficie de 1,515.76 M2.</w:t>
      </w:r>
      <w:r w:rsidR="00534DF7">
        <w:rPr>
          <w:rFonts w:ascii="Arial" w:hAnsi="Arial" w:cs="Arial"/>
          <w:color w:val="201F1E"/>
          <w:sz w:val="24"/>
          <w:szCs w:val="24"/>
          <w:shd w:val="clear" w:color="auto" w:fill="FFFFFF"/>
        </w:rPr>
        <w:t xml:space="preserve"> y de la</w:t>
      </w:r>
      <w:r w:rsidR="00534DF7" w:rsidRPr="00534DF7">
        <w:rPr>
          <w:rFonts w:ascii="Arial" w:hAnsi="Arial" w:cs="Arial"/>
          <w:color w:val="201F1E"/>
          <w:sz w:val="24"/>
          <w:szCs w:val="24"/>
          <w:shd w:val="clear" w:color="auto" w:fill="FFFFFF"/>
        </w:rPr>
        <w:t xml:space="preserve"> unidad deportiva las Huertas cuya superficie es de 4</w:t>
      </w:r>
      <w:r w:rsidR="00013010">
        <w:rPr>
          <w:rFonts w:ascii="Arial" w:hAnsi="Arial" w:cs="Arial"/>
          <w:color w:val="201F1E"/>
          <w:sz w:val="24"/>
          <w:szCs w:val="24"/>
          <w:shd w:val="clear" w:color="auto" w:fill="FFFFFF"/>
        </w:rPr>
        <w:t>,</w:t>
      </w:r>
      <w:r w:rsidR="00534DF7" w:rsidRPr="00534DF7">
        <w:rPr>
          <w:rFonts w:ascii="Arial" w:hAnsi="Arial" w:cs="Arial"/>
          <w:color w:val="201F1E"/>
          <w:sz w:val="24"/>
          <w:szCs w:val="24"/>
          <w:shd w:val="clear" w:color="auto" w:fill="FFFFFF"/>
        </w:rPr>
        <w:t>705.98</w:t>
      </w:r>
      <w:r w:rsidR="00013010">
        <w:rPr>
          <w:rFonts w:ascii="Arial" w:hAnsi="Arial" w:cs="Arial"/>
          <w:color w:val="201F1E"/>
          <w:sz w:val="24"/>
          <w:szCs w:val="24"/>
          <w:shd w:val="clear" w:color="auto" w:fill="FFFFFF"/>
        </w:rPr>
        <w:t xml:space="preserve"> M2.</w:t>
      </w:r>
      <w:r w:rsidR="00534DF7">
        <w:rPr>
          <w:rFonts w:ascii="Arial" w:hAnsi="Arial" w:cs="Arial"/>
          <w:color w:val="201F1E"/>
          <w:sz w:val="24"/>
          <w:szCs w:val="24"/>
          <w:shd w:val="clear" w:color="auto" w:fill="FFFFFF"/>
        </w:rPr>
        <w:t xml:space="preserve"> con las </w:t>
      </w:r>
      <w:r w:rsidR="00013010">
        <w:rPr>
          <w:rFonts w:ascii="Arial" w:hAnsi="Arial" w:cs="Arial"/>
          <w:color w:val="201F1E"/>
          <w:sz w:val="24"/>
          <w:szCs w:val="24"/>
          <w:shd w:val="clear" w:color="auto" w:fill="FFFFFF"/>
        </w:rPr>
        <w:t xml:space="preserve">regularizaciones de los predios de </w:t>
      </w:r>
      <w:r w:rsidR="00534DF7" w:rsidRPr="00534DF7">
        <w:rPr>
          <w:rFonts w:ascii="Arial" w:hAnsi="Arial" w:cs="Arial"/>
          <w:color w:val="201F1E"/>
          <w:sz w:val="24"/>
          <w:szCs w:val="24"/>
          <w:shd w:val="clear" w:color="auto" w:fill="FFFFFF"/>
        </w:rPr>
        <w:t xml:space="preserve">estos lugares en los cuales </w:t>
      </w:r>
      <w:r w:rsidR="00534DF7">
        <w:rPr>
          <w:rFonts w:ascii="Arial" w:hAnsi="Arial" w:cs="Arial"/>
          <w:color w:val="201F1E"/>
          <w:sz w:val="24"/>
          <w:szCs w:val="24"/>
          <w:shd w:val="clear" w:color="auto" w:fill="FFFFFF"/>
        </w:rPr>
        <w:t xml:space="preserve">se </w:t>
      </w:r>
      <w:r w:rsidR="00534DF7" w:rsidRPr="00534DF7">
        <w:rPr>
          <w:rFonts w:ascii="Arial" w:hAnsi="Arial" w:cs="Arial"/>
          <w:color w:val="201F1E"/>
          <w:sz w:val="24"/>
          <w:szCs w:val="24"/>
          <w:shd w:val="clear" w:color="auto" w:fill="FFFFFF"/>
        </w:rPr>
        <w:t xml:space="preserve">ubican los sitios </w:t>
      </w:r>
      <w:r w:rsidR="00013010">
        <w:rPr>
          <w:rFonts w:ascii="Arial" w:hAnsi="Arial" w:cs="Arial"/>
          <w:color w:val="201F1E"/>
          <w:sz w:val="24"/>
          <w:szCs w:val="24"/>
          <w:shd w:val="clear" w:color="auto" w:fill="FFFFFF"/>
        </w:rPr>
        <w:t xml:space="preserve">aludidos y a través de las </w:t>
      </w:r>
      <w:r w:rsidR="00534DF7" w:rsidRPr="00534DF7">
        <w:rPr>
          <w:rFonts w:ascii="Arial" w:hAnsi="Arial" w:cs="Arial"/>
          <w:color w:val="201F1E"/>
          <w:sz w:val="24"/>
          <w:szCs w:val="24"/>
          <w:shd w:val="clear" w:color="auto" w:fill="FFFFFF"/>
        </w:rPr>
        <w:t xml:space="preserve">respectivas incorporaciones </w:t>
      </w:r>
      <w:r w:rsidR="00013010">
        <w:rPr>
          <w:rFonts w:ascii="Arial" w:hAnsi="Arial" w:cs="Arial"/>
          <w:color w:val="201F1E"/>
          <w:sz w:val="24"/>
          <w:szCs w:val="24"/>
          <w:shd w:val="clear" w:color="auto" w:fill="FFFFFF"/>
        </w:rPr>
        <w:t>al padrón municipal de</w:t>
      </w:r>
      <w:r w:rsidR="00534DF7" w:rsidRPr="00534DF7">
        <w:rPr>
          <w:rFonts w:ascii="Arial" w:hAnsi="Arial" w:cs="Arial"/>
          <w:color w:val="201F1E"/>
          <w:sz w:val="24"/>
          <w:szCs w:val="24"/>
          <w:shd w:val="clear" w:color="auto" w:fill="FFFFFF"/>
        </w:rPr>
        <w:t xml:space="preserve"> bienes inmuebles</w:t>
      </w:r>
      <w:r w:rsidR="00013010">
        <w:rPr>
          <w:rFonts w:ascii="Arial" w:hAnsi="Arial" w:cs="Arial"/>
          <w:color w:val="201F1E"/>
          <w:sz w:val="24"/>
          <w:szCs w:val="24"/>
          <w:shd w:val="clear" w:color="auto" w:fill="FFFFFF"/>
        </w:rPr>
        <w:t>, el Municipio de San P</w:t>
      </w:r>
      <w:r w:rsidR="00534DF7" w:rsidRPr="00534DF7">
        <w:rPr>
          <w:rFonts w:ascii="Arial" w:hAnsi="Arial" w:cs="Arial"/>
          <w:color w:val="201F1E"/>
          <w:sz w:val="24"/>
          <w:szCs w:val="24"/>
          <w:shd w:val="clear" w:color="auto" w:fill="FFFFFF"/>
        </w:rPr>
        <w:t>edro Tlaquepaque aumenta</w:t>
      </w:r>
      <w:r w:rsidR="00013010">
        <w:rPr>
          <w:rFonts w:ascii="Arial" w:hAnsi="Arial" w:cs="Arial"/>
          <w:color w:val="201F1E"/>
          <w:sz w:val="24"/>
          <w:szCs w:val="24"/>
          <w:shd w:val="clear" w:color="auto" w:fill="FFFFFF"/>
        </w:rPr>
        <w:t xml:space="preserve"> </w:t>
      </w:r>
      <w:r w:rsidR="00534DF7" w:rsidRPr="00534DF7">
        <w:rPr>
          <w:rFonts w:ascii="Arial" w:hAnsi="Arial" w:cs="Arial"/>
          <w:color w:val="201F1E"/>
          <w:sz w:val="24"/>
          <w:szCs w:val="24"/>
          <w:shd w:val="clear" w:color="auto" w:fill="FFFFFF"/>
        </w:rPr>
        <w:t>s</w:t>
      </w:r>
      <w:r w:rsidR="00013010">
        <w:rPr>
          <w:rFonts w:ascii="Arial" w:hAnsi="Arial" w:cs="Arial"/>
          <w:color w:val="201F1E"/>
          <w:sz w:val="24"/>
          <w:szCs w:val="24"/>
          <w:shd w:val="clear" w:color="auto" w:fill="FFFFFF"/>
        </w:rPr>
        <w:t>us</w:t>
      </w:r>
      <w:r w:rsidR="00534DF7" w:rsidRPr="00534DF7">
        <w:rPr>
          <w:rFonts w:ascii="Arial" w:hAnsi="Arial" w:cs="Arial"/>
          <w:color w:val="201F1E"/>
          <w:sz w:val="24"/>
          <w:szCs w:val="24"/>
          <w:shd w:val="clear" w:color="auto" w:fill="FFFFFF"/>
        </w:rPr>
        <w:t xml:space="preserve"> reservas</w:t>
      </w:r>
      <w:r w:rsidR="00013010">
        <w:rPr>
          <w:rFonts w:ascii="Arial" w:hAnsi="Arial" w:cs="Arial"/>
          <w:color w:val="201F1E"/>
          <w:sz w:val="24"/>
          <w:szCs w:val="24"/>
          <w:shd w:val="clear" w:color="auto" w:fill="FFFFFF"/>
        </w:rPr>
        <w:t>,</w:t>
      </w:r>
      <w:r w:rsidR="00534DF7" w:rsidRPr="00534DF7">
        <w:rPr>
          <w:rFonts w:ascii="Arial" w:hAnsi="Arial" w:cs="Arial"/>
          <w:color w:val="201F1E"/>
          <w:sz w:val="24"/>
          <w:szCs w:val="24"/>
          <w:shd w:val="clear" w:color="auto" w:fill="FFFFFF"/>
        </w:rPr>
        <w:t xml:space="preserve"> por lo que con este tipo de acciones afirmativas</w:t>
      </w:r>
      <w:r w:rsidR="00013010">
        <w:rPr>
          <w:rFonts w:ascii="Arial" w:hAnsi="Arial" w:cs="Arial"/>
          <w:color w:val="201F1E"/>
          <w:sz w:val="24"/>
          <w:szCs w:val="24"/>
          <w:shd w:val="clear" w:color="auto" w:fill="FFFFFF"/>
        </w:rPr>
        <w:t>,</w:t>
      </w:r>
      <w:r w:rsidR="00534DF7" w:rsidRPr="00534DF7">
        <w:rPr>
          <w:rFonts w:ascii="Arial" w:hAnsi="Arial" w:cs="Arial"/>
          <w:color w:val="201F1E"/>
          <w:sz w:val="24"/>
          <w:szCs w:val="24"/>
          <w:shd w:val="clear" w:color="auto" w:fill="FFFFFF"/>
        </w:rPr>
        <w:t xml:space="preserve"> diversas políticas públicas</w:t>
      </w:r>
      <w:r w:rsidR="00013010">
        <w:rPr>
          <w:rFonts w:ascii="Arial" w:hAnsi="Arial" w:cs="Arial"/>
          <w:color w:val="201F1E"/>
          <w:sz w:val="24"/>
          <w:szCs w:val="24"/>
          <w:shd w:val="clear" w:color="auto" w:fill="FFFFFF"/>
        </w:rPr>
        <w:t>,</w:t>
      </w:r>
      <w:r w:rsidR="00534DF7" w:rsidRPr="00534DF7">
        <w:rPr>
          <w:rFonts w:ascii="Arial" w:hAnsi="Arial" w:cs="Arial"/>
          <w:color w:val="201F1E"/>
          <w:sz w:val="24"/>
          <w:szCs w:val="24"/>
          <w:shd w:val="clear" w:color="auto" w:fill="FFFFFF"/>
        </w:rPr>
        <w:t xml:space="preserve"> podrán considerarse a futuro para la formación de tejido social y aumento del patrimonio municipal</w:t>
      </w:r>
      <w:r w:rsidR="00013010">
        <w:rPr>
          <w:rFonts w:ascii="Arial" w:hAnsi="Arial" w:cs="Arial"/>
          <w:color w:val="201F1E"/>
          <w:sz w:val="24"/>
          <w:szCs w:val="24"/>
          <w:shd w:val="clear" w:color="auto" w:fill="FFFFFF"/>
        </w:rPr>
        <w:t>, muchas gracias Presidenta.---------------------------------------------------------------------------------------------------------------------------------</w:t>
      </w:r>
      <w:r w:rsidR="00950866">
        <w:rPr>
          <w:rFonts w:ascii="Arial" w:hAnsi="Arial" w:cs="Arial"/>
          <w:color w:val="201F1E"/>
          <w:sz w:val="24"/>
          <w:szCs w:val="24"/>
          <w:shd w:val="clear" w:color="auto" w:fill="FFFFFF"/>
        </w:rPr>
        <w:t>----------------------------------------------------</w:t>
      </w:r>
      <w:r w:rsidR="00013010">
        <w:rPr>
          <w:rFonts w:ascii="Arial" w:hAnsi="Arial" w:cs="Arial"/>
          <w:color w:val="201F1E"/>
          <w:sz w:val="24"/>
          <w:szCs w:val="24"/>
          <w:shd w:val="clear" w:color="auto" w:fill="FFFFFF"/>
        </w:rPr>
        <w:t>--</w:t>
      </w:r>
      <w:r w:rsidR="00013010" w:rsidRPr="00AC1155">
        <w:rPr>
          <w:rFonts w:ascii="Arial" w:hAnsi="Arial" w:cs="Arial"/>
          <w:sz w:val="24"/>
          <w:szCs w:val="24"/>
        </w:rPr>
        <w:t>Con la palabra</w:t>
      </w:r>
      <w:r w:rsidR="00013010" w:rsidRPr="00A841BA">
        <w:rPr>
          <w:rFonts w:ascii="Arial" w:hAnsi="Arial" w:cs="Arial"/>
          <w:sz w:val="24"/>
          <w:szCs w:val="24"/>
        </w:rPr>
        <w:t xml:space="preserve"> la Presidente Municipal, C. María Elena Limón García:</w:t>
      </w:r>
      <w:r w:rsidR="00013010">
        <w:rPr>
          <w:rFonts w:ascii="Arial" w:hAnsi="Arial" w:cs="Arial"/>
          <w:sz w:val="24"/>
          <w:szCs w:val="24"/>
        </w:rPr>
        <w:t xml:space="preserve"> Si, gracias regidor, </w:t>
      </w:r>
      <w:r w:rsidR="00534DF7" w:rsidRPr="00534DF7">
        <w:rPr>
          <w:rFonts w:ascii="Arial" w:hAnsi="Arial" w:cs="Arial"/>
          <w:color w:val="201F1E"/>
          <w:sz w:val="24"/>
          <w:szCs w:val="24"/>
          <w:shd w:val="clear" w:color="auto" w:fill="FFFFFF"/>
        </w:rPr>
        <w:t xml:space="preserve">sí ciertamente </w:t>
      </w:r>
      <w:r w:rsidR="00013010">
        <w:rPr>
          <w:rFonts w:ascii="Arial" w:hAnsi="Arial" w:cs="Arial"/>
          <w:color w:val="201F1E"/>
          <w:sz w:val="24"/>
          <w:szCs w:val="24"/>
          <w:shd w:val="clear" w:color="auto" w:fill="FFFFFF"/>
        </w:rPr>
        <w:t xml:space="preserve">eh… </w:t>
      </w:r>
      <w:r w:rsidR="00534DF7" w:rsidRPr="00534DF7">
        <w:rPr>
          <w:rFonts w:ascii="Arial" w:hAnsi="Arial" w:cs="Arial"/>
          <w:color w:val="201F1E"/>
          <w:sz w:val="24"/>
          <w:szCs w:val="24"/>
          <w:shd w:val="clear" w:color="auto" w:fill="FFFFFF"/>
        </w:rPr>
        <w:t>felicitar</w:t>
      </w:r>
      <w:r w:rsidR="00013010">
        <w:rPr>
          <w:rFonts w:ascii="Arial" w:hAnsi="Arial" w:cs="Arial"/>
          <w:color w:val="201F1E"/>
          <w:sz w:val="24"/>
          <w:szCs w:val="24"/>
          <w:shd w:val="clear" w:color="auto" w:fill="FFFFFF"/>
        </w:rPr>
        <w:t xml:space="preserve"> </w:t>
      </w:r>
      <w:r w:rsidR="00534DF7" w:rsidRPr="00534DF7">
        <w:rPr>
          <w:rFonts w:ascii="Arial" w:hAnsi="Arial" w:cs="Arial"/>
          <w:color w:val="201F1E"/>
          <w:sz w:val="24"/>
          <w:szCs w:val="24"/>
          <w:shd w:val="clear" w:color="auto" w:fill="FFFFFF"/>
        </w:rPr>
        <w:t>a</w:t>
      </w:r>
      <w:r w:rsidR="00013010">
        <w:rPr>
          <w:rFonts w:ascii="Arial" w:hAnsi="Arial" w:cs="Arial"/>
          <w:color w:val="201F1E"/>
          <w:sz w:val="24"/>
          <w:szCs w:val="24"/>
          <w:shd w:val="clear" w:color="auto" w:fill="FFFFFF"/>
        </w:rPr>
        <w:t>, a nuestro</w:t>
      </w:r>
      <w:r w:rsidR="00534DF7" w:rsidRPr="00534DF7">
        <w:rPr>
          <w:rFonts w:ascii="Arial" w:hAnsi="Arial" w:cs="Arial"/>
          <w:color w:val="201F1E"/>
          <w:sz w:val="24"/>
          <w:szCs w:val="24"/>
          <w:shd w:val="clear" w:color="auto" w:fill="FFFFFF"/>
        </w:rPr>
        <w:t xml:space="preserve"> </w:t>
      </w:r>
      <w:r w:rsidR="00013010">
        <w:rPr>
          <w:rFonts w:ascii="Arial" w:hAnsi="Arial" w:cs="Arial"/>
          <w:color w:val="201F1E"/>
          <w:sz w:val="24"/>
          <w:szCs w:val="24"/>
          <w:shd w:val="clear" w:color="auto" w:fill="FFFFFF"/>
        </w:rPr>
        <w:t>Síndico</w:t>
      </w:r>
      <w:r w:rsidR="00534DF7" w:rsidRPr="00534DF7">
        <w:rPr>
          <w:rFonts w:ascii="Arial" w:hAnsi="Arial" w:cs="Arial"/>
          <w:color w:val="201F1E"/>
          <w:sz w:val="24"/>
          <w:szCs w:val="24"/>
          <w:shd w:val="clear" w:color="auto" w:fill="FFFFFF"/>
        </w:rPr>
        <w:t xml:space="preserve"> por todos estos </w:t>
      </w:r>
      <w:r w:rsidR="00013010">
        <w:rPr>
          <w:rFonts w:ascii="Arial" w:hAnsi="Arial" w:cs="Arial"/>
          <w:color w:val="201F1E"/>
          <w:sz w:val="24"/>
          <w:szCs w:val="24"/>
          <w:shd w:val="clear" w:color="auto" w:fill="FFFFFF"/>
        </w:rPr>
        <w:t xml:space="preserve">eh, </w:t>
      </w:r>
      <w:r w:rsidR="00534DF7" w:rsidRPr="00534DF7">
        <w:rPr>
          <w:rFonts w:ascii="Arial" w:hAnsi="Arial" w:cs="Arial"/>
          <w:color w:val="201F1E"/>
          <w:sz w:val="24"/>
          <w:szCs w:val="24"/>
          <w:shd w:val="clear" w:color="auto" w:fill="FFFFFF"/>
        </w:rPr>
        <w:t xml:space="preserve">inmuebles que ahora son formalmente parte del </w:t>
      </w:r>
      <w:r w:rsidR="00013010">
        <w:rPr>
          <w:rFonts w:ascii="Arial" w:hAnsi="Arial" w:cs="Arial"/>
          <w:color w:val="201F1E"/>
          <w:sz w:val="24"/>
          <w:szCs w:val="24"/>
          <w:shd w:val="clear" w:color="auto" w:fill="FFFFFF"/>
        </w:rPr>
        <w:t>Ayuntamiento de San Pedro Tlaquepaque, felicidades Síndico, Secretario continúe.-----------------------------------------------------------------------------------</w:t>
      </w:r>
      <w:r w:rsidR="00950866">
        <w:rPr>
          <w:rFonts w:ascii="Arial" w:hAnsi="Arial" w:cs="Arial"/>
          <w:color w:val="201F1E"/>
          <w:sz w:val="24"/>
          <w:szCs w:val="24"/>
          <w:shd w:val="clear" w:color="auto" w:fill="FFFFFF"/>
        </w:rPr>
        <w:t>----</w:t>
      </w:r>
      <w:r w:rsidR="00013010">
        <w:rPr>
          <w:rFonts w:ascii="Arial" w:hAnsi="Arial" w:cs="Arial"/>
          <w:color w:val="201F1E"/>
          <w:sz w:val="24"/>
          <w:szCs w:val="24"/>
          <w:shd w:val="clear" w:color="auto" w:fill="FFFFFF"/>
        </w:rPr>
        <w:t>-----------------------</w:t>
      </w:r>
      <w:r w:rsidR="00B75E08" w:rsidRPr="00534DF7">
        <w:rPr>
          <w:rFonts w:ascii="Arial" w:hAnsi="Arial" w:cs="Arial"/>
          <w:sz w:val="24"/>
          <w:szCs w:val="24"/>
        </w:rPr>
        <w:t>En uso de la voz el Secretario del Ayuntamien</w:t>
      </w:r>
      <w:r w:rsidR="00B75E08" w:rsidRPr="006A1C51">
        <w:rPr>
          <w:rFonts w:ascii="Arial" w:hAnsi="Arial" w:cs="Arial"/>
          <w:sz w:val="24"/>
          <w:szCs w:val="24"/>
        </w:rPr>
        <w:t xml:space="preserve">to, Lic. Salvador Ruíz Ayala: </w:t>
      </w:r>
      <w:r w:rsidR="00B75E08" w:rsidRPr="006A1C51">
        <w:rPr>
          <w:rFonts w:ascii="Arial" w:hAnsi="Arial" w:cs="Arial"/>
          <w:b/>
          <w:color w:val="000000" w:themeColor="text1"/>
          <w:sz w:val="24"/>
          <w:szCs w:val="24"/>
        </w:rPr>
        <w:t>V</w:t>
      </w:r>
      <w:r w:rsidR="00B75E08">
        <w:rPr>
          <w:rFonts w:ascii="Arial" w:hAnsi="Arial" w:cs="Arial"/>
          <w:b/>
          <w:color w:val="000000" w:themeColor="text1"/>
          <w:sz w:val="24"/>
          <w:szCs w:val="24"/>
        </w:rPr>
        <w:t>II</w:t>
      </w:r>
      <w:r w:rsidR="00B75E08" w:rsidRPr="006A1C51">
        <w:rPr>
          <w:rFonts w:ascii="Arial" w:hAnsi="Arial" w:cs="Arial"/>
          <w:b/>
          <w:color w:val="000000" w:themeColor="text1"/>
          <w:sz w:val="24"/>
          <w:szCs w:val="24"/>
        </w:rPr>
        <w:t xml:space="preserve">.- </w:t>
      </w:r>
      <w:r w:rsidR="00B75E08" w:rsidRPr="00126B67">
        <w:rPr>
          <w:rFonts w:ascii="Arial" w:hAnsi="Arial" w:cs="Arial"/>
          <w:b/>
          <w:sz w:val="24"/>
          <w:szCs w:val="24"/>
        </w:rPr>
        <w:t xml:space="preserve">M) </w:t>
      </w:r>
      <w:r w:rsidR="00B75E08" w:rsidRPr="00126B67">
        <w:rPr>
          <w:rFonts w:ascii="Arial" w:hAnsi="Arial" w:cs="Arial"/>
          <w:sz w:val="24"/>
          <w:szCs w:val="24"/>
        </w:rPr>
        <w:t xml:space="preserve">Iniciativa suscrita por la regidora </w:t>
      </w:r>
      <w:r w:rsidR="00B75E08" w:rsidRPr="00126B67">
        <w:rPr>
          <w:rFonts w:ascii="Arial" w:hAnsi="Arial" w:cs="Arial"/>
          <w:b/>
          <w:sz w:val="24"/>
          <w:szCs w:val="24"/>
        </w:rPr>
        <w:t xml:space="preserve">Daniela Elizabeth Chávez Estrada, </w:t>
      </w:r>
      <w:r w:rsidR="00B75E08" w:rsidRPr="00126B67">
        <w:rPr>
          <w:rFonts w:ascii="Arial" w:hAnsi="Arial" w:cs="Arial"/>
          <w:sz w:val="24"/>
          <w:szCs w:val="24"/>
        </w:rPr>
        <w:t>que</w:t>
      </w:r>
      <w:r w:rsidR="00B75E08" w:rsidRPr="00126B67">
        <w:rPr>
          <w:rFonts w:ascii="Arial" w:hAnsi="Arial" w:cs="Arial"/>
          <w:b/>
          <w:sz w:val="24"/>
          <w:szCs w:val="24"/>
        </w:rPr>
        <w:t xml:space="preserve"> </w:t>
      </w:r>
      <w:r w:rsidR="00B75E08" w:rsidRPr="00126B67">
        <w:rPr>
          <w:rFonts w:ascii="Arial" w:hAnsi="Arial" w:cs="Arial"/>
          <w:sz w:val="24"/>
          <w:szCs w:val="24"/>
        </w:rPr>
        <w:t xml:space="preserve">tiene por objeto </w:t>
      </w:r>
      <w:r w:rsidR="00B75E08" w:rsidRPr="00126B67">
        <w:rPr>
          <w:rFonts w:ascii="Arial" w:hAnsi="Arial" w:cs="Arial"/>
          <w:b/>
          <w:sz w:val="24"/>
          <w:szCs w:val="24"/>
        </w:rPr>
        <w:t>exhortar a la Secretaría de Medio Ambiente y Desarrollo Territorial del Estado de Jalisco para que se informe sobre el seguimiento que se le ha dado a la Norma Ambiental Estatal NAE-SEMADET-002/2018</w:t>
      </w:r>
      <w:r w:rsidR="00B75E08" w:rsidRPr="00126B67">
        <w:rPr>
          <w:rFonts w:ascii="Arial" w:hAnsi="Arial" w:cs="Arial"/>
          <w:sz w:val="24"/>
          <w:szCs w:val="24"/>
        </w:rPr>
        <w:t>, que establece los criterios y especificaciones técnicas para la ubicación, y operación de unidades productoras de ce</w:t>
      </w:r>
      <w:r w:rsidR="00013010">
        <w:rPr>
          <w:rFonts w:ascii="Arial" w:hAnsi="Arial" w:cs="Arial"/>
          <w:sz w:val="24"/>
          <w:szCs w:val="24"/>
        </w:rPr>
        <w:t>rámicos en el Estado de Jalisco, es cuanto ciudadana Presidenta.</w:t>
      </w:r>
      <w:r w:rsidR="00B75E08">
        <w:rPr>
          <w:rFonts w:ascii="Arial" w:hAnsi="Arial" w:cs="Arial"/>
          <w:sz w:val="24"/>
          <w:szCs w:val="24"/>
        </w:rPr>
        <w:t>----------------------------------------------------------------------------------------------------------------------------------------------------------------</w:t>
      </w:r>
      <w:r w:rsidR="00013010">
        <w:rPr>
          <w:rFonts w:ascii="Arial" w:hAnsi="Arial" w:cs="Arial"/>
          <w:sz w:val="24"/>
          <w:szCs w:val="24"/>
        </w:rPr>
        <w:t>-----------------------</w:t>
      </w:r>
    </w:p>
    <w:p w:rsidR="008E38F9" w:rsidRPr="006D6C93" w:rsidRDefault="008E38F9" w:rsidP="008E38F9">
      <w:pPr>
        <w:pStyle w:val="Ttulo1"/>
        <w:spacing w:after="240" w:line="360" w:lineRule="auto"/>
        <w:jc w:val="both"/>
        <w:rPr>
          <w:smallCaps/>
          <w:lang w:val="es-MX"/>
        </w:rPr>
      </w:pPr>
      <w:r w:rsidRPr="006D6C93">
        <w:rPr>
          <w:smallCaps/>
          <w:lang w:val="es-MX"/>
        </w:rPr>
        <w:t>C.C. REGIDORAS Y REGIDORES</w:t>
      </w:r>
    </w:p>
    <w:p w:rsidR="008E38F9" w:rsidRPr="006D6C93" w:rsidRDefault="008E38F9" w:rsidP="008E38F9">
      <w:pPr>
        <w:pStyle w:val="Ttulo1"/>
        <w:spacing w:after="240" w:line="360" w:lineRule="auto"/>
        <w:jc w:val="both"/>
        <w:rPr>
          <w:smallCaps/>
          <w:lang w:val="es-MX"/>
        </w:rPr>
      </w:pPr>
      <w:r w:rsidRPr="006D6C93">
        <w:rPr>
          <w:smallCaps/>
          <w:lang w:val="es-MX"/>
        </w:rPr>
        <w:t>DEL AYUNTAMIENTO DE SAN PEDRO TLAQUEPAQUE:</w:t>
      </w:r>
    </w:p>
    <w:p w:rsidR="008E38F9" w:rsidRPr="00950866" w:rsidRDefault="008E38F9" w:rsidP="008E38F9">
      <w:pPr>
        <w:spacing w:after="240" w:line="360" w:lineRule="auto"/>
        <w:jc w:val="both"/>
        <w:rPr>
          <w:rFonts w:ascii="Arial" w:hAnsi="Arial" w:cs="Arial"/>
          <w:sz w:val="6"/>
          <w:szCs w:val="24"/>
        </w:rPr>
      </w:pPr>
    </w:p>
    <w:p w:rsidR="008E38F9" w:rsidRPr="006D6C93" w:rsidRDefault="008E38F9" w:rsidP="008E38F9">
      <w:pPr>
        <w:spacing w:after="240" w:line="360" w:lineRule="auto"/>
        <w:jc w:val="both"/>
        <w:rPr>
          <w:rFonts w:ascii="Arial" w:hAnsi="Arial" w:cs="Arial"/>
          <w:sz w:val="24"/>
          <w:szCs w:val="24"/>
        </w:rPr>
      </w:pPr>
      <w:r w:rsidRPr="006D6C93">
        <w:rPr>
          <w:rFonts w:ascii="Arial" w:hAnsi="Arial" w:cs="Arial"/>
          <w:sz w:val="24"/>
          <w:szCs w:val="24"/>
        </w:rPr>
        <w:tab/>
        <w:t xml:space="preserve">La que esto suscribe, </w:t>
      </w:r>
      <w:r w:rsidRPr="006D6C93">
        <w:rPr>
          <w:rFonts w:ascii="Arial" w:hAnsi="Arial" w:cs="Arial"/>
          <w:b/>
          <w:sz w:val="24"/>
          <w:szCs w:val="24"/>
        </w:rPr>
        <w:t>Daniela Elizabeth Chávez Estrada</w:t>
      </w:r>
      <w:r w:rsidRPr="006D6C93">
        <w:rPr>
          <w:rFonts w:ascii="Arial" w:hAnsi="Arial" w:cs="Arial"/>
          <w:sz w:val="24"/>
          <w:szCs w:val="24"/>
        </w:rPr>
        <w:t xml:space="preserve">,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 someto a consideración de este Ayuntamiento en Pleno, la presente: </w:t>
      </w:r>
    </w:p>
    <w:p w:rsidR="008E38F9" w:rsidRPr="006D6C93" w:rsidRDefault="008E38F9" w:rsidP="008E38F9">
      <w:pPr>
        <w:spacing w:after="240" w:line="360" w:lineRule="auto"/>
        <w:jc w:val="center"/>
        <w:rPr>
          <w:rFonts w:ascii="Arial" w:hAnsi="Arial" w:cs="Arial"/>
          <w:b/>
          <w:sz w:val="24"/>
          <w:szCs w:val="24"/>
        </w:rPr>
      </w:pPr>
      <w:r w:rsidRPr="006D6C93">
        <w:rPr>
          <w:rFonts w:ascii="Arial" w:hAnsi="Arial" w:cs="Arial"/>
          <w:b/>
          <w:sz w:val="24"/>
          <w:szCs w:val="24"/>
        </w:rPr>
        <w:t>INICIATIVA DE APROBACIÓN DIRECTA</w:t>
      </w:r>
    </w:p>
    <w:p w:rsidR="008E38F9" w:rsidRPr="006D6C93" w:rsidRDefault="008E38F9" w:rsidP="008E38F9">
      <w:pPr>
        <w:spacing w:after="240" w:line="360" w:lineRule="auto"/>
        <w:jc w:val="both"/>
        <w:rPr>
          <w:rFonts w:ascii="Arial" w:hAnsi="Arial" w:cs="Arial"/>
          <w:sz w:val="24"/>
          <w:szCs w:val="24"/>
        </w:rPr>
      </w:pPr>
      <w:r w:rsidRPr="006D6C93">
        <w:rPr>
          <w:rFonts w:ascii="Arial" w:hAnsi="Arial" w:cs="Arial"/>
          <w:sz w:val="24"/>
          <w:szCs w:val="24"/>
        </w:rPr>
        <w:t>Que tiene por objeto exhortar a la Secretaría de Medio Ambiente y Desarrollo Territorial del Estado de Jalisco para que se informe sobre el seguimiento que se le ha dado a la Norma Ambiental Estatal NAE-SEMADET-002/2018, QUE ESTABLECE LOS CRITERIOS Y ESPECIFICACIONES TÉCNICAS PARA LA UBICACIÓN, Y OPERACIÓN DE UNIDADES PRODUCTORAS DE CERÁMICOS EN EL ESTADO DE JALISCO misma que presento con base a la siguiente:</w:t>
      </w:r>
    </w:p>
    <w:p w:rsidR="008E38F9" w:rsidRPr="006D6C93" w:rsidRDefault="008E38F9" w:rsidP="008E38F9">
      <w:pPr>
        <w:spacing w:after="240" w:line="360" w:lineRule="auto"/>
        <w:jc w:val="center"/>
        <w:rPr>
          <w:rFonts w:ascii="Arial" w:hAnsi="Arial" w:cs="Arial"/>
          <w:b/>
          <w:bCs/>
          <w:sz w:val="24"/>
          <w:szCs w:val="24"/>
        </w:rPr>
      </w:pPr>
      <w:r w:rsidRPr="006D6C93">
        <w:rPr>
          <w:rFonts w:ascii="Arial" w:hAnsi="Arial" w:cs="Arial"/>
          <w:b/>
          <w:bCs/>
          <w:sz w:val="24"/>
          <w:szCs w:val="24"/>
        </w:rPr>
        <w:t>EXPOSICIÓN DE MOTIVOS</w:t>
      </w:r>
    </w:p>
    <w:p w:rsidR="008E38F9" w:rsidRPr="006D6C93" w:rsidRDefault="008E38F9" w:rsidP="008E38F9">
      <w:pPr>
        <w:pStyle w:val="Prrafodelista"/>
        <w:numPr>
          <w:ilvl w:val="0"/>
          <w:numId w:val="39"/>
        </w:numPr>
        <w:spacing w:after="240" w:line="360" w:lineRule="auto"/>
        <w:jc w:val="both"/>
        <w:rPr>
          <w:rFonts w:ascii="Arial" w:hAnsi="Arial" w:cs="Arial"/>
          <w:sz w:val="24"/>
          <w:szCs w:val="24"/>
        </w:rPr>
      </w:pPr>
      <w:r w:rsidRPr="006D6C93">
        <w:rPr>
          <w:rFonts w:ascii="Arial" w:hAnsi="Arial" w:cs="Arial"/>
          <w:sz w:val="24"/>
          <w:szCs w:val="24"/>
        </w:rPr>
        <w:t>La Constitución política de los Estados Unidos Mexicanos en su artículo 4ª párrafo quinto, establece como derecho el acceso a un medio ambiente sano para su desarrollo y bienestar, así como la obligación del Estado a garantizarlo.</w:t>
      </w:r>
    </w:p>
    <w:p w:rsidR="008E38F9" w:rsidRPr="006D6C93" w:rsidRDefault="008E38F9" w:rsidP="008E38F9">
      <w:pPr>
        <w:pStyle w:val="Prrafodelista"/>
        <w:numPr>
          <w:ilvl w:val="0"/>
          <w:numId w:val="39"/>
        </w:numPr>
        <w:spacing w:after="240" w:line="360" w:lineRule="auto"/>
        <w:jc w:val="both"/>
        <w:rPr>
          <w:rFonts w:ascii="Arial" w:hAnsi="Arial" w:cs="Arial"/>
          <w:sz w:val="24"/>
          <w:szCs w:val="24"/>
        </w:rPr>
      </w:pPr>
      <w:r w:rsidRPr="006D6C93">
        <w:rPr>
          <w:rFonts w:ascii="Arial" w:hAnsi="Arial" w:cs="Arial"/>
          <w:sz w:val="24"/>
          <w:szCs w:val="24"/>
        </w:rPr>
        <w:t xml:space="preserve">El artículo 123 de la Constitución Política de los Estados Unidos Mexicanos, establece como derecho a que toda persona tenga acceso a un trabajo digno y socialmente útil, incluyendo todos los derechos y obligaciones inherentes. </w:t>
      </w:r>
    </w:p>
    <w:p w:rsidR="008E38F9" w:rsidRPr="006D6C93" w:rsidRDefault="008E38F9" w:rsidP="008E38F9">
      <w:pPr>
        <w:pStyle w:val="Prrafodelista"/>
        <w:numPr>
          <w:ilvl w:val="0"/>
          <w:numId w:val="39"/>
        </w:numPr>
        <w:spacing w:after="240" w:line="360" w:lineRule="auto"/>
        <w:jc w:val="both"/>
        <w:rPr>
          <w:rFonts w:ascii="Arial" w:hAnsi="Arial" w:cs="Arial"/>
          <w:sz w:val="24"/>
          <w:szCs w:val="24"/>
        </w:rPr>
      </w:pPr>
      <w:r w:rsidRPr="006D6C93">
        <w:rPr>
          <w:rFonts w:ascii="Arial" w:hAnsi="Arial" w:cs="Arial"/>
          <w:sz w:val="24"/>
          <w:szCs w:val="24"/>
        </w:rPr>
        <w:t>Por su parte la Ley General de Cambio Climático de los Estados Unidos Mexicanos otorga competencia a las entidades federativas y a los municipios</w:t>
      </w:r>
    </w:p>
    <w:p w:rsidR="008E38F9" w:rsidRPr="006D6C93" w:rsidRDefault="008E38F9" w:rsidP="008E38F9">
      <w:pPr>
        <w:pStyle w:val="Prrafodelista"/>
        <w:numPr>
          <w:ilvl w:val="0"/>
          <w:numId w:val="39"/>
        </w:numPr>
        <w:spacing w:after="240" w:line="360" w:lineRule="auto"/>
        <w:jc w:val="both"/>
        <w:rPr>
          <w:rFonts w:ascii="Arial" w:hAnsi="Arial" w:cs="Arial"/>
          <w:sz w:val="24"/>
          <w:szCs w:val="24"/>
        </w:rPr>
      </w:pPr>
      <w:r w:rsidRPr="006D6C93">
        <w:rPr>
          <w:rFonts w:ascii="Arial" w:hAnsi="Arial" w:cs="Arial"/>
          <w:sz w:val="24"/>
          <w:szCs w:val="24"/>
        </w:rPr>
        <w:t>En su artículo 8º fracción II, la Ley General de Cambio Climático otorga a las entidades federativas la responsabilidad de “Formular, regular, dirigir e instrumentar acciones de mitigación y adaptación al cambio climático.”</w:t>
      </w:r>
    </w:p>
    <w:p w:rsidR="008E38F9" w:rsidRPr="006D6C93" w:rsidRDefault="008E38F9" w:rsidP="008E38F9">
      <w:pPr>
        <w:pStyle w:val="Prrafodelista"/>
        <w:numPr>
          <w:ilvl w:val="0"/>
          <w:numId w:val="39"/>
        </w:numPr>
        <w:spacing w:after="240" w:line="360" w:lineRule="auto"/>
        <w:jc w:val="both"/>
        <w:rPr>
          <w:rFonts w:ascii="Arial" w:hAnsi="Arial" w:cs="Arial"/>
          <w:sz w:val="24"/>
          <w:szCs w:val="24"/>
        </w:rPr>
      </w:pPr>
      <w:r w:rsidRPr="006D6C93">
        <w:rPr>
          <w:rFonts w:ascii="Arial" w:hAnsi="Arial" w:cs="Arial"/>
          <w:sz w:val="24"/>
          <w:szCs w:val="24"/>
        </w:rPr>
        <w:t xml:space="preserve">En el municipio de San Pedro Tlaquepaque hay alrededor de 184 campos ladrilleros, de acuerdo con el Censo de Campos Ladrilleros 2013, realizado por la Dirección General de Medio Ambiente del Municipio. Cada uno de estos campos ladrilleros es el sustento de entre 3 y 4 familias, es decir, que alrededor de 736 núcleos familiares viven del ladrillo artesanal. </w:t>
      </w:r>
    </w:p>
    <w:p w:rsidR="008E38F9" w:rsidRPr="006D6C93" w:rsidRDefault="008E38F9" w:rsidP="008E38F9">
      <w:pPr>
        <w:pStyle w:val="Prrafodelista"/>
        <w:numPr>
          <w:ilvl w:val="0"/>
          <w:numId w:val="39"/>
        </w:numPr>
        <w:spacing w:after="240" w:line="360" w:lineRule="auto"/>
        <w:jc w:val="both"/>
        <w:rPr>
          <w:rFonts w:ascii="Arial" w:hAnsi="Arial" w:cs="Arial"/>
          <w:sz w:val="24"/>
          <w:szCs w:val="24"/>
        </w:rPr>
      </w:pPr>
      <w:r w:rsidRPr="006D6C93">
        <w:rPr>
          <w:rFonts w:ascii="Arial" w:hAnsi="Arial" w:cs="Arial"/>
          <w:sz w:val="24"/>
          <w:szCs w:val="24"/>
        </w:rPr>
        <w:t xml:space="preserve">La Norma Ambiental Estatal NAE-SEMADET-002/2018 fue publicada en el Diario Oficial del Estado el martes 22 de mayo de 2018 y de acuerdo con el Transitorio Primero “La presente Norma Ambiental Estatal entrará en vigor a los 12 meses siguientes a la fecha de su publicación en el Periódico Oficial…” esta norma entró en vigor el día 22 de mayo de 2019. </w:t>
      </w:r>
    </w:p>
    <w:p w:rsidR="008E38F9" w:rsidRPr="006D6C93" w:rsidRDefault="008E38F9" w:rsidP="008E38F9">
      <w:pPr>
        <w:pStyle w:val="Prrafodelista"/>
        <w:numPr>
          <w:ilvl w:val="0"/>
          <w:numId w:val="39"/>
        </w:numPr>
        <w:spacing w:after="240" w:line="360" w:lineRule="auto"/>
        <w:jc w:val="both"/>
        <w:rPr>
          <w:rFonts w:ascii="Arial" w:hAnsi="Arial" w:cs="Arial"/>
          <w:sz w:val="24"/>
          <w:szCs w:val="24"/>
        </w:rPr>
      </w:pPr>
      <w:r w:rsidRPr="006D6C93">
        <w:rPr>
          <w:rFonts w:ascii="Arial" w:hAnsi="Arial" w:cs="Arial"/>
          <w:sz w:val="24"/>
          <w:szCs w:val="24"/>
        </w:rPr>
        <w:t>De acuerdo con el Transitorio Quinto “La Secretaría comenzará al día siguiente de la publicación de la presente Norma, los trabajos de coordinación para la socialización adecuada con las autoridades municipales y federales y sujetos obligados correspondientes, así como la capacitación correspondiente para facilitar la transición de un modelo tradicional artesanal a un modelo artesanal semi-industrializado.”</w:t>
      </w:r>
    </w:p>
    <w:p w:rsidR="008E38F9" w:rsidRPr="006D6C93" w:rsidRDefault="008E38F9" w:rsidP="008E38F9">
      <w:pPr>
        <w:pStyle w:val="Prrafodelista"/>
        <w:numPr>
          <w:ilvl w:val="0"/>
          <w:numId w:val="39"/>
        </w:numPr>
        <w:spacing w:after="240" w:line="360" w:lineRule="auto"/>
        <w:jc w:val="both"/>
        <w:rPr>
          <w:rFonts w:ascii="Arial" w:hAnsi="Arial" w:cs="Arial"/>
          <w:sz w:val="24"/>
          <w:szCs w:val="24"/>
        </w:rPr>
      </w:pPr>
      <w:r w:rsidRPr="006D6C93">
        <w:rPr>
          <w:rFonts w:ascii="Arial" w:hAnsi="Arial" w:cs="Arial"/>
          <w:sz w:val="24"/>
          <w:szCs w:val="24"/>
        </w:rPr>
        <w:t xml:space="preserve">Como parte de los objetivos de la norma, se establece el “coadyuvar a los compromisos nacionales en materia de cambio climático y fomentar el aprovechamiento sustentable de los recursos naturales, así como promover mejores condiciones de vida para los productores, sus familias y la población el entorno. </w:t>
      </w:r>
    </w:p>
    <w:p w:rsidR="008E38F9" w:rsidRPr="006D6C93" w:rsidRDefault="008E38F9" w:rsidP="008E38F9">
      <w:pPr>
        <w:pStyle w:val="Prrafodelista"/>
        <w:numPr>
          <w:ilvl w:val="0"/>
          <w:numId w:val="39"/>
        </w:numPr>
        <w:spacing w:after="240" w:line="360" w:lineRule="auto"/>
        <w:jc w:val="both"/>
        <w:rPr>
          <w:rFonts w:ascii="Arial" w:hAnsi="Arial" w:cs="Arial"/>
          <w:sz w:val="24"/>
          <w:szCs w:val="24"/>
        </w:rPr>
      </w:pPr>
      <w:r w:rsidRPr="006D6C93">
        <w:rPr>
          <w:rFonts w:ascii="Arial" w:hAnsi="Arial" w:cs="Arial"/>
          <w:sz w:val="24"/>
          <w:szCs w:val="24"/>
        </w:rPr>
        <w:t>Entre los productores de cerámicos del Estado sigue existiendo incertidumbre y poca claridad sobre la aplicación de la norma</w:t>
      </w:r>
    </w:p>
    <w:p w:rsidR="008E38F9" w:rsidRPr="006D6C93" w:rsidRDefault="008E38F9" w:rsidP="008E38F9">
      <w:pPr>
        <w:spacing w:after="240" w:line="360" w:lineRule="auto"/>
        <w:jc w:val="both"/>
        <w:rPr>
          <w:rFonts w:ascii="Arial" w:hAnsi="Arial" w:cs="Arial"/>
          <w:sz w:val="24"/>
          <w:szCs w:val="24"/>
        </w:rPr>
      </w:pPr>
      <w:r w:rsidRPr="006D6C93">
        <w:rPr>
          <w:rFonts w:ascii="Arial" w:hAnsi="Arial" w:cs="Arial"/>
          <w:sz w:val="24"/>
          <w:szCs w:val="24"/>
        </w:rPr>
        <w:t>Debido a los puntos expuestos anteriormente, considero necesario conocer el trabajo que se ha realizado alrededor de la norma por parte de la Secretaría de Medio Ambiente y Desarrollo Sustentable, por lo que en mi carácter de regidora pongo a consideración de este Ayuntamiento en pleno el siguiente:</w:t>
      </w:r>
    </w:p>
    <w:p w:rsidR="008E38F9" w:rsidRPr="006D6C93" w:rsidRDefault="008E38F9" w:rsidP="008E38F9">
      <w:pPr>
        <w:spacing w:after="240" w:line="360" w:lineRule="auto"/>
        <w:jc w:val="center"/>
        <w:rPr>
          <w:rFonts w:ascii="Arial" w:hAnsi="Arial" w:cs="Arial"/>
          <w:b/>
          <w:bCs/>
          <w:sz w:val="24"/>
          <w:szCs w:val="24"/>
        </w:rPr>
      </w:pPr>
      <w:r w:rsidRPr="006D6C93">
        <w:rPr>
          <w:rFonts w:ascii="Arial" w:hAnsi="Arial" w:cs="Arial"/>
          <w:b/>
          <w:bCs/>
          <w:sz w:val="24"/>
          <w:szCs w:val="24"/>
        </w:rPr>
        <w:t>PUNTO DE ACUERDO:</w:t>
      </w:r>
    </w:p>
    <w:p w:rsidR="008E38F9" w:rsidRPr="006D6C93" w:rsidRDefault="008E38F9" w:rsidP="008E38F9">
      <w:pPr>
        <w:spacing w:after="240" w:line="360" w:lineRule="auto"/>
        <w:jc w:val="both"/>
        <w:rPr>
          <w:rFonts w:ascii="Arial" w:hAnsi="Arial" w:cs="Arial"/>
          <w:sz w:val="24"/>
          <w:szCs w:val="24"/>
        </w:rPr>
      </w:pPr>
      <w:r w:rsidRPr="006D6C93">
        <w:rPr>
          <w:rFonts w:ascii="Arial" w:hAnsi="Arial" w:cs="Arial"/>
          <w:b/>
          <w:bCs/>
          <w:sz w:val="24"/>
          <w:szCs w:val="24"/>
        </w:rPr>
        <w:t>ÚNICO</w:t>
      </w:r>
      <w:r w:rsidRPr="006D6C93">
        <w:rPr>
          <w:rFonts w:ascii="Arial" w:hAnsi="Arial" w:cs="Arial"/>
          <w:sz w:val="24"/>
          <w:szCs w:val="24"/>
        </w:rPr>
        <w:t xml:space="preserve">. - El pleno del H. Ayuntamiento Constitucional de San Pedro Tlaquepaque aprueba y autoriza </w:t>
      </w:r>
      <w:r w:rsidRPr="006D6C93">
        <w:rPr>
          <w:rFonts w:ascii="Arial" w:hAnsi="Arial" w:cs="Arial"/>
          <w:b/>
          <w:bCs/>
          <w:sz w:val="24"/>
          <w:szCs w:val="24"/>
        </w:rPr>
        <w:t>exhortar a la Secretaría de Medio Ambiente y Desarrollo Territorial del Estado de Jalisco, para que emita un informe sobre el seguimiento que se le ha dado a la Norma Ambiental Estatal NAE-SEMADET-002/2018</w:t>
      </w:r>
      <w:r w:rsidRPr="006D6C93">
        <w:rPr>
          <w:rFonts w:ascii="Arial" w:hAnsi="Arial" w:cs="Arial"/>
          <w:sz w:val="24"/>
          <w:szCs w:val="24"/>
        </w:rPr>
        <w:t>, QUE ESTABLECE LOS CRITERIOS Y ESPECIFICACIONES TÉCNICAS PARA LA UBICACIÓN, Y OPERACIÓN DE UNIDADES PRODUCTORAS DE CERÁMICOS EN EL ESTADO DE JALISCO publicada el Martes 22 de mayo del 2018 y la cual entró el vigor en día 22 de mayo del 2019, en el que se deberá precisar lo siguiente:</w:t>
      </w:r>
    </w:p>
    <w:p w:rsidR="008E38F9" w:rsidRPr="006D6C93" w:rsidRDefault="008E38F9" w:rsidP="008E38F9">
      <w:pPr>
        <w:pStyle w:val="Prrafodelista"/>
        <w:numPr>
          <w:ilvl w:val="0"/>
          <w:numId w:val="38"/>
        </w:numPr>
        <w:spacing w:after="240" w:line="360" w:lineRule="auto"/>
        <w:jc w:val="both"/>
        <w:rPr>
          <w:rFonts w:ascii="Arial" w:hAnsi="Arial" w:cs="Arial"/>
          <w:sz w:val="24"/>
          <w:szCs w:val="24"/>
        </w:rPr>
      </w:pPr>
      <w:r w:rsidRPr="006D6C93">
        <w:rPr>
          <w:rFonts w:ascii="Arial" w:hAnsi="Arial" w:cs="Arial"/>
          <w:sz w:val="24"/>
          <w:szCs w:val="24"/>
        </w:rPr>
        <w:t>El seguimiento dado a la norma a partir de que esta entró en vigor</w:t>
      </w:r>
    </w:p>
    <w:p w:rsidR="008E38F9" w:rsidRPr="006D6C93" w:rsidRDefault="008E38F9" w:rsidP="008E38F9">
      <w:pPr>
        <w:pStyle w:val="Prrafodelista"/>
        <w:numPr>
          <w:ilvl w:val="0"/>
          <w:numId w:val="38"/>
        </w:numPr>
        <w:spacing w:after="240" w:line="360" w:lineRule="auto"/>
        <w:jc w:val="both"/>
        <w:rPr>
          <w:rFonts w:ascii="Arial" w:hAnsi="Arial" w:cs="Arial"/>
          <w:sz w:val="24"/>
          <w:szCs w:val="24"/>
        </w:rPr>
      </w:pPr>
      <w:r w:rsidRPr="006D6C93">
        <w:rPr>
          <w:rFonts w:ascii="Arial" w:hAnsi="Arial" w:cs="Arial"/>
          <w:sz w:val="24"/>
          <w:szCs w:val="24"/>
        </w:rPr>
        <w:t xml:space="preserve">Las acciones que se han llevado a cabo para la socialización adecuada con las autoridades municipales y federales y sujetos obligados correspondientes. </w:t>
      </w:r>
    </w:p>
    <w:p w:rsidR="008E38F9" w:rsidRPr="006D6C93" w:rsidRDefault="008E38F9" w:rsidP="008E38F9">
      <w:pPr>
        <w:pStyle w:val="Prrafodelista"/>
        <w:numPr>
          <w:ilvl w:val="0"/>
          <w:numId w:val="38"/>
        </w:numPr>
        <w:spacing w:after="240" w:line="360" w:lineRule="auto"/>
        <w:jc w:val="both"/>
        <w:rPr>
          <w:rFonts w:ascii="Arial" w:hAnsi="Arial" w:cs="Arial"/>
          <w:sz w:val="24"/>
          <w:szCs w:val="24"/>
        </w:rPr>
      </w:pPr>
      <w:r w:rsidRPr="006D6C93">
        <w:rPr>
          <w:rFonts w:ascii="Arial" w:hAnsi="Arial" w:cs="Arial"/>
          <w:sz w:val="24"/>
          <w:szCs w:val="24"/>
        </w:rPr>
        <w:t>Las estrategias, objetivos y metas establecidos por la Secretaría para el cumplimiento de la norma.</w:t>
      </w:r>
    </w:p>
    <w:p w:rsidR="008E38F9" w:rsidRPr="006D6C93" w:rsidRDefault="008E38F9" w:rsidP="008E38F9">
      <w:pPr>
        <w:jc w:val="center"/>
        <w:textAlignment w:val="baseline"/>
        <w:rPr>
          <w:rStyle w:val="Textoennegrita"/>
          <w:rFonts w:ascii="Arial" w:hAnsi="Arial" w:cs="Arial"/>
          <w:sz w:val="24"/>
          <w:szCs w:val="24"/>
          <w:bdr w:val="none" w:sz="0" w:space="0" w:color="auto" w:frame="1"/>
        </w:rPr>
      </w:pPr>
      <w:r w:rsidRPr="006D6C93">
        <w:rPr>
          <w:rStyle w:val="Textoennegrita"/>
          <w:rFonts w:ascii="Arial" w:hAnsi="Arial" w:cs="Arial"/>
          <w:sz w:val="24"/>
          <w:szCs w:val="24"/>
          <w:bdr w:val="none" w:sz="0" w:space="0" w:color="auto" w:frame="1"/>
        </w:rPr>
        <w:t>Atentamente,</w:t>
      </w:r>
    </w:p>
    <w:p w:rsidR="008E38F9" w:rsidRPr="006D6C93" w:rsidRDefault="008E38F9" w:rsidP="008E38F9">
      <w:pPr>
        <w:jc w:val="center"/>
        <w:textAlignment w:val="baseline"/>
        <w:rPr>
          <w:rStyle w:val="Textoennegrita"/>
          <w:rFonts w:ascii="Arial" w:hAnsi="Arial" w:cs="Arial"/>
          <w:sz w:val="24"/>
          <w:szCs w:val="24"/>
          <w:bdr w:val="none" w:sz="0" w:space="0" w:color="auto" w:frame="1"/>
        </w:rPr>
      </w:pPr>
      <w:r w:rsidRPr="006D6C93">
        <w:rPr>
          <w:rStyle w:val="Textoennegrita"/>
          <w:rFonts w:ascii="Arial" w:hAnsi="Arial" w:cs="Arial"/>
          <w:sz w:val="24"/>
          <w:szCs w:val="24"/>
          <w:bdr w:val="none" w:sz="0" w:space="0" w:color="auto" w:frame="1"/>
        </w:rPr>
        <w:t>San Pedro Tlaquepaque, Jalisco; a 23 de noviembre 2020</w:t>
      </w:r>
    </w:p>
    <w:p w:rsidR="008E38F9" w:rsidRPr="0063226D" w:rsidRDefault="008E38F9" w:rsidP="008E38F9">
      <w:pPr>
        <w:contextualSpacing/>
        <w:jc w:val="center"/>
        <w:rPr>
          <w:rFonts w:ascii="Arial" w:hAnsi="Arial" w:cs="Arial"/>
          <w:b/>
          <w:bCs/>
          <w:sz w:val="2"/>
          <w:szCs w:val="24"/>
          <w:bdr w:val="none" w:sz="0" w:space="0" w:color="auto" w:frame="1"/>
        </w:rPr>
      </w:pPr>
    </w:p>
    <w:p w:rsidR="008E38F9" w:rsidRPr="006D6C93" w:rsidRDefault="008E38F9" w:rsidP="008E38F9">
      <w:pPr>
        <w:contextualSpacing/>
        <w:jc w:val="center"/>
        <w:rPr>
          <w:rFonts w:ascii="Arial" w:hAnsi="Arial" w:cs="Arial"/>
          <w:b/>
          <w:bCs/>
          <w:sz w:val="24"/>
          <w:szCs w:val="24"/>
          <w:bdr w:val="none" w:sz="0" w:space="0" w:color="auto" w:frame="1"/>
        </w:rPr>
      </w:pPr>
    </w:p>
    <w:p w:rsidR="008E38F9" w:rsidRPr="006D6C93" w:rsidRDefault="008E38F9" w:rsidP="008E38F9">
      <w:pPr>
        <w:contextualSpacing/>
        <w:jc w:val="center"/>
        <w:rPr>
          <w:rFonts w:ascii="Arial" w:hAnsi="Arial" w:cs="Arial"/>
          <w:sz w:val="24"/>
          <w:szCs w:val="24"/>
        </w:rPr>
      </w:pPr>
      <w:r w:rsidRPr="006D6C93">
        <w:rPr>
          <w:rFonts w:ascii="Arial" w:hAnsi="Arial" w:cs="Arial"/>
          <w:b/>
          <w:bCs/>
          <w:sz w:val="24"/>
          <w:szCs w:val="24"/>
          <w:bdr w:val="none" w:sz="0" w:space="0" w:color="auto" w:frame="1"/>
        </w:rPr>
        <w:t>LIC. DANIELA ELIZABETH CHÁVEZ ESTRADA</w:t>
      </w:r>
    </w:p>
    <w:p w:rsidR="008E38F9" w:rsidRPr="006D6C93" w:rsidRDefault="008E38F9" w:rsidP="008E38F9">
      <w:pPr>
        <w:contextualSpacing/>
        <w:jc w:val="center"/>
        <w:rPr>
          <w:rFonts w:ascii="Arial" w:hAnsi="Arial" w:cs="Arial"/>
          <w:b/>
          <w:bCs/>
          <w:sz w:val="24"/>
          <w:szCs w:val="24"/>
          <w:bdr w:val="none" w:sz="0" w:space="0" w:color="auto" w:frame="1"/>
        </w:rPr>
      </w:pPr>
      <w:r w:rsidRPr="006D6C93">
        <w:rPr>
          <w:rFonts w:ascii="Arial" w:hAnsi="Arial" w:cs="Arial"/>
          <w:b/>
          <w:bCs/>
          <w:sz w:val="24"/>
          <w:szCs w:val="24"/>
          <w:bdr w:val="none" w:sz="0" w:space="0" w:color="auto" w:frame="1"/>
        </w:rPr>
        <w:t xml:space="preserve">REGIDORA </w:t>
      </w:r>
    </w:p>
    <w:p w:rsidR="009E422C" w:rsidRPr="00F27B6D" w:rsidRDefault="00F27B6D" w:rsidP="009E422C">
      <w:pPr>
        <w:jc w:val="both"/>
        <w:rPr>
          <w:rFonts w:ascii="Arial" w:hAnsi="Arial" w:cs="Arial"/>
          <w:sz w:val="24"/>
          <w:szCs w:val="24"/>
        </w:rPr>
      </w:pPr>
      <w:r>
        <w:rPr>
          <w:rFonts w:ascii="Arial" w:hAnsi="Arial" w:cs="Arial"/>
          <w:sz w:val="24"/>
          <w:szCs w:val="24"/>
        </w:rPr>
        <w:t>------------------------------------------------------------------------------------------------------------------------------------------------------------------------------------------------------</w:t>
      </w:r>
      <w:r w:rsidR="00013010" w:rsidRPr="007F5B6C">
        <w:rPr>
          <w:rFonts w:ascii="Arial" w:hAnsi="Arial" w:cs="Arial"/>
          <w:sz w:val="24"/>
          <w:szCs w:val="24"/>
        </w:rPr>
        <w:t>Con la palabra la Presidente Municipal, C. María Elena Limón García:</w:t>
      </w:r>
      <w:r w:rsidR="00013010">
        <w:rPr>
          <w:rFonts w:ascii="Arial" w:hAnsi="Arial" w:cs="Arial"/>
          <w:sz w:val="24"/>
          <w:szCs w:val="24"/>
        </w:rPr>
        <w:t xml:space="preserve"> Gracias, adelante Síndico.-------------------------------------------------------------------------------------------------------------------------------------------------------------------Habla el </w:t>
      </w:r>
      <w:r w:rsidR="00013010" w:rsidRPr="00733E72">
        <w:rPr>
          <w:rFonts w:ascii="Arial" w:eastAsia="Calibri" w:hAnsi="Arial" w:cs="Arial"/>
          <w:sz w:val="24"/>
          <w:szCs w:val="24"/>
        </w:rPr>
        <w:t>Síndico</w:t>
      </w:r>
      <w:r w:rsidR="00013010" w:rsidRPr="00013010">
        <w:rPr>
          <w:rFonts w:ascii="Arial" w:eastAsia="Calibri" w:hAnsi="Arial" w:cs="Arial"/>
          <w:sz w:val="24"/>
          <w:szCs w:val="24"/>
        </w:rPr>
        <w:t xml:space="preserve"> Municipal, José Luis Salazar Martínez: </w:t>
      </w:r>
      <w:r w:rsidR="00D77E83">
        <w:rPr>
          <w:rFonts w:ascii="Arial" w:eastAsia="Calibri" w:hAnsi="Arial" w:cs="Arial"/>
          <w:sz w:val="24"/>
          <w:szCs w:val="24"/>
        </w:rPr>
        <w:t xml:space="preserve">Con su permiso Presidenta, </w:t>
      </w:r>
      <w:r w:rsidR="00013010" w:rsidRPr="00013010">
        <w:rPr>
          <w:rFonts w:ascii="Arial" w:hAnsi="Arial" w:cs="Arial"/>
          <w:color w:val="201F1E"/>
          <w:sz w:val="24"/>
          <w:szCs w:val="24"/>
          <w:shd w:val="clear" w:color="auto" w:fill="FFFFFF"/>
        </w:rPr>
        <w:t>de nueva cuenta integrantes del ayuntamiento</w:t>
      </w:r>
      <w:r w:rsidR="00D77E83">
        <w:rPr>
          <w:rFonts w:ascii="Arial" w:hAnsi="Arial" w:cs="Arial"/>
          <w:color w:val="201F1E"/>
          <w:sz w:val="24"/>
          <w:szCs w:val="24"/>
          <w:shd w:val="clear" w:color="auto" w:fill="FFFFFF"/>
        </w:rPr>
        <w:t xml:space="preserve"> eh, con relación de la iniciativa presentada por la regidora</w:t>
      </w:r>
      <w:r w:rsidR="00013010" w:rsidRPr="00013010">
        <w:rPr>
          <w:rFonts w:ascii="Arial" w:hAnsi="Arial" w:cs="Arial"/>
          <w:color w:val="201F1E"/>
          <w:sz w:val="24"/>
          <w:szCs w:val="24"/>
          <w:shd w:val="clear" w:color="auto" w:fill="FFFFFF"/>
        </w:rPr>
        <w:t xml:space="preserve"> Daniela</w:t>
      </w:r>
      <w:r w:rsidR="00D77E83">
        <w:rPr>
          <w:rFonts w:ascii="Arial" w:hAnsi="Arial" w:cs="Arial"/>
          <w:color w:val="201F1E"/>
          <w:sz w:val="24"/>
          <w:szCs w:val="24"/>
          <w:shd w:val="clear" w:color="auto" w:fill="FFFFFF"/>
        </w:rPr>
        <w:t>, comentarles que…</w:t>
      </w:r>
      <w:r w:rsidR="0043639F">
        <w:rPr>
          <w:rFonts w:ascii="Arial" w:hAnsi="Arial" w:cs="Arial"/>
          <w:color w:val="201F1E"/>
          <w:sz w:val="24"/>
          <w:szCs w:val="24"/>
          <w:shd w:val="clear" w:color="auto" w:fill="FFFFFF"/>
        </w:rPr>
        <w:t xml:space="preserve"> una vez revisada la n</w:t>
      </w:r>
      <w:r w:rsidR="00013010" w:rsidRPr="00013010">
        <w:rPr>
          <w:rFonts w:ascii="Arial" w:hAnsi="Arial" w:cs="Arial"/>
          <w:color w:val="201F1E"/>
          <w:sz w:val="24"/>
          <w:szCs w:val="24"/>
          <w:shd w:val="clear" w:color="auto" w:fill="FFFFFF"/>
        </w:rPr>
        <w:t>orma y también e</w:t>
      </w:r>
      <w:r w:rsidR="00D77E83">
        <w:rPr>
          <w:rFonts w:ascii="Arial" w:hAnsi="Arial" w:cs="Arial"/>
          <w:color w:val="201F1E"/>
          <w:sz w:val="24"/>
          <w:szCs w:val="24"/>
          <w:shd w:val="clear" w:color="auto" w:fill="FFFFFF"/>
        </w:rPr>
        <w:t>n comunicación que tuve con el S</w:t>
      </w:r>
      <w:r w:rsidR="00013010" w:rsidRPr="00013010">
        <w:rPr>
          <w:rFonts w:ascii="Arial" w:hAnsi="Arial" w:cs="Arial"/>
          <w:color w:val="201F1E"/>
          <w:sz w:val="24"/>
          <w:szCs w:val="24"/>
          <w:shd w:val="clear" w:color="auto" w:fill="FFFFFF"/>
        </w:rPr>
        <w:t xml:space="preserve">ecretario de </w:t>
      </w:r>
      <w:r w:rsidR="00D77E83">
        <w:rPr>
          <w:rFonts w:ascii="Arial" w:hAnsi="Arial" w:cs="Arial"/>
          <w:color w:val="201F1E"/>
          <w:sz w:val="24"/>
          <w:szCs w:val="24"/>
          <w:shd w:val="clear" w:color="auto" w:fill="FFFFFF"/>
        </w:rPr>
        <w:t xml:space="preserve">SEMADET y </w:t>
      </w:r>
      <w:r w:rsidR="0043639F">
        <w:rPr>
          <w:rFonts w:ascii="Arial" w:hAnsi="Arial" w:cs="Arial"/>
          <w:color w:val="201F1E"/>
          <w:sz w:val="24"/>
          <w:szCs w:val="24"/>
          <w:shd w:val="clear" w:color="auto" w:fill="FFFFFF"/>
        </w:rPr>
        <w:t>su personal; y nuestro Director de M</w:t>
      </w:r>
      <w:r w:rsidR="00013010" w:rsidRPr="00013010">
        <w:rPr>
          <w:rFonts w:ascii="Arial" w:hAnsi="Arial" w:cs="Arial"/>
          <w:color w:val="201F1E"/>
          <w:sz w:val="24"/>
          <w:szCs w:val="24"/>
          <w:shd w:val="clear" w:color="auto" w:fill="FFFFFF"/>
        </w:rPr>
        <w:t xml:space="preserve">edio </w:t>
      </w:r>
      <w:r w:rsidR="0043639F">
        <w:rPr>
          <w:rFonts w:ascii="Arial" w:hAnsi="Arial" w:cs="Arial"/>
          <w:color w:val="201F1E"/>
          <w:sz w:val="24"/>
          <w:szCs w:val="24"/>
          <w:shd w:val="clear" w:color="auto" w:fill="FFFFFF"/>
        </w:rPr>
        <w:t>A</w:t>
      </w:r>
      <w:r w:rsidR="00013010" w:rsidRPr="00013010">
        <w:rPr>
          <w:rFonts w:ascii="Arial" w:hAnsi="Arial" w:cs="Arial"/>
          <w:color w:val="201F1E"/>
          <w:sz w:val="24"/>
          <w:szCs w:val="24"/>
          <w:shd w:val="clear" w:color="auto" w:fill="FFFFFF"/>
        </w:rPr>
        <w:t>mbiente</w:t>
      </w:r>
      <w:r w:rsidR="0043639F">
        <w:rPr>
          <w:rFonts w:ascii="Arial" w:hAnsi="Arial" w:cs="Arial"/>
          <w:color w:val="201F1E"/>
          <w:sz w:val="24"/>
          <w:szCs w:val="24"/>
          <w:shd w:val="clear" w:color="auto" w:fill="FFFFFF"/>
        </w:rPr>
        <w:t xml:space="preserve"> justo</w:t>
      </w:r>
      <w:r w:rsidR="00013010" w:rsidRPr="00013010">
        <w:rPr>
          <w:rFonts w:ascii="Arial" w:hAnsi="Arial" w:cs="Arial"/>
          <w:color w:val="201F1E"/>
          <w:sz w:val="24"/>
          <w:szCs w:val="24"/>
          <w:shd w:val="clear" w:color="auto" w:fill="FFFFFF"/>
        </w:rPr>
        <w:t xml:space="preserve"> comentarles que se han estado haciendo trabajos de manera permanente con</w:t>
      </w:r>
      <w:r w:rsidR="0043639F">
        <w:rPr>
          <w:rFonts w:ascii="Arial" w:hAnsi="Arial" w:cs="Arial"/>
          <w:color w:val="201F1E"/>
          <w:sz w:val="24"/>
          <w:szCs w:val="24"/>
          <w:shd w:val="clear" w:color="auto" w:fill="FFFFFF"/>
        </w:rPr>
        <w:t>, con la SEMADET,</w:t>
      </w:r>
      <w:r w:rsidR="00013010" w:rsidRPr="00013010">
        <w:rPr>
          <w:rFonts w:ascii="Arial" w:hAnsi="Arial" w:cs="Arial"/>
          <w:color w:val="201F1E"/>
          <w:sz w:val="24"/>
          <w:szCs w:val="24"/>
          <w:shd w:val="clear" w:color="auto" w:fill="FFFFFF"/>
        </w:rPr>
        <w:t xml:space="preserve"> tenemos</w:t>
      </w:r>
      <w:r w:rsidR="0043639F">
        <w:rPr>
          <w:rFonts w:ascii="Arial" w:hAnsi="Arial" w:cs="Arial"/>
          <w:color w:val="201F1E"/>
          <w:sz w:val="24"/>
          <w:szCs w:val="24"/>
          <w:shd w:val="clear" w:color="auto" w:fill="FFFFFF"/>
        </w:rPr>
        <w:t xml:space="preserve"> eh…</w:t>
      </w:r>
      <w:r w:rsidR="00013010" w:rsidRPr="00013010">
        <w:rPr>
          <w:rFonts w:ascii="Arial" w:hAnsi="Arial" w:cs="Arial"/>
          <w:color w:val="201F1E"/>
          <w:sz w:val="24"/>
          <w:szCs w:val="24"/>
          <w:shd w:val="clear" w:color="auto" w:fill="FFFFFF"/>
        </w:rPr>
        <w:t xml:space="preserve"> para el cumplimiento de la norma </w:t>
      </w:r>
      <w:r w:rsidR="0043639F">
        <w:rPr>
          <w:rFonts w:ascii="Arial" w:hAnsi="Arial" w:cs="Arial"/>
          <w:color w:val="201F1E"/>
          <w:sz w:val="24"/>
          <w:szCs w:val="24"/>
          <w:shd w:val="clear" w:color="auto" w:fill="FFFFFF"/>
        </w:rPr>
        <w:t>m</w:t>
      </w:r>
      <w:r w:rsidR="00013010" w:rsidRPr="00013010">
        <w:rPr>
          <w:rFonts w:ascii="Arial" w:hAnsi="Arial" w:cs="Arial"/>
          <w:color w:val="201F1E"/>
          <w:sz w:val="24"/>
          <w:szCs w:val="24"/>
          <w:shd w:val="clear" w:color="auto" w:fill="FFFFFF"/>
        </w:rPr>
        <w:t xml:space="preserve">esas de </w:t>
      </w:r>
      <w:r w:rsidR="0043639F">
        <w:rPr>
          <w:rFonts w:ascii="Arial" w:hAnsi="Arial" w:cs="Arial"/>
          <w:color w:val="201F1E"/>
          <w:sz w:val="24"/>
          <w:szCs w:val="24"/>
          <w:shd w:val="clear" w:color="auto" w:fill="FFFFFF"/>
        </w:rPr>
        <w:t>trabajo que han estado haciéndo</w:t>
      </w:r>
      <w:r w:rsidR="0043639F" w:rsidRPr="00013010">
        <w:rPr>
          <w:rFonts w:ascii="Arial" w:hAnsi="Arial" w:cs="Arial"/>
          <w:color w:val="201F1E"/>
          <w:sz w:val="24"/>
          <w:szCs w:val="24"/>
          <w:shd w:val="clear" w:color="auto" w:fill="FFFFFF"/>
        </w:rPr>
        <w:t>se</w:t>
      </w:r>
      <w:r w:rsidR="00013010" w:rsidRPr="00013010">
        <w:rPr>
          <w:rFonts w:ascii="Arial" w:hAnsi="Arial" w:cs="Arial"/>
          <w:color w:val="201F1E"/>
          <w:sz w:val="24"/>
          <w:szCs w:val="24"/>
          <w:shd w:val="clear" w:color="auto" w:fill="FFFFFF"/>
        </w:rPr>
        <w:t xml:space="preserve"> y entre las dos cosas que tenemos avanzadas es el tema del diagnóstico</w:t>
      </w:r>
      <w:r w:rsidR="0043639F">
        <w:rPr>
          <w:rFonts w:ascii="Arial" w:hAnsi="Arial" w:cs="Arial"/>
          <w:color w:val="201F1E"/>
          <w:sz w:val="24"/>
          <w:szCs w:val="24"/>
          <w:shd w:val="clear" w:color="auto" w:fill="FFFFFF"/>
        </w:rPr>
        <w:t>, el diagnostico</w:t>
      </w:r>
      <w:r w:rsidR="00013010" w:rsidRPr="00013010">
        <w:rPr>
          <w:rFonts w:ascii="Arial" w:hAnsi="Arial" w:cs="Arial"/>
          <w:color w:val="201F1E"/>
          <w:sz w:val="24"/>
          <w:szCs w:val="24"/>
          <w:shd w:val="clear" w:color="auto" w:fill="FFFFFF"/>
        </w:rPr>
        <w:t xml:space="preserve"> de los centros</w:t>
      </w:r>
      <w:r w:rsidR="0043639F">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estamos trabajando </w:t>
      </w:r>
      <w:r w:rsidR="0043639F">
        <w:rPr>
          <w:rFonts w:ascii="Arial" w:hAnsi="Arial" w:cs="Arial"/>
          <w:color w:val="201F1E"/>
          <w:sz w:val="24"/>
          <w:szCs w:val="24"/>
          <w:shd w:val="clear" w:color="auto" w:fill="FFFFFF"/>
        </w:rPr>
        <w:t>en ese sentido y bueno yo quisiera comentarles que como Presidente la Comisión de R</w:t>
      </w:r>
      <w:r w:rsidR="00013010" w:rsidRPr="00013010">
        <w:rPr>
          <w:rFonts w:ascii="Arial" w:hAnsi="Arial" w:cs="Arial"/>
          <w:color w:val="201F1E"/>
          <w:sz w:val="24"/>
          <w:szCs w:val="24"/>
          <w:shd w:val="clear" w:color="auto" w:fill="FFFFFF"/>
        </w:rPr>
        <w:t>eglamentos</w:t>
      </w:r>
      <w:r w:rsidR="0043639F">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es convenient</w:t>
      </w:r>
      <w:r w:rsidR="0043639F">
        <w:rPr>
          <w:rFonts w:ascii="Arial" w:hAnsi="Arial" w:cs="Arial"/>
          <w:color w:val="201F1E"/>
          <w:sz w:val="24"/>
          <w:szCs w:val="24"/>
          <w:shd w:val="clear" w:color="auto" w:fill="FFFFFF"/>
        </w:rPr>
        <w:t>e hacer adecuaciones a nuestra n</w:t>
      </w:r>
      <w:r w:rsidR="00013010" w:rsidRPr="00013010">
        <w:rPr>
          <w:rFonts w:ascii="Arial" w:hAnsi="Arial" w:cs="Arial"/>
          <w:color w:val="201F1E"/>
          <w:sz w:val="24"/>
          <w:szCs w:val="24"/>
          <w:shd w:val="clear" w:color="auto" w:fill="FFFFFF"/>
        </w:rPr>
        <w:t>orma</w:t>
      </w:r>
      <w:r w:rsidR="0043639F">
        <w:rPr>
          <w:rFonts w:ascii="Arial" w:hAnsi="Arial" w:cs="Arial"/>
          <w:color w:val="201F1E"/>
          <w:sz w:val="24"/>
          <w:szCs w:val="24"/>
          <w:shd w:val="clear" w:color="auto" w:fill="FFFFFF"/>
        </w:rPr>
        <w:t xml:space="preserve"> eh,</w:t>
      </w:r>
      <w:r w:rsidR="00013010" w:rsidRPr="00013010">
        <w:rPr>
          <w:rFonts w:ascii="Arial" w:hAnsi="Arial" w:cs="Arial"/>
          <w:color w:val="201F1E"/>
          <w:sz w:val="24"/>
          <w:szCs w:val="24"/>
          <w:shd w:val="clear" w:color="auto" w:fill="FFFFFF"/>
        </w:rPr>
        <w:t xml:space="preserve"> </w:t>
      </w:r>
      <w:r w:rsidR="0043639F">
        <w:rPr>
          <w:rFonts w:ascii="Arial" w:hAnsi="Arial" w:cs="Arial"/>
          <w:color w:val="201F1E"/>
          <w:sz w:val="24"/>
          <w:szCs w:val="24"/>
          <w:shd w:val="clear" w:color="auto" w:fill="FFFFFF"/>
        </w:rPr>
        <w:t>municipal, a nuestros reglamentos</w:t>
      </w:r>
      <w:r w:rsidR="00013010" w:rsidRPr="00013010">
        <w:rPr>
          <w:rFonts w:ascii="Arial" w:hAnsi="Arial" w:cs="Arial"/>
          <w:color w:val="201F1E"/>
          <w:sz w:val="24"/>
          <w:szCs w:val="24"/>
          <w:shd w:val="clear" w:color="auto" w:fill="FFFFFF"/>
        </w:rPr>
        <w:t xml:space="preserve"> municipales</w:t>
      </w:r>
      <w:r w:rsidR="0043639F">
        <w:rPr>
          <w:rFonts w:ascii="Arial" w:hAnsi="Arial" w:cs="Arial"/>
          <w:color w:val="201F1E"/>
          <w:sz w:val="24"/>
          <w:szCs w:val="24"/>
          <w:shd w:val="clear" w:color="auto" w:fill="FFFFFF"/>
        </w:rPr>
        <w:t>, entonces e</w:t>
      </w:r>
      <w:r w:rsidR="00013010" w:rsidRPr="00013010">
        <w:rPr>
          <w:rFonts w:ascii="Arial" w:hAnsi="Arial" w:cs="Arial"/>
          <w:color w:val="201F1E"/>
          <w:sz w:val="24"/>
          <w:szCs w:val="24"/>
          <w:shd w:val="clear" w:color="auto" w:fill="FFFFFF"/>
        </w:rPr>
        <w:t>ste</w:t>
      </w:r>
      <w:r w:rsidR="0043639F">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está el compromiso de parte de la</w:t>
      </w:r>
      <w:r w:rsidR="0043639F">
        <w:rPr>
          <w:rFonts w:ascii="Arial" w:hAnsi="Arial" w:cs="Arial"/>
          <w:color w:val="201F1E"/>
          <w:sz w:val="24"/>
          <w:szCs w:val="24"/>
          <w:shd w:val="clear" w:color="auto" w:fill="FFFFFF"/>
        </w:rPr>
        <w:t>, de la Comisión de R</w:t>
      </w:r>
      <w:r w:rsidR="00013010" w:rsidRPr="00013010">
        <w:rPr>
          <w:rFonts w:ascii="Arial" w:hAnsi="Arial" w:cs="Arial"/>
          <w:color w:val="201F1E"/>
          <w:sz w:val="24"/>
          <w:szCs w:val="24"/>
          <w:shd w:val="clear" w:color="auto" w:fill="FFFFFF"/>
        </w:rPr>
        <w:t>eglamentos a través de su servidor para hacer las adecuaciones correspondientes</w:t>
      </w:r>
      <w:r w:rsidR="0043639F">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entonces c</w:t>
      </w:r>
      <w:r w:rsidR="0043639F">
        <w:rPr>
          <w:rFonts w:ascii="Arial" w:hAnsi="Arial" w:cs="Arial"/>
          <w:color w:val="201F1E"/>
          <w:sz w:val="24"/>
          <w:szCs w:val="24"/>
          <w:shd w:val="clear" w:color="auto" w:fill="FFFFFF"/>
        </w:rPr>
        <w:t>reo que es u</w:t>
      </w:r>
      <w:r w:rsidR="00013010" w:rsidRPr="00013010">
        <w:rPr>
          <w:rFonts w:ascii="Arial" w:hAnsi="Arial" w:cs="Arial"/>
          <w:color w:val="201F1E"/>
          <w:sz w:val="24"/>
          <w:szCs w:val="24"/>
          <w:shd w:val="clear" w:color="auto" w:fill="FFFFFF"/>
        </w:rPr>
        <w:t>n asunto de doble vía</w:t>
      </w:r>
      <w:r w:rsidR="0043639F">
        <w:rPr>
          <w:rFonts w:ascii="Arial" w:hAnsi="Arial" w:cs="Arial"/>
          <w:color w:val="201F1E"/>
          <w:sz w:val="24"/>
          <w:szCs w:val="24"/>
          <w:shd w:val="clear" w:color="auto" w:fill="FFFFFF"/>
        </w:rPr>
        <w:t xml:space="preserve"> eh, la SEMADET está </w:t>
      </w:r>
      <w:r w:rsidR="00013010" w:rsidRPr="00013010">
        <w:rPr>
          <w:rFonts w:ascii="Arial" w:hAnsi="Arial" w:cs="Arial"/>
          <w:color w:val="201F1E"/>
          <w:sz w:val="24"/>
          <w:szCs w:val="24"/>
          <w:shd w:val="clear" w:color="auto" w:fill="FFFFFF"/>
        </w:rPr>
        <w:t>haciendo su trabajo</w:t>
      </w:r>
      <w:r w:rsidR="0043639F">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nosotros tenemos que hacer lo que nos toca </w:t>
      </w:r>
      <w:r w:rsidR="0043639F">
        <w:rPr>
          <w:rFonts w:ascii="Arial" w:hAnsi="Arial" w:cs="Arial"/>
          <w:color w:val="201F1E"/>
          <w:sz w:val="24"/>
          <w:szCs w:val="24"/>
          <w:shd w:val="clear" w:color="auto" w:fill="FFFFFF"/>
        </w:rPr>
        <w:t xml:space="preserve">eh, </w:t>
      </w:r>
      <w:r w:rsidR="00013010" w:rsidRPr="00013010">
        <w:rPr>
          <w:rFonts w:ascii="Arial" w:hAnsi="Arial" w:cs="Arial"/>
          <w:color w:val="201F1E"/>
          <w:sz w:val="24"/>
          <w:szCs w:val="24"/>
          <w:shd w:val="clear" w:color="auto" w:fill="FFFFFF"/>
        </w:rPr>
        <w:t>tuve la</w:t>
      </w:r>
      <w:r w:rsidR="0043639F">
        <w:rPr>
          <w:rFonts w:ascii="Arial" w:hAnsi="Arial" w:cs="Arial"/>
          <w:color w:val="201F1E"/>
          <w:sz w:val="24"/>
          <w:szCs w:val="24"/>
          <w:shd w:val="clear" w:color="auto" w:fill="FFFFFF"/>
        </w:rPr>
        <w:t>, la</w:t>
      </w:r>
      <w:r w:rsidR="00013010" w:rsidRPr="00013010">
        <w:rPr>
          <w:rFonts w:ascii="Arial" w:hAnsi="Arial" w:cs="Arial"/>
          <w:color w:val="201F1E"/>
          <w:sz w:val="24"/>
          <w:szCs w:val="24"/>
          <w:shd w:val="clear" w:color="auto" w:fill="FFFFFF"/>
        </w:rPr>
        <w:t xml:space="preserve"> oportunidad de llevar a cabo esa reunión con ellos precisamente para</w:t>
      </w:r>
      <w:r w:rsidR="0043639F">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pa</w:t>
      </w:r>
      <w:r w:rsidR="0043639F">
        <w:rPr>
          <w:rFonts w:ascii="Arial" w:hAnsi="Arial" w:cs="Arial"/>
          <w:color w:val="201F1E"/>
          <w:sz w:val="24"/>
          <w:szCs w:val="24"/>
          <w:shd w:val="clear" w:color="auto" w:fill="FFFFFF"/>
        </w:rPr>
        <w:t>ra verificar que estaba</w:t>
      </w:r>
      <w:r w:rsidR="00013010" w:rsidRPr="00013010">
        <w:rPr>
          <w:rFonts w:ascii="Arial" w:hAnsi="Arial" w:cs="Arial"/>
          <w:color w:val="201F1E"/>
          <w:sz w:val="24"/>
          <w:szCs w:val="24"/>
          <w:shd w:val="clear" w:color="auto" w:fill="FFFFFF"/>
        </w:rPr>
        <w:t xml:space="preserve"> pasando con</w:t>
      </w:r>
      <w:r w:rsidR="0043639F">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con la norma medio</w:t>
      </w:r>
      <w:r w:rsidR="0043639F">
        <w:rPr>
          <w:rFonts w:ascii="Arial" w:hAnsi="Arial" w:cs="Arial"/>
          <w:color w:val="201F1E"/>
          <w:sz w:val="24"/>
          <w:szCs w:val="24"/>
          <w:shd w:val="clear" w:color="auto" w:fill="FFFFFF"/>
        </w:rPr>
        <w:t xml:space="preserve"> </w:t>
      </w:r>
      <w:r w:rsidR="00013010" w:rsidRPr="00013010">
        <w:rPr>
          <w:rFonts w:ascii="Arial" w:hAnsi="Arial" w:cs="Arial"/>
          <w:color w:val="201F1E"/>
          <w:sz w:val="24"/>
          <w:szCs w:val="24"/>
          <w:shd w:val="clear" w:color="auto" w:fill="FFFFFF"/>
        </w:rPr>
        <w:t>ambiental</w:t>
      </w:r>
      <w:r w:rsidR="0043639F">
        <w:rPr>
          <w:rFonts w:ascii="Arial" w:hAnsi="Arial" w:cs="Arial"/>
          <w:color w:val="201F1E"/>
          <w:sz w:val="24"/>
          <w:szCs w:val="24"/>
          <w:shd w:val="clear" w:color="auto" w:fill="FFFFFF"/>
        </w:rPr>
        <w:t xml:space="preserve"> y</w:t>
      </w:r>
      <w:r w:rsidR="00013010" w:rsidRPr="00013010">
        <w:rPr>
          <w:rFonts w:ascii="Arial" w:hAnsi="Arial" w:cs="Arial"/>
          <w:color w:val="201F1E"/>
          <w:sz w:val="24"/>
          <w:szCs w:val="24"/>
          <w:shd w:val="clear" w:color="auto" w:fill="FFFFFF"/>
        </w:rPr>
        <w:t xml:space="preserve"> llegamos</w:t>
      </w:r>
      <w:r w:rsidR="0043639F">
        <w:rPr>
          <w:rFonts w:ascii="Arial" w:hAnsi="Arial" w:cs="Arial"/>
          <w:color w:val="201F1E"/>
          <w:sz w:val="24"/>
          <w:szCs w:val="24"/>
          <w:shd w:val="clear" w:color="auto" w:fill="FFFFFF"/>
        </w:rPr>
        <w:t xml:space="preserve"> a esos acuerdos,</w:t>
      </w:r>
      <w:r w:rsidR="00013010" w:rsidRPr="00013010">
        <w:rPr>
          <w:rFonts w:ascii="Arial" w:hAnsi="Arial" w:cs="Arial"/>
          <w:color w:val="201F1E"/>
          <w:sz w:val="24"/>
          <w:szCs w:val="24"/>
          <w:shd w:val="clear" w:color="auto" w:fill="FFFFFF"/>
        </w:rPr>
        <w:t xml:space="preserve"> entonces </w:t>
      </w:r>
      <w:r w:rsidR="0043639F">
        <w:rPr>
          <w:rFonts w:ascii="Arial" w:hAnsi="Arial" w:cs="Arial"/>
          <w:color w:val="201F1E"/>
          <w:sz w:val="24"/>
          <w:szCs w:val="24"/>
          <w:shd w:val="clear" w:color="auto" w:fill="FFFFFF"/>
        </w:rPr>
        <w:t xml:space="preserve">eh… </w:t>
      </w:r>
      <w:r w:rsidR="00013010" w:rsidRPr="00013010">
        <w:rPr>
          <w:rFonts w:ascii="Arial" w:hAnsi="Arial" w:cs="Arial"/>
          <w:color w:val="201F1E"/>
          <w:sz w:val="24"/>
          <w:szCs w:val="24"/>
          <w:shd w:val="clear" w:color="auto" w:fill="FFFFFF"/>
        </w:rPr>
        <w:t>pedirle a la regidora Daniela si tiene</w:t>
      </w:r>
      <w:r w:rsidR="0043639F">
        <w:rPr>
          <w:rFonts w:ascii="Arial" w:hAnsi="Arial" w:cs="Arial"/>
          <w:color w:val="201F1E"/>
          <w:sz w:val="24"/>
          <w:szCs w:val="24"/>
          <w:shd w:val="clear" w:color="auto" w:fill="FFFFFF"/>
        </w:rPr>
        <w:t xml:space="preserve"> a bien </w:t>
      </w:r>
      <w:r w:rsidR="00013010" w:rsidRPr="00013010">
        <w:rPr>
          <w:rFonts w:ascii="Arial" w:hAnsi="Arial" w:cs="Arial"/>
          <w:color w:val="201F1E"/>
          <w:sz w:val="24"/>
          <w:szCs w:val="24"/>
          <w:shd w:val="clear" w:color="auto" w:fill="FFFFFF"/>
        </w:rPr>
        <w:t>bajar la iniciativa</w:t>
      </w:r>
      <w:r w:rsidR="0043639F">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no hacer el exhorto en virtud de que al menos de parte de nuestras áreas</w:t>
      </w:r>
      <w:r w:rsidR="0043639F">
        <w:rPr>
          <w:rFonts w:ascii="Arial" w:hAnsi="Arial" w:cs="Arial"/>
          <w:color w:val="201F1E"/>
          <w:sz w:val="24"/>
          <w:szCs w:val="24"/>
          <w:shd w:val="clear" w:color="auto" w:fill="FFFFFF"/>
        </w:rPr>
        <w:t xml:space="preserve"> eh, correspondientes como es la propia Dirección de Medio A</w:t>
      </w:r>
      <w:r w:rsidR="00013010" w:rsidRPr="00013010">
        <w:rPr>
          <w:rFonts w:ascii="Arial" w:hAnsi="Arial" w:cs="Arial"/>
          <w:color w:val="201F1E"/>
          <w:sz w:val="24"/>
          <w:szCs w:val="24"/>
          <w:shd w:val="clear" w:color="auto" w:fill="FFFFFF"/>
        </w:rPr>
        <w:t>mbiente hemos esta</w:t>
      </w:r>
      <w:r w:rsidR="0043639F">
        <w:rPr>
          <w:rFonts w:ascii="Arial" w:hAnsi="Arial" w:cs="Arial"/>
          <w:color w:val="201F1E"/>
          <w:sz w:val="24"/>
          <w:szCs w:val="24"/>
          <w:shd w:val="clear" w:color="auto" w:fill="FFFFFF"/>
        </w:rPr>
        <w:t>do atendiendo junto con la SEMADET el cumplimiento a</w:t>
      </w:r>
      <w:r w:rsidR="00013010" w:rsidRPr="00013010">
        <w:rPr>
          <w:rFonts w:ascii="Arial" w:hAnsi="Arial" w:cs="Arial"/>
          <w:color w:val="201F1E"/>
          <w:sz w:val="24"/>
          <w:szCs w:val="24"/>
          <w:shd w:val="clear" w:color="auto" w:fill="FFFFFF"/>
        </w:rPr>
        <w:t xml:space="preserve"> la norma</w:t>
      </w:r>
      <w:r w:rsidR="0043639F">
        <w:rPr>
          <w:rFonts w:ascii="Arial" w:hAnsi="Arial" w:cs="Arial"/>
          <w:color w:val="201F1E"/>
          <w:sz w:val="24"/>
          <w:szCs w:val="24"/>
          <w:shd w:val="clear" w:color="auto" w:fill="FFFFFF"/>
        </w:rPr>
        <w:t xml:space="preserve">, estamos insisto en la </w:t>
      </w:r>
      <w:r w:rsidR="00013010" w:rsidRPr="00013010">
        <w:rPr>
          <w:rFonts w:ascii="Arial" w:hAnsi="Arial" w:cs="Arial"/>
          <w:color w:val="201F1E"/>
          <w:sz w:val="24"/>
          <w:szCs w:val="24"/>
          <w:shd w:val="clear" w:color="auto" w:fill="FFFFFF"/>
        </w:rPr>
        <w:t xml:space="preserve">parte </w:t>
      </w:r>
      <w:r w:rsidR="0043639F">
        <w:rPr>
          <w:rFonts w:ascii="Arial" w:hAnsi="Arial" w:cs="Arial"/>
          <w:color w:val="201F1E"/>
          <w:sz w:val="24"/>
          <w:szCs w:val="24"/>
          <w:shd w:val="clear" w:color="auto" w:fill="FFFFFF"/>
        </w:rPr>
        <w:t>d</w:t>
      </w:r>
      <w:r w:rsidR="00013010" w:rsidRPr="00013010">
        <w:rPr>
          <w:rFonts w:ascii="Arial" w:hAnsi="Arial" w:cs="Arial"/>
          <w:color w:val="201F1E"/>
          <w:sz w:val="24"/>
          <w:szCs w:val="24"/>
          <w:shd w:val="clear" w:color="auto" w:fill="FFFFFF"/>
        </w:rPr>
        <w:t>e</w:t>
      </w:r>
      <w:r w:rsidR="0043639F">
        <w:rPr>
          <w:rFonts w:ascii="Arial" w:hAnsi="Arial" w:cs="Arial"/>
          <w:color w:val="201F1E"/>
          <w:sz w:val="24"/>
          <w:szCs w:val="24"/>
          <w:shd w:val="clear" w:color="auto" w:fill="FFFFFF"/>
        </w:rPr>
        <w:t>l diagnóstico de las fuentes y e</w:t>
      </w:r>
      <w:r w:rsidR="00013010" w:rsidRPr="00013010">
        <w:rPr>
          <w:rFonts w:ascii="Arial" w:hAnsi="Arial" w:cs="Arial"/>
          <w:color w:val="201F1E"/>
          <w:sz w:val="24"/>
          <w:szCs w:val="24"/>
          <w:shd w:val="clear" w:color="auto" w:fill="FFFFFF"/>
        </w:rPr>
        <w:t>ste</w:t>
      </w:r>
      <w:r w:rsidR="0043639F">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w:t>
      </w:r>
      <w:r w:rsidR="0043639F">
        <w:rPr>
          <w:rFonts w:ascii="Arial" w:hAnsi="Arial" w:cs="Arial"/>
          <w:color w:val="201F1E"/>
          <w:sz w:val="24"/>
          <w:szCs w:val="24"/>
          <w:shd w:val="clear" w:color="auto" w:fill="FFFFFF"/>
        </w:rPr>
        <w:t>y yo me comprometo como P</w:t>
      </w:r>
      <w:r w:rsidR="00013010" w:rsidRPr="00013010">
        <w:rPr>
          <w:rFonts w:ascii="Arial" w:hAnsi="Arial" w:cs="Arial"/>
          <w:color w:val="201F1E"/>
          <w:sz w:val="24"/>
          <w:szCs w:val="24"/>
          <w:shd w:val="clear" w:color="auto" w:fill="FFFFFF"/>
        </w:rPr>
        <w:t>residente</w:t>
      </w:r>
      <w:r w:rsidR="0043639F">
        <w:rPr>
          <w:rFonts w:ascii="Arial" w:hAnsi="Arial" w:cs="Arial"/>
          <w:color w:val="201F1E"/>
          <w:sz w:val="24"/>
          <w:szCs w:val="24"/>
          <w:shd w:val="clear" w:color="auto" w:fill="FFFFFF"/>
        </w:rPr>
        <w:t xml:space="preserve"> de la Comisión </w:t>
      </w:r>
      <w:r w:rsidR="00013010" w:rsidRPr="00013010">
        <w:rPr>
          <w:rFonts w:ascii="Arial" w:hAnsi="Arial" w:cs="Arial"/>
          <w:color w:val="201F1E"/>
          <w:sz w:val="24"/>
          <w:szCs w:val="24"/>
          <w:shd w:val="clear" w:color="auto" w:fill="FFFFFF"/>
        </w:rPr>
        <w:t>actualizar la norma municipal</w:t>
      </w:r>
      <w:r w:rsidR="0043639F">
        <w:rPr>
          <w:rFonts w:ascii="Arial" w:hAnsi="Arial" w:cs="Arial"/>
          <w:color w:val="201F1E"/>
          <w:sz w:val="24"/>
          <w:szCs w:val="24"/>
          <w:shd w:val="clear" w:color="auto" w:fill="FFFFFF"/>
        </w:rPr>
        <w:t>, entonces hago la solicitud para efectos de</w:t>
      </w:r>
      <w:r w:rsidR="00013010" w:rsidRPr="00013010">
        <w:rPr>
          <w:rFonts w:ascii="Arial" w:hAnsi="Arial" w:cs="Arial"/>
          <w:color w:val="201F1E"/>
          <w:sz w:val="24"/>
          <w:szCs w:val="24"/>
          <w:shd w:val="clear" w:color="auto" w:fill="FFFFFF"/>
        </w:rPr>
        <w:t xml:space="preserve"> ser aceptada y no hacer el exhorto</w:t>
      </w:r>
      <w:r w:rsidR="009D63F8">
        <w:rPr>
          <w:rFonts w:ascii="Arial" w:hAnsi="Arial" w:cs="Arial"/>
          <w:color w:val="201F1E"/>
          <w:sz w:val="24"/>
          <w:szCs w:val="24"/>
          <w:shd w:val="clear" w:color="auto" w:fill="FFFFFF"/>
        </w:rPr>
        <w:t xml:space="preserve"> a la SEMADET</w:t>
      </w:r>
      <w:r w:rsidR="0043639F">
        <w:rPr>
          <w:rFonts w:ascii="Arial" w:hAnsi="Arial" w:cs="Arial"/>
          <w:color w:val="201F1E"/>
          <w:sz w:val="24"/>
          <w:szCs w:val="24"/>
          <w:shd w:val="clear" w:color="auto" w:fill="FFFFFF"/>
        </w:rPr>
        <w:t>, en virtud de que</w:t>
      </w:r>
      <w:r w:rsidR="00013010" w:rsidRPr="00013010">
        <w:rPr>
          <w:rFonts w:ascii="Arial" w:hAnsi="Arial" w:cs="Arial"/>
          <w:color w:val="201F1E"/>
          <w:sz w:val="24"/>
          <w:szCs w:val="24"/>
          <w:shd w:val="clear" w:color="auto" w:fill="FFFFFF"/>
        </w:rPr>
        <w:t xml:space="preserve"> sí ha estado trabajando en</w:t>
      </w:r>
      <w:r w:rsidR="009D63F8">
        <w:rPr>
          <w:rFonts w:ascii="Arial" w:hAnsi="Arial" w:cs="Arial"/>
          <w:color w:val="201F1E"/>
          <w:sz w:val="24"/>
          <w:szCs w:val="24"/>
          <w:shd w:val="clear" w:color="auto" w:fill="FFFFFF"/>
        </w:rPr>
        <w:t>, en</w:t>
      </w:r>
      <w:r w:rsidR="00013010" w:rsidRPr="00013010">
        <w:rPr>
          <w:rFonts w:ascii="Arial" w:hAnsi="Arial" w:cs="Arial"/>
          <w:color w:val="201F1E"/>
          <w:sz w:val="24"/>
          <w:szCs w:val="24"/>
          <w:shd w:val="clear" w:color="auto" w:fill="FFFFFF"/>
        </w:rPr>
        <w:t xml:space="preserve"> el cumplimiento de la misma</w:t>
      </w:r>
      <w:r w:rsidR="009D63F8">
        <w:rPr>
          <w:rFonts w:ascii="Arial" w:hAnsi="Arial" w:cs="Arial"/>
          <w:color w:val="201F1E"/>
          <w:sz w:val="24"/>
          <w:szCs w:val="24"/>
          <w:shd w:val="clear" w:color="auto" w:fill="FFFFFF"/>
        </w:rPr>
        <w:t>, muchas gracias Presidenta.----------------------------------------------------------------------------------------------------------------</w:t>
      </w:r>
      <w:r w:rsidR="009D63F8" w:rsidRPr="00AC1155">
        <w:rPr>
          <w:rFonts w:ascii="Arial" w:hAnsi="Arial" w:cs="Arial"/>
          <w:sz w:val="24"/>
          <w:szCs w:val="24"/>
        </w:rPr>
        <w:t>Con la palabra</w:t>
      </w:r>
      <w:r w:rsidR="009D63F8" w:rsidRPr="00A841BA">
        <w:rPr>
          <w:rFonts w:ascii="Arial" w:hAnsi="Arial" w:cs="Arial"/>
          <w:sz w:val="24"/>
          <w:szCs w:val="24"/>
        </w:rPr>
        <w:t xml:space="preserve"> la Presidente Municipal, C. María Elena Limón García:</w:t>
      </w:r>
      <w:r w:rsidR="009D63F8">
        <w:rPr>
          <w:rFonts w:ascii="Arial" w:hAnsi="Arial" w:cs="Arial"/>
          <w:sz w:val="24"/>
          <w:szCs w:val="24"/>
        </w:rPr>
        <w:t xml:space="preserve"> Gracias regidor, damos el uso de voz a Daniela, a la regidora Daniela.-----</w:t>
      </w:r>
      <w:r>
        <w:rPr>
          <w:rFonts w:ascii="Arial" w:hAnsi="Arial" w:cs="Arial"/>
          <w:sz w:val="24"/>
          <w:szCs w:val="24"/>
        </w:rPr>
        <w:t>--</w:t>
      </w:r>
      <w:r w:rsidR="009D63F8">
        <w:rPr>
          <w:rFonts w:ascii="Arial" w:hAnsi="Arial" w:cs="Arial"/>
          <w:sz w:val="24"/>
          <w:szCs w:val="24"/>
        </w:rPr>
        <w:t>------------------------------------------------------------------------------</w:t>
      </w:r>
      <w:r w:rsidR="00950866">
        <w:rPr>
          <w:rFonts w:ascii="Arial" w:hAnsi="Arial" w:cs="Arial"/>
          <w:sz w:val="24"/>
          <w:szCs w:val="24"/>
        </w:rPr>
        <w:t>-</w:t>
      </w:r>
      <w:r w:rsidR="009D63F8">
        <w:rPr>
          <w:rFonts w:ascii="Arial" w:hAnsi="Arial" w:cs="Arial"/>
          <w:sz w:val="24"/>
          <w:szCs w:val="24"/>
        </w:rPr>
        <w:t xml:space="preserve">-------------------Habla la </w:t>
      </w:r>
      <w:r w:rsidR="009D63F8" w:rsidRPr="00733E72">
        <w:rPr>
          <w:rFonts w:ascii="Arial" w:eastAsia="Calibri" w:hAnsi="Arial" w:cs="Arial"/>
          <w:sz w:val="24"/>
          <w:szCs w:val="24"/>
        </w:rPr>
        <w:t>Regidora</w:t>
      </w:r>
      <w:r w:rsidR="009D63F8" w:rsidRPr="00733E72">
        <w:rPr>
          <w:rFonts w:ascii="Arial" w:eastAsia="Arial" w:hAnsi="Arial" w:cs="Arial"/>
          <w:sz w:val="24"/>
          <w:szCs w:val="24"/>
        </w:rPr>
        <w:t xml:space="preserve"> D</w:t>
      </w:r>
      <w:r w:rsidR="009D63F8">
        <w:rPr>
          <w:rFonts w:ascii="Arial" w:eastAsia="Arial" w:hAnsi="Arial" w:cs="Arial"/>
          <w:sz w:val="24"/>
          <w:szCs w:val="24"/>
        </w:rPr>
        <w:t>aniela Elizabeth Chávez Estrada: Gracias</w:t>
      </w:r>
      <w:r w:rsidR="009D63F8">
        <w:rPr>
          <w:rFonts w:ascii="Arial" w:hAnsi="Arial" w:cs="Arial"/>
          <w:color w:val="201F1E"/>
          <w:sz w:val="24"/>
          <w:szCs w:val="24"/>
          <w:shd w:val="clear" w:color="auto" w:fill="FFFFFF"/>
        </w:rPr>
        <w:t xml:space="preserve"> P</w:t>
      </w:r>
      <w:r w:rsidR="00013010" w:rsidRPr="00013010">
        <w:rPr>
          <w:rFonts w:ascii="Arial" w:hAnsi="Arial" w:cs="Arial"/>
          <w:color w:val="201F1E"/>
          <w:sz w:val="24"/>
          <w:szCs w:val="24"/>
          <w:shd w:val="clear" w:color="auto" w:fill="FFFFFF"/>
        </w:rPr>
        <w:t>residenta</w:t>
      </w:r>
      <w:r w:rsidR="009D63F8">
        <w:rPr>
          <w:rFonts w:ascii="Arial" w:hAnsi="Arial" w:cs="Arial"/>
          <w:color w:val="201F1E"/>
          <w:sz w:val="24"/>
          <w:szCs w:val="24"/>
          <w:shd w:val="clear" w:color="auto" w:fill="FFFFFF"/>
        </w:rPr>
        <w:t>, buenas noches compañeras, compañeros, bueno es curioso Síndico</w:t>
      </w:r>
      <w:r w:rsidR="00013010" w:rsidRPr="00013010">
        <w:rPr>
          <w:rFonts w:ascii="Arial" w:hAnsi="Arial" w:cs="Arial"/>
          <w:color w:val="201F1E"/>
          <w:sz w:val="24"/>
          <w:szCs w:val="24"/>
          <w:shd w:val="clear" w:color="auto" w:fill="FFFFFF"/>
        </w:rPr>
        <w:t xml:space="preserve"> porque ya hay un diagnóstico incluso Estatal</w:t>
      </w:r>
      <w:r w:rsidR="009D63F8">
        <w:rPr>
          <w:rFonts w:ascii="Arial" w:hAnsi="Arial" w:cs="Arial"/>
          <w:color w:val="201F1E"/>
          <w:sz w:val="24"/>
          <w:szCs w:val="24"/>
          <w:shd w:val="clear" w:color="auto" w:fill="FFFFFF"/>
        </w:rPr>
        <w:t xml:space="preserve"> y también </w:t>
      </w:r>
      <w:r w:rsidR="00782379">
        <w:rPr>
          <w:rFonts w:ascii="Arial" w:hAnsi="Arial" w:cs="Arial"/>
          <w:color w:val="201F1E"/>
          <w:sz w:val="24"/>
          <w:szCs w:val="24"/>
          <w:shd w:val="clear" w:color="auto" w:fill="FFFFFF"/>
        </w:rPr>
        <w:t>M</w:t>
      </w:r>
      <w:r w:rsidR="00013010" w:rsidRPr="00013010">
        <w:rPr>
          <w:rFonts w:ascii="Arial" w:hAnsi="Arial" w:cs="Arial"/>
          <w:color w:val="201F1E"/>
          <w:sz w:val="24"/>
          <w:szCs w:val="24"/>
          <w:shd w:val="clear" w:color="auto" w:fill="FFFFFF"/>
        </w:rPr>
        <w:t>unicipal</w:t>
      </w:r>
      <w:r w:rsidR="00782379">
        <w:rPr>
          <w:rFonts w:ascii="Arial" w:hAnsi="Arial" w:cs="Arial"/>
          <w:color w:val="201F1E"/>
          <w:sz w:val="24"/>
          <w:szCs w:val="24"/>
          <w:shd w:val="clear" w:color="auto" w:fill="FFFFFF"/>
        </w:rPr>
        <w:t>, pagamos este Pleno del A</w:t>
      </w:r>
      <w:r w:rsidR="00013010" w:rsidRPr="00013010">
        <w:rPr>
          <w:rFonts w:ascii="Arial" w:hAnsi="Arial" w:cs="Arial"/>
          <w:color w:val="201F1E"/>
          <w:sz w:val="24"/>
          <w:szCs w:val="24"/>
          <w:shd w:val="clear" w:color="auto" w:fill="FFFFFF"/>
        </w:rPr>
        <w:t>y</w:t>
      </w:r>
      <w:r w:rsidR="00782379">
        <w:rPr>
          <w:rFonts w:ascii="Arial" w:hAnsi="Arial" w:cs="Arial"/>
          <w:color w:val="201F1E"/>
          <w:sz w:val="24"/>
          <w:szCs w:val="24"/>
          <w:shd w:val="clear" w:color="auto" w:fill="FFFFFF"/>
        </w:rPr>
        <w:t>untamiento por un estudio del</w:t>
      </w:r>
      <w:r w:rsidR="00782379" w:rsidRPr="003F3B7E">
        <w:rPr>
          <w:rFonts w:ascii="Arial" w:hAnsi="Arial" w:cs="Arial"/>
          <w:sz w:val="24"/>
          <w:szCs w:val="24"/>
          <w:shd w:val="clear" w:color="auto" w:fill="FFFFFF"/>
        </w:rPr>
        <w:t xml:space="preserve"> </w:t>
      </w:r>
      <w:r w:rsidR="003F3B7E" w:rsidRPr="003F3B7E">
        <w:rPr>
          <w:rFonts w:ascii="Arial" w:hAnsi="Arial" w:cs="Arial"/>
          <w:sz w:val="24"/>
          <w:szCs w:val="24"/>
          <w:shd w:val="clear" w:color="auto" w:fill="FFFFFF"/>
        </w:rPr>
        <w:t>C</w:t>
      </w:r>
      <w:r w:rsidR="00782379" w:rsidRPr="003F3B7E">
        <w:rPr>
          <w:rFonts w:ascii="Arial" w:hAnsi="Arial" w:cs="Arial"/>
          <w:sz w:val="24"/>
          <w:szCs w:val="24"/>
          <w:shd w:val="clear" w:color="auto" w:fill="FFFFFF"/>
        </w:rPr>
        <w:t>IATEC</w:t>
      </w:r>
      <w:r w:rsidR="00013010" w:rsidRPr="00013010">
        <w:rPr>
          <w:rFonts w:ascii="Arial" w:hAnsi="Arial" w:cs="Arial"/>
          <w:color w:val="201F1E"/>
          <w:sz w:val="24"/>
          <w:szCs w:val="24"/>
          <w:shd w:val="clear" w:color="auto" w:fill="FFFFFF"/>
        </w:rPr>
        <w:t xml:space="preserve"> que también se hizo por parte del Estado</w:t>
      </w:r>
      <w:r w:rsidR="00782379">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entonces creo que el diagnóstico está hecho</w:t>
      </w:r>
      <w:r w:rsidR="00782379">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la cuestión es que desde</w:t>
      </w:r>
      <w:r w:rsidR="00782379">
        <w:rPr>
          <w:rFonts w:ascii="Arial" w:hAnsi="Arial" w:cs="Arial"/>
          <w:color w:val="201F1E"/>
          <w:sz w:val="24"/>
          <w:szCs w:val="24"/>
          <w:shd w:val="clear" w:color="auto" w:fill="FFFFFF"/>
        </w:rPr>
        <w:t xml:space="preserve"> mayo </w:t>
      </w:r>
      <w:r w:rsidR="00013010" w:rsidRPr="00013010">
        <w:rPr>
          <w:rFonts w:ascii="Arial" w:hAnsi="Arial" w:cs="Arial"/>
          <w:color w:val="201F1E"/>
          <w:sz w:val="24"/>
          <w:szCs w:val="24"/>
          <w:shd w:val="clear" w:color="auto" w:fill="FFFFFF"/>
        </w:rPr>
        <w:t>de</w:t>
      </w:r>
      <w:r w:rsidR="00782379">
        <w:rPr>
          <w:rFonts w:ascii="Arial" w:hAnsi="Arial" w:cs="Arial"/>
          <w:color w:val="201F1E"/>
          <w:sz w:val="24"/>
          <w:szCs w:val="24"/>
          <w:shd w:val="clear" w:color="auto" w:fill="FFFFFF"/>
        </w:rPr>
        <w:t xml:space="preserve">l 2018 se publicó eh, la Norma </w:t>
      </w:r>
      <w:r w:rsidR="00782379" w:rsidRPr="003F3B7E">
        <w:rPr>
          <w:rFonts w:ascii="Arial" w:hAnsi="Arial" w:cs="Arial"/>
          <w:sz w:val="24"/>
          <w:szCs w:val="24"/>
          <w:shd w:val="clear" w:color="auto" w:fill="FFFFFF"/>
        </w:rPr>
        <w:t>NAE00</w:t>
      </w:r>
      <w:r w:rsidR="00013010" w:rsidRPr="003F3B7E">
        <w:rPr>
          <w:rFonts w:ascii="Arial" w:hAnsi="Arial" w:cs="Arial"/>
          <w:sz w:val="24"/>
          <w:szCs w:val="24"/>
          <w:shd w:val="clear" w:color="auto" w:fill="FFFFFF"/>
        </w:rPr>
        <w:t>2</w:t>
      </w:r>
      <w:r w:rsidR="00782379" w:rsidRPr="003F3B7E">
        <w:rPr>
          <w:rFonts w:ascii="Arial" w:hAnsi="Arial" w:cs="Arial"/>
          <w:sz w:val="24"/>
          <w:szCs w:val="24"/>
          <w:shd w:val="clear" w:color="auto" w:fill="FFFFFF"/>
        </w:rPr>
        <w:t xml:space="preserve"> </w:t>
      </w:r>
      <w:r w:rsidR="00782379">
        <w:rPr>
          <w:rFonts w:ascii="Arial" w:hAnsi="Arial" w:cs="Arial"/>
          <w:color w:val="201F1E"/>
          <w:sz w:val="24"/>
          <w:szCs w:val="24"/>
          <w:shd w:val="clear" w:color="auto" w:fill="FFFFFF"/>
        </w:rPr>
        <w:t xml:space="preserve">y </w:t>
      </w:r>
      <w:r w:rsidR="00013010" w:rsidRPr="00013010">
        <w:rPr>
          <w:rFonts w:ascii="Arial" w:hAnsi="Arial" w:cs="Arial"/>
          <w:color w:val="201F1E"/>
          <w:sz w:val="24"/>
          <w:szCs w:val="24"/>
          <w:shd w:val="clear" w:color="auto" w:fill="FFFFFF"/>
        </w:rPr>
        <w:t>tenía 12 meses siguientes a su publicación en</w:t>
      </w:r>
      <w:r w:rsidR="00782379">
        <w:rPr>
          <w:rFonts w:ascii="Arial" w:hAnsi="Arial" w:cs="Arial"/>
          <w:color w:val="201F1E"/>
          <w:sz w:val="24"/>
          <w:szCs w:val="24"/>
          <w:shd w:val="clear" w:color="auto" w:fill="FFFFFF"/>
        </w:rPr>
        <w:t xml:space="preserve"> eh,</w:t>
      </w:r>
      <w:r w:rsidR="00013010" w:rsidRPr="00013010">
        <w:rPr>
          <w:rFonts w:ascii="Arial" w:hAnsi="Arial" w:cs="Arial"/>
          <w:color w:val="201F1E"/>
          <w:sz w:val="24"/>
          <w:szCs w:val="24"/>
          <w:shd w:val="clear" w:color="auto" w:fill="FFFFFF"/>
        </w:rPr>
        <w:t xml:space="preserve"> </w:t>
      </w:r>
      <w:r w:rsidR="00782379">
        <w:rPr>
          <w:rFonts w:ascii="Arial" w:hAnsi="Arial" w:cs="Arial"/>
          <w:color w:val="201F1E"/>
          <w:sz w:val="24"/>
          <w:szCs w:val="24"/>
          <w:shd w:val="clear" w:color="auto" w:fill="FFFFFF"/>
        </w:rPr>
        <w:t>d</w:t>
      </w:r>
      <w:r w:rsidR="00013010" w:rsidRPr="00013010">
        <w:rPr>
          <w:rFonts w:ascii="Arial" w:hAnsi="Arial" w:cs="Arial"/>
          <w:color w:val="201F1E"/>
          <w:sz w:val="24"/>
          <w:szCs w:val="24"/>
          <w:shd w:val="clear" w:color="auto" w:fill="FFFFFF"/>
        </w:rPr>
        <w:t>el periódico oficial</w:t>
      </w:r>
      <w:r w:rsidR="00782379">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es decir esta Norma entró en vigor desde el 22 de mayo del 2019 y no hay seguimiento</w:t>
      </w:r>
      <w:r w:rsidR="001F0523">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entonces </w:t>
      </w:r>
      <w:r w:rsidR="004A5EAD">
        <w:rPr>
          <w:rFonts w:ascii="Arial" w:hAnsi="Arial" w:cs="Arial"/>
          <w:color w:val="201F1E"/>
          <w:sz w:val="24"/>
          <w:szCs w:val="24"/>
          <w:shd w:val="clear" w:color="auto" w:fill="FFFFFF"/>
        </w:rPr>
        <w:t xml:space="preserve">eh, realmente </w:t>
      </w:r>
      <w:r w:rsidR="00013010" w:rsidRPr="00013010">
        <w:rPr>
          <w:rFonts w:ascii="Arial" w:hAnsi="Arial" w:cs="Arial"/>
          <w:color w:val="201F1E"/>
          <w:sz w:val="24"/>
          <w:szCs w:val="24"/>
          <w:shd w:val="clear" w:color="auto" w:fill="FFFFFF"/>
        </w:rPr>
        <w:t xml:space="preserve">los </w:t>
      </w:r>
      <w:r w:rsidR="004A5EAD">
        <w:rPr>
          <w:rFonts w:ascii="Arial" w:hAnsi="Arial" w:cs="Arial"/>
          <w:color w:val="201F1E"/>
          <w:sz w:val="24"/>
          <w:szCs w:val="24"/>
          <w:shd w:val="clear" w:color="auto" w:fill="FFFFFF"/>
        </w:rPr>
        <w:t xml:space="preserve">eh… </w:t>
      </w:r>
      <w:r w:rsidR="00013010" w:rsidRPr="00013010">
        <w:rPr>
          <w:rFonts w:ascii="Arial" w:hAnsi="Arial" w:cs="Arial"/>
          <w:color w:val="201F1E"/>
          <w:sz w:val="24"/>
          <w:szCs w:val="24"/>
          <w:shd w:val="clear" w:color="auto" w:fill="FFFFFF"/>
        </w:rPr>
        <w:t>ladrilleros están muy conf</w:t>
      </w:r>
      <w:r w:rsidR="004A5EAD">
        <w:rPr>
          <w:rFonts w:ascii="Arial" w:hAnsi="Arial" w:cs="Arial"/>
          <w:color w:val="201F1E"/>
          <w:sz w:val="24"/>
          <w:szCs w:val="24"/>
          <w:shd w:val="clear" w:color="auto" w:fill="FFFFFF"/>
        </w:rPr>
        <w:t>undidos porque no habido avance,</w:t>
      </w:r>
      <w:r w:rsidR="00013010" w:rsidRPr="00013010">
        <w:rPr>
          <w:rFonts w:ascii="Arial" w:hAnsi="Arial" w:cs="Arial"/>
          <w:color w:val="201F1E"/>
          <w:sz w:val="24"/>
          <w:szCs w:val="24"/>
          <w:shd w:val="clear" w:color="auto" w:fill="FFFFFF"/>
        </w:rPr>
        <w:t xml:space="preserve"> hemos ido año tras año a solici</w:t>
      </w:r>
      <w:r w:rsidR="004A5EAD">
        <w:rPr>
          <w:rFonts w:ascii="Arial" w:hAnsi="Arial" w:cs="Arial"/>
          <w:color w:val="201F1E"/>
          <w:sz w:val="24"/>
          <w:szCs w:val="24"/>
          <w:shd w:val="clear" w:color="auto" w:fill="FFFFFF"/>
        </w:rPr>
        <w:t xml:space="preserve">tar recurso al Congreso del Estado para que se les dé </w:t>
      </w:r>
      <w:r w:rsidR="00013010" w:rsidRPr="00013010">
        <w:rPr>
          <w:rFonts w:ascii="Arial" w:hAnsi="Arial" w:cs="Arial"/>
          <w:color w:val="201F1E"/>
          <w:sz w:val="24"/>
          <w:szCs w:val="24"/>
          <w:shd w:val="clear" w:color="auto" w:fill="FFFFFF"/>
        </w:rPr>
        <w:t xml:space="preserve"> ese</w:t>
      </w:r>
      <w:r w:rsidR="004A5EAD">
        <w:rPr>
          <w:rFonts w:ascii="Arial" w:hAnsi="Arial" w:cs="Arial"/>
          <w:color w:val="201F1E"/>
          <w:sz w:val="24"/>
          <w:szCs w:val="24"/>
          <w:shd w:val="clear" w:color="auto" w:fill="FFFFFF"/>
        </w:rPr>
        <w:t xml:space="preserve"> eh,</w:t>
      </w:r>
      <w:r w:rsidR="00013010" w:rsidRPr="00013010">
        <w:rPr>
          <w:rFonts w:ascii="Arial" w:hAnsi="Arial" w:cs="Arial"/>
          <w:color w:val="201F1E"/>
          <w:sz w:val="24"/>
          <w:szCs w:val="24"/>
          <w:shd w:val="clear" w:color="auto" w:fill="FFFFFF"/>
        </w:rPr>
        <w:t xml:space="preserve"> parque ladrillero del cual también este pleno</w:t>
      </w:r>
      <w:r w:rsidR="004A5EAD">
        <w:rPr>
          <w:rFonts w:ascii="Arial" w:hAnsi="Arial" w:cs="Arial"/>
          <w:color w:val="201F1E"/>
          <w:sz w:val="24"/>
          <w:szCs w:val="24"/>
          <w:shd w:val="clear" w:color="auto" w:fill="FFFFFF"/>
        </w:rPr>
        <w:t xml:space="preserve"> eh, bueno no esté P</w:t>
      </w:r>
      <w:r w:rsidR="00013010" w:rsidRPr="00013010">
        <w:rPr>
          <w:rFonts w:ascii="Arial" w:hAnsi="Arial" w:cs="Arial"/>
          <w:color w:val="201F1E"/>
          <w:sz w:val="24"/>
          <w:szCs w:val="24"/>
          <w:shd w:val="clear" w:color="auto" w:fill="FFFFFF"/>
        </w:rPr>
        <w:t>leno</w:t>
      </w:r>
      <w:r w:rsidR="004A5EAD">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la administración pasada</w:t>
      </w:r>
      <w:r w:rsidR="004A5EAD">
        <w:rPr>
          <w:rFonts w:ascii="Arial" w:hAnsi="Arial" w:cs="Arial"/>
          <w:color w:val="201F1E"/>
          <w:sz w:val="24"/>
          <w:szCs w:val="24"/>
          <w:shd w:val="clear" w:color="auto" w:fill="FFFFFF"/>
        </w:rPr>
        <w:t xml:space="preserve"> eh,</w:t>
      </w:r>
      <w:r w:rsidR="00013010" w:rsidRPr="00013010">
        <w:rPr>
          <w:rFonts w:ascii="Arial" w:hAnsi="Arial" w:cs="Arial"/>
          <w:color w:val="201F1E"/>
          <w:sz w:val="24"/>
          <w:szCs w:val="24"/>
          <w:shd w:val="clear" w:color="auto" w:fill="FFFFFF"/>
        </w:rPr>
        <w:t xml:space="preserve"> compró y se dio un recurso</w:t>
      </w:r>
      <w:r w:rsidR="004A5EAD">
        <w:rPr>
          <w:rFonts w:ascii="Arial" w:hAnsi="Arial" w:cs="Arial"/>
          <w:color w:val="201F1E"/>
          <w:sz w:val="24"/>
          <w:szCs w:val="24"/>
          <w:shd w:val="clear" w:color="auto" w:fill="FFFFFF"/>
        </w:rPr>
        <w:t xml:space="preserve"> y pues hasta</w:t>
      </w:r>
      <w:r w:rsidR="00013010" w:rsidRPr="00013010">
        <w:rPr>
          <w:rFonts w:ascii="Arial" w:hAnsi="Arial" w:cs="Arial"/>
          <w:color w:val="201F1E"/>
          <w:sz w:val="24"/>
          <w:szCs w:val="24"/>
          <w:shd w:val="clear" w:color="auto" w:fill="FFFFFF"/>
        </w:rPr>
        <w:t xml:space="preserve"> la fecha sigue todo parado</w:t>
      </w:r>
      <w:r w:rsidR="004A5EAD">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también esta norma en el transitorio</w:t>
      </w:r>
      <w:r w:rsidR="004A5EAD">
        <w:rPr>
          <w:rFonts w:ascii="Arial" w:hAnsi="Arial" w:cs="Arial"/>
          <w:color w:val="201F1E"/>
          <w:sz w:val="24"/>
          <w:szCs w:val="24"/>
          <w:shd w:val="clear" w:color="auto" w:fill="FFFFFF"/>
        </w:rPr>
        <w:t xml:space="preserve"> 5°  habla que la S</w:t>
      </w:r>
      <w:r w:rsidR="00013010" w:rsidRPr="00013010">
        <w:rPr>
          <w:rFonts w:ascii="Arial" w:hAnsi="Arial" w:cs="Arial"/>
          <w:color w:val="201F1E"/>
          <w:sz w:val="24"/>
          <w:szCs w:val="24"/>
          <w:shd w:val="clear" w:color="auto" w:fill="FFFFFF"/>
        </w:rPr>
        <w:t xml:space="preserve">ecretaría </w:t>
      </w:r>
      <w:r w:rsidR="004A5EAD">
        <w:rPr>
          <w:rFonts w:ascii="Arial" w:hAnsi="Arial" w:cs="Arial"/>
          <w:color w:val="201F1E"/>
          <w:sz w:val="24"/>
          <w:szCs w:val="24"/>
          <w:shd w:val="clear" w:color="auto" w:fill="FFFFFF"/>
        </w:rPr>
        <w:t>eh, va a iniciar</w:t>
      </w:r>
      <w:r w:rsidR="00013010" w:rsidRPr="00013010">
        <w:rPr>
          <w:rFonts w:ascii="Arial" w:hAnsi="Arial" w:cs="Arial"/>
          <w:color w:val="201F1E"/>
          <w:sz w:val="24"/>
          <w:szCs w:val="24"/>
          <w:shd w:val="clear" w:color="auto" w:fill="FFFFFF"/>
        </w:rPr>
        <w:t xml:space="preserve"> los trabajos de coordinación para la socialización adecuada con las autoridades</w:t>
      </w:r>
      <w:r w:rsidR="004A5EAD">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lo cual no ha sucedido</w:t>
      </w:r>
      <w:r w:rsidR="004A5EAD">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también la capacitación con los productores</w:t>
      </w:r>
      <w:r w:rsidR="004A5EAD">
        <w:rPr>
          <w:rFonts w:ascii="Arial" w:hAnsi="Arial" w:cs="Arial"/>
          <w:color w:val="201F1E"/>
          <w:sz w:val="24"/>
          <w:szCs w:val="24"/>
          <w:shd w:val="clear" w:color="auto" w:fill="FFFFFF"/>
        </w:rPr>
        <w:t>, tam</w:t>
      </w:r>
      <w:r w:rsidR="00013010" w:rsidRPr="00013010">
        <w:rPr>
          <w:rFonts w:ascii="Arial" w:hAnsi="Arial" w:cs="Arial"/>
          <w:color w:val="201F1E"/>
          <w:sz w:val="24"/>
          <w:szCs w:val="24"/>
          <w:shd w:val="clear" w:color="auto" w:fill="FFFFFF"/>
        </w:rPr>
        <w:t>poco ha sucedido</w:t>
      </w:r>
      <w:r w:rsidR="004A5EAD">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para</w:t>
      </w:r>
      <w:r w:rsidR="004A5EAD">
        <w:rPr>
          <w:rFonts w:ascii="Arial" w:hAnsi="Arial" w:cs="Arial"/>
          <w:color w:val="201F1E"/>
          <w:sz w:val="24"/>
          <w:szCs w:val="24"/>
          <w:shd w:val="clear" w:color="auto" w:fill="FFFFFF"/>
        </w:rPr>
        <w:t xml:space="preserve"> eh,</w:t>
      </w:r>
      <w:r w:rsidR="00013010" w:rsidRPr="00013010">
        <w:rPr>
          <w:rFonts w:ascii="Arial" w:hAnsi="Arial" w:cs="Arial"/>
          <w:color w:val="201F1E"/>
          <w:sz w:val="24"/>
          <w:szCs w:val="24"/>
          <w:shd w:val="clear" w:color="auto" w:fill="FFFFFF"/>
        </w:rPr>
        <w:t xml:space="preserve"> facilitar este</w:t>
      </w:r>
      <w:r w:rsidR="004A5EAD">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esta transición el modelo tradiciona</w:t>
      </w:r>
      <w:r w:rsidR="004A5EAD">
        <w:rPr>
          <w:rFonts w:ascii="Arial" w:hAnsi="Arial" w:cs="Arial"/>
          <w:color w:val="201F1E"/>
          <w:sz w:val="24"/>
          <w:szCs w:val="24"/>
          <w:shd w:val="clear" w:color="auto" w:fill="FFFFFF"/>
        </w:rPr>
        <w:t>l artesanal a un modelo semi-industrializado,</w:t>
      </w:r>
      <w:r w:rsidR="00013010" w:rsidRPr="00013010">
        <w:rPr>
          <w:rFonts w:ascii="Arial" w:hAnsi="Arial" w:cs="Arial"/>
          <w:color w:val="201F1E"/>
          <w:sz w:val="24"/>
          <w:szCs w:val="24"/>
          <w:shd w:val="clear" w:color="auto" w:fill="FFFFFF"/>
        </w:rPr>
        <w:t xml:space="preserve"> </w:t>
      </w:r>
      <w:r w:rsidR="004A5EAD">
        <w:rPr>
          <w:rFonts w:ascii="Arial" w:hAnsi="Arial" w:cs="Arial"/>
          <w:color w:val="201F1E"/>
          <w:sz w:val="24"/>
          <w:szCs w:val="24"/>
          <w:shd w:val="clear" w:color="auto" w:fill="FFFFFF"/>
        </w:rPr>
        <w:t>quiero decirles aquí que el block</w:t>
      </w:r>
      <w:r w:rsidR="00013010" w:rsidRPr="00013010">
        <w:rPr>
          <w:rFonts w:ascii="Arial" w:hAnsi="Arial" w:cs="Arial"/>
          <w:color w:val="201F1E"/>
          <w:sz w:val="24"/>
          <w:szCs w:val="24"/>
          <w:shd w:val="clear" w:color="auto" w:fill="FFFFFF"/>
        </w:rPr>
        <w:t xml:space="preserve"> es muchísimo más</w:t>
      </w:r>
      <w:r w:rsidR="004A5EAD">
        <w:rPr>
          <w:rFonts w:ascii="Arial" w:hAnsi="Arial" w:cs="Arial"/>
          <w:color w:val="201F1E"/>
          <w:sz w:val="24"/>
          <w:szCs w:val="24"/>
          <w:shd w:val="clear" w:color="auto" w:fill="FFFFFF"/>
        </w:rPr>
        <w:t xml:space="preserve"> eh,</w:t>
      </w:r>
      <w:r w:rsidR="00013010" w:rsidRPr="00013010">
        <w:rPr>
          <w:rFonts w:ascii="Arial" w:hAnsi="Arial" w:cs="Arial"/>
          <w:color w:val="201F1E"/>
          <w:sz w:val="24"/>
          <w:szCs w:val="24"/>
          <w:shd w:val="clear" w:color="auto" w:fill="FFFFFF"/>
        </w:rPr>
        <w:t xml:space="preserve"> muchísimo menos eficiente energéticamente </w:t>
      </w:r>
      <w:r w:rsidR="004A5EAD">
        <w:rPr>
          <w:rFonts w:ascii="Arial" w:hAnsi="Arial" w:cs="Arial"/>
          <w:color w:val="201F1E"/>
          <w:sz w:val="24"/>
          <w:szCs w:val="24"/>
          <w:shd w:val="clear" w:color="auto" w:fill="FFFFFF"/>
        </w:rPr>
        <w:t>que ladrillo,</w:t>
      </w:r>
      <w:r w:rsidR="00013010" w:rsidRPr="00013010">
        <w:rPr>
          <w:rFonts w:ascii="Arial" w:hAnsi="Arial" w:cs="Arial"/>
          <w:color w:val="201F1E"/>
          <w:sz w:val="24"/>
          <w:szCs w:val="24"/>
          <w:shd w:val="clear" w:color="auto" w:fill="FFFFFF"/>
        </w:rPr>
        <w:t xml:space="preserve"> entonces hoy nuestros productores están muy afectados por la contingencia</w:t>
      </w:r>
      <w:r w:rsidR="00746486">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incluso </w:t>
      </w:r>
      <w:r w:rsidR="00746486">
        <w:rPr>
          <w:rFonts w:ascii="Arial" w:hAnsi="Arial" w:cs="Arial"/>
          <w:color w:val="201F1E"/>
          <w:sz w:val="24"/>
          <w:szCs w:val="24"/>
          <w:shd w:val="clear" w:color="auto" w:fill="FFFFFF"/>
        </w:rPr>
        <w:t xml:space="preserve">eh, </w:t>
      </w:r>
      <w:r w:rsidR="00013010" w:rsidRPr="00013010">
        <w:rPr>
          <w:rFonts w:ascii="Arial" w:hAnsi="Arial" w:cs="Arial"/>
          <w:color w:val="201F1E"/>
          <w:sz w:val="24"/>
          <w:szCs w:val="24"/>
          <w:shd w:val="clear" w:color="auto" w:fill="FFFFFF"/>
        </w:rPr>
        <w:t>hace una semana estuvim</w:t>
      </w:r>
      <w:r w:rsidR="00746486">
        <w:rPr>
          <w:rFonts w:ascii="Arial" w:hAnsi="Arial" w:cs="Arial"/>
          <w:color w:val="201F1E"/>
          <w:sz w:val="24"/>
          <w:szCs w:val="24"/>
          <w:shd w:val="clear" w:color="auto" w:fill="FFFFFF"/>
        </w:rPr>
        <w:t>os con el Director de Medio A</w:t>
      </w:r>
      <w:r w:rsidR="00013010" w:rsidRPr="00013010">
        <w:rPr>
          <w:rFonts w:ascii="Arial" w:hAnsi="Arial" w:cs="Arial"/>
          <w:color w:val="201F1E"/>
          <w:sz w:val="24"/>
          <w:szCs w:val="24"/>
          <w:shd w:val="clear" w:color="auto" w:fill="FFFFFF"/>
        </w:rPr>
        <w:t xml:space="preserve">mbiente porque no se les estaba renovando </w:t>
      </w:r>
      <w:r w:rsidR="00746486">
        <w:rPr>
          <w:rFonts w:ascii="Arial" w:hAnsi="Arial" w:cs="Arial"/>
          <w:color w:val="201F1E"/>
          <w:sz w:val="24"/>
          <w:szCs w:val="24"/>
          <w:shd w:val="clear" w:color="auto" w:fill="FFFFFF"/>
        </w:rPr>
        <w:t xml:space="preserve">eh, </w:t>
      </w:r>
      <w:r w:rsidR="00013010" w:rsidRPr="00013010">
        <w:rPr>
          <w:rFonts w:ascii="Arial" w:hAnsi="Arial" w:cs="Arial"/>
          <w:color w:val="201F1E"/>
          <w:sz w:val="24"/>
          <w:szCs w:val="24"/>
          <w:shd w:val="clear" w:color="auto" w:fill="FFFFFF"/>
        </w:rPr>
        <w:t>sus permisos para quemar</w:t>
      </w:r>
      <w:r w:rsidR="00746486">
        <w:rPr>
          <w:rFonts w:ascii="Arial" w:hAnsi="Arial" w:cs="Arial"/>
          <w:color w:val="201F1E"/>
          <w:sz w:val="24"/>
          <w:szCs w:val="24"/>
          <w:shd w:val="clear" w:color="auto" w:fill="FFFFFF"/>
        </w:rPr>
        <w:t xml:space="preserve"> c</w:t>
      </w:r>
      <w:r w:rsidR="00013010" w:rsidRPr="00013010">
        <w:rPr>
          <w:rFonts w:ascii="Arial" w:hAnsi="Arial" w:cs="Arial"/>
          <w:color w:val="201F1E"/>
          <w:sz w:val="24"/>
          <w:szCs w:val="24"/>
          <w:shd w:val="clear" w:color="auto" w:fill="FFFFFF"/>
        </w:rPr>
        <w:t>uando tenemos un reglamento que ya habla de esos permisos</w:t>
      </w:r>
      <w:r w:rsidR="00746486">
        <w:rPr>
          <w:rFonts w:ascii="Arial" w:hAnsi="Arial" w:cs="Arial"/>
          <w:color w:val="201F1E"/>
          <w:sz w:val="24"/>
          <w:szCs w:val="24"/>
          <w:shd w:val="clear" w:color="auto" w:fill="FFFFFF"/>
        </w:rPr>
        <w:t>, entonces coadyuvando con estos compromisos</w:t>
      </w:r>
      <w:r w:rsidR="00013010" w:rsidRPr="00013010">
        <w:rPr>
          <w:rFonts w:ascii="Arial" w:hAnsi="Arial" w:cs="Arial"/>
          <w:color w:val="201F1E"/>
          <w:sz w:val="24"/>
          <w:szCs w:val="24"/>
          <w:shd w:val="clear" w:color="auto" w:fill="FFFFFF"/>
        </w:rPr>
        <w:t xml:space="preserve"> nacionales en materia de cambio climático y sobre todo promover estas acciones para mejorar su cali</w:t>
      </w:r>
      <w:r w:rsidR="00746486">
        <w:rPr>
          <w:rFonts w:ascii="Arial" w:hAnsi="Arial" w:cs="Arial"/>
          <w:color w:val="201F1E"/>
          <w:sz w:val="24"/>
          <w:szCs w:val="24"/>
          <w:shd w:val="clear" w:color="auto" w:fill="FFFFFF"/>
        </w:rPr>
        <w:t>dad de vida de los productores eh,</w:t>
      </w:r>
      <w:r w:rsidR="00013010" w:rsidRPr="00013010">
        <w:rPr>
          <w:rFonts w:ascii="Arial" w:hAnsi="Arial" w:cs="Arial"/>
          <w:color w:val="201F1E"/>
          <w:sz w:val="24"/>
          <w:szCs w:val="24"/>
          <w:shd w:val="clear" w:color="auto" w:fill="FFFFFF"/>
        </w:rPr>
        <w:t xml:space="preserve"> pues sí </w:t>
      </w:r>
      <w:r w:rsidR="00746486">
        <w:rPr>
          <w:rFonts w:ascii="Arial" w:hAnsi="Arial" w:cs="Arial"/>
          <w:color w:val="201F1E"/>
          <w:sz w:val="24"/>
          <w:szCs w:val="24"/>
          <w:shd w:val="clear" w:color="auto" w:fill="FFFFFF"/>
        </w:rPr>
        <w:t>solicitó que se haga este exhorto</w:t>
      </w:r>
      <w:r w:rsidR="00013010" w:rsidRPr="00013010">
        <w:rPr>
          <w:rFonts w:ascii="Arial" w:hAnsi="Arial" w:cs="Arial"/>
          <w:color w:val="201F1E"/>
          <w:sz w:val="24"/>
          <w:szCs w:val="24"/>
          <w:shd w:val="clear" w:color="auto" w:fill="FFFFFF"/>
        </w:rPr>
        <w:t xml:space="preserve"> p</w:t>
      </w:r>
      <w:r w:rsidR="00746486">
        <w:rPr>
          <w:rFonts w:ascii="Arial" w:hAnsi="Arial" w:cs="Arial"/>
          <w:color w:val="201F1E"/>
          <w:sz w:val="24"/>
          <w:szCs w:val="24"/>
          <w:shd w:val="clear" w:color="auto" w:fill="FFFFFF"/>
        </w:rPr>
        <w:t>orque yo no veo ni estrategias, ni</w:t>
      </w:r>
      <w:r w:rsidR="00013010" w:rsidRPr="00013010">
        <w:rPr>
          <w:rFonts w:ascii="Arial" w:hAnsi="Arial" w:cs="Arial"/>
          <w:color w:val="201F1E"/>
          <w:sz w:val="24"/>
          <w:szCs w:val="24"/>
          <w:shd w:val="clear" w:color="auto" w:fill="FFFFFF"/>
        </w:rPr>
        <w:t xml:space="preserve"> objetivos</w:t>
      </w:r>
      <w:r w:rsidR="00746486">
        <w:rPr>
          <w:rFonts w:ascii="Arial" w:hAnsi="Arial" w:cs="Arial"/>
          <w:color w:val="201F1E"/>
          <w:sz w:val="24"/>
          <w:szCs w:val="24"/>
          <w:shd w:val="clear" w:color="auto" w:fill="FFFFFF"/>
        </w:rPr>
        <w:t>, ni metas bien claras por parte de la SEMADET</w:t>
      </w:r>
      <w:r w:rsidR="00013010" w:rsidRPr="00013010">
        <w:rPr>
          <w:rFonts w:ascii="Arial" w:hAnsi="Arial" w:cs="Arial"/>
          <w:color w:val="201F1E"/>
          <w:sz w:val="24"/>
          <w:szCs w:val="24"/>
          <w:shd w:val="clear" w:color="auto" w:fill="FFFFFF"/>
        </w:rPr>
        <w:t xml:space="preserve"> y también</w:t>
      </w:r>
      <w:r w:rsidR="00746486">
        <w:rPr>
          <w:rFonts w:ascii="Arial" w:hAnsi="Arial" w:cs="Arial"/>
          <w:color w:val="201F1E"/>
          <w:sz w:val="24"/>
          <w:szCs w:val="24"/>
          <w:shd w:val="clear" w:color="auto" w:fill="FFFFFF"/>
        </w:rPr>
        <w:t xml:space="preserve"> eh… desconozco porque el S</w:t>
      </w:r>
      <w:r w:rsidR="00013010" w:rsidRPr="00013010">
        <w:rPr>
          <w:rFonts w:ascii="Arial" w:hAnsi="Arial" w:cs="Arial"/>
          <w:color w:val="201F1E"/>
          <w:sz w:val="24"/>
          <w:szCs w:val="24"/>
          <w:shd w:val="clear" w:color="auto" w:fill="FFFFFF"/>
        </w:rPr>
        <w:t>índico dice que hay un diagnóstico</w:t>
      </w:r>
      <w:r w:rsidR="00746486">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pero el diagnóstico existe desde 2018</w:t>
      </w:r>
      <w:r w:rsidR="00746486">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enton</w:t>
      </w:r>
      <w:r w:rsidR="00746486">
        <w:rPr>
          <w:rFonts w:ascii="Arial" w:hAnsi="Arial" w:cs="Arial"/>
          <w:color w:val="201F1E"/>
          <w:sz w:val="24"/>
          <w:szCs w:val="24"/>
          <w:shd w:val="clear" w:color="auto" w:fill="FFFFFF"/>
        </w:rPr>
        <w:t>ces creo que está muy hablado el</w:t>
      </w:r>
      <w:r w:rsidR="00013010" w:rsidRPr="00013010">
        <w:rPr>
          <w:rFonts w:ascii="Arial" w:hAnsi="Arial" w:cs="Arial"/>
          <w:color w:val="201F1E"/>
          <w:sz w:val="24"/>
          <w:szCs w:val="24"/>
          <w:shd w:val="clear" w:color="auto" w:fill="FFFFFF"/>
        </w:rPr>
        <w:t xml:space="preserve"> tema</w:t>
      </w:r>
      <w:r w:rsidR="00746486">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la cuestión es que no se ha tenido voluntad para </w:t>
      </w:r>
      <w:r w:rsidR="00746486">
        <w:rPr>
          <w:rFonts w:ascii="Arial" w:hAnsi="Arial" w:cs="Arial"/>
          <w:color w:val="201F1E"/>
          <w:sz w:val="24"/>
          <w:szCs w:val="24"/>
          <w:shd w:val="clear" w:color="auto" w:fill="FFFFFF"/>
        </w:rPr>
        <w:t xml:space="preserve">eh, pues </w:t>
      </w:r>
      <w:r w:rsidR="00013010" w:rsidRPr="00013010">
        <w:rPr>
          <w:rFonts w:ascii="Arial" w:hAnsi="Arial" w:cs="Arial"/>
          <w:color w:val="201F1E"/>
          <w:sz w:val="24"/>
          <w:szCs w:val="24"/>
          <w:shd w:val="clear" w:color="auto" w:fill="FFFFFF"/>
        </w:rPr>
        <w:t>poner en acción todos estos estudios técnicos qu</w:t>
      </w:r>
      <w:r w:rsidR="00D1105B">
        <w:rPr>
          <w:rFonts w:ascii="Arial" w:hAnsi="Arial" w:cs="Arial"/>
          <w:color w:val="201F1E"/>
          <w:sz w:val="24"/>
          <w:szCs w:val="24"/>
          <w:shd w:val="clear" w:color="auto" w:fill="FFFFFF"/>
        </w:rPr>
        <w:t>e ya se pagaron incluso por el Estado y por el M</w:t>
      </w:r>
      <w:r w:rsidR="00013010" w:rsidRPr="00013010">
        <w:rPr>
          <w:rFonts w:ascii="Arial" w:hAnsi="Arial" w:cs="Arial"/>
          <w:color w:val="201F1E"/>
          <w:sz w:val="24"/>
          <w:szCs w:val="24"/>
          <w:shd w:val="clear" w:color="auto" w:fill="FFFFFF"/>
        </w:rPr>
        <w:t>unicipio</w:t>
      </w:r>
      <w:r w:rsidR="00D1105B">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es </w:t>
      </w:r>
      <w:r w:rsidR="00D1105B">
        <w:rPr>
          <w:rFonts w:ascii="Arial" w:hAnsi="Arial" w:cs="Arial"/>
          <w:color w:val="201F1E"/>
          <w:sz w:val="24"/>
          <w:szCs w:val="24"/>
          <w:shd w:val="clear" w:color="auto" w:fill="FFFFFF"/>
        </w:rPr>
        <w:t>cuánto.-------------------------------------------------------------------------------------------</w:t>
      </w:r>
      <w:r>
        <w:rPr>
          <w:rFonts w:ascii="Arial" w:hAnsi="Arial" w:cs="Arial"/>
          <w:color w:val="201F1E"/>
          <w:sz w:val="24"/>
          <w:szCs w:val="24"/>
          <w:shd w:val="clear" w:color="auto" w:fill="FFFFFF"/>
        </w:rPr>
        <w:t>---</w:t>
      </w:r>
      <w:r w:rsidR="00D1105B">
        <w:rPr>
          <w:rFonts w:ascii="Arial" w:hAnsi="Arial" w:cs="Arial"/>
          <w:color w:val="201F1E"/>
          <w:sz w:val="24"/>
          <w:szCs w:val="24"/>
          <w:shd w:val="clear" w:color="auto" w:fill="FFFFFF"/>
        </w:rPr>
        <w:t>-------------------------------------------------------</w:t>
      </w:r>
      <w:r w:rsidR="00D1105B" w:rsidRPr="00AC1155">
        <w:rPr>
          <w:rFonts w:ascii="Arial" w:hAnsi="Arial" w:cs="Arial"/>
          <w:sz w:val="24"/>
          <w:szCs w:val="24"/>
        </w:rPr>
        <w:t>Con la palabra</w:t>
      </w:r>
      <w:r w:rsidR="00D1105B" w:rsidRPr="00A841BA">
        <w:rPr>
          <w:rFonts w:ascii="Arial" w:hAnsi="Arial" w:cs="Arial"/>
          <w:sz w:val="24"/>
          <w:szCs w:val="24"/>
        </w:rPr>
        <w:t xml:space="preserve"> la Presidente Municipal, C. María Elena Limón García:</w:t>
      </w:r>
      <w:r w:rsidR="00D1105B">
        <w:rPr>
          <w:rFonts w:ascii="Arial" w:hAnsi="Arial" w:cs="Arial"/>
          <w:sz w:val="24"/>
          <w:szCs w:val="24"/>
        </w:rPr>
        <w:t xml:space="preserve"> Si, adelante Síndico.-------------------------------------------------------------------------------------------------------------------------------------------------------------------------------</w:t>
      </w:r>
      <w:r w:rsidR="00D1105B" w:rsidRPr="00D1105B">
        <w:rPr>
          <w:rFonts w:ascii="Arial" w:hAnsi="Arial" w:cs="Arial"/>
          <w:sz w:val="24"/>
          <w:szCs w:val="24"/>
        </w:rPr>
        <w:t xml:space="preserve"> </w:t>
      </w:r>
      <w:r w:rsidR="00D1105B">
        <w:rPr>
          <w:rFonts w:ascii="Arial" w:hAnsi="Arial" w:cs="Arial"/>
          <w:sz w:val="24"/>
          <w:szCs w:val="24"/>
        </w:rPr>
        <w:t xml:space="preserve">Habla el </w:t>
      </w:r>
      <w:r w:rsidR="00D1105B" w:rsidRPr="00733E72">
        <w:rPr>
          <w:rFonts w:ascii="Arial" w:eastAsia="Calibri" w:hAnsi="Arial" w:cs="Arial"/>
          <w:sz w:val="24"/>
          <w:szCs w:val="24"/>
        </w:rPr>
        <w:t>Síndico</w:t>
      </w:r>
      <w:r w:rsidR="00D1105B" w:rsidRPr="00013010">
        <w:rPr>
          <w:rFonts w:ascii="Arial" w:eastAsia="Calibri" w:hAnsi="Arial" w:cs="Arial"/>
          <w:sz w:val="24"/>
          <w:szCs w:val="24"/>
        </w:rPr>
        <w:t xml:space="preserve"> Municip</w:t>
      </w:r>
      <w:r w:rsidR="00D1105B">
        <w:rPr>
          <w:rFonts w:ascii="Arial" w:eastAsia="Calibri" w:hAnsi="Arial" w:cs="Arial"/>
          <w:sz w:val="24"/>
          <w:szCs w:val="24"/>
        </w:rPr>
        <w:t xml:space="preserve">al, José Luis Salazar Martínez: Si, este… bueno comentarle aquí </w:t>
      </w:r>
      <w:r w:rsidR="00013010" w:rsidRPr="00013010">
        <w:rPr>
          <w:rFonts w:ascii="Arial" w:hAnsi="Arial" w:cs="Arial"/>
          <w:color w:val="201F1E"/>
          <w:sz w:val="24"/>
          <w:szCs w:val="24"/>
          <w:shd w:val="clear" w:color="auto" w:fill="FFFFFF"/>
        </w:rPr>
        <w:t>a los compañeros y compañeras</w:t>
      </w:r>
      <w:r w:rsidR="00D1105B">
        <w:rPr>
          <w:rFonts w:ascii="Arial" w:hAnsi="Arial" w:cs="Arial"/>
          <w:color w:val="201F1E"/>
          <w:sz w:val="24"/>
          <w:szCs w:val="24"/>
          <w:shd w:val="clear" w:color="auto" w:fill="FFFFFF"/>
        </w:rPr>
        <w:t xml:space="preserve"> in</w:t>
      </w:r>
      <w:r w:rsidR="00013010" w:rsidRPr="00013010">
        <w:rPr>
          <w:rFonts w:ascii="Arial" w:hAnsi="Arial" w:cs="Arial"/>
          <w:color w:val="201F1E"/>
          <w:sz w:val="24"/>
          <w:szCs w:val="24"/>
          <w:shd w:val="clear" w:color="auto" w:fill="FFFFFF"/>
        </w:rPr>
        <w:t>tegrantes del ayuntamiento</w:t>
      </w:r>
      <w:r w:rsidR="00D1105B">
        <w:rPr>
          <w:rFonts w:ascii="Arial" w:hAnsi="Arial" w:cs="Arial"/>
          <w:color w:val="201F1E"/>
          <w:sz w:val="24"/>
          <w:szCs w:val="24"/>
          <w:shd w:val="clear" w:color="auto" w:fill="FFFFFF"/>
        </w:rPr>
        <w:t xml:space="preserve"> que existe</w:t>
      </w:r>
      <w:r w:rsidR="00013010" w:rsidRPr="00013010">
        <w:rPr>
          <w:rFonts w:ascii="Arial" w:hAnsi="Arial" w:cs="Arial"/>
          <w:color w:val="201F1E"/>
          <w:sz w:val="24"/>
          <w:szCs w:val="24"/>
          <w:shd w:val="clear" w:color="auto" w:fill="FFFFFF"/>
        </w:rPr>
        <w:t xml:space="preserve"> plena voluntad de parte de</w:t>
      </w:r>
      <w:r w:rsidR="00D1105B">
        <w:rPr>
          <w:rFonts w:ascii="Arial" w:hAnsi="Arial" w:cs="Arial"/>
          <w:color w:val="201F1E"/>
          <w:sz w:val="24"/>
          <w:szCs w:val="24"/>
          <w:shd w:val="clear" w:color="auto" w:fill="FFFFFF"/>
        </w:rPr>
        <w:t xml:space="preserve"> </w:t>
      </w:r>
      <w:r w:rsidR="00013010" w:rsidRPr="00013010">
        <w:rPr>
          <w:rFonts w:ascii="Arial" w:hAnsi="Arial" w:cs="Arial"/>
          <w:color w:val="201F1E"/>
          <w:sz w:val="24"/>
          <w:szCs w:val="24"/>
          <w:shd w:val="clear" w:color="auto" w:fill="FFFFFF"/>
        </w:rPr>
        <w:t>l</w:t>
      </w:r>
      <w:r w:rsidR="00D1105B">
        <w:rPr>
          <w:rFonts w:ascii="Arial" w:hAnsi="Arial" w:cs="Arial"/>
          <w:color w:val="201F1E"/>
          <w:sz w:val="24"/>
          <w:szCs w:val="24"/>
          <w:shd w:val="clear" w:color="auto" w:fill="FFFFFF"/>
        </w:rPr>
        <w:t>a SEMADET,</w:t>
      </w:r>
      <w:r w:rsidR="00013010" w:rsidRPr="00013010">
        <w:rPr>
          <w:rFonts w:ascii="Arial" w:hAnsi="Arial" w:cs="Arial"/>
          <w:color w:val="201F1E"/>
          <w:sz w:val="24"/>
          <w:szCs w:val="24"/>
          <w:shd w:val="clear" w:color="auto" w:fill="FFFFFF"/>
        </w:rPr>
        <w:t xml:space="preserve"> insisto</w:t>
      </w:r>
      <w:r w:rsidR="00D1105B">
        <w:rPr>
          <w:rFonts w:ascii="Arial" w:hAnsi="Arial" w:cs="Arial"/>
          <w:color w:val="201F1E"/>
          <w:sz w:val="24"/>
          <w:szCs w:val="24"/>
          <w:shd w:val="clear" w:color="auto" w:fill="FFFFFF"/>
        </w:rPr>
        <w:t xml:space="preserve"> eh,</w:t>
      </w:r>
      <w:r w:rsidR="00013010" w:rsidRPr="00013010">
        <w:rPr>
          <w:rFonts w:ascii="Arial" w:hAnsi="Arial" w:cs="Arial"/>
          <w:color w:val="201F1E"/>
          <w:sz w:val="24"/>
          <w:szCs w:val="24"/>
          <w:shd w:val="clear" w:color="auto" w:fill="FFFFFF"/>
        </w:rPr>
        <w:t xml:space="preserve"> yo </w:t>
      </w:r>
      <w:r w:rsidR="00D1105B">
        <w:rPr>
          <w:rFonts w:ascii="Arial" w:hAnsi="Arial" w:cs="Arial"/>
          <w:color w:val="201F1E"/>
          <w:sz w:val="24"/>
          <w:szCs w:val="24"/>
          <w:shd w:val="clear" w:color="auto" w:fill="FFFFFF"/>
        </w:rPr>
        <w:t>tuve una reunión con el propio Secretario esta…</w:t>
      </w:r>
      <w:r w:rsidR="00013010" w:rsidRPr="00013010">
        <w:rPr>
          <w:rFonts w:ascii="Arial" w:hAnsi="Arial" w:cs="Arial"/>
          <w:color w:val="201F1E"/>
          <w:sz w:val="24"/>
          <w:szCs w:val="24"/>
          <w:shd w:val="clear" w:color="auto" w:fill="FFFFFF"/>
        </w:rPr>
        <w:t xml:space="preserve"> en el tema</w:t>
      </w:r>
      <w:r w:rsidR="00D1105B">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estamos trabajando en el mismo</w:t>
      </w:r>
      <w:r w:rsidR="00D1105B">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entonces creo que no hay motivo para darle un exhorto cuándo existe la</w:t>
      </w:r>
      <w:r w:rsidR="00D1105B">
        <w:rPr>
          <w:rFonts w:ascii="Arial" w:hAnsi="Arial" w:cs="Arial"/>
          <w:color w:val="201F1E"/>
          <w:sz w:val="24"/>
          <w:szCs w:val="24"/>
          <w:shd w:val="clear" w:color="auto" w:fill="FFFFFF"/>
        </w:rPr>
        <w:t xml:space="preserve"> voluntad de parte de la SEMADET</w:t>
      </w:r>
      <w:r w:rsidR="00013010" w:rsidRPr="00013010">
        <w:rPr>
          <w:rFonts w:ascii="Arial" w:hAnsi="Arial" w:cs="Arial"/>
          <w:color w:val="201F1E"/>
          <w:sz w:val="24"/>
          <w:szCs w:val="24"/>
          <w:shd w:val="clear" w:color="auto" w:fill="FFFFFF"/>
        </w:rPr>
        <w:t xml:space="preserve"> de llevar a cabo todos los trabajos inherentes al cumplimiento a la Norma</w:t>
      </w:r>
      <w:r w:rsidR="00D1105B">
        <w:rPr>
          <w:rFonts w:ascii="Arial" w:hAnsi="Arial" w:cs="Arial"/>
          <w:color w:val="201F1E"/>
          <w:sz w:val="24"/>
          <w:szCs w:val="24"/>
          <w:shd w:val="clear" w:color="auto" w:fill="FFFFFF"/>
        </w:rPr>
        <w:t>, es cuánto Presidenta.-------------------------------------------------------------------------------------------------------------------------------------------</w:t>
      </w:r>
      <w:r w:rsidR="00950866">
        <w:rPr>
          <w:rFonts w:ascii="Arial" w:hAnsi="Arial" w:cs="Arial"/>
          <w:color w:val="201F1E"/>
          <w:sz w:val="24"/>
          <w:szCs w:val="24"/>
          <w:shd w:val="clear" w:color="auto" w:fill="FFFFFF"/>
        </w:rPr>
        <w:t>----------</w:t>
      </w:r>
      <w:r w:rsidR="00D1105B">
        <w:rPr>
          <w:rFonts w:ascii="Arial" w:hAnsi="Arial" w:cs="Arial"/>
          <w:color w:val="201F1E"/>
          <w:sz w:val="24"/>
          <w:szCs w:val="24"/>
          <w:shd w:val="clear" w:color="auto" w:fill="FFFFFF"/>
        </w:rPr>
        <w:t>----------------------------------</w:t>
      </w:r>
      <w:r w:rsidR="00D1105B" w:rsidRPr="00D1105B">
        <w:rPr>
          <w:rFonts w:ascii="Arial" w:hAnsi="Arial" w:cs="Arial"/>
          <w:sz w:val="24"/>
          <w:szCs w:val="24"/>
        </w:rPr>
        <w:t xml:space="preserve"> </w:t>
      </w:r>
      <w:r w:rsidR="00D1105B" w:rsidRPr="00AC1155">
        <w:rPr>
          <w:rFonts w:ascii="Arial" w:hAnsi="Arial" w:cs="Arial"/>
          <w:sz w:val="24"/>
          <w:szCs w:val="24"/>
        </w:rPr>
        <w:t>Con la palabra</w:t>
      </w:r>
      <w:r w:rsidR="00D1105B" w:rsidRPr="00A841BA">
        <w:rPr>
          <w:rFonts w:ascii="Arial" w:hAnsi="Arial" w:cs="Arial"/>
          <w:sz w:val="24"/>
          <w:szCs w:val="24"/>
        </w:rPr>
        <w:t xml:space="preserve"> la Presidente Municipal, C. María Elena Limón García:</w:t>
      </w:r>
      <w:r w:rsidR="00D1105B">
        <w:rPr>
          <w:rFonts w:ascii="Arial" w:hAnsi="Arial" w:cs="Arial"/>
          <w:sz w:val="24"/>
          <w:szCs w:val="24"/>
        </w:rPr>
        <w:t xml:space="preserve"> Gracias, </w:t>
      </w:r>
      <w:r w:rsidR="00013010" w:rsidRPr="00013010">
        <w:rPr>
          <w:rFonts w:ascii="Arial" w:hAnsi="Arial" w:cs="Arial"/>
          <w:color w:val="201F1E"/>
          <w:sz w:val="24"/>
          <w:szCs w:val="24"/>
          <w:shd w:val="clear" w:color="auto" w:fill="FFFFFF"/>
        </w:rPr>
        <w:t xml:space="preserve">no habiendo más </w:t>
      </w:r>
      <w:r w:rsidR="00D1105B">
        <w:rPr>
          <w:rFonts w:ascii="Arial" w:hAnsi="Arial" w:cs="Arial"/>
          <w:color w:val="201F1E"/>
          <w:sz w:val="24"/>
          <w:szCs w:val="24"/>
          <w:shd w:val="clear" w:color="auto" w:fill="FFFFFF"/>
        </w:rPr>
        <w:t xml:space="preserve">oradores registrados y una </w:t>
      </w:r>
      <w:r w:rsidR="00013010" w:rsidRPr="00013010">
        <w:rPr>
          <w:rFonts w:ascii="Arial" w:hAnsi="Arial" w:cs="Arial"/>
          <w:color w:val="201F1E"/>
          <w:sz w:val="24"/>
          <w:szCs w:val="24"/>
          <w:shd w:val="clear" w:color="auto" w:fill="FFFFFF"/>
        </w:rPr>
        <w:t>vez</w:t>
      </w:r>
      <w:r w:rsidR="00D1105B">
        <w:rPr>
          <w:rFonts w:ascii="Arial" w:hAnsi="Arial" w:cs="Arial"/>
          <w:color w:val="201F1E"/>
          <w:sz w:val="24"/>
          <w:szCs w:val="24"/>
          <w:shd w:val="clear" w:color="auto" w:fill="FFFFFF"/>
        </w:rPr>
        <w:t xml:space="preserve"> discutido el tema, en</w:t>
      </w:r>
      <w:r w:rsidR="00013010" w:rsidRPr="00013010">
        <w:rPr>
          <w:rFonts w:ascii="Arial" w:hAnsi="Arial" w:cs="Arial"/>
          <w:color w:val="201F1E"/>
          <w:sz w:val="24"/>
          <w:szCs w:val="24"/>
          <w:shd w:val="clear" w:color="auto" w:fill="FFFFFF"/>
        </w:rPr>
        <w:t xml:space="preserve"> votación económica les pregunto quienes estén por la afirmativa</w:t>
      </w:r>
      <w:r w:rsidR="00D1105B">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favor de manifestar</w:t>
      </w:r>
      <w:r w:rsidR="00D1105B">
        <w:rPr>
          <w:rFonts w:ascii="Arial" w:hAnsi="Arial" w:cs="Arial"/>
          <w:color w:val="201F1E"/>
          <w:sz w:val="24"/>
          <w:szCs w:val="24"/>
          <w:shd w:val="clear" w:color="auto" w:fill="FFFFFF"/>
        </w:rPr>
        <w:t>lo, eh, ¿Si está en la afirmativa regidor?</w:t>
      </w:r>
      <w:r w:rsidR="00013010" w:rsidRPr="00013010">
        <w:rPr>
          <w:rFonts w:ascii="Arial" w:hAnsi="Arial" w:cs="Arial"/>
          <w:color w:val="201F1E"/>
          <w:sz w:val="24"/>
          <w:szCs w:val="24"/>
          <w:shd w:val="clear" w:color="auto" w:fill="FFFFFF"/>
        </w:rPr>
        <w:t xml:space="preserve"> </w:t>
      </w:r>
      <w:r w:rsidR="00D1105B">
        <w:rPr>
          <w:rFonts w:ascii="Arial" w:hAnsi="Arial" w:cs="Arial"/>
          <w:color w:val="201F1E"/>
          <w:sz w:val="24"/>
          <w:szCs w:val="24"/>
          <w:shd w:val="clear" w:color="auto" w:fill="FFFFFF"/>
        </w:rPr>
        <w:t>¿los que estén en abstención?, ¿los que estén en contra?, favor de manifestarlo, eh, le pido al S</w:t>
      </w:r>
      <w:r w:rsidR="00013010" w:rsidRPr="00013010">
        <w:rPr>
          <w:rFonts w:ascii="Arial" w:hAnsi="Arial" w:cs="Arial"/>
          <w:color w:val="201F1E"/>
          <w:sz w:val="24"/>
          <w:szCs w:val="24"/>
          <w:shd w:val="clear" w:color="auto" w:fill="FFFFFF"/>
        </w:rPr>
        <w:t xml:space="preserve">ecretario por favor a </w:t>
      </w:r>
      <w:r w:rsidR="00D1105B">
        <w:rPr>
          <w:rFonts w:ascii="Arial" w:hAnsi="Arial" w:cs="Arial"/>
          <w:color w:val="201F1E"/>
          <w:sz w:val="24"/>
          <w:szCs w:val="24"/>
          <w:shd w:val="clear" w:color="auto" w:fill="FFFFFF"/>
        </w:rPr>
        <w:t>la brevedad una reunión con el S</w:t>
      </w:r>
      <w:r w:rsidR="00013010" w:rsidRPr="00013010">
        <w:rPr>
          <w:rFonts w:ascii="Arial" w:hAnsi="Arial" w:cs="Arial"/>
          <w:color w:val="201F1E"/>
          <w:sz w:val="24"/>
          <w:szCs w:val="24"/>
          <w:shd w:val="clear" w:color="auto" w:fill="FFFFFF"/>
        </w:rPr>
        <w:t>ecretario</w:t>
      </w:r>
      <w:r w:rsidR="00D1105B">
        <w:rPr>
          <w:rFonts w:ascii="Arial" w:hAnsi="Arial" w:cs="Arial"/>
          <w:color w:val="201F1E"/>
          <w:sz w:val="24"/>
          <w:szCs w:val="24"/>
          <w:shd w:val="clear" w:color="auto" w:fill="FFFFFF"/>
        </w:rPr>
        <w:t xml:space="preserve"> Sergio Graf, </w:t>
      </w:r>
      <w:r w:rsidR="00013010" w:rsidRPr="00013010">
        <w:rPr>
          <w:rFonts w:ascii="Arial" w:hAnsi="Arial" w:cs="Arial"/>
          <w:color w:val="201F1E"/>
          <w:sz w:val="24"/>
          <w:szCs w:val="24"/>
          <w:shd w:val="clear" w:color="auto" w:fill="FFFFFF"/>
        </w:rPr>
        <w:t xml:space="preserve">para ver el tema </w:t>
      </w:r>
      <w:r w:rsidR="00D1105B">
        <w:rPr>
          <w:rFonts w:ascii="Arial" w:hAnsi="Arial" w:cs="Arial"/>
          <w:color w:val="201F1E"/>
          <w:sz w:val="24"/>
          <w:szCs w:val="24"/>
          <w:shd w:val="clear" w:color="auto" w:fill="FFFFFF"/>
        </w:rPr>
        <w:t xml:space="preserve">que ha </w:t>
      </w:r>
      <w:r w:rsidR="00013010" w:rsidRPr="00013010">
        <w:rPr>
          <w:rFonts w:ascii="Arial" w:hAnsi="Arial" w:cs="Arial"/>
          <w:color w:val="201F1E"/>
          <w:sz w:val="24"/>
          <w:szCs w:val="24"/>
          <w:shd w:val="clear" w:color="auto" w:fill="FFFFFF"/>
        </w:rPr>
        <w:t>expuesto la regidora y comentarles a todos ustedes que hemos estado muy cercanos a los ladrilleros en esta temporada</w:t>
      </w:r>
      <w:r w:rsidR="00D1105B">
        <w:rPr>
          <w:rFonts w:ascii="Arial" w:hAnsi="Arial" w:cs="Arial"/>
          <w:color w:val="201F1E"/>
          <w:sz w:val="24"/>
          <w:szCs w:val="24"/>
          <w:shd w:val="clear" w:color="auto" w:fill="FFFFFF"/>
        </w:rPr>
        <w:t xml:space="preserve"> de pandemia</w:t>
      </w:r>
      <w:r w:rsidR="00013010" w:rsidRPr="00013010">
        <w:rPr>
          <w:rFonts w:ascii="Arial" w:hAnsi="Arial" w:cs="Arial"/>
          <w:color w:val="201F1E"/>
          <w:sz w:val="24"/>
          <w:szCs w:val="24"/>
          <w:shd w:val="clear" w:color="auto" w:fill="FFFFFF"/>
        </w:rPr>
        <w:t xml:space="preserve"> hemos ido varias veces a llevarles despensa</w:t>
      </w:r>
      <w:r w:rsidR="00D1105B">
        <w:rPr>
          <w:rFonts w:ascii="Arial" w:hAnsi="Arial" w:cs="Arial"/>
          <w:color w:val="201F1E"/>
          <w:sz w:val="24"/>
          <w:szCs w:val="24"/>
          <w:shd w:val="clear" w:color="auto" w:fill="FFFFFF"/>
        </w:rPr>
        <w:t xml:space="preserve">, a llevarles </w:t>
      </w:r>
      <w:r w:rsidR="00013010" w:rsidRPr="00013010">
        <w:rPr>
          <w:rFonts w:ascii="Arial" w:hAnsi="Arial" w:cs="Arial"/>
          <w:color w:val="201F1E"/>
          <w:sz w:val="24"/>
          <w:szCs w:val="24"/>
          <w:shd w:val="clear" w:color="auto" w:fill="FFFFFF"/>
        </w:rPr>
        <w:t>cobijas</w:t>
      </w:r>
      <w:r w:rsidR="00D1105B">
        <w:rPr>
          <w:rFonts w:ascii="Arial" w:hAnsi="Arial" w:cs="Arial"/>
          <w:color w:val="201F1E"/>
          <w:sz w:val="24"/>
          <w:szCs w:val="24"/>
          <w:shd w:val="clear" w:color="auto" w:fill="FFFFFF"/>
        </w:rPr>
        <w:t>,</w:t>
      </w:r>
      <w:r w:rsidR="00013010" w:rsidRPr="00013010">
        <w:rPr>
          <w:rFonts w:ascii="Arial" w:hAnsi="Arial" w:cs="Arial"/>
          <w:color w:val="201F1E"/>
          <w:sz w:val="24"/>
          <w:szCs w:val="24"/>
          <w:shd w:val="clear" w:color="auto" w:fill="FFFFFF"/>
        </w:rPr>
        <w:t xml:space="preserve"> a estar muy </w:t>
      </w:r>
      <w:r w:rsidR="00D1105B">
        <w:rPr>
          <w:rFonts w:ascii="Arial" w:hAnsi="Arial" w:cs="Arial"/>
          <w:color w:val="201F1E"/>
          <w:sz w:val="24"/>
          <w:szCs w:val="24"/>
          <w:shd w:val="clear" w:color="auto" w:fill="FFFFFF"/>
        </w:rPr>
        <w:t xml:space="preserve">eh, </w:t>
      </w:r>
      <w:r w:rsidR="00013010" w:rsidRPr="00013010">
        <w:rPr>
          <w:rFonts w:ascii="Arial" w:hAnsi="Arial" w:cs="Arial"/>
          <w:color w:val="201F1E"/>
          <w:sz w:val="24"/>
          <w:szCs w:val="24"/>
          <w:shd w:val="clear" w:color="auto" w:fill="FFFFFF"/>
        </w:rPr>
        <w:t>atentos con ellos incluso para meterlos en alg</w:t>
      </w:r>
      <w:r w:rsidR="00D1105B">
        <w:rPr>
          <w:rFonts w:ascii="Arial" w:hAnsi="Arial" w:cs="Arial"/>
          <w:color w:val="201F1E"/>
          <w:sz w:val="24"/>
          <w:szCs w:val="24"/>
          <w:shd w:val="clear" w:color="auto" w:fill="FFFFFF"/>
        </w:rPr>
        <w:t>ún programa precisamente de la Secretaría de Desarrollo E</w:t>
      </w:r>
      <w:r w:rsidR="00013010" w:rsidRPr="00013010">
        <w:rPr>
          <w:rFonts w:ascii="Arial" w:hAnsi="Arial" w:cs="Arial"/>
          <w:color w:val="201F1E"/>
          <w:sz w:val="24"/>
          <w:szCs w:val="24"/>
          <w:shd w:val="clear" w:color="auto" w:fill="FFFFFF"/>
        </w:rPr>
        <w:t>conómico del Estado</w:t>
      </w:r>
      <w:r w:rsidR="00D1105B">
        <w:rPr>
          <w:rFonts w:ascii="Arial" w:hAnsi="Arial" w:cs="Arial"/>
          <w:color w:val="201F1E"/>
          <w:sz w:val="24"/>
          <w:szCs w:val="24"/>
          <w:shd w:val="clear" w:color="auto" w:fill="FFFFFF"/>
        </w:rPr>
        <w:t xml:space="preserve">, así es que vamos a estar </w:t>
      </w:r>
      <w:r w:rsidR="00013010" w:rsidRPr="00013010">
        <w:rPr>
          <w:rFonts w:ascii="Arial" w:hAnsi="Arial" w:cs="Arial"/>
          <w:color w:val="201F1E"/>
          <w:sz w:val="24"/>
          <w:szCs w:val="24"/>
          <w:shd w:val="clear" w:color="auto" w:fill="FFFFFF"/>
        </w:rPr>
        <w:t>muy cercanos a ellos y</w:t>
      </w:r>
      <w:r w:rsidR="00D1105B">
        <w:rPr>
          <w:rFonts w:ascii="Arial" w:hAnsi="Arial" w:cs="Arial"/>
          <w:color w:val="201F1E"/>
          <w:sz w:val="24"/>
          <w:szCs w:val="24"/>
          <w:shd w:val="clear" w:color="auto" w:fill="FFFFFF"/>
        </w:rPr>
        <w:t>, y</w:t>
      </w:r>
      <w:r w:rsidR="00013010" w:rsidRPr="00013010">
        <w:rPr>
          <w:rFonts w:ascii="Arial" w:hAnsi="Arial" w:cs="Arial"/>
          <w:color w:val="201F1E"/>
          <w:sz w:val="24"/>
          <w:szCs w:val="24"/>
          <w:shd w:val="clear" w:color="auto" w:fill="FFFFFF"/>
        </w:rPr>
        <w:t xml:space="preserve"> le propongo regidora que tengamos una reunión con Sergio </w:t>
      </w:r>
      <w:r w:rsidR="00D1105B">
        <w:rPr>
          <w:rFonts w:ascii="Arial" w:hAnsi="Arial" w:cs="Arial"/>
          <w:color w:val="201F1E"/>
          <w:sz w:val="24"/>
          <w:szCs w:val="24"/>
          <w:shd w:val="clear" w:color="auto" w:fill="FFFFFF"/>
        </w:rPr>
        <w:t xml:space="preserve">Graf, usted y yo y </w:t>
      </w:r>
      <w:r w:rsidR="005602B0">
        <w:rPr>
          <w:rFonts w:ascii="Arial" w:hAnsi="Arial" w:cs="Arial"/>
          <w:color w:val="201F1E"/>
          <w:sz w:val="24"/>
          <w:szCs w:val="24"/>
          <w:shd w:val="clear" w:color="auto" w:fill="FFFFFF"/>
        </w:rPr>
        <w:t>lo queramos asistir</w:t>
      </w:r>
      <w:r w:rsidR="00013010" w:rsidRPr="00013010">
        <w:rPr>
          <w:rFonts w:ascii="Arial" w:hAnsi="Arial" w:cs="Arial"/>
          <w:color w:val="201F1E"/>
          <w:sz w:val="24"/>
          <w:szCs w:val="24"/>
          <w:shd w:val="clear" w:color="auto" w:fill="FFFFFF"/>
        </w:rPr>
        <w:t xml:space="preserve"> la próxima semana y bueno el dictamen </w:t>
      </w:r>
      <w:r w:rsidR="005602B0">
        <w:rPr>
          <w:rFonts w:ascii="Arial" w:hAnsi="Arial" w:cs="Arial"/>
          <w:color w:val="201F1E"/>
          <w:sz w:val="24"/>
          <w:szCs w:val="24"/>
          <w:shd w:val="clear" w:color="auto" w:fill="FFFFFF"/>
        </w:rPr>
        <w:t xml:space="preserve">eh, </w:t>
      </w:r>
      <w:r w:rsidR="00013010" w:rsidRPr="00013010">
        <w:rPr>
          <w:rFonts w:ascii="Arial" w:hAnsi="Arial" w:cs="Arial"/>
          <w:color w:val="201F1E"/>
          <w:sz w:val="24"/>
          <w:szCs w:val="24"/>
          <w:shd w:val="clear" w:color="auto" w:fill="FFFFFF"/>
        </w:rPr>
        <w:t>la iniciativa per</w:t>
      </w:r>
      <w:r w:rsidR="005602B0">
        <w:rPr>
          <w:rFonts w:ascii="Arial" w:hAnsi="Arial" w:cs="Arial"/>
          <w:color w:val="201F1E"/>
          <w:sz w:val="24"/>
          <w:szCs w:val="24"/>
          <w:shd w:val="clear" w:color="auto" w:fill="FFFFFF"/>
        </w:rPr>
        <w:t>dón, es re</w:t>
      </w:r>
      <w:r w:rsidR="00013010" w:rsidRPr="00013010">
        <w:rPr>
          <w:rFonts w:ascii="Arial" w:hAnsi="Arial" w:cs="Arial"/>
          <w:color w:val="201F1E"/>
          <w:sz w:val="24"/>
          <w:szCs w:val="24"/>
          <w:shd w:val="clear" w:color="auto" w:fill="FFFFFF"/>
        </w:rPr>
        <w:t>chazada</w:t>
      </w:r>
      <w:r w:rsidR="005602B0">
        <w:rPr>
          <w:rFonts w:ascii="Arial" w:hAnsi="Arial" w:cs="Arial"/>
          <w:color w:val="201F1E"/>
          <w:sz w:val="24"/>
          <w:szCs w:val="24"/>
          <w:shd w:val="clear" w:color="auto" w:fill="FFFFFF"/>
        </w:rPr>
        <w:t xml:space="preserve">, </w:t>
      </w:r>
      <w:r w:rsidR="00CD6EDC" w:rsidRPr="00D571E0">
        <w:rPr>
          <w:rFonts w:ascii="Arial" w:eastAsia="Calibri" w:hAnsi="Arial" w:cs="Arial"/>
          <w:b/>
          <w:color w:val="000000" w:themeColor="text1"/>
          <w:sz w:val="24"/>
          <w:szCs w:val="24"/>
        </w:rPr>
        <w:t>estando presentes 17 (diecisiete) integrantes de</w:t>
      </w:r>
      <w:r w:rsidR="005602B0">
        <w:rPr>
          <w:rFonts w:ascii="Arial" w:eastAsia="Calibri" w:hAnsi="Arial" w:cs="Arial"/>
          <w:b/>
          <w:color w:val="000000" w:themeColor="text1"/>
          <w:sz w:val="24"/>
          <w:szCs w:val="24"/>
        </w:rPr>
        <w:t>l pleno, en forma económica s</w:t>
      </w:r>
      <w:r w:rsidR="00CD6EDC" w:rsidRPr="00D571E0">
        <w:rPr>
          <w:rFonts w:ascii="Arial" w:eastAsia="Calibri" w:hAnsi="Arial" w:cs="Arial"/>
          <w:b/>
          <w:color w:val="000000" w:themeColor="text1"/>
          <w:sz w:val="24"/>
          <w:szCs w:val="24"/>
        </w:rPr>
        <w:t>on emitidos 06 (seis) votos a favor, 11 (once</w:t>
      </w:r>
      <w:r w:rsidR="005602B0">
        <w:rPr>
          <w:rFonts w:ascii="Arial" w:eastAsia="Calibri" w:hAnsi="Arial" w:cs="Arial"/>
          <w:b/>
          <w:color w:val="000000" w:themeColor="text1"/>
          <w:sz w:val="24"/>
          <w:szCs w:val="24"/>
        </w:rPr>
        <w:t xml:space="preserve">) votos en contra, por lo que </w:t>
      </w:r>
      <w:r w:rsidR="00CD6EDC" w:rsidRPr="00D571E0">
        <w:rPr>
          <w:rFonts w:ascii="Arial" w:eastAsia="Calibri" w:hAnsi="Arial" w:cs="Arial"/>
          <w:b/>
          <w:color w:val="000000" w:themeColor="text1"/>
          <w:sz w:val="24"/>
          <w:szCs w:val="24"/>
        </w:rPr>
        <w:t>e</w:t>
      </w:r>
      <w:r w:rsidR="005602B0">
        <w:rPr>
          <w:rFonts w:ascii="Arial" w:eastAsia="Calibri" w:hAnsi="Arial" w:cs="Arial"/>
          <w:b/>
          <w:color w:val="000000" w:themeColor="text1"/>
          <w:sz w:val="24"/>
          <w:szCs w:val="24"/>
        </w:rPr>
        <w:t>s</w:t>
      </w:r>
      <w:r w:rsidR="00CD6EDC" w:rsidRPr="00D571E0">
        <w:rPr>
          <w:rFonts w:ascii="Arial" w:eastAsia="Calibri" w:hAnsi="Arial" w:cs="Arial"/>
          <w:b/>
          <w:color w:val="000000" w:themeColor="text1"/>
          <w:sz w:val="24"/>
          <w:szCs w:val="24"/>
        </w:rPr>
        <w:t xml:space="preserve"> r</w:t>
      </w:r>
      <w:r w:rsidR="00CD6EDC" w:rsidRPr="005602B0">
        <w:rPr>
          <w:rFonts w:ascii="Arial" w:eastAsia="Calibri" w:hAnsi="Arial" w:cs="Arial"/>
          <w:b/>
          <w:color w:val="000000" w:themeColor="text1"/>
          <w:sz w:val="24"/>
          <w:szCs w:val="24"/>
        </w:rPr>
        <w:t>echazada por mayoría simple la iniciativa de aprobación directa presentada por la  regidora Daniela Elizabeth Chávez Estrada, bajo el s</w:t>
      </w:r>
      <w:r w:rsidR="00CD6EDC" w:rsidRPr="00D571E0">
        <w:rPr>
          <w:rFonts w:ascii="Arial" w:eastAsia="Calibri" w:hAnsi="Arial" w:cs="Arial"/>
          <w:b/>
          <w:color w:val="000000" w:themeColor="text1"/>
          <w:sz w:val="24"/>
          <w:szCs w:val="24"/>
        </w:rPr>
        <w:t>iguiente:</w:t>
      </w:r>
      <w:r w:rsidR="00CD6EDC" w:rsidRPr="00D571E0">
        <w:rPr>
          <w:rFonts w:ascii="Arial" w:eastAsia="Calibri" w:hAnsi="Arial" w:cs="Arial"/>
          <w:color w:val="000000" w:themeColor="text1"/>
          <w:sz w:val="24"/>
          <w:szCs w:val="24"/>
        </w:rPr>
        <w:t>---------------------------------------------------------------------------------------------------</w:t>
      </w:r>
      <w:r w:rsidR="005602B0">
        <w:rPr>
          <w:rFonts w:ascii="Arial" w:eastAsia="Calibri" w:hAnsi="Arial" w:cs="Arial"/>
          <w:color w:val="000000" w:themeColor="text1"/>
          <w:sz w:val="24"/>
          <w:szCs w:val="24"/>
        </w:rPr>
        <w:t>-------------------------------------</w:t>
      </w:r>
      <w:r w:rsidR="00CD6EDC" w:rsidRPr="00D571E0">
        <w:rPr>
          <w:rFonts w:ascii="Arial" w:eastAsia="Calibri" w:hAnsi="Arial" w:cs="Arial"/>
          <w:color w:val="000000" w:themeColor="text1"/>
          <w:sz w:val="24"/>
          <w:szCs w:val="24"/>
        </w:rPr>
        <w:t>--------</w:t>
      </w:r>
      <w:r w:rsidR="00950866">
        <w:rPr>
          <w:rFonts w:ascii="Arial" w:eastAsia="Calibri" w:hAnsi="Arial" w:cs="Arial"/>
          <w:color w:val="000000" w:themeColor="text1"/>
          <w:sz w:val="24"/>
          <w:szCs w:val="24"/>
        </w:rPr>
        <w:t>----------------</w:t>
      </w:r>
      <w:r w:rsidR="00CD6EDC" w:rsidRPr="00D571E0">
        <w:rPr>
          <w:rFonts w:ascii="Arial" w:eastAsia="Calibri" w:hAnsi="Arial" w:cs="Arial"/>
          <w:color w:val="000000" w:themeColor="text1"/>
          <w:sz w:val="24"/>
          <w:szCs w:val="24"/>
        </w:rPr>
        <w:t>---</w:t>
      </w:r>
      <w:r w:rsidR="00CD6EDC" w:rsidRPr="00D571E0">
        <w:rPr>
          <w:rFonts w:ascii="Arial" w:eastAsia="Calibri" w:hAnsi="Arial" w:cs="Arial"/>
          <w:b/>
          <w:color w:val="000000" w:themeColor="text1"/>
          <w:sz w:val="24"/>
          <w:szCs w:val="24"/>
        </w:rPr>
        <w:t>ACUERDO NÚMERO 1556/2020</w:t>
      </w:r>
      <w:r w:rsidR="00CD6EDC" w:rsidRPr="00D571E0">
        <w:rPr>
          <w:rFonts w:ascii="Arial" w:eastAsia="Calibri" w:hAnsi="Arial" w:cs="Arial"/>
          <w:color w:val="000000" w:themeColor="text1"/>
          <w:sz w:val="24"/>
          <w:szCs w:val="24"/>
        </w:rPr>
        <w:t>-------------------------------------------------------------------------</w:t>
      </w:r>
      <w:r w:rsidR="00950866">
        <w:rPr>
          <w:rFonts w:ascii="Arial" w:eastAsia="Calibri" w:hAnsi="Arial" w:cs="Arial"/>
          <w:color w:val="000000" w:themeColor="text1"/>
          <w:sz w:val="24"/>
          <w:szCs w:val="24"/>
        </w:rPr>
        <w:t>-</w:t>
      </w:r>
      <w:r w:rsidR="00CD6EDC" w:rsidRPr="00D571E0">
        <w:rPr>
          <w:rFonts w:ascii="Arial" w:eastAsia="Calibri" w:hAnsi="Arial" w:cs="Arial"/>
          <w:color w:val="000000" w:themeColor="text1"/>
          <w:sz w:val="24"/>
          <w:szCs w:val="24"/>
        </w:rPr>
        <w:t>-----------------------------------------------------</w:t>
      </w:r>
      <w:r w:rsidR="00CD6EDC" w:rsidRPr="00D571E0">
        <w:rPr>
          <w:rFonts w:ascii="Arial" w:hAnsi="Arial" w:cs="Arial"/>
          <w:b/>
          <w:bCs/>
          <w:sz w:val="24"/>
          <w:szCs w:val="24"/>
        </w:rPr>
        <w:t>ÚNICO</w:t>
      </w:r>
      <w:r w:rsidR="00CD6EDC" w:rsidRPr="00D571E0">
        <w:rPr>
          <w:rFonts w:ascii="Arial" w:hAnsi="Arial" w:cs="Arial"/>
          <w:b/>
          <w:sz w:val="24"/>
          <w:szCs w:val="24"/>
        </w:rPr>
        <w:t>.-</w:t>
      </w:r>
      <w:r w:rsidR="00CD6EDC" w:rsidRPr="00D571E0">
        <w:rPr>
          <w:rFonts w:ascii="Arial" w:hAnsi="Arial" w:cs="Arial"/>
          <w:sz w:val="24"/>
          <w:szCs w:val="24"/>
        </w:rPr>
        <w:t xml:space="preserve"> El Pleno del H. Ayuntamiento Constitucional de San Pedro Tlaquepaque aprueba y autoriza </w:t>
      </w:r>
      <w:r w:rsidR="00CD6EDC" w:rsidRPr="00D571E0">
        <w:rPr>
          <w:rFonts w:ascii="Arial" w:hAnsi="Arial" w:cs="Arial"/>
          <w:b/>
          <w:bCs/>
          <w:sz w:val="24"/>
          <w:szCs w:val="24"/>
        </w:rPr>
        <w:t xml:space="preserve">RECHAZAR </w:t>
      </w:r>
      <w:r w:rsidR="00CD6EDC" w:rsidRPr="00D571E0">
        <w:rPr>
          <w:rFonts w:ascii="Arial" w:hAnsi="Arial" w:cs="Arial"/>
          <w:bCs/>
          <w:sz w:val="24"/>
          <w:szCs w:val="24"/>
        </w:rPr>
        <w:t xml:space="preserve"> exhortar a la Secretaría de Medio Ambiente y Desarrollo Territorial del Estado de Jalisco, para que emita un informe sobre el seguimiento que se le ha dado a la Norma Ambiental Estatal NAE-SEMADET-002/2018</w:t>
      </w:r>
      <w:r w:rsidR="00CD6EDC" w:rsidRPr="00D571E0">
        <w:rPr>
          <w:rFonts w:ascii="Arial" w:hAnsi="Arial" w:cs="Arial"/>
          <w:sz w:val="24"/>
          <w:szCs w:val="24"/>
        </w:rPr>
        <w:t>, QUE ESTABLECE LOS CRITERIOS Y ESPECIFICACIONES TÉCNICAS PARA LA UBICACIÓN, Y OPERACIÓN DE UNIDADES PRODUCTORAS DE CERÁMICOS EN EL ESTADO DE JALISCO publicada el Martes 22 de mayo del 2018 y la cual entró el vigor en día 22 de mayo del 2019, en el que se deberá precisar lo siguiente: El seguimiento dado a la norma a partir de que esta entró en vigor. Las acciones que se han llevado a cabo para la socialización adecuada con las autoridades municipales y federales y sujetos obligados correspondientes. Las estrategias, objetivos y metas establecidos por la Secretaría para el cumplimiento de la norma.-----------------------------------------------------------------------------------------</w:t>
      </w:r>
      <w:r w:rsidR="00950866">
        <w:rPr>
          <w:rFonts w:ascii="Arial" w:hAnsi="Arial" w:cs="Arial"/>
          <w:sz w:val="24"/>
          <w:szCs w:val="24"/>
        </w:rPr>
        <w:t>--------------------------</w:t>
      </w:r>
      <w:r w:rsidR="00CD6EDC" w:rsidRPr="00D571E0">
        <w:rPr>
          <w:rFonts w:ascii="Arial" w:hAnsi="Arial" w:cs="Arial"/>
          <w:sz w:val="24"/>
          <w:szCs w:val="24"/>
        </w:rPr>
        <w:t>-----------------------</w:t>
      </w:r>
      <w:r w:rsidR="00DB5932" w:rsidRPr="00037F5E">
        <w:rPr>
          <w:rFonts w:ascii="Arial" w:hAnsi="Arial" w:cs="Arial"/>
          <w:b/>
          <w:sz w:val="24"/>
          <w:szCs w:val="24"/>
        </w:rPr>
        <w:t>FUNDAMENTO LEGAL.-</w:t>
      </w:r>
      <w:r w:rsidR="00DB5932" w:rsidRPr="00037F5E">
        <w:rPr>
          <w:rFonts w:ascii="Arial" w:hAnsi="Arial" w:cs="Arial"/>
          <w:i/>
          <w:sz w:val="24"/>
          <w:szCs w:val="24"/>
        </w:rPr>
        <w:t xml:space="preserve"> </w:t>
      </w:r>
      <w:r w:rsidR="00DB5932" w:rsidRPr="00037F5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B5932" w:rsidRPr="00037F5E">
        <w:rPr>
          <w:rStyle w:val="Fuentedeprrafopredeter1"/>
          <w:rFonts w:ascii="Arial" w:hAnsi="Arial" w:cs="Arial"/>
          <w:sz w:val="24"/>
          <w:szCs w:val="24"/>
        </w:rPr>
        <w:t>de la Ley del Gobierno y la Administración Pública Municipal del Estado de Jalisco142; 1,2 fracción IV, 4 fracción II, 39 fracción VIII, 134,135, 142,147 del Reglamento del Gobierno y de la Administración Pública del Ayuntamiento Constitucional de San Pedro Tlaquepaque</w:t>
      </w:r>
      <w:r w:rsidR="00DB5932" w:rsidRPr="00281B47">
        <w:rPr>
          <w:rFonts w:ascii="Arial" w:hAnsi="Arial" w:cs="Arial"/>
          <w:sz w:val="24"/>
          <w:szCs w:val="24"/>
        </w:rPr>
        <w:t>.---------------------------------------------------------------------------------------------------</w:t>
      </w:r>
      <w:r w:rsidR="00950866">
        <w:rPr>
          <w:rFonts w:ascii="Arial" w:hAnsi="Arial" w:cs="Arial"/>
          <w:sz w:val="24"/>
          <w:szCs w:val="24"/>
        </w:rPr>
        <w:t>-</w:t>
      </w:r>
      <w:r w:rsidR="00DB5932" w:rsidRPr="00281B47">
        <w:rPr>
          <w:rFonts w:ascii="Arial" w:hAnsi="Arial" w:cs="Arial"/>
          <w:sz w:val="24"/>
          <w:szCs w:val="24"/>
        </w:rPr>
        <w:t>----------------------</w:t>
      </w:r>
      <w:r w:rsidR="00B75E08" w:rsidRPr="00281B47">
        <w:rPr>
          <w:rFonts w:ascii="Arial" w:hAnsi="Arial" w:cs="Arial"/>
          <w:b/>
          <w:sz w:val="24"/>
          <w:szCs w:val="24"/>
        </w:rPr>
        <w:t>NOTIFÍQUESE.-</w:t>
      </w:r>
      <w:r w:rsidR="00B75E08" w:rsidRPr="00281B47">
        <w:rPr>
          <w:rFonts w:ascii="Arial" w:hAnsi="Arial" w:cs="Arial"/>
          <w:sz w:val="24"/>
          <w:szCs w:val="24"/>
        </w:rPr>
        <w:t xml:space="preserve"> </w:t>
      </w:r>
      <w:r w:rsidR="00281B47" w:rsidRPr="00281B47">
        <w:rPr>
          <w:rFonts w:ascii="Arial" w:hAnsi="Arial" w:cs="Arial"/>
          <w:sz w:val="24"/>
          <w:szCs w:val="24"/>
        </w:rPr>
        <w:t>Regidora Daniela Elizabeth Chávez Estrada,</w:t>
      </w:r>
      <w:r w:rsidR="00B75E08" w:rsidRPr="00281B47">
        <w:rPr>
          <w:rFonts w:ascii="Arial" w:hAnsi="Arial" w:cs="Arial"/>
          <w:sz w:val="24"/>
          <w:szCs w:val="24"/>
        </w:rPr>
        <w:t xml:space="preserve"> para su conocimiento y efectos legales a que haya lugar.---------------------</w:t>
      </w:r>
      <w:r w:rsidR="00281B47" w:rsidRPr="00281B47">
        <w:rPr>
          <w:rFonts w:ascii="Arial" w:hAnsi="Arial" w:cs="Arial"/>
          <w:sz w:val="24"/>
          <w:szCs w:val="24"/>
        </w:rPr>
        <w:t>----------</w:t>
      </w:r>
      <w:r w:rsidR="00B75E08" w:rsidRPr="00281B47">
        <w:rPr>
          <w:rFonts w:ascii="Arial" w:hAnsi="Arial" w:cs="Arial"/>
          <w:sz w:val="24"/>
          <w:szCs w:val="24"/>
        </w:rPr>
        <w:t>---------------------------------------------------------------</w:t>
      </w:r>
      <w:r w:rsidR="00281B47" w:rsidRPr="00281B47">
        <w:rPr>
          <w:rFonts w:ascii="Arial" w:hAnsi="Arial" w:cs="Arial"/>
          <w:sz w:val="24"/>
          <w:szCs w:val="24"/>
        </w:rPr>
        <w:t>----</w:t>
      </w:r>
      <w:r w:rsidR="00B75E08" w:rsidRPr="00281B47">
        <w:rPr>
          <w:rFonts w:ascii="Arial" w:hAnsi="Arial" w:cs="Arial"/>
          <w:sz w:val="24"/>
          <w:szCs w:val="24"/>
        </w:rPr>
        <w:t>-----</w:t>
      </w:r>
      <w:r w:rsidR="00FA02F0" w:rsidRPr="00281B47">
        <w:rPr>
          <w:rFonts w:ascii="Arial" w:hAnsi="Arial" w:cs="Arial"/>
          <w:sz w:val="24"/>
          <w:szCs w:val="24"/>
        </w:rPr>
        <w:t>--------------------------</w:t>
      </w:r>
      <w:r>
        <w:rPr>
          <w:rFonts w:ascii="Arial" w:hAnsi="Arial" w:cs="Arial"/>
          <w:sz w:val="24"/>
          <w:szCs w:val="24"/>
        </w:rPr>
        <w:t>----</w:t>
      </w:r>
      <w:r w:rsidR="009E422C">
        <w:rPr>
          <w:rFonts w:ascii="Arial" w:hAnsi="Arial" w:cs="Arial"/>
          <w:sz w:val="24"/>
          <w:szCs w:val="24"/>
        </w:rPr>
        <w:t>C</w:t>
      </w:r>
      <w:r w:rsidR="009E422C" w:rsidRPr="00733E72">
        <w:rPr>
          <w:rFonts w:ascii="Arial" w:hAnsi="Arial" w:cs="Arial"/>
          <w:sz w:val="24"/>
          <w:szCs w:val="24"/>
        </w:rPr>
        <w:t xml:space="preserve">on la palabra la Presidente Municipal, C. María Elena Limón García: </w:t>
      </w:r>
      <w:r w:rsidR="00FA02F0">
        <w:rPr>
          <w:rFonts w:ascii="Arial" w:hAnsi="Arial" w:cs="Arial"/>
          <w:sz w:val="24"/>
          <w:szCs w:val="24"/>
        </w:rPr>
        <w:t>Continúe Señor Secretario, ¿Ya no?</w:t>
      </w:r>
      <w:r w:rsidR="00C41280">
        <w:rPr>
          <w:rFonts w:ascii="Arial" w:hAnsi="Arial" w:cs="Arial"/>
          <w:sz w:val="24"/>
          <w:szCs w:val="24"/>
        </w:rPr>
        <w:t>--------------------------------------------------</w:t>
      </w:r>
      <w:r>
        <w:rPr>
          <w:rFonts w:ascii="Arial" w:hAnsi="Arial" w:cs="Arial"/>
          <w:sz w:val="24"/>
          <w:szCs w:val="24"/>
        </w:rPr>
        <w:t>---</w:t>
      </w:r>
      <w:r w:rsidR="00C41280">
        <w:rPr>
          <w:rFonts w:ascii="Arial" w:hAnsi="Arial" w:cs="Arial"/>
          <w:sz w:val="24"/>
          <w:szCs w:val="24"/>
        </w:rPr>
        <w:t>--------------------------------------------------------------------------------------------</w:t>
      </w:r>
      <w:r w:rsidR="00950866">
        <w:rPr>
          <w:rFonts w:ascii="Arial" w:hAnsi="Arial" w:cs="Arial"/>
          <w:sz w:val="24"/>
          <w:szCs w:val="24"/>
        </w:rPr>
        <w:t>-</w:t>
      </w:r>
      <w:r w:rsidR="00C41280">
        <w:rPr>
          <w:rFonts w:ascii="Arial" w:hAnsi="Arial" w:cs="Arial"/>
          <w:sz w:val="24"/>
          <w:szCs w:val="24"/>
        </w:rPr>
        <w:t>----</w:t>
      </w:r>
      <w:r w:rsidR="00C41280" w:rsidRPr="00C41280">
        <w:rPr>
          <w:rFonts w:ascii="Arial" w:hAnsi="Arial" w:cs="Arial"/>
          <w:sz w:val="24"/>
          <w:szCs w:val="24"/>
        </w:rPr>
        <w:t xml:space="preserve"> </w:t>
      </w:r>
      <w:r w:rsidR="00C41280">
        <w:rPr>
          <w:rFonts w:ascii="Arial" w:hAnsi="Arial" w:cs="Arial"/>
          <w:sz w:val="24"/>
          <w:szCs w:val="24"/>
        </w:rPr>
        <w:t>C</w:t>
      </w:r>
      <w:r w:rsidR="00C41280" w:rsidRPr="00733E72">
        <w:rPr>
          <w:rFonts w:ascii="Arial" w:hAnsi="Arial" w:cs="Arial"/>
          <w:sz w:val="24"/>
          <w:szCs w:val="24"/>
        </w:rPr>
        <w:t>on la palabra la Presidente Municipal, C. María Elena Limón García:</w:t>
      </w:r>
      <w:r w:rsidR="00C41280">
        <w:rPr>
          <w:rFonts w:ascii="Arial" w:hAnsi="Arial" w:cs="Arial"/>
          <w:sz w:val="24"/>
          <w:szCs w:val="24"/>
        </w:rPr>
        <w:t xml:space="preserve"> E</w:t>
      </w:r>
      <w:r w:rsidR="009E422C" w:rsidRPr="00733E72">
        <w:rPr>
          <w:rFonts w:ascii="Arial" w:hAnsi="Arial" w:cs="Arial"/>
          <w:sz w:val="24"/>
          <w:szCs w:val="24"/>
        </w:rPr>
        <w:t xml:space="preserve">n el desahogo del </w:t>
      </w:r>
      <w:r w:rsidR="009E422C" w:rsidRPr="00733E72">
        <w:rPr>
          <w:rFonts w:ascii="Arial" w:hAnsi="Arial" w:cs="Arial"/>
          <w:b/>
          <w:sz w:val="24"/>
          <w:szCs w:val="24"/>
          <w:u w:val="single"/>
        </w:rPr>
        <w:t>OCTAVO PUNTO</w:t>
      </w:r>
      <w:r w:rsidR="009E422C" w:rsidRPr="00733E72">
        <w:rPr>
          <w:rFonts w:ascii="Arial" w:hAnsi="Arial" w:cs="Arial"/>
          <w:sz w:val="24"/>
          <w:szCs w:val="24"/>
        </w:rPr>
        <w:t xml:space="preserve"> del orden del día, Asuntos Generales, </w:t>
      </w:r>
      <w:r w:rsidR="009E422C">
        <w:rPr>
          <w:rFonts w:ascii="Arial" w:hAnsi="Arial" w:cs="Arial"/>
          <w:sz w:val="24"/>
          <w:szCs w:val="24"/>
        </w:rPr>
        <w:t>se abre el registro de oradores, la regidora Alina, el regidor Maldonado, la regidora Eloísa, adelante re, ¡ah! y… silbia, la regidora silbia, adelante regidora Alina, por favor.-----------------------------------------------------------------------------------------------------</w:t>
      </w:r>
      <w:r w:rsidR="00FA02F0">
        <w:rPr>
          <w:rFonts w:ascii="Arial" w:hAnsi="Arial" w:cs="Arial"/>
          <w:sz w:val="24"/>
          <w:szCs w:val="24"/>
        </w:rPr>
        <w:t>----------------------</w:t>
      </w:r>
      <w:r w:rsidR="009E422C">
        <w:rPr>
          <w:rFonts w:ascii="Arial" w:hAnsi="Arial" w:cs="Arial"/>
          <w:sz w:val="24"/>
          <w:szCs w:val="24"/>
        </w:rPr>
        <w:t>--------</w:t>
      </w:r>
      <w:r w:rsidR="00C41280">
        <w:rPr>
          <w:rFonts w:ascii="Arial" w:hAnsi="Arial" w:cs="Arial"/>
          <w:sz w:val="24"/>
          <w:szCs w:val="24"/>
        </w:rPr>
        <w:t>----------</w:t>
      </w:r>
      <w:r w:rsidR="009E422C">
        <w:rPr>
          <w:rFonts w:ascii="Arial" w:hAnsi="Arial" w:cs="Arial"/>
          <w:sz w:val="24"/>
          <w:szCs w:val="24"/>
        </w:rPr>
        <w:t xml:space="preserve">------------------------Habla la </w:t>
      </w:r>
      <w:r w:rsidR="009E422C" w:rsidRPr="00733E72">
        <w:rPr>
          <w:rFonts w:ascii="Arial" w:eastAsia="Calibri" w:hAnsi="Arial" w:cs="Arial"/>
          <w:sz w:val="24"/>
          <w:szCs w:val="24"/>
        </w:rPr>
        <w:t>Regidora</w:t>
      </w:r>
      <w:r w:rsidR="009E422C" w:rsidRPr="00733E72">
        <w:rPr>
          <w:rFonts w:ascii="Arial" w:eastAsia="Times New Roman" w:hAnsi="Arial" w:cs="Arial"/>
          <w:sz w:val="24"/>
          <w:szCs w:val="24"/>
          <w:lang w:eastAsia="es-MX"/>
        </w:rPr>
        <w:t xml:space="preserve"> Alin</w:t>
      </w:r>
      <w:r w:rsidR="009E422C">
        <w:rPr>
          <w:rFonts w:ascii="Arial" w:eastAsia="Times New Roman" w:hAnsi="Arial" w:cs="Arial"/>
          <w:sz w:val="24"/>
          <w:szCs w:val="24"/>
          <w:lang w:eastAsia="es-MX"/>
        </w:rPr>
        <w:t>a</w:t>
      </w:r>
      <w:r w:rsidR="00FA02F0">
        <w:rPr>
          <w:rFonts w:ascii="Arial" w:eastAsia="Times New Roman" w:hAnsi="Arial" w:cs="Arial"/>
          <w:sz w:val="24"/>
          <w:szCs w:val="24"/>
          <w:lang w:eastAsia="es-MX"/>
        </w:rPr>
        <w:t xml:space="preserve"> Elizabeth Hernández Castañeda: </w:t>
      </w:r>
      <w:r w:rsidR="009E422C">
        <w:rPr>
          <w:rFonts w:ascii="Arial" w:eastAsia="Times New Roman" w:hAnsi="Arial" w:cs="Arial"/>
          <w:sz w:val="24"/>
          <w:szCs w:val="24"/>
          <w:lang w:eastAsia="es-MX"/>
        </w:rPr>
        <w:t>Gracias Presidenta, b</w:t>
      </w:r>
      <w:r w:rsidR="009E422C" w:rsidRPr="00D816C5">
        <w:rPr>
          <w:rFonts w:ascii="Arial" w:eastAsia="Times New Roman" w:hAnsi="Arial" w:cs="Arial"/>
          <w:sz w:val="24"/>
          <w:szCs w:val="24"/>
          <w:lang w:eastAsia="es-MX"/>
        </w:rPr>
        <w:t>uenas noches de nuevo a todos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compañeros</w:t>
      </w:r>
      <w:r w:rsidR="009E422C">
        <w:rPr>
          <w:rFonts w:ascii="Arial" w:eastAsia="Times New Roman" w:hAnsi="Arial" w:cs="Arial"/>
          <w:sz w:val="24"/>
          <w:szCs w:val="24"/>
          <w:lang w:eastAsia="es-MX"/>
        </w:rPr>
        <w:t xml:space="preserve"> eh,</w:t>
      </w:r>
      <w:r w:rsidR="009E422C" w:rsidRPr="00D816C5">
        <w:rPr>
          <w:rFonts w:ascii="Arial" w:eastAsia="Times New Roman" w:hAnsi="Arial" w:cs="Arial"/>
          <w:sz w:val="24"/>
          <w:szCs w:val="24"/>
          <w:lang w:eastAsia="es-MX"/>
        </w:rPr>
        <w:t xml:space="preserve"> nada más</w:t>
      </w:r>
      <w:r w:rsidR="009E422C">
        <w:rPr>
          <w:rFonts w:ascii="Arial" w:eastAsia="Times New Roman" w:hAnsi="Arial" w:cs="Arial"/>
          <w:sz w:val="24"/>
          <w:szCs w:val="24"/>
          <w:lang w:eastAsia="es-MX"/>
        </w:rPr>
        <w:t xml:space="preserve"> eh… mi</w:t>
      </w:r>
      <w:r w:rsidR="009E422C" w:rsidRPr="00D816C5">
        <w:rPr>
          <w:rFonts w:ascii="Arial" w:eastAsia="Times New Roman" w:hAnsi="Arial" w:cs="Arial"/>
          <w:sz w:val="24"/>
          <w:szCs w:val="24"/>
          <w:lang w:eastAsia="es-MX"/>
        </w:rPr>
        <w:t xml:space="preserve"> intervención de este día es en</w:t>
      </w:r>
      <w:r w:rsidR="009E422C">
        <w:rPr>
          <w:rFonts w:ascii="Arial" w:eastAsia="Times New Roman" w:hAnsi="Arial" w:cs="Arial"/>
          <w:sz w:val="24"/>
          <w:szCs w:val="24"/>
          <w:lang w:eastAsia="es-MX"/>
        </w:rPr>
        <w:t>, en</w:t>
      </w:r>
      <w:r w:rsidR="009E422C" w:rsidRPr="00D816C5">
        <w:rPr>
          <w:rFonts w:ascii="Arial" w:eastAsia="Times New Roman" w:hAnsi="Arial" w:cs="Arial"/>
          <w:sz w:val="24"/>
          <w:szCs w:val="24"/>
          <w:lang w:eastAsia="es-MX"/>
        </w:rPr>
        <w:t xml:space="preserve"> el marco del día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de la conmemoraci</w:t>
      </w:r>
      <w:r w:rsidR="009E422C">
        <w:rPr>
          <w:rFonts w:ascii="Arial" w:eastAsia="Times New Roman" w:hAnsi="Arial" w:cs="Arial"/>
          <w:sz w:val="24"/>
          <w:szCs w:val="24"/>
          <w:lang w:eastAsia="es-MX"/>
        </w:rPr>
        <w:t>ón del día internacional de la E</w:t>
      </w:r>
      <w:r w:rsidR="009E422C" w:rsidRPr="00D816C5">
        <w:rPr>
          <w:rFonts w:ascii="Arial" w:eastAsia="Times New Roman" w:hAnsi="Arial" w:cs="Arial"/>
          <w:sz w:val="24"/>
          <w:szCs w:val="24"/>
          <w:lang w:eastAsia="es-MX"/>
        </w:rPr>
        <w:t>liminación</w:t>
      </w:r>
      <w:r w:rsidR="009E422C">
        <w:rPr>
          <w:rFonts w:ascii="Arial" w:eastAsia="Times New Roman" w:hAnsi="Arial" w:cs="Arial"/>
          <w:sz w:val="24"/>
          <w:szCs w:val="24"/>
          <w:lang w:eastAsia="es-MX"/>
        </w:rPr>
        <w:t xml:space="preserve"> de la Violencia contra la M</w:t>
      </w:r>
      <w:r w:rsidR="009E422C" w:rsidRPr="00D816C5">
        <w:rPr>
          <w:rFonts w:ascii="Arial" w:eastAsia="Times New Roman" w:hAnsi="Arial" w:cs="Arial"/>
          <w:sz w:val="24"/>
          <w:szCs w:val="24"/>
          <w:lang w:eastAsia="es-MX"/>
        </w:rPr>
        <w:t>ujer</w:t>
      </w:r>
      <w:r w:rsidR="009E422C">
        <w:rPr>
          <w:rFonts w:ascii="Arial" w:eastAsia="Times New Roman" w:hAnsi="Arial" w:cs="Arial"/>
          <w:sz w:val="24"/>
          <w:szCs w:val="24"/>
          <w:lang w:eastAsia="es-MX"/>
        </w:rPr>
        <w:t xml:space="preserve">, quiero hacer una breve </w:t>
      </w:r>
      <w:r w:rsidR="009E422C" w:rsidRPr="00D816C5">
        <w:rPr>
          <w:rFonts w:ascii="Arial" w:eastAsia="Times New Roman" w:hAnsi="Arial" w:cs="Arial"/>
          <w:sz w:val="24"/>
          <w:szCs w:val="24"/>
          <w:lang w:eastAsia="es-MX"/>
        </w:rPr>
        <w:t>reflexión en cuanto a este tema</w:t>
      </w:r>
      <w:r w:rsidR="009E422C">
        <w:rPr>
          <w:rFonts w:ascii="Arial" w:eastAsia="Times New Roman" w:hAnsi="Arial" w:cs="Arial"/>
          <w:sz w:val="24"/>
          <w:szCs w:val="24"/>
          <w:lang w:eastAsia="es-MX"/>
        </w:rPr>
        <w:t xml:space="preserve">, en el sentido de que </w:t>
      </w:r>
      <w:r w:rsidR="009E422C" w:rsidRPr="00D816C5">
        <w:rPr>
          <w:rFonts w:ascii="Arial" w:eastAsia="Times New Roman" w:hAnsi="Arial" w:cs="Arial"/>
          <w:sz w:val="24"/>
          <w:szCs w:val="24"/>
          <w:lang w:eastAsia="es-MX"/>
        </w:rPr>
        <w:t>la discriminación contra la mujer viola los principios de la igualdad de derechos y del respeto de la dignidad humana que dificulta la participación de la mujer en las mismas condiciones que el hombre en la vida política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social</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económica y cultural de su país</w:t>
      </w:r>
      <w:r w:rsidR="009E422C">
        <w:rPr>
          <w:rFonts w:ascii="Arial" w:eastAsia="Times New Roman" w:hAnsi="Arial" w:cs="Arial"/>
          <w:sz w:val="24"/>
          <w:szCs w:val="24"/>
          <w:lang w:eastAsia="es-MX"/>
        </w:rPr>
        <w:t>, que constituye un obstá</w:t>
      </w:r>
      <w:r w:rsidR="009E422C" w:rsidRPr="00D816C5">
        <w:rPr>
          <w:rFonts w:ascii="Arial" w:eastAsia="Times New Roman" w:hAnsi="Arial" w:cs="Arial"/>
          <w:sz w:val="24"/>
          <w:szCs w:val="24"/>
          <w:lang w:eastAsia="es-MX"/>
        </w:rPr>
        <w:t>culo para el aumento del bienestar de la sociedad y de la familia y que entorpece el pleno desarrollo de las posibilidades de la mujer para prestar servicio a su país y a la humanidad</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para las Naciones Unidas la violencia </w:t>
      </w:r>
      <w:r w:rsidR="009E422C">
        <w:rPr>
          <w:rFonts w:ascii="Arial" w:eastAsia="Times New Roman" w:hAnsi="Arial" w:cs="Arial"/>
          <w:sz w:val="24"/>
          <w:szCs w:val="24"/>
          <w:lang w:eastAsia="es-MX"/>
        </w:rPr>
        <w:t xml:space="preserve">y la </w:t>
      </w:r>
      <w:r w:rsidR="009E422C" w:rsidRPr="00D816C5">
        <w:rPr>
          <w:rFonts w:ascii="Arial" w:eastAsia="Times New Roman" w:hAnsi="Arial" w:cs="Arial"/>
          <w:sz w:val="24"/>
          <w:szCs w:val="24"/>
          <w:lang w:eastAsia="es-MX"/>
        </w:rPr>
        <w:t>amenaza de violencia contra la</w:t>
      </w:r>
      <w:r w:rsidR="009E422C">
        <w:rPr>
          <w:rFonts w:ascii="Arial" w:eastAsia="Times New Roman" w:hAnsi="Arial" w:cs="Arial"/>
          <w:sz w:val="24"/>
          <w:szCs w:val="24"/>
          <w:lang w:eastAsia="es-MX"/>
        </w:rPr>
        <w:t>s mujeres es la más extendida</w:t>
      </w:r>
      <w:r w:rsidR="009E422C" w:rsidRPr="00D816C5">
        <w:rPr>
          <w:rFonts w:ascii="Arial" w:eastAsia="Times New Roman" w:hAnsi="Arial" w:cs="Arial"/>
          <w:sz w:val="24"/>
          <w:szCs w:val="24"/>
          <w:lang w:eastAsia="es-MX"/>
        </w:rPr>
        <w:t xml:space="preserve"> violación de Derechos Humanos</w:t>
      </w:r>
      <w:r w:rsidR="009E422C">
        <w:rPr>
          <w:rFonts w:ascii="Arial" w:eastAsia="Times New Roman" w:hAnsi="Arial" w:cs="Arial"/>
          <w:sz w:val="24"/>
          <w:szCs w:val="24"/>
          <w:lang w:eastAsia="es-MX"/>
        </w:rPr>
        <w:t>, so</w:t>
      </w:r>
      <w:r w:rsidR="009E422C" w:rsidRPr="00D816C5">
        <w:rPr>
          <w:rFonts w:ascii="Arial" w:eastAsia="Times New Roman" w:hAnsi="Arial" w:cs="Arial"/>
          <w:sz w:val="24"/>
          <w:szCs w:val="24"/>
          <w:lang w:eastAsia="es-MX"/>
        </w:rPr>
        <w:t>caba el desarrollo de los países</w:t>
      </w:r>
      <w:r w:rsidR="009E422C">
        <w:rPr>
          <w:rFonts w:ascii="Arial" w:eastAsia="Times New Roman" w:hAnsi="Arial" w:cs="Arial"/>
          <w:sz w:val="24"/>
          <w:szCs w:val="24"/>
          <w:lang w:eastAsia="es-MX"/>
        </w:rPr>
        <w:t>, genera inestabilidad en las sociedades e impide el p</w:t>
      </w:r>
      <w:r w:rsidR="009E422C" w:rsidRPr="00D816C5">
        <w:rPr>
          <w:rFonts w:ascii="Arial" w:eastAsia="Times New Roman" w:hAnsi="Arial" w:cs="Arial"/>
          <w:sz w:val="24"/>
          <w:szCs w:val="24"/>
          <w:lang w:eastAsia="es-MX"/>
        </w:rPr>
        <w:t>rogreso hacia la justicia y la paz</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la violencia contra las mujeres y las niñas tiene consecuencias físicas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sexuales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psicológicas e incluso </w:t>
      </w:r>
      <w:r w:rsidR="009E422C">
        <w:rPr>
          <w:rFonts w:ascii="Arial" w:eastAsia="Times New Roman" w:hAnsi="Arial" w:cs="Arial"/>
          <w:sz w:val="24"/>
          <w:szCs w:val="24"/>
          <w:lang w:eastAsia="es-MX"/>
        </w:rPr>
        <w:t xml:space="preserve">mortales </w:t>
      </w:r>
      <w:r w:rsidR="009E422C" w:rsidRPr="00D816C5">
        <w:rPr>
          <w:rFonts w:ascii="Arial" w:eastAsia="Times New Roman" w:hAnsi="Arial" w:cs="Arial"/>
          <w:sz w:val="24"/>
          <w:szCs w:val="24"/>
          <w:lang w:eastAsia="es-MX"/>
        </w:rPr>
        <w:t>para las mujeres</w:t>
      </w:r>
      <w:r w:rsidR="009E422C">
        <w:rPr>
          <w:rFonts w:ascii="Arial" w:eastAsia="Times New Roman" w:hAnsi="Arial" w:cs="Arial"/>
          <w:sz w:val="24"/>
          <w:szCs w:val="24"/>
          <w:lang w:eastAsia="es-MX"/>
        </w:rPr>
        <w:t>, es por es</w:t>
      </w:r>
      <w:r w:rsidR="009E422C" w:rsidRPr="00D816C5">
        <w:rPr>
          <w:rFonts w:ascii="Arial" w:eastAsia="Times New Roman" w:hAnsi="Arial" w:cs="Arial"/>
          <w:sz w:val="24"/>
          <w:szCs w:val="24"/>
          <w:lang w:eastAsia="es-MX"/>
        </w:rPr>
        <w:t xml:space="preserve">o que los diferentes órdenes de gobierno debemos trabajar en forma coordinada para prevenir sancionar y erradicar la violencia contra las mujeres así como los principios y modalidades para garantizar su acceso a una vida libre </w:t>
      </w:r>
      <w:r w:rsidR="009E422C">
        <w:rPr>
          <w:rFonts w:ascii="Arial" w:eastAsia="Times New Roman" w:hAnsi="Arial" w:cs="Arial"/>
          <w:sz w:val="24"/>
          <w:szCs w:val="24"/>
          <w:lang w:eastAsia="es-MX"/>
        </w:rPr>
        <w:t xml:space="preserve">de violencia </w:t>
      </w:r>
      <w:r w:rsidR="009E422C" w:rsidRPr="00D816C5">
        <w:rPr>
          <w:rFonts w:ascii="Arial" w:eastAsia="Times New Roman" w:hAnsi="Arial" w:cs="Arial"/>
          <w:sz w:val="24"/>
          <w:szCs w:val="24"/>
          <w:lang w:eastAsia="es-MX"/>
        </w:rPr>
        <w:t>que favorezca su desarrollo y bienestar conforme a los principios de igualdad y de no discriminación</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así como para garantizar la democracia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el desarrollo integral y sustentable que fortalezca la soberanía y el régimen democrático establecidos en la constitución de nuestro</w:t>
      </w:r>
      <w:r w:rsidR="009E422C">
        <w:rPr>
          <w:rFonts w:ascii="Arial" w:eastAsia="Times New Roman" w:hAnsi="Arial" w:cs="Arial"/>
          <w:sz w:val="24"/>
          <w:szCs w:val="24"/>
          <w:lang w:eastAsia="es-MX"/>
        </w:rPr>
        <w:t xml:space="preserve"> país,</w:t>
      </w:r>
      <w:r w:rsidR="009E422C" w:rsidRPr="00D816C5">
        <w:rPr>
          <w:rFonts w:ascii="Arial" w:eastAsia="Times New Roman" w:hAnsi="Arial" w:cs="Arial"/>
          <w:sz w:val="24"/>
          <w:szCs w:val="24"/>
          <w:lang w:eastAsia="es-MX"/>
        </w:rPr>
        <w:t xml:space="preserve"> todos ya conocemos l</w:t>
      </w:r>
      <w:r w:rsidR="009E422C">
        <w:rPr>
          <w:rFonts w:ascii="Arial" w:eastAsia="Times New Roman" w:hAnsi="Arial" w:cs="Arial"/>
          <w:sz w:val="24"/>
          <w:szCs w:val="24"/>
          <w:lang w:eastAsia="es-MX"/>
        </w:rPr>
        <w:t>as cifras que están manejándos</w:t>
      </w:r>
      <w:r w:rsidR="009E422C" w:rsidRPr="00D816C5">
        <w:rPr>
          <w:rFonts w:ascii="Arial" w:eastAsia="Times New Roman" w:hAnsi="Arial" w:cs="Arial"/>
          <w:sz w:val="24"/>
          <w:szCs w:val="24"/>
          <w:lang w:eastAsia="es-MX"/>
        </w:rPr>
        <w:t>e actualmente en esta materia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desgraciadamente Jalisco es uno de los estados con violencia hacia la mujer más activa de todo el país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en base a lo anterior es que las Naci</w:t>
      </w:r>
      <w:r w:rsidR="009E422C">
        <w:rPr>
          <w:rFonts w:ascii="Arial" w:eastAsia="Times New Roman" w:hAnsi="Arial" w:cs="Arial"/>
          <w:sz w:val="24"/>
          <w:szCs w:val="24"/>
          <w:lang w:eastAsia="es-MX"/>
        </w:rPr>
        <w:t>ones Unidas establecen en su agenda 2030 d</w:t>
      </w:r>
      <w:r w:rsidR="009E422C" w:rsidRPr="00D816C5">
        <w:rPr>
          <w:rFonts w:ascii="Arial" w:eastAsia="Times New Roman" w:hAnsi="Arial" w:cs="Arial"/>
          <w:sz w:val="24"/>
          <w:szCs w:val="24"/>
          <w:lang w:eastAsia="es-MX"/>
        </w:rPr>
        <w:t>el objetivo 5</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la meta 5.2 eliminar todas l</w:t>
      </w:r>
      <w:r w:rsidR="009E422C">
        <w:rPr>
          <w:rFonts w:ascii="Arial" w:eastAsia="Times New Roman" w:hAnsi="Arial" w:cs="Arial"/>
          <w:sz w:val="24"/>
          <w:szCs w:val="24"/>
          <w:lang w:eastAsia="es-MX"/>
        </w:rPr>
        <w:t>as formas de violencia contra todas las mujeres</w:t>
      </w:r>
      <w:r w:rsidR="009E422C" w:rsidRPr="00D816C5">
        <w:rPr>
          <w:rFonts w:ascii="Arial" w:eastAsia="Times New Roman" w:hAnsi="Arial" w:cs="Arial"/>
          <w:sz w:val="24"/>
          <w:szCs w:val="24"/>
          <w:lang w:eastAsia="es-MX"/>
        </w:rPr>
        <w:t xml:space="preserve"> y las niñas en los ámbitos público y privado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incluidas la trata y la explotación sexual y otros tipos de explotación</w:t>
      </w:r>
      <w:r w:rsidR="009E422C">
        <w:rPr>
          <w:rFonts w:ascii="Arial" w:eastAsia="Times New Roman" w:hAnsi="Arial" w:cs="Arial"/>
          <w:sz w:val="24"/>
          <w:szCs w:val="24"/>
          <w:lang w:eastAsia="es-MX"/>
        </w:rPr>
        <w:t>, también como referencia en 2008 el Secretario G</w:t>
      </w:r>
      <w:r w:rsidR="009E422C" w:rsidRPr="00D816C5">
        <w:rPr>
          <w:rFonts w:ascii="Arial" w:eastAsia="Times New Roman" w:hAnsi="Arial" w:cs="Arial"/>
          <w:sz w:val="24"/>
          <w:szCs w:val="24"/>
          <w:lang w:eastAsia="es-MX"/>
        </w:rPr>
        <w:t xml:space="preserve">eneral de la ONU </w:t>
      </w:r>
      <w:r w:rsidR="009E422C">
        <w:rPr>
          <w:rFonts w:ascii="Arial" w:eastAsia="Times New Roman" w:hAnsi="Arial" w:cs="Arial"/>
          <w:sz w:val="24"/>
          <w:szCs w:val="24"/>
          <w:lang w:eastAsia="es-MX"/>
        </w:rPr>
        <w:t>eh, llamó a la unidos a la</w:t>
      </w:r>
      <w:r w:rsidR="009E422C" w:rsidRPr="00D816C5">
        <w:rPr>
          <w:rFonts w:ascii="Arial" w:eastAsia="Times New Roman" w:hAnsi="Arial" w:cs="Arial"/>
          <w:sz w:val="24"/>
          <w:szCs w:val="24"/>
          <w:lang w:eastAsia="es-MX"/>
        </w:rPr>
        <w:t xml:space="preserve"> campaña</w:t>
      </w:r>
      <w:r w:rsidR="009E422C">
        <w:rPr>
          <w:rFonts w:ascii="Arial" w:eastAsia="Times New Roman" w:hAnsi="Arial" w:cs="Arial"/>
          <w:sz w:val="24"/>
          <w:szCs w:val="24"/>
          <w:lang w:eastAsia="es-MX"/>
        </w:rPr>
        <w:t>, ú</w:t>
      </w:r>
      <w:r w:rsidR="009E422C" w:rsidRPr="00D816C5">
        <w:rPr>
          <w:rFonts w:ascii="Arial" w:eastAsia="Times New Roman" w:hAnsi="Arial" w:cs="Arial"/>
          <w:sz w:val="24"/>
          <w:szCs w:val="24"/>
          <w:lang w:eastAsia="es-MX"/>
        </w:rPr>
        <w:t>nete para poner fin a la violencia contra las mujeres que es una iniciativa plurianual que busca prevenir y eliminar la violencia contra las mujeres y las niñas en todo el mundo</w:t>
      </w:r>
      <w:r w:rsidR="009E422C">
        <w:rPr>
          <w:rFonts w:ascii="Arial" w:eastAsia="Times New Roman" w:hAnsi="Arial" w:cs="Arial"/>
          <w:sz w:val="24"/>
          <w:szCs w:val="24"/>
          <w:lang w:eastAsia="es-MX"/>
        </w:rPr>
        <w:t>, ú</w:t>
      </w:r>
      <w:r w:rsidR="009E422C" w:rsidRPr="00D816C5">
        <w:rPr>
          <w:rFonts w:ascii="Arial" w:eastAsia="Times New Roman" w:hAnsi="Arial" w:cs="Arial"/>
          <w:sz w:val="24"/>
          <w:szCs w:val="24"/>
          <w:lang w:eastAsia="es-MX"/>
        </w:rPr>
        <w:t>nete hace un llamado a los gobiernos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la sociedad </w:t>
      </w:r>
      <w:r w:rsidR="009E422C">
        <w:rPr>
          <w:rFonts w:ascii="Arial" w:eastAsia="Times New Roman" w:hAnsi="Arial" w:cs="Arial"/>
          <w:sz w:val="24"/>
          <w:szCs w:val="24"/>
          <w:lang w:eastAsia="es-MX"/>
        </w:rPr>
        <w:t xml:space="preserve">civil, </w:t>
      </w:r>
      <w:r w:rsidR="009E422C" w:rsidRPr="00D816C5">
        <w:rPr>
          <w:rFonts w:ascii="Arial" w:eastAsia="Times New Roman" w:hAnsi="Arial" w:cs="Arial"/>
          <w:sz w:val="24"/>
          <w:szCs w:val="24"/>
          <w:lang w:eastAsia="es-MX"/>
        </w:rPr>
        <w:t>las organizaciones de mujeres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las y los jóvenes del sector privado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el sector privado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los medios de comunicación y a todo el sistema de la ONU a sumar fuerzas para afrontar la pandemia </w:t>
      </w:r>
      <w:r w:rsidR="009E422C">
        <w:rPr>
          <w:rFonts w:ascii="Arial" w:eastAsia="Times New Roman" w:hAnsi="Arial" w:cs="Arial"/>
          <w:sz w:val="24"/>
          <w:szCs w:val="24"/>
          <w:lang w:eastAsia="es-MX"/>
        </w:rPr>
        <w:t xml:space="preserve">mun, </w:t>
      </w:r>
      <w:r w:rsidR="009E422C" w:rsidRPr="00D816C5">
        <w:rPr>
          <w:rFonts w:ascii="Arial" w:eastAsia="Times New Roman" w:hAnsi="Arial" w:cs="Arial"/>
          <w:sz w:val="24"/>
          <w:szCs w:val="24"/>
          <w:lang w:eastAsia="es-MX"/>
        </w:rPr>
        <w:t>mundial de violencia contra las mujeres y las niñas</w:t>
      </w:r>
      <w:r w:rsidR="009E422C">
        <w:rPr>
          <w:rFonts w:ascii="Arial" w:eastAsia="Times New Roman" w:hAnsi="Arial" w:cs="Arial"/>
          <w:sz w:val="24"/>
          <w:szCs w:val="24"/>
          <w:lang w:eastAsia="es-MX"/>
        </w:rPr>
        <w:t>, sin hondar más quiero proponerles</w:t>
      </w:r>
      <w:r w:rsidR="009E422C" w:rsidRPr="00D816C5">
        <w:rPr>
          <w:rFonts w:ascii="Arial" w:eastAsia="Times New Roman" w:hAnsi="Arial" w:cs="Arial"/>
          <w:sz w:val="24"/>
          <w:szCs w:val="24"/>
          <w:lang w:eastAsia="es-MX"/>
        </w:rPr>
        <w:t xml:space="preserve"> compañeros que aquí </w:t>
      </w:r>
      <w:r w:rsidR="009E422C">
        <w:rPr>
          <w:rFonts w:ascii="Arial" w:eastAsia="Times New Roman" w:hAnsi="Arial" w:cs="Arial"/>
          <w:sz w:val="24"/>
          <w:szCs w:val="24"/>
          <w:lang w:eastAsia="es-MX"/>
        </w:rPr>
        <w:t>en el municipio de Tlaquepaque nos s</w:t>
      </w:r>
      <w:r w:rsidR="009E422C" w:rsidRPr="00D816C5">
        <w:rPr>
          <w:rFonts w:ascii="Arial" w:eastAsia="Times New Roman" w:hAnsi="Arial" w:cs="Arial"/>
          <w:sz w:val="24"/>
          <w:szCs w:val="24"/>
          <w:lang w:eastAsia="es-MX"/>
        </w:rPr>
        <w:t>umemos a esta</w:t>
      </w:r>
      <w:r w:rsidR="009E422C">
        <w:rPr>
          <w:rFonts w:ascii="Arial" w:eastAsia="Times New Roman" w:hAnsi="Arial" w:cs="Arial"/>
          <w:sz w:val="24"/>
          <w:szCs w:val="24"/>
          <w:lang w:eastAsia="es-MX"/>
        </w:rPr>
        <w:t>, a poner fin contra la violencia de</w:t>
      </w:r>
      <w:r w:rsidR="009E422C" w:rsidRPr="00D816C5">
        <w:rPr>
          <w:rFonts w:ascii="Arial" w:eastAsia="Times New Roman" w:hAnsi="Arial" w:cs="Arial"/>
          <w:sz w:val="24"/>
          <w:szCs w:val="24"/>
          <w:lang w:eastAsia="es-MX"/>
        </w:rPr>
        <w:t xml:space="preserve"> las mujeres a través</w:t>
      </w:r>
      <w:r w:rsidR="009E422C">
        <w:rPr>
          <w:rFonts w:ascii="Arial" w:eastAsia="Times New Roman" w:hAnsi="Arial" w:cs="Arial"/>
          <w:sz w:val="24"/>
          <w:szCs w:val="24"/>
          <w:lang w:eastAsia="es-MX"/>
        </w:rPr>
        <w:t xml:space="preserve"> de un programa,</w:t>
      </w:r>
      <w:r w:rsidR="009E422C" w:rsidRPr="00D816C5">
        <w:rPr>
          <w:rFonts w:ascii="Arial" w:eastAsia="Times New Roman" w:hAnsi="Arial" w:cs="Arial"/>
          <w:sz w:val="24"/>
          <w:szCs w:val="24"/>
          <w:lang w:eastAsia="es-MX"/>
        </w:rPr>
        <w:t xml:space="preserve"> en una campaña de prevención y erradicación de todo tipo de violencia contra las mujeres como ya lo dije en el mar</w:t>
      </w:r>
      <w:r w:rsidR="009E422C">
        <w:rPr>
          <w:rFonts w:ascii="Arial" w:eastAsia="Times New Roman" w:hAnsi="Arial" w:cs="Arial"/>
          <w:sz w:val="24"/>
          <w:szCs w:val="24"/>
          <w:lang w:eastAsia="es-MX"/>
        </w:rPr>
        <w:t>co del día internacional de la Eliminación de la Violencia contra la M</w:t>
      </w:r>
      <w:r w:rsidR="009E422C" w:rsidRPr="00D816C5">
        <w:rPr>
          <w:rFonts w:ascii="Arial" w:eastAsia="Times New Roman" w:hAnsi="Arial" w:cs="Arial"/>
          <w:sz w:val="24"/>
          <w:szCs w:val="24"/>
          <w:lang w:eastAsia="es-MX"/>
        </w:rPr>
        <w:t>ujer</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adoptando 16</w:t>
      </w:r>
      <w:r w:rsidR="009E422C">
        <w:rPr>
          <w:rFonts w:ascii="Arial" w:eastAsia="Times New Roman" w:hAnsi="Arial" w:cs="Arial"/>
          <w:sz w:val="24"/>
          <w:szCs w:val="24"/>
          <w:lang w:eastAsia="es-MX"/>
        </w:rPr>
        <w:t xml:space="preserve"> (dieciséis)</w:t>
      </w:r>
      <w:r w:rsidR="009E422C" w:rsidRPr="00D816C5">
        <w:rPr>
          <w:rFonts w:ascii="Arial" w:eastAsia="Times New Roman" w:hAnsi="Arial" w:cs="Arial"/>
          <w:sz w:val="24"/>
          <w:szCs w:val="24"/>
          <w:lang w:eastAsia="es-MX"/>
        </w:rPr>
        <w:t xml:space="preserve"> días de activismo contra la violencia de género</w:t>
      </w:r>
      <w:r w:rsidR="009E422C">
        <w:rPr>
          <w:rFonts w:ascii="Arial" w:eastAsia="Times New Roman" w:hAnsi="Arial" w:cs="Arial"/>
          <w:sz w:val="24"/>
          <w:szCs w:val="24"/>
          <w:lang w:eastAsia="es-MX"/>
        </w:rPr>
        <w:t xml:space="preserve"> que</w:t>
      </w:r>
      <w:r w:rsidR="009E422C" w:rsidRPr="00D816C5">
        <w:rPr>
          <w:rFonts w:ascii="Arial" w:eastAsia="Times New Roman" w:hAnsi="Arial" w:cs="Arial"/>
          <w:sz w:val="24"/>
          <w:szCs w:val="24"/>
          <w:lang w:eastAsia="es-MX"/>
        </w:rPr>
        <w:t xml:space="preserve"> ya debió haber empezado</w:t>
      </w:r>
      <w:r w:rsidR="009E422C">
        <w:rPr>
          <w:rFonts w:ascii="Arial" w:eastAsia="Times New Roman" w:hAnsi="Arial" w:cs="Arial"/>
          <w:sz w:val="24"/>
          <w:szCs w:val="24"/>
          <w:lang w:eastAsia="es-MX"/>
        </w:rPr>
        <w:t>, c</w:t>
      </w:r>
      <w:r w:rsidR="009E422C" w:rsidRPr="00D816C5">
        <w:rPr>
          <w:rFonts w:ascii="Arial" w:eastAsia="Times New Roman" w:hAnsi="Arial" w:cs="Arial"/>
          <w:sz w:val="24"/>
          <w:szCs w:val="24"/>
          <w:lang w:eastAsia="es-MX"/>
        </w:rPr>
        <w:t>ómo saben todo</w:t>
      </w:r>
      <w:r w:rsidR="009E422C">
        <w:rPr>
          <w:rFonts w:ascii="Arial" w:eastAsia="Times New Roman" w:hAnsi="Arial" w:cs="Arial"/>
          <w:sz w:val="24"/>
          <w:szCs w:val="24"/>
          <w:lang w:eastAsia="es-MX"/>
        </w:rPr>
        <w:t>s</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 xml:space="preserve">fue </w:t>
      </w:r>
      <w:r w:rsidR="009E422C" w:rsidRPr="00D816C5">
        <w:rPr>
          <w:rFonts w:ascii="Arial" w:eastAsia="Times New Roman" w:hAnsi="Arial" w:cs="Arial"/>
          <w:sz w:val="24"/>
          <w:szCs w:val="24"/>
          <w:lang w:eastAsia="es-MX"/>
        </w:rPr>
        <w:t>el día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desde ayer </w:t>
      </w:r>
      <w:r w:rsidR="009E422C">
        <w:rPr>
          <w:rFonts w:ascii="Arial" w:eastAsia="Times New Roman" w:hAnsi="Arial" w:cs="Arial"/>
          <w:sz w:val="24"/>
          <w:szCs w:val="24"/>
          <w:lang w:eastAsia="es-MX"/>
        </w:rPr>
        <w:t>y hasta el día 10 de diciembre q</w:t>
      </w:r>
      <w:r w:rsidR="009E422C" w:rsidRPr="00D816C5">
        <w:rPr>
          <w:rFonts w:ascii="Arial" w:eastAsia="Times New Roman" w:hAnsi="Arial" w:cs="Arial"/>
          <w:sz w:val="24"/>
          <w:szCs w:val="24"/>
          <w:lang w:eastAsia="es-MX"/>
        </w:rPr>
        <w:t>ué se conmemora el día de los Derechos Humanos</w:t>
      </w:r>
      <w:r w:rsidR="009E422C">
        <w:rPr>
          <w:rFonts w:ascii="Arial" w:eastAsia="Times New Roman" w:hAnsi="Arial" w:cs="Arial"/>
          <w:sz w:val="24"/>
          <w:szCs w:val="24"/>
          <w:lang w:eastAsia="es-MX"/>
        </w:rPr>
        <w:t>, el d</w:t>
      </w:r>
      <w:r w:rsidR="009E422C" w:rsidRPr="00D816C5">
        <w:rPr>
          <w:rFonts w:ascii="Arial" w:eastAsia="Times New Roman" w:hAnsi="Arial" w:cs="Arial"/>
          <w:sz w:val="24"/>
          <w:szCs w:val="24"/>
          <w:lang w:eastAsia="es-MX"/>
        </w:rPr>
        <w:t>ía de las</w:t>
      </w:r>
      <w:r w:rsidR="009E422C">
        <w:rPr>
          <w:rFonts w:ascii="Arial" w:eastAsia="Times New Roman" w:hAnsi="Arial" w:cs="Arial"/>
          <w:sz w:val="24"/>
          <w:szCs w:val="24"/>
          <w:lang w:eastAsia="es-MX"/>
        </w:rPr>
        <w:t>, aja,</w:t>
      </w:r>
      <w:r w:rsidR="009E422C" w:rsidRPr="00D816C5">
        <w:rPr>
          <w:rFonts w:ascii="Arial" w:eastAsia="Times New Roman" w:hAnsi="Arial" w:cs="Arial"/>
          <w:sz w:val="24"/>
          <w:szCs w:val="24"/>
          <w:lang w:eastAsia="es-MX"/>
        </w:rPr>
        <w:t xml:space="preserve"> a</w:t>
      </w:r>
      <w:r w:rsidR="009E422C">
        <w:rPr>
          <w:rFonts w:ascii="Arial" w:eastAsia="Times New Roman" w:hAnsi="Arial" w:cs="Arial"/>
          <w:sz w:val="24"/>
          <w:szCs w:val="24"/>
          <w:lang w:eastAsia="es-MX"/>
        </w:rPr>
        <w:t xml:space="preserve"> </w:t>
      </w:r>
      <w:r w:rsidR="009E422C" w:rsidRPr="00D816C5">
        <w:rPr>
          <w:rFonts w:ascii="Arial" w:eastAsia="Times New Roman" w:hAnsi="Arial" w:cs="Arial"/>
          <w:sz w:val="24"/>
          <w:szCs w:val="24"/>
          <w:lang w:eastAsia="es-MX"/>
        </w:rPr>
        <w:t>través de una campaña de difusión para poner fin a la violencia y llevar a cabo las siguientes actividades</w:t>
      </w:r>
      <w:r w:rsidR="009E422C">
        <w:rPr>
          <w:rFonts w:ascii="Arial" w:eastAsia="Times New Roman" w:hAnsi="Arial" w:cs="Arial"/>
          <w:sz w:val="24"/>
          <w:szCs w:val="24"/>
          <w:lang w:eastAsia="es-MX"/>
        </w:rPr>
        <w:t>, esta es mi propuesta particular y</w:t>
      </w:r>
      <w:r w:rsidR="009E422C" w:rsidRPr="00D816C5">
        <w:rPr>
          <w:rFonts w:ascii="Arial" w:eastAsia="Times New Roman" w:hAnsi="Arial" w:cs="Arial"/>
          <w:sz w:val="24"/>
          <w:szCs w:val="24"/>
          <w:lang w:eastAsia="es-MX"/>
        </w:rPr>
        <w:t xml:space="preserve"> claro que se puede enriquecer</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que todos los empleados de este gobierno municipal vestir</w:t>
      </w:r>
      <w:r w:rsidR="009E422C">
        <w:rPr>
          <w:rFonts w:ascii="Arial" w:eastAsia="Times New Roman" w:hAnsi="Arial" w:cs="Arial"/>
          <w:sz w:val="24"/>
          <w:szCs w:val="24"/>
          <w:lang w:eastAsia="es-MX"/>
        </w:rPr>
        <w:t>, vistan una prenda o usaran un color de</w:t>
      </w:r>
      <w:r w:rsidR="009E422C" w:rsidRPr="00D816C5">
        <w:rPr>
          <w:rFonts w:ascii="Arial" w:eastAsia="Times New Roman" w:hAnsi="Arial" w:cs="Arial"/>
          <w:sz w:val="24"/>
          <w:szCs w:val="24"/>
          <w:lang w:eastAsia="es-MX"/>
        </w:rPr>
        <w:t xml:space="preserve"> listó</w:t>
      </w:r>
      <w:r w:rsidR="009E422C">
        <w:rPr>
          <w:rFonts w:ascii="Arial" w:eastAsia="Times New Roman" w:hAnsi="Arial" w:cs="Arial"/>
          <w:sz w:val="24"/>
          <w:szCs w:val="24"/>
          <w:lang w:eastAsia="es-MX"/>
        </w:rPr>
        <w:t xml:space="preserve">n naranja </w:t>
      </w:r>
      <w:r w:rsidR="009E422C" w:rsidRPr="00D816C5">
        <w:rPr>
          <w:rFonts w:ascii="Arial" w:eastAsia="Times New Roman" w:hAnsi="Arial" w:cs="Arial"/>
          <w:sz w:val="24"/>
          <w:szCs w:val="24"/>
          <w:lang w:eastAsia="es-MX"/>
        </w:rPr>
        <w:t>e inviten a otra persona a vestirse de naranj</w:t>
      </w:r>
      <w:r w:rsidR="009E422C">
        <w:rPr>
          <w:rFonts w:ascii="Arial" w:eastAsia="Times New Roman" w:hAnsi="Arial" w:cs="Arial"/>
          <w:sz w:val="24"/>
          <w:szCs w:val="24"/>
          <w:lang w:eastAsia="es-MX"/>
        </w:rPr>
        <w:t xml:space="preserve">a </w:t>
      </w:r>
      <w:r w:rsidR="009E422C" w:rsidRPr="00D816C5">
        <w:rPr>
          <w:rFonts w:ascii="Arial" w:eastAsia="Times New Roman" w:hAnsi="Arial" w:cs="Arial"/>
          <w:sz w:val="24"/>
          <w:szCs w:val="24"/>
          <w:lang w:eastAsia="es-MX"/>
        </w:rPr>
        <w:t>a manera de ser solidarios en esta lucha por la erradicación de la violencia contra las mujeres y las niñas</w:t>
      </w:r>
      <w:r w:rsidR="009E422C">
        <w:rPr>
          <w:rFonts w:ascii="Arial" w:eastAsia="Times New Roman" w:hAnsi="Arial" w:cs="Arial"/>
          <w:sz w:val="24"/>
          <w:szCs w:val="24"/>
          <w:lang w:eastAsia="es-MX"/>
        </w:rPr>
        <w:t>, difundir</w:t>
      </w:r>
      <w:r w:rsidR="009E422C" w:rsidRPr="00D816C5">
        <w:rPr>
          <w:rFonts w:ascii="Arial" w:eastAsia="Times New Roman" w:hAnsi="Arial" w:cs="Arial"/>
          <w:sz w:val="24"/>
          <w:szCs w:val="24"/>
          <w:lang w:eastAsia="es-MX"/>
        </w:rPr>
        <w:t xml:space="preserve"> en redes sociales todas las formas de violencia contra las mujeres y las niñas que puedan surgir desde el hogar </w:t>
      </w:r>
      <w:r w:rsidR="009E422C">
        <w:rPr>
          <w:rFonts w:ascii="Arial" w:eastAsia="Times New Roman" w:hAnsi="Arial" w:cs="Arial"/>
          <w:sz w:val="24"/>
          <w:szCs w:val="24"/>
          <w:lang w:eastAsia="es-MX"/>
        </w:rPr>
        <w:t>usando los hashtag #dianaranja #yomepintodenaranja,</w:t>
      </w:r>
      <w:r w:rsidR="009E422C" w:rsidRPr="00D816C5">
        <w:rPr>
          <w:rFonts w:ascii="Arial" w:eastAsia="Times New Roman" w:hAnsi="Arial" w:cs="Arial"/>
          <w:sz w:val="24"/>
          <w:szCs w:val="24"/>
          <w:lang w:eastAsia="es-MX"/>
        </w:rPr>
        <w:t xml:space="preserve"> con mensajes a favor de la prevención de la violencia contra las mujeres y las niñas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 se describan ahí claramente y reiteradamente cu</w:t>
      </w:r>
      <w:r w:rsidR="009E422C">
        <w:rPr>
          <w:rFonts w:ascii="Arial" w:eastAsia="Times New Roman" w:hAnsi="Arial" w:cs="Arial"/>
          <w:sz w:val="24"/>
          <w:szCs w:val="24"/>
          <w:lang w:eastAsia="es-MX"/>
        </w:rPr>
        <w:t>áles son los tipos de violencia</w:t>
      </w:r>
      <w:r w:rsidR="009E422C" w:rsidRPr="00D816C5">
        <w:rPr>
          <w:rFonts w:ascii="Arial" w:eastAsia="Times New Roman" w:hAnsi="Arial" w:cs="Arial"/>
          <w:sz w:val="24"/>
          <w:szCs w:val="24"/>
          <w:lang w:eastAsia="es-MX"/>
        </w:rPr>
        <w:t xml:space="preserve"> y que se conozcan</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 que este gobierno municipal desde luego asuma compromisos públicos</w:t>
      </w:r>
      <w:r w:rsidR="009E422C">
        <w:rPr>
          <w:rFonts w:ascii="Arial" w:eastAsia="Times New Roman" w:hAnsi="Arial" w:cs="Arial"/>
          <w:sz w:val="24"/>
          <w:szCs w:val="24"/>
          <w:lang w:eastAsia="es-MX"/>
        </w:rPr>
        <w:t xml:space="preserve"> para lograr el acceso de </w:t>
      </w:r>
      <w:r w:rsidR="009E422C" w:rsidRPr="00D816C5">
        <w:rPr>
          <w:rFonts w:ascii="Arial" w:eastAsia="Times New Roman" w:hAnsi="Arial" w:cs="Arial"/>
          <w:sz w:val="24"/>
          <w:szCs w:val="24"/>
          <w:lang w:eastAsia="es-MX"/>
        </w:rPr>
        <w:t xml:space="preserve">las mujeres y las niñas a una vida libre de violencia </w:t>
      </w:r>
      <w:r w:rsidR="009E422C">
        <w:rPr>
          <w:rFonts w:ascii="Arial" w:eastAsia="Times New Roman" w:hAnsi="Arial" w:cs="Arial"/>
          <w:sz w:val="24"/>
          <w:szCs w:val="24"/>
          <w:lang w:eastAsia="es-MX"/>
        </w:rPr>
        <w:t>eh, es cuánto P</w:t>
      </w:r>
      <w:r w:rsidR="009E422C" w:rsidRPr="00D816C5">
        <w:rPr>
          <w:rFonts w:ascii="Arial" w:eastAsia="Times New Roman" w:hAnsi="Arial" w:cs="Arial"/>
          <w:sz w:val="24"/>
          <w:szCs w:val="24"/>
          <w:lang w:eastAsia="es-MX"/>
        </w:rPr>
        <w:t>residenta</w:t>
      </w:r>
      <w:r w:rsidR="009E422C">
        <w:rPr>
          <w:rFonts w:ascii="Arial" w:eastAsia="Times New Roman" w:hAnsi="Arial" w:cs="Arial"/>
          <w:sz w:val="24"/>
          <w:szCs w:val="24"/>
          <w:lang w:eastAsia="es-MX"/>
        </w:rPr>
        <w:t>.-----------------------------------------------------------------------------------------------------------</w:t>
      </w:r>
      <w:r w:rsidR="00950866">
        <w:rPr>
          <w:rFonts w:ascii="Arial" w:eastAsia="Times New Roman" w:hAnsi="Arial" w:cs="Arial"/>
          <w:sz w:val="24"/>
          <w:szCs w:val="24"/>
          <w:lang w:eastAsia="es-MX"/>
        </w:rPr>
        <w:t>---------------------------------------------------</w:t>
      </w:r>
      <w:r w:rsidR="009E422C">
        <w:rPr>
          <w:rFonts w:ascii="Arial" w:eastAsia="Times New Roman" w:hAnsi="Arial" w:cs="Arial"/>
          <w:sz w:val="24"/>
          <w:szCs w:val="24"/>
          <w:lang w:eastAsia="es-MX"/>
        </w:rPr>
        <w:t>-----------</w:t>
      </w:r>
      <w:r w:rsidR="009E422C" w:rsidRPr="00FA7E14">
        <w:rPr>
          <w:rFonts w:ascii="Arial" w:hAnsi="Arial" w:cs="Arial"/>
          <w:sz w:val="24"/>
          <w:szCs w:val="24"/>
        </w:rPr>
        <w:t xml:space="preserve"> </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w:t>
      </w:r>
      <w:r w:rsidR="009E422C">
        <w:rPr>
          <w:rFonts w:ascii="Arial" w:eastAsia="Times New Roman" w:hAnsi="Arial" w:cs="Arial"/>
          <w:sz w:val="24"/>
          <w:szCs w:val="24"/>
          <w:lang w:eastAsia="es-MX"/>
        </w:rPr>
        <w:t>G</w:t>
      </w:r>
      <w:r w:rsidR="009E422C" w:rsidRPr="00D816C5">
        <w:rPr>
          <w:rFonts w:ascii="Arial" w:eastAsia="Times New Roman" w:hAnsi="Arial" w:cs="Arial"/>
          <w:sz w:val="24"/>
          <w:szCs w:val="24"/>
          <w:lang w:eastAsia="es-MX"/>
        </w:rPr>
        <w:t>racias</w:t>
      </w:r>
      <w:r w:rsidR="009E422C">
        <w:rPr>
          <w:rFonts w:ascii="Arial" w:eastAsia="Times New Roman" w:hAnsi="Arial" w:cs="Arial"/>
          <w:sz w:val="24"/>
          <w:szCs w:val="24"/>
          <w:lang w:eastAsia="es-MX"/>
        </w:rPr>
        <w:t xml:space="preserve"> regidora y por supuesto que todas no</w:t>
      </w:r>
      <w:r w:rsidR="009E422C" w:rsidRPr="00D816C5">
        <w:rPr>
          <w:rFonts w:ascii="Arial" w:eastAsia="Times New Roman" w:hAnsi="Arial" w:cs="Arial"/>
          <w:sz w:val="24"/>
          <w:szCs w:val="24"/>
          <w:lang w:eastAsia="es-MX"/>
        </w:rPr>
        <w:t>s unimos a esto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no más violencia </w:t>
      </w:r>
      <w:r w:rsidR="009E422C">
        <w:rPr>
          <w:rFonts w:ascii="Arial" w:eastAsia="Times New Roman" w:hAnsi="Arial" w:cs="Arial"/>
          <w:sz w:val="24"/>
          <w:szCs w:val="24"/>
          <w:lang w:eastAsia="es-MX"/>
        </w:rPr>
        <w:t xml:space="preserve">entre las mujeres y en contra </w:t>
      </w:r>
      <w:r w:rsidR="009E422C" w:rsidRPr="00D816C5">
        <w:rPr>
          <w:rFonts w:ascii="Arial" w:eastAsia="Times New Roman" w:hAnsi="Arial" w:cs="Arial"/>
          <w:sz w:val="24"/>
          <w:szCs w:val="24"/>
          <w:lang w:eastAsia="es-MX"/>
        </w:rPr>
        <w:t>de las mujeres</w:t>
      </w:r>
      <w:r w:rsidR="009E422C">
        <w:rPr>
          <w:rFonts w:ascii="Arial" w:eastAsia="Times New Roman" w:hAnsi="Arial" w:cs="Arial"/>
          <w:sz w:val="24"/>
          <w:szCs w:val="24"/>
          <w:lang w:eastAsia="es-MX"/>
        </w:rPr>
        <w:t>, tomamos nota de su petición aunque ya tenemos algunos trabajos avanzados, pero claro que la enriquecemos eh, adelante regidor Maldonado.--------------------------------------------------------------------------------------------------</w:t>
      </w:r>
      <w:r w:rsidR="00950866">
        <w:rPr>
          <w:rFonts w:ascii="Arial" w:eastAsia="Times New Roman" w:hAnsi="Arial" w:cs="Arial"/>
          <w:sz w:val="24"/>
          <w:szCs w:val="24"/>
          <w:lang w:eastAsia="es-MX"/>
        </w:rPr>
        <w:t>---------</w:t>
      </w:r>
      <w:r w:rsidR="009E422C">
        <w:rPr>
          <w:rFonts w:ascii="Arial" w:eastAsia="Times New Roman" w:hAnsi="Arial" w:cs="Arial"/>
          <w:sz w:val="24"/>
          <w:szCs w:val="24"/>
          <w:lang w:eastAsia="es-MX"/>
        </w:rPr>
        <w:t xml:space="preserve">----------------------------Habla el </w:t>
      </w:r>
      <w:r w:rsidR="009E422C" w:rsidRPr="00733E72">
        <w:rPr>
          <w:rFonts w:ascii="Arial" w:eastAsia="Calibri" w:hAnsi="Arial" w:cs="Arial"/>
          <w:sz w:val="24"/>
          <w:szCs w:val="24"/>
        </w:rPr>
        <w:t>Regidor Albe</w:t>
      </w:r>
      <w:r w:rsidR="009E422C">
        <w:rPr>
          <w:rFonts w:ascii="Arial" w:eastAsia="Calibri" w:hAnsi="Arial" w:cs="Arial"/>
          <w:sz w:val="24"/>
          <w:szCs w:val="24"/>
        </w:rPr>
        <w:t>rto Maldonado Chavarín: Muchas gracias eh... Señora Presidenta, estimadas compañeras y compañeros, muy</w:t>
      </w:r>
      <w:r w:rsidR="009E422C" w:rsidRPr="00D816C5">
        <w:rPr>
          <w:rFonts w:ascii="Arial" w:eastAsia="Times New Roman" w:hAnsi="Arial" w:cs="Arial"/>
          <w:sz w:val="24"/>
          <w:szCs w:val="24"/>
          <w:lang w:eastAsia="es-MX"/>
        </w:rPr>
        <w:t xml:space="preserve"> buenas tardes a todos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el día de hoy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 xml:space="preserve">en esta parte de </w:t>
      </w:r>
      <w:r w:rsidR="009E422C">
        <w:rPr>
          <w:rFonts w:ascii="Arial" w:eastAsia="Times New Roman" w:hAnsi="Arial" w:cs="Arial"/>
          <w:sz w:val="24"/>
          <w:szCs w:val="24"/>
          <w:lang w:eastAsia="es-MX"/>
        </w:rPr>
        <w:t>asuntos</w:t>
      </w:r>
      <w:r w:rsidR="009E422C" w:rsidRPr="00D816C5">
        <w:rPr>
          <w:rFonts w:ascii="Arial" w:eastAsia="Times New Roman" w:hAnsi="Arial" w:cs="Arial"/>
          <w:sz w:val="24"/>
          <w:szCs w:val="24"/>
          <w:lang w:eastAsia="es-MX"/>
        </w:rPr>
        <w:t xml:space="preserve"> generales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en esta sesión de Cabildo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quiero referirme a una petición que por mi conducto hace</w:t>
      </w:r>
      <w:r w:rsidR="009E422C">
        <w:rPr>
          <w:rFonts w:ascii="Arial" w:eastAsia="Times New Roman" w:hAnsi="Arial" w:cs="Arial"/>
          <w:sz w:val="24"/>
          <w:szCs w:val="24"/>
          <w:lang w:eastAsia="es-MX"/>
        </w:rPr>
        <w:t>n los</w:t>
      </w:r>
      <w:r w:rsidR="009E422C" w:rsidRPr="00D816C5">
        <w:rPr>
          <w:rFonts w:ascii="Arial" w:eastAsia="Times New Roman" w:hAnsi="Arial" w:cs="Arial"/>
          <w:sz w:val="24"/>
          <w:szCs w:val="24"/>
          <w:lang w:eastAsia="es-MX"/>
        </w:rPr>
        <w:t xml:space="preserve"> ciudadanos de algunas colonias que voy enumerar</w:t>
      </w:r>
      <w:r w:rsidR="009E422C">
        <w:rPr>
          <w:rFonts w:ascii="Arial" w:eastAsia="Times New Roman" w:hAnsi="Arial" w:cs="Arial"/>
          <w:sz w:val="24"/>
          <w:szCs w:val="24"/>
          <w:lang w:eastAsia="es-MX"/>
        </w:rPr>
        <w:t>, en la colonia e</w:t>
      </w:r>
      <w:r w:rsidR="009E422C" w:rsidRPr="00D816C5">
        <w:rPr>
          <w:rFonts w:ascii="Arial" w:eastAsia="Times New Roman" w:hAnsi="Arial" w:cs="Arial"/>
          <w:sz w:val="24"/>
          <w:szCs w:val="24"/>
          <w:lang w:eastAsia="es-MX"/>
        </w:rPr>
        <w:t xml:space="preserve">l Sauz </w:t>
      </w:r>
      <w:r w:rsidR="009E422C">
        <w:rPr>
          <w:rFonts w:ascii="Arial" w:eastAsia="Times New Roman" w:hAnsi="Arial" w:cs="Arial"/>
          <w:sz w:val="24"/>
          <w:szCs w:val="24"/>
          <w:lang w:eastAsia="es-MX"/>
        </w:rPr>
        <w:t xml:space="preserve">una inquietud desde hace muchos años y </w:t>
      </w:r>
      <w:r w:rsidR="009E422C" w:rsidRPr="00D816C5">
        <w:rPr>
          <w:rFonts w:ascii="Arial" w:eastAsia="Times New Roman" w:hAnsi="Arial" w:cs="Arial"/>
          <w:sz w:val="24"/>
          <w:szCs w:val="24"/>
          <w:lang w:eastAsia="es-MX"/>
        </w:rPr>
        <w:t>que a propósito de las consideraciones y de la aprobación del presupuesto de egresos del próximo año 2021</w:t>
      </w:r>
      <w:r w:rsidR="009E422C">
        <w:rPr>
          <w:rFonts w:ascii="Arial" w:eastAsia="Times New Roman" w:hAnsi="Arial" w:cs="Arial"/>
          <w:sz w:val="24"/>
          <w:szCs w:val="24"/>
          <w:lang w:eastAsia="es-MX"/>
        </w:rPr>
        <w:t>, solicit</w:t>
      </w:r>
      <w:r w:rsidR="009E422C" w:rsidRPr="00D816C5">
        <w:rPr>
          <w:rFonts w:ascii="Arial" w:eastAsia="Times New Roman" w:hAnsi="Arial" w:cs="Arial"/>
          <w:sz w:val="24"/>
          <w:szCs w:val="24"/>
          <w:lang w:eastAsia="es-MX"/>
        </w:rPr>
        <w:t xml:space="preserve">o de manera muy concreta </w:t>
      </w:r>
      <w:r w:rsidR="009E422C">
        <w:rPr>
          <w:rFonts w:ascii="Arial" w:eastAsia="Times New Roman" w:hAnsi="Arial" w:cs="Arial"/>
          <w:sz w:val="24"/>
          <w:szCs w:val="24"/>
          <w:lang w:eastAsia="es-MX"/>
        </w:rPr>
        <w:t>se considere</w:t>
      </w:r>
      <w:r w:rsidR="009E422C" w:rsidRPr="00D816C5">
        <w:rPr>
          <w:rFonts w:ascii="Arial" w:eastAsia="Times New Roman" w:hAnsi="Arial" w:cs="Arial"/>
          <w:sz w:val="24"/>
          <w:szCs w:val="24"/>
          <w:lang w:eastAsia="es-MX"/>
        </w:rPr>
        <w:t xml:space="preserve"> la conclusión de la </w:t>
      </w:r>
      <w:r w:rsidR="009E422C">
        <w:rPr>
          <w:rFonts w:ascii="Arial" w:eastAsia="Times New Roman" w:hAnsi="Arial" w:cs="Arial"/>
          <w:sz w:val="24"/>
          <w:szCs w:val="24"/>
          <w:lang w:eastAsia="es-MX"/>
        </w:rPr>
        <w:t>calle Ahuehuetes en la colonia e</w:t>
      </w:r>
      <w:r w:rsidR="009E422C" w:rsidRPr="00D816C5">
        <w:rPr>
          <w:rFonts w:ascii="Arial" w:eastAsia="Times New Roman" w:hAnsi="Arial" w:cs="Arial"/>
          <w:sz w:val="24"/>
          <w:szCs w:val="24"/>
          <w:lang w:eastAsia="es-MX"/>
        </w:rPr>
        <w:t>l Sauz</w:t>
      </w:r>
      <w:r w:rsidR="009E422C">
        <w:rPr>
          <w:rFonts w:ascii="Arial" w:eastAsia="Times New Roman" w:hAnsi="Arial" w:cs="Arial"/>
          <w:sz w:val="24"/>
          <w:szCs w:val="24"/>
          <w:lang w:eastAsia="es-MX"/>
        </w:rPr>
        <w:t>, entre la</w:t>
      </w:r>
      <w:r w:rsidR="009E422C" w:rsidRPr="00D816C5">
        <w:rPr>
          <w:rFonts w:ascii="Arial" w:eastAsia="Times New Roman" w:hAnsi="Arial" w:cs="Arial"/>
          <w:sz w:val="24"/>
          <w:szCs w:val="24"/>
          <w:lang w:eastAsia="es-MX"/>
        </w:rPr>
        <w:t xml:space="preserve"> calle</w:t>
      </w:r>
      <w:r w:rsidR="009E422C">
        <w:rPr>
          <w:rFonts w:ascii="Arial" w:eastAsia="Times New Roman" w:hAnsi="Arial" w:cs="Arial"/>
          <w:sz w:val="24"/>
          <w:szCs w:val="24"/>
          <w:lang w:eastAsia="es-MX"/>
        </w:rPr>
        <w:t xml:space="preserve"> de Papayos hasta para, hasta la calle de F</w:t>
      </w:r>
      <w:r w:rsidR="009E422C" w:rsidRPr="00D816C5">
        <w:rPr>
          <w:rFonts w:ascii="Arial" w:eastAsia="Times New Roman" w:hAnsi="Arial" w:cs="Arial"/>
          <w:sz w:val="24"/>
          <w:szCs w:val="24"/>
          <w:lang w:eastAsia="es-MX"/>
        </w:rPr>
        <w:t>arallón</w:t>
      </w:r>
      <w:r w:rsidR="009E422C">
        <w:rPr>
          <w:rFonts w:ascii="Arial" w:eastAsia="Times New Roman" w:hAnsi="Arial" w:cs="Arial"/>
          <w:sz w:val="24"/>
          <w:szCs w:val="24"/>
          <w:lang w:eastAsia="es-MX"/>
        </w:rPr>
        <w:t>, es un tramo nada más qu</w:t>
      </w:r>
      <w:r w:rsidR="009E422C" w:rsidRPr="00D816C5">
        <w:rPr>
          <w:rFonts w:ascii="Arial" w:eastAsia="Times New Roman" w:hAnsi="Arial" w:cs="Arial"/>
          <w:sz w:val="24"/>
          <w:szCs w:val="24"/>
          <w:lang w:eastAsia="es-MX"/>
        </w:rPr>
        <w:t>e falta de esa parte pa</w:t>
      </w:r>
      <w:r w:rsidR="009E422C">
        <w:rPr>
          <w:rFonts w:ascii="Arial" w:eastAsia="Times New Roman" w:hAnsi="Arial" w:cs="Arial"/>
          <w:sz w:val="24"/>
          <w:szCs w:val="24"/>
          <w:lang w:eastAsia="es-MX"/>
        </w:rPr>
        <w:t>ra que ya se concluya toda esa A</w:t>
      </w:r>
      <w:r w:rsidR="009E422C" w:rsidRPr="00D816C5">
        <w:rPr>
          <w:rFonts w:ascii="Arial" w:eastAsia="Times New Roman" w:hAnsi="Arial" w:cs="Arial"/>
          <w:sz w:val="24"/>
          <w:szCs w:val="24"/>
          <w:lang w:eastAsia="es-MX"/>
        </w:rPr>
        <w:t>venida</w:t>
      </w:r>
      <w:r w:rsidR="009E422C">
        <w:rPr>
          <w:rFonts w:ascii="Arial" w:eastAsia="Times New Roman" w:hAnsi="Arial" w:cs="Arial"/>
          <w:sz w:val="24"/>
          <w:szCs w:val="24"/>
          <w:lang w:eastAsia="es-MX"/>
        </w:rPr>
        <w:t>, por otro lado</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también levantó la voz en favor d</w:t>
      </w:r>
      <w:r w:rsidR="009E422C">
        <w:rPr>
          <w:rFonts w:ascii="Arial" w:eastAsia="Times New Roman" w:hAnsi="Arial" w:cs="Arial"/>
          <w:sz w:val="24"/>
          <w:szCs w:val="24"/>
          <w:lang w:eastAsia="es-MX"/>
        </w:rPr>
        <w:t>e los habitantes de la Colonia l</w:t>
      </w:r>
      <w:r w:rsidR="009E422C" w:rsidRPr="00D816C5">
        <w:rPr>
          <w:rFonts w:ascii="Arial" w:eastAsia="Times New Roman" w:hAnsi="Arial" w:cs="Arial"/>
          <w:sz w:val="24"/>
          <w:szCs w:val="24"/>
          <w:lang w:eastAsia="es-MX"/>
        </w:rPr>
        <w:t>a Cofradía y colonias aledañas para solicitar de manera urgente se considere el arreglo del Camino viejo a Cofradía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repito Camino viejo a Cofradía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entre</w:t>
      </w:r>
      <w:r w:rsidR="009E422C">
        <w:rPr>
          <w:rFonts w:ascii="Arial" w:eastAsia="Times New Roman" w:hAnsi="Arial" w:cs="Arial"/>
          <w:sz w:val="24"/>
          <w:szCs w:val="24"/>
          <w:lang w:eastAsia="es-MX"/>
        </w:rPr>
        <w:t xml:space="preserve"> Cedro y</w:t>
      </w:r>
      <w:r w:rsidR="009E422C" w:rsidRPr="00D816C5">
        <w:rPr>
          <w:rFonts w:ascii="Arial" w:eastAsia="Times New Roman" w:hAnsi="Arial" w:cs="Arial"/>
          <w:sz w:val="24"/>
          <w:szCs w:val="24"/>
          <w:lang w:eastAsia="es-MX"/>
        </w:rPr>
        <w:t xml:space="preserve"> </w:t>
      </w:r>
      <w:r w:rsidRPr="00D816C5">
        <w:rPr>
          <w:rFonts w:ascii="Arial" w:eastAsia="Times New Roman" w:hAnsi="Arial" w:cs="Arial"/>
          <w:sz w:val="24"/>
          <w:szCs w:val="24"/>
          <w:lang w:eastAsia="es-MX"/>
        </w:rPr>
        <w:t>José</w:t>
      </w:r>
      <w:r w:rsidR="009E422C" w:rsidRPr="00D816C5">
        <w:rPr>
          <w:rFonts w:ascii="Arial" w:eastAsia="Times New Roman" w:hAnsi="Arial" w:cs="Arial"/>
          <w:sz w:val="24"/>
          <w:szCs w:val="24"/>
          <w:lang w:eastAsia="es-MX"/>
        </w:rPr>
        <w:t xml:space="preserve"> Amaro</w:t>
      </w:r>
      <w:r w:rsidR="009E422C">
        <w:rPr>
          <w:rFonts w:ascii="Arial" w:eastAsia="Times New Roman" w:hAnsi="Arial" w:cs="Arial"/>
          <w:sz w:val="24"/>
          <w:szCs w:val="24"/>
          <w:lang w:eastAsia="es-MX"/>
        </w:rPr>
        <w:t>, solici</w:t>
      </w:r>
      <w:r w:rsidR="009E422C" w:rsidRPr="00D816C5">
        <w:rPr>
          <w:rFonts w:ascii="Arial" w:eastAsia="Times New Roman" w:hAnsi="Arial" w:cs="Arial"/>
          <w:sz w:val="24"/>
          <w:szCs w:val="24"/>
          <w:lang w:eastAsia="es-MX"/>
        </w:rPr>
        <w:t>to de la manera más atenta</w:t>
      </w:r>
      <w:r w:rsidR="009E422C">
        <w:rPr>
          <w:rFonts w:ascii="Arial" w:eastAsia="Times New Roman" w:hAnsi="Arial" w:cs="Arial"/>
          <w:sz w:val="24"/>
          <w:szCs w:val="24"/>
          <w:lang w:eastAsia="es-MX"/>
        </w:rPr>
        <w:t xml:space="preserve"> eh,</w:t>
      </w:r>
      <w:r w:rsidR="009E422C" w:rsidRPr="00D816C5">
        <w:rPr>
          <w:rFonts w:ascii="Arial" w:eastAsia="Times New Roman" w:hAnsi="Arial" w:cs="Arial"/>
          <w:sz w:val="24"/>
          <w:szCs w:val="24"/>
          <w:lang w:eastAsia="es-MX"/>
        </w:rPr>
        <w:t xml:space="preserve"> también se dé una reparación</w:t>
      </w:r>
      <w:r w:rsidR="009E422C">
        <w:rPr>
          <w:rFonts w:ascii="Arial" w:eastAsia="Times New Roman" w:hAnsi="Arial" w:cs="Arial"/>
          <w:sz w:val="24"/>
          <w:szCs w:val="24"/>
          <w:lang w:eastAsia="es-MX"/>
        </w:rPr>
        <w:t xml:space="preserve"> urgente a la avenida e</w:t>
      </w:r>
      <w:r w:rsidR="009E422C" w:rsidRPr="00D816C5">
        <w:rPr>
          <w:rFonts w:ascii="Arial" w:eastAsia="Times New Roman" w:hAnsi="Arial" w:cs="Arial"/>
          <w:sz w:val="24"/>
          <w:szCs w:val="24"/>
          <w:lang w:eastAsia="es-MX"/>
        </w:rPr>
        <w:t>l Sauz</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toda</w:t>
      </w:r>
      <w:r w:rsidR="009E422C">
        <w:rPr>
          <w:rFonts w:ascii="Arial" w:eastAsia="Times New Roman" w:hAnsi="Arial" w:cs="Arial"/>
          <w:sz w:val="24"/>
          <w:szCs w:val="24"/>
          <w:lang w:eastAsia="es-MX"/>
        </w:rPr>
        <w:t xml:space="preserve"> vez </w:t>
      </w:r>
      <w:r w:rsidR="009E422C" w:rsidRPr="00D816C5">
        <w:rPr>
          <w:rFonts w:ascii="Arial" w:eastAsia="Times New Roman" w:hAnsi="Arial" w:cs="Arial"/>
          <w:sz w:val="24"/>
          <w:szCs w:val="24"/>
          <w:lang w:eastAsia="es-MX"/>
        </w:rPr>
        <w:t>que diversas líneas de camiones han dejado de pasar por ahí por su mal estado perjudicando a los habitantes de esas colonias</w:t>
      </w:r>
      <w:r w:rsidR="009E422C">
        <w:rPr>
          <w:rFonts w:ascii="Arial" w:eastAsia="Times New Roman" w:hAnsi="Arial" w:cs="Arial"/>
          <w:sz w:val="24"/>
          <w:szCs w:val="24"/>
          <w:lang w:eastAsia="es-MX"/>
        </w:rPr>
        <w:t>, esta Avenida El Sauz en la Colonia San Martín de las F</w:t>
      </w:r>
      <w:r w:rsidR="009E422C" w:rsidRPr="00D816C5">
        <w:rPr>
          <w:rFonts w:ascii="Arial" w:eastAsia="Times New Roman" w:hAnsi="Arial" w:cs="Arial"/>
          <w:sz w:val="24"/>
          <w:szCs w:val="24"/>
          <w:lang w:eastAsia="es-MX"/>
        </w:rPr>
        <w:t>lores</w:t>
      </w:r>
      <w:r w:rsidR="009E422C">
        <w:rPr>
          <w:rFonts w:ascii="Arial" w:eastAsia="Times New Roman" w:hAnsi="Arial" w:cs="Arial"/>
          <w:sz w:val="24"/>
          <w:szCs w:val="24"/>
          <w:lang w:eastAsia="es-MX"/>
        </w:rPr>
        <w:t>, por último</w:t>
      </w:r>
      <w:r w:rsidR="009E422C" w:rsidRPr="00D816C5">
        <w:rPr>
          <w:rFonts w:ascii="Arial" w:eastAsia="Times New Roman" w:hAnsi="Arial" w:cs="Arial"/>
          <w:sz w:val="24"/>
          <w:szCs w:val="24"/>
          <w:lang w:eastAsia="es-MX"/>
        </w:rPr>
        <w:t xml:space="preserve"> el día de hoy quiero peticionar frente a ustedes compañeras y compañeros regidores </w:t>
      </w:r>
      <w:r w:rsidR="009E422C">
        <w:rPr>
          <w:rFonts w:ascii="Arial" w:eastAsia="Times New Roman" w:hAnsi="Arial" w:cs="Arial"/>
          <w:sz w:val="24"/>
          <w:szCs w:val="24"/>
          <w:lang w:eastAsia="es-MX"/>
        </w:rPr>
        <w:t>eh, señora P</w:t>
      </w:r>
      <w:r w:rsidR="009E422C" w:rsidRPr="00D816C5">
        <w:rPr>
          <w:rFonts w:ascii="Arial" w:eastAsia="Times New Roman" w:hAnsi="Arial" w:cs="Arial"/>
          <w:sz w:val="24"/>
          <w:szCs w:val="24"/>
          <w:lang w:eastAsia="es-MX"/>
        </w:rPr>
        <w:t>residenta</w:t>
      </w:r>
      <w:r w:rsidR="009E422C">
        <w:rPr>
          <w:rFonts w:ascii="Arial" w:eastAsia="Times New Roman" w:hAnsi="Arial" w:cs="Arial"/>
          <w:sz w:val="24"/>
          <w:szCs w:val="24"/>
          <w:lang w:eastAsia="es-MX"/>
        </w:rPr>
        <w:t xml:space="preserve">, </w:t>
      </w:r>
      <w:r w:rsidR="009E422C" w:rsidRPr="00D816C5">
        <w:rPr>
          <w:rFonts w:ascii="Arial" w:eastAsia="Times New Roman" w:hAnsi="Arial" w:cs="Arial"/>
          <w:sz w:val="24"/>
          <w:szCs w:val="24"/>
          <w:lang w:eastAsia="es-MX"/>
        </w:rPr>
        <w:t>la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el arreglo de la cal</w:t>
      </w:r>
      <w:r w:rsidR="009E422C">
        <w:rPr>
          <w:rFonts w:ascii="Arial" w:eastAsia="Times New Roman" w:hAnsi="Arial" w:cs="Arial"/>
          <w:sz w:val="24"/>
          <w:szCs w:val="24"/>
          <w:lang w:eastAsia="es-MX"/>
        </w:rPr>
        <w:t>le y la conclusión de la calle C</w:t>
      </w:r>
      <w:r w:rsidR="009E422C" w:rsidRPr="00D816C5">
        <w:rPr>
          <w:rFonts w:ascii="Arial" w:eastAsia="Times New Roman" w:hAnsi="Arial" w:cs="Arial"/>
          <w:sz w:val="24"/>
          <w:szCs w:val="24"/>
          <w:lang w:eastAsia="es-MX"/>
        </w:rPr>
        <w:t>lavel</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desde Jazmín hasta Avenida Las Rosas</w:t>
      </w:r>
      <w:r w:rsidR="009E422C">
        <w:rPr>
          <w:rFonts w:ascii="Arial" w:eastAsia="Times New Roman" w:hAnsi="Arial" w:cs="Arial"/>
          <w:sz w:val="24"/>
          <w:szCs w:val="24"/>
          <w:lang w:eastAsia="es-MX"/>
        </w:rPr>
        <w:t>, esto en la colonia el V</w:t>
      </w:r>
      <w:r w:rsidR="009E422C" w:rsidRPr="00D816C5">
        <w:rPr>
          <w:rFonts w:ascii="Arial" w:eastAsia="Times New Roman" w:hAnsi="Arial" w:cs="Arial"/>
          <w:sz w:val="24"/>
          <w:szCs w:val="24"/>
          <w:lang w:eastAsia="es-MX"/>
        </w:rPr>
        <w:t>ergel</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es también un tramo que no sabemos por qué razón quedó inconcluso</w:t>
      </w:r>
      <w:r w:rsidR="009E422C">
        <w:rPr>
          <w:rFonts w:ascii="Arial" w:eastAsia="Times New Roman" w:hAnsi="Arial" w:cs="Arial"/>
          <w:sz w:val="24"/>
          <w:szCs w:val="24"/>
          <w:lang w:eastAsia="es-MX"/>
        </w:rPr>
        <w:t>, por otra parte quiero l</w:t>
      </w:r>
      <w:r w:rsidR="009E422C" w:rsidRPr="00D816C5">
        <w:rPr>
          <w:rFonts w:ascii="Arial" w:eastAsia="Times New Roman" w:hAnsi="Arial" w:cs="Arial"/>
          <w:sz w:val="24"/>
          <w:szCs w:val="24"/>
          <w:lang w:eastAsia="es-MX"/>
        </w:rPr>
        <w:t xml:space="preserve">evantar la voz </w:t>
      </w:r>
      <w:r w:rsidR="009E422C">
        <w:rPr>
          <w:rFonts w:ascii="Arial" w:eastAsia="Times New Roman" w:hAnsi="Arial" w:cs="Arial"/>
          <w:sz w:val="24"/>
          <w:szCs w:val="24"/>
          <w:lang w:eastAsia="es-MX"/>
        </w:rPr>
        <w:t xml:space="preserve">por los </w:t>
      </w:r>
      <w:r w:rsidR="009E422C" w:rsidRPr="00D816C5">
        <w:rPr>
          <w:rFonts w:ascii="Arial" w:eastAsia="Times New Roman" w:hAnsi="Arial" w:cs="Arial"/>
          <w:sz w:val="24"/>
          <w:szCs w:val="24"/>
          <w:lang w:eastAsia="es-MX"/>
        </w:rPr>
        <w:t>cientos de trabajadores del centro turístico denominado el Parián de Tlaquepaque</w:t>
      </w:r>
      <w:r w:rsidR="009E422C">
        <w:rPr>
          <w:rFonts w:ascii="Arial" w:eastAsia="Times New Roman" w:hAnsi="Arial" w:cs="Arial"/>
          <w:sz w:val="24"/>
          <w:szCs w:val="24"/>
          <w:lang w:eastAsia="es-MX"/>
        </w:rPr>
        <w:t>, donde insi</w:t>
      </w:r>
      <w:r w:rsidR="009E422C" w:rsidRPr="00D816C5">
        <w:rPr>
          <w:rFonts w:ascii="Arial" w:eastAsia="Times New Roman" w:hAnsi="Arial" w:cs="Arial"/>
          <w:sz w:val="24"/>
          <w:szCs w:val="24"/>
          <w:lang w:eastAsia="es-MX"/>
        </w:rPr>
        <w:t>ste</w:t>
      </w:r>
      <w:r w:rsidR="009E422C">
        <w:rPr>
          <w:rFonts w:ascii="Arial" w:eastAsia="Times New Roman" w:hAnsi="Arial" w:cs="Arial"/>
          <w:sz w:val="24"/>
          <w:szCs w:val="24"/>
          <w:lang w:eastAsia="es-MX"/>
        </w:rPr>
        <w:t>n</w:t>
      </w:r>
      <w:r w:rsidR="009E422C" w:rsidRPr="00D816C5">
        <w:rPr>
          <w:rFonts w:ascii="Arial" w:eastAsia="Times New Roman" w:hAnsi="Arial" w:cs="Arial"/>
          <w:sz w:val="24"/>
          <w:szCs w:val="24"/>
          <w:lang w:eastAsia="es-MX"/>
        </w:rPr>
        <w:t xml:space="preserve"> y peticionan a este ayuntamiento</w:t>
      </w:r>
      <w:r w:rsidR="009E422C">
        <w:rPr>
          <w:rFonts w:ascii="Arial" w:eastAsia="Times New Roman" w:hAnsi="Arial" w:cs="Arial"/>
          <w:sz w:val="24"/>
          <w:szCs w:val="24"/>
          <w:lang w:eastAsia="es-MX"/>
        </w:rPr>
        <w:t xml:space="preserve"> que</w:t>
      </w:r>
      <w:r w:rsidR="009E422C" w:rsidRPr="00D816C5">
        <w:rPr>
          <w:rFonts w:ascii="Arial" w:eastAsia="Times New Roman" w:hAnsi="Arial" w:cs="Arial"/>
          <w:sz w:val="24"/>
          <w:szCs w:val="24"/>
          <w:lang w:eastAsia="es-MX"/>
        </w:rPr>
        <w:t xml:space="preserve"> usted encabeza que se les permita abrir e instalarse en la parte de afuera del Parián donde lógicamente correrían menos riesgo</w:t>
      </w:r>
      <w:r w:rsidR="009E422C">
        <w:rPr>
          <w:rFonts w:ascii="Arial" w:eastAsia="Times New Roman" w:hAnsi="Arial" w:cs="Arial"/>
          <w:sz w:val="24"/>
          <w:szCs w:val="24"/>
          <w:lang w:eastAsia="es-MX"/>
        </w:rPr>
        <w:t xml:space="preserve"> eh, de contagio los que ah</w:t>
      </w:r>
      <w:r w:rsidR="009E422C" w:rsidRPr="00D816C5">
        <w:rPr>
          <w:rFonts w:ascii="Arial" w:eastAsia="Times New Roman" w:hAnsi="Arial" w:cs="Arial"/>
          <w:sz w:val="24"/>
          <w:szCs w:val="24"/>
          <w:lang w:eastAsia="es-MX"/>
        </w:rPr>
        <w:t xml:space="preserve">í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acuden</w:t>
      </w:r>
      <w:r w:rsidR="009E422C">
        <w:rPr>
          <w:rFonts w:ascii="Arial" w:eastAsia="Times New Roman" w:hAnsi="Arial" w:cs="Arial"/>
          <w:sz w:val="24"/>
          <w:szCs w:val="24"/>
          <w:lang w:eastAsia="es-MX"/>
        </w:rPr>
        <w:t>, turistas o ciuda</w:t>
      </w:r>
      <w:r w:rsidR="009E422C" w:rsidRPr="00D816C5">
        <w:rPr>
          <w:rFonts w:ascii="Arial" w:eastAsia="Times New Roman" w:hAnsi="Arial" w:cs="Arial"/>
          <w:sz w:val="24"/>
          <w:szCs w:val="24"/>
          <w:lang w:eastAsia="es-MX"/>
        </w:rPr>
        <w:t xml:space="preserve">danos </w:t>
      </w:r>
      <w:r w:rsidR="009E422C">
        <w:rPr>
          <w:rFonts w:ascii="Arial" w:eastAsia="Times New Roman" w:hAnsi="Arial" w:cs="Arial"/>
          <w:sz w:val="24"/>
          <w:szCs w:val="24"/>
          <w:lang w:eastAsia="es-MX"/>
        </w:rPr>
        <w:t xml:space="preserve">de </w:t>
      </w:r>
      <w:r w:rsidR="009E422C" w:rsidRPr="00D816C5">
        <w:rPr>
          <w:rFonts w:ascii="Arial" w:eastAsia="Times New Roman" w:hAnsi="Arial" w:cs="Arial"/>
          <w:sz w:val="24"/>
          <w:szCs w:val="24"/>
          <w:lang w:eastAsia="es-MX"/>
        </w:rPr>
        <w:t xml:space="preserve">aquí de Tlaquepaque que acudimos con regularidad </w:t>
      </w:r>
      <w:r w:rsidR="009E422C">
        <w:rPr>
          <w:rFonts w:ascii="Arial" w:eastAsia="Times New Roman" w:hAnsi="Arial" w:cs="Arial"/>
          <w:sz w:val="24"/>
          <w:szCs w:val="24"/>
          <w:lang w:eastAsia="es-MX"/>
        </w:rPr>
        <w:t xml:space="preserve">a </w:t>
      </w:r>
      <w:r w:rsidR="009E422C" w:rsidRPr="00D816C5">
        <w:rPr>
          <w:rFonts w:ascii="Arial" w:eastAsia="Times New Roman" w:hAnsi="Arial" w:cs="Arial"/>
          <w:sz w:val="24"/>
          <w:szCs w:val="24"/>
          <w:lang w:eastAsia="es-MX"/>
        </w:rPr>
        <w:t>este negocio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repito de dónde dependen miles de personas</w:t>
      </w:r>
      <w:r w:rsidR="009E422C">
        <w:rPr>
          <w:rFonts w:ascii="Arial" w:eastAsia="Times New Roman" w:hAnsi="Arial" w:cs="Arial"/>
          <w:sz w:val="24"/>
          <w:szCs w:val="24"/>
          <w:lang w:eastAsia="es-MX"/>
        </w:rPr>
        <w:t xml:space="preserve"> y</w:t>
      </w:r>
      <w:r w:rsidR="009E422C" w:rsidRPr="00D816C5">
        <w:rPr>
          <w:rFonts w:ascii="Arial" w:eastAsia="Times New Roman" w:hAnsi="Arial" w:cs="Arial"/>
          <w:sz w:val="24"/>
          <w:szCs w:val="24"/>
          <w:lang w:eastAsia="es-MX"/>
        </w:rPr>
        <w:t xml:space="preserve"> que no se entiende porque si lo</w:t>
      </w:r>
      <w:r w:rsidR="009E422C">
        <w:rPr>
          <w:rFonts w:ascii="Arial" w:eastAsia="Times New Roman" w:hAnsi="Arial" w:cs="Arial"/>
          <w:sz w:val="24"/>
          <w:szCs w:val="24"/>
          <w:lang w:eastAsia="es-MX"/>
        </w:rPr>
        <w:t>s dejan adentro y</w:t>
      </w:r>
      <w:r w:rsidR="009E422C" w:rsidRPr="00D816C5">
        <w:rPr>
          <w:rFonts w:ascii="Arial" w:eastAsia="Times New Roman" w:hAnsi="Arial" w:cs="Arial"/>
          <w:sz w:val="24"/>
          <w:szCs w:val="24"/>
          <w:lang w:eastAsia="es-MX"/>
        </w:rPr>
        <w:t xml:space="preserve"> por</w:t>
      </w:r>
      <w:r w:rsidR="009E422C">
        <w:rPr>
          <w:rFonts w:ascii="Arial" w:eastAsia="Times New Roman" w:hAnsi="Arial" w:cs="Arial"/>
          <w:sz w:val="24"/>
          <w:szCs w:val="24"/>
          <w:lang w:eastAsia="es-MX"/>
        </w:rPr>
        <w:t xml:space="preserve"> </w:t>
      </w:r>
      <w:r w:rsidR="009E422C" w:rsidRPr="00D816C5">
        <w:rPr>
          <w:rFonts w:ascii="Arial" w:eastAsia="Times New Roman" w:hAnsi="Arial" w:cs="Arial"/>
          <w:sz w:val="24"/>
          <w:szCs w:val="24"/>
          <w:lang w:eastAsia="es-MX"/>
        </w:rPr>
        <w:t>qué no afuera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 porque tienes más restricciones ellos que todos los negocios de ventas de bebidas alcohó</w:t>
      </w:r>
      <w:r w:rsidR="009E422C">
        <w:rPr>
          <w:rFonts w:ascii="Arial" w:eastAsia="Times New Roman" w:hAnsi="Arial" w:cs="Arial"/>
          <w:sz w:val="24"/>
          <w:szCs w:val="24"/>
          <w:lang w:eastAsia="es-MX"/>
        </w:rPr>
        <w:t>licas que hay en Tlaquepaque y p</w:t>
      </w:r>
      <w:r w:rsidR="009E422C" w:rsidRPr="00D816C5">
        <w:rPr>
          <w:rFonts w:ascii="Arial" w:eastAsia="Times New Roman" w:hAnsi="Arial" w:cs="Arial"/>
          <w:sz w:val="24"/>
          <w:szCs w:val="24"/>
          <w:lang w:eastAsia="es-MX"/>
        </w:rPr>
        <w:t>orque tanto</w:t>
      </w:r>
      <w:r w:rsidR="009E422C">
        <w:rPr>
          <w:rFonts w:ascii="Arial" w:eastAsia="Times New Roman" w:hAnsi="Arial" w:cs="Arial"/>
          <w:sz w:val="24"/>
          <w:szCs w:val="24"/>
          <w:lang w:eastAsia="es-MX"/>
        </w:rPr>
        <w:t>… tanta s</w:t>
      </w:r>
      <w:r w:rsidR="009E422C" w:rsidRPr="00D816C5">
        <w:rPr>
          <w:rFonts w:ascii="Arial" w:eastAsia="Times New Roman" w:hAnsi="Arial" w:cs="Arial"/>
          <w:sz w:val="24"/>
          <w:szCs w:val="24"/>
          <w:lang w:eastAsia="es-MX"/>
        </w:rPr>
        <w:t>aña con este centro de trabajo</w:t>
      </w:r>
      <w:r w:rsidR="009E422C">
        <w:rPr>
          <w:rFonts w:ascii="Arial" w:eastAsia="Times New Roman" w:hAnsi="Arial" w:cs="Arial"/>
          <w:sz w:val="24"/>
          <w:szCs w:val="24"/>
          <w:lang w:eastAsia="es-MX"/>
        </w:rPr>
        <w:t>, por último</w:t>
      </w:r>
      <w:r w:rsidR="009E422C" w:rsidRPr="00D816C5">
        <w:rPr>
          <w:rFonts w:ascii="Arial" w:eastAsia="Times New Roman" w:hAnsi="Arial" w:cs="Arial"/>
          <w:sz w:val="24"/>
          <w:szCs w:val="24"/>
          <w:lang w:eastAsia="es-MX"/>
        </w:rPr>
        <w:t xml:space="preserve"> quiero denunciar públicamente a nombre de muchísimos comerciantes de la zona</w:t>
      </w:r>
      <w:r w:rsidR="009E422C">
        <w:rPr>
          <w:rFonts w:ascii="Arial" w:eastAsia="Times New Roman" w:hAnsi="Arial" w:cs="Arial"/>
          <w:sz w:val="24"/>
          <w:szCs w:val="24"/>
          <w:lang w:eastAsia="es-MX"/>
        </w:rPr>
        <w:t xml:space="preserve"> de las J</w:t>
      </w:r>
      <w:r w:rsidR="009E422C" w:rsidRPr="00D816C5">
        <w:rPr>
          <w:rFonts w:ascii="Arial" w:eastAsia="Times New Roman" w:hAnsi="Arial" w:cs="Arial"/>
          <w:sz w:val="24"/>
          <w:szCs w:val="24"/>
          <w:lang w:eastAsia="es-MX"/>
        </w:rPr>
        <w:t>untas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las actitudes prepotentes</w:t>
      </w:r>
      <w:r w:rsidR="009E422C">
        <w:rPr>
          <w:rFonts w:ascii="Arial" w:eastAsia="Times New Roman" w:hAnsi="Arial" w:cs="Arial"/>
          <w:sz w:val="24"/>
          <w:szCs w:val="24"/>
          <w:lang w:eastAsia="es-MX"/>
        </w:rPr>
        <w:t>, alevosas e inadecuadas del Delegado M</w:t>
      </w:r>
      <w:r w:rsidR="009E422C" w:rsidRPr="00D816C5">
        <w:rPr>
          <w:rFonts w:ascii="Arial" w:eastAsia="Times New Roman" w:hAnsi="Arial" w:cs="Arial"/>
          <w:sz w:val="24"/>
          <w:szCs w:val="24"/>
          <w:lang w:eastAsia="es-MX"/>
        </w:rPr>
        <w:t>unicipal en ese</w:t>
      </w:r>
      <w:r w:rsidR="009E422C">
        <w:rPr>
          <w:rFonts w:ascii="Arial" w:eastAsia="Times New Roman" w:hAnsi="Arial" w:cs="Arial"/>
          <w:sz w:val="24"/>
          <w:szCs w:val="24"/>
          <w:lang w:eastAsia="es-MX"/>
        </w:rPr>
        <w:t>, en esa demarcación de las J</w:t>
      </w:r>
      <w:r w:rsidR="009E422C" w:rsidRPr="00D816C5">
        <w:rPr>
          <w:rFonts w:ascii="Arial" w:eastAsia="Times New Roman" w:hAnsi="Arial" w:cs="Arial"/>
          <w:sz w:val="24"/>
          <w:szCs w:val="24"/>
          <w:lang w:eastAsia="es-MX"/>
        </w:rPr>
        <w:t>untas</w:t>
      </w:r>
      <w:r w:rsidR="009E422C">
        <w:rPr>
          <w:rFonts w:ascii="Arial" w:eastAsia="Times New Roman" w:hAnsi="Arial" w:cs="Arial"/>
          <w:sz w:val="24"/>
          <w:szCs w:val="24"/>
          <w:lang w:eastAsia="es-MX"/>
        </w:rPr>
        <w:t xml:space="preserve">, toda vez que hemos estado sufriendo </w:t>
      </w:r>
      <w:r w:rsidR="009E422C" w:rsidRPr="00D816C5">
        <w:rPr>
          <w:rFonts w:ascii="Arial" w:eastAsia="Times New Roman" w:hAnsi="Arial" w:cs="Arial"/>
          <w:sz w:val="24"/>
          <w:szCs w:val="24"/>
          <w:lang w:eastAsia="es-MX"/>
        </w:rPr>
        <w:t>violencia política</w:t>
      </w:r>
      <w:r w:rsidR="009E422C">
        <w:rPr>
          <w:rFonts w:ascii="Arial" w:eastAsia="Times New Roman" w:hAnsi="Arial" w:cs="Arial"/>
          <w:sz w:val="24"/>
          <w:szCs w:val="24"/>
          <w:lang w:eastAsia="es-MX"/>
        </w:rPr>
        <w:t xml:space="preserve"> eh,</w:t>
      </w:r>
      <w:r w:rsidR="009E422C" w:rsidRPr="00D816C5">
        <w:rPr>
          <w:rFonts w:ascii="Arial" w:eastAsia="Times New Roman" w:hAnsi="Arial" w:cs="Arial"/>
          <w:sz w:val="24"/>
          <w:szCs w:val="24"/>
          <w:lang w:eastAsia="es-MX"/>
        </w:rPr>
        <w:t xml:space="preserve"> al acudir hacer cualquier actividad</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ya sea de</w:t>
      </w:r>
      <w:r w:rsidR="009E422C">
        <w:rPr>
          <w:rFonts w:ascii="Arial" w:eastAsia="Times New Roman" w:hAnsi="Arial" w:cs="Arial"/>
          <w:sz w:val="24"/>
          <w:szCs w:val="24"/>
          <w:lang w:eastAsia="es-MX"/>
        </w:rPr>
        <w:t xml:space="preserve"> la recuperación de un espacio p</w:t>
      </w:r>
      <w:r w:rsidR="009E422C" w:rsidRPr="00D816C5">
        <w:rPr>
          <w:rFonts w:ascii="Arial" w:eastAsia="Times New Roman" w:hAnsi="Arial" w:cs="Arial"/>
          <w:sz w:val="24"/>
          <w:szCs w:val="24"/>
          <w:lang w:eastAsia="es-MX"/>
        </w:rPr>
        <w:t>úblico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de la recuperación de un área verde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cualquier actividad que hacem</w:t>
      </w:r>
      <w:r w:rsidR="009E422C">
        <w:rPr>
          <w:rFonts w:ascii="Arial" w:eastAsia="Times New Roman" w:hAnsi="Arial" w:cs="Arial"/>
          <w:sz w:val="24"/>
          <w:szCs w:val="24"/>
          <w:lang w:eastAsia="es-MX"/>
        </w:rPr>
        <w:t>os la gente que se reúne con nosotr</w:t>
      </w:r>
      <w:r w:rsidR="009E422C" w:rsidRPr="00D816C5">
        <w:rPr>
          <w:rFonts w:ascii="Arial" w:eastAsia="Times New Roman" w:hAnsi="Arial" w:cs="Arial"/>
          <w:sz w:val="24"/>
          <w:szCs w:val="24"/>
          <w:lang w:eastAsia="es-MX"/>
        </w:rPr>
        <w:t xml:space="preserve">os ejerciendo el derecho más sagrado </w:t>
      </w:r>
      <w:r w:rsidR="009E422C">
        <w:rPr>
          <w:rFonts w:ascii="Arial" w:eastAsia="Times New Roman" w:hAnsi="Arial" w:cs="Arial"/>
          <w:sz w:val="24"/>
          <w:szCs w:val="24"/>
          <w:lang w:eastAsia="es-MX"/>
        </w:rPr>
        <w:t>que consagra la Constitución M</w:t>
      </w:r>
      <w:r w:rsidR="009E422C" w:rsidRPr="00D816C5">
        <w:rPr>
          <w:rFonts w:ascii="Arial" w:eastAsia="Times New Roman" w:hAnsi="Arial" w:cs="Arial"/>
          <w:sz w:val="24"/>
          <w:szCs w:val="24"/>
          <w:lang w:eastAsia="es-MX"/>
        </w:rPr>
        <w:t>exicana que es la libertad de asociación</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la libertad de tránsito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etcétera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 estamos siendo hostigados y p</w:t>
      </w:r>
      <w:r w:rsidR="009E422C">
        <w:rPr>
          <w:rFonts w:ascii="Arial" w:eastAsia="Times New Roman" w:hAnsi="Arial" w:cs="Arial"/>
          <w:sz w:val="24"/>
          <w:szCs w:val="24"/>
          <w:lang w:eastAsia="es-MX"/>
        </w:rPr>
        <w:t>erseguidos por ese negligente eh,</w:t>
      </w:r>
      <w:r w:rsidR="009E422C" w:rsidRPr="00D816C5">
        <w:rPr>
          <w:rFonts w:ascii="Arial" w:eastAsia="Times New Roman" w:hAnsi="Arial" w:cs="Arial"/>
          <w:sz w:val="24"/>
          <w:szCs w:val="24"/>
          <w:lang w:eastAsia="es-MX"/>
        </w:rPr>
        <w:t xml:space="preserve"> funcionario y quiero hacer público nuestra queja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una pública queja y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 xml:space="preserve">que por favor </w:t>
      </w:r>
      <w:r w:rsidR="009E422C">
        <w:rPr>
          <w:rFonts w:ascii="Arial" w:eastAsia="Times New Roman" w:hAnsi="Arial" w:cs="Arial"/>
          <w:sz w:val="24"/>
          <w:szCs w:val="24"/>
          <w:lang w:eastAsia="es-MX"/>
        </w:rPr>
        <w:t xml:space="preserve">se tomen </w:t>
      </w:r>
      <w:r w:rsidR="009E422C" w:rsidRPr="00D816C5">
        <w:rPr>
          <w:rFonts w:ascii="Arial" w:eastAsia="Times New Roman" w:hAnsi="Arial" w:cs="Arial"/>
          <w:sz w:val="24"/>
          <w:szCs w:val="24"/>
          <w:lang w:eastAsia="es-MX"/>
        </w:rPr>
        <w:t>cartas en el asunto para que cese el hostigamiento</w:t>
      </w:r>
      <w:r w:rsidR="009E422C">
        <w:rPr>
          <w:rFonts w:ascii="Arial" w:eastAsia="Times New Roman" w:hAnsi="Arial" w:cs="Arial"/>
          <w:sz w:val="24"/>
          <w:szCs w:val="24"/>
          <w:lang w:eastAsia="es-MX"/>
        </w:rPr>
        <w:t xml:space="preserve"> eh,</w:t>
      </w:r>
      <w:r w:rsidR="009E422C" w:rsidRPr="00D816C5">
        <w:rPr>
          <w:rFonts w:ascii="Arial" w:eastAsia="Times New Roman" w:hAnsi="Arial" w:cs="Arial"/>
          <w:sz w:val="24"/>
          <w:szCs w:val="24"/>
          <w:lang w:eastAsia="es-MX"/>
        </w:rPr>
        <w:t xml:space="preserve"> en algunos casos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se s</w:t>
      </w:r>
      <w:r w:rsidR="009E422C">
        <w:rPr>
          <w:rFonts w:ascii="Arial" w:eastAsia="Times New Roman" w:hAnsi="Arial" w:cs="Arial"/>
          <w:sz w:val="24"/>
          <w:szCs w:val="24"/>
          <w:lang w:eastAsia="es-MX"/>
        </w:rPr>
        <w:t xml:space="preserve">iente hasta un hostigamiento </w:t>
      </w:r>
      <w:r w:rsidR="009E422C" w:rsidRPr="00D816C5">
        <w:rPr>
          <w:rFonts w:ascii="Arial" w:eastAsia="Times New Roman" w:hAnsi="Arial" w:cs="Arial"/>
          <w:sz w:val="24"/>
          <w:szCs w:val="24"/>
          <w:lang w:eastAsia="es-MX"/>
        </w:rPr>
        <w:t>mafioso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no sé cómo decirlo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un hostigamiento peliculesco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inadecuado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persecutorio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en donde simplemente al siguiente día ya no pueden abrir </w:t>
      </w:r>
      <w:r w:rsidR="009E422C">
        <w:rPr>
          <w:rFonts w:ascii="Arial" w:eastAsia="Times New Roman" w:hAnsi="Arial" w:cs="Arial"/>
          <w:sz w:val="24"/>
          <w:szCs w:val="24"/>
          <w:lang w:eastAsia="es-MX"/>
        </w:rPr>
        <w:t>su negocio ¿Por qué?</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p</w:t>
      </w:r>
      <w:r w:rsidR="009E422C" w:rsidRPr="00D816C5">
        <w:rPr>
          <w:rFonts w:ascii="Arial" w:eastAsia="Times New Roman" w:hAnsi="Arial" w:cs="Arial"/>
          <w:sz w:val="24"/>
          <w:szCs w:val="24"/>
          <w:lang w:eastAsia="es-MX"/>
        </w:rPr>
        <w:t>orque los vieron con tal o</w:t>
      </w:r>
      <w:r w:rsidR="009E422C">
        <w:rPr>
          <w:rFonts w:ascii="Arial" w:eastAsia="Times New Roman" w:hAnsi="Arial" w:cs="Arial"/>
          <w:sz w:val="24"/>
          <w:szCs w:val="24"/>
          <w:lang w:eastAsia="es-MX"/>
        </w:rPr>
        <w:t xml:space="preserve"> cual expresión política o los v</w:t>
      </w:r>
      <w:r w:rsidR="009E422C" w:rsidRPr="00D816C5">
        <w:rPr>
          <w:rFonts w:ascii="Arial" w:eastAsia="Times New Roman" w:hAnsi="Arial" w:cs="Arial"/>
          <w:sz w:val="24"/>
          <w:szCs w:val="24"/>
          <w:lang w:eastAsia="es-MX"/>
        </w:rPr>
        <w:t xml:space="preserve">ieron con tal </w:t>
      </w:r>
      <w:r w:rsidR="009E422C">
        <w:rPr>
          <w:rFonts w:ascii="Arial" w:eastAsia="Times New Roman" w:hAnsi="Arial" w:cs="Arial"/>
          <w:sz w:val="24"/>
          <w:szCs w:val="24"/>
          <w:lang w:eastAsia="es-MX"/>
        </w:rPr>
        <w:t>o cual regidor e</w:t>
      </w:r>
      <w:r w:rsidR="009E422C" w:rsidRPr="00D816C5">
        <w:rPr>
          <w:rFonts w:ascii="Arial" w:eastAsia="Times New Roman" w:hAnsi="Arial" w:cs="Arial"/>
          <w:sz w:val="24"/>
          <w:szCs w:val="24"/>
          <w:lang w:eastAsia="es-MX"/>
        </w:rPr>
        <w:t>ste</w:t>
      </w:r>
      <w:r w:rsidR="009E422C">
        <w:rPr>
          <w:rFonts w:ascii="Arial" w:eastAsia="Times New Roman" w:hAnsi="Arial" w:cs="Arial"/>
          <w:sz w:val="24"/>
          <w:szCs w:val="24"/>
          <w:lang w:eastAsia="es-MX"/>
        </w:rPr>
        <w:t>, eh, e</w:t>
      </w:r>
      <w:r w:rsidR="009E422C" w:rsidRPr="00D816C5">
        <w:rPr>
          <w:rFonts w:ascii="Arial" w:eastAsia="Times New Roman" w:hAnsi="Arial" w:cs="Arial"/>
          <w:sz w:val="24"/>
          <w:szCs w:val="24"/>
          <w:lang w:eastAsia="es-MX"/>
        </w:rPr>
        <w:t>ntonces con independencia de las medidas o acciones legales que habremos de emprender contra este funcionario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pues si queremos hacerle saber </w:t>
      </w:r>
      <w:r w:rsidR="009E422C">
        <w:rPr>
          <w:rFonts w:ascii="Arial" w:eastAsia="Times New Roman" w:hAnsi="Arial" w:cs="Arial"/>
          <w:sz w:val="24"/>
          <w:szCs w:val="24"/>
          <w:lang w:eastAsia="es-MX"/>
        </w:rPr>
        <w:t xml:space="preserve">de su conocimiento, </w:t>
      </w:r>
      <w:r w:rsidR="009E422C" w:rsidRPr="00D816C5">
        <w:rPr>
          <w:rFonts w:ascii="Arial" w:eastAsia="Times New Roman" w:hAnsi="Arial" w:cs="Arial"/>
          <w:sz w:val="24"/>
          <w:szCs w:val="24"/>
          <w:lang w:eastAsia="es-MX"/>
        </w:rPr>
        <w:t>es cuánto</w:t>
      </w:r>
      <w:r w:rsidR="009E422C">
        <w:rPr>
          <w:rFonts w:ascii="Arial" w:eastAsia="Times New Roman" w:hAnsi="Arial" w:cs="Arial"/>
          <w:sz w:val="24"/>
          <w:szCs w:val="24"/>
          <w:lang w:eastAsia="es-MX"/>
        </w:rPr>
        <w:t xml:space="preserve"> Señora Presidenta.-------------------------------------------------------------------------------------------------------------------------------------------</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Si, si señor regidor</w:t>
      </w:r>
      <w:r w:rsidR="009E422C" w:rsidRPr="00D816C5">
        <w:rPr>
          <w:rFonts w:ascii="Arial" w:eastAsia="Times New Roman" w:hAnsi="Arial" w:cs="Arial"/>
          <w:sz w:val="24"/>
          <w:szCs w:val="24"/>
          <w:lang w:eastAsia="es-MX"/>
        </w:rPr>
        <w:t xml:space="preserve"> nada más </w:t>
      </w:r>
      <w:r w:rsidR="009E422C">
        <w:rPr>
          <w:rFonts w:ascii="Arial" w:eastAsia="Times New Roman" w:hAnsi="Arial" w:cs="Arial"/>
          <w:sz w:val="24"/>
          <w:szCs w:val="24"/>
          <w:lang w:eastAsia="es-MX"/>
        </w:rPr>
        <w:t xml:space="preserve">comentarle de los oficios que </w:t>
      </w:r>
      <w:r w:rsidR="009E422C" w:rsidRPr="00D816C5">
        <w:rPr>
          <w:rFonts w:ascii="Arial" w:eastAsia="Times New Roman" w:hAnsi="Arial" w:cs="Arial"/>
          <w:sz w:val="24"/>
          <w:szCs w:val="24"/>
          <w:lang w:eastAsia="es-MX"/>
        </w:rPr>
        <w:t>ya</w:t>
      </w:r>
      <w:r w:rsidR="009E422C">
        <w:rPr>
          <w:rFonts w:ascii="Arial" w:eastAsia="Times New Roman" w:hAnsi="Arial" w:cs="Arial"/>
          <w:sz w:val="24"/>
          <w:szCs w:val="24"/>
          <w:lang w:eastAsia="es-MX"/>
        </w:rPr>
        <w:t xml:space="preserve"> he</w:t>
      </w:r>
      <w:r w:rsidR="009E422C" w:rsidRPr="00D816C5">
        <w:rPr>
          <w:rFonts w:ascii="Arial" w:eastAsia="Times New Roman" w:hAnsi="Arial" w:cs="Arial"/>
          <w:sz w:val="24"/>
          <w:szCs w:val="24"/>
          <w:lang w:eastAsia="es-MX"/>
        </w:rPr>
        <w:t xml:space="preserve">mos recibido de parte de usted </w:t>
      </w:r>
      <w:r w:rsidR="009E422C">
        <w:rPr>
          <w:rFonts w:ascii="Arial" w:eastAsia="Times New Roman" w:hAnsi="Arial" w:cs="Arial"/>
          <w:sz w:val="24"/>
          <w:szCs w:val="24"/>
          <w:lang w:eastAsia="es-MX"/>
        </w:rPr>
        <w:t xml:space="preserve">donde </w:t>
      </w:r>
      <w:r w:rsidR="009E422C" w:rsidRPr="00D816C5">
        <w:rPr>
          <w:rFonts w:ascii="Arial" w:eastAsia="Times New Roman" w:hAnsi="Arial" w:cs="Arial"/>
          <w:sz w:val="24"/>
          <w:szCs w:val="24"/>
          <w:lang w:eastAsia="es-MX"/>
        </w:rPr>
        <w:t>está solicitando los apoyos para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para el</w:t>
      </w:r>
      <w:r w:rsidR="009E422C">
        <w:rPr>
          <w:rFonts w:ascii="Arial" w:eastAsia="Times New Roman" w:hAnsi="Arial" w:cs="Arial"/>
          <w:sz w:val="24"/>
          <w:szCs w:val="24"/>
          <w:lang w:eastAsia="es-MX"/>
        </w:rPr>
        <w:t xml:space="preserve"> Sauz, </w:t>
      </w:r>
      <w:r w:rsidR="009E422C" w:rsidRPr="00D816C5">
        <w:rPr>
          <w:rFonts w:ascii="Arial" w:eastAsia="Times New Roman" w:hAnsi="Arial" w:cs="Arial"/>
          <w:sz w:val="24"/>
          <w:szCs w:val="24"/>
          <w:lang w:eastAsia="es-MX"/>
        </w:rPr>
        <w:t>para l</w:t>
      </w:r>
      <w:r w:rsidR="009E422C">
        <w:rPr>
          <w:rFonts w:ascii="Arial" w:eastAsia="Times New Roman" w:hAnsi="Arial" w:cs="Arial"/>
          <w:sz w:val="24"/>
          <w:szCs w:val="24"/>
          <w:lang w:eastAsia="es-MX"/>
        </w:rPr>
        <w:t>a calle C</w:t>
      </w:r>
      <w:r w:rsidR="009E422C" w:rsidRPr="00D816C5">
        <w:rPr>
          <w:rFonts w:ascii="Arial" w:eastAsia="Times New Roman" w:hAnsi="Arial" w:cs="Arial"/>
          <w:sz w:val="24"/>
          <w:szCs w:val="24"/>
          <w:lang w:eastAsia="es-MX"/>
        </w:rPr>
        <w:t xml:space="preserve">lavel ya se dirigieron al </w:t>
      </w:r>
      <w:r w:rsidR="009E422C">
        <w:rPr>
          <w:rFonts w:ascii="Arial" w:eastAsia="Times New Roman" w:hAnsi="Arial" w:cs="Arial"/>
          <w:sz w:val="24"/>
          <w:szCs w:val="24"/>
          <w:lang w:eastAsia="es-MX"/>
        </w:rPr>
        <w:t>eh, Coordinador de G</w:t>
      </w:r>
      <w:r w:rsidR="009E422C" w:rsidRPr="00D816C5">
        <w:rPr>
          <w:rFonts w:ascii="Arial" w:eastAsia="Times New Roman" w:hAnsi="Arial" w:cs="Arial"/>
          <w:sz w:val="24"/>
          <w:szCs w:val="24"/>
          <w:lang w:eastAsia="es-MX"/>
        </w:rPr>
        <w:t>estión</w:t>
      </w:r>
      <w:r w:rsidR="009E422C">
        <w:rPr>
          <w:rFonts w:ascii="Arial" w:eastAsia="Times New Roman" w:hAnsi="Arial" w:cs="Arial"/>
          <w:sz w:val="24"/>
          <w:szCs w:val="24"/>
          <w:lang w:eastAsia="es-MX"/>
        </w:rPr>
        <w:t xml:space="preserve"> Integral</w:t>
      </w:r>
      <w:r w:rsidR="009E422C" w:rsidRPr="00D816C5">
        <w:rPr>
          <w:rFonts w:ascii="Arial" w:eastAsia="Times New Roman" w:hAnsi="Arial" w:cs="Arial"/>
          <w:sz w:val="24"/>
          <w:szCs w:val="24"/>
          <w:lang w:eastAsia="es-MX"/>
        </w:rPr>
        <w:t xml:space="preserve"> de la </w:t>
      </w:r>
      <w:r w:rsidR="009E422C">
        <w:rPr>
          <w:rFonts w:ascii="Arial" w:eastAsia="Times New Roman" w:hAnsi="Arial" w:cs="Arial"/>
          <w:sz w:val="24"/>
          <w:szCs w:val="24"/>
          <w:lang w:eastAsia="es-MX"/>
        </w:rPr>
        <w:t xml:space="preserve">Ciudad </w:t>
      </w:r>
      <w:r w:rsidR="009E422C" w:rsidRPr="00D816C5">
        <w:rPr>
          <w:rFonts w:ascii="Arial" w:eastAsia="Times New Roman" w:hAnsi="Arial" w:cs="Arial"/>
          <w:sz w:val="24"/>
          <w:szCs w:val="24"/>
          <w:lang w:eastAsia="es-MX"/>
        </w:rPr>
        <w:t>para el ejercicio</w:t>
      </w:r>
      <w:r w:rsidR="009E422C">
        <w:rPr>
          <w:rFonts w:ascii="Arial" w:eastAsia="Times New Roman" w:hAnsi="Arial" w:cs="Arial"/>
          <w:sz w:val="24"/>
          <w:szCs w:val="24"/>
          <w:lang w:eastAsia="es-MX"/>
        </w:rPr>
        <w:t xml:space="preserve"> 2021, ya que en este mes</w:t>
      </w:r>
      <w:r w:rsidR="009E422C" w:rsidRPr="00D816C5">
        <w:rPr>
          <w:rFonts w:ascii="Arial" w:eastAsia="Times New Roman" w:hAnsi="Arial" w:cs="Arial"/>
          <w:sz w:val="24"/>
          <w:szCs w:val="24"/>
          <w:lang w:eastAsia="es-MX"/>
        </w:rPr>
        <w:t xml:space="preserve"> es </w:t>
      </w:r>
      <w:r w:rsidR="009E422C">
        <w:rPr>
          <w:rFonts w:ascii="Arial" w:eastAsia="Times New Roman" w:hAnsi="Arial" w:cs="Arial"/>
          <w:sz w:val="24"/>
          <w:szCs w:val="24"/>
          <w:lang w:eastAsia="es-MX"/>
        </w:rPr>
        <w:t>im</w:t>
      </w:r>
      <w:r w:rsidR="009E422C" w:rsidRPr="00D816C5">
        <w:rPr>
          <w:rFonts w:ascii="Arial" w:eastAsia="Times New Roman" w:hAnsi="Arial" w:cs="Arial"/>
          <w:sz w:val="24"/>
          <w:szCs w:val="24"/>
          <w:lang w:eastAsia="es-MX"/>
        </w:rPr>
        <w:t>posible que lo haga</w:t>
      </w:r>
      <w:r w:rsidR="009E422C">
        <w:rPr>
          <w:rFonts w:ascii="Arial" w:eastAsia="Times New Roman" w:hAnsi="Arial" w:cs="Arial"/>
          <w:sz w:val="24"/>
          <w:szCs w:val="24"/>
          <w:lang w:eastAsia="es-MX"/>
        </w:rPr>
        <w:t>n eh, eso ya está, las peticiones ya</w:t>
      </w:r>
      <w:r w:rsidR="009E422C" w:rsidRPr="00D816C5">
        <w:rPr>
          <w:rFonts w:ascii="Arial" w:eastAsia="Times New Roman" w:hAnsi="Arial" w:cs="Arial"/>
          <w:sz w:val="24"/>
          <w:szCs w:val="24"/>
          <w:lang w:eastAsia="es-MX"/>
        </w:rPr>
        <w:t xml:space="preserve"> están debidamen</w:t>
      </w:r>
      <w:r w:rsidR="009E422C">
        <w:rPr>
          <w:rFonts w:ascii="Arial" w:eastAsia="Times New Roman" w:hAnsi="Arial" w:cs="Arial"/>
          <w:sz w:val="24"/>
          <w:szCs w:val="24"/>
          <w:lang w:eastAsia="es-MX"/>
        </w:rPr>
        <w:t xml:space="preserve">te causadas y con la firma del eh, del Coordinador </w:t>
      </w:r>
      <w:r w:rsidR="009E422C" w:rsidRPr="00D816C5">
        <w:rPr>
          <w:rFonts w:ascii="Arial" w:eastAsia="Times New Roman" w:hAnsi="Arial" w:cs="Arial"/>
          <w:sz w:val="24"/>
          <w:szCs w:val="24"/>
          <w:lang w:eastAsia="es-MX"/>
        </w:rPr>
        <w:t>de recibido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también comentarle </w:t>
      </w:r>
      <w:r w:rsidR="009E422C">
        <w:rPr>
          <w:rFonts w:ascii="Arial" w:eastAsia="Times New Roman" w:hAnsi="Arial" w:cs="Arial"/>
          <w:sz w:val="24"/>
          <w:szCs w:val="24"/>
          <w:lang w:eastAsia="es-MX"/>
        </w:rPr>
        <w:t xml:space="preserve">eh, que no hay que </w:t>
      </w:r>
      <w:r w:rsidR="009E422C" w:rsidRPr="00D816C5">
        <w:rPr>
          <w:rFonts w:ascii="Arial" w:eastAsia="Times New Roman" w:hAnsi="Arial" w:cs="Arial"/>
          <w:sz w:val="24"/>
          <w:szCs w:val="24"/>
          <w:lang w:eastAsia="es-MX"/>
        </w:rPr>
        <w:t>poner palabras que pueden resultar altisonantes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así como usted le sugirió a nuestro regidor que no le llamara al regidor de la manera en que lo hizo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yo también le p</w:t>
      </w:r>
      <w:r w:rsidR="009E422C">
        <w:rPr>
          <w:rFonts w:ascii="Arial" w:eastAsia="Times New Roman" w:hAnsi="Arial" w:cs="Arial"/>
          <w:sz w:val="24"/>
          <w:szCs w:val="24"/>
          <w:lang w:eastAsia="es-MX"/>
        </w:rPr>
        <w:t>ido la misma situación para el D</w:t>
      </w:r>
      <w:r w:rsidR="009E422C" w:rsidRPr="00D816C5">
        <w:rPr>
          <w:rFonts w:ascii="Arial" w:eastAsia="Times New Roman" w:hAnsi="Arial" w:cs="Arial"/>
          <w:sz w:val="24"/>
          <w:szCs w:val="24"/>
          <w:lang w:eastAsia="es-MX"/>
        </w:rPr>
        <w:t xml:space="preserve">elegado de las </w:t>
      </w:r>
      <w:r w:rsidR="009E422C">
        <w:rPr>
          <w:rFonts w:ascii="Arial" w:eastAsia="Times New Roman" w:hAnsi="Arial" w:cs="Arial"/>
          <w:sz w:val="24"/>
          <w:szCs w:val="24"/>
          <w:lang w:eastAsia="es-MX"/>
        </w:rPr>
        <w:t xml:space="preserve">Juntas, puesto que eh, </w:t>
      </w:r>
      <w:r w:rsidR="009E422C" w:rsidRPr="00D816C5">
        <w:rPr>
          <w:rFonts w:ascii="Arial" w:eastAsia="Times New Roman" w:hAnsi="Arial" w:cs="Arial"/>
          <w:sz w:val="24"/>
          <w:szCs w:val="24"/>
          <w:lang w:eastAsia="es-MX"/>
        </w:rPr>
        <w:t>todo tiene presunción de inocencia y usted lo puede</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usted es abogad</w:t>
      </w:r>
      <w:r w:rsidR="009E422C">
        <w:rPr>
          <w:rFonts w:ascii="Arial" w:eastAsia="Times New Roman" w:hAnsi="Arial" w:cs="Arial"/>
          <w:sz w:val="24"/>
          <w:szCs w:val="24"/>
          <w:lang w:eastAsia="es-MX"/>
        </w:rPr>
        <w:t>o y sabe que no se puede acusar sin</w:t>
      </w:r>
      <w:r w:rsidR="009E422C" w:rsidRPr="00D816C5">
        <w:rPr>
          <w:rFonts w:ascii="Arial" w:eastAsia="Times New Roman" w:hAnsi="Arial" w:cs="Arial"/>
          <w:sz w:val="24"/>
          <w:szCs w:val="24"/>
          <w:lang w:eastAsia="es-MX"/>
        </w:rPr>
        <w:t xml:space="preserve"> tener las pruebas</w:t>
      </w:r>
      <w:r w:rsidR="009E422C">
        <w:rPr>
          <w:rFonts w:ascii="Arial" w:eastAsia="Times New Roman" w:hAnsi="Arial" w:cs="Arial"/>
          <w:sz w:val="24"/>
          <w:szCs w:val="24"/>
          <w:lang w:eastAsia="es-MX"/>
        </w:rPr>
        <w:t>, yo lo invito</w:t>
      </w:r>
      <w:r w:rsidR="009E422C" w:rsidRPr="00D816C5">
        <w:rPr>
          <w:rFonts w:ascii="Arial" w:eastAsia="Times New Roman" w:hAnsi="Arial" w:cs="Arial"/>
          <w:sz w:val="24"/>
          <w:szCs w:val="24"/>
          <w:lang w:eastAsia="es-MX"/>
        </w:rPr>
        <w:t xml:space="preserve"> a que levantemos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la queja a</w:t>
      </w:r>
      <w:r w:rsidR="009E422C">
        <w:rPr>
          <w:rFonts w:ascii="Arial" w:eastAsia="Times New Roman" w:hAnsi="Arial" w:cs="Arial"/>
          <w:sz w:val="24"/>
          <w:szCs w:val="24"/>
          <w:lang w:eastAsia="es-MX"/>
        </w:rPr>
        <w:t xml:space="preserve"> el Órgano de Control Interno para que inicie</w:t>
      </w:r>
      <w:r w:rsidR="009E422C" w:rsidRPr="00D816C5">
        <w:rPr>
          <w:rFonts w:ascii="Arial" w:eastAsia="Times New Roman" w:hAnsi="Arial" w:cs="Arial"/>
          <w:sz w:val="24"/>
          <w:szCs w:val="24"/>
          <w:lang w:eastAsia="es-MX"/>
        </w:rPr>
        <w:t xml:space="preserve">n </w:t>
      </w:r>
      <w:r w:rsidR="009E422C">
        <w:rPr>
          <w:rFonts w:ascii="Arial" w:eastAsia="Times New Roman" w:hAnsi="Arial" w:cs="Arial"/>
          <w:sz w:val="24"/>
          <w:szCs w:val="24"/>
          <w:lang w:eastAsia="es-MX"/>
        </w:rPr>
        <w:t xml:space="preserve">una </w:t>
      </w:r>
      <w:r w:rsidR="009E422C" w:rsidRPr="00D816C5">
        <w:rPr>
          <w:rFonts w:ascii="Arial" w:eastAsia="Times New Roman" w:hAnsi="Arial" w:cs="Arial"/>
          <w:sz w:val="24"/>
          <w:szCs w:val="24"/>
          <w:lang w:eastAsia="es-MX"/>
        </w:rPr>
        <w:t xml:space="preserve">investigación y de salir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positivo</w:t>
      </w:r>
      <w:r w:rsidR="009E422C">
        <w:rPr>
          <w:rFonts w:ascii="Arial" w:eastAsia="Times New Roman" w:hAnsi="Arial" w:cs="Arial"/>
          <w:sz w:val="24"/>
          <w:szCs w:val="24"/>
          <w:lang w:eastAsia="es-MX"/>
        </w:rPr>
        <w:t>, pues sería quitarlo</w:t>
      </w:r>
      <w:r w:rsidR="009E422C" w:rsidRPr="00D816C5">
        <w:rPr>
          <w:rFonts w:ascii="Arial" w:eastAsia="Times New Roman" w:hAnsi="Arial" w:cs="Arial"/>
          <w:sz w:val="24"/>
          <w:szCs w:val="24"/>
          <w:lang w:eastAsia="es-MX"/>
        </w:rPr>
        <w:t xml:space="preserve"> del cargo</w:t>
      </w:r>
      <w:r w:rsidR="009E422C">
        <w:rPr>
          <w:rFonts w:ascii="Arial" w:eastAsia="Times New Roman" w:hAnsi="Arial" w:cs="Arial"/>
          <w:sz w:val="24"/>
          <w:szCs w:val="24"/>
          <w:lang w:eastAsia="es-MX"/>
        </w:rPr>
        <w:t>, pero también no estar haciendo también uso,</w:t>
      </w:r>
      <w:r w:rsidR="009E422C" w:rsidRPr="00D816C5">
        <w:rPr>
          <w:rFonts w:ascii="Arial" w:eastAsia="Times New Roman" w:hAnsi="Arial" w:cs="Arial"/>
          <w:sz w:val="24"/>
          <w:szCs w:val="24"/>
          <w:lang w:eastAsia="es-MX"/>
        </w:rPr>
        <w:t xml:space="preserve"> como usted lo pidió de palabras que puedan afectar a la</w:t>
      </w:r>
      <w:r w:rsidR="009E422C">
        <w:rPr>
          <w:rFonts w:ascii="Arial" w:eastAsia="Times New Roman" w:hAnsi="Arial" w:cs="Arial"/>
          <w:sz w:val="24"/>
          <w:szCs w:val="24"/>
          <w:lang w:eastAsia="es-MX"/>
        </w:rPr>
        <w:t>s personas como es el caso del D</w:t>
      </w:r>
      <w:r w:rsidR="009E422C" w:rsidRPr="00D816C5">
        <w:rPr>
          <w:rFonts w:ascii="Arial" w:eastAsia="Times New Roman" w:hAnsi="Arial" w:cs="Arial"/>
          <w:sz w:val="24"/>
          <w:szCs w:val="24"/>
          <w:lang w:eastAsia="es-MX"/>
        </w:rPr>
        <w:t>elegado</w:t>
      </w:r>
      <w:r w:rsidR="009E422C">
        <w:rPr>
          <w:rFonts w:ascii="Arial" w:eastAsia="Times New Roman" w:hAnsi="Arial" w:cs="Arial"/>
          <w:sz w:val="24"/>
          <w:szCs w:val="24"/>
          <w:lang w:eastAsia="es-MX"/>
        </w:rPr>
        <w:t xml:space="preserve"> eh,</w:t>
      </w:r>
      <w:r w:rsidR="009E422C" w:rsidRPr="00D816C5">
        <w:rPr>
          <w:rFonts w:ascii="Arial" w:eastAsia="Times New Roman" w:hAnsi="Arial" w:cs="Arial"/>
          <w:sz w:val="24"/>
          <w:szCs w:val="24"/>
          <w:lang w:eastAsia="es-MX"/>
        </w:rPr>
        <w:t xml:space="preserve"> para el caso del</w:t>
      </w:r>
      <w:r w:rsidR="009E422C">
        <w:rPr>
          <w:rFonts w:ascii="Arial" w:eastAsia="Times New Roman" w:hAnsi="Arial" w:cs="Arial"/>
          <w:sz w:val="24"/>
          <w:szCs w:val="24"/>
          <w:lang w:eastAsia="es-MX"/>
        </w:rPr>
        <w:t>, del</w:t>
      </w:r>
      <w:r w:rsidR="009E422C" w:rsidRPr="00D816C5">
        <w:rPr>
          <w:rFonts w:ascii="Arial" w:eastAsia="Times New Roman" w:hAnsi="Arial" w:cs="Arial"/>
          <w:sz w:val="24"/>
          <w:szCs w:val="24"/>
          <w:lang w:eastAsia="es-MX"/>
        </w:rPr>
        <w:t xml:space="preserve"> tema del Parián yo quisiera darle con voz informativa la voz </w:t>
      </w:r>
      <w:r w:rsidR="009E422C">
        <w:rPr>
          <w:rFonts w:ascii="Arial" w:eastAsia="Times New Roman" w:hAnsi="Arial" w:cs="Arial"/>
          <w:sz w:val="24"/>
          <w:szCs w:val="24"/>
          <w:lang w:eastAsia="es-MX"/>
        </w:rPr>
        <w:t>al secretario para que informe p</w:t>
      </w:r>
      <w:r w:rsidR="009E422C" w:rsidRPr="00D816C5">
        <w:rPr>
          <w:rFonts w:ascii="Arial" w:eastAsia="Times New Roman" w:hAnsi="Arial" w:cs="Arial"/>
          <w:sz w:val="24"/>
          <w:szCs w:val="24"/>
          <w:lang w:eastAsia="es-MX"/>
        </w:rPr>
        <w:t xml:space="preserve">recisamente lo que hemos estado haciendo con ellos desde hace </w:t>
      </w:r>
      <w:r w:rsidR="009E422C">
        <w:rPr>
          <w:rFonts w:ascii="Arial" w:eastAsia="Times New Roman" w:hAnsi="Arial" w:cs="Arial"/>
          <w:sz w:val="24"/>
          <w:szCs w:val="24"/>
          <w:lang w:eastAsia="es-MX"/>
        </w:rPr>
        <w:t xml:space="preserve">mucho </w:t>
      </w:r>
      <w:r w:rsidR="009E422C" w:rsidRPr="00D816C5">
        <w:rPr>
          <w:rFonts w:ascii="Arial" w:eastAsia="Times New Roman" w:hAnsi="Arial" w:cs="Arial"/>
          <w:sz w:val="24"/>
          <w:szCs w:val="24"/>
          <w:lang w:eastAsia="es-MX"/>
        </w:rPr>
        <w:t>tiempo para que puedan abrir las puertas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no olvidemos que estaban</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estamos en una pandemia y poco a poco se han ido abriendo las medidas para que puedan tener abiertos ciertos locales</w:t>
      </w:r>
      <w:r w:rsidR="009E422C">
        <w:rPr>
          <w:rFonts w:ascii="Arial" w:eastAsia="Times New Roman" w:hAnsi="Arial" w:cs="Arial"/>
          <w:sz w:val="24"/>
          <w:szCs w:val="24"/>
          <w:lang w:eastAsia="es-MX"/>
        </w:rPr>
        <w:t xml:space="preserve"> eh, S</w:t>
      </w:r>
      <w:r w:rsidR="009E422C" w:rsidRPr="00D816C5">
        <w:rPr>
          <w:rFonts w:ascii="Arial" w:eastAsia="Times New Roman" w:hAnsi="Arial" w:cs="Arial"/>
          <w:sz w:val="24"/>
          <w:szCs w:val="24"/>
          <w:lang w:eastAsia="es-MX"/>
        </w:rPr>
        <w:t>ecretario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por favor</w:t>
      </w:r>
      <w:r w:rsidR="009E422C">
        <w:rPr>
          <w:rFonts w:ascii="Arial" w:eastAsia="Times New Roman" w:hAnsi="Arial" w:cs="Arial"/>
          <w:sz w:val="24"/>
          <w:szCs w:val="24"/>
          <w:lang w:eastAsia="es-MX"/>
        </w:rPr>
        <w:t>.-----------------------------------------------------------------------------------------------</w:t>
      </w:r>
      <w:r w:rsidR="00950866">
        <w:rPr>
          <w:rFonts w:ascii="Arial" w:eastAsia="Times New Roman" w:hAnsi="Arial" w:cs="Arial"/>
          <w:sz w:val="24"/>
          <w:szCs w:val="24"/>
          <w:lang w:eastAsia="es-MX"/>
        </w:rPr>
        <w:t>-----------</w:t>
      </w:r>
      <w:r w:rsidR="009E422C">
        <w:rPr>
          <w:rFonts w:ascii="Arial" w:eastAsia="Times New Roman" w:hAnsi="Arial" w:cs="Arial"/>
          <w:sz w:val="24"/>
          <w:szCs w:val="24"/>
          <w:lang w:eastAsia="es-MX"/>
        </w:rPr>
        <w:t>--------------------</w:t>
      </w:r>
      <w:r w:rsidR="009E422C" w:rsidRPr="007A11BA">
        <w:rPr>
          <w:rFonts w:ascii="Arial" w:hAnsi="Arial" w:cs="Arial"/>
          <w:sz w:val="24"/>
          <w:szCs w:val="24"/>
        </w:rPr>
        <w:t xml:space="preserve"> </w:t>
      </w:r>
      <w:r w:rsidR="009E422C" w:rsidRPr="006417AC">
        <w:rPr>
          <w:rFonts w:ascii="Arial" w:hAnsi="Arial" w:cs="Arial"/>
          <w:sz w:val="24"/>
          <w:szCs w:val="24"/>
        </w:rPr>
        <w:t>En uso de la voz el Secretario del Ayuntamiento, Lic. Salvador Ruíz Ayala:</w:t>
      </w:r>
      <w:r w:rsidR="009E422C">
        <w:rPr>
          <w:rFonts w:ascii="Arial" w:hAnsi="Arial" w:cs="Arial"/>
          <w:sz w:val="24"/>
          <w:szCs w:val="24"/>
        </w:rPr>
        <w:t xml:space="preserve"> Si con</w:t>
      </w:r>
      <w:r w:rsidR="009E422C" w:rsidRPr="00D816C5">
        <w:rPr>
          <w:rFonts w:ascii="Arial" w:eastAsia="Times New Roman" w:hAnsi="Arial" w:cs="Arial"/>
          <w:sz w:val="24"/>
          <w:szCs w:val="24"/>
          <w:lang w:eastAsia="es-MX"/>
        </w:rPr>
        <w:t xml:space="preserve"> mucho gusto es</w:t>
      </w:r>
      <w:r w:rsidR="009E422C">
        <w:rPr>
          <w:rFonts w:ascii="Arial" w:eastAsia="Times New Roman" w:hAnsi="Arial" w:cs="Arial"/>
          <w:sz w:val="24"/>
          <w:szCs w:val="24"/>
          <w:lang w:eastAsia="es-MX"/>
        </w:rPr>
        <w:t>te, señor regidor eh,</w:t>
      </w:r>
      <w:r w:rsidR="009E422C" w:rsidRPr="00D816C5">
        <w:rPr>
          <w:rFonts w:ascii="Arial" w:eastAsia="Times New Roman" w:hAnsi="Arial" w:cs="Arial"/>
          <w:sz w:val="24"/>
          <w:szCs w:val="24"/>
          <w:lang w:eastAsia="es-MX"/>
        </w:rPr>
        <w:t xml:space="preserve"> el tema de</w:t>
      </w:r>
      <w:r w:rsidR="009E422C">
        <w:rPr>
          <w:rFonts w:ascii="Arial" w:eastAsia="Times New Roman" w:hAnsi="Arial" w:cs="Arial"/>
          <w:sz w:val="24"/>
          <w:szCs w:val="24"/>
          <w:lang w:eastAsia="es-MX"/>
        </w:rPr>
        <w:t>, es el tema de la</w:t>
      </w:r>
      <w:r w:rsidR="009E422C" w:rsidRPr="00D816C5">
        <w:rPr>
          <w:rFonts w:ascii="Arial" w:eastAsia="Times New Roman" w:hAnsi="Arial" w:cs="Arial"/>
          <w:sz w:val="24"/>
          <w:szCs w:val="24"/>
          <w:lang w:eastAsia="es-MX"/>
        </w:rPr>
        <w:t xml:space="preserve"> reactivación rea</w:t>
      </w:r>
      <w:r w:rsidR="009E422C">
        <w:rPr>
          <w:rFonts w:ascii="Arial" w:eastAsia="Times New Roman" w:hAnsi="Arial" w:cs="Arial"/>
          <w:sz w:val="24"/>
          <w:szCs w:val="24"/>
          <w:lang w:eastAsia="es-MX"/>
        </w:rPr>
        <w:t>lmente lo que nos tocó e</w:t>
      </w:r>
      <w:r w:rsidR="009E422C" w:rsidRPr="00D816C5">
        <w:rPr>
          <w:rFonts w:ascii="Arial" w:eastAsia="Times New Roman" w:hAnsi="Arial" w:cs="Arial"/>
          <w:sz w:val="24"/>
          <w:szCs w:val="24"/>
          <w:lang w:eastAsia="es-MX"/>
        </w:rPr>
        <w:t xml:space="preserve">n el Parián junto con varios grupos </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no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n</w:t>
      </w:r>
      <w:r w:rsidR="009E422C" w:rsidRPr="00D816C5">
        <w:rPr>
          <w:rFonts w:ascii="Arial" w:eastAsia="Times New Roman" w:hAnsi="Arial" w:cs="Arial"/>
          <w:sz w:val="24"/>
          <w:szCs w:val="24"/>
          <w:lang w:eastAsia="es-MX"/>
        </w:rPr>
        <w:t>o</w:t>
      </w:r>
      <w:r w:rsidR="009E422C">
        <w:rPr>
          <w:rFonts w:ascii="Arial" w:eastAsia="Times New Roman" w:hAnsi="Arial" w:cs="Arial"/>
          <w:sz w:val="24"/>
          <w:szCs w:val="24"/>
          <w:lang w:eastAsia="es-MX"/>
        </w:rPr>
        <w:t>s</w:t>
      </w:r>
      <w:r w:rsidR="009E422C" w:rsidRPr="00D816C5">
        <w:rPr>
          <w:rFonts w:ascii="Arial" w:eastAsia="Times New Roman" w:hAnsi="Arial" w:cs="Arial"/>
          <w:sz w:val="24"/>
          <w:szCs w:val="24"/>
          <w:lang w:eastAsia="es-MX"/>
        </w:rPr>
        <w:t xml:space="preserve"> dividimos en 9 </w:t>
      </w:r>
      <w:r w:rsidR="009E422C">
        <w:rPr>
          <w:rFonts w:ascii="Arial" w:eastAsia="Times New Roman" w:hAnsi="Arial" w:cs="Arial"/>
          <w:sz w:val="24"/>
          <w:szCs w:val="24"/>
          <w:lang w:eastAsia="es-MX"/>
        </w:rPr>
        <w:t xml:space="preserve">(nueve) </w:t>
      </w:r>
      <w:r w:rsidR="009E422C" w:rsidRPr="00D816C5">
        <w:rPr>
          <w:rFonts w:ascii="Arial" w:eastAsia="Times New Roman" w:hAnsi="Arial" w:cs="Arial"/>
          <w:sz w:val="24"/>
          <w:szCs w:val="24"/>
          <w:lang w:eastAsia="es-MX"/>
        </w:rPr>
        <w:t xml:space="preserve">partes todo el proceso de </w:t>
      </w:r>
      <w:r w:rsidR="009E422C">
        <w:rPr>
          <w:rFonts w:ascii="Arial" w:eastAsia="Times New Roman" w:hAnsi="Arial" w:cs="Arial"/>
          <w:sz w:val="24"/>
          <w:szCs w:val="24"/>
          <w:lang w:eastAsia="es-MX"/>
        </w:rPr>
        <w:t>re</w:t>
      </w:r>
      <w:r w:rsidR="009E422C" w:rsidRPr="00D816C5">
        <w:rPr>
          <w:rFonts w:ascii="Arial" w:eastAsia="Times New Roman" w:hAnsi="Arial" w:cs="Arial"/>
          <w:sz w:val="24"/>
          <w:szCs w:val="24"/>
          <w:lang w:eastAsia="es-MX"/>
        </w:rPr>
        <w:t>activación</w:t>
      </w:r>
      <w:r w:rsidR="009E422C">
        <w:rPr>
          <w:rFonts w:ascii="Arial" w:eastAsia="Times New Roman" w:hAnsi="Arial" w:cs="Arial"/>
          <w:sz w:val="24"/>
          <w:szCs w:val="24"/>
          <w:lang w:eastAsia="es-MX"/>
        </w:rPr>
        <w:t xml:space="preserve">, voy a tocar nomas </w:t>
      </w:r>
      <w:r w:rsidR="009E422C" w:rsidRPr="00D816C5">
        <w:rPr>
          <w:rFonts w:ascii="Arial" w:eastAsia="Times New Roman" w:hAnsi="Arial" w:cs="Arial"/>
          <w:sz w:val="24"/>
          <w:szCs w:val="24"/>
          <w:lang w:eastAsia="es-MX"/>
        </w:rPr>
        <w:t>ahorita el tema del Parián</w:t>
      </w:r>
      <w:r w:rsidR="009E422C">
        <w:rPr>
          <w:rFonts w:ascii="Arial" w:eastAsia="Times New Roman" w:hAnsi="Arial" w:cs="Arial"/>
          <w:sz w:val="24"/>
          <w:szCs w:val="24"/>
          <w:lang w:eastAsia="es-MX"/>
        </w:rPr>
        <w:t xml:space="preserve">, a cada uno de esos </w:t>
      </w:r>
      <w:r w:rsidR="009E422C" w:rsidRPr="00D816C5">
        <w:rPr>
          <w:rFonts w:ascii="Arial" w:eastAsia="Times New Roman" w:hAnsi="Arial" w:cs="Arial"/>
          <w:sz w:val="24"/>
          <w:szCs w:val="24"/>
          <w:lang w:eastAsia="es-MX"/>
        </w:rPr>
        <w:t>grupo</w:t>
      </w:r>
      <w:r w:rsidR="009E422C">
        <w:rPr>
          <w:rFonts w:ascii="Arial" w:eastAsia="Times New Roman" w:hAnsi="Arial" w:cs="Arial"/>
          <w:sz w:val="24"/>
          <w:szCs w:val="24"/>
          <w:lang w:eastAsia="es-MX"/>
        </w:rPr>
        <w:t>s</w:t>
      </w:r>
      <w:r w:rsidR="009E422C" w:rsidRPr="00D816C5">
        <w:rPr>
          <w:rFonts w:ascii="Arial" w:eastAsia="Times New Roman" w:hAnsi="Arial" w:cs="Arial"/>
          <w:sz w:val="24"/>
          <w:szCs w:val="24"/>
          <w:lang w:eastAsia="es-MX"/>
        </w:rPr>
        <w:t xml:space="preserve"> le p</w:t>
      </w:r>
      <w:r w:rsidR="009E422C">
        <w:rPr>
          <w:rFonts w:ascii="Arial" w:eastAsia="Times New Roman" w:hAnsi="Arial" w:cs="Arial"/>
          <w:sz w:val="24"/>
          <w:szCs w:val="24"/>
          <w:lang w:eastAsia="es-MX"/>
        </w:rPr>
        <w:t>edíamos 1.- Que pusiera</w:t>
      </w:r>
      <w:r w:rsidR="009E422C" w:rsidRPr="00D816C5">
        <w:rPr>
          <w:rFonts w:ascii="Arial" w:eastAsia="Times New Roman" w:hAnsi="Arial" w:cs="Arial"/>
          <w:sz w:val="24"/>
          <w:szCs w:val="24"/>
          <w:lang w:eastAsia="es-MX"/>
        </w:rPr>
        <w:t xml:space="preserve">n </w:t>
      </w:r>
      <w:r w:rsidR="009E422C">
        <w:rPr>
          <w:rFonts w:ascii="Arial" w:eastAsia="Times New Roman" w:hAnsi="Arial" w:cs="Arial"/>
          <w:sz w:val="24"/>
          <w:szCs w:val="24"/>
          <w:lang w:eastAsia="es-MX"/>
        </w:rPr>
        <w:t xml:space="preserve">una </w:t>
      </w:r>
      <w:r w:rsidR="009E422C" w:rsidRPr="00D816C5">
        <w:rPr>
          <w:rFonts w:ascii="Arial" w:eastAsia="Times New Roman" w:hAnsi="Arial" w:cs="Arial"/>
          <w:sz w:val="24"/>
          <w:szCs w:val="24"/>
          <w:lang w:eastAsia="es-MX"/>
        </w:rPr>
        <w:t>parte</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pues no van a tener el todo que tenían antes </w:t>
      </w:r>
      <w:r w:rsidR="009E422C">
        <w:rPr>
          <w:rFonts w:ascii="Arial" w:eastAsia="Times New Roman" w:hAnsi="Arial" w:cs="Arial"/>
          <w:sz w:val="24"/>
          <w:szCs w:val="24"/>
          <w:lang w:eastAsia="es-MX"/>
        </w:rPr>
        <w:t>eh, por varias</w:t>
      </w:r>
      <w:r w:rsidR="009E422C" w:rsidRPr="00D816C5">
        <w:rPr>
          <w:rFonts w:ascii="Arial" w:eastAsia="Times New Roman" w:hAnsi="Arial" w:cs="Arial"/>
          <w:sz w:val="24"/>
          <w:szCs w:val="24"/>
          <w:lang w:eastAsia="es-MX"/>
        </w:rPr>
        <w:t xml:space="preserve"> razones</w:t>
      </w:r>
      <w:r w:rsidR="009E422C">
        <w:rPr>
          <w:rFonts w:ascii="Arial" w:eastAsia="Times New Roman" w:hAnsi="Arial" w:cs="Arial"/>
          <w:sz w:val="24"/>
          <w:szCs w:val="24"/>
          <w:lang w:eastAsia="es-MX"/>
        </w:rPr>
        <w:t>, unas</w:t>
      </w:r>
      <w:r w:rsidR="009E422C" w:rsidRPr="00D816C5">
        <w:rPr>
          <w:rFonts w:ascii="Arial" w:eastAsia="Times New Roman" w:hAnsi="Arial" w:cs="Arial"/>
          <w:sz w:val="24"/>
          <w:szCs w:val="24"/>
          <w:lang w:eastAsia="es-MX"/>
        </w:rPr>
        <w:t xml:space="preserve"> porque tenemos que evitar que se nos </w:t>
      </w:r>
      <w:r w:rsidR="009E422C">
        <w:rPr>
          <w:rFonts w:ascii="Arial" w:eastAsia="Times New Roman" w:hAnsi="Arial" w:cs="Arial"/>
          <w:sz w:val="24"/>
          <w:szCs w:val="24"/>
          <w:lang w:eastAsia="es-MX"/>
        </w:rPr>
        <w:t xml:space="preserve">aglomere </w:t>
      </w:r>
      <w:r w:rsidR="009E422C" w:rsidRPr="00D816C5">
        <w:rPr>
          <w:rFonts w:ascii="Arial" w:eastAsia="Times New Roman" w:hAnsi="Arial" w:cs="Arial"/>
          <w:sz w:val="24"/>
          <w:szCs w:val="24"/>
          <w:lang w:eastAsia="es-MX"/>
        </w:rPr>
        <w:t>mucha</w:t>
      </w:r>
      <w:r w:rsidR="009E422C">
        <w:rPr>
          <w:rFonts w:ascii="Arial" w:eastAsia="Times New Roman" w:hAnsi="Arial" w:cs="Arial"/>
          <w:sz w:val="24"/>
          <w:szCs w:val="24"/>
          <w:lang w:eastAsia="es-MX"/>
        </w:rPr>
        <w:t xml:space="preserve"> gente y dos porque tampoco</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estamos teniendo l</w:t>
      </w:r>
      <w:r w:rsidR="009E422C" w:rsidRPr="00D816C5">
        <w:rPr>
          <w:rFonts w:ascii="Arial" w:eastAsia="Times New Roman" w:hAnsi="Arial" w:cs="Arial"/>
          <w:sz w:val="24"/>
          <w:szCs w:val="24"/>
          <w:lang w:eastAsia="es-MX"/>
        </w:rPr>
        <w:t xml:space="preserve">os visitantes que </w:t>
      </w:r>
      <w:r w:rsidR="009E422C">
        <w:rPr>
          <w:rFonts w:ascii="Arial" w:eastAsia="Times New Roman" w:hAnsi="Arial" w:cs="Arial"/>
          <w:sz w:val="24"/>
          <w:szCs w:val="24"/>
          <w:lang w:eastAsia="es-MX"/>
        </w:rPr>
        <w:t>antes tenía</w:t>
      </w:r>
      <w:r w:rsidR="009E422C" w:rsidRPr="00D816C5">
        <w:rPr>
          <w:rFonts w:ascii="Arial" w:eastAsia="Times New Roman" w:hAnsi="Arial" w:cs="Arial"/>
          <w:sz w:val="24"/>
          <w:szCs w:val="24"/>
          <w:lang w:eastAsia="es-MX"/>
        </w:rPr>
        <w:t>mos específicamente en el Parián</w:t>
      </w:r>
      <w:r w:rsidR="009E422C">
        <w:rPr>
          <w:rFonts w:ascii="Arial" w:eastAsia="Times New Roman" w:hAnsi="Arial" w:cs="Arial"/>
          <w:sz w:val="24"/>
          <w:szCs w:val="24"/>
          <w:lang w:eastAsia="es-MX"/>
        </w:rPr>
        <w:t>, con el Parián realizamos diversas etapas y en cada una de ellas decían, pues ahora me abres la segunda</w:t>
      </w:r>
      <w:r w:rsidR="009E422C" w:rsidRPr="00D816C5">
        <w:rPr>
          <w:rFonts w:ascii="Arial" w:eastAsia="Times New Roman" w:hAnsi="Arial" w:cs="Arial"/>
          <w:sz w:val="24"/>
          <w:szCs w:val="24"/>
          <w:lang w:eastAsia="es-MX"/>
        </w:rPr>
        <w:t xml:space="preserve"> puerta va a venir gente y ahora que me abres la tercera puerta va a venir más gente y ahora que nos </w:t>
      </w:r>
      <w:r w:rsidR="009E422C">
        <w:rPr>
          <w:rFonts w:ascii="Arial" w:eastAsia="Times New Roman" w:hAnsi="Arial" w:cs="Arial"/>
          <w:sz w:val="24"/>
          <w:szCs w:val="24"/>
          <w:lang w:eastAsia="es-MX"/>
        </w:rPr>
        <w:t>d</w:t>
      </w:r>
      <w:r w:rsidR="009E422C" w:rsidRPr="00D816C5">
        <w:rPr>
          <w:rFonts w:ascii="Arial" w:eastAsia="Times New Roman" w:hAnsi="Arial" w:cs="Arial"/>
          <w:sz w:val="24"/>
          <w:szCs w:val="24"/>
          <w:lang w:eastAsia="es-MX"/>
        </w:rPr>
        <w:t>es licencias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etcétera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si hay</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si</w:t>
      </w:r>
      <w:r w:rsidR="009E422C">
        <w:rPr>
          <w:rFonts w:ascii="Arial" w:eastAsia="Times New Roman" w:hAnsi="Arial" w:cs="Arial"/>
          <w:sz w:val="24"/>
          <w:szCs w:val="24"/>
          <w:lang w:eastAsia="es-MX"/>
        </w:rPr>
        <w:t xml:space="preserve"> hay una instancia o un grupo que ha tenido todas </w:t>
      </w:r>
      <w:r w:rsidR="009E422C" w:rsidRPr="00D816C5">
        <w:rPr>
          <w:rFonts w:ascii="Arial" w:eastAsia="Times New Roman" w:hAnsi="Arial" w:cs="Arial"/>
          <w:sz w:val="24"/>
          <w:szCs w:val="24"/>
          <w:lang w:eastAsia="es-MX"/>
        </w:rPr>
        <w:t>las facilidades son ellos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primer</w:t>
      </w:r>
      <w:r w:rsidR="009E422C">
        <w:rPr>
          <w:rFonts w:ascii="Arial" w:eastAsia="Times New Roman" w:hAnsi="Arial" w:cs="Arial"/>
          <w:sz w:val="24"/>
          <w:szCs w:val="24"/>
          <w:lang w:eastAsia="es-MX"/>
        </w:rPr>
        <w:t>o para que pudieron operar tenían</w:t>
      </w:r>
      <w:r w:rsidR="009E422C" w:rsidRPr="00D816C5">
        <w:rPr>
          <w:rFonts w:ascii="Arial" w:eastAsia="Times New Roman" w:hAnsi="Arial" w:cs="Arial"/>
          <w:sz w:val="24"/>
          <w:szCs w:val="24"/>
          <w:lang w:eastAsia="es-MX"/>
        </w:rPr>
        <w:t xml:space="preserve"> que ser restaurantes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no</w:t>
      </w:r>
      <w:r w:rsidR="009E422C">
        <w:rPr>
          <w:rFonts w:ascii="Arial" w:eastAsia="Times New Roman" w:hAnsi="Arial" w:cs="Arial"/>
          <w:sz w:val="24"/>
          <w:szCs w:val="24"/>
          <w:lang w:eastAsia="es-MX"/>
        </w:rPr>
        <w:t xml:space="preserve"> tenían un</w:t>
      </w:r>
      <w:r w:rsidR="009E422C" w:rsidRPr="00D816C5">
        <w:rPr>
          <w:rFonts w:ascii="Arial" w:eastAsia="Times New Roman" w:hAnsi="Arial" w:cs="Arial"/>
          <w:sz w:val="24"/>
          <w:szCs w:val="24"/>
          <w:lang w:eastAsia="es-MX"/>
        </w:rPr>
        <w:t xml:space="preserve">a licencia </w:t>
      </w:r>
      <w:r w:rsidR="009E422C">
        <w:rPr>
          <w:rFonts w:ascii="Arial" w:eastAsia="Times New Roman" w:hAnsi="Arial" w:cs="Arial"/>
          <w:sz w:val="24"/>
          <w:szCs w:val="24"/>
          <w:lang w:eastAsia="es-MX"/>
        </w:rPr>
        <w:t xml:space="preserve">de </w:t>
      </w:r>
      <w:r w:rsidR="009E422C" w:rsidRPr="00D816C5">
        <w:rPr>
          <w:rFonts w:ascii="Arial" w:eastAsia="Times New Roman" w:hAnsi="Arial" w:cs="Arial"/>
          <w:sz w:val="24"/>
          <w:szCs w:val="24"/>
          <w:lang w:eastAsia="es-MX"/>
        </w:rPr>
        <w:t>restaurante</w:t>
      </w:r>
      <w:r w:rsidR="009E422C">
        <w:rPr>
          <w:rFonts w:ascii="Arial" w:eastAsia="Times New Roman" w:hAnsi="Arial" w:cs="Arial"/>
          <w:sz w:val="24"/>
          <w:szCs w:val="24"/>
          <w:lang w:eastAsia="es-MX"/>
        </w:rPr>
        <w:t xml:space="preserve">, tenían una licencia que era </w:t>
      </w:r>
      <w:r w:rsidR="009E422C" w:rsidRPr="00D816C5">
        <w:rPr>
          <w:rFonts w:ascii="Arial" w:eastAsia="Times New Roman" w:hAnsi="Arial" w:cs="Arial"/>
          <w:sz w:val="24"/>
          <w:szCs w:val="24"/>
          <w:lang w:eastAsia="es-MX"/>
        </w:rPr>
        <w:t xml:space="preserve">todo y nada </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no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es un</w:t>
      </w:r>
      <w:r w:rsidR="009E422C">
        <w:rPr>
          <w:rFonts w:ascii="Arial" w:eastAsia="Times New Roman" w:hAnsi="Arial" w:cs="Arial"/>
          <w:sz w:val="24"/>
          <w:szCs w:val="24"/>
          <w:lang w:eastAsia="es-MX"/>
        </w:rPr>
        <w:t>a licencia de Centro turístico que</w:t>
      </w:r>
      <w:r w:rsidR="009E422C" w:rsidRPr="00D816C5">
        <w:rPr>
          <w:rFonts w:ascii="Arial" w:eastAsia="Times New Roman" w:hAnsi="Arial" w:cs="Arial"/>
          <w:sz w:val="24"/>
          <w:szCs w:val="24"/>
          <w:lang w:eastAsia="es-MX"/>
        </w:rPr>
        <w:t xml:space="preserve"> quiere decir que pueden ustedes visitarlo</w:t>
      </w:r>
      <w:r w:rsidR="009E422C">
        <w:rPr>
          <w:rFonts w:ascii="Arial" w:eastAsia="Times New Roman" w:hAnsi="Arial" w:cs="Arial"/>
          <w:sz w:val="24"/>
          <w:szCs w:val="24"/>
          <w:lang w:eastAsia="es-MX"/>
        </w:rPr>
        <w:t>, es como la licencia que tiene la Casa H</w:t>
      </w:r>
      <w:r w:rsidR="009E422C" w:rsidRPr="00D816C5">
        <w:rPr>
          <w:rFonts w:ascii="Arial" w:eastAsia="Times New Roman" w:hAnsi="Arial" w:cs="Arial"/>
          <w:sz w:val="24"/>
          <w:szCs w:val="24"/>
          <w:lang w:eastAsia="es-MX"/>
        </w:rPr>
        <w:t>istórica</w:t>
      </w:r>
      <w:r w:rsidR="009E422C">
        <w:rPr>
          <w:rFonts w:ascii="Arial" w:eastAsia="Times New Roman" w:hAnsi="Arial" w:cs="Arial"/>
          <w:sz w:val="24"/>
          <w:szCs w:val="24"/>
          <w:lang w:eastAsia="es-MX"/>
        </w:rPr>
        <w:t>, pero eso no implica que tenga</w:t>
      </w:r>
      <w:r w:rsidR="009E422C" w:rsidRPr="00D816C5">
        <w:rPr>
          <w:rFonts w:ascii="Arial" w:eastAsia="Times New Roman" w:hAnsi="Arial" w:cs="Arial"/>
          <w:sz w:val="24"/>
          <w:szCs w:val="24"/>
          <w:lang w:eastAsia="es-MX"/>
        </w:rPr>
        <w:t xml:space="preserve"> una licencia adicional</w:t>
      </w:r>
      <w:r w:rsidR="009E422C">
        <w:rPr>
          <w:rFonts w:ascii="Arial" w:eastAsia="Times New Roman" w:hAnsi="Arial" w:cs="Arial"/>
          <w:sz w:val="24"/>
          <w:szCs w:val="24"/>
          <w:lang w:eastAsia="es-MX"/>
        </w:rPr>
        <w:t>, se</w:t>
      </w:r>
      <w:r w:rsidR="009E422C" w:rsidRPr="00D816C5">
        <w:rPr>
          <w:rFonts w:ascii="Arial" w:eastAsia="Times New Roman" w:hAnsi="Arial" w:cs="Arial"/>
          <w:sz w:val="24"/>
          <w:szCs w:val="24"/>
          <w:lang w:eastAsia="es-MX"/>
        </w:rPr>
        <w:t xml:space="preserve"> las tienen que gestionar</w:t>
      </w:r>
      <w:r w:rsidR="009E422C">
        <w:rPr>
          <w:rFonts w:ascii="Arial" w:eastAsia="Times New Roman" w:hAnsi="Arial" w:cs="Arial"/>
          <w:sz w:val="24"/>
          <w:szCs w:val="24"/>
          <w:lang w:eastAsia="es-MX"/>
        </w:rPr>
        <w:t xml:space="preserve">, entonces </w:t>
      </w:r>
      <w:r w:rsidR="009E422C" w:rsidRPr="00D816C5">
        <w:rPr>
          <w:rFonts w:ascii="Arial" w:eastAsia="Times New Roman" w:hAnsi="Arial" w:cs="Arial"/>
          <w:sz w:val="24"/>
          <w:szCs w:val="24"/>
          <w:lang w:eastAsia="es-MX"/>
        </w:rPr>
        <w:t>tenían de eso y de bar</w:t>
      </w:r>
      <w:r w:rsidR="009E422C">
        <w:rPr>
          <w:rFonts w:ascii="Arial" w:eastAsia="Times New Roman" w:hAnsi="Arial" w:cs="Arial"/>
          <w:sz w:val="24"/>
          <w:szCs w:val="24"/>
          <w:lang w:eastAsia="es-MX"/>
        </w:rPr>
        <w:t xml:space="preserve">, obviamente con licencia </w:t>
      </w:r>
      <w:r w:rsidR="009E422C" w:rsidRPr="00D816C5">
        <w:rPr>
          <w:rFonts w:ascii="Arial" w:eastAsia="Times New Roman" w:hAnsi="Arial" w:cs="Arial"/>
          <w:sz w:val="24"/>
          <w:szCs w:val="24"/>
          <w:lang w:eastAsia="es-MX"/>
        </w:rPr>
        <w:t>de bar</w:t>
      </w:r>
      <w:r w:rsidR="009E422C">
        <w:rPr>
          <w:rFonts w:ascii="Arial" w:eastAsia="Times New Roman" w:hAnsi="Arial" w:cs="Arial"/>
          <w:sz w:val="24"/>
          <w:szCs w:val="24"/>
          <w:lang w:eastAsia="es-MX"/>
        </w:rPr>
        <w:t xml:space="preserve"> todavía </w:t>
      </w:r>
      <w:r w:rsidR="009E422C" w:rsidRPr="00D816C5">
        <w:rPr>
          <w:rFonts w:ascii="Arial" w:eastAsia="Times New Roman" w:hAnsi="Arial" w:cs="Arial"/>
          <w:sz w:val="24"/>
          <w:szCs w:val="24"/>
          <w:lang w:eastAsia="es-MX"/>
        </w:rPr>
        <w:t>no pueden operar</w:t>
      </w:r>
      <w:r w:rsidR="009E422C">
        <w:rPr>
          <w:rFonts w:ascii="Arial" w:eastAsia="Times New Roman" w:hAnsi="Arial" w:cs="Arial"/>
          <w:sz w:val="24"/>
          <w:szCs w:val="24"/>
          <w:lang w:eastAsia="es-MX"/>
        </w:rPr>
        <w:t xml:space="preserve"> y como un apoyo de la</w:t>
      </w:r>
      <w:r w:rsidR="009E422C" w:rsidRPr="00D816C5">
        <w:rPr>
          <w:rFonts w:ascii="Arial" w:eastAsia="Times New Roman" w:hAnsi="Arial" w:cs="Arial"/>
          <w:sz w:val="24"/>
          <w:szCs w:val="24"/>
          <w:lang w:eastAsia="es-MX"/>
        </w:rPr>
        <w:t xml:space="preserve"> administración se les planteó que tenía que </w:t>
      </w:r>
      <w:r w:rsidR="009E422C">
        <w:rPr>
          <w:rFonts w:ascii="Arial" w:eastAsia="Times New Roman" w:hAnsi="Arial" w:cs="Arial"/>
          <w:sz w:val="24"/>
          <w:szCs w:val="24"/>
          <w:lang w:eastAsia="es-MX"/>
        </w:rPr>
        <w:t xml:space="preserve">adicionar la licencia de </w:t>
      </w:r>
      <w:r w:rsidR="009E422C" w:rsidRPr="00D816C5">
        <w:rPr>
          <w:rFonts w:ascii="Arial" w:eastAsia="Times New Roman" w:hAnsi="Arial" w:cs="Arial"/>
          <w:sz w:val="24"/>
          <w:szCs w:val="24"/>
          <w:lang w:eastAsia="es-MX"/>
        </w:rPr>
        <w:t>restaurante para operar como restaurantes</w:t>
      </w:r>
      <w:r w:rsidR="009E422C">
        <w:rPr>
          <w:rFonts w:ascii="Arial" w:eastAsia="Times New Roman" w:hAnsi="Arial" w:cs="Arial"/>
          <w:sz w:val="24"/>
          <w:szCs w:val="24"/>
          <w:lang w:eastAsia="es-MX"/>
        </w:rPr>
        <w:t xml:space="preserve">, se les dio todas las facilidades para que acondicionaran las </w:t>
      </w:r>
      <w:r w:rsidR="009E422C" w:rsidRPr="00D816C5">
        <w:rPr>
          <w:rFonts w:ascii="Arial" w:eastAsia="Times New Roman" w:hAnsi="Arial" w:cs="Arial"/>
          <w:sz w:val="24"/>
          <w:szCs w:val="24"/>
          <w:lang w:eastAsia="es-MX"/>
        </w:rPr>
        <w:t>cocinas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eran</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eran lugares abandonados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yo tengo las fotos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la mayoría</w:t>
      </w:r>
      <w:r w:rsidR="009E422C">
        <w:rPr>
          <w:rFonts w:ascii="Arial" w:eastAsia="Times New Roman" w:hAnsi="Arial" w:cs="Arial"/>
          <w:sz w:val="24"/>
          <w:szCs w:val="24"/>
          <w:lang w:eastAsia="es-MX"/>
        </w:rPr>
        <w:t xml:space="preserve"> y se fue dando poco a </w:t>
      </w:r>
      <w:r w:rsidR="009E422C" w:rsidRPr="00D816C5">
        <w:rPr>
          <w:rFonts w:ascii="Arial" w:eastAsia="Times New Roman" w:hAnsi="Arial" w:cs="Arial"/>
          <w:sz w:val="24"/>
          <w:szCs w:val="24"/>
          <w:lang w:eastAsia="es-MX"/>
        </w:rPr>
        <w:t>poco</w:t>
      </w:r>
      <w:r w:rsidR="009E422C">
        <w:rPr>
          <w:rFonts w:ascii="Arial" w:eastAsia="Times New Roman" w:hAnsi="Arial" w:cs="Arial"/>
          <w:sz w:val="24"/>
          <w:szCs w:val="24"/>
          <w:lang w:eastAsia="es-MX"/>
        </w:rPr>
        <w:t xml:space="preserve"> eh, en cuanto a su mercado creo que</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 xml:space="preserve">ellos </w:t>
      </w:r>
      <w:r w:rsidR="009E422C" w:rsidRPr="00D816C5">
        <w:rPr>
          <w:rFonts w:ascii="Arial" w:eastAsia="Times New Roman" w:hAnsi="Arial" w:cs="Arial"/>
          <w:sz w:val="24"/>
          <w:szCs w:val="24"/>
          <w:lang w:eastAsia="es-MX"/>
        </w:rPr>
        <w:t>lo tienen que revisar</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mucha </w:t>
      </w:r>
      <w:r w:rsidR="009E422C">
        <w:rPr>
          <w:rFonts w:ascii="Arial" w:eastAsia="Times New Roman" w:hAnsi="Arial" w:cs="Arial"/>
          <w:sz w:val="24"/>
          <w:szCs w:val="24"/>
          <w:lang w:eastAsia="es-MX"/>
        </w:rPr>
        <w:t>de la gente que acudía</w:t>
      </w:r>
      <w:r w:rsidR="009E422C" w:rsidRPr="00D816C5">
        <w:rPr>
          <w:rFonts w:ascii="Arial" w:eastAsia="Times New Roman" w:hAnsi="Arial" w:cs="Arial"/>
          <w:sz w:val="24"/>
          <w:szCs w:val="24"/>
          <w:lang w:eastAsia="es-MX"/>
        </w:rPr>
        <w:t xml:space="preserve"> al Parián</w:t>
      </w:r>
      <w:r w:rsidR="009E422C">
        <w:rPr>
          <w:rFonts w:ascii="Arial" w:eastAsia="Times New Roman" w:hAnsi="Arial" w:cs="Arial"/>
          <w:sz w:val="24"/>
          <w:szCs w:val="24"/>
          <w:lang w:eastAsia="es-MX"/>
        </w:rPr>
        <w:t xml:space="preserve">, pues es el </w:t>
      </w:r>
      <w:r w:rsidR="009E422C" w:rsidRPr="00D816C5">
        <w:rPr>
          <w:rFonts w:ascii="Arial" w:eastAsia="Times New Roman" w:hAnsi="Arial" w:cs="Arial"/>
          <w:sz w:val="24"/>
          <w:szCs w:val="24"/>
          <w:lang w:eastAsia="es-MX"/>
        </w:rPr>
        <w:t>turista que</w:t>
      </w:r>
      <w:r w:rsidR="009E422C">
        <w:rPr>
          <w:rFonts w:ascii="Arial" w:eastAsia="Times New Roman" w:hAnsi="Arial" w:cs="Arial"/>
          <w:sz w:val="24"/>
          <w:szCs w:val="24"/>
          <w:lang w:eastAsia="es-MX"/>
        </w:rPr>
        <w:t xml:space="preserve"> todavía no nos llega en masa eh… son la gente de cierta edad</w:t>
      </w:r>
      <w:r w:rsidR="009E422C" w:rsidRPr="00D816C5">
        <w:rPr>
          <w:rFonts w:ascii="Arial" w:eastAsia="Times New Roman" w:hAnsi="Arial" w:cs="Arial"/>
          <w:sz w:val="24"/>
          <w:szCs w:val="24"/>
          <w:lang w:eastAsia="es-MX"/>
        </w:rPr>
        <w:t xml:space="preserve"> que mucha están ahorita en sus casas</w:t>
      </w:r>
      <w:r w:rsidR="009E422C">
        <w:rPr>
          <w:rFonts w:ascii="Arial" w:eastAsia="Times New Roman" w:hAnsi="Arial" w:cs="Arial"/>
          <w:sz w:val="24"/>
          <w:szCs w:val="24"/>
          <w:lang w:eastAsia="es-MX"/>
        </w:rPr>
        <w:t>, que no les es fa, eh, no hay facilidades d</w:t>
      </w:r>
      <w:r w:rsidR="009E422C" w:rsidRPr="00D816C5">
        <w:rPr>
          <w:rFonts w:ascii="Arial" w:eastAsia="Times New Roman" w:hAnsi="Arial" w:cs="Arial"/>
          <w:sz w:val="24"/>
          <w:szCs w:val="24"/>
          <w:lang w:eastAsia="es-MX"/>
        </w:rPr>
        <w:t xml:space="preserve">e acudir y </w:t>
      </w:r>
      <w:r w:rsidR="009E422C">
        <w:rPr>
          <w:rFonts w:ascii="Arial" w:eastAsia="Times New Roman" w:hAnsi="Arial" w:cs="Arial"/>
          <w:sz w:val="24"/>
          <w:szCs w:val="24"/>
          <w:lang w:eastAsia="es-MX"/>
        </w:rPr>
        <w:t xml:space="preserve">en todo este proceso </w:t>
      </w:r>
      <w:r w:rsidR="009E422C" w:rsidRPr="00D816C5">
        <w:rPr>
          <w:rFonts w:ascii="Arial" w:eastAsia="Times New Roman" w:hAnsi="Arial" w:cs="Arial"/>
          <w:sz w:val="24"/>
          <w:szCs w:val="24"/>
          <w:lang w:eastAsia="es-MX"/>
        </w:rPr>
        <w:t xml:space="preserve">tuvimos </w:t>
      </w:r>
      <w:r w:rsidR="009E422C">
        <w:rPr>
          <w:rFonts w:ascii="Arial" w:eastAsia="Times New Roman" w:hAnsi="Arial" w:cs="Arial"/>
          <w:sz w:val="24"/>
          <w:szCs w:val="24"/>
          <w:lang w:eastAsia="es-MX"/>
        </w:rPr>
        <w:t>eh… no discusiones, porque la verdad es que ha sido</w:t>
      </w:r>
      <w:r w:rsidR="009E422C" w:rsidRPr="00D816C5">
        <w:rPr>
          <w:rFonts w:ascii="Arial" w:eastAsia="Times New Roman" w:hAnsi="Arial" w:cs="Arial"/>
          <w:sz w:val="24"/>
          <w:szCs w:val="24"/>
          <w:lang w:eastAsia="es-MX"/>
        </w:rPr>
        <w:t xml:space="preserve"> muy cordial la relación con ellos</w:t>
      </w:r>
      <w:r w:rsidR="009E422C">
        <w:rPr>
          <w:rFonts w:ascii="Arial" w:eastAsia="Times New Roman" w:hAnsi="Arial" w:cs="Arial"/>
          <w:sz w:val="24"/>
          <w:szCs w:val="24"/>
          <w:lang w:eastAsia="es-MX"/>
        </w:rPr>
        <w:t>, primero dos</w:t>
      </w:r>
      <w:r w:rsidR="009E422C" w:rsidRPr="00D816C5">
        <w:rPr>
          <w:rFonts w:ascii="Arial" w:eastAsia="Times New Roman" w:hAnsi="Arial" w:cs="Arial"/>
          <w:sz w:val="24"/>
          <w:szCs w:val="24"/>
          <w:lang w:eastAsia="es-MX"/>
        </w:rPr>
        <w:t xml:space="preserve"> representantes y posteriormente otros dos y acorda</w:t>
      </w:r>
      <w:r w:rsidR="009E422C">
        <w:rPr>
          <w:rFonts w:ascii="Arial" w:eastAsia="Times New Roman" w:hAnsi="Arial" w:cs="Arial"/>
          <w:sz w:val="24"/>
          <w:szCs w:val="24"/>
          <w:lang w:eastAsia="es-MX"/>
        </w:rPr>
        <w:t>ron ellos que en su momento iría</w:t>
      </w:r>
      <w:r w:rsidR="009E422C" w:rsidRPr="00D816C5">
        <w:rPr>
          <w:rFonts w:ascii="Arial" w:eastAsia="Times New Roman" w:hAnsi="Arial" w:cs="Arial"/>
          <w:sz w:val="24"/>
          <w:szCs w:val="24"/>
          <w:lang w:eastAsia="es-MX"/>
        </w:rPr>
        <w:t>mos platicando cada uno de los pasos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o sea hemos abierto una puerta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otra puerta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hemos retirado</w:t>
      </w:r>
      <w:r w:rsidR="009E422C">
        <w:rPr>
          <w:rFonts w:ascii="Arial" w:eastAsia="Times New Roman" w:hAnsi="Arial" w:cs="Arial"/>
          <w:sz w:val="24"/>
          <w:szCs w:val="24"/>
          <w:lang w:eastAsia="es-MX"/>
        </w:rPr>
        <w:t xml:space="preserve"> mesas,</w:t>
      </w:r>
      <w:r w:rsidR="009E422C" w:rsidRPr="00D816C5">
        <w:rPr>
          <w:rFonts w:ascii="Arial" w:eastAsia="Times New Roman" w:hAnsi="Arial" w:cs="Arial"/>
          <w:sz w:val="24"/>
          <w:szCs w:val="24"/>
          <w:lang w:eastAsia="es-MX"/>
        </w:rPr>
        <w:t xml:space="preserve"> luego algo que a mí me pareció este</w:t>
      </w:r>
      <w:r w:rsidR="009E422C">
        <w:rPr>
          <w:rFonts w:ascii="Arial" w:eastAsia="Times New Roman" w:hAnsi="Arial" w:cs="Arial"/>
          <w:sz w:val="24"/>
          <w:szCs w:val="24"/>
          <w:lang w:eastAsia="es-MX"/>
        </w:rPr>
        <w:t>, que tenemos que ten</w:t>
      </w:r>
      <w:r w:rsidR="009E422C" w:rsidRPr="00D816C5">
        <w:rPr>
          <w:rFonts w:ascii="Arial" w:eastAsia="Times New Roman" w:hAnsi="Arial" w:cs="Arial"/>
          <w:sz w:val="24"/>
          <w:szCs w:val="24"/>
          <w:lang w:eastAsia="es-MX"/>
        </w:rPr>
        <w:t>er más tiempo pero insistieron mucho que</w:t>
      </w:r>
      <w:r w:rsidR="009E422C">
        <w:rPr>
          <w:rFonts w:ascii="Arial" w:eastAsia="Times New Roman" w:hAnsi="Arial" w:cs="Arial"/>
          <w:sz w:val="24"/>
          <w:szCs w:val="24"/>
          <w:lang w:eastAsia="es-MX"/>
        </w:rPr>
        <w:t xml:space="preserve"> es</w:t>
      </w:r>
      <w:r w:rsidR="009E422C" w:rsidRPr="00D816C5">
        <w:rPr>
          <w:rFonts w:ascii="Arial" w:eastAsia="Times New Roman" w:hAnsi="Arial" w:cs="Arial"/>
          <w:sz w:val="24"/>
          <w:szCs w:val="24"/>
          <w:lang w:eastAsia="es-MX"/>
        </w:rPr>
        <w:t xml:space="preserve"> la </w:t>
      </w:r>
      <w:r w:rsidR="009E422C">
        <w:rPr>
          <w:rFonts w:ascii="Arial" w:eastAsia="Times New Roman" w:hAnsi="Arial" w:cs="Arial"/>
          <w:sz w:val="24"/>
          <w:szCs w:val="24"/>
          <w:lang w:eastAsia="es-MX"/>
        </w:rPr>
        <w:t>cuestión de los músicos puesto q</w:t>
      </w:r>
      <w:r w:rsidR="009E422C" w:rsidRPr="00D816C5">
        <w:rPr>
          <w:rFonts w:ascii="Arial" w:eastAsia="Times New Roman" w:hAnsi="Arial" w:cs="Arial"/>
          <w:sz w:val="24"/>
          <w:szCs w:val="24"/>
          <w:lang w:eastAsia="es-MX"/>
        </w:rPr>
        <w:t xml:space="preserve">ue eso genera un </w:t>
      </w:r>
      <w:r w:rsidR="009E422C">
        <w:rPr>
          <w:rFonts w:ascii="Arial" w:eastAsia="Times New Roman" w:hAnsi="Arial" w:cs="Arial"/>
          <w:sz w:val="24"/>
          <w:szCs w:val="24"/>
          <w:lang w:eastAsia="es-MX"/>
        </w:rPr>
        <w:t>ambiente un poco más relajado y en</w:t>
      </w:r>
      <w:r w:rsidR="009E422C" w:rsidRPr="00D816C5">
        <w:rPr>
          <w:rFonts w:ascii="Arial" w:eastAsia="Times New Roman" w:hAnsi="Arial" w:cs="Arial"/>
          <w:sz w:val="24"/>
          <w:szCs w:val="24"/>
          <w:lang w:eastAsia="es-MX"/>
        </w:rPr>
        <w:t xml:space="preserve"> todo </w:t>
      </w:r>
      <w:r w:rsidR="009E422C">
        <w:rPr>
          <w:rFonts w:ascii="Arial" w:eastAsia="Times New Roman" w:hAnsi="Arial" w:cs="Arial"/>
          <w:sz w:val="24"/>
          <w:szCs w:val="24"/>
          <w:lang w:eastAsia="es-MX"/>
        </w:rPr>
        <w:t xml:space="preserve">han </w:t>
      </w:r>
      <w:r w:rsidR="009E422C" w:rsidRPr="00D816C5">
        <w:rPr>
          <w:rFonts w:ascii="Arial" w:eastAsia="Times New Roman" w:hAnsi="Arial" w:cs="Arial"/>
          <w:sz w:val="24"/>
          <w:szCs w:val="24"/>
          <w:lang w:eastAsia="es-MX"/>
        </w:rPr>
        <w:t>tenido las facilidades</w:t>
      </w:r>
      <w:r w:rsidR="009E422C">
        <w:rPr>
          <w:rFonts w:ascii="Arial" w:eastAsia="Times New Roman" w:hAnsi="Arial" w:cs="Arial"/>
          <w:sz w:val="24"/>
          <w:szCs w:val="24"/>
          <w:lang w:eastAsia="es-MX"/>
        </w:rPr>
        <w:t xml:space="preserve"> eh, </w:t>
      </w:r>
      <w:r w:rsidR="009E422C" w:rsidRPr="00D816C5">
        <w:rPr>
          <w:rFonts w:ascii="Arial" w:eastAsia="Times New Roman" w:hAnsi="Arial" w:cs="Arial"/>
          <w:sz w:val="24"/>
          <w:szCs w:val="24"/>
          <w:lang w:eastAsia="es-MX"/>
        </w:rPr>
        <w:t xml:space="preserve">va a llegar el momento </w:t>
      </w:r>
      <w:r w:rsidR="009E422C">
        <w:rPr>
          <w:rFonts w:ascii="Arial" w:eastAsia="Times New Roman" w:hAnsi="Arial" w:cs="Arial"/>
          <w:sz w:val="24"/>
          <w:szCs w:val="24"/>
          <w:lang w:eastAsia="es-MX"/>
        </w:rPr>
        <w:t xml:space="preserve">en </w:t>
      </w:r>
      <w:r w:rsidR="009E422C" w:rsidRPr="00D816C5">
        <w:rPr>
          <w:rFonts w:ascii="Arial" w:eastAsia="Times New Roman" w:hAnsi="Arial" w:cs="Arial"/>
          <w:sz w:val="24"/>
          <w:szCs w:val="24"/>
          <w:lang w:eastAsia="es-MX"/>
        </w:rPr>
        <w:t>que tengamos que hacer más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pero creo que hay una confusión creen que teniendo lo que tenían antes </w:t>
      </w:r>
      <w:r w:rsidR="009E422C">
        <w:rPr>
          <w:rFonts w:ascii="Arial" w:eastAsia="Times New Roman" w:hAnsi="Arial" w:cs="Arial"/>
          <w:sz w:val="24"/>
          <w:szCs w:val="24"/>
          <w:lang w:eastAsia="es-MX"/>
        </w:rPr>
        <w:t>vam</w:t>
      </w:r>
      <w:r w:rsidR="009E422C" w:rsidRPr="00D816C5">
        <w:rPr>
          <w:rFonts w:ascii="Arial" w:eastAsia="Times New Roman" w:hAnsi="Arial" w:cs="Arial"/>
          <w:sz w:val="24"/>
          <w:szCs w:val="24"/>
          <w:lang w:eastAsia="es-MX"/>
        </w:rPr>
        <w:t>os a regresar el estatus</w:t>
      </w:r>
      <w:r w:rsidR="009E422C">
        <w:rPr>
          <w:rFonts w:ascii="Arial" w:eastAsia="Times New Roman" w:hAnsi="Arial" w:cs="Arial"/>
          <w:sz w:val="24"/>
          <w:szCs w:val="24"/>
          <w:lang w:eastAsia="es-MX"/>
        </w:rPr>
        <w:t xml:space="preserve"> eh,</w:t>
      </w:r>
      <w:r w:rsidR="009E422C" w:rsidRPr="00D816C5">
        <w:rPr>
          <w:rFonts w:ascii="Arial" w:eastAsia="Times New Roman" w:hAnsi="Arial" w:cs="Arial"/>
          <w:sz w:val="24"/>
          <w:szCs w:val="24"/>
          <w:lang w:eastAsia="es-MX"/>
        </w:rPr>
        <w:t xml:space="preserve"> necesariamente anterior</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a la misma gente</w:t>
      </w:r>
      <w:r w:rsidR="009E422C">
        <w:rPr>
          <w:rFonts w:ascii="Arial" w:eastAsia="Times New Roman" w:hAnsi="Arial" w:cs="Arial"/>
          <w:sz w:val="24"/>
          <w:szCs w:val="24"/>
          <w:lang w:eastAsia="es-MX"/>
        </w:rPr>
        <w:t>, al</w:t>
      </w:r>
      <w:r w:rsidR="009E422C" w:rsidRPr="00D816C5">
        <w:rPr>
          <w:rFonts w:ascii="Arial" w:eastAsia="Times New Roman" w:hAnsi="Arial" w:cs="Arial"/>
          <w:sz w:val="24"/>
          <w:szCs w:val="24"/>
          <w:lang w:eastAsia="es-MX"/>
        </w:rPr>
        <w:t xml:space="preserve"> m</w:t>
      </w:r>
      <w:r w:rsidR="009E422C">
        <w:rPr>
          <w:rFonts w:ascii="Arial" w:eastAsia="Times New Roman" w:hAnsi="Arial" w:cs="Arial"/>
          <w:sz w:val="24"/>
          <w:szCs w:val="24"/>
          <w:lang w:eastAsia="es-MX"/>
        </w:rPr>
        <w:t>ismo m</w:t>
      </w:r>
      <w:r w:rsidR="009E422C" w:rsidRPr="00D816C5">
        <w:rPr>
          <w:rFonts w:ascii="Arial" w:eastAsia="Times New Roman" w:hAnsi="Arial" w:cs="Arial"/>
          <w:sz w:val="24"/>
          <w:szCs w:val="24"/>
          <w:lang w:eastAsia="es-MX"/>
        </w:rPr>
        <w:t>ercado</w:t>
      </w:r>
      <w:r w:rsidR="009E422C">
        <w:rPr>
          <w:rFonts w:ascii="Arial" w:eastAsia="Times New Roman" w:hAnsi="Arial" w:cs="Arial"/>
          <w:sz w:val="24"/>
          <w:szCs w:val="24"/>
          <w:lang w:eastAsia="es-MX"/>
        </w:rPr>
        <w:t xml:space="preserve">, al </w:t>
      </w:r>
      <w:r w:rsidR="009E422C" w:rsidRPr="00D816C5">
        <w:rPr>
          <w:rFonts w:ascii="Arial" w:eastAsia="Times New Roman" w:hAnsi="Arial" w:cs="Arial"/>
          <w:sz w:val="24"/>
          <w:szCs w:val="24"/>
          <w:lang w:eastAsia="es-MX"/>
        </w:rPr>
        <w:t>mi</w:t>
      </w:r>
      <w:r w:rsidR="009E422C">
        <w:rPr>
          <w:rFonts w:ascii="Arial" w:eastAsia="Times New Roman" w:hAnsi="Arial" w:cs="Arial"/>
          <w:sz w:val="24"/>
          <w:szCs w:val="24"/>
          <w:lang w:eastAsia="es-MX"/>
        </w:rPr>
        <w:t>smo</w:t>
      </w:r>
      <w:r w:rsidR="009E422C" w:rsidRPr="00D816C5">
        <w:rPr>
          <w:rFonts w:ascii="Arial" w:eastAsia="Times New Roman" w:hAnsi="Arial" w:cs="Arial"/>
          <w:sz w:val="24"/>
          <w:szCs w:val="24"/>
          <w:lang w:eastAsia="es-MX"/>
        </w:rPr>
        <w:t xml:space="preserve"> público</w:t>
      </w:r>
      <w:r w:rsidR="009E422C">
        <w:rPr>
          <w:rFonts w:ascii="Arial" w:eastAsia="Times New Roman" w:hAnsi="Arial" w:cs="Arial"/>
          <w:sz w:val="24"/>
          <w:szCs w:val="24"/>
          <w:lang w:eastAsia="es-MX"/>
        </w:rPr>
        <w:t>, a</w:t>
      </w:r>
      <w:r w:rsidR="009E422C" w:rsidRPr="00D816C5">
        <w:rPr>
          <w:rFonts w:ascii="Arial" w:eastAsia="Times New Roman" w:hAnsi="Arial" w:cs="Arial"/>
          <w:sz w:val="24"/>
          <w:szCs w:val="24"/>
          <w:lang w:eastAsia="es-MX"/>
        </w:rPr>
        <w:t>l mismo nivel de ventas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etcétera</w:t>
      </w:r>
      <w:r w:rsidR="009E422C">
        <w:rPr>
          <w:rFonts w:ascii="Arial" w:eastAsia="Times New Roman" w:hAnsi="Arial" w:cs="Arial"/>
          <w:sz w:val="24"/>
          <w:szCs w:val="24"/>
          <w:lang w:eastAsia="es-MX"/>
        </w:rPr>
        <w:t>, y es c</w:t>
      </w:r>
      <w:r w:rsidR="009E422C" w:rsidRPr="00D816C5">
        <w:rPr>
          <w:rFonts w:ascii="Arial" w:eastAsia="Times New Roman" w:hAnsi="Arial" w:cs="Arial"/>
          <w:sz w:val="24"/>
          <w:szCs w:val="24"/>
          <w:lang w:eastAsia="es-MX"/>
        </w:rPr>
        <w:t xml:space="preserve">laro que las condiciones han cambiado y segundo que tenemos que compartir con otros muchas de las medidas </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no</w:t>
      </w:r>
      <w:r w:rsidR="009E422C">
        <w:rPr>
          <w:rFonts w:ascii="Arial" w:eastAsia="Times New Roman" w:hAnsi="Arial" w:cs="Arial"/>
          <w:sz w:val="24"/>
          <w:szCs w:val="24"/>
          <w:lang w:eastAsia="es-MX"/>
        </w:rPr>
        <w:t>?, eh…</w:t>
      </w:r>
      <w:r w:rsidR="009E422C" w:rsidRPr="00D816C5">
        <w:rPr>
          <w:rFonts w:ascii="Arial" w:eastAsia="Times New Roman" w:hAnsi="Arial" w:cs="Arial"/>
          <w:sz w:val="24"/>
          <w:szCs w:val="24"/>
          <w:lang w:eastAsia="es-MX"/>
        </w:rPr>
        <w:t xml:space="preserve"> habíamos acordado con ellos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que </w:t>
      </w:r>
      <w:r w:rsidR="009E422C">
        <w:rPr>
          <w:rFonts w:ascii="Arial" w:eastAsia="Times New Roman" w:hAnsi="Arial" w:cs="Arial"/>
          <w:sz w:val="24"/>
          <w:szCs w:val="24"/>
          <w:lang w:eastAsia="es-MX"/>
        </w:rPr>
        <w:t xml:space="preserve">ellos se iban </w:t>
      </w:r>
      <w:r w:rsidR="009E422C" w:rsidRPr="00D816C5">
        <w:rPr>
          <w:rFonts w:ascii="Arial" w:eastAsia="Times New Roman" w:hAnsi="Arial" w:cs="Arial"/>
          <w:sz w:val="24"/>
          <w:szCs w:val="24"/>
          <w:lang w:eastAsia="es-MX"/>
        </w:rPr>
        <w:t>a hacer cargo de los túneles sanitizantes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dijeron que no estaban en condiciones de hacerlo y actualmente esa carga la están llevando los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la gente que vende comida en </w:t>
      </w:r>
      <w:r w:rsidR="00950866" w:rsidRPr="00D816C5">
        <w:rPr>
          <w:rFonts w:ascii="Arial" w:eastAsia="Times New Roman" w:hAnsi="Arial" w:cs="Arial"/>
          <w:sz w:val="24"/>
          <w:szCs w:val="24"/>
          <w:lang w:eastAsia="es-MX"/>
        </w:rPr>
        <w:t>él</w:t>
      </w:r>
      <w:r w:rsidR="009E422C">
        <w:rPr>
          <w:rFonts w:ascii="Arial" w:eastAsia="Times New Roman" w:hAnsi="Arial" w:cs="Arial"/>
          <w:sz w:val="24"/>
          <w:szCs w:val="24"/>
          <w:lang w:eastAsia="es-MX"/>
        </w:rPr>
        <w:t>, en el J</w:t>
      </w:r>
      <w:r w:rsidR="009E422C" w:rsidRPr="00D816C5">
        <w:rPr>
          <w:rFonts w:ascii="Arial" w:eastAsia="Times New Roman" w:hAnsi="Arial" w:cs="Arial"/>
          <w:sz w:val="24"/>
          <w:szCs w:val="24"/>
          <w:lang w:eastAsia="es-MX"/>
        </w:rPr>
        <w:t>ardín Hidalgo</w:t>
      </w:r>
      <w:r w:rsidR="009E422C">
        <w:rPr>
          <w:rFonts w:ascii="Arial" w:eastAsia="Times New Roman" w:hAnsi="Arial" w:cs="Arial"/>
          <w:sz w:val="24"/>
          <w:szCs w:val="24"/>
          <w:lang w:eastAsia="es-MX"/>
        </w:rPr>
        <w:t>, o sea yo estoy</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 xml:space="preserve">en </w:t>
      </w:r>
      <w:r w:rsidR="009E422C" w:rsidRPr="00D816C5">
        <w:rPr>
          <w:rFonts w:ascii="Arial" w:eastAsia="Times New Roman" w:hAnsi="Arial" w:cs="Arial"/>
          <w:sz w:val="24"/>
          <w:szCs w:val="24"/>
          <w:lang w:eastAsia="es-MX"/>
        </w:rPr>
        <w:t>proceso con ello</w:t>
      </w:r>
      <w:r w:rsidR="009E422C">
        <w:rPr>
          <w:rFonts w:ascii="Arial" w:eastAsia="Times New Roman" w:hAnsi="Arial" w:cs="Arial"/>
          <w:sz w:val="24"/>
          <w:szCs w:val="24"/>
          <w:lang w:eastAsia="es-MX"/>
        </w:rPr>
        <w:t>s,</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lo que pasa cambiaron</w:t>
      </w:r>
      <w:r w:rsidR="009E422C" w:rsidRPr="00D816C5">
        <w:rPr>
          <w:rFonts w:ascii="Arial" w:eastAsia="Times New Roman" w:hAnsi="Arial" w:cs="Arial"/>
          <w:sz w:val="24"/>
          <w:szCs w:val="24"/>
          <w:lang w:eastAsia="es-MX"/>
        </w:rPr>
        <w:t xml:space="preserve"> d</w:t>
      </w:r>
      <w:r w:rsidR="009E422C">
        <w:rPr>
          <w:rFonts w:ascii="Arial" w:eastAsia="Times New Roman" w:hAnsi="Arial" w:cs="Arial"/>
          <w:sz w:val="24"/>
          <w:szCs w:val="24"/>
          <w:lang w:eastAsia="es-MX"/>
        </w:rPr>
        <w:t>e representantes y actualmente p</w:t>
      </w:r>
      <w:r w:rsidR="009E422C" w:rsidRPr="00D816C5">
        <w:rPr>
          <w:rFonts w:ascii="Arial" w:eastAsia="Times New Roman" w:hAnsi="Arial" w:cs="Arial"/>
          <w:sz w:val="24"/>
          <w:szCs w:val="24"/>
          <w:lang w:eastAsia="es-MX"/>
        </w:rPr>
        <w:t xml:space="preserve">ues </w:t>
      </w:r>
      <w:r w:rsidR="009E422C">
        <w:rPr>
          <w:rFonts w:ascii="Arial" w:eastAsia="Times New Roman" w:hAnsi="Arial" w:cs="Arial"/>
          <w:sz w:val="24"/>
          <w:szCs w:val="24"/>
          <w:lang w:eastAsia="es-MX"/>
        </w:rPr>
        <w:t>hemos tenido las primeras reuniones</w:t>
      </w:r>
      <w:r w:rsidR="009E422C" w:rsidRPr="00D816C5">
        <w:rPr>
          <w:rFonts w:ascii="Arial" w:eastAsia="Times New Roman" w:hAnsi="Arial" w:cs="Arial"/>
          <w:sz w:val="24"/>
          <w:szCs w:val="24"/>
          <w:lang w:eastAsia="es-MX"/>
        </w:rPr>
        <w:t xml:space="preserve"> con los nuevos</w:t>
      </w:r>
      <w:r w:rsidR="009E422C">
        <w:rPr>
          <w:rFonts w:ascii="Arial" w:eastAsia="Times New Roman" w:hAnsi="Arial" w:cs="Arial"/>
          <w:sz w:val="24"/>
          <w:szCs w:val="24"/>
          <w:lang w:eastAsia="es-MX"/>
        </w:rPr>
        <w:t>, pero s</w:t>
      </w:r>
      <w:r w:rsidR="009E422C" w:rsidRPr="00D816C5">
        <w:rPr>
          <w:rFonts w:ascii="Arial" w:eastAsia="Times New Roman" w:hAnsi="Arial" w:cs="Arial"/>
          <w:sz w:val="24"/>
          <w:szCs w:val="24"/>
          <w:lang w:eastAsia="es-MX"/>
        </w:rPr>
        <w:t>eguiremos viendo junto con ellos</w:t>
      </w:r>
      <w:r w:rsidR="009E422C">
        <w:rPr>
          <w:rFonts w:ascii="Arial" w:eastAsia="Times New Roman" w:hAnsi="Arial" w:cs="Arial"/>
          <w:sz w:val="24"/>
          <w:szCs w:val="24"/>
          <w:lang w:eastAsia="es-MX"/>
        </w:rPr>
        <w:t>, con G</w:t>
      </w:r>
      <w:r w:rsidR="009E422C" w:rsidRPr="00D816C5">
        <w:rPr>
          <w:rFonts w:ascii="Arial" w:eastAsia="Times New Roman" w:hAnsi="Arial" w:cs="Arial"/>
          <w:sz w:val="24"/>
          <w:szCs w:val="24"/>
          <w:lang w:eastAsia="es-MX"/>
        </w:rPr>
        <w:t>obierno del Estado todas las medidas para i</w:t>
      </w:r>
      <w:r w:rsidR="009E422C">
        <w:rPr>
          <w:rFonts w:ascii="Arial" w:eastAsia="Times New Roman" w:hAnsi="Arial" w:cs="Arial"/>
          <w:sz w:val="24"/>
          <w:szCs w:val="24"/>
          <w:lang w:eastAsia="es-MX"/>
        </w:rPr>
        <w:t>rl</w:t>
      </w:r>
      <w:r w:rsidR="009E422C" w:rsidRPr="00D816C5">
        <w:rPr>
          <w:rFonts w:ascii="Arial" w:eastAsia="Times New Roman" w:hAnsi="Arial" w:cs="Arial"/>
          <w:sz w:val="24"/>
          <w:szCs w:val="24"/>
          <w:lang w:eastAsia="es-MX"/>
        </w:rPr>
        <w:t>os abriendo</w:t>
      </w:r>
      <w:r w:rsidR="009E422C">
        <w:rPr>
          <w:rFonts w:ascii="Arial" w:eastAsia="Times New Roman" w:hAnsi="Arial" w:cs="Arial"/>
          <w:sz w:val="24"/>
          <w:szCs w:val="24"/>
          <w:lang w:eastAsia="es-MX"/>
        </w:rPr>
        <w:t xml:space="preserve"> regidor ¿sí?, </w:t>
      </w:r>
      <w:r w:rsidR="009E422C" w:rsidRPr="00D816C5">
        <w:rPr>
          <w:rFonts w:ascii="Arial" w:eastAsia="Times New Roman" w:hAnsi="Arial" w:cs="Arial"/>
          <w:sz w:val="24"/>
          <w:szCs w:val="24"/>
          <w:lang w:eastAsia="es-MX"/>
        </w:rPr>
        <w:t xml:space="preserve">estoy atento con ellos en un excelente plan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conmigo no se ha</w:t>
      </w:r>
      <w:r w:rsidR="009E422C">
        <w:rPr>
          <w:rFonts w:ascii="Arial" w:eastAsia="Times New Roman" w:hAnsi="Arial" w:cs="Arial"/>
          <w:sz w:val="24"/>
          <w:szCs w:val="24"/>
          <w:lang w:eastAsia="es-MX"/>
        </w:rPr>
        <w:t>n</w:t>
      </w:r>
      <w:r w:rsidR="009E422C" w:rsidRPr="00D816C5">
        <w:rPr>
          <w:rFonts w:ascii="Arial" w:eastAsia="Times New Roman" w:hAnsi="Arial" w:cs="Arial"/>
          <w:sz w:val="24"/>
          <w:szCs w:val="24"/>
          <w:lang w:eastAsia="es-MX"/>
        </w:rPr>
        <w:t xml:space="preserve"> manifestado</w:t>
      </w:r>
      <w:r w:rsidR="009E422C">
        <w:rPr>
          <w:rFonts w:ascii="Arial" w:eastAsia="Times New Roman" w:hAnsi="Arial" w:cs="Arial"/>
          <w:sz w:val="24"/>
          <w:szCs w:val="24"/>
          <w:lang w:eastAsia="es-MX"/>
        </w:rPr>
        <w:t>, ellos nombraron</w:t>
      </w:r>
      <w:r w:rsidR="009E422C" w:rsidRPr="00D816C5">
        <w:rPr>
          <w:rFonts w:ascii="Arial" w:eastAsia="Times New Roman" w:hAnsi="Arial" w:cs="Arial"/>
          <w:sz w:val="24"/>
          <w:szCs w:val="24"/>
          <w:lang w:eastAsia="es-MX"/>
        </w:rPr>
        <w:t xml:space="preserve"> su representante</w:t>
      </w:r>
      <w:r w:rsidR="009E422C">
        <w:rPr>
          <w:rFonts w:ascii="Arial" w:eastAsia="Times New Roman" w:hAnsi="Arial" w:cs="Arial"/>
          <w:sz w:val="24"/>
          <w:szCs w:val="24"/>
          <w:lang w:eastAsia="es-MX"/>
        </w:rPr>
        <w:t>, los han cambiado c</w:t>
      </w:r>
      <w:r w:rsidR="009E422C" w:rsidRPr="00D816C5">
        <w:rPr>
          <w:rFonts w:ascii="Arial" w:eastAsia="Times New Roman" w:hAnsi="Arial" w:cs="Arial"/>
          <w:sz w:val="24"/>
          <w:szCs w:val="24"/>
          <w:lang w:eastAsia="es-MX"/>
        </w:rPr>
        <w:t>uántas veces han querido</w:t>
      </w:r>
      <w:r w:rsidR="009E422C">
        <w:rPr>
          <w:rFonts w:ascii="Arial" w:eastAsia="Times New Roman" w:hAnsi="Arial" w:cs="Arial"/>
          <w:sz w:val="24"/>
          <w:szCs w:val="24"/>
          <w:lang w:eastAsia="es-MX"/>
        </w:rPr>
        <w:t xml:space="preserve">, nosotros hemos </w:t>
      </w:r>
      <w:r w:rsidR="009E422C" w:rsidRPr="00D816C5">
        <w:rPr>
          <w:rFonts w:ascii="Arial" w:eastAsia="Times New Roman" w:hAnsi="Arial" w:cs="Arial"/>
          <w:sz w:val="24"/>
          <w:szCs w:val="24"/>
          <w:lang w:eastAsia="es-MX"/>
        </w:rPr>
        <w:t xml:space="preserve">sido muy respetuosos de la vida interior de esta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organización</w:t>
      </w:r>
      <w:r w:rsidR="009E422C">
        <w:rPr>
          <w:rFonts w:ascii="Arial" w:eastAsia="Times New Roman" w:hAnsi="Arial" w:cs="Arial"/>
          <w:sz w:val="24"/>
          <w:szCs w:val="24"/>
          <w:lang w:eastAsia="es-MX"/>
        </w:rPr>
        <w:t xml:space="preserve"> ¿sí?, eh, si se fijan medidas </w:t>
      </w:r>
      <w:r w:rsidR="009E422C" w:rsidRPr="00D816C5">
        <w:rPr>
          <w:rFonts w:ascii="Arial" w:eastAsia="Times New Roman" w:hAnsi="Arial" w:cs="Arial"/>
          <w:sz w:val="24"/>
          <w:szCs w:val="24"/>
          <w:lang w:eastAsia="es-MX"/>
        </w:rPr>
        <w:t>como el acceso al mercado Juárez</w:t>
      </w:r>
      <w:r w:rsidR="009E422C">
        <w:rPr>
          <w:rFonts w:ascii="Arial" w:eastAsia="Times New Roman" w:hAnsi="Arial" w:cs="Arial"/>
          <w:sz w:val="24"/>
          <w:szCs w:val="24"/>
          <w:lang w:eastAsia="es-MX"/>
        </w:rPr>
        <w:t xml:space="preserve">, les hemos quitado a los, a los negocios que </w:t>
      </w:r>
      <w:r w:rsidR="009E422C" w:rsidRPr="00D816C5">
        <w:rPr>
          <w:rFonts w:ascii="Arial" w:eastAsia="Times New Roman" w:hAnsi="Arial" w:cs="Arial"/>
          <w:sz w:val="24"/>
          <w:szCs w:val="24"/>
          <w:lang w:eastAsia="es-MX"/>
        </w:rPr>
        <w:t>están enfrente para que tenga más vista la entrada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creo que no han tenido una sola queja por lo menos no ha manifestado</w:t>
      </w:r>
      <w:r w:rsidR="009E422C">
        <w:rPr>
          <w:rFonts w:ascii="Arial" w:eastAsia="Times New Roman" w:hAnsi="Arial" w:cs="Arial"/>
          <w:sz w:val="24"/>
          <w:szCs w:val="24"/>
          <w:lang w:eastAsia="es-MX"/>
        </w:rPr>
        <w:t xml:space="preserve">, si hay peticiones </w:t>
      </w:r>
      <w:r w:rsidR="009E422C" w:rsidRPr="00D816C5">
        <w:rPr>
          <w:rFonts w:ascii="Arial" w:eastAsia="Times New Roman" w:hAnsi="Arial" w:cs="Arial"/>
          <w:sz w:val="24"/>
          <w:szCs w:val="24"/>
          <w:lang w:eastAsia="es-MX"/>
        </w:rPr>
        <w:t>diferidas</w:t>
      </w:r>
      <w:r w:rsidR="009E422C">
        <w:rPr>
          <w:rFonts w:ascii="Arial" w:eastAsia="Times New Roman" w:hAnsi="Arial" w:cs="Arial"/>
          <w:sz w:val="24"/>
          <w:szCs w:val="24"/>
          <w:lang w:eastAsia="es-MX"/>
        </w:rPr>
        <w:t>, van a</w:t>
      </w:r>
      <w:r w:rsidR="009E422C" w:rsidRPr="00D816C5">
        <w:rPr>
          <w:rFonts w:ascii="Arial" w:eastAsia="Times New Roman" w:hAnsi="Arial" w:cs="Arial"/>
          <w:sz w:val="24"/>
          <w:szCs w:val="24"/>
          <w:lang w:eastAsia="es-MX"/>
        </w:rPr>
        <w:t xml:space="preserve"> seguir las</w:t>
      </w:r>
      <w:r w:rsidR="009E422C">
        <w:rPr>
          <w:rFonts w:ascii="Arial" w:eastAsia="Times New Roman" w:hAnsi="Arial" w:cs="Arial"/>
          <w:sz w:val="24"/>
          <w:szCs w:val="24"/>
          <w:lang w:eastAsia="es-MX"/>
        </w:rPr>
        <w:t xml:space="preserve">, van a seguirse </w:t>
      </w:r>
      <w:r w:rsidR="009E422C" w:rsidRPr="00D816C5">
        <w:rPr>
          <w:rFonts w:ascii="Arial" w:eastAsia="Times New Roman" w:hAnsi="Arial" w:cs="Arial"/>
          <w:sz w:val="24"/>
          <w:szCs w:val="24"/>
          <w:lang w:eastAsia="es-MX"/>
        </w:rPr>
        <w:t>difiriendo de todos los grupos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porque todos tienen que dar algo para que</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para que podamos abrir</w:t>
      </w:r>
      <w:r w:rsidR="009E422C">
        <w:rPr>
          <w:rFonts w:ascii="Arial" w:eastAsia="Times New Roman" w:hAnsi="Arial" w:cs="Arial"/>
          <w:sz w:val="24"/>
          <w:szCs w:val="24"/>
          <w:lang w:eastAsia="es-MX"/>
        </w:rPr>
        <w:t xml:space="preserve"> ¿</w:t>
      </w:r>
      <w:r w:rsidR="00950866">
        <w:rPr>
          <w:rFonts w:ascii="Arial" w:eastAsia="Times New Roman" w:hAnsi="Arial" w:cs="Arial"/>
          <w:sz w:val="24"/>
          <w:szCs w:val="24"/>
          <w:lang w:eastAsia="es-MX"/>
        </w:rPr>
        <w:t>sí</w:t>
      </w:r>
      <w:r w:rsidR="009E422C">
        <w:rPr>
          <w:rFonts w:ascii="Arial" w:eastAsia="Times New Roman" w:hAnsi="Arial" w:cs="Arial"/>
          <w:sz w:val="24"/>
          <w:szCs w:val="24"/>
          <w:lang w:eastAsia="es-MX"/>
        </w:rPr>
        <w:t>?, es,</w:t>
      </w:r>
      <w:r w:rsidR="009E422C" w:rsidRPr="00D816C5">
        <w:rPr>
          <w:rFonts w:ascii="Arial" w:eastAsia="Times New Roman" w:hAnsi="Arial" w:cs="Arial"/>
          <w:sz w:val="24"/>
          <w:szCs w:val="24"/>
          <w:lang w:eastAsia="es-MX"/>
        </w:rPr>
        <w:t xml:space="preserve"> es todo </w:t>
      </w:r>
      <w:r w:rsidR="009E422C">
        <w:rPr>
          <w:rFonts w:ascii="Arial" w:eastAsia="Times New Roman" w:hAnsi="Arial" w:cs="Arial"/>
          <w:sz w:val="24"/>
          <w:szCs w:val="24"/>
          <w:lang w:eastAsia="es-MX"/>
        </w:rPr>
        <w:t>Señora Presidenta.----------------------------------------------------------------------------------------------</w:t>
      </w:r>
      <w:r w:rsidR="00950866">
        <w:rPr>
          <w:rFonts w:ascii="Arial" w:eastAsia="Times New Roman" w:hAnsi="Arial" w:cs="Arial"/>
          <w:sz w:val="24"/>
          <w:szCs w:val="24"/>
          <w:lang w:eastAsia="es-MX"/>
        </w:rPr>
        <w:t>--------------</w:t>
      </w:r>
      <w:r w:rsidR="009E422C">
        <w:rPr>
          <w:rFonts w:ascii="Arial" w:eastAsia="Times New Roman" w:hAnsi="Arial" w:cs="Arial"/>
          <w:sz w:val="24"/>
          <w:szCs w:val="24"/>
          <w:lang w:eastAsia="es-MX"/>
        </w:rPr>
        <w:t>---------</w:t>
      </w:r>
      <w:r w:rsidR="009E422C" w:rsidRPr="008C3333">
        <w:rPr>
          <w:rFonts w:ascii="Arial" w:hAnsi="Arial" w:cs="Arial"/>
          <w:sz w:val="24"/>
          <w:szCs w:val="24"/>
        </w:rPr>
        <w:t xml:space="preserve"> </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Gracias, adelante Síndico.-------------------------------------------------------------------------------------------------------------------------------------------------------------------Habla el </w:t>
      </w:r>
      <w:r w:rsidR="009E422C" w:rsidRPr="00733E72">
        <w:rPr>
          <w:rFonts w:ascii="Arial" w:eastAsia="Calibri" w:hAnsi="Arial" w:cs="Arial"/>
          <w:sz w:val="24"/>
          <w:szCs w:val="24"/>
        </w:rPr>
        <w:t>Síndico Munici</w:t>
      </w:r>
      <w:r w:rsidR="009E422C">
        <w:rPr>
          <w:rFonts w:ascii="Arial" w:eastAsia="Calibri" w:hAnsi="Arial" w:cs="Arial"/>
          <w:sz w:val="24"/>
          <w:szCs w:val="24"/>
        </w:rPr>
        <w:t xml:space="preserve">pal, José Luis Salazar Martínez: </w:t>
      </w:r>
      <w:r w:rsidR="009E422C">
        <w:rPr>
          <w:rFonts w:ascii="Arial" w:eastAsia="Times New Roman" w:hAnsi="Arial" w:cs="Arial"/>
          <w:sz w:val="24"/>
          <w:szCs w:val="24"/>
          <w:lang w:eastAsia="es-MX"/>
        </w:rPr>
        <w:t xml:space="preserve">Con su permiso Presidenta, </w:t>
      </w:r>
      <w:r w:rsidR="009E422C" w:rsidRPr="00D816C5">
        <w:rPr>
          <w:rFonts w:ascii="Arial" w:eastAsia="Times New Roman" w:hAnsi="Arial" w:cs="Arial"/>
          <w:sz w:val="24"/>
          <w:szCs w:val="24"/>
          <w:lang w:eastAsia="es-MX"/>
        </w:rPr>
        <w:t>comentarles compañeros y compañeras</w:t>
      </w:r>
      <w:r w:rsidR="009E422C">
        <w:rPr>
          <w:rFonts w:ascii="Arial" w:eastAsia="Times New Roman" w:hAnsi="Arial" w:cs="Arial"/>
          <w:sz w:val="24"/>
          <w:szCs w:val="24"/>
          <w:lang w:eastAsia="es-MX"/>
        </w:rPr>
        <w:t>, integrantes del A</w:t>
      </w:r>
      <w:r w:rsidR="009E422C" w:rsidRPr="00D816C5">
        <w:rPr>
          <w:rFonts w:ascii="Arial" w:eastAsia="Times New Roman" w:hAnsi="Arial" w:cs="Arial"/>
          <w:sz w:val="24"/>
          <w:szCs w:val="24"/>
          <w:lang w:eastAsia="es-MX"/>
        </w:rPr>
        <w:t>yuntamiento</w:t>
      </w:r>
      <w:r w:rsidR="009E422C">
        <w:rPr>
          <w:rFonts w:ascii="Arial" w:eastAsia="Times New Roman" w:hAnsi="Arial" w:cs="Arial"/>
          <w:sz w:val="24"/>
          <w:szCs w:val="24"/>
          <w:lang w:eastAsia="es-MX"/>
        </w:rPr>
        <w:t>, con relación</w:t>
      </w:r>
      <w:r w:rsidR="009E422C" w:rsidRPr="00D816C5">
        <w:rPr>
          <w:rFonts w:ascii="Arial" w:eastAsia="Times New Roman" w:hAnsi="Arial" w:cs="Arial"/>
          <w:sz w:val="24"/>
          <w:szCs w:val="24"/>
          <w:lang w:eastAsia="es-MX"/>
        </w:rPr>
        <w:t xml:space="preserve"> a la</w:t>
      </w:r>
      <w:r w:rsidR="009E422C">
        <w:rPr>
          <w:rFonts w:ascii="Arial" w:eastAsia="Times New Roman" w:hAnsi="Arial" w:cs="Arial"/>
          <w:sz w:val="24"/>
          <w:szCs w:val="24"/>
          <w:lang w:eastAsia="es-MX"/>
        </w:rPr>
        <w:t>, a la</w:t>
      </w:r>
      <w:r w:rsidR="009E422C" w:rsidRPr="00D816C5">
        <w:rPr>
          <w:rFonts w:ascii="Arial" w:eastAsia="Times New Roman" w:hAnsi="Arial" w:cs="Arial"/>
          <w:sz w:val="24"/>
          <w:szCs w:val="24"/>
          <w:lang w:eastAsia="es-MX"/>
        </w:rPr>
        <w:t xml:space="preserve"> queja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in</w:t>
      </w:r>
      <w:r w:rsidR="009E422C" w:rsidRPr="00D816C5">
        <w:rPr>
          <w:rFonts w:ascii="Arial" w:eastAsia="Times New Roman" w:hAnsi="Arial" w:cs="Arial"/>
          <w:sz w:val="24"/>
          <w:szCs w:val="24"/>
          <w:lang w:eastAsia="es-MX"/>
        </w:rPr>
        <w:t>conformidad</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petición de parte del</w:t>
      </w:r>
      <w:r w:rsidR="009E422C">
        <w:rPr>
          <w:rFonts w:ascii="Arial" w:eastAsia="Times New Roman" w:hAnsi="Arial" w:cs="Arial"/>
          <w:sz w:val="24"/>
          <w:szCs w:val="24"/>
          <w:lang w:eastAsia="es-MX"/>
        </w:rPr>
        <w:t xml:space="preserve"> regidor Alberto Maldonado del Delegado de las J</w:t>
      </w:r>
      <w:r w:rsidR="009E422C" w:rsidRPr="00D816C5">
        <w:rPr>
          <w:rFonts w:ascii="Arial" w:eastAsia="Times New Roman" w:hAnsi="Arial" w:cs="Arial"/>
          <w:sz w:val="24"/>
          <w:szCs w:val="24"/>
          <w:lang w:eastAsia="es-MX"/>
        </w:rPr>
        <w:t>untas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tuve </w:t>
      </w:r>
      <w:r w:rsidR="009E422C">
        <w:rPr>
          <w:rFonts w:ascii="Arial" w:eastAsia="Times New Roman" w:hAnsi="Arial" w:cs="Arial"/>
          <w:sz w:val="24"/>
          <w:szCs w:val="24"/>
          <w:lang w:eastAsia="es-MX"/>
        </w:rPr>
        <w:t xml:space="preserve">la </w:t>
      </w:r>
      <w:r w:rsidR="009E422C" w:rsidRPr="00D816C5">
        <w:rPr>
          <w:rFonts w:ascii="Arial" w:eastAsia="Times New Roman" w:hAnsi="Arial" w:cs="Arial"/>
          <w:sz w:val="24"/>
          <w:szCs w:val="24"/>
          <w:lang w:eastAsia="es-MX"/>
        </w:rPr>
        <w:t>oportunidad de platicar con él</w:t>
      </w:r>
      <w:r w:rsidR="009E422C">
        <w:rPr>
          <w:rFonts w:ascii="Arial" w:eastAsia="Times New Roman" w:hAnsi="Arial" w:cs="Arial"/>
          <w:sz w:val="24"/>
          <w:szCs w:val="24"/>
          <w:lang w:eastAsia="es-MX"/>
        </w:rPr>
        <w:t xml:space="preserve"> eh, con el delegado y</w:t>
      </w:r>
      <w:r w:rsidR="009E422C" w:rsidRPr="00D816C5">
        <w:rPr>
          <w:rFonts w:ascii="Arial" w:eastAsia="Times New Roman" w:hAnsi="Arial" w:cs="Arial"/>
          <w:sz w:val="24"/>
          <w:szCs w:val="24"/>
          <w:lang w:eastAsia="es-MX"/>
        </w:rPr>
        <w:t xml:space="preserve"> por ahí me mostró un video de</w:t>
      </w:r>
      <w:r w:rsidR="009E422C">
        <w:rPr>
          <w:rFonts w:ascii="Arial" w:eastAsia="Times New Roman" w:hAnsi="Arial" w:cs="Arial"/>
          <w:sz w:val="24"/>
          <w:szCs w:val="24"/>
          <w:lang w:eastAsia="es-MX"/>
        </w:rPr>
        <w:t>l, de</w:t>
      </w:r>
      <w:r w:rsidR="009E422C" w:rsidRPr="00D816C5">
        <w:rPr>
          <w:rFonts w:ascii="Arial" w:eastAsia="Times New Roman" w:hAnsi="Arial" w:cs="Arial"/>
          <w:sz w:val="24"/>
          <w:szCs w:val="24"/>
          <w:lang w:eastAsia="es-MX"/>
        </w:rPr>
        <w:t xml:space="preserve"> la manera en la que el regi</w:t>
      </w:r>
      <w:r w:rsidR="009E422C">
        <w:rPr>
          <w:rFonts w:ascii="Arial" w:eastAsia="Times New Roman" w:hAnsi="Arial" w:cs="Arial"/>
          <w:sz w:val="24"/>
          <w:szCs w:val="24"/>
          <w:lang w:eastAsia="es-MX"/>
        </w:rPr>
        <w:t>dor se condujo con él en una reunión, en una</w:t>
      </w:r>
      <w:r w:rsidR="009E422C" w:rsidRPr="00D816C5">
        <w:rPr>
          <w:rFonts w:ascii="Arial" w:eastAsia="Times New Roman" w:hAnsi="Arial" w:cs="Arial"/>
          <w:sz w:val="24"/>
          <w:szCs w:val="24"/>
          <w:lang w:eastAsia="es-MX"/>
        </w:rPr>
        <w:t xml:space="preserve"> reunión pública</w:t>
      </w:r>
      <w:r w:rsidR="009E422C">
        <w:rPr>
          <w:rFonts w:ascii="Arial" w:eastAsia="Times New Roman" w:hAnsi="Arial" w:cs="Arial"/>
          <w:sz w:val="24"/>
          <w:szCs w:val="24"/>
          <w:lang w:eastAsia="es-MX"/>
        </w:rPr>
        <w:t xml:space="preserve">, en una </w:t>
      </w:r>
      <w:r w:rsidR="009E422C" w:rsidRPr="00D816C5">
        <w:rPr>
          <w:rFonts w:ascii="Arial" w:eastAsia="Times New Roman" w:hAnsi="Arial" w:cs="Arial"/>
          <w:sz w:val="24"/>
          <w:szCs w:val="24"/>
          <w:lang w:eastAsia="es-MX"/>
        </w:rPr>
        <w:t>reunión donde estaban varias personas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hizo serias acusaciones en contra del</w:t>
      </w:r>
      <w:r w:rsidR="009E422C">
        <w:rPr>
          <w:rFonts w:ascii="Arial" w:eastAsia="Times New Roman" w:hAnsi="Arial" w:cs="Arial"/>
          <w:sz w:val="24"/>
          <w:szCs w:val="24"/>
          <w:lang w:eastAsia="es-MX"/>
        </w:rPr>
        <w:t>, del D</w:t>
      </w:r>
      <w:r w:rsidR="009E422C" w:rsidRPr="00D816C5">
        <w:rPr>
          <w:rFonts w:ascii="Arial" w:eastAsia="Times New Roman" w:hAnsi="Arial" w:cs="Arial"/>
          <w:sz w:val="24"/>
          <w:szCs w:val="24"/>
          <w:lang w:eastAsia="es-MX"/>
        </w:rPr>
        <w:t>elegado</w:t>
      </w:r>
      <w:r w:rsidR="009E422C">
        <w:rPr>
          <w:rFonts w:ascii="Arial" w:eastAsia="Times New Roman" w:hAnsi="Arial" w:cs="Arial"/>
          <w:sz w:val="24"/>
          <w:szCs w:val="24"/>
          <w:lang w:eastAsia="es-MX"/>
        </w:rPr>
        <w:t xml:space="preserve"> eh,</w:t>
      </w:r>
      <w:r w:rsidR="009E422C" w:rsidRPr="00D816C5">
        <w:rPr>
          <w:rFonts w:ascii="Arial" w:eastAsia="Times New Roman" w:hAnsi="Arial" w:cs="Arial"/>
          <w:sz w:val="24"/>
          <w:szCs w:val="24"/>
          <w:lang w:eastAsia="es-MX"/>
        </w:rPr>
        <w:t xml:space="preserve"> yo lo quiero manifestar porque creo que es este</w:t>
      </w:r>
      <w:r w:rsidR="009E422C">
        <w:rPr>
          <w:rFonts w:ascii="Arial" w:eastAsia="Times New Roman" w:hAnsi="Arial" w:cs="Arial"/>
          <w:sz w:val="24"/>
          <w:szCs w:val="24"/>
          <w:lang w:eastAsia="es-MX"/>
        </w:rPr>
        <w:t>, p</w:t>
      </w:r>
      <w:r w:rsidR="009E422C" w:rsidRPr="00D816C5">
        <w:rPr>
          <w:rFonts w:ascii="Arial" w:eastAsia="Times New Roman" w:hAnsi="Arial" w:cs="Arial"/>
          <w:sz w:val="24"/>
          <w:szCs w:val="24"/>
          <w:lang w:eastAsia="es-MX"/>
        </w:rPr>
        <w:t>or decirlo bajito es imprudente de parte de cualquiera de nosotros hacer este tipo de acusaciones</w:t>
      </w:r>
      <w:r w:rsidR="009E422C">
        <w:rPr>
          <w:rFonts w:ascii="Arial" w:eastAsia="Times New Roman" w:hAnsi="Arial" w:cs="Arial"/>
          <w:sz w:val="24"/>
          <w:szCs w:val="24"/>
          <w:lang w:eastAsia="es-MX"/>
        </w:rPr>
        <w:t>, incluso se manifiesta ahí</w:t>
      </w:r>
      <w:r w:rsidR="009E422C" w:rsidRPr="00D816C5">
        <w:rPr>
          <w:rFonts w:ascii="Arial" w:eastAsia="Times New Roman" w:hAnsi="Arial" w:cs="Arial"/>
          <w:sz w:val="24"/>
          <w:szCs w:val="24"/>
          <w:lang w:eastAsia="es-MX"/>
        </w:rPr>
        <w:t xml:space="preserve"> públicamente de que </w:t>
      </w:r>
      <w:r w:rsidR="009E422C">
        <w:rPr>
          <w:rFonts w:ascii="Arial" w:eastAsia="Times New Roman" w:hAnsi="Arial" w:cs="Arial"/>
          <w:sz w:val="24"/>
          <w:szCs w:val="24"/>
          <w:lang w:eastAsia="es-MX"/>
        </w:rPr>
        <w:t xml:space="preserve">va a acudir a la </w:t>
      </w:r>
      <w:r w:rsidR="009E422C" w:rsidRPr="00D816C5">
        <w:rPr>
          <w:rFonts w:ascii="Arial" w:eastAsia="Times New Roman" w:hAnsi="Arial" w:cs="Arial"/>
          <w:sz w:val="24"/>
          <w:szCs w:val="24"/>
          <w:lang w:eastAsia="es-MX"/>
        </w:rPr>
        <w:t xml:space="preserve">unidad </w:t>
      </w:r>
      <w:r w:rsidR="009E422C">
        <w:rPr>
          <w:rFonts w:ascii="Arial" w:eastAsia="Times New Roman" w:hAnsi="Arial" w:cs="Arial"/>
          <w:sz w:val="24"/>
          <w:szCs w:val="24"/>
          <w:lang w:eastAsia="es-MX"/>
        </w:rPr>
        <w:t xml:space="preserve">de </w:t>
      </w:r>
      <w:r w:rsidR="009E422C" w:rsidRPr="00D816C5">
        <w:rPr>
          <w:rFonts w:ascii="Arial" w:eastAsia="Times New Roman" w:hAnsi="Arial" w:cs="Arial"/>
          <w:sz w:val="24"/>
          <w:szCs w:val="24"/>
          <w:lang w:eastAsia="es-MX"/>
        </w:rPr>
        <w:t>inteligencia financier</w:t>
      </w:r>
      <w:r w:rsidR="009E422C">
        <w:rPr>
          <w:rFonts w:ascii="Arial" w:eastAsia="Times New Roman" w:hAnsi="Arial" w:cs="Arial"/>
          <w:sz w:val="24"/>
          <w:szCs w:val="24"/>
          <w:lang w:eastAsia="es-MX"/>
        </w:rPr>
        <w:t>a para que revise los ingresos s</w:t>
      </w:r>
      <w:r w:rsidR="009E422C" w:rsidRPr="00D816C5">
        <w:rPr>
          <w:rFonts w:ascii="Arial" w:eastAsia="Times New Roman" w:hAnsi="Arial" w:cs="Arial"/>
          <w:sz w:val="24"/>
          <w:szCs w:val="24"/>
          <w:lang w:eastAsia="es-MX"/>
        </w:rPr>
        <w:t>upongo que del delegado</w:t>
      </w:r>
      <w:r w:rsidR="009E422C">
        <w:rPr>
          <w:rFonts w:ascii="Arial" w:eastAsia="Times New Roman" w:hAnsi="Arial" w:cs="Arial"/>
          <w:sz w:val="24"/>
          <w:szCs w:val="24"/>
          <w:lang w:eastAsia="es-MX"/>
        </w:rPr>
        <w:t xml:space="preserve"> eh,</w:t>
      </w:r>
      <w:r w:rsidR="009E422C" w:rsidRPr="00D816C5">
        <w:rPr>
          <w:rFonts w:ascii="Arial" w:eastAsia="Times New Roman" w:hAnsi="Arial" w:cs="Arial"/>
          <w:sz w:val="24"/>
          <w:szCs w:val="24"/>
          <w:lang w:eastAsia="es-MX"/>
        </w:rPr>
        <w:t xml:space="preserve"> haciendo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uso de probablemente</w:t>
      </w:r>
      <w:r w:rsidR="009E422C">
        <w:rPr>
          <w:rFonts w:ascii="Arial" w:eastAsia="Times New Roman" w:hAnsi="Arial" w:cs="Arial"/>
          <w:sz w:val="24"/>
          <w:szCs w:val="24"/>
          <w:lang w:eastAsia="es-MX"/>
        </w:rPr>
        <w:t xml:space="preserve"> la información que él tiene quizás del </w:t>
      </w:r>
      <w:r w:rsidR="009E422C" w:rsidRPr="00D816C5">
        <w:rPr>
          <w:rFonts w:ascii="Arial" w:eastAsia="Times New Roman" w:hAnsi="Arial" w:cs="Arial"/>
          <w:sz w:val="24"/>
          <w:szCs w:val="24"/>
          <w:lang w:eastAsia="es-MX"/>
        </w:rPr>
        <w:t>Gobierno Federal</w:t>
      </w:r>
      <w:r w:rsidR="009E422C">
        <w:rPr>
          <w:rFonts w:ascii="Arial" w:eastAsia="Times New Roman" w:hAnsi="Arial" w:cs="Arial"/>
          <w:sz w:val="24"/>
          <w:szCs w:val="24"/>
          <w:lang w:eastAsia="es-MX"/>
        </w:rPr>
        <w:t>, n</w:t>
      </w:r>
      <w:r w:rsidR="009E422C" w:rsidRPr="00D816C5">
        <w:rPr>
          <w:rFonts w:ascii="Arial" w:eastAsia="Times New Roman" w:hAnsi="Arial" w:cs="Arial"/>
          <w:sz w:val="24"/>
          <w:szCs w:val="24"/>
          <w:lang w:eastAsia="es-MX"/>
        </w:rPr>
        <w:t>o lo sé</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lo</w:t>
      </w:r>
      <w:r w:rsidR="009E422C">
        <w:rPr>
          <w:rFonts w:ascii="Arial" w:eastAsia="Times New Roman" w:hAnsi="Arial" w:cs="Arial"/>
          <w:sz w:val="24"/>
          <w:szCs w:val="24"/>
          <w:lang w:eastAsia="es-MX"/>
        </w:rPr>
        <w:t xml:space="preserve"> </w:t>
      </w:r>
      <w:r w:rsidR="009E422C" w:rsidRPr="00D816C5">
        <w:rPr>
          <w:rFonts w:ascii="Arial" w:eastAsia="Times New Roman" w:hAnsi="Arial" w:cs="Arial"/>
          <w:sz w:val="24"/>
          <w:szCs w:val="24"/>
          <w:lang w:eastAsia="es-MX"/>
        </w:rPr>
        <w:t>co</w:t>
      </w:r>
      <w:r w:rsidR="009E422C">
        <w:rPr>
          <w:rFonts w:ascii="Arial" w:eastAsia="Times New Roman" w:hAnsi="Arial" w:cs="Arial"/>
          <w:sz w:val="24"/>
          <w:szCs w:val="24"/>
          <w:lang w:eastAsia="es-MX"/>
        </w:rPr>
        <w:t>mento ya la  P</w:t>
      </w:r>
      <w:r w:rsidR="009E422C" w:rsidRPr="00D816C5">
        <w:rPr>
          <w:rFonts w:ascii="Arial" w:eastAsia="Times New Roman" w:hAnsi="Arial" w:cs="Arial"/>
          <w:sz w:val="24"/>
          <w:szCs w:val="24"/>
          <w:lang w:eastAsia="es-MX"/>
        </w:rPr>
        <w:t xml:space="preserve">residenta de que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 xml:space="preserve">si había alguna queja que </w:t>
      </w:r>
      <w:r w:rsidR="009E422C">
        <w:rPr>
          <w:rFonts w:ascii="Arial" w:eastAsia="Times New Roman" w:hAnsi="Arial" w:cs="Arial"/>
          <w:sz w:val="24"/>
          <w:szCs w:val="24"/>
          <w:lang w:eastAsia="es-MX"/>
        </w:rPr>
        <w:t>presentará al menos aquí en la C</w:t>
      </w:r>
      <w:r w:rsidR="009E422C" w:rsidRPr="00D816C5">
        <w:rPr>
          <w:rFonts w:ascii="Arial" w:eastAsia="Times New Roman" w:hAnsi="Arial" w:cs="Arial"/>
          <w:sz w:val="24"/>
          <w:szCs w:val="24"/>
          <w:lang w:eastAsia="es-MX"/>
        </w:rPr>
        <w:t>ontraloría la misma como funcionario del ayuntamiento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sin embargo yo llamaría </w:t>
      </w:r>
      <w:r w:rsidR="009E422C">
        <w:rPr>
          <w:rFonts w:ascii="Arial" w:eastAsia="Times New Roman" w:hAnsi="Arial" w:cs="Arial"/>
          <w:sz w:val="24"/>
          <w:szCs w:val="24"/>
          <w:lang w:eastAsia="es-MX"/>
        </w:rPr>
        <w:t>a la prudencia al regidor y a</w:t>
      </w:r>
      <w:r w:rsidR="009E422C" w:rsidRPr="00D816C5">
        <w:rPr>
          <w:rFonts w:ascii="Arial" w:eastAsia="Times New Roman" w:hAnsi="Arial" w:cs="Arial"/>
          <w:sz w:val="24"/>
          <w:szCs w:val="24"/>
          <w:lang w:eastAsia="es-MX"/>
        </w:rPr>
        <w:t xml:space="preserve"> cualquiera</w:t>
      </w:r>
      <w:r w:rsidR="009E422C">
        <w:rPr>
          <w:rFonts w:ascii="Arial" w:eastAsia="Times New Roman" w:hAnsi="Arial" w:cs="Arial"/>
          <w:sz w:val="24"/>
          <w:szCs w:val="24"/>
          <w:lang w:eastAsia="es-MX"/>
        </w:rPr>
        <w:t xml:space="preserve"> de nosotros que públicamente no hagamos acusaciones de</w:t>
      </w:r>
      <w:r w:rsidR="009E422C" w:rsidRPr="00D816C5">
        <w:rPr>
          <w:rFonts w:ascii="Arial" w:eastAsia="Times New Roman" w:hAnsi="Arial" w:cs="Arial"/>
          <w:sz w:val="24"/>
          <w:szCs w:val="24"/>
          <w:lang w:eastAsia="es-MX"/>
        </w:rPr>
        <w:t xml:space="preserve"> este tipo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existe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una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un ánimo en acervado en las</w:t>
      </w:r>
      <w:r w:rsidR="009E422C">
        <w:rPr>
          <w:rFonts w:ascii="Arial" w:eastAsia="Times New Roman" w:hAnsi="Arial" w:cs="Arial"/>
          <w:sz w:val="24"/>
          <w:szCs w:val="24"/>
          <w:lang w:eastAsia="es-MX"/>
        </w:rPr>
        <w:t>, en las comunidades, la gente a veces quiere sed</w:t>
      </w:r>
      <w:r w:rsidR="009E422C" w:rsidRPr="00D816C5">
        <w:rPr>
          <w:rFonts w:ascii="Arial" w:eastAsia="Times New Roman" w:hAnsi="Arial" w:cs="Arial"/>
          <w:sz w:val="24"/>
          <w:szCs w:val="24"/>
          <w:lang w:eastAsia="es-MX"/>
        </w:rPr>
        <w:t xml:space="preserve"> de justicia y</w:t>
      </w:r>
      <w:r w:rsidR="009E422C">
        <w:rPr>
          <w:rFonts w:ascii="Arial" w:eastAsia="Times New Roman" w:hAnsi="Arial" w:cs="Arial"/>
          <w:sz w:val="24"/>
          <w:szCs w:val="24"/>
          <w:lang w:eastAsia="es-MX"/>
        </w:rPr>
        <w:t xml:space="preserve"> no se fija</w:t>
      </w:r>
      <w:r w:rsidR="009E422C" w:rsidRPr="00D816C5">
        <w:rPr>
          <w:rFonts w:ascii="Arial" w:eastAsia="Times New Roman" w:hAnsi="Arial" w:cs="Arial"/>
          <w:sz w:val="24"/>
          <w:szCs w:val="24"/>
          <w:lang w:eastAsia="es-MX"/>
        </w:rPr>
        <w:t xml:space="preserve"> quién lo hace sino quién la paga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entonces a</w:t>
      </w:r>
      <w:r w:rsidR="009E422C">
        <w:rPr>
          <w:rFonts w:ascii="Arial" w:eastAsia="Times New Roman" w:hAnsi="Arial" w:cs="Arial"/>
          <w:sz w:val="24"/>
          <w:szCs w:val="24"/>
          <w:lang w:eastAsia="es-MX"/>
        </w:rPr>
        <w:t xml:space="preserve"> mí se me hace bastante riesgoso</w:t>
      </w:r>
      <w:r w:rsidR="009E422C" w:rsidRPr="00D816C5">
        <w:rPr>
          <w:rFonts w:ascii="Arial" w:eastAsia="Times New Roman" w:hAnsi="Arial" w:cs="Arial"/>
          <w:sz w:val="24"/>
          <w:szCs w:val="24"/>
          <w:lang w:eastAsia="es-MX"/>
        </w:rPr>
        <w:t xml:space="preserve"> hacer este tipo de acusaciones públicas</w:t>
      </w:r>
      <w:r w:rsidR="009E422C">
        <w:rPr>
          <w:rFonts w:ascii="Arial" w:eastAsia="Times New Roman" w:hAnsi="Arial" w:cs="Arial"/>
          <w:sz w:val="24"/>
          <w:szCs w:val="24"/>
          <w:lang w:eastAsia="es-MX"/>
        </w:rPr>
        <w:t>, yo comin</w:t>
      </w:r>
      <w:r w:rsidR="009E422C" w:rsidRPr="00D816C5">
        <w:rPr>
          <w:rFonts w:ascii="Arial" w:eastAsia="Times New Roman" w:hAnsi="Arial" w:cs="Arial"/>
          <w:sz w:val="24"/>
          <w:szCs w:val="24"/>
          <w:lang w:eastAsia="es-MX"/>
        </w:rPr>
        <w:t>o a</w:t>
      </w:r>
      <w:r w:rsidR="009E422C">
        <w:rPr>
          <w:rFonts w:ascii="Arial" w:eastAsia="Times New Roman" w:hAnsi="Arial" w:cs="Arial"/>
          <w:sz w:val="24"/>
          <w:szCs w:val="24"/>
          <w:lang w:eastAsia="es-MX"/>
        </w:rPr>
        <w:t xml:space="preserve"> </w:t>
      </w:r>
      <w:r w:rsidR="009E422C" w:rsidRPr="00D816C5">
        <w:rPr>
          <w:rFonts w:ascii="Arial" w:eastAsia="Times New Roman" w:hAnsi="Arial" w:cs="Arial"/>
          <w:sz w:val="24"/>
          <w:szCs w:val="24"/>
          <w:lang w:eastAsia="es-MX"/>
        </w:rPr>
        <w:t>que</w:t>
      </w:r>
      <w:r w:rsidR="009E422C">
        <w:rPr>
          <w:rFonts w:ascii="Arial" w:eastAsia="Times New Roman" w:hAnsi="Arial" w:cs="Arial"/>
          <w:sz w:val="24"/>
          <w:szCs w:val="24"/>
          <w:lang w:eastAsia="es-MX"/>
        </w:rPr>
        <w:t>, a que</w:t>
      </w:r>
      <w:r w:rsidR="009E422C" w:rsidRPr="00D816C5">
        <w:rPr>
          <w:rFonts w:ascii="Arial" w:eastAsia="Times New Roman" w:hAnsi="Arial" w:cs="Arial"/>
          <w:sz w:val="24"/>
          <w:szCs w:val="24"/>
          <w:lang w:eastAsia="es-MX"/>
        </w:rPr>
        <w:t xml:space="preserve"> lo evitemos</w:t>
      </w:r>
      <w:r w:rsidR="009E422C">
        <w:rPr>
          <w:rFonts w:ascii="Arial" w:eastAsia="Times New Roman" w:hAnsi="Arial" w:cs="Arial"/>
          <w:sz w:val="24"/>
          <w:szCs w:val="24"/>
          <w:lang w:eastAsia="es-MX"/>
        </w:rPr>
        <w:t>, a qué no pongamos en evidencia y</w:t>
      </w:r>
      <w:r w:rsidR="009E422C" w:rsidRPr="00D816C5">
        <w:rPr>
          <w:rFonts w:ascii="Arial" w:eastAsia="Times New Roman" w:hAnsi="Arial" w:cs="Arial"/>
          <w:sz w:val="24"/>
          <w:szCs w:val="24"/>
          <w:lang w:eastAsia="es-MX"/>
        </w:rPr>
        <w:t xml:space="preserve"> menos un funcionario del ayuntamiento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insisto si el señor ha cometido irregularidades</w:t>
      </w:r>
      <w:r w:rsidR="009E422C">
        <w:rPr>
          <w:rFonts w:ascii="Arial" w:eastAsia="Times New Roman" w:hAnsi="Arial" w:cs="Arial"/>
          <w:sz w:val="24"/>
          <w:szCs w:val="24"/>
          <w:lang w:eastAsia="es-MX"/>
        </w:rPr>
        <w:t>, b</w:t>
      </w:r>
      <w:r w:rsidR="009E422C" w:rsidRPr="00D816C5">
        <w:rPr>
          <w:rFonts w:ascii="Arial" w:eastAsia="Times New Roman" w:hAnsi="Arial" w:cs="Arial"/>
          <w:sz w:val="24"/>
          <w:szCs w:val="24"/>
          <w:lang w:eastAsia="es-MX"/>
        </w:rPr>
        <w:t>ueno</w:t>
      </w:r>
      <w:r w:rsidR="009E422C">
        <w:rPr>
          <w:rFonts w:ascii="Arial" w:eastAsia="Times New Roman" w:hAnsi="Arial" w:cs="Arial"/>
          <w:sz w:val="24"/>
          <w:szCs w:val="24"/>
          <w:lang w:eastAsia="es-MX"/>
        </w:rPr>
        <w:t>, pues que se presente</w:t>
      </w:r>
      <w:r w:rsidR="009E422C" w:rsidRPr="00D816C5">
        <w:rPr>
          <w:rFonts w:ascii="Arial" w:eastAsia="Times New Roman" w:hAnsi="Arial" w:cs="Arial"/>
          <w:sz w:val="24"/>
          <w:szCs w:val="24"/>
          <w:lang w:eastAsia="es-MX"/>
        </w:rPr>
        <w:t>n las quejas correspondientes</w:t>
      </w:r>
      <w:r w:rsidR="009E422C">
        <w:rPr>
          <w:rFonts w:ascii="Arial" w:eastAsia="Times New Roman" w:hAnsi="Arial" w:cs="Arial"/>
          <w:sz w:val="24"/>
          <w:szCs w:val="24"/>
          <w:lang w:eastAsia="es-MX"/>
        </w:rPr>
        <w:t xml:space="preserve">, denuncias </w:t>
      </w:r>
      <w:r w:rsidR="009E422C" w:rsidRPr="00D816C5">
        <w:rPr>
          <w:rFonts w:ascii="Arial" w:eastAsia="Times New Roman" w:hAnsi="Arial" w:cs="Arial"/>
          <w:sz w:val="24"/>
          <w:szCs w:val="24"/>
          <w:lang w:eastAsia="es-MX"/>
        </w:rPr>
        <w:t>o</w:t>
      </w:r>
      <w:r w:rsidR="009E422C">
        <w:rPr>
          <w:rFonts w:ascii="Arial" w:eastAsia="Times New Roman" w:hAnsi="Arial" w:cs="Arial"/>
          <w:sz w:val="24"/>
          <w:szCs w:val="24"/>
          <w:lang w:eastAsia="es-MX"/>
        </w:rPr>
        <w:t xml:space="preserve"> lo</w:t>
      </w:r>
      <w:r w:rsidR="009E422C" w:rsidRPr="00D816C5">
        <w:rPr>
          <w:rFonts w:ascii="Arial" w:eastAsia="Times New Roman" w:hAnsi="Arial" w:cs="Arial"/>
          <w:sz w:val="24"/>
          <w:szCs w:val="24"/>
          <w:lang w:eastAsia="es-MX"/>
        </w:rPr>
        <w:t xml:space="preserve"> que proceda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pero</w:t>
      </w:r>
      <w:r w:rsidR="009E422C">
        <w:rPr>
          <w:rFonts w:ascii="Arial" w:eastAsia="Times New Roman" w:hAnsi="Arial" w:cs="Arial"/>
          <w:sz w:val="24"/>
          <w:szCs w:val="24"/>
          <w:lang w:eastAsia="es-MX"/>
        </w:rPr>
        <w:t xml:space="preserve"> en</w:t>
      </w:r>
      <w:r w:rsidR="009E422C" w:rsidRPr="00D816C5">
        <w:rPr>
          <w:rFonts w:ascii="Arial" w:eastAsia="Times New Roman" w:hAnsi="Arial" w:cs="Arial"/>
          <w:sz w:val="24"/>
          <w:szCs w:val="24"/>
          <w:lang w:eastAsia="es-MX"/>
        </w:rPr>
        <w:t xml:space="preserve"> una reunión pública con el cargo de regidor o de regidora </w:t>
      </w:r>
      <w:r w:rsidR="009E422C">
        <w:rPr>
          <w:rFonts w:ascii="Arial" w:eastAsia="Times New Roman" w:hAnsi="Arial" w:cs="Arial"/>
          <w:sz w:val="24"/>
          <w:szCs w:val="24"/>
          <w:lang w:eastAsia="es-MX"/>
        </w:rPr>
        <w:t>hacer estas</w:t>
      </w:r>
      <w:r w:rsidR="009E422C" w:rsidRPr="00D816C5">
        <w:rPr>
          <w:rFonts w:ascii="Arial" w:eastAsia="Times New Roman" w:hAnsi="Arial" w:cs="Arial"/>
          <w:sz w:val="24"/>
          <w:szCs w:val="24"/>
          <w:lang w:eastAsia="es-MX"/>
        </w:rPr>
        <w:t xml:space="preserve"> acusaciones </w:t>
      </w:r>
      <w:r w:rsidR="009E422C">
        <w:rPr>
          <w:rFonts w:ascii="Arial" w:eastAsia="Times New Roman" w:hAnsi="Arial" w:cs="Arial"/>
          <w:sz w:val="24"/>
          <w:szCs w:val="24"/>
          <w:lang w:eastAsia="es-MX"/>
        </w:rPr>
        <w:t xml:space="preserve">este, </w:t>
      </w:r>
      <w:r w:rsidR="009E422C" w:rsidRPr="00D816C5">
        <w:rPr>
          <w:rFonts w:ascii="Arial" w:eastAsia="Times New Roman" w:hAnsi="Arial" w:cs="Arial"/>
          <w:sz w:val="24"/>
          <w:szCs w:val="24"/>
          <w:lang w:eastAsia="es-MX"/>
        </w:rPr>
        <w:t>de m</w:t>
      </w:r>
      <w:r w:rsidR="009E422C">
        <w:rPr>
          <w:rFonts w:ascii="Arial" w:eastAsia="Times New Roman" w:hAnsi="Arial" w:cs="Arial"/>
          <w:sz w:val="24"/>
          <w:szCs w:val="24"/>
          <w:lang w:eastAsia="es-MX"/>
        </w:rPr>
        <w:t>anera reiterada estarlos hostigando</w:t>
      </w:r>
      <w:r w:rsidR="009E422C" w:rsidRPr="00D816C5">
        <w:rPr>
          <w:rFonts w:ascii="Arial" w:eastAsia="Times New Roman" w:hAnsi="Arial" w:cs="Arial"/>
          <w:sz w:val="24"/>
          <w:szCs w:val="24"/>
          <w:lang w:eastAsia="es-MX"/>
        </w:rPr>
        <w:t xml:space="preserve"> al</w:t>
      </w:r>
      <w:r w:rsidR="009E422C">
        <w:rPr>
          <w:rFonts w:ascii="Arial" w:eastAsia="Times New Roman" w:hAnsi="Arial" w:cs="Arial"/>
          <w:sz w:val="24"/>
          <w:szCs w:val="24"/>
          <w:lang w:eastAsia="es-MX"/>
        </w:rPr>
        <w:t>, al d</w:t>
      </w:r>
      <w:r w:rsidR="009E422C" w:rsidRPr="00D816C5">
        <w:rPr>
          <w:rFonts w:ascii="Arial" w:eastAsia="Times New Roman" w:hAnsi="Arial" w:cs="Arial"/>
          <w:sz w:val="24"/>
          <w:szCs w:val="24"/>
          <w:lang w:eastAsia="es-MX"/>
        </w:rPr>
        <w:t>elegado</w:t>
      </w:r>
      <w:r w:rsidR="009E422C">
        <w:rPr>
          <w:rFonts w:ascii="Arial" w:eastAsia="Times New Roman" w:hAnsi="Arial" w:cs="Arial"/>
          <w:sz w:val="24"/>
          <w:szCs w:val="24"/>
          <w:lang w:eastAsia="es-MX"/>
        </w:rPr>
        <w:t>, el d</w:t>
      </w:r>
      <w:r w:rsidR="009E422C" w:rsidRPr="00D816C5">
        <w:rPr>
          <w:rFonts w:ascii="Arial" w:eastAsia="Times New Roman" w:hAnsi="Arial" w:cs="Arial"/>
          <w:sz w:val="24"/>
          <w:szCs w:val="24"/>
          <w:lang w:eastAsia="es-MX"/>
        </w:rPr>
        <w:t>elegado en el video se ve o se observa perfectamente que no se defiende</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guarda silencio y se escucha básicamente las acu</w:t>
      </w:r>
      <w:r w:rsidR="009E422C">
        <w:rPr>
          <w:rFonts w:ascii="Arial" w:eastAsia="Times New Roman" w:hAnsi="Arial" w:cs="Arial"/>
          <w:sz w:val="24"/>
          <w:szCs w:val="24"/>
          <w:lang w:eastAsia="es-MX"/>
        </w:rPr>
        <w:t>saciones reiteradas de parte del regidor, e</w:t>
      </w:r>
      <w:r w:rsidR="009E422C" w:rsidRPr="00D816C5">
        <w:rPr>
          <w:rFonts w:ascii="Arial" w:eastAsia="Times New Roman" w:hAnsi="Arial" w:cs="Arial"/>
          <w:sz w:val="24"/>
          <w:szCs w:val="24"/>
          <w:lang w:eastAsia="es-MX"/>
        </w:rPr>
        <w:t>ntonces yo llamo a la prudencia</w:t>
      </w:r>
      <w:r w:rsidR="009E422C">
        <w:rPr>
          <w:rFonts w:ascii="Arial" w:eastAsia="Times New Roman" w:hAnsi="Arial" w:cs="Arial"/>
          <w:sz w:val="24"/>
          <w:szCs w:val="24"/>
          <w:lang w:eastAsia="es-MX"/>
        </w:rPr>
        <w:t>, no se puede</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 xml:space="preserve">acusar tan </w:t>
      </w:r>
      <w:r w:rsidR="009E422C" w:rsidRPr="00D816C5">
        <w:rPr>
          <w:rFonts w:ascii="Arial" w:eastAsia="Times New Roman" w:hAnsi="Arial" w:cs="Arial"/>
          <w:sz w:val="24"/>
          <w:szCs w:val="24"/>
          <w:lang w:eastAsia="es-MX"/>
        </w:rPr>
        <w:t>fácil y menos</w:t>
      </w:r>
      <w:r w:rsidR="009E422C">
        <w:rPr>
          <w:rFonts w:ascii="Arial" w:eastAsia="Times New Roman" w:hAnsi="Arial" w:cs="Arial"/>
          <w:sz w:val="24"/>
          <w:szCs w:val="24"/>
          <w:lang w:eastAsia="es-MX"/>
        </w:rPr>
        <w:t xml:space="preserve"> en una comunidad este, con los ánimos co</w:t>
      </w:r>
      <w:r w:rsidR="009E422C" w:rsidRPr="00D816C5">
        <w:rPr>
          <w:rFonts w:ascii="Arial" w:eastAsia="Times New Roman" w:hAnsi="Arial" w:cs="Arial"/>
          <w:sz w:val="24"/>
          <w:szCs w:val="24"/>
          <w:lang w:eastAsia="es-MX"/>
        </w:rPr>
        <w:t>mo están ahora con la pandemia y demás</w:t>
      </w:r>
      <w:r w:rsidR="009E422C">
        <w:rPr>
          <w:rFonts w:ascii="Arial" w:eastAsia="Times New Roman" w:hAnsi="Arial" w:cs="Arial"/>
          <w:sz w:val="24"/>
          <w:szCs w:val="24"/>
          <w:lang w:eastAsia="es-MX"/>
        </w:rPr>
        <w:t>, le pueda</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oca</w:t>
      </w:r>
      <w:r w:rsidR="009E422C" w:rsidRPr="00D816C5">
        <w:rPr>
          <w:rFonts w:ascii="Arial" w:eastAsia="Times New Roman" w:hAnsi="Arial" w:cs="Arial"/>
          <w:sz w:val="24"/>
          <w:szCs w:val="24"/>
          <w:lang w:eastAsia="es-MX"/>
        </w:rPr>
        <w:t>si</w:t>
      </w:r>
      <w:r w:rsidR="009E422C">
        <w:rPr>
          <w:rFonts w:ascii="Arial" w:eastAsia="Times New Roman" w:hAnsi="Arial" w:cs="Arial"/>
          <w:sz w:val="24"/>
          <w:szCs w:val="24"/>
          <w:lang w:eastAsia="es-MX"/>
        </w:rPr>
        <w:t>o</w:t>
      </w:r>
      <w:r w:rsidR="009E422C" w:rsidRPr="00D816C5">
        <w:rPr>
          <w:rFonts w:ascii="Arial" w:eastAsia="Times New Roman" w:hAnsi="Arial" w:cs="Arial"/>
          <w:sz w:val="24"/>
          <w:szCs w:val="24"/>
          <w:lang w:eastAsia="es-MX"/>
        </w:rPr>
        <w:t>nar algo</w:t>
      </w:r>
      <w:r w:rsidR="009E422C">
        <w:rPr>
          <w:rFonts w:ascii="Arial" w:eastAsia="Times New Roman" w:hAnsi="Arial" w:cs="Arial"/>
          <w:sz w:val="24"/>
          <w:szCs w:val="24"/>
          <w:lang w:eastAsia="es-MX"/>
        </w:rPr>
        <w:t xml:space="preserve"> este,</w:t>
      </w:r>
      <w:r w:rsidR="009E422C" w:rsidRPr="00D816C5">
        <w:rPr>
          <w:rFonts w:ascii="Arial" w:eastAsia="Times New Roman" w:hAnsi="Arial" w:cs="Arial"/>
          <w:sz w:val="24"/>
          <w:szCs w:val="24"/>
          <w:lang w:eastAsia="es-MX"/>
        </w:rPr>
        <w:t xml:space="preserve"> más grave </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no</w:t>
      </w:r>
      <w:r w:rsidR="009E422C">
        <w:rPr>
          <w:rFonts w:ascii="Arial" w:eastAsia="Times New Roman" w:hAnsi="Arial" w:cs="Arial"/>
          <w:sz w:val="24"/>
          <w:szCs w:val="24"/>
          <w:lang w:eastAsia="es-MX"/>
        </w:rPr>
        <w:t xml:space="preserve">?, y si el </w:t>
      </w:r>
      <w:r w:rsidR="009E422C" w:rsidRPr="00D816C5">
        <w:rPr>
          <w:rFonts w:ascii="Arial" w:eastAsia="Times New Roman" w:hAnsi="Arial" w:cs="Arial"/>
          <w:sz w:val="24"/>
          <w:szCs w:val="24"/>
          <w:lang w:eastAsia="es-MX"/>
        </w:rPr>
        <w:t>regidor o cualquiera de nosotros tenemos pruebas</w:t>
      </w:r>
      <w:r w:rsidR="009E422C">
        <w:rPr>
          <w:rFonts w:ascii="Arial" w:eastAsia="Times New Roman" w:hAnsi="Arial" w:cs="Arial"/>
          <w:sz w:val="24"/>
          <w:szCs w:val="24"/>
          <w:lang w:eastAsia="es-MX"/>
        </w:rPr>
        <w:t>, pues hay que presentar</w:t>
      </w:r>
      <w:r w:rsidR="009E422C" w:rsidRPr="00D816C5">
        <w:rPr>
          <w:rFonts w:ascii="Arial" w:eastAsia="Times New Roman" w:hAnsi="Arial" w:cs="Arial"/>
          <w:sz w:val="24"/>
          <w:szCs w:val="24"/>
          <w:lang w:eastAsia="es-MX"/>
        </w:rPr>
        <w:t>las en las instancias correspondientes</w:t>
      </w:r>
      <w:r w:rsidR="009E422C">
        <w:rPr>
          <w:rFonts w:ascii="Arial" w:eastAsia="Times New Roman" w:hAnsi="Arial" w:cs="Arial"/>
          <w:sz w:val="24"/>
          <w:szCs w:val="24"/>
          <w:lang w:eastAsia="es-MX"/>
        </w:rPr>
        <w:t>, es cuánto P</w:t>
      </w:r>
      <w:r w:rsidR="009E422C" w:rsidRPr="00D816C5">
        <w:rPr>
          <w:rFonts w:ascii="Arial" w:eastAsia="Times New Roman" w:hAnsi="Arial" w:cs="Arial"/>
          <w:sz w:val="24"/>
          <w:szCs w:val="24"/>
          <w:lang w:eastAsia="es-MX"/>
        </w:rPr>
        <w:t>residenta</w:t>
      </w:r>
      <w:r w:rsidR="009E422C">
        <w:rPr>
          <w:rFonts w:ascii="Arial" w:eastAsia="Times New Roman" w:hAnsi="Arial" w:cs="Arial"/>
          <w:sz w:val="24"/>
          <w:szCs w:val="24"/>
          <w:lang w:eastAsia="es-MX"/>
        </w:rPr>
        <w:t>.----------------------------------------------------------------------------------------------------------------</w:t>
      </w:r>
      <w:r w:rsidR="00950866">
        <w:rPr>
          <w:rFonts w:ascii="Arial" w:eastAsia="Times New Roman" w:hAnsi="Arial" w:cs="Arial"/>
          <w:sz w:val="24"/>
          <w:szCs w:val="24"/>
          <w:lang w:eastAsia="es-MX"/>
        </w:rPr>
        <w:t>------------------</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Si, g</w:t>
      </w:r>
      <w:r w:rsidR="009E422C" w:rsidRPr="00D816C5">
        <w:rPr>
          <w:rFonts w:ascii="Arial" w:eastAsia="Times New Roman" w:hAnsi="Arial" w:cs="Arial"/>
          <w:sz w:val="24"/>
          <w:szCs w:val="24"/>
          <w:lang w:eastAsia="es-MX"/>
        </w:rPr>
        <w:t>racias</w:t>
      </w:r>
      <w:r w:rsidR="009E422C">
        <w:rPr>
          <w:rFonts w:ascii="Arial" w:eastAsia="Times New Roman" w:hAnsi="Arial" w:cs="Arial"/>
          <w:sz w:val="24"/>
          <w:szCs w:val="24"/>
          <w:lang w:eastAsia="es-MX"/>
        </w:rPr>
        <w:t xml:space="preserve">, si </w:t>
      </w:r>
      <w:r w:rsidR="009E422C" w:rsidRPr="00D816C5">
        <w:rPr>
          <w:rFonts w:ascii="Arial" w:eastAsia="Times New Roman" w:hAnsi="Arial" w:cs="Arial"/>
          <w:sz w:val="24"/>
          <w:szCs w:val="24"/>
          <w:lang w:eastAsia="es-MX"/>
        </w:rPr>
        <w:t xml:space="preserve">también </w:t>
      </w:r>
      <w:r w:rsidR="009E422C">
        <w:rPr>
          <w:rFonts w:ascii="Arial" w:eastAsia="Times New Roman" w:hAnsi="Arial" w:cs="Arial"/>
          <w:sz w:val="24"/>
          <w:szCs w:val="24"/>
          <w:lang w:eastAsia="es-MX"/>
        </w:rPr>
        <w:t xml:space="preserve">eh… yo también pediría </w:t>
      </w:r>
      <w:r w:rsidR="009E422C" w:rsidRPr="00D816C5">
        <w:rPr>
          <w:rFonts w:ascii="Arial" w:eastAsia="Times New Roman" w:hAnsi="Arial" w:cs="Arial"/>
          <w:sz w:val="24"/>
          <w:szCs w:val="24"/>
          <w:lang w:eastAsia="es-MX"/>
        </w:rPr>
        <w:t>la prudencia del regidor qu</w:t>
      </w:r>
      <w:r w:rsidR="009E422C">
        <w:rPr>
          <w:rFonts w:ascii="Arial" w:eastAsia="Times New Roman" w:hAnsi="Arial" w:cs="Arial"/>
          <w:sz w:val="24"/>
          <w:szCs w:val="24"/>
          <w:lang w:eastAsia="es-MX"/>
        </w:rPr>
        <w:t>e hace esta denostación pública, diciéndole que le quedan menos días</w:t>
      </w:r>
      <w:r w:rsidR="009E422C" w:rsidRPr="00D816C5">
        <w:rPr>
          <w:rFonts w:ascii="Arial" w:eastAsia="Times New Roman" w:hAnsi="Arial" w:cs="Arial"/>
          <w:sz w:val="24"/>
          <w:szCs w:val="24"/>
          <w:lang w:eastAsia="es-MX"/>
        </w:rPr>
        <w:t xml:space="preserve"> al delegado</w:t>
      </w:r>
      <w:r w:rsidR="009E422C">
        <w:rPr>
          <w:rFonts w:ascii="Arial" w:eastAsia="Times New Roman" w:hAnsi="Arial" w:cs="Arial"/>
          <w:sz w:val="24"/>
          <w:szCs w:val="24"/>
          <w:lang w:eastAsia="es-MX"/>
        </w:rPr>
        <w:t>, quiero informarles que en</w:t>
      </w:r>
      <w:r w:rsidR="009E422C" w:rsidRPr="00D816C5">
        <w:rPr>
          <w:rFonts w:ascii="Arial" w:eastAsia="Times New Roman" w:hAnsi="Arial" w:cs="Arial"/>
          <w:sz w:val="24"/>
          <w:szCs w:val="24"/>
          <w:lang w:eastAsia="es-MX"/>
        </w:rPr>
        <w:t xml:space="preserve"> México</w:t>
      </w:r>
      <w:r w:rsidR="009E422C">
        <w:rPr>
          <w:rFonts w:ascii="Arial" w:eastAsia="Times New Roman" w:hAnsi="Arial" w:cs="Arial"/>
          <w:sz w:val="24"/>
          <w:szCs w:val="24"/>
          <w:lang w:eastAsia="es-MX"/>
        </w:rPr>
        <w:t xml:space="preserve"> cada 70 días</w:t>
      </w:r>
      <w:r w:rsidR="009E422C" w:rsidRPr="00D816C5">
        <w:rPr>
          <w:rFonts w:ascii="Arial" w:eastAsia="Times New Roman" w:hAnsi="Arial" w:cs="Arial"/>
          <w:sz w:val="24"/>
          <w:szCs w:val="24"/>
          <w:lang w:eastAsia="es-MX"/>
        </w:rPr>
        <w:t xml:space="preserve"> matan a</w:t>
      </w:r>
      <w:r w:rsidR="009E422C">
        <w:rPr>
          <w:rFonts w:ascii="Arial" w:eastAsia="Times New Roman" w:hAnsi="Arial" w:cs="Arial"/>
          <w:sz w:val="24"/>
          <w:szCs w:val="24"/>
          <w:lang w:eastAsia="es-MX"/>
        </w:rPr>
        <w:t xml:space="preserve"> un alcalde o alguna alcaldesa, </w:t>
      </w:r>
      <w:r w:rsidR="009E422C" w:rsidRPr="00D816C5">
        <w:rPr>
          <w:rFonts w:ascii="Arial" w:eastAsia="Times New Roman" w:hAnsi="Arial" w:cs="Arial"/>
          <w:sz w:val="24"/>
          <w:szCs w:val="24"/>
          <w:lang w:eastAsia="es-MX"/>
        </w:rPr>
        <w:t>e</w:t>
      </w:r>
      <w:r w:rsidR="009E422C">
        <w:rPr>
          <w:rFonts w:ascii="Arial" w:eastAsia="Times New Roman" w:hAnsi="Arial" w:cs="Arial"/>
          <w:sz w:val="24"/>
          <w:szCs w:val="24"/>
          <w:lang w:eastAsia="es-MX"/>
        </w:rPr>
        <w:t>stamos en</w:t>
      </w:r>
      <w:r w:rsidR="009E422C" w:rsidRPr="00D816C5">
        <w:rPr>
          <w:rFonts w:ascii="Arial" w:eastAsia="Times New Roman" w:hAnsi="Arial" w:cs="Arial"/>
          <w:sz w:val="24"/>
          <w:szCs w:val="24"/>
          <w:lang w:eastAsia="es-MX"/>
        </w:rPr>
        <w:t xml:space="preserve"> tiempos difíciles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yo le pediría</w:t>
      </w:r>
      <w:r w:rsidR="009E422C">
        <w:rPr>
          <w:rFonts w:ascii="Arial" w:eastAsia="Times New Roman" w:hAnsi="Arial" w:cs="Arial"/>
          <w:sz w:val="24"/>
          <w:szCs w:val="24"/>
          <w:lang w:eastAsia="es-MX"/>
        </w:rPr>
        <w:t xml:space="preserve"> n</w:t>
      </w:r>
      <w:r w:rsidR="009E422C" w:rsidRPr="00D816C5">
        <w:rPr>
          <w:rFonts w:ascii="Arial" w:eastAsia="Times New Roman" w:hAnsi="Arial" w:cs="Arial"/>
          <w:sz w:val="24"/>
          <w:szCs w:val="24"/>
          <w:lang w:eastAsia="es-MX"/>
        </w:rPr>
        <w:t>o n</w:t>
      </w:r>
      <w:r w:rsidR="009E422C">
        <w:rPr>
          <w:rFonts w:ascii="Arial" w:eastAsia="Times New Roman" w:hAnsi="Arial" w:cs="Arial"/>
          <w:sz w:val="24"/>
          <w:szCs w:val="24"/>
          <w:lang w:eastAsia="es-MX"/>
        </w:rPr>
        <w:t>omas al regidor, a todos, q</w:t>
      </w:r>
      <w:r w:rsidR="009E422C" w:rsidRPr="00D816C5">
        <w:rPr>
          <w:rFonts w:ascii="Arial" w:eastAsia="Times New Roman" w:hAnsi="Arial" w:cs="Arial"/>
          <w:sz w:val="24"/>
          <w:szCs w:val="24"/>
          <w:lang w:eastAsia="es-MX"/>
        </w:rPr>
        <w:t xml:space="preserve">ue tengan mucho cuidado ya que como bien </w:t>
      </w:r>
      <w:r w:rsidR="009E422C">
        <w:rPr>
          <w:rFonts w:ascii="Arial" w:eastAsia="Times New Roman" w:hAnsi="Arial" w:cs="Arial"/>
          <w:sz w:val="24"/>
          <w:szCs w:val="24"/>
          <w:lang w:eastAsia="es-MX"/>
        </w:rPr>
        <w:t>lo dice el S</w:t>
      </w:r>
      <w:r w:rsidR="009E422C" w:rsidRPr="00D816C5">
        <w:rPr>
          <w:rFonts w:ascii="Arial" w:eastAsia="Times New Roman" w:hAnsi="Arial" w:cs="Arial"/>
          <w:sz w:val="24"/>
          <w:szCs w:val="24"/>
          <w:lang w:eastAsia="es-MX"/>
        </w:rPr>
        <w:t>índico los sentimientos están a flor de piel por la pandemia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por la falta de trabajo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por la pérdida de los empleos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creo que la </w:t>
      </w:r>
      <w:r w:rsidR="009E422C">
        <w:rPr>
          <w:rFonts w:ascii="Arial" w:eastAsia="Times New Roman" w:hAnsi="Arial" w:cs="Arial"/>
          <w:sz w:val="24"/>
          <w:szCs w:val="24"/>
          <w:lang w:eastAsia="es-MX"/>
        </w:rPr>
        <w:t xml:space="preserve">prudencia </w:t>
      </w:r>
      <w:r w:rsidR="009E422C" w:rsidRPr="00D816C5">
        <w:rPr>
          <w:rFonts w:ascii="Arial" w:eastAsia="Times New Roman" w:hAnsi="Arial" w:cs="Arial"/>
          <w:sz w:val="24"/>
          <w:szCs w:val="24"/>
          <w:lang w:eastAsia="es-MX"/>
        </w:rPr>
        <w:t xml:space="preserve"> tiene que prevalecer en t</w:t>
      </w:r>
      <w:r w:rsidR="009E422C">
        <w:rPr>
          <w:rFonts w:ascii="Arial" w:eastAsia="Times New Roman" w:hAnsi="Arial" w:cs="Arial"/>
          <w:sz w:val="24"/>
          <w:szCs w:val="24"/>
          <w:lang w:eastAsia="es-MX"/>
        </w:rPr>
        <w:t>odos para que no vayamos a lament</w:t>
      </w:r>
      <w:r w:rsidR="009E422C" w:rsidRPr="00D816C5">
        <w:rPr>
          <w:rFonts w:ascii="Arial" w:eastAsia="Times New Roman" w:hAnsi="Arial" w:cs="Arial"/>
          <w:sz w:val="24"/>
          <w:szCs w:val="24"/>
          <w:lang w:eastAsia="es-MX"/>
        </w:rPr>
        <w:t>arlo después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el respeto al derecho ajeno siempre va hacer la </w:t>
      </w:r>
      <w:r w:rsidR="009E422C">
        <w:rPr>
          <w:rFonts w:ascii="Arial" w:eastAsia="Times New Roman" w:hAnsi="Arial" w:cs="Arial"/>
          <w:sz w:val="24"/>
          <w:szCs w:val="24"/>
          <w:lang w:eastAsia="es-MX"/>
        </w:rPr>
        <w:t>paz, adelante regidor.--------------------------------------------------------------------------------------------</w:t>
      </w:r>
      <w:r w:rsidR="00950866">
        <w:rPr>
          <w:rFonts w:ascii="Arial" w:eastAsia="Times New Roman" w:hAnsi="Arial" w:cs="Arial"/>
          <w:sz w:val="24"/>
          <w:szCs w:val="24"/>
          <w:lang w:eastAsia="es-MX"/>
        </w:rPr>
        <w:t>----------------</w:t>
      </w:r>
      <w:r w:rsidR="009E422C">
        <w:rPr>
          <w:rFonts w:ascii="Arial" w:eastAsia="Times New Roman" w:hAnsi="Arial" w:cs="Arial"/>
          <w:sz w:val="24"/>
          <w:szCs w:val="24"/>
          <w:lang w:eastAsia="es-MX"/>
        </w:rPr>
        <w:t xml:space="preserve">Habla el </w:t>
      </w:r>
      <w:r w:rsidR="009E422C" w:rsidRPr="00733E72">
        <w:rPr>
          <w:rFonts w:ascii="Arial" w:eastAsia="Calibri" w:hAnsi="Arial" w:cs="Arial"/>
          <w:sz w:val="24"/>
          <w:szCs w:val="24"/>
        </w:rPr>
        <w:t>Regidor Albe</w:t>
      </w:r>
      <w:r w:rsidR="009E422C">
        <w:rPr>
          <w:rFonts w:ascii="Arial" w:eastAsia="Calibri" w:hAnsi="Arial" w:cs="Arial"/>
          <w:sz w:val="24"/>
          <w:szCs w:val="24"/>
        </w:rPr>
        <w:t xml:space="preserve">rto Maldonado Chavarín: Tomo la sugerencia que me hace Presidenta, la que me hace también el Síndico eh, la hago mía el llamado a la, a la prudencia, así será en tanto ese mismo llamado se le haga a este </w:t>
      </w:r>
      <w:r w:rsidR="009E422C" w:rsidRPr="00D816C5">
        <w:rPr>
          <w:rFonts w:ascii="Arial" w:eastAsia="Times New Roman" w:hAnsi="Arial" w:cs="Arial"/>
          <w:sz w:val="24"/>
          <w:szCs w:val="24"/>
          <w:lang w:eastAsia="es-MX"/>
        </w:rPr>
        <w:t xml:space="preserve">funcionario </w:t>
      </w:r>
      <w:r w:rsidR="009E422C">
        <w:rPr>
          <w:rFonts w:ascii="Arial" w:eastAsia="Times New Roman" w:hAnsi="Arial" w:cs="Arial"/>
          <w:sz w:val="24"/>
          <w:szCs w:val="24"/>
          <w:lang w:eastAsia="es-MX"/>
        </w:rPr>
        <w:t xml:space="preserve">que eh, </w:t>
      </w:r>
      <w:r w:rsidR="009E422C" w:rsidRPr="00D816C5">
        <w:rPr>
          <w:rFonts w:ascii="Arial" w:eastAsia="Times New Roman" w:hAnsi="Arial" w:cs="Arial"/>
          <w:sz w:val="24"/>
          <w:szCs w:val="24"/>
          <w:lang w:eastAsia="es-MX"/>
        </w:rPr>
        <w:t>no soy yo el que lo dice</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son muchos ciudadanos que cuando </w:t>
      </w:r>
      <w:r w:rsidR="009E422C">
        <w:rPr>
          <w:rFonts w:ascii="Arial" w:eastAsia="Times New Roman" w:hAnsi="Arial" w:cs="Arial"/>
          <w:sz w:val="24"/>
          <w:szCs w:val="24"/>
          <w:lang w:eastAsia="es-MX"/>
        </w:rPr>
        <w:t xml:space="preserve">llegan los de </w:t>
      </w:r>
      <w:r w:rsidR="009E422C" w:rsidRPr="00D816C5">
        <w:rPr>
          <w:rFonts w:ascii="Arial" w:eastAsia="Times New Roman" w:hAnsi="Arial" w:cs="Arial"/>
          <w:sz w:val="24"/>
          <w:szCs w:val="24"/>
          <w:lang w:eastAsia="es-MX"/>
        </w:rPr>
        <w:t>mercados o los de reglamentos y ya no le dejan trabajar</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ellos</w:t>
      </w:r>
      <w:r w:rsidR="009E422C">
        <w:rPr>
          <w:rFonts w:ascii="Arial" w:eastAsia="Times New Roman" w:hAnsi="Arial" w:cs="Arial"/>
          <w:sz w:val="24"/>
          <w:szCs w:val="24"/>
          <w:lang w:eastAsia="es-MX"/>
        </w:rPr>
        <w:t>, estos funcionarios l</w:t>
      </w:r>
      <w:r w:rsidR="009E422C" w:rsidRPr="00D816C5">
        <w:rPr>
          <w:rFonts w:ascii="Arial" w:eastAsia="Times New Roman" w:hAnsi="Arial" w:cs="Arial"/>
          <w:sz w:val="24"/>
          <w:szCs w:val="24"/>
          <w:lang w:eastAsia="es-MX"/>
        </w:rPr>
        <w:t>e dicen</w:t>
      </w:r>
      <w:r w:rsidR="009E422C">
        <w:rPr>
          <w:rFonts w:ascii="Arial" w:eastAsia="Times New Roman" w:hAnsi="Arial" w:cs="Arial"/>
          <w:sz w:val="24"/>
          <w:szCs w:val="24"/>
          <w:lang w:eastAsia="es-MX"/>
        </w:rPr>
        <w:t xml:space="preserve"> a la gente es que el delegado nos mandó, es que te vieron ayer reunido</w:t>
      </w:r>
      <w:r w:rsidR="009E422C" w:rsidRPr="00D816C5">
        <w:rPr>
          <w:rFonts w:ascii="Arial" w:eastAsia="Times New Roman" w:hAnsi="Arial" w:cs="Arial"/>
          <w:sz w:val="24"/>
          <w:szCs w:val="24"/>
          <w:lang w:eastAsia="es-MX"/>
        </w:rPr>
        <w:t xml:space="preserve"> con fulano</w:t>
      </w:r>
      <w:r w:rsidR="009E422C">
        <w:rPr>
          <w:rFonts w:ascii="Arial" w:eastAsia="Times New Roman" w:hAnsi="Arial" w:cs="Arial"/>
          <w:sz w:val="24"/>
          <w:szCs w:val="24"/>
          <w:lang w:eastAsia="es-MX"/>
        </w:rPr>
        <w:t>, es que te vieron ayer reun</w:t>
      </w:r>
      <w:r w:rsidR="009E422C" w:rsidRPr="00D816C5">
        <w:rPr>
          <w:rFonts w:ascii="Arial" w:eastAsia="Times New Roman" w:hAnsi="Arial" w:cs="Arial"/>
          <w:sz w:val="24"/>
          <w:szCs w:val="24"/>
          <w:lang w:eastAsia="es-MX"/>
        </w:rPr>
        <w:t>ido</w:t>
      </w:r>
      <w:r w:rsidR="009E422C">
        <w:rPr>
          <w:rFonts w:ascii="Arial" w:eastAsia="Times New Roman" w:hAnsi="Arial" w:cs="Arial"/>
          <w:sz w:val="24"/>
          <w:szCs w:val="24"/>
          <w:lang w:eastAsia="es-MX"/>
        </w:rPr>
        <w:t xml:space="preserve"> con zutano, el </w:t>
      </w:r>
      <w:r w:rsidR="009E422C" w:rsidRPr="00D816C5">
        <w:rPr>
          <w:rFonts w:ascii="Arial" w:eastAsia="Times New Roman" w:hAnsi="Arial" w:cs="Arial"/>
          <w:sz w:val="24"/>
          <w:szCs w:val="24"/>
          <w:lang w:eastAsia="es-MX"/>
        </w:rPr>
        <w:t>delegado no</w:t>
      </w:r>
      <w:r w:rsidR="009E422C">
        <w:rPr>
          <w:rFonts w:ascii="Arial" w:eastAsia="Times New Roman" w:hAnsi="Arial" w:cs="Arial"/>
          <w:sz w:val="24"/>
          <w:szCs w:val="24"/>
          <w:lang w:eastAsia="es-MX"/>
        </w:rPr>
        <w:t>, no</w:t>
      </w:r>
      <w:r w:rsidR="009E422C" w:rsidRPr="00D816C5">
        <w:rPr>
          <w:rFonts w:ascii="Arial" w:eastAsia="Times New Roman" w:hAnsi="Arial" w:cs="Arial"/>
          <w:sz w:val="24"/>
          <w:szCs w:val="24"/>
          <w:lang w:eastAsia="es-MX"/>
        </w:rPr>
        <w:t xml:space="preserve"> te deja trabajar</w:t>
      </w:r>
      <w:r w:rsidR="009E422C">
        <w:rPr>
          <w:rFonts w:ascii="Arial" w:eastAsia="Times New Roman" w:hAnsi="Arial" w:cs="Arial"/>
          <w:sz w:val="24"/>
          <w:szCs w:val="24"/>
          <w:lang w:eastAsia="es-MX"/>
        </w:rPr>
        <w:t>, n</w:t>
      </w:r>
      <w:r w:rsidR="009E422C" w:rsidRPr="00D816C5">
        <w:rPr>
          <w:rFonts w:ascii="Arial" w:eastAsia="Times New Roman" w:hAnsi="Arial" w:cs="Arial"/>
          <w:sz w:val="24"/>
          <w:szCs w:val="24"/>
          <w:lang w:eastAsia="es-MX"/>
        </w:rPr>
        <w:t>o es cosa de nosotros es cosa del delegado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entonces </w:t>
      </w:r>
      <w:r w:rsidR="009E422C">
        <w:rPr>
          <w:rFonts w:ascii="Arial" w:eastAsia="Times New Roman" w:hAnsi="Arial" w:cs="Arial"/>
          <w:sz w:val="24"/>
          <w:szCs w:val="24"/>
          <w:lang w:eastAsia="es-MX"/>
        </w:rPr>
        <w:t xml:space="preserve">eh, creo que a contrario </w:t>
      </w:r>
      <w:r>
        <w:rPr>
          <w:rFonts w:ascii="Arial" w:eastAsia="Times New Roman" w:hAnsi="Arial" w:cs="Arial"/>
          <w:sz w:val="24"/>
          <w:szCs w:val="24"/>
          <w:lang w:eastAsia="es-MX"/>
        </w:rPr>
        <w:t>cencío</w:t>
      </w:r>
      <w:r w:rsidR="009E422C" w:rsidRPr="00D816C5">
        <w:rPr>
          <w:rFonts w:ascii="Arial" w:eastAsia="Times New Roman" w:hAnsi="Arial" w:cs="Arial"/>
          <w:sz w:val="24"/>
          <w:szCs w:val="24"/>
          <w:lang w:eastAsia="es-MX"/>
        </w:rPr>
        <w:t xml:space="preserve"> de cómo lo está viendo </w:t>
      </w:r>
      <w:r w:rsidR="009E422C">
        <w:rPr>
          <w:rFonts w:ascii="Arial" w:eastAsia="Times New Roman" w:hAnsi="Arial" w:cs="Arial"/>
          <w:sz w:val="24"/>
          <w:szCs w:val="24"/>
          <w:lang w:eastAsia="es-MX"/>
        </w:rPr>
        <w:t xml:space="preserve">ustedes, </w:t>
      </w:r>
      <w:r w:rsidR="009E422C" w:rsidRPr="00D816C5">
        <w:rPr>
          <w:rFonts w:ascii="Arial" w:eastAsia="Times New Roman" w:hAnsi="Arial" w:cs="Arial"/>
          <w:sz w:val="24"/>
          <w:szCs w:val="24"/>
          <w:lang w:eastAsia="es-MX"/>
        </w:rPr>
        <w:t>estoy siendo una válvula de escape para que</w:t>
      </w:r>
      <w:r w:rsidR="009E422C">
        <w:rPr>
          <w:rFonts w:ascii="Arial" w:eastAsia="Times New Roman" w:hAnsi="Arial" w:cs="Arial"/>
          <w:sz w:val="24"/>
          <w:szCs w:val="24"/>
          <w:lang w:eastAsia="es-MX"/>
        </w:rPr>
        <w:t>, precisamente e</w:t>
      </w:r>
      <w:r w:rsidR="009E422C" w:rsidRPr="00D816C5">
        <w:rPr>
          <w:rFonts w:ascii="Arial" w:eastAsia="Times New Roman" w:hAnsi="Arial" w:cs="Arial"/>
          <w:sz w:val="24"/>
          <w:szCs w:val="24"/>
          <w:lang w:eastAsia="es-MX"/>
        </w:rPr>
        <w:t>stoy preocupado porque los ánimos no lleguen a mayores en la</w:t>
      </w:r>
      <w:r w:rsidR="009E422C">
        <w:rPr>
          <w:rFonts w:ascii="Arial" w:eastAsia="Times New Roman" w:hAnsi="Arial" w:cs="Arial"/>
          <w:sz w:val="24"/>
          <w:szCs w:val="24"/>
          <w:lang w:eastAsia="es-MX"/>
        </w:rPr>
        <w:t>s Juntas y porque ces</w:t>
      </w:r>
      <w:r w:rsidR="009E422C" w:rsidRPr="00D816C5">
        <w:rPr>
          <w:rFonts w:ascii="Arial" w:eastAsia="Times New Roman" w:hAnsi="Arial" w:cs="Arial"/>
          <w:sz w:val="24"/>
          <w:szCs w:val="24"/>
          <w:lang w:eastAsia="es-MX"/>
        </w:rPr>
        <w:t>e el hostigamiento de este funcionario</w:t>
      </w:r>
      <w:r w:rsidR="009E422C">
        <w:rPr>
          <w:rFonts w:ascii="Arial" w:eastAsia="Times New Roman" w:hAnsi="Arial" w:cs="Arial"/>
          <w:sz w:val="24"/>
          <w:szCs w:val="24"/>
          <w:lang w:eastAsia="es-MX"/>
        </w:rPr>
        <w:t>, de este Delegado Municipal de las J</w:t>
      </w:r>
      <w:r w:rsidR="009E422C" w:rsidRPr="00D816C5">
        <w:rPr>
          <w:rFonts w:ascii="Arial" w:eastAsia="Times New Roman" w:hAnsi="Arial" w:cs="Arial"/>
          <w:sz w:val="24"/>
          <w:szCs w:val="24"/>
          <w:lang w:eastAsia="es-MX"/>
        </w:rPr>
        <w:t>untas en contra de los ciudadano</w:t>
      </w:r>
      <w:r w:rsidR="009E422C">
        <w:rPr>
          <w:rFonts w:ascii="Arial" w:eastAsia="Times New Roman" w:hAnsi="Arial" w:cs="Arial"/>
          <w:sz w:val="24"/>
          <w:szCs w:val="24"/>
          <w:lang w:eastAsia="es-MX"/>
        </w:rPr>
        <w:t>s y de los comerciantes de las J</w:t>
      </w:r>
      <w:r w:rsidR="009E422C" w:rsidRPr="00D816C5">
        <w:rPr>
          <w:rFonts w:ascii="Arial" w:eastAsia="Times New Roman" w:hAnsi="Arial" w:cs="Arial"/>
          <w:sz w:val="24"/>
          <w:szCs w:val="24"/>
          <w:lang w:eastAsia="es-MX"/>
        </w:rPr>
        <w:t>untas</w:t>
      </w:r>
      <w:r w:rsidR="009E422C">
        <w:rPr>
          <w:rFonts w:ascii="Arial" w:eastAsia="Times New Roman" w:hAnsi="Arial" w:cs="Arial"/>
          <w:sz w:val="24"/>
          <w:szCs w:val="24"/>
          <w:lang w:eastAsia="es-MX"/>
        </w:rPr>
        <w:t>, entonces eh…</w:t>
      </w:r>
      <w:r w:rsidR="009E422C" w:rsidRPr="00D816C5">
        <w:rPr>
          <w:rFonts w:ascii="Arial" w:eastAsia="Times New Roman" w:hAnsi="Arial" w:cs="Arial"/>
          <w:sz w:val="24"/>
          <w:szCs w:val="24"/>
          <w:lang w:eastAsia="es-MX"/>
        </w:rPr>
        <w:t xml:space="preserve"> esto es de voluntad política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la corrupción es muy difícil de acreditar precisamente porque se goza de ciertos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aspectos abstractos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pero el </w:t>
      </w:r>
      <w:r w:rsidR="009E422C">
        <w:rPr>
          <w:rFonts w:ascii="Arial" w:eastAsia="Times New Roman" w:hAnsi="Arial" w:cs="Arial"/>
          <w:sz w:val="24"/>
          <w:szCs w:val="24"/>
          <w:lang w:eastAsia="es-MX"/>
        </w:rPr>
        <w:t>sentimiento de la gente de las J</w:t>
      </w:r>
      <w:r w:rsidR="009E422C" w:rsidRPr="00D816C5">
        <w:rPr>
          <w:rFonts w:ascii="Arial" w:eastAsia="Times New Roman" w:hAnsi="Arial" w:cs="Arial"/>
          <w:sz w:val="24"/>
          <w:szCs w:val="24"/>
          <w:lang w:eastAsia="es-MX"/>
        </w:rPr>
        <w:t>untas ahí está</w:t>
      </w:r>
      <w:r w:rsidR="009E422C">
        <w:rPr>
          <w:rFonts w:ascii="Arial" w:eastAsia="Times New Roman" w:hAnsi="Arial" w:cs="Arial"/>
          <w:sz w:val="24"/>
          <w:szCs w:val="24"/>
          <w:lang w:eastAsia="es-MX"/>
        </w:rPr>
        <w:t>, el enojo de la gente de las J</w:t>
      </w:r>
      <w:r w:rsidR="009E422C" w:rsidRPr="00D816C5">
        <w:rPr>
          <w:rFonts w:ascii="Arial" w:eastAsia="Times New Roman" w:hAnsi="Arial" w:cs="Arial"/>
          <w:sz w:val="24"/>
          <w:szCs w:val="24"/>
          <w:lang w:eastAsia="es-MX"/>
        </w:rPr>
        <w:t>untas ahí está</w:t>
      </w:r>
      <w:r w:rsidR="009E422C">
        <w:rPr>
          <w:rFonts w:ascii="Arial" w:eastAsia="Times New Roman" w:hAnsi="Arial" w:cs="Arial"/>
          <w:sz w:val="24"/>
          <w:szCs w:val="24"/>
          <w:lang w:eastAsia="es-MX"/>
        </w:rPr>
        <w:t xml:space="preserve"> eh… e</w:t>
      </w:r>
      <w:r w:rsidR="009E422C" w:rsidRPr="00D816C5">
        <w:rPr>
          <w:rFonts w:ascii="Arial" w:eastAsia="Times New Roman" w:hAnsi="Arial" w:cs="Arial"/>
          <w:sz w:val="24"/>
          <w:szCs w:val="24"/>
          <w:lang w:eastAsia="es-MX"/>
        </w:rPr>
        <w:t>l ejemplo claro de que a</w:t>
      </w:r>
      <w:r w:rsidR="009E422C">
        <w:rPr>
          <w:rFonts w:ascii="Arial" w:eastAsia="Times New Roman" w:hAnsi="Arial" w:cs="Arial"/>
          <w:sz w:val="24"/>
          <w:szCs w:val="24"/>
          <w:lang w:eastAsia="es-MX"/>
        </w:rPr>
        <w:t xml:space="preserve"> u</w:t>
      </w:r>
      <w:r w:rsidR="009E422C" w:rsidRPr="00D816C5">
        <w:rPr>
          <w:rFonts w:ascii="Arial" w:eastAsia="Times New Roman" w:hAnsi="Arial" w:cs="Arial"/>
          <w:sz w:val="24"/>
          <w:szCs w:val="24"/>
          <w:lang w:eastAsia="es-MX"/>
        </w:rPr>
        <w:t>n</w:t>
      </w:r>
      <w:r w:rsidR="009E422C">
        <w:rPr>
          <w:rFonts w:ascii="Arial" w:eastAsia="Times New Roman" w:hAnsi="Arial" w:cs="Arial"/>
          <w:sz w:val="24"/>
          <w:szCs w:val="24"/>
          <w:lang w:eastAsia="es-MX"/>
        </w:rPr>
        <w:t xml:space="preserve">os </w:t>
      </w:r>
      <w:r w:rsidR="009E422C" w:rsidRPr="00D816C5">
        <w:rPr>
          <w:rFonts w:ascii="Arial" w:eastAsia="Times New Roman" w:hAnsi="Arial" w:cs="Arial"/>
          <w:sz w:val="24"/>
          <w:szCs w:val="24"/>
          <w:lang w:eastAsia="es-MX"/>
        </w:rPr>
        <w:t xml:space="preserve">sí </w:t>
      </w:r>
      <w:r w:rsidR="009E422C">
        <w:rPr>
          <w:rFonts w:ascii="Arial" w:eastAsia="Times New Roman" w:hAnsi="Arial" w:cs="Arial"/>
          <w:sz w:val="24"/>
          <w:szCs w:val="24"/>
          <w:lang w:eastAsia="es-MX"/>
        </w:rPr>
        <w:t>los dejan trabajar y a otros no a</w:t>
      </w:r>
      <w:r w:rsidR="009E422C" w:rsidRPr="00D816C5">
        <w:rPr>
          <w:rFonts w:ascii="Arial" w:eastAsia="Times New Roman" w:hAnsi="Arial" w:cs="Arial"/>
          <w:sz w:val="24"/>
          <w:szCs w:val="24"/>
          <w:lang w:eastAsia="es-MX"/>
        </w:rPr>
        <w:t>hí está</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sé que les han informado</w:t>
      </w:r>
      <w:r w:rsidR="009E422C">
        <w:rPr>
          <w:rFonts w:ascii="Arial" w:eastAsia="Times New Roman" w:hAnsi="Arial" w:cs="Arial"/>
          <w:sz w:val="24"/>
          <w:szCs w:val="24"/>
          <w:lang w:eastAsia="es-MX"/>
        </w:rPr>
        <w:t xml:space="preserve"> a</w:t>
      </w:r>
      <w:r w:rsidR="009E422C" w:rsidRPr="00D816C5">
        <w:rPr>
          <w:rFonts w:ascii="Arial" w:eastAsia="Times New Roman" w:hAnsi="Arial" w:cs="Arial"/>
          <w:sz w:val="24"/>
          <w:szCs w:val="24"/>
          <w:lang w:eastAsia="es-MX"/>
        </w:rPr>
        <w:t xml:space="preserve"> ustedes de un par de ciudadanos por ejemplo que están en sillas de ruedas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que están en temas de discapacidad y han rogado a este ayuntamiento</w:t>
      </w:r>
      <w:r w:rsidR="009E422C">
        <w:rPr>
          <w:rFonts w:ascii="Arial" w:eastAsia="Times New Roman" w:hAnsi="Arial" w:cs="Arial"/>
          <w:sz w:val="24"/>
          <w:szCs w:val="24"/>
          <w:lang w:eastAsia="es-MX"/>
        </w:rPr>
        <w:t xml:space="preserve"> por conducto</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d</w:t>
      </w:r>
      <w:r w:rsidR="009E422C" w:rsidRPr="00D816C5">
        <w:rPr>
          <w:rFonts w:ascii="Arial" w:eastAsia="Times New Roman" w:hAnsi="Arial" w:cs="Arial"/>
          <w:sz w:val="24"/>
          <w:szCs w:val="24"/>
          <w:lang w:eastAsia="es-MX"/>
        </w:rPr>
        <w:t>e varios compañeros que</w:t>
      </w:r>
      <w:r w:rsidR="009E422C">
        <w:rPr>
          <w:rFonts w:ascii="Arial" w:eastAsia="Times New Roman" w:hAnsi="Arial" w:cs="Arial"/>
          <w:sz w:val="24"/>
          <w:szCs w:val="24"/>
          <w:lang w:eastAsia="es-MX"/>
        </w:rPr>
        <w:t xml:space="preserve"> eh, se acerquen, </w:t>
      </w:r>
      <w:r w:rsidR="009E422C" w:rsidRPr="00D816C5">
        <w:rPr>
          <w:rFonts w:ascii="Arial" w:eastAsia="Times New Roman" w:hAnsi="Arial" w:cs="Arial"/>
          <w:sz w:val="24"/>
          <w:szCs w:val="24"/>
          <w:lang w:eastAsia="es-MX"/>
        </w:rPr>
        <w:t>han rogad</w:t>
      </w:r>
      <w:r w:rsidR="009E422C">
        <w:rPr>
          <w:rFonts w:ascii="Arial" w:eastAsia="Times New Roman" w:hAnsi="Arial" w:cs="Arial"/>
          <w:sz w:val="24"/>
          <w:szCs w:val="24"/>
          <w:lang w:eastAsia="es-MX"/>
        </w:rPr>
        <w:t>o ellos por diversos conductos eh, platicar con usted Presidenta para rog</w:t>
      </w:r>
      <w:r w:rsidR="009E422C" w:rsidRPr="00D816C5">
        <w:rPr>
          <w:rFonts w:ascii="Arial" w:eastAsia="Times New Roman" w:hAnsi="Arial" w:cs="Arial"/>
          <w:sz w:val="24"/>
          <w:szCs w:val="24"/>
          <w:lang w:eastAsia="es-MX"/>
        </w:rPr>
        <w:t>ar que se les permita trabajar en sus brincolines</w:t>
      </w:r>
      <w:r w:rsidR="009E422C">
        <w:rPr>
          <w:rFonts w:ascii="Arial" w:eastAsia="Times New Roman" w:hAnsi="Arial" w:cs="Arial"/>
          <w:sz w:val="24"/>
          <w:szCs w:val="24"/>
          <w:lang w:eastAsia="es-MX"/>
        </w:rPr>
        <w:t xml:space="preserve"> eh,</w:t>
      </w:r>
      <w:r w:rsidR="009E422C" w:rsidRPr="00D816C5">
        <w:rPr>
          <w:rFonts w:ascii="Arial" w:eastAsia="Times New Roman" w:hAnsi="Arial" w:cs="Arial"/>
          <w:sz w:val="24"/>
          <w:szCs w:val="24"/>
          <w:lang w:eastAsia="es-MX"/>
        </w:rPr>
        <w:t xml:space="preserve"> ellos ven que otro</w:t>
      </w:r>
      <w:r w:rsidR="009E422C">
        <w:rPr>
          <w:rFonts w:ascii="Arial" w:eastAsia="Times New Roman" w:hAnsi="Arial" w:cs="Arial"/>
          <w:sz w:val="24"/>
          <w:szCs w:val="24"/>
          <w:lang w:eastAsia="es-MX"/>
        </w:rPr>
        <w:t>s</w:t>
      </w:r>
      <w:r w:rsidR="009E422C" w:rsidRPr="00D816C5">
        <w:rPr>
          <w:rFonts w:ascii="Arial" w:eastAsia="Times New Roman" w:hAnsi="Arial" w:cs="Arial"/>
          <w:sz w:val="24"/>
          <w:szCs w:val="24"/>
          <w:lang w:eastAsia="es-MX"/>
        </w:rPr>
        <w:t xml:space="preserve"> lugar</w:t>
      </w:r>
      <w:r w:rsidR="009E422C">
        <w:rPr>
          <w:rFonts w:ascii="Arial" w:eastAsia="Times New Roman" w:hAnsi="Arial" w:cs="Arial"/>
          <w:sz w:val="24"/>
          <w:szCs w:val="24"/>
          <w:lang w:eastAsia="es-MX"/>
        </w:rPr>
        <w:t>es</w:t>
      </w:r>
      <w:r w:rsidR="009E422C" w:rsidRPr="00D816C5">
        <w:rPr>
          <w:rFonts w:ascii="Arial" w:eastAsia="Times New Roman" w:hAnsi="Arial" w:cs="Arial"/>
          <w:sz w:val="24"/>
          <w:szCs w:val="24"/>
          <w:lang w:eastAsia="es-MX"/>
        </w:rPr>
        <w:t xml:space="preserve"> de trabajo si le están dejando trabajar y</w:t>
      </w:r>
      <w:r w:rsidR="009E422C">
        <w:rPr>
          <w:rFonts w:ascii="Arial" w:eastAsia="Times New Roman" w:hAnsi="Arial" w:cs="Arial"/>
          <w:sz w:val="24"/>
          <w:szCs w:val="24"/>
          <w:lang w:eastAsia="es-MX"/>
        </w:rPr>
        <w:t xml:space="preserve"> a</w:t>
      </w:r>
      <w:r w:rsidR="009E422C" w:rsidRPr="00D816C5">
        <w:rPr>
          <w:rFonts w:ascii="Arial" w:eastAsia="Times New Roman" w:hAnsi="Arial" w:cs="Arial"/>
          <w:sz w:val="24"/>
          <w:szCs w:val="24"/>
          <w:lang w:eastAsia="es-MX"/>
        </w:rPr>
        <w:t xml:space="preserve"> ellos no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 </w:t>
      </w:r>
      <w:r w:rsidR="009E422C">
        <w:rPr>
          <w:rFonts w:ascii="Arial" w:eastAsia="Times New Roman" w:hAnsi="Arial" w:cs="Arial"/>
          <w:sz w:val="24"/>
          <w:szCs w:val="24"/>
          <w:lang w:eastAsia="es-MX"/>
        </w:rPr>
        <w:t xml:space="preserve">es este, un </w:t>
      </w:r>
      <w:r w:rsidR="009E422C" w:rsidRPr="00D816C5">
        <w:rPr>
          <w:rFonts w:ascii="Arial" w:eastAsia="Times New Roman" w:hAnsi="Arial" w:cs="Arial"/>
          <w:sz w:val="24"/>
          <w:szCs w:val="24"/>
          <w:lang w:eastAsia="es-MX"/>
        </w:rPr>
        <w:t>hostigamiento y una manera de trabajar verdaderamente</w:t>
      </w:r>
      <w:r w:rsidR="009E422C">
        <w:rPr>
          <w:rFonts w:ascii="Arial" w:eastAsia="Times New Roman" w:hAnsi="Arial" w:cs="Arial"/>
          <w:sz w:val="24"/>
          <w:szCs w:val="24"/>
          <w:lang w:eastAsia="es-MX"/>
        </w:rPr>
        <w:t xml:space="preserve"> eh,</w:t>
      </w:r>
      <w:r w:rsidR="009E422C" w:rsidRPr="00D816C5">
        <w:rPr>
          <w:rFonts w:ascii="Arial" w:eastAsia="Times New Roman" w:hAnsi="Arial" w:cs="Arial"/>
          <w:sz w:val="24"/>
          <w:szCs w:val="24"/>
          <w:lang w:eastAsia="es-MX"/>
        </w:rPr>
        <w:t xml:space="preserve"> inadecuada</w:t>
      </w:r>
      <w:r w:rsidR="009E422C">
        <w:rPr>
          <w:rFonts w:ascii="Arial" w:eastAsia="Times New Roman" w:hAnsi="Arial" w:cs="Arial"/>
          <w:sz w:val="24"/>
          <w:szCs w:val="24"/>
          <w:lang w:eastAsia="es-MX"/>
        </w:rPr>
        <w:t xml:space="preserve"> eh, bueno, pues lo</w:t>
      </w:r>
      <w:r w:rsidR="009E422C" w:rsidRPr="00D816C5">
        <w:rPr>
          <w:rFonts w:ascii="Arial" w:eastAsia="Times New Roman" w:hAnsi="Arial" w:cs="Arial"/>
          <w:sz w:val="24"/>
          <w:szCs w:val="24"/>
          <w:lang w:eastAsia="es-MX"/>
        </w:rPr>
        <w:t xml:space="preserve"> estoy haciendo aquí abiertamente</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pla</w:t>
      </w:r>
      <w:r w:rsidR="009E422C">
        <w:rPr>
          <w:rFonts w:ascii="Arial" w:eastAsia="Times New Roman" w:hAnsi="Arial" w:cs="Arial"/>
          <w:sz w:val="24"/>
          <w:szCs w:val="24"/>
          <w:lang w:eastAsia="es-MX"/>
        </w:rPr>
        <w:t>n</w:t>
      </w:r>
      <w:r w:rsidR="009E422C" w:rsidRPr="00D816C5">
        <w:rPr>
          <w:rFonts w:ascii="Arial" w:eastAsia="Times New Roman" w:hAnsi="Arial" w:cs="Arial"/>
          <w:sz w:val="24"/>
          <w:szCs w:val="24"/>
          <w:lang w:eastAsia="es-MX"/>
        </w:rPr>
        <w:t>teá</w:t>
      </w:r>
      <w:r w:rsidR="009E422C">
        <w:rPr>
          <w:rFonts w:ascii="Arial" w:eastAsia="Times New Roman" w:hAnsi="Arial" w:cs="Arial"/>
          <w:sz w:val="24"/>
          <w:szCs w:val="24"/>
          <w:lang w:eastAsia="es-MX"/>
        </w:rPr>
        <w:t>n</w:t>
      </w:r>
      <w:r w:rsidR="009E422C" w:rsidRPr="00D816C5">
        <w:rPr>
          <w:rFonts w:ascii="Arial" w:eastAsia="Times New Roman" w:hAnsi="Arial" w:cs="Arial"/>
          <w:sz w:val="24"/>
          <w:szCs w:val="24"/>
          <w:lang w:eastAsia="es-MX"/>
        </w:rPr>
        <w:t>do</w:t>
      </w:r>
      <w:r w:rsidR="009E422C">
        <w:rPr>
          <w:rFonts w:ascii="Arial" w:eastAsia="Times New Roman" w:hAnsi="Arial" w:cs="Arial"/>
          <w:sz w:val="24"/>
          <w:szCs w:val="24"/>
          <w:lang w:eastAsia="es-MX"/>
        </w:rPr>
        <w:t>lo precisa</w:t>
      </w:r>
      <w:r w:rsidR="009E422C" w:rsidRPr="00D816C5">
        <w:rPr>
          <w:rFonts w:ascii="Arial" w:eastAsia="Times New Roman" w:hAnsi="Arial" w:cs="Arial"/>
          <w:sz w:val="24"/>
          <w:szCs w:val="24"/>
          <w:lang w:eastAsia="es-MX"/>
        </w:rPr>
        <w:t>mente para que en buenos términos</w:t>
      </w:r>
      <w:r w:rsidR="009E422C">
        <w:rPr>
          <w:rFonts w:ascii="Arial" w:eastAsia="Times New Roman" w:hAnsi="Arial" w:cs="Arial"/>
          <w:sz w:val="24"/>
          <w:szCs w:val="24"/>
          <w:lang w:eastAsia="es-MX"/>
        </w:rPr>
        <w:t>, en</w:t>
      </w:r>
      <w:r w:rsidR="009E422C" w:rsidRPr="00D816C5">
        <w:rPr>
          <w:rFonts w:ascii="Arial" w:eastAsia="Times New Roman" w:hAnsi="Arial" w:cs="Arial"/>
          <w:sz w:val="24"/>
          <w:szCs w:val="24"/>
          <w:lang w:eastAsia="es-MX"/>
        </w:rPr>
        <w:t xml:space="preserve"> buena lid como </w:t>
      </w:r>
      <w:r w:rsidR="009E422C">
        <w:rPr>
          <w:rFonts w:ascii="Arial" w:eastAsia="Times New Roman" w:hAnsi="Arial" w:cs="Arial"/>
          <w:sz w:val="24"/>
          <w:szCs w:val="24"/>
          <w:lang w:eastAsia="es-MX"/>
        </w:rPr>
        <w:t>lo dice el S</w:t>
      </w:r>
      <w:r w:rsidR="009E422C" w:rsidRPr="00D816C5">
        <w:rPr>
          <w:rFonts w:ascii="Arial" w:eastAsia="Times New Roman" w:hAnsi="Arial" w:cs="Arial"/>
          <w:sz w:val="24"/>
          <w:szCs w:val="24"/>
          <w:lang w:eastAsia="es-MX"/>
        </w:rPr>
        <w:t xml:space="preserve">ecretario y </w:t>
      </w:r>
      <w:r w:rsidR="009E422C">
        <w:rPr>
          <w:rFonts w:ascii="Arial" w:eastAsia="Times New Roman" w:hAnsi="Arial" w:cs="Arial"/>
          <w:sz w:val="24"/>
          <w:szCs w:val="24"/>
          <w:lang w:eastAsia="es-MX"/>
        </w:rPr>
        <w:t>el Síndico, se pueda</w:t>
      </w:r>
      <w:r w:rsidR="009E422C" w:rsidRPr="00D816C5">
        <w:rPr>
          <w:rFonts w:ascii="Arial" w:eastAsia="Times New Roman" w:hAnsi="Arial" w:cs="Arial"/>
          <w:sz w:val="24"/>
          <w:szCs w:val="24"/>
          <w:lang w:eastAsia="es-MX"/>
        </w:rPr>
        <w:t xml:space="preserve"> dialogar con este delegado</w:t>
      </w:r>
      <w:r w:rsidR="009E422C">
        <w:rPr>
          <w:rFonts w:ascii="Arial" w:eastAsia="Times New Roman" w:hAnsi="Arial" w:cs="Arial"/>
          <w:sz w:val="24"/>
          <w:szCs w:val="24"/>
          <w:lang w:eastAsia="es-MX"/>
        </w:rPr>
        <w:t xml:space="preserve"> y tratar de que deje</w:t>
      </w:r>
      <w:r w:rsidR="009E422C" w:rsidRPr="00D816C5">
        <w:rPr>
          <w:rFonts w:ascii="Arial" w:eastAsia="Times New Roman" w:hAnsi="Arial" w:cs="Arial"/>
          <w:sz w:val="24"/>
          <w:szCs w:val="24"/>
          <w:lang w:eastAsia="es-MX"/>
        </w:rPr>
        <w:t xml:space="preserve"> de estar haciendo esas ocurre</w:t>
      </w:r>
      <w:r w:rsidR="009E422C">
        <w:rPr>
          <w:rFonts w:ascii="Arial" w:eastAsia="Times New Roman" w:hAnsi="Arial" w:cs="Arial"/>
          <w:sz w:val="24"/>
          <w:szCs w:val="24"/>
          <w:lang w:eastAsia="es-MX"/>
        </w:rPr>
        <w:t>ncias y esas actitudes eh, en contra de n</w:t>
      </w:r>
      <w:r w:rsidR="009E422C" w:rsidRPr="00D816C5">
        <w:rPr>
          <w:rFonts w:ascii="Arial" w:eastAsia="Times New Roman" w:hAnsi="Arial" w:cs="Arial"/>
          <w:sz w:val="24"/>
          <w:szCs w:val="24"/>
          <w:lang w:eastAsia="es-MX"/>
        </w:rPr>
        <w:t>osotros</w:t>
      </w:r>
      <w:r w:rsidR="009E422C">
        <w:rPr>
          <w:rFonts w:ascii="Arial" w:eastAsia="Times New Roman" w:hAnsi="Arial" w:cs="Arial"/>
          <w:sz w:val="24"/>
          <w:szCs w:val="24"/>
          <w:lang w:eastAsia="es-MX"/>
        </w:rPr>
        <w:t>, en contra de los ciudadanos, es cuánto.-------------------------------------------------------------------------------------</w:t>
      </w:r>
      <w:r w:rsidR="00950866">
        <w:rPr>
          <w:rFonts w:ascii="Arial" w:eastAsia="Times New Roman" w:hAnsi="Arial" w:cs="Arial"/>
          <w:sz w:val="24"/>
          <w:szCs w:val="24"/>
          <w:lang w:eastAsia="es-MX"/>
        </w:rPr>
        <w:t>------------------------</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Si eh, </w:t>
      </w:r>
      <w:r w:rsidR="009E422C">
        <w:rPr>
          <w:rFonts w:ascii="Arial" w:eastAsia="Times New Roman" w:hAnsi="Arial" w:cs="Arial"/>
          <w:sz w:val="24"/>
          <w:szCs w:val="24"/>
          <w:lang w:eastAsia="es-MX"/>
        </w:rPr>
        <w:t>comentarle regidor que</w:t>
      </w:r>
      <w:r w:rsidR="009E422C" w:rsidRPr="00D816C5">
        <w:rPr>
          <w:rFonts w:ascii="Arial" w:eastAsia="Times New Roman" w:hAnsi="Arial" w:cs="Arial"/>
          <w:sz w:val="24"/>
          <w:szCs w:val="24"/>
          <w:lang w:eastAsia="es-MX"/>
        </w:rPr>
        <w:t xml:space="preserve"> yo en lo personal he ido a las </w:t>
      </w:r>
      <w:r w:rsidR="009E422C">
        <w:rPr>
          <w:rFonts w:ascii="Arial" w:eastAsia="Times New Roman" w:hAnsi="Arial" w:cs="Arial"/>
          <w:sz w:val="24"/>
          <w:szCs w:val="24"/>
          <w:lang w:eastAsia="es-MX"/>
        </w:rPr>
        <w:t xml:space="preserve">Juntas, estas dos personas que dice </w:t>
      </w:r>
      <w:r w:rsidR="009E422C" w:rsidRPr="00D816C5">
        <w:rPr>
          <w:rFonts w:ascii="Arial" w:eastAsia="Times New Roman" w:hAnsi="Arial" w:cs="Arial"/>
          <w:sz w:val="24"/>
          <w:szCs w:val="24"/>
          <w:lang w:eastAsia="es-MX"/>
        </w:rPr>
        <w:t>los conozco bastante</w:t>
      </w:r>
      <w:r w:rsidR="009E422C">
        <w:rPr>
          <w:rFonts w:ascii="Arial" w:eastAsia="Times New Roman" w:hAnsi="Arial" w:cs="Arial"/>
          <w:sz w:val="24"/>
          <w:szCs w:val="24"/>
          <w:lang w:eastAsia="es-MX"/>
        </w:rPr>
        <w:t xml:space="preserve"> bien, l</w:t>
      </w:r>
      <w:r w:rsidR="009E422C" w:rsidRPr="00D816C5">
        <w:rPr>
          <w:rFonts w:ascii="Arial" w:eastAsia="Times New Roman" w:hAnsi="Arial" w:cs="Arial"/>
          <w:sz w:val="24"/>
          <w:szCs w:val="24"/>
          <w:lang w:eastAsia="es-MX"/>
        </w:rPr>
        <w:t>e voy a pe</w:t>
      </w:r>
      <w:r w:rsidR="009E422C">
        <w:rPr>
          <w:rFonts w:ascii="Arial" w:eastAsia="Times New Roman" w:hAnsi="Arial" w:cs="Arial"/>
          <w:sz w:val="24"/>
          <w:szCs w:val="24"/>
          <w:lang w:eastAsia="es-MX"/>
        </w:rPr>
        <w:t>dir a la Secretaria Particular, Adria</w:t>
      </w:r>
      <w:r w:rsidR="009E422C" w:rsidRPr="00D816C5">
        <w:rPr>
          <w:rFonts w:ascii="Arial" w:eastAsia="Times New Roman" w:hAnsi="Arial" w:cs="Arial"/>
          <w:sz w:val="24"/>
          <w:szCs w:val="24"/>
          <w:lang w:eastAsia="es-MX"/>
        </w:rPr>
        <w:t>na Zúñiga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que busque los apoyos</w:t>
      </w:r>
      <w:r w:rsidR="009E422C">
        <w:rPr>
          <w:rFonts w:ascii="Arial" w:eastAsia="Times New Roman" w:hAnsi="Arial" w:cs="Arial"/>
          <w:sz w:val="24"/>
          <w:szCs w:val="24"/>
          <w:lang w:eastAsia="es-MX"/>
        </w:rPr>
        <w:t xml:space="preserve"> con clave L</w:t>
      </w:r>
      <w:r w:rsidR="009E422C" w:rsidRPr="00D816C5">
        <w:rPr>
          <w:rFonts w:ascii="Arial" w:eastAsia="Times New Roman" w:hAnsi="Arial" w:cs="Arial"/>
          <w:sz w:val="24"/>
          <w:szCs w:val="24"/>
          <w:lang w:eastAsia="es-MX"/>
        </w:rPr>
        <w:t>imón que hemos dado reiteradas veces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reiteradas ocasiones a estas dos personas que no cumplen con el protoco</w:t>
      </w:r>
      <w:r w:rsidR="009E422C">
        <w:rPr>
          <w:rFonts w:ascii="Arial" w:eastAsia="Times New Roman" w:hAnsi="Arial" w:cs="Arial"/>
          <w:sz w:val="24"/>
          <w:szCs w:val="24"/>
          <w:lang w:eastAsia="es-MX"/>
        </w:rPr>
        <w:t xml:space="preserve">lo que se requiere para que este eh, </w:t>
      </w:r>
      <w:r w:rsidR="009E422C" w:rsidRPr="00D816C5">
        <w:rPr>
          <w:rFonts w:ascii="Arial" w:eastAsia="Times New Roman" w:hAnsi="Arial" w:cs="Arial"/>
          <w:sz w:val="24"/>
          <w:szCs w:val="24"/>
          <w:lang w:eastAsia="es-MX"/>
        </w:rPr>
        <w:t>modo de vida que ellos tienen</w:t>
      </w:r>
      <w:r w:rsidR="009E422C">
        <w:rPr>
          <w:rFonts w:ascii="Arial" w:eastAsia="Times New Roman" w:hAnsi="Arial" w:cs="Arial"/>
          <w:sz w:val="24"/>
          <w:szCs w:val="24"/>
          <w:lang w:eastAsia="es-MX"/>
        </w:rPr>
        <w:t xml:space="preserve"> sea para, para </w:t>
      </w:r>
      <w:r w:rsidR="009E422C" w:rsidRPr="00D816C5">
        <w:rPr>
          <w:rFonts w:ascii="Arial" w:eastAsia="Times New Roman" w:hAnsi="Arial" w:cs="Arial"/>
          <w:sz w:val="24"/>
          <w:szCs w:val="24"/>
          <w:lang w:eastAsia="es-MX"/>
        </w:rPr>
        <w:t>los chicos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para los pequeños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no pueden estar</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no tiene el protocolo</w:t>
      </w:r>
      <w:r w:rsidR="009E422C">
        <w:rPr>
          <w:rFonts w:ascii="Arial" w:eastAsia="Times New Roman" w:hAnsi="Arial" w:cs="Arial"/>
          <w:sz w:val="24"/>
          <w:szCs w:val="24"/>
          <w:lang w:eastAsia="es-MX"/>
        </w:rPr>
        <w:t>, hemos estado apoyándo</w:t>
      </w:r>
      <w:r w:rsidR="009E422C" w:rsidRPr="00D816C5">
        <w:rPr>
          <w:rFonts w:ascii="Arial" w:eastAsia="Times New Roman" w:hAnsi="Arial" w:cs="Arial"/>
          <w:sz w:val="24"/>
          <w:szCs w:val="24"/>
          <w:lang w:eastAsia="es-MX"/>
        </w:rPr>
        <w:t>los económicamente</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los hemos estado apoyando con despensas</w:t>
      </w:r>
      <w:r w:rsidR="009E422C">
        <w:rPr>
          <w:rFonts w:ascii="Arial" w:eastAsia="Times New Roman" w:hAnsi="Arial" w:cs="Arial"/>
          <w:sz w:val="24"/>
          <w:szCs w:val="24"/>
          <w:lang w:eastAsia="es-MX"/>
        </w:rPr>
        <w:t>, por favor búsqueme eh… Secretaria eh, las clave L</w:t>
      </w:r>
      <w:r w:rsidR="009E422C" w:rsidRPr="00D816C5">
        <w:rPr>
          <w:rFonts w:ascii="Arial" w:eastAsia="Times New Roman" w:hAnsi="Arial" w:cs="Arial"/>
          <w:sz w:val="24"/>
          <w:szCs w:val="24"/>
          <w:lang w:eastAsia="es-MX"/>
        </w:rPr>
        <w:t>imón de las personas que hemos estado apoyando</w:t>
      </w:r>
      <w:r w:rsidR="009E422C">
        <w:rPr>
          <w:rFonts w:ascii="Arial" w:eastAsia="Times New Roman" w:hAnsi="Arial" w:cs="Arial"/>
          <w:sz w:val="24"/>
          <w:szCs w:val="24"/>
          <w:lang w:eastAsia="es-MX"/>
        </w:rPr>
        <w:t xml:space="preserve"> en especial de estas dos personas, las hemos </w:t>
      </w:r>
      <w:r w:rsidR="009E422C" w:rsidRPr="00D816C5">
        <w:rPr>
          <w:rFonts w:ascii="Arial" w:eastAsia="Times New Roman" w:hAnsi="Arial" w:cs="Arial"/>
          <w:sz w:val="24"/>
          <w:szCs w:val="24"/>
          <w:lang w:eastAsia="es-MX"/>
        </w:rPr>
        <w:t>este</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ayudado reiteradamente</w:t>
      </w:r>
      <w:r w:rsidR="009E422C">
        <w:rPr>
          <w:rFonts w:ascii="Arial" w:eastAsia="Times New Roman" w:hAnsi="Arial" w:cs="Arial"/>
          <w:sz w:val="24"/>
          <w:szCs w:val="24"/>
          <w:lang w:eastAsia="es-MX"/>
        </w:rPr>
        <w:t xml:space="preserve">, no una, no dos, no tres, </w:t>
      </w:r>
      <w:r w:rsidR="009E422C" w:rsidRPr="00D816C5">
        <w:rPr>
          <w:rFonts w:ascii="Arial" w:eastAsia="Times New Roman" w:hAnsi="Arial" w:cs="Arial"/>
          <w:sz w:val="24"/>
          <w:szCs w:val="24"/>
          <w:lang w:eastAsia="es-MX"/>
        </w:rPr>
        <w:t>muchísimas veces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sabemos de la con</w:t>
      </w:r>
      <w:r w:rsidR="009E422C">
        <w:rPr>
          <w:rFonts w:ascii="Arial" w:eastAsia="Times New Roman" w:hAnsi="Arial" w:cs="Arial"/>
          <w:sz w:val="24"/>
          <w:szCs w:val="24"/>
          <w:lang w:eastAsia="es-MX"/>
        </w:rPr>
        <w:t>dición que tiene de ellos y los s</w:t>
      </w:r>
      <w:r w:rsidR="009E422C" w:rsidRPr="00D816C5">
        <w:rPr>
          <w:rFonts w:ascii="Arial" w:eastAsia="Times New Roman" w:hAnsi="Arial" w:cs="Arial"/>
          <w:sz w:val="24"/>
          <w:szCs w:val="24"/>
          <w:lang w:eastAsia="es-MX"/>
        </w:rPr>
        <w:t>eguiremos apoyando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sé que </w:t>
      </w:r>
      <w:r w:rsidR="009E422C">
        <w:rPr>
          <w:rFonts w:ascii="Arial" w:eastAsia="Times New Roman" w:hAnsi="Arial" w:cs="Arial"/>
          <w:sz w:val="24"/>
          <w:szCs w:val="24"/>
          <w:lang w:eastAsia="es-MX"/>
        </w:rPr>
        <w:t xml:space="preserve">en la desesperación a usted le pueden </w:t>
      </w:r>
      <w:r w:rsidR="009E422C" w:rsidRPr="00D816C5">
        <w:rPr>
          <w:rFonts w:ascii="Arial" w:eastAsia="Times New Roman" w:hAnsi="Arial" w:cs="Arial"/>
          <w:sz w:val="24"/>
          <w:szCs w:val="24"/>
          <w:lang w:eastAsia="es-MX"/>
        </w:rPr>
        <w:t>decir una cosa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a otro regidor otra cosa y a otra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otra regidora otra cosa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creo que ahí hay que tener mucho sentido común para entender la situ</w:t>
      </w:r>
      <w:r w:rsidR="009E422C">
        <w:rPr>
          <w:rFonts w:ascii="Arial" w:eastAsia="Times New Roman" w:hAnsi="Arial" w:cs="Arial"/>
          <w:sz w:val="24"/>
          <w:szCs w:val="24"/>
          <w:lang w:eastAsia="es-MX"/>
        </w:rPr>
        <w:t xml:space="preserve">ación por la que están pasando </w:t>
      </w:r>
      <w:r w:rsidR="009E422C" w:rsidRPr="00D816C5">
        <w:rPr>
          <w:rFonts w:ascii="Arial" w:eastAsia="Times New Roman" w:hAnsi="Arial" w:cs="Arial"/>
          <w:sz w:val="24"/>
          <w:szCs w:val="24"/>
          <w:lang w:eastAsia="es-MX"/>
        </w:rPr>
        <w:t>l</w:t>
      </w:r>
      <w:r w:rsidR="009E422C">
        <w:rPr>
          <w:rFonts w:ascii="Arial" w:eastAsia="Times New Roman" w:hAnsi="Arial" w:cs="Arial"/>
          <w:sz w:val="24"/>
          <w:szCs w:val="24"/>
          <w:lang w:eastAsia="es-MX"/>
        </w:rPr>
        <w:t>os</w:t>
      </w:r>
      <w:r w:rsidR="009E422C" w:rsidRPr="00D816C5">
        <w:rPr>
          <w:rFonts w:ascii="Arial" w:eastAsia="Times New Roman" w:hAnsi="Arial" w:cs="Arial"/>
          <w:sz w:val="24"/>
          <w:szCs w:val="24"/>
          <w:lang w:eastAsia="es-MX"/>
        </w:rPr>
        <w:t xml:space="preserve"> ciudadano</w:t>
      </w:r>
      <w:r w:rsidR="009E422C">
        <w:rPr>
          <w:rFonts w:ascii="Arial" w:eastAsia="Times New Roman" w:hAnsi="Arial" w:cs="Arial"/>
          <w:sz w:val="24"/>
          <w:szCs w:val="24"/>
          <w:lang w:eastAsia="es-MX"/>
        </w:rPr>
        <w:t>s y le quiero exhortar al S</w:t>
      </w:r>
      <w:r w:rsidR="009E422C" w:rsidRPr="00D816C5">
        <w:rPr>
          <w:rFonts w:ascii="Arial" w:eastAsia="Times New Roman" w:hAnsi="Arial" w:cs="Arial"/>
          <w:sz w:val="24"/>
          <w:szCs w:val="24"/>
          <w:lang w:eastAsia="es-MX"/>
        </w:rPr>
        <w:t>ecretario</w:t>
      </w:r>
      <w:r w:rsidR="009E422C">
        <w:rPr>
          <w:rFonts w:ascii="Arial" w:eastAsia="Times New Roman" w:hAnsi="Arial" w:cs="Arial"/>
          <w:sz w:val="24"/>
          <w:szCs w:val="24"/>
          <w:lang w:eastAsia="es-MX"/>
        </w:rPr>
        <w:t>, ya que de él dependen la Coordinadora de Delegados y el D</w:t>
      </w:r>
      <w:r w:rsidR="009E422C" w:rsidRPr="00D816C5">
        <w:rPr>
          <w:rFonts w:ascii="Arial" w:eastAsia="Times New Roman" w:hAnsi="Arial" w:cs="Arial"/>
          <w:sz w:val="24"/>
          <w:szCs w:val="24"/>
          <w:lang w:eastAsia="es-MX"/>
        </w:rPr>
        <w:t>elegado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que i</w:t>
      </w:r>
      <w:r w:rsidR="009E422C">
        <w:rPr>
          <w:rFonts w:ascii="Arial" w:eastAsia="Times New Roman" w:hAnsi="Arial" w:cs="Arial"/>
          <w:sz w:val="24"/>
          <w:szCs w:val="24"/>
          <w:lang w:eastAsia="es-MX"/>
        </w:rPr>
        <w:t>nicien una investigación en el Órgano de Control I</w:t>
      </w:r>
      <w:r w:rsidR="009E422C" w:rsidRPr="00D816C5">
        <w:rPr>
          <w:rFonts w:ascii="Arial" w:eastAsia="Times New Roman" w:hAnsi="Arial" w:cs="Arial"/>
          <w:sz w:val="24"/>
          <w:szCs w:val="24"/>
          <w:lang w:eastAsia="es-MX"/>
        </w:rPr>
        <w:t>nterno</w:t>
      </w:r>
      <w:r w:rsidR="009E422C">
        <w:rPr>
          <w:rFonts w:ascii="Arial" w:eastAsia="Times New Roman" w:hAnsi="Arial" w:cs="Arial"/>
          <w:sz w:val="24"/>
          <w:szCs w:val="24"/>
          <w:lang w:eastAsia="es-MX"/>
        </w:rPr>
        <w:t>, es nuestro Contraloría M</w:t>
      </w:r>
      <w:r w:rsidR="009E422C" w:rsidRPr="00D816C5">
        <w:rPr>
          <w:rFonts w:ascii="Arial" w:eastAsia="Times New Roman" w:hAnsi="Arial" w:cs="Arial"/>
          <w:sz w:val="24"/>
          <w:szCs w:val="24"/>
          <w:lang w:eastAsia="es-MX"/>
        </w:rPr>
        <w:t>unicipal para ver qué tanto hay</w:t>
      </w:r>
      <w:r w:rsidR="009E422C">
        <w:rPr>
          <w:rFonts w:ascii="Arial" w:eastAsia="Times New Roman" w:hAnsi="Arial" w:cs="Arial"/>
          <w:sz w:val="24"/>
          <w:szCs w:val="24"/>
          <w:lang w:eastAsia="es-MX"/>
        </w:rPr>
        <w:t xml:space="preserve"> y poder en su momento exonerar a, b</w:t>
      </w:r>
      <w:r w:rsidR="009E422C" w:rsidRPr="00D816C5">
        <w:rPr>
          <w:rFonts w:ascii="Arial" w:eastAsia="Times New Roman" w:hAnsi="Arial" w:cs="Arial"/>
          <w:sz w:val="24"/>
          <w:szCs w:val="24"/>
          <w:lang w:eastAsia="es-MX"/>
        </w:rPr>
        <w:t>ueno</w:t>
      </w:r>
      <w:r w:rsidR="009E422C">
        <w:rPr>
          <w:rFonts w:ascii="Arial" w:eastAsia="Times New Roman" w:hAnsi="Arial" w:cs="Arial"/>
          <w:sz w:val="24"/>
          <w:szCs w:val="24"/>
          <w:lang w:eastAsia="es-MX"/>
        </w:rPr>
        <w:t>, yo no lo culparía, hacer una investigación a fondo</w:t>
      </w:r>
      <w:r w:rsidR="009E422C" w:rsidRPr="00D816C5">
        <w:rPr>
          <w:rFonts w:ascii="Arial" w:eastAsia="Times New Roman" w:hAnsi="Arial" w:cs="Arial"/>
          <w:sz w:val="24"/>
          <w:szCs w:val="24"/>
          <w:lang w:eastAsia="es-MX"/>
        </w:rPr>
        <w:t xml:space="preserve"> de la situación que está mencionando aquí sin pruebas el regidor esta tarde</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por favor</w:t>
      </w:r>
      <w:r w:rsidR="009E422C">
        <w:rPr>
          <w:rFonts w:ascii="Arial" w:eastAsia="Times New Roman" w:hAnsi="Arial" w:cs="Arial"/>
          <w:sz w:val="24"/>
          <w:szCs w:val="24"/>
          <w:lang w:eastAsia="es-MX"/>
        </w:rPr>
        <w:t>, adelante regidora.--------------------------------------------------------------------------------------------</w:t>
      </w:r>
      <w:r w:rsidR="00950866">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 xml:space="preserve">Habla la </w:t>
      </w:r>
      <w:r w:rsidR="009E422C" w:rsidRPr="0001014C">
        <w:rPr>
          <w:rFonts w:ascii="Arial" w:eastAsia="Calibri" w:hAnsi="Arial" w:cs="Arial"/>
          <w:sz w:val="24"/>
          <w:szCs w:val="24"/>
        </w:rPr>
        <w:t>R</w:t>
      </w:r>
      <w:r w:rsidR="009E422C" w:rsidRPr="00733E72">
        <w:rPr>
          <w:rFonts w:ascii="Arial" w:eastAsia="Calibri" w:hAnsi="Arial" w:cs="Arial"/>
          <w:sz w:val="24"/>
          <w:szCs w:val="24"/>
        </w:rPr>
        <w:t>egidora B</w:t>
      </w:r>
      <w:r w:rsidR="009E422C">
        <w:rPr>
          <w:rFonts w:ascii="Arial" w:eastAsia="Calibri" w:hAnsi="Arial" w:cs="Arial"/>
          <w:sz w:val="24"/>
          <w:szCs w:val="24"/>
        </w:rPr>
        <w:t xml:space="preserve">etsabé Dolores Almaguer Esparza: Si, muy </w:t>
      </w:r>
      <w:r w:rsidR="009E422C" w:rsidRPr="00D816C5">
        <w:rPr>
          <w:rFonts w:ascii="Arial" w:eastAsia="Times New Roman" w:hAnsi="Arial" w:cs="Arial"/>
          <w:sz w:val="24"/>
          <w:szCs w:val="24"/>
          <w:lang w:eastAsia="es-MX"/>
        </w:rPr>
        <w:t>buenas noches a todas y todos</w:t>
      </w:r>
      <w:r w:rsidR="009E422C">
        <w:rPr>
          <w:rFonts w:ascii="Arial" w:eastAsia="Times New Roman" w:hAnsi="Arial" w:cs="Arial"/>
          <w:sz w:val="24"/>
          <w:szCs w:val="24"/>
          <w:lang w:eastAsia="es-MX"/>
        </w:rPr>
        <w:t>, justamente P</w:t>
      </w:r>
      <w:r w:rsidR="009E422C" w:rsidRPr="00D816C5">
        <w:rPr>
          <w:rFonts w:ascii="Arial" w:eastAsia="Times New Roman" w:hAnsi="Arial" w:cs="Arial"/>
          <w:sz w:val="24"/>
          <w:szCs w:val="24"/>
          <w:lang w:eastAsia="es-MX"/>
        </w:rPr>
        <w:t>residenta era el comentario</w:t>
      </w:r>
      <w:r w:rsidR="009E422C">
        <w:rPr>
          <w:rFonts w:ascii="Arial" w:eastAsia="Times New Roman" w:hAnsi="Arial" w:cs="Arial"/>
          <w:sz w:val="24"/>
          <w:szCs w:val="24"/>
          <w:lang w:eastAsia="es-MX"/>
        </w:rPr>
        <w:t xml:space="preserve"> en, a lo que te referiste hace un momento</w:t>
      </w:r>
      <w:r w:rsidR="009E422C" w:rsidRPr="00D816C5">
        <w:rPr>
          <w:rFonts w:ascii="Arial" w:eastAsia="Times New Roman" w:hAnsi="Arial" w:cs="Arial"/>
          <w:sz w:val="24"/>
          <w:szCs w:val="24"/>
          <w:lang w:eastAsia="es-MX"/>
        </w:rPr>
        <w:t xml:space="preserve"> porque yo personalmente he llevado los apoyos que tú les has enviado a estas pers</w:t>
      </w:r>
      <w:r w:rsidR="009E422C">
        <w:rPr>
          <w:rFonts w:ascii="Arial" w:eastAsia="Times New Roman" w:hAnsi="Arial" w:cs="Arial"/>
          <w:sz w:val="24"/>
          <w:szCs w:val="24"/>
          <w:lang w:eastAsia="es-MX"/>
        </w:rPr>
        <w:t>onas durante tres ocasiones y he sido testiga</w:t>
      </w:r>
      <w:r w:rsidR="009E422C" w:rsidRPr="00D816C5">
        <w:rPr>
          <w:rFonts w:ascii="Arial" w:eastAsia="Times New Roman" w:hAnsi="Arial" w:cs="Arial"/>
          <w:sz w:val="24"/>
          <w:szCs w:val="24"/>
          <w:lang w:eastAsia="es-MX"/>
        </w:rPr>
        <w:t xml:space="preserve"> de otras más que tú lo has hecho personalmente</w:t>
      </w:r>
      <w:r w:rsidR="009E422C">
        <w:rPr>
          <w:rFonts w:ascii="Arial" w:eastAsia="Times New Roman" w:hAnsi="Arial" w:cs="Arial"/>
          <w:sz w:val="24"/>
          <w:szCs w:val="24"/>
          <w:lang w:eastAsia="es-MX"/>
        </w:rPr>
        <w:t xml:space="preserve">, por lo que se refiere a… el </w:t>
      </w:r>
      <w:r w:rsidR="009E422C" w:rsidRPr="00D816C5">
        <w:rPr>
          <w:rFonts w:ascii="Arial" w:eastAsia="Times New Roman" w:hAnsi="Arial" w:cs="Arial"/>
          <w:sz w:val="24"/>
          <w:szCs w:val="24"/>
          <w:lang w:eastAsia="es-MX"/>
        </w:rPr>
        <w:t>delegado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he trabajado con él</w:t>
      </w:r>
      <w:r w:rsidR="009E422C">
        <w:rPr>
          <w:rFonts w:ascii="Arial" w:eastAsia="Times New Roman" w:hAnsi="Arial" w:cs="Arial"/>
          <w:sz w:val="24"/>
          <w:szCs w:val="24"/>
          <w:lang w:eastAsia="es-MX"/>
        </w:rPr>
        <w:t xml:space="preserve"> eh, muy cercana y soy testiga d</w:t>
      </w:r>
      <w:r w:rsidR="009E422C" w:rsidRPr="00D816C5">
        <w:rPr>
          <w:rFonts w:ascii="Arial" w:eastAsia="Times New Roman" w:hAnsi="Arial" w:cs="Arial"/>
          <w:sz w:val="24"/>
          <w:szCs w:val="24"/>
          <w:lang w:eastAsia="es-MX"/>
        </w:rPr>
        <w:t>el trabajo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del excelente trabajo que ha hecho </w:t>
      </w:r>
      <w:r w:rsidR="009E422C">
        <w:rPr>
          <w:rFonts w:ascii="Arial" w:eastAsia="Times New Roman" w:hAnsi="Arial" w:cs="Arial"/>
          <w:sz w:val="24"/>
          <w:szCs w:val="24"/>
          <w:lang w:eastAsia="es-MX"/>
        </w:rPr>
        <w:t xml:space="preserve">en </w:t>
      </w:r>
      <w:r w:rsidR="009E422C" w:rsidRPr="00D816C5">
        <w:rPr>
          <w:rFonts w:ascii="Arial" w:eastAsia="Times New Roman" w:hAnsi="Arial" w:cs="Arial"/>
          <w:sz w:val="24"/>
          <w:szCs w:val="24"/>
          <w:lang w:eastAsia="es-MX"/>
        </w:rPr>
        <w:t>una de las delegaciones más grandes del municipio y el trato que tiene hacia la ciudadanía</w:t>
      </w:r>
      <w:r w:rsidR="009E422C">
        <w:rPr>
          <w:rFonts w:ascii="Arial" w:eastAsia="Times New Roman" w:hAnsi="Arial" w:cs="Arial"/>
          <w:sz w:val="24"/>
          <w:szCs w:val="24"/>
          <w:lang w:eastAsia="es-MX"/>
        </w:rPr>
        <w:t xml:space="preserve"> eh, si c</w:t>
      </w:r>
      <w:r w:rsidR="009E422C" w:rsidRPr="00D816C5">
        <w:rPr>
          <w:rFonts w:ascii="Arial" w:eastAsia="Times New Roman" w:hAnsi="Arial" w:cs="Arial"/>
          <w:sz w:val="24"/>
          <w:szCs w:val="24"/>
          <w:lang w:eastAsia="es-MX"/>
        </w:rPr>
        <w:t>onsidero que para cualquier acusación se</w:t>
      </w:r>
      <w:r w:rsidR="009E422C">
        <w:rPr>
          <w:rFonts w:ascii="Arial" w:eastAsia="Times New Roman" w:hAnsi="Arial" w:cs="Arial"/>
          <w:sz w:val="24"/>
          <w:szCs w:val="24"/>
          <w:lang w:eastAsia="es-MX"/>
        </w:rPr>
        <w:t xml:space="preserve"> </w:t>
      </w:r>
      <w:r w:rsidR="009E422C" w:rsidRPr="00D816C5">
        <w:rPr>
          <w:rFonts w:ascii="Arial" w:eastAsia="Times New Roman" w:hAnsi="Arial" w:cs="Arial"/>
          <w:sz w:val="24"/>
          <w:szCs w:val="24"/>
          <w:lang w:eastAsia="es-MX"/>
        </w:rPr>
        <w:t>de</w:t>
      </w:r>
      <w:r w:rsidR="009E422C">
        <w:rPr>
          <w:rFonts w:ascii="Arial" w:eastAsia="Times New Roman" w:hAnsi="Arial" w:cs="Arial"/>
          <w:sz w:val="24"/>
          <w:szCs w:val="24"/>
          <w:lang w:eastAsia="es-MX"/>
        </w:rPr>
        <w:t>ben tener las</w:t>
      </w:r>
      <w:r w:rsidR="009E422C" w:rsidRPr="00D816C5">
        <w:rPr>
          <w:rFonts w:ascii="Arial" w:eastAsia="Times New Roman" w:hAnsi="Arial" w:cs="Arial"/>
          <w:sz w:val="24"/>
          <w:szCs w:val="24"/>
          <w:lang w:eastAsia="es-MX"/>
        </w:rPr>
        <w:t xml:space="preserve"> pruebas y ante eso pues el que acusa está obligado a probar</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no solamente a expresar lo que dice que </w:t>
      </w:r>
      <w:r w:rsidR="009E422C">
        <w:rPr>
          <w:rFonts w:ascii="Arial" w:eastAsia="Times New Roman" w:hAnsi="Arial" w:cs="Arial"/>
          <w:sz w:val="24"/>
          <w:szCs w:val="24"/>
          <w:lang w:eastAsia="es-MX"/>
        </w:rPr>
        <w:t xml:space="preserve">sabe eh, </w:t>
      </w:r>
      <w:r w:rsidR="009E422C" w:rsidRPr="00D816C5">
        <w:rPr>
          <w:rFonts w:ascii="Arial" w:eastAsia="Times New Roman" w:hAnsi="Arial" w:cs="Arial"/>
          <w:sz w:val="24"/>
          <w:szCs w:val="24"/>
          <w:lang w:eastAsia="es-MX"/>
        </w:rPr>
        <w:t>por lo demás pues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bueno el trabajo está visto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está hecho y </w:t>
      </w:r>
      <w:r w:rsidR="009E422C">
        <w:rPr>
          <w:rFonts w:ascii="Arial" w:eastAsia="Times New Roman" w:hAnsi="Arial" w:cs="Arial"/>
          <w:sz w:val="24"/>
          <w:szCs w:val="24"/>
          <w:lang w:eastAsia="es-MX"/>
        </w:rPr>
        <w:t>no solamente son dos personas la</w:t>
      </w:r>
      <w:r w:rsidR="009E422C" w:rsidRPr="00D816C5">
        <w:rPr>
          <w:rFonts w:ascii="Arial" w:eastAsia="Times New Roman" w:hAnsi="Arial" w:cs="Arial"/>
          <w:sz w:val="24"/>
          <w:szCs w:val="24"/>
          <w:lang w:eastAsia="es-MX"/>
        </w:rPr>
        <w:t>s que puedan opinar</w:t>
      </w:r>
      <w:r w:rsidR="009E422C">
        <w:rPr>
          <w:rFonts w:ascii="Arial" w:eastAsia="Times New Roman" w:hAnsi="Arial" w:cs="Arial"/>
          <w:sz w:val="24"/>
          <w:szCs w:val="24"/>
          <w:lang w:eastAsia="es-MX"/>
        </w:rPr>
        <w:t xml:space="preserve"> si no</w:t>
      </w:r>
      <w:r w:rsidR="009E422C" w:rsidRPr="00D816C5">
        <w:rPr>
          <w:rFonts w:ascii="Arial" w:eastAsia="Times New Roman" w:hAnsi="Arial" w:cs="Arial"/>
          <w:sz w:val="24"/>
          <w:szCs w:val="24"/>
          <w:lang w:eastAsia="es-MX"/>
        </w:rPr>
        <w:t xml:space="preserve"> una delegac</w:t>
      </w:r>
      <w:r w:rsidR="009E422C">
        <w:rPr>
          <w:rFonts w:ascii="Arial" w:eastAsia="Times New Roman" w:hAnsi="Arial" w:cs="Arial"/>
          <w:sz w:val="24"/>
          <w:szCs w:val="24"/>
          <w:lang w:eastAsia="es-MX"/>
        </w:rPr>
        <w:t>ión tan grande como lo son las J</w:t>
      </w:r>
      <w:r w:rsidR="009E422C" w:rsidRPr="00D816C5">
        <w:rPr>
          <w:rFonts w:ascii="Arial" w:eastAsia="Times New Roman" w:hAnsi="Arial" w:cs="Arial"/>
          <w:sz w:val="24"/>
          <w:szCs w:val="24"/>
          <w:lang w:eastAsia="es-MX"/>
        </w:rPr>
        <w:t>untas y</w:t>
      </w:r>
      <w:r w:rsidR="009E422C">
        <w:rPr>
          <w:rFonts w:ascii="Arial" w:eastAsia="Times New Roman" w:hAnsi="Arial" w:cs="Arial"/>
          <w:sz w:val="24"/>
          <w:szCs w:val="24"/>
          <w:lang w:eastAsia="es-MX"/>
        </w:rPr>
        <w:t xml:space="preserve"> eh… </w:t>
      </w:r>
      <w:r w:rsidR="009E422C" w:rsidRPr="00D816C5">
        <w:rPr>
          <w:rFonts w:ascii="Arial" w:eastAsia="Times New Roman" w:hAnsi="Arial" w:cs="Arial"/>
          <w:sz w:val="24"/>
          <w:szCs w:val="24"/>
          <w:lang w:eastAsia="es-MX"/>
        </w:rPr>
        <w:t>por lo que se refiere</w:t>
      </w:r>
      <w:r w:rsidR="009E422C">
        <w:rPr>
          <w:rFonts w:ascii="Arial" w:eastAsia="Times New Roman" w:hAnsi="Arial" w:cs="Arial"/>
          <w:sz w:val="24"/>
          <w:szCs w:val="24"/>
          <w:lang w:eastAsia="es-MX"/>
        </w:rPr>
        <w:t xml:space="preserve"> a</w:t>
      </w:r>
      <w:r w:rsidR="009E422C" w:rsidRPr="00D816C5">
        <w:rPr>
          <w:rFonts w:ascii="Arial" w:eastAsia="Times New Roman" w:hAnsi="Arial" w:cs="Arial"/>
          <w:sz w:val="24"/>
          <w:szCs w:val="24"/>
          <w:lang w:eastAsia="es-MX"/>
        </w:rPr>
        <w:t xml:space="preserve"> estas dos personas en cuanto los brincolines</w:t>
      </w:r>
      <w:r w:rsidR="009E422C">
        <w:rPr>
          <w:rFonts w:ascii="Arial" w:eastAsia="Times New Roman" w:hAnsi="Arial" w:cs="Arial"/>
          <w:sz w:val="24"/>
          <w:szCs w:val="24"/>
          <w:lang w:eastAsia="es-MX"/>
        </w:rPr>
        <w:t xml:space="preserve"> que</w:t>
      </w:r>
      <w:r w:rsidR="009E422C" w:rsidRPr="00D816C5">
        <w:rPr>
          <w:rFonts w:ascii="Arial" w:eastAsia="Times New Roman" w:hAnsi="Arial" w:cs="Arial"/>
          <w:sz w:val="24"/>
          <w:szCs w:val="24"/>
          <w:lang w:eastAsia="es-MX"/>
        </w:rPr>
        <w:t xml:space="preserve"> están afuera en la plaza principal</w:t>
      </w:r>
      <w:r w:rsidR="009E422C">
        <w:rPr>
          <w:rFonts w:ascii="Arial" w:eastAsia="Times New Roman" w:hAnsi="Arial" w:cs="Arial"/>
          <w:sz w:val="24"/>
          <w:szCs w:val="24"/>
          <w:lang w:eastAsia="es-MX"/>
        </w:rPr>
        <w:t>, hemos trabajado</w:t>
      </w:r>
      <w:r w:rsidR="009E422C" w:rsidRPr="00D816C5">
        <w:rPr>
          <w:rFonts w:ascii="Arial" w:eastAsia="Times New Roman" w:hAnsi="Arial" w:cs="Arial"/>
          <w:sz w:val="24"/>
          <w:szCs w:val="24"/>
          <w:lang w:eastAsia="es-MX"/>
        </w:rPr>
        <w:t xml:space="preserve"> también mucho con ellos y no solamente han sido despensas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 de</w:t>
      </w:r>
      <w:r w:rsidR="009E422C">
        <w:rPr>
          <w:rFonts w:ascii="Arial" w:eastAsia="Times New Roman" w:hAnsi="Arial" w:cs="Arial"/>
          <w:sz w:val="24"/>
          <w:szCs w:val="24"/>
          <w:lang w:eastAsia="es-MX"/>
        </w:rPr>
        <w:t>ntro de estos programas sino también apoyos personales que tú les has</w:t>
      </w:r>
      <w:r w:rsidR="009E422C" w:rsidRPr="00D816C5">
        <w:rPr>
          <w:rFonts w:ascii="Arial" w:eastAsia="Times New Roman" w:hAnsi="Arial" w:cs="Arial"/>
          <w:sz w:val="24"/>
          <w:szCs w:val="24"/>
          <w:lang w:eastAsia="es-MX"/>
        </w:rPr>
        <w:t xml:space="preserve"> enviado</w:t>
      </w:r>
      <w:r w:rsidR="009E422C">
        <w:rPr>
          <w:rFonts w:ascii="Arial" w:eastAsia="Times New Roman" w:hAnsi="Arial" w:cs="Arial"/>
          <w:sz w:val="24"/>
          <w:szCs w:val="24"/>
          <w:lang w:eastAsia="es-MX"/>
        </w:rPr>
        <w:t>, es cuánto Presidenta.---------------------------------------------------------------------------------------------</w:t>
      </w:r>
      <w:r w:rsidR="00950866">
        <w:rPr>
          <w:rFonts w:ascii="Arial" w:eastAsia="Times New Roman" w:hAnsi="Arial" w:cs="Arial"/>
          <w:sz w:val="24"/>
          <w:szCs w:val="24"/>
          <w:lang w:eastAsia="es-MX"/>
        </w:rPr>
        <w:t>-----------------------------</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Gracias, cedo el uso de la voz a la regidora Silbia.-----------------------------------------------------------------------------------------------------------------------------------Habla la </w:t>
      </w:r>
      <w:r w:rsidR="009E422C">
        <w:rPr>
          <w:rFonts w:ascii="Arial" w:eastAsia="Calibri" w:hAnsi="Arial" w:cs="Arial"/>
          <w:sz w:val="24"/>
          <w:szCs w:val="24"/>
        </w:rPr>
        <w:t>Regidora Silbia Cázarez Reyes: Buenas tardes Señora Presidente, Síndico, Secretario General, compañeros regidores y ciudadanos que nos ven en los medios…-----------------------------------------------------------------------------------------------------------------------------------------------</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No te escuchamos regidora, por favor.-----------------------------------------------------------------------------------------------------------------------------------------------------</w:t>
      </w:r>
      <w:r w:rsidR="00950866">
        <w:rPr>
          <w:rFonts w:ascii="Arial" w:hAnsi="Arial" w:cs="Arial"/>
          <w:sz w:val="24"/>
          <w:szCs w:val="24"/>
        </w:rPr>
        <w:t>-</w:t>
      </w:r>
      <w:r w:rsidR="009E422C">
        <w:rPr>
          <w:rFonts w:ascii="Arial" w:hAnsi="Arial" w:cs="Arial"/>
          <w:sz w:val="24"/>
          <w:szCs w:val="24"/>
        </w:rPr>
        <w:t>--</w:t>
      </w:r>
      <w:r w:rsidR="009E422C" w:rsidRPr="00EC7E55">
        <w:rPr>
          <w:rFonts w:ascii="Arial" w:hAnsi="Arial" w:cs="Arial"/>
          <w:sz w:val="24"/>
          <w:szCs w:val="24"/>
        </w:rPr>
        <w:t xml:space="preserve"> </w:t>
      </w:r>
      <w:r w:rsidR="009E422C">
        <w:rPr>
          <w:rFonts w:ascii="Arial" w:hAnsi="Arial" w:cs="Arial"/>
          <w:sz w:val="24"/>
          <w:szCs w:val="24"/>
        </w:rPr>
        <w:t xml:space="preserve">Habla la </w:t>
      </w:r>
      <w:r w:rsidR="009E422C">
        <w:rPr>
          <w:rFonts w:ascii="Arial" w:eastAsia="Calibri" w:hAnsi="Arial" w:cs="Arial"/>
          <w:sz w:val="24"/>
          <w:szCs w:val="24"/>
        </w:rPr>
        <w:t>Regidora Silbia Cázarez Reyes: Gracias, buenas tardes…------------------------------------------------------------------------------------------------------------</w:t>
      </w:r>
      <w:r w:rsidR="00950866">
        <w:rPr>
          <w:rFonts w:ascii="Arial" w:eastAsia="Calibri" w:hAnsi="Arial" w:cs="Arial"/>
          <w:sz w:val="24"/>
          <w:szCs w:val="24"/>
        </w:rPr>
        <w:t>-</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Le pue, perdón silbia, pueden, ¿pueden prenderle el micrófono? -------------------------------------------------------------------------------------------------------------------- Habla la </w:t>
      </w:r>
      <w:r w:rsidR="009E422C">
        <w:rPr>
          <w:rFonts w:ascii="Arial" w:eastAsia="Calibri" w:hAnsi="Arial" w:cs="Arial"/>
          <w:sz w:val="24"/>
          <w:szCs w:val="24"/>
        </w:rPr>
        <w:t xml:space="preserve">Regidora Silbia Cázarez Reyes: ¿Si se escucha?, ¿sí?, Buenas tardes Señora Presidente, Síndico, Secretario General, compañeros regidores y ciudadanos que nos ven en medios digitales, vecinos de la Colonia los Puestos </w:t>
      </w:r>
      <w:r w:rsidR="009E422C" w:rsidRPr="00D816C5">
        <w:rPr>
          <w:rFonts w:ascii="Arial" w:eastAsia="Times New Roman" w:hAnsi="Arial" w:cs="Arial"/>
          <w:sz w:val="24"/>
          <w:szCs w:val="24"/>
          <w:lang w:eastAsia="es-MX"/>
        </w:rPr>
        <w:t>no</w:t>
      </w:r>
      <w:r w:rsidR="009E422C">
        <w:rPr>
          <w:rFonts w:ascii="Arial" w:eastAsia="Times New Roman" w:hAnsi="Arial" w:cs="Arial"/>
          <w:sz w:val="24"/>
          <w:szCs w:val="24"/>
          <w:lang w:eastAsia="es-MX"/>
        </w:rPr>
        <w:t>s</w:t>
      </w:r>
      <w:r w:rsidR="009E422C" w:rsidRPr="00D816C5">
        <w:rPr>
          <w:rFonts w:ascii="Arial" w:eastAsia="Times New Roman" w:hAnsi="Arial" w:cs="Arial"/>
          <w:sz w:val="24"/>
          <w:szCs w:val="24"/>
          <w:lang w:eastAsia="es-MX"/>
        </w:rPr>
        <w:t xml:space="preserve"> solicitan la intervención para la reparación de un tramo de la calle Independencia de 600 m</w:t>
      </w:r>
      <w:r w:rsidR="009E422C">
        <w:rPr>
          <w:rFonts w:ascii="Arial" w:eastAsia="Times New Roman" w:hAnsi="Arial" w:cs="Arial"/>
          <w:sz w:val="24"/>
          <w:szCs w:val="24"/>
          <w:lang w:eastAsia="es-MX"/>
        </w:rPr>
        <w:t>etros</w:t>
      </w:r>
      <w:r w:rsidR="009E422C" w:rsidRPr="00D816C5">
        <w:rPr>
          <w:rFonts w:ascii="Arial" w:eastAsia="Times New Roman" w:hAnsi="Arial" w:cs="Arial"/>
          <w:sz w:val="24"/>
          <w:szCs w:val="24"/>
          <w:lang w:eastAsia="es-MX"/>
        </w:rPr>
        <w:t xml:space="preserve"> aproximadamente</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siendo es</w:t>
      </w:r>
      <w:r w:rsidR="009E422C">
        <w:rPr>
          <w:rFonts w:ascii="Arial" w:eastAsia="Times New Roman" w:hAnsi="Arial" w:cs="Arial"/>
          <w:sz w:val="24"/>
          <w:szCs w:val="24"/>
          <w:lang w:eastAsia="es-MX"/>
        </w:rPr>
        <w:t>t</w:t>
      </w:r>
      <w:r w:rsidR="009E422C" w:rsidRPr="00D816C5">
        <w:rPr>
          <w:rFonts w:ascii="Arial" w:eastAsia="Times New Roman" w:hAnsi="Arial" w:cs="Arial"/>
          <w:sz w:val="24"/>
          <w:szCs w:val="24"/>
          <w:lang w:eastAsia="es-MX"/>
        </w:rPr>
        <w:t>a calle principal y paralela a la carretera libre a Zapotlanejo</w:t>
      </w:r>
      <w:r w:rsidR="009E422C">
        <w:rPr>
          <w:rFonts w:ascii="Arial" w:eastAsia="Times New Roman" w:hAnsi="Arial" w:cs="Arial"/>
          <w:sz w:val="24"/>
          <w:szCs w:val="24"/>
          <w:lang w:eastAsia="es-MX"/>
        </w:rPr>
        <w:t>, sus cruces son calle Arroyo y los H</w:t>
      </w:r>
      <w:r w:rsidR="009E422C" w:rsidRPr="00D816C5">
        <w:rPr>
          <w:rFonts w:ascii="Arial" w:eastAsia="Times New Roman" w:hAnsi="Arial" w:cs="Arial"/>
          <w:sz w:val="24"/>
          <w:szCs w:val="24"/>
          <w:lang w:eastAsia="es-MX"/>
        </w:rPr>
        <w:t>uertos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ya que por el temporal de lluvia</w:t>
      </w:r>
      <w:r w:rsidR="009E422C">
        <w:rPr>
          <w:rFonts w:ascii="Arial" w:eastAsia="Times New Roman" w:hAnsi="Arial" w:cs="Arial"/>
          <w:sz w:val="24"/>
          <w:szCs w:val="24"/>
          <w:lang w:eastAsia="es-MX"/>
        </w:rPr>
        <w:t>s</w:t>
      </w:r>
      <w:r w:rsidR="009E422C" w:rsidRPr="00D816C5">
        <w:rPr>
          <w:rFonts w:ascii="Arial" w:eastAsia="Times New Roman" w:hAnsi="Arial" w:cs="Arial"/>
          <w:sz w:val="24"/>
          <w:szCs w:val="24"/>
          <w:lang w:eastAsia="es-MX"/>
        </w:rPr>
        <w:t xml:space="preserve"> queda muy dañada y no puede ser acce</w:t>
      </w:r>
      <w:r w:rsidR="009E422C">
        <w:rPr>
          <w:rFonts w:ascii="Arial" w:eastAsia="Times New Roman" w:hAnsi="Arial" w:cs="Arial"/>
          <w:sz w:val="24"/>
          <w:szCs w:val="24"/>
          <w:lang w:eastAsia="es-MX"/>
        </w:rPr>
        <w:t>sible para el paso vehicular y a</w:t>
      </w:r>
      <w:r w:rsidR="009E422C" w:rsidRPr="00D816C5">
        <w:rPr>
          <w:rFonts w:ascii="Arial" w:eastAsia="Times New Roman" w:hAnsi="Arial" w:cs="Arial"/>
          <w:sz w:val="24"/>
          <w:szCs w:val="24"/>
          <w:lang w:eastAsia="es-MX"/>
        </w:rPr>
        <w:t>simismo las rutas</w:t>
      </w:r>
      <w:r w:rsidR="009E422C">
        <w:rPr>
          <w:rFonts w:ascii="Arial" w:eastAsia="Times New Roman" w:hAnsi="Arial" w:cs="Arial"/>
          <w:sz w:val="24"/>
          <w:szCs w:val="24"/>
          <w:lang w:eastAsia="es-MX"/>
        </w:rPr>
        <w:t xml:space="preserve"> de camiones de la 644 B y la C</w:t>
      </w:r>
      <w:r w:rsidR="009E422C" w:rsidRPr="00D816C5">
        <w:rPr>
          <w:rFonts w:ascii="Arial" w:eastAsia="Times New Roman" w:hAnsi="Arial" w:cs="Arial"/>
          <w:sz w:val="24"/>
          <w:szCs w:val="24"/>
          <w:lang w:eastAsia="es-MX"/>
        </w:rPr>
        <w:t>05 se desvían de su derrotero dejando muy retirado de su destino a los usuarios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el segundo punto es un tramo de</w:t>
      </w:r>
      <w:r w:rsidR="009E422C">
        <w:rPr>
          <w:rFonts w:ascii="Arial" w:eastAsia="Times New Roman" w:hAnsi="Arial" w:cs="Arial"/>
          <w:sz w:val="24"/>
          <w:szCs w:val="24"/>
          <w:lang w:eastAsia="es-MX"/>
        </w:rPr>
        <w:t xml:space="preserve"> la calle</w:t>
      </w:r>
      <w:r w:rsidR="009E422C" w:rsidRPr="00D816C5">
        <w:rPr>
          <w:rFonts w:ascii="Arial" w:eastAsia="Times New Roman" w:hAnsi="Arial" w:cs="Arial"/>
          <w:sz w:val="24"/>
          <w:szCs w:val="24"/>
          <w:lang w:eastAsia="es-MX"/>
        </w:rPr>
        <w:t xml:space="preserve"> principal Abasolo en la misma Colonia los </w:t>
      </w:r>
      <w:r w:rsidR="009E422C">
        <w:rPr>
          <w:rFonts w:ascii="Arial" w:eastAsia="Times New Roman" w:hAnsi="Arial" w:cs="Arial"/>
          <w:sz w:val="24"/>
          <w:szCs w:val="24"/>
          <w:lang w:eastAsia="es-MX"/>
        </w:rPr>
        <w:t>P</w:t>
      </w:r>
      <w:r w:rsidR="009E422C" w:rsidRPr="00D816C5">
        <w:rPr>
          <w:rFonts w:ascii="Arial" w:eastAsia="Times New Roman" w:hAnsi="Arial" w:cs="Arial"/>
          <w:sz w:val="24"/>
          <w:szCs w:val="24"/>
          <w:lang w:eastAsia="es-MX"/>
        </w:rPr>
        <w:t>uestos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aproximadamente 30 m</w:t>
      </w:r>
      <w:r w:rsidR="009E422C">
        <w:rPr>
          <w:rFonts w:ascii="Arial" w:eastAsia="Times New Roman" w:hAnsi="Arial" w:cs="Arial"/>
          <w:sz w:val="24"/>
          <w:szCs w:val="24"/>
          <w:lang w:eastAsia="es-MX"/>
        </w:rPr>
        <w:t>etros a la altura de Luis Q</w:t>
      </w:r>
      <w:r w:rsidR="009E422C" w:rsidRPr="00D816C5">
        <w:rPr>
          <w:rFonts w:ascii="Arial" w:eastAsia="Times New Roman" w:hAnsi="Arial" w:cs="Arial"/>
          <w:sz w:val="24"/>
          <w:szCs w:val="24"/>
          <w:lang w:eastAsia="es-MX"/>
        </w:rPr>
        <w:t>uintanar</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también quedando muy dañada por el temporal de llu</w:t>
      </w:r>
      <w:r w:rsidR="009E422C">
        <w:rPr>
          <w:rFonts w:ascii="Arial" w:eastAsia="Times New Roman" w:hAnsi="Arial" w:cs="Arial"/>
          <w:sz w:val="24"/>
          <w:szCs w:val="24"/>
          <w:lang w:eastAsia="es-MX"/>
        </w:rPr>
        <w:t>vias, para que nos haga el favor de mandarnos el apoyo con estos vecinos que para una emergencia que, que necesiten pues no, como siendo la calle principal no pueden pasar por ahí, muchas gracias, es cuanto Señora Presidente.-------------------------------------------------------------------------------------------------------</w:t>
      </w:r>
      <w:r w:rsidR="00950866">
        <w:rPr>
          <w:rFonts w:ascii="Arial" w:eastAsia="Times New Roman" w:hAnsi="Arial" w:cs="Arial"/>
          <w:sz w:val="24"/>
          <w:szCs w:val="24"/>
          <w:lang w:eastAsia="es-MX"/>
        </w:rPr>
        <w:t>---------</w:t>
      </w:r>
      <w:r w:rsidR="009E422C">
        <w:rPr>
          <w:rFonts w:ascii="Arial" w:eastAsia="Times New Roman" w:hAnsi="Arial" w:cs="Arial"/>
          <w:sz w:val="24"/>
          <w:szCs w:val="24"/>
          <w:lang w:eastAsia="es-MX"/>
        </w:rPr>
        <w:t>-------------</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Si, gracias regidora, </w:t>
      </w:r>
      <w:r w:rsidR="009E422C">
        <w:rPr>
          <w:rFonts w:ascii="Arial" w:eastAsia="Times New Roman" w:hAnsi="Arial" w:cs="Arial"/>
          <w:sz w:val="24"/>
          <w:szCs w:val="24"/>
          <w:lang w:eastAsia="es-MX"/>
        </w:rPr>
        <w:t>igualmente le pido al Secretario dar el conocimiento al, al Coordinador General de Gestión de la C</w:t>
      </w:r>
      <w:r w:rsidR="009E422C" w:rsidRPr="00D816C5">
        <w:rPr>
          <w:rFonts w:ascii="Arial" w:eastAsia="Times New Roman" w:hAnsi="Arial" w:cs="Arial"/>
          <w:sz w:val="24"/>
          <w:szCs w:val="24"/>
          <w:lang w:eastAsia="es-MX"/>
        </w:rPr>
        <w:t>iudad</w:t>
      </w:r>
      <w:r w:rsidR="009E422C">
        <w:rPr>
          <w:rFonts w:ascii="Arial" w:eastAsia="Times New Roman" w:hAnsi="Arial" w:cs="Arial"/>
          <w:sz w:val="24"/>
          <w:szCs w:val="24"/>
          <w:lang w:eastAsia="es-MX"/>
        </w:rPr>
        <w:t xml:space="preserve"> para en la semana junto con</w:t>
      </w:r>
      <w:r w:rsidR="009E422C" w:rsidRPr="00D816C5">
        <w:rPr>
          <w:rFonts w:ascii="Arial" w:eastAsia="Times New Roman" w:hAnsi="Arial" w:cs="Arial"/>
          <w:sz w:val="24"/>
          <w:szCs w:val="24"/>
          <w:lang w:eastAsia="es-MX"/>
        </w:rPr>
        <w:t xml:space="preserve"> usted regidor</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si gusta la próxima semana ir personalmente a ver el tema y</w:t>
      </w:r>
      <w:r w:rsidR="009E422C">
        <w:rPr>
          <w:rFonts w:ascii="Arial" w:eastAsia="Times New Roman" w:hAnsi="Arial" w:cs="Arial"/>
          <w:sz w:val="24"/>
          <w:szCs w:val="24"/>
          <w:lang w:eastAsia="es-MX"/>
        </w:rPr>
        <w:t xml:space="preserve"> ver</w:t>
      </w:r>
      <w:r w:rsidR="009E422C" w:rsidRPr="00D816C5">
        <w:rPr>
          <w:rFonts w:ascii="Arial" w:eastAsia="Times New Roman" w:hAnsi="Arial" w:cs="Arial"/>
          <w:sz w:val="24"/>
          <w:szCs w:val="24"/>
          <w:lang w:eastAsia="es-MX"/>
        </w:rPr>
        <w:t xml:space="preserve"> qué podemos hacer</w:t>
      </w:r>
      <w:r w:rsidR="009E422C">
        <w:rPr>
          <w:rFonts w:ascii="Arial" w:eastAsia="Times New Roman" w:hAnsi="Arial" w:cs="Arial"/>
          <w:sz w:val="24"/>
          <w:szCs w:val="24"/>
          <w:lang w:eastAsia="es-MX"/>
        </w:rPr>
        <w:t>, si no es este año también pasar</w:t>
      </w:r>
      <w:r w:rsidR="009E422C" w:rsidRPr="00D816C5">
        <w:rPr>
          <w:rFonts w:ascii="Arial" w:eastAsia="Times New Roman" w:hAnsi="Arial" w:cs="Arial"/>
          <w:sz w:val="24"/>
          <w:szCs w:val="24"/>
          <w:lang w:eastAsia="es-MX"/>
        </w:rPr>
        <w:t>lo al proyecto de obra pública del</w:t>
      </w:r>
      <w:r w:rsidR="009E422C">
        <w:rPr>
          <w:rFonts w:ascii="Arial" w:eastAsia="Times New Roman" w:hAnsi="Arial" w:cs="Arial"/>
          <w:sz w:val="24"/>
          <w:szCs w:val="24"/>
          <w:lang w:eastAsia="es-MX"/>
        </w:rPr>
        <w:t xml:space="preserve"> 2021 con mucho gusto, adelante regidora Eloísa.---------------------------------------------------------------------------------------------------------------</w:t>
      </w:r>
      <w:r w:rsidR="00950866">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 xml:space="preserve">Habla la </w:t>
      </w:r>
      <w:r w:rsidR="009E422C" w:rsidRPr="00733E72">
        <w:rPr>
          <w:rFonts w:ascii="Arial" w:eastAsia="Calibri" w:hAnsi="Arial" w:cs="Arial"/>
          <w:sz w:val="24"/>
          <w:szCs w:val="24"/>
        </w:rPr>
        <w:t>Regidor</w:t>
      </w:r>
      <w:r w:rsidR="009E422C">
        <w:rPr>
          <w:rFonts w:ascii="Arial" w:eastAsia="Calibri" w:hAnsi="Arial" w:cs="Arial"/>
          <w:sz w:val="24"/>
          <w:szCs w:val="24"/>
        </w:rPr>
        <w:t xml:space="preserve">a María Eloísa Gaviño Hernández: Buenas noches a todos, </w:t>
      </w:r>
      <w:r w:rsidR="009E422C" w:rsidRPr="00D816C5">
        <w:rPr>
          <w:rFonts w:ascii="Arial" w:eastAsia="Times New Roman" w:hAnsi="Arial" w:cs="Arial"/>
          <w:sz w:val="24"/>
          <w:szCs w:val="24"/>
          <w:lang w:eastAsia="es-MX"/>
        </w:rPr>
        <w:t>compañeros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compañeras</w:t>
      </w:r>
      <w:r w:rsidR="009E422C">
        <w:rPr>
          <w:rFonts w:ascii="Arial" w:eastAsia="Times New Roman" w:hAnsi="Arial" w:cs="Arial"/>
          <w:sz w:val="24"/>
          <w:szCs w:val="24"/>
          <w:lang w:eastAsia="es-MX"/>
        </w:rPr>
        <w:t>, con su permiso P</w:t>
      </w:r>
      <w:r w:rsidR="009E422C" w:rsidRPr="00D816C5">
        <w:rPr>
          <w:rFonts w:ascii="Arial" w:eastAsia="Times New Roman" w:hAnsi="Arial" w:cs="Arial"/>
          <w:sz w:val="24"/>
          <w:szCs w:val="24"/>
          <w:lang w:eastAsia="es-MX"/>
        </w:rPr>
        <w:t>residenta</w:t>
      </w:r>
      <w:r w:rsidR="009E422C">
        <w:rPr>
          <w:rFonts w:ascii="Arial" w:eastAsia="Times New Roman" w:hAnsi="Arial" w:cs="Arial"/>
          <w:sz w:val="24"/>
          <w:szCs w:val="24"/>
          <w:lang w:eastAsia="es-MX"/>
        </w:rPr>
        <w:t>, bueno como, como bien lo ha visto usted h</w:t>
      </w:r>
      <w:r w:rsidR="009E422C" w:rsidRPr="00D816C5">
        <w:rPr>
          <w:rFonts w:ascii="Arial" w:eastAsia="Times New Roman" w:hAnsi="Arial" w:cs="Arial"/>
          <w:sz w:val="24"/>
          <w:szCs w:val="24"/>
          <w:lang w:eastAsia="es-MX"/>
        </w:rPr>
        <w:t>emos salido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hemos estado saliendo a d</w:t>
      </w:r>
      <w:r w:rsidR="009E422C">
        <w:rPr>
          <w:rFonts w:ascii="Arial" w:eastAsia="Times New Roman" w:hAnsi="Arial" w:cs="Arial"/>
          <w:sz w:val="24"/>
          <w:szCs w:val="24"/>
          <w:lang w:eastAsia="es-MX"/>
        </w:rPr>
        <w:t>iferentes colonias a platicar con</w:t>
      </w:r>
      <w:r w:rsidR="009E422C" w:rsidRPr="00D816C5">
        <w:rPr>
          <w:rFonts w:ascii="Arial" w:eastAsia="Times New Roman" w:hAnsi="Arial" w:cs="Arial"/>
          <w:sz w:val="24"/>
          <w:szCs w:val="24"/>
          <w:lang w:eastAsia="es-MX"/>
        </w:rPr>
        <w:t xml:space="preserve"> los ciudadanos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con el protocolo de la contingencia por supuesto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en donde ellos </w:t>
      </w:r>
      <w:r w:rsidR="009E422C">
        <w:rPr>
          <w:rFonts w:ascii="Arial" w:eastAsia="Times New Roman" w:hAnsi="Arial" w:cs="Arial"/>
          <w:sz w:val="24"/>
          <w:szCs w:val="24"/>
          <w:lang w:eastAsia="es-MX"/>
        </w:rPr>
        <w:t xml:space="preserve">eh… tienen </w:t>
      </w:r>
      <w:r w:rsidR="009E422C" w:rsidRPr="00D816C5">
        <w:rPr>
          <w:rFonts w:ascii="Arial" w:eastAsia="Times New Roman" w:hAnsi="Arial" w:cs="Arial"/>
          <w:sz w:val="24"/>
          <w:szCs w:val="24"/>
          <w:lang w:eastAsia="es-MX"/>
        </w:rPr>
        <w:t>como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esa inquietud de saber qué es lo que pasa cuando los regidores no vienen a sesionar</w:t>
      </w:r>
      <w:r w:rsidR="009E422C">
        <w:rPr>
          <w:rFonts w:ascii="Arial" w:eastAsia="Times New Roman" w:hAnsi="Arial" w:cs="Arial"/>
          <w:sz w:val="24"/>
          <w:szCs w:val="24"/>
          <w:lang w:eastAsia="es-MX"/>
        </w:rPr>
        <w:t>, ellos no saben que existe la Ley de Administración P</w:t>
      </w:r>
      <w:r w:rsidR="009E422C" w:rsidRPr="00D816C5">
        <w:rPr>
          <w:rFonts w:ascii="Arial" w:eastAsia="Times New Roman" w:hAnsi="Arial" w:cs="Arial"/>
          <w:sz w:val="24"/>
          <w:szCs w:val="24"/>
          <w:lang w:eastAsia="es-MX"/>
        </w:rPr>
        <w:t>ública donde nos indica en su capítulo segundo lo siguiente</w:t>
      </w:r>
      <w:r w:rsidR="009E422C">
        <w:rPr>
          <w:rFonts w:ascii="Arial" w:eastAsia="Times New Roman" w:hAnsi="Arial" w:cs="Arial"/>
          <w:sz w:val="24"/>
          <w:szCs w:val="24"/>
          <w:lang w:eastAsia="es-MX"/>
        </w:rPr>
        <w:t>, en el artículo</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4</w:t>
      </w:r>
      <w:r w:rsidR="009E422C" w:rsidRPr="00D816C5">
        <w:rPr>
          <w:rFonts w:ascii="Arial" w:eastAsia="Times New Roman" w:hAnsi="Arial" w:cs="Arial"/>
          <w:sz w:val="24"/>
          <w:szCs w:val="24"/>
          <w:lang w:eastAsia="es-MX"/>
        </w:rPr>
        <w:t>9</w:t>
      </w:r>
      <w:r w:rsidR="009E422C">
        <w:rPr>
          <w:rFonts w:ascii="Arial" w:eastAsia="Times New Roman" w:hAnsi="Arial" w:cs="Arial"/>
          <w:sz w:val="24"/>
          <w:szCs w:val="24"/>
          <w:lang w:eastAsia="es-MX"/>
        </w:rPr>
        <w:t xml:space="preserve"> dice: son obligaciones de los re</w:t>
      </w:r>
      <w:r w:rsidR="009E422C" w:rsidRPr="00D816C5">
        <w:rPr>
          <w:rFonts w:ascii="Arial" w:eastAsia="Times New Roman" w:hAnsi="Arial" w:cs="Arial"/>
          <w:sz w:val="24"/>
          <w:szCs w:val="24"/>
          <w:lang w:eastAsia="es-MX"/>
        </w:rPr>
        <w:t>gidores</w:t>
      </w:r>
      <w:r w:rsidR="009E422C">
        <w:rPr>
          <w:rFonts w:ascii="Arial" w:eastAsia="Times New Roman" w:hAnsi="Arial" w:cs="Arial"/>
          <w:sz w:val="24"/>
          <w:szCs w:val="24"/>
          <w:lang w:eastAsia="es-MX"/>
        </w:rPr>
        <w:t xml:space="preserve"> rendir</w:t>
      </w:r>
      <w:r w:rsidR="009E422C" w:rsidRPr="00D816C5">
        <w:rPr>
          <w:rFonts w:ascii="Arial" w:eastAsia="Times New Roman" w:hAnsi="Arial" w:cs="Arial"/>
          <w:sz w:val="24"/>
          <w:szCs w:val="24"/>
          <w:lang w:eastAsia="es-MX"/>
        </w:rPr>
        <w:t xml:space="preserve"> la protesta de ley y tomar posesión de su cargo</w:t>
      </w:r>
      <w:r w:rsidR="009E422C">
        <w:rPr>
          <w:rFonts w:ascii="Arial" w:eastAsia="Times New Roman" w:hAnsi="Arial" w:cs="Arial"/>
          <w:sz w:val="24"/>
          <w:szCs w:val="24"/>
          <w:lang w:eastAsia="es-MX"/>
        </w:rPr>
        <w:t>, asistir</w:t>
      </w:r>
      <w:r w:rsidR="009E422C" w:rsidRPr="00D816C5">
        <w:rPr>
          <w:rFonts w:ascii="Arial" w:eastAsia="Times New Roman" w:hAnsi="Arial" w:cs="Arial"/>
          <w:sz w:val="24"/>
          <w:szCs w:val="24"/>
          <w:lang w:eastAsia="es-MX"/>
        </w:rPr>
        <w:t xml:space="preserve"> pu</w:t>
      </w:r>
      <w:r w:rsidR="009E422C">
        <w:rPr>
          <w:rFonts w:ascii="Arial" w:eastAsia="Times New Roman" w:hAnsi="Arial" w:cs="Arial"/>
          <w:sz w:val="24"/>
          <w:szCs w:val="24"/>
          <w:lang w:eastAsia="es-MX"/>
        </w:rPr>
        <w:t>ntualmente y permanecer en las Sesiones del A</w:t>
      </w:r>
      <w:r w:rsidR="009E422C" w:rsidRPr="00D816C5">
        <w:rPr>
          <w:rFonts w:ascii="Arial" w:eastAsia="Times New Roman" w:hAnsi="Arial" w:cs="Arial"/>
          <w:sz w:val="24"/>
          <w:szCs w:val="24"/>
          <w:lang w:eastAsia="es-MX"/>
        </w:rPr>
        <w:t>yuntamiento y a</w:t>
      </w:r>
      <w:r w:rsidR="009E422C">
        <w:rPr>
          <w:rFonts w:ascii="Arial" w:eastAsia="Times New Roman" w:hAnsi="Arial" w:cs="Arial"/>
          <w:sz w:val="24"/>
          <w:szCs w:val="24"/>
          <w:lang w:eastAsia="es-MX"/>
        </w:rPr>
        <w:t xml:space="preserve"> las reunidas de las Comisiones Edilicias de los que se forma parte, acatar las decisiones del Ayuntamiento y por lo siguiente q</w:t>
      </w:r>
      <w:r w:rsidR="009E422C" w:rsidRPr="00D816C5">
        <w:rPr>
          <w:rFonts w:ascii="Arial" w:eastAsia="Times New Roman" w:hAnsi="Arial" w:cs="Arial"/>
          <w:sz w:val="24"/>
          <w:szCs w:val="24"/>
          <w:lang w:eastAsia="es-MX"/>
        </w:rPr>
        <w:t>uiero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quiero comentar</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cada uno de los</w:t>
      </w:r>
      <w:r w:rsidR="009E422C">
        <w:rPr>
          <w:rFonts w:ascii="Arial" w:eastAsia="Times New Roman" w:hAnsi="Arial" w:cs="Arial"/>
          <w:sz w:val="24"/>
          <w:szCs w:val="24"/>
          <w:lang w:eastAsia="es-MX"/>
        </w:rPr>
        <w:t xml:space="preserve"> aquí</w:t>
      </w:r>
      <w:r w:rsidR="009E422C" w:rsidRPr="00D816C5">
        <w:rPr>
          <w:rFonts w:ascii="Arial" w:eastAsia="Times New Roman" w:hAnsi="Arial" w:cs="Arial"/>
          <w:sz w:val="24"/>
          <w:szCs w:val="24"/>
          <w:lang w:eastAsia="es-MX"/>
        </w:rPr>
        <w:t xml:space="preserve"> presentes estamos por</w:t>
      </w:r>
      <w:r w:rsidR="009E422C">
        <w:rPr>
          <w:rFonts w:ascii="Arial" w:eastAsia="Times New Roman" w:hAnsi="Arial" w:cs="Arial"/>
          <w:sz w:val="24"/>
          <w:szCs w:val="24"/>
          <w:lang w:eastAsia="es-MX"/>
        </w:rPr>
        <w:t>que así lo decidió el pueblo con</w:t>
      </w:r>
      <w:r w:rsidR="009E422C" w:rsidRPr="00D816C5">
        <w:rPr>
          <w:rFonts w:ascii="Arial" w:eastAsia="Times New Roman" w:hAnsi="Arial" w:cs="Arial"/>
          <w:sz w:val="24"/>
          <w:szCs w:val="24"/>
          <w:lang w:eastAsia="es-MX"/>
        </w:rPr>
        <w:t xml:space="preserve"> sus votos en mayor o menor cantidad</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pero nos elig</w:t>
      </w:r>
      <w:r w:rsidR="009E422C">
        <w:rPr>
          <w:rFonts w:ascii="Arial" w:eastAsia="Times New Roman" w:hAnsi="Arial" w:cs="Arial"/>
          <w:sz w:val="24"/>
          <w:szCs w:val="24"/>
          <w:lang w:eastAsia="es-MX"/>
        </w:rPr>
        <w:t xml:space="preserve">ió para que fuéramos sus </w:t>
      </w:r>
      <w:r w:rsidR="009E422C" w:rsidRPr="00D816C5">
        <w:rPr>
          <w:rFonts w:ascii="Arial" w:eastAsia="Times New Roman" w:hAnsi="Arial" w:cs="Arial"/>
          <w:sz w:val="24"/>
          <w:szCs w:val="24"/>
          <w:lang w:eastAsia="es-MX"/>
        </w:rPr>
        <w:t>representante</w:t>
      </w:r>
      <w:r w:rsidR="009E422C">
        <w:rPr>
          <w:rFonts w:ascii="Arial" w:eastAsia="Times New Roman" w:hAnsi="Arial" w:cs="Arial"/>
          <w:sz w:val="24"/>
          <w:szCs w:val="24"/>
          <w:lang w:eastAsia="es-MX"/>
        </w:rPr>
        <w:t>s</w:t>
      </w:r>
      <w:r w:rsidR="009E422C" w:rsidRPr="00D816C5">
        <w:rPr>
          <w:rFonts w:ascii="Arial" w:eastAsia="Times New Roman" w:hAnsi="Arial" w:cs="Arial"/>
          <w:sz w:val="24"/>
          <w:szCs w:val="24"/>
          <w:lang w:eastAsia="es-MX"/>
        </w:rPr>
        <w:t xml:space="preserve"> y no para que abandonára</w:t>
      </w:r>
      <w:r w:rsidR="009E422C">
        <w:rPr>
          <w:rFonts w:ascii="Arial" w:eastAsia="Times New Roman" w:hAnsi="Arial" w:cs="Arial"/>
          <w:sz w:val="24"/>
          <w:szCs w:val="24"/>
          <w:lang w:eastAsia="es-MX"/>
        </w:rPr>
        <w:t>mos tan solo cau</w:t>
      </w:r>
      <w:r w:rsidR="009E422C" w:rsidRPr="00D816C5">
        <w:rPr>
          <w:rFonts w:ascii="Arial" w:eastAsia="Times New Roman" w:hAnsi="Arial" w:cs="Arial"/>
          <w:sz w:val="24"/>
          <w:szCs w:val="24"/>
          <w:lang w:eastAsia="es-MX"/>
        </w:rPr>
        <w:t>sas personales</w:t>
      </w:r>
      <w:r w:rsidR="009E422C">
        <w:rPr>
          <w:rFonts w:ascii="Arial" w:eastAsia="Times New Roman" w:hAnsi="Arial" w:cs="Arial"/>
          <w:sz w:val="24"/>
          <w:szCs w:val="24"/>
          <w:lang w:eastAsia="es-MX"/>
        </w:rPr>
        <w:t>, abanderáramos perdón, es triste</w:t>
      </w:r>
      <w:r w:rsidR="009E422C" w:rsidRPr="00D816C5">
        <w:rPr>
          <w:rFonts w:ascii="Arial" w:eastAsia="Times New Roman" w:hAnsi="Arial" w:cs="Arial"/>
          <w:sz w:val="24"/>
          <w:szCs w:val="24"/>
          <w:lang w:eastAsia="es-MX"/>
        </w:rPr>
        <w:t xml:space="preserve"> que la ciudadanía vea</w:t>
      </w:r>
      <w:r w:rsidR="009E422C">
        <w:rPr>
          <w:rFonts w:ascii="Arial" w:eastAsia="Times New Roman" w:hAnsi="Arial" w:cs="Arial"/>
          <w:sz w:val="24"/>
          <w:szCs w:val="24"/>
          <w:lang w:eastAsia="es-MX"/>
        </w:rPr>
        <w:t xml:space="preserve"> que aquellos a los que confirió el honor de representar</w:t>
      </w:r>
      <w:r w:rsidR="009E422C" w:rsidRPr="00D816C5">
        <w:rPr>
          <w:rFonts w:ascii="Arial" w:eastAsia="Times New Roman" w:hAnsi="Arial" w:cs="Arial"/>
          <w:sz w:val="24"/>
          <w:szCs w:val="24"/>
          <w:lang w:eastAsia="es-MX"/>
        </w:rPr>
        <w:t>los</w:t>
      </w:r>
      <w:r w:rsidR="009E422C">
        <w:rPr>
          <w:rFonts w:ascii="Arial" w:eastAsia="Times New Roman" w:hAnsi="Arial" w:cs="Arial"/>
          <w:sz w:val="24"/>
          <w:szCs w:val="24"/>
          <w:lang w:eastAsia="es-MX"/>
        </w:rPr>
        <w:t xml:space="preserve"> y que en bastantes </w:t>
      </w:r>
      <w:r w:rsidR="009E422C" w:rsidRPr="00D816C5">
        <w:rPr>
          <w:rFonts w:ascii="Arial" w:eastAsia="Times New Roman" w:hAnsi="Arial" w:cs="Arial"/>
          <w:sz w:val="24"/>
          <w:szCs w:val="24"/>
          <w:lang w:eastAsia="es-MX"/>
        </w:rPr>
        <w:t>ocasiones se encuentran distantes a este compromiso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que el día que faltan se olvidan de ellos</w:t>
      </w:r>
      <w:r w:rsidR="009E422C">
        <w:rPr>
          <w:rFonts w:ascii="Arial" w:eastAsia="Times New Roman" w:hAnsi="Arial" w:cs="Arial"/>
          <w:sz w:val="24"/>
          <w:szCs w:val="24"/>
          <w:lang w:eastAsia="es-MX"/>
        </w:rPr>
        <w:t>, que el día que faltan dejan en</w:t>
      </w:r>
      <w:r w:rsidR="009E422C" w:rsidRPr="00D816C5">
        <w:rPr>
          <w:rFonts w:ascii="Arial" w:eastAsia="Times New Roman" w:hAnsi="Arial" w:cs="Arial"/>
          <w:sz w:val="24"/>
          <w:szCs w:val="24"/>
          <w:lang w:eastAsia="es-MX"/>
        </w:rPr>
        <w:t xml:space="preserve"> silencio tan sólo como testigo de la voz social</w:t>
      </w:r>
      <w:r w:rsidR="009E422C">
        <w:rPr>
          <w:rFonts w:ascii="Arial" w:eastAsia="Times New Roman" w:hAnsi="Arial" w:cs="Arial"/>
          <w:sz w:val="24"/>
          <w:szCs w:val="24"/>
          <w:lang w:eastAsia="es-MX"/>
        </w:rPr>
        <w:t>, venimos a este P</w:t>
      </w:r>
      <w:r w:rsidR="009E422C" w:rsidRPr="00D816C5">
        <w:rPr>
          <w:rFonts w:ascii="Arial" w:eastAsia="Times New Roman" w:hAnsi="Arial" w:cs="Arial"/>
          <w:sz w:val="24"/>
          <w:szCs w:val="24"/>
          <w:lang w:eastAsia="es-MX"/>
        </w:rPr>
        <w:t>leno</w:t>
      </w:r>
      <w:r w:rsidR="009E422C">
        <w:rPr>
          <w:rFonts w:ascii="Arial" w:eastAsia="Times New Roman" w:hAnsi="Arial" w:cs="Arial"/>
          <w:sz w:val="24"/>
          <w:szCs w:val="24"/>
          <w:lang w:eastAsia="es-MX"/>
        </w:rPr>
        <w:t xml:space="preserve"> a</w:t>
      </w:r>
      <w:r w:rsidR="009E422C" w:rsidRPr="00D816C5">
        <w:rPr>
          <w:rFonts w:ascii="Arial" w:eastAsia="Times New Roman" w:hAnsi="Arial" w:cs="Arial"/>
          <w:sz w:val="24"/>
          <w:szCs w:val="24"/>
          <w:lang w:eastAsia="es-MX"/>
        </w:rPr>
        <w:t xml:space="preserve"> proponer</w:t>
      </w:r>
      <w:r w:rsidR="009E422C">
        <w:rPr>
          <w:rFonts w:ascii="Arial" w:eastAsia="Times New Roman" w:hAnsi="Arial" w:cs="Arial"/>
          <w:sz w:val="24"/>
          <w:szCs w:val="24"/>
          <w:lang w:eastAsia="es-MX"/>
        </w:rPr>
        <w:t xml:space="preserve">, a debatir, y a acordar </w:t>
      </w:r>
      <w:r w:rsidR="009E422C" w:rsidRPr="00D816C5">
        <w:rPr>
          <w:rFonts w:ascii="Arial" w:eastAsia="Times New Roman" w:hAnsi="Arial" w:cs="Arial"/>
          <w:sz w:val="24"/>
          <w:szCs w:val="24"/>
          <w:lang w:eastAsia="es-MX"/>
        </w:rPr>
        <w:t>y a construir un mejor m</w:t>
      </w:r>
      <w:r w:rsidR="009E422C">
        <w:rPr>
          <w:rFonts w:ascii="Arial" w:eastAsia="Times New Roman" w:hAnsi="Arial" w:cs="Arial"/>
          <w:sz w:val="24"/>
          <w:szCs w:val="24"/>
          <w:lang w:eastAsia="es-MX"/>
        </w:rPr>
        <w:t>unicipio para toda la sociedad p</w:t>
      </w:r>
      <w:r w:rsidR="009E422C" w:rsidRPr="00D816C5">
        <w:rPr>
          <w:rFonts w:ascii="Arial" w:eastAsia="Times New Roman" w:hAnsi="Arial" w:cs="Arial"/>
          <w:sz w:val="24"/>
          <w:szCs w:val="24"/>
          <w:lang w:eastAsia="es-MX"/>
        </w:rPr>
        <w:t>or qué los intereses comunes son más relevantes que los particulares y bueno</w:t>
      </w:r>
      <w:r w:rsidR="009E422C">
        <w:rPr>
          <w:rFonts w:ascii="Arial" w:eastAsia="Times New Roman" w:hAnsi="Arial" w:cs="Arial"/>
          <w:sz w:val="24"/>
          <w:szCs w:val="24"/>
          <w:lang w:eastAsia="es-MX"/>
        </w:rPr>
        <w:t>, yo</w:t>
      </w:r>
      <w:r w:rsidR="009E422C" w:rsidRPr="00D816C5">
        <w:rPr>
          <w:rFonts w:ascii="Arial" w:eastAsia="Times New Roman" w:hAnsi="Arial" w:cs="Arial"/>
          <w:sz w:val="24"/>
          <w:szCs w:val="24"/>
          <w:lang w:eastAsia="es-MX"/>
        </w:rPr>
        <w:t xml:space="preserve"> sí quisiera mencionar porque </w:t>
      </w:r>
      <w:r w:rsidR="009E422C">
        <w:rPr>
          <w:rFonts w:ascii="Arial" w:eastAsia="Times New Roman" w:hAnsi="Arial" w:cs="Arial"/>
          <w:sz w:val="24"/>
          <w:szCs w:val="24"/>
          <w:lang w:eastAsia="es-MX"/>
        </w:rPr>
        <w:t xml:space="preserve">veo que constantemente </w:t>
      </w:r>
      <w:r w:rsidR="009E422C" w:rsidRPr="00D816C5">
        <w:rPr>
          <w:rFonts w:ascii="Arial" w:eastAsia="Times New Roman" w:hAnsi="Arial" w:cs="Arial"/>
          <w:sz w:val="24"/>
          <w:szCs w:val="24"/>
          <w:lang w:eastAsia="es-MX"/>
        </w:rPr>
        <w:t>tiene</w:t>
      </w:r>
      <w:r w:rsidR="009E422C">
        <w:rPr>
          <w:rFonts w:ascii="Arial" w:eastAsia="Times New Roman" w:hAnsi="Arial" w:cs="Arial"/>
          <w:sz w:val="24"/>
          <w:szCs w:val="24"/>
          <w:lang w:eastAsia="es-MX"/>
        </w:rPr>
        <w:t>n</w:t>
      </w:r>
      <w:r w:rsidR="009E422C" w:rsidRPr="00D816C5">
        <w:rPr>
          <w:rFonts w:ascii="Arial" w:eastAsia="Times New Roman" w:hAnsi="Arial" w:cs="Arial"/>
          <w:sz w:val="24"/>
          <w:szCs w:val="24"/>
          <w:lang w:eastAsia="es-MX"/>
        </w:rPr>
        <w:t xml:space="preserve"> problemas familiares o no </w:t>
      </w:r>
      <w:r w:rsidR="009E422C">
        <w:rPr>
          <w:rFonts w:ascii="Arial" w:eastAsia="Times New Roman" w:hAnsi="Arial" w:cs="Arial"/>
          <w:sz w:val="24"/>
          <w:szCs w:val="24"/>
          <w:lang w:eastAsia="es-MX"/>
        </w:rPr>
        <w:t xml:space="preserve">acuden a las sesiones </w:t>
      </w:r>
      <w:r w:rsidR="009E422C" w:rsidRPr="00D816C5">
        <w:rPr>
          <w:rFonts w:ascii="Arial" w:eastAsia="Times New Roman" w:hAnsi="Arial" w:cs="Arial"/>
          <w:sz w:val="24"/>
          <w:szCs w:val="24"/>
          <w:lang w:eastAsia="es-MX"/>
        </w:rPr>
        <w:t>y dejamos de lado</w:t>
      </w:r>
      <w:r w:rsidR="009E422C">
        <w:rPr>
          <w:rFonts w:ascii="Arial" w:eastAsia="Times New Roman" w:hAnsi="Arial" w:cs="Arial"/>
          <w:sz w:val="24"/>
          <w:szCs w:val="24"/>
          <w:lang w:eastAsia="es-MX"/>
        </w:rPr>
        <w:t xml:space="preserve"> a</w:t>
      </w:r>
      <w:r w:rsidR="009E422C" w:rsidRPr="00D816C5">
        <w:rPr>
          <w:rFonts w:ascii="Arial" w:eastAsia="Times New Roman" w:hAnsi="Arial" w:cs="Arial"/>
          <w:sz w:val="24"/>
          <w:szCs w:val="24"/>
          <w:lang w:eastAsia="es-MX"/>
        </w:rPr>
        <w:t xml:space="preserve"> la ciudadanía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 es por ello que yo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bueno precisamente llevando un registro aquí veo </w:t>
      </w:r>
      <w:r w:rsidR="009E422C">
        <w:rPr>
          <w:rFonts w:ascii="Arial" w:eastAsia="Times New Roman" w:hAnsi="Arial" w:cs="Arial"/>
          <w:sz w:val="24"/>
          <w:szCs w:val="24"/>
          <w:lang w:eastAsia="es-MX"/>
        </w:rPr>
        <w:t xml:space="preserve">a </w:t>
      </w:r>
      <w:r w:rsidR="009E422C" w:rsidRPr="00D816C5">
        <w:rPr>
          <w:rFonts w:ascii="Arial" w:eastAsia="Times New Roman" w:hAnsi="Arial" w:cs="Arial"/>
          <w:sz w:val="24"/>
          <w:szCs w:val="24"/>
          <w:lang w:eastAsia="es-MX"/>
        </w:rPr>
        <w:t>nuestro compañero que se acaba de retirar Alfredo Barba</w:t>
      </w:r>
      <w:r w:rsidR="009E422C">
        <w:rPr>
          <w:rFonts w:ascii="Arial" w:eastAsia="Times New Roman" w:hAnsi="Arial" w:cs="Arial"/>
          <w:sz w:val="24"/>
          <w:szCs w:val="24"/>
          <w:lang w:eastAsia="es-MX"/>
        </w:rPr>
        <w:t xml:space="preserve"> este,</w:t>
      </w:r>
      <w:r w:rsidR="009E422C" w:rsidRPr="00D816C5">
        <w:rPr>
          <w:rFonts w:ascii="Arial" w:eastAsia="Times New Roman" w:hAnsi="Arial" w:cs="Arial"/>
          <w:sz w:val="24"/>
          <w:szCs w:val="24"/>
          <w:lang w:eastAsia="es-MX"/>
        </w:rPr>
        <w:t xml:space="preserve"> no cumple</w:t>
      </w:r>
      <w:r w:rsidR="009E422C">
        <w:rPr>
          <w:rFonts w:ascii="Arial" w:eastAsia="Times New Roman" w:hAnsi="Arial" w:cs="Arial"/>
          <w:sz w:val="24"/>
          <w:szCs w:val="24"/>
          <w:lang w:eastAsia="es-MX"/>
        </w:rPr>
        <w:t>, no cumple</w:t>
      </w:r>
      <w:r w:rsidR="009E422C" w:rsidRPr="00D816C5">
        <w:rPr>
          <w:rFonts w:ascii="Arial" w:eastAsia="Times New Roman" w:hAnsi="Arial" w:cs="Arial"/>
          <w:sz w:val="24"/>
          <w:szCs w:val="24"/>
          <w:lang w:eastAsia="es-MX"/>
        </w:rPr>
        <w:t xml:space="preserve"> el término de</w:t>
      </w:r>
      <w:r w:rsidR="009E422C">
        <w:rPr>
          <w:rFonts w:ascii="Arial" w:eastAsia="Times New Roman" w:hAnsi="Arial" w:cs="Arial"/>
          <w:sz w:val="24"/>
          <w:szCs w:val="24"/>
          <w:lang w:eastAsia="es-MX"/>
        </w:rPr>
        <w:t xml:space="preserve"> sus, de sus sesiones, él tiene 16 faltas, en</w:t>
      </w:r>
      <w:r w:rsidR="009E422C" w:rsidRPr="00D816C5">
        <w:rPr>
          <w:rFonts w:ascii="Arial" w:eastAsia="Times New Roman" w:hAnsi="Arial" w:cs="Arial"/>
          <w:sz w:val="24"/>
          <w:szCs w:val="24"/>
          <w:lang w:eastAsia="es-MX"/>
        </w:rPr>
        <w:t xml:space="preserve"> total hemos </w:t>
      </w:r>
      <w:r w:rsidR="009E422C">
        <w:rPr>
          <w:rFonts w:ascii="Arial" w:eastAsia="Times New Roman" w:hAnsi="Arial" w:cs="Arial"/>
          <w:sz w:val="24"/>
          <w:szCs w:val="24"/>
          <w:lang w:eastAsia="es-MX"/>
        </w:rPr>
        <w:t>hasta la fecha s</w:t>
      </w:r>
      <w:r w:rsidR="009E422C" w:rsidRPr="00D816C5">
        <w:rPr>
          <w:rFonts w:ascii="Arial" w:eastAsia="Times New Roman" w:hAnsi="Arial" w:cs="Arial"/>
          <w:sz w:val="24"/>
          <w:szCs w:val="24"/>
          <w:lang w:eastAsia="es-MX"/>
        </w:rPr>
        <w:t>esionados 35 veces</w:t>
      </w:r>
      <w:r w:rsidR="009E422C">
        <w:rPr>
          <w:rFonts w:ascii="Arial" w:eastAsia="Times New Roman" w:hAnsi="Arial" w:cs="Arial"/>
          <w:sz w:val="24"/>
          <w:szCs w:val="24"/>
          <w:lang w:eastAsia="es-MX"/>
        </w:rPr>
        <w:t xml:space="preserve"> ¿sí?,</w:t>
      </w:r>
      <w:r w:rsidR="009E422C" w:rsidRPr="00D816C5">
        <w:rPr>
          <w:rFonts w:ascii="Arial" w:eastAsia="Times New Roman" w:hAnsi="Arial" w:cs="Arial"/>
          <w:sz w:val="24"/>
          <w:szCs w:val="24"/>
          <w:lang w:eastAsia="es-MX"/>
        </w:rPr>
        <w:t xml:space="preserve"> esto significa que es una asistencia cercana al 48%</w:t>
      </w:r>
      <w:r w:rsidR="009E422C">
        <w:rPr>
          <w:rFonts w:ascii="Arial" w:eastAsia="Times New Roman" w:hAnsi="Arial" w:cs="Arial"/>
          <w:sz w:val="24"/>
          <w:szCs w:val="24"/>
          <w:lang w:eastAsia="es-MX"/>
        </w:rPr>
        <w:t>, ni siquiera un 50% é</w:t>
      </w:r>
      <w:r w:rsidR="009E422C" w:rsidRPr="00D816C5">
        <w:rPr>
          <w:rFonts w:ascii="Arial" w:eastAsia="Times New Roman" w:hAnsi="Arial" w:cs="Arial"/>
          <w:sz w:val="24"/>
          <w:szCs w:val="24"/>
          <w:lang w:eastAsia="es-MX"/>
        </w:rPr>
        <w:t>l estado aquí representando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representando a los ciudadanos que votaron por él</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yo sí les pediría que fuéramos congruentes en lo que hacemos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en lo que decimos y aquí la tengo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w:t>
      </w:r>
      <w:r w:rsidR="009E422C">
        <w:rPr>
          <w:rFonts w:ascii="Arial" w:eastAsia="Times New Roman" w:hAnsi="Arial" w:cs="Arial"/>
          <w:sz w:val="24"/>
          <w:szCs w:val="24"/>
          <w:lang w:eastAsia="es-MX"/>
        </w:rPr>
        <w:t>sta yo la saqué por supuesto de todas las ses</w:t>
      </w:r>
      <w:r w:rsidR="009E422C" w:rsidRPr="00D816C5">
        <w:rPr>
          <w:rFonts w:ascii="Arial" w:eastAsia="Times New Roman" w:hAnsi="Arial" w:cs="Arial"/>
          <w:sz w:val="24"/>
          <w:szCs w:val="24"/>
          <w:lang w:eastAsia="es-MX"/>
        </w:rPr>
        <w:t xml:space="preserve">iones que hemos estado </w:t>
      </w:r>
      <w:r w:rsidR="009E422C">
        <w:rPr>
          <w:rFonts w:ascii="Arial" w:eastAsia="Times New Roman" w:hAnsi="Arial" w:cs="Arial"/>
          <w:sz w:val="24"/>
          <w:szCs w:val="24"/>
          <w:lang w:eastAsia="es-MX"/>
        </w:rPr>
        <w:t xml:space="preserve">eh… que hemos estado </w:t>
      </w:r>
      <w:r w:rsidR="009E422C" w:rsidRPr="00D816C5">
        <w:rPr>
          <w:rFonts w:ascii="Arial" w:eastAsia="Times New Roman" w:hAnsi="Arial" w:cs="Arial"/>
          <w:sz w:val="24"/>
          <w:szCs w:val="24"/>
          <w:lang w:eastAsia="es-MX"/>
        </w:rPr>
        <w:t>viniendo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también </w:t>
      </w:r>
      <w:r w:rsidR="009E422C">
        <w:rPr>
          <w:rFonts w:ascii="Arial" w:eastAsia="Times New Roman" w:hAnsi="Arial" w:cs="Arial"/>
          <w:sz w:val="24"/>
          <w:szCs w:val="24"/>
          <w:lang w:eastAsia="es-MX"/>
        </w:rPr>
        <w:t>tengo otras por supuesto y sé</w:t>
      </w:r>
      <w:r w:rsidR="009E422C" w:rsidRPr="00D816C5">
        <w:rPr>
          <w:rFonts w:ascii="Arial" w:eastAsia="Times New Roman" w:hAnsi="Arial" w:cs="Arial"/>
          <w:sz w:val="24"/>
          <w:szCs w:val="24"/>
          <w:lang w:eastAsia="es-MX"/>
        </w:rPr>
        <w:t xml:space="preserve"> que estas personas que están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ahorita</w:t>
      </w:r>
      <w:r w:rsidR="009E422C">
        <w:rPr>
          <w:rFonts w:ascii="Arial" w:eastAsia="Times New Roman" w:hAnsi="Arial" w:cs="Arial"/>
          <w:sz w:val="24"/>
          <w:szCs w:val="24"/>
          <w:lang w:eastAsia="es-MX"/>
        </w:rPr>
        <w:t>, yo las invite a</w:t>
      </w:r>
      <w:r w:rsidR="009E422C" w:rsidRPr="00D816C5">
        <w:rPr>
          <w:rFonts w:ascii="Arial" w:eastAsia="Times New Roman" w:hAnsi="Arial" w:cs="Arial"/>
          <w:sz w:val="24"/>
          <w:szCs w:val="24"/>
          <w:lang w:eastAsia="es-MX"/>
        </w:rPr>
        <w:t xml:space="preserve"> que vieran las sesiones para que ellos sepan que un regidor </w:t>
      </w:r>
      <w:r w:rsidR="009E422C">
        <w:rPr>
          <w:rFonts w:ascii="Arial" w:eastAsia="Times New Roman" w:hAnsi="Arial" w:cs="Arial"/>
          <w:sz w:val="24"/>
          <w:szCs w:val="24"/>
          <w:lang w:eastAsia="es-MX"/>
        </w:rPr>
        <w:t>tiene que estar por obligación a</w:t>
      </w:r>
      <w:r w:rsidR="009E422C" w:rsidRPr="00D816C5">
        <w:rPr>
          <w:rFonts w:ascii="Arial" w:eastAsia="Times New Roman" w:hAnsi="Arial" w:cs="Arial"/>
          <w:sz w:val="24"/>
          <w:szCs w:val="24"/>
          <w:lang w:eastAsia="es-MX"/>
        </w:rPr>
        <w:t>quí sentad</w:t>
      </w:r>
      <w:r w:rsidR="009E422C">
        <w:rPr>
          <w:rFonts w:ascii="Arial" w:eastAsia="Times New Roman" w:hAnsi="Arial" w:cs="Arial"/>
          <w:sz w:val="24"/>
          <w:szCs w:val="24"/>
          <w:lang w:eastAsia="es-MX"/>
        </w:rPr>
        <w:t>o</w:t>
      </w:r>
      <w:r w:rsidR="009E422C" w:rsidRPr="00D816C5">
        <w:rPr>
          <w:rFonts w:ascii="Arial" w:eastAsia="Times New Roman" w:hAnsi="Arial" w:cs="Arial"/>
          <w:sz w:val="24"/>
          <w:szCs w:val="24"/>
          <w:lang w:eastAsia="es-MX"/>
        </w:rPr>
        <w:t xml:space="preserve"> y no retirarse porque ya le dio flojera o poner pretextos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también </w:t>
      </w:r>
      <w:r w:rsidR="009E422C">
        <w:rPr>
          <w:rFonts w:ascii="Arial" w:eastAsia="Times New Roman" w:hAnsi="Arial" w:cs="Arial"/>
          <w:sz w:val="24"/>
          <w:szCs w:val="24"/>
          <w:lang w:eastAsia="es-MX"/>
        </w:rPr>
        <w:t xml:space="preserve">tengo aquí a, a la </w:t>
      </w:r>
      <w:r w:rsidR="009E422C" w:rsidRPr="00D816C5">
        <w:rPr>
          <w:rFonts w:ascii="Arial" w:eastAsia="Times New Roman" w:hAnsi="Arial" w:cs="Arial"/>
          <w:sz w:val="24"/>
          <w:szCs w:val="24"/>
          <w:lang w:eastAsia="es-MX"/>
        </w:rPr>
        <w:t>regidora Daniela que también ha</w:t>
      </w:r>
      <w:r w:rsidR="009E422C">
        <w:rPr>
          <w:rFonts w:ascii="Arial" w:eastAsia="Times New Roman" w:hAnsi="Arial" w:cs="Arial"/>
          <w:sz w:val="24"/>
          <w:szCs w:val="24"/>
          <w:lang w:eastAsia="es-MX"/>
        </w:rPr>
        <w:t xml:space="preserve"> faltado este, tres veces y así, si me</w:t>
      </w:r>
      <w:r w:rsidR="009E422C" w:rsidRPr="00D816C5">
        <w:rPr>
          <w:rFonts w:ascii="Arial" w:eastAsia="Times New Roman" w:hAnsi="Arial" w:cs="Arial"/>
          <w:sz w:val="24"/>
          <w:szCs w:val="24"/>
          <w:lang w:eastAsia="es-MX"/>
        </w:rPr>
        <w:t xml:space="preserve"> voy con todos los demás tenemos de tres a cuatro veces falta</w:t>
      </w:r>
      <w:r w:rsidR="009E422C">
        <w:rPr>
          <w:rFonts w:ascii="Arial" w:eastAsia="Times New Roman" w:hAnsi="Arial" w:cs="Arial"/>
          <w:sz w:val="24"/>
          <w:szCs w:val="24"/>
          <w:lang w:eastAsia="es-MX"/>
        </w:rPr>
        <w:t>s,</w:t>
      </w:r>
      <w:r w:rsidR="009E422C" w:rsidRPr="00D816C5">
        <w:rPr>
          <w:rFonts w:ascii="Arial" w:eastAsia="Times New Roman" w:hAnsi="Arial" w:cs="Arial"/>
          <w:sz w:val="24"/>
          <w:szCs w:val="24"/>
          <w:lang w:eastAsia="es-MX"/>
        </w:rPr>
        <w:t xml:space="preserve"> inasistencia</w:t>
      </w:r>
      <w:r w:rsidR="009E422C">
        <w:rPr>
          <w:rFonts w:ascii="Arial" w:eastAsia="Times New Roman" w:hAnsi="Arial" w:cs="Arial"/>
          <w:sz w:val="24"/>
          <w:szCs w:val="24"/>
          <w:lang w:eastAsia="es-MX"/>
        </w:rPr>
        <w:t>s</w:t>
      </w:r>
      <w:r w:rsidR="009E422C" w:rsidRPr="00D816C5">
        <w:rPr>
          <w:rFonts w:ascii="Arial" w:eastAsia="Times New Roman" w:hAnsi="Arial" w:cs="Arial"/>
          <w:sz w:val="24"/>
          <w:szCs w:val="24"/>
          <w:lang w:eastAsia="es-MX"/>
        </w:rPr>
        <w:t xml:space="preserve"> a este</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a este </w:t>
      </w:r>
      <w:r w:rsidR="009E422C">
        <w:rPr>
          <w:rFonts w:ascii="Arial" w:eastAsia="Times New Roman" w:hAnsi="Arial" w:cs="Arial"/>
          <w:sz w:val="24"/>
          <w:szCs w:val="24"/>
          <w:lang w:eastAsia="es-MX"/>
        </w:rPr>
        <w:t xml:space="preserve">Pleno, </w:t>
      </w:r>
      <w:r w:rsidR="009E422C" w:rsidRPr="00D816C5">
        <w:rPr>
          <w:rFonts w:ascii="Arial" w:eastAsia="Times New Roman" w:hAnsi="Arial" w:cs="Arial"/>
          <w:sz w:val="24"/>
          <w:szCs w:val="24"/>
          <w:lang w:eastAsia="es-MX"/>
        </w:rPr>
        <w:t>es cuando</w:t>
      </w:r>
      <w:r w:rsidR="009E422C">
        <w:rPr>
          <w:rFonts w:ascii="Arial" w:eastAsia="Times New Roman" w:hAnsi="Arial" w:cs="Arial"/>
          <w:sz w:val="24"/>
          <w:szCs w:val="24"/>
          <w:lang w:eastAsia="es-MX"/>
        </w:rPr>
        <w:t xml:space="preserve"> Presidenta.-------------------------------------------------------------------------------------------------------------------------------------------------------</w:t>
      </w:r>
      <w:r w:rsidR="00950866">
        <w:rPr>
          <w:rFonts w:ascii="Arial" w:eastAsia="Times New Roman" w:hAnsi="Arial" w:cs="Arial"/>
          <w:sz w:val="24"/>
          <w:szCs w:val="24"/>
          <w:lang w:eastAsia="es-MX"/>
        </w:rPr>
        <w:t>-----------------</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Gracias regidora, comentarles a… también a todos ustedes, que sabemos que la </w:t>
      </w:r>
      <w:r w:rsidR="009E422C" w:rsidRPr="00D816C5">
        <w:rPr>
          <w:rFonts w:ascii="Arial" w:eastAsia="Times New Roman" w:hAnsi="Arial" w:cs="Arial"/>
          <w:sz w:val="24"/>
          <w:szCs w:val="24"/>
          <w:lang w:eastAsia="es-MX"/>
        </w:rPr>
        <w:t>violencia contra las mujeres y las niñas es una de las violaciones también a lo</w:t>
      </w:r>
      <w:r w:rsidR="009E422C">
        <w:rPr>
          <w:rFonts w:ascii="Arial" w:eastAsia="Times New Roman" w:hAnsi="Arial" w:cs="Arial"/>
          <w:sz w:val="24"/>
          <w:szCs w:val="24"/>
          <w:lang w:eastAsia="es-MX"/>
        </w:rPr>
        <w:t xml:space="preserve">s Derechos Humanos más evidente, extendidas, </w:t>
      </w:r>
      <w:r w:rsidR="009E422C" w:rsidRPr="00D816C5">
        <w:rPr>
          <w:rFonts w:ascii="Arial" w:eastAsia="Times New Roman" w:hAnsi="Arial" w:cs="Arial"/>
          <w:sz w:val="24"/>
          <w:szCs w:val="24"/>
          <w:lang w:eastAsia="es-MX"/>
        </w:rPr>
        <w:t>persistentes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devastadoras y que sigue siendo un gran obstáculo para alcanzar la igualdad</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el desarrollo y la paz</w:t>
      </w:r>
      <w:r w:rsidR="009E422C">
        <w:rPr>
          <w:rFonts w:ascii="Arial" w:eastAsia="Times New Roman" w:hAnsi="Arial" w:cs="Arial"/>
          <w:sz w:val="24"/>
          <w:szCs w:val="24"/>
          <w:lang w:eastAsia="es-MX"/>
        </w:rPr>
        <w:t xml:space="preserve">, y a </w:t>
      </w:r>
      <w:r w:rsidR="009E422C" w:rsidRPr="00D816C5">
        <w:rPr>
          <w:rFonts w:ascii="Arial" w:eastAsia="Times New Roman" w:hAnsi="Arial" w:cs="Arial"/>
          <w:sz w:val="24"/>
          <w:szCs w:val="24"/>
          <w:lang w:eastAsia="es-MX"/>
        </w:rPr>
        <w:t>eso debemos todos</w:t>
      </w:r>
      <w:r w:rsidR="009E422C">
        <w:rPr>
          <w:rFonts w:ascii="Arial" w:eastAsia="Times New Roman" w:hAnsi="Arial" w:cs="Arial"/>
          <w:sz w:val="24"/>
          <w:szCs w:val="24"/>
          <w:lang w:eastAsia="es-MX"/>
        </w:rPr>
        <w:t>, hombres y mujeres</w:t>
      </w:r>
      <w:r w:rsidR="009E422C" w:rsidRPr="00D816C5">
        <w:rPr>
          <w:rFonts w:ascii="Arial" w:eastAsia="Times New Roman" w:hAnsi="Arial" w:cs="Arial"/>
          <w:sz w:val="24"/>
          <w:szCs w:val="24"/>
          <w:lang w:eastAsia="es-MX"/>
        </w:rPr>
        <w:t xml:space="preserve"> aspirar al respeto de los Derechos Humanos de las niñas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mujeres adultas y mujeres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eso es lo que queremos y lo que exigimos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por tal motivo el día de ayer</w:t>
      </w:r>
      <w:r w:rsidR="009E422C">
        <w:rPr>
          <w:rFonts w:ascii="Arial" w:eastAsia="Times New Roman" w:hAnsi="Arial" w:cs="Arial"/>
          <w:sz w:val="24"/>
          <w:szCs w:val="24"/>
          <w:lang w:eastAsia="es-MX"/>
        </w:rPr>
        <w:t xml:space="preserve"> se inauguró otra unidad de la UVI,</w:t>
      </w:r>
      <w:r w:rsidR="009E422C" w:rsidRPr="00D816C5">
        <w:rPr>
          <w:rFonts w:ascii="Arial" w:eastAsia="Times New Roman" w:hAnsi="Arial" w:cs="Arial"/>
          <w:sz w:val="24"/>
          <w:szCs w:val="24"/>
          <w:lang w:eastAsia="es-MX"/>
        </w:rPr>
        <w:t xml:space="preserve"> de la unidad de</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en contra de la violencia </w:t>
      </w:r>
      <w:r w:rsidR="009E422C">
        <w:rPr>
          <w:rFonts w:ascii="Arial" w:eastAsia="Times New Roman" w:hAnsi="Arial" w:cs="Arial"/>
          <w:sz w:val="24"/>
          <w:szCs w:val="24"/>
          <w:lang w:eastAsia="es-MX"/>
        </w:rPr>
        <w:t xml:space="preserve">intrafamiliar, esta </w:t>
      </w:r>
      <w:r w:rsidR="009E422C" w:rsidRPr="00D816C5">
        <w:rPr>
          <w:rFonts w:ascii="Arial" w:eastAsia="Times New Roman" w:hAnsi="Arial" w:cs="Arial"/>
          <w:sz w:val="24"/>
          <w:szCs w:val="24"/>
          <w:lang w:eastAsia="es-MX"/>
        </w:rPr>
        <w:t>unidad está compuesta por un grupo</w:t>
      </w:r>
      <w:r w:rsidR="009E422C">
        <w:rPr>
          <w:rFonts w:ascii="Arial" w:eastAsia="Times New Roman" w:hAnsi="Arial" w:cs="Arial"/>
          <w:sz w:val="24"/>
          <w:szCs w:val="24"/>
          <w:lang w:eastAsia="es-MX"/>
        </w:rPr>
        <w:t xml:space="preserve"> interinstitucional que estará vel</w:t>
      </w:r>
      <w:r w:rsidR="009E422C" w:rsidRPr="00D816C5">
        <w:rPr>
          <w:rFonts w:ascii="Arial" w:eastAsia="Times New Roman" w:hAnsi="Arial" w:cs="Arial"/>
          <w:sz w:val="24"/>
          <w:szCs w:val="24"/>
          <w:lang w:eastAsia="es-MX"/>
        </w:rPr>
        <w:t>ando por las llamadas que tengamos al</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nuestro número 911</w:t>
      </w:r>
      <w:r w:rsidR="009E422C">
        <w:rPr>
          <w:rFonts w:ascii="Arial" w:eastAsia="Times New Roman" w:hAnsi="Arial" w:cs="Arial"/>
          <w:sz w:val="24"/>
          <w:szCs w:val="24"/>
          <w:lang w:eastAsia="es-MX"/>
        </w:rPr>
        <w:t xml:space="preserve"> en caso de</w:t>
      </w:r>
      <w:r w:rsidR="009E422C" w:rsidRPr="00D816C5">
        <w:rPr>
          <w:rFonts w:ascii="Arial" w:eastAsia="Times New Roman" w:hAnsi="Arial" w:cs="Arial"/>
          <w:sz w:val="24"/>
          <w:szCs w:val="24"/>
          <w:lang w:eastAsia="es-MX"/>
        </w:rPr>
        <w:t xml:space="preserve"> alguna violencia</w:t>
      </w:r>
      <w:r w:rsidR="009E422C">
        <w:rPr>
          <w:rFonts w:ascii="Arial" w:eastAsia="Times New Roman" w:hAnsi="Arial" w:cs="Arial"/>
          <w:sz w:val="24"/>
          <w:szCs w:val="24"/>
          <w:lang w:eastAsia="es-MX"/>
        </w:rPr>
        <w:t xml:space="preserve"> en casa o fuera de ella, l</w:t>
      </w:r>
      <w:r w:rsidR="009E422C" w:rsidRPr="00D816C5">
        <w:rPr>
          <w:rFonts w:ascii="Arial" w:eastAsia="Times New Roman" w:hAnsi="Arial" w:cs="Arial"/>
          <w:sz w:val="24"/>
          <w:szCs w:val="24"/>
          <w:lang w:eastAsia="es-MX"/>
        </w:rPr>
        <w:t>amentablemente nos hemos dado cuenta en esta pandemia que donde más violencia sufre</w:t>
      </w:r>
      <w:r w:rsidR="009E422C">
        <w:rPr>
          <w:rFonts w:ascii="Arial" w:eastAsia="Times New Roman" w:hAnsi="Arial" w:cs="Arial"/>
          <w:sz w:val="24"/>
          <w:szCs w:val="24"/>
          <w:lang w:eastAsia="es-MX"/>
        </w:rPr>
        <w:t>n las mujeres es en casa,</w:t>
      </w:r>
      <w:r w:rsidR="009E422C" w:rsidRPr="00D816C5">
        <w:rPr>
          <w:rFonts w:ascii="Arial" w:eastAsia="Times New Roman" w:hAnsi="Arial" w:cs="Arial"/>
          <w:sz w:val="24"/>
          <w:szCs w:val="24"/>
          <w:lang w:eastAsia="es-MX"/>
        </w:rPr>
        <w:t xml:space="preserve"> la falta de trabajo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la falta de la economía eh, el</w:t>
      </w:r>
      <w:r w:rsidR="009E422C" w:rsidRPr="00D816C5">
        <w:rPr>
          <w:rFonts w:ascii="Arial" w:eastAsia="Times New Roman" w:hAnsi="Arial" w:cs="Arial"/>
          <w:sz w:val="24"/>
          <w:szCs w:val="24"/>
          <w:lang w:eastAsia="es-MX"/>
        </w:rPr>
        <w:t xml:space="preserve"> confinamiento</w:t>
      </w:r>
      <w:r w:rsidR="009E422C">
        <w:rPr>
          <w:rFonts w:ascii="Arial" w:eastAsia="Times New Roman" w:hAnsi="Arial" w:cs="Arial"/>
          <w:sz w:val="24"/>
          <w:szCs w:val="24"/>
          <w:lang w:eastAsia="es-MX"/>
        </w:rPr>
        <w:t xml:space="preserve"> y</w:t>
      </w:r>
      <w:r w:rsidR="009E422C" w:rsidRPr="00D816C5">
        <w:rPr>
          <w:rFonts w:ascii="Arial" w:eastAsia="Times New Roman" w:hAnsi="Arial" w:cs="Arial"/>
          <w:sz w:val="24"/>
          <w:szCs w:val="24"/>
          <w:lang w:eastAsia="es-MX"/>
        </w:rPr>
        <w:t xml:space="preserve"> todo esto que ha producido la pandemia</w:t>
      </w:r>
      <w:r w:rsidR="009E422C">
        <w:rPr>
          <w:rFonts w:ascii="Arial" w:eastAsia="Times New Roman" w:hAnsi="Arial" w:cs="Arial"/>
          <w:sz w:val="24"/>
          <w:szCs w:val="24"/>
          <w:lang w:eastAsia="es-MX"/>
        </w:rPr>
        <w:t>, también ha hecho que l</w:t>
      </w:r>
      <w:r w:rsidR="009E422C" w:rsidRPr="00D816C5">
        <w:rPr>
          <w:rFonts w:ascii="Arial" w:eastAsia="Times New Roman" w:hAnsi="Arial" w:cs="Arial"/>
          <w:sz w:val="24"/>
          <w:szCs w:val="24"/>
          <w:lang w:eastAsia="es-MX"/>
        </w:rPr>
        <w:t>as mujeres sean violentados</w:t>
      </w:r>
      <w:r w:rsidR="009E422C">
        <w:rPr>
          <w:rFonts w:ascii="Arial" w:eastAsia="Times New Roman" w:hAnsi="Arial" w:cs="Arial"/>
          <w:sz w:val="24"/>
          <w:szCs w:val="24"/>
          <w:lang w:eastAsia="es-MX"/>
        </w:rPr>
        <w:t>, por esta razón la UVI</w:t>
      </w:r>
      <w:r w:rsidR="009E422C" w:rsidRPr="00D816C5">
        <w:rPr>
          <w:rFonts w:ascii="Arial" w:eastAsia="Times New Roman" w:hAnsi="Arial" w:cs="Arial"/>
          <w:sz w:val="24"/>
          <w:szCs w:val="24"/>
          <w:lang w:eastAsia="es-MX"/>
        </w:rPr>
        <w:t xml:space="preserve"> se acaba de inaugurar el día de ayer en la Colonia Parques de la Victoria teniendo ahí mismo oportunidad de </w:t>
      </w:r>
      <w:r w:rsidR="009E422C">
        <w:rPr>
          <w:rFonts w:ascii="Arial" w:eastAsia="Times New Roman" w:hAnsi="Arial" w:cs="Arial"/>
          <w:sz w:val="24"/>
          <w:szCs w:val="24"/>
          <w:lang w:eastAsia="es-MX"/>
        </w:rPr>
        <w:t xml:space="preserve">poder </w:t>
      </w:r>
      <w:r w:rsidR="009E422C" w:rsidRPr="00D816C5">
        <w:rPr>
          <w:rFonts w:ascii="Arial" w:eastAsia="Times New Roman" w:hAnsi="Arial" w:cs="Arial"/>
          <w:sz w:val="24"/>
          <w:szCs w:val="24"/>
          <w:lang w:eastAsia="es-MX"/>
        </w:rPr>
        <w:t>quedarse las mujeres con la familia que se sienta amenazada</w:t>
      </w:r>
      <w:r w:rsidR="009E422C">
        <w:rPr>
          <w:rFonts w:ascii="Arial" w:eastAsia="Times New Roman" w:hAnsi="Arial" w:cs="Arial"/>
          <w:sz w:val="24"/>
          <w:szCs w:val="24"/>
          <w:lang w:eastAsia="es-MX"/>
        </w:rPr>
        <w:t>, t</w:t>
      </w:r>
      <w:r w:rsidR="009E422C" w:rsidRPr="00D816C5">
        <w:rPr>
          <w:rFonts w:ascii="Arial" w:eastAsia="Times New Roman" w:hAnsi="Arial" w:cs="Arial"/>
          <w:sz w:val="24"/>
          <w:szCs w:val="24"/>
          <w:lang w:eastAsia="es-MX"/>
        </w:rPr>
        <w:t>ambién tenemos los pulsos de vida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tenemos 70 pulsos de vida que se están entregando en los casos de violencia doméstica o amenaza de muerte</w:t>
      </w:r>
      <w:r w:rsidR="009E422C">
        <w:rPr>
          <w:rFonts w:ascii="Arial" w:eastAsia="Times New Roman" w:hAnsi="Arial" w:cs="Arial"/>
          <w:sz w:val="24"/>
          <w:szCs w:val="24"/>
          <w:lang w:eastAsia="es-MX"/>
        </w:rPr>
        <w:t>, así es de</w:t>
      </w:r>
      <w:r w:rsidR="009E422C" w:rsidRPr="00D816C5">
        <w:rPr>
          <w:rFonts w:ascii="Arial" w:eastAsia="Times New Roman" w:hAnsi="Arial" w:cs="Arial"/>
          <w:sz w:val="24"/>
          <w:szCs w:val="24"/>
          <w:lang w:eastAsia="es-MX"/>
        </w:rPr>
        <w:t xml:space="preserve"> que vamos a seguir trabajando todos y yo quiero invitar a mis compañeras</w:t>
      </w:r>
      <w:r w:rsidR="009E422C">
        <w:rPr>
          <w:rFonts w:ascii="Arial" w:eastAsia="Times New Roman" w:hAnsi="Arial" w:cs="Arial"/>
          <w:sz w:val="24"/>
          <w:szCs w:val="24"/>
          <w:lang w:eastAsia="es-MX"/>
        </w:rPr>
        <w:t xml:space="preserve"> a que desde nuestro quehacer </w:t>
      </w:r>
      <w:r w:rsidR="009E422C" w:rsidRPr="00D816C5">
        <w:rPr>
          <w:rFonts w:ascii="Arial" w:eastAsia="Times New Roman" w:hAnsi="Arial" w:cs="Arial"/>
          <w:sz w:val="24"/>
          <w:szCs w:val="24"/>
          <w:lang w:eastAsia="es-MX"/>
        </w:rPr>
        <w:t>político hagamos y respetemos en lo posible a todos los demás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no nada más a las mujeres sino también</w:t>
      </w:r>
      <w:r w:rsidR="009E422C">
        <w:rPr>
          <w:rFonts w:ascii="Arial" w:eastAsia="Times New Roman" w:hAnsi="Arial" w:cs="Arial"/>
          <w:sz w:val="24"/>
          <w:szCs w:val="24"/>
          <w:lang w:eastAsia="es-MX"/>
        </w:rPr>
        <w:t xml:space="preserve"> a los hombres, m</w:t>
      </w:r>
      <w:r w:rsidR="009E422C" w:rsidRPr="00D816C5">
        <w:rPr>
          <w:rFonts w:ascii="Arial" w:eastAsia="Times New Roman" w:hAnsi="Arial" w:cs="Arial"/>
          <w:sz w:val="24"/>
          <w:szCs w:val="24"/>
          <w:lang w:eastAsia="es-MX"/>
        </w:rPr>
        <w:t>uchas gracias a todos</w:t>
      </w:r>
      <w:r w:rsidR="009E422C">
        <w:rPr>
          <w:rFonts w:ascii="Arial" w:eastAsia="Times New Roman" w:hAnsi="Arial" w:cs="Arial"/>
          <w:sz w:val="24"/>
          <w:szCs w:val="24"/>
          <w:lang w:eastAsia="es-MX"/>
        </w:rPr>
        <w:t>.------------------------------------------------------------------------------------------------------------------------</w:t>
      </w:r>
      <w:r w:rsidR="00950866">
        <w:rPr>
          <w:rFonts w:ascii="Arial" w:eastAsia="Times New Roman" w:hAnsi="Arial" w:cs="Arial"/>
          <w:sz w:val="24"/>
          <w:szCs w:val="24"/>
          <w:lang w:eastAsia="es-MX"/>
        </w:rPr>
        <w:t>---------------------------------------------------------------</w:t>
      </w:r>
      <w:r w:rsidR="009E422C">
        <w:rPr>
          <w:rFonts w:ascii="Arial" w:eastAsia="Times New Roman" w:hAnsi="Arial" w:cs="Arial"/>
          <w:sz w:val="24"/>
          <w:szCs w:val="24"/>
          <w:lang w:eastAsia="es-MX"/>
        </w:rPr>
        <w:t xml:space="preserve">-------Habla la </w:t>
      </w:r>
      <w:r w:rsidR="009E422C" w:rsidRPr="0001014C">
        <w:rPr>
          <w:rFonts w:ascii="Arial" w:eastAsia="Calibri" w:hAnsi="Arial" w:cs="Arial"/>
          <w:sz w:val="24"/>
          <w:szCs w:val="24"/>
        </w:rPr>
        <w:t>R</w:t>
      </w:r>
      <w:r w:rsidR="009E422C" w:rsidRPr="00733E72">
        <w:rPr>
          <w:rFonts w:ascii="Arial" w:eastAsia="Calibri" w:hAnsi="Arial" w:cs="Arial"/>
          <w:sz w:val="24"/>
          <w:szCs w:val="24"/>
        </w:rPr>
        <w:t>egidora B</w:t>
      </w:r>
      <w:r w:rsidR="009E422C">
        <w:rPr>
          <w:rFonts w:ascii="Arial" w:eastAsia="Calibri" w:hAnsi="Arial" w:cs="Arial"/>
          <w:sz w:val="24"/>
          <w:szCs w:val="24"/>
        </w:rPr>
        <w:t>etsabé Dolores Almaguer Esparza: Presidenta, para antes.----------------------------------------------------------------------------------------------------------------------------------------------------------------------------------------------</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Adelante regidora.-----------------------------------------------------------------------------------------------------------------------------------------------------------------------------</w:t>
      </w:r>
      <w:r w:rsidR="009E422C">
        <w:rPr>
          <w:rFonts w:ascii="Arial" w:eastAsia="Calibri" w:hAnsi="Arial" w:cs="Arial"/>
          <w:sz w:val="24"/>
          <w:szCs w:val="24"/>
        </w:rPr>
        <w:t xml:space="preserve">Habla la </w:t>
      </w:r>
      <w:r w:rsidR="009E422C" w:rsidRPr="0001014C">
        <w:rPr>
          <w:rFonts w:ascii="Arial" w:eastAsia="Calibri" w:hAnsi="Arial" w:cs="Arial"/>
          <w:sz w:val="24"/>
          <w:szCs w:val="24"/>
        </w:rPr>
        <w:t>R</w:t>
      </w:r>
      <w:r w:rsidR="009E422C" w:rsidRPr="00733E72">
        <w:rPr>
          <w:rFonts w:ascii="Arial" w:eastAsia="Calibri" w:hAnsi="Arial" w:cs="Arial"/>
          <w:sz w:val="24"/>
          <w:szCs w:val="24"/>
        </w:rPr>
        <w:t>egidora B</w:t>
      </w:r>
      <w:r w:rsidR="009E422C">
        <w:rPr>
          <w:rFonts w:ascii="Arial" w:eastAsia="Calibri" w:hAnsi="Arial" w:cs="Arial"/>
          <w:sz w:val="24"/>
          <w:szCs w:val="24"/>
        </w:rPr>
        <w:t>etsabé Dolores Almaguer Esparza: Si, nuevamente y aprovechando justamente eh… lo mencionado</w:t>
      </w:r>
      <w:r w:rsidR="009E422C">
        <w:rPr>
          <w:rFonts w:ascii="Arial" w:eastAsia="Times New Roman" w:hAnsi="Arial" w:cs="Arial"/>
          <w:sz w:val="24"/>
          <w:szCs w:val="24"/>
          <w:lang w:eastAsia="es-MX"/>
        </w:rPr>
        <w:t xml:space="preserve"> sobre la conmemoración para er</w:t>
      </w:r>
      <w:r w:rsidR="009E422C" w:rsidRPr="00D816C5">
        <w:rPr>
          <w:rFonts w:ascii="Arial" w:eastAsia="Times New Roman" w:hAnsi="Arial" w:cs="Arial"/>
          <w:sz w:val="24"/>
          <w:szCs w:val="24"/>
          <w:lang w:eastAsia="es-MX"/>
        </w:rPr>
        <w:t>radicar la violencia hacia las mujeres y las niñas</w:t>
      </w:r>
      <w:r w:rsidR="009E422C">
        <w:rPr>
          <w:rFonts w:ascii="Arial" w:eastAsia="Times New Roman" w:hAnsi="Arial" w:cs="Arial"/>
          <w:sz w:val="24"/>
          <w:szCs w:val="24"/>
          <w:lang w:eastAsia="es-MX"/>
        </w:rPr>
        <w:t xml:space="preserve">, quiero felicitarte </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Presidenta, sé que ayer recibis</w:t>
      </w:r>
      <w:r w:rsidR="009E422C" w:rsidRPr="00D816C5">
        <w:rPr>
          <w:rFonts w:ascii="Arial" w:eastAsia="Times New Roman" w:hAnsi="Arial" w:cs="Arial"/>
          <w:sz w:val="24"/>
          <w:szCs w:val="24"/>
          <w:lang w:eastAsia="es-MX"/>
        </w:rPr>
        <w:t>te</w:t>
      </w:r>
      <w:r w:rsidR="009E422C">
        <w:rPr>
          <w:rFonts w:ascii="Arial" w:eastAsia="Times New Roman" w:hAnsi="Arial" w:cs="Arial"/>
          <w:sz w:val="24"/>
          <w:szCs w:val="24"/>
          <w:lang w:eastAsia="es-MX"/>
        </w:rPr>
        <w:t xml:space="preserve"> un premio que otorga el Consejo Coordinador de Mujeres Empresarias y</w:t>
      </w:r>
      <w:r w:rsidR="009E422C" w:rsidRPr="00D816C5">
        <w:rPr>
          <w:rFonts w:ascii="Arial" w:eastAsia="Times New Roman" w:hAnsi="Arial" w:cs="Arial"/>
          <w:sz w:val="24"/>
          <w:szCs w:val="24"/>
          <w:lang w:eastAsia="es-MX"/>
        </w:rPr>
        <w:t xml:space="preserve"> qué tiene que ver con</w:t>
      </w:r>
      <w:r w:rsidR="009E422C">
        <w:rPr>
          <w:rFonts w:ascii="Arial" w:eastAsia="Times New Roman" w:hAnsi="Arial" w:cs="Arial"/>
          <w:sz w:val="24"/>
          <w:szCs w:val="24"/>
          <w:lang w:eastAsia="es-MX"/>
        </w:rPr>
        <w:t xml:space="preserve"> que</w:t>
      </w:r>
      <w:r w:rsidR="009E422C" w:rsidRPr="00D816C5">
        <w:rPr>
          <w:rFonts w:ascii="Arial" w:eastAsia="Times New Roman" w:hAnsi="Arial" w:cs="Arial"/>
          <w:sz w:val="24"/>
          <w:szCs w:val="24"/>
          <w:lang w:eastAsia="es-MX"/>
        </w:rPr>
        <w:t xml:space="preserve"> eres un agente de cambio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creo que el espacio político es un espacio donde las mujeres nos hace falta mucho por reconocer</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por caminar</w:t>
      </w:r>
      <w:r w:rsidR="009E422C">
        <w:rPr>
          <w:rFonts w:ascii="Arial" w:eastAsia="Times New Roman" w:hAnsi="Arial" w:cs="Arial"/>
          <w:sz w:val="24"/>
          <w:szCs w:val="24"/>
          <w:lang w:eastAsia="es-MX"/>
        </w:rPr>
        <w:t>, q</w:t>
      </w:r>
      <w:r w:rsidR="009E422C" w:rsidRPr="00D816C5">
        <w:rPr>
          <w:rFonts w:ascii="Arial" w:eastAsia="Times New Roman" w:hAnsi="Arial" w:cs="Arial"/>
          <w:sz w:val="24"/>
          <w:szCs w:val="24"/>
          <w:lang w:eastAsia="es-MX"/>
        </w:rPr>
        <w:t xml:space="preserve">ué es una deuda que tiene la sociedad con todas esas mujeres que han abierto camino </w:t>
      </w:r>
      <w:r w:rsidR="009E422C">
        <w:rPr>
          <w:rFonts w:ascii="Arial" w:eastAsia="Times New Roman" w:hAnsi="Arial" w:cs="Arial"/>
          <w:sz w:val="24"/>
          <w:szCs w:val="24"/>
          <w:lang w:eastAsia="es-MX"/>
        </w:rPr>
        <w:t>y que han hecho que otras mujeres también poda</w:t>
      </w:r>
      <w:r w:rsidR="009E422C" w:rsidRPr="00D816C5">
        <w:rPr>
          <w:rFonts w:ascii="Arial" w:eastAsia="Times New Roman" w:hAnsi="Arial" w:cs="Arial"/>
          <w:sz w:val="24"/>
          <w:szCs w:val="24"/>
          <w:lang w:eastAsia="es-MX"/>
        </w:rPr>
        <w:t>mos estar hoy aquí todas nosotras</w:t>
      </w:r>
      <w:r w:rsidR="009E422C">
        <w:rPr>
          <w:rFonts w:ascii="Arial" w:eastAsia="Times New Roman" w:hAnsi="Arial" w:cs="Arial"/>
          <w:sz w:val="24"/>
          <w:szCs w:val="24"/>
          <w:lang w:eastAsia="es-MX"/>
        </w:rPr>
        <w:t>, felicidades Presidenta y e</w:t>
      </w:r>
      <w:r w:rsidR="009E422C" w:rsidRPr="00D816C5">
        <w:rPr>
          <w:rFonts w:ascii="Arial" w:eastAsia="Times New Roman" w:hAnsi="Arial" w:cs="Arial"/>
          <w:sz w:val="24"/>
          <w:szCs w:val="24"/>
          <w:lang w:eastAsia="es-MX"/>
        </w:rPr>
        <w:t>nhorabuena por el premio</w:t>
      </w:r>
      <w:r w:rsidR="009E422C">
        <w:rPr>
          <w:rFonts w:ascii="Arial" w:eastAsia="Times New Roman" w:hAnsi="Arial" w:cs="Arial"/>
          <w:sz w:val="24"/>
          <w:szCs w:val="24"/>
          <w:lang w:eastAsia="es-MX"/>
        </w:rPr>
        <w:t xml:space="preserve"> y el</w:t>
      </w:r>
      <w:r w:rsidR="009E422C" w:rsidRPr="00D816C5">
        <w:rPr>
          <w:rFonts w:ascii="Arial" w:eastAsia="Times New Roman" w:hAnsi="Arial" w:cs="Arial"/>
          <w:sz w:val="24"/>
          <w:szCs w:val="24"/>
          <w:lang w:eastAsia="es-MX"/>
        </w:rPr>
        <w:t xml:space="preserve"> reconocimiento</w:t>
      </w:r>
      <w:r w:rsidR="009E422C">
        <w:rPr>
          <w:rFonts w:ascii="Arial" w:eastAsia="Times New Roman" w:hAnsi="Arial" w:cs="Arial"/>
          <w:sz w:val="24"/>
          <w:szCs w:val="24"/>
          <w:lang w:eastAsia="es-MX"/>
        </w:rPr>
        <w:t>, es cuánto.---------------------------------------------------------------------------------------------------------------------------------------------------------------</w:t>
      </w:r>
      <w:r w:rsidR="009E422C" w:rsidRPr="00D816C5">
        <w:rPr>
          <w:rFonts w:ascii="Arial" w:eastAsia="Times New Roman" w:hAnsi="Arial" w:cs="Arial"/>
          <w:sz w:val="24"/>
          <w:szCs w:val="24"/>
          <w:lang w:eastAsia="es-MX"/>
        </w:rPr>
        <w:t xml:space="preserve"> </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Gracias, bueno y</w:t>
      </w:r>
      <w:r w:rsidR="009E422C" w:rsidRPr="00D816C5">
        <w:rPr>
          <w:rFonts w:ascii="Arial" w:eastAsia="Times New Roman" w:hAnsi="Arial" w:cs="Arial"/>
          <w:sz w:val="24"/>
          <w:szCs w:val="24"/>
          <w:lang w:eastAsia="es-MX"/>
        </w:rPr>
        <w:t xml:space="preserve"> una vez</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w:t>
      </w:r>
      <w:r w:rsidR="009E422C">
        <w:rPr>
          <w:rFonts w:ascii="Arial" w:eastAsia="Times New Roman" w:hAnsi="Arial" w:cs="Arial"/>
          <w:sz w:val="24"/>
          <w:szCs w:val="24"/>
          <w:lang w:eastAsia="es-MX"/>
        </w:rPr>
        <w:t xml:space="preserve">Habla el </w:t>
      </w:r>
      <w:r w:rsidR="009E422C">
        <w:rPr>
          <w:rFonts w:ascii="Arial" w:eastAsia="Calibri" w:hAnsi="Arial" w:cs="Arial"/>
          <w:sz w:val="24"/>
          <w:szCs w:val="24"/>
        </w:rPr>
        <w:t>Regidor Francisco Juárez Piña: Presidenta, también para antes.-----------------------------------------------------------------------------------------------------</w:t>
      </w:r>
      <w:r w:rsidR="009E422C" w:rsidRPr="004A3821">
        <w:rPr>
          <w:rFonts w:ascii="Arial" w:hAnsi="Arial" w:cs="Arial"/>
          <w:sz w:val="24"/>
          <w:szCs w:val="24"/>
        </w:rPr>
        <w:t xml:space="preserve"> </w:t>
      </w:r>
      <w:r w:rsidR="009E422C" w:rsidRPr="00AC1155">
        <w:rPr>
          <w:rFonts w:ascii="Arial" w:hAnsi="Arial" w:cs="Arial"/>
          <w:sz w:val="24"/>
          <w:szCs w:val="24"/>
        </w:rPr>
        <w:t>Con la palabra</w:t>
      </w:r>
      <w:r w:rsidR="009E422C" w:rsidRPr="00A841BA">
        <w:rPr>
          <w:rFonts w:ascii="Arial" w:hAnsi="Arial" w:cs="Arial"/>
          <w:sz w:val="24"/>
          <w:szCs w:val="24"/>
        </w:rPr>
        <w:t xml:space="preserve"> la Presidente Municipal, C. María Elena Limón García:</w:t>
      </w:r>
      <w:r w:rsidR="009E422C">
        <w:rPr>
          <w:rFonts w:ascii="Arial" w:hAnsi="Arial" w:cs="Arial"/>
          <w:sz w:val="24"/>
          <w:szCs w:val="24"/>
        </w:rPr>
        <w:t xml:space="preserve"> ¡Ay¡ perdón, adelante Paco, regidor.-</w:t>
      </w:r>
      <w:r w:rsidR="009E422C">
        <w:rPr>
          <w:rFonts w:ascii="Arial" w:eastAsia="Times New Roman" w:hAnsi="Arial" w:cs="Arial"/>
          <w:sz w:val="24"/>
          <w:szCs w:val="24"/>
          <w:lang w:eastAsia="es-MX"/>
        </w:rPr>
        <w:t xml:space="preserve">-----------------------------------------------------------------------------------------------------------------------------------------------------------Habla el </w:t>
      </w:r>
      <w:r w:rsidR="009E422C">
        <w:rPr>
          <w:rFonts w:ascii="Arial" w:eastAsia="Calibri" w:hAnsi="Arial" w:cs="Arial"/>
          <w:sz w:val="24"/>
          <w:szCs w:val="24"/>
        </w:rPr>
        <w:t xml:space="preserve">Regidor Francisco Juárez Piña: Si, a punto de culminar </w:t>
      </w:r>
      <w:r w:rsidR="009E422C" w:rsidRPr="00D816C5">
        <w:rPr>
          <w:rFonts w:ascii="Arial" w:eastAsia="Times New Roman" w:hAnsi="Arial" w:cs="Arial"/>
          <w:sz w:val="24"/>
          <w:szCs w:val="24"/>
          <w:lang w:eastAsia="es-MX"/>
        </w:rPr>
        <w:t>esta sesión</w:t>
      </w:r>
      <w:r w:rsidR="009E422C">
        <w:rPr>
          <w:rFonts w:ascii="Arial" w:eastAsia="Times New Roman" w:hAnsi="Arial" w:cs="Arial"/>
          <w:sz w:val="24"/>
          <w:szCs w:val="24"/>
          <w:lang w:eastAsia="es-MX"/>
        </w:rPr>
        <w:t xml:space="preserve"> eh…</w:t>
      </w:r>
      <w:r w:rsidR="009E422C" w:rsidRPr="00D816C5">
        <w:rPr>
          <w:rFonts w:ascii="Arial" w:eastAsia="Times New Roman" w:hAnsi="Arial" w:cs="Arial"/>
          <w:sz w:val="24"/>
          <w:szCs w:val="24"/>
          <w:lang w:eastAsia="es-MX"/>
        </w:rPr>
        <w:t xml:space="preserve"> se ha venido comentando en algunos temas referentes</w:t>
      </w:r>
      <w:r w:rsidR="009E422C">
        <w:rPr>
          <w:rFonts w:ascii="Arial" w:eastAsia="Times New Roman" w:hAnsi="Arial" w:cs="Arial"/>
          <w:sz w:val="24"/>
          <w:szCs w:val="24"/>
          <w:lang w:eastAsia="es-MX"/>
        </w:rPr>
        <w:t xml:space="preserve"> a reconocer el esfuerzo de la Sindicatura por la Regularización de P</w:t>
      </w:r>
      <w:r w:rsidR="009E422C" w:rsidRPr="00D816C5">
        <w:rPr>
          <w:rFonts w:ascii="Arial" w:eastAsia="Times New Roman" w:hAnsi="Arial" w:cs="Arial"/>
          <w:sz w:val="24"/>
          <w:szCs w:val="24"/>
          <w:lang w:eastAsia="es-MX"/>
        </w:rPr>
        <w:t xml:space="preserve">redios como uno de los temas elementales que tiene este municipio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felicitar también a</w:t>
      </w:r>
      <w:r w:rsidR="009E422C">
        <w:rPr>
          <w:rFonts w:ascii="Arial" w:eastAsia="Times New Roman" w:hAnsi="Arial" w:cs="Arial"/>
          <w:sz w:val="24"/>
          <w:szCs w:val="24"/>
          <w:lang w:eastAsia="es-MX"/>
        </w:rPr>
        <w:t>, a</w:t>
      </w:r>
      <w:r w:rsidR="009E422C" w:rsidRPr="00D816C5">
        <w:rPr>
          <w:rFonts w:ascii="Arial" w:eastAsia="Times New Roman" w:hAnsi="Arial" w:cs="Arial"/>
          <w:sz w:val="24"/>
          <w:szCs w:val="24"/>
          <w:lang w:eastAsia="es-MX"/>
        </w:rPr>
        <w:t xml:space="preserve"> nuestro</w:t>
      </w:r>
      <w:r w:rsidR="009E422C">
        <w:rPr>
          <w:rFonts w:ascii="Arial" w:eastAsia="Times New Roman" w:hAnsi="Arial" w:cs="Arial"/>
          <w:sz w:val="24"/>
          <w:szCs w:val="24"/>
          <w:lang w:eastAsia="es-MX"/>
        </w:rPr>
        <w:t xml:space="preserve"> Síndico</w:t>
      </w:r>
      <w:r w:rsidR="009E422C" w:rsidRPr="00D816C5">
        <w:rPr>
          <w:rFonts w:ascii="Arial" w:eastAsia="Times New Roman" w:hAnsi="Arial" w:cs="Arial"/>
          <w:sz w:val="24"/>
          <w:szCs w:val="24"/>
          <w:lang w:eastAsia="es-MX"/>
        </w:rPr>
        <w:t xml:space="preserve"> y también no dejar pasar la oportunidad a nuestra regidora Eloísa </w:t>
      </w:r>
      <w:r w:rsidR="009E422C">
        <w:rPr>
          <w:rFonts w:ascii="Arial" w:eastAsia="Times New Roman" w:hAnsi="Arial" w:cs="Arial"/>
          <w:sz w:val="24"/>
          <w:szCs w:val="24"/>
          <w:lang w:eastAsia="es-MX"/>
        </w:rPr>
        <w:t>que ha hecho un esfuerzo</w:t>
      </w:r>
      <w:r w:rsidR="009E422C" w:rsidRPr="00D816C5">
        <w:rPr>
          <w:rFonts w:ascii="Arial" w:eastAsia="Times New Roman" w:hAnsi="Arial" w:cs="Arial"/>
          <w:sz w:val="24"/>
          <w:szCs w:val="24"/>
          <w:lang w:eastAsia="es-MX"/>
        </w:rPr>
        <w:t xml:space="preserve"> titánico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y vincul</w:t>
      </w:r>
      <w:r w:rsidR="009E422C">
        <w:rPr>
          <w:rFonts w:ascii="Arial" w:eastAsia="Times New Roman" w:hAnsi="Arial" w:cs="Arial"/>
          <w:sz w:val="24"/>
          <w:szCs w:val="24"/>
          <w:lang w:eastAsia="es-MX"/>
        </w:rPr>
        <w:t>ante con las autoridades tanto Federales como Estatales y tanto también en su Presidencia como en la Comisión de Regularización de P</w:t>
      </w:r>
      <w:r w:rsidR="009E422C" w:rsidRPr="00D816C5">
        <w:rPr>
          <w:rFonts w:ascii="Arial" w:eastAsia="Times New Roman" w:hAnsi="Arial" w:cs="Arial"/>
          <w:sz w:val="24"/>
          <w:szCs w:val="24"/>
          <w:lang w:eastAsia="es-MX"/>
        </w:rPr>
        <w:t>redios</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también sum</w:t>
      </w:r>
      <w:r w:rsidR="009E422C">
        <w:rPr>
          <w:rFonts w:ascii="Arial" w:eastAsia="Times New Roman" w:hAnsi="Arial" w:cs="Arial"/>
          <w:sz w:val="24"/>
          <w:szCs w:val="24"/>
          <w:lang w:eastAsia="es-MX"/>
        </w:rPr>
        <w:t>arme a la propuesta de la regidor</w:t>
      </w:r>
      <w:r w:rsidR="009E422C" w:rsidRPr="00D816C5">
        <w:rPr>
          <w:rFonts w:ascii="Arial" w:eastAsia="Times New Roman" w:hAnsi="Arial" w:cs="Arial"/>
          <w:sz w:val="24"/>
          <w:szCs w:val="24"/>
          <w:lang w:eastAsia="es-MX"/>
        </w:rPr>
        <w:t>a Alina</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parece que un símbolo no dice nada </w:t>
      </w:r>
      <w:r w:rsidR="009E422C">
        <w:rPr>
          <w:rFonts w:ascii="Arial" w:eastAsia="Times New Roman" w:hAnsi="Arial" w:cs="Arial"/>
          <w:sz w:val="24"/>
          <w:szCs w:val="24"/>
          <w:lang w:eastAsia="es-MX"/>
        </w:rPr>
        <w:t xml:space="preserve">pero un </w:t>
      </w:r>
      <w:r w:rsidR="009E422C" w:rsidRPr="00D816C5">
        <w:rPr>
          <w:rFonts w:ascii="Arial" w:eastAsia="Times New Roman" w:hAnsi="Arial" w:cs="Arial"/>
          <w:sz w:val="24"/>
          <w:szCs w:val="24"/>
          <w:lang w:eastAsia="es-MX"/>
        </w:rPr>
        <w:t xml:space="preserve">símbolo correcto es muy potente y creo </w:t>
      </w:r>
      <w:r w:rsidR="009E422C">
        <w:rPr>
          <w:rFonts w:ascii="Arial" w:eastAsia="Times New Roman" w:hAnsi="Arial" w:cs="Arial"/>
          <w:sz w:val="24"/>
          <w:szCs w:val="24"/>
          <w:lang w:eastAsia="es-MX"/>
        </w:rPr>
        <w:t xml:space="preserve">eh, </w:t>
      </w:r>
      <w:r w:rsidR="009E422C" w:rsidRPr="00D816C5">
        <w:rPr>
          <w:rFonts w:ascii="Arial" w:eastAsia="Times New Roman" w:hAnsi="Arial" w:cs="Arial"/>
          <w:sz w:val="24"/>
          <w:szCs w:val="24"/>
          <w:lang w:eastAsia="es-MX"/>
        </w:rPr>
        <w:t>lo digo</w:t>
      </w:r>
      <w:r w:rsidR="009E422C">
        <w:rPr>
          <w:rFonts w:ascii="Arial" w:eastAsia="Times New Roman" w:hAnsi="Arial" w:cs="Arial"/>
          <w:sz w:val="24"/>
          <w:szCs w:val="24"/>
          <w:lang w:eastAsia="es-MX"/>
        </w:rPr>
        <w:t xml:space="preserve"> eh, con todo sentido y</w:t>
      </w:r>
      <w:r w:rsidR="009E422C" w:rsidRPr="00D816C5">
        <w:rPr>
          <w:rFonts w:ascii="Arial" w:eastAsia="Times New Roman" w:hAnsi="Arial" w:cs="Arial"/>
          <w:sz w:val="24"/>
          <w:szCs w:val="24"/>
          <w:lang w:eastAsia="es-MX"/>
        </w:rPr>
        <w:t xml:space="preserve">a que tuvimos un evento muy importante para conmemorar este día </w:t>
      </w:r>
      <w:r w:rsidR="009E422C">
        <w:rPr>
          <w:rFonts w:ascii="Arial" w:eastAsia="Times New Roman" w:hAnsi="Arial" w:cs="Arial"/>
          <w:sz w:val="24"/>
          <w:szCs w:val="24"/>
          <w:lang w:eastAsia="es-MX"/>
        </w:rPr>
        <w:t>internacional contra la violencia a las mujeres y</w:t>
      </w:r>
      <w:r w:rsidR="009E422C" w:rsidRPr="00D816C5">
        <w:rPr>
          <w:rFonts w:ascii="Arial" w:eastAsia="Times New Roman" w:hAnsi="Arial" w:cs="Arial"/>
          <w:sz w:val="24"/>
          <w:szCs w:val="24"/>
          <w:lang w:eastAsia="es-MX"/>
        </w:rPr>
        <w:t xml:space="preserve"> pareciera que </w:t>
      </w:r>
      <w:r w:rsidR="009E422C">
        <w:rPr>
          <w:rFonts w:ascii="Arial" w:eastAsia="Times New Roman" w:hAnsi="Arial" w:cs="Arial"/>
          <w:sz w:val="24"/>
          <w:szCs w:val="24"/>
          <w:lang w:eastAsia="es-MX"/>
        </w:rPr>
        <w:t xml:space="preserve">el </w:t>
      </w:r>
      <w:r w:rsidR="009E422C" w:rsidRPr="00D816C5">
        <w:rPr>
          <w:rFonts w:ascii="Arial" w:eastAsia="Times New Roman" w:hAnsi="Arial" w:cs="Arial"/>
          <w:sz w:val="24"/>
          <w:szCs w:val="24"/>
          <w:lang w:eastAsia="es-MX"/>
        </w:rPr>
        <w:t xml:space="preserve">color de la vestimenta </w:t>
      </w:r>
      <w:r w:rsidR="009E422C">
        <w:rPr>
          <w:rFonts w:ascii="Arial" w:eastAsia="Times New Roman" w:hAnsi="Arial" w:cs="Arial"/>
          <w:sz w:val="24"/>
          <w:szCs w:val="24"/>
          <w:lang w:eastAsia="es-MX"/>
        </w:rPr>
        <w:t>o un pequeño símbolo d</w:t>
      </w:r>
      <w:r w:rsidR="009E422C" w:rsidRPr="00D816C5">
        <w:rPr>
          <w:rFonts w:ascii="Arial" w:eastAsia="Times New Roman" w:hAnsi="Arial" w:cs="Arial"/>
          <w:sz w:val="24"/>
          <w:szCs w:val="24"/>
          <w:lang w:eastAsia="es-MX"/>
        </w:rPr>
        <w:t>ice mucho</w:t>
      </w:r>
      <w:r w:rsidR="009E422C">
        <w:rPr>
          <w:rFonts w:ascii="Arial" w:eastAsia="Times New Roman" w:hAnsi="Arial" w:cs="Arial"/>
          <w:sz w:val="24"/>
          <w:szCs w:val="24"/>
          <w:lang w:eastAsia="es-MX"/>
        </w:rPr>
        <w:t>, pero estando en el momento y la coyuntura cor</w:t>
      </w:r>
      <w:r w:rsidR="009E422C" w:rsidRPr="00D816C5">
        <w:rPr>
          <w:rFonts w:ascii="Arial" w:eastAsia="Times New Roman" w:hAnsi="Arial" w:cs="Arial"/>
          <w:sz w:val="24"/>
          <w:szCs w:val="24"/>
          <w:lang w:eastAsia="es-MX"/>
        </w:rPr>
        <w:t>recta puede ser muy potente</w:t>
      </w:r>
      <w:r w:rsidR="009E422C">
        <w:rPr>
          <w:rFonts w:ascii="Arial" w:eastAsia="Times New Roman" w:hAnsi="Arial" w:cs="Arial"/>
          <w:sz w:val="24"/>
          <w:szCs w:val="24"/>
          <w:lang w:eastAsia="es-MX"/>
        </w:rPr>
        <w:t xml:space="preserve">, por lo que </w:t>
      </w:r>
      <w:r w:rsidR="009E422C" w:rsidRPr="00D816C5">
        <w:rPr>
          <w:rFonts w:ascii="Arial" w:eastAsia="Times New Roman" w:hAnsi="Arial" w:cs="Arial"/>
          <w:sz w:val="24"/>
          <w:szCs w:val="24"/>
          <w:lang w:eastAsia="es-MX"/>
        </w:rPr>
        <w:t>también</w:t>
      </w:r>
      <w:r w:rsidR="009E422C">
        <w:rPr>
          <w:rFonts w:ascii="Arial" w:eastAsia="Times New Roman" w:hAnsi="Arial" w:cs="Arial"/>
          <w:sz w:val="24"/>
          <w:szCs w:val="24"/>
          <w:lang w:eastAsia="es-MX"/>
        </w:rPr>
        <w:t xml:space="preserve"> eh, me sumo a esta iniciativa</w:t>
      </w:r>
      <w:r w:rsidR="009E422C" w:rsidRPr="00D816C5">
        <w:rPr>
          <w:rFonts w:ascii="Arial" w:eastAsia="Times New Roman" w:hAnsi="Arial" w:cs="Arial"/>
          <w:sz w:val="24"/>
          <w:szCs w:val="24"/>
          <w:lang w:eastAsia="es-MX"/>
        </w:rPr>
        <w:t xml:space="preserve"> y no de</w:t>
      </w:r>
      <w:r w:rsidR="009E422C">
        <w:rPr>
          <w:rFonts w:ascii="Arial" w:eastAsia="Times New Roman" w:hAnsi="Arial" w:cs="Arial"/>
          <w:sz w:val="24"/>
          <w:szCs w:val="24"/>
          <w:lang w:eastAsia="es-MX"/>
        </w:rPr>
        <w:t>jar pasar la oportunidad de felicitarte Presidenta por t</w:t>
      </w:r>
      <w:r w:rsidR="009E422C" w:rsidRPr="00D816C5">
        <w:rPr>
          <w:rFonts w:ascii="Arial" w:eastAsia="Times New Roman" w:hAnsi="Arial" w:cs="Arial"/>
          <w:sz w:val="24"/>
          <w:szCs w:val="24"/>
          <w:lang w:eastAsia="es-MX"/>
        </w:rPr>
        <w:t>u gran liderazgo</w:t>
      </w:r>
      <w:r w:rsidR="009E422C">
        <w:rPr>
          <w:rFonts w:ascii="Arial" w:eastAsia="Times New Roman" w:hAnsi="Arial" w:cs="Arial"/>
          <w:sz w:val="24"/>
          <w:szCs w:val="24"/>
          <w:lang w:eastAsia="es-MX"/>
        </w:rPr>
        <w:t xml:space="preserve">, sé </w:t>
      </w:r>
      <w:r w:rsidR="009E422C" w:rsidRPr="00D816C5">
        <w:rPr>
          <w:rFonts w:ascii="Arial" w:eastAsia="Times New Roman" w:hAnsi="Arial" w:cs="Arial"/>
          <w:sz w:val="24"/>
          <w:szCs w:val="24"/>
          <w:lang w:eastAsia="es-MX"/>
        </w:rPr>
        <w:t>que ayer recibiste este premio</w:t>
      </w:r>
      <w:r w:rsidR="009E422C">
        <w:rPr>
          <w:rFonts w:ascii="Arial" w:eastAsia="Times New Roman" w:hAnsi="Arial" w:cs="Arial"/>
          <w:sz w:val="24"/>
          <w:szCs w:val="24"/>
          <w:lang w:eastAsia="es-MX"/>
        </w:rPr>
        <w:t>,</w:t>
      </w:r>
      <w:r w:rsidR="009E422C" w:rsidRPr="00D816C5">
        <w:rPr>
          <w:rFonts w:ascii="Arial" w:eastAsia="Times New Roman" w:hAnsi="Arial" w:cs="Arial"/>
          <w:sz w:val="24"/>
          <w:szCs w:val="24"/>
          <w:lang w:eastAsia="es-MX"/>
        </w:rPr>
        <w:t xml:space="preserve"> hicimos todo lo posible por asistir</w:t>
      </w:r>
      <w:r w:rsidR="009E422C">
        <w:rPr>
          <w:rFonts w:ascii="Arial" w:eastAsia="Times New Roman" w:hAnsi="Arial" w:cs="Arial"/>
          <w:sz w:val="24"/>
          <w:szCs w:val="24"/>
          <w:lang w:eastAsia="es-MX"/>
        </w:rPr>
        <w:t xml:space="preserve"> eh,</w:t>
      </w:r>
      <w:r w:rsidR="009E422C" w:rsidRPr="00D816C5">
        <w:rPr>
          <w:rFonts w:ascii="Arial" w:eastAsia="Times New Roman" w:hAnsi="Arial" w:cs="Arial"/>
          <w:sz w:val="24"/>
          <w:szCs w:val="24"/>
          <w:lang w:eastAsia="es-MX"/>
        </w:rPr>
        <w:t xml:space="preserve"> pero no pudimos encontrar</w:t>
      </w:r>
      <w:r w:rsidR="009E422C">
        <w:rPr>
          <w:rFonts w:ascii="Arial" w:eastAsia="Times New Roman" w:hAnsi="Arial" w:cs="Arial"/>
          <w:sz w:val="24"/>
          <w:szCs w:val="24"/>
          <w:lang w:eastAsia="es-MX"/>
        </w:rPr>
        <w:t>nos eh,</w:t>
      </w:r>
      <w:r w:rsidR="009E422C" w:rsidRPr="00D816C5">
        <w:rPr>
          <w:rFonts w:ascii="Arial" w:eastAsia="Times New Roman" w:hAnsi="Arial" w:cs="Arial"/>
          <w:sz w:val="24"/>
          <w:szCs w:val="24"/>
          <w:lang w:eastAsia="es-MX"/>
        </w:rPr>
        <w:t xml:space="preserve"> felic</w:t>
      </w:r>
      <w:r w:rsidR="009E422C">
        <w:rPr>
          <w:rFonts w:ascii="Arial" w:eastAsia="Times New Roman" w:hAnsi="Arial" w:cs="Arial"/>
          <w:sz w:val="24"/>
          <w:szCs w:val="24"/>
          <w:lang w:eastAsia="es-MX"/>
        </w:rPr>
        <w:t>itarte por este reconocimiento c</w:t>
      </w:r>
      <w:r w:rsidR="009E422C" w:rsidRPr="00D816C5">
        <w:rPr>
          <w:rFonts w:ascii="Arial" w:eastAsia="Times New Roman" w:hAnsi="Arial" w:cs="Arial"/>
          <w:sz w:val="24"/>
          <w:szCs w:val="24"/>
          <w:lang w:eastAsia="es-MX"/>
        </w:rPr>
        <w:t xml:space="preserve">ómo </w:t>
      </w:r>
      <w:r w:rsidR="009E422C">
        <w:rPr>
          <w:rFonts w:ascii="Arial" w:eastAsia="Times New Roman" w:hAnsi="Arial" w:cs="Arial"/>
          <w:sz w:val="24"/>
          <w:szCs w:val="24"/>
          <w:lang w:eastAsia="es-MX"/>
        </w:rPr>
        <w:t>agente de cambio que otorga el Consejo Coordinador de Mujeres Empresarias,  e</w:t>
      </w:r>
      <w:r w:rsidR="009E422C" w:rsidRPr="00D816C5">
        <w:rPr>
          <w:rFonts w:ascii="Arial" w:eastAsia="Times New Roman" w:hAnsi="Arial" w:cs="Arial"/>
          <w:sz w:val="24"/>
          <w:szCs w:val="24"/>
          <w:lang w:eastAsia="es-MX"/>
        </w:rPr>
        <w:t>nhorabuena y muchas felicidades</w:t>
      </w:r>
      <w:r w:rsidR="009E422C">
        <w:rPr>
          <w:rFonts w:ascii="Arial" w:eastAsia="Times New Roman" w:hAnsi="Arial" w:cs="Arial"/>
          <w:sz w:val="24"/>
          <w:szCs w:val="24"/>
          <w:lang w:eastAsia="es-MX"/>
        </w:rPr>
        <w:t>.-------------------------------------------------------------------------------------------------------------------------------------------------------</w:t>
      </w:r>
      <w:r w:rsidR="009E422C" w:rsidRPr="001F0F8A">
        <w:rPr>
          <w:rFonts w:ascii="Arial" w:hAnsi="Arial" w:cs="Arial"/>
          <w:sz w:val="24"/>
          <w:szCs w:val="24"/>
        </w:rPr>
        <w:t>Con la palabra la Presidente Municipal, C. María Elena Limón García:</w:t>
      </w:r>
      <w:r w:rsidR="009E422C">
        <w:rPr>
          <w:rFonts w:ascii="Arial" w:hAnsi="Arial" w:cs="Arial"/>
          <w:sz w:val="24"/>
          <w:szCs w:val="24"/>
        </w:rPr>
        <w:t xml:space="preserve"> Gracias, bueno</w:t>
      </w:r>
      <w:r w:rsidR="009E422C">
        <w:rPr>
          <w:rFonts w:ascii="Arial" w:eastAsia="Times New Roman" w:hAnsi="Arial" w:cs="Arial"/>
          <w:color w:val="201F1E"/>
          <w:sz w:val="24"/>
          <w:szCs w:val="24"/>
          <w:lang w:eastAsia="es-MX"/>
        </w:rPr>
        <w:t xml:space="preserve"> una vez desahogado el</w:t>
      </w:r>
      <w:r w:rsidR="009E422C" w:rsidRPr="00DC05CE">
        <w:rPr>
          <w:rFonts w:ascii="Arial" w:eastAsia="Times New Roman" w:hAnsi="Arial" w:cs="Arial"/>
          <w:color w:val="201F1E"/>
          <w:sz w:val="24"/>
          <w:szCs w:val="24"/>
          <w:lang w:eastAsia="es-MX"/>
        </w:rPr>
        <w:t xml:space="preserve"> orden del día</w:t>
      </w:r>
      <w:r w:rsidR="009E422C">
        <w:rPr>
          <w:rFonts w:ascii="Arial" w:eastAsia="Times New Roman" w:hAnsi="Arial" w:cs="Arial"/>
          <w:color w:val="201F1E"/>
          <w:sz w:val="24"/>
          <w:szCs w:val="24"/>
          <w:lang w:eastAsia="es-MX"/>
        </w:rPr>
        <w:t>,</w:t>
      </w:r>
      <w:r w:rsidR="009E422C" w:rsidRPr="00DC05CE">
        <w:rPr>
          <w:rFonts w:ascii="Arial" w:eastAsia="Times New Roman" w:hAnsi="Arial" w:cs="Arial"/>
          <w:color w:val="201F1E"/>
          <w:sz w:val="24"/>
          <w:szCs w:val="24"/>
          <w:lang w:eastAsia="es-MX"/>
        </w:rPr>
        <w:t xml:space="preserve"> </w:t>
      </w:r>
      <w:r w:rsidR="009E422C">
        <w:rPr>
          <w:rFonts w:ascii="Arial" w:hAnsi="Arial" w:cs="Arial"/>
          <w:color w:val="201F1E"/>
          <w:sz w:val="24"/>
          <w:szCs w:val="24"/>
          <w:shd w:val="clear" w:color="auto" w:fill="FFFFFF"/>
        </w:rPr>
        <w:t>se declara clausurada la Vigésima Quinta Sesión Ordinaria de la Administración Pública Municipal 2018-2021, siendo las 18</w:t>
      </w:r>
      <w:r w:rsidR="009E422C" w:rsidRPr="00201A9B">
        <w:rPr>
          <w:rFonts w:ascii="Arial" w:hAnsi="Arial" w:cs="Arial"/>
          <w:color w:val="201F1E"/>
          <w:sz w:val="24"/>
          <w:szCs w:val="24"/>
          <w:shd w:val="clear" w:color="auto" w:fill="FFFFFF"/>
        </w:rPr>
        <w:t xml:space="preserve"> </w:t>
      </w:r>
      <w:r w:rsidR="009E422C">
        <w:rPr>
          <w:rFonts w:ascii="Arial" w:hAnsi="Arial" w:cs="Arial"/>
          <w:sz w:val="24"/>
          <w:szCs w:val="24"/>
        </w:rPr>
        <w:t xml:space="preserve">(dieciocho) </w:t>
      </w:r>
      <w:r w:rsidR="009E422C">
        <w:rPr>
          <w:rFonts w:ascii="Arial" w:hAnsi="Arial" w:cs="Arial"/>
          <w:color w:val="201F1E"/>
          <w:sz w:val="24"/>
          <w:szCs w:val="24"/>
          <w:shd w:val="clear" w:color="auto" w:fill="FFFFFF"/>
        </w:rPr>
        <w:t>horas con 49</w:t>
      </w:r>
      <w:r w:rsidR="009E422C" w:rsidRPr="00201A9B">
        <w:rPr>
          <w:rFonts w:ascii="Arial" w:hAnsi="Arial" w:cs="Arial"/>
          <w:color w:val="201F1E"/>
          <w:sz w:val="24"/>
          <w:szCs w:val="24"/>
          <w:shd w:val="clear" w:color="auto" w:fill="FFFFFF"/>
        </w:rPr>
        <w:t xml:space="preserve"> </w:t>
      </w:r>
      <w:r w:rsidR="009E422C">
        <w:rPr>
          <w:rFonts w:ascii="Arial" w:hAnsi="Arial" w:cs="Arial"/>
          <w:color w:val="201F1E"/>
          <w:sz w:val="24"/>
          <w:szCs w:val="24"/>
          <w:shd w:val="clear" w:color="auto" w:fill="FFFFFF"/>
        </w:rPr>
        <w:t xml:space="preserve">(cuarenta y nueve) </w:t>
      </w:r>
      <w:r w:rsidR="009E422C" w:rsidRPr="00201A9B">
        <w:rPr>
          <w:rFonts w:ascii="Arial" w:hAnsi="Arial" w:cs="Arial"/>
          <w:color w:val="201F1E"/>
          <w:sz w:val="24"/>
          <w:szCs w:val="24"/>
          <w:shd w:val="clear" w:color="auto" w:fill="FFFFFF"/>
        </w:rPr>
        <w:t>mi</w:t>
      </w:r>
      <w:r w:rsidR="009E422C">
        <w:rPr>
          <w:rFonts w:ascii="Arial" w:hAnsi="Arial" w:cs="Arial"/>
          <w:color w:val="201F1E"/>
          <w:sz w:val="24"/>
          <w:szCs w:val="24"/>
          <w:shd w:val="clear" w:color="auto" w:fill="FFFFFF"/>
        </w:rPr>
        <w:t>nutos del día 26</w:t>
      </w:r>
      <w:r w:rsidR="009E422C" w:rsidRPr="00201A9B">
        <w:rPr>
          <w:rFonts w:ascii="Arial" w:hAnsi="Arial" w:cs="Arial"/>
          <w:color w:val="201F1E"/>
          <w:sz w:val="24"/>
          <w:szCs w:val="24"/>
          <w:shd w:val="clear" w:color="auto" w:fill="FFFFFF"/>
        </w:rPr>
        <w:t xml:space="preserve"> </w:t>
      </w:r>
      <w:r w:rsidR="009E422C">
        <w:rPr>
          <w:rFonts w:ascii="Arial" w:hAnsi="Arial" w:cs="Arial"/>
          <w:color w:val="201F1E"/>
          <w:sz w:val="24"/>
          <w:szCs w:val="24"/>
          <w:shd w:val="clear" w:color="auto" w:fill="FFFFFF"/>
        </w:rPr>
        <w:t xml:space="preserve">(veintiséis) </w:t>
      </w:r>
      <w:r w:rsidR="009E422C" w:rsidRPr="00201A9B">
        <w:rPr>
          <w:rFonts w:ascii="Arial" w:hAnsi="Arial" w:cs="Arial"/>
          <w:color w:val="201F1E"/>
          <w:sz w:val="24"/>
          <w:szCs w:val="24"/>
          <w:shd w:val="clear" w:color="auto" w:fill="FFFFFF"/>
        </w:rPr>
        <w:t xml:space="preserve">de </w:t>
      </w:r>
      <w:r w:rsidR="009E422C">
        <w:rPr>
          <w:rFonts w:ascii="Arial" w:hAnsi="Arial" w:cs="Arial"/>
          <w:color w:val="201F1E"/>
          <w:sz w:val="24"/>
          <w:szCs w:val="24"/>
          <w:shd w:val="clear" w:color="auto" w:fill="FFFFFF"/>
        </w:rPr>
        <w:t xml:space="preserve">noviembre </w:t>
      </w:r>
      <w:r w:rsidR="009E422C" w:rsidRPr="00201A9B">
        <w:rPr>
          <w:rFonts w:ascii="Arial" w:hAnsi="Arial" w:cs="Arial"/>
          <w:color w:val="201F1E"/>
          <w:sz w:val="24"/>
          <w:szCs w:val="24"/>
          <w:shd w:val="clear" w:color="auto" w:fill="FFFFFF"/>
        </w:rPr>
        <w:t>del 2020</w:t>
      </w:r>
      <w:r w:rsidR="009E422C">
        <w:rPr>
          <w:rFonts w:ascii="Arial" w:hAnsi="Arial" w:cs="Arial"/>
          <w:color w:val="201F1E"/>
          <w:sz w:val="24"/>
          <w:szCs w:val="24"/>
          <w:shd w:val="clear" w:color="auto" w:fill="FFFFFF"/>
        </w:rPr>
        <w:t>, gracias señores regidores y a cuidarnos.-------------</w:t>
      </w:r>
      <w:r w:rsidR="009E422C">
        <w:rPr>
          <w:rFonts w:ascii="Arial" w:eastAsia="Times New Roman" w:hAnsi="Arial" w:cs="Arial"/>
          <w:color w:val="201F1E"/>
          <w:sz w:val="24"/>
          <w:szCs w:val="24"/>
          <w:lang w:eastAsia="es-MX"/>
        </w:rPr>
        <w:t>-----------------------------------------------------------------------------------------------------------------------------------</w:t>
      </w:r>
    </w:p>
    <w:p w:rsidR="009E422C" w:rsidRPr="0021626C" w:rsidRDefault="009E422C" w:rsidP="009E422C">
      <w:pPr>
        <w:shd w:val="clear" w:color="auto" w:fill="FFFFFF"/>
        <w:spacing w:after="0" w:line="240" w:lineRule="auto"/>
        <w:jc w:val="both"/>
        <w:textAlignment w:val="baseline"/>
        <w:rPr>
          <w:rFonts w:ascii="Arial" w:eastAsia="Times New Roman" w:hAnsi="Arial" w:cs="Arial"/>
          <w:color w:val="201F1E"/>
          <w:sz w:val="24"/>
          <w:szCs w:val="24"/>
          <w:lang w:eastAsia="es-MX"/>
        </w:rPr>
      </w:pPr>
    </w:p>
    <w:p w:rsidR="009E422C" w:rsidRDefault="009E422C" w:rsidP="009E422C">
      <w:pPr>
        <w:spacing w:after="0" w:line="240" w:lineRule="auto"/>
        <w:jc w:val="center"/>
        <w:rPr>
          <w:rFonts w:ascii="Arial" w:hAnsi="Arial" w:cs="Arial"/>
          <w:b/>
          <w:sz w:val="24"/>
          <w:szCs w:val="24"/>
        </w:rPr>
      </w:pPr>
    </w:p>
    <w:p w:rsidR="009E422C" w:rsidRPr="00733E72" w:rsidRDefault="009E422C" w:rsidP="009E422C">
      <w:pPr>
        <w:spacing w:after="0" w:line="240" w:lineRule="auto"/>
        <w:jc w:val="center"/>
        <w:rPr>
          <w:rFonts w:ascii="Arial" w:hAnsi="Arial" w:cs="Arial"/>
          <w:b/>
          <w:sz w:val="24"/>
          <w:szCs w:val="24"/>
        </w:rPr>
      </w:pPr>
      <w:r w:rsidRPr="00733E72">
        <w:rPr>
          <w:rFonts w:ascii="Arial" w:hAnsi="Arial" w:cs="Arial"/>
          <w:b/>
          <w:sz w:val="24"/>
          <w:szCs w:val="24"/>
        </w:rPr>
        <w:t>PRESIDENTA MUNICIPAL</w:t>
      </w:r>
    </w:p>
    <w:p w:rsidR="009E422C" w:rsidRPr="00733E72" w:rsidRDefault="009E422C" w:rsidP="009E422C">
      <w:pPr>
        <w:spacing w:after="0" w:line="240" w:lineRule="auto"/>
        <w:jc w:val="center"/>
        <w:rPr>
          <w:rFonts w:ascii="Arial" w:hAnsi="Arial" w:cs="Arial"/>
          <w:b/>
          <w:sz w:val="24"/>
          <w:szCs w:val="24"/>
        </w:rPr>
      </w:pPr>
    </w:p>
    <w:p w:rsidR="009E422C" w:rsidRPr="00733E72" w:rsidRDefault="009E422C" w:rsidP="009E422C">
      <w:pPr>
        <w:spacing w:after="0" w:line="240" w:lineRule="auto"/>
        <w:jc w:val="center"/>
        <w:rPr>
          <w:rFonts w:ascii="Arial" w:hAnsi="Arial" w:cs="Arial"/>
          <w:b/>
          <w:sz w:val="24"/>
          <w:szCs w:val="24"/>
        </w:rPr>
      </w:pPr>
    </w:p>
    <w:p w:rsidR="009E422C" w:rsidRPr="00733E72" w:rsidRDefault="009E422C" w:rsidP="009E422C">
      <w:pPr>
        <w:spacing w:after="0" w:line="240" w:lineRule="auto"/>
        <w:jc w:val="center"/>
        <w:rPr>
          <w:rFonts w:ascii="Arial" w:hAnsi="Arial" w:cs="Arial"/>
          <w:b/>
          <w:sz w:val="24"/>
          <w:szCs w:val="24"/>
        </w:rPr>
      </w:pPr>
    </w:p>
    <w:p w:rsidR="009E422C" w:rsidRPr="00733E72" w:rsidRDefault="009E422C" w:rsidP="009E422C">
      <w:pPr>
        <w:spacing w:after="0" w:line="240" w:lineRule="auto"/>
        <w:jc w:val="center"/>
        <w:rPr>
          <w:rFonts w:ascii="Arial" w:hAnsi="Arial" w:cs="Arial"/>
          <w:b/>
          <w:sz w:val="24"/>
          <w:szCs w:val="24"/>
        </w:rPr>
      </w:pPr>
    </w:p>
    <w:p w:rsidR="009E422C" w:rsidRPr="00733E72" w:rsidRDefault="009E422C" w:rsidP="009E422C">
      <w:pPr>
        <w:spacing w:after="0" w:line="240" w:lineRule="auto"/>
        <w:jc w:val="center"/>
        <w:rPr>
          <w:rFonts w:ascii="Arial" w:hAnsi="Arial" w:cs="Arial"/>
          <w:b/>
          <w:sz w:val="24"/>
          <w:szCs w:val="24"/>
        </w:rPr>
      </w:pPr>
    </w:p>
    <w:p w:rsidR="009E422C" w:rsidRPr="00733E72" w:rsidRDefault="009E422C" w:rsidP="009E422C">
      <w:pPr>
        <w:spacing w:after="0" w:line="240" w:lineRule="auto"/>
        <w:jc w:val="center"/>
        <w:rPr>
          <w:rFonts w:ascii="Arial" w:hAnsi="Arial" w:cs="Arial"/>
          <w:b/>
          <w:sz w:val="24"/>
          <w:szCs w:val="24"/>
        </w:rPr>
      </w:pPr>
      <w:r>
        <w:rPr>
          <w:rFonts w:ascii="Arial" w:hAnsi="Arial" w:cs="Arial"/>
          <w:b/>
          <w:sz w:val="24"/>
          <w:szCs w:val="24"/>
        </w:rPr>
        <w:t>MARÍA ELENA LIMÓN GARCÍ</w:t>
      </w:r>
      <w:r w:rsidRPr="00733E72">
        <w:rPr>
          <w:rFonts w:ascii="Arial" w:hAnsi="Arial" w:cs="Arial"/>
          <w:b/>
          <w:sz w:val="24"/>
          <w:szCs w:val="24"/>
        </w:rPr>
        <w:t>A</w:t>
      </w:r>
    </w:p>
    <w:p w:rsidR="009E422C" w:rsidRPr="00733E72" w:rsidRDefault="009E422C" w:rsidP="009E422C">
      <w:pPr>
        <w:spacing w:after="0" w:line="240" w:lineRule="auto"/>
        <w:jc w:val="both"/>
        <w:rPr>
          <w:sz w:val="24"/>
          <w:szCs w:val="24"/>
        </w:rPr>
      </w:pPr>
    </w:p>
    <w:p w:rsidR="009E422C" w:rsidRPr="00733E72" w:rsidRDefault="009E422C" w:rsidP="009E422C">
      <w:pPr>
        <w:spacing w:after="0" w:line="240" w:lineRule="auto"/>
        <w:jc w:val="both"/>
        <w:rPr>
          <w:sz w:val="24"/>
          <w:szCs w:val="24"/>
        </w:rPr>
      </w:pPr>
    </w:p>
    <w:p w:rsidR="009E422C" w:rsidRDefault="009E422C" w:rsidP="009E422C">
      <w:pPr>
        <w:spacing w:after="0" w:line="240" w:lineRule="auto"/>
        <w:jc w:val="both"/>
        <w:rPr>
          <w:sz w:val="24"/>
          <w:szCs w:val="24"/>
        </w:rPr>
      </w:pPr>
    </w:p>
    <w:p w:rsidR="009E422C" w:rsidRPr="00733E72" w:rsidRDefault="009E422C" w:rsidP="009E422C">
      <w:pPr>
        <w:spacing w:after="0" w:line="240" w:lineRule="auto"/>
        <w:jc w:val="both"/>
        <w:rPr>
          <w:sz w:val="24"/>
          <w:szCs w:val="24"/>
        </w:rPr>
      </w:pPr>
    </w:p>
    <w:p w:rsidR="009E422C" w:rsidRDefault="009E422C" w:rsidP="009E422C">
      <w:pPr>
        <w:spacing w:after="0" w:line="240" w:lineRule="auto"/>
        <w:jc w:val="both"/>
        <w:rPr>
          <w:sz w:val="24"/>
          <w:szCs w:val="24"/>
        </w:rPr>
      </w:pPr>
    </w:p>
    <w:p w:rsidR="009E422C" w:rsidRPr="00733E72" w:rsidRDefault="009E422C" w:rsidP="009E422C">
      <w:pPr>
        <w:spacing w:after="0" w:line="240" w:lineRule="auto"/>
        <w:jc w:val="both"/>
        <w:rPr>
          <w:sz w:val="24"/>
          <w:szCs w:val="24"/>
        </w:rPr>
      </w:pPr>
    </w:p>
    <w:p w:rsidR="009E422C" w:rsidRPr="00733E72" w:rsidRDefault="009E422C" w:rsidP="009E422C">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9E422C" w:rsidRPr="00733E72" w:rsidTr="009E422C">
        <w:tc>
          <w:tcPr>
            <w:tcW w:w="3960" w:type="dxa"/>
          </w:tcPr>
          <w:p w:rsidR="009E422C"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 JOSÉ LUIS SALAZAR MARTÍNEZ</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rsidR="009E422C" w:rsidRPr="00733E72" w:rsidRDefault="009E422C" w:rsidP="009E422C">
            <w:pPr>
              <w:jc w:val="center"/>
              <w:rPr>
                <w:b/>
              </w:rPr>
            </w:pPr>
          </w:p>
          <w:p w:rsidR="009E422C" w:rsidRPr="00733E72" w:rsidRDefault="009E422C" w:rsidP="009E422C">
            <w:pPr>
              <w:jc w:val="center"/>
              <w:rPr>
                <w:b/>
              </w:rPr>
            </w:pPr>
          </w:p>
          <w:p w:rsidR="009E422C" w:rsidRDefault="009E422C" w:rsidP="009E422C">
            <w:pPr>
              <w:jc w:val="center"/>
              <w:rPr>
                <w:b/>
              </w:rPr>
            </w:pPr>
          </w:p>
          <w:p w:rsidR="009E422C" w:rsidRDefault="009E422C" w:rsidP="009E422C">
            <w:pPr>
              <w:jc w:val="center"/>
              <w:rPr>
                <w:b/>
              </w:rPr>
            </w:pPr>
          </w:p>
          <w:p w:rsidR="009E422C" w:rsidRPr="00733E72" w:rsidRDefault="009E422C" w:rsidP="009E422C">
            <w:pPr>
              <w:jc w:val="center"/>
              <w:rPr>
                <w:b/>
              </w:rPr>
            </w:pPr>
          </w:p>
          <w:p w:rsidR="009E422C" w:rsidRDefault="009E422C" w:rsidP="009E422C">
            <w:pPr>
              <w:jc w:val="center"/>
              <w:rPr>
                <w:b/>
              </w:rPr>
            </w:pP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JORGE ANTONIO CHÁVEZ AMBRIZ</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9E422C" w:rsidRPr="00733E72" w:rsidRDefault="009E422C" w:rsidP="009E422C">
            <w:pPr>
              <w:jc w:val="center"/>
              <w:rPr>
                <w:b/>
              </w:rPr>
            </w:pPr>
          </w:p>
          <w:p w:rsidR="009E422C" w:rsidRPr="00733E72" w:rsidRDefault="009E422C" w:rsidP="009E422C">
            <w:pPr>
              <w:jc w:val="center"/>
              <w:rPr>
                <w:b/>
              </w:rPr>
            </w:pPr>
          </w:p>
          <w:p w:rsidR="009E422C" w:rsidRPr="00733E72" w:rsidRDefault="009E422C" w:rsidP="009E422C">
            <w:pPr>
              <w:jc w:val="center"/>
              <w:rPr>
                <w:b/>
              </w:rPr>
            </w:pPr>
          </w:p>
          <w:p w:rsidR="009E422C" w:rsidRDefault="009E422C" w:rsidP="009E422C">
            <w:pPr>
              <w:pStyle w:val="Sinespaciado"/>
              <w:jc w:val="center"/>
              <w:rPr>
                <w:b/>
              </w:rPr>
            </w:pPr>
          </w:p>
          <w:p w:rsidR="009E422C" w:rsidRPr="00733E72" w:rsidRDefault="009E422C" w:rsidP="009E422C">
            <w:pPr>
              <w:pStyle w:val="Sinespaciado"/>
              <w:jc w:val="center"/>
              <w:rPr>
                <w:b/>
              </w:rPr>
            </w:pPr>
          </w:p>
        </w:tc>
        <w:tc>
          <w:tcPr>
            <w:tcW w:w="3960" w:type="dxa"/>
          </w:tcPr>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rsidR="009E422C" w:rsidRPr="00733E72" w:rsidRDefault="009E422C" w:rsidP="009E422C">
            <w:pPr>
              <w:pStyle w:val="Sinespaciado"/>
              <w:jc w:val="center"/>
              <w:rPr>
                <w:rFonts w:ascii="Arial" w:eastAsia="Calibri" w:hAnsi="Arial" w:cs="Arial"/>
                <w:b/>
                <w:sz w:val="24"/>
                <w:szCs w:val="24"/>
              </w:rPr>
            </w:pPr>
          </w:p>
          <w:p w:rsidR="009E422C" w:rsidRPr="00733E72" w:rsidRDefault="009E422C" w:rsidP="009E422C">
            <w:pPr>
              <w:pStyle w:val="Sinespaciado"/>
              <w:jc w:val="center"/>
              <w:rPr>
                <w:rFonts w:ascii="Arial" w:eastAsia="Calibri" w:hAnsi="Arial" w:cs="Arial"/>
                <w:b/>
                <w:sz w:val="24"/>
                <w:szCs w:val="24"/>
              </w:rPr>
            </w:pPr>
          </w:p>
          <w:p w:rsidR="009E422C" w:rsidRDefault="009E422C" w:rsidP="009E422C">
            <w:pPr>
              <w:pStyle w:val="Sinespaciado"/>
              <w:jc w:val="center"/>
              <w:rPr>
                <w:rFonts w:ascii="Arial" w:eastAsia="Calibri" w:hAnsi="Arial" w:cs="Arial"/>
                <w:b/>
                <w:sz w:val="24"/>
                <w:szCs w:val="24"/>
              </w:rPr>
            </w:pPr>
          </w:p>
          <w:p w:rsidR="009E422C" w:rsidRDefault="009E422C" w:rsidP="009E422C">
            <w:pPr>
              <w:pStyle w:val="Sinespaciado"/>
              <w:jc w:val="center"/>
              <w:rPr>
                <w:rFonts w:ascii="Arial" w:eastAsia="Calibri" w:hAnsi="Arial" w:cs="Arial"/>
                <w:b/>
                <w:sz w:val="24"/>
                <w:szCs w:val="24"/>
              </w:rPr>
            </w:pPr>
          </w:p>
          <w:p w:rsidR="009E422C" w:rsidRDefault="009E422C" w:rsidP="009E422C">
            <w:pPr>
              <w:pStyle w:val="Sinespaciado"/>
              <w:jc w:val="center"/>
              <w:rPr>
                <w:rFonts w:ascii="Arial" w:eastAsia="Calibri" w:hAnsi="Arial" w:cs="Arial"/>
                <w:b/>
                <w:sz w:val="24"/>
                <w:szCs w:val="24"/>
              </w:rPr>
            </w:pPr>
          </w:p>
          <w:p w:rsidR="009E422C" w:rsidRPr="00733E72" w:rsidRDefault="009E422C" w:rsidP="009E422C">
            <w:pPr>
              <w:pStyle w:val="Sinespaciado"/>
              <w:jc w:val="center"/>
              <w:rPr>
                <w:rFonts w:ascii="Arial" w:eastAsia="Calibri" w:hAnsi="Arial" w:cs="Arial"/>
                <w:b/>
                <w:sz w:val="24"/>
                <w:szCs w:val="24"/>
              </w:rPr>
            </w:pP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9E422C" w:rsidRPr="00733E72" w:rsidRDefault="009E422C" w:rsidP="009E422C">
            <w:pPr>
              <w:pStyle w:val="Sinespaciado"/>
              <w:jc w:val="center"/>
              <w:rPr>
                <w:rFonts w:ascii="Arial" w:eastAsia="Calibri" w:hAnsi="Arial" w:cs="Arial"/>
                <w:b/>
                <w:sz w:val="24"/>
                <w:szCs w:val="24"/>
              </w:rPr>
            </w:pPr>
          </w:p>
          <w:p w:rsidR="009E422C" w:rsidRPr="00733E72" w:rsidRDefault="009E422C" w:rsidP="009E422C">
            <w:pPr>
              <w:pStyle w:val="Sinespaciado"/>
              <w:jc w:val="center"/>
              <w:rPr>
                <w:rFonts w:ascii="Arial" w:eastAsia="Calibri" w:hAnsi="Arial" w:cs="Arial"/>
                <w:b/>
                <w:sz w:val="24"/>
                <w:szCs w:val="24"/>
              </w:rPr>
            </w:pPr>
          </w:p>
          <w:p w:rsidR="009E422C" w:rsidRDefault="009E422C" w:rsidP="009E422C">
            <w:pPr>
              <w:pStyle w:val="Sinespaciado"/>
              <w:jc w:val="center"/>
              <w:rPr>
                <w:rFonts w:ascii="Arial" w:eastAsia="Calibri" w:hAnsi="Arial" w:cs="Arial"/>
                <w:b/>
                <w:sz w:val="24"/>
                <w:szCs w:val="24"/>
              </w:rPr>
            </w:pPr>
          </w:p>
          <w:p w:rsidR="009E422C" w:rsidRPr="00733E72" w:rsidRDefault="009E422C" w:rsidP="009E422C">
            <w:pPr>
              <w:pStyle w:val="Sinespaciado"/>
              <w:jc w:val="center"/>
              <w:rPr>
                <w:rFonts w:ascii="Arial" w:eastAsia="Calibri" w:hAnsi="Arial" w:cs="Arial"/>
                <w:b/>
                <w:sz w:val="24"/>
                <w:szCs w:val="24"/>
              </w:rPr>
            </w:pPr>
          </w:p>
          <w:p w:rsidR="009E422C" w:rsidRPr="00733E72" w:rsidRDefault="009E422C" w:rsidP="009E422C">
            <w:pPr>
              <w:pStyle w:val="Sinespaciado"/>
              <w:jc w:val="center"/>
              <w:rPr>
                <w:rFonts w:ascii="Arial" w:eastAsia="Calibri" w:hAnsi="Arial" w:cs="Arial"/>
                <w:b/>
                <w:sz w:val="24"/>
                <w:szCs w:val="24"/>
              </w:rPr>
            </w:pPr>
          </w:p>
          <w:p w:rsidR="009E422C" w:rsidRPr="00733E72" w:rsidRDefault="009E422C" w:rsidP="009E422C">
            <w:pPr>
              <w:pStyle w:val="Sinespaciado"/>
              <w:jc w:val="center"/>
              <w:rPr>
                <w:b/>
              </w:rPr>
            </w:pPr>
          </w:p>
        </w:tc>
      </w:tr>
      <w:tr w:rsidR="009E422C" w:rsidRPr="00733E72" w:rsidTr="009E422C">
        <w:tc>
          <w:tcPr>
            <w:tcW w:w="3960" w:type="dxa"/>
          </w:tcPr>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BETSABÉ DOLORES ALMAGUER ESPARZA</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9E422C" w:rsidRPr="00733E72" w:rsidRDefault="009E422C" w:rsidP="009E422C">
            <w:pPr>
              <w:pStyle w:val="Sinespaciado"/>
              <w:jc w:val="center"/>
              <w:rPr>
                <w:rFonts w:ascii="Arial" w:eastAsia="Calibri" w:hAnsi="Arial" w:cs="Arial"/>
                <w:b/>
                <w:sz w:val="24"/>
                <w:szCs w:val="24"/>
              </w:rPr>
            </w:pPr>
          </w:p>
          <w:p w:rsidR="009E422C" w:rsidRPr="00733E72" w:rsidRDefault="009E422C" w:rsidP="009E422C">
            <w:pPr>
              <w:jc w:val="center"/>
              <w:rPr>
                <w:b/>
              </w:rPr>
            </w:pPr>
          </w:p>
          <w:p w:rsidR="009E422C" w:rsidRPr="00733E72" w:rsidRDefault="009E422C" w:rsidP="009E422C">
            <w:pPr>
              <w:jc w:val="center"/>
              <w:rPr>
                <w:b/>
              </w:rPr>
            </w:pPr>
          </w:p>
          <w:p w:rsidR="009E422C" w:rsidRDefault="009E422C" w:rsidP="009E422C">
            <w:pPr>
              <w:jc w:val="center"/>
              <w:rPr>
                <w:b/>
              </w:rPr>
            </w:pPr>
          </w:p>
          <w:p w:rsidR="009E422C" w:rsidRDefault="009E422C" w:rsidP="009E422C">
            <w:pPr>
              <w:jc w:val="center"/>
              <w:rPr>
                <w:b/>
              </w:rPr>
            </w:pPr>
          </w:p>
          <w:p w:rsidR="009E422C" w:rsidRPr="00733E72" w:rsidRDefault="009E422C" w:rsidP="009E422C">
            <w:pPr>
              <w:jc w:val="center"/>
              <w:rPr>
                <w:b/>
              </w:rPr>
            </w:pPr>
          </w:p>
        </w:tc>
        <w:tc>
          <w:tcPr>
            <w:tcW w:w="3960" w:type="dxa"/>
          </w:tcPr>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9E422C" w:rsidRPr="00733E72" w:rsidRDefault="009E422C" w:rsidP="009E422C">
            <w:pPr>
              <w:jc w:val="center"/>
              <w:rPr>
                <w:b/>
              </w:rPr>
            </w:pPr>
          </w:p>
          <w:p w:rsidR="009E422C" w:rsidRDefault="009E422C" w:rsidP="009E422C">
            <w:pPr>
              <w:jc w:val="center"/>
              <w:rPr>
                <w:b/>
              </w:rPr>
            </w:pPr>
          </w:p>
          <w:p w:rsidR="009E422C" w:rsidRDefault="009E422C" w:rsidP="009E422C">
            <w:pPr>
              <w:jc w:val="center"/>
              <w:rPr>
                <w:b/>
              </w:rPr>
            </w:pPr>
          </w:p>
          <w:p w:rsidR="009E422C" w:rsidRDefault="009E422C" w:rsidP="009E422C">
            <w:pPr>
              <w:jc w:val="center"/>
              <w:rPr>
                <w:b/>
              </w:rPr>
            </w:pPr>
          </w:p>
          <w:p w:rsidR="009E422C" w:rsidRDefault="009E422C" w:rsidP="009E422C">
            <w:pPr>
              <w:jc w:val="center"/>
              <w:rPr>
                <w:b/>
              </w:rPr>
            </w:pPr>
          </w:p>
          <w:p w:rsidR="009E422C" w:rsidRPr="00733E72" w:rsidRDefault="009E422C" w:rsidP="009E422C">
            <w:pPr>
              <w:jc w:val="center"/>
              <w:rPr>
                <w:b/>
              </w:rPr>
            </w:pPr>
          </w:p>
        </w:tc>
      </w:tr>
      <w:tr w:rsidR="009E422C" w:rsidRPr="00733E72" w:rsidTr="009E422C">
        <w:tc>
          <w:tcPr>
            <w:tcW w:w="3960" w:type="dxa"/>
          </w:tcPr>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9E422C" w:rsidRPr="00733E72" w:rsidRDefault="009E422C" w:rsidP="009E422C">
            <w:pPr>
              <w:pStyle w:val="Sinespaciado"/>
              <w:jc w:val="center"/>
              <w:rPr>
                <w:b/>
              </w:rPr>
            </w:pPr>
          </w:p>
          <w:p w:rsidR="009E422C" w:rsidRPr="00733E72" w:rsidRDefault="009E422C" w:rsidP="009E422C">
            <w:pPr>
              <w:pStyle w:val="Sinespaciado"/>
              <w:jc w:val="center"/>
              <w:rPr>
                <w:b/>
              </w:rPr>
            </w:pPr>
          </w:p>
          <w:p w:rsidR="009E422C" w:rsidRPr="00733E72" w:rsidRDefault="009E422C" w:rsidP="009E422C">
            <w:pPr>
              <w:pStyle w:val="Sinespaciado"/>
              <w:jc w:val="center"/>
              <w:rPr>
                <w:b/>
              </w:rPr>
            </w:pPr>
          </w:p>
        </w:tc>
        <w:tc>
          <w:tcPr>
            <w:tcW w:w="3960" w:type="dxa"/>
          </w:tcPr>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rsidR="009E422C" w:rsidRPr="00733E72" w:rsidRDefault="009E422C" w:rsidP="009E422C">
            <w:pPr>
              <w:jc w:val="center"/>
              <w:rPr>
                <w:b/>
              </w:rPr>
            </w:pPr>
            <w:r w:rsidRPr="00733E72">
              <w:rPr>
                <w:rFonts w:ascii="Arial" w:eastAsia="Calibri" w:hAnsi="Arial" w:cs="Arial"/>
                <w:b/>
                <w:sz w:val="24"/>
                <w:szCs w:val="24"/>
              </w:rPr>
              <w:t>REGIDOR</w:t>
            </w:r>
          </w:p>
        </w:tc>
      </w:tr>
      <w:tr w:rsidR="009E422C" w:rsidRPr="00733E72" w:rsidTr="009E422C">
        <w:tc>
          <w:tcPr>
            <w:tcW w:w="3960" w:type="dxa"/>
          </w:tcPr>
          <w:p w:rsidR="009E422C" w:rsidRPr="00733E72" w:rsidRDefault="009E422C" w:rsidP="009E422C">
            <w:pPr>
              <w:pStyle w:val="Sinespaciado"/>
              <w:jc w:val="center"/>
              <w:rPr>
                <w:rFonts w:ascii="Arial" w:eastAsia="Calibri" w:hAnsi="Arial" w:cs="Arial"/>
                <w:b/>
                <w:sz w:val="24"/>
                <w:szCs w:val="24"/>
              </w:rPr>
            </w:pPr>
          </w:p>
          <w:p w:rsidR="009E422C" w:rsidRDefault="009E422C" w:rsidP="009E422C">
            <w:pPr>
              <w:pStyle w:val="Sinespaciado"/>
              <w:jc w:val="center"/>
              <w:rPr>
                <w:rFonts w:ascii="Arial" w:eastAsia="Calibri" w:hAnsi="Arial" w:cs="Arial"/>
                <w:b/>
                <w:sz w:val="24"/>
                <w:szCs w:val="24"/>
              </w:rPr>
            </w:pPr>
          </w:p>
          <w:p w:rsidR="009E422C" w:rsidRDefault="009E422C" w:rsidP="009E422C">
            <w:pPr>
              <w:pStyle w:val="Sinespaciado"/>
              <w:jc w:val="center"/>
              <w:rPr>
                <w:rFonts w:ascii="Arial" w:eastAsia="Calibri" w:hAnsi="Arial" w:cs="Arial"/>
                <w:b/>
                <w:sz w:val="24"/>
                <w:szCs w:val="24"/>
              </w:rPr>
            </w:pPr>
          </w:p>
          <w:p w:rsidR="009E422C" w:rsidRPr="008A5B46" w:rsidRDefault="009E422C" w:rsidP="009E422C">
            <w:pPr>
              <w:pStyle w:val="Sinespaciado"/>
              <w:jc w:val="center"/>
              <w:rPr>
                <w:rFonts w:ascii="Arial" w:eastAsia="Calibri" w:hAnsi="Arial" w:cs="Arial"/>
                <w:b/>
                <w:sz w:val="36"/>
                <w:szCs w:val="24"/>
              </w:rPr>
            </w:pP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9E422C" w:rsidRDefault="009E422C" w:rsidP="009E422C">
            <w:pPr>
              <w:pStyle w:val="Sinespaciado"/>
              <w:jc w:val="center"/>
              <w:rPr>
                <w:rFonts w:ascii="Arial" w:eastAsia="Calibri" w:hAnsi="Arial" w:cs="Arial"/>
                <w:b/>
                <w:sz w:val="24"/>
                <w:szCs w:val="24"/>
              </w:rPr>
            </w:pPr>
          </w:p>
          <w:p w:rsidR="009E422C" w:rsidRDefault="009E422C" w:rsidP="009E422C">
            <w:pPr>
              <w:pStyle w:val="Sinespaciado"/>
              <w:tabs>
                <w:tab w:val="left" w:pos="2036"/>
              </w:tabs>
              <w:jc w:val="center"/>
              <w:rPr>
                <w:rFonts w:ascii="Arial" w:eastAsia="Calibri" w:hAnsi="Arial" w:cs="Arial"/>
                <w:b/>
                <w:sz w:val="24"/>
                <w:szCs w:val="24"/>
              </w:rPr>
            </w:pPr>
          </w:p>
          <w:p w:rsidR="009E422C" w:rsidRDefault="009E422C" w:rsidP="009E422C">
            <w:pPr>
              <w:jc w:val="center"/>
              <w:rPr>
                <w:b/>
              </w:rPr>
            </w:pPr>
          </w:p>
          <w:p w:rsidR="009E422C" w:rsidRPr="00733E72" w:rsidRDefault="009E422C" w:rsidP="009E422C">
            <w:pPr>
              <w:jc w:val="center"/>
              <w:rPr>
                <w:b/>
              </w:rPr>
            </w:pPr>
          </w:p>
        </w:tc>
        <w:tc>
          <w:tcPr>
            <w:tcW w:w="3960" w:type="dxa"/>
          </w:tcPr>
          <w:p w:rsidR="009E422C" w:rsidRPr="00733E72" w:rsidRDefault="009E422C" w:rsidP="009E422C">
            <w:pPr>
              <w:pStyle w:val="Sinespaciado"/>
              <w:jc w:val="center"/>
              <w:rPr>
                <w:rFonts w:ascii="Arial" w:eastAsia="Calibri" w:hAnsi="Arial" w:cs="Arial"/>
                <w:b/>
                <w:sz w:val="24"/>
                <w:szCs w:val="24"/>
              </w:rPr>
            </w:pPr>
          </w:p>
          <w:p w:rsidR="009E422C" w:rsidRDefault="009E422C" w:rsidP="009E422C">
            <w:pPr>
              <w:pStyle w:val="Sinespaciado"/>
              <w:jc w:val="center"/>
              <w:rPr>
                <w:rFonts w:ascii="Arial" w:eastAsia="Calibri" w:hAnsi="Arial" w:cs="Arial"/>
                <w:b/>
                <w:sz w:val="24"/>
                <w:szCs w:val="24"/>
              </w:rPr>
            </w:pPr>
          </w:p>
          <w:p w:rsidR="009E422C" w:rsidRPr="008A5B46" w:rsidRDefault="009E422C" w:rsidP="009E422C">
            <w:pPr>
              <w:pStyle w:val="Sinespaciado"/>
              <w:jc w:val="center"/>
              <w:rPr>
                <w:rFonts w:ascii="Arial" w:eastAsia="Calibri" w:hAnsi="Arial" w:cs="Arial"/>
                <w:b/>
                <w:sz w:val="36"/>
                <w:szCs w:val="24"/>
              </w:rPr>
            </w:pPr>
          </w:p>
          <w:p w:rsidR="009E422C" w:rsidRPr="00733E72" w:rsidRDefault="009E422C" w:rsidP="009E422C">
            <w:pPr>
              <w:pStyle w:val="Sinespaciado"/>
              <w:jc w:val="center"/>
              <w:rPr>
                <w:rFonts w:ascii="Arial" w:eastAsia="Calibri" w:hAnsi="Arial" w:cs="Arial"/>
                <w:b/>
                <w:sz w:val="24"/>
                <w:szCs w:val="24"/>
              </w:rPr>
            </w:pP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JOSÉ LUIS FIGUEROA MEZA</w:t>
            </w:r>
          </w:p>
          <w:p w:rsidR="009E422C" w:rsidRPr="00733E72" w:rsidRDefault="009E422C" w:rsidP="009E422C">
            <w:pPr>
              <w:jc w:val="center"/>
              <w:rPr>
                <w:b/>
              </w:rPr>
            </w:pPr>
            <w:r w:rsidRPr="00733E72">
              <w:rPr>
                <w:rFonts w:ascii="Arial" w:eastAsia="Calibri" w:hAnsi="Arial" w:cs="Arial"/>
                <w:b/>
                <w:sz w:val="24"/>
                <w:szCs w:val="24"/>
              </w:rPr>
              <w:t>REGIDOR</w:t>
            </w:r>
          </w:p>
        </w:tc>
      </w:tr>
      <w:tr w:rsidR="009E422C" w:rsidRPr="00733E72" w:rsidTr="009E422C">
        <w:tc>
          <w:tcPr>
            <w:tcW w:w="3960" w:type="dxa"/>
          </w:tcPr>
          <w:p w:rsidR="009E422C" w:rsidRDefault="009E422C" w:rsidP="009E422C">
            <w:pPr>
              <w:pStyle w:val="Sinespaciado"/>
              <w:jc w:val="center"/>
              <w:rPr>
                <w:rFonts w:ascii="Arial" w:eastAsia="Arial" w:hAnsi="Arial" w:cs="Arial"/>
                <w:b/>
                <w:sz w:val="24"/>
                <w:szCs w:val="24"/>
              </w:rPr>
            </w:pPr>
          </w:p>
          <w:p w:rsidR="009E422C" w:rsidRDefault="009E422C" w:rsidP="009E422C">
            <w:pPr>
              <w:pStyle w:val="Sinespaciado"/>
              <w:jc w:val="center"/>
              <w:rPr>
                <w:rFonts w:ascii="Arial" w:eastAsia="Arial" w:hAnsi="Arial" w:cs="Arial"/>
                <w:b/>
                <w:sz w:val="24"/>
                <w:szCs w:val="24"/>
              </w:rPr>
            </w:pPr>
          </w:p>
          <w:p w:rsidR="009E422C" w:rsidRPr="00733E72" w:rsidRDefault="009E422C" w:rsidP="009E422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9E422C" w:rsidRPr="00733E72" w:rsidRDefault="009E422C" w:rsidP="009E422C">
            <w:pPr>
              <w:jc w:val="center"/>
              <w:rPr>
                <w:b/>
              </w:rPr>
            </w:pPr>
          </w:p>
          <w:p w:rsidR="009E422C" w:rsidRPr="00733E72" w:rsidRDefault="009E422C" w:rsidP="009E422C">
            <w:pPr>
              <w:jc w:val="center"/>
              <w:rPr>
                <w:b/>
              </w:rPr>
            </w:pPr>
          </w:p>
          <w:p w:rsidR="009E422C" w:rsidRPr="00733E72" w:rsidRDefault="009E422C" w:rsidP="009E422C">
            <w:pPr>
              <w:jc w:val="center"/>
              <w:rPr>
                <w:b/>
              </w:rPr>
            </w:pPr>
          </w:p>
          <w:p w:rsidR="009E422C" w:rsidRDefault="009E422C" w:rsidP="009E422C">
            <w:pPr>
              <w:jc w:val="center"/>
              <w:rPr>
                <w:b/>
              </w:rPr>
            </w:pPr>
          </w:p>
          <w:p w:rsidR="009E422C" w:rsidRPr="00733E72" w:rsidRDefault="009E422C" w:rsidP="009E422C">
            <w:pPr>
              <w:jc w:val="center"/>
              <w:rPr>
                <w:b/>
              </w:rPr>
            </w:pPr>
          </w:p>
        </w:tc>
        <w:tc>
          <w:tcPr>
            <w:tcW w:w="3960" w:type="dxa"/>
          </w:tcPr>
          <w:p w:rsidR="009E422C" w:rsidRPr="00733E72" w:rsidRDefault="009E422C" w:rsidP="009E422C">
            <w:pPr>
              <w:pStyle w:val="Sinespaciado"/>
              <w:jc w:val="center"/>
              <w:rPr>
                <w:rFonts w:ascii="Arial" w:eastAsia="Arial" w:hAnsi="Arial" w:cs="Arial"/>
                <w:b/>
                <w:sz w:val="24"/>
                <w:szCs w:val="24"/>
              </w:rPr>
            </w:pPr>
          </w:p>
          <w:p w:rsidR="009E422C" w:rsidRDefault="009E422C" w:rsidP="009E422C">
            <w:pPr>
              <w:pStyle w:val="Sinespaciado"/>
              <w:jc w:val="center"/>
              <w:rPr>
                <w:rFonts w:ascii="Arial" w:eastAsia="Calibri" w:hAnsi="Arial" w:cs="Arial"/>
                <w:b/>
                <w:sz w:val="24"/>
                <w:szCs w:val="24"/>
              </w:rPr>
            </w:pP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9E422C" w:rsidRPr="00733E72" w:rsidRDefault="009E422C" w:rsidP="009E422C">
            <w:pPr>
              <w:pStyle w:val="Sinespaciado"/>
              <w:jc w:val="center"/>
              <w:rPr>
                <w:rFonts w:ascii="Arial" w:eastAsia="Arial" w:hAnsi="Arial" w:cs="Arial"/>
                <w:b/>
                <w:sz w:val="24"/>
                <w:szCs w:val="24"/>
              </w:rPr>
            </w:pPr>
          </w:p>
          <w:p w:rsidR="009E422C" w:rsidRDefault="009E422C" w:rsidP="009E422C">
            <w:pPr>
              <w:jc w:val="center"/>
              <w:rPr>
                <w:b/>
              </w:rPr>
            </w:pPr>
          </w:p>
          <w:p w:rsidR="009E422C" w:rsidRDefault="009E422C" w:rsidP="009E422C">
            <w:pPr>
              <w:jc w:val="center"/>
              <w:rPr>
                <w:b/>
              </w:rPr>
            </w:pPr>
          </w:p>
          <w:p w:rsidR="009E422C" w:rsidRDefault="009E422C" w:rsidP="009E422C">
            <w:pPr>
              <w:jc w:val="center"/>
              <w:rPr>
                <w:b/>
              </w:rPr>
            </w:pPr>
          </w:p>
          <w:p w:rsidR="009E422C" w:rsidRDefault="009E422C" w:rsidP="009E422C">
            <w:pPr>
              <w:jc w:val="center"/>
              <w:rPr>
                <w:b/>
              </w:rPr>
            </w:pPr>
          </w:p>
          <w:p w:rsidR="009E422C" w:rsidRDefault="009E422C" w:rsidP="009E422C">
            <w:pPr>
              <w:jc w:val="center"/>
              <w:rPr>
                <w:b/>
              </w:rPr>
            </w:pPr>
          </w:p>
          <w:p w:rsidR="009E422C" w:rsidRDefault="009E422C" w:rsidP="009E422C">
            <w:pPr>
              <w:jc w:val="center"/>
              <w:rPr>
                <w:b/>
              </w:rPr>
            </w:pPr>
          </w:p>
          <w:p w:rsidR="009E422C" w:rsidRPr="00733E72" w:rsidRDefault="009E422C" w:rsidP="009E422C">
            <w:pPr>
              <w:jc w:val="center"/>
              <w:rPr>
                <w:b/>
              </w:rPr>
            </w:pPr>
          </w:p>
        </w:tc>
      </w:tr>
      <w:tr w:rsidR="009E422C" w:rsidRPr="00733E72" w:rsidTr="009E422C">
        <w:tc>
          <w:tcPr>
            <w:tcW w:w="3960" w:type="dxa"/>
          </w:tcPr>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9E422C" w:rsidRPr="00733E72" w:rsidRDefault="009E422C" w:rsidP="009E422C">
            <w:pPr>
              <w:pStyle w:val="Sinespaciado"/>
              <w:jc w:val="center"/>
              <w:rPr>
                <w:rFonts w:ascii="Arial" w:eastAsia="Calibri" w:hAnsi="Arial" w:cs="Arial"/>
                <w:b/>
                <w:sz w:val="24"/>
                <w:szCs w:val="24"/>
              </w:rPr>
            </w:pPr>
          </w:p>
          <w:p w:rsidR="009E422C" w:rsidRPr="00733E72" w:rsidRDefault="009E422C" w:rsidP="009E422C">
            <w:pPr>
              <w:jc w:val="center"/>
              <w:rPr>
                <w:b/>
              </w:rPr>
            </w:pPr>
          </w:p>
          <w:p w:rsidR="009E422C" w:rsidRPr="00733E72" w:rsidRDefault="009E422C" w:rsidP="009E422C">
            <w:pPr>
              <w:jc w:val="center"/>
              <w:rPr>
                <w:b/>
              </w:rPr>
            </w:pPr>
          </w:p>
          <w:p w:rsidR="009E422C" w:rsidRDefault="009E422C" w:rsidP="009E422C">
            <w:pPr>
              <w:jc w:val="center"/>
              <w:rPr>
                <w:b/>
              </w:rPr>
            </w:pPr>
          </w:p>
          <w:p w:rsidR="009E422C" w:rsidRPr="00733E72" w:rsidRDefault="009E422C" w:rsidP="009E422C">
            <w:pPr>
              <w:jc w:val="center"/>
              <w:rPr>
                <w:b/>
              </w:rPr>
            </w:pPr>
          </w:p>
        </w:tc>
        <w:tc>
          <w:tcPr>
            <w:tcW w:w="3960" w:type="dxa"/>
          </w:tcPr>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9E422C" w:rsidRPr="00733E72" w:rsidRDefault="009E422C" w:rsidP="009E422C">
            <w:pPr>
              <w:pStyle w:val="Sinespaciado"/>
              <w:jc w:val="center"/>
              <w:rPr>
                <w:rFonts w:ascii="Arial" w:eastAsia="Calibri" w:hAnsi="Arial" w:cs="Arial"/>
                <w:b/>
                <w:sz w:val="24"/>
                <w:szCs w:val="24"/>
              </w:rPr>
            </w:pPr>
          </w:p>
          <w:p w:rsidR="009E422C" w:rsidRDefault="009E422C" w:rsidP="009E422C">
            <w:pPr>
              <w:jc w:val="center"/>
              <w:rPr>
                <w:b/>
              </w:rPr>
            </w:pPr>
          </w:p>
          <w:p w:rsidR="009E422C" w:rsidRDefault="009E422C" w:rsidP="009E422C">
            <w:pPr>
              <w:jc w:val="center"/>
              <w:rPr>
                <w:b/>
              </w:rPr>
            </w:pPr>
          </w:p>
          <w:p w:rsidR="009E422C" w:rsidRDefault="009E422C" w:rsidP="009E422C">
            <w:pPr>
              <w:jc w:val="center"/>
              <w:rPr>
                <w:b/>
              </w:rPr>
            </w:pPr>
          </w:p>
          <w:p w:rsidR="009E422C" w:rsidRPr="00733E72" w:rsidRDefault="009E422C" w:rsidP="009E422C">
            <w:pPr>
              <w:jc w:val="center"/>
              <w:rPr>
                <w:b/>
              </w:rPr>
            </w:pPr>
          </w:p>
        </w:tc>
      </w:tr>
      <w:tr w:rsidR="009E422C" w:rsidRPr="00733E72" w:rsidTr="009E422C">
        <w:tc>
          <w:tcPr>
            <w:tcW w:w="3960" w:type="dxa"/>
          </w:tcPr>
          <w:p w:rsidR="009E422C" w:rsidRPr="00733E72" w:rsidRDefault="009E422C" w:rsidP="009E422C">
            <w:pPr>
              <w:pStyle w:val="Sinespaciado"/>
              <w:jc w:val="center"/>
              <w:rPr>
                <w:rFonts w:ascii="Arial" w:eastAsia="Calibri" w:hAnsi="Arial" w:cs="Arial"/>
                <w:b/>
                <w:sz w:val="24"/>
                <w:szCs w:val="24"/>
              </w:rPr>
            </w:pPr>
          </w:p>
          <w:p w:rsidR="009E422C" w:rsidRPr="00733E72" w:rsidRDefault="009E422C" w:rsidP="009E422C">
            <w:pPr>
              <w:pStyle w:val="Sinespaciado"/>
              <w:jc w:val="center"/>
              <w:rPr>
                <w:rFonts w:ascii="Arial" w:eastAsia="Arial" w:hAnsi="Arial" w:cs="Arial"/>
                <w:b/>
                <w:sz w:val="24"/>
                <w:szCs w:val="24"/>
              </w:rPr>
            </w:pPr>
            <w:r w:rsidRPr="00733E72">
              <w:rPr>
                <w:rFonts w:ascii="Arial" w:eastAsia="Arial" w:hAnsi="Arial" w:cs="Arial"/>
                <w:b/>
                <w:sz w:val="24"/>
                <w:szCs w:val="24"/>
              </w:rPr>
              <w:t>DANIELA ELIZABETH CHÁVEZ ESTRADA</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9E422C" w:rsidRPr="00733E72" w:rsidRDefault="009E422C" w:rsidP="009E422C">
            <w:pPr>
              <w:jc w:val="center"/>
              <w:rPr>
                <w:b/>
              </w:rPr>
            </w:pPr>
          </w:p>
        </w:tc>
        <w:tc>
          <w:tcPr>
            <w:tcW w:w="3960" w:type="dxa"/>
          </w:tcPr>
          <w:p w:rsidR="009E422C" w:rsidRPr="00733E72" w:rsidRDefault="009E422C" w:rsidP="009E422C">
            <w:pPr>
              <w:pStyle w:val="Sinespaciado"/>
              <w:jc w:val="center"/>
              <w:rPr>
                <w:rFonts w:ascii="Arial" w:eastAsia="Arial" w:hAnsi="Arial" w:cs="Arial"/>
                <w:b/>
                <w:sz w:val="24"/>
                <w:szCs w:val="24"/>
              </w:rPr>
            </w:pPr>
          </w:p>
          <w:p w:rsidR="009E422C" w:rsidRPr="00733E72" w:rsidRDefault="009E422C" w:rsidP="009E422C">
            <w:pPr>
              <w:pStyle w:val="Sinespaciado"/>
              <w:jc w:val="center"/>
              <w:rPr>
                <w:rFonts w:ascii="Arial" w:eastAsia="Calibri" w:hAnsi="Arial" w:cs="Arial"/>
                <w:b/>
                <w:sz w:val="24"/>
                <w:szCs w:val="24"/>
              </w:rPr>
            </w:pPr>
            <w:r w:rsidRPr="00733E72">
              <w:rPr>
                <w:rFonts w:ascii="Arial" w:eastAsia="Arial" w:hAnsi="Arial" w:cs="Arial"/>
                <w:b/>
                <w:sz w:val="24"/>
                <w:szCs w:val="24"/>
              </w:rPr>
              <w:t>OSCAR VÁSQUEZ LLAMAS</w:t>
            </w:r>
            <w:r w:rsidRPr="00733E72">
              <w:rPr>
                <w:rFonts w:ascii="Arial" w:eastAsia="Calibri" w:hAnsi="Arial" w:cs="Arial"/>
                <w:b/>
                <w:sz w:val="24"/>
                <w:szCs w:val="24"/>
              </w:rPr>
              <w:t xml:space="preserve"> REGIDOR</w:t>
            </w:r>
          </w:p>
          <w:p w:rsidR="009E422C" w:rsidRPr="00733E72" w:rsidRDefault="009E422C" w:rsidP="009E422C">
            <w:pPr>
              <w:jc w:val="center"/>
              <w:rPr>
                <w:b/>
              </w:rPr>
            </w:pPr>
          </w:p>
        </w:tc>
      </w:tr>
      <w:tr w:rsidR="009E422C" w:rsidRPr="00733E72" w:rsidTr="009E422C">
        <w:trPr>
          <w:trHeight w:val="851"/>
        </w:trPr>
        <w:tc>
          <w:tcPr>
            <w:tcW w:w="3960" w:type="dxa"/>
          </w:tcPr>
          <w:p w:rsidR="009E422C" w:rsidRDefault="009E422C" w:rsidP="009E422C">
            <w:pPr>
              <w:pStyle w:val="Sinespaciado"/>
              <w:jc w:val="center"/>
              <w:rPr>
                <w:rFonts w:ascii="Arial" w:eastAsia="Calibri" w:hAnsi="Arial" w:cs="Arial"/>
                <w:b/>
                <w:sz w:val="24"/>
                <w:szCs w:val="24"/>
              </w:rPr>
            </w:pPr>
          </w:p>
          <w:p w:rsidR="009E422C" w:rsidRDefault="009E422C" w:rsidP="009E422C">
            <w:pPr>
              <w:pStyle w:val="Sinespaciado"/>
              <w:jc w:val="center"/>
              <w:rPr>
                <w:rFonts w:ascii="Arial" w:eastAsia="Calibri" w:hAnsi="Arial" w:cs="Arial"/>
                <w:b/>
                <w:sz w:val="24"/>
                <w:szCs w:val="24"/>
              </w:rPr>
            </w:pPr>
          </w:p>
          <w:p w:rsidR="009E422C" w:rsidRDefault="009E422C" w:rsidP="009E422C">
            <w:pPr>
              <w:pStyle w:val="Sinespaciado"/>
              <w:jc w:val="center"/>
              <w:rPr>
                <w:rFonts w:ascii="Arial" w:eastAsia="Calibri" w:hAnsi="Arial" w:cs="Arial"/>
                <w:b/>
                <w:sz w:val="24"/>
                <w:szCs w:val="24"/>
              </w:rPr>
            </w:pPr>
          </w:p>
          <w:p w:rsidR="009E422C" w:rsidRDefault="009E422C" w:rsidP="009E422C">
            <w:pPr>
              <w:pStyle w:val="Sinespaciado"/>
              <w:jc w:val="center"/>
              <w:rPr>
                <w:rFonts w:ascii="Arial" w:eastAsia="Calibri" w:hAnsi="Arial" w:cs="Arial"/>
                <w:b/>
                <w:sz w:val="24"/>
                <w:szCs w:val="24"/>
              </w:rPr>
            </w:pPr>
          </w:p>
          <w:p w:rsidR="009E422C" w:rsidRPr="00733E72" w:rsidRDefault="009E422C" w:rsidP="009E422C">
            <w:pPr>
              <w:pStyle w:val="Sinespaciado"/>
              <w:jc w:val="center"/>
              <w:rPr>
                <w:rFonts w:ascii="Arial" w:eastAsia="Calibri" w:hAnsi="Arial" w:cs="Arial"/>
                <w:b/>
                <w:sz w:val="24"/>
                <w:szCs w:val="24"/>
              </w:rPr>
            </w:pP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ALBERTO MALDONADO CHAVARÍN</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9E422C" w:rsidRPr="00733E72" w:rsidRDefault="009E422C" w:rsidP="009E422C">
            <w:pPr>
              <w:jc w:val="center"/>
              <w:rPr>
                <w:b/>
              </w:rPr>
            </w:pPr>
          </w:p>
          <w:p w:rsidR="009E422C" w:rsidRDefault="009E422C" w:rsidP="009E422C">
            <w:pPr>
              <w:jc w:val="center"/>
              <w:rPr>
                <w:b/>
              </w:rPr>
            </w:pPr>
          </w:p>
          <w:p w:rsidR="009E422C" w:rsidRPr="00733E72" w:rsidRDefault="009E422C" w:rsidP="009E422C">
            <w:pPr>
              <w:jc w:val="center"/>
              <w:rPr>
                <w:b/>
              </w:rPr>
            </w:pPr>
          </w:p>
          <w:p w:rsidR="009E422C" w:rsidRDefault="009E422C" w:rsidP="009E422C">
            <w:pPr>
              <w:jc w:val="center"/>
              <w:rPr>
                <w:b/>
              </w:rPr>
            </w:pPr>
          </w:p>
          <w:p w:rsidR="009E422C" w:rsidRDefault="009E422C" w:rsidP="009E422C">
            <w:pPr>
              <w:jc w:val="center"/>
              <w:rPr>
                <w:b/>
              </w:rPr>
            </w:pPr>
          </w:p>
          <w:p w:rsidR="009E422C" w:rsidRPr="00733E72" w:rsidRDefault="009E422C" w:rsidP="009E422C">
            <w:pPr>
              <w:rPr>
                <w:b/>
              </w:rPr>
            </w:pPr>
          </w:p>
        </w:tc>
        <w:tc>
          <w:tcPr>
            <w:tcW w:w="3960" w:type="dxa"/>
          </w:tcPr>
          <w:p w:rsidR="009E422C" w:rsidRPr="00733E72" w:rsidRDefault="009E422C" w:rsidP="009E422C">
            <w:pPr>
              <w:pStyle w:val="Sinespaciado"/>
              <w:jc w:val="center"/>
              <w:rPr>
                <w:rFonts w:ascii="Arial" w:eastAsia="Calibri" w:hAnsi="Arial" w:cs="Arial"/>
                <w:b/>
                <w:sz w:val="24"/>
                <w:szCs w:val="24"/>
              </w:rPr>
            </w:pPr>
          </w:p>
          <w:p w:rsidR="009E422C" w:rsidRDefault="009E422C" w:rsidP="009E422C">
            <w:pPr>
              <w:pStyle w:val="Sinespaciado"/>
              <w:jc w:val="center"/>
              <w:rPr>
                <w:rFonts w:ascii="Arial" w:eastAsia="Times New Roman" w:hAnsi="Arial" w:cs="Arial"/>
                <w:b/>
                <w:sz w:val="24"/>
                <w:szCs w:val="24"/>
                <w:lang w:eastAsia="es-MX"/>
              </w:rPr>
            </w:pPr>
          </w:p>
          <w:p w:rsidR="009E422C" w:rsidRDefault="009E422C" w:rsidP="009E422C">
            <w:pPr>
              <w:pStyle w:val="Sinespaciado"/>
              <w:jc w:val="center"/>
              <w:rPr>
                <w:rFonts w:ascii="Arial" w:eastAsia="Times New Roman" w:hAnsi="Arial" w:cs="Arial"/>
                <w:b/>
                <w:sz w:val="24"/>
                <w:szCs w:val="24"/>
                <w:lang w:eastAsia="es-MX"/>
              </w:rPr>
            </w:pPr>
          </w:p>
          <w:p w:rsidR="009E422C" w:rsidRDefault="009E422C" w:rsidP="009E422C">
            <w:pPr>
              <w:pStyle w:val="Sinespaciado"/>
              <w:jc w:val="center"/>
              <w:rPr>
                <w:rFonts w:ascii="Arial" w:eastAsia="Times New Roman" w:hAnsi="Arial" w:cs="Arial"/>
                <w:b/>
                <w:sz w:val="24"/>
                <w:szCs w:val="24"/>
                <w:lang w:eastAsia="es-MX"/>
              </w:rPr>
            </w:pPr>
          </w:p>
          <w:p w:rsidR="009E422C" w:rsidRPr="00733E72" w:rsidRDefault="009E422C" w:rsidP="009E422C">
            <w:pPr>
              <w:pStyle w:val="Sinespaciado"/>
              <w:jc w:val="center"/>
              <w:rPr>
                <w:rFonts w:ascii="Arial" w:eastAsia="Times New Roman" w:hAnsi="Arial" w:cs="Arial"/>
                <w:b/>
                <w:sz w:val="24"/>
                <w:szCs w:val="24"/>
                <w:lang w:eastAsia="es-MX"/>
              </w:rPr>
            </w:pPr>
          </w:p>
          <w:p w:rsidR="009E422C" w:rsidRPr="00733E72" w:rsidRDefault="009E422C" w:rsidP="009E422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ALINA ELIZABETH HERNÁNDEZ CASTAÑEDA</w:t>
            </w:r>
          </w:p>
          <w:p w:rsidR="009E422C" w:rsidRPr="00733E72" w:rsidRDefault="009E422C" w:rsidP="009E422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9E422C" w:rsidRPr="00733E72" w:rsidRDefault="009E422C" w:rsidP="009E422C">
            <w:pPr>
              <w:jc w:val="center"/>
              <w:rPr>
                <w:b/>
              </w:rPr>
            </w:pPr>
          </w:p>
        </w:tc>
      </w:tr>
      <w:tr w:rsidR="009E422C" w:rsidRPr="00733E72" w:rsidTr="009E422C">
        <w:tc>
          <w:tcPr>
            <w:tcW w:w="3960" w:type="dxa"/>
          </w:tcPr>
          <w:p w:rsidR="009E422C" w:rsidRPr="00733E72" w:rsidRDefault="009E422C" w:rsidP="009E422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ALBERTO ALFARO GARCÍA</w:t>
            </w:r>
          </w:p>
          <w:p w:rsidR="009E422C" w:rsidRPr="00733E72" w:rsidRDefault="009E422C" w:rsidP="009E422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rsidR="009E422C" w:rsidRPr="00733E72" w:rsidRDefault="009E422C" w:rsidP="009E422C">
            <w:pPr>
              <w:pStyle w:val="Sinespaciado"/>
              <w:jc w:val="center"/>
              <w:rPr>
                <w:rFonts w:ascii="Arial" w:eastAsia="Arial" w:hAnsi="Arial" w:cs="Arial"/>
                <w:b/>
                <w:sz w:val="24"/>
                <w:szCs w:val="24"/>
              </w:rPr>
            </w:pPr>
          </w:p>
        </w:tc>
        <w:tc>
          <w:tcPr>
            <w:tcW w:w="3960" w:type="dxa"/>
          </w:tcPr>
          <w:p w:rsidR="009E422C" w:rsidRPr="00733E72" w:rsidRDefault="009E422C" w:rsidP="009E422C">
            <w:pPr>
              <w:pStyle w:val="Sinespaciado"/>
              <w:jc w:val="center"/>
              <w:rPr>
                <w:rFonts w:ascii="Arial" w:eastAsia="Calibri" w:hAnsi="Arial" w:cs="Arial"/>
                <w:b/>
                <w:sz w:val="24"/>
                <w:szCs w:val="24"/>
              </w:rPr>
            </w:pPr>
          </w:p>
        </w:tc>
      </w:tr>
    </w:tbl>
    <w:p w:rsidR="009E422C" w:rsidRDefault="009E422C" w:rsidP="005A0172">
      <w:pPr>
        <w:spacing w:after="0" w:line="240" w:lineRule="auto"/>
        <w:jc w:val="center"/>
        <w:rPr>
          <w:rFonts w:ascii="Arial" w:hAnsi="Arial" w:cs="Arial"/>
          <w:b/>
          <w:sz w:val="24"/>
          <w:szCs w:val="24"/>
        </w:rPr>
      </w:pPr>
    </w:p>
    <w:sectPr w:rsidR="009E422C" w:rsidSect="00A91264">
      <w:footerReference w:type="default" r:id="rId8"/>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5D5" w:rsidRDefault="005F05D5" w:rsidP="000B1497">
      <w:pPr>
        <w:spacing w:after="0" w:line="240" w:lineRule="auto"/>
      </w:pPr>
      <w:r>
        <w:separator/>
      </w:r>
    </w:p>
  </w:endnote>
  <w:endnote w:type="continuationSeparator" w:id="0">
    <w:p w:rsidR="005F05D5" w:rsidRDefault="005F05D5"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rsidR="00D47519" w:rsidRPr="008A5DAA" w:rsidRDefault="00D47519">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0511FE">
              <w:rPr>
                <w:b/>
                <w:bCs/>
                <w:noProof/>
                <w:sz w:val="16"/>
                <w:szCs w:val="16"/>
              </w:rPr>
              <w:t>1</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0511FE">
              <w:rPr>
                <w:b/>
                <w:bCs/>
                <w:noProof/>
                <w:sz w:val="16"/>
                <w:szCs w:val="16"/>
              </w:rPr>
              <w:t>278</w:t>
            </w:r>
            <w:r w:rsidRPr="008A5DAA">
              <w:rPr>
                <w:b/>
                <w:bCs/>
                <w:sz w:val="16"/>
                <w:szCs w:val="16"/>
              </w:rPr>
              <w:fldChar w:fldCharType="end"/>
            </w:r>
          </w:p>
        </w:sdtContent>
      </w:sdt>
    </w:sdtContent>
  </w:sdt>
  <w:p w:rsidR="00D47519" w:rsidRPr="008A5DAA" w:rsidRDefault="00D47519">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26 de noviembre</w:t>
    </w:r>
    <w:r w:rsidRPr="008A5DAA">
      <w:rPr>
        <w:sz w:val="16"/>
        <w:szCs w:val="16"/>
      </w:rPr>
      <w:t xml:space="preserve"> del 20</w:t>
    </w:r>
    <w:r>
      <w:rPr>
        <w:sz w:val="16"/>
        <w:szCs w:val="16"/>
      </w:rPr>
      <w:t>20</w:t>
    </w:r>
    <w:r w:rsidRPr="008A5DAA">
      <w:rPr>
        <w:sz w:val="16"/>
        <w:szCs w:val="16"/>
      </w:rPr>
      <w:t xml:space="preserve"> </w:t>
    </w:r>
  </w:p>
  <w:p w:rsidR="00D47519" w:rsidRDefault="00D47519"/>
  <w:p w:rsidR="00D47519" w:rsidRDefault="00D475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5D5" w:rsidRDefault="005F05D5" w:rsidP="000B1497">
      <w:pPr>
        <w:spacing w:after="0" w:line="240" w:lineRule="auto"/>
      </w:pPr>
      <w:r>
        <w:separator/>
      </w:r>
    </w:p>
  </w:footnote>
  <w:footnote w:type="continuationSeparator" w:id="0">
    <w:p w:rsidR="005F05D5" w:rsidRDefault="005F05D5" w:rsidP="000B1497">
      <w:pPr>
        <w:spacing w:after="0" w:line="240" w:lineRule="auto"/>
      </w:pPr>
      <w:r>
        <w:continuationSeparator/>
      </w:r>
    </w:p>
  </w:footnote>
  <w:footnote w:id="1">
    <w:p w:rsidR="00D47519" w:rsidRDefault="00D47519" w:rsidP="00DB02F2">
      <w:pPr>
        <w:pStyle w:val="Textonotapie"/>
      </w:pPr>
      <w:r>
        <w:rPr>
          <w:rStyle w:val="Refdenotaalpie"/>
        </w:rPr>
        <w:footnoteRef/>
      </w:r>
      <w:r>
        <w:t xml:space="preserve"> SECRETARÍA DE SALUD, Prensa, D</w:t>
      </w:r>
      <w:r w:rsidRPr="00B35C74">
        <w:t>eclara</w:t>
      </w:r>
      <w:r>
        <w:t>toria</w:t>
      </w:r>
      <w:r w:rsidRPr="00B35C74">
        <w:t xml:space="preserve"> emergencia sanitaria nacional a epidemia por coronavirus COVID-19</w:t>
      </w:r>
      <w:r>
        <w:t xml:space="preserve">, consultado en </w:t>
      </w:r>
      <w:hyperlink r:id="rId1" w:history="1">
        <w:r w:rsidRPr="00EA1F33">
          <w:rPr>
            <w:rStyle w:val="Hipervnculo"/>
          </w:rPr>
          <w:t>https://www.gob.mx/salud/prensa/consejo-de-salubridad-general-declara-emergencia-sanitaria-nacional-a-epidemia-por-coronavirus-covid-19-239301</w:t>
        </w:r>
      </w:hyperlink>
      <w:r>
        <w:t>; fecha de consulta: 20 de agosto de 2020</w:t>
      </w:r>
    </w:p>
  </w:footnote>
  <w:footnote w:id="2">
    <w:p w:rsidR="00D47519" w:rsidRDefault="00D47519" w:rsidP="00DB02F2">
      <w:pPr>
        <w:pStyle w:val="Textonotapie"/>
      </w:pPr>
      <w:r>
        <w:rPr>
          <w:rStyle w:val="Refdenotaalpie"/>
        </w:rPr>
        <w:footnoteRef/>
      </w:r>
      <w:r>
        <w:t xml:space="preserve"> Ídem</w:t>
      </w:r>
    </w:p>
  </w:footnote>
  <w:footnote w:id="3">
    <w:p w:rsidR="00D47519" w:rsidRDefault="00D47519" w:rsidP="00DB02F2">
      <w:pPr>
        <w:pStyle w:val="Textonotapie"/>
      </w:pPr>
      <w:r>
        <w:rPr>
          <w:rStyle w:val="Refdenotaalpie"/>
        </w:rPr>
        <w:footnoteRef/>
      </w:r>
      <w:r>
        <w:t xml:space="preserve"> Ídem </w:t>
      </w:r>
    </w:p>
  </w:footnote>
  <w:footnote w:id="4">
    <w:p w:rsidR="00D47519" w:rsidRDefault="00D47519" w:rsidP="00DB02F2">
      <w:pPr>
        <w:pStyle w:val="Textonotapie"/>
      </w:pPr>
      <w:r>
        <w:rPr>
          <w:rStyle w:val="Refdenotaalpie"/>
        </w:rPr>
        <w:footnoteRef/>
      </w:r>
      <w:r>
        <w:t xml:space="preserve"> </w:t>
      </w:r>
      <w:r w:rsidRPr="0007073E">
        <w:t>Con base en cifras de la OMS y el University Center for Systems Science and Engineering.</w:t>
      </w:r>
    </w:p>
  </w:footnote>
  <w:footnote w:id="5">
    <w:p w:rsidR="00D47519" w:rsidRDefault="00D47519" w:rsidP="00DB02F2">
      <w:pPr>
        <w:pStyle w:val="Textonotapie"/>
      </w:pPr>
      <w:r>
        <w:rPr>
          <w:rStyle w:val="Refdenotaalpie"/>
        </w:rPr>
        <w:footnoteRef/>
      </w:r>
      <w:r>
        <w:t xml:space="preserve"> SECRETARÍA DE HACIENDA Y CRÉDITO PÚBLICO, Pre Criterios Generales de Política E</w:t>
      </w:r>
      <w:r w:rsidRPr="00902DF8">
        <w:t>conómica 2021</w:t>
      </w:r>
      <w:r>
        <w:t xml:space="preserve">; Consultado en: </w:t>
      </w:r>
      <w:hyperlink r:id="rId2" w:history="1">
        <w:r w:rsidRPr="00EA1F33">
          <w:rPr>
            <w:rStyle w:val="Hipervnculo"/>
          </w:rPr>
          <w:t>https://www.finanzaspublicas.hacienda.gob.mx/work/models/Finanzas_Publicas/docs/paquete_economico/precgpe/precgpe_2021.pdf</w:t>
        </w:r>
      </w:hyperlink>
      <w:r>
        <w:t>; página 6 y 7, fecha de consulta: 20 de agosto de 2020</w:t>
      </w:r>
    </w:p>
  </w:footnote>
  <w:footnote w:id="6">
    <w:p w:rsidR="00D47519" w:rsidRDefault="00D47519" w:rsidP="00DB02F2">
      <w:pPr>
        <w:pStyle w:val="Textonotapie"/>
      </w:pPr>
      <w:r>
        <w:rPr>
          <w:rStyle w:val="Refdenotaalpie"/>
        </w:rPr>
        <w:footnoteRef/>
      </w:r>
      <w:r>
        <w:t xml:space="preserve"> Ibídem, página 7.</w:t>
      </w:r>
    </w:p>
  </w:footnote>
  <w:footnote w:id="7">
    <w:p w:rsidR="00D47519" w:rsidRDefault="00D47519" w:rsidP="00DB02F2">
      <w:pPr>
        <w:pStyle w:val="Textonotapie"/>
      </w:pPr>
      <w:r>
        <w:rPr>
          <w:rStyle w:val="Refdenotaalpie"/>
        </w:rPr>
        <w:footnoteRef/>
      </w:r>
      <w:r>
        <w:t xml:space="preserve"> Ibídem, página 41.</w:t>
      </w:r>
    </w:p>
  </w:footnote>
  <w:footnote w:id="8">
    <w:p w:rsidR="00D47519" w:rsidRDefault="00D47519" w:rsidP="00DB02F2">
      <w:pPr>
        <w:pStyle w:val="Textonotapie"/>
      </w:pPr>
      <w:r>
        <w:rPr>
          <w:rStyle w:val="Refdenotaalpie"/>
        </w:rPr>
        <w:footnoteRef/>
      </w:r>
      <w:r>
        <w:t xml:space="preserve"> CEPAL, “Informe Especial COVID-19”, América Latina y el Caribe ante la pandemia del COVID-19 Efectos económicos y sociales, página1, publicado el 03 de abril del 2020; consultado en:</w:t>
      </w:r>
      <w:r w:rsidRPr="00032308">
        <w:t xml:space="preserve"> </w:t>
      </w:r>
      <w:hyperlink r:id="rId3" w:history="1">
        <w:r w:rsidRPr="00CD6DD3">
          <w:rPr>
            <w:rStyle w:val="Hipervnculo"/>
          </w:rPr>
          <w:t>https://repositorio.cepal.org/bitstream/handle/11362/45337/6/S2000264_es.pdf</w:t>
        </w:r>
      </w:hyperlink>
      <w:r>
        <w:t xml:space="preserve">; fecha de consulta: 24 de agosto de 2020 </w:t>
      </w:r>
    </w:p>
  </w:footnote>
  <w:footnote w:id="9">
    <w:p w:rsidR="00D47519" w:rsidRDefault="00D47519" w:rsidP="00DB02F2">
      <w:pPr>
        <w:pStyle w:val="Textonotapie"/>
      </w:pPr>
      <w:r>
        <w:rPr>
          <w:rStyle w:val="Refdenotaalpie"/>
        </w:rPr>
        <w:footnoteRef/>
      </w:r>
      <w:r>
        <w:t xml:space="preserve"> SECRETARÍA DE HACIENDA Y CRÉDITO PÚBLICO, Pre Criterios Generales de Política E</w:t>
      </w:r>
      <w:r w:rsidRPr="00902DF8">
        <w:t>conómica 2021</w:t>
      </w:r>
      <w:r>
        <w:t xml:space="preserve">; Consultado en: </w:t>
      </w:r>
      <w:hyperlink r:id="rId4" w:history="1">
        <w:r w:rsidRPr="00EA1F33">
          <w:rPr>
            <w:rStyle w:val="Hipervnculo"/>
          </w:rPr>
          <w:t>https://www.finanzaspublicas.hacienda.gob.mx/work/models/Finanzas_Publicas/docs/paquete_economico/precgpe/precgpe_2021.pdf</w:t>
        </w:r>
      </w:hyperlink>
      <w:r>
        <w:t>; página 8, fecha de consulta: 20 de agosto de 2020</w:t>
      </w:r>
    </w:p>
  </w:footnote>
  <w:footnote w:id="10">
    <w:p w:rsidR="00D47519" w:rsidRDefault="00D47519" w:rsidP="00DB02F2">
      <w:pPr>
        <w:pStyle w:val="Textonotapie"/>
      </w:pPr>
      <w:r>
        <w:rPr>
          <w:rStyle w:val="Refdenotaalpie"/>
        </w:rPr>
        <w:footnoteRef/>
      </w:r>
      <w:r>
        <w:t xml:space="preserve"> </w:t>
      </w:r>
      <w:r w:rsidRPr="008B7C9D">
        <w:t xml:space="preserve"> ALICIA BÁRCENA, Secretaria Ejecutiva de la Comisión Económica para América Latina y el Caribe (CEPAL), en la presentación del  Balance Preliminar de las Economías de América Latina y el Caribe 2019,</w:t>
      </w:r>
      <w:r>
        <w:t xml:space="preserve"> Consultado en: </w:t>
      </w:r>
      <w:hyperlink r:id="rId5" w:history="1">
        <w:r w:rsidRPr="00CD6DD3">
          <w:rPr>
            <w:rStyle w:val="Hipervnculo"/>
          </w:rPr>
          <w:t>https://www.cepal.org/es/comunicados/periodo-2014-2020-seria-menor-crecimiento-economias-america-latina-caribe-ultimas-siete</w:t>
        </w:r>
      </w:hyperlink>
      <w:r>
        <w:t xml:space="preserve">; fecha de consulta: 24 de Agosto de 2020. </w:t>
      </w:r>
    </w:p>
  </w:footnote>
  <w:footnote w:id="11">
    <w:p w:rsidR="00D47519" w:rsidRDefault="00D47519" w:rsidP="00DB02F2">
      <w:pPr>
        <w:pStyle w:val="Textonotapie"/>
      </w:pPr>
      <w:r>
        <w:rPr>
          <w:rStyle w:val="Refdenotaalpie"/>
        </w:rPr>
        <w:footnoteRef/>
      </w:r>
      <w:r>
        <w:t xml:space="preserve"> CEPAL, “Informe Especial COVID-19 No. 1”, América Latina y el Caribe ante la pandemia del COVID-19 Efectos económicos y sociales, publicado el 03 de abril del 2020, página 2; consultado en:</w:t>
      </w:r>
      <w:r w:rsidRPr="00032308">
        <w:t xml:space="preserve"> </w:t>
      </w:r>
      <w:hyperlink r:id="rId6" w:history="1">
        <w:r w:rsidRPr="00CD6DD3">
          <w:rPr>
            <w:rStyle w:val="Hipervnculo"/>
          </w:rPr>
          <w:t>https://repositorio.cepal.org/bitstream/handle/11362/45337/6/S2000264_es.pdf</w:t>
        </w:r>
      </w:hyperlink>
      <w:r>
        <w:t xml:space="preserve">; fecha de consulta: 24 de agosto de 2020 </w:t>
      </w:r>
    </w:p>
  </w:footnote>
  <w:footnote w:id="12">
    <w:p w:rsidR="00D47519" w:rsidRDefault="00D47519" w:rsidP="00DB02F2">
      <w:pPr>
        <w:pStyle w:val="Textonotapie"/>
      </w:pPr>
      <w:r>
        <w:rPr>
          <w:rStyle w:val="Refdenotaalpie"/>
        </w:rPr>
        <w:footnoteRef/>
      </w:r>
      <w:r>
        <w:t xml:space="preserve"> CEPAL, “Informe Especial COVID-19 No. 5”, Enfrentar los efectos cada vez mayores al COVID-19 para una reactivación con igualdad: nuevas proyecciones, publicado el 15 de julio de 2020, página 9, consultado en: </w:t>
      </w:r>
      <w:hyperlink r:id="rId7" w:history="1">
        <w:r w:rsidRPr="00CD6DD3">
          <w:rPr>
            <w:rStyle w:val="Hipervnculo"/>
          </w:rPr>
          <w:t>https://repositorio.cepal.org/bitstream/handle/11362/45782/1/S2000471_es.pdf</w:t>
        </w:r>
      </w:hyperlink>
      <w:r>
        <w:t xml:space="preserve">; fecha de consulta: 24 de agosto de 2020 </w:t>
      </w:r>
    </w:p>
  </w:footnote>
  <w:footnote w:id="13">
    <w:p w:rsidR="00D47519" w:rsidRDefault="00D47519" w:rsidP="00DB02F2">
      <w:pPr>
        <w:pStyle w:val="Textonotapie"/>
      </w:pPr>
      <w:r>
        <w:rPr>
          <w:rStyle w:val="Refdenotaalpie"/>
        </w:rPr>
        <w:footnoteRef/>
      </w:r>
      <w:r>
        <w:t xml:space="preserve"> Ibídem, páginas 23 y 24</w:t>
      </w:r>
    </w:p>
  </w:footnote>
  <w:footnote w:id="14">
    <w:p w:rsidR="00D47519" w:rsidRDefault="00D47519" w:rsidP="00DB02F2">
      <w:pPr>
        <w:pStyle w:val="Textonotapie"/>
      </w:pPr>
      <w:r>
        <w:rPr>
          <w:rStyle w:val="Refdenotaalpie"/>
        </w:rPr>
        <w:footnoteRef/>
      </w:r>
      <w:r>
        <w:t xml:space="preserve"> EL INFORMADOR, “Jalisco entre dos pandemias”, Por Enrique Toussaint, del 14 de Junio de 2020 - 04:15 hs, consultado en: </w:t>
      </w:r>
      <w:hyperlink r:id="rId8" w:history="1">
        <w:r w:rsidRPr="00C31888">
          <w:rPr>
            <w:rStyle w:val="Hipervnculo"/>
          </w:rPr>
          <w:t>https://www.informador.mx/jalisco/Jalisco-entre-dos-pandemias-20200614-0014.html</w:t>
        </w:r>
      </w:hyperlink>
      <w:r>
        <w:t>; feha de consulta: 20 de agosto de 2020.</w:t>
      </w:r>
    </w:p>
  </w:footnote>
  <w:footnote w:id="15">
    <w:p w:rsidR="00D47519" w:rsidRDefault="00D47519" w:rsidP="00DB02F2">
      <w:pPr>
        <w:pStyle w:val="Textonotapie"/>
      </w:pPr>
      <w:r>
        <w:rPr>
          <w:rStyle w:val="Refdenotaalpie"/>
        </w:rPr>
        <w:footnoteRef/>
      </w:r>
      <w:r>
        <w:t xml:space="preserve"> CONGRESO DEL ESTADOD DE JALISCO</w:t>
      </w:r>
      <w:r w:rsidRPr="00603859">
        <w:t xml:space="preserve"> Ley para el Desarrollo Económico del Estado de Jalisco</w:t>
      </w:r>
      <w:r>
        <w:t xml:space="preserve">, artículo 6; consultado en: </w:t>
      </w:r>
      <w:hyperlink r:id="rId9" w:anchor="Leyes" w:history="1">
        <w:r w:rsidRPr="00CD6DD3">
          <w:rPr>
            <w:rStyle w:val="Hipervnculo"/>
          </w:rPr>
          <w:t>https://congresoweb.congresojal.gob.mx/BibliotecaVirtual/busquedasleyes/Listado.cfm#Leyes</w:t>
        </w:r>
      </w:hyperlink>
      <w:r>
        <w:t>; fecha de consulta: 21 de agosto de 2020.</w:t>
      </w:r>
    </w:p>
  </w:footnote>
  <w:footnote w:id="16">
    <w:p w:rsidR="00D47519" w:rsidRDefault="00D47519" w:rsidP="00DB02F2">
      <w:pPr>
        <w:pStyle w:val="Textonotapie"/>
      </w:pPr>
      <w:r>
        <w:rPr>
          <w:rStyle w:val="Refdenotaalpie"/>
        </w:rPr>
        <w:footnoteRef/>
      </w:r>
      <w:r>
        <w:t xml:space="preserve"> CONGRESO DEL ESTADOD DE JALISCO, </w:t>
      </w:r>
      <w:r w:rsidRPr="00E43116">
        <w:t>Declaratoria del Área Metropolitana de Guadalajara</w:t>
      </w:r>
      <w:r>
        <w:t xml:space="preserve">; consultado en: </w:t>
      </w:r>
      <w:hyperlink r:id="rId10" w:anchor="Leyes" w:history="1">
        <w:r w:rsidRPr="00CD6DD3">
          <w:rPr>
            <w:rStyle w:val="Hipervnculo"/>
          </w:rPr>
          <w:t>https://congresoweb.congresojal.gob.mx/BibliotecaVirtual/busquedasleyes/Listado.cfm#Leyes</w:t>
        </w:r>
      </w:hyperlink>
      <w:r>
        <w:t>; fecha de consulta: 21 de agosto de 2020.</w:t>
      </w:r>
    </w:p>
  </w:footnote>
  <w:footnote w:id="17">
    <w:p w:rsidR="00D47519" w:rsidRDefault="00D47519" w:rsidP="00DB02F2">
      <w:pPr>
        <w:pStyle w:val="Textonotapie"/>
      </w:pPr>
      <w:r>
        <w:rPr>
          <w:rStyle w:val="Refdenotaalpie"/>
        </w:rPr>
        <w:footnoteRef/>
      </w:r>
      <w:r>
        <w:t xml:space="preserve"> CEPAL/OIT, Coyuntura Laboral en América Latina y el Caribe, El trabajo en tiempos de pandemia: desafíos frente a la enfermedad por coronavirus (COVID-19), publicado en mayo 2020, página 50; consultado en: </w:t>
      </w:r>
      <w:hyperlink r:id="rId11" w:history="1">
        <w:r w:rsidRPr="00CD6DD3">
          <w:rPr>
            <w:rStyle w:val="Hipervnculo"/>
          </w:rPr>
          <w:t>https://repositorio.cepal.org/bitstream/handle/11362/45557/4/S2000307_es.pdf</w:t>
        </w:r>
      </w:hyperlink>
      <w:r>
        <w:t>; fecha de consulta: 20 de agosto de 2020</w:t>
      </w:r>
    </w:p>
  </w:footnote>
  <w:footnote w:id="18">
    <w:p w:rsidR="00D47519" w:rsidRPr="00193CC1" w:rsidRDefault="00D47519" w:rsidP="00DB02F2">
      <w:pPr>
        <w:pStyle w:val="Textonotapie"/>
        <w:rPr>
          <w:lang w:val="es-ES_tradnl"/>
        </w:rPr>
      </w:pPr>
      <w:r>
        <w:rPr>
          <w:rStyle w:val="Refdenotaalpie"/>
        </w:rPr>
        <w:footnoteRef/>
      </w:r>
      <w:r>
        <w:t xml:space="preserve"> </w:t>
      </w:r>
      <w:r>
        <w:rPr>
          <w:lang w:val="es-ES_tradnl"/>
        </w:rPr>
        <w:t xml:space="preserve">Gobierno de Tlajomulco, Puntos de Acuerdo, consultado en: </w:t>
      </w:r>
      <w:hyperlink r:id="rId12" w:history="1">
        <w:r w:rsidRPr="000F7345">
          <w:rPr>
            <w:rStyle w:val="Hipervnculo"/>
            <w:lang w:val="es-ES_tradnl"/>
          </w:rPr>
          <w:t>https://www.tlajomulco.gob.mx/sites/default/files/transparencia/puntosdeacuerdo/Puntosdeacuerdo110-2020.pdf</w:t>
        </w:r>
      </w:hyperlink>
      <w:r>
        <w:rPr>
          <w:lang w:val="es-ES_tradnl"/>
        </w:rPr>
        <w:t>, fecha de consulta: 28 de octubre de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C74"/>
    <w:multiLevelType w:val="hybridMultilevel"/>
    <w:tmpl w:val="E53CF59A"/>
    <w:lvl w:ilvl="0" w:tplc="66B21808">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4A027C"/>
    <w:multiLevelType w:val="hybridMultilevel"/>
    <w:tmpl w:val="E958996C"/>
    <w:lvl w:ilvl="0" w:tplc="F2C8856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149A13B3"/>
    <w:multiLevelType w:val="hybridMultilevel"/>
    <w:tmpl w:val="331408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080CB5"/>
    <w:multiLevelType w:val="hybridMultilevel"/>
    <w:tmpl w:val="73CE0C5C"/>
    <w:lvl w:ilvl="0" w:tplc="C46AA4F4">
      <w:start w:val="1"/>
      <w:numFmt w:val="bullet"/>
      <w:lvlText w:val=""/>
      <w:lvlJc w:val="left"/>
      <w:pPr>
        <w:tabs>
          <w:tab w:val="num" w:pos="720"/>
        </w:tabs>
        <w:ind w:left="720" w:hanging="360"/>
      </w:pPr>
      <w:rPr>
        <w:rFonts w:ascii="Wingdings" w:hAnsi="Wingdings" w:hint="default"/>
        <w:sz w:val="14"/>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C906A1A"/>
    <w:multiLevelType w:val="hybridMultilevel"/>
    <w:tmpl w:val="84183694"/>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
    <w:nsid w:val="1F1801D2"/>
    <w:multiLevelType w:val="hybridMultilevel"/>
    <w:tmpl w:val="12B85E2E"/>
    <w:lvl w:ilvl="0" w:tplc="C46AA4F4">
      <w:start w:val="1"/>
      <w:numFmt w:val="bullet"/>
      <w:lvlText w:val=""/>
      <w:lvlJc w:val="left"/>
      <w:pPr>
        <w:tabs>
          <w:tab w:val="num" w:pos="720"/>
        </w:tabs>
        <w:ind w:left="720" w:hanging="360"/>
      </w:pPr>
      <w:rPr>
        <w:rFonts w:ascii="Wingdings" w:hAnsi="Wingdings" w:hint="default"/>
        <w:sz w:val="14"/>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FC337AD"/>
    <w:multiLevelType w:val="hybridMultilevel"/>
    <w:tmpl w:val="B5A03386"/>
    <w:lvl w:ilvl="0" w:tplc="079A08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C46B62"/>
    <w:multiLevelType w:val="multilevel"/>
    <w:tmpl w:val="080A001F"/>
    <w:lvl w:ilvl="0">
      <w:start w:val="1"/>
      <w:numFmt w:val="decimal"/>
      <w:lvlText w:val="%1."/>
      <w:lvlJc w:val="left"/>
      <w:pPr>
        <w:ind w:left="360" w:hanging="360"/>
      </w:pPr>
      <w:rPr>
        <w:b/>
        <w:sz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392FA6"/>
    <w:multiLevelType w:val="hybridMultilevel"/>
    <w:tmpl w:val="9B4EAD90"/>
    <w:lvl w:ilvl="0" w:tplc="DD1AC6E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2A25531"/>
    <w:multiLevelType w:val="hybridMultilevel"/>
    <w:tmpl w:val="4FC46E84"/>
    <w:lvl w:ilvl="0" w:tplc="15689E5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4F7908"/>
    <w:multiLevelType w:val="hybridMultilevel"/>
    <w:tmpl w:val="E6F03F44"/>
    <w:lvl w:ilvl="0" w:tplc="66B2180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0340A6"/>
    <w:multiLevelType w:val="hybridMultilevel"/>
    <w:tmpl w:val="BA3E60E6"/>
    <w:lvl w:ilvl="0" w:tplc="C46AA4F4">
      <w:start w:val="1"/>
      <w:numFmt w:val="bullet"/>
      <w:lvlText w:val=""/>
      <w:lvlJc w:val="left"/>
      <w:pPr>
        <w:tabs>
          <w:tab w:val="num" w:pos="720"/>
        </w:tabs>
        <w:ind w:left="720" w:hanging="360"/>
      </w:pPr>
      <w:rPr>
        <w:rFonts w:ascii="Wingdings" w:hAnsi="Wingdings" w:hint="default"/>
        <w:sz w:val="14"/>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141AA2"/>
    <w:multiLevelType w:val="hybridMultilevel"/>
    <w:tmpl w:val="4C2E0C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AF66A1"/>
    <w:multiLevelType w:val="hybridMultilevel"/>
    <w:tmpl w:val="B5A03386"/>
    <w:lvl w:ilvl="0" w:tplc="079A08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5D18C7"/>
    <w:multiLevelType w:val="hybridMultilevel"/>
    <w:tmpl w:val="157EEAD0"/>
    <w:lvl w:ilvl="0" w:tplc="EB28FCC8">
      <w:start w:val="1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5">
    <w:nsid w:val="44D61A84"/>
    <w:multiLevelType w:val="hybridMultilevel"/>
    <w:tmpl w:val="FCA019F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6F555AE"/>
    <w:multiLevelType w:val="hybridMultilevel"/>
    <w:tmpl w:val="1E70379C"/>
    <w:lvl w:ilvl="0" w:tplc="ADB68F2C">
      <w:start w:val="1"/>
      <w:numFmt w:val="upperLetter"/>
      <w:lvlText w:val="%1)"/>
      <w:lvlJc w:val="left"/>
      <w:pPr>
        <w:ind w:left="1444" w:hanging="480"/>
      </w:pPr>
      <w:rPr>
        <w:rFonts w:hint="default"/>
        <w:b/>
      </w:rPr>
    </w:lvl>
    <w:lvl w:ilvl="1" w:tplc="080A0019" w:tentative="1">
      <w:start w:val="1"/>
      <w:numFmt w:val="lowerLetter"/>
      <w:lvlText w:val="%2."/>
      <w:lvlJc w:val="left"/>
      <w:pPr>
        <w:ind w:left="2044" w:hanging="360"/>
      </w:pPr>
    </w:lvl>
    <w:lvl w:ilvl="2" w:tplc="080A001B" w:tentative="1">
      <w:start w:val="1"/>
      <w:numFmt w:val="lowerRoman"/>
      <w:lvlText w:val="%3."/>
      <w:lvlJc w:val="right"/>
      <w:pPr>
        <w:ind w:left="2764" w:hanging="180"/>
      </w:pPr>
    </w:lvl>
    <w:lvl w:ilvl="3" w:tplc="080A000F" w:tentative="1">
      <w:start w:val="1"/>
      <w:numFmt w:val="decimal"/>
      <w:lvlText w:val="%4."/>
      <w:lvlJc w:val="left"/>
      <w:pPr>
        <w:ind w:left="3484" w:hanging="360"/>
      </w:pPr>
    </w:lvl>
    <w:lvl w:ilvl="4" w:tplc="080A0019" w:tentative="1">
      <w:start w:val="1"/>
      <w:numFmt w:val="lowerLetter"/>
      <w:lvlText w:val="%5."/>
      <w:lvlJc w:val="left"/>
      <w:pPr>
        <w:ind w:left="4204" w:hanging="360"/>
      </w:pPr>
    </w:lvl>
    <w:lvl w:ilvl="5" w:tplc="080A001B" w:tentative="1">
      <w:start w:val="1"/>
      <w:numFmt w:val="lowerRoman"/>
      <w:lvlText w:val="%6."/>
      <w:lvlJc w:val="right"/>
      <w:pPr>
        <w:ind w:left="4924" w:hanging="180"/>
      </w:pPr>
    </w:lvl>
    <w:lvl w:ilvl="6" w:tplc="080A000F" w:tentative="1">
      <w:start w:val="1"/>
      <w:numFmt w:val="decimal"/>
      <w:lvlText w:val="%7."/>
      <w:lvlJc w:val="left"/>
      <w:pPr>
        <w:ind w:left="5644" w:hanging="360"/>
      </w:pPr>
    </w:lvl>
    <w:lvl w:ilvl="7" w:tplc="080A0019" w:tentative="1">
      <w:start w:val="1"/>
      <w:numFmt w:val="lowerLetter"/>
      <w:lvlText w:val="%8."/>
      <w:lvlJc w:val="left"/>
      <w:pPr>
        <w:ind w:left="6364" w:hanging="360"/>
      </w:pPr>
    </w:lvl>
    <w:lvl w:ilvl="8" w:tplc="080A001B" w:tentative="1">
      <w:start w:val="1"/>
      <w:numFmt w:val="lowerRoman"/>
      <w:lvlText w:val="%9."/>
      <w:lvlJc w:val="right"/>
      <w:pPr>
        <w:ind w:left="7084" w:hanging="180"/>
      </w:pPr>
    </w:lvl>
  </w:abstractNum>
  <w:abstractNum w:abstractNumId="17">
    <w:nsid w:val="4B647B85"/>
    <w:multiLevelType w:val="hybridMultilevel"/>
    <w:tmpl w:val="23920A98"/>
    <w:lvl w:ilvl="0" w:tplc="C46AA4F4">
      <w:start w:val="1"/>
      <w:numFmt w:val="bullet"/>
      <w:lvlText w:val=""/>
      <w:lvlJc w:val="left"/>
      <w:pPr>
        <w:tabs>
          <w:tab w:val="num" w:pos="720"/>
        </w:tabs>
        <w:ind w:left="720" w:hanging="360"/>
      </w:pPr>
      <w:rPr>
        <w:rFonts w:ascii="Wingdings" w:hAnsi="Wingdings" w:hint="default"/>
        <w:sz w:val="14"/>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0656830"/>
    <w:multiLevelType w:val="hybridMultilevel"/>
    <w:tmpl w:val="A5ECFCCC"/>
    <w:lvl w:ilvl="0" w:tplc="B1E078B2">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3466685"/>
    <w:multiLevelType w:val="hybridMultilevel"/>
    <w:tmpl w:val="934E7E90"/>
    <w:lvl w:ilvl="0" w:tplc="A1F006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37151AE"/>
    <w:multiLevelType w:val="hybridMultilevel"/>
    <w:tmpl w:val="7E7CE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0E52DD"/>
    <w:multiLevelType w:val="hybridMultilevel"/>
    <w:tmpl w:val="CEC266A4"/>
    <w:lvl w:ilvl="0" w:tplc="C46AA4F4">
      <w:start w:val="1"/>
      <w:numFmt w:val="bullet"/>
      <w:lvlText w:val=""/>
      <w:lvlJc w:val="left"/>
      <w:pPr>
        <w:tabs>
          <w:tab w:val="num" w:pos="720"/>
        </w:tabs>
        <w:ind w:left="720" w:hanging="360"/>
      </w:pPr>
      <w:rPr>
        <w:rFonts w:ascii="Wingdings" w:hAnsi="Wingdings" w:hint="default"/>
        <w:sz w:val="14"/>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4FD2FAB"/>
    <w:multiLevelType w:val="hybridMultilevel"/>
    <w:tmpl w:val="063EDD3A"/>
    <w:lvl w:ilvl="0" w:tplc="5A061438">
      <w:start w:val="2"/>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81276BB"/>
    <w:multiLevelType w:val="hybridMultilevel"/>
    <w:tmpl w:val="8614419E"/>
    <w:lvl w:ilvl="0" w:tplc="CBBEEBC2">
      <w:start w:val="1"/>
      <w:numFmt w:val="upperRoman"/>
      <w:lvlText w:val="%1."/>
      <w:lvlJc w:val="left"/>
      <w:pPr>
        <w:tabs>
          <w:tab w:val="num" w:pos="567"/>
        </w:tabs>
        <w:ind w:left="567" w:hanging="567"/>
      </w:pPr>
      <w:rPr>
        <w:rFonts w:ascii="Arial" w:hAnsi="Arial" w:cs="Arial" w:hint="default"/>
        <w:b w:val="0"/>
        <w:bCs w:val="0"/>
        <w:i w:val="0"/>
        <w:iCs w:val="0"/>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58DF190C"/>
    <w:multiLevelType w:val="hybridMultilevel"/>
    <w:tmpl w:val="2B4A032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8F03BAE"/>
    <w:multiLevelType w:val="hybridMultilevel"/>
    <w:tmpl w:val="594C3E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61D8FC06">
      <w:start w:val="7"/>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CA5C8E"/>
    <w:multiLevelType w:val="hybridMultilevel"/>
    <w:tmpl w:val="A336D7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0D0BF3"/>
    <w:multiLevelType w:val="hybridMultilevel"/>
    <w:tmpl w:val="045817A2"/>
    <w:lvl w:ilvl="0" w:tplc="9E604016">
      <w:start w:val="7"/>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081BA6"/>
    <w:multiLevelType w:val="hybridMultilevel"/>
    <w:tmpl w:val="7DD028E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3B6D6E"/>
    <w:multiLevelType w:val="hybridMultilevel"/>
    <w:tmpl w:val="A998A5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AF2C0C"/>
    <w:multiLevelType w:val="hybridMultilevel"/>
    <w:tmpl w:val="52749C28"/>
    <w:lvl w:ilvl="0" w:tplc="641CE42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1">
    <w:nsid w:val="63AC12CB"/>
    <w:multiLevelType w:val="hybridMultilevel"/>
    <w:tmpl w:val="69AC8ADA"/>
    <w:lvl w:ilvl="0" w:tplc="080A000F">
      <w:start w:val="1"/>
      <w:numFmt w:val="decimal"/>
      <w:lvlText w:val="%1."/>
      <w:lvlJc w:val="left"/>
      <w:pPr>
        <w:ind w:left="3912" w:hanging="360"/>
      </w:pPr>
    </w:lvl>
    <w:lvl w:ilvl="1" w:tplc="080A0019" w:tentative="1">
      <w:start w:val="1"/>
      <w:numFmt w:val="lowerLetter"/>
      <w:lvlText w:val="%2."/>
      <w:lvlJc w:val="left"/>
      <w:pPr>
        <w:ind w:left="4632" w:hanging="360"/>
      </w:pPr>
    </w:lvl>
    <w:lvl w:ilvl="2" w:tplc="080A001B" w:tentative="1">
      <w:start w:val="1"/>
      <w:numFmt w:val="lowerRoman"/>
      <w:lvlText w:val="%3."/>
      <w:lvlJc w:val="right"/>
      <w:pPr>
        <w:ind w:left="5352" w:hanging="180"/>
      </w:pPr>
    </w:lvl>
    <w:lvl w:ilvl="3" w:tplc="080A000F" w:tentative="1">
      <w:start w:val="1"/>
      <w:numFmt w:val="decimal"/>
      <w:lvlText w:val="%4."/>
      <w:lvlJc w:val="left"/>
      <w:pPr>
        <w:ind w:left="6072" w:hanging="360"/>
      </w:pPr>
    </w:lvl>
    <w:lvl w:ilvl="4" w:tplc="080A0019" w:tentative="1">
      <w:start w:val="1"/>
      <w:numFmt w:val="lowerLetter"/>
      <w:lvlText w:val="%5."/>
      <w:lvlJc w:val="left"/>
      <w:pPr>
        <w:ind w:left="6792" w:hanging="360"/>
      </w:pPr>
    </w:lvl>
    <w:lvl w:ilvl="5" w:tplc="080A001B" w:tentative="1">
      <w:start w:val="1"/>
      <w:numFmt w:val="lowerRoman"/>
      <w:lvlText w:val="%6."/>
      <w:lvlJc w:val="right"/>
      <w:pPr>
        <w:ind w:left="7512" w:hanging="180"/>
      </w:pPr>
    </w:lvl>
    <w:lvl w:ilvl="6" w:tplc="080A000F" w:tentative="1">
      <w:start w:val="1"/>
      <w:numFmt w:val="decimal"/>
      <w:lvlText w:val="%7."/>
      <w:lvlJc w:val="left"/>
      <w:pPr>
        <w:ind w:left="8232" w:hanging="360"/>
      </w:pPr>
    </w:lvl>
    <w:lvl w:ilvl="7" w:tplc="080A0019" w:tentative="1">
      <w:start w:val="1"/>
      <w:numFmt w:val="lowerLetter"/>
      <w:lvlText w:val="%8."/>
      <w:lvlJc w:val="left"/>
      <w:pPr>
        <w:ind w:left="8952" w:hanging="360"/>
      </w:pPr>
    </w:lvl>
    <w:lvl w:ilvl="8" w:tplc="080A001B" w:tentative="1">
      <w:start w:val="1"/>
      <w:numFmt w:val="lowerRoman"/>
      <w:lvlText w:val="%9."/>
      <w:lvlJc w:val="right"/>
      <w:pPr>
        <w:ind w:left="9672" w:hanging="180"/>
      </w:pPr>
    </w:lvl>
  </w:abstractNum>
  <w:abstractNum w:abstractNumId="32">
    <w:nsid w:val="66CE33E2"/>
    <w:multiLevelType w:val="hybridMultilevel"/>
    <w:tmpl w:val="A8D6C174"/>
    <w:lvl w:ilvl="0" w:tplc="2FB6D50C">
      <w:start w:val="15"/>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3">
    <w:nsid w:val="6CEC5E4D"/>
    <w:multiLevelType w:val="hybridMultilevel"/>
    <w:tmpl w:val="7130E000"/>
    <w:lvl w:ilvl="0" w:tplc="30CA2A98">
      <w:start w:val="2"/>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35">
    <w:nsid w:val="726263E4"/>
    <w:multiLevelType w:val="hybridMultilevel"/>
    <w:tmpl w:val="D682E766"/>
    <w:lvl w:ilvl="0" w:tplc="C0285598">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36D6C85"/>
    <w:multiLevelType w:val="hybridMultilevel"/>
    <w:tmpl w:val="CF3A95E0"/>
    <w:lvl w:ilvl="0" w:tplc="8EB8B5E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nsid w:val="785353B3"/>
    <w:multiLevelType w:val="multilevel"/>
    <w:tmpl w:val="DD468AE4"/>
    <w:lvl w:ilvl="0">
      <w:start w:val="1"/>
      <w:numFmt w:val="decimal"/>
      <w:lvlText w:val="%1."/>
      <w:lvlJc w:val="left"/>
      <w:pPr>
        <w:ind w:left="360" w:hanging="360"/>
      </w:pPr>
      <w:rPr>
        <w:rFonts w:hint="default"/>
        <w:b/>
      </w:rPr>
    </w:lvl>
    <w:lvl w:ilvl="1">
      <w:start w:val="1"/>
      <w:numFmt w:val="decimal"/>
      <w:lvlText w:val="%1.%2."/>
      <w:lvlJc w:val="left"/>
      <w:pPr>
        <w:ind w:left="879" w:hanging="17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A76F6A"/>
    <w:multiLevelType w:val="hybridMultilevel"/>
    <w:tmpl w:val="411408EA"/>
    <w:lvl w:ilvl="0" w:tplc="444EC95C">
      <w:start w:val="1"/>
      <w:numFmt w:val="decimal"/>
      <w:lvlText w:val="%1."/>
      <w:lvlJc w:val="left"/>
      <w:pPr>
        <w:ind w:left="360" w:hanging="360"/>
      </w:pPr>
      <w:rPr>
        <w:b/>
        <w:sz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F3E301E"/>
    <w:multiLevelType w:val="hybridMultilevel"/>
    <w:tmpl w:val="748EE0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8"/>
  </w:num>
  <w:num w:numId="3">
    <w:abstractNumId w:val="23"/>
  </w:num>
  <w:num w:numId="4">
    <w:abstractNumId w:val="31"/>
  </w:num>
  <w:num w:numId="5">
    <w:abstractNumId w:val="24"/>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32"/>
  </w:num>
  <w:num w:numId="15">
    <w:abstractNumId w:val="14"/>
  </w:num>
  <w:num w:numId="16">
    <w:abstractNumId w:val="1"/>
  </w:num>
  <w:num w:numId="17">
    <w:abstractNumId w:val="10"/>
  </w:num>
  <w:num w:numId="18">
    <w:abstractNumId w:val="39"/>
  </w:num>
  <w:num w:numId="19">
    <w:abstractNumId w:val="17"/>
  </w:num>
  <w:num w:numId="20">
    <w:abstractNumId w:val="21"/>
  </w:num>
  <w:num w:numId="21">
    <w:abstractNumId w:val="3"/>
  </w:num>
  <w:num w:numId="22">
    <w:abstractNumId w:val="5"/>
  </w:num>
  <w:num w:numId="23">
    <w:abstractNumId w:val="11"/>
  </w:num>
  <w:num w:numId="24">
    <w:abstractNumId w:val="13"/>
  </w:num>
  <w:num w:numId="25">
    <w:abstractNumId w:val="38"/>
  </w:num>
  <w:num w:numId="26">
    <w:abstractNumId w:val="36"/>
  </w:num>
  <w:num w:numId="27">
    <w:abstractNumId w:val="30"/>
  </w:num>
  <w:num w:numId="28">
    <w:abstractNumId w:val="7"/>
  </w:num>
  <w:num w:numId="29">
    <w:abstractNumId w:val="25"/>
  </w:num>
  <w:num w:numId="30">
    <w:abstractNumId w:val="26"/>
  </w:num>
  <w:num w:numId="31">
    <w:abstractNumId w:val="19"/>
  </w:num>
  <w:num w:numId="32">
    <w:abstractNumId w:val="27"/>
  </w:num>
  <w:num w:numId="33">
    <w:abstractNumId w:val="37"/>
  </w:num>
  <w:num w:numId="34">
    <w:abstractNumId w:val="16"/>
  </w:num>
  <w:num w:numId="35">
    <w:abstractNumId w:val="9"/>
  </w:num>
  <w:num w:numId="36">
    <w:abstractNumId w:val="33"/>
  </w:num>
  <w:num w:numId="37">
    <w:abstractNumId w:val="22"/>
  </w:num>
  <w:num w:numId="38">
    <w:abstractNumId w:val="4"/>
  </w:num>
  <w:num w:numId="39">
    <w:abstractNumId w:val="15"/>
  </w:num>
  <w:num w:numId="4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B"/>
    <w:rsid w:val="00000829"/>
    <w:rsid w:val="00005EF9"/>
    <w:rsid w:val="00007705"/>
    <w:rsid w:val="0001014C"/>
    <w:rsid w:val="000111EA"/>
    <w:rsid w:val="000116D5"/>
    <w:rsid w:val="00012454"/>
    <w:rsid w:val="00012B96"/>
    <w:rsid w:val="00013010"/>
    <w:rsid w:val="00016905"/>
    <w:rsid w:val="00020731"/>
    <w:rsid w:val="00023215"/>
    <w:rsid w:val="00024A00"/>
    <w:rsid w:val="00024F34"/>
    <w:rsid w:val="00033FB5"/>
    <w:rsid w:val="00036771"/>
    <w:rsid w:val="00036D4B"/>
    <w:rsid w:val="000410D9"/>
    <w:rsid w:val="000415E3"/>
    <w:rsid w:val="00041F8A"/>
    <w:rsid w:val="00042301"/>
    <w:rsid w:val="00043FD4"/>
    <w:rsid w:val="00044FF6"/>
    <w:rsid w:val="00046C31"/>
    <w:rsid w:val="0004707D"/>
    <w:rsid w:val="00050FE9"/>
    <w:rsid w:val="000511FE"/>
    <w:rsid w:val="00052781"/>
    <w:rsid w:val="00055741"/>
    <w:rsid w:val="00055AED"/>
    <w:rsid w:val="00056042"/>
    <w:rsid w:val="00060A99"/>
    <w:rsid w:val="000619ED"/>
    <w:rsid w:val="0006380C"/>
    <w:rsid w:val="00065223"/>
    <w:rsid w:val="00066819"/>
    <w:rsid w:val="00067501"/>
    <w:rsid w:val="00070C32"/>
    <w:rsid w:val="00071BEB"/>
    <w:rsid w:val="00077902"/>
    <w:rsid w:val="000807C0"/>
    <w:rsid w:val="00080C1E"/>
    <w:rsid w:val="00083C94"/>
    <w:rsid w:val="000860F6"/>
    <w:rsid w:val="00091714"/>
    <w:rsid w:val="00094D31"/>
    <w:rsid w:val="00094FA3"/>
    <w:rsid w:val="00095151"/>
    <w:rsid w:val="0009536F"/>
    <w:rsid w:val="00096F2E"/>
    <w:rsid w:val="000A1BDC"/>
    <w:rsid w:val="000A2160"/>
    <w:rsid w:val="000A267C"/>
    <w:rsid w:val="000A287F"/>
    <w:rsid w:val="000A317B"/>
    <w:rsid w:val="000A43EF"/>
    <w:rsid w:val="000A4633"/>
    <w:rsid w:val="000A65F5"/>
    <w:rsid w:val="000A7D05"/>
    <w:rsid w:val="000A7FCF"/>
    <w:rsid w:val="000B1497"/>
    <w:rsid w:val="000B1E7B"/>
    <w:rsid w:val="000B21F9"/>
    <w:rsid w:val="000B2280"/>
    <w:rsid w:val="000B3673"/>
    <w:rsid w:val="000B7828"/>
    <w:rsid w:val="000C4E8F"/>
    <w:rsid w:val="000C5E80"/>
    <w:rsid w:val="000C6812"/>
    <w:rsid w:val="000D0E80"/>
    <w:rsid w:val="000D405E"/>
    <w:rsid w:val="000D4C18"/>
    <w:rsid w:val="000D5D41"/>
    <w:rsid w:val="000D6639"/>
    <w:rsid w:val="000E01E1"/>
    <w:rsid w:val="000E1F3E"/>
    <w:rsid w:val="000E2532"/>
    <w:rsid w:val="000E52D8"/>
    <w:rsid w:val="000E552D"/>
    <w:rsid w:val="000E6DDB"/>
    <w:rsid w:val="000F1F72"/>
    <w:rsid w:val="000F316A"/>
    <w:rsid w:val="000F52BC"/>
    <w:rsid w:val="000F58BC"/>
    <w:rsid w:val="000F60B8"/>
    <w:rsid w:val="000F70B3"/>
    <w:rsid w:val="00100953"/>
    <w:rsid w:val="001065CF"/>
    <w:rsid w:val="00106A7D"/>
    <w:rsid w:val="00107DCE"/>
    <w:rsid w:val="00110210"/>
    <w:rsid w:val="0011033E"/>
    <w:rsid w:val="001115AE"/>
    <w:rsid w:val="00113EC5"/>
    <w:rsid w:val="0011545D"/>
    <w:rsid w:val="00116DDF"/>
    <w:rsid w:val="00117EC2"/>
    <w:rsid w:val="0012059A"/>
    <w:rsid w:val="00120775"/>
    <w:rsid w:val="00124148"/>
    <w:rsid w:val="001241B6"/>
    <w:rsid w:val="001244A0"/>
    <w:rsid w:val="0012586C"/>
    <w:rsid w:val="00132952"/>
    <w:rsid w:val="00137969"/>
    <w:rsid w:val="001410CD"/>
    <w:rsid w:val="001434CA"/>
    <w:rsid w:val="00144A74"/>
    <w:rsid w:val="001467F0"/>
    <w:rsid w:val="001470C5"/>
    <w:rsid w:val="00150C04"/>
    <w:rsid w:val="00151F15"/>
    <w:rsid w:val="00152170"/>
    <w:rsid w:val="00154F10"/>
    <w:rsid w:val="00157B12"/>
    <w:rsid w:val="001606BE"/>
    <w:rsid w:val="00160C98"/>
    <w:rsid w:val="00160F20"/>
    <w:rsid w:val="00161045"/>
    <w:rsid w:val="001611DB"/>
    <w:rsid w:val="001631F6"/>
    <w:rsid w:val="00164DE1"/>
    <w:rsid w:val="001652DF"/>
    <w:rsid w:val="001653C9"/>
    <w:rsid w:val="00171541"/>
    <w:rsid w:val="00171AAF"/>
    <w:rsid w:val="0017355F"/>
    <w:rsid w:val="001739FE"/>
    <w:rsid w:val="00174B0D"/>
    <w:rsid w:val="00175452"/>
    <w:rsid w:val="0017575F"/>
    <w:rsid w:val="00175F4A"/>
    <w:rsid w:val="00176250"/>
    <w:rsid w:val="00176986"/>
    <w:rsid w:val="00177A1F"/>
    <w:rsid w:val="00180CAF"/>
    <w:rsid w:val="001833AE"/>
    <w:rsid w:val="00184D2B"/>
    <w:rsid w:val="001904A9"/>
    <w:rsid w:val="0019115F"/>
    <w:rsid w:val="00192CD8"/>
    <w:rsid w:val="00196129"/>
    <w:rsid w:val="00196326"/>
    <w:rsid w:val="00196972"/>
    <w:rsid w:val="001A038F"/>
    <w:rsid w:val="001A1D05"/>
    <w:rsid w:val="001A3289"/>
    <w:rsid w:val="001A4C7A"/>
    <w:rsid w:val="001B010E"/>
    <w:rsid w:val="001B0E22"/>
    <w:rsid w:val="001B1109"/>
    <w:rsid w:val="001B2FE6"/>
    <w:rsid w:val="001B32A4"/>
    <w:rsid w:val="001B6BDE"/>
    <w:rsid w:val="001B6FDC"/>
    <w:rsid w:val="001C00F6"/>
    <w:rsid w:val="001C084B"/>
    <w:rsid w:val="001C0ECF"/>
    <w:rsid w:val="001C1C30"/>
    <w:rsid w:val="001C3A4A"/>
    <w:rsid w:val="001C4851"/>
    <w:rsid w:val="001C4A9F"/>
    <w:rsid w:val="001C64C2"/>
    <w:rsid w:val="001C6DED"/>
    <w:rsid w:val="001D0F48"/>
    <w:rsid w:val="001D1735"/>
    <w:rsid w:val="001D3171"/>
    <w:rsid w:val="001D6B60"/>
    <w:rsid w:val="001D7DFB"/>
    <w:rsid w:val="001E15AE"/>
    <w:rsid w:val="001E2439"/>
    <w:rsid w:val="001E25FE"/>
    <w:rsid w:val="001E33A4"/>
    <w:rsid w:val="001E379B"/>
    <w:rsid w:val="001E494A"/>
    <w:rsid w:val="001E68A8"/>
    <w:rsid w:val="001F0523"/>
    <w:rsid w:val="001F1581"/>
    <w:rsid w:val="001F23D8"/>
    <w:rsid w:val="001F2459"/>
    <w:rsid w:val="001F7CD1"/>
    <w:rsid w:val="00200132"/>
    <w:rsid w:val="00200AF6"/>
    <w:rsid w:val="00203129"/>
    <w:rsid w:val="00206F34"/>
    <w:rsid w:val="00207A0C"/>
    <w:rsid w:val="00211B60"/>
    <w:rsid w:val="00215812"/>
    <w:rsid w:val="00215B1A"/>
    <w:rsid w:val="0021626C"/>
    <w:rsid w:val="00217127"/>
    <w:rsid w:val="00222CAD"/>
    <w:rsid w:val="00227A9D"/>
    <w:rsid w:val="002302F3"/>
    <w:rsid w:val="00230670"/>
    <w:rsid w:val="00234609"/>
    <w:rsid w:val="002350FB"/>
    <w:rsid w:val="00237BB0"/>
    <w:rsid w:val="00237E62"/>
    <w:rsid w:val="00240630"/>
    <w:rsid w:val="00245657"/>
    <w:rsid w:val="00245A79"/>
    <w:rsid w:val="00247203"/>
    <w:rsid w:val="0024781B"/>
    <w:rsid w:val="002478BA"/>
    <w:rsid w:val="002510B9"/>
    <w:rsid w:val="00251646"/>
    <w:rsid w:val="002527EF"/>
    <w:rsid w:val="00252EC8"/>
    <w:rsid w:val="0025674C"/>
    <w:rsid w:val="00257516"/>
    <w:rsid w:val="00257CCB"/>
    <w:rsid w:val="00257F1C"/>
    <w:rsid w:val="0026153A"/>
    <w:rsid w:val="002615DB"/>
    <w:rsid w:val="0026496B"/>
    <w:rsid w:val="0027025A"/>
    <w:rsid w:val="0027160F"/>
    <w:rsid w:val="00271D28"/>
    <w:rsid w:val="00272A24"/>
    <w:rsid w:val="00272CE2"/>
    <w:rsid w:val="00273DA4"/>
    <w:rsid w:val="002775EF"/>
    <w:rsid w:val="0028099F"/>
    <w:rsid w:val="00280A3F"/>
    <w:rsid w:val="00281B47"/>
    <w:rsid w:val="002822DD"/>
    <w:rsid w:val="00282D91"/>
    <w:rsid w:val="00284543"/>
    <w:rsid w:val="002852CB"/>
    <w:rsid w:val="00286767"/>
    <w:rsid w:val="00286F55"/>
    <w:rsid w:val="002900B8"/>
    <w:rsid w:val="00290167"/>
    <w:rsid w:val="0029089A"/>
    <w:rsid w:val="00290D18"/>
    <w:rsid w:val="00291CB5"/>
    <w:rsid w:val="0029225A"/>
    <w:rsid w:val="00293354"/>
    <w:rsid w:val="0029415D"/>
    <w:rsid w:val="00294C1F"/>
    <w:rsid w:val="002951F3"/>
    <w:rsid w:val="002966DA"/>
    <w:rsid w:val="00296B49"/>
    <w:rsid w:val="00297D7B"/>
    <w:rsid w:val="002A1A95"/>
    <w:rsid w:val="002A1AA9"/>
    <w:rsid w:val="002A1D4F"/>
    <w:rsid w:val="002A2CF3"/>
    <w:rsid w:val="002A4CE4"/>
    <w:rsid w:val="002A61E2"/>
    <w:rsid w:val="002A69D9"/>
    <w:rsid w:val="002A6A4A"/>
    <w:rsid w:val="002B15D8"/>
    <w:rsid w:val="002B18C7"/>
    <w:rsid w:val="002B1CA1"/>
    <w:rsid w:val="002B51A0"/>
    <w:rsid w:val="002B72A1"/>
    <w:rsid w:val="002C2527"/>
    <w:rsid w:val="002C381A"/>
    <w:rsid w:val="002C454B"/>
    <w:rsid w:val="002C6CB0"/>
    <w:rsid w:val="002C6DA3"/>
    <w:rsid w:val="002D0C83"/>
    <w:rsid w:val="002D27D7"/>
    <w:rsid w:val="002D2FA8"/>
    <w:rsid w:val="002D4455"/>
    <w:rsid w:val="002E1EB9"/>
    <w:rsid w:val="002E23BE"/>
    <w:rsid w:val="002E37EE"/>
    <w:rsid w:val="002E3FC7"/>
    <w:rsid w:val="002E4796"/>
    <w:rsid w:val="002E67A7"/>
    <w:rsid w:val="002E6AF5"/>
    <w:rsid w:val="002E6DEC"/>
    <w:rsid w:val="002F1E88"/>
    <w:rsid w:val="002F3CC7"/>
    <w:rsid w:val="002F4D60"/>
    <w:rsid w:val="002F4F28"/>
    <w:rsid w:val="00302099"/>
    <w:rsid w:val="00303115"/>
    <w:rsid w:val="003032F4"/>
    <w:rsid w:val="0030459F"/>
    <w:rsid w:val="00307857"/>
    <w:rsid w:val="00307C75"/>
    <w:rsid w:val="0031026D"/>
    <w:rsid w:val="00311808"/>
    <w:rsid w:val="00313F78"/>
    <w:rsid w:val="0031594F"/>
    <w:rsid w:val="00316015"/>
    <w:rsid w:val="00316291"/>
    <w:rsid w:val="003203C4"/>
    <w:rsid w:val="0032299B"/>
    <w:rsid w:val="00322D3D"/>
    <w:rsid w:val="00326D06"/>
    <w:rsid w:val="0032753B"/>
    <w:rsid w:val="0032786A"/>
    <w:rsid w:val="0033133C"/>
    <w:rsid w:val="00334013"/>
    <w:rsid w:val="003343FD"/>
    <w:rsid w:val="00334A0B"/>
    <w:rsid w:val="00334B4B"/>
    <w:rsid w:val="00335738"/>
    <w:rsid w:val="00336D62"/>
    <w:rsid w:val="00337597"/>
    <w:rsid w:val="00342D58"/>
    <w:rsid w:val="003444C2"/>
    <w:rsid w:val="00347ABD"/>
    <w:rsid w:val="00350626"/>
    <w:rsid w:val="00352444"/>
    <w:rsid w:val="00352535"/>
    <w:rsid w:val="00353EC4"/>
    <w:rsid w:val="003548D1"/>
    <w:rsid w:val="00356596"/>
    <w:rsid w:val="003576B4"/>
    <w:rsid w:val="003600AF"/>
    <w:rsid w:val="0036030A"/>
    <w:rsid w:val="0036254D"/>
    <w:rsid w:val="0036312A"/>
    <w:rsid w:val="0036411E"/>
    <w:rsid w:val="00366AE2"/>
    <w:rsid w:val="00370202"/>
    <w:rsid w:val="0037144C"/>
    <w:rsid w:val="00371764"/>
    <w:rsid w:val="00373C1D"/>
    <w:rsid w:val="00374951"/>
    <w:rsid w:val="00376AD5"/>
    <w:rsid w:val="00380C76"/>
    <w:rsid w:val="003863D5"/>
    <w:rsid w:val="003866D2"/>
    <w:rsid w:val="00386B76"/>
    <w:rsid w:val="00391826"/>
    <w:rsid w:val="0039254B"/>
    <w:rsid w:val="003978A4"/>
    <w:rsid w:val="003A1EFE"/>
    <w:rsid w:val="003A2BF2"/>
    <w:rsid w:val="003A396B"/>
    <w:rsid w:val="003A43E9"/>
    <w:rsid w:val="003A65D7"/>
    <w:rsid w:val="003A678E"/>
    <w:rsid w:val="003A6BAE"/>
    <w:rsid w:val="003A7C56"/>
    <w:rsid w:val="003B37EE"/>
    <w:rsid w:val="003B4F98"/>
    <w:rsid w:val="003B56DC"/>
    <w:rsid w:val="003B64CE"/>
    <w:rsid w:val="003B7574"/>
    <w:rsid w:val="003C0A9A"/>
    <w:rsid w:val="003C1F38"/>
    <w:rsid w:val="003C427E"/>
    <w:rsid w:val="003C6C77"/>
    <w:rsid w:val="003D1396"/>
    <w:rsid w:val="003D1CED"/>
    <w:rsid w:val="003D1DFD"/>
    <w:rsid w:val="003D3551"/>
    <w:rsid w:val="003D3861"/>
    <w:rsid w:val="003D4824"/>
    <w:rsid w:val="003E0489"/>
    <w:rsid w:val="003E2ADE"/>
    <w:rsid w:val="003F040F"/>
    <w:rsid w:val="003F1EE4"/>
    <w:rsid w:val="003F274C"/>
    <w:rsid w:val="003F287C"/>
    <w:rsid w:val="003F3703"/>
    <w:rsid w:val="003F38FB"/>
    <w:rsid w:val="003F3B7E"/>
    <w:rsid w:val="003F5565"/>
    <w:rsid w:val="003F6502"/>
    <w:rsid w:val="003F7E25"/>
    <w:rsid w:val="00401150"/>
    <w:rsid w:val="0040160D"/>
    <w:rsid w:val="004065B8"/>
    <w:rsid w:val="0041003D"/>
    <w:rsid w:val="00410D9A"/>
    <w:rsid w:val="00413AD0"/>
    <w:rsid w:val="0041475A"/>
    <w:rsid w:val="00415E7D"/>
    <w:rsid w:val="00416D16"/>
    <w:rsid w:val="0041701B"/>
    <w:rsid w:val="004200D1"/>
    <w:rsid w:val="0042341F"/>
    <w:rsid w:val="00423DC9"/>
    <w:rsid w:val="0042578D"/>
    <w:rsid w:val="0042579B"/>
    <w:rsid w:val="004258F6"/>
    <w:rsid w:val="00425B3E"/>
    <w:rsid w:val="004265A5"/>
    <w:rsid w:val="00426FF0"/>
    <w:rsid w:val="00433B13"/>
    <w:rsid w:val="00434687"/>
    <w:rsid w:val="004346DA"/>
    <w:rsid w:val="00435229"/>
    <w:rsid w:val="0043639F"/>
    <w:rsid w:val="0043649A"/>
    <w:rsid w:val="004439AA"/>
    <w:rsid w:val="00443FB3"/>
    <w:rsid w:val="00445486"/>
    <w:rsid w:val="00445F1C"/>
    <w:rsid w:val="0044605C"/>
    <w:rsid w:val="00447B37"/>
    <w:rsid w:val="004503AD"/>
    <w:rsid w:val="00450B72"/>
    <w:rsid w:val="00451236"/>
    <w:rsid w:val="004515F0"/>
    <w:rsid w:val="004556AB"/>
    <w:rsid w:val="00457B21"/>
    <w:rsid w:val="00461617"/>
    <w:rsid w:val="004626D8"/>
    <w:rsid w:val="0046451F"/>
    <w:rsid w:val="00470CCD"/>
    <w:rsid w:val="00472B28"/>
    <w:rsid w:val="004731DE"/>
    <w:rsid w:val="00473C5A"/>
    <w:rsid w:val="00474890"/>
    <w:rsid w:val="004760CB"/>
    <w:rsid w:val="004761F9"/>
    <w:rsid w:val="00481914"/>
    <w:rsid w:val="004843C7"/>
    <w:rsid w:val="00484F8F"/>
    <w:rsid w:val="0048508C"/>
    <w:rsid w:val="00485A18"/>
    <w:rsid w:val="00485F9D"/>
    <w:rsid w:val="0048635B"/>
    <w:rsid w:val="00487638"/>
    <w:rsid w:val="00491B7C"/>
    <w:rsid w:val="00492488"/>
    <w:rsid w:val="00493A5A"/>
    <w:rsid w:val="004945CF"/>
    <w:rsid w:val="004A00B7"/>
    <w:rsid w:val="004A0C7E"/>
    <w:rsid w:val="004A106D"/>
    <w:rsid w:val="004A1EFC"/>
    <w:rsid w:val="004A24ED"/>
    <w:rsid w:val="004A5198"/>
    <w:rsid w:val="004A5EAD"/>
    <w:rsid w:val="004B3761"/>
    <w:rsid w:val="004B4201"/>
    <w:rsid w:val="004B5AAF"/>
    <w:rsid w:val="004B6EE2"/>
    <w:rsid w:val="004B7819"/>
    <w:rsid w:val="004C0F65"/>
    <w:rsid w:val="004C528C"/>
    <w:rsid w:val="004C5BA0"/>
    <w:rsid w:val="004C5EA0"/>
    <w:rsid w:val="004C63CA"/>
    <w:rsid w:val="004C692B"/>
    <w:rsid w:val="004C7B38"/>
    <w:rsid w:val="004D1ED2"/>
    <w:rsid w:val="004D2D86"/>
    <w:rsid w:val="004D4A9E"/>
    <w:rsid w:val="004E0B8B"/>
    <w:rsid w:val="004E1559"/>
    <w:rsid w:val="004E45DB"/>
    <w:rsid w:val="004E46E5"/>
    <w:rsid w:val="004E4FF5"/>
    <w:rsid w:val="004E52EE"/>
    <w:rsid w:val="004E7E0C"/>
    <w:rsid w:val="004F0A0D"/>
    <w:rsid w:val="004F1142"/>
    <w:rsid w:val="004F12E9"/>
    <w:rsid w:val="004F27C6"/>
    <w:rsid w:val="004F4480"/>
    <w:rsid w:val="005006CD"/>
    <w:rsid w:val="00501644"/>
    <w:rsid w:val="005019A8"/>
    <w:rsid w:val="0050235A"/>
    <w:rsid w:val="00502BA9"/>
    <w:rsid w:val="0050546E"/>
    <w:rsid w:val="005066E2"/>
    <w:rsid w:val="00507276"/>
    <w:rsid w:val="005102B1"/>
    <w:rsid w:val="0051041E"/>
    <w:rsid w:val="0051242D"/>
    <w:rsid w:val="0051275F"/>
    <w:rsid w:val="00521D00"/>
    <w:rsid w:val="005224FF"/>
    <w:rsid w:val="00523D36"/>
    <w:rsid w:val="00524C84"/>
    <w:rsid w:val="00525A18"/>
    <w:rsid w:val="005262E5"/>
    <w:rsid w:val="00526605"/>
    <w:rsid w:val="0052782D"/>
    <w:rsid w:val="0053003B"/>
    <w:rsid w:val="005308FF"/>
    <w:rsid w:val="005312D2"/>
    <w:rsid w:val="00533F82"/>
    <w:rsid w:val="00534DF7"/>
    <w:rsid w:val="0053565E"/>
    <w:rsid w:val="00541B34"/>
    <w:rsid w:val="0054293F"/>
    <w:rsid w:val="00543BE9"/>
    <w:rsid w:val="005441EB"/>
    <w:rsid w:val="00544D8A"/>
    <w:rsid w:val="00546157"/>
    <w:rsid w:val="005502F0"/>
    <w:rsid w:val="00550C4E"/>
    <w:rsid w:val="00552B17"/>
    <w:rsid w:val="00554D2C"/>
    <w:rsid w:val="00556BE0"/>
    <w:rsid w:val="00557886"/>
    <w:rsid w:val="005602B0"/>
    <w:rsid w:val="00561CEC"/>
    <w:rsid w:val="00564DA4"/>
    <w:rsid w:val="00564E91"/>
    <w:rsid w:val="0056671A"/>
    <w:rsid w:val="00571986"/>
    <w:rsid w:val="00571FA3"/>
    <w:rsid w:val="00573A94"/>
    <w:rsid w:val="00574255"/>
    <w:rsid w:val="0057471A"/>
    <w:rsid w:val="00580866"/>
    <w:rsid w:val="005830B9"/>
    <w:rsid w:val="00584B86"/>
    <w:rsid w:val="005857A9"/>
    <w:rsid w:val="0058704D"/>
    <w:rsid w:val="0058748B"/>
    <w:rsid w:val="005876A2"/>
    <w:rsid w:val="005905C3"/>
    <w:rsid w:val="00591E28"/>
    <w:rsid w:val="00593572"/>
    <w:rsid w:val="0059375B"/>
    <w:rsid w:val="00594F62"/>
    <w:rsid w:val="005976F3"/>
    <w:rsid w:val="005A0172"/>
    <w:rsid w:val="005A0266"/>
    <w:rsid w:val="005A130B"/>
    <w:rsid w:val="005A1C67"/>
    <w:rsid w:val="005A2793"/>
    <w:rsid w:val="005A2CA2"/>
    <w:rsid w:val="005A3A6F"/>
    <w:rsid w:val="005A4820"/>
    <w:rsid w:val="005A64E2"/>
    <w:rsid w:val="005A6630"/>
    <w:rsid w:val="005A6D06"/>
    <w:rsid w:val="005A7061"/>
    <w:rsid w:val="005A7F32"/>
    <w:rsid w:val="005B1B6B"/>
    <w:rsid w:val="005B29EC"/>
    <w:rsid w:val="005B471A"/>
    <w:rsid w:val="005B4DD3"/>
    <w:rsid w:val="005B5773"/>
    <w:rsid w:val="005B6819"/>
    <w:rsid w:val="005B786D"/>
    <w:rsid w:val="005B7AB5"/>
    <w:rsid w:val="005B7F62"/>
    <w:rsid w:val="005C0D4B"/>
    <w:rsid w:val="005C1222"/>
    <w:rsid w:val="005C26C2"/>
    <w:rsid w:val="005C5ED3"/>
    <w:rsid w:val="005C62E5"/>
    <w:rsid w:val="005C66E1"/>
    <w:rsid w:val="005C75BA"/>
    <w:rsid w:val="005D0932"/>
    <w:rsid w:val="005D1767"/>
    <w:rsid w:val="005D213A"/>
    <w:rsid w:val="005D28F3"/>
    <w:rsid w:val="005D2A95"/>
    <w:rsid w:val="005D4289"/>
    <w:rsid w:val="005D431A"/>
    <w:rsid w:val="005D4CE3"/>
    <w:rsid w:val="005D6620"/>
    <w:rsid w:val="005E0A6B"/>
    <w:rsid w:val="005E1F53"/>
    <w:rsid w:val="005E2F53"/>
    <w:rsid w:val="005E4868"/>
    <w:rsid w:val="005E4B45"/>
    <w:rsid w:val="005E565D"/>
    <w:rsid w:val="005E5EB2"/>
    <w:rsid w:val="005E638E"/>
    <w:rsid w:val="005E7B7D"/>
    <w:rsid w:val="005F05D5"/>
    <w:rsid w:val="005F1ACC"/>
    <w:rsid w:val="005F3E57"/>
    <w:rsid w:val="005F3F07"/>
    <w:rsid w:val="005F4728"/>
    <w:rsid w:val="005F4DAF"/>
    <w:rsid w:val="005F66DF"/>
    <w:rsid w:val="005F7A5B"/>
    <w:rsid w:val="005F7D85"/>
    <w:rsid w:val="005F7F4F"/>
    <w:rsid w:val="0060172C"/>
    <w:rsid w:val="00602651"/>
    <w:rsid w:val="006032B8"/>
    <w:rsid w:val="0060566A"/>
    <w:rsid w:val="00607985"/>
    <w:rsid w:val="00613072"/>
    <w:rsid w:val="00615F6F"/>
    <w:rsid w:val="00617039"/>
    <w:rsid w:val="00620D04"/>
    <w:rsid w:val="00622666"/>
    <w:rsid w:val="0062380A"/>
    <w:rsid w:val="006274F5"/>
    <w:rsid w:val="00631086"/>
    <w:rsid w:val="0063226D"/>
    <w:rsid w:val="00634BDF"/>
    <w:rsid w:val="00636ACC"/>
    <w:rsid w:val="006374BA"/>
    <w:rsid w:val="00640C23"/>
    <w:rsid w:val="00640D15"/>
    <w:rsid w:val="00641F47"/>
    <w:rsid w:val="00642A08"/>
    <w:rsid w:val="006438EF"/>
    <w:rsid w:val="00647E96"/>
    <w:rsid w:val="006500D9"/>
    <w:rsid w:val="006515DE"/>
    <w:rsid w:val="00653DE6"/>
    <w:rsid w:val="006566F9"/>
    <w:rsid w:val="0066035B"/>
    <w:rsid w:val="00661B98"/>
    <w:rsid w:val="00662D71"/>
    <w:rsid w:val="006646AB"/>
    <w:rsid w:val="00664E07"/>
    <w:rsid w:val="006653AD"/>
    <w:rsid w:val="00665F45"/>
    <w:rsid w:val="0067033E"/>
    <w:rsid w:val="00670959"/>
    <w:rsid w:val="006729F9"/>
    <w:rsid w:val="00673576"/>
    <w:rsid w:val="00674144"/>
    <w:rsid w:val="006741E4"/>
    <w:rsid w:val="006746AF"/>
    <w:rsid w:val="0067612A"/>
    <w:rsid w:val="0067649B"/>
    <w:rsid w:val="0067760C"/>
    <w:rsid w:val="00684870"/>
    <w:rsid w:val="00684D9D"/>
    <w:rsid w:val="0068568B"/>
    <w:rsid w:val="00687A57"/>
    <w:rsid w:val="0069093E"/>
    <w:rsid w:val="00690ACD"/>
    <w:rsid w:val="00690E68"/>
    <w:rsid w:val="006911B4"/>
    <w:rsid w:val="006918CD"/>
    <w:rsid w:val="00691DB9"/>
    <w:rsid w:val="00694B9D"/>
    <w:rsid w:val="006950AE"/>
    <w:rsid w:val="00696EB1"/>
    <w:rsid w:val="006A1C51"/>
    <w:rsid w:val="006A213E"/>
    <w:rsid w:val="006A24B4"/>
    <w:rsid w:val="006A268D"/>
    <w:rsid w:val="006A4061"/>
    <w:rsid w:val="006A42BF"/>
    <w:rsid w:val="006A4DB4"/>
    <w:rsid w:val="006A7687"/>
    <w:rsid w:val="006B35A5"/>
    <w:rsid w:val="006B42D5"/>
    <w:rsid w:val="006B5264"/>
    <w:rsid w:val="006B6C32"/>
    <w:rsid w:val="006B6DDA"/>
    <w:rsid w:val="006C0328"/>
    <w:rsid w:val="006C0E0C"/>
    <w:rsid w:val="006C14A5"/>
    <w:rsid w:val="006C1D27"/>
    <w:rsid w:val="006C300F"/>
    <w:rsid w:val="006C4CC9"/>
    <w:rsid w:val="006D3760"/>
    <w:rsid w:val="006D4029"/>
    <w:rsid w:val="006D4C1E"/>
    <w:rsid w:val="006E0173"/>
    <w:rsid w:val="006E0FBF"/>
    <w:rsid w:val="006E5DC2"/>
    <w:rsid w:val="006E5DD2"/>
    <w:rsid w:val="006F4129"/>
    <w:rsid w:val="006F5EB5"/>
    <w:rsid w:val="006F6F43"/>
    <w:rsid w:val="006F728C"/>
    <w:rsid w:val="006F7480"/>
    <w:rsid w:val="006F7B91"/>
    <w:rsid w:val="006F7E1F"/>
    <w:rsid w:val="006F7E4A"/>
    <w:rsid w:val="0070020A"/>
    <w:rsid w:val="00701A80"/>
    <w:rsid w:val="00701AAE"/>
    <w:rsid w:val="007020E3"/>
    <w:rsid w:val="00703573"/>
    <w:rsid w:val="007039FB"/>
    <w:rsid w:val="00705201"/>
    <w:rsid w:val="00706103"/>
    <w:rsid w:val="00706397"/>
    <w:rsid w:val="007065E1"/>
    <w:rsid w:val="0070674A"/>
    <w:rsid w:val="007069C1"/>
    <w:rsid w:val="00707879"/>
    <w:rsid w:val="0071242E"/>
    <w:rsid w:val="00712A67"/>
    <w:rsid w:val="00713C65"/>
    <w:rsid w:val="0071739A"/>
    <w:rsid w:val="0072043C"/>
    <w:rsid w:val="0072249E"/>
    <w:rsid w:val="007229B9"/>
    <w:rsid w:val="00723524"/>
    <w:rsid w:val="00723D8A"/>
    <w:rsid w:val="0072437B"/>
    <w:rsid w:val="00724704"/>
    <w:rsid w:val="00725B7E"/>
    <w:rsid w:val="0072775D"/>
    <w:rsid w:val="007309E7"/>
    <w:rsid w:val="00731644"/>
    <w:rsid w:val="00731C43"/>
    <w:rsid w:val="0073308D"/>
    <w:rsid w:val="0073330B"/>
    <w:rsid w:val="00733E72"/>
    <w:rsid w:val="00734CDB"/>
    <w:rsid w:val="0073540D"/>
    <w:rsid w:val="00735F33"/>
    <w:rsid w:val="007370ED"/>
    <w:rsid w:val="007378F9"/>
    <w:rsid w:val="00740935"/>
    <w:rsid w:val="00743D47"/>
    <w:rsid w:val="007441DF"/>
    <w:rsid w:val="00746486"/>
    <w:rsid w:val="007503B2"/>
    <w:rsid w:val="00750BBB"/>
    <w:rsid w:val="0075107E"/>
    <w:rsid w:val="007612D9"/>
    <w:rsid w:val="00762882"/>
    <w:rsid w:val="00762C07"/>
    <w:rsid w:val="0076326D"/>
    <w:rsid w:val="00763C20"/>
    <w:rsid w:val="00765389"/>
    <w:rsid w:val="00765AB8"/>
    <w:rsid w:val="0076677F"/>
    <w:rsid w:val="00767E96"/>
    <w:rsid w:val="00774502"/>
    <w:rsid w:val="00774E41"/>
    <w:rsid w:val="00774F8A"/>
    <w:rsid w:val="00775308"/>
    <w:rsid w:val="00775660"/>
    <w:rsid w:val="007758CB"/>
    <w:rsid w:val="00775BF9"/>
    <w:rsid w:val="00777587"/>
    <w:rsid w:val="007809BA"/>
    <w:rsid w:val="00780F07"/>
    <w:rsid w:val="00782379"/>
    <w:rsid w:val="00783732"/>
    <w:rsid w:val="00783CE8"/>
    <w:rsid w:val="00784759"/>
    <w:rsid w:val="007854F3"/>
    <w:rsid w:val="0078691E"/>
    <w:rsid w:val="00792162"/>
    <w:rsid w:val="00793447"/>
    <w:rsid w:val="00794CBA"/>
    <w:rsid w:val="00794CE6"/>
    <w:rsid w:val="007956BA"/>
    <w:rsid w:val="00795C26"/>
    <w:rsid w:val="0079600C"/>
    <w:rsid w:val="00797A52"/>
    <w:rsid w:val="007A11BC"/>
    <w:rsid w:val="007A211A"/>
    <w:rsid w:val="007A2D40"/>
    <w:rsid w:val="007A436C"/>
    <w:rsid w:val="007A5DD8"/>
    <w:rsid w:val="007B0F46"/>
    <w:rsid w:val="007B21D4"/>
    <w:rsid w:val="007B2A2D"/>
    <w:rsid w:val="007B321A"/>
    <w:rsid w:val="007B5720"/>
    <w:rsid w:val="007C0139"/>
    <w:rsid w:val="007C021E"/>
    <w:rsid w:val="007C38BA"/>
    <w:rsid w:val="007C5049"/>
    <w:rsid w:val="007C56DD"/>
    <w:rsid w:val="007C6257"/>
    <w:rsid w:val="007C632C"/>
    <w:rsid w:val="007C6AED"/>
    <w:rsid w:val="007C7475"/>
    <w:rsid w:val="007D1F87"/>
    <w:rsid w:val="007D20D6"/>
    <w:rsid w:val="007D60A9"/>
    <w:rsid w:val="007D696B"/>
    <w:rsid w:val="007E153A"/>
    <w:rsid w:val="007E26CF"/>
    <w:rsid w:val="007E3B76"/>
    <w:rsid w:val="007E404B"/>
    <w:rsid w:val="007E49A6"/>
    <w:rsid w:val="007E5C3F"/>
    <w:rsid w:val="007E5C76"/>
    <w:rsid w:val="007F114F"/>
    <w:rsid w:val="007F1741"/>
    <w:rsid w:val="007F2F8C"/>
    <w:rsid w:val="007F3EF7"/>
    <w:rsid w:val="007F3F45"/>
    <w:rsid w:val="007F4FFB"/>
    <w:rsid w:val="007F609B"/>
    <w:rsid w:val="007F60A5"/>
    <w:rsid w:val="007F6754"/>
    <w:rsid w:val="007F720E"/>
    <w:rsid w:val="00800958"/>
    <w:rsid w:val="0080148A"/>
    <w:rsid w:val="00801F48"/>
    <w:rsid w:val="00802DBB"/>
    <w:rsid w:val="0080339C"/>
    <w:rsid w:val="00803757"/>
    <w:rsid w:val="00804896"/>
    <w:rsid w:val="008061C4"/>
    <w:rsid w:val="0080756F"/>
    <w:rsid w:val="00807C02"/>
    <w:rsid w:val="00811153"/>
    <w:rsid w:val="00812EF0"/>
    <w:rsid w:val="00813925"/>
    <w:rsid w:val="00814468"/>
    <w:rsid w:val="00815701"/>
    <w:rsid w:val="00815B98"/>
    <w:rsid w:val="00815DF7"/>
    <w:rsid w:val="008160D1"/>
    <w:rsid w:val="008164EE"/>
    <w:rsid w:val="00816A67"/>
    <w:rsid w:val="00820374"/>
    <w:rsid w:val="00820EC1"/>
    <w:rsid w:val="0082137E"/>
    <w:rsid w:val="00822815"/>
    <w:rsid w:val="00822EE6"/>
    <w:rsid w:val="00824B44"/>
    <w:rsid w:val="008253BC"/>
    <w:rsid w:val="008261F7"/>
    <w:rsid w:val="00826232"/>
    <w:rsid w:val="00826264"/>
    <w:rsid w:val="00827CFB"/>
    <w:rsid w:val="0083036E"/>
    <w:rsid w:val="00830C3D"/>
    <w:rsid w:val="00831403"/>
    <w:rsid w:val="0083241C"/>
    <w:rsid w:val="008326B0"/>
    <w:rsid w:val="0083400D"/>
    <w:rsid w:val="008356BB"/>
    <w:rsid w:val="00836A14"/>
    <w:rsid w:val="008411CF"/>
    <w:rsid w:val="008428BA"/>
    <w:rsid w:val="0084468B"/>
    <w:rsid w:val="00847C17"/>
    <w:rsid w:val="0085354C"/>
    <w:rsid w:val="00857304"/>
    <w:rsid w:val="00857911"/>
    <w:rsid w:val="00862C96"/>
    <w:rsid w:val="00862FF5"/>
    <w:rsid w:val="00863045"/>
    <w:rsid w:val="00863826"/>
    <w:rsid w:val="00863EC7"/>
    <w:rsid w:val="008648CD"/>
    <w:rsid w:val="008658B4"/>
    <w:rsid w:val="0086627D"/>
    <w:rsid w:val="00867622"/>
    <w:rsid w:val="00867775"/>
    <w:rsid w:val="0087054C"/>
    <w:rsid w:val="0087161D"/>
    <w:rsid w:val="0087225B"/>
    <w:rsid w:val="00873241"/>
    <w:rsid w:val="008737F0"/>
    <w:rsid w:val="008738BC"/>
    <w:rsid w:val="00873C94"/>
    <w:rsid w:val="0087418E"/>
    <w:rsid w:val="008746AC"/>
    <w:rsid w:val="00874A95"/>
    <w:rsid w:val="008765AD"/>
    <w:rsid w:val="008801E4"/>
    <w:rsid w:val="00880794"/>
    <w:rsid w:val="00881444"/>
    <w:rsid w:val="00881510"/>
    <w:rsid w:val="00885353"/>
    <w:rsid w:val="008878C9"/>
    <w:rsid w:val="00890C73"/>
    <w:rsid w:val="00892ECF"/>
    <w:rsid w:val="00894E07"/>
    <w:rsid w:val="00894E31"/>
    <w:rsid w:val="008A05DB"/>
    <w:rsid w:val="008A0960"/>
    <w:rsid w:val="008A1BD8"/>
    <w:rsid w:val="008A2203"/>
    <w:rsid w:val="008A25F6"/>
    <w:rsid w:val="008A3495"/>
    <w:rsid w:val="008A3569"/>
    <w:rsid w:val="008A498A"/>
    <w:rsid w:val="008A5B46"/>
    <w:rsid w:val="008A5DAA"/>
    <w:rsid w:val="008A7E01"/>
    <w:rsid w:val="008B1766"/>
    <w:rsid w:val="008B2025"/>
    <w:rsid w:val="008B26DE"/>
    <w:rsid w:val="008B3966"/>
    <w:rsid w:val="008B423E"/>
    <w:rsid w:val="008B4965"/>
    <w:rsid w:val="008C5456"/>
    <w:rsid w:val="008C6B7A"/>
    <w:rsid w:val="008C711D"/>
    <w:rsid w:val="008D0EE9"/>
    <w:rsid w:val="008D23BA"/>
    <w:rsid w:val="008D34AC"/>
    <w:rsid w:val="008D3E80"/>
    <w:rsid w:val="008D5600"/>
    <w:rsid w:val="008E38F9"/>
    <w:rsid w:val="008E4B32"/>
    <w:rsid w:val="008E5661"/>
    <w:rsid w:val="008F094E"/>
    <w:rsid w:val="008F2391"/>
    <w:rsid w:val="008F3556"/>
    <w:rsid w:val="008F3A32"/>
    <w:rsid w:val="008F4FE3"/>
    <w:rsid w:val="008F644F"/>
    <w:rsid w:val="008F6857"/>
    <w:rsid w:val="008F7167"/>
    <w:rsid w:val="00902838"/>
    <w:rsid w:val="00904F7F"/>
    <w:rsid w:val="0090525F"/>
    <w:rsid w:val="00911922"/>
    <w:rsid w:val="0091204A"/>
    <w:rsid w:val="0091422C"/>
    <w:rsid w:val="0091598A"/>
    <w:rsid w:val="00917574"/>
    <w:rsid w:val="009177DB"/>
    <w:rsid w:val="00917846"/>
    <w:rsid w:val="00922EF6"/>
    <w:rsid w:val="00922FF5"/>
    <w:rsid w:val="009238E3"/>
    <w:rsid w:val="00924CD7"/>
    <w:rsid w:val="00925576"/>
    <w:rsid w:val="00926E9F"/>
    <w:rsid w:val="0093101F"/>
    <w:rsid w:val="00931093"/>
    <w:rsid w:val="00932C39"/>
    <w:rsid w:val="00932DD1"/>
    <w:rsid w:val="009339AE"/>
    <w:rsid w:val="0093687B"/>
    <w:rsid w:val="00940850"/>
    <w:rsid w:val="00940B7A"/>
    <w:rsid w:val="0094203E"/>
    <w:rsid w:val="0094244C"/>
    <w:rsid w:val="00942FF9"/>
    <w:rsid w:val="00945D96"/>
    <w:rsid w:val="0095044B"/>
    <w:rsid w:val="00950866"/>
    <w:rsid w:val="00951950"/>
    <w:rsid w:val="0095270B"/>
    <w:rsid w:val="00952BD2"/>
    <w:rsid w:val="00952CF1"/>
    <w:rsid w:val="00954CBE"/>
    <w:rsid w:val="00956736"/>
    <w:rsid w:val="00956FC2"/>
    <w:rsid w:val="009572E1"/>
    <w:rsid w:val="009574DA"/>
    <w:rsid w:val="009577D9"/>
    <w:rsid w:val="00960614"/>
    <w:rsid w:val="009620F8"/>
    <w:rsid w:val="009643A9"/>
    <w:rsid w:val="0096480F"/>
    <w:rsid w:val="00967321"/>
    <w:rsid w:val="00967B3F"/>
    <w:rsid w:val="0097017B"/>
    <w:rsid w:val="009714F2"/>
    <w:rsid w:val="00971846"/>
    <w:rsid w:val="009719DB"/>
    <w:rsid w:val="009720CF"/>
    <w:rsid w:val="009720E1"/>
    <w:rsid w:val="00972238"/>
    <w:rsid w:val="009729ED"/>
    <w:rsid w:val="00972CC3"/>
    <w:rsid w:val="00973C08"/>
    <w:rsid w:val="009744FD"/>
    <w:rsid w:val="009762BF"/>
    <w:rsid w:val="0097649B"/>
    <w:rsid w:val="00976DF3"/>
    <w:rsid w:val="00977260"/>
    <w:rsid w:val="00981CD7"/>
    <w:rsid w:val="00983B81"/>
    <w:rsid w:val="009854EA"/>
    <w:rsid w:val="00987B94"/>
    <w:rsid w:val="00987FED"/>
    <w:rsid w:val="00991B3E"/>
    <w:rsid w:val="00992A89"/>
    <w:rsid w:val="009948EB"/>
    <w:rsid w:val="00994FB2"/>
    <w:rsid w:val="00996FF5"/>
    <w:rsid w:val="009974C3"/>
    <w:rsid w:val="00997E67"/>
    <w:rsid w:val="009A0852"/>
    <w:rsid w:val="009A085F"/>
    <w:rsid w:val="009A0BE2"/>
    <w:rsid w:val="009A3227"/>
    <w:rsid w:val="009A4112"/>
    <w:rsid w:val="009A4425"/>
    <w:rsid w:val="009A48FC"/>
    <w:rsid w:val="009A5FB1"/>
    <w:rsid w:val="009A73CB"/>
    <w:rsid w:val="009B03C2"/>
    <w:rsid w:val="009B09DB"/>
    <w:rsid w:val="009B3FC6"/>
    <w:rsid w:val="009B5215"/>
    <w:rsid w:val="009B5302"/>
    <w:rsid w:val="009B5EA5"/>
    <w:rsid w:val="009B6902"/>
    <w:rsid w:val="009B7080"/>
    <w:rsid w:val="009C18C5"/>
    <w:rsid w:val="009C2EA0"/>
    <w:rsid w:val="009C37FA"/>
    <w:rsid w:val="009D0933"/>
    <w:rsid w:val="009D13B7"/>
    <w:rsid w:val="009D2621"/>
    <w:rsid w:val="009D2C4F"/>
    <w:rsid w:val="009D3471"/>
    <w:rsid w:val="009D4132"/>
    <w:rsid w:val="009D63F8"/>
    <w:rsid w:val="009D6CB0"/>
    <w:rsid w:val="009D7586"/>
    <w:rsid w:val="009E24F4"/>
    <w:rsid w:val="009E3C31"/>
    <w:rsid w:val="009E3EAB"/>
    <w:rsid w:val="009E422C"/>
    <w:rsid w:val="009E467B"/>
    <w:rsid w:val="009E7C36"/>
    <w:rsid w:val="009F1BBA"/>
    <w:rsid w:val="009F2A68"/>
    <w:rsid w:val="00A01E7A"/>
    <w:rsid w:val="00A02398"/>
    <w:rsid w:val="00A06826"/>
    <w:rsid w:val="00A079F6"/>
    <w:rsid w:val="00A10F36"/>
    <w:rsid w:val="00A13716"/>
    <w:rsid w:val="00A14B1F"/>
    <w:rsid w:val="00A152D9"/>
    <w:rsid w:val="00A2002D"/>
    <w:rsid w:val="00A20649"/>
    <w:rsid w:val="00A20B08"/>
    <w:rsid w:val="00A2125B"/>
    <w:rsid w:val="00A23909"/>
    <w:rsid w:val="00A23FFA"/>
    <w:rsid w:val="00A32688"/>
    <w:rsid w:val="00A32934"/>
    <w:rsid w:val="00A32C4A"/>
    <w:rsid w:val="00A33126"/>
    <w:rsid w:val="00A34459"/>
    <w:rsid w:val="00A3452D"/>
    <w:rsid w:val="00A34B8F"/>
    <w:rsid w:val="00A35410"/>
    <w:rsid w:val="00A35775"/>
    <w:rsid w:val="00A369A5"/>
    <w:rsid w:val="00A376D8"/>
    <w:rsid w:val="00A40676"/>
    <w:rsid w:val="00A44019"/>
    <w:rsid w:val="00A4469F"/>
    <w:rsid w:val="00A44DE4"/>
    <w:rsid w:val="00A47C68"/>
    <w:rsid w:val="00A52321"/>
    <w:rsid w:val="00A53DFB"/>
    <w:rsid w:val="00A5517F"/>
    <w:rsid w:val="00A55445"/>
    <w:rsid w:val="00A55ADD"/>
    <w:rsid w:val="00A55B3D"/>
    <w:rsid w:val="00A55E66"/>
    <w:rsid w:val="00A57945"/>
    <w:rsid w:val="00A607DE"/>
    <w:rsid w:val="00A62417"/>
    <w:rsid w:val="00A63250"/>
    <w:rsid w:val="00A70363"/>
    <w:rsid w:val="00A72A2F"/>
    <w:rsid w:val="00A72C91"/>
    <w:rsid w:val="00A841BA"/>
    <w:rsid w:val="00A84C43"/>
    <w:rsid w:val="00A84C6C"/>
    <w:rsid w:val="00A8563B"/>
    <w:rsid w:val="00A87D4A"/>
    <w:rsid w:val="00A91264"/>
    <w:rsid w:val="00A92F87"/>
    <w:rsid w:val="00A9314D"/>
    <w:rsid w:val="00A95B38"/>
    <w:rsid w:val="00A97EFE"/>
    <w:rsid w:val="00AA3483"/>
    <w:rsid w:val="00AA3723"/>
    <w:rsid w:val="00AA380D"/>
    <w:rsid w:val="00AA47D3"/>
    <w:rsid w:val="00AA6238"/>
    <w:rsid w:val="00AA7400"/>
    <w:rsid w:val="00AB18B4"/>
    <w:rsid w:val="00AB1E8C"/>
    <w:rsid w:val="00AC021F"/>
    <w:rsid w:val="00AC0E6B"/>
    <w:rsid w:val="00AC2A5C"/>
    <w:rsid w:val="00AC3DC0"/>
    <w:rsid w:val="00AC41A7"/>
    <w:rsid w:val="00AC713C"/>
    <w:rsid w:val="00AD0B3D"/>
    <w:rsid w:val="00AD2BAC"/>
    <w:rsid w:val="00AD4BA7"/>
    <w:rsid w:val="00AD5ECE"/>
    <w:rsid w:val="00AE0A0C"/>
    <w:rsid w:val="00AE225C"/>
    <w:rsid w:val="00AE4E48"/>
    <w:rsid w:val="00AE57D5"/>
    <w:rsid w:val="00AE5920"/>
    <w:rsid w:val="00AE74C8"/>
    <w:rsid w:val="00AE7D27"/>
    <w:rsid w:val="00AF33C1"/>
    <w:rsid w:val="00AF548E"/>
    <w:rsid w:val="00AF6953"/>
    <w:rsid w:val="00AF6DAF"/>
    <w:rsid w:val="00AF7CA4"/>
    <w:rsid w:val="00B01AD1"/>
    <w:rsid w:val="00B01B1C"/>
    <w:rsid w:val="00B02030"/>
    <w:rsid w:val="00B02C8D"/>
    <w:rsid w:val="00B03555"/>
    <w:rsid w:val="00B12E4B"/>
    <w:rsid w:val="00B15F8B"/>
    <w:rsid w:val="00B21BF8"/>
    <w:rsid w:val="00B22A65"/>
    <w:rsid w:val="00B233E5"/>
    <w:rsid w:val="00B24F80"/>
    <w:rsid w:val="00B2530F"/>
    <w:rsid w:val="00B3271B"/>
    <w:rsid w:val="00B33A6F"/>
    <w:rsid w:val="00B341FD"/>
    <w:rsid w:val="00B35780"/>
    <w:rsid w:val="00B36BCC"/>
    <w:rsid w:val="00B3705D"/>
    <w:rsid w:val="00B37929"/>
    <w:rsid w:val="00B37997"/>
    <w:rsid w:val="00B418B9"/>
    <w:rsid w:val="00B42F87"/>
    <w:rsid w:val="00B43B5F"/>
    <w:rsid w:val="00B43D5D"/>
    <w:rsid w:val="00B43E6B"/>
    <w:rsid w:val="00B447B3"/>
    <w:rsid w:val="00B51C61"/>
    <w:rsid w:val="00B5406C"/>
    <w:rsid w:val="00B5545A"/>
    <w:rsid w:val="00B55A61"/>
    <w:rsid w:val="00B60474"/>
    <w:rsid w:val="00B62942"/>
    <w:rsid w:val="00B62B76"/>
    <w:rsid w:val="00B63D31"/>
    <w:rsid w:val="00B72BEA"/>
    <w:rsid w:val="00B7300C"/>
    <w:rsid w:val="00B732A6"/>
    <w:rsid w:val="00B75E08"/>
    <w:rsid w:val="00B7625C"/>
    <w:rsid w:val="00B77B32"/>
    <w:rsid w:val="00B81454"/>
    <w:rsid w:val="00B81F8B"/>
    <w:rsid w:val="00B82D30"/>
    <w:rsid w:val="00B86821"/>
    <w:rsid w:val="00B8701F"/>
    <w:rsid w:val="00B87552"/>
    <w:rsid w:val="00B87635"/>
    <w:rsid w:val="00B90382"/>
    <w:rsid w:val="00B94244"/>
    <w:rsid w:val="00B945A2"/>
    <w:rsid w:val="00B94C59"/>
    <w:rsid w:val="00B9519C"/>
    <w:rsid w:val="00B95A57"/>
    <w:rsid w:val="00B9702B"/>
    <w:rsid w:val="00BA05DB"/>
    <w:rsid w:val="00BA1D1D"/>
    <w:rsid w:val="00BA25DB"/>
    <w:rsid w:val="00BA31FD"/>
    <w:rsid w:val="00BA3540"/>
    <w:rsid w:val="00BA6DF5"/>
    <w:rsid w:val="00BA79A0"/>
    <w:rsid w:val="00BB1AC1"/>
    <w:rsid w:val="00BB3130"/>
    <w:rsid w:val="00BB44E3"/>
    <w:rsid w:val="00BB4FEC"/>
    <w:rsid w:val="00BB604A"/>
    <w:rsid w:val="00BB6F16"/>
    <w:rsid w:val="00BB7212"/>
    <w:rsid w:val="00BB7738"/>
    <w:rsid w:val="00BB7922"/>
    <w:rsid w:val="00BB7AF1"/>
    <w:rsid w:val="00BC1E07"/>
    <w:rsid w:val="00BC3561"/>
    <w:rsid w:val="00BC375E"/>
    <w:rsid w:val="00BC5203"/>
    <w:rsid w:val="00BD2A18"/>
    <w:rsid w:val="00BD5189"/>
    <w:rsid w:val="00BD7740"/>
    <w:rsid w:val="00BD798D"/>
    <w:rsid w:val="00BD7ABB"/>
    <w:rsid w:val="00BE207E"/>
    <w:rsid w:val="00BE37E5"/>
    <w:rsid w:val="00BE430F"/>
    <w:rsid w:val="00BE4571"/>
    <w:rsid w:val="00BF2AC0"/>
    <w:rsid w:val="00BF2C1D"/>
    <w:rsid w:val="00BF2C54"/>
    <w:rsid w:val="00BF30AA"/>
    <w:rsid w:val="00BF3FC4"/>
    <w:rsid w:val="00BF42B3"/>
    <w:rsid w:val="00BF4C2E"/>
    <w:rsid w:val="00BF7B8D"/>
    <w:rsid w:val="00C030A5"/>
    <w:rsid w:val="00C030E4"/>
    <w:rsid w:val="00C03599"/>
    <w:rsid w:val="00C04154"/>
    <w:rsid w:val="00C04BA2"/>
    <w:rsid w:val="00C05805"/>
    <w:rsid w:val="00C05A95"/>
    <w:rsid w:val="00C06097"/>
    <w:rsid w:val="00C0776C"/>
    <w:rsid w:val="00C143E5"/>
    <w:rsid w:val="00C14C32"/>
    <w:rsid w:val="00C155E4"/>
    <w:rsid w:val="00C16DD3"/>
    <w:rsid w:val="00C17AF9"/>
    <w:rsid w:val="00C20124"/>
    <w:rsid w:val="00C210E8"/>
    <w:rsid w:val="00C21AB9"/>
    <w:rsid w:val="00C22BFA"/>
    <w:rsid w:val="00C2637C"/>
    <w:rsid w:val="00C26B26"/>
    <w:rsid w:val="00C278DE"/>
    <w:rsid w:val="00C3162F"/>
    <w:rsid w:val="00C348FF"/>
    <w:rsid w:val="00C34A97"/>
    <w:rsid w:val="00C34D57"/>
    <w:rsid w:val="00C35C1B"/>
    <w:rsid w:val="00C35F4F"/>
    <w:rsid w:val="00C3746D"/>
    <w:rsid w:val="00C3767A"/>
    <w:rsid w:val="00C41280"/>
    <w:rsid w:val="00C4164D"/>
    <w:rsid w:val="00C5095B"/>
    <w:rsid w:val="00C521B6"/>
    <w:rsid w:val="00C52D57"/>
    <w:rsid w:val="00C54E27"/>
    <w:rsid w:val="00C55227"/>
    <w:rsid w:val="00C565FE"/>
    <w:rsid w:val="00C56AE9"/>
    <w:rsid w:val="00C63035"/>
    <w:rsid w:val="00C632D4"/>
    <w:rsid w:val="00C63E5F"/>
    <w:rsid w:val="00C65D4E"/>
    <w:rsid w:val="00C65F5E"/>
    <w:rsid w:val="00C67B3C"/>
    <w:rsid w:val="00C713AD"/>
    <w:rsid w:val="00C713DC"/>
    <w:rsid w:val="00C72620"/>
    <w:rsid w:val="00C7499D"/>
    <w:rsid w:val="00C74C2B"/>
    <w:rsid w:val="00C7630C"/>
    <w:rsid w:val="00C76F46"/>
    <w:rsid w:val="00C77E93"/>
    <w:rsid w:val="00C80C41"/>
    <w:rsid w:val="00C80E47"/>
    <w:rsid w:val="00C82609"/>
    <w:rsid w:val="00C83C0A"/>
    <w:rsid w:val="00C84A52"/>
    <w:rsid w:val="00C87FCF"/>
    <w:rsid w:val="00C90A21"/>
    <w:rsid w:val="00C91214"/>
    <w:rsid w:val="00C91EEA"/>
    <w:rsid w:val="00C9278D"/>
    <w:rsid w:val="00C9392A"/>
    <w:rsid w:val="00C94005"/>
    <w:rsid w:val="00C9465F"/>
    <w:rsid w:val="00C95461"/>
    <w:rsid w:val="00C95E48"/>
    <w:rsid w:val="00C96278"/>
    <w:rsid w:val="00C975BE"/>
    <w:rsid w:val="00CA05C3"/>
    <w:rsid w:val="00CA1360"/>
    <w:rsid w:val="00CA1635"/>
    <w:rsid w:val="00CA2692"/>
    <w:rsid w:val="00CA34E0"/>
    <w:rsid w:val="00CA41CA"/>
    <w:rsid w:val="00CA4651"/>
    <w:rsid w:val="00CA532D"/>
    <w:rsid w:val="00CA5B4C"/>
    <w:rsid w:val="00CB026F"/>
    <w:rsid w:val="00CB18EC"/>
    <w:rsid w:val="00CB4233"/>
    <w:rsid w:val="00CC1189"/>
    <w:rsid w:val="00CC1D63"/>
    <w:rsid w:val="00CC4FCA"/>
    <w:rsid w:val="00CC78B1"/>
    <w:rsid w:val="00CD21E1"/>
    <w:rsid w:val="00CD3A4C"/>
    <w:rsid w:val="00CD4852"/>
    <w:rsid w:val="00CD6EDC"/>
    <w:rsid w:val="00CD724B"/>
    <w:rsid w:val="00CD74DA"/>
    <w:rsid w:val="00CD75CE"/>
    <w:rsid w:val="00CE106A"/>
    <w:rsid w:val="00CE2181"/>
    <w:rsid w:val="00CE2A9E"/>
    <w:rsid w:val="00CE52D7"/>
    <w:rsid w:val="00CE5B6F"/>
    <w:rsid w:val="00CE5F73"/>
    <w:rsid w:val="00CE6684"/>
    <w:rsid w:val="00CE7E22"/>
    <w:rsid w:val="00CF0809"/>
    <w:rsid w:val="00CF0F20"/>
    <w:rsid w:val="00CF1DF0"/>
    <w:rsid w:val="00CF3111"/>
    <w:rsid w:val="00CF33C1"/>
    <w:rsid w:val="00CF6603"/>
    <w:rsid w:val="00D026D4"/>
    <w:rsid w:val="00D03A2B"/>
    <w:rsid w:val="00D04BAA"/>
    <w:rsid w:val="00D04D53"/>
    <w:rsid w:val="00D1105B"/>
    <w:rsid w:val="00D1218C"/>
    <w:rsid w:val="00D144BE"/>
    <w:rsid w:val="00D1462B"/>
    <w:rsid w:val="00D15923"/>
    <w:rsid w:val="00D1672D"/>
    <w:rsid w:val="00D2144D"/>
    <w:rsid w:val="00D2202B"/>
    <w:rsid w:val="00D228AD"/>
    <w:rsid w:val="00D2381E"/>
    <w:rsid w:val="00D25DEF"/>
    <w:rsid w:val="00D26A06"/>
    <w:rsid w:val="00D27072"/>
    <w:rsid w:val="00D27294"/>
    <w:rsid w:val="00D274E7"/>
    <w:rsid w:val="00D27631"/>
    <w:rsid w:val="00D27E11"/>
    <w:rsid w:val="00D31146"/>
    <w:rsid w:val="00D3357A"/>
    <w:rsid w:val="00D33CC5"/>
    <w:rsid w:val="00D34901"/>
    <w:rsid w:val="00D34A26"/>
    <w:rsid w:val="00D36712"/>
    <w:rsid w:val="00D44476"/>
    <w:rsid w:val="00D44F92"/>
    <w:rsid w:val="00D457EB"/>
    <w:rsid w:val="00D46B6E"/>
    <w:rsid w:val="00D46D58"/>
    <w:rsid w:val="00D47519"/>
    <w:rsid w:val="00D477CF"/>
    <w:rsid w:val="00D47A7A"/>
    <w:rsid w:val="00D52A8B"/>
    <w:rsid w:val="00D52C06"/>
    <w:rsid w:val="00D54EA7"/>
    <w:rsid w:val="00D56BB0"/>
    <w:rsid w:val="00D5748D"/>
    <w:rsid w:val="00D60A48"/>
    <w:rsid w:val="00D60C54"/>
    <w:rsid w:val="00D641A9"/>
    <w:rsid w:val="00D6423E"/>
    <w:rsid w:val="00D6610D"/>
    <w:rsid w:val="00D67993"/>
    <w:rsid w:val="00D74736"/>
    <w:rsid w:val="00D75CE5"/>
    <w:rsid w:val="00D77E83"/>
    <w:rsid w:val="00D80B6B"/>
    <w:rsid w:val="00D8195D"/>
    <w:rsid w:val="00D836B9"/>
    <w:rsid w:val="00D83F6A"/>
    <w:rsid w:val="00D84350"/>
    <w:rsid w:val="00D87AFE"/>
    <w:rsid w:val="00D900F2"/>
    <w:rsid w:val="00D912B0"/>
    <w:rsid w:val="00D9281E"/>
    <w:rsid w:val="00D95BA3"/>
    <w:rsid w:val="00D9647D"/>
    <w:rsid w:val="00D96959"/>
    <w:rsid w:val="00D974A5"/>
    <w:rsid w:val="00DA1466"/>
    <w:rsid w:val="00DA18C2"/>
    <w:rsid w:val="00DA3734"/>
    <w:rsid w:val="00DA38B1"/>
    <w:rsid w:val="00DA4E15"/>
    <w:rsid w:val="00DA50AC"/>
    <w:rsid w:val="00DA53DC"/>
    <w:rsid w:val="00DA7277"/>
    <w:rsid w:val="00DB02F2"/>
    <w:rsid w:val="00DB2221"/>
    <w:rsid w:val="00DB2B4D"/>
    <w:rsid w:val="00DB3112"/>
    <w:rsid w:val="00DB34ED"/>
    <w:rsid w:val="00DB5932"/>
    <w:rsid w:val="00DB710E"/>
    <w:rsid w:val="00DC0693"/>
    <w:rsid w:val="00DC1610"/>
    <w:rsid w:val="00DC195A"/>
    <w:rsid w:val="00DC291D"/>
    <w:rsid w:val="00DC2F6B"/>
    <w:rsid w:val="00DC3ECA"/>
    <w:rsid w:val="00DC52EE"/>
    <w:rsid w:val="00DC55E9"/>
    <w:rsid w:val="00DC5BB4"/>
    <w:rsid w:val="00DC7FCA"/>
    <w:rsid w:val="00DD06A4"/>
    <w:rsid w:val="00DD2596"/>
    <w:rsid w:val="00DD4079"/>
    <w:rsid w:val="00DD4282"/>
    <w:rsid w:val="00DD5531"/>
    <w:rsid w:val="00DE0259"/>
    <w:rsid w:val="00DE0C81"/>
    <w:rsid w:val="00DE272A"/>
    <w:rsid w:val="00DE451D"/>
    <w:rsid w:val="00DE4731"/>
    <w:rsid w:val="00DE68BE"/>
    <w:rsid w:val="00DE7C0B"/>
    <w:rsid w:val="00DE7CB5"/>
    <w:rsid w:val="00DF04BC"/>
    <w:rsid w:val="00DF062D"/>
    <w:rsid w:val="00DF171C"/>
    <w:rsid w:val="00DF1F95"/>
    <w:rsid w:val="00DF26C4"/>
    <w:rsid w:val="00DF67C1"/>
    <w:rsid w:val="00DF782D"/>
    <w:rsid w:val="00E02B50"/>
    <w:rsid w:val="00E0347F"/>
    <w:rsid w:val="00E056FB"/>
    <w:rsid w:val="00E06D67"/>
    <w:rsid w:val="00E11CC9"/>
    <w:rsid w:val="00E11CCB"/>
    <w:rsid w:val="00E11DD7"/>
    <w:rsid w:val="00E1325B"/>
    <w:rsid w:val="00E146B2"/>
    <w:rsid w:val="00E14876"/>
    <w:rsid w:val="00E15819"/>
    <w:rsid w:val="00E160DC"/>
    <w:rsid w:val="00E164A7"/>
    <w:rsid w:val="00E174FF"/>
    <w:rsid w:val="00E17A2E"/>
    <w:rsid w:val="00E21C47"/>
    <w:rsid w:val="00E224F3"/>
    <w:rsid w:val="00E227B5"/>
    <w:rsid w:val="00E22B88"/>
    <w:rsid w:val="00E23021"/>
    <w:rsid w:val="00E255D6"/>
    <w:rsid w:val="00E27539"/>
    <w:rsid w:val="00E27707"/>
    <w:rsid w:val="00E30448"/>
    <w:rsid w:val="00E30A82"/>
    <w:rsid w:val="00E320A8"/>
    <w:rsid w:val="00E3700B"/>
    <w:rsid w:val="00E40B81"/>
    <w:rsid w:val="00E40DBA"/>
    <w:rsid w:val="00E42F22"/>
    <w:rsid w:val="00E4323E"/>
    <w:rsid w:val="00E439BF"/>
    <w:rsid w:val="00E4569B"/>
    <w:rsid w:val="00E4760B"/>
    <w:rsid w:val="00E47B9D"/>
    <w:rsid w:val="00E47CCD"/>
    <w:rsid w:val="00E51743"/>
    <w:rsid w:val="00E537B8"/>
    <w:rsid w:val="00E54740"/>
    <w:rsid w:val="00E55BBA"/>
    <w:rsid w:val="00E57152"/>
    <w:rsid w:val="00E61482"/>
    <w:rsid w:val="00E6378A"/>
    <w:rsid w:val="00E64A83"/>
    <w:rsid w:val="00E675B6"/>
    <w:rsid w:val="00E67D7F"/>
    <w:rsid w:val="00E709C8"/>
    <w:rsid w:val="00E70A64"/>
    <w:rsid w:val="00E718C2"/>
    <w:rsid w:val="00E72168"/>
    <w:rsid w:val="00E73582"/>
    <w:rsid w:val="00E756E2"/>
    <w:rsid w:val="00E75F66"/>
    <w:rsid w:val="00E76B9D"/>
    <w:rsid w:val="00E809B0"/>
    <w:rsid w:val="00E81B9A"/>
    <w:rsid w:val="00E857C0"/>
    <w:rsid w:val="00E875E7"/>
    <w:rsid w:val="00E87796"/>
    <w:rsid w:val="00E87F7C"/>
    <w:rsid w:val="00E916D0"/>
    <w:rsid w:val="00E943B6"/>
    <w:rsid w:val="00E9459C"/>
    <w:rsid w:val="00E9594B"/>
    <w:rsid w:val="00E96E0C"/>
    <w:rsid w:val="00E974E6"/>
    <w:rsid w:val="00EA07CE"/>
    <w:rsid w:val="00EA4C4B"/>
    <w:rsid w:val="00EA51F1"/>
    <w:rsid w:val="00EA5F37"/>
    <w:rsid w:val="00EA76CA"/>
    <w:rsid w:val="00EB112D"/>
    <w:rsid w:val="00EB312E"/>
    <w:rsid w:val="00EB34A9"/>
    <w:rsid w:val="00EB35A7"/>
    <w:rsid w:val="00EB4B24"/>
    <w:rsid w:val="00EB4F74"/>
    <w:rsid w:val="00EB5081"/>
    <w:rsid w:val="00EB5692"/>
    <w:rsid w:val="00EB64FD"/>
    <w:rsid w:val="00EB75DC"/>
    <w:rsid w:val="00EC169E"/>
    <w:rsid w:val="00EC6D73"/>
    <w:rsid w:val="00ED0DDD"/>
    <w:rsid w:val="00ED1097"/>
    <w:rsid w:val="00ED4AE9"/>
    <w:rsid w:val="00ED549D"/>
    <w:rsid w:val="00EE166A"/>
    <w:rsid w:val="00EE2FC2"/>
    <w:rsid w:val="00EE3871"/>
    <w:rsid w:val="00EE3DBA"/>
    <w:rsid w:val="00EE432D"/>
    <w:rsid w:val="00EE6655"/>
    <w:rsid w:val="00EE69C1"/>
    <w:rsid w:val="00EE73F6"/>
    <w:rsid w:val="00EE7A63"/>
    <w:rsid w:val="00EF12BC"/>
    <w:rsid w:val="00EF2902"/>
    <w:rsid w:val="00EF29B1"/>
    <w:rsid w:val="00EF3131"/>
    <w:rsid w:val="00EF3AF4"/>
    <w:rsid w:val="00EF3B14"/>
    <w:rsid w:val="00EF64EA"/>
    <w:rsid w:val="00F01AB5"/>
    <w:rsid w:val="00F02D61"/>
    <w:rsid w:val="00F03081"/>
    <w:rsid w:val="00F0460E"/>
    <w:rsid w:val="00F0531E"/>
    <w:rsid w:val="00F063B7"/>
    <w:rsid w:val="00F109D7"/>
    <w:rsid w:val="00F11675"/>
    <w:rsid w:val="00F12074"/>
    <w:rsid w:val="00F144AA"/>
    <w:rsid w:val="00F16CA1"/>
    <w:rsid w:val="00F16CF8"/>
    <w:rsid w:val="00F232BD"/>
    <w:rsid w:val="00F2585D"/>
    <w:rsid w:val="00F27B6D"/>
    <w:rsid w:val="00F31AAA"/>
    <w:rsid w:val="00F33387"/>
    <w:rsid w:val="00F35725"/>
    <w:rsid w:val="00F35F27"/>
    <w:rsid w:val="00F374C1"/>
    <w:rsid w:val="00F42203"/>
    <w:rsid w:val="00F45EDA"/>
    <w:rsid w:val="00F463B2"/>
    <w:rsid w:val="00F466E9"/>
    <w:rsid w:val="00F501AA"/>
    <w:rsid w:val="00F52430"/>
    <w:rsid w:val="00F621A9"/>
    <w:rsid w:val="00F643AA"/>
    <w:rsid w:val="00F651BB"/>
    <w:rsid w:val="00F65CFC"/>
    <w:rsid w:val="00F7025C"/>
    <w:rsid w:val="00F71481"/>
    <w:rsid w:val="00F71F87"/>
    <w:rsid w:val="00F76DE6"/>
    <w:rsid w:val="00F82CAE"/>
    <w:rsid w:val="00F8482E"/>
    <w:rsid w:val="00F85197"/>
    <w:rsid w:val="00F86383"/>
    <w:rsid w:val="00F8681D"/>
    <w:rsid w:val="00F91111"/>
    <w:rsid w:val="00F92E69"/>
    <w:rsid w:val="00F93F2A"/>
    <w:rsid w:val="00FA02F0"/>
    <w:rsid w:val="00FA2479"/>
    <w:rsid w:val="00FA2F28"/>
    <w:rsid w:val="00FA6723"/>
    <w:rsid w:val="00FA678F"/>
    <w:rsid w:val="00FB0D2A"/>
    <w:rsid w:val="00FB1825"/>
    <w:rsid w:val="00FB1FC5"/>
    <w:rsid w:val="00FB1FF2"/>
    <w:rsid w:val="00FB3D83"/>
    <w:rsid w:val="00FB48AF"/>
    <w:rsid w:val="00FB6856"/>
    <w:rsid w:val="00FC4441"/>
    <w:rsid w:val="00FD109B"/>
    <w:rsid w:val="00FD3777"/>
    <w:rsid w:val="00FD6091"/>
    <w:rsid w:val="00FD6943"/>
    <w:rsid w:val="00FD781A"/>
    <w:rsid w:val="00FD7B83"/>
    <w:rsid w:val="00FE2043"/>
    <w:rsid w:val="00FE4CB1"/>
    <w:rsid w:val="00FF18CA"/>
    <w:rsid w:val="00FF268D"/>
    <w:rsid w:val="00FF3CB9"/>
    <w:rsid w:val="00FF4245"/>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E3716F-E3AC-4834-B29E-A5F34F78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uiPriority w:val="9"/>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rsid w:val="000B1497"/>
    <w:rPr>
      <w:lang w:val="es-MX"/>
    </w:rPr>
  </w:style>
  <w:style w:type="paragraph" w:styleId="Textodeglobo">
    <w:name w:val="Balloon Text"/>
    <w:basedOn w:val="Normal"/>
    <w:link w:val="TextodegloboCar"/>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nhideWhenUsed/>
    <w:rsid w:val="00E718C2"/>
    <w:pPr>
      <w:spacing w:after="120"/>
      <w:ind w:left="283"/>
    </w:pPr>
  </w:style>
  <w:style w:type="character" w:customStyle="1" w:styleId="SangradetextonormalCar">
    <w:name w:val="Sangría de texto normal Car"/>
    <w:basedOn w:val="Fuentedeprrafopredeter"/>
    <w:link w:val="Sangradetextonormal"/>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0">
    <w:name w:val="Tabla de cuadrícula 6 con colores3"/>
    <w:basedOn w:val="Tablanormal"/>
    <w:uiPriority w:val="51"/>
    <w:rsid w:val="009E422C"/>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fasisintenso">
    <w:name w:val="Intense Emphasis"/>
    <w:basedOn w:val="Fuentedeprrafopredeter"/>
    <w:uiPriority w:val="21"/>
    <w:qFormat/>
    <w:rsid w:val="009E422C"/>
    <w:rPr>
      <w:i/>
      <w:iCs/>
      <w:color w:val="4F81BD" w:themeColor="accent1"/>
    </w:rPr>
  </w:style>
  <w:style w:type="paragraph" w:customStyle="1" w:styleId="Cabeceraypie">
    <w:name w:val="Cabecera y pie"/>
    <w:rsid w:val="009B3FC6"/>
    <w:pPr>
      <w:tabs>
        <w:tab w:val="right" w:pos="9632"/>
      </w:tabs>
      <w:spacing w:after="0" w:line="240" w:lineRule="auto"/>
    </w:pPr>
    <w:rPr>
      <w:rFonts w:ascii="Helvetica" w:eastAsia="ヒラギノ角ゴ Pro W3" w:hAnsi="Helvetica"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12679488">
      <w:bodyDiv w:val="1"/>
      <w:marLeft w:val="0"/>
      <w:marRight w:val="0"/>
      <w:marTop w:val="0"/>
      <w:marBottom w:val="0"/>
      <w:divBdr>
        <w:top w:val="none" w:sz="0" w:space="0" w:color="auto"/>
        <w:left w:val="none" w:sz="0" w:space="0" w:color="auto"/>
        <w:bottom w:val="none" w:sz="0" w:space="0" w:color="auto"/>
        <w:right w:val="none" w:sz="0" w:space="0" w:color="auto"/>
      </w:divBdr>
      <w:divsChild>
        <w:div w:id="160125565">
          <w:marLeft w:val="0"/>
          <w:marRight w:val="0"/>
          <w:marTop w:val="0"/>
          <w:marBottom w:val="0"/>
          <w:divBdr>
            <w:top w:val="none" w:sz="0" w:space="0" w:color="auto"/>
            <w:left w:val="none" w:sz="0" w:space="0" w:color="auto"/>
            <w:bottom w:val="none" w:sz="0" w:space="0" w:color="auto"/>
            <w:right w:val="none" w:sz="0" w:space="0" w:color="auto"/>
          </w:divBdr>
        </w:div>
        <w:div w:id="575475304">
          <w:marLeft w:val="0"/>
          <w:marRight w:val="0"/>
          <w:marTop w:val="0"/>
          <w:marBottom w:val="0"/>
          <w:divBdr>
            <w:top w:val="none" w:sz="0" w:space="0" w:color="auto"/>
            <w:left w:val="none" w:sz="0" w:space="0" w:color="auto"/>
            <w:bottom w:val="none" w:sz="0" w:space="0" w:color="auto"/>
            <w:right w:val="none" w:sz="0" w:space="0" w:color="auto"/>
          </w:divBdr>
        </w:div>
      </w:divsChild>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formador.mx/jalisco/Jalisco-entre-dos-pandemias-20200614-0014.html" TargetMode="External"/><Relationship Id="rId3" Type="http://schemas.openxmlformats.org/officeDocument/2006/relationships/hyperlink" Target="https://repositorio.cepal.org/bitstream/handle/11362/45337/6/S2000264_es.pdf" TargetMode="External"/><Relationship Id="rId7" Type="http://schemas.openxmlformats.org/officeDocument/2006/relationships/hyperlink" Target="https://repositorio.cepal.org/bitstream/handle/11362/45782/1/S2000471_es.pdf" TargetMode="External"/><Relationship Id="rId12" Type="http://schemas.openxmlformats.org/officeDocument/2006/relationships/hyperlink" Target="https://www.tlajomulco.gob.mx/sites/default/files/transparencia/puntosdeacuerdo/Puntosdeacuerdo110-2020.pdf" TargetMode="External"/><Relationship Id="rId2" Type="http://schemas.openxmlformats.org/officeDocument/2006/relationships/hyperlink" Target="https://www.finanzaspublicas.hacienda.gob.mx/work/models/Finanzas_Publicas/docs/paquete_economico/precgpe/precgpe_2021.pdf" TargetMode="External"/><Relationship Id="rId1" Type="http://schemas.openxmlformats.org/officeDocument/2006/relationships/hyperlink" Target="https://www.gob.mx/salud/prensa/consejo-de-salubridad-general-declara-emergencia-sanitaria-nacional-a-epidemia-por-coronavirus-covid-19-239301" TargetMode="External"/><Relationship Id="rId6" Type="http://schemas.openxmlformats.org/officeDocument/2006/relationships/hyperlink" Target="https://repositorio.cepal.org/bitstream/handle/11362/45337/6/S2000264_es.pdf" TargetMode="External"/><Relationship Id="rId11" Type="http://schemas.openxmlformats.org/officeDocument/2006/relationships/hyperlink" Target="https://repositorio.cepal.org/bitstream/handle/11362/45557/4/S2000307_es.pdf" TargetMode="External"/><Relationship Id="rId5" Type="http://schemas.openxmlformats.org/officeDocument/2006/relationships/hyperlink" Target="https://www.cepal.org/es/comunicados/periodo-2014-2020-seria-menor-crecimiento-economias-america-latina-caribe-ultimas-siete" TargetMode="External"/><Relationship Id="rId10" Type="http://schemas.openxmlformats.org/officeDocument/2006/relationships/hyperlink" Target="https://congresoweb.congresojal.gob.mx/BibliotecaVirtual/busquedasleyes/Listado.cfm" TargetMode="External"/><Relationship Id="rId4" Type="http://schemas.openxmlformats.org/officeDocument/2006/relationships/hyperlink" Target="https://www.finanzaspublicas.hacienda.gob.mx/work/models/Finanzas_Publicas/docs/paquete_economico/precgpe/precgpe_2021.pdf" TargetMode="External"/><Relationship Id="rId9" Type="http://schemas.openxmlformats.org/officeDocument/2006/relationships/hyperlink" Target="https://congresoweb.congresojal.gob.mx/BibliotecaVirtual/busquedasleyes/Listado.cf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C8EBD362-105C-4176-8FBC-99B32E7E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278</Pages>
  <Words>112733</Words>
  <Characters>620032</Characters>
  <Application>Microsoft Office Word</Application>
  <DocSecurity>0</DocSecurity>
  <Lines>5166</Lines>
  <Paragraphs>1462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 Quezada Abarca</dc:creator>
  <cp:keywords/>
  <dc:description/>
  <cp:lastModifiedBy>Cesar Ignacio Bocanegra Alvarado</cp:lastModifiedBy>
  <cp:revision>2</cp:revision>
  <cp:lastPrinted>2019-10-07T17:50:00Z</cp:lastPrinted>
  <dcterms:created xsi:type="dcterms:W3CDTF">2021-07-20T17:53:00Z</dcterms:created>
  <dcterms:modified xsi:type="dcterms:W3CDTF">2021-07-20T17:53:00Z</dcterms:modified>
</cp:coreProperties>
</file>