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96" w:rsidRDefault="00932096" w:rsidP="007F745D">
      <w:pPr>
        <w:jc w:val="both"/>
        <w:rPr>
          <w:rFonts w:ascii="Century Gothic" w:hAnsi="Century Gothic"/>
          <w:b/>
        </w:rPr>
      </w:pPr>
      <w:bookmarkStart w:id="0" w:name="_GoBack"/>
      <w:bookmarkEnd w:id="0"/>
    </w:p>
    <w:p w:rsidR="00932096" w:rsidRDefault="00932096" w:rsidP="007F745D">
      <w:pPr>
        <w:jc w:val="both"/>
        <w:rPr>
          <w:rFonts w:ascii="Century Gothic" w:hAnsi="Century Gothic"/>
          <w:b/>
        </w:rPr>
      </w:pPr>
      <w:r w:rsidRPr="00DB29BE">
        <w:rPr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1D626F9" wp14:editId="2FA1F5D3">
            <wp:simplePos x="0" y="0"/>
            <wp:positionH relativeFrom="column">
              <wp:posOffset>-661035</wp:posOffset>
            </wp:positionH>
            <wp:positionV relativeFrom="paragraph">
              <wp:posOffset>-738505</wp:posOffset>
            </wp:positionV>
            <wp:extent cx="1476375" cy="12287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096" w:rsidRDefault="00932096" w:rsidP="007F745D">
      <w:pPr>
        <w:jc w:val="both"/>
        <w:rPr>
          <w:rFonts w:ascii="Century Gothic" w:hAnsi="Century Gothic"/>
          <w:b/>
        </w:rPr>
      </w:pPr>
    </w:p>
    <w:p w:rsidR="00796EC2" w:rsidRDefault="00796EC2" w:rsidP="00796EC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MINUTA DE LA </w:t>
      </w:r>
      <w:r w:rsidR="00FD6BF2">
        <w:rPr>
          <w:rFonts w:ascii="Century Gothic" w:hAnsi="Century Gothic"/>
          <w:b/>
        </w:rPr>
        <w:t>SESIÓN ORDINARIA DE LA COMISIÓN EDILICIA DE PROMOCIÓN ECONÓMICA CELEBRAD</w:t>
      </w:r>
      <w:r>
        <w:rPr>
          <w:rFonts w:ascii="Century Gothic" w:hAnsi="Century Gothic"/>
          <w:b/>
        </w:rPr>
        <w:t>A EL DÍA 24 DE FEBRERO DEL 2021.</w:t>
      </w:r>
    </w:p>
    <w:p w:rsidR="007F745D" w:rsidRDefault="007F745D" w:rsidP="007F745D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En uso de la voz Regidor Jorge Antonio Chávez </w:t>
      </w:r>
      <w:proofErr w:type="spellStart"/>
      <w:r>
        <w:rPr>
          <w:rFonts w:ascii="Century Gothic" w:hAnsi="Century Gothic"/>
          <w:b/>
        </w:rPr>
        <w:t>Ambriz</w:t>
      </w:r>
      <w:proofErr w:type="spellEnd"/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</w:rPr>
        <w:t>Muy buenos días, les doy la más cordial bienvenida a todos los presentes, regidoras y regidores integrantes de la comisión, así como al personal de la Secretaría del Ayuntamiento y representantes de la Unidad de Transparencia en cumplimiento de sus funciones.-</w:t>
      </w:r>
    </w:p>
    <w:p w:rsidR="00A676C4" w:rsidRPr="00A676C4" w:rsidRDefault="007F745D" w:rsidP="00FD6BF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En San Pedro Tlaquepaque, siendo las 10:00 horas del día 24 de febrero de 2021, reunidos en Sala de Juntas del área de Regidores damos inicio a la Sesión Ordinaria de la Comisión Edilicia de Promoción Económica, para lo cual procedo a nombrar lista de asistencia para confirmar </w:t>
      </w:r>
      <w:r w:rsidR="00FD6BF2">
        <w:rPr>
          <w:rFonts w:ascii="Century Gothic" w:hAnsi="Century Gothic"/>
        </w:rPr>
        <w:t>el quórum legal para sesionar.</w:t>
      </w:r>
      <w:r w:rsidR="00A676C4">
        <w:rPr>
          <w:rFonts w:ascii="Century Gothic" w:hAnsi="Century Gothic"/>
          <w:b/>
        </w:rPr>
        <w:t>---------</w:t>
      </w:r>
    </w:p>
    <w:p w:rsidR="00FD6BF2" w:rsidRPr="00FD6BF2" w:rsidRDefault="007F745D" w:rsidP="00FD6BF2">
      <w:pPr>
        <w:jc w:val="both"/>
        <w:rPr>
          <w:rFonts w:ascii="Century Gothic" w:hAnsi="Century Gothic"/>
        </w:rPr>
      </w:pPr>
      <w:r w:rsidRPr="00FD6BF2">
        <w:rPr>
          <w:rFonts w:ascii="Century Gothic" w:hAnsi="Century Gothic"/>
        </w:rPr>
        <w:t xml:space="preserve">Regidora </w:t>
      </w:r>
      <w:proofErr w:type="spellStart"/>
      <w:r w:rsidRPr="00FD6BF2">
        <w:rPr>
          <w:rFonts w:ascii="Century Gothic" w:hAnsi="Century Gothic"/>
        </w:rPr>
        <w:t>Hogla</w:t>
      </w:r>
      <w:proofErr w:type="spellEnd"/>
      <w:r w:rsidRPr="00FD6BF2">
        <w:rPr>
          <w:rFonts w:ascii="Century Gothic" w:hAnsi="Century Gothic"/>
        </w:rPr>
        <w:t xml:space="preserve"> Bustos Serrano.</w:t>
      </w:r>
      <w:r w:rsidR="00FD6BF2">
        <w:rPr>
          <w:rFonts w:ascii="Century Gothic" w:hAnsi="Century Gothic"/>
          <w:b/>
        </w:rPr>
        <w:t>-------------------------------------------------PRESENTE</w:t>
      </w:r>
    </w:p>
    <w:p w:rsidR="007F745D" w:rsidRPr="00FD6BF2" w:rsidRDefault="00FD6BF2" w:rsidP="00FD6BF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Regidor Francisco Juárez Piña.</w:t>
      </w:r>
      <w:r>
        <w:rPr>
          <w:rFonts w:ascii="Century Gothic" w:hAnsi="Century Gothic"/>
          <w:b/>
        </w:rPr>
        <w:t>-------------------------------------------------PRESENTE</w:t>
      </w:r>
    </w:p>
    <w:p w:rsidR="007F745D" w:rsidRPr="00FD6BF2" w:rsidRDefault="007F745D" w:rsidP="00FD6BF2">
      <w:pPr>
        <w:jc w:val="both"/>
        <w:rPr>
          <w:rFonts w:ascii="Century Gothic" w:hAnsi="Century Gothic"/>
          <w:b/>
        </w:rPr>
      </w:pPr>
      <w:r w:rsidRPr="00FD6BF2">
        <w:rPr>
          <w:rFonts w:ascii="Century Gothic" w:hAnsi="Century Gothic"/>
        </w:rPr>
        <w:t>Regidor Alberto Alfaro García.</w:t>
      </w:r>
      <w:r w:rsidR="00FD6BF2">
        <w:rPr>
          <w:rFonts w:ascii="Century Gothic" w:hAnsi="Century Gothic"/>
          <w:b/>
        </w:rPr>
        <w:t>-------------------------------------------------AUSENTE</w:t>
      </w:r>
    </w:p>
    <w:p w:rsidR="007F745D" w:rsidRPr="00FD6BF2" w:rsidRDefault="007F745D" w:rsidP="00FD6BF2">
      <w:pPr>
        <w:jc w:val="both"/>
        <w:rPr>
          <w:rFonts w:ascii="Century Gothic" w:hAnsi="Century Gothic"/>
          <w:b/>
        </w:rPr>
      </w:pPr>
      <w:r w:rsidRPr="00FD6BF2">
        <w:rPr>
          <w:rFonts w:ascii="Century Gothic" w:hAnsi="Century Gothic"/>
        </w:rPr>
        <w:t xml:space="preserve">Regidor Jorge Antonio Chávez </w:t>
      </w:r>
      <w:proofErr w:type="spellStart"/>
      <w:r w:rsidRPr="00FD6BF2">
        <w:rPr>
          <w:rFonts w:ascii="Century Gothic" w:hAnsi="Century Gothic"/>
        </w:rPr>
        <w:t>Ambriz</w:t>
      </w:r>
      <w:proofErr w:type="spellEnd"/>
      <w:r w:rsidRPr="00FD6BF2">
        <w:rPr>
          <w:rFonts w:ascii="Century Gothic" w:hAnsi="Century Gothic"/>
        </w:rPr>
        <w:t xml:space="preserve"> quien pr</w:t>
      </w:r>
      <w:r w:rsidR="00FD6BF2">
        <w:rPr>
          <w:rFonts w:ascii="Century Gothic" w:hAnsi="Century Gothic"/>
        </w:rPr>
        <w:t>eside esta comisión.</w:t>
      </w:r>
      <w:r w:rsidR="00FD6BF2">
        <w:rPr>
          <w:rFonts w:ascii="Century Gothic" w:hAnsi="Century Gothic"/>
          <w:b/>
        </w:rPr>
        <w:t>------- PRESENTE</w:t>
      </w:r>
    </w:p>
    <w:p w:rsidR="00FD6BF2" w:rsidRPr="00FD6BF2" w:rsidRDefault="007F745D" w:rsidP="00FD6BF2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En razón de que existe mayoría de los integrantes, declaro el quórum legal para sesionar.  Enseguida pongo a su consideración el siguiente o</w:t>
      </w:r>
      <w:r w:rsidR="00FD6BF2">
        <w:rPr>
          <w:rFonts w:ascii="Century Gothic" w:hAnsi="Century Gothic"/>
        </w:rPr>
        <w:t>rden del día para su aprobación.</w:t>
      </w:r>
      <w:r w:rsidR="00FD6BF2">
        <w:rPr>
          <w:rFonts w:ascii="Century Gothic" w:hAnsi="Century Gothic"/>
          <w:b/>
        </w:rPr>
        <w:t>---------------------------------------------------------------------------------</w:t>
      </w:r>
      <w:r w:rsidRPr="00FC6D70">
        <w:rPr>
          <w:rFonts w:ascii="Century Gothic" w:eastAsia="Times New Roman" w:hAnsi="Century Gothic" w:cs="Arial"/>
          <w:color w:val="000000"/>
          <w:lang w:eastAsia="es-ES"/>
        </w:rPr>
        <w:t>Lista de asistencia y verificación del quórum legal.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-------------------------------------</w:t>
      </w:r>
    </w:p>
    <w:p w:rsidR="00FD6BF2" w:rsidRPr="00FD6BF2" w:rsidRDefault="007F745D" w:rsidP="00FD6BF2">
      <w:pPr>
        <w:spacing w:after="0"/>
        <w:jc w:val="both"/>
        <w:rPr>
          <w:rFonts w:ascii="Century Gothic" w:hAnsi="Century Gothic"/>
          <w:b/>
        </w:rPr>
      </w:pPr>
      <w:r w:rsidRPr="00FC6D70">
        <w:rPr>
          <w:rFonts w:ascii="Century Gothic" w:eastAsia="Times New Roman" w:hAnsi="Century Gothic" w:cs="Arial"/>
          <w:color w:val="000000"/>
          <w:lang w:eastAsia="es-ES"/>
        </w:rPr>
        <w:t>Aprobación del orden del día.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------------------------------------------------------------</w:t>
      </w:r>
    </w:p>
    <w:p w:rsidR="00FD6BF2" w:rsidRPr="00FD6BF2" w:rsidRDefault="007F745D" w:rsidP="00FD6BF2">
      <w:pPr>
        <w:spacing w:after="0"/>
        <w:jc w:val="both"/>
        <w:rPr>
          <w:rFonts w:ascii="Century Gothic" w:eastAsia="Times New Roman" w:hAnsi="Century Gothic" w:cs="Arial"/>
          <w:b/>
          <w:color w:val="000000"/>
          <w:lang w:eastAsia="es-ES"/>
        </w:rPr>
      </w:pPr>
      <w:r w:rsidRPr="00FC6D70">
        <w:rPr>
          <w:rFonts w:ascii="Century Gothic" w:eastAsia="Times New Roman" w:hAnsi="Century Gothic" w:cs="Arial"/>
          <w:color w:val="000000"/>
          <w:lang w:eastAsia="es-ES"/>
        </w:rPr>
        <w:t>Análisis y seguimiento de los</w:t>
      </w:r>
      <w:r w:rsidR="00FD6BF2">
        <w:rPr>
          <w:rFonts w:ascii="Century Gothic" w:eastAsia="Times New Roman" w:hAnsi="Century Gothic" w:cs="Arial"/>
          <w:color w:val="000000"/>
          <w:lang w:eastAsia="es-ES"/>
        </w:rPr>
        <w:t xml:space="preserve"> asuntos turnados a la Comisión.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</w:t>
      </w:r>
    </w:p>
    <w:p w:rsidR="00FD6BF2" w:rsidRPr="00FD6BF2" w:rsidRDefault="007F745D" w:rsidP="00FD6BF2">
      <w:pPr>
        <w:spacing w:after="0"/>
        <w:jc w:val="both"/>
        <w:rPr>
          <w:rFonts w:ascii="Century Gothic" w:hAnsi="Century Gothic"/>
          <w:b/>
        </w:rPr>
      </w:pPr>
      <w:r w:rsidRPr="00FC6D70">
        <w:rPr>
          <w:rFonts w:ascii="Century Gothic" w:eastAsia="Times New Roman" w:hAnsi="Century Gothic" w:cs="Arial"/>
          <w:color w:val="000000"/>
          <w:lang w:eastAsia="es-ES"/>
        </w:rPr>
        <w:t>Asuntos generales.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--------------------------------------------------------------------------</w:t>
      </w:r>
    </w:p>
    <w:p w:rsidR="007F745D" w:rsidRPr="00FD6BF2" w:rsidRDefault="007F745D" w:rsidP="00FD6BF2">
      <w:pPr>
        <w:spacing w:after="0"/>
        <w:jc w:val="both"/>
        <w:rPr>
          <w:rFonts w:ascii="Century Gothic" w:hAnsi="Century Gothic"/>
          <w:b/>
        </w:rPr>
      </w:pPr>
      <w:r w:rsidRPr="00FC6D70">
        <w:rPr>
          <w:rFonts w:ascii="Century Gothic" w:eastAsia="Times New Roman" w:hAnsi="Century Gothic" w:cs="Arial"/>
          <w:color w:val="000000"/>
          <w:lang w:eastAsia="es-ES"/>
        </w:rPr>
        <w:t>Clausura de la sesión.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----------------------------------------------------------------------</w:t>
      </w:r>
    </w:p>
    <w:p w:rsidR="00357692" w:rsidRPr="00FD6BF2" w:rsidRDefault="007F745D" w:rsidP="007F745D">
      <w:pPr>
        <w:jc w:val="both"/>
        <w:rPr>
          <w:rFonts w:ascii="Century Gothic" w:eastAsia="Times New Roman" w:hAnsi="Century Gothic" w:cs="Arial"/>
          <w:b/>
          <w:color w:val="000000"/>
          <w:lang w:eastAsia="es-ES"/>
        </w:rPr>
      </w:pPr>
      <w:r>
        <w:rPr>
          <w:rFonts w:ascii="Century Gothic" w:eastAsia="Times New Roman" w:hAnsi="Century Gothic" w:cs="Arial"/>
          <w:color w:val="000000"/>
          <w:lang w:eastAsia="es-ES"/>
        </w:rPr>
        <w:t xml:space="preserve">Les pregunto si es de aprobarse, favor de manifestarlo de la manera acostumbrada. </w:t>
      </w:r>
      <w:r w:rsidR="00796EC2">
        <w:rPr>
          <w:rFonts w:ascii="Century Gothic" w:eastAsia="Times New Roman" w:hAnsi="Century Gothic" w:cs="Arial"/>
          <w:b/>
          <w:color w:val="000000"/>
          <w:lang w:eastAsia="es-ES"/>
        </w:rPr>
        <w:t>APROBADO</w:t>
      </w:r>
      <w:r w:rsidR="00796EC2">
        <w:rPr>
          <w:rFonts w:ascii="Century Gothic" w:eastAsia="Times New Roman" w:hAnsi="Century Gothic" w:cs="Arial"/>
          <w:color w:val="000000"/>
          <w:lang w:eastAsia="es-ES"/>
        </w:rPr>
        <w:t>.</w:t>
      </w:r>
      <w:r>
        <w:rPr>
          <w:rFonts w:ascii="Century Gothic" w:eastAsia="Times New Roman" w:hAnsi="Century Gothic" w:cs="Arial"/>
          <w:color w:val="000000"/>
          <w:lang w:eastAsia="es-ES"/>
        </w:rPr>
        <w:t>-Muchas gracias.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</w:t>
      </w:r>
      <w:r w:rsidR="00796EC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</w:t>
      </w:r>
      <w:r>
        <w:rPr>
          <w:rFonts w:ascii="Century Gothic" w:eastAsia="Times New Roman" w:hAnsi="Century Gothic" w:cs="Arial"/>
          <w:color w:val="000000"/>
          <w:lang w:eastAsia="es-ES"/>
        </w:rPr>
        <w:t>En virtud de lo anterior, ya hemos atendido el primer y segundo punto del orden del día, por lo que procederemos al tercer punto.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--------------------------------------</w:t>
      </w:r>
      <w:r>
        <w:rPr>
          <w:rFonts w:ascii="Century Gothic" w:eastAsia="Times New Roman" w:hAnsi="Century Gothic" w:cs="Arial"/>
          <w:color w:val="000000"/>
          <w:lang w:eastAsia="es-ES"/>
        </w:rPr>
        <w:t xml:space="preserve"> En Sesión Ordinaria de Ayuntamiento del Municipio de San Pedro Tlaquepaque con fecha 27 de febrero del año 2020 con número de Acuerdo 1335/2020/TC, en el que se nos turna la iniciativa del Regidor Alberto Maldonado </w:t>
      </w:r>
      <w:proofErr w:type="spellStart"/>
      <w:r>
        <w:rPr>
          <w:rFonts w:ascii="Century Gothic" w:eastAsia="Times New Roman" w:hAnsi="Century Gothic" w:cs="Arial"/>
          <w:color w:val="000000"/>
          <w:lang w:eastAsia="es-ES"/>
        </w:rPr>
        <w:t>Chavarin</w:t>
      </w:r>
      <w:proofErr w:type="spellEnd"/>
      <w:r>
        <w:rPr>
          <w:rFonts w:ascii="Century Gothic" w:eastAsia="Times New Roman" w:hAnsi="Century Gothic" w:cs="Arial"/>
          <w:color w:val="000000"/>
          <w:lang w:eastAsia="es-ES"/>
        </w:rPr>
        <w:t>, en la que se propone, suscribir un convenio con COPARMEX y demás empresas del municipio, para la promoción del empleo en el Municipio de San Pedro Tlaquepaque dándole prioridad a las personas con discapacidad y adultos mayores.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-------------------------------------------------------------------------------------</w:t>
      </w:r>
      <w:r>
        <w:rPr>
          <w:rFonts w:ascii="Century Gothic" w:eastAsia="Times New Roman" w:hAnsi="Century Gothic" w:cs="Arial"/>
          <w:color w:val="000000"/>
          <w:lang w:eastAsia="es-ES"/>
        </w:rPr>
        <w:t>Para dar análisis a esta iniciativa se tienen que abordar los siguientes puntos: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</w:t>
      </w:r>
      <w:r w:rsidR="00796EC2">
        <w:rPr>
          <w:rFonts w:ascii="Century Gothic" w:eastAsia="Times New Roman" w:hAnsi="Century Gothic" w:cs="Arial"/>
          <w:color w:val="000000"/>
          <w:lang w:eastAsia="es-ES"/>
        </w:rPr>
        <w:t>Análisis</w:t>
      </w:r>
      <w:r>
        <w:rPr>
          <w:rFonts w:ascii="Century Gothic" w:eastAsia="Times New Roman" w:hAnsi="Century Gothic" w:cs="Arial"/>
          <w:color w:val="000000"/>
          <w:lang w:eastAsia="es-ES"/>
        </w:rPr>
        <w:t xml:space="preserve"> del marco normativo vigente, en estudio y los proyectos de reglamentos con los que cuenta el municipio, para lo cual hago de su conocimiento que nos ha llegado a las Comisiones de Reglamentos Municipales y Puntos Legislativos, Derechos Humanos y Migrantes, así como a la de Desarrollo Social y Humano el proyecto de dictamen del Reglamento para la inclusión social y la no discriminación de personas con discapacidad del Municipio de San Pedro Tlaquepaque, mismo que me permito dar lectura al Capítulo III art. 8 y quiero pedirle al Licenciado José de Jesús Flores Leal</w:t>
      </w:r>
      <w:r w:rsidR="0011117B">
        <w:rPr>
          <w:rFonts w:ascii="Century Gothic" w:eastAsia="Times New Roman" w:hAnsi="Century Gothic" w:cs="Arial"/>
          <w:color w:val="000000"/>
          <w:lang w:eastAsia="es-ES"/>
        </w:rPr>
        <w:t xml:space="preserve"> si me lo</w:t>
      </w:r>
      <w:r w:rsidR="00357692">
        <w:rPr>
          <w:rFonts w:ascii="Century Gothic" w:eastAsia="Times New Roman" w:hAnsi="Century Gothic" w:cs="Arial"/>
          <w:color w:val="000000"/>
          <w:lang w:eastAsia="es-ES"/>
        </w:rPr>
        <w:t xml:space="preserve"> autorizan para que le dé este </w:t>
      </w:r>
      <w:r>
        <w:rPr>
          <w:rFonts w:ascii="Century Gothic" w:eastAsia="Times New Roman" w:hAnsi="Century Gothic" w:cs="Arial"/>
          <w:color w:val="000000"/>
          <w:lang w:eastAsia="es-ES"/>
        </w:rPr>
        <w:t>la voz.</w:t>
      </w:r>
      <w:r w:rsidR="00357692">
        <w:rPr>
          <w:rFonts w:ascii="Century Gothic" w:eastAsia="Times New Roman" w:hAnsi="Century Gothic" w:cs="Arial"/>
          <w:color w:val="000000"/>
          <w:lang w:eastAsia="es-ES"/>
        </w:rPr>
        <w:t xml:space="preserve"> </w:t>
      </w:r>
      <w:r w:rsidR="00DB3A7C">
        <w:rPr>
          <w:rFonts w:ascii="Century Gothic" w:eastAsia="Times New Roman" w:hAnsi="Century Gothic" w:cs="Arial"/>
          <w:b/>
          <w:color w:val="000000"/>
          <w:lang w:eastAsia="es-ES"/>
        </w:rPr>
        <w:t>APROBADO POR UNANIMIDAD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-------------------------------------</w:t>
      </w:r>
      <w:r w:rsidR="00DB3A7C">
        <w:rPr>
          <w:rFonts w:ascii="Century Gothic" w:eastAsia="Times New Roman" w:hAnsi="Century Gothic" w:cs="Arial"/>
          <w:b/>
          <w:color w:val="000000"/>
          <w:lang w:eastAsia="es-ES"/>
        </w:rPr>
        <w:t>----------</w:t>
      </w:r>
    </w:p>
    <w:p w:rsidR="00FD6BF2" w:rsidRDefault="00FD6BF2" w:rsidP="007F745D">
      <w:pPr>
        <w:jc w:val="both"/>
        <w:rPr>
          <w:rFonts w:ascii="Century Gothic" w:eastAsia="Times New Roman" w:hAnsi="Century Gothic" w:cs="Arial"/>
          <w:b/>
          <w:color w:val="000000"/>
          <w:lang w:eastAsia="es-ES"/>
        </w:rPr>
      </w:pPr>
    </w:p>
    <w:p w:rsidR="00FD6BF2" w:rsidRPr="00A676C4" w:rsidRDefault="00DB3A7C" w:rsidP="007F745D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  <w:r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  <w:t xml:space="preserve">El presente legajo se constituye de 3 (tres) fojas útiles en la que CONSTAN al margen y al calce firmas de los asistentes a la </w:t>
      </w:r>
      <w:r w:rsidR="00A676C4"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  <w:t>Sesión</w:t>
      </w:r>
      <w:r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  <w:t xml:space="preserve"> Ordinaria</w:t>
      </w:r>
      <w:r w:rsidR="00A676C4"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  <w:t xml:space="preserve"> de la Comisión Edilicia de Promoción </w:t>
      </w:r>
      <w:r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  <w:t>Económica del día 24 de Febrero del 2021.</w:t>
      </w:r>
    </w:p>
    <w:p w:rsidR="007F745D" w:rsidRPr="00FD6BF2" w:rsidRDefault="00357692" w:rsidP="007F745D">
      <w:pPr>
        <w:jc w:val="both"/>
        <w:rPr>
          <w:rFonts w:ascii="Century Gothic" w:eastAsia="Times New Roman" w:hAnsi="Century Gothic" w:cs="Arial"/>
          <w:b/>
          <w:color w:val="000000"/>
          <w:lang w:eastAsia="es-ES"/>
        </w:rPr>
      </w:pPr>
      <w:r w:rsidRPr="00357692">
        <w:rPr>
          <w:rFonts w:ascii="Century Gothic" w:eastAsia="Times New Roman" w:hAnsi="Century Gothic" w:cs="Arial"/>
          <w:b/>
          <w:color w:val="000000"/>
          <w:lang w:eastAsia="es-ES"/>
        </w:rPr>
        <w:lastRenderedPageBreak/>
        <w:t>En uso de la voz Lic. José de Jesús Flores Leal.-</w:t>
      </w:r>
      <w:r>
        <w:rPr>
          <w:rFonts w:ascii="Century Gothic" w:eastAsia="Times New Roman" w:hAnsi="Century Gothic" w:cs="Arial"/>
          <w:color w:val="000000"/>
          <w:lang w:eastAsia="es-ES"/>
        </w:rPr>
        <w:t xml:space="preserve"> Gracias, un gusto Regidor, lo que se va a leer  a continuación es el proyecto de Reglamento en lo tocante a personas con Discapacidad como lo comenta el Regidor Antonio Chávez, ya fue aprobado en Comisión y hasta donde se tiene conocimiento está programado para aprobarse en el Pleno el día de mañana, por lo que, este toca a respecto</w:t>
      </w:r>
      <w:r w:rsidR="005A5713">
        <w:rPr>
          <w:rFonts w:ascii="Century Gothic" w:eastAsia="Times New Roman" w:hAnsi="Century Gothic" w:cs="Arial"/>
          <w:color w:val="000000"/>
          <w:lang w:eastAsia="es-ES"/>
        </w:rPr>
        <w:t xml:space="preserve"> a</w:t>
      </w:r>
      <w:r>
        <w:rPr>
          <w:rFonts w:ascii="Century Gothic" w:eastAsia="Times New Roman" w:hAnsi="Century Gothic" w:cs="Arial"/>
          <w:color w:val="000000"/>
          <w:lang w:eastAsia="es-ES"/>
        </w:rPr>
        <w:t xml:space="preserve"> la iniciativa, me permito mencionar que</w:t>
      </w:r>
      <w:r w:rsidR="0011117B">
        <w:rPr>
          <w:rFonts w:ascii="Century Gothic" w:eastAsia="Times New Roman" w:hAnsi="Century Gothic" w:cs="Arial"/>
          <w:color w:val="000000"/>
          <w:lang w:eastAsia="es-ES"/>
        </w:rPr>
        <w:t>,</w:t>
      </w:r>
      <w:r>
        <w:rPr>
          <w:rFonts w:ascii="Century Gothic" w:eastAsia="Times New Roman" w:hAnsi="Century Gothic" w:cs="Arial"/>
          <w:color w:val="000000"/>
          <w:lang w:eastAsia="es-ES"/>
        </w:rPr>
        <w:t xml:space="preserve"> el nombre del Reglamento</w:t>
      </w:r>
      <w:r w:rsidR="0011117B">
        <w:rPr>
          <w:rFonts w:ascii="Century Gothic" w:eastAsia="Times New Roman" w:hAnsi="Century Gothic" w:cs="Arial"/>
          <w:color w:val="000000"/>
          <w:lang w:eastAsia="es-ES"/>
        </w:rPr>
        <w:t xml:space="preserve"> es el Reglamento para la Inclusión Social y la No Discriminación de las Personas con Discapacidad del Municipio de San Pedro Tlaquepaque, Jalisco, y en lo tocante a la iniciativa en estudio, en lo que respecta al </w:t>
      </w:r>
      <w:r w:rsidR="00C33693">
        <w:rPr>
          <w:rFonts w:ascii="Century Gothic" w:eastAsia="Times New Roman" w:hAnsi="Century Gothic" w:cs="Arial"/>
          <w:color w:val="000000"/>
          <w:lang w:eastAsia="es-ES"/>
        </w:rPr>
        <w:t>Capítulo</w:t>
      </w:r>
      <w:r w:rsidR="0011117B">
        <w:rPr>
          <w:rFonts w:ascii="Century Gothic" w:eastAsia="Times New Roman" w:hAnsi="Century Gothic" w:cs="Arial"/>
          <w:color w:val="000000"/>
          <w:lang w:eastAsia="es-ES"/>
        </w:rPr>
        <w:t xml:space="preserve"> III, de los Derechos c</w:t>
      </w:r>
      <w:r w:rsidR="00C33693">
        <w:rPr>
          <w:rFonts w:ascii="Century Gothic" w:eastAsia="Times New Roman" w:hAnsi="Century Gothic" w:cs="Arial"/>
          <w:color w:val="000000"/>
          <w:lang w:eastAsia="es-ES"/>
        </w:rPr>
        <w:t>on las Personas con Discapacidad, es el Articulo 8.-</w:t>
      </w:r>
      <w:r w:rsidR="005A5713">
        <w:rPr>
          <w:rFonts w:ascii="Century Gothic" w:eastAsia="Times New Roman" w:hAnsi="Century Gothic" w:cs="Arial"/>
          <w:color w:val="000000"/>
          <w:lang w:eastAsia="es-ES"/>
        </w:rPr>
        <w:t xml:space="preserve"> Son los derechos de las personas con discapacidad en el ámbito municipal de competencia, los siguientes:</w:t>
      </w:r>
      <w:r w:rsidR="00C33693">
        <w:rPr>
          <w:rFonts w:ascii="Century Gothic" w:eastAsia="Times New Roman" w:hAnsi="Century Gothic" w:cs="Arial"/>
          <w:color w:val="000000"/>
          <w:lang w:eastAsia="es-ES"/>
        </w:rPr>
        <w:t xml:space="preserve">  Fracción séptima </w:t>
      </w:r>
      <w:r w:rsidR="005A5713">
        <w:rPr>
          <w:rFonts w:ascii="Century Gothic" w:eastAsia="Times New Roman" w:hAnsi="Century Gothic" w:cs="Arial"/>
          <w:color w:val="000000"/>
          <w:lang w:eastAsia="es-ES"/>
        </w:rPr>
        <w:t xml:space="preserve">(VII).- Tener </w:t>
      </w:r>
      <w:r w:rsidR="00CF5406">
        <w:rPr>
          <w:rFonts w:ascii="Century Gothic" w:eastAsia="Times New Roman" w:hAnsi="Century Gothic" w:cs="Arial"/>
          <w:color w:val="000000"/>
          <w:lang w:eastAsia="es-ES"/>
        </w:rPr>
        <w:t>igualdad de oportunidades para ejercer una</w:t>
      </w:r>
      <w:r w:rsidR="00FE7A8C">
        <w:rPr>
          <w:rFonts w:ascii="Century Gothic" w:eastAsia="Times New Roman" w:hAnsi="Century Gothic" w:cs="Arial"/>
          <w:color w:val="000000"/>
          <w:lang w:eastAsia="es-ES"/>
        </w:rPr>
        <w:t xml:space="preserve"> profesión, oficio o trabajo digno y libre de discriminación; Fracción octava (VIII).-Realizar libre elección de empleo, sin restricción de las oportunidades de acceso, permanencia y ascenso en el mismo, sin condición a su contratación como trabajadores por motivo de discapacidad o cualquier otro motivo que atente contra la dignidad humana.- Seria cuanto Regidor en lo tocante a la iniciativa que se está abord</w:t>
      </w:r>
      <w:r w:rsidR="00FD6BF2">
        <w:rPr>
          <w:rFonts w:ascii="Century Gothic" w:eastAsia="Times New Roman" w:hAnsi="Century Gothic" w:cs="Arial"/>
          <w:color w:val="000000"/>
          <w:lang w:eastAsia="es-ES"/>
        </w:rPr>
        <w:t>ando.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-------------------------------------------------------------------</w:t>
      </w:r>
      <w:r w:rsidR="00FE7A8C" w:rsidRPr="00FE7A8C">
        <w:rPr>
          <w:rFonts w:ascii="Century Gothic" w:eastAsia="Times New Roman" w:hAnsi="Century Gothic" w:cs="Arial"/>
          <w:b/>
          <w:color w:val="000000"/>
          <w:lang w:eastAsia="es-ES"/>
        </w:rPr>
        <w:t xml:space="preserve">En uso de la voz el Regidor Jorge Antonio Chávez </w:t>
      </w:r>
      <w:proofErr w:type="spellStart"/>
      <w:r w:rsidR="00FE7A8C" w:rsidRPr="00FE7A8C">
        <w:rPr>
          <w:rFonts w:ascii="Century Gothic" w:eastAsia="Times New Roman" w:hAnsi="Century Gothic" w:cs="Arial"/>
          <w:b/>
          <w:color w:val="000000"/>
          <w:lang w:eastAsia="es-ES"/>
        </w:rPr>
        <w:t>Ambriz</w:t>
      </w:r>
      <w:proofErr w:type="spellEnd"/>
      <w:r w:rsidR="00FE7A8C" w:rsidRPr="00FE7A8C">
        <w:rPr>
          <w:rFonts w:ascii="Century Gothic" w:eastAsia="Times New Roman" w:hAnsi="Century Gothic" w:cs="Arial"/>
          <w:b/>
          <w:color w:val="000000"/>
          <w:lang w:eastAsia="es-ES"/>
        </w:rPr>
        <w:t>.-</w:t>
      </w:r>
      <w:r w:rsidR="007F745D">
        <w:rPr>
          <w:rFonts w:ascii="Century Gothic" w:eastAsia="Times New Roman" w:hAnsi="Century Gothic" w:cs="Arial"/>
          <w:color w:val="000000"/>
          <w:lang w:eastAsia="es-ES"/>
        </w:rPr>
        <w:t xml:space="preserve">A este respecto me permito informar que esta propuesta ya se aprobó </w:t>
      </w:r>
      <w:r w:rsidR="00FE7A8C">
        <w:rPr>
          <w:rFonts w:ascii="Century Gothic" w:eastAsia="Times New Roman" w:hAnsi="Century Gothic" w:cs="Arial"/>
          <w:color w:val="000000"/>
          <w:lang w:eastAsia="es-ES"/>
        </w:rPr>
        <w:t xml:space="preserve">en comisiones y está agendada para </w:t>
      </w:r>
      <w:r w:rsidR="00932096">
        <w:rPr>
          <w:rFonts w:ascii="Century Gothic" w:eastAsia="Times New Roman" w:hAnsi="Century Gothic" w:cs="Arial"/>
          <w:color w:val="000000"/>
          <w:lang w:eastAsia="es-ES"/>
        </w:rPr>
        <w:t>el P</w:t>
      </w:r>
      <w:r w:rsidR="00FE7A8C">
        <w:rPr>
          <w:rFonts w:ascii="Century Gothic" w:eastAsia="Times New Roman" w:hAnsi="Century Gothic" w:cs="Arial"/>
          <w:color w:val="000000"/>
          <w:lang w:eastAsia="es-ES"/>
        </w:rPr>
        <w:t>leno el día de mañana.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--------------------------------------------</w:t>
      </w:r>
      <w:r w:rsidR="007F745D">
        <w:rPr>
          <w:rFonts w:ascii="Century Gothic" w:eastAsia="Times New Roman" w:hAnsi="Century Gothic" w:cs="Arial"/>
          <w:color w:val="000000"/>
          <w:lang w:eastAsia="es-ES"/>
        </w:rPr>
        <w:t>En lo referente a los Adultos mayores cabe mencionar que las restricciones ante esta e</w:t>
      </w:r>
      <w:r w:rsidR="00FE7A8C">
        <w:rPr>
          <w:rFonts w:ascii="Century Gothic" w:eastAsia="Times New Roman" w:hAnsi="Century Gothic" w:cs="Arial"/>
          <w:color w:val="000000"/>
          <w:lang w:eastAsia="es-ES"/>
        </w:rPr>
        <w:t>mergencia sanitaria por COVID</w:t>
      </w:r>
      <w:r w:rsidR="007F745D">
        <w:rPr>
          <w:rFonts w:ascii="Century Gothic" w:eastAsia="Times New Roman" w:hAnsi="Century Gothic" w:cs="Arial"/>
          <w:color w:val="000000"/>
          <w:lang w:eastAsia="es-ES"/>
        </w:rPr>
        <w:t>, los incluye de manera primordial derivado de su alta vulnerabilidad por lo que les propongo que continúe</w:t>
      </w:r>
      <w:r w:rsidR="00932096">
        <w:rPr>
          <w:rFonts w:ascii="Century Gothic" w:eastAsia="Times New Roman" w:hAnsi="Century Gothic" w:cs="Arial"/>
          <w:color w:val="000000"/>
          <w:lang w:eastAsia="es-ES"/>
        </w:rPr>
        <w:t xml:space="preserve"> el análisis de este punto para</w:t>
      </w:r>
      <w:r w:rsidR="007F745D">
        <w:rPr>
          <w:rFonts w:ascii="Century Gothic" w:eastAsia="Times New Roman" w:hAnsi="Century Gothic" w:cs="Arial"/>
          <w:color w:val="000000"/>
          <w:lang w:eastAsia="es-ES"/>
        </w:rPr>
        <w:t xml:space="preserve"> que existan las condiciones adecuadas para evitar el riesgo de contagio.  Quien esté a favor de que se apruebe lo antes mencion</w:t>
      </w:r>
      <w:r w:rsidR="00932096">
        <w:rPr>
          <w:rFonts w:ascii="Century Gothic" w:eastAsia="Times New Roman" w:hAnsi="Century Gothic" w:cs="Arial"/>
          <w:color w:val="000000"/>
          <w:lang w:eastAsia="es-ES"/>
        </w:rPr>
        <w:t xml:space="preserve">ado favor de manifestarlo. </w:t>
      </w:r>
      <w:r w:rsidR="00932096" w:rsidRPr="00932096">
        <w:rPr>
          <w:rFonts w:ascii="Century Gothic" w:eastAsia="Times New Roman" w:hAnsi="Century Gothic" w:cs="Arial"/>
          <w:b/>
          <w:color w:val="000000"/>
          <w:lang w:eastAsia="es-ES"/>
        </w:rPr>
        <w:t>A favor.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-----------------------------------------------------------------------</w:t>
      </w:r>
      <w:r w:rsidR="00FD6BF2">
        <w:rPr>
          <w:rFonts w:ascii="Century Gothic" w:eastAsia="Times New Roman" w:hAnsi="Century Gothic" w:cs="Arial"/>
          <w:color w:val="000000"/>
          <w:lang w:eastAsia="es-ES"/>
        </w:rPr>
        <w:t xml:space="preserve"> ¿</w:t>
      </w:r>
      <w:r w:rsidR="00932096">
        <w:rPr>
          <w:rFonts w:ascii="Century Gothic" w:eastAsia="Times New Roman" w:hAnsi="Century Gothic" w:cs="Arial"/>
          <w:color w:val="000000"/>
          <w:lang w:eastAsia="es-ES"/>
        </w:rPr>
        <w:t>Quién</w:t>
      </w:r>
      <w:r w:rsidR="007F745D">
        <w:rPr>
          <w:rFonts w:ascii="Century Gothic" w:eastAsia="Times New Roman" w:hAnsi="Century Gothic" w:cs="Arial"/>
          <w:color w:val="000000"/>
          <w:lang w:eastAsia="es-ES"/>
        </w:rPr>
        <w:t xml:space="preserve"> guste hacer el uso de la voz? </w:t>
      </w:r>
      <w:r w:rsidR="00932096">
        <w:rPr>
          <w:rFonts w:ascii="Century Gothic" w:eastAsia="Times New Roman" w:hAnsi="Century Gothic" w:cs="Arial"/>
          <w:color w:val="000000"/>
          <w:lang w:eastAsia="es-ES"/>
        </w:rPr>
        <w:t>Compañeros y compañeras.-</w:t>
      </w:r>
      <w:r w:rsidR="007F745D">
        <w:rPr>
          <w:rFonts w:ascii="Century Gothic" w:eastAsia="Times New Roman" w:hAnsi="Century Gothic" w:cs="Arial"/>
          <w:color w:val="000000"/>
          <w:lang w:eastAsia="es-ES"/>
        </w:rPr>
        <w:t>Cabe hacer mención que la iniciativa en comento fue turnada a esta Comisión y como coadyuvante a la Comisión de Gobernación por lo que en caso de que se apruebe el Reglamento para la inclusión social y la no discriminación de personas con discapacidad del Municipio de San Pedro Tlaquepaque, por el Pleno, se citara con oportunidad a las Comisiones involucradas para la dictaminación.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</w:t>
      </w:r>
      <w:r w:rsidR="007F745D">
        <w:rPr>
          <w:rFonts w:ascii="Century Gothic" w:eastAsia="Times New Roman" w:hAnsi="Century Gothic" w:cs="Arial"/>
          <w:color w:val="000000"/>
          <w:lang w:eastAsia="es-ES"/>
        </w:rPr>
        <w:t>Continuando con el cuarto punto del orden del día en Asuntos Generales les pregunto a los asistentes si tienen algo que manifestar.</w:t>
      </w:r>
      <w:r w:rsidR="00932096">
        <w:rPr>
          <w:rFonts w:ascii="Century Gothic" w:eastAsia="Times New Roman" w:hAnsi="Century Gothic" w:cs="Arial"/>
          <w:b/>
          <w:color w:val="000000"/>
          <w:lang w:eastAsia="es-ES"/>
        </w:rPr>
        <w:t>-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</w:t>
      </w:r>
      <w:r w:rsidR="00932096">
        <w:rPr>
          <w:rFonts w:ascii="Century Gothic" w:eastAsia="Times New Roman" w:hAnsi="Century Gothic" w:cs="Arial"/>
          <w:b/>
          <w:color w:val="000000"/>
          <w:lang w:eastAsia="es-ES"/>
        </w:rPr>
        <w:t xml:space="preserve"> </w:t>
      </w:r>
      <w:r w:rsidR="007F745D">
        <w:rPr>
          <w:rFonts w:ascii="Century Gothic" w:eastAsia="Times New Roman" w:hAnsi="Century Gothic" w:cs="Arial"/>
          <w:color w:val="000000"/>
          <w:lang w:eastAsia="es-ES"/>
        </w:rPr>
        <w:t>No habiendo más asuntos que tratar y en desahogo del quinto punto del orden del día, se da por concluida la Sesión, si</w:t>
      </w:r>
      <w:r w:rsidR="00932096">
        <w:rPr>
          <w:rFonts w:ascii="Century Gothic" w:eastAsia="Times New Roman" w:hAnsi="Century Gothic" w:cs="Arial"/>
          <w:color w:val="000000"/>
          <w:lang w:eastAsia="es-ES"/>
        </w:rPr>
        <w:t>endo las 10:00 (diez horas) con 15 minutos</w:t>
      </w:r>
      <w:r w:rsidR="007F745D">
        <w:rPr>
          <w:rFonts w:ascii="Century Gothic" w:eastAsia="Times New Roman" w:hAnsi="Century Gothic" w:cs="Arial"/>
          <w:color w:val="000000"/>
          <w:lang w:eastAsia="es-ES"/>
        </w:rPr>
        <w:t xml:space="preserve">, del </w:t>
      </w:r>
      <w:r w:rsidR="00932096">
        <w:rPr>
          <w:rFonts w:ascii="Century Gothic" w:eastAsia="Times New Roman" w:hAnsi="Century Gothic" w:cs="Arial"/>
          <w:color w:val="000000"/>
          <w:lang w:eastAsia="es-ES"/>
        </w:rPr>
        <w:t xml:space="preserve">día </w:t>
      </w:r>
      <w:r w:rsidR="007F745D">
        <w:rPr>
          <w:rFonts w:ascii="Century Gothic" w:eastAsia="Times New Roman" w:hAnsi="Century Gothic" w:cs="Arial"/>
          <w:color w:val="000000"/>
          <w:lang w:eastAsia="es-ES"/>
        </w:rPr>
        <w:t>24 de febrero del 2021.</w:t>
      </w:r>
      <w:r w:rsidR="00932096">
        <w:rPr>
          <w:rFonts w:ascii="Century Gothic" w:eastAsia="Times New Roman" w:hAnsi="Century Gothic" w:cs="Arial"/>
          <w:color w:val="000000"/>
          <w:lang w:eastAsia="es-ES"/>
        </w:rPr>
        <w:t xml:space="preserve"> Muchas gracias a</w:t>
      </w:r>
      <w:r w:rsidR="007F745D">
        <w:rPr>
          <w:rFonts w:ascii="Century Gothic" w:eastAsia="Times New Roman" w:hAnsi="Century Gothic" w:cs="Arial"/>
          <w:color w:val="000000"/>
          <w:lang w:eastAsia="es-ES"/>
        </w:rPr>
        <w:t xml:space="preserve"> los asistentes.</w:t>
      </w:r>
    </w:p>
    <w:p w:rsidR="007F745D" w:rsidRDefault="007F745D" w:rsidP="007F745D">
      <w:pPr>
        <w:jc w:val="both"/>
        <w:rPr>
          <w:rFonts w:ascii="Century Gothic" w:eastAsia="Times New Roman" w:hAnsi="Century Gothic" w:cs="Arial"/>
          <w:color w:val="000000"/>
          <w:lang w:eastAsia="es-ES"/>
        </w:rPr>
      </w:pPr>
    </w:p>
    <w:p w:rsidR="007F745D" w:rsidRDefault="007F745D" w:rsidP="007F745D">
      <w:pPr>
        <w:jc w:val="both"/>
        <w:rPr>
          <w:rFonts w:ascii="Century Gothic" w:eastAsia="Times New Roman" w:hAnsi="Century Gothic" w:cs="Arial"/>
          <w:color w:val="000000"/>
          <w:lang w:eastAsia="es-ES"/>
        </w:rPr>
      </w:pPr>
    </w:p>
    <w:p w:rsidR="007F745D" w:rsidRDefault="007F745D" w:rsidP="007F745D">
      <w:pPr>
        <w:jc w:val="both"/>
        <w:rPr>
          <w:rFonts w:ascii="Century Gothic" w:eastAsia="Times New Roman" w:hAnsi="Century Gothic" w:cs="Arial"/>
          <w:color w:val="000000"/>
          <w:lang w:eastAsia="es-ES"/>
        </w:rPr>
      </w:pPr>
    </w:p>
    <w:p w:rsidR="007F745D" w:rsidRDefault="007F745D" w:rsidP="007F745D">
      <w:pPr>
        <w:jc w:val="both"/>
        <w:rPr>
          <w:rFonts w:ascii="Century Gothic" w:eastAsia="Times New Roman" w:hAnsi="Century Gothic" w:cs="Arial"/>
          <w:color w:val="000000"/>
          <w:lang w:eastAsia="es-ES"/>
        </w:rPr>
      </w:pPr>
    </w:p>
    <w:p w:rsidR="00DB3A7C" w:rsidRDefault="00DB3A7C" w:rsidP="00DB3A7C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</w:p>
    <w:p w:rsidR="00DB3A7C" w:rsidRDefault="00DB3A7C" w:rsidP="00DB3A7C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</w:p>
    <w:p w:rsidR="00DB3A7C" w:rsidRDefault="00DB3A7C" w:rsidP="00DB3A7C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</w:p>
    <w:p w:rsidR="00DB3A7C" w:rsidRDefault="00DB3A7C" w:rsidP="00DB3A7C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</w:p>
    <w:p w:rsidR="00DB3A7C" w:rsidRDefault="00DB3A7C" w:rsidP="00DB3A7C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</w:p>
    <w:p w:rsidR="00DB3A7C" w:rsidRDefault="00DB3A7C" w:rsidP="00DB3A7C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</w:p>
    <w:p w:rsidR="00DB3A7C" w:rsidRDefault="00DB3A7C" w:rsidP="00DB3A7C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</w:p>
    <w:p w:rsidR="00DB3A7C" w:rsidRDefault="00DB3A7C" w:rsidP="00DB3A7C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</w:p>
    <w:p w:rsidR="00DB3A7C" w:rsidRDefault="00DB3A7C" w:rsidP="00DB3A7C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  <w:r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  <w:t>El presente legajo se constituye de 3 (tres) fojas útiles en la que CONSTAN al margen y al calce firmas de los asistentes a la Sesión Ordinaria de la Comisión Edilicia de Promoción Económica del día 24 de Febrero del 2021.</w:t>
      </w:r>
    </w:p>
    <w:p w:rsidR="00DB3A7C" w:rsidRPr="00642ECD" w:rsidRDefault="00642ECD" w:rsidP="00642ECD">
      <w:pPr>
        <w:jc w:val="center"/>
        <w:rPr>
          <w:rFonts w:ascii="Century Gothic" w:eastAsia="Times New Roman" w:hAnsi="Century Gothic" w:cs="Arial"/>
          <w:b/>
          <w:color w:val="000000"/>
          <w:lang w:eastAsia="es-ES"/>
        </w:rPr>
      </w:pPr>
      <w:r w:rsidRPr="00642ECD">
        <w:rPr>
          <w:rFonts w:ascii="Century Gothic" w:eastAsia="Times New Roman" w:hAnsi="Century Gothic" w:cs="Arial"/>
          <w:b/>
          <w:color w:val="000000"/>
          <w:lang w:eastAsia="es-ES"/>
        </w:rPr>
        <w:t>SAN PEDRO TLAQUEPAQUE, JALISCO.</w:t>
      </w:r>
    </w:p>
    <w:p w:rsidR="00642ECD" w:rsidRPr="00642ECD" w:rsidRDefault="00642ECD" w:rsidP="00642ECD">
      <w:pPr>
        <w:jc w:val="center"/>
        <w:rPr>
          <w:rFonts w:ascii="Century Gothic" w:eastAsia="Times New Roman" w:hAnsi="Century Gothic" w:cs="Arial"/>
          <w:b/>
          <w:color w:val="000000"/>
          <w:lang w:eastAsia="es-ES"/>
        </w:rPr>
      </w:pPr>
      <w:r w:rsidRPr="00642ECD">
        <w:rPr>
          <w:rFonts w:ascii="Century Gothic" w:eastAsia="Times New Roman" w:hAnsi="Century Gothic" w:cs="Arial"/>
          <w:b/>
          <w:color w:val="000000"/>
          <w:lang w:eastAsia="es-ES"/>
        </w:rPr>
        <w:t>24 DE FEBRERO 2021</w:t>
      </w:r>
    </w:p>
    <w:p w:rsidR="00DB3A7C" w:rsidRPr="00A676C4" w:rsidRDefault="00DB3A7C" w:rsidP="00DB3A7C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</w:p>
    <w:p w:rsidR="003C0F22" w:rsidRDefault="00173EF5" w:rsidP="00F2765A">
      <w:pPr>
        <w:jc w:val="center"/>
      </w:pPr>
    </w:p>
    <w:p w:rsidR="00F2765A" w:rsidRDefault="00642ECD" w:rsidP="00F2765A">
      <w:pPr>
        <w:jc w:val="center"/>
      </w:pPr>
      <w:r>
        <w:t>_</w:t>
      </w:r>
      <w:r w:rsidR="00F2765A">
        <w:t>_______________________________________</w:t>
      </w: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Jorge Antonio Chávez </w:t>
      </w:r>
      <w:proofErr w:type="spellStart"/>
      <w:r>
        <w:rPr>
          <w:rFonts w:ascii="Century Gothic" w:hAnsi="Century Gothic"/>
          <w:b/>
        </w:rPr>
        <w:t>Ambriz</w:t>
      </w:r>
      <w:proofErr w:type="spellEnd"/>
      <w:r>
        <w:rPr>
          <w:rFonts w:ascii="Century Gothic" w:hAnsi="Century Gothic"/>
          <w:b/>
        </w:rPr>
        <w:t>.</w:t>
      </w:r>
    </w:p>
    <w:p w:rsidR="00F2765A" w:rsidRPr="00F2765A" w:rsidRDefault="00F2765A" w:rsidP="00F2765A">
      <w:pPr>
        <w:spacing w:after="0"/>
        <w:jc w:val="center"/>
        <w:rPr>
          <w:rFonts w:ascii="Century Gothic" w:hAnsi="Century Gothic"/>
          <w:b/>
        </w:rPr>
      </w:pPr>
      <w:r w:rsidRPr="00F2765A">
        <w:rPr>
          <w:rFonts w:ascii="Century Gothic" w:hAnsi="Century Gothic"/>
          <w:b/>
        </w:rPr>
        <w:t>Regidor Presidente de la Comisión</w:t>
      </w:r>
      <w:r w:rsidR="00642ECD">
        <w:rPr>
          <w:rFonts w:ascii="Century Gothic" w:hAnsi="Century Gothic"/>
          <w:b/>
        </w:rPr>
        <w:t xml:space="preserve"> de Promoción Económica</w:t>
      </w:r>
      <w:r w:rsidRPr="00F2765A">
        <w:rPr>
          <w:rFonts w:ascii="Century Gothic" w:hAnsi="Century Gothic"/>
          <w:b/>
        </w:rPr>
        <w:t>.</w:t>
      </w:r>
    </w:p>
    <w:p w:rsidR="00F2765A" w:rsidRDefault="00F2765A" w:rsidP="00F2765A">
      <w:pPr>
        <w:spacing w:after="0"/>
        <w:jc w:val="center"/>
        <w:rPr>
          <w:rFonts w:ascii="Century Gothic" w:hAnsi="Century Gothic"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</w:rPr>
      </w:pPr>
    </w:p>
    <w:p w:rsidR="00F2765A" w:rsidRDefault="00642ECD" w:rsidP="00F2765A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</w:t>
      </w:r>
      <w:r w:rsidR="00F2765A">
        <w:rPr>
          <w:rFonts w:ascii="Century Gothic" w:hAnsi="Century Gothic"/>
        </w:rPr>
        <w:t>_______________________________________</w:t>
      </w: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  <w:proofErr w:type="spellStart"/>
      <w:r w:rsidRPr="00F2765A">
        <w:rPr>
          <w:rFonts w:ascii="Century Gothic" w:hAnsi="Century Gothic"/>
          <w:b/>
        </w:rPr>
        <w:t>Hogla</w:t>
      </w:r>
      <w:proofErr w:type="spellEnd"/>
      <w:r w:rsidRPr="00F2765A">
        <w:rPr>
          <w:rFonts w:ascii="Century Gothic" w:hAnsi="Century Gothic"/>
          <w:b/>
        </w:rPr>
        <w:t xml:space="preserve"> Bustos Serrano.</w:t>
      </w: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Regidora Vocal de la Comisión</w:t>
      </w:r>
      <w:r w:rsidR="00642ECD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de Promoción Económica.</w:t>
      </w: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642ECD" w:rsidP="00F2765A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</w:t>
      </w:r>
      <w:r w:rsidR="00F2765A">
        <w:rPr>
          <w:rFonts w:ascii="Century Gothic" w:hAnsi="Century Gothic"/>
          <w:b/>
        </w:rPr>
        <w:t>_______________________________________</w:t>
      </w: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Alberto Alfaro García.</w:t>
      </w: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Regidor Vocal de la Comisión de Promoción Económica.</w:t>
      </w: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642ECD" w:rsidP="00F2765A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</w:t>
      </w:r>
      <w:r w:rsidR="00F2765A">
        <w:rPr>
          <w:rFonts w:ascii="Century Gothic" w:hAnsi="Century Gothic"/>
          <w:b/>
        </w:rPr>
        <w:t>_______________________________________</w:t>
      </w: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Francisco Juárez Piña.</w:t>
      </w: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Regidor Vocal de la Comisión de Promoción Económica.</w:t>
      </w: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P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jc w:val="both"/>
        <w:rPr>
          <w:rFonts w:ascii="Century Gothic" w:hAnsi="Century Gothic"/>
          <w:b/>
        </w:rPr>
      </w:pPr>
    </w:p>
    <w:p w:rsidR="00F2765A" w:rsidRDefault="00F2765A" w:rsidP="00F2765A">
      <w:pPr>
        <w:jc w:val="both"/>
        <w:rPr>
          <w:rFonts w:ascii="Century Gothic" w:hAnsi="Century Gothic"/>
          <w:b/>
        </w:rPr>
      </w:pPr>
    </w:p>
    <w:p w:rsidR="00F2765A" w:rsidRDefault="00F2765A" w:rsidP="00F2765A">
      <w:pPr>
        <w:jc w:val="both"/>
        <w:rPr>
          <w:rFonts w:ascii="Century Gothic" w:hAnsi="Century Gothic"/>
          <w:b/>
        </w:rPr>
      </w:pPr>
    </w:p>
    <w:p w:rsidR="00F2765A" w:rsidRDefault="00F2765A" w:rsidP="00F2765A">
      <w:pPr>
        <w:jc w:val="both"/>
        <w:rPr>
          <w:rFonts w:ascii="Century Gothic" w:hAnsi="Century Gothic"/>
          <w:b/>
        </w:rPr>
      </w:pPr>
    </w:p>
    <w:p w:rsidR="00F2765A" w:rsidRPr="00F2765A" w:rsidRDefault="00F2765A" w:rsidP="00F2765A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  <w:r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  <w:t>El presente legajo se constituye de 3 (tres) fojas útiles en la que CONSTAN al margen y al calce firmas de los asistentes a la Sesión Ordinaria de la Comisión Edilicia de Promoción Económica del día 24 de Febrero del 2021.</w:t>
      </w:r>
    </w:p>
    <w:sectPr w:rsidR="00F2765A" w:rsidRPr="00F2765A" w:rsidSect="0011117B">
      <w:headerReference w:type="default" r:id="rId8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E0" w:rsidRDefault="007760E0" w:rsidP="00932096">
      <w:pPr>
        <w:spacing w:after="0" w:line="240" w:lineRule="auto"/>
      </w:pPr>
      <w:r>
        <w:separator/>
      </w:r>
    </w:p>
  </w:endnote>
  <w:endnote w:type="continuationSeparator" w:id="0">
    <w:p w:rsidR="007760E0" w:rsidRDefault="007760E0" w:rsidP="0093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E0" w:rsidRDefault="007760E0" w:rsidP="00932096">
      <w:pPr>
        <w:spacing w:after="0" w:line="240" w:lineRule="auto"/>
      </w:pPr>
      <w:r>
        <w:separator/>
      </w:r>
    </w:p>
  </w:footnote>
  <w:footnote w:type="continuationSeparator" w:id="0">
    <w:p w:rsidR="007760E0" w:rsidRDefault="007760E0" w:rsidP="0093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96" w:rsidRDefault="009320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F695B"/>
    <w:multiLevelType w:val="multilevel"/>
    <w:tmpl w:val="3416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14F8D"/>
    <w:multiLevelType w:val="hybridMultilevel"/>
    <w:tmpl w:val="3A0E7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5D"/>
    <w:rsid w:val="000D3770"/>
    <w:rsid w:val="0011117B"/>
    <w:rsid w:val="00173EF5"/>
    <w:rsid w:val="001A0B6E"/>
    <w:rsid w:val="00357692"/>
    <w:rsid w:val="005A5713"/>
    <w:rsid w:val="00642ECD"/>
    <w:rsid w:val="007760E0"/>
    <w:rsid w:val="00796EC2"/>
    <w:rsid w:val="007F745D"/>
    <w:rsid w:val="00932096"/>
    <w:rsid w:val="00932A31"/>
    <w:rsid w:val="00A676C4"/>
    <w:rsid w:val="00B55E2C"/>
    <w:rsid w:val="00C33693"/>
    <w:rsid w:val="00CF5406"/>
    <w:rsid w:val="00DB3A7C"/>
    <w:rsid w:val="00F2765A"/>
    <w:rsid w:val="00F857E8"/>
    <w:rsid w:val="00FD6BF2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68572-65AD-4AB8-8011-2E582016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45D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4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20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09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20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09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 Rios Orozco</dc:creator>
  <cp:lastModifiedBy>Cesar Ignacio Bocanegra Alvarado</cp:lastModifiedBy>
  <cp:revision>2</cp:revision>
  <cp:lastPrinted>2021-03-02T16:58:00Z</cp:lastPrinted>
  <dcterms:created xsi:type="dcterms:W3CDTF">2021-07-19T14:39:00Z</dcterms:created>
  <dcterms:modified xsi:type="dcterms:W3CDTF">2021-07-19T14:39:00Z</dcterms:modified>
</cp:coreProperties>
</file>