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7" w:type="dxa"/>
        <w:tblInd w:w="-147" w:type="dxa"/>
        <w:tblLook w:val="04A0" w:firstRow="1" w:lastRow="0" w:firstColumn="1" w:lastColumn="0" w:noHBand="0" w:noVBand="1"/>
      </w:tblPr>
      <w:tblGrid>
        <w:gridCol w:w="1597"/>
        <w:gridCol w:w="1556"/>
        <w:gridCol w:w="1384"/>
        <w:gridCol w:w="2857"/>
        <w:gridCol w:w="2529"/>
        <w:gridCol w:w="1853"/>
        <w:gridCol w:w="2541"/>
      </w:tblGrid>
      <w:tr w:rsidR="009A2C5D" w14:paraId="55BC61A3" w14:textId="77777777" w:rsidTr="00301D81">
        <w:tc>
          <w:tcPr>
            <w:tcW w:w="1597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84F71A8" w:rsidR="009A2C5D" w:rsidRDefault="00180EE7">
            <w:r>
              <w:t>Servicios Médicos Municipales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301D81">
        <w:tc>
          <w:tcPr>
            <w:tcW w:w="1597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515C109" w:rsidR="009A2C5D" w:rsidRPr="0035569B" w:rsidRDefault="00660C51" w:rsidP="00180EE7">
            <w:r>
              <w:t>Remodelación y Equipamiento de la Unidad La Guadalupana</w:t>
            </w:r>
          </w:p>
        </w:tc>
        <w:tc>
          <w:tcPr>
            <w:tcW w:w="2541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301D81">
        <w:tc>
          <w:tcPr>
            <w:tcW w:w="4537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23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301D81">
        <w:trPr>
          <w:trHeight w:val="524"/>
        </w:trPr>
        <w:tc>
          <w:tcPr>
            <w:tcW w:w="1597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85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541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60C51" w14:paraId="0E1C1E91" w14:textId="77777777" w:rsidTr="00301D81">
        <w:tc>
          <w:tcPr>
            <w:tcW w:w="1597" w:type="dxa"/>
            <w:shd w:val="clear" w:color="auto" w:fill="auto"/>
          </w:tcPr>
          <w:p w14:paraId="33B89244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AD012F8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660C51" w:rsidRDefault="00660C51" w:rsidP="00660C51">
            <w:pPr>
              <w:jc w:val="center"/>
              <w:rPr>
                <w:b/>
              </w:rPr>
            </w:pPr>
          </w:p>
          <w:p w14:paraId="314D9D4F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14:paraId="0998A60F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027566E" w14:textId="021F4FA4" w:rsidR="00660C51" w:rsidRPr="001777B2" w:rsidRDefault="00660C51" w:rsidP="00660C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57" w:type="dxa"/>
            <w:shd w:val="clear" w:color="auto" w:fill="auto"/>
          </w:tcPr>
          <w:p w14:paraId="402B90A7" w14:textId="77777777" w:rsidR="00660C51" w:rsidRDefault="00660C51" w:rsidP="00660C51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70E823CF" w14:textId="77777777" w:rsidR="00660C51" w:rsidRDefault="00660C51" w:rsidP="00660C51">
            <w:pPr>
              <w:jc w:val="center"/>
              <w:rPr>
                <w:b/>
                <w:bCs/>
              </w:rPr>
            </w:pPr>
          </w:p>
          <w:p w14:paraId="62593693" w14:textId="38BE2041" w:rsidR="00660C51" w:rsidRPr="00180EE7" w:rsidRDefault="00660C51" w:rsidP="00660C51">
            <w:pPr>
              <w:jc w:val="center"/>
              <w:rPr>
                <w:b/>
                <w:bCs/>
              </w:rPr>
            </w:pPr>
            <w:r w:rsidRPr="00180EE7">
              <w:rPr>
                <w:b/>
                <w:bCs/>
              </w:rPr>
              <w:t>X</w:t>
            </w:r>
          </w:p>
        </w:tc>
        <w:tc>
          <w:tcPr>
            <w:tcW w:w="1853" w:type="dxa"/>
            <w:vAlign w:val="center"/>
          </w:tcPr>
          <w:p w14:paraId="138F926D" w14:textId="7A29C23A" w:rsidR="00660C51" w:rsidRDefault="00660C51" w:rsidP="00660C51">
            <w:pPr>
              <w:jc w:val="center"/>
            </w:pPr>
            <w:r>
              <w:t>$ 200,000</w:t>
            </w:r>
          </w:p>
        </w:tc>
        <w:tc>
          <w:tcPr>
            <w:tcW w:w="2541" w:type="dxa"/>
          </w:tcPr>
          <w:p w14:paraId="05F11E17" w14:textId="309C319F" w:rsidR="00660C51" w:rsidRDefault="00660C51" w:rsidP="00660C51">
            <w:pPr>
              <w:jc w:val="center"/>
            </w:pPr>
            <w:r>
              <w:t>Enero-junio 2021</w:t>
            </w:r>
          </w:p>
        </w:tc>
      </w:tr>
      <w:tr w:rsidR="00660C51" w14:paraId="6A1CC687" w14:textId="77777777" w:rsidTr="00301D81">
        <w:tc>
          <w:tcPr>
            <w:tcW w:w="4537" w:type="dxa"/>
            <w:gridSpan w:val="3"/>
            <w:shd w:val="clear" w:color="auto" w:fill="D0CECE" w:themeFill="background2" w:themeFillShade="E6"/>
          </w:tcPr>
          <w:p w14:paraId="67CD5BB8" w14:textId="77777777" w:rsidR="00660C51" w:rsidRPr="00C76E9F" w:rsidRDefault="00660C51" w:rsidP="00660C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780" w:type="dxa"/>
            <w:gridSpan w:val="4"/>
          </w:tcPr>
          <w:p w14:paraId="59A6ABE1" w14:textId="0923F58B" w:rsidR="00660C51" w:rsidRPr="0035569B" w:rsidRDefault="00660C51" w:rsidP="00301D81">
            <w:pPr>
              <w:jc w:val="both"/>
            </w:pPr>
            <w:r>
              <w:t>La Unidad la Guadalupana presenta debilidades estructurales y operativas con la que se compromete la calidad de la atención de los pacientes, así como la integridad de los trabajadores de la salud de la unidad.</w:t>
            </w:r>
          </w:p>
        </w:tc>
      </w:tr>
      <w:tr w:rsidR="00660C51" w14:paraId="7DC78563" w14:textId="77777777" w:rsidTr="00301D81">
        <w:tc>
          <w:tcPr>
            <w:tcW w:w="4537" w:type="dxa"/>
            <w:gridSpan w:val="3"/>
            <w:shd w:val="clear" w:color="auto" w:fill="D0CECE" w:themeFill="background2" w:themeFillShade="E6"/>
          </w:tcPr>
          <w:p w14:paraId="6CF9298B" w14:textId="77777777" w:rsidR="00660C51" w:rsidRPr="00C76E9F" w:rsidRDefault="00660C51" w:rsidP="00660C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780" w:type="dxa"/>
            <w:gridSpan w:val="4"/>
          </w:tcPr>
          <w:p w14:paraId="61BAA3B5" w14:textId="77777777" w:rsidR="00660C51" w:rsidRDefault="00660C51" w:rsidP="00660C5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Mejorar las condiciones de infraestructura en la unidad de salud para ofrecer un servicio de mayor calidad a los usuarios que acuden.</w:t>
            </w:r>
          </w:p>
          <w:p w14:paraId="1F684263" w14:textId="522C45FB" w:rsidR="00660C51" w:rsidRPr="0035569B" w:rsidRDefault="00660C51" w:rsidP="00660C5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Fortalecer la cobertura de atención con el equipo médico necesario para poder ofrecer un mejor catálogo de servicios de salud.</w:t>
            </w:r>
          </w:p>
        </w:tc>
      </w:tr>
      <w:tr w:rsidR="00660C51" w14:paraId="010EF48D" w14:textId="77777777" w:rsidTr="00301D81">
        <w:tc>
          <w:tcPr>
            <w:tcW w:w="4537" w:type="dxa"/>
            <w:gridSpan w:val="3"/>
            <w:shd w:val="clear" w:color="auto" w:fill="D0CECE" w:themeFill="background2" w:themeFillShade="E6"/>
          </w:tcPr>
          <w:p w14:paraId="6A55145C" w14:textId="77777777" w:rsidR="00660C51" w:rsidRPr="00C76E9F" w:rsidRDefault="00660C51" w:rsidP="00660C5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780" w:type="dxa"/>
            <w:gridSpan w:val="4"/>
          </w:tcPr>
          <w:p w14:paraId="5CFAEEC1" w14:textId="3E5C1C24" w:rsidR="00660C51" w:rsidRDefault="00660C51" w:rsidP="00660C51"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21A63A15" w14:textId="07859BBC" w:rsidR="00660C51" w:rsidRPr="00301D81" w:rsidRDefault="00660C51" w:rsidP="00660C51">
            <w:pPr>
              <w:rPr>
                <w:rFonts w:ascii="Calibri" w:hAnsi="Calibri"/>
                <w:color w:val="000000"/>
              </w:rPr>
            </w:pPr>
            <w:r w:rsidRPr="0063059F">
              <w:rPr>
                <w:rFonts w:ascii="Calibri" w:hAnsi="Calibri"/>
                <w:color w:val="000000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</w:tc>
      </w:tr>
      <w:tr w:rsidR="00660C51" w14:paraId="530E9F63" w14:textId="77777777" w:rsidTr="00301D81">
        <w:tc>
          <w:tcPr>
            <w:tcW w:w="4537" w:type="dxa"/>
            <w:gridSpan w:val="3"/>
            <w:shd w:val="clear" w:color="auto" w:fill="BFBFBF" w:themeFill="background1" w:themeFillShade="BF"/>
          </w:tcPr>
          <w:p w14:paraId="35C86C30" w14:textId="77777777" w:rsidR="00660C51" w:rsidRDefault="00660C51" w:rsidP="00660C51">
            <w:pPr>
              <w:jc w:val="center"/>
              <w:rPr>
                <w:b/>
              </w:rPr>
            </w:pPr>
          </w:p>
          <w:p w14:paraId="64EB324C" w14:textId="77777777" w:rsidR="00660C51" w:rsidRPr="00CE4CAD" w:rsidRDefault="00660C51" w:rsidP="00660C5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60C51" w:rsidRPr="001324C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BFBFBF" w:themeFill="background1" w:themeFillShade="BF"/>
          </w:tcPr>
          <w:p w14:paraId="3BDBE973" w14:textId="77777777" w:rsidR="00660C51" w:rsidRDefault="00660C51" w:rsidP="00660C5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60C51" w:rsidRDefault="00660C51" w:rsidP="00660C5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</w:tcPr>
          <w:p w14:paraId="1B27705F" w14:textId="77777777" w:rsidR="00660C51" w:rsidRPr="001324C2" w:rsidRDefault="00660C51" w:rsidP="00660C5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60C51" w14:paraId="0F559263" w14:textId="77777777" w:rsidTr="00301D81">
        <w:tc>
          <w:tcPr>
            <w:tcW w:w="4537" w:type="dxa"/>
            <w:gridSpan w:val="3"/>
            <w:shd w:val="clear" w:color="auto" w:fill="auto"/>
          </w:tcPr>
          <w:p w14:paraId="3FE6825D" w14:textId="77777777" w:rsidR="00301D81" w:rsidRDefault="00301D81" w:rsidP="00660C51">
            <w:pPr>
              <w:rPr>
                <w:rFonts w:ascii="Calibri" w:hAnsi="Calibri" w:cs="Calibri"/>
                <w:bCs/>
              </w:rPr>
            </w:pPr>
          </w:p>
          <w:p w14:paraId="73057F9D" w14:textId="609E9C7E" w:rsidR="00660C51" w:rsidRPr="00301D81" w:rsidRDefault="00301D81" w:rsidP="00660C51">
            <w:pPr>
              <w:rPr>
                <w:rFonts w:ascii="Calibri" w:hAnsi="Calibri" w:cs="Calibri"/>
                <w:bCs/>
              </w:rPr>
            </w:pPr>
            <w:r w:rsidRPr="00301D81">
              <w:rPr>
                <w:rFonts w:ascii="Calibri" w:hAnsi="Calibri" w:cs="Calibri"/>
                <w:bCs/>
              </w:rPr>
              <w:t xml:space="preserve">Porcentaje de avance en la remodelación y equipamiento de la Unidad la Guadalupana </w:t>
            </w:r>
          </w:p>
          <w:p w14:paraId="201A5C22" w14:textId="2B006157" w:rsidR="00660C51" w:rsidRPr="00301D81" w:rsidRDefault="00660C51" w:rsidP="00301D81">
            <w:pPr>
              <w:pStyle w:val="Prrafodelista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01988200" w14:textId="319FAF70" w:rsidR="00660C51" w:rsidRPr="00C76E9F" w:rsidRDefault="00660C51" w:rsidP="00660C5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86" w:type="dxa"/>
            <w:gridSpan w:val="2"/>
          </w:tcPr>
          <w:p w14:paraId="43AA2E90" w14:textId="75EDF3A5" w:rsidR="00301D81" w:rsidRDefault="00301D81" w:rsidP="00301D81">
            <w:pPr>
              <w:pStyle w:val="Prrafodelista"/>
              <w:spacing w:after="0" w:line="240" w:lineRule="auto"/>
            </w:pPr>
            <w:r>
              <w:t>Número de etapas realizadas</w:t>
            </w:r>
          </w:p>
          <w:p w14:paraId="37608EB3" w14:textId="54B978E7" w:rsidR="00660C51" w:rsidRDefault="00301D81" w:rsidP="00301D8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</w:t>
            </w:r>
            <w:r w:rsidR="00660C51">
              <w:t>ehabilitación de la estructura física de la unidad (muros, puertas, y piso).</w:t>
            </w:r>
          </w:p>
          <w:p w14:paraId="0E4F2BF1" w14:textId="400CFE5E" w:rsidR="00660C51" w:rsidRDefault="00301D81" w:rsidP="00660C5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</w:t>
            </w:r>
            <w:r w:rsidR="00660C51">
              <w:t>ehabilitación del sistema hidráulico.</w:t>
            </w:r>
          </w:p>
          <w:p w14:paraId="0E5577E6" w14:textId="01FF4385" w:rsidR="00660C51" w:rsidRDefault="00301D81" w:rsidP="00660C5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</w:t>
            </w:r>
            <w:r w:rsidR="00660C51">
              <w:t>ehabilitación del sistema eléctrico.</w:t>
            </w:r>
          </w:p>
          <w:p w14:paraId="52BFDC2B" w14:textId="4BD19974" w:rsidR="00660C51" w:rsidRDefault="00301D81" w:rsidP="00660C5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Rehabilitación del sistema de abastecimiento de oxígeno y aire</w:t>
            </w:r>
          </w:p>
        </w:tc>
        <w:tc>
          <w:tcPr>
            <w:tcW w:w="4394" w:type="dxa"/>
            <w:gridSpan w:val="2"/>
          </w:tcPr>
          <w:p w14:paraId="256E30DF" w14:textId="5BEA0EDC" w:rsidR="00660C51" w:rsidRDefault="00301D81" w:rsidP="00301D81">
            <w:pPr>
              <w:jc w:val="center"/>
            </w:pPr>
            <w:r>
              <w:t>4 etapas</w:t>
            </w:r>
          </w:p>
        </w:tc>
      </w:tr>
    </w:tbl>
    <w:p w14:paraId="60DD9C5B" w14:textId="2BFB7AF3" w:rsidR="00AB2661" w:rsidRDefault="00AB2661"/>
    <w:p w14:paraId="72B1F695" w14:textId="01D017C6" w:rsidR="00AB2661" w:rsidRDefault="00301D81" w:rsidP="00301D8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5319048B">
                <wp:simplePos x="0" y="0"/>
                <wp:positionH relativeFrom="margin">
                  <wp:posOffset>2938279</wp:posOffset>
                </wp:positionH>
                <wp:positionV relativeFrom="paragraph">
                  <wp:posOffset>176096</wp:posOffset>
                </wp:positionV>
                <wp:extent cx="2802455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24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2CFBF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35pt,13.85pt" to="45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7927C0E3">
                <wp:simplePos x="0" y="0"/>
                <wp:positionH relativeFrom="column">
                  <wp:posOffset>6727759</wp:posOffset>
                </wp:positionH>
                <wp:positionV relativeFrom="paragraph">
                  <wp:posOffset>212290</wp:posOffset>
                </wp:positionV>
                <wp:extent cx="2261937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193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D191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9.75pt,16.7pt" to="707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AB5F" w14:textId="77777777" w:rsidR="001177DA" w:rsidRDefault="001177DA" w:rsidP="0034725E">
      <w:pPr>
        <w:spacing w:after="0" w:line="240" w:lineRule="auto"/>
      </w:pPr>
      <w:r>
        <w:separator/>
      </w:r>
    </w:p>
  </w:endnote>
  <w:endnote w:type="continuationSeparator" w:id="0">
    <w:p w14:paraId="1FD44A20" w14:textId="77777777" w:rsidR="001177DA" w:rsidRDefault="001177DA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54C1" w14:textId="77777777" w:rsidR="001177DA" w:rsidRDefault="001177DA" w:rsidP="0034725E">
      <w:pPr>
        <w:spacing w:after="0" w:line="240" w:lineRule="auto"/>
      </w:pPr>
      <w:r>
        <w:separator/>
      </w:r>
    </w:p>
  </w:footnote>
  <w:footnote w:type="continuationSeparator" w:id="0">
    <w:p w14:paraId="1B59542D" w14:textId="77777777" w:rsidR="001177DA" w:rsidRDefault="001177DA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32DC"/>
    <w:multiLevelType w:val="hybridMultilevel"/>
    <w:tmpl w:val="094CEBCA"/>
    <w:lvl w:ilvl="0" w:tplc="3B70C35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177DA"/>
    <w:rsid w:val="00130710"/>
    <w:rsid w:val="001777B2"/>
    <w:rsid w:val="00180EE7"/>
    <w:rsid w:val="00293691"/>
    <w:rsid w:val="00301D8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60C51"/>
    <w:rsid w:val="00685B58"/>
    <w:rsid w:val="00731998"/>
    <w:rsid w:val="00763DC6"/>
    <w:rsid w:val="00765AB3"/>
    <w:rsid w:val="007F7C8B"/>
    <w:rsid w:val="00880669"/>
    <w:rsid w:val="00884657"/>
    <w:rsid w:val="0089213A"/>
    <w:rsid w:val="008A1F14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0C5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2020-10-16T16:19:00Z</dcterms:created>
  <dcterms:modified xsi:type="dcterms:W3CDTF">2020-11-05T18:52:00Z</dcterms:modified>
</cp:coreProperties>
</file>