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B1C9C">
        <w:trPr>
          <w:jc w:val="center"/>
        </w:trPr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0A9EA16A" w:rsidR="009A2C5D" w:rsidRPr="004F1FF7" w:rsidRDefault="009B1C9C">
            <w:pPr>
              <w:rPr>
                <w:rFonts w:ascii="Calibri" w:hAnsi="Calibri" w:cs="Calibri"/>
              </w:rPr>
            </w:pPr>
            <w:r w:rsidRPr="004F1FF7">
              <w:rPr>
                <w:rFonts w:ascii="Calibri" w:hAnsi="Calibri" w:cs="Calibri"/>
              </w:rPr>
              <w:t>Departamento de Intendencia y Vigilancia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B1C9C">
        <w:trPr>
          <w:jc w:val="center"/>
        </w:trPr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E036E0E" w:rsidR="009A2C5D" w:rsidRPr="004F1FF7" w:rsidRDefault="009B1C9C" w:rsidP="0034725E">
            <w:pPr>
              <w:rPr>
                <w:rFonts w:ascii="Calibri" w:hAnsi="Calibri" w:cs="Calibri"/>
              </w:rPr>
            </w:pPr>
            <w:r w:rsidRPr="004F1FF7">
              <w:rPr>
                <w:rFonts w:ascii="Calibri" w:hAnsi="Calibri" w:cs="Calibri"/>
              </w:rPr>
              <w:t>Programa para el Mantenimiento y Conservación de Edificios Públicos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9B1C9C">
        <w:trPr>
          <w:jc w:val="center"/>
        </w:trPr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9B1C9C">
        <w:trPr>
          <w:trHeight w:val="524"/>
          <w:jc w:val="center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9B1C9C">
        <w:trPr>
          <w:jc w:val="center"/>
        </w:trPr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64A20300" w:rsidR="00731998" w:rsidRPr="001777B2" w:rsidRDefault="009B1C9C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9B1C9C">
        <w:trPr>
          <w:jc w:val="center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33511CEA" w:rsidR="00765AB3" w:rsidRPr="0035569B" w:rsidRDefault="004F1FF7" w:rsidP="003A2018">
            <w:pPr>
              <w:jc w:val="both"/>
            </w:pPr>
            <w:r>
              <w:t>Detectamos necesidades de limpieza en los edificios públicos, los cuales requieren mejor atención en sus muros, techos, fachadas e interiores.</w:t>
            </w:r>
            <w:r w:rsidR="003A2018">
              <w:t xml:space="preserve"> Aunado a estas necesidades con motivo de la pandemia, hay necesidad de realizar limpiezas exhaustivas en áreas afectas.</w:t>
            </w:r>
          </w:p>
        </w:tc>
      </w:tr>
      <w:tr w:rsidR="00880669" w14:paraId="7DC78563" w14:textId="77777777" w:rsidTr="009B1C9C">
        <w:trPr>
          <w:jc w:val="center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49CEFC0F" w:rsidR="00765AB3" w:rsidRPr="003A2018" w:rsidRDefault="004F1FF7" w:rsidP="003A2018">
            <w:pPr>
              <w:jc w:val="both"/>
              <w:rPr>
                <w:rFonts w:cstheme="minorHAnsi"/>
              </w:rPr>
            </w:pPr>
            <w:r w:rsidRPr="00974AB3">
              <w:rPr>
                <w:rFonts w:cstheme="minorHAnsi"/>
              </w:rPr>
              <w:t>Mantener en óptimas condiciones de limpieza los edificios del ayuntamiento de San Pedro Tlaquepaque, con el objetivo de brindar una imagen y ambiente agradable donde la ciudadanía y trabajadores en general se sientan en un espacio limpio, sano y cómodo.</w:t>
            </w:r>
          </w:p>
        </w:tc>
      </w:tr>
      <w:tr w:rsidR="00880669" w14:paraId="010EF48D" w14:textId="77777777" w:rsidTr="009B1C9C">
        <w:trPr>
          <w:jc w:val="center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CFAEEC1" w14:textId="77777777" w:rsidR="00880669" w:rsidRPr="004F1FF7" w:rsidRDefault="00880669" w:rsidP="008E310A">
            <w:pPr>
              <w:rPr>
                <w:rFonts w:ascii="Calibri" w:hAnsi="Calibri" w:cs="Calibri"/>
              </w:rPr>
            </w:pPr>
          </w:p>
          <w:p w14:paraId="300D7D42" w14:textId="429D577D" w:rsidR="009B1C9C" w:rsidRPr="004F1FF7" w:rsidRDefault="009B1C9C" w:rsidP="009B1C9C">
            <w:pPr>
              <w:rPr>
                <w:rFonts w:ascii="Calibri" w:hAnsi="Calibri" w:cs="Calibri"/>
              </w:rPr>
            </w:pPr>
            <w:r w:rsidRPr="004F1FF7">
              <w:rPr>
                <w:rFonts w:ascii="Calibri" w:hAnsi="Calibri" w:cs="Calibri"/>
              </w:rPr>
              <w:t>2.1. Cobertura eficiente de los servicios públicos municipales.</w:t>
            </w:r>
          </w:p>
          <w:p w14:paraId="21A63A15" w14:textId="6FD25EC1" w:rsidR="00E808A6" w:rsidRPr="004F1FF7" w:rsidRDefault="009B1C9C" w:rsidP="008E310A">
            <w:pPr>
              <w:rPr>
                <w:rFonts w:ascii="Calibri" w:hAnsi="Calibri" w:cs="Calibri"/>
              </w:rPr>
            </w:pPr>
            <w:r w:rsidRPr="004F1FF7">
              <w:rPr>
                <w:rFonts w:ascii="Calibri" w:hAnsi="Calibri" w:cs="Calibri"/>
              </w:rPr>
              <w:t xml:space="preserve">2.1.13. Modernización, embellecimiento y mantenimiento de edificios y áreas públicas del municipio. </w:t>
            </w:r>
          </w:p>
        </w:tc>
      </w:tr>
      <w:tr w:rsidR="00E808A6" w14:paraId="530E9F63" w14:textId="77777777" w:rsidTr="009B1C9C">
        <w:trPr>
          <w:jc w:val="center"/>
        </w:trPr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9B1C9C">
        <w:trPr>
          <w:jc w:val="center"/>
        </w:trPr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Default="00E808A6" w:rsidP="009B1C9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4FDA465" w14:textId="6CC5C396" w:rsidR="00E808A6" w:rsidRDefault="009B1C9C" w:rsidP="009B1C9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B1C9C">
              <w:rPr>
                <w:rFonts w:ascii="Calibri" w:hAnsi="Calibri" w:cs="Calibri"/>
                <w:bCs/>
              </w:rPr>
              <w:t>Porcentaje de avance en la realización de operativos de limpieza para el mantenimiento y embellecimiento de edificios públicos</w:t>
            </w:r>
            <w:r w:rsidRPr="009B1C9C">
              <w:rPr>
                <w:rFonts w:ascii="Arial Narrow" w:hAnsi="Arial Narrow"/>
                <w:b/>
                <w:sz w:val="24"/>
              </w:rPr>
              <w:t>.</w:t>
            </w:r>
          </w:p>
          <w:p w14:paraId="01988200" w14:textId="77777777" w:rsidR="00E808A6" w:rsidRPr="00C76E9F" w:rsidRDefault="00E808A6" w:rsidP="009B1C9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3C8B2F51" w14:textId="77777777" w:rsidR="009B1C9C" w:rsidRDefault="009B1C9C" w:rsidP="009B1C9C">
            <w:pPr>
              <w:jc w:val="center"/>
            </w:pPr>
          </w:p>
          <w:p w14:paraId="618F7C9A" w14:textId="77777777" w:rsidR="009B1C9C" w:rsidRDefault="009B1C9C" w:rsidP="009B1C9C">
            <w:pPr>
              <w:jc w:val="center"/>
            </w:pPr>
          </w:p>
          <w:p w14:paraId="52BFDC2B" w14:textId="6052BFA8" w:rsidR="00E808A6" w:rsidRDefault="009B1C9C" w:rsidP="009B1C9C">
            <w:pPr>
              <w:jc w:val="center"/>
            </w:pPr>
            <w:r w:rsidRPr="009B1C9C">
              <w:t>Número de operativos realizados</w:t>
            </w:r>
          </w:p>
        </w:tc>
        <w:tc>
          <w:tcPr>
            <w:tcW w:w="4218" w:type="dxa"/>
            <w:gridSpan w:val="2"/>
          </w:tcPr>
          <w:p w14:paraId="018936D9" w14:textId="77777777" w:rsidR="009B1C9C" w:rsidRDefault="009B1C9C" w:rsidP="009B1C9C">
            <w:pPr>
              <w:jc w:val="center"/>
            </w:pPr>
          </w:p>
          <w:p w14:paraId="7E0D53BF" w14:textId="77777777" w:rsidR="009B1C9C" w:rsidRDefault="009B1C9C" w:rsidP="009B1C9C">
            <w:pPr>
              <w:jc w:val="center"/>
            </w:pPr>
          </w:p>
          <w:p w14:paraId="256E30DF" w14:textId="59BCB8A1" w:rsidR="00E808A6" w:rsidRDefault="009B1C9C" w:rsidP="009B1C9C">
            <w:pPr>
              <w:jc w:val="center"/>
            </w:pPr>
            <w:r w:rsidRPr="009B1C9C">
              <w:t xml:space="preserve">90 </w:t>
            </w:r>
            <w:r w:rsidRPr="009B1C9C">
              <w:t>operativos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A2018"/>
    <w:rsid w:val="003C6333"/>
    <w:rsid w:val="003F5755"/>
    <w:rsid w:val="00440617"/>
    <w:rsid w:val="004C4E1A"/>
    <w:rsid w:val="004F1FF7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9B1C9C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2020-10-19T19:02:00Z</dcterms:created>
  <dcterms:modified xsi:type="dcterms:W3CDTF">2020-10-19T19:07:00Z</dcterms:modified>
</cp:coreProperties>
</file>