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A0686C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Coordinación de Proyectos Especiales de Presidencia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A0686C" w:rsidP="000C34E2">
            <w:pPr>
              <w:rPr>
                <w:sz w:val="24"/>
              </w:rPr>
            </w:pPr>
            <w:r>
              <w:rPr>
                <w:sz w:val="24"/>
              </w:rPr>
              <w:t>Recetas Tradicionales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A0686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A0686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A0686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A0686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A0686C" w:rsidP="006925AB">
            <w:r>
              <w:t>7,500</w:t>
            </w:r>
          </w:p>
        </w:tc>
        <w:tc>
          <w:tcPr>
            <w:tcW w:w="2108" w:type="dxa"/>
          </w:tcPr>
          <w:p w:rsidR="006925AB" w:rsidRDefault="00A0686C" w:rsidP="006925AB">
            <w:pPr>
              <w:jc w:val="center"/>
            </w:pPr>
            <w:r>
              <w:t>5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A0686C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Recuperación del Adulto Mayor, en convivencia y participación de niños y jóvenes, transmitir recetas de generación en generación, compartiendo la cultura y arte culinario de nuestros antepasados.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0686C" w:rsidP="00C75E81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romover, a través de la cocina tradicional, la autonomía y el envejecimiento saludable entre los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adultos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mayores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0686C" w:rsidP="00C75E81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impactar de forma positiva sobre el mayor número posible de personas mayores a través de un libro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(folleto) 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gratuito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B2A3B" w:rsidP="00C75E81">
            <w:r>
              <w:t>Gestión ante la dirección de Dif Municipal para llevar a cabo el programa,  Academia Municipal para proporcionar espacio para la realización del proyecto., instituto de la mujer y participación ciudadana para la publicidad de la convocatoria a través de su acercamiento con la ciudadanía.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A0686C" w:rsidRDefault="00A0686C" w:rsidP="00A0686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Calidad de vida y Desarrollo Humano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2B2A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B2A3B" w:rsidP="002B2A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bookmarkStart w:id="0" w:name="_GoBack"/>
            <w:bookmarkEnd w:id="0"/>
            <w:r w:rsidR="00A0686C">
              <w:rPr>
                <w:rFonts w:ascii="Calibri" w:hAnsi="Calibri" w:cs="Calibri"/>
                <w:color w:val="000000"/>
              </w:rPr>
              <w:t>ersonas</w:t>
            </w:r>
          </w:p>
          <w:p w:rsidR="00D758E5" w:rsidRDefault="00D758E5" w:rsidP="002B2A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2B2A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B2A3B" w:rsidP="002B2A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Realizar una libro (folleto) como  reconociendo al adulto mayor participante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2B2A3B" w:rsidP="00C75E81">
            <w:r>
              <w:t>Elaboración de Proyecto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2B2A3B" w:rsidP="00C75E81">
            <w:r>
              <w:t>Gestión ante las dirección de comunicación social  para la realización de la convocatoria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2B2A3B" w:rsidP="00C75E81">
            <w:r>
              <w:t>Gestión ante la dirección de Participación ciudadana y el instituto de la mujer para promociona el programa con la ciudadanía.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2B2A3B" w:rsidP="00C75E81">
            <w:r>
              <w:t>Entrega del programa listo para operar a la dirección del Dif Municipal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2B2A3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A3" w:rsidRDefault="002F43A3" w:rsidP="00985B24">
      <w:pPr>
        <w:spacing w:after="0" w:line="240" w:lineRule="auto"/>
      </w:pPr>
      <w:r>
        <w:separator/>
      </w:r>
    </w:p>
  </w:endnote>
  <w:endnote w:type="continuationSeparator" w:id="0">
    <w:p w:rsidR="002F43A3" w:rsidRDefault="002F43A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27B4F" w:rsidRPr="00527B4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7B4F" w:rsidRPr="00527B4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A3" w:rsidRDefault="002F43A3" w:rsidP="00985B24">
      <w:pPr>
        <w:spacing w:after="0" w:line="240" w:lineRule="auto"/>
      </w:pPr>
      <w:r>
        <w:separator/>
      </w:r>
    </w:p>
  </w:footnote>
  <w:footnote w:type="continuationSeparator" w:id="0">
    <w:p w:rsidR="002F43A3" w:rsidRDefault="002F43A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588"/>
    <w:multiLevelType w:val="hybridMultilevel"/>
    <w:tmpl w:val="D45EA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B2A3B"/>
    <w:rsid w:val="002F08F4"/>
    <w:rsid w:val="002F43A3"/>
    <w:rsid w:val="002F5975"/>
    <w:rsid w:val="00476A3C"/>
    <w:rsid w:val="004B1033"/>
    <w:rsid w:val="005014C2"/>
    <w:rsid w:val="00527B4F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0686C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64D0-BD2E-435D-AAD0-7697C98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PREMIONACIONAL1</cp:lastModifiedBy>
  <cp:revision>2</cp:revision>
  <dcterms:created xsi:type="dcterms:W3CDTF">2019-11-11T18:39:00Z</dcterms:created>
  <dcterms:modified xsi:type="dcterms:W3CDTF">2019-11-11T18:39:00Z</dcterms:modified>
</cp:coreProperties>
</file>