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20C81" w:rsidP="000B3B20">
            <w:r>
              <w:t xml:space="preserve">DIF – ASISTENCIA ALIMENTARIA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430FE4" w:rsidP="00430FE4">
            <w:r>
              <w:rPr>
                <w:rFonts w:eastAsiaTheme="minorHAnsi"/>
                <w:b/>
                <w:sz w:val="24"/>
                <w:szCs w:val="24"/>
              </w:rPr>
              <w:t xml:space="preserve">COMEDORES COMUNITARIOS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30FE4" w:rsidRDefault="00430FE4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7A1087" w:rsidP="000B3B20">
            <w:r>
              <w:t xml:space="preserve">$ </w:t>
            </w:r>
            <w:r w:rsidR="00F563BC">
              <w:t>1,724,800.00</w:t>
            </w:r>
          </w:p>
        </w:tc>
        <w:tc>
          <w:tcPr>
            <w:tcW w:w="2108" w:type="dxa"/>
          </w:tcPr>
          <w:p w:rsidR="000B3B20" w:rsidRDefault="00164C28" w:rsidP="000B3B20">
            <w:pPr>
              <w:jc w:val="center"/>
            </w:pPr>
            <w:r>
              <w:t>12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Pr="009514DA" w:rsidRDefault="00BB1296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atención a las necesidades de alimentación de los beneficiarios, cuyas condiciones de inseguridad alimentaria y pobreza, los hacen elegibles para recibir acceso al consumo de alimentos nutritivos y transformación de hábitos alimenticios para tener una vida saludable.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14DA" w:rsidRPr="009514DA" w:rsidRDefault="007A1087" w:rsidP="007A108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Inseguridad Alimentaria, no se tiene acceso a alimentos suficientes, inocuos y nutritivos. Por razones económicas y rezago social</w:t>
            </w:r>
            <w:r w:rsidR="00F56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1296" w:rsidRDefault="00BB1296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Incrementar la disponibilidad y el acceso a una adecuada alimentación de la población en condiciones de pobreza. </w:t>
            </w:r>
          </w:p>
          <w:p w:rsidR="009514DA" w:rsidRDefault="00BB1296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la agricultura sostenible</w:t>
            </w:r>
            <w:r w:rsidR="00F563BC">
              <w:rPr>
                <w:rFonts w:ascii="Arial" w:hAnsi="Arial" w:cs="Arial"/>
                <w:sz w:val="24"/>
                <w:szCs w:val="24"/>
              </w:rPr>
              <w:t xml:space="preserve">, huertos Familiares </w:t>
            </w:r>
          </w:p>
          <w:p w:rsidR="009514DA" w:rsidRPr="009514DA" w:rsidRDefault="009514DA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1296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a los beneficiarios habilidades y conocimientos que les  permitan mejorar su alimentación.</w:t>
            </w:r>
          </w:p>
          <w:p w:rsidR="00BB1296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Procesos de organización comunitaria. </w:t>
            </w:r>
          </w:p>
          <w:p w:rsidR="00BB1296" w:rsidRPr="009514DA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de alimentos (huertos comunitarios)</w:t>
            </w: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8E5" w:rsidRPr="009514DA" w:rsidRDefault="00D758E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</w:p>
          <w:p w:rsidR="00D758E5" w:rsidRPr="00CE4CAD" w:rsidRDefault="00D758E5" w:rsidP="00430FE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430FE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430FE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30FE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13EF" w:rsidRDefault="003D13EF" w:rsidP="003D13E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BB1296" w:rsidP="003D13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RACIONES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B1296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DESAYUNOS Y COMIDAS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563BC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929"/>
        <w:gridCol w:w="921"/>
        <w:gridCol w:w="833"/>
        <w:gridCol w:w="833"/>
        <w:gridCol w:w="833"/>
        <w:gridCol w:w="833"/>
        <w:gridCol w:w="833"/>
        <w:gridCol w:w="833"/>
        <w:gridCol w:w="833"/>
        <w:gridCol w:w="833"/>
        <w:gridCol w:w="792"/>
        <w:gridCol w:w="792"/>
        <w:gridCol w:w="797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41263" w:rsidRPr="002B2543" w:rsidTr="00F563BC">
        <w:trPr>
          <w:trHeight w:val="296"/>
        </w:trPr>
        <w:tc>
          <w:tcPr>
            <w:tcW w:w="1136" w:type="pct"/>
            <w:vMerge w:val="restart"/>
            <w:shd w:val="clear" w:color="auto" w:fill="FBD4B4" w:themeFill="accent6" w:themeFillTint="66"/>
          </w:tcPr>
          <w:p w:rsidR="00D758E5" w:rsidRPr="002B2543" w:rsidRDefault="00D758E5" w:rsidP="00430FE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864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41263" w:rsidRPr="002B2543" w:rsidTr="00F563BC">
        <w:trPr>
          <w:trHeight w:val="57"/>
        </w:trPr>
        <w:tc>
          <w:tcPr>
            <w:tcW w:w="1136" w:type="pct"/>
            <w:vMerge/>
            <w:shd w:val="clear" w:color="auto" w:fill="FBD4B4" w:themeFill="accent6" w:themeFillTint="66"/>
          </w:tcPr>
          <w:p w:rsidR="00D758E5" w:rsidRDefault="00D758E5" w:rsidP="00430FE4"/>
        </w:tc>
        <w:tc>
          <w:tcPr>
            <w:tcW w:w="35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23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30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30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307" w:type="pct"/>
            <w:shd w:val="clear" w:color="auto" w:fill="FBD4B4" w:themeFill="accent6" w:themeFillTint="66"/>
            <w:vAlign w:val="bottom"/>
          </w:tcPr>
          <w:p w:rsidR="00D758E5" w:rsidRPr="002B2543" w:rsidRDefault="00D758E5" w:rsidP="00430FE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E41263" w:rsidRPr="00E41263" w:rsidRDefault="00E41263" w:rsidP="00E41263">
            <w:r>
              <w:t>L</w:t>
            </w:r>
            <w:r w:rsidRPr="00E41263">
              <w:t>evantamiento de Padrón de Beneficiarios 2019-2020</w:t>
            </w:r>
          </w:p>
          <w:p w:rsidR="00D758E5" w:rsidRPr="00A316F5" w:rsidRDefault="00BE3217" w:rsidP="00430FE4">
            <w:r w:rsidRPr="00BE3217">
              <w:t> </w:t>
            </w:r>
            <w:r w:rsidR="00F563BC">
              <w:t>(Encuesta de focalización)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Default="00F563BC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 w:rsidR="00F563BC" w:rsidRPr="00145F76" w:rsidRDefault="00F563BC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F563BC" w:rsidRPr="00145F76" w:rsidRDefault="00F563BC" w:rsidP="00F563BC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D758E5" w:rsidRPr="00A316F5" w:rsidRDefault="00E41263" w:rsidP="00E41263">
            <w:r w:rsidRPr="00E41263">
              <w:t>Captura de información en el SIEM Alimentaria y escanea los documentos a presentar del  padrón de beneficiarios y comités</w:t>
            </w:r>
            <w: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F563BC" w:rsidRPr="00145F76" w:rsidRDefault="00F563BC" w:rsidP="00F563BC">
            <w:pPr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F563BC" w:rsidP="00430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F563BC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F563BC" w:rsidRDefault="00F563BC" w:rsidP="00F563BC"/>
          <w:p w:rsidR="00F563BC" w:rsidRPr="00A316F5" w:rsidRDefault="00F563BC" w:rsidP="00F563BC">
            <w:r>
              <w:t xml:space="preserve">Ración de Desayuno + Comida </w:t>
            </w:r>
          </w:p>
        </w:tc>
        <w:tc>
          <w:tcPr>
            <w:tcW w:w="357" w:type="pct"/>
            <w:shd w:val="clear" w:color="auto" w:fill="auto"/>
          </w:tcPr>
          <w:p w:rsidR="00F563BC" w:rsidRPr="00145F76" w:rsidRDefault="00F563BC" w:rsidP="00F563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 X (días hábiles)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r w:rsidRPr="00D17F38">
              <w:rPr>
                <w:sz w:val="20"/>
              </w:rPr>
              <w:t>280 X (días hábiles</w:t>
            </w:r>
          </w:p>
        </w:tc>
      </w:tr>
      <w:tr w:rsidR="00F563BC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F563BC" w:rsidRDefault="00F563BC" w:rsidP="00F563BC">
            <w:r>
              <w:t xml:space="preserve"> Platica de Orientación alimentaria</w:t>
            </w:r>
          </w:p>
          <w:p w:rsidR="00F563BC" w:rsidRDefault="00F563BC" w:rsidP="00F563BC">
            <w:r>
              <w:t>(Tema específico)</w:t>
            </w:r>
          </w:p>
          <w:p w:rsidR="00F563BC" w:rsidRPr="00A316F5" w:rsidRDefault="00F563BC" w:rsidP="00F563BC"/>
        </w:tc>
        <w:tc>
          <w:tcPr>
            <w:tcW w:w="357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Pr="00145F76" w:rsidRDefault="00F563BC" w:rsidP="00F563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  <w:rPr>
                <w:sz w:val="20"/>
              </w:rPr>
            </w:pPr>
          </w:p>
          <w:p w:rsidR="00F563BC" w:rsidRDefault="00F563BC" w:rsidP="00F563BC">
            <w:pPr>
              <w:jc w:val="center"/>
            </w:pPr>
            <w:r w:rsidRPr="00580503">
              <w:rPr>
                <w:sz w:val="20"/>
              </w:rPr>
              <w:t>2</w:t>
            </w: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D758E5" w:rsidP="00430FE4"/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D758E5" w:rsidP="00430FE4"/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D758E5" w:rsidP="00430FE4"/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  <w:tr w:rsidR="00E41263" w:rsidTr="00F563BC">
        <w:trPr>
          <w:trHeight w:val="57"/>
        </w:trPr>
        <w:tc>
          <w:tcPr>
            <w:tcW w:w="1136" w:type="pct"/>
            <w:shd w:val="clear" w:color="auto" w:fill="auto"/>
          </w:tcPr>
          <w:p w:rsidR="00D758E5" w:rsidRDefault="00D758E5" w:rsidP="00430FE4"/>
          <w:p w:rsidR="00D758E5" w:rsidRPr="00A316F5" w:rsidRDefault="00D758E5" w:rsidP="00430FE4"/>
        </w:tc>
        <w:tc>
          <w:tcPr>
            <w:tcW w:w="35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758E5" w:rsidRPr="00145F76" w:rsidRDefault="00D758E5" w:rsidP="00430FE4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430FE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07" w:rsidRDefault="002E4607" w:rsidP="00985B24">
      <w:pPr>
        <w:spacing w:after="0" w:line="240" w:lineRule="auto"/>
      </w:pPr>
      <w:r>
        <w:separator/>
      </w:r>
    </w:p>
  </w:endnote>
  <w:endnote w:type="continuationSeparator" w:id="0">
    <w:p w:rsidR="002E4607" w:rsidRDefault="002E460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30FE4" w:rsidRDefault="00430FE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FE4" w:rsidRDefault="00430F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FE4" w:rsidRDefault="00430FE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E6CBD" w:rsidRPr="00CE6CBD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30FE4" w:rsidRDefault="00430FE4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30FE4" w:rsidRDefault="00430FE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E6CBD" w:rsidRPr="00CE6CBD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07" w:rsidRDefault="002E4607" w:rsidP="00985B24">
      <w:pPr>
        <w:spacing w:after="0" w:line="240" w:lineRule="auto"/>
      </w:pPr>
      <w:r>
        <w:separator/>
      </w:r>
    </w:p>
  </w:footnote>
  <w:footnote w:type="continuationSeparator" w:id="0">
    <w:p w:rsidR="002E4607" w:rsidRDefault="002E460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E4" w:rsidRDefault="00430FE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30FE4" w:rsidRPr="00A53525" w:rsidTr="00430FE4">
      <w:trPr>
        <w:trHeight w:val="841"/>
      </w:trPr>
      <w:tc>
        <w:tcPr>
          <w:tcW w:w="1651" w:type="dxa"/>
        </w:tcPr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30FE4" w:rsidRPr="005D6B0E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30FE4" w:rsidRPr="00A53525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430FE4" w:rsidRDefault="00430FE4">
    <w:pPr>
      <w:pStyle w:val="Encabezado"/>
    </w:pPr>
  </w:p>
  <w:p w:rsidR="00430FE4" w:rsidRDefault="00430F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37"/>
    <w:multiLevelType w:val="hybridMultilevel"/>
    <w:tmpl w:val="200A7AEC"/>
    <w:lvl w:ilvl="0" w:tplc="29CE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84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5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09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E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57B7"/>
    <w:multiLevelType w:val="hybridMultilevel"/>
    <w:tmpl w:val="B288B666"/>
    <w:lvl w:ilvl="0" w:tplc="0D4EE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4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B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6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2110A"/>
    <w:multiLevelType w:val="hybridMultilevel"/>
    <w:tmpl w:val="578C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5D50"/>
    <w:multiLevelType w:val="hybridMultilevel"/>
    <w:tmpl w:val="3D1A5F3A"/>
    <w:lvl w:ilvl="0" w:tplc="BB5A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4C28"/>
    <w:rsid w:val="001A597F"/>
    <w:rsid w:val="001F5170"/>
    <w:rsid w:val="00210BB5"/>
    <w:rsid w:val="00233105"/>
    <w:rsid w:val="00235DF6"/>
    <w:rsid w:val="0024680E"/>
    <w:rsid w:val="002E4607"/>
    <w:rsid w:val="002F08F4"/>
    <w:rsid w:val="002F5975"/>
    <w:rsid w:val="003D13EF"/>
    <w:rsid w:val="00407504"/>
    <w:rsid w:val="00430FE4"/>
    <w:rsid w:val="00476A3C"/>
    <w:rsid w:val="004B1033"/>
    <w:rsid w:val="005014C2"/>
    <w:rsid w:val="0057477E"/>
    <w:rsid w:val="0058557F"/>
    <w:rsid w:val="00593DAA"/>
    <w:rsid w:val="005B7A11"/>
    <w:rsid w:val="005C50F9"/>
    <w:rsid w:val="005F6BB1"/>
    <w:rsid w:val="00613CE2"/>
    <w:rsid w:val="00620C81"/>
    <w:rsid w:val="006560DD"/>
    <w:rsid w:val="0068072A"/>
    <w:rsid w:val="006925AB"/>
    <w:rsid w:val="007206CD"/>
    <w:rsid w:val="0076351F"/>
    <w:rsid w:val="007A1087"/>
    <w:rsid w:val="007D08A5"/>
    <w:rsid w:val="007E72C1"/>
    <w:rsid w:val="008824CC"/>
    <w:rsid w:val="0089051B"/>
    <w:rsid w:val="008A3650"/>
    <w:rsid w:val="00946B9B"/>
    <w:rsid w:val="009514DA"/>
    <w:rsid w:val="00985B24"/>
    <w:rsid w:val="009A2296"/>
    <w:rsid w:val="009A4DE7"/>
    <w:rsid w:val="009B23B5"/>
    <w:rsid w:val="00A248DA"/>
    <w:rsid w:val="00A624F2"/>
    <w:rsid w:val="00A65BAF"/>
    <w:rsid w:val="00A66CD0"/>
    <w:rsid w:val="00A67619"/>
    <w:rsid w:val="00A80D75"/>
    <w:rsid w:val="00AA22B4"/>
    <w:rsid w:val="00AD6073"/>
    <w:rsid w:val="00B15ABE"/>
    <w:rsid w:val="00B3346E"/>
    <w:rsid w:val="00B64EE1"/>
    <w:rsid w:val="00BB1296"/>
    <w:rsid w:val="00BB3A69"/>
    <w:rsid w:val="00BD0CE5"/>
    <w:rsid w:val="00BE3217"/>
    <w:rsid w:val="00C3660A"/>
    <w:rsid w:val="00CB30CB"/>
    <w:rsid w:val="00CE6CBD"/>
    <w:rsid w:val="00D13C3E"/>
    <w:rsid w:val="00D37300"/>
    <w:rsid w:val="00D758E5"/>
    <w:rsid w:val="00D86FEF"/>
    <w:rsid w:val="00D8768D"/>
    <w:rsid w:val="00DD74B0"/>
    <w:rsid w:val="00E40804"/>
    <w:rsid w:val="00E41263"/>
    <w:rsid w:val="00F10C4B"/>
    <w:rsid w:val="00F11932"/>
    <w:rsid w:val="00F41171"/>
    <w:rsid w:val="00F563BC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858F-0696-4324-8B02-4CE7ED9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2019-11-25T17:21:00Z</dcterms:created>
  <dcterms:modified xsi:type="dcterms:W3CDTF">2019-11-25T17:21:00Z</dcterms:modified>
</cp:coreProperties>
</file>