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5F341C" w:rsidRDefault="005F341C" w:rsidP="005F341C">
            <w:pPr>
              <w:jc w:val="center"/>
              <w:rPr>
                <w:b/>
                <w:sz w:val="24"/>
              </w:rPr>
            </w:pPr>
            <w:r w:rsidRPr="005F341C">
              <w:rPr>
                <w:b/>
                <w:sz w:val="24"/>
              </w:rPr>
              <w:t>DIRECCIÓN DE INGRESOS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5F341C" w:rsidRDefault="005F341C" w:rsidP="005F341C">
            <w:pPr>
              <w:jc w:val="center"/>
              <w:rPr>
                <w:b/>
                <w:sz w:val="24"/>
              </w:rPr>
            </w:pPr>
            <w:r w:rsidRPr="005F341C">
              <w:rPr>
                <w:b/>
                <w:sz w:val="24"/>
              </w:rPr>
              <w:t>PROYECTO KIOSKOS ELECTRÓNICOS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3D01E9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32071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3D01E9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3D01E9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Pr="005F341C" w:rsidRDefault="005F341C" w:rsidP="005F341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F341C">
                                    <w:rPr>
                                      <w:b/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0C34E2" w:rsidRPr="005F341C" w:rsidRDefault="005F341C" w:rsidP="005F34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F341C">
                              <w:rPr>
                                <w:b/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3D01E9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25AB"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3D01E9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25AB">
              <w:t>Gestión de Fondo Federal/Estatal/IP</w:t>
            </w:r>
          </w:p>
        </w:tc>
        <w:tc>
          <w:tcPr>
            <w:tcW w:w="1633" w:type="dxa"/>
          </w:tcPr>
          <w:p w:rsidR="006925AB" w:rsidRDefault="005F341C" w:rsidP="006925AB">
            <w:r>
              <w:t>$1,200,000.00</w:t>
            </w:r>
          </w:p>
        </w:tc>
        <w:tc>
          <w:tcPr>
            <w:tcW w:w="2108" w:type="dxa"/>
          </w:tcPr>
          <w:p w:rsidR="006925AB" w:rsidRDefault="005F341C" w:rsidP="006925AB">
            <w:pPr>
              <w:jc w:val="center"/>
            </w:pPr>
            <w:r>
              <w:t>9 Meses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C46786"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6925AB" w:rsidRPr="00C76E9F" w:rsidRDefault="006925AB" w:rsidP="00C46786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C46786" w:rsidRDefault="008241AB" w:rsidP="008241AB">
            <w:pPr>
              <w:jc w:val="center"/>
              <w:rPr>
                <w:sz w:val="24"/>
              </w:rPr>
            </w:pPr>
            <w:r w:rsidRPr="00C46786">
              <w:rPr>
                <w:sz w:val="24"/>
              </w:rPr>
              <w:t>Descentralización de servicios de recaudación a la ciudadanía en zonas periféricas, implementando sistemas digitales eficaces.</w:t>
            </w:r>
          </w:p>
        </w:tc>
      </w:tr>
      <w:tr w:rsidR="005F341C" w:rsidTr="00C46786"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5F341C" w:rsidRPr="00C76E9F" w:rsidRDefault="005F341C" w:rsidP="00C4678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F341C" w:rsidRPr="00C46786" w:rsidRDefault="005F341C" w:rsidP="00DE40D8">
            <w:pPr>
              <w:jc w:val="center"/>
              <w:rPr>
                <w:sz w:val="24"/>
              </w:rPr>
            </w:pPr>
            <w:r w:rsidRPr="00C46786">
              <w:rPr>
                <w:sz w:val="24"/>
              </w:rPr>
              <w:t>EJE 7. Buen Gobierno, Participación Ciudadana, Igualdad Sustantiva, Transparencia y Rendición de Cuentas</w:t>
            </w:r>
          </w:p>
          <w:p w:rsidR="005F341C" w:rsidRPr="00C46786" w:rsidRDefault="005F341C" w:rsidP="00DE40D8">
            <w:pPr>
              <w:jc w:val="center"/>
              <w:rPr>
                <w:sz w:val="24"/>
              </w:rPr>
            </w:pPr>
          </w:p>
          <w:p w:rsidR="005F341C" w:rsidRPr="00C46786" w:rsidRDefault="005F341C" w:rsidP="00DE40D8">
            <w:pPr>
              <w:jc w:val="center"/>
              <w:rPr>
                <w:b/>
                <w:sz w:val="24"/>
              </w:rPr>
            </w:pPr>
            <w:r w:rsidRPr="00C46786">
              <w:rPr>
                <w:b/>
                <w:sz w:val="24"/>
              </w:rPr>
              <w:t>ESTRATEGIA 7.1 Gobierno Confiable y Cercano para la Ciudadanía.</w:t>
            </w:r>
          </w:p>
        </w:tc>
      </w:tr>
      <w:tr w:rsidR="005F341C" w:rsidTr="00C46786"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5F341C" w:rsidRPr="00C76E9F" w:rsidRDefault="005F341C" w:rsidP="00C4678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Líneas de Acción: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F341C" w:rsidRPr="00C46786" w:rsidRDefault="005F341C" w:rsidP="00DE40D8">
            <w:pPr>
              <w:jc w:val="center"/>
              <w:rPr>
                <w:sz w:val="24"/>
              </w:rPr>
            </w:pPr>
            <w:r w:rsidRPr="00C46786">
              <w:rPr>
                <w:sz w:val="24"/>
              </w:rPr>
              <w:t>EJE 7. Buen Gobierno, Participación Ciudadana, Igualdad Sustantiva, Transparencia y Rendición de Cuentas</w:t>
            </w:r>
          </w:p>
          <w:p w:rsidR="005F341C" w:rsidRPr="00C46786" w:rsidRDefault="005F341C" w:rsidP="00DE40D8">
            <w:pPr>
              <w:jc w:val="center"/>
              <w:rPr>
                <w:sz w:val="24"/>
              </w:rPr>
            </w:pPr>
          </w:p>
          <w:p w:rsidR="005F341C" w:rsidRPr="00C46786" w:rsidRDefault="005F341C" w:rsidP="00DE40D8">
            <w:pPr>
              <w:jc w:val="center"/>
              <w:rPr>
                <w:sz w:val="24"/>
              </w:rPr>
            </w:pPr>
            <w:r w:rsidRPr="00C46786">
              <w:rPr>
                <w:sz w:val="24"/>
              </w:rPr>
              <w:t>ESTRATEGIA 7.1 Gobierno Confiable y Cercano para la Ciudadanía.</w:t>
            </w:r>
          </w:p>
          <w:p w:rsidR="005F341C" w:rsidRPr="00C46786" w:rsidRDefault="005F341C" w:rsidP="00DE40D8">
            <w:pPr>
              <w:jc w:val="center"/>
              <w:rPr>
                <w:sz w:val="24"/>
              </w:rPr>
            </w:pPr>
          </w:p>
          <w:p w:rsidR="005F341C" w:rsidRPr="00C46786" w:rsidRDefault="005F341C" w:rsidP="00DE40D8">
            <w:pPr>
              <w:jc w:val="center"/>
              <w:rPr>
                <w:b/>
                <w:sz w:val="24"/>
              </w:rPr>
            </w:pPr>
            <w:r w:rsidRPr="00C46786">
              <w:rPr>
                <w:b/>
                <w:sz w:val="24"/>
              </w:rPr>
              <w:t>LÍNEAS DE ACCIÓN 7.1.9 Modernizar los Sistemas de Emisión y Cobro de los Servicios Expedidos, a través de las Herramientas de la Tecnología de la Información.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0A5D2C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C46786">
            <w:pPr>
              <w:jc w:val="center"/>
            </w:pPr>
            <w:r>
              <w:t>Problemática que atiende la propuesta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Pr="00C46786" w:rsidRDefault="00D758E5" w:rsidP="000A5D2C">
            <w:pPr>
              <w:jc w:val="center"/>
              <w:rPr>
                <w:sz w:val="24"/>
              </w:rPr>
            </w:pPr>
          </w:p>
          <w:p w:rsidR="00D758E5" w:rsidRPr="00C46786" w:rsidRDefault="008241AB" w:rsidP="000A5D2C">
            <w:pPr>
              <w:jc w:val="center"/>
              <w:rPr>
                <w:sz w:val="24"/>
              </w:rPr>
            </w:pPr>
            <w:r w:rsidRPr="00C46786">
              <w:rPr>
                <w:rFonts w:ascii="Calibri" w:hAnsi="Calibri" w:cs="Calibri"/>
                <w:sz w:val="24"/>
              </w:rPr>
              <w:t>Poca recaudación en las  zonas periféricas del Municipio y falta de infraestructura digital para efecto de descentralización de servicios de recaudación.</w:t>
            </w:r>
          </w:p>
          <w:p w:rsidR="00D758E5" w:rsidRPr="00C46786" w:rsidRDefault="00D758E5" w:rsidP="000A5D2C">
            <w:pPr>
              <w:jc w:val="center"/>
              <w:rPr>
                <w:sz w:val="24"/>
              </w:rPr>
            </w:pPr>
          </w:p>
        </w:tc>
      </w:tr>
      <w:tr w:rsidR="00D758E5" w:rsidTr="000A5D2C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C46786">
            <w:pPr>
              <w:jc w:val="center"/>
            </w:pPr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Pr="00C46786" w:rsidRDefault="00D758E5" w:rsidP="000A5D2C">
            <w:pPr>
              <w:jc w:val="center"/>
              <w:rPr>
                <w:sz w:val="24"/>
              </w:rPr>
            </w:pPr>
          </w:p>
          <w:p w:rsidR="00D758E5" w:rsidRPr="00C46786" w:rsidRDefault="00F012C3" w:rsidP="000A5D2C">
            <w:pPr>
              <w:jc w:val="center"/>
              <w:rPr>
                <w:sz w:val="24"/>
              </w:rPr>
            </w:pPr>
            <w:r w:rsidRPr="00C46786">
              <w:rPr>
                <w:sz w:val="24"/>
              </w:rPr>
              <w:t>Incremento en la Recaudación Municipal.</w:t>
            </w:r>
          </w:p>
          <w:p w:rsidR="00D758E5" w:rsidRPr="00C46786" w:rsidRDefault="00D758E5" w:rsidP="000A5D2C">
            <w:pPr>
              <w:jc w:val="center"/>
              <w:rPr>
                <w:sz w:val="24"/>
              </w:rPr>
            </w:pPr>
          </w:p>
        </w:tc>
      </w:tr>
      <w:tr w:rsidR="00D758E5" w:rsidTr="000A5D2C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C46786">
            <w:pPr>
              <w:jc w:val="center"/>
            </w:pPr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8241AB" w:rsidRPr="00C46786" w:rsidRDefault="008241AB" w:rsidP="000A5D2C">
            <w:pPr>
              <w:jc w:val="center"/>
              <w:rPr>
                <w:rFonts w:cstheme="minorHAnsi"/>
                <w:sz w:val="24"/>
              </w:rPr>
            </w:pPr>
          </w:p>
          <w:p w:rsidR="008241AB" w:rsidRPr="00C46786" w:rsidRDefault="008241AB" w:rsidP="000A5D2C">
            <w:pPr>
              <w:jc w:val="center"/>
              <w:rPr>
                <w:rFonts w:ascii="Calibri" w:hAnsi="Calibri" w:cs="Calibri"/>
                <w:sz w:val="24"/>
              </w:rPr>
            </w:pPr>
            <w:r w:rsidRPr="00C46786">
              <w:rPr>
                <w:rFonts w:cstheme="minorHAnsi"/>
                <w:sz w:val="24"/>
              </w:rPr>
              <w:t>-</w:t>
            </w:r>
            <w:r w:rsidRPr="00C46786">
              <w:rPr>
                <w:rFonts w:ascii="Calibri" w:hAnsi="Calibri" w:cs="Calibri"/>
                <w:sz w:val="24"/>
              </w:rPr>
              <w:t>Solicitud de requerimientos</w:t>
            </w:r>
            <w:r w:rsidR="00C46786">
              <w:rPr>
                <w:rFonts w:ascii="Calibri" w:hAnsi="Calibri" w:cs="Calibri"/>
                <w:sz w:val="24"/>
              </w:rPr>
              <w:t>.</w:t>
            </w:r>
          </w:p>
          <w:p w:rsidR="008241AB" w:rsidRPr="00C46786" w:rsidRDefault="00C46786" w:rsidP="000A5D2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-Adquisición de infraestructura.</w:t>
            </w:r>
          </w:p>
          <w:p w:rsidR="008241AB" w:rsidRPr="00C46786" w:rsidRDefault="008241AB" w:rsidP="000A5D2C">
            <w:pPr>
              <w:jc w:val="center"/>
              <w:rPr>
                <w:rFonts w:ascii="Calibri" w:hAnsi="Calibri" w:cs="Calibri"/>
                <w:sz w:val="24"/>
              </w:rPr>
            </w:pPr>
            <w:r w:rsidRPr="00C46786">
              <w:rPr>
                <w:rFonts w:ascii="Calibri" w:hAnsi="Calibri" w:cs="Calibri"/>
                <w:sz w:val="24"/>
              </w:rPr>
              <w:t>-I</w:t>
            </w:r>
            <w:r w:rsidR="00C46786">
              <w:rPr>
                <w:rFonts w:ascii="Calibri" w:hAnsi="Calibri" w:cs="Calibri"/>
                <w:sz w:val="24"/>
              </w:rPr>
              <w:t>nstalación de equipos y pruebas.</w:t>
            </w:r>
          </w:p>
          <w:p w:rsidR="008241AB" w:rsidRPr="00C46786" w:rsidRDefault="00C46786" w:rsidP="000A5D2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-Pruebas y estabilización.</w:t>
            </w:r>
          </w:p>
          <w:p w:rsidR="008241AB" w:rsidRPr="00C46786" w:rsidRDefault="008241AB" w:rsidP="000A5D2C">
            <w:pPr>
              <w:jc w:val="center"/>
              <w:rPr>
                <w:rFonts w:ascii="Calibri" w:hAnsi="Calibri" w:cs="Calibri"/>
                <w:sz w:val="24"/>
              </w:rPr>
            </w:pPr>
            <w:r w:rsidRPr="00C46786">
              <w:rPr>
                <w:rFonts w:ascii="Calibri" w:hAnsi="Calibri" w:cs="Calibri"/>
                <w:sz w:val="24"/>
              </w:rPr>
              <w:t>-Con</w:t>
            </w:r>
            <w:r w:rsidR="00C46786">
              <w:rPr>
                <w:rFonts w:ascii="Calibri" w:hAnsi="Calibri" w:cs="Calibri"/>
                <w:sz w:val="24"/>
              </w:rPr>
              <w:t>trol y seguimiento del proyecto.</w:t>
            </w:r>
          </w:p>
          <w:p w:rsidR="008241AB" w:rsidRPr="00C46786" w:rsidRDefault="008241AB" w:rsidP="000A5D2C">
            <w:pPr>
              <w:jc w:val="center"/>
              <w:rPr>
                <w:rFonts w:cstheme="minorHAnsi"/>
                <w:sz w:val="24"/>
                <w:shd w:val="clear" w:color="auto" w:fill="FFFFFF"/>
              </w:rPr>
            </w:pPr>
            <w:r w:rsidRPr="00C46786">
              <w:rPr>
                <w:rFonts w:ascii="Calibri" w:hAnsi="Calibri" w:cs="Calibri"/>
                <w:sz w:val="24"/>
              </w:rPr>
              <w:t>-</w:t>
            </w:r>
            <w:r w:rsidRPr="00C46786">
              <w:rPr>
                <w:rFonts w:cstheme="minorHAnsi"/>
                <w:sz w:val="24"/>
                <w:shd w:val="clear" w:color="auto" w:fill="FFFFFF"/>
              </w:rPr>
              <w:t>Memoria digital</w:t>
            </w:r>
            <w:r w:rsidR="00C46786">
              <w:rPr>
                <w:rFonts w:cstheme="minorHAnsi"/>
                <w:sz w:val="24"/>
                <w:shd w:val="clear" w:color="auto" w:fill="FFFFFF"/>
              </w:rPr>
              <w:t xml:space="preserve"> del proceso.</w:t>
            </w:r>
          </w:p>
          <w:p w:rsidR="00D758E5" w:rsidRPr="00C46786" w:rsidRDefault="008241AB" w:rsidP="000A5D2C">
            <w:pPr>
              <w:jc w:val="center"/>
              <w:rPr>
                <w:sz w:val="24"/>
              </w:rPr>
            </w:pPr>
            <w:r w:rsidRPr="00C46786">
              <w:rPr>
                <w:rFonts w:cstheme="minorHAnsi"/>
                <w:sz w:val="24"/>
                <w:shd w:val="clear" w:color="auto" w:fill="FFFFFF"/>
              </w:rPr>
              <w:t>-Presentación de Informe Trimestral</w:t>
            </w:r>
            <w:r w:rsidR="00C46786">
              <w:rPr>
                <w:rFonts w:cstheme="minorHAnsi"/>
                <w:sz w:val="24"/>
                <w:shd w:val="clear" w:color="auto" w:fill="FFFFFF"/>
              </w:rPr>
              <w:t>.</w:t>
            </w:r>
          </w:p>
          <w:p w:rsidR="00D758E5" w:rsidRPr="00C46786" w:rsidRDefault="00D758E5" w:rsidP="000A5D2C">
            <w:pPr>
              <w:jc w:val="center"/>
              <w:rPr>
                <w:sz w:val="24"/>
              </w:rPr>
            </w:pP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C46786" w:rsidRDefault="00D758E5" w:rsidP="00C75E81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  <w:p w:rsidR="00D758E5" w:rsidRPr="00C46786" w:rsidRDefault="008241AB" w:rsidP="008241AB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46786">
              <w:rPr>
                <w:rFonts w:ascii="Calibri" w:hAnsi="Calibri" w:cs="Calibri"/>
                <w:sz w:val="24"/>
                <w:szCs w:val="20"/>
              </w:rPr>
              <w:t>Porcentaje de avance de etapas del Software a implementar en Kioscos electrónicos.</w:t>
            </w:r>
          </w:p>
          <w:p w:rsidR="00D758E5" w:rsidRPr="00C46786" w:rsidRDefault="00D758E5" w:rsidP="00C75E81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C46786" w:rsidRDefault="00F012C3" w:rsidP="00C46786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46786">
              <w:rPr>
                <w:rFonts w:ascii="Calibri" w:hAnsi="Calibri" w:cs="Calibri"/>
                <w:color w:val="000000"/>
                <w:sz w:val="24"/>
              </w:rPr>
              <w:t>Porcentaje</w:t>
            </w:r>
            <w:r w:rsidR="00C46786" w:rsidRPr="00C46786">
              <w:rPr>
                <w:rFonts w:ascii="Calibri" w:hAnsi="Calibri" w:cs="Calibri"/>
                <w:color w:val="000000"/>
                <w:sz w:val="24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AB" w:rsidRPr="00C46786" w:rsidRDefault="008241AB" w:rsidP="008241AB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C46786">
              <w:rPr>
                <w:rFonts w:ascii="Calibri" w:hAnsi="Calibri" w:cs="Calibri"/>
                <w:sz w:val="24"/>
                <w:szCs w:val="20"/>
              </w:rPr>
              <w:t xml:space="preserve">100% Software implementado en </w:t>
            </w:r>
          </w:p>
          <w:p w:rsidR="00D758E5" w:rsidRPr="00C46786" w:rsidRDefault="008241AB" w:rsidP="008241AB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C46786">
              <w:rPr>
                <w:rFonts w:ascii="Calibri" w:hAnsi="Calibri" w:cs="Calibri"/>
                <w:sz w:val="24"/>
                <w:szCs w:val="20"/>
              </w:rPr>
              <w:t>Kioscos electrónicos</w:t>
            </w:r>
            <w:r w:rsidR="00C46786" w:rsidRPr="00C46786">
              <w:rPr>
                <w:rFonts w:ascii="Calibri" w:hAnsi="Calibri" w:cs="Calibri"/>
                <w:sz w:val="24"/>
                <w:szCs w:val="20"/>
              </w:rPr>
              <w:t>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C46786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  <w:vAlign w:val="center"/>
          </w:tcPr>
          <w:p w:rsidR="00D758E5" w:rsidRPr="002B2543" w:rsidRDefault="00D758E5" w:rsidP="00C46786">
            <w:pPr>
              <w:jc w:val="center"/>
              <w:rPr>
                <w:b/>
              </w:rPr>
            </w:pPr>
            <w:r w:rsidRPr="002B2543">
              <w:rPr>
                <w:b/>
              </w:rPr>
              <w:t>Actividades a realizar para la obtención del producto esperado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8241AB" w:rsidTr="00DB7BA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8241AB" w:rsidRPr="00C46786" w:rsidRDefault="008241AB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46786">
              <w:rPr>
                <w:rFonts w:ascii="Calibri" w:hAnsi="Calibri" w:cs="Calibri"/>
                <w:sz w:val="24"/>
                <w:szCs w:val="24"/>
              </w:rPr>
              <w:t>Solicitud de requerimientos</w:t>
            </w:r>
          </w:p>
        </w:tc>
        <w:tc>
          <w:tcPr>
            <w:tcW w:w="259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8241AB" w:rsidTr="00DB7BA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8241AB" w:rsidRPr="00C46786" w:rsidRDefault="008241AB">
            <w:pPr>
              <w:rPr>
                <w:rFonts w:ascii="Calibri" w:hAnsi="Calibri" w:cs="Calibri"/>
                <w:sz w:val="24"/>
                <w:szCs w:val="24"/>
              </w:rPr>
            </w:pPr>
            <w:r w:rsidRPr="00C46786">
              <w:rPr>
                <w:rFonts w:ascii="Calibri" w:hAnsi="Calibri" w:cs="Calibri"/>
                <w:sz w:val="24"/>
                <w:szCs w:val="24"/>
              </w:rPr>
              <w:t>Adquisición de infraestructura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241AB" w:rsidRPr="00DB248A" w:rsidRDefault="00DB248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B248A">
              <w:rPr>
                <w:rFonts w:ascii="Calibri" w:hAnsi="Calibri" w:cs="Calibri"/>
                <w:bCs/>
                <w:sz w:val="24"/>
                <w:szCs w:val="24"/>
              </w:rPr>
              <w:t>X</w:t>
            </w:r>
            <w:r w:rsidR="008241AB" w:rsidRPr="00DB248A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8241AB" w:rsidTr="00DB7BA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8241AB" w:rsidRPr="00C46786" w:rsidRDefault="008241AB">
            <w:pPr>
              <w:rPr>
                <w:rFonts w:ascii="Calibri" w:hAnsi="Calibri" w:cs="Calibri"/>
                <w:sz w:val="24"/>
                <w:szCs w:val="24"/>
              </w:rPr>
            </w:pPr>
            <w:r w:rsidRPr="00C46786">
              <w:rPr>
                <w:rFonts w:ascii="Calibri" w:hAnsi="Calibri" w:cs="Calibri"/>
                <w:sz w:val="24"/>
                <w:szCs w:val="24"/>
              </w:rPr>
              <w:t>Instalación de equipos y prueba</w:t>
            </w:r>
            <w:r w:rsidR="00C46786" w:rsidRPr="00C46786"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8241AB" w:rsidRPr="00DB248A" w:rsidRDefault="00DB248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B248A">
              <w:rPr>
                <w:rFonts w:ascii="Calibri" w:hAnsi="Calibri" w:cs="Calibri"/>
                <w:bCs/>
                <w:sz w:val="24"/>
                <w:szCs w:val="24"/>
              </w:rPr>
              <w:t>X</w:t>
            </w:r>
            <w:r w:rsidR="008241AB" w:rsidRPr="00DB248A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8241AB" w:rsidRPr="00DB248A" w:rsidRDefault="008241A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B248A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="00DB248A" w:rsidRPr="00DB248A">
              <w:rPr>
                <w:rFonts w:ascii="Calibri" w:hAnsi="Calibri" w:cs="Calibri"/>
                <w:bCs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8" w:type="pct"/>
            <w:shd w:val="clear" w:color="auto" w:fill="auto"/>
            <w:vAlign w:val="bottom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vAlign w:val="bottom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8241AB" w:rsidTr="00DB7BA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8241AB" w:rsidRPr="00C46786" w:rsidRDefault="008241AB">
            <w:pPr>
              <w:rPr>
                <w:rFonts w:ascii="Calibri" w:hAnsi="Calibri" w:cs="Calibri"/>
                <w:sz w:val="24"/>
                <w:szCs w:val="24"/>
              </w:rPr>
            </w:pPr>
            <w:r w:rsidRPr="00C46786">
              <w:rPr>
                <w:rFonts w:ascii="Calibri" w:hAnsi="Calibri" w:cs="Calibri"/>
                <w:sz w:val="24"/>
                <w:szCs w:val="24"/>
              </w:rPr>
              <w:t>Pruebas y estabilización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8241AB" w:rsidRPr="00C46786" w:rsidRDefault="008241AB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8241AB" w:rsidRPr="00DB248A" w:rsidRDefault="00DB248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B248A">
              <w:rPr>
                <w:rFonts w:ascii="Calibri" w:hAnsi="Calibri" w:cs="Calibri"/>
                <w:bCs/>
                <w:sz w:val="24"/>
                <w:szCs w:val="24"/>
              </w:rPr>
              <w:t>X</w:t>
            </w:r>
            <w:r w:rsidR="008241AB" w:rsidRPr="00DB248A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8241AB" w:rsidRPr="00DB248A" w:rsidRDefault="008241A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B248A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="00DB248A" w:rsidRPr="00DB248A">
              <w:rPr>
                <w:rFonts w:ascii="Calibri" w:hAnsi="Calibri" w:cs="Calibri"/>
                <w:bCs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8241AB" w:rsidRPr="00DB248A" w:rsidRDefault="008241A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B248A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="00DB248A" w:rsidRPr="00DB248A">
              <w:rPr>
                <w:rFonts w:ascii="Calibri" w:hAnsi="Calibri" w:cs="Calibri"/>
                <w:bCs/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8" w:type="pct"/>
            <w:shd w:val="clear" w:color="auto" w:fill="auto"/>
            <w:vAlign w:val="bottom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auto"/>
            <w:vAlign w:val="bottom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8241AB" w:rsidTr="00DB7BA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8241AB" w:rsidRPr="00C46786" w:rsidRDefault="008241AB">
            <w:pPr>
              <w:rPr>
                <w:rFonts w:ascii="Calibri" w:hAnsi="Calibri" w:cs="Calibri"/>
                <w:sz w:val="24"/>
                <w:szCs w:val="24"/>
              </w:rPr>
            </w:pPr>
            <w:r w:rsidRPr="00C46786">
              <w:rPr>
                <w:rFonts w:ascii="Calibri" w:hAnsi="Calibri" w:cs="Calibri"/>
                <w:sz w:val="24"/>
                <w:szCs w:val="24"/>
              </w:rPr>
              <w:t>Control y seguimiento del proyecto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41AB" w:rsidRPr="00C46786" w:rsidRDefault="008241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46786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</w:tcPr>
          <w:p w:rsidR="008241AB" w:rsidRPr="00C46786" w:rsidRDefault="008241AB" w:rsidP="00DB248A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</w:tr>
      <w:tr w:rsidR="008241AB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241AB" w:rsidRPr="00C46786" w:rsidRDefault="008241A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46786">
              <w:rPr>
                <w:rFonts w:cstheme="minorHAnsi"/>
                <w:sz w:val="24"/>
                <w:szCs w:val="24"/>
                <w:shd w:val="clear" w:color="auto" w:fill="FFFFFF"/>
              </w:rPr>
              <w:t>Memoria digital del proces</w:t>
            </w:r>
            <w:r w:rsidR="00C46786" w:rsidRPr="00C46786">
              <w:rPr>
                <w:rFonts w:cstheme="minorHAnsi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259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41AB" w:rsidRPr="00C46786" w:rsidRDefault="008241AB" w:rsidP="00DB248A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</w:tr>
      <w:tr w:rsidR="008241AB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241AB" w:rsidRPr="00C46786" w:rsidRDefault="008241A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46786">
              <w:rPr>
                <w:rFonts w:cstheme="minorHAnsi"/>
                <w:sz w:val="24"/>
                <w:szCs w:val="24"/>
                <w:shd w:val="clear" w:color="auto" w:fill="FFFFFF"/>
              </w:rPr>
              <w:t>Presentación de Informe Trimestral</w:t>
            </w:r>
          </w:p>
        </w:tc>
        <w:tc>
          <w:tcPr>
            <w:tcW w:w="259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41AB" w:rsidRPr="00C46786" w:rsidRDefault="008241AB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8241AB" w:rsidRPr="00C46786" w:rsidRDefault="008241AB">
            <w:pPr>
              <w:jc w:val="center"/>
              <w:rPr>
                <w:sz w:val="24"/>
                <w:szCs w:val="24"/>
              </w:rPr>
            </w:pPr>
            <w:r w:rsidRPr="00C46786">
              <w:rPr>
                <w:sz w:val="24"/>
                <w:szCs w:val="24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73D" w:rsidRDefault="0063373D" w:rsidP="00985B24">
      <w:pPr>
        <w:spacing w:after="0" w:line="240" w:lineRule="auto"/>
      </w:pPr>
      <w:r>
        <w:separator/>
      </w:r>
    </w:p>
  </w:endnote>
  <w:endnote w:type="continuationSeparator" w:id="0">
    <w:p w:rsidR="0063373D" w:rsidRDefault="0063373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3D01E9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220BA7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D01E9" w:rsidRPr="003D01E9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220BA7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D01E9" w:rsidRPr="003D01E9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73D" w:rsidRDefault="0063373D" w:rsidP="00985B24">
      <w:pPr>
        <w:spacing w:after="0" w:line="240" w:lineRule="auto"/>
      </w:pPr>
      <w:r>
        <w:separator/>
      </w:r>
    </w:p>
  </w:footnote>
  <w:footnote w:type="continuationSeparator" w:id="0">
    <w:p w:rsidR="0063373D" w:rsidRDefault="0063373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0FEA"/>
    <w:rsid w:val="00061287"/>
    <w:rsid w:val="00071F00"/>
    <w:rsid w:val="000843BC"/>
    <w:rsid w:val="000A5D2C"/>
    <w:rsid w:val="000C34E2"/>
    <w:rsid w:val="000C391B"/>
    <w:rsid w:val="00112287"/>
    <w:rsid w:val="001324C2"/>
    <w:rsid w:val="00144C96"/>
    <w:rsid w:val="001473C9"/>
    <w:rsid w:val="00191688"/>
    <w:rsid w:val="001A597F"/>
    <w:rsid w:val="001F5170"/>
    <w:rsid w:val="00210BB5"/>
    <w:rsid w:val="00220BA7"/>
    <w:rsid w:val="00233105"/>
    <w:rsid w:val="0024680E"/>
    <w:rsid w:val="002C241E"/>
    <w:rsid w:val="002F08F4"/>
    <w:rsid w:val="002F5975"/>
    <w:rsid w:val="00373B60"/>
    <w:rsid w:val="003D01E9"/>
    <w:rsid w:val="00402418"/>
    <w:rsid w:val="00476A3C"/>
    <w:rsid w:val="004B1033"/>
    <w:rsid w:val="005014C2"/>
    <w:rsid w:val="00556A09"/>
    <w:rsid w:val="0057477E"/>
    <w:rsid w:val="005B7A11"/>
    <w:rsid w:val="005C50F9"/>
    <w:rsid w:val="005E1E12"/>
    <w:rsid w:val="005F341C"/>
    <w:rsid w:val="005F6BB1"/>
    <w:rsid w:val="00613CE2"/>
    <w:rsid w:val="0063373D"/>
    <w:rsid w:val="006560DD"/>
    <w:rsid w:val="0068072A"/>
    <w:rsid w:val="006925AB"/>
    <w:rsid w:val="007206CD"/>
    <w:rsid w:val="0076351F"/>
    <w:rsid w:val="007D08A5"/>
    <w:rsid w:val="007E72C1"/>
    <w:rsid w:val="008241AB"/>
    <w:rsid w:val="00845A2B"/>
    <w:rsid w:val="008824CC"/>
    <w:rsid w:val="0089051B"/>
    <w:rsid w:val="008A3650"/>
    <w:rsid w:val="00946B9B"/>
    <w:rsid w:val="00985B24"/>
    <w:rsid w:val="009864B9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AF47A4"/>
    <w:rsid w:val="00B15ABE"/>
    <w:rsid w:val="00B3346E"/>
    <w:rsid w:val="00B47612"/>
    <w:rsid w:val="00B64EE1"/>
    <w:rsid w:val="00BB3A69"/>
    <w:rsid w:val="00BD0CE5"/>
    <w:rsid w:val="00C3660A"/>
    <w:rsid w:val="00C46786"/>
    <w:rsid w:val="00CB30CB"/>
    <w:rsid w:val="00CC268F"/>
    <w:rsid w:val="00D37300"/>
    <w:rsid w:val="00D758E5"/>
    <w:rsid w:val="00D86FEF"/>
    <w:rsid w:val="00D8768D"/>
    <w:rsid w:val="00DB248A"/>
    <w:rsid w:val="00E36743"/>
    <w:rsid w:val="00E40804"/>
    <w:rsid w:val="00E73451"/>
    <w:rsid w:val="00F012C3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5"/>
    <o:shapelayout v:ext="edit">
      <o:idmap v:ext="edit" data="1"/>
    </o:shapelayout>
  </w:shapeDefaults>
  <w:decimalSymbol w:val=","/>
  <w:listSeparator w:val=";"/>
  <w15:docId w15:val="{5C9AF888-AD27-4783-B4D3-6A817ECB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BBD9-BC8A-44FB-BB6E-E4DCCAB2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cp:lastPrinted>2019-11-08T18:40:00Z</cp:lastPrinted>
  <dcterms:created xsi:type="dcterms:W3CDTF">2019-11-15T20:00:00Z</dcterms:created>
  <dcterms:modified xsi:type="dcterms:W3CDTF">2019-11-15T20:00:00Z</dcterms:modified>
</cp:coreProperties>
</file>