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0D0F03" w:rsidRDefault="00C422E8" w:rsidP="000D0F03">
            <w:r w:rsidRPr="000D0F03">
              <w:t>DIRECCIÓN DE INGRESOS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0D0F03" w:rsidRDefault="00C422E8" w:rsidP="000D0F03">
            <w:r w:rsidRPr="000D0F03">
              <w:t>PROGRAMA DE CONVENIOS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E532C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3ED5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E532C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Pr="00C422E8" w:rsidRDefault="00C422E8" w:rsidP="00C422E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Pr="00C422E8" w:rsidRDefault="00C422E8" w:rsidP="00C422E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E532C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0E532C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0E532C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Default="000C34E2" w:rsidP="000C34E2">
            <w:pPr>
              <w:rPr>
                <w:b/>
              </w:rPr>
            </w:pPr>
          </w:p>
          <w:p w:rsidR="000D0F03" w:rsidRPr="007E72C1" w:rsidRDefault="000D0F03" w:rsidP="000C34E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</w:tr>
      <w:tr w:rsidR="006925AB" w:rsidTr="00BC39AC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6925AB" w:rsidRPr="00C76E9F" w:rsidRDefault="006925AB" w:rsidP="00BC39A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D0F03" w:rsidRDefault="000D0F03" w:rsidP="000D0F03">
            <w:pPr>
              <w:rPr>
                <w:rFonts w:cstheme="minorHAnsi"/>
                <w:sz w:val="24"/>
              </w:rPr>
            </w:pPr>
          </w:p>
          <w:p w:rsidR="006925AB" w:rsidRDefault="00C422E8" w:rsidP="000D0F03">
            <w:pPr>
              <w:rPr>
                <w:rFonts w:cstheme="minorHAnsi"/>
                <w:sz w:val="24"/>
              </w:rPr>
            </w:pPr>
            <w:r w:rsidRPr="00BC39AC">
              <w:rPr>
                <w:rFonts w:cstheme="minorHAnsi"/>
                <w:sz w:val="24"/>
              </w:rPr>
              <w:t>Coadyuvar en la situación económica difícil que impide a los contribuyentes cubrir con oportunidad sus obligaciones.</w:t>
            </w:r>
          </w:p>
          <w:p w:rsidR="000D0F03" w:rsidRPr="00BC39AC" w:rsidRDefault="000D0F03" w:rsidP="00C422E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925AB" w:rsidTr="00BC39AC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6925AB" w:rsidRPr="00C76E9F" w:rsidRDefault="006925AB" w:rsidP="00BC39A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D0F03" w:rsidRDefault="000D0F03" w:rsidP="000D0F03"/>
          <w:p w:rsidR="006925AB" w:rsidRDefault="00C422E8" w:rsidP="000D0F03">
            <w:r w:rsidRPr="000D0F03">
              <w:t>7.3 Desarrollo y Consolidación de Sistemas Administrativos y Financieros Eficientes y Transparentes.</w:t>
            </w:r>
          </w:p>
          <w:p w:rsidR="000D0F03" w:rsidRPr="000D0F03" w:rsidRDefault="000D0F03" w:rsidP="000D0F03">
            <w:pPr>
              <w:rPr>
                <w:rFonts w:cstheme="minorHAnsi"/>
              </w:rPr>
            </w:pPr>
          </w:p>
        </w:tc>
      </w:tr>
      <w:tr w:rsidR="006925AB" w:rsidTr="00BC39AC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6925AB" w:rsidRPr="00C76E9F" w:rsidRDefault="006925AB" w:rsidP="00BC39A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Líneas de Acción: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D0F03" w:rsidRDefault="00C422E8" w:rsidP="000D0F03">
            <w:r w:rsidRPr="000D0F03">
              <w:t xml:space="preserve"> </w:t>
            </w:r>
          </w:p>
          <w:p w:rsidR="006925AB" w:rsidRDefault="00C422E8" w:rsidP="000D0F03">
            <w:r w:rsidRPr="000D0F03">
              <w:t>7.3.7 Incentivar el pago de servicios públicos, limitando la prestación de los mismos a personas morosas.</w:t>
            </w:r>
          </w:p>
          <w:p w:rsidR="000D0F03" w:rsidRPr="000D0F03" w:rsidRDefault="000D0F03" w:rsidP="000D0F03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BC39A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BC39AC" w:rsidRDefault="00D758E5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Problemática que atiende la propuesta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BC39AC" w:rsidRDefault="00D758E5" w:rsidP="000D0F03">
            <w:pPr>
              <w:rPr>
                <w:sz w:val="24"/>
              </w:rPr>
            </w:pPr>
          </w:p>
          <w:p w:rsidR="00D758E5" w:rsidRPr="00BC39AC" w:rsidRDefault="00B65D30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 xml:space="preserve">Falta de Pago Oportuno en el pago de los impuestos de los contribuyentes por la situación económica difícil que prevalece en muchos de los </w:t>
            </w:r>
            <w:proofErr w:type="spellStart"/>
            <w:r w:rsidRPr="00BC39AC">
              <w:rPr>
                <w:sz w:val="24"/>
              </w:rPr>
              <w:t>Tlaquepaquenses</w:t>
            </w:r>
            <w:proofErr w:type="spellEnd"/>
            <w:r w:rsidRPr="00BC39AC">
              <w:rPr>
                <w:sz w:val="24"/>
              </w:rPr>
              <w:t>.</w:t>
            </w:r>
          </w:p>
          <w:p w:rsidR="00D758E5" w:rsidRPr="00BC39AC" w:rsidRDefault="00D758E5" w:rsidP="000D0F03">
            <w:pPr>
              <w:rPr>
                <w:sz w:val="24"/>
              </w:rPr>
            </w:pPr>
          </w:p>
        </w:tc>
      </w:tr>
      <w:tr w:rsidR="00D758E5" w:rsidTr="00BC39A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BC39AC" w:rsidRDefault="00D758E5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BC39AC" w:rsidRDefault="00D758E5" w:rsidP="000D0F03">
            <w:pPr>
              <w:rPr>
                <w:sz w:val="24"/>
              </w:rPr>
            </w:pPr>
          </w:p>
          <w:p w:rsidR="00D758E5" w:rsidRPr="00BC39AC" w:rsidRDefault="00B65D30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Incremento en los Convenios Elaborados y Finalizados</w:t>
            </w:r>
            <w:r w:rsidR="000B1F22">
              <w:rPr>
                <w:sz w:val="24"/>
              </w:rPr>
              <w:t>.</w:t>
            </w:r>
          </w:p>
          <w:p w:rsidR="00D758E5" w:rsidRPr="00BC39AC" w:rsidRDefault="00D758E5" w:rsidP="000D0F03">
            <w:pPr>
              <w:rPr>
                <w:sz w:val="24"/>
              </w:rPr>
            </w:pPr>
          </w:p>
        </w:tc>
      </w:tr>
      <w:tr w:rsidR="00D758E5" w:rsidTr="00BC39A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Pr="00BC39AC" w:rsidRDefault="00D758E5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BC39AC" w:rsidRDefault="00BC39AC" w:rsidP="000D0F03">
            <w:pPr>
              <w:rPr>
                <w:sz w:val="24"/>
              </w:rPr>
            </w:pPr>
          </w:p>
          <w:p w:rsidR="00B65D30" w:rsidRPr="00BC39AC" w:rsidRDefault="00B65D30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-Recepción y Revisión de Solicitudes</w:t>
            </w:r>
            <w:r w:rsidR="000B1F22">
              <w:rPr>
                <w:sz w:val="24"/>
              </w:rPr>
              <w:t>.</w:t>
            </w:r>
          </w:p>
          <w:p w:rsidR="00B65D30" w:rsidRPr="00BC39AC" w:rsidRDefault="00B65D30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-Emisión de Acuerdos</w:t>
            </w:r>
            <w:r w:rsidR="000B1F22">
              <w:rPr>
                <w:sz w:val="24"/>
              </w:rPr>
              <w:t>.</w:t>
            </w:r>
          </w:p>
          <w:p w:rsidR="00D758E5" w:rsidRDefault="00B65D30" w:rsidP="000D0F03">
            <w:pPr>
              <w:rPr>
                <w:sz w:val="24"/>
              </w:rPr>
            </w:pPr>
            <w:r w:rsidRPr="00BC39AC">
              <w:rPr>
                <w:sz w:val="24"/>
              </w:rPr>
              <w:t>-Campaña de Difusión Permanente</w:t>
            </w:r>
            <w:r w:rsidR="000B1F22">
              <w:rPr>
                <w:sz w:val="24"/>
              </w:rPr>
              <w:t>.</w:t>
            </w:r>
          </w:p>
          <w:p w:rsidR="00BC39AC" w:rsidRPr="00BC39AC" w:rsidRDefault="00BC39AC" w:rsidP="000D0F03">
            <w:pPr>
              <w:rPr>
                <w:sz w:val="24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D0F03" w:rsidRDefault="00D758E5" w:rsidP="00BC39AC">
            <w:pPr>
              <w:rPr>
                <w:rFonts w:ascii="Calibri" w:hAnsi="Calibri" w:cs="Calibri"/>
                <w:color w:val="000000"/>
              </w:rPr>
            </w:pPr>
          </w:p>
          <w:p w:rsidR="00D758E5" w:rsidRPr="000D0F03" w:rsidRDefault="00B65D30" w:rsidP="00BC39A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F03">
              <w:rPr>
                <w:rFonts w:ascii="Calibri" w:eastAsia="Times New Roman" w:hAnsi="Calibri" w:cs="Calibri"/>
                <w:color w:val="000000"/>
              </w:rPr>
              <w:t>Incremento en la Firma de Convenios y Acuerdos</w:t>
            </w:r>
            <w:r w:rsidR="000B1F22" w:rsidRPr="000D0F03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D758E5" w:rsidRPr="000D0F03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D0F03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0D0F03" w:rsidRDefault="000D0F03" w:rsidP="00BC39AC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F03">
              <w:rPr>
                <w:rFonts w:ascii="Calibri" w:hAnsi="Calibri" w:cs="Calibri"/>
                <w:color w:val="000000"/>
              </w:rPr>
              <w:t xml:space="preserve">Número de convenios emitidos </w:t>
            </w:r>
          </w:p>
          <w:p w:rsidR="000D0F03" w:rsidRPr="000D0F03" w:rsidRDefault="000D0F03" w:rsidP="00BC39A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0F03">
              <w:rPr>
                <w:rFonts w:ascii="Calibri" w:hAnsi="Calibri" w:cs="Calibri"/>
                <w:b/>
                <w:color w:val="000000"/>
              </w:rPr>
              <w:t>*Conocer el número de convenios emitidos al cierre del 2019</w:t>
            </w:r>
          </w:p>
          <w:p w:rsidR="00D758E5" w:rsidRPr="000D0F03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D0F03" w:rsidRDefault="00263EB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F03">
              <w:rPr>
                <w:rFonts w:ascii="Calibri" w:hAnsi="Calibri" w:cs="Calibri"/>
                <w:color w:val="000000"/>
              </w:rPr>
              <w:t>1,023</w:t>
            </w:r>
            <w:r w:rsidR="00B65D30" w:rsidRPr="000D0F03">
              <w:rPr>
                <w:rFonts w:ascii="Calibri" w:hAnsi="Calibri" w:cs="Calibri"/>
                <w:color w:val="000000"/>
              </w:rPr>
              <w:t xml:space="preserve"> Convenios</w:t>
            </w:r>
            <w:r w:rsidRPr="000D0F03">
              <w:rPr>
                <w:rFonts w:ascii="Calibri" w:hAnsi="Calibri" w:cs="Calibri"/>
                <w:color w:val="000000"/>
              </w:rPr>
              <w:t xml:space="preserve"> Emitidos</w:t>
            </w:r>
            <w:r w:rsidR="000B1F22" w:rsidRPr="000D0F03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>
      <w:bookmarkStart w:id="0" w:name="_GoBack"/>
      <w:bookmarkEnd w:id="0"/>
    </w:p>
    <w:p w:rsidR="0057477E" w:rsidRDefault="0057477E" w:rsidP="006560DD"/>
    <w:p w:rsidR="00BC39AC" w:rsidRDefault="00BC39AC" w:rsidP="006560DD"/>
    <w:p w:rsidR="00BC39AC" w:rsidRDefault="00BC39A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0B1F2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  <w:vAlign w:val="center"/>
          </w:tcPr>
          <w:p w:rsidR="00D758E5" w:rsidRPr="002B2543" w:rsidRDefault="00D758E5" w:rsidP="000B1F22">
            <w:pPr>
              <w:jc w:val="center"/>
              <w:rPr>
                <w:b/>
              </w:rPr>
            </w:pPr>
            <w:r w:rsidRPr="002B2543">
              <w:rPr>
                <w:b/>
              </w:rPr>
              <w:t>Actividades a realizar para la obtención del producto esperado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65D30" w:rsidTr="00DB78E0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Recepción y Revisión de Solicitudes</w:t>
            </w:r>
          </w:p>
        </w:tc>
        <w:tc>
          <w:tcPr>
            <w:tcW w:w="259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</w:tr>
      <w:tr w:rsidR="00B65D30" w:rsidTr="00DB78E0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Emisión de Acuerdos</w:t>
            </w:r>
          </w:p>
        </w:tc>
        <w:tc>
          <w:tcPr>
            <w:tcW w:w="259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</w:tr>
      <w:tr w:rsidR="00B65D30" w:rsidTr="00DB78E0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Campaña de Difusión Permanente</w:t>
            </w:r>
          </w:p>
        </w:tc>
        <w:tc>
          <w:tcPr>
            <w:tcW w:w="259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5D30" w:rsidRPr="00BC39AC" w:rsidRDefault="00B65D30" w:rsidP="00DE40D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54" w:rsidRDefault="00093F54" w:rsidP="00985B24">
      <w:pPr>
        <w:spacing w:after="0" w:line="240" w:lineRule="auto"/>
      </w:pPr>
      <w:r>
        <w:separator/>
      </w:r>
    </w:p>
  </w:endnote>
  <w:endnote w:type="continuationSeparator" w:id="0">
    <w:p w:rsidR="00093F54" w:rsidRDefault="00093F5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E532C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67E16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D0F03" w:rsidRPr="000D0F03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767E16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D0F03" w:rsidRPr="000D0F03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54" w:rsidRDefault="00093F54" w:rsidP="00985B24">
      <w:pPr>
        <w:spacing w:after="0" w:line="240" w:lineRule="auto"/>
      </w:pPr>
      <w:r>
        <w:separator/>
      </w:r>
    </w:p>
  </w:footnote>
  <w:footnote w:type="continuationSeparator" w:id="0">
    <w:p w:rsidR="00093F54" w:rsidRDefault="00093F5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3A9"/>
    <w:rsid w:val="00031BE1"/>
    <w:rsid w:val="00055E9C"/>
    <w:rsid w:val="00061287"/>
    <w:rsid w:val="00071F00"/>
    <w:rsid w:val="000843BC"/>
    <w:rsid w:val="00093F54"/>
    <w:rsid w:val="00096A79"/>
    <w:rsid w:val="000B1F22"/>
    <w:rsid w:val="000C34E2"/>
    <w:rsid w:val="000C391B"/>
    <w:rsid w:val="000D0F03"/>
    <w:rsid w:val="000E532C"/>
    <w:rsid w:val="00112287"/>
    <w:rsid w:val="001324C2"/>
    <w:rsid w:val="00144C96"/>
    <w:rsid w:val="001473C9"/>
    <w:rsid w:val="001A597F"/>
    <w:rsid w:val="001B737D"/>
    <w:rsid w:val="001F5170"/>
    <w:rsid w:val="00210BB5"/>
    <w:rsid w:val="00233105"/>
    <w:rsid w:val="0024680E"/>
    <w:rsid w:val="00263EB1"/>
    <w:rsid w:val="002B1E9F"/>
    <w:rsid w:val="002F08F4"/>
    <w:rsid w:val="002F5975"/>
    <w:rsid w:val="00476A3C"/>
    <w:rsid w:val="004B1033"/>
    <w:rsid w:val="005014C2"/>
    <w:rsid w:val="00556A09"/>
    <w:rsid w:val="0057477E"/>
    <w:rsid w:val="005B7A11"/>
    <w:rsid w:val="005C50F9"/>
    <w:rsid w:val="005F6BB1"/>
    <w:rsid w:val="00613CE2"/>
    <w:rsid w:val="00637227"/>
    <w:rsid w:val="006560DD"/>
    <w:rsid w:val="0068072A"/>
    <w:rsid w:val="006925AB"/>
    <w:rsid w:val="007206CD"/>
    <w:rsid w:val="0076351F"/>
    <w:rsid w:val="00767E16"/>
    <w:rsid w:val="007D08A5"/>
    <w:rsid w:val="007E72C1"/>
    <w:rsid w:val="00814C63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65D30"/>
    <w:rsid w:val="00BB3A69"/>
    <w:rsid w:val="00BC39AC"/>
    <w:rsid w:val="00BD0CE5"/>
    <w:rsid w:val="00C3660A"/>
    <w:rsid w:val="00C422E8"/>
    <w:rsid w:val="00C979DC"/>
    <w:rsid w:val="00CB30CB"/>
    <w:rsid w:val="00D37300"/>
    <w:rsid w:val="00D758E5"/>
    <w:rsid w:val="00D86FEF"/>
    <w:rsid w:val="00D8768D"/>
    <w:rsid w:val="00E40804"/>
    <w:rsid w:val="00EF1ABF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0BE90AE-509E-4A75-AFAD-E5CA0A2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696A-F4C6-4936-A7FA-F3FE36C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2019-11-15T20:00:00Z</dcterms:created>
  <dcterms:modified xsi:type="dcterms:W3CDTF">2020-01-09T21:09:00Z</dcterms:modified>
</cp:coreProperties>
</file>