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BC724A" w:rsidP="000C34E2">
            <w:pPr>
              <w:rPr>
                <w:sz w:val="24"/>
              </w:rPr>
            </w:pPr>
            <w:r>
              <w:t>CONTRALORIA CIUDADANA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BC724A" w:rsidP="000C34E2">
            <w:pPr>
              <w:rPr>
                <w:sz w:val="24"/>
              </w:rPr>
            </w:pPr>
            <w:r>
              <w:t>INCONFORMIDADES DE LICITACIONES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142A1E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10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F01C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142A1E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2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A83SoO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142A1E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229235</wp:posOffset>
                      </wp:positionV>
                      <wp:extent cx="247015" cy="184785"/>
                      <wp:effectExtent l="0" t="0" r="0" b="0"/>
                      <wp:wrapNone/>
                      <wp:docPr id="1" name="Multiplica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015" cy="18478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E8D5" id="Multiplicar 9" o:spid="_x0000_s1026" style="position:absolute;margin-left:21.6pt;margin-top:18.05pt;width:19.45pt;height:14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701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" path="m46310,61781l72344,26980r51164,38274l174671,26980r26034,34801l159785,92393r40920,30611l174671,157805,123508,119531,72344,157805,46310,123004,87230,92393,46310,61781xe" fillcolor="#4f81bd [3204]" strokecolor="#243f60 [1604]" strokeweight="2pt">
                      <v:path arrowok="t" o:connecttype="custom" o:connectlocs="46310,61781;72344,26980;123508,65254;174671,26980;200705,61781;159785,92393;200705,123004;174671,157805;123508,119531;72344,157805;46310,123004;87230,92393;46310,61781" o:connectangles="0,0,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142A1E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142A1E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6925AB" w:rsidP="006925AB">
            <w:pPr>
              <w:jc w:val="center"/>
            </w:pP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BC724A" w:rsidP="006925AB">
            <w:pPr>
              <w:rPr>
                <w:rFonts w:cstheme="minorHAnsi"/>
              </w:rPr>
            </w:pPr>
            <w:r>
              <w:t>Recibir inconformidades, analizar, substanciará la investigación, emitir resolución</w:t>
            </w:r>
            <w:r w:rsidRPr="00914488">
              <w:t xml:space="preserve"> y </w:t>
            </w:r>
            <w:r>
              <w:t>notificar a las partes, respecto de las inconformidades respecto de los procesos de licitación municipal, para supervisar las correctas y legales compras municipales.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C724A" w:rsidRDefault="00BC724A" w:rsidP="00BC724A">
            <w:r>
              <w:t>Eje 7. Buen Gobierno, participación ciudadana, igualdad sustantiva, transparencia y rendición de cuentas.</w:t>
            </w:r>
          </w:p>
          <w:p w:rsidR="00BC724A" w:rsidRDefault="00BC724A" w:rsidP="00BC724A">
            <w:r>
              <w:t>7.1. Gobierno confiable para la ciudadanía.</w:t>
            </w:r>
          </w:p>
          <w:p w:rsidR="00BC724A" w:rsidRDefault="00BC724A" w:rsidP="00BC724A">
            <w:r>
              <w:t>7.2. Transparencia y eficiencia en la administración y manejo de los recursos públicos del Ayuntamiento.</w:t>
            </w:r>
          </w:p>
          <w:p w:rsidR="00BC724A" w:rsidRDefault="00BC724A" w:rsidP="00BC724A">
            <w:r>
              <w:t>7.3. Desarrollo y consolidación de sistemas administrativos y financieros eficientes y transparentes.</w:t>
            </w:r>
          </w:p>
          <w:p w:rsidR="006925AB" w:rsidRPr="00F67124" w:rsidRDefault="00BC724A" w:rsidP="00BC724A">
            <w:pPr>
              <w:rPr>
                <w:rFonts w:cstheme="minorHAnsi"/>
              </w:rPr>
            </w:pPr>
            <w:r>
              <w:t>7.6 Planeación, Monitoreo y Evaluación para mejorar la acción pública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C724A" w:rsidRDefault="00BC724A" w:rsidP="00BC724A">
            <w:r>
              <w:t xml:space="preserve">7.1.2 Consolidar el funcionamiento y operación de Sistema Municipal Anticorrupción. </w:t>
            </w:r>
          </w:p>
          <w:p w:rsidR="00BC724A" w:rsidRDefault="00BC724A" w:rsidP="00BC724A">
            <w:r>
              <w:t>7.1.3 Asegurar la vigilancia y control en la aplicación de los recursos, así como la ejecución de sanciones ya sea por omisión o incumplimiento de funciones, o bien por actos de corrupción detectados.</w:t>
            </w:r>
          </w:p>
          <w:p w:rsidR="00BC724A" w:rsidRDefault="00BC724A" w:rsidP="00BC724A">
            <w:r>
              <w:t>7.2.1 Garantizar la transparencia, el acceso a la información pública y la protección de datos personales dentro del Gobierno Municipal.</w:t>
            </w:r>
          </w:p>
          <w:p w:rsidR="00BC724A" w:rsidRDefault="00BC724A" w:rsidP="00BC724A">
            <w:r>
              <w:lastRenderedPageBreak/>
              <w:t xml:space="preserve">7.3.2 Administrar y gestionar las finanzas públicas con transparencia. </w:t>
            </w:r>
          </w:p>
          <w:p w:rsidR="00BC724A" w:rsidRDefault="00BC724A" w:rsidP="00BC724A">
            <w:r>
              <w:t>7.3.3 Administración eficiente de los recursos financieros del Gobierno Municipal.</w:t>
            </w:r>
          </w:p>
          <w:p w:rsidR="006925AB" w:rsidRPr="00F67124" w:rsidRDefault="00BC724A" w:rsidP="00BC724A">
            <w:pPr>
              <w:rPr>
                <w:rFonts w:cstheme="minorHAnsi"/>
              </w:rPr>
            </w:pPr>
            <w:r>
              <w:t>7.4.8 Comunicar eficientemente los logros, avances y obras realizadas por el gobierno local</w:t>
            </w: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lastRenderedPageBreak/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44A27" w:rsidP="00C75E81">
            <w:r>
              <w:t>Resuelve lo establecido en la ley de compras gubernamentales, enajenaciones y contratación de servicios del estado de Jalisco, en relación a las inconformidades de los licitantes respecto del proceso de licitación municipal.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44A27" w:rsidP="00C75E81">
            <w:r>
              <w:t xml:space="preserve">La resolución de cualquier inconformidad respecto del proceso de licitación, así como fijar las bases para reducir la incidencia de inconformidades, realizando y mejorando los procesos de licitación.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182964" w:rsidP="00182964">
            <w:pPr>
              <w:pStyle w:val="Prrafodelista"/>
              <w:numPr>
                <w:ilvl w:val="0"/>
                <w:numId w:val="3"/>
              </w:numPr>
            </w:pPr>
            <w:r>
              <w:t xml:space="preserve">Avocarse al conocimiento de las inconformidades </w:t>
            </w:r>
          </w:p>
          <w:p w:rsidR="00182964" w:rsidRDefault="00182964" w:rsidP="00182964">
            <w:pPr>
              <w:pStyle w:val="Prrafodelista"/>
              <w:numPr>
                <w:ilvl w:val="0"/>
                <w:numId w:val="3"/>
              </w:numPr>
            </w:pPr>
            <w:r>
              <w:t>Resolver las inconformidades</w:t>
            </w:r>
          </w:p>
          <w:p w:rsidR="00182964" w:rsidRDefault="00182964" w:rsidP="00182964">
            <w:pPr>
              <w:pStyle w:val="Prrafodelista"/>
              <w:numPr>
                <w:ilvl w:val="0"/>
                <w:numId w:val="3"/>
              </w:numPr>
            </w:pPr>
            <w:r>
              <w:t>Informar a los inconformes, así como, a las autoridades correspondientes</w:t>
            </w:r>
          </w:p>
          <w:p w:rsidR="00182964" w:rsidRDefault="00182964" w:rsidP="00182964">
            <w:pPr>
              <w:pStyle w:val="Prrafodelista"/>
              <w:numPr>
                <w:ilvl w:val="0"/>
                <w:numId w:val="3"/>
              </w:numPr>
            </w:pPr>
            <w:r>
              <w:t>Verificar el cumplimiento de lo resuelto por esta autoridad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82964" w:rsidRDefault="0018296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82964" w:rsidRDefault="0018296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18296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INCONFORMIDADES DE LICITACIONES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18296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RESOLUCIONES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18296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 RESOLUCIONES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182964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182964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182964" w:rsidP="00C75E81">
            <w:pPr>
              <w:pStyle w:val="Prrafodelista"/>
              <w:numPr>
                <w:ilvl w:val="0"/>
                <w:numId w:val="4"/>
              </w:numPr>
            </w:pPr>
            <w:r>
              <w:t xml:space="preserve">Avocarse al conocimiento de las inconformidades </w:t>
            </w:r>
          </w:p>
        </w:tc>
        <w:tc>
          <w:tcPr>
            <w:tcW w:w="25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182964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182964" w:rsidP="00C75E81">
            <w:pPr>
              <w:pStyle w:val="Prrafodelista"/>
              <w:numPr>
                <w:ilvl w:val="0"/>
                <w:numId w:val="4"/>
              </w:numPr>
            </w:pPr>
            <w:r>
              <w:t>Resolver las inconformidades</w:t>
            </w:r>
          </w:p>
        </w:tc>
        <w:tc>
          <w:tcPr>
            <w:tcW w:w="25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182964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182964" w:rsidP="00C75E81">
            <w:pPr>
              <w:pStyle w:val="Prrafodelista"/>
              <w:numPr>
                <w:ilvl w:val="0"/>
                <w:numId w:val="4"/>
              </w:numPr>
            </w:pPr>
            <w:r>
              <w:t>Informar a los inconformes, así como, a las autoridades correspondientes</w:t>
            </w:r>
          </w:p>
        </w:tc>
        <w:tc>
          <w:tcPr>
            <w:tcW w:w="25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182964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182964" w:rsidP="00C75E81">
            <w:pPr>
              <w:pStyle w:val="Prrafodelista"/>
              <w:numPr>
                <w:ilvl w:val="0"/>
                <w:numId w:val="4"/>
              </w:numPr>
            </w:pPr>
            <w:r>
              <w:t>Verificar el cumplimiento de lo resuelto por esta autoridad</w:t>
            </w:r>
          </w:p>
        </w:tc>
        <w:tc>
          <w:tcPr>
            <w:tcW w:w="25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182964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DE" w:rsidRDefault="00C73EDE" w:rsidP="00985B24">
      <w:pPr>
        <w:spacing w:after="0" w:line="240" w:lineRule="auto"/>
      </w:pPr>
      <w:r>
        <w:separator/>
      </w:r>
    </w:p>
  </w:endnote>
  <w:endnote w:type="continuationSeparator" w:id="0">
    <w:p w:rsidR="00C73EDE" w:rsidRDefault="00C73ED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142A1E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7520EC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42A1E" w:rsidRPr="00142A1E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7520EC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42A1E" w:rsidRPr="00142A1E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DE" w:rsidRDefault="00C73EDE" w:rsidP="00985B24">
      <w:pPr>
        <w:spacing w:after="0" w:line="240" w:lineRule="auto"/>
      </w:pPr>
      <w:r>
        <w:separator/>
      </w:r>
    </w:p>
  </w:footnote>
  <w:footnote w:type="continuationSeparator" w:id="0">
    <w:p w:rsidR="00C73EDE" w:rsidRDefault="00C73ED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FA6"/>
    <w:multiLevelType w:val="hybridMultilevel"/>
    <w:tmpl w:val="1660C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A0932"/>
    <w:multiLevelType w:val="hybridMultilevel"/>
    <w:tmpl w:val="2E0838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2A1E"/>
    <w:rsid w:val="00144C96"/>
    <w:rsid w:val="001473C9"/>
    <w:rsid w:val="00182964"/>
    <w:rsid w:val="001A597F"/>
    <w:rsid w:val="001F5170"/>
    <w:rsid w:val="00210BB5"/>
    <w:rsid w:val="00233105"/>
    <w:rsid w:val="0024680E"/>
    <w:rsid w:val="002F08F4"/>
    <w:rsid w:val="002F5975"/>
    <w:rsid w:val="00391F54"/>
    <w:rsid w:val="00456374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2514F"/>
    <w:rsid w:val="007520EC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043F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44A27"/>
    <w:rsid w:val="00B64EE1"/>
    <w:rsid w:val="00BB3A69"/>
    <w:rsid w:val="00BC724A"/>
    <w:rsid w:val="00BD0CE5"/>
    <w:rsid w:val="00C3660A"/>
    <w:rsid w:val="00C73EDE"/>
    <w:rsid w:val="00CB30CB"/>
    <w:rsid w:val="00D37300"/>
    <w:rsid w:val="00D758E5"/>
    <w:rsid w:val="00D86FEF"/>
    <w:rsid w:val="00D8768D"/>
    <w:rsid w:val="00E40804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36ABA"/>
  <w15:docId w15:val="{7544B663-C902-475C-95F9-38B1100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A1E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787E-B200-42C3-96FC-250216CB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Usuario de Windows</cp:lastModifiedBy>
  <cp:revision>2</cp:revision>
  <cp:lastPrinted>2019-11-08T19:07:00Z</cp:lastPrinted>
  <dcterms:created xsi:type="dcterms:W3CDTF">2019-11-08T19:09:00Z</dcterms:created>
  <dcterms:modified xsi:type="dcterms:W3CDTF">2019-11-08T19:09:00Z</dcterms:modified>
</cp:coreProperties>
</file>