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2"/>
        <w:gridCol w:w="1484"/>
        <w:gridCol w:w="1461"/>
        <w:gridCol w:w="2547"/>
        <w:gridCol w:w="2441"/>
        <w:gridCol w:w="1679"/>
        <w:gridCol w:w="2166"/>
      </w:tblGrid>
      <w:tr w:rsidR="000415C6" w:rsidTr="008E3956">
        <w:tc>
          <w:tcPr>
            <w:tcW w:w="1450" w:type="dxa"/>
            <w:shd w:val="clear" w:color="auto" w:fill="D9D9D9" w:themeFill="background1" w:themeFillShade="D9"/>
          </w:tcPr>
          <w:p w:rsidR="000415C6" w:rsidRPr="005C396B" w:rsidRDefault="000415C6" w:rsidP="008E395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415C6" w:rsidRPr="005C396B" w:rsidRDefault="000415C6" w:rsidP="008E3956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0415C6" w:rsidRDefault="000415C6" w:rsidP="008E3956">
            <w:r>
              <w:t xml:space="preserve">DIRECCIÓN DE ÁREA DE AUDITORÍA, CONTROL Y SITUACIÓN PATRIMONIAL </w:t>
            </w:r>
          </w:p>
          <w:p w:rsidR="000415C6" w:rsidRDefault="000415C6" w:rsidP="008E3956">
            <w:r>
              <w:t>Jefatura de Departamento de Auditoría y Control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:rsidR="000415C6" w:rsidRDefault="000415C6" w:rsidP="008E3956">
            <w:pPr>
              <w:jc w:val="right"/>
              <w:rPr>
                <w:b/>
                <w:sz w:val="24"/>
              </w:rPr>
            </w:pPr>
          </w:p>
          <w:p w:rsidR="000415C6" w:rsidRPr="00970FDC" w:rsidRDefault="000415C6" w:rsidP="008E395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415C6" w:rsidTr="008E3956">
        <w:tc>
          <w:tcPr>
            <w:tcW w:w="1450" w:type="dxa"/>
            <w:shd w:val="clear" w:color="auto" w:fill="D9D9D9" w:themeFill="background1" w:themeFillShade="D9"/>
          </w:tcPr>
          <w:p w:rsidR="000415C6" w:rsidRPr="005C396B" w:rsidRDefault="000415C6" w:rsidP="008E395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0415C6" w:rsidRDefault="000415C6" w:rsidP="008E3956">
            <w:r w:rsidRPr="00C469E9">
              <w:rPr>
                <w:rFonts w:eastAsia="Times New Roman" w:cs="Calibri"/>
                <w:color w:val="000000"/>
              </w:rPr>
              <w:t>Programa de Auditorías Administrativas y Financieras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365" w:type="dxa"/>
            <w:vMerge/>
          </w:tcPr>
          <w:p w:rsidR="000415C6" w:rsidRDefault="000415C6" w:rsidP="008E3956"/>
        </w:tc>
      </w:tr>
      <w:tr w:rsidR="000415C6" w:rsidTr="008E3956">
        <w:tc>
          <w:tcPr>
            <w:tcW w:w="1450" w:type="dxa"/>
            <w:shd w:val="clear" w:color="auto" w:fill="E5B8B7" w:themeFill="accent2" w:themeFillTint="66"/>
          </w:tcPr>
          <w:p w:rsidR="000415C6" w:rsidRPr="005C396B" w:rsidRDefault="000415C6" w:rsidP="008E395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415C6" w:rsidRPr="005C396B" w:rsidRDefault="005E3941" w:rsidP="008E39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Rectángulo 2" o:spid="_x0000_s1038" style="position:absolute;left:0;text-align:left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</w:pict>
            </w:r>
          </w:p>
          <w:p w:rsidR="000415C6" w:rsidRPr="005C396B" w:rsidRDefault="000415C6" w:rsidP="008E39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shd w:val="clear" w:color="auto" w:fill="E5B8B7" w:themeFill="accent2" w:themeFillTint="66"/>
          </w:tcPr>
          <w:p w:rsidR="000415C6" w:rsidRPr="005C396B" w:rsidRDefault="005E3941" w:rsidP="008E39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Rectángulo 1" o:spid="_x0000_s1037" style="position:absolute;left:0;text-align:left;margin-left:25pt;margin-top:19.7pt;width:20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" fillcolor="window" strokecolor="#7f7f7f" strokeweight="1pt">
                  <v:textbox>
                    <w:txbxContent>
                      <w:p w:rsidR="000415C6" w:rsidRDefault="000415C6" w:rsidP="000415C6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0415C6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4" w:type="dxa"/>
            <w:shd w:val="clear" w:color="auto" w:fill="E5B8B7" w:themeFill="accent2" w:themeFillTint="66"/>
          </w:tcPr>
          <w:p w:rsidR="000415C6" w:rsidRPr="005C396B" w:rsidRDefault="005E3941" w:rsidP="008E39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Rectángulo 4" o:spid="_x0000_s1036" style="position:absolute;left:0;text-align:left;margin-left:24.45pt;margin-top:18.6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</w:pict>
            </w:r>
            <w:r w:rsidR="000415C6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233" w:type="dxa"/>
            <w:gridSpan w:val="2"/>
            <w:shd w:val="clear" w:color="auto" w:fill="BFBFBF" w:themeFill="background1" w:themeFillShade="BF"/>
          </w:tcPr>
          <w:p w:rsidR="000415C6" w:rsidRPr="005C396B" w:rsidRDefault="000415C6" w:rsidP="008E395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0415C6" w:rsidRPr="005C396B" w:rsidRDefault="000415C6" w:rsidP="008E395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0415C6" w:rsidRPr="005C396B" w:rsidRDefault="000415C6" w:rsidP="008E395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415C6" w:rsidTr="008E3956">
        <w:tc>
          <w:tcPr>
            <w:tcW w:w="4560" w:type="dxa"/>
            <w:gridSpan w:val="3"/>
            <w:shd w:val="clear" w:color="auto" w:fill="BFBFBF" w:themeFill="background1" w:themeFillShade="BF"/>
          </w:tcPr>
          <w:p w:rsidR="000415C6" w:rsidRPr="001777B2" w:rsidRDefault="000415C6" w:rsidP="008E395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687" w:type="dxa"/>
            <w:shd w:val="clear" w:color="auto" w:fill="E5B8B7" w:themeFill="accent2" w:themeFillTint="66"/>
          </w:tcPr>
          <w:p w:rsidR="000415C6" w:rsidRDefault="005E3941" w:rsidP="008E3956">
            <w:pPr>
              <w:jc w:val="center"/>
            </w:pPr>
            <w:r>
              <w:rPr>
                <w:noProof/>
              </w:rPr>
              <w:pict>
                <v:rect id="Rectángulo 5" o:spid="_x0000_s1035" style="position:absolute;left:0;text-align:left;margin-left:9.9pt;margin-top:4.65pt;width:20.2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" fillcolor="window" strokecolor="#7f7f7f" strokeweight="1pt"/>
              </w:pict>
            </w:r>
            <w:r w:rsidR="000415C6">
              <w:t xml:space="preserve">                  Gasto Municipal </w:t>
            </w:r>
          </w:p>
          <w:p w:rsidR="000415C6" w:rsidRDefault="000415C6" w:rsidP="008E3956">
            <w:pPr>
              <w:jc w:val="right"/>
            </w:pPr>
            <w:r>
              <w:t>Complementario</w:t>
            </w:r>
          </w:p>
        </w:tc>
        <w:tc>
          <w:tcPr>
            <w:tcW w:w="2546" w:type="dxa"/>
            <w:shd w:val="clear" w:color="auto" w:fill="E5B8B7" w:themeFill="accent2" w:themeFillTint="66"/>
          </w:tcPr>
          <w:p w:rsidR="000415C6" w:rsidRDefault="005E3941" w:rsidP="008E3956">
            <w:pPr>
              <w:jc w:val="right"/>
            </w:pPr>
            <w:r>
              <w:rPr>
                <w:noProof/>
              </w:rPr>
              <w:pict>
                <v:rect id="Rectángulo 6" o:spid="_x0000_s1034" style="position:absolute;left:0;text-align:left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</w:pict>
            </w:r>
            <w:r w:rsidR="000415C6">
              <w:t>Gestión de Fondo Federal/Estatal/IP</w:t>
            </w:r>
          </w:p>
        </w:tc>
        <w:tc>
          <w:tcPr>
            <w:tcW w:w="1836" w:type="dxa"/>
          </w:tcPr>
          <w:p w:rsidR="000415C6" w:rsidRDefault="000415C6" w:rsidP="008E3956">
            <w:r>
              <w:t>$</w:t>
            </w:r>
          </w:p>
        </w:tc>
        <w:tc>
          <w:tcPr>
            <w:tcW w:w="2365" w:type="dxa"/>
          </w:tcPr>
          <w:p w:rsidR="000415C6" w:rsidRDefault="000415C6" w:rsidP="008E3956">
            <w:pPr>
              <w:jc w:val="center"/>
            </w:pPr>
          </w:p>
        </w:tc>
      </w:tr>
      <w:tr w:rsidR="000415C6" w:rsidTr="008E3956">
        <w:trPr>
          <w:trHeight w:val="779"/>
        </w:trPr>
        <w:tc>
          <w:tcPr>
            <w:tcW w:w="4560" w:type="dxa"/>
            <w:gridSpan w:val="3"/>
            <w:shd w:val="clear" w:color="auto" w:fill="DDD9C3" w:themeFill="background2" w:themeFillShade="E6"/>
          </w:tcPr>
          <w:p w:rsidR="000415C6" w:rsidRPr="00C76E9F" w:rsidRDefault="000415C6" w:rsidP="008E395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9434" w:type="dxa"/>
            <w:gridSpan w:val="4"/>
          </w:tcPr>
          <w:p w:rsidR="000415C6" w:rsidRDefault="000415C6" w:rsidP="008E3956">
            <w:r w:rsidRPr="00914488">
              <w:t>Revisar, supervisar, controlar, prevenir, corregir y dar seguimiento de las actividades, partidas, proyectos y programas ejecutados con legalidad en el corto y mediano plazo, para fortalecer la efectividad de los procesos sustantivos del Municipio.</w:t>
            </w:r>
          </w:p>
        </w:tc>
      </w:tr>
      <w:tr w:rsidR="000415C6" w:rsidTr="008E3956">
        <w:trPr>
          <w:trHeight w:val="1408"/>
        </w:trPr>
        <w:tc>
          <w:tcPr>
            <w:tcW w:w="4560" w:type="dxa"/>
            <w:gridSpan w:val="3"/>
            <w:shd w:val="clear" w:color="auto" w:fill="DDD9C3" w:themeFill="background2" w:themeFillShade="E6"/>
          </w:tcPr>
          <w:p w:rsidR="000415C6" w:rsidRPr="00C76E9F" w:rsidRDefault="000415C6" w:rsidP="008E395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9434" w:type="dxa"/>
            <w:gridSpan w:val="4"/>
          </w:tcPr>
          <w:p w:rsidR="000415C6" w:rsidRDefault="000415C6" w:rsidP="008E3956">
            <w:r>
              <w:t>Eje 7. Buen Gobierno, participación ciudadana, igualdad sustantiva, transparencia y rendición de cuentas.</w:t>
            </w:r>
          </w:p>
          <w:p w:rsidR="000415C6" w:rsidRDefault="000415C6" w:rsidP="008E3956">
            <w:r>
              <w:t>7.2. Transparencia y eficiencia en la administración y manejo de los recursos públicos del Ayuntamiento.</w:t>
            </w:r>
          </w:p>
          <w:p w:rsidR="000415C6" w:rsidRDefault="000415C6" w:rsidP="008E3956">
            <w:r>
              <w:t>7.3. Desarrollo y consolidación de sistemas administrativos y financieros eficientes y transparentes.</w:t>
            </w:r>
          </w:p>
        </w:tc>
      </w:tr>
      <w:tr w:rsidR="000415C6" w:rsidTr="008E3956">
        <w:trPr>
          <w:trHeight w:val="1098"/>
        </w:trPr>
        <w:tc>
          <w:tcPr>
            <w:tcW w:w="4560" w:type="dxa"/>
            <w:gridSpan w:val="3"/>
            <w:shd w:val="clear" w:color="auto" w:fill="DDD9C3" w:themeFill="background2" w:themeFillShade="E6"/>
          </w:tcPr>
          <w:p w:rsidR="000415C6" w:rsidRPr="00C76E9F" w:rsidRDefault="000415C6" w:rsidP="008E395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9434" w:type="dxa"/>
            <w:gridSpan w:val="4"/>
          </w:tcPr>
          <w:p w:rsidR="000415C6" w:rsidRDefault="000415C6" w:rsidP="008E3956">
            <w:r>
              <w:t>7.1.4 Consolidar el control interno para la administración de los recursos financieros.</w:t>
            </w:r>
          </w:p>
          <w:p w:rsidR="000415C6" w:rsidRDefault="000415C6" w:rsidP="008E3956">
            <w:r>
              <w:t>7.3.2 Asegurar la administración y control eficiente de los recursos materiales, así como del patrimonio municipal a través de las Tecnologías de la Información.</w:t>
            </w:r>
          </w:p>
          <w:p w:rsidR="000415C6" w:rsidRDefault="000415C6" w:rsidP="008E3956">
            <w:r>
              <w:t>7.3.2 Administrar y gestionar las finanzas públicas con transparencia. 7.3.3 Administración eficiente de los recursos financieros del Gobierno Municipal.</w:t>
            </w:r>
          </w:p>
        </w:tc>
      </w:tr>
    </w:tbl>
    <w:p w:rsidR="000415C6" w:rsidRDefault="000415C6" w:rsidP="000415C6">
      <w:pPr>
        <w:pStyle w:val="Piedepgina"/>
        <w:ind w:left="720"/>
      </w:pPr>
    </w:p>
    <w:p w:rsidR="000415C6" w:rsidRDefault="000415C6" w:rsidP="000415C6">
      <w:pPr>
        <w:pStyle w:val="Piedepgina"/>
        <w:ind w:left="720"/>
        <w:rPr>
          <w:i/>
        </w:rPr>
      </w:pPr>
    </w:p>
    <w:p w:rsidR="000415C6" w:rsidRDefault="000415C6" w:rsidP="000415C6">
      <w:pPr>
        <w:pStyle w:val="Piedepgina"/>
        <w:ind w:left="720"/>
        <w:rPr>
          <w:i/>
        </w:rPr>
      </w:pPr>
    </w:p>
    <w:p w:rsidR="000415C6" w:rsidRDefault="000415C6" w:rsidP="000415C6">
      <w:pPr>
        <w:pStyle w:val="Piedepgina"/>
        <w:ind w:left="720"/>
        <w:rPr>
          <w:i/>
        </w:rPr>
      </w:pPr>
    </w:p>
    <w:p w:rsidR="000415C6" w:rsidRDefault="000415C6" w:rsidP="000415C6">
      <w:pPr>
        <w:pStyle w:val="Piedepgina"/>
        <w:ind w:left="720"/>
        <w:rPr>
          <w:i/>
        </w:rPr>
      </w:pPr>
    </w:p>
    <w:p w:rsidR="000415C6" w:rsidRDefault="000415C6" w:rsidP="000415C6">
      <w:pPr>
        <w:pStyle w:val="Piedepgina"/>
        <w:ind w:left="720"/>
        <w:rPr>
          <w:i/>
        </w:rPr>
      </w:pPr>
    </w:p>
    <w:p w:rsidR="000415C6" w:rsidRDefault="000415C6" w:rsidP="000415C6">
      <w:pPr>
        <w:pStyle w:val="Piedepgina"/>
        <w:ind w:left="720"/>
        <w:rPr>
          <w:i/>
        </w:rPr>
      </w:pPr>
    </w:p>
    <w:p w:rsidR="000415C6" w:rsidRPr="00F3196E" w:rsidRDefault="000415C6" w:rsidP="000415C6">
      <w:pPr>
        <w:pStyle w:val="Piedepgina"/>
        <w:ind w:left="720"/>
        <w:rPr>
          <w:i/>
        </w:rPr>
      </w:pPr>
    </w:p>
    <w:p w:rsidR="000415C6" w:rsidRDefault="005E3941" w:rsidP="000415C6">
      <w:pPr>
        <w:pStyle w:val="Piedepgina"/>
        <w:tabs>
          <w:tab w:val="left" w:pos="9562"/>
        </w:tabs>
      </w:pPr>
      <w:r>
        <w:rPr>
          <w:noProof/>
        </w:rPr>
        <w:pict>
          <v:line id="Conector recto 7" o:spid="_x0000_s1033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2.15pt" to="47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" strokecolor="windowText" strokeweight="1pt">
            <v:stroke joinstyle="miter"/>
          </v:line>
        </w:pict>
      </w:r>
      <w:r>
        <w:rPr>
          <w:noProof/>
        </w:rPr>
        <w:pict>
          <v:line id="Conector recto 8" o:spid="_x0000_s103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5pt,12.1pt" to="72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" strokecolor="windowText" strokeweight="1pt">
            <v:stroke joinstyle="miter"/>
          </v:line>
        </w:pict>
      </w:r>
      <w:r w:rsidR="000415C6" w:rsidRPr="00AB2661">
        <w:rPr>
          <w:b/>
          <w:sz w:val="24"/>
          <w:szCs w:val="24"/>
        </w:rPr>
        <w:t>Responsable del llenado:</w:t>
      </w:r>
      <w:r w:rsidR="000415C6">
        <w:t xml:space="preserve"> Dr. Carlos Raúl Magaña Ramírez</w:t>
      </w:r>
      <w:r w:rsidR="000415C6">
        <w:tab/>
      </w:r>
      <w:r w:rsidR="000415C6" w:rsidRPr="00AB2661">
        <w:rPr>
          <w:b/>
          <w:sz w:val="24"/>
          <w:szCs w:val="24"/>
        </w:rPr>
        <w:t>Fecha:</w:t>
      </w:r>
      <w:r w:rsidR="000415C6">
        <w:rPr>
          <w:b/>
          <w:sz w:val="24"/>
          <w:szCs w:val="24"/>
        </w:rPr>
        <w:t xml:space="preserve"> 09-10-2019</w:t>
      </w:r>
    </w:p>
    <w:p w:rsidR="000415C6" w:rsidRDefault="000415C6" w:rsidP="000415C6"/>
    <w:p w:rsidR="000415C6" w:rsidRPr="00985B24" w:rsidRDefault="000415C6" w:rsidP="000415C6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0415C6" w:rsidTr="008E395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415C6" w:rsidRDefault="000415C6" w:rsidP="008E395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415C6" w:rsidRDefault="000415C6" w:rsidP="008E3956"/>
          <w:p w:rsidR="000415C6" w:rsidRDefault="000415C6" w:rsidP="008E3956">
            <w:r>
              <w:t>FISCALIZACIÓN DE LOS RECURSOS</w:t>
            </w:r>
          </w:p>
          <w:p w:rsidR="000415C6" w:rsidRDefault="000415C6" w:rsidP="008E3956">
            <w:r>
              <w:t>CONTROL INTERNO Y DE LOS RECURSOS</w:t>
            </w:r>
          </w:p>
          <w:p w:rsidR="000415C6" w:rsidRDefault="000415C6" w:rsidP="008E3956"/>
          <w:p w:rsidR="000415C6" w:rsidRDefault="000415C6" w:rsidP="008E3956"/>
        </w:tc>
      </w:tr>
      <w:tr w:rsidR="000415C6" w:rsidTr="008E395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415C6" w:rsidRDefault="000415C6" w:rsidP="008E395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415C6" w:rsidRDefault="000415C6" w:rsidP="008E3956"/>
          <w:p w:rsidR="000415C6" w:rsidRDefault="000415C6" w:rsidP="008E3956">
            <w:r>
              <w:t xml:space="preserve">Informe, dictamen y resultados </w:t>
            </w:r>
          </w:p>
          <w:p w:rsidR="000415C6" w:rsidRDefault="000415C6" w:rsidP="008E3956"/>
          <w:p w:rsidR="000415C6" w:rsidRDefault="000415C6" w:rsidP="008E3956"/>
        </w:tc>
      </w:tr>
      <w:tr w:rsidR="000415C6" w:rsidTr="008E395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415C6" w:rsidRDefault="000415C6" w:rsidP="008E395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415C6" w:rsidRDefault="000415C6" w:rsidP="008E3956">
            <w:r w:rsidRPr="00D12CB9">
              <w:t>Integración del procedimiento y planeación de auditoría, acta de inicio de auditoría y recopilación - verificación de la información necesaria para llevar acabo la revisión y/o auditoría, en beneficio de los ciudadanos y la Administración Pública. Dar efectividad de los procesos sustantivos auditados en forma preventiva, proponiendo recomendaciones de atención a corto plazo, que puedan atenderse dentro del periodo de ejecución de la auditoría.</w:t>
            </w:r>
          </w:p>
        </w:tc>
      </w:tr>
      <w:tr w:rsidR="000415C6" w:rsidTr="008E395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415C6" w:rsidRDefault="000415C6" w:rsidP="008E3956">
            <w:pPr>
              <w:jc w:val="center"/>
              <w:rPr>
                <w:b/>
              </w:rPr>
            </w:pPr>
          </w:p>
          <w:p w:rsidR="000415C6" w:rsidRPr="00CE4CAD" w:rsidRDefault="000415C6" w:rsidP="008E395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415C6" w:rsidRPr="001324C2" w:rsidRDefault="000415C6" w:rsidP="008E395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415C6" w:rsidRDefault="000415C6" w:rsidP="008E395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415C6" w:rsidRDefault="000415C6" w:rsidP="008E395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415C6" w:rsidRPr="001324C2" w:rsidRDefault="000415C6" w:rsidP="008E395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415C6" w:rsidTr="008E395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Porcentaje de cobertura de Auditorías administrativas y financieras realizadas para fortalecer la efectividad de los procesos sustantivos del Ayuntamiento en forma preventiva.</w:t>
            </w:r>
          </w:p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415C6" w:rsidRDefault="000415C6" w:rsidP="008E3956">
            <w:pPr>
              <w:rPr>
                <w:rFonts w:ascii="Calibri" w:hAnsi="Calibri" w:cs="Calibri"/>
                <w:color w:val="000000"/>
              </w:rPr>
            </w:pPr>
          </w:p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</w:t>
            </w:r>
            <w:r>
              <w:rPr>
                <w:rFonts w:cs="Calibri"/>
                <w:color w:val="000000"/>
              </w:rPr>
              <w:t>Porcentaje de cobertura registrado el año anterior (*) Recuperar meta de 2019 de 10 auditorías realizadas</w:t>
            </w:r>
            <w:r w:rsidRPr="00D12CB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0415C6" w:rsidRDefault="000415C6" w:rsidP="008E39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415C6" w:rsidRDefault="000415C6" w:rsidP="008E39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C6" w:rsidRDefault="000415C6" w:rsidP="008E3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Llegar a un 100% de las auditorías programadas</w:t>
            </w:r>
          </w:p>
        </w:tc>
      </w:tr>
    </w:tbl>
    <w:p w:rsidR="000415C6" w:rsidRDefault="000415C6" w:rsidP="000415C6"/>
    <w:p w:rsidR="000415C6" w:rsidRDefault="000415C6" w:rsidP="000415C6"/>
    <w:p w:rsidR="000415C6" w:rsidRDefault="000415C6" w:rsidP="000415C6"/>
    <w:p w:rsidR="000415C6" w:rsidRPr="00985B24" w:rsidRDefault="000415C6" w:rsidP="000415C6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0415C6" w:rsidTr="008E395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0415C6" w:rsidRPr="002B2543" w:rsidTr="008E395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0415C6" w:rsidRPr="002B2543" w:rsidRDefault="000415C6" w:rsidP="008E395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0415C6" w:rsidRPr="002B2543" w:rsidTr="008E395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0415C6" w:rsidRDefault="000415C6" w:rsidP="008E395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0415C6" w:rsidRPr="002B2543" w:rsidRDefault="000415C6" w:rsidP="008E395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Pr="00252BAB" w:rsidRDefault="000415C6" w:rsidP="008E39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cs="Calibri"/>
                <w:color w:val="000000"/>
              </w:rPr>
              <w:t>Integración del procedimiento y planeación de auditoría.</w:t>
            </w:r>
          </w:p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Pr="00252BAB" w:rsidRDefault="000415C6" w:rsidP="008E39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Realizar </w:t>
            </w:r>
            <w:r>
              <w:rPr>
                <w:rFonts w:cs="Calibri"/>
                <w:color w:val="000000"/>
              </w:rPr>
              <w:t>acta de inicio de auditoría.</w:t>
            </w:r>
          </w:p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Pr="006F6F29" w:rsidRDefault="000415C6" w:rsidP="008E3956">
            <w:pPr>
              <w:jc w:val="both"/>
            </w:pPr>
            <w:r w:rsidRPr="006F6F29">
              <w:t>3. Recopilación - verificación de la información necesaria para llevar acabo la revisión y/o auditoría, en beneficio de los ciudadanos y la Administración Pública.</w:t>
            </w:r>
          </w:p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Pr="006F6F29" w:rsidRDefault="000415C6" w:rsidP="008E3956">
            <w:pPr>
              <w:jc w:val="both"/>
            </w:pPr>
            <w:r w:rsidRPr="006F6F29">
              <w:t>4. Cédulas de auditoría.</w:t>
            </w:r>
          </w:p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Pr="00252BAB" w:rsidRDefault="000415C6" w:rsidP="008E3956">
            <w:pPr>
              <w:jc w:val="both"/>
              <w:rPr>
                <w:sz w:val="20"/>
              </w:rPr>
            </w:pPr>
            <w:r>
              <w:rPr>
                <w:sz w:val="20"/>
              </w:rPr>
              <w:t>5. Informe del resultado - observaciones.</w:t>
            </w:r>
          </w:p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Pr="00252BAB" w:rsidRDefault="000415C6" w:rsidP="008E3956">
            <w:pPr>
              <w:jc w:val="both"/>
              <w:rPr>
                <w:sz w:val="20"/>
              </w:rPr>
            </w:pPr>
            <w:r>
              <w:rPr>
                <w:sz w:val="20"/>
              </w:rPr>
              <w:t>6. Dictamen de auditoría.</w:t>
            </w:r>
          </w:p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Pr="00252BAB" w:rsidRDefault="000415C6" w:rsidP="008E3956">
            <w:pPr>
              <w:jc w:val="both"/>
              <w:rPr>
                <w:sz w:val="20"/>
              </w:rPr>
            </w:pPr>
            <w:r>
              <w:rPr>
                <w:sz w:val="20"/>
              </w:rPr>
              <w:t>7. Seguimiento de las observaciones.</w:t>
            </w:r>
          </w:p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15C6" w:rsidTr="008E3956">
        <w:trPr>
          <w:trHeight w:val="57"/>
        </w:trPr>
        <w:tc>
          <w:tcPr>
            <w:tcW w:w="1808" w:type="pct"/>
            <w:shd w:val="clear" w:color="auto" w:fill="auto"/>
          </w:tcPr>
          <w:p w:rsidR="000415C6" w:rsidRDefault="000415C6" w:rsidP="008E3956"/>
          <w:p w:rsidR="000415C6" w:rsidRPr="00A316F5" w:rsidRDefault="000415C6" w:rsidP="008E3956"/>
        </w:tc>
        <w:tc>
          <w:tcPr>
            <w:tcW w:w="25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415C6" w:rsidRPr="00145F76" w:rsidRDefault="000415C6" w:rsidP="008E3956">
            <w:pPr>
              <w:jc w:val="center"/>
              <w:rPr>
                <w:sz w:val="20"/>
              </w:rPr>
            </w:pPr>
          </w:p>
        </w:tc>
      </w:tr>
    </w:tbl>
    <w:p w:rsidR="00A65BAF" w:rsidRPr="00FF058B" w:rsidRDefault="00A65BAF" w:rsidP="00985B24">
      <w:bookmarkStart w:id="0" w:name="_GoBack"/>
      <w:bookmarkEnd w:id="0"/>
    </w:p>
    <w:sectPr w:rsidR="00A65BAF" w:rsidRPr="00FF058B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41" w:rsidRDefault="005E3941" w:rsidP="00985B24">
      <w:pPr>
        <w:spacing w:after="0" w:line="240" w:lineRule="auto"/>
      </w:pPr>
      <w:r>
        <w:separator/>
      </w:r>
    </w:p>
  </w:endnote>
  <w:endnote w:type="continuationSeparator" w:id="0">
    <w:p w:rsidR="005E3941" w:rsidRDefault="005E394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5E3941">
        <w:pPr>
          <w:pStyle w:val="Piedepgina"/>
        </w:pPr>
        <w:r>
          <w:rPr>
            <w:noProof/>
            <w:lang w:val="es-ES" w:eastAsia="es-ES"/>
          </w:rPr>
          <w:pict>
            <v:group id="Grupo 7" o:spid="_x0000_s2049" style="position:absolute;margin-left:94.4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2051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4B1033" w:rsidRDefault="004B103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2050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4B1033" w:rsidRDefault="007520EC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4B1033">
                        <w:instrText>PAGE   \* MERGEFORMAT</w:instrText>
                      </w:r>
                      <w:r>
                        <w:fldChar w:fldCharType="separate"/>
                      </w:r>
                      <w:r w:rsidR="00FF058B" w:rsidRPr="00FF058B">
                        <w:rPr>
                          <w:noProof/>
                          <w:lang w:val="es-ES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41" w:rsidRDefault="005E3941" w:rsidP="00985B24">
      <w:pPr>
        <w:spacing w:after="0" w:line="240" w:lineRule="auto"/>
      </w:pPr>
      <w:r>
        <w:separator/>
      </w:r>
    </w:p>
  </w:footnote>
  <w:footnote w:type="continuationSeparator" w:id="0">
    <w:p w:rsidR="005E3941" w:rsidRDefault="005E394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31BE1"/>
    <w:rsid w:val="000415C6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39D4"/>
    <w:rsid w:val="0024680E"/>
    <w:rsid w:val="002F08F4"/>
    <w:rsid w:val="002F5975"/>
    <w:rsid w:val="00456374"/>
    <w:rsid w:val="00476A3C"/>
    <w:rsid w:val="004B1033"/>
    <w:rsid w:val="005014C2"/>
    <w:rsid w:val="0057477E"/>
    <w:rsid w:val="005B7A11"/>
    <w:rsid w:val="005C50F9"/>
    <w:rsid w:val="005E3941"/>
    <w:rsid w:val="005F6BB1"/>
    <w:rsid w:val="00613CE2"/>
    <w:rsid w:val="006560DD"/>
    <w:rsid w:val="0068072A"/>
    <w:rsid w:val="006925AB"/>
    <w:rsid w:val="007206CD"/>
    <w:rsid w:val="007520EC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40804"/>
    <w:rsid w:val="00F10C4B"/>
    <w:rsid w:val="00F11932"/>
    <w:rsid w:val="00F62B11"/>
    <w:rsid w:val="00FE0BAA"/>
    <w:rsid w:val="00FF058B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5D965C"/>
  <w15:docId w15:val="{56A83983-1FD4-4057-A9B8-BB2B9D1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6D64-D9E2-4CDB-8E6D-1344EC15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4</cp:revision>
  <dcterms:created xsi:type="dcterms:W3CDTF">2019-11-06T17:17:00Z</dcterms:created>
  <dcterms:modified xsi:type="dcterms:W3CDTF">2019-11-08T16:35:00Z</dcterms:modified>
</cp:coreProperties>
</file>