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63E6" w:rsidRDefault="00C763E6" w:rsidP="00C763E6">
            <w:r>
              <w:t>Participación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63E6" w:rsidRDefault="00C763E6" w:rsidP="00C763E6">
            <w:pPr>
              <w:jc w:val="right"/>
              <w:rPr>
                <w:b/>
                <w:sz w:val="24"/>
              </w:rPr>
            </w:pPr>
          </w:p>
          <w:p w:rsidR="00C763E6" w:rsidRPr="00970FDC" w:rsidRDefault="00C763E6" w:rsidP="00C763E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63E6" w:rsidRDefault="002F77A6" w:rsidP="00C763E6">
            <w:r>
              <w:t>Socializando y comunicando</w:t>
            </w:r>
            <w:r>
              <w:rPr>
                <w:sz w:val="20"/>
              </w:rPr>
              <w:t xml:space="preserve"> (C</w:t>
            </w:r>
            <w:r w:rsidRPr="00A354E6">
              <w:rPr>
                <w:sz w:val="20"/>
              </w:rPr>
              <w:t>erca de ti).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63E6" w:rsidRDefault="00C763E6" w:rsidP="00C763E6"/>
        </w:tc>
      </w:tr>
      <w:tr w:rsidR="00C763E6" w:rsidTr="00A248DA">
        <w:tc>
          <w:tcPr>
            <w:tcW w:w="1441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11660" wp14:editId="55941A9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AA3" w:rsidRPr="00EA7AA3" w:rsidRDefault="00EA7AA3" w:rsidP="00EA7AA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111660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EA7AA3" w:rsidRPr="00EA7AA3" w:rsidRDefault="00EA7AA3" w:rsidP="00EA7AA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C27A2" wp14:editId="0C194E7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C763E6" w:rsidRDefault="00911E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C27A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C763E6" w:rsidRPr="00C763E6" w:rsidRDefault="00911E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3F230" wp14:editId="60CEF5C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F94C3E" w:rsidRDefault="00C763E6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F230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763E6" w:rsidRPr="00F94C3E" w:rsidRDefault="00C763E6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F77A6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2F77A6" w:rsidRPr="001777B2" w:rsidRDefault="002F77A6" w:rsidP="002F77A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F77A6" w:rsidRDefault="002F77A6" w:rsidP="002F77A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A5D2CD" wp14:editId="5994D4D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77A6" w:rsidRPr="00C763E6" w:rsidRDefault="002F77A6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9A5D2CD" id="Rectángulo 5" o:spid="_x0000_s1029" style="position:absolute;left:0;text-align:left;margin-left:9.75pt;margin-top:4.6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2F77A6" w:rsidRPr="00C763E6" w:rsidRDefault="002F77A6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F77A6" w:rsidRDefault="002F77A6" w:rsidP="002F77A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F77A6" w:rsidRDefault="002F77A6" w:rsidP="002F77A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B547AB" wp14:editId="6E8B3A9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26B4FA" id="Rectángulo 6" o:spid="_x0000_s1026" style="position:absolute;margin-left:1.4pt;margin-top:5.35pt;width:20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2F77A6" w:rsidRDefault="002F77A6" w:rsidP="002F77A6">
            <w:r>
              <w:t>$10,000.00</w:t>
            </w:r>
          </w:p>
        </w:tc>
        <w:tc>
          <w:tcPr>
            <w:tcW w:w="2108" w:type="dxa"/>
          </w:tcPr>
          <w:p w:rsidR="002F77A6" w:rsidRDefault="002F77A6" w:rsidP="002F77A6">
            <w:pPr>
              <w:jc w:val="center"/>
            </w:pPr>
            <w:r>
              <w:t>0CT.-2019 A OCT. 2020</w:t>
            </w:r>
          </w:p>
        </w:tc>
      </w:tr>
      <w:tr w:rsidR="00C763E6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63E6" w:rsidRPr="001777B2" w:rsidRDefault="00C763E6" w:rsidP="00C763E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11E14" w:rsidRDefault="00911E14" w:rsidP="00EA7AA3">
            <w:pPr>
              <w:rPr>
                <w:b/>
              </w:rPr>
            </w:pPr>
          </w:p>
          <w:p w:rsidR="00C763E6" w:rsidRPr="00EA7AA3" w:rsidRDefault="002F77A6" w:rsidP="00EA7AA3">
            <w:pPr>
              <w:rPr>
                <w:b/>
              </w:rPr>
            </w:pPr>
            <w:r>
              <w:rPr>
                <w:b/>
              </w:rPr>
              <w:t>Validado</w:t>
            </w:r>
          </w:p>
          <w:p w:rsidR="00C763E6" w:rsidRDefault="00C763E6" w:rsidP="00C763E6">
            <w:pPr>
              <w:jc w:val="center"/>
            </w:pPr>
          </w:p>
        </w:tc>
      </w:tr>
      <w:tr w:rsidR="002F77A6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F77A6" w:rsidRPr="00C76E9F" w:rsidRDefault="002F77A6" w:rsidP="002F77A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F77A6" w:rsidRPr="00911E14" w:rsidRDefault="002F77A6" w:rsidP="002F77A6">
            <w:pPr>
              <w:rPr>
                <w:rFonts w:cstheme="minorHAnsi"/>
              </w:rPr>
            </w:pPr>
          </w:p>
          <w:p w:rsidR="002F77A6" w:rsidRPr="00911E14" w:rsidRDefault="002F77A6" w:rsidP="002F77A6">
            <w:pPr>
              <w:jc w:val="both"/>
              <w:rPr>
                <w:rFonts w:cstheme="minorHAnsi"/>
              </w:rPr>
            </w:pPr>
            <w:r w:rsidRPr="00911E14">
              <w:rPr>
                <w:rFonts w:cstheme="minorHAnsi"/>
              </w:rPr>
              <w:t>Hacer llegar a las personas de este municipio, toda la información de los logros, avances y obras realizadas por este gobierno, así mismo de los servicios, campañas y programas federales y estatales. a través de la socialización puerta por puerta y de perifoneo.</w:t>
            </w:r>
          </w:p>
          <w:p w:rsidR="002F77A6" w:rsidRPr="00911E14" w:rsidRDefault="002F77A6" w:rsidP="002F77A6">
            <w:pPr>
              <w:rPr>
                <w:rFonts w:cstheme="minorHAnsi"/>
              </w:rPr>
            </w:pPr>
          </w:p>
        </w:tc>
      </w:tr>
      <w:tr w:rsidR="002F77A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F77A6" w:rsidRPr="00C76E9F" w:rsidRDefault="002F77A6" w:rsidP="002F77A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F77A6" w:rsidRPr="00911E14" w:rsidRDefault="002F77A6" w:rsidP="002F77A6">
            <w:pPr>
              <w:rPr>
                <w:rFonts w:cstheme="minorHAnsi"/>
              </w:rPr>
            </w:pPr>
          </w:p>
          <w:p w:rsidR="002F77A6" w:rsidRPr="00911E14" w:rsidRDefault="002F77A6" w:rsidP="002F77A6">
            <w:pPr>
              <w:rPr>
                <w:rFonts w:cstheme="minorHAnsi"/>
              </w:rPr>
            </w:pPr>
            <w:r w:rsidRPr="00911E14">
              <w:rPr>
                <w:rFonts w:cstheme="minorHAnsi"/>
              </w:rPr>
              <w:t>7.4. Participación Social y Atención a la Ciudadanía</w:t>
            </w:r>
          </w:p>
          <w:p w:rsidR="002F77A6" w:rsidRPr="00911E14" w:rsidRDefault="002F77A6" w:rsidP="002F77A6">
            <w:pPr>
              <w:rPr>
                <w:rFonts w:cstheme="minorHAnsi"/>
              </w:rPr>
            </w:pPr>
          </w:p>
          <w:p w:rsidR="002F77A6" w:rsidRPr="00911E14" w:rsidRDefault="002F77A6" w:rsidP="002F77A6">
            <w:pPr>
              <w:rPr>
                <w:rFonts w:cstheme="minorHAnsi"/>
              </w:rPr>
            </w:pPr>
          </w:p>
        </w:tc>
      </w:tr>
      <w:tr w:rsidR="002F77A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F77A6" w:rsidRPr="00C76E9F" w:rsidRDefault="002F77A6" w:rsidP="002F77A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F77A6" w:rsidRPr="00911E14" w:rsidRDefault="002F77A6" w:rsidP="002F77A6">
            <w:pPr>
              <w:rPr>
                <w:rFonts w:cstheme="minorHAnsi"/>
              </w:rPr>
            </w:pPr>
          </w:p>
          <w:p w:rsidR="002F77A6" w:rsidRPr="00911E14" w:rsidRDefault="002F77A6" w:rsidP="002F77A6">
            <w:pPr>
              <w:spacing w:line="220" w:lineRule="exact"/>
              <w:rPr>
                <w:rFonts w:cstheme="minorHAnsi"/>
              </w:rPr>
            </w:pPr>
            <w:r w:rsidRPr="00911E14">
              <w:rPr>
                <w:rFonts w:cstheme="minorHAnsi"/>
              </w:rPr>
              <w:t>7.4.8 Comunicar eficientemente los logros, avances y obras realizadas por el gobierno local</w:t>
            </w:r>
          </w:p>
          <w:p w:rsidR="002F77A6" w:rsidRPr="00911E14" w:rsidRDefault="002F77A6" w:rsidP="002F77A6">
            <w:pPr>
              <w:rPr>
                <w:rFonts w:cstheme="minorHAnsi"/>
              </w:rPr>
            </w:pPr>
          </w:p>
          <w:p w:rsidR="002F77A6" w:rsidRPr="00911E14" w:rsidRDefault="002F77A6" w:rsidP="002F77A6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626973">
        <w:trPr>
          <w:trHeight w:val="499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911E14" w:rsidP="00C75E81">
            <w:r>
              <w:t xml:space="preserve">El </w:t>
            </w:r>
            <w:r w:rsidR="000D28F0">
              <w:t>desconocimiento de las personas por falta de informacion de ev</w:t>
            </w:r>
            <w:r>
              <w:t>entos y obras que se realizaran</w:t>
            </w:r>
            <w:r w:rsidR="000D28F0">
              <w:t xml:space="preserve"> en su comunidad</w:t>
            </w:r>
          </w:p>
          <w:p w:rsidR="00D758E5" w:rsidRDefault="00D758E5" w:rsidP="00C75E81"/>
          <w:p w:rsidR="00D758E5" w:rsidRDefault="00D758E5" w:rsidP="00C75E81"/>
        </w:tc>
      </w:tr>
      <w:tr w:rsidR="00D758E5" w:rsidTr="00626973">
        <w:trPr>
          <w:trHeight w:val="499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D28F0" w:rsidP="00C75E81">
            <w:r>
              <w:t xml:space="preserve">La </w:t>
            </w:r>
            <w:r w:rsidR="00626973">
              <w:t>comunicación e informacion directa a las personas donde se realizaran obras y eventos en su comunidad</w:t>
            </w:r>
          </w:p>
          <w:p w:rsidR="00D758E5" w:rsidRDefault="00D758E5" w:rsidP="00C75E81"/>
        </w:tc>
      </w:tr>
      <w:tr w:rsidR="00D758E5" w:rsidTr="00626973">
        <w:trPr>
          <w:trHeight w:val="499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26973" w:rsidP="00C75E81">
            <w:r>
              <w:t>Socializay puerta por puerta para hacer llegar la informacion necesaria a las personas del lugar.</w:t>
            </w:r>
          </w:p>
          <w:p w:rsidR="00626973" w:rsidRDefault="00626973" w:rsidP="00C75E81">
            <w:r>
              <w:t>Asi mismo perifonear con equipo de sonido en polígono donde se r</w:t>
            </w:r>
            <w:r w:rsidR="00911E14">
              <w:t xml:space="preserve">ealizara la socialización y en </w:t>
            </w:r>
            <w:r>
              <w:t>las colonias aledañas</w:t>
            </w:r>
          </w:p>
          <w:p w:rsidR="00D758E5" w:rsidRDefault="00D758E5" w:rsidP="00C75E81"/>
        </w:tc>
      </w:tr>
      <w:tr w:rsidR="00D758E5" w:rsidTr="00626973">
        <w:trPr>
          <w:trHeight w:val="907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626973">
        <w:trPr>
          <w:trHeight w:val="123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11E14" w:rsidRDefault="00911E1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D407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proyecto de </w:t>
            </w:r>
            <w:r w:rsidR="00626973">
              <w:rPr>
                <w:rFonts w:ascii="Calibri" w:hAnsi="Calibri" w:cs="Calibri"/>
                <w:color w:val="000000"/>
              </w:rPr>
              <w:t>Socialización y perifoneo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11E14" w:rsidRDefault="00911E1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626973" w:rsidRDefault="00D758E5" w:rsidP="00626973">
            <w:pPr>
              <w:rPr>
                <w:rFonts w:ascii="Calibri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2697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socializaciones y numero de perifoneos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2697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perifoneo</w:t>
            </w:r>
          </w:p>
          <w:p w:rsidR="00626973" w:rsidRDefault="0062697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socializaciones</w:t>
            </w:r>
          </w:p>
        </w:tc>
      </w:tr>
    </w:tbl>
    <w:p w:rsidR="0057477E" w:rsidRDefault="0057477E" w:rsidP="006560DD"/>
    <w:p w:rsidR="00911E14" w:rsidRDefault="00911E14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626973" w:rsidP="00C75E81">
            <w:r>
              <w:t>Revisión y mantenimiento de equipo de sonido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626973" w:rsidRPr="00145F76" w:rsidRDefault="0062697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626973" w:rsidP="00C75E81">
            <w:r>
              <w:t>Mantenimiento de vehiculos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626973" w:rsidRPr="00145F76" w:rsidRDefault="0062697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626973" w:rsidP="00C75E81">
            <w:r>
              <w:t>socializaciones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626973" w:rsidRPr="00145F76" w:rsidRDefault="0062697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626973" w:rsidP="00C75E81">
            <w:r>
              <w:t>perifoneos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626973" w:rsidRPr="00145F76" w:rsidRDefault="0062697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F65FA0" w:rsidRPr="00145F76" w:rsidRDefault="00F65FA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B23F0B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6A" w:rsidRDefault="00631B6A" w:rsidP="00985B24">
      <w:pPr>
        <w:spacing w:after="0" w:line="240" w:lineRule="auto"/>
      </w:pPr>
      <w:r>
        <w:separator/>
      </w:r>
    </w:p>
  </w:endnote>
  <w:endnote w:type="continuationSeparator" w:id="0">
    <w:p w:rsidR="00631B6A" w:rsidRDefault="00631B6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11E14" w:rsidRPr="00911E14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11E14" w:rsidRPr="00911E14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6A" w:rsidRDefault="00631B6A" w:rsidP="00985B24">
      <w:pPr>
        <w:spacing w:after="0" w:line="240" w:lineRule="auto"/>
      </w:pPr>
      <w:r>
        <w:separator/>
      </w:r>
    </w:p>
  </w:footnote>
  <w:footnote w:type="continuationSeparator" w:id="0">
    <w:p w:rsidR="00631B6A" w:rsidRDefault="00631B6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D28F0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2F77A6"/>
    <w:rsid w:val="00476A3C"/>
    <w:rsid w:val="004B1033"/>
    <w:rsid w:val="005014C2"/>
    <w:rsid w:val="0057477E"/>
    <w:rsid w:val="005C50F9"/>
    <w:rsid w:val="005F6BB1"/>
    <w:rsid w:val="00613CE2"/>
    <w:rsid w:val="00626973"/>
    <w:rsid w:val="00631B6A"/>
    <w:rsid w:val="006560DD"/>
    <w:rsid w:val="0068072A"/>
    <w:rsid w:val="007206CD"/>
    <w:rsid w:val="0076351F"/>
    <w:rsid w:val="007D08A5"/>
    <w:rsid w:val="008824CC"/>
    <w:rsid w:val="0089051B"/>
    <w:rsid w:val="008A3650"/>
    <w:rsid w:val="008E66DF"/>
    <w:rsid w:val="00911E14"/>
    <w:rsid w:val="00946B9B"/>
    <w:rsid w:val="00970572"/>
    <w:rsid w:val="00985B24"/>
    <w:rsid w:val="009A2296"/>
    <w:rsid w:val="009B23B5"/>
    <w:rsid w:val="009D407D"/>
    <w:rsid w:val="00A248DA"/>
    <w:rsid w:val="00A624F2"/>
    <w:rsid w:val="00A65BAF"/>
    <w:rsid w:val="00A67619"/>
    <w:rsid w:val="00A80D75"/>
    <w:rsid w:val="00AA22B4"/>
    <w:rsid w:val="00AD6073"/>
    <w:rsid w:val="00B15ABE"/>
    <w:rsid w:val="00B23F0B"/>
    <w:rsid w:val="00B3346E"/>
    <w:rsid w:val="00B64EE1"/>
    <w:rsid w:val="00BD0CE5"/>
    <w:rsid w:val="00C3660A"/>
    <w:rsid w:val="00C763E6"/>
    <w:rsid w:val="00D758E5"/>
    <w:rsid w:val="00D86FEF"/>
    <w:rsid w:val="00D8768D"/>
    <w:rsid w:val="00D946B2"/>
    <w:rsid w:val="00E40804"/>
    <w:rsid w:val="00EA7AA3"/>
    <w:rsid w:val="00F11932"/>
    <w:rsid w:val="00F62B11"/>
    <w:rsid w:val="00F65FA0"/>
    <w:rsid w:val="00F94C3E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12D819-EFE9-4521-A304-4D7FC05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DF1C-40EA-450A-9745-C9D37C32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2019-10-30T16:44:00Z</dcterms:created>
  <dcterms:modified xsi:type="dcterms:W3CDTF">2019-12-09T19:45:00Z</dcterms:modified>
</cp:coreProperties>
</file>