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CC71A3" w:rsidP="007E72C1">
            <w:r>
              <w:t xml:space="preserve">Dirección de Cultura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CC71A3" w:rsidP="007E72C1">
            <w:r w:rsidRPr="00CC71A3">
              <w:t>Programa de Difusión de Derechos Humanos para Migrantes desde la Dirección de Cultura</w:t>
            </w:r>
            <w:bookmarkStart w:id="0" w:name="_GoBack"/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CC71A3" w:rsidP="007E72C1">
            <w:pPr>
              <w:rPr>
                <w:b/>
              </w:rPr>
            </w:pPr>
            <w:r>
              <w:rPr>
                <w:b/>
              </w:rPr>
              <w:t xml:space="preserve">Pendiente de elaborar por el Área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C71A3" w:rsidRPr="00CC71A3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C71A3" w:rsidRPr="00CC71A3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CC71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E876-1272-45FD-A86B-2F19F1F6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2019-12-20T17:23:00Z</dcterms:created>
  <dcterms:modified xsi:type="dcterms:W3CDTF">2019-12-20T17:23:00Z</dcterms:modified>
</cp:coreProperties>
</file>