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4F027F" w:rsidRDefault="004F027F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0511D" w:rsidTr="00A248DA">
        <w:tc>
          <w:tcPr>
            <w:tcW w:w="1441" w:type="dxa"/>
            <w:shd w:val="clear" w:color="auto" w:fill="D9D9D9" w:themeFill="background1" w:themeFillShade="D9"/>
          </w:tcPr>
          <w:p w:rsidR="00B0511D" w:rsidRPr="005C396B" w:rsidRDefault="00B0511D" w:rsidP="00B0511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0511D" w:rsidRPr="005C396B" w:rsidRDefault="00B0511D" w:rsidP="00B0511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0511D" w:rsidRPr="009470EC" w:rsidRDefault="00B0511D" w:rsidP="00B0511D">
            <w:pPr>
              <w:tabs>
                <w:tab w:val="left" w:pos="1273"/>
              </w:tabs>
              <w:rPr>
                <w:rFonts w:cstheme="minorHAnsi"/>
              </w:rPr>
            </w:pPr>
            <w:r w:rsidRPr="009470EC">
              <w:rPr>
                <w:rFonts w:cstheme="minorHAnsi"/>
              </w:rPr>
              <w:t>Coordinación General de Gestión Integral de la Ciudad, Dirección de Normatividad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0511D" w:rsidRDefault="00B0511D" w:rsidP="00B0511D">
            <w:pPr>
              <w:jc w:val="right"/>
              <w:rPr>
                <w:b/>
                <w:sz w:val="24"/>
              </w:rPr>
            </w:pPr>
          </w:p>
          <w:p w:rsidR="00B0511D" w:rsidRPr="00970FDC" w:rsidRDefault="00B0511D" w:rsidP="00B0511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0511D" w:rsidTr="00A248DA">
        <w:tc>
          <w:tcPr>
            <w:tcW w:w="1441" w:type="dxa"/>
            <w:shd w:val="clear" w:color="auto" w:fill="D9D9D9" w:themeFill="background1" w:themeFillShade="D9"/>
          </w:tcPr>
          <w:p w:rsidR="00B0511D" w:rsidRPr="005C396B" w:rsidRDefault="00B0511D" w:rsidP="00B0511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0511D" w:rsidRPr="009470EC" w:rsidRDefault="00B0511D" w:rsidP="00B0511D">
            <w:pPr>
              <w:rPr>
                <w:rFonts w:cstheme="minorHAnsi"/>
              </w:rPr>
            </w:pPr>
            <w:r w:rsidRPr="009470EC">
              <w:rPr>
                <w:rFonts w:cstheme="minorHAnsi"/>
              </w:rPr>
              <w:t xml:space="preserve">Proyecto de implementación y aplicación de las reformas realizadas al reglamento de Obra Pública para el Municipio derivadas de la entrada en vigor de la Ley de Obra Pública del Estado de Jalisco y sus municipios.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0511D" w:rsidRDefault="00B0511D" w:rsidP="00B0511D"/>
        </w:tc>
      </w:tr>
      <w:tr w:rsidR="00B0511D" w:rsidTr="00A248DA">
        <w:tc>
          <w:tcPr>
            <w:tcW w:w="1441" w:type="dxa"/>
            <w:shd w:val="clear" w:color="auto" w:fill="FBD4B4" w:themeFill="accent6" w:themeFillTint="66"/>
          </w:tcPr>
          <w:p w:rsidR="00B0511D" w:rsidRPr="005C396B" w:rsidRDefault="00B0511D" w:rsidP="00B0511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0511D" w:rsidRPr="005C396B" w:rsidRDefault="00B0511D" w:rsidP="00B0511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84BD49" wp14:editId="005E91B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7674A" id="Rectángulo 2" o:spid="_x0000_s1026" style="position:absolute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B0511D" w:rsidRPr="005C396B" w:rsidRDefault="00B0511D" w:rsidP="00B051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0511D" w:rsidRPr="005C396B" w:rsidRDefault="00B0511D" w:rsidP="00B0511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088DB7" wp14:editId="2E3191D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88DB7" id="Rectángulo 1" o:spid="_x0000_s1026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E46E4B" w:rsidRDefault="00E46E4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0511D" w:rsidRPr="005C396B" w:rsidRDefault="00B0511D" w:rsidP="00B0511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B44CE7" wp14:editId="25F7206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44CE7" id="Rectángulo 4" o:spid="_x0000_s1027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46E4B" w:rsidRDefault="00E46E4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0511D" w:rsidRDefault="00B0511D" w:rsidP="00B0511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F00C8" w:rsidRDefault="000F00C8" w:rsidP="00B051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  <w:p w:rsidR="00B0511D" w:rsidRPr="005C396B" w:rsidRDefault="00B0511D" w:rsidP="00B051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B0511D" w:rsidRPr="005C396B" w:rsidRDefault="00B0511D" w:rsidP="00B0511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0511D" w:rsidRPr="005C396B" w:rsidRDefault="00B0511D" w:rsidP="00B0511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F00C8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F00C8" w:rsidRDefault="000F00C8" w:rsidP="000F00C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F00C8" w:rsidRPr="001777B2" w:rsidRDefault="000F00C8" w:rsidP="000F00C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F00C8" w:rsidRDefault="000F00C8" w:rsidP="000F00C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961564" wp14:editId="2DBF6DA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1564"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E46E4B" w:rsidRDefault="00E46E4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F00C8" w:rsidRDefault="000F00C8" w:rsidP="000F00C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F00C8" w:rsidRDefault="000F00C8" w:rsidP="000F00C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DE6EB8" wp14:editId="274A548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A63C" id="Rectángulo 6" o:spid="_x0000_s1026" style="position:absolute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F00C8" w:rsidRDefault="000F00C8" w:rsidP="000F00C8">
            <w:r>
              <w:t>$</w:t>
            </w:r>
          </w:p>
        </w:tc>
        <w:tc>
          <w:tcPr>
            <w:tcW w:w="2108" w:type="dxa"/>
          </w:tcPr>
          <w:p w:rsidR="000F00C8" w:rsidRDefault="009D267F" w:rsidP="000F00C8">
            <w:pPr>
              <w:jc w:val="center"/>
            </w:pPr>
            <w:r>
              <w:t>6 meses</w:t>
            </w:r>
          </w:p>
        </w:tc>
      </w:tr>
      <w:tr w:rsidR="000F00C8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F00C8" w:rsidRPr="001777B2" w:rsidRDefault="000F00C8" w:rsidP="000F00C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F00C8" w:rsidRDefault="000F00C8" w:rsidP="000F00C8">
            <w:pPr>
              <w:rPr>
                <w:b/>
              </w:rPr>
            </w:pPr>
          </w:p>
          <w:p w:rsidR="000F00C8" w:rsidRPr="007E72C1" w:rsidRDefault="000F00C8" w:rsidP="000F00C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0F00C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F00C8" w:rsidRPr="00C76E9F" w:rsidRDefault="000F00C8" w:rsidP="000F00C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F00C8" w:rsidRDefault="000F00C8" w:rsidP="000F00C8"/>
          <w:p w:rsidR="000F00C8" w:rsidRDefault="000F00C8" w:rsidP="000F00C8">
            <w:r>
              <w:t>Armonización entre el marco jurídico municipal y estatal en materia de contratación y ejecución de obra pública.</w:t>
            </w:r>
          </w:p>
          <w:p w:rsidR="000F00C8" w:rsidRPr="00146E7E" w:rsidRDefault="000F00C8" w:rsidP="000F00C8">
            <w:pPr>
              <w:rPr>
                <w:rFonts w:cstheme="minorHAnsi"/>
              </w:rPr>
            </w:pPr>
          </w:p>
        </w:tc>
      </w:tr>
      <w:tr w:rsidR="000F00C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F00C8" w:rsidRPr="00C76E9F" w:rsidRDefault="000F00C8" w:rsidP="000F00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F00C8" w:rsidRDefault="000F00C8" w:rsidP="000F00C8">
            <w:pPr>
              <w:rPr>
                <w:rFonts w:cstheme="minorHAnsi"/>
              </w:rPr>
            </w:pPr>
          </w:p>
          <w:p w:rsidR="000F00C8" w:rsidRDefault="000F00C8" w:rsidP="000F00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6.3 Hacer efectivo el derecho a la ciudad y consolidar el modelo policéntrico metropolitano </w:t>
            </w:r>
          </w:p>
          <w:p w:rsidR="000F00C8" w:rsidRPr="00146E7E" w:rsidRDefault="000F00C8" w:rsidP="000F00C8">
            <w:pPr>
              <w:rPr>
                <w:rFonts w:cstheme="minorHAnsi"/>
              </w:rPr>
            </w:pPr>
          </w:p>
        </w:tc>
      </w:tr>
      <w:tr w:rsidR="000F00C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F00C8" w:rsidRPr="00C76E9F" w:rsidRDefault="000F00C8" w:rsidP="000F00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F00C8" w:rsidRDefault="000F00C8" w:rsidP="000F00C8">
            <w:pPr>
              <w:rPr>
                <w:rFonts w:cstheme="minorHAnsi"/>
              </w:rPr>
            </w:pPr>
          </w:p>
          <w:p w:rsidR="000F00C8" w:rsidRDefault="000F00C8" w:rsidP="000F00C8">
            <w:pPr>
              <w:rPr>
                <w:rFonts w:cstheme="minorHAnsi"/>
              </w:rPr>
            </w:pPr>
            <w:r>
              <w:rPr>
                <w:rFonts w:cstheme="minorHAnsi"/>
              </w:rPr>
              <w:t>6.3.4 Actualizar y homologar los marcos normativos y reglamentos que rigen la acción urbanística municipal</w:t>
            </w:r>
          </w:p>
          <w:p w:rsidR="000F00C8" w:rsidRPr="00146E7E" w:rsidRDefault="000F00C8" w:rsidP="000F00C8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E814C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33CD9" w:rsidRDefault="00133CD9" w:rsidP="00E814C1"/>
          <w:p w:rsidR="00D758E5" w:rsidRDefault="00E814C1" w:rsidP="00E814C1">
            <w:r>
              <w:t>Vacíos jurídicos y deficiente reglamentación en la contratación y ejecución de obra.</w:t>
            </w:r>
          </w:p>
          <w:p w:rsidR="00D758E5" w:rsidRDefault="00D758E5" w:rsidP="00E814C1"/>
        </w:tc>
      </w:tr>
      <w:tr w:rsidR="00D758E5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E814C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33CD9" w:rsidRDefault="00133CD9" w:rsidP="00E814C1"/>
          <w:p w:rsidR="00D758E5" w:rsidRDefault="0034525A" w:rsidP="00E814C1">
            <w:r>
              <w:t>Modelos de contrato y formatos apegados a la normativa de la materia</w:t>
            </w:r>
            <w:r w:rsidR="00B76138">
              <w:t>.</w:t>
            </w:r>
          </w:p>
          <w:p w:rsidR="00D758E5" w:rsidRDefault="00D758E5" w:rsidP="00E814C1"/>
        </w:tc>
      </w:tr>
      <w:tr w:rsidR="00D758E5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E814C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33CD9" w:rsidRDefault="00133CD9" w:rsidP="00E814C1"/>
          <w:p w:rsidR="00D758E5" w:rsidRDefault="0034525A" w:rsidP="00E814C1">
            <w:r>
              <w:t>Realizar la revisión y actualización de modelos de contrato, convocatorias, invitaciones, actas y fianzas, frente a la normativa vigente y aplicable.</w:t>
            </w:r>
          </w:p>
          <w:p w:rsidR="00D758E5" w:rsidRDefault="00D758E5" w:rsidP="00E814C1"/>
        </w:tc>
      </w:tr>
      <w:tr w:rsidR="00D758E5" w:rsidTr="00E814C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E814C1">
            <w:pPr>
              <w:jc w:val="center"/>
              <w:rPr>
                <w:b/>
              </w:rPr>
            </w:pPr>
          </w:p>
          <w:p w:rsidR="00D758E5" w:rsidRPr="00CE4CAD" w:rsidRDefault="00D758E5" w:rsidP="00E814C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E814C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E814C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E814C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E814C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E814C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F027F">
            <w:pPr>
              <w:rPr>
                <w:rFonts w:ascii="Calibri" w:hAnsi="Calibri" w:cs="Calibri"/>
                <w:color w:val="000000"/>
              </w:rPr>
            </w:pPr>
          </w:p>
          <w:p w:rsidR="00D758E5" w:rsidRDefault="004F027F" w:rsidP="004F02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el </w:t>
            </w:r>
            <w:r w:rsidRPr="009470EC">
              <w:rPr>
                <w:rFonts w:cstheme="minorHAnsi"/>
              </w:rPr>
              <w:t>Proyecto de implementación y aplicación de las reformas realizadas al reglamento de Obra Pública</w:t>
            </w:r>
          </w:p>
          <w:p w:rsidR="00D758E5" w:rsidRDefault="00D758E5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F027F">
            <w:pPr>
              <w:rPr>
                <w:rFonts w:ascii="Calibri" w:hAnsi="Calibri" w:cs="Calibri"/>
                <w:color w:val="000000"/>
              </w:rPr>
            </w:pPr>
          </w:p>
          <w:p w:rsidR="004F027F" w:rsidRDefault="004F027F" w:rsidP="004F02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actualizado</w:t>
            </w:r>
          </w:p>
          <w:p w:rsidR="004F027F" w:rsidRDefault="004F027F" w:rsidP="004F027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3D" w:rsidRDefault="004F027F" w:rsidP="004F02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100 %</w:t>
            </w:r>
            <w:r>
              <w:rPr>
                <w:rFonts w:ascii="Calibri" w:hAnsi="Calibri" w:cs="Calibri"/>
                <w:color w:val="000000"/>
              </w:rPr>
              <w:t xml:space="preserve"> en la actualización del </w:t>
            </w:r>
            <w:r w:rsidR="0082163D">
              <w:rPr>
                <w:rFonts w:ascii="Calibri" w:hAnsi="Calibri" w:cs="Calibri"/>
                <w:color w:val="000000"/>
              </w:rPr>
              <w:t>Reglamen</w:t>
            </w:r>
            <w:r>
              <w:rPr>
                <w:rFonts w:ascii="Calibri" w:hAnsi="Calibri" w:cs="Calibri"/>
                <w:color w:val="000000"/>
              </w:rPr>
              <w:t>tos aplicable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133CD9" w:rsidRDefault="00133CD9" w:rsidP="005C50F9">
      <w:pPr>
        <w:rPr>
          <w:b/>
          <w:sz w:val="40"/>
        </w:rPr>
      </w:pPr>
    </w:p>
    <w:p w:rsidR="004F027F" w:rsidRDefault="004F027F" w:rsidP="005C50F9">
      <w:pPr>
        <w:rPr>
          <w:b/>
          <w:sz w:val="40"/>
        </w:rPr>
      </w:pPr>
    </w:p>
    <w:p w:rsidR="004F027F" w:rsidRDefault="004F027F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E814C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E814C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E814C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E46E4B">
        <w:trPr>
          <w:trHeight w:val="1088"/>
        </w:trPr>
        <w:tc>
          <w:tcPr>
            <w:tcW w:w="1808" w:type="pct"/>
            <w:shd w:val="clear" w:color="auto" w:fill="auto"/>
          </w:tcPr>
          <w:p w:rsidR="00D758E5" w:rsidRPr="00A316F5" w:rsidRDefault="00E46E4B" w:rsidP="00E46E4B">
            <w:r>
              <w:t>Realizar la revisión de modelos de contrato, convocatorias, invitaciones, actas y fianzas.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</w:tr>
      <w:tr w:rsidR="00D758E5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E46E4B" w:rsidP="00E46E4B">
            <w:r>
              <w:t>Realizar la actualización de modelos de contrato, convocatorias, invitaciones, actas y fianzas.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</w:tr>
      <w:tr w:rsidR="00D758E5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E814C1"/>
          <w:p w:rsidR="00D758E5" w:rsidRPr="00A316F5" w:rsidRDefault="00D758E5" w:rsidP="00E814C1"/>
        </w:tc>
        <w:tc>
          <w:tcPr>
            <w:tcW w:w="25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</w:tr>
      <w:tr w:rsidR="00D758E5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E814C1"/>
          <w:p w:rsidR="00D758E5" w:rsidRPr="00A316F5" w:rsidRDefault="00D758E5" w:rsidP="00E814C1"/>
        </w:tc>
        <w:tc>
          <w:tcPr>
            <w:tcW w:w="25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</w:tr>
      <w:tr w:rsidR="00D758E5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E814C1"/>
          <w:p w:rsidR="00D758E5" w:rsidRPr="00A316F5" w:rsidRDefault="00D758E5" w:rsidP="00E814C1"/>
        </w:tc>
        <w:tc>
          <w:tcPr>
            <w:tcW w:w="25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</w:tr>
      <w:tr w:rsidR="00D758E5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E814C1"/>
          <w:p w:rsidR="00D758E5" w:rsidRPr="00A316F5" w:rsidRDefault="00D758E5" w:rsidP="00E814C1"/>
        </w:tc>
        <w:tc>
          <w:tcPr>
            <w:tcW w:w="25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</w:tr>
      <w:tr w:rsidR="00D758E5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E814C1"/>
          <w:p w:rsidR="00D758E5" w:rsidRPr="00A316F5" w:rsidRDefault="00D758E5" w:rsidP="00E814C1"/>
        </w:tc>
        <w:tc>
          <w:tcPr>
            <w:tcW w:w="25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</w:tr>
      <w:tr w:rsidR="00D758E5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E814C1"/>
          <w:p w:rsidR="00D758E5" w:rsidRPr="00A316F5" w:rsidRDefault="00D758E5" w:rsidP="00E814C1"/>
        </w:tc>
        <w:tc>
          <w:tcPr>
            <w:tcW w:w="25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E814C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133CD9" w:rsidRDefault="00133CD9" w:rsidP="000F00C8">
      <w:pPr>
        <w:rPr>
          <w:b/>
          <w:sz w:val="40"/>
        </w:rPr>
      </w:pPr>
    </w:p>
    <w:p w:rsidR="000F00C8" w:rsidRPr="00985B24" w:rsidRDefault="000F00C8" w:rsidP="000F00C8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F00C8" w:rsidTr="00E814C1">
        <w:tc>
          <w:tcPr>
            <w:tcW w:w="1441" w:type="dxa"/>
            <w:shd w:val="clear" w:color="auto" w:fill="D9D9D9" w:themeFill="background1" w:themeFillShade="D9"/>
          </w:tcPr>
          <w:p w:rsidR="000F00C8" w:rsidRPr="005C396B" w:rsidRDefault="000F00C8" w:rsidP="000F00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F00C8" w:rsidRPr="005C396B" w:rsidRDefault="000F00C8" w:rsidP="000F00C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F00C8" w:rsidRPr="009470EC" w:rsidRDefault="000F00C8" w:rsidP="000F00C8">
            <w:pPr>
              <w:tabs>
                <w:tab w:val="left" w:pos="1273"/>
              </w:tabs>
              <w:rPr>
                <w:rFonts w:cstheme="minorHAnsi"/>
              </w:rPr>
            </w:pPr>
            <w:r w:rsidRPr="009470EC">
              <w:rPr>
                <w:rFonts w:cstheme="minorHAnsi"/>
              </w:rPr>
              <w:t>Coordinación General de Gestión Integral de la Ciudad, Dirección de Normatividad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F00C8" w:rsidRDefault="000F00C8" w:rsidP="000F00C8">
            <w:pPr>
              <w:jc w:val="right"/>
              <w:rPr>
                <w:b/>
                <w:sz w:val="24"/>
              </w:rPr>
            </w:pPr>
          </w:p>
          <w:p w:rsidR="000F00C8" w:rsidRPr="00970FDC" w:rsidRDefault="000F00C8" w:rsidP="000F00C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F00C8" w:rsidTr="00E814C1">
        <w:tc>
          <w:tcPr>
            <w:tcW w:w="1441" w:type="dxa"/>
            <w:shd w:val="clear" w:color="auto" w:fill="D9D9D9" w:themeFill="background1" w:themeFillShade="D9"/>
          </w:tcPr>
          <w:p w:rsidR="000F00C8" w:rsidRPr="005C396B" w:rsidRDefault="000F00C8" w:rsidP="000F00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F00C8" w:rsidRPr="009470EC" w:rsidRDefault="000F00C8" w:rsidP="000F00C8">
            <w:r w:rsidRPr="009470EC">
              <w:t xml:space="preserve">Programa de cumplimiento de la normativa que regula las </w:t>
            </w:r>
            <w:r w:rsidR="0034525A">
              <w:t>actividades de la Coordinación G</w:t>
            </w:r>
            <w:r w:rsidRPr="009470EC">
              <w:t>eneral y sus dependencias.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F00C8" w:rsidRDefault="000F00C8" w:rsidP="000F00C8"/>
        </w:tc>
      </w:tr>
      <w:tr w:rsidR="000F00C8" w:rsidTr="00E814C1">
        <w:tc>
          <w:tcPr>
            <w:tcW w:w="1441" w:type="dxa"/>
            <w:shd w:val="clear" w:color="auto" w:fill="FBD4B4" w:themeFill="accent6" w:themeFillTint="66"/>
          </w:tcPr>
          <w:p w:rsidR="000F00C8" w:rsidRPr="005C396B" w:rsidRDefault="000F00C8" w:rsidP="000F00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F00C8" w:rsidRPr="005C396B" w:rsidRDefault="000F00C8" w:rsidP="000F00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08E93A" wp14:editId="4CE801F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9796F" id="Rectángulo 10" o:spid="_x0000_s1026" style="position:absolute;margin-left:21.75pt;margin-top:1.8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F00C8" w:rsidRPr="005C396B" w:rsidRDefault="000F00C8" w:rsidP="000F00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F00C8" w:rsidRPr="005C396B" w:rsidRDefault="000F00C8" w:rsidP="000F00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A0BE97" wp14:editId="60BCA0D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0F00C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BE97" id="Rectángulo 11" o:spid="_x0000_s1029" style="position:absolute;left:0;text-align:left;margin-left:22.75pt;margin-top:15.2pt;width:21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E46E4B" w:rsidRDefault="00E46E4B" w:rsidP="000F00C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F00C8" w:rsidRPr="005C396B" w:rsidRDefault="000F00C8" w:rsidP="000F00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7326DB" wp14:editId="3FA675B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0F00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326DB" id="Rectángulo 12" o:spid="_x0000_s1030" style="position:absolute;left:0;text-align:left;margin-left:24.45pt;margin-top:15.2pt;width:20.2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46E4B" w:rsidRDefault="00E46E4B" w:rsidP="000F00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F00C8" w:rsidRDefault="000F00C8" w:rsidP="000F00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F00C8" w:rsidRPr="005C396B" w:rsidRDefault="000F00C8" w:rsidP="000F00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F00C8" w:rsidRPr="005C396B" w:rsidRDefault="000F00C8" w:rsidP="000F00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F00C8" w:rsidRPr="005C396B" w:rsidRDefault="000F00C8" w:rsidP="000F00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F00C8" w:rsidTr="00E814C1">
        <w:tc>
          <w:tcPr>
            <w:tcW w:w="4337" w:type="dxa"/>
            <w:gridSpan w:val="3"/>
            <w:shd w:val="clear" w:color="auto" w:fill="FBD4B4" w:themeFill="accent6" w:themeFillTint="66"/>
          </w:tcPr>
          <w:p w:rsidR="000F00C8" w:rsidRDefault="000F00C8" w:rsidP="000F00C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F00C8" w:rsidRPr="001777B2" w:rsidRDefault="000F00C8" w:rsidP="000F00C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F00C8" w:rsidRDefault="000F00C8" w:rsidP="000F00C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875482" wp14:editId="7AC1F04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0F00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75482" id="Rectángulo 13" o:spid="_x0000_s1031" style="position:absolute;left:0;text-align:left;margin-left:9.75pt;margin-top:4.6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E46E4B" w:rsidRDefault="00E46E4B" w:rsidP="000F00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F00C8" w:rsidRDefault="000F00C8" w:rsidP="000F00C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F00C8" w:rsidRDefault="000F00C8" w:rsidP="000F00C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2C565E" wp14:editId="28FA4E5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E3380" id="Rectángulo 14" o:spid="_x0000_s1026" style="position:absolute;margin-left:1.4pt;margin-top:5.35pt;width:20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F00C8" w:rsidRDefault="000F00C8" w:rsidP="000F00C8">
            <w:r>
              <w:t>$</w:t>
            </w:r>
          </w:p>
          <w:p w:rsidR="00E56D79" w:rsidRDefault="00E56D79" w:rsidP="000F00C8">
            <w:r>
              <w:t xml:space="preserve">Gasto corriente </w:t>
            </w:r>
          </w:p>
        </w:tc>
        <w:tc>
          <w:tcPr>
            <w:tcW w:w="2108" w:type="dxa"/>
          </w:tcPr>
          <w:p w:rsidR="000F00C8" w:rsidRDefault="000F00C8" w:rsidP="000F00C8">
            <w:pPr>
              <w:jc w:val="center"/>
            </w:pPr>
            <w:r>
              <w:t>12 meses</w:t>
            </w:r>
          </w:p>
        </w:tc>
      </w:tr>
      <w:tr w:rsidR="000F00C8" w:rsidTr="00E814C1">
        <w:tc>
          <w:tcPr>
            <w:tcW w:w="4337" w:type="dxa"/>
            <w:gridSpan w:val="3"/>
            <w:shd w:val="clear" w:color="auto" w:fill="BFBFBF" w:themeFill="background1" w:themeFillShade="BF"/>
          </w:tcPr>
          <w:p w:rsidR="000F00C8" w:rsidRPr="001777B2" w:rsidRDefault="000F00C8" w:rsidP="000F00C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F00C8" w:rsidRDefault="000F00C8" w:rsidP="000F00C8">
            <w:pPr>
              <w:rPr>
                <w:b/>
              </w:rPr>
            </w:pPr>
          </w:p>
          <w:p w:rsidR="000F00C8" w:rsidRPr="007E72C1" w:rsidRDefault="000F00C8" w:rsidP="000F00C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0F00C8" w:rsidTr="00E814C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F00C8" w:rsidRPr="00C76E9F" w:rsidRDefault="000F00C8" w:rsidP="000F00C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33CD9" w:rsidRDefault="00133CD9" w:rsidP="000F00C8"/>
          <w:p w:rsidR="000F00C8" w:rsidRDefault="00E56D79" w:rsidP="000F00C8">
            <w:r>
              <w:t>Reducir el número de demandas y sanciones emitidas por autoridades jurisdiccionales o autoridades fiscalizadoras.</w:t>
            </w:r>
          </w:p>
          <w:p w:rsidR="009470EC" w:rsidRPr="00146E7E" w:rsidRDefault="009470EC" w:rsidP="000F00C8">
            <w:pPr>
              <w:rPr>
                <w:rFonts w:cstheme="minorHAnsi"/>
              </w:rPr>
            </w:pPr>
          </w:p>
        </w:tc>
      </w:tr>
      <w:tr w:rsidR="000F00C8" w:rsidTr="00E814C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F00C8" w:rsidRPr="00C76E9F" w:rsidRDefault="000F00C8" w:rsidP="000F00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470EC" w:rsidRDefault="009470EC" w:rsidP="000F00C8">
            <w:pPr>
              <w:rPr>
                <w:rFonts w:cstheme="minorHAnsi"/>
              </w:rPr>
            </w:pPr>
          </w:p>
          <w:p w:rsidR="000F00C8" w:rsidRDefault="009470EC" w:rsidP="000F00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6.3 Hacer efectivo el derecho a la ciudad y consolidar el modelo policéntrico metropolitano  </w:t>
            </w:r>
          </w:p>
          <w:p w:rsidR="00E56D79" w:rsidRPr="00146E7E" w:rsidRDefault="00E56D79" w:rsidP="000F00C8">
            <w:pPr>
              <w:rPr>
                <w:rFonts w:cstheme="minorHAnsi"/>
              </w:rPr>
            </w:pPr>
          </w:p>
        </w:tc>
      </w:tr>
      <w:tr w:rsidR="000F00C8" w:rsidTr="00E814C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F00C8" w:rsidRPr="00C76E9F" w:rsidRDefault="000F00C8" w:rsidP="000F00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F00C8" w:rsidRDefault="000F00C8" w:rsidP="000F00C8">
            <w:pPr>
              <w:rPr>
                <w:rFonts w:cstheme="minorHAnsi"/>
              </w:rPr>
            </w:pPr>
          </w:p>
          <w:p w:rsidR="00E56D79" w:rsidRDefault="009470EC" w:rsidP="000F00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6.3.6 Fortalecer las capacidades municipales para la gestión ordenada de la edificación y el crecimiento urbano </w:t>
            </w:r>
          </w:p>
          <w:p w:rsidR="009470EC" w:rsidRPr="00146E7E" w:rsidRDefault="009470EC" w:rsidP="000F00C8">
            <w:pPr>
              <w:rPr>
                <w:rFonts w:cstheme="minorHAnsi"/>
              </w:rPr>
            </w:pPr>
          </w:p>
        </w:tc>
      </w:tr>
    </w:tbl>
    <w:p w:rsidR="000F00C8" w:rsidRDefault="000F00C8" w:rsidP="000F00C8">
      <w:r>
        <w:br w:type="page"/>
      </w:r>
    </w:p>
    <w:p w:rsidR="000F00C8" w:rsidRPr="00A65BAF" w:rsidRDefault="000F00C8" w:rsidP="000F00C8">
      <w:pPr>
        <w:rPr>
          <w:b/>
        </w:rPr>
      </w:pPr>
    </w:p>
    <w:p w:rsidR="00DD1A2E" w:rsidRDefault="00DD1A2E" w:rsidP="000F00C8">
      <w:pPr>
        <w:rPr>
          <w:b/>
          <w:sz w:val="40"/>
        </w:rPr>
      </w:pPr>
    </w:p>
    <w:p w:rsidR="000F00C8" w:rsidRPr="00985B24" w:rsidRDefault="000F00C8" w:rsidP="000F00C8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0F00C8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00C8" w:rsidRDefault="000F00C8" w:rsidP="00E814C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33CD9" w:rsidRDefault="00133CD9" w:rsidP="00E814C1"/>
          <w:p w:rsidR="000F00C8" w:rsidRDefault="004739FE" w:rsidP="00E814C1">
            <w:r>
              <w:t>Inconformidad de los usuarios solicitantes de los trámites que ofrece esta Coordinación General.</w:t>
            </w:r>
          </w:p>
          <w:p w:rsidR="000F00C8" w:rsidRDefault="000F00C8" w:rsidP="00E814C1"/>
        </w:tc>
      </w:tr>
      <w:tr w:rsidR="000F00C8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00C8" w:rsidRDefault="000F00C8" w:rsidP="00E814C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33CD9" w:rsidRDefault="00133CD9" w:rsidP="00E814C1"/>
          <w:p w:rsidR="000F00C8" w:rsidRDefault="00B76138" w:rsidP="00E814C1">
            <w:r>
              <w:t>Reducir el número de demandas y sanciones emitidas por las autoridades.</w:t>
            </w:r>
          </w:p>
          <w:p w:rsidR="000F00C8" w:rsidRDefault="000F00C8" w:rsidP="00E814C1"/>
        </w:tc>
      </w:tr>
      <w:tr w:rsidR="000F00C8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00C8" w:rsidRDefault="000F00C8" w:rsidP="00E814C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F00C8" w:rsidRDefault="000F00C8" w:rsidP="00E814C1"/>
          <w:p w:rsidR="000F00C8" w:rsidRDefault="00A950A1" w:rsidP="00E814C1">
            <w:r>
              <w:t>Análisis de inconformidades presentadas por particulares; realización de ajustes y/o mejoras en los procesos para evitar la reincidencia en las causas que motivaron dichas inconformidades.</w:t>
            </w:r>
          </w:p>
          <w:p w:rsidR="000F00C8" w:rsidRDefault="000F00C8" w:rsidP="00E814C1"/>
        </w:tc>
      </w:tr>
      <w:tr w:rsidR="000F00C8" w:rsidTr="00E814C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0F00C8" w:rsidRDefault="000F00C8" w:rsidP="00E814C1">
            <w:pPr>
              <w:jc w:val="center"/>
              <w:rPr>
                <w:b/>
              </w:rPr>
            </w:pPr>
          </w:p>
          <w:p w:rsidR="000F00C8" w:rsidRPr="00CE4CAD" w:rsidRDefault="000F00C8" w:rsidP="00E814C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0F00C8" w:rsidRPr="001324C2" w:rsidRDefault="000F00C8" w:rsidP="00E814C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0F00C8" w:rsidRDefault="000F00C8" w:rsidP="00E814C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0F00C8" w:rsidRDefault="000F00C8" w:rsidP="00E814C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0F00C8" w:rsidRPr="001324C2" w:rsidRDefault="000F00C8" w:rsidP="00E814C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F00C8" w:rsidTr="00E814C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C8" w:rsidRDefault="001420E0" w:rsidP="00142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Tasa de r</w:t>
            </w:r>
            <w:r w:rsidR="0082163D">
              <w:rPr>
                <w:rFonts w:ascii="Calibri" w:hAnsi="Calibri" w:cs="Calibri"/>
                <w:color w:val="000000"/>
              </w:rPr>
              <w:t xml:space="preserve">educción </w:t>
            </w:r>
            <w:r>
              <w:rPr>
                <w:rFonts w:ascii="Calibri" w:hAnsi="Calibri" w:cs="Calibri"/>
                <w:color w:val="000000"/>
              </w:rPr>
              <w:t xml:space="preserve">en el número de demandas o </w:t>
            </w:r>
            <w:r w:rsidR="0082163D">
              <w:rPr>
                <w:rFonts w:ascii="Calibri" w:hAnsi="Calibri" w:cs="Calibri"/>
                <w:color w:val="000000"/>
              </w:rPr>
              <w:t>sanciones emitidas por las autoridades jurisdiccionales.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420E0" w:rsidRDefault="001420E0" w:rsidP="001420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420E0" w:rsidRDefault="001420E0" w:rsidP="00142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demandas o sanciones </w:t>
            </w:r>
            <w:r>
              <w:rPr>
                <w:rFonts w:ascii="Calibri" w:hAnsi="Calibri" w:cs="Calibri"/>
                <w:color w:val="000000"/>
              </w:rPr>
              <w:t>emitidas por las autoridades jurisdiccionales.</w:t>
            </w:r>
          </w:p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00C8" w:rsidRDefault="000F00C8" w:rsidP="001420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C8" w:rsidRPr="001420E0" w:rsidRDefault="001420E0" w:rsidP="00142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420E0">
              <w:rPr>
                <w:rFonts w:ascii="Calibri" w:hAnsi="Calibri" w:cs="Calibri"/>
                <w:color w:val="000000"/>
              </w:rPr>
              <w:t>*Definir el porcentaje de reducción</w:t>
            </w:r>
          </w:p>
        </w:tc>
      </w:tr>
    </w:tbl>
    <w:p w:rsidR="0082163D" w:rsidRDefault="0082163D" w:rsidP="000F00C8"/>
    <w:p w:rsidR="0082163D" w:rsidRDefault="0082163D" w:rsidP="000F00C8"/>
    <w:p w:rsidR="00133CD9" w:rsidRDefault="00133CD9" w:rsidP="000F00C8">
      <w:pPr>
        <w:rPr>
          <w:b/>
          <w:sz w:val="40"/>
        </w:rPr>
      </w:pPr>
    </w:p>
    <w:p w:rsidR="00133CD9" w:rsidRDefault="00133CD9" w:rsidP="000F00C8">
      <w:pPr>
        <w:rPr>
          <w:b/>
          <w:sz w:val="40"/>
        </w:rPr>
      </w:pPr>
    </w:p>
    <w:p w:rsidR="00133CD9" w:rsidRDefault="00133CD9" w:rsidP="000F00C8">
      <w:pPr>
        <w:rPr>
          <w:b/>
          <w:sz w:val="40"/>
        </w:rPr>
      </w:pPr>
    </w:p>
    <w:p w:rsidR="001420E0" w:rsidRDefault="001420E0" w:rsidP="000F00C8">
      <w:pPr>
        <w:rPr>
          <w:b/>
          <w:sz w:val="40"/>
        </w:rPr>
      </w:pPr>
    </w:p>
    <w:p w:rsidR="000F00C8" w:rsidRPr="00985B24" w:rsidRDefault="000F00C8" w:rsidP="000F00C8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0F00C8" w:rsidTr="00E814C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0F00C8" w:rsidRPr="002B2543" w:rsidTr="00E814C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0F00C8" w:rsidRPr="002B2543" w:rsidRDefault="000F00C8" w:rsidP="00E814C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0F00C8" w:rsidRPr="002B2543" w:rsidTr="00E814C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0F00C8" w:rsidRDefault="000F00C8" w:rsidP="00E814C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Pr="00A316F5" w:rsidRDefault="00E46E4B" w:rsidP="00E46E4B">
            <w:r>
              <w:t>Análisis de inconformidades presentadas por particulares.</w:t>
            </w:r>
          </w:p>
        </w:tc>
        <w:tc>
          <w:tcPr>
            <w:tcW w:w="259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E46E4B" w:rsidP="00E814C1">
            <w:r>
              <w:t>Realización de ajustes y/o mejoras en los procesos para evitar la reincidencia en las causas que motivaron dichas inconformidades</w:t>
            </w:r>
          </w:p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00C8" w:rsidRPr="00145F76" w:rsidRDefault="00E46E4B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</w:tbl>
    <w:p w:rsidR="000F00C8" w:rsidRDefault="000F00C8" w:rsidP="000F00C8">
      <w:pPr>
        <w:rPr>
          <w:i/>
          <w:sz w:val="16"/>
        </w:rPr>
      </w:pPr>
    </w:p>
    <w:p w:rsidR="000F00C8" w:rsidRDefault="000F00C8" w:rsidP="006560DD">
      <w:pPr>
        <w:rPr>
          <w:i/>
          <w:sz w:val="16"/>
        </w:rPr>
      </w:pPr>
    </w:p>
    <w:p w:rsidR="000F00C8" w:rsidRDefault="000F00C8" w:rsidP="006560DD">
      <w:pPr>
        <w:rPr>
          <w:i/>
          <w:sz w:val="16"/>
        </w:rPr>
      </w:pPr>
    </w:p>
    <w:p w:rsidR="000F00C8" w:rsidRDefault="000F00C8" w:rsidP="006560DD">
      <w:pPr>
        <w:rPr>
          <w:i/>
          <w:sz w:val="16"/>
        </w:rPr>
      </w:pPr>
    </w:p>
    <w:p w:rsidR="000F00C8" w:rsidRPr="00985B24" w:rsidRDefault="000F00C8" w:rsidP="000F00C8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56D79" w:rsidTr="00E814C1">
        <w:tc>
          <w:tcPr>
            <w:tcW w:w="1441" w:type="dxa"/>
            <w:shd w:val="clear" w:color="auto" w:fill="D9D9D9" w:themeFill="background1" w:themeFillShade="D9"/>
          </w:tcPr>
          <w:p w:rsidR="00E56D79" w:rsidRPr="005C396B" w:rsidRDefault="00E56D79" w:rsidP="00E56D7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56D79" w:rsidRPr="005C396B" w:rsidRDefault="00E56D79" w:rsidP="00E56D7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56D79" w:rsidRPr="009470EC" w:rsidRDefault="00E56D79" w:rsidP="00E56D79">
            <w:pPr>
              <w:tabs>
                <w:tab w:val="left" w:pos="1273"/>
              </w:tabs>
              <w:rPr>
                <w:rFonts w:cstheme="minorHAnsi"/>
              </w:rPr>
            </w:pPr>
            <w:r w:rsidRPr="009470EC">
              <w:rPr>
                <w:rFonts w:cstheme="minorHAnsi"/>
              </w:rPr>
              <w:t>Coordinación General de Gestión Integral de la Ciudad, Dirección de Normatividad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56D79" w:rsidRDefault="00E56D79" w:rsidP="00E56D79">
            <w:pPr>
              <w:jc w:val="right"/>
              <w:rPr>
                <w:b/>
                <w:sz w:val="24"/>
              </w:rPr>
            </w:pPr>
          </w:p>
          <w:p w:rsidR="00E56D79" w:rsidRPr="00970FDC" w:rsidRDefault="00E56D79" w:rsidP="00E56D7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56D79" w:rsidTr="00E814C1">
        <w:tc>
          <w:tcPr>
            <w:tcW w:w="1441" w:type="dxa"/>
            <w:shd w:val="clear" w:color="auto" w:fill="D9D9D9" w:themeFill="background1" w:themeFillShade="D9"/>
          </w:tcPr>
          <w:p w:rsidR="00E56D79" w:rsidRPr="005C396B" w:rsidRDefault="00E56D79" w:rsidP="00E56D7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56D79" w:rsidRPr="009470EC" w:rsidRDefault="00E56D79" w:rsidP="00E56D79">
            <w:r w:rsidRPr="009470EC">
              <w:t>Programa de cumplimiento permanente de la normativa que regula las actividades de contratación y ejecución de la obra pública.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56D79" w:rsidRDefault="00E56D79" w:rsidP="00E56D79"/>
        </w:tc>
      </w:tr>
      <w:tr w:rsidR="00E56D79" w:rsidTr="00E814C1">
        <w:tc>
          <w:tcPr>
            <w:tcW w:w="1441" w:type="dxa"/>
            <w:shd w:val="clear" w:color="auto" w:fill="FBD4B4" w:themeFill="accent6" w:themeFillTint="66"/>
          </w:tcPr>
          <w:p w:rsidR="00E56D79" w:rsidRPr="005C396B" w:rsidRDefault="00E56D79" w:rsidP="00E56D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56D79" w:rsidRPr="005C396B" w:rsidRDefault="00E56D79" w:rsidP="00E56D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B17A8F" wp14:editId="6CB7843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A606D" id="Rectángulo 15" o:spid="_x0000_s1026" style="position:absolute;margin-left:21.75pt;margin-top:1.8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E56D79" w:rsidRPr="005C396B" w:rsidRDefault="00E56D79" w:rsidP="00E56D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56D79" w:rsidRPr="005C396B" w:rsidRDefault="00E56D79" w:rsidP="00E56D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57D14D" wp14:editId="5F054E1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0F00C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7D14D" id="Rectángulo 16" o:spid="_x0000_s1032" style="position:absolute;left:0;text-align:left;margin-left:22.75pt;margin-top:15.2pt;width:21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D07ej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E46E4B" w:rsidRDefault="00E46E4B" w:rsidP="000F00C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56D79" w:rsidRPr="005C396B" w:rsidRDefault="00E56D79" w:rsidP="00E56D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9291E3" wp14:editId="36F3AC2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0F00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91E3" id="Rectángulo 17" o:spid="_x0000_s1033" style="position:absolute;left:0;text-align:left;margin-left:24.45pt;margin-top:15.2pt;width:20.2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Ak2wV+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46E4B" w:rsidRDefault="00E46E4B" w:rsidP="000F00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56D79" w:rsidRDefault="00E56D79" w:rsidP="00E56D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56D79" w:rsidRPr="005C396B" w:rsidRDefault="00E56D79" w:rsidP="00E56D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56D79" w:rsidRPr="005C396B" w:rsidRDefault="00E56D79" w:rsidP="00E56D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56D79" w:rsidRPr="005C396B" w:rsidRDefault="00E56D79" w:rsidP="00E56D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56D79" w:rsidTr="00E814C1">
        <w:tc>
          <w:tcPr>
            <w:tcW w:w="4337" w:type="dxa"/>
            <w:gridSpan w:val="3"/>
            <w:shd w:val="clear" w:color="auto" w:fill="FBD4B4" w:themeFill="accent6" w:themeFillTint="66"/>
          </w:tcPr>
          <w:p w:rsidR="00E56D79" w:rsidRDefault="00E56D79" w:rsidP="00E56D7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56D79" w:rsidRPr="001777B2" w:rsidRDefault="00E56D79" w:rsidP="00E56D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56D79" w:rsidRDefault="00E56D79" w:rsidP="00E56D7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5E8BBC" wp14:editId="1C2392C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6E4B" w:rsidRDefault="00E46E4B" w:rsidP="000F00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E8BBC" id="Rectángulo 18" o:spid="_x0000_s1034" style="position:absolute;left:0;text-align:left;margin-left:9.75pt;margin-top:4.6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Gog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dGVhG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E46E4B" w:rsidRDefault="00E46E4B" w:rsidP="000F00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56D79" w:rsidRDefault="00E56D79" w:rsidP="00E56D7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56D79" w:rsidRDefault="00E56D79" w:rsidP="00E56D7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C289DA" wp14:editId="112F347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2E5EC" id="Rectángulo 19" o:spid="_x0000_s1026" style="position:absolute;margin-left:1.4pt;margin-top:5.35pt;width:20.2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E56D79" w:rsidRDefault="00E56D79" w:rsidP="00E56D79">
            <w:r>
              <w:t>$</w:t>
            </w:r>
          </w:p>
          <w:p w:rsidR="00E56D79" w:rsidRDefault="00E56D79" w:rsidP="00E56D79">
            <w:r>
              <w:t>Gasto corriente</w:t>
            </w:r>
          </w:p>
        </w:tc>
        <w:tc>
          <w:tcPr>
            <w:tcW w:w="2108" w:type="dxa"/>
          </w:tcPr>
          <w:p w:rsidR="00E56D79" w:rsidRDefault="00E56D79" w:rsidP="00E56D79">
            <w:pPr>
              <w:jc w:val="center"/>
            </w:pPr>
            <w:r>
              <w:t>12 meses</w:t>
            </w:r>
          </w:p>
        </w:tc>
      </w:tr>
      <w:tr w:rsidR="00E56D79" w:rsidTr="00E814C1">
        <w:tc>
          <w:tcPr>
            <w:tcW w:w="4337" w:type="dxa"/>
            <w:gridSpan w:val="3"/>
            <w:shd w:val="clear" w:color="auto" w:fill="BFBFBF" w:themeFill="background1" w:themeFillShade="BF"/>
          </w:tcPr>
          <w:p w:rsidR="00E56D79" w:rsidRPr="001777B2" w:rsidRDefault="00E56D79" w:rsidP="00E56D7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6D79" w:rsidRDefault="00E56D79" w:rsidP="00E56D79">
            <w:pPr>
              <w:rPr>
                <w:b/>
              </w:rPr>
            </w:pPr>
          </w:p>
          <w:p w:rsidR="00E56D79" w:rsidRPr="007E72C1" w:rsidRDefault="00E56D79" w:rsidP="00E56D79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E56D79" w:rsidTr="00E814C1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6D79" w:rsidRPr="00C76E9F" w:rsidRDefault="00E56D79" w:rsidP="00E56D7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56D79" w:rsidRDefault="00E56D79" w:rsidP="00E56D79">
            <w:pPr>
              <w:rPr>
                <w:rFonts w:cstheme="minorHAnsi"/>
              </w:rPr>
            </w:pPr>
          </w:p>
          <w:p w:rsidR="00E56D79" w:rsidRPr="00952F85" w:rsidRDefault="00E56D79" w:rsidP="00E56D79">
            <w:pPr>
              <w:rPr>
                <w:rFonts w:cstheme="minorHAnsi"/>
              </w:rPr>
            </w:pPr>
            <w:r w:rsidRPr="00952F85">
              <w:rPr>
                <w:rFonts w:cstheme="minorHAnsi"/>
              </w:rPr>
              <w:t>Disminuir el número de observaciones emitidas por la contratación y ejecución de la obra pública de parte de las entidades fiscalizadoras.</w:t>
            </w:r>
          </w:p>
          <w:p w:rsidR="00E56D79" w:rsidRPr="00952F85" w:rsidRDefault="00E56D79" w:rsidP="00E56D79">
            <w:pPr>
              <w:rPr>
                <w:rFonts w:cstheme="minorHAnsi"/>
              </w:rPr>
            </w:pPr>
          </w:p>
        </w:tc>
      </w:tr>
      <w:tr w:rsidR="00E56D79" w:rsidTr="00E814C1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6D79" w:rsidRPr="00C76E9F" w:rsidRDefault="00E56D79" w:rsidP="00E56D7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6D79" w:rsidRDefault="00E56D79" w:rsidP="00E56D7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E56D79" w:rsidRDefault="00E56D79" w:rsidP="00E56D7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52F85">
              <w:rPr>
                <w:rFonts w:cstheme="minorHAnsi"/>
                <w:bCs/>
              </w:rPr>
              <w:t>6.4 Observación de la calidad de las nuevas urbanizaciones y la prevención de</w:t>
            </w:r>
            <w:r>
              <w:rPr>
                <w:rFonts w:cstheme="minorHAnsi"/>
                <w:bCs/>
              </w:rPr>
              <w:t xml:space="preserve"> </w:t>
            </w:r>
            <w:r w:rsidRPr="00952F85">
              <w:rPr>
                <w:rFonts w:cstheme="minorHAnsi"/>
                <w:bCs/>
              </w:rPr>
              <w:t>asentamientos irregulares.</w:t>
            </w:r>
          </w:p>
          <w:p w:rsidR="00E56D79" w:rsidRPr="00952F85" w:rsidRDefault="00E56D79" w:rsidP="00E56D79">
            <w:pPr>
              <w:rPr>
                <w:rFonts w:cstheme="minorHAnsi"/>
              </w:rPr>
            </w:pPr>
          </w:p>
        </w:tc>
      </w:tr>
      <w:tr w:rsidR="00E56D79" w:rsidTr="00E814C1">
        <w:tc>
          <w:tcPr>
            <w:tcW w:w="4337" w:type="dxa"/>
            <w:gridSpan w:val="3"/>
            <w:shd w:val="clear" w:color="auto" w:fill="D9D9D9" w:themeFill="background1" w:themeFillShade="D9"/>
          </w:tcPr>
          <w:p w:rsidR="00E56D79" w:rsidRPr="00C76E9F" w:rsidRDefault="00E56D79" w:rsidP="00E56D7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6D79" w:rsidRDefault="00E56D79" w:rsidP="00E56D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56D79" w:rsidRPr="00952F85" w:rsidRDefault="00E56D79" w:rsidP="00E56D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2F85">
              <w:rPr>
                <w:rFonts w:cstheme="minorHAnsi"/>
              </w:rPr>
              <w:t>6.4.1 Monitorear la calidad y eficiencia de la realización de obras públicas requeridas a</w:t>
            </w:r>
          </w:p>
          <w:p w:rsidR="00E56D79" w:rsidRDefault="00E56D79" w:rsidP="00E56D79">
            <w:pPr>
              <w:rPr>
                <w:rFonts w:cstheme="minorHAnsi"/>
              </w:rPr>
            </w:pPr>
            <w:r w:rsidRPr="00952F85">
              <w:rPr>
                <w:rFonts w:cstheme="minorHAnsi"/>
              </w:rPr>
              <w:t>contratistas municipales.</w:t>
            </w:r>
          </w:p>
          <w:p w:rsidR="00E56D79" w:rsidRPr="00952F85" w:rsidRDefault="00E56D79" w:rsidP="00E56D79">
            <w:pPr>
              <w:rPr>
                <w:rFonts w:cstheme="minorHAnsi"/>
              </w:rPr>
            </w:pPr>
          </w:p>
        </w:tc>
      </w:tr>
    </w:tbl>
    <w:p w:rsidR="000F00C8" w:rsidRDefault="000F00C8" w:rsidP="000F00C8">
      <w:r>
        <w:br w:type="page"/>
      </w:r>
    </w:p>
    <w:p w:rsidR="000F00C8" w:rsidRDefault="000F00C8" w:rsidP="000F00C8"/>
    <w:p w:rsidR="000F00C8" w:rsidRPr="00A65BAF" w:rsidRDefault="000F00C8" w:rsidP="000F00C8">
      <w:pPr>
        <w:rPr>
          <w:b/>
        </w:rPr>
      </w:pPr>
    </w:p>
    <w:p w:rsidR="000F00C8" w:rsidRPr="00985B24" w:rsidRDefault="000F00C8" w:rsidP="000F00C8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0F00C8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00C8" w:rsidRDefault="000F00C8" w:rsidP="00E814C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33CD9" w:rsidRDefault="00133CD9" w:rsidP="00E814C1"/>
          <w:p w:rsidR="000F00C8" w:rsidRDefault="004739FE" w:rsidP="00E814C1">
            <w:r>
              <w:t>Irregularidades en la aplicación de los recursos Federales, Estatales y</w:t>
            </w:r>
            <w:r w:rsidR="00B76138">
              <w:t xml:space="preserve"> </w:t>
            </w:r>
            <w:r>
              <w:t>Municipales</w:t>
            </w:r>
            <w:r w:rsidR="00724165">
              <w:t>.</w:t>
            </w:r>
          </w:p>
          <w:p w:rsidR="000F00C8" w:rsidRDefault="000F00C8" w:rsidP="00E814C1"/>
        </w:tc>
      </w:tr>
      <w:tr w:rsidR="000F00C8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00C8" w:rsidRDefault="000F00C8" w:rsidP="00E814C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33CD9" w:rsidRDefault="00133CD9" w:rsidP="00A950A1"/>
          <w:p w:rsidR="00A950A1" w:rsidRDefault="00A950A1" w:rsidP="00A950A1">
            <w:r>
              <w:t>Reducir el número de observaciones y/o recomendaciones emitidas por las autoridades fiscalizadoras.</w:t>
            </w:r>
          </w:p>
          <w:p w:rsidR="000F00C8" w:rsidRDefault="000F00C8" w:rsidP="00E814C1"/>
        </w:tc>
      </w:tr>
      <w:tr w:rsidR="000F00C8" w:rsidTr="00E814C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F00C8" w:rsidRDefault="000F00C8" w:rsidP="00E814C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33CD9" w:rsidRDefault="00133CD9" w:rsidP="00E814C1"/>
          <w:p w:rsidR="000F00C8" w:rsidRDefault="00A950A1" w:rsidP="00E814C1">
            <w:r>
              <w:t>Análisis de las observaciones y/o recomendaciones emitidas por las autoridades fiscalizadoras; realización de ajustes y/o mejoras en los procesos para evitar la reincidencia en las causas que motivaron dichas observaciones y/o recomendaciones.</w:t>
            </w:r>
          </w:p>
          <w:p w:rsidR="000F00C8" w:rsidRDefault="000F00C8" w:rsidP="00E814C1"/>
        </w:tc>
      </w:tr>
      <w:tr w:rsidR="000F00C8" w:rsidTr="00E814C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0F00C8" w:rsidRDefault="000F00C8" w:rsidP="00E814C1">
            <w:pPr>
              <w:jc w:val="center"/>
              <w:rPr>
                <w:b/>
              </w:rPr>
            </w:pPr>
          </w:p>
          <w:p w:rsidR="000F00C8" w:rsidRPr="00CE4CAD" w:rsidRDefault="000F00C8" w:rsidP="00E814C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0F00C8" w:rsidRPr="001324C2" w:rsidRDefault="000F00C8" w:rsidP="00E814C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0F00C8" w:rsidRDefault="000F00C8" w:rsidP="00E814C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0F00C8" w:rsidRDefault="000F00C8" w:rsidP="00E814C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0F00C8" w:rsidRPr="001324C2" w:rsidRDefault="000F00C8" w:rsidP="00E814C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F00C8" w:rsidTr="00E814C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00C8" w:rsidRDefault="00DD1A2E" w:rsidP="00E814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Tasa de reducción en el número de </w:t>
            </w:r>
            <w:r w:rsidRPr="00952F85">
              <w:rPr>
                <w:rFonts w:cstheme="minorHAnsi"/>
              </w:rPr>
              <w:t>observaciones emitidas por la contratación y ejecución de la obra</w:t>
            </w:r>
            <w:r>
              <w:rPr>
                <w:rFonts w:cstheme="minorHAnsi"/>
              </w:rPr>
              <w:t xml:space="preserve"> </w:t>
            </w:r>
            <w:r w:rsidRPr="00952F85">
              <w:rPr>
                <w:rFonts w:cstheme="minorHAnsi"/>
              </w:rPr>
              <w:t>pública</w:t>
            </w:r>
          </w:p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00C8" w:rsidRDefault="000F00C8" w:rsidP="00DD1A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D1A2E" w:rsidRDefault="00DD1A2E" w:rsidP="00DD1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Pr="00952F85">
              <w:rPr>
                <w:rFonts w:cstheme="minorHAnsi"/>
              </w:rPr>
              <w:t>observaciones emitidas por la contratación y ejecución de la obra</w:t>
            </w:r>
            <w:r>
              <w:rPr>
                <w:rFonts w:cstheme="minorHAnsi"/>
              </w:rPr>
              <w:t xml:space="preserve"> </w:t>
            </w:r>
            <w:r w:rsidRPr="00952F85">
              <w:rPr>
                <w:rFonts w:cstheme="minorHAnsi"/>
              </w:rPr>
              <w:t>pública</w:t>
            </w:r>
          </w:p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00C8" w:rsidRDefault="000F00C8" w:rsidP="00E814C1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C8" w:rsidRDefault="00DD1A2E" w:rsidP="00E814C1">
            <w:pPr>
              <w:jc w:val="center"/>
              <w:rPr>
                <w:rFonts w:ascii="Calibri" w:hAnsi="Calibri" w:cs="Calibri"/>
                <w:color w:val="000000"/>
              </w:rPr>
            </w:pPr>
            <w:r w:rsidRPr="001420E0">
              <w:rPr>
                <w:rFonts w:ascii="Calibri" w:hAnsi="Calibri" w:cs="Calibri"/>
                <w:color w:val="000000"/>
              </w:rPr>
              <w:t>*Definir el porcentaje de reducción</w:t>
            </w:r>
          </w:p>
        </w:tc>
      </w:tr>
    </w:tbl>
    <w:p w:rsidR="000F00C8" w:rsidRDefault="000F00C8" w:rsidP="000F00C8"/>
    <w:p w:rsidR="000F00C8" w:rsidRDefault="000F00C8" w:rsidP="000F00C8"/>
    <w:p w:rsidR="000F00C8" w:rsidRDefault="000F00C8" w:rsidP="000F00C8"/>
    <w:p w:rsidR="00CB7491" w:rsidRDefault="00CB7491" w:rsidP="000F00C8"/>
    <w:p w:rsidR="0082163D" w:rsidRDefault="0082163D" w:rsidP="000F00C8">
      <w:pPr>
        <w:rPr>
          <w:b/>
          <w:sz w:val="40"/>
        </w:rPr>
      </w:pPr>
    </w:p>
    <w:p w:rsidR="000F00C8" w:rsidRPr="00985B24" w:rsidRDefault="000F00C8" w:rsidP="000F00C8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0F00C8" w:rsidTr="00E814C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0F00C8" w:rsidRPr="002B2543" w:rsidTr="00E814C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0F00C8" w:rsidRPr="002B2543" w:rsidRDefault="000F00C8" w:rsidP="00E814C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0F00C8" w:rsidRPr="002B2543" w:rsidTr="00E814C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0F00C8" w:rsidRDefault="000F00C8" w:rsidP="00E814C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0F00C8" w:rsidRPr="002B2543" w:rsidRDefault="000F00C8" w:rsidP="00E814C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CB7491" w:rsidP="00CB7491">
            <w:r>
              <w:t>Análisis de las observaciones y/o recomendaciones emitidas por las autoridades fiscalizadoras.</w:t>
            </w:r>
          </w:p>
        </w:tc>
        <w:tc>
          <w:tcPr>
            <w:tcW w:w="259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CB7491" w:rsidRDefault="00CB7491" w:rsidP="00CB7491">
            <w:r>
              <w:t>Realización de ajustes y/o mejoras en los procesos para evitar la reincidencia en las causas que motivaron dichas observaciones y/o recomendaciones.</w:t>
            </w:r>
          </w:p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F00C8" w:rsidRPr="00145F76" w:rsidRDefault="00CB7491" w:rsidP="00E81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  <w:tr w:rsidR="000F00C8" w:rsidTr="00E814C1">
        <w:trPr>
          <w:trHeight w:val="57"/>
        </w:trPr>
        <w:tc>
          <w:tcPr>
            <w:tcW w:w="1808" w:type="pct"/>
            <w:shd w:val="clear" w:color="auto" w:fill="auto"/>
          </w:tcPr>
          <w:p w:rsidR="000F00C8" w:rsidRDefault="000F00C8" w:rsidP="00E814C1"/>
          <w:p w:rsidR="000F00C8" w:rsidRPr="00A316F5" w:rsidRDefault="000F00C8" w:rsidP="00E814C1"/>
        </w:tc>
        <w:tc>
          <w:tcPr>
            <w:tcW w:w="25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00C8" w:rsidRPr="00145F76" w:rsidRDefault="000F00C8" w:rsidP="00E814C1">
            <w:pPr>
              <w:jc w:val="center"/>
              <w:rPr>
                <w:sz w:val="20"/>
              </w:rPr>
            </w:pPr>
          </w:p>
        </w:tc>
      </w:tr>
    </w:tbl>
    <w:p w:rsidR="000F00C8" w:rsidRDefault="000F00C8" w:rsidP="00133CD9">
      <w:pPr>
        <w:rPr>
          <w:i/>
          <w:sz w:val="16"/>
        </w:rPr>
      </w:pPr>
    </w:p>
    <w:sectPr w:rsidR="000F00C8" w:rsidSect="00E814C1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4B" w:rsidRDefault="00E46E4B" w:rsidP="00985B24">
      <w:pPr>
        <w:spacing w:after="0" w:line="240" w:lineRule="auto"/>
      </w:pPr>
      <w:r>
        <w:separator/>
      </w:r>
    </w:p>
  </w:endnote>
  <w:endnote w:type="continuationSeparator" w:id="0">
    <w:p w:rsidR="00E46E4B" w:rsidRDefault="00E46E4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E46E4B" w:rsidRDefault="00E46E4B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6E4B" w:rsidRDefault="00E46E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46E4B" w:rsidRDefault="00E46E4B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D1A2E" w:rsidRPr="00DD1A2E">
                                  <w:rPr>
                                    <w:noProof/>
                                    <w:lang w:val="es-ES"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5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6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E46E4B" w:rsidRDefault="00E46E4B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7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E46E4B" w:rsidRDefault="00E46E4B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D1A2E" w:rsidRPr="00DD1A2E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4B" w:rsidRDefault="00E46E4B" w:rsidP="00985B24">
      <w:pPr>
        <w:spacing w:after="0" w:line="240" w:lineRule="auto"/>
      </w:pPr>
      <w:r>
        <w:separator/>
      </w:r>
    </w:p>
  </w:footnote>
  <w:footnote w:type="continuationSeparator" w:id="0">
    <w:p w:rsidR="00E46E4B" w:rsidRDefault="00E46E4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4B" w:rsidRDefault="00E46E4B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46E4B" w:rsidRPr="00A53525" w:rsidTr="00E814C1">
      <w:trPr>
        <w:trHeight w:val="841"/>
      </w:trPr>
      <w:tc>
        <w:tcPr>
          <w:tcW w:w="1651" w:type="dxa"/>
        </w:tcPr>
        <w:p w:rsidR="00E46E4B" w:rsidRPr="00A53525" w:rsidRDefault="00E46E4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46E4B" w:rsidRPr="00A53525" w:rsidRDefault="00E46E4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46E4B" w:rsidRPr="00A53525" w:rsidRDefault="00E46E4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46E4B" w:rsidRPr="005D6B0E" w:rsidRDefault="00E46E4B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46E4B" w:rsidRPr="00A53525" w:rsidRDefault="00E46E4B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E46E4B" w:rsidRDefault="00E46E4B">
    <w:pPr>
      <w:pStyle w:val="Encabezado"/>
    </w:pPr>
  </w:p>
  <w:p w:rsidR="00E46E4B" w:rsidRDefault="00E46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13BC"/>
    <w:multiLevelType w:val="hybridMultilevel"/>
    <w:tmpl w:val="1C8448AE"/>
    <w:lvl w:ilvl="0" w:tplc="BA8E47E2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5F32"/>
    <w:multiLevelType w:val="hybridMultilevel"/>
    <w:tmpl w:val="A0624E68"/>
    <w:lvl w:ilvl="0" w:tplc="1A4E84AE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F00C8"/>
    <w:rsid w:val="00112287"/>
    <w:rsid w:val="001324C2"/>
    <w:rsid w:val="00133CD9"/>
    <w:rsid w:val="001420E0"/>
    <w:rsid w:val="00144C96"/>
    <w:rsid w:val="001473C9"/>
    <w:rsid w:val="001A597F"/>
    <w:rsid w:val="001F5170"/>
    <w:rsid w:val="00233105"/>
    <w:rsid w:val="0024680E"/>
    <w:rsid w:val="002F08F4"/>
    <w:rsid w:val="002F5975"/>
    <w:rsid w:val="0034525A"/>
    <w:rsid w:val="004739FE"/>
    <w:rsid w:val="00476A3C"/>
    <w:rsid w:val="004B1033"/>
    <w:rsid w:val="004F027F"/>
    <w:rsid w:val="005014C2"/>
    <w:rsid w:val="0057477E"/>
    <w:rsid w:val="005B7A11"/>
    <w:rsid w:val="005C50F9"/>
    <w:rsid w:val="005F6BB1"/>
    <w:rsid w:val="00613CE2"/>
    <w:rsid w:val="006560DD"/>
    <w:rsid w:val="0068072A"/>
    <w:rsid w:val="007206CD"/>
    <w:rsid w:val="00724165"/>
    <w:rsid w:val="0076351F"/>
    <w:rsid w:val="007D08A5"/>
    <w:rsid w:val="007E72C1"/>
    <w:rsid w:val="0082163D"/>
    <w:rsid w:val="00863707"/>
    <w:rsid w:val="008824CC"/>
    <w:rsid w:val="0089051B"/>
    <w:rsid w:val="008A3650"/>
    <w:rsid w:val="00946B9B"/>
    <w:rsid w:val="009470EC"/>
    <w:rsid w:val="00985B24"/>
    <w:rsid w:val="009A2296"/>
    <w:rsid w:val="009B23B5"/>
    <w:rsid w:val="009D267F"/>
    <w:rsid w:val="00A248DA"/>
    <w:rsid w:val="00A624F2"/>
    <w:rsid w:val="00A65BAF"/>
    <w:rsid w:val="00A67619"/>
    <w:rsid w:val="00A80D75"/>
    <w:rsid w:val="00A950A1"/>
    <w:rsid w:val="00AA22B4"/>
    <w:rsid w:val="00AD6073"/>
    <w:rsid w:val="00B0511D"/>
    <w:rsid w:val="00B15ABE"/>
    <w:rsid w:val="00B3346E"/>
    <w:rsid w:val="00B64EE1"/>
    <w:rsid w:val="00B76138"/>
    <w:rsid w:val="00BB3A69"/>
    <w:rsid w:val="00BD0CE5"/>
    <w:rsid w:val="00C3660A"/>
    <w:rsid w:val="00CB30CB"/>
    <w:rsid w:val="00CB7491"/>
    <w:rsid w:val="00D758E5"/>
    <w:rsid w:val="00D86FEF"/>
    <w:rsid w:val="00D8768D"/>
    <w:rsid w:val="00DD1A2E"/>
    <w:rsid w:val="00E40804"/>
    <w:rsid w:val="00E46E4B"/>
    <w:rsid w:val="00E56D79"/>
    <w:rsid w:val="00E814C1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0C23FFC-EE75-47AB-9071-BB0B541C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9736-8341-400C-8B2C-397567AF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9</cp:revision>
  <dcterms:created xsi:type="dcterms:W3CDTF">2019-10-28T17:12:00Z</dcterms:created>
  <dcterms:modified xsi:type="dcterms:W3CDTF">2019-12-03T15:44:00Z</dcterms:modified>
</cp:coreProperties>
</file>