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567F69" w:rsidTr="00A0729C">
        <w:trPr>
          <w:trHeight w:val="628"/>
        </w:trPr>
        <w:tc>
          <w:tcPr>
            <w:tcW w:w="1441" w:type="dxa"/>
            <w:shd w:val="clear" w:color="auto" w:fill="D9D9D9" w:themeFill="background1" w:themeFillShade="D9"/>
          </w:tcPr>
          <w:p w:rsidR="00567F69" w:rsidRPr="005C396B" w:rsidRDefault="00567F69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567F69" w:rsidRPr="005C396B" w:rsidRDefault="00567F69" w:rsidP="00C75E8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567F69" w:rsidRDefault="00567F69" w:rsidP="00C6156D">
            <w:r>
              <w:t>Comisaria la Policía Preventiva de San Pedro Tlaquepaque</w:t>
            </w:r>
          </w:p>
          <w:p w:rsidR="00567F69" w:rsidRDefault="00567F69" w:rsidP="00C6156D">
            <w:r w:rsidRPr="00777D27">
              <w:t>Sub</w:t>
            </w:r>
            <w:r>
              <w:t>-</w:t>
            </w:r>
            <w:r w:rsidRPr="00777D27">
              <w:t>Dirección Técnica Y De Planeación Estratégica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567F69" w:rsidRDefault="00567F69" w:rsidP="00C75E81">
            <w:pPr>
              <w:jc w:val="right"/>
              <w:rPr>
                <w:b/>
                <w:sz w:val="24"/>
              </w:rPr>
            </w:pPr>
          </w:p>
          <w:p w:rsidR="00567F69" w:rsidRPr="00970FDC" w:rsidRDefault="00567F69" w:rsidP="00C75E8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567F69" w:rsidTr="001C0729">
        <w:tc>
          <w:tcPr>
            <w:tcW w:w="1441" w:type="dxa"/>
            <w:shd w:val="clear" w:color="auto" w:fill="D9D9D9" w:themeFill="background1" w:themeFillShade="D9"/>
          </w:tcPr>
          <w:p w:rsidR="00567F69" w:rsidRPr="005C396B" w:rsidRDefault="00567F69" w:rsidP="00C75E8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567F69" w:rsidRDefault="00567F69" w:rsidP="00C6156D">
            <w:r>
              <w:t>Modernización de la Unidad de Inteligencia (UDAI)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567F69" w:rsidRDefault="00567F69" w:rsidP="00C75E81"/>
        </w:tc>
      </w:tr>
      <w:tr w:rsidR="009F1D2C" w:rsidTr="00A248DA">
        <w:tc>
          <w:tcPr>
            <w:tcW w:w="1441" w:type="dxa"/>
            <w:shd w:val="clear" w:color="auto" w:fill="FBD4B4" w:themeFill="accent6" w:themeFillTint="66"/>
          </w:tcPr>
          <w:p w:rsidR="009F1D2C" w:rsidRPr="005C396B" w:rsidRDefault="009F1D2C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9F1D2C" w:rsidRPr="005C396B" w:rsidRDefault="00C82BFF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F2D2B" id="Rectángulo 2" o:spid="_x0000_s1026" style="position:absolute;margin-left:21.75pt;margin-top:1.8pt;width:20.2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9F1D2C" w:rsidRPr="005C396B" w:rsidRDefault="009F1D2C" w:rsidP="00C75E8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9F1D2C" w:rsidRPr="005C396B" w:rsidRDefault="00C82BFF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F1D2C" w:rsidRDefault="009F1D2C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9F1D2C" w:rsidRDefault="009F1D2C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1D2C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9F1D2C" w:rsidRPr="005C396B" w:rsidRDefault="00C82BFF" w:rsidP="00C75E8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F1D2C" w:rsidRDefault="00567F69" w:rsidP="002F5975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  <w:r>
                                    <w:t>X</w:t>
                                  </w:r>
                                  <w:r w:rsidR="009F1D2C"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9F1D2C" w:rsidRDefault="00567F69" w:rsidP="002F5975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  <w:r>
                              <w:t>X</w:t>
                            </w:r>
                            <w:r w:rsidR="009F1D2C"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1D2C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9F1D2C" w:rsidRPr="005C396B" w:rsidRDefault="009F1D2C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9F1D2C" w:rsidRPr="005C396B" w:rsidRDefault="009F1D2C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9F1D2C" w:rsidRPr="005C396B" w:rsidRDefault="009F1D2C" w:rsidP="00C75E8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567F69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567F69" w:rsidRPr="001777B2" w:rsidRDefault="00567F69" w:rsidP="00C75E8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567F69" w:rsidRDefault="00C82BFF" w:rsidP="00C75E8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67F69" w:rsidRPr="00B14357" w:rsidRDefault="00567F69" w:rsidP="002F597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567F69" w:rsidRPr="00B14357" w:rsidRDefault="00567F69" w:rsidP="002F597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7F69">
              <w:t xml:space="preserve">               Gasto Municipal </w:t>
            </w:r>
          </w:p>
          <w:p w:rsidR="00567F69" w:rsidRDefault="00567F69" w:rsidP="00C75E8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67F69" w:rsidRDefault="00C82BFF" w:rsidP="00C75E8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67F69" w:rsidRPr="00567F69" w:rsidRDefault="00567F6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567F69" w:rsidRPr="00567F69" w:rsidRDefault="00567F6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7F69">
              <w:t>Gestión de Fondo Federal/Estatal/IP</w:t>
            </w:r>
          </w:p>
        </w:tc>
        <w:tc>
          <w:tcPr>
            <w:tcW w:w="1633" w:type="dxa"/>
          </w:tcPr>
          <w:p w:rsidR="00567F69" w:rsidRDefault="00567F69" w:rsidP="00C6156D">
            <w:r>
              <w:t>$ 200,000.00</w:t>
            </w:r>
          </w:p>
        </w:tc>
        <w:tc>
          <w:tcPr>
            <w:tcW w:w="2108" w:type="dxa"/>
          </w:tcPr>
          <w:p w:rsidR="00567F69" w:rsidRDefault="00567F69" w:rsidP="00C6156D">
            <w:pPr>
              <w:jc w:val="center"/>
            </w:pPr>
            <w:r>
              <w:t>12 Meses</w:t>
            </w:r>
          </w:p>
        </w:tc>
      </w:tr>
      <w:tr w:rsidR="009F1D2C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9F1D2C" w:rsidRPr="001777B2" w:rsidRDefault="009F1D2C" w:rsidP="00A248D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F1D2C" w:rsidRDefault="009F1D2C" w:rsidP="00C75E81">
            <w:pPr>
              <w:jc w:val="center"/>
            </w:pPr>
          </w:p>
          <w:p w:rsidR="009F1D2C" w:rsidRPr="00BF2753" w:rsidRDefault="009F1D2C" w:rsidP="00BF2753">
            <w:pPr>
              <w:rPr>
                <w:b/>
              </w:rPr>
            </w:pPr>
            <w:r>
              <w:rPr>
                <w:b/>
              </w:rPr>
              <w:t>Validado</w:t>
            </w:r>
          </w:p>
        </w:tc>
      </w:tr>
      <w:tr w:rsidR="00567F69" w:rsidTr="00084FFB">
        <w:tc>
          <w:tcPr>
            <w:tcW w:w="4337" w:type="dxa"/>
            <w:gridSpan w:val="3"/>
            <w:shd w:val="clear" w:color="auto" w:fill="D9D9D9" w:themeFill="background1" w:themeFillShade="D9"/>
          </w:tcPr>
          <w:p w:rsidR="00567F69" w:rsidRPr="00C76E9F" w:rsidRDefault="00567F69" w:rsidP="00C75E8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567F69" w:rsidRDefault="00567F69" w:rsidP="00C6156D">
            <w:r>
              <w:t>Modernizar el equipo de cómputo y adquirir equipos portátiles (Tabletas), para lograr eficientar los procesos de redacción del IPH de manera digital, lo</w:t>
            </w:r>
            <w:r w:rsidR="004C023F">
              <w:t xml:space="preserve"> </w:t>
            </w:r>
            <w:r>
              <w:t>cual permitirá reducir los costos de producción y eficientar los procesos de captura.</w:t>
            </w:r>
          </w:p>
          <w:p w:rsidR="00567F69" w:rsidRDefault="00567F69" w:rsidP="00C6156D"/>
        </w:tc>
      </w:tr>
      <w:tr w:rsidR="00567F69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567F69" w:rsidRPr="00C76E9F" w:rsidRDefault="00567F69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67F69" w:rsidRDefault="00567F69" w:rsidP="00C6156D">
            <w:r w:rsidRPr="00B51EA9">
              <w:t>5.6. Profesionalizar el servicio de seguridad pública.</w:t>
            </w:r>
          </w:p>
          <w:p w:rsidR="00567F69" w:rsidRDefault="00567F69" w:rsidP="00C6156D"/>
        </w:tc>
      </w:tr>
      <w:tr w:rsidR="00567F69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567F69" w:rsidRPr="00C76E9F" w:rsidRDefault="00567F69" w:rsidP="00C75E8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67F69" w:rsidRDefault="00567F69" w:rsidP="00C6156D">
            <w:r>
              <w:rPr>
                <w:sz w:val="20"/>
              </w:rPr>
              <w:t>5.6</w:t>
            </w:r>
            <w:r w:rsidRPr="000C5597">
              <w:t>.5 Equipamiento táctico-operativo para los elementos operativos de Comisaría de la Policía Preventiva Municipal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E17117" w:rsidRDefault="00E17117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557B11" w:rsidP="00C75E81">
            <w:r>
              <w:t xml:space="preserve">Los lineamientos federales, estatales y municipales, sustentan la existencia de una Unidad de Análisis e inteligencia que mantenga interacción y coordinación con las bases de datos nacionales a través de la Plataforma México (suic). Dada la naturaleza </w:t>
            </w:r>
            <w:r w:rsidR="003A063C">
              <w:t>de la plataforma y las características actuales de los equipos</w:t>
            </w:r>
            <w:r w:rsidR="00E12EFC">
              <w:t xml:space="preserve"> (</w:t>
            </w:r>
            <w:r w:rsidR="00E42A80">
              <w:t>ya en obsolescencia programada)</w:t>
            </w:r>
            <w:r w:rsidR="003A063C">
              <w:t>, sumad</w:t>
            </w:r>
            <w:r w:rsidR="005B000D">
              <w:t>o a los espacios de trabajo</w:t>
            </w:r>
            <w:r w:rsidR="00E42A80">
              <w:t xml:space="preserve"> (asinamiento laboral)</w:t>
            </w:r>
            <w:r w:rsidR="005B000D">
              <w:t>, se hace necesaria la modernización tecnológica, mobiliaria e inmobiliaria, me agilice los procesos  y dignifique el trabajo realizado.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5B000D" w:rsidP="002D0E16">
            <w:r>
              <w:t>Interconexión en tiempo y forma con la Plataforma México</w:t>
            </w:r>
            <w:r w:rsidR="002D0E16">
              <w:t>, base de datos sustentada a través de los servicios registrados con el informe policial homologado.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17117" w:rsidRDefault="00E17117" w:rsidP="00E17117">
            <w:r w:rsidRPr="00A46BA2">
              <w:t>Elaboración, aprobación y autorización del Proyecto Ejecutivo. Gestiones de adquisición. Cotización y jus</w:t>
            </w:r>
            <w:r>
              <w:t>tificación. Compra del equipo de computo y mobiliario.</w:t>
            </w:r>
          </w:p>
          <w:p w:rsidR="00D758E5" w:rsidRDefault="002D0E16" w:rsidP="002D0E16">
            <w:pPr>
              <w:pStyle w:val="Prrafodelista"/>
              <w:numPr>
                <w:ilvl w:val="0"/>
                <w:numId w:val="3"/>
              </w:numPr>
            </w:pPr>
            <w:r>
              <w:t xml:space="preserve">Remplazo  de 5 equipos de </w:t>
            </w:r>
            <w:r w:rsidR="00E17117">
              <w:t>cómputo</w:t>
            </w:r>
            <w:r>
              <w:t xml:space="preserve">,  procesador Core7, 8MB RAM, 1TB </w:t>
            </w:r>
            <w:r w:rsidR="0092696B">
              <w:t>HD</w:t>
            </w:r>
          </w:p>
          <w:p w:rsidR="0092696B" w:rsidRDefault="0092696B" w:rsidP="002D0E16">
            <w:pPr>
              <w:pStyle w:val="Prrafodelista"/>
              <w:numPr>
                <w:ilvl w:val="0"/>
                <w:numId w:val="3"/>
              </w:numPr>
            </w:pPr>
            <w:r>
              <w:t>Habilitación de área de trabajo con espacio suficiente para 6 personas (min)</w:t>
            </w:r>
          </w:p>
          <w:p w:rsidR="0092696B" w:rsidRDefault="0092696B" w:rsidP="002D0E16">
            <w:pPr>
              <w:pStyle w:val="Prrafodelista"/>
              <w:numPr>
                <w:ilvl w:val="0"/>
                <w:numId w:val="3"/>
              </w:numPr>
            </w:pPr>
            <w:r>
              <w:t>Mobiliario y equipo de oficina para 6 estaciones de trabajo</w:t>
            </w:r>
          </w:p>
          <w:p w:rsidR="0092696B" w:rsidRDefault="0092696B" w:rsidP="002D0E16">
            <w:pPr>
              <w:pStyle w:val="Prrafodelista"/>
              <w:numPr>
                <w:ilvl w:val="0"/>
                <w:numId w:val="3"/>
              </w:numPr>
            </w:pPr>
            <w:r>
              <w:t xml:space="preserve">Aire acondicionado para mantener a temperatura adecuada el espacio con los equipos de </w:t>
            </w:r>
            <w:r w:rsidR="00E17117">
              <w:t>cómputo</w:t>
            </w:r>
            <w:r>
              <w:t xml:space="preserve"> y las personas.</w:t>
            </w:r>
          </w:p>
          <w:p w:rsidR="00D758E5" w:rsidRDefault="0092696B" w:rsidP="00532B5C">
            <w:pPr>
              <w:pStyle w:val="Prrafodelista"/>
              <w:numPr>
                <w:ilvl w:val="0"/>
                <w:numId w:val="3"/>
              </w:numPr>
            </w:pPr>
            <w:r>
              <w:t xml:space="preserve">Red de voz y datos (internet) de </w:t>
            </w:r>
            <w:r w:rsidR="00E17117">
              <w:t>mínimo</w:t>
            </w:r>
            <w:r>
              <w:t xml:space="preserve"> 20mb/s</w:t>
            </w:r>
          </w:p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21F3B" w:rsidP="00E42A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Eficacia en la </w:t>
            </w:r>
            <w:r w:rsidR="00E42A80">
              <w:rPr>
                <w:rFonts w:ascii="Calibri" w:hAnsi="Calibri" w:cs="Calibri"/>
                <w:color w:val="000000"/>
              </w:rPr>
              <w:t xml:space="preserve">Alimentación de Plataforma México </w:t>
            </w:r>
            <w:r w:rsidR="00532B5C">
              <w:rPr>
                <w:rFonts w:ascii="Calibri" w:hAnsi="Calibri" w:cs="Calibri"/>
                <w:color w:val="000000"/>
              </w:rPr>
              <w:t xml:space="preserve">(PM) </w:t>
            </w:r>
            <w:r w:rsidR="00E42A80">
              <w:rPr>
                <w:rFonts w:ascii="Calibri" w:hAnsi="Calibri" w:cs="Calibri"/>
                <w:color w:val="000000"/>
              </w:rPr>
              <w:t>en tiempo y forma</w:t>
            </w:r>
          </w:p>
          <w:p w:rsidR="00D758E5" w:rsidRDefault="00D758E5" w:rsidP="0092696B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532B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532B5C" w:rsidP="00E171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  <w:r w:rsidR="00E42A80">
              <w:rPr>
                <w:rFonts w:ascii="Calibri" w:hAnsi="Calibri" w:cs="Calibri"/>
                <w:color w:val="000000"/>
              </w:rPr>
              <w:t>PM(suic)</w:t>
            </w:r>
            <w:r>
              <w:rPr>
                <w:rFonts w:ascii="Calibri" w:hAnsi="Calibri" w:cs="Calibri"/>
                <w:color w:val="000000"/>
              </w:rPr>
              <w:t xml:space="preserve">= </w:t>
            </w:r>
            <w:r w:rsidR="00E42A80">
              <w:rPr>
                <w:rFonts w:ascii="Calibri" w:hAnsi="Calibri" w:cs="Calibri"/>
                <w:color w:val="000000"/>
              </w:rPr>
              <w:t xml:space="preserve">No. de IPH y/o Carpetas de Investigación </w:t>
            </w:r>
            <w:r>
              <w:rPr>
                <w:rFonts w:ascii="Calibri" w:hAnsi="Calibri" w:cs="Calibri"/>
                <w:color w:val="000000"/>
              </w:rPr>
              <w:t>subidos a PM = Carpetas de investigación y/o IPH registrados en los servicios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92696B" w:rsidP="009269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Base de datos actualizada en tiempo y forma.</w:t>
            </w:r>
          </w:p>
          <w:p w:rsidR="0092696B" w:rsidRDefault="0092696B" w:rsidP="009269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Alimentación de Plataforma </w:t>
            </w:r>
            <w:r w:rsidR="00E17117">
              <w:rPr>
                <w:rFonts w:ascii="Calibri" w:hAnsi="Calibri" w:cs="Calibri"/>
                <w:color w:val="000000"/>
              </w:rPr>
              <w:t>México</w:t>
            </w:r>
            <w:r>
              <w:rPr>
                <w:rFonts w:ascii="Calibri" w:hAnsi="Calibri" w:cs="Calibri"/>
                <w:color w:val="000000"/>
              </w:rPr>
              <w:t xml:space="preserve"> con el </w:t>
            </w:r>
            <w:r w:rsidR="00E17117">
              <w:rPr>
                <w:rFonts w:ascii="Calibri" w:hAnsi="Calibri" w:cs="Calibri"/>
                <w:color w:val="000000"/>
              </w:rPr>
              <w:t>mínimo</w:t>
            </w:r>
            <w:r>
              <w:rPr>
                <w:rFonts w:ascii="Calibri" w:hAnsi="Calibri" w:cs="Calibri"/>
                <w:color w:val="000000"/>
              </w:rPr>
              <w:t xml:space="preserve"> retraso (3 días)</w:t>
            </w:r>
          </w:p>
        </w:tc>
      </w:tr>
    </w:tbl>
    <w:p w:rsidR="006560DD" w:rsidRDefault="006560DD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0730F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730FD" w:rsidRPr="00352D9B" w:rsidRDefault="000730FD" w:rsidP="000730FD">
            <w:pPr>
              <w:jc w:val="both"/>
            </w:pPr>
            <w:r w:rsidRPr="00352D9B">
              <w:rPr>
                <w:rFonts w:cstheme="minorHAnsi"/>
              </w:rPr>
              <w:t>Elaboración, aprobación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</w:tr>
      <w:tr w:rsidR="000730FD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0730FD" w:rsidRPr="00352D9B" w:rsidRDefault="000730FD" w:rsidP="000730FD">
            <w:pPr>
              <w:jc w:val="both"/>
            </w:pPr>
            <w:r w:rsidRPr="00352D9B">
              <w:t>Gestiones de adquisición</w:t>
            </w:r>
          </w:p>
        </w:tc>
        <w:tc>
          <w:tcPr>
            <w:tcW w:w="259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  <w:r w:rsidRPr="00352D9B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730FD" w:rsidRPr="00352D9B" w:rsidRDefault="000730FD" w:rsidP="000730FD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E17117" w:rsidP="00C75E81">
            <w:r>
              <w:t>Diagnóstico</w:t>
            </w:r>
            <w:r w:rsidR="00950D51">
              <w:t xml:space="preserve"> de área (equipos)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950D5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950D51" w:rsidP="00C75E81">
            <w:r>
              <w:t>Diagnóstico de área (procesos)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950D5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50D51" w:rsidRPr="00A316F5" w:rsidRDefault="00BF5D7E" w:rsidP="00C75E81">
            <w:r>
              <w:t>Sistematización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950D5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E12EFC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12EFC" w:rsidRDefault="00E12EFC" w:rsidP="00C75E81">
            <w:r>
              <w:t>Adecuación de espacio y mobiliario</w:t>
            </w:r>
            <w:r w:rsidR="00D21F3B">
              <w:t xml:space="preserve"> y equipo de oficina.</w:t>
            </w:r>
          </w:p>
        </w:tc>
        <w:tc>
          <w:tcPr>
            <w:tcW w:w="259" w:type="pct"/>
            <w:shd w:val="clear" w:color="auto" w:fill="auto"/>
          </w:tcPr>
          <w:p w:rsidR="00E12EFC" w:rsidRPr="00145F76" w:rsidRDefault="00E12EFC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2EFC" w:rsidRPr="00145F76" w:rsidRDefault="00E12EF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12EFC" w:rsidRDefault="00E12EF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2EFC" w:rsidRPr="00145F76" w:rsidRDefault="00E12EF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12EFC" w:rsidRPr="00145F76" w:rsidRDefault="00E12EFC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2EFC" w:rsidRPr="00145F76" w:rsidRDefault="00E12EFC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12EFC" w:rsidRPr="00145F76" w:rsidRDefault="00E12EFC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12EFC" w:rsidRPr="00145F76" w:rsidRDefault="00E12EFC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12EFC" w:rsidRPr="00145F76" w:rsidRDefault="00E12EFC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12EFC" w:rsidRPr="00145F76" w:rsidRDefault="00E12EFC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12EFC" w:rsidRPr="00145F76" w:rsidRDefault="00E12EFC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12EFC" w:rsidRPr="00145F76" w:rsidRDefault="00E12EFC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E17117" w:rsidP="00C75E81">
            <w:r>
              <w:t>Adquisición</w:t>
            </w:r>
            <w:r w:rsidR="00950D51">
              <w:t xml:space="preserve"> de equipos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950D5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E12EF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950D51" w:rsidP="00C75E81">
            <w:r>
              <w:t>E</w:t>
            </w:r>
            <w:r w:rsidR="00BF5D7E">
              <w:t>valuación de proceso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E12EF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BF5D7E" w:rsidP="00C75E81">
            <w:r>
              <w:t>Implementación de mejoras de la evaluación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BF5D7E" w:rsidRPr="00145F76" w:rsidRDefault="00BF5D7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BF5D7E" w:rsidP="00C75E81">
            <w:r>
              <w:t>Formalización de proceso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BF5D7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F5D7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BF5D7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BF5D7E" w:rsidP="00C75E81">
            <w:r>
              <w:t>Evaluación de proceso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BF5D7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BF5D7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F5D7E" w:rsidRDefault="00BF5D7E" w:rsidP="00C75E81">
            <w:r>
              <w:t>Implementación de mejoras</w:t>
            </w:r>
          </w:p>
        </w:tc>
        <w:tc>
          <w:tcPr>
            <w:tcW w:w="259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F5D7E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</w:tr>
      <w:tr w:rsidR="00BF5D7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F5D7E" w:rsidRDefault="00E12EFC" w:rsidP="00C75E81">
            <w:r>
              <w:t>Presentación de resultados</w:t>
            </w:r>
          </w:p>
        </w:tc>
        <w:tc>
          <w:tcPr>
            <w:tcW w:w="259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F5D7E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F5D7E" w:rsidRDefault="00BF5D7E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F5D7E" w:rsidRPr="00145F76" w:rsidRDefault="00E12EFC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F5D7E" w:rsidRPr="00145F76" w:rsidRDefault="00BF5D7E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D4" w:rsidRDefault="004437D4" w:rsidP="00985B24">
      <w:pPr>
        <w:spacing w:after="0" w:line="240" w:lineRule="auto"/>
      </w:pPr>
      <w:r>
        <w:separator/>
      </w:r>
    </w:p>
  </w:endnote>
  <w:endnote w:type="continuationSeparator" w:id="0">
    <w:p w:rsidR="004437D4" w:rsidRDefault="004437D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C82BFF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F77D9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055396" w:rsidRPr="00055396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F77D9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55396" w:rsidRPr="00055396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D4" w:rsidRDefault="004437D4" w:rsidP="00985B24">
      <w:pPr>
        <w:spacing w:after="0" w:line="240" w:lineRule="auto"/>
      </w:pPr>
      <w:r>
        <w:separator/>
      </w:r>
    </w:p>
  </w:footnote>
  <w:footnote w:type="continuationSeparator" w:id="0">
    <w:p w:rsidR="004437D4" w:rsidRDefault="004437D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7278F"/>
    <w:multiLevelType w:val="hybridMultilevel"/>
    <w:tmpl w:val="920683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3A69"/>
    <w:rsid w:val="00031BE1"/>
    <w:rsid w:val="00031EB7"/>
    <w:rsid w:val="00044F1D"/>
    <w:rsid w:val="00055396"/>
    <w:rsid w:val="00055E9C"/>
    <w:rsid w:val="00061287"/>
    <w:rsid w:val="00071F00"/>
    <w:rsid w:val="000730FD"/>
    <w:rsid w:val="000843BC"/>
    <w:rsid w:val="001139C0"/>
    <w:rsid w:val="001324C2"/>
    <w:rsid w:val="00144C96"/>
    <w:rsid w:val="001473C9"/>
    <w:rsid w:val="0018775B"/>
    <w:rsid w:val="001A597F"/>
    <w:rsid w:val="001B2E94"/>
    <w:rsid w:val="001D6559"/>
    <w:rsid w:val="00233105"/>
    <w:rsid w:val="0024680E"/>
    <w:rsid w:val="0026421C"/>
    <w:rsid w:val="002D0E16"/>
    <w:rsid w:val="002F08F4"/>
    <w:rsid w:val="002F5975"/>
    <w:rsid w:val="0030172E"/>
    <w:rsid w:val="003468ED"/>
    <w:rsid w:val="00383B07"/>
    <w:rsid w:val="003A063C"/>
    <w:rsid w:val="004437D4"/>
    <w:rsid w:val="00476A3C"/>
    <w:rsid w:val="004B1033"/>
    <w:rsid w:val="004C023F"/>
    <w:rsid w:val="004C72C9"/>
    <w:rsid w:val="004E3815"/>
    <w:rsid w:val="004F77D9"/>
    <w:rsid w:val="005014C2"/>
    <w:rsid w:val="00532B5C"/>
    <w:rsid w:val="00557B11"/>
    <w:rsid w:val="00567F69"/>
    <w:rsid w:val="0057477E"/>
    <w:rsid w:val="005B000D"/>
    <w:rsid w:val="005C50F9"/>
    <w:rsid w:val="005F6BB1"/>
    <w:rsid w:val="00613CE2"/>
    <w:rsid w:val="006307AE"/>
    <w:rsid w:val="006560DD"/>
    <w:rsid w:val="0068072A"/>
    <w:rsid w:val="00701996"/>
    <w:rsid w:val="00711CDB"/>
    <w:rsid w:val="007206CD"/>
    <w:rsid w:val="0076351F"/>
    <w:rsid w:val="007B2173"/>
    <w:rsid w:val="007D08A5"/>
    <w:rsid w:val="008824CC"/>
    <w:rsid w:val="0089051B"/>
    <w:rsid w:val="008A3650"/>
    <w:rsid w:val="0092696B"/>
    <w:rsid w:val="00946B9B"/>
    <w:rsid w:val="00950D51"/>
    <w:rsid w:val="00985B24"/>
    <w:rsid w:val="009A2296"/>
    <w:rsid w:val="009B23B5"/>
    <w:rsid w:val="009F1D2C"/>
    <w:rsid w:val="00A0729C"/>
    <w:rsid w:val="00A20F6C"/>
    <w:rsid w:val="00A248DA"/>
    <w:rsid w:val="00A5105F"/>
    <w:rsid w:val="00A624F2"/>
    <w:rsid w:val="00A65BAF"/>
    <w:rsid w:val="00A67619"/>
    <w:rsid w:val="00A80D75"/>
    <w:rsid w:val="00AA22B4"/>
    <w:rsid w:val="00AD6073"/>
    <w:rsid w:val="00B14357"/>
    <w:rsid w:val="00B15ABE"/>
    <w:rsid w:val="00B3346E"/>
    <w:rsid w:val="00B64EE1"/>
    <w:rsid w:val="00BD0CE5"/>
    <w:rsid w:val="00BF2753"/>
    <w:rsid w:val="00BF5D7E"/>
    <w:rsid w:val="00C07B4F"/>
    <w:rsid w:val="00C21CDB"/>
    <w:rsid w:val="00C3660A"/>
    <w:rsid w:val="00C82BFF"/>
    <w:rsid w:val="00C87A92"/>
    <w:rsid w:val="00CA2493"/>
    <w:rsid w:val="00D21F3B"/>
    <w:rsid w:val="00D758E5"/>
    <w:rsid w:val="00D86FEF"/>
    <w:rsid w:val="00D8768D"/>
    <w:rsid w:val="00DB4490"/>
    <w:rsid w:val="00E12EFC"/>
    <w:rsid w:val="00E17117"/>
    <w:rsid w:val="00E40804"/>
    <w:rsid w:val="00E42A80"/>
    <w:rsid w:val="00E51992"/>
    <w:rsid w:val="00F11932"/>
    <w:rsid w:val="00F62B11"/>
    <w:rsid w:val="00F9646F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B16609-E8C6-4394-BC49-CD72692D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F96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A20F6C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FDA0D-DE81-4ECB-A43B-E81057F1F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3129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2</cp:revision>
  <dcterms:created xsi:type="dcterms:W3CDTF">2019-10-29T19:56:00Z</dcterms:created>
  <dcterms:modified xsi:type="dcterms:W3CDTF">2019-10-29T19:56:00Z</dcterms:modified>
</cp:coreProperties>
</file>