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8C7B92" w:rsidTr="00A248DA">
        <w:tc>
          <w:tcPr>
            <w:tcW w:w="1441" w:type="dxa"/>
            <w:shd w:val="clear" w:color="auto" w:fill="D9D9D9" w:themeFill="background1" w:themeFillShade="D9"/>
          </w:tcPr>
          <w:p w:rsidR="008C7B92" w:rsidRPr="005C396B" w:rsidRDefault="008C7B92" w:rsidP="008C7B9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8C7B92" w:rsidRPr="005C396B" w:rsidRDefault="008C7B92" w:rsidP="008C7B9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8C7B92" w:rsidRDefault="008C7B92" w:rsidP="008C7B92">
            <w:r>
              <w:t>Dirección de Proveeduría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8C7B92" w:rsidRDefault="008C7B92" w:rsidP="008C7B92">
            <w:pPr>
              <w:jc w:val="right"/>
              <w:rPr>
                <w:b/>
                <w:sz w:val="24"/>
              </w:rPr>
            </w:pPr>
          </w:p>
          <w:p w:rsidR="008C7B92" w:rsidRPr="00970FDC" w:rsidRDefault="008C7B92" w:rsidP="008C7B9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8C7B92" w:rsidTr="00A248DA">
        <w:tc>
          <w:tcPr>
            <w:tcW w:w="1441" w:type="dxa"/>
            <w:shd w:val="clear" w:color="auto" w:fill="D9D9D9" w:themeFill="background1" w:themeFillShade="D9"/>
          </w:tcPr>
          <w:p w:rsidR="008C7B92" w:rsidRPr="005C396B" w:rsidRDefault="008C7B92" w:rsidP="008C7B9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8C7B92" w:rsidRDefault="008C7B92" w:rsidP="008C7B92">
            <w:r>
              <w:t>Canal de Contacto Entre Coordinaciones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8C7B92" w:rsidRDefault="008C7B92" w:rsidP="008C7B92"/>
        </w:tc>
      </w:tr>
      <w:tr w:rsidR="008C7B92" w:rsidTr="00A248DA">
        <w:tc>
          <w:tcPr>
            <w:tcW w:w="1441" w:type="dxa"/>
            <w:shd w:val="clear" w:color="auto" w:fill="FBD4B4" w:themeFill="accent6" w:themeFillTint="66"/>
          </w:tcPr>
          <w:p w:rsidR="008C7B92" w:rsidRPr="005C396B" w:rsidRDefault="008C7B92" w:rsidP="008C7B9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8C7B92" w:rsidRPr="005C396B" w:rsidRDefault="008C7B92" w:rsidP="008C7B9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9D4F339" wp14:editId="0983A86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45E26" id="Rectángulo 2" o:spid="_x0000_s1026" style="position:absolute;margin-left:21.75pt;margin-top:1.8pt;width:20.2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8C7B92" w:rsidRPr="005C396B" w:rsidRDefault="008C7B92" w:rsidP="008C7B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8C7B92" w:rsidRPr="005C396B" w:rsidRDefault="008C7B92" w:rsidP="008C7B9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E030F7" wp14:editId="25C33A6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7F58" w:rsidRDefault="00E27F58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030F7" id="Rectángulo 1" o:spid="_x0000_s1026" style="position:absolute;left:0;text-align:left;margin-left:22.75pt;margin-top:15.2pt;width:21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E27F58" w:rsidRDefault="00E27F58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8C7B92" w:rsidRPr="005C396B" w:rsidRDefault="008C7B92" w:rsidP="008C7B9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DA3CCD1" wp14:editId="1FF55A8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7F58" w:rsidRDefault="00E27F58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3CCD1" id="Rectángulo 4" o:spid="_x0000_s1027" style="position:absolute;left:0;text-align:left;margin-left:24.45pt;margin-top:15.2pt;width:20.2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E27F58" w:rsidRDefault="00E27F58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8C7B92" w:rsidRDefault="008C7B92" w:rsidP="008C7B9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8C7B92" w:rsidRPr="005C396B" w:rsidRDefault="008C7B92" w:rsidP="008C7B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8C7B92" w:rsidRPr="005C396B" w:rsidRDefault="008C7B92" w:rsidP="008C7B9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8C7B92" w:rsidRPr="005C396B" w:rsidRDefault="008C7B92" w:rsidP="008C7B9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8C7B92" w:rsidTr="00D70732">
        <w:tc>
          <w:tcPr>
            <w:tcW w:w="4337" w:type="dxa"/>
            <w:gridSpan w:val="3"/>
            <w:shd w:val="clear" w:color="auto" w:fill="FBD4B4" w:themeFill="accent6" w:themeFillTint="66"/>
          </w:tcPr>
          <w:p w:rsidR="008C7B92" w:rsidRDefault="008C7B92" w:rsidP="008C7B92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8C7B92" w:rsidRPr="001777B2" w:rsidRDefault="008C7B92" w:rsidP="008C7B9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8C7B92" w:rsidRDefault="008C7B92" w:rsidP="008C7B92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E0E7537" wp14:editId="4BB39CA4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7F58" w:rsidRDefault="00E27F58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E7537" id="Rectángulo 5" o:spid="_x0000_s1028" style="position:absolute;left:0;text-align:left;margin-left:9.75pt;margin-top:4.6pt;width:20.2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E27F58" w:rsidRDefault="00E27F58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8C7B92" w:rsidRDefault="008C7B92" w:rsidP="008C7B92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C7B92" w:rsidRDefault="008C7B92" w:rsidP="008C7B92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48D1B5E" wp14:editId="745FAC2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94239" id="Rectángulo 6" o:spid="_x0000_s1026" style="position:absolute;margin-left:1.4pt;margin-top:5.35pt;width:20.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  <w:vAlign w:val="center"/>
          </w:tcPr>
          <w:p w:rsidR="008C7B92" w:rsidRDefault="008C7B92" w:rsidP="008C7B92">
            <w:pPr>
              <w:jc w:val="center"/>
            </w:pPr>
            <w:r>
              <w:t>No Aplica</w:t>
            </w:r>
          </w:p>
        </w:tc>
        <w:tc>
          <w:tcPr>
            <w:tcW w:w="2108" w:type="dxa"/>
            <w:vAlign w:val="center"/>
          </w:tcPr>
          <w:p w:rsidR="008C7B92" w:rsidRDefault="008C7B92" w:rsidP="008C7B92">
            <w:pPr>
              <w:jc w:val="center"/>
            </w:pPr>
            <w:r>
              <w:t>02 meses</w:t>
            </w:r>
          </w:p>
        </w:tc>
      </w:tr>
      <w:tr w:rsidR="008C7B9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8C7B92" w:rsidRPr="001777B2" w:rsidRDefault="008C7B92" w:rsidP="008C7B9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8C7B92" w:rsidRDefault="008C7B92" w:rsidP="008C7B92">
            <w:pPr>
              <w:rPr>
                <w:b/>
              </w:rPr>
            </w:pPr>
          </w:p>
          <w:p w:rsidR="008C7B92" w:rsidRPr="007E72C1" w:rsidRDefault="008C7B92" w:rsidP="008C7B92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8C7B92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8C7B92" w:rsidRPr="00C76E9F" w:rsidRDefault="008C7B92" w:rsidP="008C7B92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8C7B92" w:rsidRDefault="008C7B92" w:rsidP="008C7B92">
            <w:pPr>
              <w:jc w:val="both"/>
              <w:rPr>
                <w:rFonts w:cstheme="minorHAnsi"/>
              </w:rPr>
            </w:pPr>
          </w:p>
          <w:p w:rsidR="008C7B92" w:rsidRPr="0029482D" w:rsidRDefault="008C7B92" w:rsidP="008C7B92">
            <w:pPr>
              <w:jc w:val="both"/>
              <w:rPr>
                <w:rFonts w:cstheme="minorHAnsi"/>
              </w:rPr>
            </w:pPr>
            <w:r w:rsidRPr="0029482D">
              <w:rPr>
                <w:rFonts w:cstheme="minorHAnsi"/>
              </w:rPr>
              <w:t>Establecer un solo canal de contacto a través de las coordinaciones a fin de simplificar y agilizar los procesos de adquisiciones y contratación de bienes y servicios, disminuyendo con ello los tiempos de atenci</w:t>
            </w:r>
            <w:r w:rsidR="00663A38">
              <w:rPr>
                <w:rFonts w:cstheme="minorHAnsi"/>
              </w:rPr>
              <w:t xml:space="preserve">ón a las solicitudes recibidas </w:t>
            </w:r>
            <w:r w:rsidRPr="0029482D">
              <w:rPr>
                <w:rFonts w:cstheme="minorHAnsi"/>
              </w:rPr>
              <w:t>en esta Dirección.</w:t>
            </w:r>
          </w:p>
          <w:p w:rsidR="008C7B92" w:rsidRPr="0029482D" w:rsidRDefault="008C7B92" w:rsidP="008C7B92">
            <w:pPr>
              <w:jc w:val="both"/>
              <w:rPr>
                <w:rFonts w:cstheme="minorHAnsi"/>
              </w:rPr>
            </w:pPr>
          </w:p>
        </w:tc>
      </w:tr>
      <w:tr w:rsidR="008C7B92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8C7B92" w:rsidRPr="00C76E9F" w:rsidRDefault="008C7B92" w:rsidP="008C7B92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8C7B92" w:rsidRDefault="008C7B92" w:rsidP="008C7B92">
            <w:pPr>
              <w:jc w:val="both"/>
              <w:rPr>
                <w:rFonts w:cstheme="minorHAnsi"/>
              </w:rPr>
            </w:pPr>
          </w:p>
          <w:p w:rsidR="008C7B92" w:rsidRPr="0029482D" w:rsidRDefault="008C7B92" w:rsidP="008C7B92">
            <w:pPr>
              <w:jc w:val="both"/>
              <w:rPr>
                <w:rFonts w:cstheme="minorHAnsi"/>
              </w:rPr>
            </w:pPr>
            <w:r w:rsidRPr="0029482D">
              <w:rPr>
                <w:rFonts w:cstheme="minorHAnsi"/>
              </w:rPr>
              <w:t>7.3. Desarrollo y consolidación de sistemas administrativos y financieros eficientes y transparentes.</w:t>
            </w:r>
          </w:p>
          <w:p w:rsidR="008C7B92" w:rsidRPr="0029482D" w:rsidRDefault="008C7B92" w:rsidP="008C7B92">
            <w:pPr>
              <w:jc w:val="both"/>
              <w:rPr>
                <w:rFonts w:cstheme="minorHAnsi"/>
              </w:rPr>
            </w:pPr>
          </w:p>
        </w:tc>
      </w:tr>
      <w:tr w:rsidR="008C7B92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8C7B92" w:rsidRPr="00C76E9F" w:rsidRDefault="008C7B92" w:rsidP="008C7B92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8C7B92" w:rsidRDefault="008C7B92" w:rsidP="008C7B9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7B92" w:rsidRPr="0029482D" w:rsidRDefault="008C7B92" w:rsidP="008C7B9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482D">
              <w:rPr>
                <w:rFonts w:asciiTheme="minorHAnsi" w:hAnsiTheme="minorHAnsi" w:cstheme="minorHAnsi"/>
                <w:sz w:val="22"/>
                <w:szCs w:val="22"/>
              </w:rPr>
              <w:t xml:space="preserve">7.3.3 Administración eficiente de los recursos financieros del Gobierno Municipal. </w:t>
            </w:r>
          </w:p>
          <w:p w:rsidR="008C7B92" w:rsidRPr="0029482D" w:rsidRDefault="008C7B92" w:rsidP="008C7B9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8C18B6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D7073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D70732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63A38" w:rsidRDefault="00663A38" w:rsidP="008C18B6">
            <w:pPr>
              <w:jc w:val="both"/>
            </w:pPr>
          </w:p>
          <w:p w:rsidR="00D758E5" w:rsidRDefault="00663A38" w:rsidP="008C18B6">
            <w:pPr>
              <w:jc w:val="both"/>
            </w:pPr>
            <w:r>
              <w:t xml:space="preserve">Se pretende atender la </w:t>
            </w:r>
            <w:r w:rsidR="00D70732">
              <w:t xml:space="preserve">mejorara en el tiempo de respuesta de lo solicitado por las diversas dependencias. </w:t>
            </w:r>
          </w:p>
          <w:p w:rsidR="00D758E5" w:rsidRDefault="00D758E5" w:rsidP="00D70732"/>
        </w:tc>
      </w:tr>
      <w:tr w:rsidR="00D758E5" w:rsidTr="00D7073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D70732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63A38" w:rsidRDefault="00663A38" w:rsidP="008C18B6">
            <w:pPr>
              <w:jc w:val="both"/>
            </w:pPr>
          </w:p>
          <w:p w:rsidR="00D758E5" w:rsidRDefault="00D70732" w:rsidP="008C18B6">
            <w:pPr>
              <w:jc w:val="both"/>
            </w:pPr>
            <w:r>
              <w:t>Mejora en la comunicación entre las coordinaciones y esta Dirección de Proveeduría.</w:t>
            </w:r>
          </w:p>
          <w:p w:rsidR="00663A38" w:rsidRDefault="00663A38" w:rsidP="008C18B6">
            <w:pPr>
              <w:jc w:val="both"/>
            </w:pPr>
          </w:p>
        </w:tc>
      </w:tr>
      <w:tr w:rsidR="00D758E5" w:rsidTr="00D7073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D70732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63A38" w:rsidRDefault="00663A38" w:rsidP="008C18B6">
            <w:pPr>
              <w:jc w:val="both"/>
            </w:pPr>
          </w:p>
          <w:p w:rsidR="00D758E5" w:rsidRDefault="00647E4C" w:rsidP="008C18B6">
            <w:pPr>
              <w:jc w:val="both"/>
            </w:pPr>
            <w:r>
              <w:t>Se llevará</w:t>
            </w:r>
            <w:r w:rsidR="00D70732">
              <w:t xml:space="preserve"> a cabo la debida capacitación con las </w:t>
            </w:r>
            <w:r w:rsidR="008C18B6">
              <w:t xml:space="preserve">coordinaciones, para que se pueda </w:t>
            </w:r>
            <w:r w:rsidR="00D70732">
              <w:t>realizar el debido proceso de solic</w:t>
            </w:r>
            <w:r w:rsidR="008C18B6">
              <w:t>itud de compra. La capacitación consistirá en el llenado de oficios, formatos y diversos requisitos y procesos que se lleva para realizar las diversas adquisiciones que nos solicitan.</w:t>
            </w:r>
          </w:p>
          <w:p w:rsidR="00D758E5" w:rsidRDefault="00D758E5" w:rsidP="00D70732"/>
        </w:tc>
      </w:tr>
      <w:tr w:rsidR="00D758E5" w:rsidTr="00D70732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D70732">
            <w:pPr>
              <w:jc w:val="center"/>
              <w:rPr>
                <w:b/>
              </w:rPr>
            </w:pPr>
          </w:p>
          <w:p w:rsidR="00D758E5" w:rsidRPr="00CE4CAD" w:rsidRDefault="00D758E5" w:rsidP="00D70732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D70732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D70732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D70732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D70732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D70732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8C18B6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D7073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647E4C" w:rsidP="00D70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</w:t>
            </w:r>
            <w:r w:rsidR="00E27F58">
              <w:rPr>
                <w:rFonts w:ascii="Calibri" w:hAnsi="Calibri" w:cs="Calibri"/>
                <w:color w:val="000000"/>
              </w:rPr>
              <w:t xml:space="preserve">en la capacitación  enlaces </w:t>
            </w: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D70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D7073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647E4C" w:rsidP="00D70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trabajadores capacitados </w:t>
            </w:r>
          </w:p>
          <w:p w:rsidR="00D758E5" w:rsidRDefault="00D758E5" w:rsidP="00D7073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0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647E4C" w:rsidP="00D70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</w:t>
            </w:r>
            <w:r w:rsidR="00E27F58">
              <w:rPr>
                <w:rFonts w:ascii="Calibri" w:hAnsi="Calibri" w:cs="Calibri"/>
                <w:color w:val="000000"/>
              </w:rPr>
              <w:t xml:space="preserve">= 5 Coordinaciones Generales, 8 Dependencias líder y 6 </w:t>
            </w:r>
            <w:proofErr w:type="spellStart"/>
            <w:r w:rsidR="00E27F58">
              <w:rPr>
                <w:rFonts w:ascii="Calibri" w:hAnsi="Calibri" w:cs="Calibri"/>
                <w:color w:val="000000"/>
              </w:rPr>
              <w:t>OPD´s</w:t>
            </w:r>
            <w:proofErr w:type="spellEnd"/>
            <w:r w:rsidR="00E27F58">
              <w:rPr>
                <w:rFonts w:ascii="Calibri" w:hAnsi="Calibri" w:cs="Calibri"/>
                <w:color w:val="000000"/>
              </w:rPr>
              <w:t xml:space="preserve"> capacitadas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8C18B6" w:rsidRDefault="008C18B6" w:rsidP="005C50F9">
      <w:pPr>
        <w:rPr>
          <w:b/>
          <w:sz w:val="40"/>
        </w:rPr>
      </w:pPr>
    </w:p>
    <w:p w:rsidR="00F47E1F" w:rsidRDefault="00F47E1F" w:rsidP="005C50F9">
      <w:pPr>
        <w:rPr>
          <w:b/>
          <w:sz w:val="40"/>
        </w:rPr>
      </w:pPr>
    </w:p>
    <w:p w:rsidR="008C18B6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D70732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D70732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D70732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D70732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D70732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D70732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D70732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D70732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D70732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D70732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D70732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D70732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D70732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D70732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D70732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D70732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8C18B6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8C18B6" w:rsidP="00D70732">
            <w:r>
              <w:t>Capacitación a Coordinaciones</w:t>
            </w:r>
          </w:p>
          <w:p w:rsidR="008C18B6" w:rsidRPr="00A316F5" w:rsidRDefault="008C18B6" w:rsidP="00D70732"/>
        </w:tc>
        <w:tc>
          <w:tcPr>
            <w:tcW w:w="259" w:type="pct"/>
            <w:shd w:val="clear" w:color="auto" w:fill="auto"/>
          </w:tcPr>
          <w:p w:rsidR="00D758E5" w:rsidRPr="00145F76" w:rsidRDefault="00D758E5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8C18B6" w:rsidRDefault="008C18B6" w:rsidP="008C18B6">
            <w:pPr>
              <w:jc w:val="center"/>
              <w:rPr>
                <w:b/>
                <w:sz w:val="32"/>
              </w:rPr>
            </w:pPr>
            <w:r w:rsidRPr="008C18B6">
              <w:rPr>
                <w:b/>
                <w:sz w:val="32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D707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D707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D707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D70732">
            <w:pPr>
              <w:jc w:val="center"/>
              <w:rPr>
                <w:sz w:val="20"/>
              </w:rPr>
            </w:pPr>
          </w:p>
        </w:tc>
      </w:tr>
      <w:tr w:rsidR="008C18B6" w:rsidTr="00663A38">
        <w:trPr>
          <w:trHeight w:val="57"/>
        </w:trPr>
        <w:tc>
          <w:tcPr>
            <w:tcW w:w="1808" w:type="pct"/>
            <w:shd w:val="clear" w:color="auto" w:fill="auto"/>
          </w:tcPr>
          <w:p w:rsidR="008C18B6" w:rsidRDefault="008C18B6" w:rsidP="00663A38">
            <w:r>
              <w:t>Capacitación a Coordinaciones</w:t>
            </w:r>
          </w:p>
          <w:p w:rsidR="008C18B6" w:rsidRPr="00A316F5" w:rsidRDefault="008C18B6" w:rsidP="00663A38"/>
        </w:tc>
        <w:tc>
          <w:tcPr>
            <w:tcW w:w="259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8C18B6" w:rsidRPr="008C18B6" w:rsidRDefault="008C18B6" w:rsidP="00663A38">
            <w:pPr>
              <w:jc w:val="center"/>
              <w:rPr>
                <w:b/>
                <w:sz w:val="32"/>
              </w:rPr>
            </w:pPr>
            <w:r w:rsidRPr="008C18B6">
              <w:rPr>
                <w:b/>
                <w:sz w:val="32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</w:tr>
      <w:tr w:rsidR="008C18B6" w:rsidTr="00D70732">
        <w:trPr>
          <w:trHeight w:val="57"/>
        </w:trPr>
        <w:tc>
          <w:tcPr>
            <w:tcW w:w="1808" w:type="pct"/>
            <w:shd w:val="clear" w:color="auto" w:fill="auto"/>
          </w:tcPr>
          <w:p w:rsidR="008C18B6" w:rsidRDefault="008C18B6" w:rsidP="00D70732"/>
          <w:p w:rsidR="008C18B6" w:rsidRPr="00A316F5" w:rsidRDefault="008C18B6" w:rsidP="00D70732"/>
        </w:tc>
        <w:tc>
          <w:tcPr>
            <w:tcW w:w="259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</w:tr>
      <w:tr w:rsidR="008C18B6" w:rsidTr="00D70732">
        <w:trPr>
          <w:trHeight w:val="57"/>
        </w:trPr>
        <w:tc>
          <w:tcPr>
            <w:tcW w:w="1808" w:type="pct"/>
            <w:shd w:val="clear" w:color="auto" w:fill="auto"/>
          </w:tcPr>
          <w:p w:rsidR="008C18B6" w:rsidRDefault="008C18B6" w:rsidP="00D70732"/>
          <w:p w:rsidR="008C18B6" w:rsidRPr="00A316F5" w:rsidRDefault="008C18B6" w:rsidP="00D70732"/>
        </w:tc>
        <w:tc>
          <w:tcPr>
            <w:tcW w:w="259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</w:tr>
      <w:tr w:rsidR="008C18B6" w:rsidTr="00D70732">
        <w:trPr>
          <w:trHeight w:val="57"/>
        </w:trPr>
        <w:tc>
          <w:tcPr>
            <w:tcW w:w="1808" w:type="pct"/>
            <w:shd w:val="clear" w:color="auto" w:fill="auto"/>
          </w:tcPr>
          <w:p w:rsidR="008C18B6" w:rsidRDefault="008C18B6" w:rsidP="00D70732"/>
          <w:p w:rsidR="008C18B6" w:rsidRPr="00A316F5" w:rsidRDefault="008C18B6" w:rsidP="00D70732"/>
        </w:tc>
        <w:tc>
          <w:tcPr>
            <w:tcW w:w="259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</w:tr>
      <w:tr w:rsidR="008C18B6" w:rsidTr="00D70732">
        <w:trPr>
          <w:trHeight w:val="57"/>
        </w:trPr>
        <w:tc>
          <w:tcPr>
            <w:tcW w:w="1808" w:type="pct"/>
            <w:shd w:val="clear" w:color="auto" w:fill="auto"/>
          </w:tcPr>
          <w:p w:rsidR="008C18B6" w:rsidRDefault="008C18B6" w:rsidP="00D70732"/>
          <w:p w:rsidR="008C18B6" w:rsidRPr="00A316F5" w:rsidRDefault="008C18B6" w:rsidP="00D70732"/>
        </w:tc>
        <w:tc>
          <w:tcPr>
            <w:tcW w:w="259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</w:tr>
      <w:tr w:rsidR="008C18B6" w:rsidTr="00D70732">
        <w:trPr>
          <w:trHeight w:val="57"/>
        </w:trPr>
        <w:tc>
          <w:tcPr>
            <w:tcW w:w="1808" w:type="pct"/>
            <w:shd w:val="clear" w:color="auto" w:fill="auto"/>
          </w:tcPr>
          <w:p w:rsidR="008C18B6" w:rsidRDefault="008C18B6" w:rsidP="00D70732"/>
          <w:p w:rsidR="008C18B6" w:rsidRPr="00A316F5" w:rsidRDefault="008C18B6" w:rsidP="00D70732"/>
        </w:tc>
        <w:tc>
          <w:tcPr>
            <w:tcW w:w="259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</w:tr>
      <w:tr w:rsidR="008C18B6" w:rsidTr="00D70732">
        <w:trPr>
          <w:trHeight w:val="57"/>
        </w:trPr>
        <w:tc>
          <w:tcPr>
            <w:tcW w:w="1808" w:type="pct"/>
            <w:shd w:val="clear" w:color="auto" w:fill="auto"/>
          </w:tcPr>
          <w:p w:rsidR="008C18B6" w:rsidRDefault="008C18B6" w:rsidP="00D70732"/>
          <w:p w:rsidR="008C18B6" w:rsidRPr="00A316F5" w:rsidRDefault="008C18B6" w:rsidP="00D70732"/>
        </w:tc>
        <w:tc>
          <w:tcPr>
            <w:tcW w:w="259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C18B6" w:rsidRPr="00145F76" w:rsidRDefault="008C18B6" w:rsidP="00D70732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3C5AF2" w:rsidRDefault="003C5AF2" w:rsidP="006560DD">
      <w:pPr>
        <w:rPr>
          <w:i/>
          <w:sz w:val="16"/>
        </w:rPr>
      </w:pPr>
    </w:p>
    <w:p w:rsidR="003C5AF2" w:rsidRDefault="003C5AF2" w:rsidP="006560DD">
      <w:pPr>
        <w:rPr>
          <w:i/>
          <w:sz w:val="16"/>
        </w:rPr>
      </w:pPr>
    </w:p>
    <w:p w:rsidR="00F47E1F" w:rsidRDefault="00F47E1F" w:rsidP="003C5AF2">
      <w:pPr>
        <w:rPr>
          <w:b/>
          <w:sz w:val="40"/>
        </w:rPr>
      </w:pPr>
    </w:p>
    <w:p w:rsidR="003C5AF2" w:rsidRPr="00985B24" w:rsidRDefault="003C5AF2" w:rsidP="003C5AF2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3C5AF2" w:rsidTr="00D70732">
        <w:tc>
          <w:tcPr>
            <w:tcW w:w="1441" w:type="dxa"/>
            <w:shd w:val="clear" w:color="auto" w:fill="D9D9D9" w:themeFill="background1" w:themeFillShade="D9"/>
          </w:tcPr>
          <w:p w:rsidR="003C5AF2" w:rsidRPr="005C396B" w:rsidRDefault="003C5AF2" w:rsidP="003C5AF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3C5AF2" w:rsidRPr="005C396B" w:rsidRDefault="003C5AF2" w:rsidP="003C5AF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3C5AF2" w:rsidRDefault="003C5AF2" w:rsidP="003C5AF2">
            <w:r>
              <w:t>Dirección de Proveeduría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3C5AF2" w:rsidRDefault="003C5AF2" w:rsidP="003C5AF2">
            <w:pPr>
              <w:jc w:val="right"/>
              <w:rPr>
                <w:b/>
                <w:sz w:val="24"/>
              </w:rPr>
            </w:pPr>
          </w:p>
          <w:p w:rsidR="003C5AF2" w:rsidRPr="00970FDC" w:rsidRDefault="003C5AF2" w:rsidP="003C5AF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3C5AF2" w:rsidTr="00D70732">
        <w:tc>
          <w:tcPr>
            <w:tcW w:w="1441" w:type="dxa"/>
            <w:shd w:val="clear" w:color="auto" w:fill="D9D9D9" w:themeFill="background1" w:themeFillShade="D9"/>
          </w:tcPr>
          <w:p w:rsidR="003C5AF2" w:rsidRPr="005C396B" w:rsidRDefault="003C5AF2" w:rsidP="003C5AF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3C5AF2" w:rsidRDefault="003C5AF2" w:rsidP="003C5AF2">
            <w:r>
              <w:t>Contratos Abiertos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3C5AF2" w:rsidRDefault="003C5AF2" w:rsidP="003C5AF2"/>
        </w:tc>
      </w:tr>
      <w:tr w:rsidR="003C5AF2" w:rsidTr="00D70732">
        <w:tc>
          <w:tcPr>
            <w:tcW w:w="1441" w:type="dxa"/>
            <w:shd w:val="clear" w:color="auto" w:fill="FBD4B4" w:themeFill="accent6" w:themeFillTint="66"/>
          </w:tcPr>
          <w:p w:rsidR="003C5AF2" w:rsidRPr="005C396B" w:rsidRDefault="003C5AF2" w:rsidP="003C5AF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3C5AF2" w:rsidRPr="005C396B" w:rsidRDefault="003C5AF2" w:rsidP="003C5AF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B6335FD" wp14:editId="281B2FD6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B13B8" id="Rectángulo 10" o:spid="_x0000_s1026" style="position:absolute;margin-left:21.75pt;margin-top:1.8pt;width:20.2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2CmAIAAJAFAAAOAAAAZHJzL2Uyb0RvYy54bWysVM1OGzEQvlfqO1i+l81GBNqIDYpAVJUo&#10;IKDibLx2YtX2uLaTTfo2fRZerGN7s0QpUqWqe/B6/n/8zZydb4wma+GDAtvQ+mhEibAcWmUXDf32&#10;ePXhIyUhMtsyDVY0dCsCPZ+9f3fWuakYwxJ0KzxBJzZMO9fQZYxuWlWBL4Vh4QicsCiU4A2LSPpF&#10;1XrWoXejq/FodFJ14FvngYsQkHtZhHSW/UspeLyVMohIdEMxt5hPn8/ndFazMzZdeOaWivdpsH/I&#10;wjBlMejg6pJFRlZe/eHKKO4hgIxHHEwFUioucg1YTT06qOZhyZzItWBzghvaFP6fW36zvvNEtfh2&#10;2B7LDL7RPXbt5ZddrDQQ5GKLOhemqPng7nxPBbymejfSm/THSsgmt3U7tFVsIuHIHE9OJsfonaNo&#10;PDmtTyfJZ/Vq7HyInwUYki4N9Rg/N5Otr0MsqjuVFEvbdAbQqr1SWmci4UVcaE/WDF86bursQK/M&#10;V2gLbzLCr7w3shEVB2zMJ6MuecnZ7QVAWQpapT6UyvMtbrUoCd0LiU1Mtea4g6MSg3EubDzpq9YW&#10;tZOZxOQHw5LwgaGOdW/U6yYzkWE9GI7+HnGwyFHBxsHYKAv+LQft9yFy0d9VX2pO5T9Du0XseChD&#10;FRy/Uvh+1yzEO+ZxivDJcTPEWzykhq6h0N8oWYL/+RY/6SO4UUpJh1PZ0PBjxbygRH+xCPtP9XFC&#10;UszE8eR0jITflzzvS+zKXADCocYd5Hi+Jv2od1fpwTzhApmnqChilmPshvLod8RFLNsCVxAX83lW&#10;w9F1LF7bB8eT89TVhM/HzRPzrgdxRPTfwG6C2fQAy0U3WVqYryJIlYH+2te+3zj2GYz9ikp7ZZ/O&#10;Wq+LdPYb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RLh9gpgCAACQ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3C5AF2" w:rsidRPr="005C396B" w:rsidRDefault="003C5AF2" w:rsidP="003C5AF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3C5AF2" w:rsidRPr="005C396B" w:rsidRDefault="003C5AF2" w:rsidP="003C5AF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606E136" wp14:editId="40FA9E7F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7F58" w:rsidRDefault="00E27F58" w:rsidP="003C5AF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6E136" id="Rectángulo 11" o:spid="_x0000_s1029" style="position:absolute;left:0;text-align:left;margin-left:22.75pt;margin-top:15.2pt;width:21pt;height:1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0tKoQIAAGIFAAAOAAAAZHJzL2Uyb0RvYy54bWysVN1O2zAUvp+0d7B8P9J2pbCKFFWgTpMY&#10;oMHEtes4jSX/zXabdG+zZ9mL7bMToMCupuXCOX8+P985x2fnnVZkJ3yQ1pR0fDSiRBhuK2k2Jf1+&#10;v/pwSkmIzFRMWSNKuheBni/evztr3VxMbGNVJTyBExPmrStpE6ObF0XgjdAsHFknDJS19ZpFsH5T&#10;VJ618K5VMRmNZkVrfeW85SIESC97JV1k/3UteLyp6yAiUSVFbjGfPp/rdBaLMzbfeOYayYc02D9k&#10;oZk0CPrk6pJFRrZevnGlJfc22DoecasLW9eSi1wDqhmPXlVz1zAnci0AJ7gnmML/c8uvd7eeyAq9&#10;G1NimEaPvgG137/MZqssgRQQtS7MYXnnbv3ABZCp3q72Ov1RCekyrPsnWEUXCYdwMpudjAA+h2oy&#10;PZkdZ9iL58vOh/hZWE0SUVKP+BlMtrsKEQFh+miSYgWrZLWSSmVmHy6UJzuGBmMuKttSoliIEJZ0&#10;lb9UAVy8uKYMaVHzpE+MYfJqxSJy1A5YBLOhhKkNRppHn3N5cTu8CXqPYg8Cj/KXL6qt/mqrPsHj&#10;JO5nDmJM5itxyjK7fptwAuCShaa/kbPpHWkZsUFK6pKe9lH7cpVJ8Ii8AwOMqY194xIVu3WXO/8x&#10;OUqSta32mAZv+zUJjq8kwl4BzlvmsRdoInY93uColQWAdqAoaaz/+Td5sse4QktJiz0DuD+2zAuA&#10;9cVgkD+Np9O0mJmZHp9MwPhDzfpQY7b6wqLTmFVkl8lkH9UjWXurH/AkLFNUqJjhiN23cWAuYr//&#10;eFS4WC6zGZbRsXhl7hxPzhNyCfD77oF5N4xlRIuv7eNOsvmr6ext001jl9toa5lH9xlX9DQxWOTc&#10;3eHRSS/FIZ+tnp/GxR8A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Dp+0tK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:rsidR="00E27F58" w:rsidRDefault="00E27F58" w:rsidP="003C5AF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3C5AF2" w:rsidRPr="005C396B" w:rsidRDefault="003C5AF2" w:rsidP="003C5AF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99F4BB8" wp14:editId="1F28CD0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7F58" w:rsidRDefault="00E27F58" w:rsidP="003C5A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F4BB8" id="Rectángulo 12" o:spid="_x0000_s1030" style="position:absolute;left:0;text-align:left;margin-left:24.45pt;margin-top:15.2pt;width:20.2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p7ogIAAGI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zQ&#10;uwklhmn06BtQ+/3LbHfKEkgBUevCApZ37tYPXACZ6u1qr9MflZAuw3p4glV0kXAIJ7PT2RTgc6gm&#10;s/l4Pks+i+fLzof4SVhNElFSj/gZTLa/DrE3fTRJsYJVslpLpTJzCJfKkz1DgzEXlW0pUSxECEu6&#10;zt8Q7cU1ZUibap6PUmIMk1crFkFqByyC2VLC1BYjzaPPuby4Hd4EvUexR4FH+csX1U5/sVWf4CyJ&#10;UzpsATEm85UYmPSuMzwvQiYArlho+htZ1TvSMmKDlNQlPeuj9ogpk8KIvAMDjKmNfeMSFbtNlzs/&#10;TY6SZGOrA6bB235NguNribDXgPOWeewFsMKux684amUBoB0oShrrf/5NnuwxrtBS0mLPAO6PHfMC&#10;YH02GOSP42majZiZ6Ww+AeOPNZtjjdnpS4tOj/GqOJ7JZB/VI1l7qx/wJKxSVKiY4Yjdt3FgLmO/&#10;/3hUuFitshmW0bF4be4cT84Tcgnw++6BeTeMZUSLb+zjTrLFq+nsbdNNY1e7aGuZR/cZV/Q0MVjk&#10;3N3h0UkvxTGfrZ6fxuUf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xsynuiAgAAYg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E27F58" w:rsidRDefault="00E27F58" w:rsidP="003C5AF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3C5AF2" w:rsidRDefault="003C5AF2" w:rsidP="003C5AF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3C5AF2" w:rsidRPr="005C396B" w:rsidRDefault="003C5AF2" w:rsidP="003C5AF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3C5AF2" w:rsidRPr="005C396B" w:rsidRDefault="003C5AF2" w:rsidP="003C5AF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3C5AF2" w:rsidRPr="005C396B" w:rsidRDefault="003C5AF2" w:rsidP="003C5AF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3C5AF2" w:rsidTr="00D70732">
        <w:tc>
          <w:tcPr>
            <w:tcW w:w="4337" w:type="dxa"/>
            <w:gridSpan w:val="3"/>
            <w:shd w:val="clear" w:color="auto" w:fill="FBD4B4" w:themeFill="accent6" w:themeFillTint="66"/>
          </w:tcPr>
          <w:p w:rsidR="003C5AF2" w:rsidRDefault="003C5AF2" w:rsidP="003C5AF2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3C5AF2" w:rsidRPr="001777B2" w:rsidRDefault="003C5AF2" w:rsidP="003C5AF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3C5AF2" w:rsidRDefault="003C5AF2" w:rsidP="003C5AF2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9E0BD6B" wp14:editId="6DCFA4A9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7F58" w:rsidRDefault="00E27F58" w:rsidP="003C5A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0BD6B" id="Rectángulo 13" o:spid="_x0000_s1031" style="position:absolute;left:0;text-align:left;margin-left:9.75pt;margin-top:4.6pt;width:20.2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gwogIAAGIFAAAOAAAAZHJzL2Uyb0RvYy54bWysVN1O2zAUvp+0d7B8P9J2lLKIFFWgTpMY&#10;oMHEtes4jSX/zXabdm+zZ9mL7bMToMCupuXCOX8+P985x2fnO63IVvggrano+GhEiTDc1tKsK/r9&#10;fvnhlJIQmamZskZUdC8CPZ+/f3fWuVJMbGtVLTyBExPKzlW0jdGVRRF4KzQLR9YJA2VjvWYRrF8X&#10;tWcdvGtVTEajk6KzvnbechECpJe9ks6z/6YRPN40TRCRqIoit5hPn89VOov5GSvXnrlW8iEN9g9Z&#10;aCYNgj65umSRkY2Xb1xpyb0NtolH3OrCNo3kIteAasajV9XctcyJXAvACe4JpvD/3PLr7a0nskbv&#10;PlJimEaPvgG137/MeqMsgRQQdS6UsLxzt37gAshU767xOv1RCdllWPdPsIpdJBzCyfRkegzwOVST&#10;6Ww8myafxfNl50P8LKwmiaioR/wMJttehdibPpqkWMEqWS+lUpnZhwvlyZahwZiL2naUKBYihBVd&#10;5m+I9uKaMqRDzZPZKCXGMHmNYhGkdsAimDUlTK0x0jz6nMuL2+FN0HsUexB4lL98UW30V1v3CU6T&#10;OKXDSogxma/EwKR3neF5ETIBcMlC29/Iqt6RlhEbpKSu6GkftUdMmRRG5B0YYExt7BuXqLhb7XLn&#10;czuSZGXrPabB235NguNLibBXgPOWeewFsMKuxxscjbIA0A4UJa31P/8mT/YYV2gp6bBnAPfHhnkB&#10;sL4YDPKn8XGajZiZ4+lsAsYfalaHGrPRFxadHuNVcTyTyT6qR7LxVj/gSVikqFAxwxG7b+PAXMR+&#10;//GocLFYZDMso2Pxytw5npwn5BLg97sH5t0wlhEtvraPO8nKV9PZ26abxi420TYyj+4zruhpYrDI&#10;ubvDo5NeikM+Wz0/jfM/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BWlWgwogIAAGI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:rsidR="00E27F58" w:rsidRDefault="00E27F58" w:rsidP="003C5AF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3C5AF2" w:rsidRDefault="003C5AF2" w:rsidP="003C5AF2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C5AF2" w:rsidRDefault="003C5AF2" w:rsidP="003C5AF2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1ECCBB9" wp14:editId="04505A7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924F7" id="Rectángulo 14" o:spid="_x0000_s1026" style="position:absolute;margin-left:1.4pt;margin-top:5.35pt;width:20.2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X8mQIAAFAFAAAOAAAAZHJzL2Uyb0RvYy54bWysVM1OGzEQvlfqO1i+l01WCdCIDYpAqSpR&#10;igoVZ+P1JivZHtd2sknfps/SF+tn7wIBeqq6B+/8eX6+mfHZ+c5otlU+tGQrPj4acaaspLq1q4p/&#10;v1t+OOUsRGFrocmqiu9V4Ofz9+/OOjdTJa1J18ozOLFh1rmKr2N0s6IIcq2MCEfklIWyIW9EBOtX&#10;Re1FB+9GF+VodFx05GvnSaoQIL3slXye/TeNkvFr0wQVma44cov59Pl8SGcxPxOzlRdu3cohDfEP&#10;WRjRWgR9cnUpomAb375xZVrpKVATjySZgpqmlSrXgGrGo1fV3K6FU7kWgBPcE0zh/7mV19sbz9oa&#10;vZtwZoVBj74Btd+/7GqjiUEKiDoXZrC8dTd+4ALIVO+u8Sb9UQnbZVj3T7CqXWQSwnJ6PJ0AfAlV&#10;WZ4ejzLsxfNl50P8pMiwRFTcI34GU2yvQkRAmD6apFiBdFsvW60zsw8X2rOtQIMxFzV1nGkRIoQV&#10;X+YvVQAXL65pyzrUXJ4gGSYFJq/RIoI0DlgEu+JM6BVGWkafc3lxO7wJeodiDwKP8pcv6o35QnWf&#10;4DSJ+5mDGJP5SpyyzK7fJpwAuBRh3d/I2fSOTBuxQbo1FT/to/blapvgUXkHBhhTG/vGJeqB6j16&#10;76lfiuDkskWQK4B3Izy2AMhgs+NXHI0mwEUDxdma/M+/yZM9hhNazjpsFaD8sRFeAZrPFmP7cTxJ&#10;kxAzM5melGD8oebhUGM35oLQ1zHeECczmeyjfiQbT+YeD8AiRYVKWInYfdMG5iL2244nRKrFIpth&#10;9ZyIV/bWyeQ84ZTgvdvdC++GIYxo6DU9bqCYvZrF3jbdtLTYRGraPKjPuKKDicHa5l4OT0x6Fw75&#10;bPX8EM7/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AgbUX8mQIAAFA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  <w:vAlign w:val="center"/>
          </w:tcPr>
          <w:p w:rsidR="003C5AF2" w:rsidRDefault="003C5AF2" w:rsidP="003C5AF2">
            <w:pPr>
              <w:jc w:val="center"/>
            </w:pPr>
            <w:r>
              <w:t>No Aplica</w:t>
            </w:r>
          </w:p>
        </w:tc>
        <w:tc>
          <w:tcPr>
            <w:tcW w:w="2108" w:type="dxa"/>
            <w:vAlign w:val="center"/>
          </w:tcPr>
          <w:p w:rsidR="003C5AF2" w:rsidRDefault="003C5AF2" w:rsidP="003C5AF2">
            <w:pPr>
              <w:jc w:val="center"/>
            </w:pPr>
            <w:r>
              <w:t>10 meses</w:t>
            </w:r>
          </w:p>
        </w:tc>
      </w:tr>
      <w:tr w:rsidR="003C5AF2" w:rsidTr="00D70732">
        <w:tc>
          <w:tcPr>
            <w:tcW w:w="4337" w:type="dxa"/>
            <w:gridSpan w:val="3"/>
            <w:shd w:val="clear" w:color="auto" w:fill="BFBFBF" w:themeFill="background1" w:themeFillShade="BF"/>
          </w:tcPr>
          <w:p w:rsidR="003C5AF2" w:rsidRPr="001777B2" w:rsidRDefault="003C5AF2" w:rsidP="003C5AF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C5AF2" w:rsidRDefault="003C5AF2" w:rsidP="003C5AF2">
            <w:pPr>
              <w:rPr>
                <w:b/>
              </w:rPr>
            </w:pPr>
          </w:p>
          <w:p w:rsidR="003C5AF2" w:rsidRPr="007E72C1" w:rsidRDefault="003C5AF2" w:rsidP="003C5AF2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3C5AF2" w:rsidTr="00D70732">
        <w:tc>
          <w:tcPr>
            <w:tcW w:w="4337" w:type="dxa"/>
            <w:gridSpan w:val="3"/>
            <w:shd w:val="clear" w:color="auto" w:fill="D9D9D9" w:themeFill="background1" w:themeFillShade="D9"/>
          </w:tcPr>
          <w:p w:rsidR="003C5AF2" w:rsidRPr="00C76E9F" w:rsidRDefault="003C5AF2" w:rsidP="003C5AF2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3C5AF2" w:rsidRDefault="003C5AF2" w:rsidP="003C5AF2">
            <w:pPr>
              <w:jc w:val="both"/>
              <w:rPr>
                <w:rFonts w:cstheme="minorHAnsi"/>
              </w:rPr>
            </w:pPr>
          </w:p>
          <w:p w:rsidR="003C5AF2" w:rsidRDefault="003C5AF2" w:rsidP="003C5AF2">
            <w:pPr>
              <w:jc w:val="both"/>
              <w:rPr>
                <w:rFonts w:cstheme="minorHAnsi"/>
              </w:rPr>
            </w:pPr>
            <w:r w:rsidRPr="0029482D">
              <w:rPr>
                <w:rFonts w:cstheme="minorHAnsi"/>
              </w:rPr>
              <w:t>Se pretende implementar los contratos abiertos para aquellos proveedores que son de se</w:t>
            </w:r>
            <w:r w:rsidR="00E27F58">
              <w:rPr>
                <w:rFonts w:cstheme="minorHAnsi"/>
              </w:rPr>
              <w:t>rvicios habituales. Se realizará</w:t>
            </w:r>
            <w:r w:rsidRPr="0029482D">
              <w:rPr>
                <w:rFonts w:cstheme="minorHAnsi"/>
              </w:rPr>
              <w:t xml:space="preserve"> un esquema de contrato abierto con los proveedores con los que habitualmente se realizan adquisición de bienes o servicios, estableciendo topes presupuestales, a fin de agilizar y hacer eficientes los procesos administrativos.</w:t>
            </w:r>
          </w:p>
          <w:p w:rsidR="003C5AF2" w:rsidRPr="0029482D" w:rsidRDefault="003C5AF2" w:rsidP="003C5AF2">
            <w:pPr>
              <w:jc w:val="both"/>
              <w:rPr>
                <w:rFonts w:cstheme="minorHAnsi"/>
              </w:rPr>
            </w:pPr>
          </w:p>
        </w:tc>
      </w:tr>
      <w:tr w:rsidR="003C5AF2" w:rsidTr="00D70732">
        <w:tc>
          <w:tcPr>
            <w:tcW w:w="4337" w:type="dxa"/>
            <w:gridSpan w:val="3"/>
            <w:shd w:val="clear" w:color="auto" w:fill="D9D9D9" w:themeFill="background1" w:themeFillShade="D9"/>
          </w:tcPr>
          <w:p w:rsidR="003C5AF2" w:rsidRPr="00C76E9F" w:rsidRDefault="003C5AF2" w:rsidP="003C5AF2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C5AF2" w:rsidRDefault="003C5AF2" w:rsidP="003C5AF2">
            <w:pPr>
              <w:jc w:val="both"/>
              <w:rPr>
                <w:rFonts w:cstheme="minorHAnsi"/>
              </w:rPr>
            </w:pPr>
          </w:p>
          <w:p w:rsidR="003C5AF2" w:rsidRPr="0029482D" w:rsidRDefault="003C5AF2" w:rsidP="003C5AF2">
            <w:pPr>
              <w:jc w:val="both"/>
              <w:rPr>
                <w:rFonts w:cstheme="minorHAnsi"/>
              </w:rPr>
            </w:pPr>
            <w:r w:rsidRPr="0029482D">
              <w:rPr>
                <w:rFonts w:cstheme="minorHAnsi"/>
              </w:rPr>
              <w:t>7.3. Desarrollo y consolidación de sistemas administrativos y financieros eficientes y transparentes.</w:t>
            </w:r>
          </w:p>
          <w:p w:rsidR="003C5AF2" w:rsidRPr="0029482D" w:rsidRDefault="003C5AF2" w:rsidP="003C5AF2">
            <w:pPr>
              <w:jc w:val="both"/>
              <w:rPr>
                <w:rFonts w:cstheme="minorHAnsi"/>
              </w:rPr>
            </w:pPr>
          </w:p>
        </w:tc>
      </w:tr>
      <w:tr w:rsidR="003C5AF2" w:rsidTr="00D70732">
        <w:tc>
          <w:tcPr>
            <w:tcW w:w="4337" w:type="dxa"/>
            <w:gridSpan w:val="3"/>
            <w:shd w:val="clear" w:color="auto" w:fill="D9D9D9" w:themeFill="background1" w:themeFillShade="D9"/>
          </w:tcPr>
          <w:p w:rsidR="003C5AF2" w:rsidRPr="00C76E9F" w:rsidRDefault="003C5AF2" w:rsidP="003C5AF2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C5AF2" w:rsidRDefault="003C5AF2" w:rsidP="003C5AF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5AF2" w:rsidRPr="0029482D" w:rsidRDefault="003C5AF2" w:rsidP="003C5AF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482D">
              <w:rPr>
                <w:rFonts w:asciiTheme="minorHAnsi" w:hAnsiTheme="minorHAnsi" w:cstheme="minorHAnsi"/>
                <w:sz w:val="22"/>
                <w:szCs w:val="22"/>
              </w:rPr>
              <w:t xml:space="preserve">7.3.3 Administración eficiente de los recursos financieros del Gobierno Municipal. </w:t>
            </w:r>
          </w:p>
          <w:p w:rsidR="003C5AF2" w:rsidRPr="0029482D" w:rsidRDefault="003C5AF2" w:rsidP="003C5AF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C5AF2" w:rsidRDefault="003C5AF2" w:rsidP="003C5AF2">
      <w:r>
        <w:br w:type="page"/>
      </w:r>
    </w:p>
    <w:p w:rsidR="003C5AF2" w:rsidRDefault="003C5AF2" w:rsidP="003C5AF2"/>
    <w:p w:rsidR="003C5AF2" w:rsidRPr="00A65BAF" w:rsidRDefault="003C5AF2" w:rsidP="003C5AF2">
      <w:pPr>
        <w:rPr>
          <w:b/>
        </w:rPr>
      </w:pPr>
    </w:p>
    <w:p w:rsidR="008D1A64" w:rsidRPr="00985B24" w:rsidRDefault="003C5AF2" w:rsidP="003C5AF2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3C5AF2" w:rsidTr="00D7073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3C5AF2" w:rsidRDefault="003C5AF2" w:rsidP="00D70732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27F58" w:rsidRDefault="00E27F58" w:rsidP="00D70732"/>
          <w:p w:rsidR="003C5AF2" w:rsidRDefault="008D1A64" w:rsidP="00D70732">
            <w:r>
              <w:t>El desabasto o ausencia de los bienes y servicios necesarios para el óptimo funcionamiento de las diversas dependencias Municipales en sus actividades cotidianas.</w:t>
            </w:r>
          </w:p>
          <w:p w:rsidR="003C5AF2" w:rsidRDefault="003C5AF2" w:rsidP="00D70732"/>
        </w:tc>
      </w:tr>
      <w:tr w:rsidR="003C5AF2" w:rsidTr="00D7073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3C5AF2" w:rsidRDefault="003C5AF2" w:rsidP="00D70732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27F58" w:rsidRDefault="00E27F58" w:rsidP="00D70732"/>
          <w:p w:rsidR="003C5AF2" w:rsidRDefault="008D1A64" w:rsidP="00D70732">
            <w:r>
              <w:t xml:space="preserve">Contratos abiertos con topes presupuestales, los cuales nos permitirán una adquisición más rápida. </w:t>
            </w:r>
          </w:p>
          <w:p w:rsidR="003C5AF2" w:rsidRDefault="003C5AF2" w:rsidP="00D70732"/>
        </w:tc>
      </w:tr>
      <w:tr w:rsidR="003C5AF2" w:rsidTr="00D7073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3C5AF2" w:rsidRDefault="003C5AF2" w:rsidP="00D70732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27F58" w:rsidRDefault="00E27F58" w:rsidP="008D1A64">
            <w:pPr>
              <w:jc w:val="both"/>
            </w:pPr>
          </w:p>
          <w:p w:rsidR="008D1A64" w:rsidRDefault="008D1A64" w:rsidP="008D1A64">
            <w:pPr>
              <w:jc w:val="both"/>
            </w:pPr>
            <w:r>
              <w:t>Obtener un listado de las compras realizadas durante el año 2019, donde se desprenda cuáles fueron los productos y servicios más solicitados y a quienes se les adquirió.</w:t>
            </w:r>
          </w:p>
          <w:p w:rsidR="003C5AF2" w:rsidRDefault="008D1A64" w:rsidP="008D1A64">
            <w:pPr>
              <w:jc w:val="both"/>
            </w:pPr>
            <w:r>
              <w:t>Sacar el monto presupuestal asignado a las compras y servicios del año 2019, con la finalidad de obtener un estimado tope presupuestal para 2020.</w:t>
            </w:r>
          </w:p>
          <w:p w:rsidR="003C5AF2" w:rsidRDefault="003C5AF2" w:rsidP="008D1A64">
            <w:pPr>
              <w:jc w:val="both"/>
            </w:pPr>
          </w:p>
        </w:tc>
      </w:tr>
      <w:tr w:rsidR="003C5AF2" w:rsidTr="00D70732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3C5AF2" w:rsidRDefault="003C5AF2" w:rsidP="00D70732">
            <w:pPr>
              <w:jc w:val="center"/>
              <w:rPr>
                <w:b/>
              </w:rPr>
            </w:pPr>
          </w:p>
          <w:p w:rsidR="003C5AF2" w:rsidRPr="00CE4CAD" w:rsidRDefault="003C5AF2" w:rsidP="00D70732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3C5AF2" w:rsidRPr="001324C2" w:rsidRDefault="003C5AF2" w:rsidP="00D70732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3C5AF2" w:rsidRDefault="003C5AF2" w:rsidP="00D70732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3C5AF2" w:rsidRDefault="003C5AF2" w:rsidP="00D70732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3C5AF2" w:rsidRPr="001324C2" w:rsidRDefault="003C5AF2" w:rsidP="00D70732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3C5AF2" w:rsidTr="00D70732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F2" w:rsidRDefault="003C5AF2" w:rsidP="00D7073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E3937" w:rsidRDefault="00AE3937" w:rsidP="008D1A6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C5AF2" w:rsidRDefault="00E27F58" w:rsidP="008D1A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implementación de Contratos abiertos </w:t>
            </w:r>
          </w:p>
          <w:p w:rsidR="003C5AF2" w:rsidRDefault="003C5AF2" w:rsidP="00D70732">
            <w:pPr>
              <w:rPr>
                <w:rFonts w:ascii="Calibri" w:hAnsi="Calibri" w:cs="Calibri"/>
                <w:color w:val="000000"/>
              </w:rPr>
            </w:pPr>
          </w:p>
          <w:p w:rsidR="003C5AF2" w:rsidRDefault="003C5AF2" w:rsidP="00D70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F2" w:rsidRDefault="003C5AF2" w:rsidP="00D7073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E3937" w:rsidRDefault="00AE3937" w:rsidP="008D1A6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D1A64" w:rsidRDefault="00AE3937" w:rsidP="008D1A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  <w:r w:rsidR="004E7FF6">
              <w:rPr>
                <w:rFonts w:ascii="Calibri" w:hAnsi="Calibri" w:cs="Calibri"/>
                <w:color w:val="000000"/>
              </w:rPr>
              <w:t xml:space="preserve">úmero de Contratos abiertos realizados </w:t>
            </w:r>
          </w:p>
          <w:p w:rsidR="003C5AF2" w:rsidRDefault="003C5AF2" w:rsidP="00D7073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C5AF2" w:rsidRDefault="003C5AF2" w:rsidP="00D7073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C5AF2" w:rsidRDefault="003C5AF2" w:rsidP="00D70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F2" w:rsidRDefault="00AE3937" w:rsidP="008D1A6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</w:t>
            </w:r>
            <w:r w:rsidR="004E7FF6">
              <w:rPr>
                <w:rFonts w:ascii="Calibri" w:hAnsi="Calibri" w:cs="Calibri"/>
                <w:color w:val="000000"/>
              </w:rPr>
              <w:t xml:space="preserve">de Contratos abiertos en la Lista </w:t>
            </w:r>
          </w:p>
        </w:tc>
      </w:tr>
    </w:tbl>
    <w:p w:rsidR="003C5AF2" w:rsidRDefault="003C5AF2" w:rsidP="003C5AF2"/>
    <w:p w:rsidR="003C5AF2" w:rsidRDefault="003C5AF2" w:rsidP="003C5AF2"/>
    <w:p w:rsidR="003C5AF2" w:rsidRDefault="003C5AF2" w:rsidP="003C5AF2"/>
    <w:p w:rsidR="00F47E1F" w:rsidRDefault="00F47E1F" w:rsidP="003C5AF2">
      <w:pPr>
        <w:rPr>
          <w:b/>
          <w:sz w:val="40"/>
        </w:rPr>
      </w:pPr>
    </w:p>
    <w:p w:rsidR="00E27F58" w:rsidRDefault="00E27F58" w:rsidP="003C5AF2">
      <w:pPr>
        <w:rPr>
          <w:b/>
          <w:sz w:val="40"/>
        </w:rPr>
      </w:pPr>
    </w:p>
    <w:p w:rsidR="003C5AF2" w:rsidRPr="00985B24" w:rsidRDefault="003C5AF2" w:rsidP="003C5AF2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C5AF2" w:rsidTr="00D70732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3C5AF2" w:rsidRPr="002B2543" w:rsidTr="00D70732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3C5AF2" w:rsidRPr="002B2543" w:rsidRDefault="003C5AF2" w:rsidP="00D70732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3C5AF2" w:rsidRPr="002B2543" w:rsidTr="00D70732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3C5AF2" w:rsidRDefault="003C5AF2" w:rsidP="00D70732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8D1A64" w:rsidTr="00FA52D7">
        <w:trPr>
          <w:trHeight w:val="57"/>
        </w:trPr>
        <w:tc>
          <w:tcPr>
            <w:tcW w:w="1808" w:type="pct"/>
            <w:shd w:val="clear" w:color="auto" w:fill="auto"/>
          </w:tcPr>
          <w:p w:rsidR="008D1A64" w:rsidRPr="00A316F5" w:rsidRDefault="008D1A64" w:rsidP="00D70732">
            <w:r>
              <w:t xml:space="preserve">Relación de compras y contratación de servicios realizados durante el año 2019. 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8D1A64" w:rsidRDefault="008D1A64" w:rsidP="00FA52D7">
            <w:pPr>
              <w:jc w:val="center"/>
              <w:rPr>
                <w:sz w:val="20"/>
              </w:rPr>
            </w:pPr>
          </w:p>
          <w:p w:rsidR="008D1A64" w:rsidRPr="004F3A96" w:rsidRDefault="008D1A64" w:rsidP="00FA52D7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D1A64" w:rsidRPr="00145F76" w:rsidRDefault="00064D2F" w:rsidP="00FA52D7">
            <w:pPr>
              <w:jc w:val="center"/>
              <w:rPr>
                <w:sz w:val="20"/>
              </w:rPr>
            </w:pPr>
            <w:r w:rsidRPr="004F3A96">
              <w:rPr>
                <w:b/>
                <w:sz w:val="36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</w:tr>
      <w:tr w:rsidR="008D1A64" w:rsidTr="00FA52D7">
        <w:trPr>
          <w:trHeight w:val="57"/>
        </w:trPr>
        <w:tc>
          <w:tcPr>
            <w:tcW w:w="1808" w:type="pct"/>
            <w:shd w:val="clear" w:color="auto" w:fill="auto"/>
          </w:tcPr>
          <w:p w:rsidR="008D1A64" w:rsidRPr="00A316F5" w:rsidRDefault="008D1A64" w:rsidP="008D1A64">
            <w:pPr>
              <w:tabs>
                <w:tab w:val="left" w:pos="1725"/>
              </w:tabs>
            </w:pPr>
            <w:r>
              <w:t>Relación de topes presupuestales para contratos abiertos 2020.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D1A64" w:rsidRDefault="008D1A64" w:rsidP="00FA52D7">
            <w:pPr>
              <w:jc w:val="center"/>
              <w:rPr>
                <w:sz w:val="20"/>
              </w:rPr>
            </w:pPr>
          </w:p>
          <w:p w:rsidR="008D1A64" w:rsidRPr="00145F76" w:rsidRDefault="008D1A64" w:rsidP="00FA52D7">
            <w:pPr>
              <w:jc w:val="center"/>
              <w:rPr>
                <w:sz w:val="20"/>
              </w:rPr>
            </w:pPr>
            <w:r w:rsidRPr="004F3A96">
              <w:rPr>
                <w:b/>
                <w:sz w:val="36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</w:tr>
      <w:tr w:rsidR="008D1A64" w:rsidTr="00FA52D7">
        <w:trPr>
          <w:trHeight w:val="57"/>
        </w:trPr>
        <w:tc>
          <w:tcPr>
            <w:tcW w:w="1808" w:type="pct"/>
            <w:shd w:val="clear" w:color="auto" w:fill="auto"/>
          </w:tcPr>
          <w:p w:rsidR="008D1A64" w:rsidRPr="00A316F5" w:rsidRDefault="00AB4800" w:rsidP="00D70732">
            <w:r>
              <w:t>Solicitud de a</w:t>
            </w:r>
            <w:r w:rsidR="008D1A64">
              <w:t>utorización de topes presupuestales para contratos abiertos 2020.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8D1A64" w:rsidRDefault="008D1A64" w:rsidP="00FA52D7">
            <w:pPr>
              <w:jc w:val="center"/>
              <w:rPr>
                <w:sz w:val="20"/>
              </w:rPr>
            </w:pPr>
          </w:p>
          <w:p w:rsidR="008D1A64" w:rsidRPr="00145F76" w:rsidRDefault="008D1A64" w:rsidP="00FA52D7">
            <w:pPr>
              <w:jc w:val="center"/>
              <w:rPr>
                <w:sz w:val="20"/>
              </w:rPr>
            </w:pPr>
            <w:r w:rsidRPr="004F3A96">
              <w:rPr>
                <w:b/>
                <w:sz w:val="36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D1A64" w:rsidRDefault="008D1A64" w:rsidP="00FA52D7">
            <w:pPr>
              <w:jc w:val="center"/>
              <w:rPr>
                <w:sz w:val="20"/>
              </w:rPr>
            </w:pPr>
          </w:p>
          <w:p w:rsidR="008D1A64" w:rsidRPr="00145F76" w:rsidRDefault="008D1A64" w:rsidP="00FA52D7">
            <w:pPr>
              <w:jc w:val="center"/>
              <w:rPr>
                <w:sz w:val="20"/>
              </w:rPr>
            </w:pPr>
            <w:r w:rsidRPr="004F3A96">
              <w:rPr>
                <w:b/>
                <w:sz w:val="36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</w:tr>
      <w:tr w:rsidR="008D1A64" w:rsidTr="00FA52D7">
        <w:trPr>
          <w:trHeight w:val="57"/>
        </w:trPr>
        <w:tc>
          <w:tcPr>
            <w:tcW w:w="1808" w:type="pct"/>
            <w:shd w:val="clear" w:color="auto" w:fill="auto"/>
          </w:tcPr>
          <w:p w:rsidR="008D1A64" w:rsidRPr="00A316F5" w:rsidRDefault="008D1A64" w:rsidP="00D70732">
            <w:r>
              <w:t>Realización de contratos abiertos para la adquisición de bienes y servicios 2020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  <w:r w:rsidRPr="004F3A96">
              <w:rPr>
                <w:b/>
                <w:sz w:val="36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  <w:r w:rsidRPr="004F3A96">
              <w:rPr>
                <w:b/>
                <w:sz w:val="36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D1A64" w:rsidRPr="00145F76" w:rsidRDefault="00FA52D7" w:rsidP="00FA52D7">
            <w:pPr>
              <w:jc w:val="center"/>
              <w:rPr>
                <w:sz w:val="20"/>
              </w:rPr>
            </w:pPr>
            <w:r w:rsidRPr="004F3A96">
              <w:rPr>
                <w:b/>
                <w:sz w:val="36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</w:tr>
      <w:tr w:rsidR="008D1A64" w:rsidTr="00FA52D7">
        <w:trPr>
          <w:trHeight w:val="57"/>
        </w:trPr>
        <w:tc>
          <w:tcPr>
            <w:tcW w:w="1808" w:type="pct"/>
            <w:shd w:val="clear" w:color="auto" w:fill="auto"/>
          </w:tcPr>
          <w:p w:rsidR="008D1A64" w:rsidRDefault="008D1A64" w:rsidP="00D70732">
            <w:r>
              <w:t>Implementación de contratos abiertos 2020</w:t>
            </w:r>
          </w:p>
          <w:p w:rsidR="008D1A64" w:rsidRPr="00A316F5" w:rsidRDefault="008D1A64" w:rsidP="00D70732"/>
        </w:tc>
        <w:tc>
          <w:tcPr>
            <w:tcW w:w="259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  <w:r w:rsidRPr="004F3A96">
              <w:rPr>
                <w:b/>
                <w:sz w:val="36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  <w:r w:rsidRPr="004F3A96">
              <w:rPr>
                <w:b/>
                <w:sz w:val="36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  <w:r w:rsidRPr="004F3A96">
              <w:rPr>
                <w:b/>
                <w:sz w:val="36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  <w:r w:rsidRPr="004F3A96">
              <w:rPr>
                <w:b/>
                <w:sz w:val="36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  <w:r w:rsidRPr="004F3A96">
              <w:rPr>
                <w:b/>
                <w:sz w:val="36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  <w:r w:rsidRPr="004F3A96">
              <w:rPr>
                <w:b/>
                <w:sz w:val="36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  <w:r w:rsidRPr="004F3A96">
              <w:rPr>
                <w:b/>
                <w:sz w:val="36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  <w:r w:rsidRPr="004F3A96">
              <w:rPr>
                <w:b/>
                <w:sz w:val="36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  <w:r w:rsidRPr="004F3A96">
              <w:rPr>
                <w:b/>
                <w:sz w:val="36"/>
              </w:rPr>
              <w:t>X</w:t>
            </w:r>
          </w:p>
        </w:tc>
      </w:tr>
      <w:tr w:rsidR="008D1A64" w:rsidTr="00FA52D7">
        <w:trPr>
          <w:trHeight w:val="57"/>
        </w:trPr>
        <w:tc>
          <w:tcPr>
            <w:tcW w:w="1808" w:type="pct"/>
            <w:shd w:val="clear" w:color="auto" w:fill="auto"/>
          </w:tcPr>
          <w:p w:rsidR="008D1A64" w:rsidRDefault="008D1A64" w:rsidP="00D70732"/>
          <w:p w:rsidR="008D1A64" w:rsidRPr="00A316F5" w:rsidRDefault="008D1A64" w:rsidP="00D70732"/>
        </w:tc>
        <w:tc>
          <w:tcPr>
            <w:tcW w:w="259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</w:tr>
      <w:tr w:rsidR="008D1A64" w:rsidTr="00FA52D7">
        <w:trPr>
          <w:trHeight w:val="57"/>
        </w:trPr>
        <w:tc>
          <w:tcPr>
            <w:tcW w:w="1808" w:type="pct"/>
            <w:shd w:val="clear" w:color="auto" w:fill="auto"/>
          </w:tcPr>
          <w:p w:rsidR="008D1A64" w:rsidRDefault="008D1A64" w:rsidP="00D70732"/>
          <w:p w:rsidR="008D1A64" w:rsidRPr="00A316F5" w:rsidRDefault="008D1A64" w:rsidP="00D70732"/>
        </w:tc>
        <w:tc>
          <w:tcPr>
            <w:tcW w:w="259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</w:tr>
      <w:tr w:rsidR="008D1A64" w:rsidTr="00FA52D7">
        <w:trPr>
          <w:trHeight w:val="57"/>
        </w:trPr>
        <w:tc>
          <w:tcPr>
            <w:tcW w:w="1808" w:type="pct"/>
            <w:shd w:val="clear" w:color="auto" w:fill="auto"/>
          </w:tcPr>
          <w:p w:rsidR="008D1A64" w:rsidRDefault="008D1A64" w:rsidP="00D70732"/>
          <w:p w:rsidR="008D1A64" w:rsidRPr="00A316F5" w:rsidRDefault="008D1A64" w:rsidP="00D70732"/>
        </w:tc>
        <w:tc>
          <w:tcPr>
            <w:tcW w:w="259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8D1A64" w:rsidRPr="00145F76" w:rsidRDefault="008D1A64" w:rsidP="00FA52D7">
            <w:pPr>
              <w:jc w:val="center"/>
              <w:rPr>
                <w:sz w:val="20"/>
              </w:rPr>
            </w:pPr>
          </w:p>
        </w:tc>
      </w:tr>
    </w:tbl>
    <w:p w:rsidR="003C5AF2" w:rsidRDefault="003C5AF2" w:rsidP="006560DD">
      <w:pPr>
        <w:rPr>
          <w:i/>
          <w:sz w:val="16"/>
        </w:rPr>
      </w:pPr>
    </w:p>
    <w:p w:rsidR="003C5AF2" w:rsidRDefault="003C5AF2" w:rsidP="006560DD">
      <w:pPr>
        <w:rPr>
          <w:i/>
          <w:sz w:val="16"/>
        </w:rPr>
      </w:pPr>
    </w:p>
    <w:p w:rsidR="003C5AF2" w:rsidRDefault="003C5AF2" w:rsidP="006560DD">
      <w:pPr>
        <w:rPr>
          <w:i/>
          <w:sz w:val="16"/>
        </w:rPr>
      </w:pPr>
    </w:p>
    <w:p w:rsidR="003C5AF2" w:rsidRDefault="003C5AF2" w:rsidP="006560DD">
      <w:pPr>
        <w:rPr>
          <w:i/>
          <w:sz w:val="16"/>
        </w:rPr>
      </w:pPr>
    </w:p>
    <w:p w:rsidR="003C5AF2" w:rsidRDefault="003C5AF2" w:rsidP="006560DD">
      <w:pPr>
        <w:rPr>
          <w:i/>
          <w:sz w:val="16"/>
        </w:rPr>
      </w:pPr>
    </w:p>
    <w:p w:rsidR="003C5AF2" w:rsidRPr="00985B24" w:rsidRDefault="003C5AF2" w:rsidP="003C5AF2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E527C8" w:rsidTr="00D70732">
        <w:tc>
          <w:tcPr>
            <w:tcW w:w="1441" w:type="dxa"/>
            <w:shd w:val="clear" w:color="auto" w:fill="D9D9D9" w:themeFill="background1" w:themeFillShade="D9"/>
          </w:tcPr>
          <w:p w:rsidR="00E527C8" w:rsidRPr="005C396B" w:rsidRDefault="00E527C8" w:rsidP="00E527C8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E527C8" w:rsidRPr="005C396B" w:rsidRDefault="00E527C8" w:rsidP="00E527C8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E527C8" w:rsidRDefault="00E527C8" w:rsidP="00E527C8">
            <w:r>
              <w:t>Dirección de Proveeduría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E527C8" w:rsidRDefault="00E527C8" w:rsidP="00E527C8">
            <w:pPr>
              <w:jc w:val="right"/>
              <w:rPr>
                <w:b/>
                <w:sz w:val="24"/>
              </w:rPr>
            </w:pPr>
          </w:p>
          <w:p w:rsidR="00E527C8" w:rsidRPr="00970FDC" w:rsidRDefault="00E527C8" w:rsidP="00E527C8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E527C8" w:rsidTr="00D70732">
        <w:tc>
          <w:tcPr>
            <w:tcW w:w="1441" w:type="dxa"/>
            <w:shd w:val="clear" w:color="auto" w:fill="D9D9D9" w:themeFill="background1" w:themeFillShade="D9"/>
          </w:tcPr>
          <w:p w:rsidR="00E527C8" w:rsidRPr="005C396B" w:rsidRDefault="00E527C8" w:rsidP="00E527C8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527C8" w:rsidRDefault="00E527C8" w:rsidP="00E527C8">
            <w:r>
              <w:t>Programa de Licitaciones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E527C8" w:rsidRDefault="00E527C8" w:rsidP="00E527C8"/>
        </w:tc>
      </w:tr>
      <w:tr w:rsidR="00E527C8" w:rsidTr="00D70732">
        <w:tc>
          <w:tcPr>
            <w:tcW w:w="1441" w:type="dxa"/>
            <w:shd w:val="clear" w:color="auto" w:fill="FBD4B4" w:themeFill="accent6" w:themeFillTint="66"/>
          </w:tcPr>
          <w:p w:rsidR="00E527C8" w:rsidRPr="005C396B" w:rsidRDefault="00E527C8" w:rsidP="00E527C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E527C8" w:rsidRPr="005C396B" w:rsidRDefault="00E527C8" w:rsidP="00E527C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CDA3237" wp14:editId="29C52C1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E5826" id="Rectángulo 15" o:spid="_x0000_s1026" style="position:absolute;margin-left:21.75pt;margin-top:1.8pt;width:20.2pt;height:2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/6mgIAAJAFAAAOAAAAZHJzL2Uyb0RvYy54bWysVM1OGzEQvlfqO1i+l81GBNqIDYpAVJUo&#10;IKDibLx2sqrtccdONunb9Fl4sY69myVKkSpV3YPX8/t5xp/n7HxjDVsrDA24ipdHI86Uk1A3blHx&#10;b49XHz5yFqJwtTDgVMW3KvDz2ft3Z62fqjEswdQKGSVxYdr6ii9j9NOiCHKprAhH4JUjowa0IpKI&#10;i6JG0VJ2a4rxaHRStIC1R5AqBNJedkY+y/m1VjLeah1UZKbidLaYV8zrc1qL2ZmYLlD4ZSP7Y4h/&#10;OIUVjSPQIdWliIKtsPkjlW0kQgAdjyTYArRupMo1UDXl6KCah6XwKtdCzQl+aFP4f2nlzfoOWVPT&#10;3U04c8LSHd1T115+ucXKACMttaj1YUqeD/4OeynQNtW70WjTnyphm9zW7dBWtYlMknI8OZkcU/Ml&#10;mcaT0/I05yxegz2G+FmBZWlTcST83Eyxvg6RAMl155KwjEtrANPUV40xWUh8URcG2VrQTcdNmROY&#10;lf0KdaebjOjr7pvUxIoDNYFk1qUsGXIPgGwJtEh96CrPu7g1qjvQvdLUxFRrxh0SdRhCSuXiSQLP&#10;mcg7hWk6/BDYHfgg0MSyD+p9U5jKtB4CR39HHCIyKrg4BNvGAb6VoP4+IHf+u+q7mlP5z1BviTsI&#10;3aMKXl41dH/XIsQ7gfSK6MppMsRbWrSBtuLQ7zhbAv58S5/8idxk5aylV1nx8GMlUHFmvjii/afy&#10;ODEpZuF4cjomAfctz/sWt7IXQHQoaQZ5mbfJP5rdViPYJxog84RKJuEkYVdcRtwJF7GbFjSCpJrP&#10;sxs9XS/itXvwMiVPXU38fNw8CfQ9iSOx/wZ2L1hMD7jc+aZIB/NVBN1kor/2te83PftMmn5Epbmy&#10;L2ev10E6+w0AAP//AwBQSwMEFAAGAAgAAAAhAC9gxJ/bAAAABgEAAA8AAABkcnMvZG93bnJldi54&#10;bWxMjktLw0AUhfeC/2G4gjs7qWnLGDMpRRCKC6Gt4PYmc02C8wiZaZv6672u7PI8OOcr15Oz4kRj&#10;7IPXMJ9lIMg3wfS+1fBxeH1QIGJCb9AGTxouFGFd3d6UWJhw9js67VMreMTHAjV0KQ2FlLHpyGGc&#10;hYE8Z19hdJhYjq00I5553Fn5mGUr6bD3/NDhQC8dNd/7o9NQ74yyP1s8uDEtP9/cRr3XTml9fzdt&#10;nkEkmtJ/Gf7wGR0qZqrD0ZsorIZFvuSmhnwFgmOVP4Go2V7MQValvMavfgEAAP//AwBQSwECLQAU&#10;AAYACAAAACEAtoM4kv4AAADhAQAAEwAAAAAAAAAAAAAAAAAAAAAAW0NvbnRlbnRfVHlwZXNdLnht&#10;bFBLAQItABQABgAIAAAAIQA4/SH/1gAAAJQBAAALAAAAAAAAAAAAAAAAAC8BAABfcmVscy8ucmVs&#10;c1BLAQItABQABgAIAAAAIQAyqr/6mgIAAJAFAAAOAAAAAAAAAAAAAAAAAC4CAABkcnMvZTJvRG9j&#10;LnhtbFBLAQItABQABgAIAAAAIQAvYMSf2wAAAAYBAAAPAAAAAAAAAAAAAAAAAPQEAABkcnMvZG93&#10;bnJldi54bWxQSwUGAAAAAAQABADzAAAA/AUAAAAA&#10;" fillcolor="white [3201]" strokecolor="gray [1629]" strokeweight="2pt"/>
                  </w:pict>
                </mc:Fallback>
              </mc:AlternateContent>
            </w:r>
          </w:p>
          <w:p w:rsidR="00E527C8" w:rsidRPr="005C396B" w:rsidRDefault="00E527C8" w:rsidP="00E527C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E527C8" w:rsidRPr="005C396B" w:rsidRDefault="00E527C8" w:rsidP="00E527C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C394C78" wp14:editId="0D375078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7F58" w:rsidRDefault="00E27F58" w:rsidP="003C5AF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94C78" id="Rectángulo 16" o:spid="_x0000_s1032" style="position:absolute;left:0;text-align:left;margin-left:22.75pt;margin-top:15.2pt;width:21pt;height:1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7ejoQIAAGIFAAAOAAAAZHJzL2Uyb0RvYy54bWysVEtu2zAQ3RfoHQjuG9mG46RG5MBI4KJA&#10;mgZNiqxpirIE8FeStuTepmfpxfpIKo6TdFVUC4rzn3kzw4vLXkmyE863Rpd0fDKiRGhuqlZvSvr9&#10;YfXhnBIfmK6YNFqUdC88vVy8f3fR2bmYmMbISjgCJ9rPO1vSJgQ7LwrPG6GYPzFWaAhr4xQLIN2m&#10;qBzr4F3JYjIazYrOuMo6w4X34F5nIV0k/3UtePha114EIkuK3EI6XTrX8SwWF2y+ccw2LR/SYP+Q&#10;hWKtRtCDq2sWGNm69o0r1XJnvKnDCTeqMHXdcpFqQDXj0atq7htmRaoF4Hh7gMn/P7f8dnfnSFuh&#10;dzNKNFPo0Teg9vuX3mylIeACos76OTTv7Z0bKI9rrLevnYp/VEL6BOv+AKvoA+FgTmazsxHA5xBN&#10;pmez0wR78WxsnQ+fhFEkXkrqED+ByXY3PiAgVJ9UYixvZFutWikTsfdX0pEdQ4MxF5XpKJHMBzBL&#10;ukpfrAAuXphJTTrUPMmJMUxeLVlAjsoCC683lDC5wUjz4FIuL6z9m6APKPYo8Ch9yVBu1RdT5QRP&#10;IzvPHNiYzFfsmGVy/TbhCMA18022SNlkR6oN2CDZqpKe56i5XKkjPCLtwABjbGNuXLyFft2nzh9a&#10;vDbVHtPgTF4Tb/mqRdgbwHnHHPYCTcSuh684amkAoBlulDTG/fwbP+pjXCGlpMOeAdwfW+YEwPqs&#10;Mcgfx9NpXMxETE/PJiDcsWR9LNFbdWXQ6TFeFcvTNeoH+XStnVGPeBKWMSpETHPEzm0ciKuQ9x+P&#10;ChfLZVLDMloWbvS95dF5RC4C/tA/MmeHsQxo8a152kk2fzWdWTdaarPcBlO3aXQj0hlX9DQSWOTU&#10;3eHRiS/FMZ20np/GxR8A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BD07ej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:rsidR="00E27F58" w:rsidRDefault="00E27F58" w:rsidP="003C5AF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E527C8" w:rsidRPr="005C396B" w:rsidRDefault="00E527C8" w:rsidP="00E527C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E16B9E7" wp14:editId="68E69022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7F58" w:rsidRDefault="00E27F58" w:rsidP="003C5A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6B9E7" id="Rectángulo 17" o:spid="_x0000_s1033" style="position:absolute;left:0;text-align:left;margin-left:24.45pt;margin-top:15.2pt;width:20.2pt;height:20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FfogIAAGIFAAAOAAAAZHJzL2Uyb0RvYy54bWysVEtu2zAQ3RfoHQjuG9lGHKdG5MBI4KJA&#10;mgZNiqxpirIE8FeStuTepmfpxfpIKo6TdFVUC2p+nM+bGV5c9kqSnXC+Nbqk45MRJUJzU7V6U9Lv&#10;D6sP55T4wHTFpNGipHvh6eXi/buLzs7FxDRGVsIRONF+3tmSNiHYeVF43gjF/ImxQkNZG6dYAOs2&#10;ReVYB+9KFpPR6KzojKusM1x4D+l1VtJF8l/Xgoevde1FILKkyC2k06VzHc9iccHmG8ds0/IhDfYP&#10;WSjWagQ9uLpmgZGta9+4Ui13xps6nHCjClPXLRepBlQzHr2q5r5hVqRaAI63B5j8/3PLb3d3jrQV&#10;ejejRDOFHn0Dar9/6c1WGgIpIOqsn8Py3t65gfMgY7197VT8oxLSJ1j3B1hFHwiHcDI9m54CfA7V&#10;ZDobz6bRZ/F82TofPgmjSCRK6hA/gcl2Nz5k0yeTGMsb2VarVsrE7P2VdGTH0GDMRWU6SiTzAcKS&#10;rtI3RHtxTWrSoebJbBQTY5i8WrIAUllg4fWGEiY3GGkeXMrlxW3/JugDij0KPEpfuii36oupcoLT&#10;KI7psDnEmMxXYmCSXSd4XoSMAFwz3+QbSZUdqTZgg2SrSnqeo2bEpI5hRNqBAcbYxty4SIV+3afO&#10;H1q8NtUe0+BMXhNv+apF2BvAeccc9gJYYdfDVxy1NADQDBQljXE//yaP9hhXaCnpsGcA98eWOQGw&#10;PmsM8sfxaZyNkJjT6WwCxh1r1scavVVXBp0e41WxPJHRPsgnsnZGPeJJWMaoUDHNETu3cWCuQt5/&#10;PCpcLJfJDMtoWbjR95ZH5xG5CPhD/8icHcYyoMW35mkn2fzVdGbbeFOb5TaYuk2jG5HOuKKnkcEi&#10;p+4Oj058KY75ZPX8NC7+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Ak2wV+iAgAAYg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E27F58" w:rsidRDefault="00E27F58" w:rsidP="003C5AF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E527C8" w:rsidRDefault="00E527C8" w:rsidP="00E527C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E527C8" w:rsidRPr="005C396B" w:rsidRDefault="00E527C8" w:rsidP="00E527C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E527C8" w:rsidRPr="005C396B" w:rsidRDefault="00E527C8" w:rsidP="00E527C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E527C8" w:rsidRPr="005C396B" w:rsidRDefault="00E527C8" w:rsidP="00E527C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E527C8" w:rsidTr="00D70732">
        <w:tc>
          <w:tcPr>
            <w:tcW w:w="4337" w:type="dxa"/>
            <w:gridSpan w:val="3"/>
            <w:shd w:val="clear" w:color="auto" w:fill="FBD4B4" w:themeFill="accent6" w:themeFillTint="66"/>
          </w:tcPr>
          <w:p w:rsidR="00E527C8" w:rsidRDefault="00E527C8" w:rsidP="00E527C8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E527C8" w:rsidRPr="001777B2" w:rsidRDefault="00E527C8" w:rsidP="00E527C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E527C8" w:rsidRDefault="00E527C8" w:rsidP="00E527C8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AD6474C" wp14:editId="5979E9CD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7F58" w:rsidRDefault="00E27F58" w:rsidP="003C5A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6474C" id="Rectángulo 18" o:spid="_x0000_s1034" style="position:absolute;left:0;text-align:left;margin-left:9.75pt;margin-top:4.6pt;width:20.2pt;height:2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hGogIAAGIFAAAOAAAAZHJzL2Uyb0RvYy54bWysVEtu2zAQ3RfoHQjuG9lGHKdC5MBI4KJA&#10;mgZNiqxpirIE8FeStuzepmfpxfpIKo6TdFVUC2p+nM+bGV5c7pQkW+F8Z3RFxycjSoTmpu70uqLf&#10;H5YfzinxgemaSaNFRffC08v5+3cXvS3FxLRG1sIRONG+7G1F2xBsWRSet0Ixf2Ks0FA2xikWwLp1&#10;UTvWw7uSxWQ0Oit642rrDBfeQ3qdlXSe/DeN4OFr03gRiKwocgvpdOlcxbOYX7By7ZhtOz6kwf4h&#10;C8U6jaAHV9csMLJx3RtXquPOeNOEE25UYZqm4yLVgGrGo1fV3LfMilQLwPH2AJP/f2757fbOka5G&#10;79ApzRR69A2o/f6l1xtpCKSAqLe+hOW9vXMD50HGeneNU/GPSsguwbo/wCp2gXAIJ9Oz6SnA51BN&#10;prPxbBp9Fs+XrfPhkzCKRKKiDvETmGx740M2fTKJsbyRXb3spEzM3l9JR7YMDcZc1KanRDIfIKzo&#10;Mn1DtBfXpCY9ap7MRjExhslrJAsglQUWXq8pYXKNkebBpVxe3PZvgj6g2KPAo/Sli3Kjvpg6JziN&#10;4pgOKyHGZL4SA5PsOsHzImQE4Jr5Nt9IquxIdQEbJDtV0fMcNSMmdQwj0g4MMMY25sZFKuxWu9T5&#10;Q4tXpt5jGpzJa+ItX3YIewM475jDXgAr7Hr4iqORBgCagaKkNe7n3+TRHuMKLSU99gzg/tgwJwDW&#10;Z41B/jg+jbMREnM6nU3AuGPN6lijN+rKoNNjvCqWJzLaB/lENs6oRzwJixgVKqY5Yuc2DsxVyPuP&#10;R4WLxSKZYRktCzf63vLoPCIXAX/YPTJnh7EMaPGtedpJVr6azmwbb2qz2ATTdGl0I9IZV/Q0Mljk&#10;1N3h0YkvxTGfrJ6fxvkf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BdGVhGogIAAGI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:rsidR="00E27F58" w:rsidRDefault="00E27F58" w:rsidP="003C5AF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E527C8" w:rsidRDefault="00E527C8" w:rsidP="00E527C8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527C8" w:rsidRDefault="00E527C8" w:rsidP="00E527C8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50B4A58" wp14:editId="0D2FE8E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D81F5" id="Rectángulo 19" o:spid="_x0000_s1026" style="position:absolute;margin-left:1.4pt;margin-top:5.35pt;width:20.2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BWmQIAAFAFAAAOAAAAZHJzL2Uyb0RvYy54bWysVNtOGzEQfa/Uf7D8XjZZES4RGxSBUlWi&#10;gAoVz8brTVayPa7tZJP+Tb+lP9Zj7wIB+lR1H7xz81zOzPjsfGs02ygfWrIVHx+MOFNWUt3aZcW/&#10;3y8+nXAWorC10GRVxXcq8PPZxw9nnZuqklaka+UZnNgw7VzFVzG6aVEEuVJGhANyykLZkDcigvXL&#10;ovaig3eji3I0Oio68rXzJFUIkF72Sj7L/ptGyXjTNEFFpiuO3GI+fT4f01nMzsR06YVbtXJIQ/xD&#10;Fka0FkGfXV2KKNjat+9cmVZ6CtTEA0mmoKZppco1oJrx6E01dyvhVK4F4AT3DFP4f27l9ebWs7ZG&#10;7045s8KgR9+A2u9fdrnWxCAFRJ0LU1jeuVs/cAFkqnfbeJP+qIRtM6y7Z1jVNjIJYTk5mhwCfAlV&#10;WZ4cjTLsxctl50P8rMiwRFTcI34GU2yuQkRAmD6ZpFiBdFsvWq0zswsX2rONQIMxFzV1nGkRIoQV&#10;X+QvVQAXr65pyzrUXB4jGSYFJq/RIoI0DlgEu+RM6CVGWkafc3l1O7wLeo9i9wKP8pcv6rX5SnWf&#10;4CSJ+5mDGJP5RpyyzK7fJ5wAuBRh1d/I2fSOTBuxQbo1FT/po/blapvgUXkHBhhTG/vGJeqR6h16&#10;76lfiuDkokWQK4B3Kzy2AMhgs+MNjkYT4KKB4mxF/uff5MkewwktZx22ClD+WAuvAM0Xi7E9HR+m&#10;SYiZOZwcl2D8vuZxX2PX5oLQ1zHeECczmeyjfiIbT+YBD8A8RYVKWInYfdMG5iL2244nRKr5PJth&#10;9ZyIV/bOyeQ84ZTgvd8+CO+GIYxo6DU9baCYvpnF3jbdtDRfR2raPKgvuKKDicHa5l4OT0x6F/b5&#10;bPXyEM7+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DJcLBWmQIAAFA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  <w:vAlign w:val="center"/>
          </w:tcPr>
          <w:p w:rsidR="00E527C8" w:rsidRDefault="00E527C8" w:rsidP="00E527C8">
            <w:pPr>
              <w:jc w:val="center"/>
            </w:pPr>
            <w:r>
              <w:t>No Aplica</w:t>
            </w:r>
          </w:p>
        </w:tc>
        <w:tc>
          <w:tcPr>
            <w:tcW w:w="2108" w:type="dxa"/>
            <w:vAlign w:val="center"/>
          </w:tcPr>
          <w:p w:rsidR="00E527C8" w:rsidRDefault="00E527C8" w:rsidP="00E527C8">
            <w:pPr>
              <w:jc w:val="center"/>
            </w:pPr>
            <w:r>
              <w:t>06 meses</w:t>
            </w:r>
          </w:p>
        </w:tc>
      </w:tr>
      <w:tr w:rsidR="00E527C8" w:rsidTr="00D70732">
        <w:tc>
          <w:tcPr>
            <w:tcW w:w="4337" w:type="dxa"/>
            <w:gridSpan w:val="3"/>
            <w:shd w:val="clear" w:color="auto" w:fill="BFBFBF" w:themeFill="background1" w:themeFillShade="BF"/>
          </w:tcPr>
          <w:p w:rsidR="00E527C8" w:rsidRPr="001777B2" w:rsidRDefault="00E527C8" w:rsidP="00E527C8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527C8" w:rsidRDefault="00E527C8" w:rsidP="00E527C8">
            <w:pPr>
              <w:rPr>
                <w:b/>
              </w:rPr>
            </w:pPr>
          </w:p>
          <w:p w:rsidR="00E527C8" w:rsidRPr="007E72C1" w:rsidRDefault="00E527C8" w:rsidP="00E527C8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E527C8" w:rsidTr="00D70732">
        <w:tc>
          <w:tcPr>
            <w:tcW w:w="4337" w:type="dxa"/>
            <w:gridSpan w:val="3"/>
            <w:shd w:val="clear" w:color="auto" w:fill="D9D9D9" w:themeFill="background1" w:themeFillShade="D9"/>
          </w:tcPr>
          <w:p w:rsidR="00E527C8" w:rsidRPr="00C76E9F" w:rsidRDefault="00E527C8" w:rsidP="00E527C8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E527C8" w:rsidRDefault="00E527C8" w:rsidP="00E527C8">
            <w:pPr>
              <w:jc w:val="both"/>
              <w:rPr>
                <w:rFonts w:cstheme="minorHAnsi"/>
              </w:rPr>
            </w:pPr>
          </w:p>
          <w:p w:rsidR="00E527C8" w:rsidRPr="00C1246E" w:rsidRDefault="00E527C8" w:rsidP="00E527C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 llevará</w:t>
            </w:r>
            <w:r w:rsidRPr="00C1246E">
              <w:rPr>
                <w:rFonts w:cstheme="minorHAnsi"/>
              </w:rPr>
              <w:t xml:space="preserve"> a cabo la programación y realización de licitacio</w:t>
            </w:r>
            <w:r>
              <w:rPr>
                <w:rFonts w:cstheme="minorHAnsi"/>
              </w:rPr>
              <w:t>nes que resulten necesarias</w:t>
            </w:r>
            <w:r w:rsidRPr="00C1246E">
              <w:rPr>
                <w:rFonts w:cstheme="minorHAnsi"/>
              </w:rPr>
              <w:t xml:space="preserve"> para el año 2020 en los primeros seis meses del año.</w:t>
            </w:r>
          </w:p>
          <w:p w:rsidR="00E527C8" w:rsidRPr="00C1246E" w:rsidRDefault="00E527C8" w:rsidP="00E527C8">
            <w:pPr>
              <w:jc w:val="both"/>
              <w:rPr>
                <w:rFonts w:cstheme="minorHAnsi"/>
              </w:rPr>
            </w:pPr>
          </w:p>
        </w:tc>
      </w:tr>
      <w:tr w:rsidR="00E527C8" w:rsidTr="00D70732">
        <w:tc>
          <w:tcPr>
            <w:tcW w:w="4337" w:type="dxa"/>
            <w:gridSpan w:val="3"/>
            <w:shd w:val="clear" w:color="auto" w:fill="D9D9D9" w:themeFill="background1" w:themeFillShade="D9"/>
          </w:tcPr>
          <w:p w:rsidR="00E527C8" w:rsidRPr="00C76E9F" w:rsidRDefault="00E527C8" w:rsidP="00E527C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527C8" w:rsidRDefault="00E527C8" w:rsidP="00E527C8">
            <w:pPr>
              <w:jc w:val="both"/>
              <w:rPr>
                <w:rFonts w:cstheme="minorHAnsi"/>
              </w:rPr>
            </w:pPr>
          </w:p>
          <w:p w:rsidR="00E527C8" w:rsidRPr="0029482D" w:rsidRDefault="00E527C8" w:rsidP="00E527C8">
            <w:pPr>
              <w:jc w:val="both"/>
              <w:rPr>
                <w:rFonts w:cstheme="minorHAnsi"/>
              </w:rPr>
            </w:pPr>
            <w:r w:rsidRPr="0029482D">
              <w:rPr>
                <w:rFonts w:cstheme="minorHAnsi"/>
              </w:rPr>
              <w:t>7.3. Desarrollo y consolidación de sistemas administrativos y financieros eficientes y transparentes.</w:t>
            </w:r>
          </w:p>
          <w:p w:rsidR="00E527C8" w:rsidRPr="00C1246E" w:rsidRDefault="00E527C8" w:rsidP="00E527C8">
            <w:pPr>
              <w:jc w:val="both"/>
              <w:rPr>
                <w:rFonts w:cstheme="minorHAnsi"/>
              </w:rPr>
            </w:pPr>
          </w:p>
        </w:tc>
      </w:tr>
      <w:tr w:rsidR="00E527C8" w:rsidTr="00D70732">
        <w:tc>
          <w:tcPr>
            <w:tcW w:w="4337" w:type="dxa"/>
            <w:gridSpan w:val="3"/>
            <w:shd w:val="clear" w:color="auto" w:fill="D9D9D9" w:themeFill="background1" w:themeFillShade="D9"/>
          </w:tcPr>
          <w:p w:rsidR="00E527C8" w:rsidRPr="00C76E9F" w:rsidRDefault="00E527C8" w:rsidP="00E527C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527C8" w:rsidRDefault="00E527C8" w:rsidP="00E527C8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</w:p>
          <w:p w:rsidR="00E527C8" w:rsidRDefault="00E527C8" w:rsidP="00E527C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482D">
              <w:rPr>
                <w:rFonts w:asciiTheme="minorHAnsi" w:hAnsiTheme="minorHAnsi" w:cstheme="minorHAnsi"/>
                <w:sz w:val="22"/>
                <w:szCs w:val="22"/>
              </w:rPr>
              <w:t>7.3.3 Administración eficiente de los recursos financieros del Gobierno Municipal.</w:t>
            </w:r>
          </w:p>
          <w:p w:rsidR="00E527C8" w:rsidRPr="00C1246E" w:rsidRDefault="00E527C8" w:rsidP="00E527C8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:rsidR="003C5AF2" w:rsidRDefault="003C5AF2" w:rsidP="003C5AF2">
      <w:r>
        <w:br w:type="page"/>
      </w:r>
    </w:p>
    <w:p w:rsidR="003C5AF2" w:rsidRDefault="003C5AF2" w:rsidP="003C5AF2"/>
    <w:p w:rsidR="003C5AF2" w:rsidRPr="00A65BAF" w:rsidRDefault="003C5AF2" w:rsidP="003C5AF2">
      <w:pPr>
        <w:rPr>
          <w:b/>
        </w:rPr>
      </w:pPr>
    </w:p>
    <w:p w:rsidR="003C5AF2" w:rsidRPr="00985B24" w:rsidRDefault="003C5AF2" w:rsidP="003C5AF2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0F6FA8" w:rsidTr="00D7073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F6FA8" w:rsidRDefault="000F6FA8" w:rsidP="00D70732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55C64" w:rsidRDefault="00755C64" w:rsidP="00663A38"/>
          <w:p w:rsidR="000F6FA8" w:rsidRDefault="000F6FA8" w:rsidP="00663A38">
            <w:r>
              <w:t>Desabasto o ausencia de los Bienes y Servicios necesarios para el óptimo funcionamiento del Ayuntamiento en sus diversas dependencias, en relación con sus actividades cotidianas.</w:t>
            </w:r>
          </w:p>
          <w:p w:rsidR="000F6FA8" w:rsidRDefault="000F6FA8" w:rsidP="00663A38"/>
        </w:tc>
      </w:tr>
      <w:tr w:rsidR="000F6FA8" w:rsidTr="00D7073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F6FA8" w:rsidRDefault="000F6FA8" w:rsidP="00D70732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55C64" w:rsidRDefault="00755C64" w:rsidP="00663A38"/>
          <w:p w:rsidR="000F6FA8" w:rsidRDefault="000F6FA8" w:rsidP="00663A38">
            <w:r>
              <w:t>Listado de licitaciones a realizar en el año 2020.</w:t>
            </w:r>
          </w:p>
          <w:p w:rsidR="000F6FA8" w:rsidRDefault="000F6FA8" w:rsidP="00663A38"/>
        </w:tc>
      </w:tr>
      <w:tr w:rsidR="000F6FA8" w:rsidTr="00D7073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F6FA8" w:rsidRDefault="000F6FA8" w:rsidP="00D70732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F6FA8" w:rsidRDefault="000F6FA8" w:rsidP="00663A38"/>
          <w:p w:rsidR="000F6FA8" w:rsidRDefault="000F6FA8" w:rsidP="00663A38">
            <w:r>
              <w:t>1.- Elaborar listado de licitaciones a realizar en el año 2020.</w:t>
            </w:r>
          </w:p>
          <w:p w:rsidR="000F6FA8" w:rsidRDefault="000F6FA8" w:rsidP="00663A38">
            <w:r>
              <w:t>2.- Calendarizar y programar licitaciones.</w:t>
            </w:r>
          </w:p>
          <w:p w:rsidR="000F6FA8" w:rsidRDefault="000F6FA8" w:rsidP="00663A38">
            <w:r>
              <w:t>3.- Llevar a cabo y concluir licitaciones programadas.</w:t>
            </w:r>
          </w:p>
          <w:p w:rsidR="000F6FA8" w:rsidRDefault="000F6FA8" w:rsidP="00663A38"/>
        </w:tc>
      </w:tr>
      <w:tr w:rsidR="000F6FA8" w:rsidTr="00D70732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0F6FA8" w:rsidRDefault="000F6FA8" w:rsidP="00D70732">
            <w:pPr>
              <w:jc w:val="center"/>
              <w:rPr>
                <w:b/>
              </w:rPr>
            </w:pPr>
          </w:p>
          <w:p w:rsidR="000F6FA8" w:rsidRPr="00CE4CAD" w:rsidRDefault="000F6FA8" w:rsidP="00D70732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0F6FA8" w:rsidRPr="001324C2" w:rsidRDefault="000F6FA8" w:rsidP="00D70732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0F6FA8" w:rsidRDefault="000F6FA8" w:rsidP="00D70732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0F6FA8" w:rsidRDefault="000F6FA8" w:rsidP="00D70732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0F6FA8" w:rsidRPr="001324C2" w:rsidRDefault="000F6FA8" w:rsidP="00D70732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785C96" w:rsidTr="00D70732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96" w:rsidRDefault="00785C96" w:rsidP="00663A3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85C96" w:rsidRDefault="00785C96" w:rsidP="00B9266D">
            <w:pPr>
              <w:rPr>
                <w:rFonts w:ascii="Calibri" w:hAnsi="Calibri" w:cs="Calibri"/>
                <w:color w:val="000000"/>
              </w:rPr>
            </w:pPr>
          </w:p>
          <w:p w:rsidR="00785C96" w:rsidRDefault="00755C64" w:rsidP="00663A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</w:t>
            </w:r>
            <w:r w:rsidR="00B9266D">
              <w:rPr>
                <w:rFonts w:ascii="Calibri" w:hAnsi="Calibri" w:cs="Calibri"/>
                <w:color w:val="000000"/>
              </w:rPr>
              <w:t xml:space="preserve">en la </w:t>
            </w:r>
            <w:r w:rsidR="00326117">
              <w:rPr>
                <w:rFonts w:ascii="Calibri" w:hAnsi="Calibri" w:cs="Calibri"/>
                <w:color w:val="000000"/>
              </w:rPr>
              <w:t xml:space="preserve">programación y conclusión de </w:t>
            </w:r>
            <w:r w:rsidR="00B9266D">
              <w:rPr>
                <w:rFonts w:ascii="Calibri" w:hAnsi="Calibri" w:cs="Calibri"/>
                <w:color w:val="000000"/>
              </w:rPr>
              <w:t xml:space="preserve">licitaciones </w:t>
            </w:r>
          </w:p>
          <w:p w:rsidR="00785C96" w:rsidRDefault="00785C96" w:rsidP="00663A38">
            <w:pPr>
              <w:rPr>
                <w:rFonts w:ascii="Calibri" w:hAnsi="Calibri" w:cs="Calibri"/>
                <w:color w:val="000000"/>
              </w:rPr>
            </w:pPr>
          </w:p>
          <w:p w:rsidR="00785C96" w:rsidRDefault="00785C96" w:rsidP="00663A3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96" w:rsidRDefault="00785C96" w:rsidP="00663A3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85C96" w:rsidRDefault="00B9266D" w:rsidP="00663A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</w:t>
            </w:r>
            <w:r w:rsidR="00785C96">
              <w:rPr>
                <w:rFonts w:ascii="Calibri" w:hAnsi="Calibri" w:cs="Calibri"/>
                <w:color w:val="000000"/>
              </w:rPr>
              <w:t xml:space="preserve"> de Licitaciones Concluidas</w:t>
            </w:r>
          </w:p>
          <w:p w:rsidR="00785C96" w:rsidRDefault="00785C96" w:rsidP="00663A3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96" w:rsidRDefault="00755C64" w:rsidP="00755C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 de Licitaciones concluidas</w:t>
            </w:r>
          </w:p>
        </w:tc>
      </w:tr>
    </w:tbl>
    <w:p w:rsidR="003C5AF2" w:rsidRDefault="003C5AF2" w:rsidP="003C5AF2"/>
    <w:p w:rsidR="003C5AF2" w:rsidRDefault="003C5AF2" w:rsidP="003C5AF2">
      <w:bookmarkStart w:id="0" w:name="_GoBack"/>
      <w:bookmarkEnd w:id="0"/>
    </w:p>
    <w:p w:rsidR="003C5AF2" w:rsidRDefault="003C5AF2" w:rsidP="003C5AF2"/>
    <w:p w:rsidR="00F47E1F" w:rsidRDefault="00F47E1F" w:rsidP="003C5AF2">
      <w:pPr>
        <w:rPr>
          <w:b/>
          <w:sz w:val="40"/>
        </w:rPr>
      </w:pPr>
    </w:p>
    <w:p w:rsidR="003C5AF2" w:rsidRPr="00985B24" w:rsidRDefault="003C5AF2" w:rsidP="003C5AF2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C5AF2" w:rsidTr="00D70732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3C5AF2" w:rsidRPr="002B2543" w:rsidTr="00D70732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3C5AF2" w:rsidRPr="002B2543" w:rsidRDefault="003C5AF2" w:rsidP="00D70732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3C5AF2" w:rsidRPr="002B2543" w:rsidTr="00D70732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3C5AF2" w:rsidRDefault="003C5AF2" w:rsidP="00D70732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785C96" w:rsidTr="00D70732">
        <w:trPr>
          <w:trHeight w:val="57"/>
        </w:trPr>
        <w:tc>
          <w:tcPr>
            <w:tcW w:w="1808" w:type="pct"/>
            <w:shd w:val="clear" w:color="auto" w:fill="auto"/>
          </w:tcPr>
          <w:p w:rsidR="00785C96" w:rsidRPr="00A316F5" w:rsidRDefault="00785C96" w:rsidP="00663A38">
            <w:r>
              <w:t>Elaborar listado de licitaciones a realizar en el año 2020.</w:t>
            </w:r>
          </w:p>
        </w:tc>
        <w:tc>
          <w:tcPr>
            <w:tcW w:w="259" w:type="pct"/>
            <w:shd w:val="clear" w:color="auto" w:fill="auto"/>
          </w:tcPr>
          <w:p w:rsidR="00785C96" w:rsidRPr="00FD7DDC" w:rsidRDefault="00785C96" w:rsidP="00663A38">
            <w:pPr>
              <w:jc w:val="center"/>
              <w:rPr>
                <w:b/>
                <w:sz w:val="20"/>
              </w:rPr>
            </w:pPr>
            <w:r w:rsidRPr="00FD7DDC">
              <w:rPr>
                <w:b/>
                <w:sz w:val="32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</w:p>
        </w:tc>
      </w:tr>
      <w:tr w:rsidR="00785C96" w:rsidTr="00D70732">
        <w:trPr>
          <w:trHeight w:val="57"/>
        </w:trPr>
        <w:tc>
          <w:tcPr>
            <w:tcW w:w="1808" w:type="pct"/>
            <w:shd w:val="clear" w:color="auto" w:fill="auto"/>
          </w:tcPr>
          <w:p w:rsidR="00785C96" w:rsidRDefault="00785C96" w:rsidP="00663A38"/>
          <w:p w:rsidR="00785C96" w:rsidRPr="00A316F5" w:rsidRDefault="00785C96" w:rsidP="00663A38">
            <w:r>
              <w:t>Calendarizar y Programar Licitaciones.</w:t>
            </w:r>
          </w:p>
        </w:tc>
        <w:tc>
          <w:tcPr>
            <w:tcW w:w="259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  <w:r w:rsidRPr="00FD7DDC">
              <w:rPr>
                <w:b/>
                <w:sz w:val="32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  <w:r w:rsidRPr="00FD7DDC">
              <w:rPr>
                <w:b/>
                <w:sz w:val="32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</w:p>
        </w:tc>
      </w:tr>
      <w:tr w:rsidR="00785C96" w:rsidTr="00D70732">
        <w:trPr>
          <w:trHeight w:val="57"/>
        </w:trPr>
        <w:tc>
          <w:tcPr>
            <w:tcW w:w="1808" w:type="pct"/>
            <w:shd w:val="clear" w:color="auto" w:fill="auto"/>
          </w:tcPr>
          <w:p w:rsidR="00785C96" w:rsidRDefault="00785C96" w:rsidP="00663A38"/>
          <w:p w:rsidR="00785C96" w:rsidRPr="00A316F5" w:rsidRDefault="00785C96" w:rsidP="00663A38">
            <w:r>
              <w:t>Llevar a cabo y concluir licitaciones.</w:t>
            </w:r>
          </w:p>
        </w:tc>
        <w:tc>
          <w:tcPr>
            <w:tcW w:w="259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  <w:r w:rsidRPr="00FD7DDC">
              <w:rPr>
                <w:b/>
                <w:sz w:val="32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  <w:r w:rsidRPr="00FD7DDC">
              <w:rPr>
                <w:b/>
                <w:sz w:val="32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  <w:r w:rsidRPr="00FD7DDC">
              <w:rPr>
                <w:b/>
                <w:sz w:val="32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  <w:r w:rsidRPr="00FD7DDC">
              <w:rPr>
                <w:b/>
                <w:sz w:val="32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  <w:r w:rsidRPr="00FD7DDC">
              <w:rPr>
                <w:b/>
                <w:sz w:val="32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  <w:r w:rsidRPr="00FD7DDC">
              <w:rPr>
                <w:b/>
                <w:sz w:val="32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  <w:r w:rsidRPr="00FD7DDC">
              <w:rPr>
                <w:b/>
                <w:sz w:val="32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  <w:r w:rsidRPr="00FD7DDC">
              <w:rPr>
                <w:b/>
                <w:sz w:val="32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85C96" w:rsidRPr="00145F76" w:rsidRDefault="00785C96" w:rsidP="00663A38">
            <w:pPr>
              <w:jc w:val="center"/>
              <w:rPr>
                <w:sz w:val="20"/>
              </w:rPr>
            </w:pPr>
          </w:p>
        </w:tc>
      </w:tr>
      <w:tr w:rsidR="00785C96" w:rsidTr="00D70732">
        <w:trPr>
          <w:trHeight w:val="57"/>
        </w:trPr>
        <w:tc>
          <w:tcPr>
            <w:tcW w:w="1808" w:type="pct"/>
            <w:shd w:val="clear" w:color="auto" w:fill="auto"/>
          </w:tcPr>
          <w:p w:rsidR="00785C96" w:rsidRDefault="00785C96" w:rsidP="00D70732"/>
          <w:p w:rsidR="00785C96" w:rsidRPr="00A316F5" w:rsidRDefault="00785C96" w:rsidP="00D70732"/>
        </w:tc>
        <w:tc>
          <w:tcPr>
            <w:tcW w:w="259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</w:tr>
      <w:tr w:rsidR="00785C96" w:rsidTr="00D70732">
        <w:trPr>
          <w:trHeight w:val="57"/>
        </w:trPr>
        <w:tc>
          <w:tcPr>
            <w:tcW w:w="1808" w:type="pct"/>
            <w:shd w:val="clear" w:color="auto" w:fill="auto"/>
          </w:tcPr>
          <w:p w:rsidR="00785C96" w:rsidRDefault="00785C96" w:rsidP="00D70732"/>
          <w:p w:rsidR="00785C96" w:rsidRPr="00A316F5" w:rsidRDefault="00785C96" w:rsidP="00D70732"/>
        </w:tc>
        <w:tc>
          <w:tcPr>
            <w:tcW w:w="259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</w:tr>
      <w:tr w:rsidR="00785C96" w:rsidTr="00D70732">
        <w:trPr>
          <w:trHeight w:val="57"/>
        </w:trPr>
        <w:tc>
          <w:tcPr>
            <w:tcW w:w="1808" w:type="pct"/>
            <w:shd w:val="clear" w:color="auto" w:fill="auto"/>
          </w:tcPr>
          <w:p w:rsidR="00785C96" w:rsidRDefault="00785C96" w:rsidP="00D70732"/>
          <w:p w:rsidR="00785C96" w:rsidRPr="00A316F5" w:rsidRDefault="00785C96" w:rsidP="00D70732"/>
        </w:tc>
        <w:tc>
          <w:tcPr>
            <w:tcW w:w="259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</w:tr>
      <w:tr w:rsidR="00785C96" w:rsidTr="00D70732">
        <w:trPr>
          <w:trHeight w:val="57"/>
        </w:trPr>
        <w:tc>
          <w:tcPr>
            <w:tcW w:w="1808" w:type="pct"/>
            <w:shd w:val="clear" w:color="auto" w:fill="auto"/>
          </w:tcPr>
          <w:p w:rsidR="00785C96" w:rsidRDefault="00785C96" w:rsidP="00D70732"/>
          <w:p w:rsidR="00785C96" w:rsidRPr="00A316F5" w:rsidRDefault="00785C96" w:rsidP="00D70732"/>
        </w:tc>
        <w:tc>
          <w:tcPr>
            <w:tcW w:w="259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</w:tr>
      <w:tr w:rsidR="00785C96" w:rsidTr="00D70732">
        <w:trPr>
          <w:trHeight w:val="57"/>
        </w:trPr>
        <w:tc>
          <w:tcPr>
            <w:tcW w:w="1808" w:type="pct"/>
            <w:shd w:val="clear" w:color="auto" w:fill="auto"/>
          </w:tcPr>
          <w:p w:rsidR="00785C96" w:rsidRDefault="00785C96" w:rsidP="00D70732"/>
          <w:p w:rsidR="00785C96" w:rsidRPr="00A316F5" w:rsidRDefault="00785C96" w:rsidP="00D70732"/>
        </w:tc>
        <w:tc>
          <w:tcPr>
            <w:tcW w:w="259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85C96" w:rsidRPr="00145F76" w:rsidRDefault="00785C96" w:rsidP="00D70732">
            <w:pPr>
              <w:jc w:val="center"/>
              <w:rPr>
                <w:sz w:val="20"/>
              </w:rPr>
            </w:pPr>
          </w:p>
        </w:tc>
      </w:tr>
    </w:tbl>
    <w:p w:rsidR="003C5AF2" w:rsidRDefault="003C5AF2" w:rsidP="006560DD">
      <w:pPr>
        <w:rPr>
          <w:i/>
          <w:sz w:val="16"/>
        </w:rPr>
      </w:pPr>
    </w:p>
    <w:p w:rsidR="003C5AF2" w:rsidRDefault="003C5AF2" w:rsidP="006560DD">
      <w:pPr>
        <w:rPr>
          <w:i/>
          <w:sz w:val="16"/>
        </w:rPr>
      </w:pPr>
    </w:p>
    <w:p w:rsidR="003C5AF2" w:rsidRDefault="003C5AF2" w:rsidP="006560DD">
      <w:pPr>
        <w:rPr>
          <w:i/>
          <w:sz w:val="16"/>
        </w:rPr>
      </w:pPr>
    </w:p>
    <w:p w:rsidR="003C5AF2" w:rsidRDefault="003C5AF2" w:rsidP="006560DD">
      <w:pPr>
        <w:rPr>
          <w:i/>
          <w:sz w:val="16"/>
        </w:rPr>
      </w:pPr>
    </w:p>
    <w:p w:rsidR="003C5AF2" w:rsidRDefault="003C5AF2" w:rsidP="006560DD">
      <w:pPr>
        <w:rPr>
          <w:i/>
          <w:sz w:val="16"/>
        </w:rPr>
      </w:pPr>
    </w:p>
    <w:p w:rsidR="003C5AF2" w:rsidRDefault="003C5AF2" w:rsidP="006560DD">
      <w:pPr>
        <w:rPr>
          <w:i/>
          <w:sz w:val="16"/>
        </w:rPr>
      </w:pPr>
    </w:p>
    <w:p w:rsidR="003C5AF2" w:rsidRDefault="003C5AF2" w:rsidP="006560DD">
      <w:pPr>
        <w:rPr>
          <w:i/>
          <w:sz w:val="16"/>
        </w:rPr>
      </w:pPr>
    </w:p>
    <w:p w:rsidR="003C5AF2" w:rsidRDefault="003C5AF2" w:rsidP="006560DD">
      <w:pPr>
        <w:rPr>
          <w:i/>
          <w:sz w:val="16"/>
        </w:rPr>
      </w:pPr>
    </w:p>
    <w:p w:rsidR="003C5AF2" w:rsidRPr="00985B24" w:rsidRDefault="003C5AF2" w:rsidP="003C5AF2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E527C8" w:rsidTr="00D70732">
        <w:tc>
          <w:tcPr>
            <w:tcW w:w="1441" w:type="dxa"/>
            <w:shd w:val="clear" w:color="auto" w:fill="D9D9D9" w:themeFill="background1" w:themeFillShade="D9"/>
          </w:tcPr>
          <w:p w:rsidR="00E527C8" w:rsidRPr="005C396B" w:rsidRDefault="00E527C8" w:rsidP="00E527C8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E527C8" w:rsidRPr="005C396B" w:rsidRDefault="00E527C8" w:rsidP="00E527C8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E527C8" w:rsidRDefault="00E527C8" w:rsidP="00E527C8">
            <w:r>
              <w:t>Dirección de Proveeduría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E527C8" w:rsidRDefault="00E527C8" w:rsidP="00E527C8">
            <w:pPr>
              <w:jc w:val="right"/>
              <w:rPr>
                <w:b/>
                <w:sz w:val="24"/>
              </w:rPr>
            </w:pPr>
          </w:p>
          <w:p w:rsidR="00E527C8" w:rsidRPr="00970FDC" w:rsidRDefault="00E527C8" w:rsidP="00E527C8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E527C8" w:rsidTr="00D70732">
        <w:tc>
          <w:tcPr>
            <w:tcW w:w="1441" w:type="dxa"/>
            <w:shd w:val="clear" w:color="auto" w:fill="D9D9D9" w:themeFill="background1" w:themeFillShade="D9"/>
          </w:tcPr>
          <w:p w:rsidR="00E527C8" w:rsidRPr="005C396B" w:rsidRDefault="00E527C8" w:rsidP="00E527C8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527C8" w:rsidRDefault="00E527C8" w:rsidP="00E527C8">
            <w:r>
              <w:t>Capacitación Personal de Taller Municipal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E527C8" w:rsidRDefault="00E527C8" w:rsidP="00E527C8"/>
        </w:tc>
      </w:tr>
      <w:tr w:rsidR="00E527C8" w:rsidTr="00D70732">
        <w:tc>
          <w:tcPr>
            <w:tcW w:w="1441" w:type="dxa"/>
            <w:shd w:val="clear" w:color="auto" w:fill="FBD4B4" w:themeFill="accent6" w:themeFillTint="66"/>
          </w:tcPr>
          <w:p w:rsidR="00E527C8" w:rsidRPr="005C396B" w:rsidRDefault="00E527C8" w:rsidP="00E527C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E527C8" w:rsidRPr="005C396B" w:rsidRDefault="00E527C8" w:rsidP="00E527C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65FA7EE" wp14:editId="6EBA092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4E5DF" id="Rectángulo 20" o:spid="_x0000_s1026" style="position:absolute;margin-left:21.75pt;margin-top:1.8pt;width:20.2pt;height:2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jqmQIAAJAFAAAOAAAAZHJzL2Uyb0RvYy54bWysVM1uGyEQvlfqOyDuzXqtOGmtrCMrUapK&#10;aRIlqXImLNiowFDAXrtv02fJi3WA9cZyI1WqugcW5n8+PubsfGM0WQsfFNiG1kcjSoTl0Cq7aOi3&#10;x6sPHykJkdmWabCioVsR6Pns/buzzk3FGJagW+EJBrFh2rmGLmN006oKfCkMC0fghEWlBG9YxKNf&#10;VK1nHUY3uhqPRidVB751HrgIAaWXRUlnOb6UgsdbKYOIRDcUa4t59Xl9Tms1O2PThWduqXhfBvuH&#10;KgxTFpMOoS5ZZGTl1R+hjOIeAsh4xMFUIKXiIveA3dSjg24elsyJ3AuCE9wAU/h/YfnN+s4T1TZ0&#10;jPBYZvCO7hG1l192sdJAUIoQdS5M0fLB3fn+FHCb+t1Ib9IfOyGbDOt2gFVsIuEoHE9OJscYnaNq&#10;PDmtTycpZvXq7HyInwUYkjYN9Zg/g8nW1yEW051JyqVtWgNo1V4prfMh8UVcaE/WDG86buocQK/M&#10;V2iLbDLCr9w3ipEVB2KsJ7MuRcnV7SVAXUpaJRxK53kXt1qUgu6FRBBTrznvEKjkYJwLG0/6rrVF&#10;6+QmsfjBsRR84Khj3Tv1tslNZFoPjqO/Zxw8clawcXA2yoJ/K0D7fchc7Hfdl55T+8/QbpE7Hsqj&#10;Co5fKby/axbiHfP4ivDKcTLEW1ykhq6h0O8oWYL/+ZY82SO5UUtJh6+yoeHHinlBif5ikfaf6uPE&#10;pJgPx5PTRFq/r3ne19iVuQCkQ40zyPG8TfZR77bSg3nCATJPWVHFLMfcDeXR7w4XsUwLHEFczOfZ&#10;DJ+uY/HaPjiegidUEz8fN0/Mu57EEdl/A7sXzKYHXC62ydPCfBVBqkz0V1x7vPHZZzL2IyrNlf1z&#10;tnodpLPfAAAA//8DAFBLAwQUAAYACAAAACEAL2DEn9sAAAAGAQAADwAAAGRycy9kb3ducmV2Lnht&#10;bEyOS0vDQBSF94L/YbiCOzupacsYMylFEIoLoa3g9iZzTYLzCJlpm/rrva7s8jw45yvXk7PiRGPs&#10;g9cwn2UgyDfB9L7V8HF4fVAgYkJv0AZPGi4UYV3d3pRYmHD2OzrtUyt4xMcCNXQpDYWUsenIYZyF&#10;gTxnX2F0mFiOrTQjnnncWfmYZSvpsPf80OFALx013/uj01DvjLI/Wzy4MS0/39xGvddOaX1/N22e&#10;QSSa0n8Z/vAZHSpmqsPRmyishkW+5KaGfAWCY5U/gajZXsxBVqW8xq9+AQAA//8DAFBLAQItABQA&#10;BgAIAAAAIQC2gziS/gAAAOEBAAATAAAAAAAAAAAAAAAAAAAAAABbQ29udGVudF9UeXBlc10ueG1s&#10;UEsBAi0AFAAGAAgAAAAhADj9If/WAAAAlAEAAAsAAAAAAAAAAAAAAAAALwEAAF9yZWxzLy5yZWxz&#10;UEsBAi0AFAAGAAgAAAAhAE1KiOqZAgAAkAUAAA4AAAAAAAAAAAAAAAAALgIAAGRycy9lMm9Eb2Mu&#10;eG1sUEsBAi0AFAAGAAgAAAAhAC9gxJ/bAAAABgEAAA8AAAAAAAAAAAAAAAAA8wQAAGRycy9kb3du&#10;cmV2LnhtbFBLBQYAAAAABAAEAPMAAAD7BQAAAAA=&#10;" fillcolor="white [3201]" strokecolor="gray [1629]" strokeweight="2pt"/>
                  </w:pict>
                </mc:Fallback>
              </mc:AlternateContent>
            </w:r>
          </w:p>
          <w:p w:rsidR="00E527C8" w:rsidRPr="005C396B" w:rsidRDefault="00E527C8" w:rsidP="00E527C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E527C8" w:rsidRPr="005C396B" w:rsidRDefault="00E527C8" w:rsidP="00E527C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1FE5078" wp14:editId="4461FF0F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7F58" w:rsidRDefault="00E27F58" w:rsidP="003C5AF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E5078" id="Rectángulo 21" o:spid="_x0000_s1035" style="position:absolute;left:0;text-align:left;margin-left:22.75pt;margin-top:15.2pt;width:21pt;height:1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8koQIAAGIFAAAOAAAAZHJzL2Uyb0RvYy54bWysVN1O2zAUvp+0d7B8P9JGpUBFiipQp0kM&#10;0GDi2nWc1pL/ZrtNurfZs+zF9tkJUGBX03LhnD+fn++c4/OLTiuyEz5Iayo6PhpRIgy3tTTrin5/&#10;WH46pSREZmqmrBEV3YtAL+YfP5y3biZKu7GqFp7AiQmz1lV0E6ObFUXgG6FZOLJOGCgb6zWLYP26&#10;qD1r4V2rohyNpkVrfe285SIESK96JZ1n/00jeLxtmiAiURVFbjGfPp+rdBbzczZbe+Y2kg9psH/I&#10;QjNpEPTZ1RWLjGy9fOdKS+5tsE084lYXtmkkF7kGVDMevanmfsOcyLUAnOCeYQr/zy2/2d15IuuK&#10;lmNKDNPo0Teg9vuXWW+VJZACotaFGSzv3Z0fuAAy1ds1Xqc/KiFdhnX/DKvoIuEQltPpyQjgc6jK&#10;ycn0OMNevFx2PsTPwmqSiIp6xM9gst11iAgI0yeTFCtYJeulVCoz+3CpPNkxNBhzUduWEsVChLCi&#10;y/ylCuDi1TVlSIt5LfvEGCavUSwiR+2ARTBrSphaY6R59DmXV7fDu6APKPYg8Ch/+aLa6q+27hM8&#10;TuJ+5iDGZL4Rpyyz6/cJJwCuWNj0N3I2vSMtIzZISV3R0z5qX64yCR6Rd2CAMbWxb1yiYrfqcufP&#10;kqMkWdl6j2nwtl+T4PhSIuw14LxjHnuBJmLX4y2ORlkAaAeKko31P/8mT/YYV2gpabFnAPfHlnkB&#10;sL4YDPLZeDJJi5mZyfFJCcYfalaHGrPVlxadxqwiu0wm+6ieyMZb/YgnYZGiQsUMR+y+jQNzGfv9&#10;x6PCxWKRzbCMjsVrc+94cp6QS4A/dI/Mu2EsI1p8Y592ks3eTGdvm24au9hG28g8ui+4oqeJwSLn&#10;7g6PTnopDvls9fI0zv8A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DiUF8k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:rsidR="00E27F58" w:rsidRDefault="00E27F58" w:rsidP="003C5AF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E527C8" w:rsidRPr="005C396B" w:rsidRDefault="00E527C8" w:rsidP="00E527C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E82B8D7" wp14:editId="77F9FA8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7F58" w:rsidRDefault="00E27F58" w:rsidP="003C5A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2B8D7" id="Rectángulo 22" o:spid="_x0000_s1036" style="position:absolute;left:0;text-align:left;margin-left:24.45pt;margin-top:15.2pt;width:20.2pt;height: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d8owIAAGMFAAAOAAAAZHJzL2Uyb0RvYy54bWysVN1O2zAUvp+0d7B8P9JGlLKIFFWgTpMY&#10;oMHEtes4TST/zXabdG+zZ9mL8dkJUGBX03LhnD+fn++c47PzXkmyE863Rpd0ejShRGhuqlZvSvrj&#10;fvXplBIfmK6YNFqUdC88PV98/HDW2ULkpjGyEo7AifZFZ0vahGCLLPO8EYr5I2OFhrI2TrEA1m2y&#10;yrEO3pXM8snkJOuMq6wzXHgP6eWgpIvkv64FDzd17UUgsqTILaTTpXMdz2xxxoqNY7Zp+ZgG+4cs&#10;FGs1gj67umSBka1r37lSLXfGmzoccaMyU9ctF6kGVDOdvKnmrmFWpFoAjrfPMPn/55Zf724daauS&#10;5jklmin06DtQ+/Nbb7bSEEgBUWd9Acs7e+tGzoOM9fa1U/GPSkifYN0/wyr6QDiE+exkdgzwOVT5&#10;bD6dz6LP7OWydT58EUaRSJTUIX4Ck+2ufBhMn0xiLG9kW61aKROz9xfSkR1DgzEXlekokcwHCEu6&#10;St8Y7dU1qUmHec3nk5gYw+TVkgWQygILrzeUMLnBSPPgUi6vbvt3Qe9R7EHgSfrSRblV30w1JDiL&#10;4pgOKyDGZL4RA5PBdYLnVcgIwCXzzXAjqQZHqg3YINmqkp4OUQfEpI5hRNqBEcbYxqFxkQr9uk+d&#10;n6aUomhtqj3GwZlhT7zlqxZxr4DnLXNYDICFZQ83OGppgKAZKUoa4379TR7tMa/QUtJh0YDuzy1z&#10;Amh91Zjkz9PjOBwhMcezeQ7GHWrWhxq9VRcGrZ7iWbE8kdE+yCeydkY94E1YxqhQMc0Re+jjyFyE&#10;4QHAq8LFcpnMsI2WhSt9Z3l0HqGLiN/3D8zZcS4DenxtnpaSFW/Gc7CNN7VZboOp2zS7L7iiqZHB&#10;Jqf2jq9OfCoO+WT18jYuHgEAAP//AwBQSwMEFAAGAAgAAAAhABDOagzbAAAABwEAAA8AAABkcnMv&#10;ZG93bnJldi54bWxMjsFuwjAQRO+V+g/WIvVWbAoqSRoHIaoeemsA9bzESxIR21FsQvj7bk/tcTSj&#10;Ny/fTLYTIw2h9U7DYq5AkKu8aV2t4Xj4eE5AhIjOYOcdabhTgE3x+JBjZvzNlTTuYy0Y4kKGGpoY&#10;+0zKUDVkMcx9T467sx8sRo5DLc2AN4bbTr4o9Sotto4fGuxp11B12V8t/36XeLyYHbbbM42xvB++&#10;8PNd66fZtH0DEWmKf2P41Wd1KNjp5K/OBNFpWCUpLzUs1QoE90m6BHHSsFYpyCKX//2LHwAAAP//&#10;AwBQSwECLQAUAAYACAAAACEAtoM4kv4AAADhAQAAEwAAAAAAAAAAAAAAAAAAAAAAW0NvbnRlbnRf&#10;VHlwZXNdLnhtbFBLAQItABQABgAIAAAAIQA4/SH/1gAAAJQBAAALAAAAAAAAAAAAAAAAAC8BAABf&#10;cmVscy8ucmVsc1BLAQItABQABgAIAAAAIQDW/nd8owIAAGMFAAAOAAAAAAAAAAAAAAAAAC4CAABk&#10;cnMvZTJvRG9jLnhtbFBLAQItABQABgAIAAAAIQAQzmoM2wAAAAcBAAAPAAAAAAAAAAAAAAAAAP0E&#10;AABkcnMvZG93bnJldi54bWxQSwUGAAAAAAQABADzAAAABQYAAAAA&#10;" fillcolor="window" strokecolor="#7f7f7f" strokeweight="1pt">
                      <v:textbox>
                        <w:txbxContent>
                          <w:p w:rsidR="00E27F58" w:rsidRDefault="00E27F58" w:rsidP="003C5AF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E527C8" w:rsidRDefault="00E527C8" w:rsidP="00E527C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E527C8" w:rsidRPr="005C396B" w:rsidRDefault="00E527C8" w:rsidP="00E527C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E527C8" w:rsidRPr="005C396B" w:rsidRDefault="00E527C8" w:rsidP="00E527C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E527C8" w:rsidRPr="005C396B" w:rsidRDefault="00E527C8" w:rsidP="00E527C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E527C8" w:rsidTr="00D70732">
        <w:tc>
          <w:tcPr>
            <w:tcW w:w="4337" w:type="dxa"/>
            <w:gridSpan w:val="3"/>
            <w:shd w:val="clear" w:color="auto" w:fill="FBD4B4" w:themeFill="accent6" w:themeFillTint="66"/>
          </w:tcPr>
          <w:p w:rsidR="00E527C8" w:rsidRDefault="00E527C8" w:rsidP="00E527C8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E527C8" w:rsidRPr="001777B2" w:rsidRDefault="00E527C8" w:rsidP="00E527C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E527C8" w:rsidRDefault="00E527C8" w:rsidP="00E527C8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5483F3A" wp14:editId="7FAE5F4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7F58" w:rsidRDefault="00E27F58" w:rsidP="003C5A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83F3A" id="Rectángulo 23" o:spid="_x0000_s1037" style="position:absolute;left:0;text-align:left;margin-left:9.75pt;margin-top:4.6pt;width:20.2pt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/4pAIAAGMFAAAOAAAAZHJzL2Uyb0RvYy54bWysVN1O2zAUvp+0d7B8P9JklLKIFFWgTpMY&#10;oMHEtes4TST/zXabdm+zZ9mL7bMToMCupuXCOX8+P985x2fnOyXJVjjfGV3R/GhCidDc1J1eV/T7&#10;/fLDKSU+MF0zabSo6F54ej5//+6st6UoTGtkLRyBE+3L3la0DcGWWeZ5KxTzR8YKDWVjnGIBrFtn&#10;tWM9vCuZFZPJSdYbV1tnuPAe0stBSefJf9MIHm6axotAZEWRW0inS+cqntn8jJVrx2zb8TEN9g9Z&#10;KNZpBH1ydckCIxvXvXGlOu6MN0044kZlpmk6LlINqCafvKrmrmVWpFoAjrdPMPn/55Zfb28d6eqK&#10;Fh8p0UyhR9+A2u9fer2RhkAKiHrrS1je2Vs3ch5krHfXOBX/qITsEqz7J1jFLhAOYTE9mR4DfA5V&#10;MZ3ls2n0mT1fts6Hz8IoEomKOsRPYLLtlQ+D6aNJjOWN7OplJ2Vi9v5COrJlaDDmojY9JZL5AGFF&#10;l+kbo724JjXpMa/FbBITY5i8RrIAUllg4fWaEibXGGkeXMrlxW3/Jug9ij0IPElfuig36quphwSn&#10;URzTYSXEmMxXYmAyuE7wvAgZAbhkvh1uJNXgSHUBGyQ7VdHTIeqAmNQxjEg7MMIY2zg0LlJht9ql&#10;zud59BRFK1PvMQ7ODHviLV92iHsFPG+Zw2IALCx7uMHRSAMEzUhR0hr382/yaI95hZaSHosGdH9s&#10;mBNA64vGJH/Kj+NwhMQcT2cFGHeoWR1q9EZdGLQ6x7NieSKjfZCPZOOMesCbsIhRoWKaI/bQx5G5&#10;CMMDgFeFi8UimWEbLQtX+s7y6DxCFxG/3z0wZ8e5DOjxtXlcSla+Gs/BNt7UZrEJpunS7D7jiqZG&#10;Bpuc2ju+OvGpOOST1fPbOP8DAAD//wMAUEsDBBQABgAIAAAAIQAJzPv82QAAAAYBAAAPAAAAZHJz&#10;L2Rvd25yZXYueG1sTI5BT8JAEIXvJv6HzZB4ky1E1NZuCcF48GaBeB66Q9vQnW26Syn/3vGkx5f3&#10;8r0vX0+uUyMNofVsYDFPQBFX3rZcGzjsPx5fQYWIbLHzTAZuFGBd3N/lmFl/5ZLGXayVQDhkaKCJ&#10;sc+0DlVDDsPc98TSnfzgMEocam0HvArcdXqZJM/aYcvy0GBP24aq8+7i5Pe7xMPZbrHdnGiM5W3/&#10;hZ/vxjzMps0bqEhT/BvDr76oQyFOR39hG1QnOV3J0kC6BCX1Kk1BHQ08pS+gi1z/1y9+AAAA//8D&#10;AFBLAQItABQABgAIAAAAIQC2gziS/gAAAOEBAAATAAAAAAAAAAAAAAAAAAAAAABbQ29udGVudF9U&#10;eXBlc10ueG1sUEsBAi0AFAAGAAgAAAAhADj9If/WAAAAlAEAAAsAAAAAAAAAAAAAAAAALwEAAF9y&#10;ZWxzLy5yZWxzUEsBAi0AFAAGAAgAAAAhALC6z/ikAgAAYwUAAA4AAAAAAAAAAAAAAAAALgIAAGRy&#10;cy9lMm9Eb2MueG1sUEsBAi0AFAAGAAgAAAAhAAnM+/zZAAAABgEAAA8AAAAAAAAAAAAAAAAA/gQA&#10;AGRycy9kb3ducmV2LnhtbFBLBQYAAAAABAAEAPMAAAAEBgAAAAA=&#10;" fillcolor="window" strokecolor="#7f7f7f" strokeweight="1pt">
                      <v:textbox>
                        <w:txbxContent>
                          <w:p w:rsidR="00E27F58" w:rsidRDefault="00E27F58" w:rsidP="003C5AF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E527C8" w:rsidRDefault="00E527C8" w:rsidP="00E527C8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527C8" w:rsidRDefault="00E527C8" w:rsidP="00E527C8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F8ACE89" wp14:editId="6B22353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A3C24" id="Rectángulo 24" o:spid="_x0000_s1026" style="position:absolute;margin-left:1.4pt;margin-top:5.35pt;width:20.2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aymgIAAFAFAAAOAAAAZHJzL2Uyb0RvYy54bWysVM1OGzEQvlfqO1i+l01WCdCIDYpAqSpR&#10;igoVZ+P1JivZHtd2sknfps/SF+tn7wIBeqq6B+/8eX6+mfHZ+c5otlU+tGQrPj4acaaspLq1q4p/&#10;v1t+OOUsRGFrocmqiu9V4Ofz9+/OOjdTJa1J18ozOLFh1rmKr2N0s6IIcq2MCEfklIWyIW9EBOtX&#10;Re1FB+9GF+VodFx05GvnSaoQIL3slXye/TeNkvFr0wQVma44cov59Pl8SGcxPxOzlRdu3cohDfEP&#10;WRjRWgR9cnUpomAb375xZVrpKVATjySZgpqmlSrXgGrGo1fV3K6FU7kWgBPcE0zh/7mV19sbz9q6&#10;4uWEMysMevQNqP3+ZVcbTQxSQNS5MIPlrbvxAxdApnp3jTfpj0rYLsO6f4JV7SKTEJbT4+kE4Euo&#10;yvL0eJRhL54vOx/iJ0WGJaLiHvEzmGJ7FSICwvTRJMUKpNt62WqdmX240J5tBRqMuaip40yLECGs&#10;+DJ/qQK4eHFNW9ZhXssTJMOkwOQ1WkSQxgGLYFecCb3CSMvocy4vboc3Qe9Q7EHgUf7yRb0xX6ju&#10;E5wmcT9zEGMyX4lTltn124QTAJcirPsbOZvekWkjNki3puKnfdS+XG0TPCrvwABjamPfuEQ9UL1H&#10;7z31SxGcXLYIcgXwboTHFgAZbHb8iqPRBLhooDhbk//5N3myx3BCy1mHrQKUPzbCK0Dz2WJsP44n&#10;aRJiZibTkxKMP9Q8HGrsxlwQ+jrGG+JkJpN91I9k48nc4wFYpKhQCSsRu2/awFzEftvxhEi1WGQz&#10;rJ4T8creOpmcJ5wSvHe7e+HdMIQRDb2mxw0Us1ez2Numm5YWm0hNmwf1GVd0MDFY29zL4YlJ78Ih&#10;n62eH8L5HwAAAP//AwBQSwMEFAAGAAgAAAAhAFX7bjrZAAAABgEAAA8AAABkcnMvZG93bnJldi54&#10;bWxMjsFuwjAQRO+V+g/WVuqtOE0rqNI4CFH10BsBxHmJlyQiXkexCeHv2Z7a02hnVjMvX06uUyMN&#10;ofVs4HWWgCKuvG25NrDffb98gAoR2WLnmQzcKMCyeHzIMbP+yiWN21grKeGQoYEmxj7TOlQNOQwz&#10;3xNLdvKDwyjnUGs74FXKXafTJJlrhy3LQoM9rRuqztuLk91DifuzXWO7OtEYy9tugz9fxjw/TatP&#10;UJGm+PcMv/iCDoUwHf2FbVCdgVTAo9jJApTE728pqKPofAG6yPV//OIOAAD//wMAUEsBAi0AFAAG&#10;AAgAAAAhALaDOJL+AAAA4QEAABMAAAAAAAAAAAAAAAAAAAAAAFtDb250ZW50X1R5cGVzXS54bWxQ&#10;SwECLQAUAAYACAAAACEAOP0h/9YAAACUAQAACwAAAAAAAAAAAAAAAAAvAQAAX3JlbHMvLnJlbHNQ&#10;SwECLQAUAAYACAAAACEAoEFGspoCAABQBQAADgAAAAAAAAAAAAAAAAAuAgAAZHJzL2Uyb0RvYy54&#10;bWxQSwECLQAUAAYACAAAACEAVftuOtkAAAAGAQAADwAAAAAAAAAAAAAAAAD0BAAAZHJzL2Rvd25y&#10;ZXYueG1sUEsFBgAAAAAEAAQA8wAAAPo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  <w:vAlign w:val="center"/>
          </w:tcPr>
          <w:p w:rsidR="00E527C8" w:rsidRDefault="00E527C8" w:rsidP="00E527C8">
            <w:pPr>
              <w:jc w:val="center"/>
            </w:pPr>
            <w:r>
              <w:t>$60,000.00</w:t>
            </w:r>
          </w:p>
          <w:p w:rsidR="00E527C8" w:rsidRDefault="00E527C8" w:rsidP="00E527C8">
            <w:pPr>
              <w:jc w:val="center"/>
            </w:pPr>
            <w:r>
              <w:t>Gasto corriente</w:t>
            </w:r>
          </w:p>
        </w:tc>
        <w:tc>
          <w:tcPr>
            <w:tcW w:w="2108" w:type="dxa"/>
            <w:vAlign w:val="center"/>
          </w:tcPr>
          <w:p w:rsidR="00E527C8" w:rsidRDefault="00E527C8" w:rsidP="00E527C8">
            <w:pPr>
              <w:jc w:val="center"/>
            </w:pPr>
            <w:r>
              <w:t>04 meses</w:t>
            </w:r>
          </w:p>
        </w:tc>
      </w:tr>
      <w:tr w:rsidR="00E527C8" w:rsidTr="00D70732">
        <w:tc>
          <w:tcPr>
            <w:tcW w:w="4337" w:type="dxa"/>
            <w:gridSpan w:val="3"/>
            <w:shd w:val="clear" w:color="auto" w:fill="BFBFBF" w:themeFill="background1" w:themeFillShade="BF"/>
          </w:tcPr>
          <w:p w:rsidR="00E527C8" w:rsidRPr="001777B2" w:rsidRDefault="00E527C8" w:rsidP="00E527C8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527C8" w:rsidRPr="007E72C1" w:rsidRDefault="00E527C8" w:rsidP="00E527C8">
            <w:pPr>
              <w:rPr>
                <w:b/>
              </w:rPr>
            </w:pPr>
          </w:p>
        </w:tc>
      </w:tr>
      <w:tr w:rsidR="00E527C8" w:rsidTr="00D70732">
        <w:tc>
          <w:tcPr>
            <w:tcW w:w="4337" w:type="dxa"/>
            <w:gridSpan w:val="3"/>
            <w:shd w:val="clear" w:color="auto" w:fill="D9D9D9" w:themeFill="background1" w:themeFillShade="D9"/>
          </w:tcPr>
          <w:p w:rsidR="00E527C8" w:rsidRPr="00C76E9F" w:rsidRDefault="00E527C8" w:rsidP="00E527C8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E527C8" w:rsidRDefault="00E527C8" w:rsidP="00E527C8">
            <w:pPr>
              <w:jc w:val="both"/>
              <w:rPr>
                <w:rFonts w:cstheme="minorHAnsi"/>
              </w:rPr>
            </w:pPr>
          </w:p>
          <w:p w:rsidR="00E527C8" w:rsidRPr="0018692E" w:rsidRDefault="00E527C8" w:rsidP="00E527C8">
            <w:pPr>
              <w:jc w:val="both"/>
              <w:rPr>
                <w:rFonts w:cstheme="minorHAnsi"/>
              </w:rPr>
            </w:pPr>
            <w:r w:rsidRPr="0018692E">
              <w:rPr>
                <w:rFonts w:cstheme="minorHAnsi"/>
              </w:rPr>
              <w:t>Capacitación a los mecánicos del taller municipal</w:t>
            </w:r>
            <w:r>
              <w:rPr>
                <w:rFonts w:cstheme="minorHAnsi"/>
              </w:rPr>
              <w:t>,</w:t>
            </w:r>
            <w:r w:rsidRPr="0018692E">
              <w:rPr>
                <w:rFonts w:cstheme="minorHAnsi"/>
              </w:rPr>
              <w:t xml:space="preserve"> con el objetivo de que los mismo</w:t>
            </w:r>
            <w:r>
              <w:rPr>
                <w:rFonts w:cstheme="minorHAnsi"/>
              </w:rPr>
              <w:t>s</w:t>
            </w:r>
            <w:r w:rsidRPr="0018692E">
              <w:rPr>
                <w:rFonts w:cstheme="minorHAnsi"/>
              </w:rPr>
              <w:t xml:space="preserve"> puedan realizar reparaciones diversas, entre ellas de motores y eléctricas.</w:t>
            </w:r>
          </w:p>
          <w:p w:rsidR="00E527C8" w:rsidRPr="0018692E" w:rsidRDefault="00E527C8" w:rsidP="00E527C8">
            <w:pPr>
              <w:jc w:val="both"/>
              <w:rPr>
                <w:rFonts w:cstheme="minorHAnsi"/>
              </w:rPr>
            </w:pPr>
          </w:p>
        </w:tc>
      </w:tr>
      <w:tr w:rsidR="00E527C8" w:rsidTr="00D70732">
        <w:tc>
          <w:tcPr>
            <w:tcW w:w="4337" w:type="dxa"/>
            <w:gridSpan w:val="3"/>
            <w:shd w:val="clear" w:color="auto" w:fill="D9D9D9" w:themeFill="background1" w:themeFillShade="D9"/>
          </w:tcPr>
          <w:p w:rsidR="00E527C8" w:rsidRPr="00C76E9F" w:rsidRDefault="00E527C8" w:rsidP="00E527C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47E1F" w:rsidRDefault="00F47E1F" w:rsidP="00E527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E527C8" w:rsidRDefault="00E527C8" w:rsidP="00E527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7.2. Transparencia y eficiencia en la administración y manejo de los recursos públicos del</w:t>
            </w:r>
          </w:p>
          <w:p w:rsidR="00E527C8" w:rsidRDefault="00E527C8" w:rsidP="00E527C8">
            <w:pPr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Ayuntamiento.</w:t>
            </w:r>
          </w:p>
          <w:p w:rsidR="00E527C8" w:rsidRPr="0018692E" w:rsidRDefault="00E527C8" w:rsidP="00E527C8">
            <w:pPr>
              <w:jc w:val="both"/>
              <w:rPr>
                <w:rFonts w:cstheme="minorHAnsi"/>
              </w:rPr>
            </w:pPr>
          </w:p>
        </w:tc>
      </w:tr>
      <w:tr w:rsidR="00E527C8" w:rsidTr="00D70732">
        <w:tc>
          <w:tcPr>
            <w:tcW w:w="4337" w:type="dxa"/>
            <w:gridSpan w:val="3"/>
            <w:shd w:val="clear" w:color="auto" w:fill="D9D9D9" w:themeFill="background1" w:themeFillShade="D9"/>
          </w:tcPr>
          <w:p w:rsidR="00E527C8" w:rsidRPr="00C76E9F" w:rsidRDefault="00E527C8" w:rsidP="00E527C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527C8" w:rsidRDefault="00E527C8" w:rsidP="00E527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E527C8" w:rsidRDefault="00E527C8" w:rsidP="00E527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7.2.8 Desarrollar las capacidades del personal mediante la formación, profesionalización</w:t>
            </w:r>
          </w:p>
          <w:p w:rsidR="00E527C8" w:rsidRDefault="00E527C8" w:rsidP="00E527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y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capacitación permanente, de acuerdo a los perfiles de puesto, así como el abatimiento del rezago educativo de los servidores públicos municipales.</w:t>
            </w:r>
          </w:p>
          <w:p w:rsidR="00E527C8" w:rsidRPr="00E527C8" w:rsidRDefault="00E527C8" w:rsidP="00E527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:rsidR="003C5AF2" w:rsidRDefault="003C5AF2" w:rsidP="003C5AF2">
      <w:r>
        <w:br w:type="page"/>
      </w:r>
    </w:p>
    <w:p w:rsidR="003C5AF2" w:rsidRDefault="003C5AF2" w:rsidP="003C5AF2"/>
    <w:p w:rsidR="003C5AF2" w:rsidRPr="00A65BAF" w:rsidRDefault="003C5AF2" w:rsidP="003C5AF2">
      <w:pPr>
        <w:rPr>
          <w:b/>
        </w:rPr>
      </w:pPr>
    </w:p>
    <w:p w:rsidR="002E2BDF" w:rsidRPr="00985B24" w:rsidRDefault="003C5AF2" w:rsidP="003C5AF2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134CEF" w:rsidTr="00D7073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34CEF" w:rsidRDefault="00134CEF" w:rsidP="00D70732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F47E1F" w:rsidRDefault="00F47E1F" w:rsidP="00134CEF">
            <w:pPr>
              <w:jc w:val="both"/>
            </w:pPr>
          </w:p>
          <w:p w:rsidR="00134CEF" w:rsidRDefault="00134CEF" w:rsidP="00134CEF">
            <w:pPr>
              <w:jc w:val="both"/>
            </w:pPr>
            <w:r>
              <w:t>La falta de conocimiento en reparaciones mayores (motor, fallas electrónicas) nos obliga a derivar los vehículos a talleres externos para su reparación; causando un incremento en los costos de la reparación y a la vez afecta el presupuesto del municipio.</w:t>
            </w:r>
          </w:p>
          <w:p w:rsidR="00134CEF" w:rsidRDefault="00134CEF" w:rsidP="00134CEF">
            <w:pPr>
              <w:jc w:val="both"/>
            </w:pPr>
          </w:p>
        </w:tc>
      </w:tr>
      <w:tr w:rsidR="00134CEF" w:rsidTr="00D7073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34CEF" w:rsidRDefault="00134CEF" w:rsidP="00D70732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F47E1F" w:rsidRDefault="00F47E1F" w:rsidP="00134CEF">
            <w:pPr>
              <w:jc w:val="both"/>
            </w:pPr>
          </w:p>
          <w:p w:rsidR="00134CEF" w:rsidRDefault="00134CEF" w:rsidP="00134CEF">
            <w:pPr>
              <w:jc w:val="both"/>
            </w:pPr>
            <w:r>
              <w:t>Reducir hasta en un 80% el ingreso de vehículos en talleres externos a causa de reparaciones mayores</w:t>
            </w:r>
          </w:p>
          <w:p w:rsidR="00134CEF" w:rsidRDefault="00134CEF" w:rsidP="00134CEF">
            <w:pPr>
              <w:jc w:val="both"/>
            </w:pPr>
          </w:p>
        </w:tc>
      </w:tr>
      <w:tr w:rsidR="00134CEF" w:rsidTr="00D7073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34CEF" w:rsidRDefault="00134CEF" w:rsidP="00D70732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F47E1F" w:rsidRDefault="00F47E1F" w:rsidP="00134CEF">
            <w:pPr>
              <w:jc w:val="both"/>
            </w:pPr>
          </w:p>
          <w:p w:rsidR="00134CEF" w:rsidRDefault="00134CEF" w:rsidP="00134CEF">
            <w:pPr>
              <w:jc w:val="both"/>
            </w:pPr>
            <w:r>
              <w:t>Capacitar a todos los mecánicos en reparaciones de motor y en fallas eléctricas.</w:t>
            </w:r>
          </w:p>
          <w:p w:rsidR="00134CEF" w:rsidRDefault="00134CEF" w:rsidP="00134CEF">
            <w:pPr>
              <w:jc w:val="both"/>
            </w:pPr>
          </w:p>
        </w:tc>
      </w:tr>
      <w:tr w:rsidR="00134CEF" w:rsidTr="00D70732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134CEF" w:rsidRDefault="00134CEF" w:rsidP="00D70732">
            <w:pPr>
              <w:jc w:val="center"/>
              <w:rPr>
                <w:b/>
              </w:rPr>
            </w:pPr>
          </w:p>
          <w:p w:rsidR="00134CEF" w:rsidRPr="00CE4CAD" w:rsidRDefault="00134CEF" w:rsidP="00D70732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134CEF" w:rsidRPr="001324C2" w:rsidRDefault="00134CEF" w:rsidP="00D70732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134CEF" w:rsidRDefault="00134CEF" w:rsidP="00D70732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134CEF" w:rsidRDefault="00134CEF" w:rsidP="00D70732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134CEF" w:rsidRPr="001324C2" w:rsidRDefault="00134CEF" w:rsidP="00D70732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2E2BDF" w:rsidTr="00D70732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D" w:rsidRDefault="00B9266D" w:rsidP="00663A3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E2BDF" w:rsidRDefault="00B9266D" w:rsidP="00663A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</w:t>
            </w:r>
            <w:r w:rsidR="002E2BDF">
              <w:rPr>
                <w:rFonts w:ascii="Calibri" w:hAnsi="Calibri" w:cs="Calibri"/>
                <w:color w:val="000000"/>
              </w:rPr>
              <w:t>Capacitación al personal del taller municipal</w:t>
            </w:r>
          </w:p>
          <w:p w:rsidR="002E2BDF" w:rsidRDefault="002E2BDF" w:rsidP="00B9266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DF" w:rsidRDefault="002E2BDF" w:rsidP="00B9266D">
            <w:pPr>
              <w:rPr>
                <w:rFonts w:ascii="Calibri" w:hAnsi="Calibri" w:cs="Calibri"/>
                <w:color w:val="000000"/>
              </w:rPr>
            </w:pPr>
          </w:p>
          <w:p w:rsidR="002E2BDF" w:rsidRDefault="00B9266D" w:rsidP="00B926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empleados capacitados </w:t>
            </w:r>
          </w:p>
          <w:p w:rsidR="002E2BDF" w:rsidRDefault="002E2BDF" w:rsidP="00663A3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DF" w:rsidRDefault="00B9266D" w:rsidP="00663A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 del personal capacitado</w:t>
            </w:r>
          </w:p>
        </w:tc>
      </w:tr>
      <w:tr w:rsidR="00B9266D" w:rsidTr="00D70732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D" w:rsidRDefault="00B9266D" w:rsidP="00B926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Tasa de reducción en el número de vehículos que entran a reparación en otro taller 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D" w:rsidRDefault="00B9266D" w:rsidP="00B9266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9266D" w:rsidRDefault="00B9266D" w:rsidP="00B926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vehículos que entran a reparación en otro taller </w:t>
            </w:r>
          </w:p>
          <w:p w:rsidR="00B9266D" w:rsidRDefault="00B9266D" w:rsidP="00663A3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D" w:rsidRDefault="00B9266D" w:rsidP="00663A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Reducción de un 80% de entrada de vehículos a talleres externos</w:t>
            </w:r>
          </w:p>
        </w:tc>
      </w:tr>
    </w:tbl>
    <w:p w:rsidR="003C5AF2" w:rsidRDefault="003C5AF2" w:rsidP="003C5AF2"/>
    <w:p w:rsidR="003C5AF2" w:rsidRDefault="003C5AF2" w:rsidP="003C5AF2"/>
    <w:p w:rsidR="003C5AF2" w:rsidRDefault="003C5AF2" w:rsidP="003C5AF2"/>
    <w:p w:rsidR="002E2BDF" w:rsidRDefault="002E2BDF" w:rsidP="003C5AF2">
      <w:pPr>
        <w:rPr>
          <w:b/>
          <w:sz w:val="40"/>
        </w:rPr>
      </w:pPr>
    </w:p>
    <w:p w:rsidR="003C5AF2" w:rsidRPr="00985B24" w:rsidRDefault="003C5AF2" w:rsidP="003C5AF2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C5AF2" w:rsidTr="00D70732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3C5AF2" w:rsidRPr="002B2543" w:rsidTr="00D70732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3C5AF2" w:rsidRPr="002B2543" w:rsidRDefault="003C5AF2" w:rsidP="00D70732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3C5AF2" w:rsidRPr="002B2543" w:rsidTr="00D70732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3C5AF2" w:rsidRDefault="003C5AF2" w:rsidP="00D70732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2E2BDF" w:rsidTr="00D70732">
        <w:trPr>
          <w:trHeight w:val="57"/>
        </w:trPr>
        <w:tc>
          <w:tcPr>
            <w:tcW w:w="1808" w:type="pct"/>
            <w:shd w:val="clear" w:color="auto" w:fill="auto"/>
          </w:tcPr>
          <w:p w:rsidR="002E2BDF" w:rsidRDefault="002E2BDF" w:rsidP="00663A38">
            <w:r>
              <w:t xml:space="preserve">Capacitación del personal </w:t>
            </w:r>
          </w:p>
          <w:p w:rsidR="002E2BDF" w:rsidRPr="00A316F5" w:rsidRDefault="002E2BDF" w:rsidP="00663A38"/>
        </w:tc>
        <w:tc>
          <w:tcPr>
            <w:tcW w:w="259" w:type="pct"/>
            <w:shd w:val="clear" w:color="auto" w:fill="auto"/>
          </w:tcPr>
          <w:p w:rsidR="002E2BDF" w:rsidRPr="00145F76" w:rsidRDefault="002E2BDF" w:rsidP="00663A3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2BDF" w:rsidRPr="00145F76" w:rsidRDefault="002E2BDF" w:rsidP="00663A3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2BDF" w:rsidRPr="00145F76" w:rsidRDefault="002E2BDF" w:rsidP="00663A3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BDF" w:rsidRPr="004D39EB" w:rsidRDefault="002E2BDF" w:rsidP="00663A38">
            <w:pPr>
              <w:jc w:val="center"/>
              <w:rPr>
                <w:b/>
                <w:sz w:val="36"/>
              </w:rPr>
            </w:pPr>
            <w:r w:rsidRPr="004D39EB">
              <w:rPr>
                <w:b/>
                <w:sz w:val="36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2BDF" w:rsidRPr="004D39EB" w:rsidRDefault="002E2BDF" w:rsidP="00663A38">
            <w:pPr>
              <w:jc w:val="center"/>
              <w:rPr>
                <w:b/>
                <w:sz w:val="36"/>
              </w:rPr>
            </w:pPr>
            <w:r w:rsidRPr="004D39EB">
              <w:rPr>
                <w:b/>
                <w:sz w:val="36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2BDF" w:rsidRPr="004D39EB" w:rsidRDefault="002E2BDF" w:rsidP="00663A38">
            <w:pPr>
              <w:jc w:val="center"/>
              <w:rPr>
                <w:b/>
                <w:sz w:val="36"/>
              </w:rPr>
            </w:pPr>
            <w:r w:rsidRPr="004D39EB">
              <w:rPr>
                <w:b/>
                <w:sz w:val="36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2BDF" w:rsidRPr="004D39EB" w:rsidRDefault="002E2BDF" w:rsidP="00663A38">
            <w:pPr>
              <w:jc w:val="center"/>
              <w:rPr>
                <w:b/>
                <w:sz w:val="36"/>
              </w:rPr>
            </w:pPr>
            <w:r w:rsidRPr="004D39EB">
              <w:rPr>
                <w:b/>
                <w:sz w:val="36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E2BDF" w:rsidRPr="00145F76" w:rsidRDefault="002E2BDF" w:rsidP="00663A3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E2BDF" w:rsidRPr="00145F76" w:rsidRDefault="002E2BDF" w:rsidP="00663A3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2BDF" w:rsidRPr="00145F76" w:rsidRDefault="002E2BDF" w:rsidP="00663A3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2BDF" w:rsidRPr="00145F76" w:rsidRDefault="002E2BDF" w:rsidP="00663A3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E2BDF" w:rsidRPr="00145F76" w:rsidRDefault="002E2BDF" w:rsidP="00663A38">
            <w:pPr>
              <w:jc w:val="center"/>
              <w:rPr>
                <w:sz w:val="20"/>
              </w:rPr>
            </w:pPr>
          </w:p>
        </w:tc>
      </w:tr>
      <w:tr w:rsidR="002E2BDF" w:rsidTr="00D70732">
        <w:trPr>
          <w:trHeight w:val="57"/>
        </w:trPr>
        <w:tc>
          <w:tcPr>
            <w:tcW w:w="1808" w:type="pct"/>
            <w:shd w:val="clear" w:color="auto" w:fill="auto"/>
          </w:tcPr>
          <w:p w:rsidR="002E2BDF" w:rsidRPr="00A316F5" w:rsidRDefault="002E2BDF" w:rsidP="00663A38">
            <w:r>
              <w:t xml:space="preserve">Implementación de lo aprendido en la capacitación </w:t>
            </w:r>
          </w:p>
        </w:tc>
        <w:tc>
          <w:tcPr>
            <w:tcW w:w="259" w:type="pct"/>
            <w:shd w:val="clear" w:color="auto" w:fill="auto"/>
          </w:tcPr>
          <w:p w:rsidR="002E2BDF" w:rsidRPr="00145F76" w:rsidRDefault="002E2BDF" w:rsidP="00663A3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2BDF" w:rsidRPr="00145F76" w:rsidRDefault="002E2BDF" w:rsidP="00663A3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2BDF" w:rsidRPr="00145F76" w:rsidRDefault="002E2BDF" w:rsidP="00663A3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BDF" w:rsidRPr="00145F76" w:rsidRDefault="002E2BDF" w:rsidP="00663A3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BDF" w:rsidRPr="00145F76" w:rsidRDefault="002E2BDF" w:rsidP="00663A3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BDF" w:rsidRPr="00145F76" w:rsidRDefault="002E2BDF" w:rsidP="00663A3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BDF" w:rsidRPr="00145F76" w:rsidRDefault="002E2BDF" w:rsidP="00663A3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E2BDF" w:rsidRPr="004D39EB" w:rsidRDefault="002E2BDF" w:rsidP="00663A38">
            <w:pPr>
              <w:jc w:val="center"/>
              <w:rPr>
                <w:b/>
                <w:sz w:val="36"/>
              </w:rPr>
            </w:pPr>
            <w:r w:rsidRPr="004D39EB">
              <w:rPr>
                <w:b/>
                <w:sz w:val="36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E2BDF" w:rsidRPr="004D39EB" w:rsidRDefault="002E2BDF" w:rsidP="00663A38">
            <w:pPr>
              <w:jc w:val="center"/>
              <w:rPr>
                <w:b/>
                <w:sz w:val="36"/>
              </w:rPr>
            </w:pPr>
            <w:r w:rsidRPr="004D39EB">
              <w:rPr>
                <w:b/>
                <w:sz w:val="36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E2BDF" w:rsidRPr="004D39EB" w:rsidRDefault="002E2BDF" w:rsidP="00663A38">
            <w:pPr>
              <w:jc w:val="center"/>
              <w:rPr>
                <w:b/>
                <w:sz w:val="36"/>
              </w:rPr>
            </w:pPr>
            <w:r w:rsidRPr="004D39EB">
              <w:rPr>
                <w:b/>
                <w:sz w:val="36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E2BDF" w:rsidRPr="004D39EB" w:rsidRDefault="002E2BDF" w:rsidP="00663A38">
            <w:pPr>
              <w:jc w:val="center"/>
              <w:rPr>
                <w:b/>
                <w:sz w:val="36"/>
              </w:rPr>
            </w:pPr>
            <w:r w:rsidRPr="004D39EB">
              <w:rPr>
                <w:b/>
                <w:sz w:val="36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E2BDF" w:rsidRPr="004D39EB" w:rsidRDefault="002E2BDF" w:rsidP="00663A38">
            <w:pPr>
              <w:jc w:val="center"/>
              <w:rPr>
                <w:b/>
                <w:sz w:val="36"/>
              </w:rPr>
            </w:pPr>
          </w:p>
        </w:tc>
      </w:tr>
      <w:tr w:rsidR="002E2BDF" w:rsidTr="00D70732">
        <w:trPr>
          <w:trHeight w:val="57"/>
        </w:trPr>
        <w:tc>
          <w:tcPr>
            <w:tcW w:w="1808" w:type="pct"/>
            <w:shd w:val="clear" w:color="auto" w:fill="auto"/>
          </w:tcPr>
          <w:p w:rsidR="002E2BDF" w:rsidRPr="00A316F5" w:rsidRDefault="002E2BDF" w:rsidP="00663A38"/>
        </w:tc>
        <w:tc>
          <w:tcPr>
            <w:tcW w:w="259" w:type="pct"/>
            <w:shd w:val="clear" w:color="auto" w:fill="auto"/>
          </w:tcPr>
          <w:p w:rsidR="002E2BDF" w:rsidRPr="00145F76" w:rsidRDefault="002E2BDF" w:rsidP="00663A3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2BDF" w:rsidRPr="00145F76" w:rsidRDefault="002E2BDF" w:rsidP="00663A3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2BDF" w:rsidRPr="00145F76" w:rsidRDefault="002E2BDF" w:rsidP="00663A3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BDF" w:rsidRPr="00145F76" w:rsidRDefault="002E2BDF" w:rsidP="00663A3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BDF" w:rsidRPr="00145F76" w:rsidRDefault="002E2BDF" w:rsidP="00663A3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BDF" w:rsidRPr="00145F76" w:rsidRDefault="002E2BDF" w:rsidP="00663A3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BDF" w:rsidRPr="00145F76" w:rsidRDefault="002E2BDF" w:rsidP="00663A3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E2BDF" w:rsidRPr="004D39EB" w:rsidRDefault="002E2BDF" w:rsidP="00663A38">
            <w:pPr>
              <w:jc w:val="center"/>
              <w:rPr>
                <w:b/>
                <w:sz w:val="36"/>
              </w:rPr>
            </w:pPr>
          </w:p>
        </w:tc>
        <w:tc>
          <w:tcPr>
            <w:tcW w:w="279" w:type="pct"/>
            <w:shd w:val="clear" w:color="auto" w:fill="auto"/>
          </w:tcPr>
          <w:p w:rsidR="002E2BDF" w:rsidRPr="004D39EB" w:rsidRDefault="002E2BDF" w:rsidP="00663A38">
            <w:pPr>
              <w:jc w:val="center"/>
              <w:rPr>
                <w:b/>
                <w:sz w:val="36"/>
              </w:rPr>
            </w:pPr>
          </w:p>
        </w:tc>
        <w:tc>
          <w:tcPr>
            <w:tcW w:w="266" w:type="pct"/>
            <w:shd w:val="clear" w:color="auto" w:fill="auto"/>
          </w:tcPr>
          <w:p w:rsidR="002E2BDF" w:rsidRPr="004D39EB" w:rsidRDefault="002E2BDF" w:rsidP="00663A38">
            <w:pPr>
              <w:jc w:val="center"/>
              <w:rPr>
                <w:b/>
                <w:sz w:val="36"/>
              </w:rPr>
            </w:pPr>
          </w:p>
        </w:tc>
        <w:tc>
          <w:tcPr>
            <w:tcW w:w="248" w:type="pct"/>
            <w:shd w:val="clear" w:color="auto" w:fill="auto"/>
          </w:tcPr>
          <w:p w:rsidR="002E2BDF" w:rsidRPr="004D39EB" w:rsidRDefault="002E2BDF" w:rsidP="00663A38">
            <w:pPr>
              <w:jc w:val="center"/>
              <w:rPr>
                <w:b/>
                <w:sz w:val="36"/>
              </w:rPr>
            </w:pPr>
          </w:p>
        </w:tc>
        <w:tc>
          <w:tcPr>
            <w:tcW w:w="252" w:type="pct"/>
            <w:shd w:val="clear" w:color="auto" w:fill="auto"/>
          </w:tcPr>
          <w:p w:rsidR="002E2BDF" w:rsidRPr="004D39EB" w:rsidRDefault="002E2BDF" w:rsidP="00663A38">
            <w:pPr>
              <w:jc w:val="center"/>
              <w:rPr>
                <w:b/>
                <w:sz w:val="36"/>
              </w:rPr>
            </w:pPr>
          </w:p>
        </w:tc>
      </w:tr>
      <w:tr w:rsidR="002E2BDF" w:rsidTr="00D70732">
        <w:trPr>
          <w:trHeight w:val="57"/>
        </w:trPr>
        <w:tc>
          <w:tcPr>
            <w:tcW w:w="1808" w:type="pct"/>
            <w:shd w:val="clear" w:color="auto" w:fill="auto"/>
          </w:tcPr>
          <w:p w:rsidR="002E2BDF" w:rsidRDefault="002E2BDF" w:rsidP="00D70732"/>
          <w:p w:rsidR="002E2BDF" w:rsidRPr="00A316F5" w:rsidRDefault="002E2BDF" w:rsidP="00D70732"/>
        </w:tc>
        <w:tc>
          <w:tcPr>
            <w:tcW w:w="259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</w:tr>
      <w:tr w:rsidR="002E2BDF" w:rsidTr="00D70732">
        <w:trPr>
          <w:trHeight w:val="57"/>
        </w:trPr>
        <w:tc>
          <w:tcPr>
            <w:tcW w:w="1808" w:type="pct"/>
            <w:shd w:val="clear" w:color="auto" w:fill="auto"/>
          </w:tcPr>
          <w:p w:rsidR="002E2BDF" w:rsidRDefault="002E2BDF" w:rsidP="00D70732"/>
          <w:p w:rsidR="002E2BDF" w:rsidRPr="00A316F5" w:rsidRDefault="002E2BDF" w:rsidP="00D70732"/>
        </w:tc>
        <w:tc>
          <w:tcPr>
            <w:tcW w:w="259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</w:tr>
      <w:tr w:rsidR="002E2BDF" w:rsidTr="00D70732">
        <w:trPr>
          <w:trHeight w:val="57"/>
        </w:trPr>
        <w:tc>
          <w:tcPr>
            <w:tcW w:w="1808" w:type="pct"/>
            <w:shd w:val="clear" w:color="auto" w:fill="auto"/>
          </w:tcPr>
          <w:p w:rsidR="002E2BDF" w:rsidRDefault="002E2BDF" w:rsidP="00D70732"/>
          <w:p w:rsidR="002E2BDF" w:rsidRPr="00A316F5" w:rsidRDefault="002E2BDF" w:rsidP="00D70732"/>
        </w:tc>
        <w:tc>
          <w:tcPr>
            <w:tcW w:w="259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</w:tr>
      <w:tr w:rsidR="002E2BDF" w:rsidTr="00D70732">
        <w:trPr>
          <w:trHeight w:val="57"/>
        </w:trPr>
        <w:tc>
          <w:tcPr>
            <w:tcW w:w="1808" w:type="pct"/>
            <w:shd w:val="clear" w:color="auto" w:fill="auto"/>
          </w:tcPr>
          <w:p w:rsidR="002E2BDF" w:rsidRDefault="002E2BDF" w:rsidP="00D70732"/>
          <w:p w:rsidR="002E2BDF" w:rsidRPr="00A316F5" w:rsidRDefault="002E2BDF" w:rsidP="00D70732"/>
        </w:tc>
        <w:tc>
          <w:tcPr>
            <w:tcW w:w="259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</w:tr>
      <w:tr w:rsidR="002E2BDF" w:rsidTr="00D70732">
        <w:trPr>
          <w:trHeight w:val="57"/>
        </w:trPr>
        <w:tc>
          <w:tcPr>
            <w:tcW w:w="1808" w:type="pct"/>
            <w:shd w:val="clear" w:color="auto" w:fill="auto"/>
          </w:tcPr>
          <w:p w:rsidR="002E2BDF" w:rsidRDefault="002E2BDF" w:rsidP="00D70732"/>
          <w:p w:rsidR="002E2BDF" w:rsidRPr="00A316F5" w:rsidRDefault="002E2BDF" w:rsidP="00D70732"/>
        </w:tc>
        <w:tc>
          <w:tcPr>
            <w:tcW w:w="259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E2BDF" w:rsidRPr="00145F76" w:rsidRDefault="002E2BDF" w:rsidP="00D70732">
            <w:pPr>
              <w:jc w:val="center"/>
              <w:rPr>
                <w:sz w:val="20"/>
              </w:rPr>
            </w:pPr>
          </w:p>
        </w:tc>
      </w:tr>
    </w:tbl>
    <w:p w:rsidR="003C5AF2" w:rsidRDefault="003C5AF2" w:rsidP="006560DD">
      <w:pPr>
        <w:rPr>
          <w:i/>
          <w:sz w:val="16"/>
        </w:rPr>
      </w:pPr>
    </w:p>
    <w:p w:rsidR="003C5AF2" w:rsidRDefault="003C5AF2" w:rsidP="006560DD">
      <w:pPr>
        <w:rPr>
          <w:i/>
          <w:sz w:val="16"/>
        </w:rPr>
      </w:pPr>
    </w:p>
    <w:p w:rsidR="003C5AF2" w:rsidRDefault="003C5AF2" w:rsidP="006560DD">
      <w:pPr>
        <w:rPr>
          <w:i/>
          <w:sz w:val="16"/>
        </w:rPr>
      </w:pPr>
    </w:p>
    <w:p w:rsidR="003C5AF2" w:rsidRDefault="003C5AF2" w:rsidP="006560DD">
      <w:pPr>
        <w:rPr>
          <w:i/>
          <w:sz w:val="16"/>
        </w:rPr>
      </w:pPr>
    </w:p>
    <w:p w:rsidR="003C5AF2" w:rsidRDefault="003C5AF2" w:rsidP="006560DD">
      <w:pPr>
        <w:rPr>
          <w:i/>
          <w:sz w:val="16"/>
        </w:rPr>
      </w:pPr>
    </w:p>
    <w:p w:rsidR="003C5AF2" w:rsidRDefault="003C5AF2" w:rsidP="006560DD">
      <w:pPr>
        <w:rPr>
          <w:i/>
          <w:sz w:val="16"/>
        </w:rPr>
      </w:pPr>
    </w:p>
    <w:p w:rsidR="003C5AF2" w:rsidRDefault="003C5AF2" w:rsidP="006560DD">
      <w:pPr>
        <w:rPr>
          <w:i/>
          <w:sz w:val="16"/>
        </w:rPr>
      </w:pPr>
    </w:p>
    <w:p w:rsidR="00B9266D" w:rsidRDefault="00B9266D" w:rsidP="003C5AF2">
      <w:pPr>
        <w:rPr>
          <w:b/>
          <w:sz w:val="40"/>
        </w:rPr>
      </w:pPr>
    </w:p>
    <w:p w:rsidR="003C5AF2" w:rsidRPr="00985B24" w:rsidRDefault="003C5AF2" w:rsidP="003C5AF2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271D9D" w:rsidTr="00D70732">
        <w:tc>
          <w:tcPr>
            <w:tcW w:w="1441" w:type="dxa"/>
            <w:shd w:val="clear" w:color="auto" w:fill="D9D9D9" w:themeFill="background1" w:themeFillShade="D9"/>
          </w:tcPr>
          <w:p w:rsidR="00271D9D" w:rsidRPr="005C396B" w:rsidRDefault="00271D9D" w:rsidP="00271D9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271D9D" w:rsidRPr="005C396B" w:rsidRDefault="00271D9D" w:rsidP="00271D9D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271D9D" w:rsidRDefault="00271D9D" w:rsidP="00271D9D">
            <w:r>
              <w:t>Dirección de Proveeduría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271D9D" w:rsidRDefault="00271D9D" w:rsidP="00271D9D">
            <w:pPr>
              <w:jc w:val="right"/>
              <w:rPr>
                <w:b/>
                <w:sz w:val="24"/>
              </w:rPr>
            </w:pPr>
          </w:p>
          <w:p w:rsidR="00271D9D" w:rsidRPr="00970FDC" w:rsidRDefault="00271D9D" w:rsidP="00271D9D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271D9D" w:rsidTr="00D70732">
        <w:tc>
          <w:tcPr>
            <w:tcW w:w="1441" w:type="dxa"/>
            <w:shd w:val="clear" w:color="auto" w:fill="D9D9D9" w:themeFill="background1" w:themeFillShade="D9"/>
          </w:tcPr>
          <w:p w:rsidR="00271D9D" w:rsidRPr="005C396B" w:rsidRDefault="00271D9D" w:rsidP="00271D9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271D9D" w:rsidRDefault="00271D9D" w:rsidP="00271D9D">
            <w:r>
              <w:t>Área de Proveedores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271D9D" w:rsidRDefault="00271D9D" w:rsidP="00271D9D"/>
        </w:tc>
      </w:tr>
      <w:tr w:rsidR="00271D9D" w:rsidTr="00D70732">
        <w:tc>
          <w:tcPr>
            <w:tcW w:w="1441" w:type="dxa"/>
            <w:shd w:val="clear" w:color="auto" w:fill="FBD4B4" w:themeFill="accent6" w:themeFillTint="66"/>
          </w:tcPr>
          <w:p w:rsidR="00271D9D" w:rsidRPr="005C396B" w:rsidRDefault="00271D9D" w:rsidP="00271D9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271D9D" w:rsidRPr="005C396B" w:rsidRDefault="00271D9D" w:rsidP="00271D9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941135C" wp14:editId="00909BC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71E71" id="Rectángulo 25" o:spid="_x0000_s1026" style="position:absolute;margin-left:21.75pt;margin-top:1.8pt;width:20.2pt;height:20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qSmwIAAJAFAAAOAAAAZHJzL2Uyb0RvYy54bWysVM1OGzEQvlfqO1i+l81GBNqIDYpAVJUo&#10;IKDibLx2sqrtccdONunb9Fl4sY69myVKkSpV3YPX8/t5xp/n7HxjDVsrDA24ipdHI86Uk1A3blHx&#10;b49XHz5yFqJwtTDgVMW3KvDz2ft3Z62fqjEswdQKGSVxYdr6ii9j9NOiCHKprAhH4JUjowa0IpKI&#10;i6JG0VJ2a4rxaHRStIC1R5AqBNJedkY+y/m1VjLeah1UZKbidLaYV8zrc1qL2ZmYLlD4ZSP7Y4h/&#10;OIUVjSPQIdWliIKtsPkjlW0kQgAdjyTYArRupMo1UDXl6KCah6XwKtdCzQl+aFP4f2nlzfoOWVNX&#10;fDzhzAlLd3RPXXv55RYrA4y01KLWhyl5Pvg77KVA21TvRqNNf6qEbXJbt0Nb1SYyScrx5GRyTM2X&#10;ZBpPTsvTnLN4DfYY4mcFlqVNxZHwczPF+jpEAiTXnUvCMi6tAUxTXzXGZCHxRV0YZGtBNx03ZU5g&#10;VvYr1J1uMqKvu29SEysO1ASSWZeyZMg9ALIl0CL1oas87+LWqO5A90pTE1OtGXdI1GEIKZWLJwk8&#10;ZyLvFKbp8ENgd+CDQBPLPqj3TWEq03oIHP0dcYjIqODiEGwbB/hWgvr7gNz576rvak7lP0O9Je4g&#10;dI8qeHnV0P1dixDvBNIroiunyRBvadEG2opDv+NsCfjzLX3yJ3KTlbOWXmXFw4+VQMWZ+eKI9p/K&#10;48SkmIXjyemYBNy3PO9b3MpeANGhpBnkZd4m/2h2W41gn2iAzBMqmYSThF1xGXEnXMRuWtAIkmo+&#10;z270dL2I1+7By5Q8dTXx83HzJND3JI7E/hvYvWAxPeBy55siHcxXEXSTif7a177f9OwzafoRlebK&#10;vpy9Xgfp7DcAAAD//wMAUEsDBBQABgAIAAAAIQAvYMSf2wAAAAYBAAAPAAAAZHJzL2Rvd25yZXYu&#10;eG1sTI5LS8NAFIX3gv9huII7O6lpyxgzKUUQiguhreD2JnNNgvMImWmb+uu9ruzyPDjnK9eTs+JE&#10;Y+yD1zCfZSDIN8H0vtXwcXh9UCBiQm/QBk8aLhRhXd3elFiYcPY7Ou1TK3jExwI1dCkNhZSx6chh&#10;nIWBPGdfYXSYWI6tNCOeedxZ+ZhlK+mw9/zQ4UAvHTXf+6PTUO+Msj9bPLgxLT/f3Ea9105pfX83&#10;bZ5BJJrSfxn+8BkdKmaqw9GbKKyGRb7kpoZ8BYJjlT+BqNlezEFWpbzGr34BAAD//wMAUEsBAi0A&#10;FAAGAAgAAAAhALaDOJL+AAAA4QEAABMAAAAAAAAAAAAAAAAAAAAAAFtDb250ZW50X1R5cGVzXS54&#10;bWxQSwECLQAUAAYACAAAACEAOP0h/9YAAACUAQAACwAAAAAAAAAAAAAAAAAvAQAAX3JlbHMvLnJl&#10;bHNQSwECLQAUAAYACAAAACEAO1hKkpsCAACQBQAADgAAAAAAAAAAAAAAAAAuAgAAZHJzL2Uyb0Rv&#10;Yy54bWxQSwECLQAUAAYACAAAACEAL2DEn9sAAAAGAQAADwAAAAAAAAAAAAAAAAD1BAAAZHJzL2Rv&#10;d25yZXYueG1sUEsFBgAAAAAEAAQA8wAAAP0FAAAAAA==&#10;" fillcolor="white [3201]" strokecolor="gray [1629]" strokeweight="2pt"/>
                  </w:pict>
                </mc:Fallback>
              </mc:AlternateContent>
            </w:r>
          </w:p>
          <w:p w:rsidR="00271D9D" w:rsidRPr="005C396B" w:rsidRDefault="00271D9D" w:rsidP="00271D9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271D9D" w:rsidRPr="005C396B" w:rsidRDefault="00271D9D" w:rsidP="00271D9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6B59FC0" wp14:editId="40BE5CE5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7F58" w:rsidRDefault="00E27F58" w:rsidP="003C5AF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59FC0" id="Rectángulo 26" o:spid="_x0000_s1038" style="position:absolute;left:0;text-align:left;margin-left:22.75pt;margin-top:15.2pt;width:21pt;height:1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O5pogIAAGMFAAAOAAAAZHJzL2Uyb0RvYy54bWysVNtO2zAYvp+0d7B8P9JGpbCKFFWgTpMY&#10;oMHEtes4jSWfZrtNu7fZs+zF+OwEKLCrablw/B/8H77/cHa+04pshQ/SmoqOj0aUCMNtLc26oj/u&#10;l59OKQmRmZopa0RF9yLQ8/nHD2edm4nStlbVwhMYMWHWuYq2MbpZUQTeCs3CkXXCQNhYr1kE6ddF&#10;7VkH61oV5Wg0LTrra+ctFyGAe9kL6TzbbxrB403TBBGJqihii/n0+Vyls5ifsdnaM9dKPoTB/iEK&#10;zaSB02dTlywysvHynSktubfBNvGIW13YppFc5ByQzXj0Jpu7ljmRcwE4wT3DFP6fWX69vfVE1hUt&#10;p5QYplGj70Dtz2+z3ihLwAVEnQszaN65Wz9QAdeU767xOv2RCdllWPfPsIpdJBzMcjo9GQF8DlE5&#10;OZkeZ9iLl8fOh/hFWE3SpaIe/jOYbHsVIhxC9Ukl+QpWyXoplcrEPlwoT7YMBUZf1LajRLEQwazo&#10;Mn8pA5h49UwZ0qFfyz4whs5rFIuIUTtgEcyaEqbWaGkefY7l1evwzuk9kj1wPMpffqg2+put+wCP&#10;E7vvObDRmW/YKcps+n3ACYBLFtr+RY6mN6RlxAQpqSt62nvt01UmwSPyDAwwpjL2hUu3uFvtcuXH&#10;ZbKUWCtb79EO3vZzEhxfSvi9Ap63zGMwUEUMe7zB0SgLBO1wo6S1/tff+Ekf/QopJR0GDej+3DAv&#10;gNZXg07+PJ5M0mRmYnJ8UoLwh5LVocRs9IVFqcdYK47na9KP6unaeKsfsBMWyStEzHD47us4EBex&#10;XwDYKlwsFlkN0+hYvDJ3jifjCbqE+P3ugXk39GVEja/t01Cy2Zv27HXTS2MXm2gbmXv3BVcUNRGY&#10;5FzeYeukVXFIZ62X3Th/BAAA//8DAFBLAwQUAAYACAAAACEAKffnctoAAAAHAQAADwAAAGRycy9k&#10;b3ducmV2LnhtbEyOwU7DMBBE70j8g7VI3KgDpKWEOFVVxIEbaSvO23ibRI3XUeym6d+znOA4mtGb&#10;l68m16mRhtB6NvA4S0ARV962XBvY7z4elqBCRLbYeSYDVwqwKm5vcsysv3BJ4zbWSiAcMjTQxNhn&#10;WoeqIYdh5nti6Y5+cBglDrW2A14E7jr9lCQL7bBleWiwp01D1Wl7dvL7XeL+ZDfYro80xvK6+8LP&#10;d2Pu76b1G6hIU/wbw6++qEMhTgd/ZhtUZyCdz2Vp4DlJQUm/fJF8MLB4TUEXuf7vX/wAAAD//wMA&#10;UEsBAi0AFAAGAAgAAAAhALaDOJL+AAAA4QEAABMAAAAAAAAAAAAAAAAAAAAAAFtDb250ZW50X1R5&#10;cGVzXS54bWxQSwECLQAUAAYACAAAACEAOP0h/9YAAACUAQAACwAAAAAAAAAAAAAAAAAvAQAAX3Jl&#10;bHMvLnJlbHNQSwECLQAUAAYACAAAACEAo+DuaaICAABjBQAADgAAAAAAAAAAAAAAAAAuAgAAZHJz&#10;L2Uyb0RvYy54bWxQSwECLQAUAAYACAAAACEAKffnctoAAAAHAQAADwAAAAAAAAAAAAAAAAD8BAAA&#10;ZHJzL2Rvd25yZXYueG1sUEsFBgAAAAAEAAQA8wAAAAMGAAAAAA==&#10;" fillcolor="window" strokecolor="#7f7f7f" strokeweight="1pt">
                      <v:textbox>
                        <w:txbxContent>
                          <w:p w:rsidR="00E27F58" w:rsidRDefault="00E27F58" w:rsidP="003C5AF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271D9D" w:rsidRPr="005C396B" w:rsidRDefault="00271D9D" w:rsidP="00271D9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1FEA1D1" wp14:editId="0092CCF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7F58" w:rsidRDefault="00E27F58" w:rsidP="003C5A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EA1D1" id="Rectángulo 27" o:spid="_x0000_s1039" style="position:absolute;left:0;text-align:left;margin-left:24.45pt;margin-top:15.2pt;width:20.2pt;height:2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+4dpAIAAGMFAAAOAAAAZHJzL2Uyb0RvYy54bWysVN1O2zAUvp+0d7B8P9JmlLKIFFWgTpMY&#10;oMHEtes4TST/zXabdG+zZ9mL7bMToMCupuXCOX8+P985x2fnvZJkJ5xvjS7p9GhCidDcVK3elPT7&#10;/erDKSU+MF0xabQo6V54er54/+6ss4XITWNkJRyBE+2Lzpa0CcEWWeZ5IxTzR8YKDWVtnGIBrNtk&#10;lWMdvCuZ5ZPJSdYZV1lnuPAe0stBSRfJf10LHm7q2otAZEmRW0inS+c6ntnijBUbx2zT8jEN9g9Z&#10;KNZqBH1ydckCI1vXvnGlWu6MN3U44kZlpq5bLlINqGY6eVXNXcOsSLUAHG+fYPL/zy2/3t060lYl&#10;zeeUaKbQo29A7fcvvdlKQyAFRJ31BSzv7K0bOQ8y1tvXTsU/KiF9gnX/BKvoA+EQ5rOT2THA51Dl&#10;s/l0Pos+s+fL1vnwWRhFIlFSh/gJTLa78mEwfTSJsbyRbbVqpUzM3l9IR3YMDcZcVKajRDIfICzp&#10;Kn1jtBfXpCYd5jWfT2JiDJNXSxZAKgssvN5QwuQGI82DS7m8uO3fBL1HsQeBJ+lLF+VWfTXVkOAs&#10;imM6rIAYk/lKDEwG1wmeFyEjAJfMN8ONpBocqTZgg2SrSno6RB0QkzqGEWkHRhhjG4fGRSr06z51&#10;fvoxeoqitan2GAdnhj3xlq9axL0CnrfMYTEAFpY93OCopQGCZqQoaYz7+Td5tMe8QktJh0UDuj+2&#10;zAmg9UVjkj9Nj+NwhMQcz+Y5GHeoWR9q9FZdGLR6imfF8kRG+yAfydoZ9YA3YRmjQsU0R+yhjyNz&#10;EYYHAK8KF8tlMsM2Whau9J3l0XmELiJ+3z8wZ8e5DOjxtXlcSla8Gs/BNt7UZrkNpm7T7D7jiqZG&#10;Bpuc2ju+OvGpOOST1fPbuPgDAAD//wMAUEsDBBQABgAIAAAAIQAQzmoM2wAAAAcBAAAPAAAAZHJz&#10;L2Rvd25yZXYueG1sTI7BbsIwEETvlfoP1iL1VmwKKkkaByGqHnprAPW8xEsSEdtRbEL4+25P7XE0&#10;ozcv30y2EyMNofVOw2KuQJCrvGldreF4+HhOQISIzmDnHWm4U4BN8fiQY2b8zZU07mMtGOJChhqa&#10;GPtMylA1ZDHMfU+Ou7MfLEaOQy3NgDeG206+KPUqLbaOHxrsaddQddlfLf9+l3i8mB222zONsbwf&#10;vvDzXeun2bR9AxFpin9j+NVndSjY6eSvzgTRaVglKS81LNUKBPdJugRx0rBWKcgil//9ix8AAAD/&#10;/wMAUEsBAi0AFAAGAAgAAAAhALaDOJL+AAAA4QEAABMAAAAAAAAAAAAAAAAAAAAAAFtDb250ZW50&#10;X1R5cGVzXS54bWxQSwECLQAUAAYACAAAACEAOP0h/9YAAACUAQAACwAAAAAAAAAAAAAAAAAvAQAA&#10;X3JlbHMvLnJlbHNQSwECLQAUAAYACAAAACEAnePuHaQCAABjBQAADgAAAAAAAAAAAAAAAAAuAgAA&#10;ZHJzL2Uyb0RvYy54bWxQSwECLQAUAAYACAAAACEAEM5qDNsAAAAHAQAADwAAAAAAAAAAAAAAAAD+&#10;BAAAZHJzL2Rvd25yZXYueG1sUEsFBgAAAAAEAAQA8wAAAAYGAAAAAA==&#10;" fillcolor="window" strokecolor="#7f7f7f" strokeweight="1pt">
                      <v:textbox>
                        <w:txbxContent>
                          <w:p w:rsidR="00E27F58" w:rsidRDefault="00E27F58" w:rsidP="003C5AF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271D9D" w:rsidRDefault="00271D9D" w:rsidP="00271D9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271D9D" w:rsidRPr="005C396B" w:rsidRDefault="00271D9D" w:rsidP="00271D9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271D9D" w:rsidRPr="005C396B" w:rsidRDefault="00271D9D" w:rsidP="00271D9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271D9D" w:rsidRPr="005C396B" w:rsidRDefault="00271D9D" w:rsidP="00271D9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271D9D" w:rsidTr="00D70732">
        <w:tc>
          <w:tcPr>
            <w:tcW w:w="4337" w:type="dxa"/>
            <w:gridSpan w:val="3"/>
            <w:shd w:val="clear" w:color="auto" w:fill="FBD4B4" w:themeFill="accent6" w:themeFillTint="66"/>
          </w:tcPr>
          <w:p w:rsidR="00271D9D" w:rsidRDefault="00271D9D" w:rsidP="00271D9D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271D9D" w:rsidRPr="001777B2" w:rsidRDefault="00271D9D" w:rsidP="00271D9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271D9D" w:rsidRDefault="00271D9D" w:rsidP="00271D9D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1D02978" wp14:editId="69D3B51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7F58" w:rsidRDefault="00E27F58" w:rsidP="003C5A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02978" id="Rectángulo 28" o:spid="_x0000_s1040" style="position:absolute;left:0;text-align:left;margin-left:9.75pt;margin-top:4.6pt;width:20.2pt;height:20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R/pAIAAGM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aY5OaabQo29A7fcvvd1JQyAFRJ31BSzv7K0bOQ8y1tvXTsU/KiF9gvXwBKvoA+EQ5vPT+Qzgc6jy&#10;+WK6mEef2fNl63z4JIwikSipQ/wEJttf+zCYPprEWN7Itlq3Uibm4C+lI3uGBmMuKtNRIpkPEJZ0&#10;nb4x2otrUpMO85ovJjExhsmrJQsglQUWXm8pYXKLkebBpVxe3PZvgt6j2KPAk/Sli3KnvphqSHAe&#10;xTEdVkCMyXwlBiaD6wTPi5ARgCvmm+FGUg2OVBuwQbJVJT0bog6ISR3DiLQDI4yxjUPjIhX6TZ86&#10;P51FT1G0MdUB4+DMsCfe8nWLuNfA85Y5LAbAwrKHrzhqaYCgGSlKGuN+/k0e7TGv0FLSYdGA7o8d&#10;cwJofdaY5I/TWRyOkJjZfJGDcceazbFG79SlQauneFYsT2S0D/KRrJ1RD3gTVjEqVExzxB76ODKX&#10;YXgA8KpwsVolM2yjZeFa31kenUfoIuL3/QNzdpzLgB7fmMelZMWr8Rxs401tVrtg6jbN7jOuaGpk&#10;sMmpveOrE5+KYz5ZPb+Nyz8AAAD//wMAUEsDBBQABgAIAAAAIQAJzPv82QAAAAYBAAAPAAAAZHJz&#10;L2Rvd25yZXYueG1sTI5BT8JAEIXvJv6HzZB4ky1E1NZuCcF48GaBeB66Q9vQnW26Syn/3vGkx5f3&#10;8r0vX0+uUyMNofVsYDFPQBFX3rZcGzjsPx5fQYWIbLHzTAZuFGBd3N/lmFl/5ZLGXayVQDhkaKCJ&#10;sc+0DlVDDsPc98TSnfzgMEocam0HvArcdXqZJM/aYcvy0GBP24aq8+7i5Pe7xMPZbrHdnGiM5W3/&#10;hZ/vxjzMps0bqEhT/BvDr76oQyFOR39hG1QnOV3J0kC6BCX1Kk1BHQ08pS+gi1z/1y9+AAAA//8D&#10;AFBLAQItABQABgAIAAAAIQC2gziS/gAAAOEBAAATAAAAAAAAAAAAAAAAAAAAAABbQ29udGVudF9U&#10;eXBlc10ueG1sUEsBAi0AFAAGAAgAAAAhADj9If/WAAAAlAEAAAsAAAAAAAAAAAAAAAAALwEAAF9y&#10;ZWxzLy5yZWxzUEsBAi0AFAAGAAgAAAAhAK0HpH+kAgAAYwUAAA4AAAAAAAAAAAAAAAAALgIAAGRy&#10;cy9lMm9Eb2MueG1sUEsBAi0AFAAGAAgAAAAhAAnM+/zZAAAABgEAAA8AAAAAAAAAAAAAAAAA/gQA&#10;AGRycy9kb3ducmV2LnhtbFBLBQYAAAAABAAEAPMAAAAEBgAAAAA=&#10;" fillcolor="window" strokecolor="#7f7f7f" strokeweight="1pt">
                      <v:textbox>
                        <w:txbxContent>
                          <w:p w:rsidR="00E27F58" w:rsidRDefault="00E27F58" w:rsidP="003C5AF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271D9D" w:rsidRDefault="00271D9D" w:rsidP="00271D9D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271D9D" w:rsidRDefault="00271D9D" w:rsidP="00271D9D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9D7EF2D" wp14:editId="6BFF82C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8852D" id="Rectángulo 29" o:spid="_x0000_s1026" style="position:absolute;margin-left:1.4pt;margin-top:5.35pt;width:20.2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MYmgIAAFAFAAAOAAAAZHJzL2Uyb0RvYy54bWysVNtOGzEQfa/Uf7D8XjZZES4RGxSBUlWi&#10;gAoVz8brTVayPa7tZJP+Tb+lP9Zj7wIB+lR1H7xz81zOzPjsfGs02ygfWrIVHx+MOFNWUt3aZcW/&#10;3y8+nXAWorC10GRVxXcq8PPZxw9nnZuqklaka+UZnNgw7VzFVzG6aVEEuVJGhANyykLZkDcigvXL&#10;ovaig3eji3I0Oio68rXzJFUIkF72Sj7L/ptGyXjTNEFFpiuO3GI+fT4f01nMzsR06YVbtXJIQ/xD&#10;Fka0FkGfXV2KKNjat+9cmVZ6CtTEA0mmoKZppco1oJrx6E01dyvhVK4F4AT3DFP4f27l9ebWs7au&#10;eHnKmRUGPfoG1H7/ssu1JgYpIOpcmMLyzt36gQsgU73bxpv0RyVsm2HdPcOqtpFJCMvJ0eQQ4Euo&#10;yvLkaJRhL14uOx/iZ0WGJaLiHvEzmGJzFSICwvTJJMUKpNt60WqdmV240J5tBBqMuaip40yLECGs&#10;+CJ/qQK4eHVNW9ZhXstjJMOkwOQ1WkSQxgGLYJecCb3ESMvocy6vbod3Qe9R7F7gUf7yRb02X6nu&#10;E5wkcT9zEGMy34hTltn1+4QTAJcirPobOZvekWkjNki3puInfdS+XG0TPCrvwABjamPfuEQ9Ur1D&#10;7z31SxGcXLQIcgXwboXHFgAZbHa8wdFoAlw0UJytyP/8mzzZYzih5azDVgHKH2vhFaD5YjG2p+PD&#10;NAkxM4eT4xKM39c87mvs2lwQ+jrGG+JkJpN91E9k48k84AGYp6hQCSsRu2/awFzEftvxhEg1n2cz&#10;rJ4T8creOZmcJ5wSvPfbB+HdMIQRDb2mpw0U0zez2Numm5bm60hNmwf1BVd0MDFY29zL4YlJ78I+&#10;n61eHsLZHwAAAP//AwBQSwMEFAAGAAgAAAAhAFX7bjrZAAAABgEAAA8AAABkcnMvZG93bnJldi54&#10;bWxMjsFuwjAQRO+V+g/WVuqtOE0rqNI4CFH10BsBxHmJlyQiXkexCeHv2Z7a02hnVjMvX06uUyMN&#10;ofVs4HWWgCKuvG25NrDffb98gAoR2WLnmQzcKMCyeHzIMbP+yiWN21grKeGQoYEmxj7TOlQNOQwz&#10;3xNLdvKDwyjnUGs74FXKXafTJJlrhy3LQoM9rRuqztuLk91DifuzXWO7OtEYy9tugz9fxjw/TatP&#10;UJGm+PcMv/iCDoUwHf2FbVCdgVTAo9jJApTE728pqKPofAG6yPV//OIOAAD//wMAUEsBAi0AFAAG&#10;AAgAAAAhALaDOJL+AAAA4QEAABMAAAAAAAAAAAAAAAAAAAAAAFtDb250ZW50X1R5cGVzXS54bWxQ&#10;SwECLQAUAAYACAAAACEAOP0h/9YAAACUAQAACwAAAAAAAAAAAAAAAAAvAQAAX3JlbHMvLnJlbHNQ&#10;SwECLQAUAAYACAAAACEASVyzGJoCAABQBQAADgAAAAAAAAAAAAAAAAAuAgAAZHJzL2Uyb0RvYy54&#10;bWxQSwECLQAUAAYACAAAACEAVftuOtkAAAAGAQAADwAAAAAAAAAAAAAAAAD0BAAAZHJzL2Rvd25y&#10;ZXYueG1sUEsFBgAAAAAEAAQA8wAAAPo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  <w:vAlign w:val="center"/>
          </w:tcPr>
          <w:p w:rsidR="00271D9D" w:rsidRDefault="00271D9D" w:rsidP="00271D9D">
            <w:pPr>
              <w:jc w:val="center"/>
            </w:pPr>
            <w:r>
              <w:t>No Aplica</w:t>
            </w:r>
          </w:p>
        </w:tc>
        <w:tc>
          <w:tcPr>
            <w:tcW w:w="2108" w:type="dxa"/>
            <w:vAlign w:val="center"/>
          </w:tcPr>
          <w:p w:rsidR="00271D9D" w:rsidRDefault="00271D9D" w:rsidP="00271D9D">
            <w:pPr>
              <w:jc w:val="center"/>
            </w:pPr>
            <w:r>
              <w:t>10 meses</w:t>
            </w:r>
          </w:p>
        </w:tc>
      </w:tr>
      <w:tr w:rsidR="00271D9D" w:rsidTr="00D70732">
        <w:tc>
          <w:tcPr>
            <w:tcW w:w="4337" w:type="dxa"/>
            <w:gridSpan w:val="3"/>
            <w:shd w:val="clear" w:color="auto" w:fill="BFBFBF" w:themeFill="background1" w:themeFillShade="BF"/>
          </w:tcPr>
          <w:p w:rsidR="00271D9D" w:rsidRPr="001777B2" w:rsidRDefault="00271D9D" w:rsidP="00271D9D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71D9D" w:rsidRDefault="00271D9D" w:rsidP="00271D9D">
            <w:pPr>
              <w:rPr>
                <w:b/>
              </w:rPr>
            </w:pPr>
          </w:p>
          <w:p w:rsidR="00271D9D" w:rsidRPr="007E72C1" w:rsidRDefault="00271D9D" w:rsidP="00271D9D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271D9D" w:rsidTr="00D70732">
        <w:tc>
          <w:tcPr>
            <w:tcW w:w="4337" w:type="dxa"/>
            <w:gridSpan w:val="3"/>
            <w:shd w:val="clear" w:color="auto" w:fill="D9D9D9" w:themeFill="background1" w:themeFillShade="D9"/>
          </w:tcPr>
          <w:p w:rsidR="00271D9D" w:rsidRPr="00C76E9F" w:rsidRDefault="00271D9D" w:rsidP="00271D9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271D9D" w:rsidRDefault="00271D9D" w:rsidP="00271D9D">
            <w:pPr>
              <w:jc w:val="both"/>
              <w:rPr>
                <w:rFonts w:cstheme="minorHAnsi"/>
              </w:rPr>
            </w:pPr>
          </w:p>
          <w:p w:rsidR="00271D9D" w:rsidRPr="00C1246E" w:rsidRDefault="00271D9D" w:rsidP="00271D9D">
            <w:pPr>
              <w:jc w:val="both"/>
              <w:rPr>
                <w:rFonts w:cstheme="minorHAnsi"/>
              </w:rPr>
            </w:pPr>
            <w:r w:rsidRPr="00C1246E">
              <w:rPr>
                <w:rFonts w:cstheme="minorHAnsi"/>
              </w:rPr>
              <w:t>Programar calendario anual para dar mejor atención a los proveedores con referencia a la  actualización, re</w:t>
            </w:r>
            <w:r w:rsidR="0062664C">
              <w:rPr>
                <w:rFonts w:cstheme="minorHAnsi"/>
              </w:rPr>
              <w:t xml:space="preserve">novación y alta de proveedores. </w:t>
            </w:r>
            <w:r w:rsidRPr="00C1246E">
              <w:rPr>
                <w:rFonts w:cstheme="minorHAnsi"/>
              </w:rPr>
              <w:t xml:space="preserve">Mismo calendario nos permitirá tener un proceso más eficiente en dicha área. </w:t>
            </w:r>
          </w:p>
          <w:p w:rsidR="00271D9D" w:rsidRPr="00C1246E" w:rsidRDefault="00271D9D" w:rsidP="00271D9D">
            <w:pPr>
              <w:rPr>
                <w:rFonts w:cstheme="minorHAnsi"/>
              </w:rPr>
            </w:pPr>
          </w:p>
        </w:tc>
      </w:tr>
      <w:tr w:rsidR="00271D9D" w:rsidTr="00D70732">
        <w:tc>
          <w:tcPr>
            <w:tcW w:w="4337" w:type="dxa"/>
            <w:gridSpan w:val="3"/>
            <w:shd w:val="clear" w:color="auto" w:fill="D9D9D9" w:themeFill="background1" w:themeFillShade="D9"/>
          </w:tcPr>
          <w:p w:rsidR="00271D9D" w:rsidRPr="00C76E9F" w:rsidRDefault="00271D9D" w:rsidP="00271D9D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71D9D" w:rsidRDefault="00271D9D" w:rsidP="00271D9D">
            <w:pPr>
              <w:rPr>
                <w:rFonts w:cstheme="minorHAnsi"/>
              </w:rPr>
            </w:pPr>
          </w:p>
          <w:p w:rsidR="00271D9D" w:rsidRPr="00C1246E" w:rsidRDefault="00271D9D" w:rsidP="00271D9D">
            <w:pPr>
              <w:rPr>
                <w:rFonts w:cstheme="minorHAnsi"/>
              </w:rPr>
            </w:pPr>
            <w:r w:rsidRPr="00C1246E">
              <w:rPr>
                <w:rFonts w:cstheme="minorHAnsi"/>
              </w:rPr>
              <w:t>7.3. Desarrollo y consolidación de sistemas administrativos y financieros eficientes y transparentes.</w:t>
            </w:r>
          </w:p>
          <w:p w:rsidR="00271D9D" w:rsidRPr="00C1246E" w:rsidRDefault="00271D9D" w:rsidP="00271D9D">
            <w:pPr>
              <w:rPr>
                <w:rFonts w:cstheme="minorHAnsi"/>
              </w:rPr>
            </w:pPr>
          </w:p>
        </w:tc>
      </w:tr>
      <w:tr w:rsidR="00271D9D" w:rsidTr="00D70732">
        <w:tc>
          <w:tcPr>
            <w:tcW w:w="4337" w:type="dxa"/>
            <w:gridSpan w:val="3"/>
            <w:shd w:val="clear" w:color="auto" w:fill="D9D9D9" w:themeFill="background1" w:themeFillShade="D9"/>
          </w:tcPr>
          <w:p w:rsidR="00271D9D" w:rsidRPr="00C76E9F" w:rsidRDefault="00271D9D" w:rsidP="00271D9D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71D9D" w:rsidRDefault="00271D9D" w:rsidP="00271D9D">
            <w:pPr>
              <w:rPr>
                <w:rFonts w:cstheme="minorHAnsi"/>
              </w:rPr>
            </w:pPr>
          </w:p>
          <w:p w:rsidR="00271D9D" w:rsidRPr="00C1246E" w:rsidRDefault="00271D9D" w:rsidP="00271D9D">
            <w:pPr>
              <w:rPr>
                <w:rFonts w:cstheme="minorHAnsi"/>
              </w:rPr>
            </w:pPr>
            <w:r w:rsidRPr="00C1246E">
              <w:rPr>
                <w:rFonts w:cstheme="minorHAnsi"/>
              </w:rPr>
              <w:t>7.3.3 Administración eficiente de los recursos financieros del Gobierno Municipal.</w:t>
            </w:r>
          </w:p>
          <w:p w:rsidR="00271D9D" w:rsidRPr="00C1246E" w:rsidRDefault="00271D9D" w:rsidP="00271D9D">
            <w:pPr>
              <w:rPr>
                <w:rFonts w:cstheme="minorHAnsi"/>
              </w:rPr>
            </w:pPr>
          </w:p>
        </w:tc>
      </w:tr>
    </w:tbl>
    <w:p w:rsidR="003C5AF2" w:rsidRDefault="003C5AF2" w:rsidP="003C5AF2">
      <w:r>
        <w:br w:type="page"/>
      </w:r>
      <w:r w:rsidR="00424BB2">
        <w:lastRenderedPageBreak/>
        <w:t xml:space="preserve"> </w:t>
      </w:r>
    </w:p>
    <w:p w:rsidR="003C5AF2" w:rsidRPr="00A65BAF" w:rsidRDefault="003C5AF2" w:rsidP="003C5AF2">
      <w:pPr>
        <w:rPr>
          <w:b/>
        </w:rPr>
      </w:pPr>
    </w:p>
    <w:p w:rsidR="00007218" w:rsidRPr="00985B24" w:rsidRDefault="003C5AF2" w:rsidP="003C5AF2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3C5AF2" w:rsidTr="00D7073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3C5AF2" w:rsidRDefault="003C5AF2" w:rsidP="00D70732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C5AF2" w:rsidRDefault="00201F41" w:rsidP="00201F41">
            <w:pPr>
              <w:jc w:val="both"/>
            </w:pPr>
            <w:r>
              <w:t xml:space="preserve">Si bien la recepción para darse de alta en el padrón de proveedores es durante todo el año, se pretende atender la problemática de rezago que se da a lo largo del año, ya que los proveedores no actualizan la documentación entregada. Tener </w:t>
            </w:r>
            <w:r w:rsidR="00605D36">
              <w:t xml:space="preserve">un mejor proceso de control interno, evitando el </w:t>
            </w:r>
            <w:r>
              <w:t>atraso</w:t>
            </w:r>
            <w:r w:rsidR="00605D36">
              <w:t xml:space="preserve"> de documentación que debe encontrarse debidamente actualizada durante todo el año. </w:t>
            </w:r>
          </w:p>
          <w:p w:rsidR="003C5AF2" w:rsidRDefault="003C5AF2" w:rsidP="00201F41">
            <w:pPr>
              <w:jc w:val="both"/>
            </w:pPr>
          </w:p>
        </w:tc>
      </w:tr>
      <w:tr w:rsidR="003C5AF2" w:rsidTr="00D7073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3C5AF2" w:rsidRDefault="003C5AF2" w:rsidP="00D70732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C5AF2" w:rsidRDefault="00003714" w:rsidP="00D70732">
            <w:r>
              <w:t xml:space="preserve">Se espera que con el calendario para la actualización de documentos que se maneje a lo largo del año, se atienda la constante falta de atención por parte de los proveedores </w:t>
            </w:r>
            <w:r w:rsidR="00201F41">
              <w:t>en atender y tener su información debidamente actualizada.</w:t>
            </w:r>
          </w:p>
          <w:p w:rsidR="003C5AF2" w:rsidRDefault="003C5AF2" w:rsidP="00D70732"/>
        </w:tc>
      </w:tr>
      <w:tr w:rsidR="003C5AF2" w:rsidTr="00D7073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3C5AF2" w:rsidRDefault="003C5AF2" w:rsidP="00D70732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C5AF2" w:rsidRDefault="0091774C" w:rsidP="00D70732">
            <w:r>
              <w:t xml:space="preserve">Por medio del calendario se pretende realizar un cronograma que contenga </w:t>
            </w:r>
            <w:r w:rsidR="00003714">
              <w:t>las fechas</w:t>
            </w:r>
            <w:r>
              <w:t xml:space="preserve"> en la que los proveedores deben de realizar la debida </w:t>
            </w:r>
            <w:r w:rsidR="00003714">
              <w:t xml:space="preserve">renovación de documentos (cambios en actas constitutivas, actualización de identificaciones, </w:t>
            </w:r>
            <w:r w:rsidR="00007218">
              <w:t xml:space="preserve">comprobantes de domicilio, </w:t>
            </w:r>
            <w:proofErr w:type="spellStart"/>
            <w:r w:rsidR="00007218">
              <w:t>etc</w:t>
            </w:r>
            <w:proofErr w:type="spellEnd"/>
            <w:r w:rsidR="00007218">
              <w:t>).</w:t>
            </w:r>
            <w:r>
              <w:t xml:space="preserve"> Se pretende que la renovación de los mismos abarque hasta el mes de octubre de 2020.</w:t>
            </w:r>
          </w:p>
          <w:p w:rsidR="003C5AF2" w:rsidRDefault="003C5AF2" w:rsidP="00D70732"/>
        </w:tc>
      </w:tr>
      <w:tr w:rsidR="003C5AF2" w:rsidTr="00D70732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3C5AF2" w:rsidRDefault="003C5AF2" w:rsidP="00D70732">
            <w:pPr>
              <w:jc w:val="center"/>
              <w:rPr>
                <w:b/>
              </w:rPr>
            </w:pPr>
          </w:p>
          <w:p w:rsidR="003C5AF2" w:rsidRPr="00CE4CAD" w:rsidRDefault="003C5AF2" w:rsidP="00D70732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3C5AF2" w:rsidRPr="001324C2" w:rsidRDefault="003C5AF2" w:rsidP="00D70732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3C5AF2" w:rsidRDefault="003C5AF2" w:rsidP="00D70732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3C5AF2" w:rsidRDefault="003C5AF2" w:rsidP="00D70732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3C5AF2" w:rsidRPr="001324C2" w:rsidRDefault="003C5AF2" w:rsidP="00D70732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3C5AF2" w:rsidTr="00D70732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F2" w:rsidRDefault="003C5AF2" w:rsidP="008D1A64">
            <w:pPr>
              <w:rPr>
                <w:rFonts w:ascii="Calibri" w:hAnsi="Calibri" w:cs="Calibri"/>
                <w:color w:val="000000"/>
              </w:rPr>
            </w:pPr>
          </w:p>
          <w:p w:rsidR="003C5AF2" w:rsidRDefault="00D92A0D" w:rsidP="008D1A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avance en la a</w:t>
            </w:r>
            <w:r w:rsidR="008D1A64">
              <w:rPr>
                <w:rFonts w:ascii="Calibri" w:hAnsi="Calibri" w:cs="Calibri"/>
                <w:color w:val="000000"/>
              </w:rPr>
              <w:t xml:space="preserve">ctualización de documentos </w:t>
            </w:r>
            <w:r>
              <w:rPr>
                <w:rFonts w:ascii="Calibri" w:hAnsi="Calibri" w:cs="Calibri"/>
                <w:color w:val="000000"/>
              </w:rPr>
              <w:t xml:space="preserve">del </w:t>
            </w:r>
            <w:r w:rsidR="008D1A64">
              <w:rPr>
                <w:rFonts w:ascii="Calibri" w:hAnsi="Calibri" w:cs="Calibri"/>
                <w:color w:val="000000"/>
              </w:rPr>
              <w:t>padrón de proveedores</w:t>
            </w:r>
          </w:p>
          <w:p w:rsidR="003C5AF2" w:rsidRDefault="003C5AF2" w:rsidP="00D70732">
            <w:pPr>
              <w:rPr>
                <w:rFonts w:ascii="Calibri" w:hAnsi="Calibri" w:cs="Calibri"/>
                <w:color w:val="000000"/>
              </w:rPr>
            </w:pPr>
          </w:p>
          <w:p w:rsidR="003C5AF2" w:rsidRDefault="003C5AF2" w:rsidP="00D70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F2" w:rsidRDefault="00AE3937" w:rsidP="008D1A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Proveedores con documentos actualizados </w:t>
            </w:r>
          </w:p>
          <w:p w:rsidR="003C5AF2" w:rsidRDefault="003C5AF2" w:rsidP="00D70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F2" w:rsidRDefault="00AE3937" w:rsidP="00D70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del Padrón actualizado </w:t>
            </w:r>
          </w:p>
        </w:tc>
      </w:tr>
    </w:tbl>
    <w:p w:rsidR="003C5AF2" w:rsidRDefault="003C5AF2" w:rsidP="003C5AF2"/>
    <w:p w:rsidR="003C5AF2" w:rsidRDefault="003C5AF2" w:rsidP="003C5AF2"/>
    <w:p w:rsidR="003C5AF2" w:rsidRDefault="003C5AF2" w:rsidP="003C5AF2"/>
    <w:p w:rsidR="00F47E1F" w:rsidRDefault="00F47E1F" w:rsidP="003C5AF2">
      <w:pPr>
        <w:rPr>
          <w:b/>
          <w:sz w:val="40"/>
        </w:rPr>
      </w:pPr>
    </w:p>
    <w:p w:rsidR="003C5AF2" w:rsidRPr="00985B24" w:rsidRDefault="003C5AF2" w:rsidP="003C5AF2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C5AF2" w:rsidTr="00D70732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3C5AF2" w:rsidRPr="002B2543" w:rsidTr="00D70732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3C5AF2" w:rsidRPr="002B2543" w:rsidRDefault="003C5AF2" w:rsidP="00D70732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3C5AF2" w:rsidRPr="002B2543" w:rsidTr="00D70732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3C5AF2" w:rsidRDefault="003C5AF2" w:rsidP="00D70732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3C5AF2" w:rsidRPr="002B2543" w:rsidRDefault="003C5AF2" w:rsidP="00D70732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3C5AF2" w:rsidTr="00007218">
        <w:trPr>
          <w:trHeight w:val="57"/>
        </w:trPr>
        <w:tc>
          <w:tcPr>
            <w:tcW w:w="1808" w:type="pct"/>
            <w:shd w:val="clear" w:color="auto" w:fill="auto"/>
          </w:tcPr>
          <w:p w:rsidR="003C5AF2" w:rsidRPr="00A316F5" w:rsidRDefault="00007218" w:rsidP="00007218">
            <w:pPr>
              <w:jc w:val="both"/>
            </w:pPr>
            <w:r>
              <w:t xml:space="preserve">Entrega de información con los requisitos para alta de proveedor. </w:t>
            </w:r>
          </w:p>
        </w:tc>
        <w:tc>
          <w:tcPr>
            <w:tcW w:w="259" w:type="pct"/>
            <w:shd w:val="clear" w:color="auto" w:fill="auto"/>
          </w:tcPr>
          <w:p w:rsidR="003C5AF2" w:rsidRPr="00145F76" w:rsidRDefault="003C5AF2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C5AF2" w:rsidRPr="00145F76" w:rsidRDefault="003C5AF2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C5AF2" w:rsidRPr="00007218" w:rsidRDefault="00007218" w:rsidP="00007218">
            <w:pPr>
              <w:jc w:val="center"/>
              <w:rPr>
                <w:sz w:val="20"/>
              </w:rPr>
            </w:pPr>
            <w:r w:rsidRPr="00007218">
              <w:rPr>
                <w:sz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C5AF2" w:rsidRPr="00145F76" w:rsidRDefault="003C5AF2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C5AF2" w:rsidRPr="00145F76" w:rsidRDefault="003C5AF2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C5AF2" w:rsidRPr="00145F76" w:rsidRDefault="003C5AF2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C5AF2" w:rsidRPr="00145F76" w:rsidRDefault="003C5AF2" w:rsidP="00D707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C5AF2" w:rsidRPr="00145F76" w:rsidRDefault="003C5AF2" w:rsidP="00D707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C5AF2" w:rsidRPr="00145F76" w:rsidRDefault="003C5AF2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C5AF2" w:rsidRPr="00145F76" w:rsidRDefault="003C5AF2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C5AF2" w:rsidRPr="00145F76" w:rsidRDefault="003C5AF2" w:rsidP="00D707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C5AF2" w:rsidRPr="00145F76" w:rsidRDefault="003C5AF2" w:rsidP="00D70732">
            <w:pPr>
              <w:jc w:val="center"/>
              <w:rPr>
                <w:sz w:val="20"/>
              </w:rPr>
            </w:pPr>
          </w:p>
        </w:tc>
      </w:tr>
      <w:tr w:rsidR="003C5AF2" w:rsidTr="00007218">
        <w:trPr>
          <w:trHeight w:val="57"/>
        </w:trPr>
        <w:tc>
          <w:tcPr>
            <w:tcW w:w="1808" w:type="pct"/>
            <w:shd w:val="clear" w:color="auto" w:fill="auto"/>
          </w:tcPr>
          <w:p w:rsidR="003C5AF2" w:rsidRPr="00A316F5" w:rsidRDefault="00007218" w:rsidP="00007218">
            <w:pPr>
              <w:jc w:val="both"/>
            </w:pPr>
            <w:r>
              <w:t>Entrega de información con los requisitos para alta de proveedor  y entrega de calendario con fechas en las que se recibirá la actualización de documentos.</w:t>
            </w:r>
          </w:p>
        </w:tc>
        <w:tc>
          <w:tcPr>
            <w:tcW w:w="259" w:type="pct"/>
            <w:shd w:val="clear" w:color="auto" w:fill="auto"/>
          </w:tcPr>
          <w:p w:rsidR="003C5AF2" w:rsidRPr="00145F76" w:rsidRDefault="003C5AF2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C5AF2" w:rsidRPr="00145F76" w:rsidRDefault="003C5AF2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C5AF2" w:rsidRPr="00145F76" w:rsidRDefault="003C5AF2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3C5AF2" w:rsidRPr="00145F76" w:rsidRDefault="00007218" w:rsidP="00007218">
            <w:pPr>
              <w:jc w:val="center"/>
              <w:rPr>
                <w:sz w:val="20"/>
              </w:rPr>
            </w:pPr>
            <w:r w:rsidRPr="00007218">
              <w:rPr>
                <w:sz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C5AF2" w:rsidRPr="00145F76" w:rsidRDefault="003C5AF2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C5AF2" w:rsidRPr="00145F76" w:rsidRDefault="003C5AF2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C5AF2" w:rsidRPr="00145F76" w:rsidRDefault="003C5AF2" w:rsidP="00D707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C5AF2" w:rsidRPr="00145F76" w:rsidRDefault="003C5AF2" w:rsidP="00D707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C5AF2" w:rsidRPr="00145F76" w:rsidRDefault="003C5AF2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C5AF2" w:rsidRPr="00145F76" w:rsidRDefault="003C5AF2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C5AF2" w:rsidRPr="00145F76" w:rsidRDefault="003C5AF2" w:rsidP="00D707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C5AF2" w:rsidRPr="00145F76" w:rsidRDefault="003C5AF2" w:rsidP="00D70732">
            <w:pPr>
              <w:jc w:val="center"/>
              <w:rPr>
                <w:sz w:val="20"/>
              </w:rPr>
            </w:pPr>
          </w:p>
        </w:tc>
      </w:tr>
      <w:tr w:rsidR="003C5AF2" w:rsidTr="00A36620">
        <w:trPr>
          <w:trHeight w:val="57"/>
        </w:trPr>
        <w:tc>
          <w:tcPr>
            <w:tcW w:w="1808" w:type="pct"/>
            <w:shd w:val="clear" w:color="auto" w:fill="auto"/>
          </w:tcPr>
          <w:p w:rsidR="003C5AF2" w:rsidRPr="00A316F5" w:rsidRDefault="00A36620" w:rsidP="00D70732">
            <w:r>
              <w:t>Recepción de documentos para actualización de datos</w:t>
            </w:r>
          </w:p>
        </w:tc>
        <w:tc>
          <w:tcPr>
            <w:tcW w:w="259" w:type="pct"/>
            <w:shd w:val="clear" w:color="auto" w:fill="auto"/>
          </w:tcPr>
          <w:p w:rsidR="003C5AF2" w:rsidRPr="00145F76" w:rsidRDefault="003C5AF2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C5AF2" w:rsidRPr="00145F76" w:rsidRDefault="003C5AF2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C5AF2" w:rsidRPr="00145F76" w:rsidRDefault="003C5AF2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C5AF2" w:rsidRPr="00145F76" w:rsidRDefault="003C5AF2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C5AF2" w:rsidRPr="00145F76" w:rsidRDefault="003C5AF2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C5AF2" w:rsidRPr="00145F76" w:rsidRDefault="003C5AF2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3C5AF2" w:rsidRPr="00145F76" w:rsidRDefault="00A36620" w:rsidP="00A36620">
            <w:pPr>
              <w:jc w:val="center"/>
              <w:rPr>
                <w:sz w:val="20"/>
              </w:rPr>
            </w:pPr>
            <w:r w:rsidRPr="00007218">
              <w:rPr>
                <w:sz w:val="28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C5AF2" w:rsidRPr="00145F76" w:rsidRDefault="003C5AF2" w:rsidP="00D707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C5AF2" w:rsidRPr="00145F76" w:rsidRDefault="003C5AF2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C5AF2" w:rsidRPr="00145F76" w:rsidRDefault="003C5AF2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C5AF2" w:rsidRPr="00145F76" w:rsidRDefault="003C5AF2" w:rsidP="00D707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C5AF2" w:rsidRPr="00145F76" w:rsidRDefault="003C5AF2" w:rsidP="00D70732">
            <w:pPr>
              <w:jc w:val="center"/>
              <w:rPr>
                <w:sz w:val="20"/>
              </w:rPr>
            </w:pPr>
          </w:p>
        </w:tc>
      </w:tr>
      <w:tr w:rsidR="00A36620" w:rsidTr="00D70732">
        <w:trPr>
          <w:trHeight w:val="57"/>
        </w:trPr>
        <w:tc>
          <w:tcPr>
            <w:tcW w:w="1808" w:type="pct"/>
            <w:shd w:val="clear" w:color="auto" w:fill="auto"/>
          </w:tcPr>
          <w:p w:rsidR="00A36620" w:rsidRPr="00A316F5" w:rsidRDefault="00A36620" w:rsidP="00D70732">
            <w:r>
              <w:t>Recepción de documentos para actualización de datos</w:t>
            </w:r>
          </w:p>
        </w:tc>
        <w:tc>
          <w:tcPr>
            <w:tcW w:w="259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  <w:r w:rsidRPr="00007218">
              <w:rPr>
                <w:sz w:val="2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</w:tr>
      <w:tr w:rsidR="00A36620" w:rsidTr="00D70732">
        <w:trPr>
          <w:trHeight w:val="57"/>
        </w:trPr>
        <w:tc>
          <w:tcPr>
            <w:tcW w:w="1808" w:type="pct"/>
            <w:shd w:val="clear" w:color="auto" w:fill="auto"/>
          </w:tcPr>
          <w:p w:rsidR="00A36620" w:rsidRDefault="00A36620" w:rsidP="00D70732"/>
          <w:p w:rsidR="00A36620" w:rsidRPr="00A316F5" w:rsidRDefault="00A36620" w:rsidP="00D70732"/>
        </w:tc>
        <w:tc>
          <w:tcPr>
            <w:tcW w:w="259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</w:tr>
      <w:tr w:rsidR="00A36620" w:rsidTr="00D70732">
        <w:trPr>
          <w:trHeight w:val="57"/>
        </w:trPr>
        <w:tc>
          <w:tcPr>
            <w:tcW w:w="1808" w:type="pct"/>
            <w:shd w:val="clear" w:color="auto" w:fill="auto"/>
          </w:tcPr>
          <w:p w:rsidR="00A36620" w:rsidRDefault="00A36620" w:rsidP="00D70732"/>
          <w:p w:rsidR="00A36620" w:rsidRPr="00A316F5" w:rsidRDefault="00A36620" w:rsidP="00D70732"/>
        </w:tc>
        <w:tc>
          <w:tcPr>
            <w:tcW w:w="259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</w:tr>
      <w:tr w:rsidR="00A36620" w:rsidTr="00D70732">
        <w:trPr>
          <w:trHeight w:val="57"/>
        </w:trPr>
        <w:tc>
          <w:tcPr>
            <w:tcW w:w="1808" w:type="pct"/>
            <w:shd w:val="clear" w:color="auto" w:fill="auto"/>
          </w:tcPr>
          <w:p w:rsidR="00A36620" w:rsidRDefault="00A36620" w:rsidP="00D70732"/>
          <w:p w:rsidR="00A36620" w:rsidRPr="00A316F5" w:rsidRDefault="00A36620" w:rsidP="00D70732"/>
        </w:tc>
        <w:tc>
          <w:tcPr>
            <w:tcW w:w="259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</w:tr>
      <w:tr w:rsidR="00A36620" w:rsidTr="00D70732">
        <w:trPr>
          <w:trHeight w:val="57"/>
        </w:trPr>
        <w:tc>
          <w:tcPr>
            <w:tcW w:w="1808" w:type="pct"/>
            <w:shd w:val="clear" w:color="auto" w:fill="auto"/>
          </w:tcPr>
          <w:p w:rsidR="00A36620" w:rsidRDefault="00A36620" w:rsidP="00D70732"/>
          <w:p w:rsidR="00A36620" w:rsidRPr="00A316F5" w:rsidRDefault="00A36620" w:rsidP="00D70732"/>
        </w:tc>
        <w:tc>
          <w:tcPr>
            <w:tcW w:w="259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36620" w:rsidRPr="00145F76" w:rsidRDefault="00A36620" w:rsidP="00D70732">
            <w:pPr>
              <w:jc w:val="center"/>
              <w:rPr>
                <w:sz w:val="20"/>
              </w:rPr>
            </w:pPr>
          </w:p>
        </w:tc>
      </w:tr>
    </w:tbl>
    <w:p w:rsidR="003C5AF2" w:rsidRDefault="003C5AF2" w:rsidP="006560DD">
      <w:pPr>
        <w:rPr>
          <w:i/>
          <w:sz w:val="16"/>
        </w:rPr>
      </w:pPr>
    </w:p>
    <w:sectPr w:rsidR="003C5AF2" w:rsidSect="00D70732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F58" w:rsidRDefault="00E27F58" w:rsidP="00985B24">
      <w:pPr>
        <w:spacing w:after="0" w:line="240" w:lineRule="auto"/>
      </w:pPr>
      <w:r>
        <w:separator/>
      </w:r>
    </w:p>
  </w:endnote>
  <w:endnote w:type="continuationSeparator" w:id="0">
    <w:p w:rsidR="00E27F58" w:rsidRDefault="00E27F5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E27F58" w:rsidRDefault="00E27F58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7F58" w:rsidRDefault="00E27F5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27F58" w:rsidRDefault="00E27F58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326117" w:rsidRPr="00326117">
                                  <w:rPr>
                                    <w:noProof/>
                                    <w:lang w:val="es-ES"/>
                                  </w:rPr>
                                  <w:t>15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41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42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E27F58" w:rsidRDefault="00E27F58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43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E27F58" w:rsidRDefault="00E27F58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26117" w:rsidRPr="00326117">
                            <w:rPr>
                              <w:noProof/>
                              <w:lang w:val="es-ES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F58" w:rsidRDefault="00E27F58" w:rsidP="00985B24">
      <w:pPr>
        <w:spacing w:after="0" w:line="240" w:lineRule="auto"/>
      </w:pPr>
      <w:r>
        <w:separator/>
      </w:r>
    </w:p>
  </w:footnote>
  <w:footnote w:type="continuationSeparator" w:id="0">
    <w:p w:rsidR="00E27F58" w:rsidRDefault="00E27F5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58" w:rsidRDefault="00E27F58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E27F58" w:rsidRPr="00A53525" w:rsidTr="00D70732">
      <w:trPr>
        <w:trHeight w:val="841"/>
      </w:trPr>
      <w:tc>
        <w:tcPr>
          <w:tcW w:w="1651" w:type="dxa"/>
        </w:tcPr>
        <w:p w:rsidR="00E27F58" w:rsidRPr="00A53525" w:rsidRDefault="00E27F5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27F58" w:rsidRPr="00A53525" w:rsidRDefault="00E27F5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27F58" w:rsidRPr="00A53525" w:rsidRDefault="00E27F5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E27F58" w:rsidRPr="005D6B0E" w:rsidRDefault="00E27F58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E27F58" w:rsidRPr="00A53525" w:rsidRDefault="00E27F58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E27F58" w:rsidRDefault="00E27F58">
    <w:pPr>
      <w:pStyle w:val="Encabezado"/>
    </w:pPr>
  </w:p>
  <w:p w:rsidR="00E27F58" w:rsidRDefault="00E27F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3714"/>
    <w:rsid w:val="00007218"/>
    <w:rsid w:val="00031BE1"/>
    <w:rsid w:val="00055E9C"/>
    <w:rsid w:val="00061287"/>
    <w:rsid w:val="00064D2F"/>
    <w:rsid w:val="00071F00"/>
    <w:rsid w:val="000843BC"/>
    <w:rsid w:val="000B4C9C"/>
    <w:rsid w:val="000F6FA8"/>
    <w:rsid w:val="00112287"/>
    <w:rsid w:val="001324C2"/>
    <w:rsid w:val="00134CEF"/>
    <w:rsid w:val="00144C96"/>
    <w:rsid w:val="001473C9"/>
    <w:rsid w:val="001A597F"/>
    <w:rsid w:val="001F5170"/>
    <w:rsid w:val="00201F41"/>
    <w:rsid w:val="00233105"/>
    <w:rsid w:val="0024680E"/>
    <w:rsid w:val="00271D9D"/>
    <w:rsid w:val="002E05A4"/>
    <w:rsid w:val="002E2BDF"/>
    <w:rsid w:val="002F08F4"/>
    <w:rsid w:val="002F5975"/>
    <w:rsid w:val="00326117"/>
    <w:rsid w:val="00373C44"/>
    <w:rsid w:val="003C5AF2"/>
    <w:rsid w:val="00424BB2"/>
    <w:rsid w:val="00476A3C"/>
    <w:rsid w:val="004B1033"/>
    <w:rsid w:val="004E7FF6"/>
    <w:rsid w:val="005014C2"/>
    <w:rsid w:val="0057477E"/>
    <w:rsid w:val="005B7A11"/>
    <w:rsid w:val="005C50F9"/>
    <w:rsid w:val="005F6BB1"/>
    <w:rsid w:val="00605D36"/>
    <w:rsid w:val="00613CE2"/>
    <w:rsid w:val="0062664C"/>
    <w:rsid w:val="00647E4C"/>
    <w:rsid w:val="006560DD"/>
    <w:rsid w:val="00663A38"/>
    <w:rsid w:val="0068072A"/>
    <w:rsid w:val="007059B6"/>
    <w:rsid w:val="007206CD"/>
    <w:rsid w:val="00755C64"/>
    <w:rsid w:val="0076351F"/>
    <w:rsid w:val="00785C96"/>
    <w:rsid w:val="007D08A5"/>
    <w:rsid w:val="007E72C1"/>
    <w:rsid w:val="0084494C"/>
    <w:rsid w:val="008824CC"/>
    <w:rsid w:val="0089051B"/>
    <w:rsid w:val="008A3650"/>
    <w:rsid w:val="008C18B6"/>
    <w:rsid w:val="008C7B92"/>
    <w:rsid w:val="008D1A64"/>
    <w:rsid w:val="0091774C"/>
    <w:rsid w:val="00941399"/>
    <w:rsid w:val="00946B9B"/>
    <w:rsid w:val="00985B24"/>
    <w:rsid w:val="0098788F"/>
    <w:rsid w:val="009A2296"/>
    <w:rsid w:val="009B23B5"/>
    <w:rsid w:val="00A10AFB"/>
    <w:rsid w:val="00A248DA"/>
    <w:rsid w:val="00A36620"/>
    <w:rsid w:val="00A624F2"/>
    <w:rsid w:val="00A65BAF"/>
    <w:rsid w:val="00A67619"/>
    <w:rsid w:val="00A80D75"/>
    <w:rsid w:val="00AA22B4"/>
    <w:rsid w:val="00AA29E9"/>
    <w:rsid w:val="00AB4800"/>
    <w:rsid w:val="00AD6073"/>
    <w:rsid w:val="00AE3937"/>
    <w:rsid w:val="00B15ABE"/>
    <w:rsid w:val="00B3346E"/>
    <w:rsid w:val="00B64EE1"/>
    <w:rsid w:val="00B9266D"/>
    <w:rsid w:val="00BB3A69"/>
    <w:rsid w:val="00BD0CE5"/>
    <w:rsid w:val="00BE2ECD"/>
    <w:rsid w:val="00C3660A"/>
    <w:rsid w:val="00CB30CB"/>
    <w:rsid w:val="00D430A3"/>
    <w:rsid w:val="00D70732"/>
    <w:rsid w:val="00D758E5"/>
    <w:rsid w:val="00D86FEF"/>
    <w:rsid w:val="00D8768D"/>
    <w:rsid w:val="00D92A0D"/>
    <w:rsid w:val="00E27F58"/>
    <w:rsid w:val="00E40804"/>
    <w:rsid w:val="00E527C8"/>
    <w:rsid w:val="00F10C4B"/>
    <w:rsid w:val="00F11932"/>
    <w:rsid w:val="00F47E1F"/>
    <w:rsid w:val="00F62B11"/>
    <w:rsid w:val="00FA52D7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C56AC61-9E65-42D1-8AEE-FCC7D2E8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8C7B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D2F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33E05-FA45-4A0E-A902-9AF9C21A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15</Pages>
  <Words>1986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6</cp:revision>
  <cp:lastPrinted>2019-10-28T17:55:00Z</cp:lastPrinted>
  <dcterms:created xsi:type="dcterms:W3CDTF">2019-11-15T20:49:00Z</dcterms:created>
  <dcterms:modified xsi:type="dcterms:W3CDTF">2019-12-10T19:12:00Z</dcterms:modified>
</cp:coreProperties>
</file>