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70" w:rsidRDefault="00B60170" w:rsidP="00B60170">
      <w:pPr>
        <w:rPr>
          <w:rFonts w:ascii="Avenir Book" w:hAnsi="Avenir Book"/>
          <w:b/>
          <w:sz w:val="40"/>
        </w:rPr>
      </w:pPr>
    </w:p>
    <w:p w:rsidR="00B60170" w:rsidRPr="00140CDE" w:rsidRDefault="00B60170" w:rsidP="00B60170">
      <w:pPr>
        <w:rPr>
          <w:rFonts w:ascii="Avenir Book" w:hAnsi="Avenir Book"/>
        </w:rPr>
      </w:pPr>
      <w:r>
        <w:rPr>
          <w:rFonts w:ascii="Avenir Book" w:hAnsi="Avenir Book"/>
          <w:b/>
          <w:sz w:val="40"/>
        </w:rPr>
        <w:t xml:space="preserve">ANEXO 1: </w:t>
      </w:r>
      <w:r w:rsidRPr="00140CDE">
        <w:rPr>
          <w:rFonts w:ascii="Avenir Book" w:hAnsi="Avenir Book"/>
          <w:b/>
          <w:sz w:val="40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3"/>
        <w:gridCol w:w="1455"/>
        <w:gridCol w:w="1425"/>
        <w:gridCol w:w="2489"/>
        <w:gridCol w:w="2396"/>
        <w:gridCol w:w="1618"/>
        <w:gridCol w:w="2088"/>
      </w:tblGrid>
      <w:tr w:rsidR="00B60170" w:rsidRPr="00140CDE" w:rsidTr="005C5816">
        <w:tc>
          <w:tcPr>
            <w:tcW w:w="1441" w:type="dxa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Dependencia:</w:t>
            </w:r>
          </w:p>
          <w:p w:rsidR="00B60170" w:rsidRPr="00140CDE" w:rsidRDefault="00B60170" w:rsidP="005C5816">
            <w:pPr>
              <w:rPr>
                <w:rFonts w:ascii="Avenir Book" w:hAnsi="Avenir Book"/>
                <w:b/>
              </w:rPr>
            </w:pPr>
          </w:p>
        </w:tc>
        <w:tc>
          <w:tcPr>
            <w:tcW w:w="9445" w:type="dxa"/>
            <w:gridSpan w:val="5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Dirección de Educación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right"/>
              <w:rPr>
                <w:rFonts w:ascii="Avenir Book" w:hAnsi="Avenir Book"/>
                <w:b/>
                <w:sz w:val="24"/>
              </w:rPr>
            </w:pPr>
          </w:p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  <w:sz w:val="24"/>
              </w:rPr>
            </w:pPr>
            <w:r w:rsidRPr="00140CDE">
              <w:rPr>
                <w:rFonts w:ascii="Avenir Book" w:hAnsi="Avenir Book"/>
                <w:b/>
                <w:sz w:val="32"/>
              </w:rPr>
              <w:t>POA 2020</w:t>
            </w:r>
          </w:p>
        </w:tc>
      </w:tr>
      <w:tr w:rsidR="00B60170" w:rsidRPr="00140CDE" w:rsidTr="005C5816">
        <w:tc>
          <w:tcPr>
            <w:tcW w:w="1441" w:type="dxa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Programa Dulce Aprendizaje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</w:p>
        </w:tc>
      </w:tr>
      <w:tr w:rsidR="00B60170" w:rsidRPr="00140CDE" w:rsidTr="005C5816">
        <w:tc>
          <w:tcPr>
            <w:tcW w:w="1441" w:type="dxa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Campaña</w:t>
            </w:r>
          </w:p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9D62B0" wp14:editId="78DFD6E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1A58" id="Rectángulo 25" o:spid="_x0000_s1026" style="position:absolute;margin-left:21.75pt;margin-top:1.8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450589" wp14:editId="78F21E8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0170" w:rsidRPr="00594D7F" w:rsidRDefault="00B60170" w:rsidP="00B6017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0589" id="Rectángulo 26" o:spid="_x0000_s1026" style="position:absolute;left:0;text-align:left;margin-left:22.75pt;margin-top:15.2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3ltdb6ICAABi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B60170" w:rsidRPr="00594D7F" w:rsidRDefault="00B60170" w:rsidP="00B601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DE">
              <w:rPr>
                <w:rFonts w:ascii="Avenir Book" w:hAnsi="Avenir Book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89FF00" wp14:editId="78089AC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0170" w:rsidRDefault="00B60170" w:rsidP="00B601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9FF00" id="Rectángulo 27" o:spid="_x0000_s1027" style="position:absolute;left:0;text-align:left;margin-left:24.45pt;margin-top:15.2pt;width:20.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gJowIAAGI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i/HgJowIAAGI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B60170" w:rsidRDefault="00B60170" w:rsidP="00B601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DE">
              <w:rPr>
                <w:rFonts w:ascii="Avenir Book" w:hAnsi="Avenir Book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Duración en meses</w:t>
            </w:r>
          </w:p>
        </w:tc>
      </w:tr>
      <w:tr w:rsidR="00B60170" w:rsidRPr="00140CDE" w:rsidTr="005C5816">
        <w:tc>
          <w:tcPr>
            <w:tcW w:w="4337" w:type="dxa"/>
            <w:gridSpan w:val="3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60170" w:rsidRPr="00C817CB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 w:rsidRPr="00140CDE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27E21E" wp14:editId="7E1AA0E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0170" w:rsidRPr="00594D7F" w:rsidRDefault="00B60170" w:rsidP="00B6017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E21E" id="Rectángulo 28" o:spid="_x0000_s1028" style="position:absolute;left:0;text-align:left;margin-left:9.75pt;margin-top:4.6pt;width:20.2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c/ogIAAGI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2ktc/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B60170" w:rsidRPr="00594D7F" w:rsidRDefault="00B60170" w:rsidP="00B601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 Book" w:hAnsi="Avenir Book"/>
              </w:rPr>
              <w:t xml:space="preserve">          </w:t>
            </w:r>
            <w:r w:rsidRPr="00C817CB">
              <w:rPr>
                <w:rFonts w:ascii="Avenir Book" w:hAnsi="Avenir Book"/>
                <w:sz w:val="20"/>
              </w:rPr>
              <w:t xml:space="preserve">Gasto Municipal </w:t>
            </w:r>
          </w:p>
          <w:p w:rsidR="00B60170" w:rsidRPr="00140CDE" w:rsidRDefault="00B60170" w:rsidP="005C5816">
            <w:pPr>
              <w:jc w:val="right"/>
              <w:rPr>
                <w:rFonts w:ascii="Avenir Book" w:hAnsi="Avenir Book"/>
              </w:rPr>
            </w:pPr>
            <w:r w:rsidRPr="00C817CB">
              <w:rPr>
                <w:rFonts w:ascii="Avenir Book" w:hAnsi="Avenir Book"/>
                <w:sz w:val="20"/>
              </w:rP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0170" w:rsidRPr="00140CDE" w:rsidRDefault="00B60170" w:rsidP="005C5816">
            <w:pPr>
              <w:jc w:val="right"/>
              <w:rPr>
                <w:rFonts w:ascii="Avenir Book" w:hAnsi="Avenir Book"/>
              </w:rPr>
            </w:pPr>
            <w:r w:rsidRPr="00C817CB">
              <w:rPr>
                <w:rFonts w:ascii="Avenir Book" w:hAnsi="Avenir Book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9B3EBE" wp14:editId="04C2D8D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3E291" id="Rectángulo 29" o:spid="_x0000_s1026" style="position:absolute;margin-left:1.4pt;margin-top:5.35pt;width:20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 w:rsidRPr="00C817CB">
              <w:rPr>
                <w:rFonts w:ascii="Avenir Book" w:hAnsi="Avenir Book"/>
                <w:sz w:val="20"/>
              </w:rPr>
              <w:t>Gestión de Fondo Federal/Estatal/IP</w:t>
            </w:r>
          </w:p>
        </w:tc>
        <w:tc>
          <w:tcPr>
            <w:tcW w:w="1633" w:type="dxa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$ 0</w:t>
            </w:r>
          </w:p>
        </w:tc>
        <w:tc>
          <w:tcPr>
            <w:tcW w:w="2108" w:type="dxa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</w:t>
            </w:r>
          </w:p>
        </w:tc>
      </w:tr>
      <w:tr w:rsidR="00B60170" w:rsidRPr="00140CDE" w:rsidTr="005C5816">
        <w:tc>
          <w:tcPr>
            <w:tcW w:w="4337" w:type="dxa"/>
            <w:gridSpan w:val="3"/>
            <w:shd w:val="clear" w:color="auto" w:fill="BFBFBF" w:themeFill="background1" w:themeFillShade="BF"/>
          </w:tcPr>
          <w:p w:rsidR="00B60170" w:rsidRPr="00140CDE" w:rsidRDefault="00B60170" w:rsidP="005C5816">
            <w:pPr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</w:rPr>
            </w:pPr>
          </w:p>
          <w:p w:rsidR="00B60170" w:rsidRPr="00140CDE" w:rsidRDefault="00B60170" w:rsidP="005C5816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Validado</w:t>
            </w:r>
          </w:p>
        </w:tc>
      </w:tr>
      <w:tr w:rsidR="00B60170" w:rsidRPr="00140CDE" w:rsidTr="005C581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  <w:b/>
                <w:sz w:val="24"/>
              </w:rPr>
            </w:pPr>
            <w:r w:rsidRPr="00140CDE">
              <w:rPr>
                <w:rFonts w:ascii="Avenir Book" w:hAnsi="Avenir Book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B60170" w:rsidRDefault="00B60170" w:rsidP="005C5816">
            <w:pPr>
              <w:pStyle w:val="Prrafodelista"/>
              <w:rPr>
                <w:rFonts w:cstheme="minorHAnsi"/>
              </w:rPr>
            </w:pPr>
          </w:p>
          <w:p w:rsidR="00B60170" w:rsidRDefault="00B60170" w:rsidP="00B60170">
            <w:pPr>
              <w:rPr>
                <w:rFonts w:cstheme="minorHAnsi"/>
              </w:rPr>
            </w:pPr>
            <w:r w:rsidRPr="00B60170">
              <w:rPr>
                <w:rFonts w:cstheme="minorHAnsi"/>
              </w:rPr>
              <w:t>Ofrecer una visión de conocimiento para que los niños de educación primaria y secundaria, conozcan el trabajo de los empresarios de Centro Histórico y, al mismo tiempo, conozcan las instalaciones del Archivo Municipal.</w:t>
            </w:r>
          </w:p>
          <w:p w:rsidR="00B60170" w:rsidRPr="00B60170" w:rsidRDefault="00B60170" w:rsidP="00B6017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60170" w:rsidRPr="00140CDE" w:rsidTr="005C581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  <w:b/>
                <w:sz w:val="24"/>
              </w:rPr>
            </w:pPr>
            <w:r w:rsidRPr="00140CDE">
              <w:rPr>
                <w:rFonts w:ascii="Avenir Book" w:hAnsi="Avenir Book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0170" w:rsidRPr="009F14A6" w:rsidRDefault="00B60170" w:rsidP="005C5816">
            <w:pPr>
              <w:rPr>
                <w:rFonts w:cstheme="minorHAnsi"/>
              </w:rPr>
            </w:pPr>
          </w:p>
          <w:p w:rsidR="00B60170" w:rsidRPr="009F14A6" w:rsidRDefault="00B60170" w:rsidP="005C5816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eastAsia="Arial" w:cstheme="minorHAnsi"/>
                <w:color w:val="000000"/>
                <w:lang w:eastAsia="es-ES"/>
              </w:rPr>
            </w:pPr>
            <w:r w:rsidRPr="009F14A6">
              <w:rPr>
                <w:rFonts w:eastAsia="Arial" w:cstheme="minorHAnsi"/>
                <w:b/>
                <w:color w:val="000000"/>
                <w:lang w:eastAsia="es-ES"/>
              </w:rPr>
              <w:t xml:space="preserve">1.4. </w:t>
            </w:r>
            <w:r w:rsidRPr="009F14A6">
              <w:rPr>
                <w:rFonts w:eastAsia="Arial" w:cstheme="minorHAnsi"/>
                <w:b/>
                <w:color w:val="000000"/>
                <w:lang w:eastAsia="es-ES"/>
              </w:rPr>
              <w:tab/>
              <w:t xml:space="preserve">La educación como derecho humano que reduce el rezago social. </w:t>
            </w:r>
          </w:p>
        </w:tc>
      </w:tr>
      <w:tr w:rsidR="00B60170" w:rsidRPr="00140CDE" w:rsidTr="005C581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  <w:b/>
                <w:sz w:val="24"/>
              </w:rPr>
            </w:pPr>
            <w:r w:rsidRPr="00140CDE">
              <w:rPr>
                <w:rFonts w:ascii="Avenir Book" w:hAnsi="Avenir Book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0170" w:rsidRPr="009F14A6" w:rsidRDefault="00B60170" w:rsidP="005C5816">
            <w:pPr>
              <w:rPr>
                <w:rFonts w:cstheme="minorHAnsi"/>
              </w:rPr>
            </w:pPr>
          </w:p>
          <w:p w:rsidR="00B60170" w:rsidRDefault="00B60170" w:rsidP="005C5816">
            <w:pPr>
              <w:rPr>
                <w:rFonts w:cstheme="minorHAnsi"/>
              </w:rPr>
            </w:pPr>
            <w:r w:rsidRPr="009F14A6">
              <w:rPr>
                <w:rFonts w:cstheme="minorHAnsi"/>
              </w:rPr>
              <w:t>1.4.5. Coadyuvar para que los niños, niñas, adolescentes y jóvenes terminen sus estudios de educación prescolar, primaria, secundaria y preparatoria.</w:t>
            </w:r>
          </w:p>
          <w:p w:rsidR="00B60170" w:rsidRPr="009F14A6" w:rsidRDefault="00B60170" w:rsidP="005C5816">
            <w:pPr>
              <w:rPr>
                <w:rFonts w:cstheme="minorHAnsi"/>
              </w:rPr>
            </w:pPr>
          </w:p>
        </w:tc>
      </w:tr>
    </w:tbl>
    <w:p w:rsidR="00B60170" w:rsidRPr="00140CDE" w:rsidRDefault="00B60170" w:rsidP="00B60170">
      <w:pPr>
        <w:rPr>
          <w:rFonts w:ascii="Avenir Book" w:hAnsi="Avenir Book"/>
        </w:rPr>
      </w:pPr>
      <w:r w:rsidRPr="00140CDE">
        <w:rPr>
          <w:rFonts w:ascii="Avenir Book" w:hAnsi="Avenir Book"/>
        </w:rPr>
        <w:br w:type="page"/>
      </w:r>
    </w:p>
    <w:p w:rsidR="00B60170" w:rsidRPr="00140CDE" w:rsidRDefault="00B60170" w:rsidP="00B60170">
      <w:pPr>
        <w:rPr>
          <w:rFonts w:ascii="Avenir Book" w:hAnsi="Avenir Book"/>
        </w:rPr>
      </w:pPr>
    </w:p>
    <w:p w:rsidR="00B60170" w:rsidRPr="00140CDE" w:rsidRDefault="00B60170" w:rsidP="00B60170">
      <w:pPr>
        <w:rPr>
          <w:rFonts w:ascii="Avenir Book" w:hAnsi="Avenir Book"/>
          <w:b/>
        </w:rPr>
      </w:pPr>
    </w:p>
    <w:p w:rsidR="00B60170" w:rsidRPr="00140CDE" w:rsidRDefault="00B60170" w:rsidP="00B60170">
      <w:pPr>
        <w:rPr>
          <w:rFonts w:ascii="Avenir Book" w:hAnsi="Avenir Book"/>
          <w:b/>
          <w:sz w:val="40"/>
        </w:rPr>
      </w:pPr>
      <w:r>
        <w:rPr>
          <w:rFonts w:ascii="Avenir Book" w:hAnsi="Avenir Book"/>
          <w:b/>
          <w:sz w:val="40"/>
        </w:rPr>
        <w:t xml:space="preserve">ANEXO 2: </w:t>
      </w:r>
      <w:r w:rsidRPr="00140CDE">
        <w:rPr>
          <w:rFonts w:ascii="Avenir Book" w:hAnsi="Avenir Book"/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60170" w:rsidRPr="00140CDE" w:rsidTr="005C581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0170" w:rsidRDefault="00B60170" w:rsidP="005C5816">
            <w:pPr>
              <w:rPr>
                <w:rFonts w:ascii="Avenir Book" w:hAnsi="Avenir Book"/>
              </w:rPr>
            </w:pPr>
          </w:p>
          <w:p w:rsidR="00B60170" w:rsidRPr="00140CDE" w:rsidRDefault="00B60170" w:rsidP="005C581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Deserción escolar</w:t>
            </w:r>
          </w:p>
          <w:p w:rsidR="00B60170" w:rsidRPr="00140CDE" w:rsidRDefault="00B60170" w:rsidP="005C5816">
            <w:pPr>
              <w:rPr>
                <w:rFonts w:ascii="Avenir Book" w:hAnsi="Avenir Book"/>
              </w:rPr>
            </w:pPr>
          </w:p>
        </w:tc>
      </w:tr>
      <w:tr w:rsidR="00B60170" w:rsidRPr="00140CDE" w:rsidTr="005C581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0170" w:rsidRDefault="00B60170" w:rsidP="005C5816">
            <w:pPr>
              <w:rPr>
                <w:rFonts w:ascii="Avenir Book" w:hAnsi="Avenir Book"/>
              </w:rPr>
            </w:pPr>
          </w:p>
          <w:p w:rsidR="00B60170" w:rsidRDefault="00B60170" w:rsidP="005C581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Permanencia escolar. Proporcionar una alternativa de vida que impulse o despierte en los educandos el interés por el estudio.</w:t>
            </w:r>
          </w:p>
          <w:p w:rsidR="00B60170" w:rsidRPr="00140CDE" w:rsidRDefault="00B60170" w:rsidP="005C5816">
            <w:pPr>
              <w:rPr>
                <w:rFonts w:ascii="Avenir Book" w:hAnsi="Avenir Book"/>
              </w:rPr>
            </w:pPr>
          </w:p>
        </w:tc>
      </w:tr>
      <w:tr w:rsidR="00B60170" w:rsidRPr="00140CDE" w:rsidTr="005C581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0170" w:rsidRDefault="00B60170" w:rsidP="005C5816">
            <w:pPr>
              <w:pStyle w:val="Prrafodelista"/>
              <w:rPr>
                <w:rFonts w:ascii="Avenir Book" w:hAnsi="Avenir Book"/>
              </w:rPr>
            </w:pPr>
          </w:p>
          <w:p w:rsidR="00B60170" w:rsidRPr="00717375" w:rsidRDefault="00B60170" w:rsidP="00B60170">
            <w:pPr>
              <w:pStyle w:val="Prrafodelista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 w:rsidRPr="00717375">
              <w:rPr>
                <w:rFonts w:ascii="Avenir Book" w:hAnsi="Avenir Book"/>
              </w:rPr>
              <w:t>Diseño de convocatoria</w:t>
            </w:r>
          </w:p>
          <w:p w:rsidR="00B60170" w:rsidRDefault="00B60170" w:rsidP="00B60170">
            <w:pPr>
              <w:pStyle w:val="Prrafodelista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Coordinación con el equipo de “Nuestros Talleres” y con el equipo de Archivo Municipal.</w:t>
            </w:r>
          </w:p>
          <w:p w:rsidR="00B60170" w:rsidRDefault="00B60170" w:rsidP="00B60170">
            <w:pPr>
              <w:pStyle w:val="Prrafodelista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Publicación de la convocatoria</w:t>
            </w:r>
          </w:p>
          <w:p w:rsidR="00B60170" w:rsidRDefault="00B60170" w:rsidP="00B60170">
            <w:pPr>
              <w:pStyle w:val="Prrafodelista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Seguimiento</w:t>
            </w:r>
          </w:p>
          <w:p w:rsidR="00B60170" w:rsidRPr="00100FD3" w:rsidRDefault="00B60170" w:rsidP="005C5816">
            <w:pPr>
              <w:pStyle w:val="Prrafodelista"/>
              <w:rPr>
                <w:rFonts w:ascii="Avenir Book" w:hAnsi="Avenir Book"/>
              </w:rPr>
            </w:pPr>
          </w:p>
        </w:tc>
      </w:tr>
      <w:tr w:rsidR="00B60170" w:rsidRPr="00140CDE" w:rsidTr="005C581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</w:p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Nombre del Indicador </w:t>
            </w:r>
          </w:p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Unidad de medida</w:t>
            </w:r>
          </w:p>
          <w:p w:rsidR="00B60170" w:rsidRPr="00140CDE" w:rsidRDefault="00B60170" w:rsidP="005C5816">
            <w:pPr>
              <w:jc w:val="center"/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Meta programada para el final del periodo</w:t>
            </w:r>
          </w:p>
        </w:tc>
      </w:tr>
      <w:tr w:rsidR="00B60170" w:rsidRPr="00140CDE" w:rsidTr="005C581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0" w:rsidRPr="00140CDE" w:rsidRDefault="00B60170" w:rsidP="005C5816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 xml:space="preserve">Porcenjate de avance en la realización de las actividades y visitas programadas a las empresas de centro histórico participantes y al Archivo Municipal. </w:t>
            </w:r>
          </w:p>
          <w:p w:rsidR="00B60170" w:rsidRPr="00140CDE" w:rsidRDefault="00B60170" w:rsidP="005C5816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0" w:rsidRPr="00140CDE" w:rsidRDefault="00B60170" w:rsidP="005C5816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Número de visitas realizadas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70" w:rsidRPr="00140CDE" w:rsidRDefault="00B60170" w:rsidP="005C5816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80% de las visitas programadas</w:t>
            </w:r>
          </w:p>
        </w:tc>
      </w:tr>
    </w:tbl>
    <w:p w:rsidR="00B60170" w:rsidRPr="00140CDE" w:rsidRDefault="00B60170" w:rsidP="00B60170">
      <w:pPr>
        <w:rPr>
          <w:rFonts w:ascii="Avenir Book" w:hAnsi="Avenir Book"/>
        </w:rPr>
      </w:pPr>
    </w:p>
    <w:p w:rsidR="00B60170" w:rsidRPr="00140CDE" w:rsidRDefault="00B60170" w:rsidP="00B60170">
      <w:pPr>
        <w:rPr>
          <w:rFonts w:ascii="Avenir Book" w:hAnsi="Avenir Book"/>
        </w:rPr>
      </w:pPr>
    </w:p>
    <w:p w:rsidR="00B60170" w:rsidRPr="00140CDE" w:rsidRDefault="00B60170" w:rsidP="00B60170">
      <w:pPr>
        <w:rPr>
          <w:rFonts w:ascii="Avenir Book" w:hAnsi="Avenir Book"/>
        </w:rPr>
      </w:pPr>
    </w:p>
    <w:p w:rsidR="00B60170" w:rsidRDefault="00B60170" w:rsidP="00B60170">
      <w:pPr>
        <w:rPr>
          <w:rFonts w:ascii="Avenir Book" w:hAnsi="Avenir Book"/>
          <w:b/>
          <w:sz w:val="40"/>
        </w:rPr>
      </w:pPr>
    </w:p>
    <w:p w:rsidR="00B60170" w:rsidRPr="00140CDE" w:rsidRDefault="00B60170" w:rsidP="00B60170">
      <w:pPr>
        <w:rPr>
          <w:rFonts w:ascii="Avenir Book" w:hAnsi="Avenir Book"/>
          <w:b/>
          <w:sz w:val="40"/>
        </w:rPr>
      </w:pPr>
      <w:r w:rsidRPr="00140CDE">
        <w:rPr>
          <w:rFonts w:ascii="Avenir Book" w:hAnsi="Avenir Book"/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584"/>
        <w:gridCol w:w="722"/>
        <w:gridCol w:w="748"/>
        <w:gridCol w:w="637"/>
        <w:gridCol w:w="691"/>
        <w:gridCol w:w="652"/>
        <w:gridCol w:w="735"/>
        <w:gridCol w:w="678"/>
        <w:gridCol w:w="732"/>
        <w:gridCol w:w="686"/>
        <w:gridCol w:w="627"/>
        <w:gridCol w:w="763"/>
        <w:gridCol w:w="640"/>
      </w:tblGrid>
      <w:tr w:rsidR="00B60170" w:rsidRPr="00140CDE" w:rsidTr="005C581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Cronograma Anual  de Actividades 2º Año de Gobierno </w:t>
            </w:r>
          </w:p>
        </w:tc>
      </w:tr>
      <w:tr w:rsidR="00B60170" w:rsidRPr="00140CDE" w:rsidTr="005C5816">
        <w:trPr>
          <w:trHeight w:val="296"/>
        </w:trPr>
        <w:tc>
          <w:tcPr>
            <w:tcW w:w="1777" w:type="pct"/>
            <w:vMerge w:val="restart"/>
            <w:shd w:val="clear" w:color="auto" w:fill="FBD4B4" w:themeFill="accent6" w:themeFillTint="66"/>
          </w:tcPr>
          <w:p w:rsidR="00B60170" w:rsidRPr="00140CDE" w:rsidRDefault="00B60170" w:rsidP="005C5816">
            <w:pPr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Actividades a realizar para la obtención del producto esperado </w:t>
            </w:r>
          </w:p>
        </w:tc>
        <w:tc>
          <w:tcPr>
            <w:tcW w:w="3223" w:type="pct"/>
            <w:gridSpan w:val="12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2019 - 2020</w:t>
            </w:r>
          </w:p>
        </w:tc>
      </w:tr>
      <w:tr w:rsidR="00B60170" w:rsidRPr="00140CDE" w:rsidTr="005C5816">
        <w:trPr>
          <w:trHeight w:val="57"/>
        </w:trPr>
        <w:tc>
          <w:tcPr>
            <w:tcW w:w="1777" w:type="pct"/>
            <w:vMerge/>
            <w:shd w:val="clear" w:color="auto" w:fill="FBD4B4" w:themeFill="accent6" w:themeFillTint="66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</w:p>
        </w:tc>
        <w:tc>
          <w:tcPr>
            <w:tcW w:w="280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OCT</w:t>
            </w:r>
          </w:p>
        </w:tc>
        <w:tc>
          <w:tcPr>
            <w:tcW w:w="290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NOV</w:t>
            </w:r>
          </w:p>
        </w:tc>
        <w:tc>
          <w:tcPr>
            <w:tcW w:w="247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DIC</w:t>
            </w:r>
          </w:p>
        </w:tc>
        <w:tc>
          <w:tcPr>
            <w:tcW w:w="268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ENE</w:t>
            </w:r>
          </w:p>
        </w:tc>
        <w:tc>
          <w:tcPr>
            <w:tcW w:w="253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FEB</w:t>
            </w:r>
          </w:p>
        </w:tc>
        <w:tc>
          <w:tcPr>
            <w:tcW w:w="285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MAR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ABR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MAY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JUN</w:t>
            </w:r>
          </w:p>
        </w:tc>
        <w:tc>
          <w:tcPr>
            <w:tcW w:w="243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JUL</w:t>
            </w:r>
          </w:p>
        </w:tc>
        <w:tc>
          <w:tcPr>
            <w:tcW w:w="296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AGO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SEP</w:t>
            </w:r>
          </w:p>
        </w:tc>
      </w:tr>
      <w:tr w:rsidR="00B60170" w:rsidRPr="00140CDE" w:rsidTr="005C5816">
        <w:trPr>
          <w:trHeight w:val="57"/>
        </w:trPr>
        <w:tc>
          <w:tcPr>
            <w:tcW w:w="1777" w:type="pct"/>
            <w:shd w:val="clear" w:color="auto" w:fill="auto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Diseño de convocatoria</w:t>
            </w:r>
          </w:p>
        </w:tc>
        <w:tc>
          <w:tcPr>
            <w:tcW w:w="28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B60170" w:rsidRPr="00140CDE" w:rsidTr="005C5816">
        <w:trPr>
          <w:trHeight w:val="57"/>
        </w:trPr>
        <w:tc>
          <w:tcPr>
            <w:tcW w:w="1777" w:type="pct"/>
            <w:shd w:val="clear" w:color="auto" w:fill="auto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Coordinación de espacios</w:t>
            </w:r>
          </w:p>
        </w:tc>
        <w:tc>
          <w:tcPr>
            <w:tcW w:w="28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B60170" w:rsidRPr="00140CDE" w:rsidTr="005C5816">
        <w:trPr>
          <w:trHeight w:val="57"/>
        </w:trPr>
        <w:tc>
          <w:tcPr>
            <w:tcW w:w="1777" w:type="pct"/>
            <w:shd w:val="clear" w:color="auto" w:fill="auto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Publicación de convocatoria</w:t>
            </w:r>
          </w:p>
        </w:tc>
        <w:tc>
          <w:tcPr>
            <w:tcW w:w="28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B60170" w:rsidRPr="00140CDE" w:rsidTr="005C5816">
        <w:trPr>
          <w:trHeight w:val="57"/>
        </w:trPr>
        <w:tc>
          <w:tcPr>
            <w:tcW w:w="1777" w:type="pct"/>
            <w:shd w:val="clear" w:color="auto" w:fill="auto"/>
          </w:tcPr>
          <w:p w:rsidR="00B60170" w:rsidRPr="00140CDE" w:rsidRDefault="00B60170" w:rsidP="005C5816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Seguimiento a visitas</w:t>
            </w:r>
          </w:p>
        </w:tc>
        <w:tc>
          <w:tcPr>
            <w:tcW w:w="28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0170" w:rsidRPr="00140CDE" w:rsidRDefault="00B60170" w:rsidP="005C5816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</w:tbl>
    <w:p w:rsidR="00B60170" w:rsidRPr="00140CDE" w:rsidRDefault="00B60170" w:rsidP="00B60170">
      <w:pPr>
        <w:rPr>
          <w:rFonts w:ascii="Avenir Book" w:hAnsi="Avenir Book"/>
          <w:i/>
          <w:sz w:val="16"/>
        </w:rPr>
      </w:pPr>
    </w:p>
    <w:p w:rsidR="00B60170" w:rsidRDefault="00B60170" w:rsidP="00B60170">
      <w:pPr>
        <w:rPr>
          <w:b/>
          <w:sz w:val="40"/>
        </w:rPr>
      </w:pPr>
    </w:p>
    <w:p w:rsidR="00B60170" w:rsidRDefault="00B60170" w:rsidP="00B60170">
      <w:pPr>
        <w:rPr>
          <w:b/>
          <w:sz w:val="40"/>
        </w:rPr>
      </w:pPr>
    </w:p>
    <w:p w:rsidR="00B60170" w:rsidRDefault="00B60170" w:rsidP="00B60170">
      <w:pPr>
        <w:rPr>
          <w:b/>
          <w:sz w:val="40"/>
        </w:rPr>
      </w:pPr>
    </w:p>
    <w:p w:rsidR="00B60170" w:rsidRDefault="00B60170" w:rsidP="00B60170">
      <w:pPr>
        <w:rPr>
          <w:b/>
          <w:sz w:val="40"/>
        </w:rPr>
      </w:pPr>
    </w:p>
    <w:p w:rsidR="00B60170" w:rsidRDefault="00B60170" w:rsidP="00B60170">
      <w:pPr>
        <w:rPr>
          <w:b/>
          <w:sz w:val="40"/>
        </w:rPr>
      </w:pPr>
    </w:p>
    <w:p w:rsidR="00B60170" w:rsidRDefault="00B60170" w:rsidP="00B60170">
      <w:pPr>
        <w:rPr>
          <w:b/>
          <w:sz w:val="40"/>
        </w:rPr>
      </w:pPr>
    </w:p>
    <w:p w:rsidR="00B60170" w:rsidRDefault="00B60170" w:rsidP="00B60170">
      <w:pPr>
        <w:rPr>
          <w:b/>
          <w:sz w:val="40"/>
        </w:rPr>
      </w:pPr>
    </w:p>
    <w:sectPr w:rsidR="00B60170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60170" w:rsidRPr="00B60170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60170" w:rsidRPr="00B60170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222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7B71"/>
    <w:multiLevelType w:val="hybridMultilevel"/>
    <w:tmpl w:val="65EA5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0170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84F3-ACDB-4001-9A31-5681D098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2019-12-20T17:35:00Z</dcterms:created>
  <dcterms:modified xsi:type="dcterms:W3CDTF">2019-12-20T17:35:00Z</dcterms:modified>
</cp:coreProperties>
</file>