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615EB" w:rsidTr="00420930">
        <w:trPr>
          <w:trHeight w:val="358"/>
        </w:trPr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42093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5031DC" w:rsidP="00D23F95">
            <w:r>
              <w:t>Servicios Médicos Municipales.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615EB" w:rsidRDefault="004615EB" w:rsidP="004615EB">
            <w:pPr>
              <w:jc w:val="right"/>
              <w:rPr>
                <w:b/>
                <w:sz w:val="24"/>
              </w:rPr>
            </w:pPr>
          </w:p>
          <w:p w:rsidR="004615EB" w:rsidRPr="00970FDC" w:rsidRDefault="004615EB" w:rsidP="004615E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615EB" w:rsidTr="00420930"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42093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105415" w:rsidP="00D23F95">
            <w:r>
              <w:t>Brigadas de salud</w:t>
            </w:r>
            <w:r w:rsidR="00394302">
              <w:t>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615EB" w:rsidRDefault="004615EB" w:rsidP="004615EB"/>
        </w:tc>
      </w:tr>
      <w:tr w:rsidR="004615EB" w:rsidTr="008F543F">
        <w:tc>
          <w:tcPr>
            <w:tcW w:w="1441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4D13A" wp14:editId="6A2B80A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6822C6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44830" wp14:editId="33821D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1240E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483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4615EB" w:rsidRDefault="001240E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042E0" wp14:editId="1C32611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042E0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  <w:vAlign w:val="center"/>
          </w:tcPr>
          <w:p w:rsidR="004615EB" w:rsidRPr="005C396B" w:rsidRDefault="004615EB" w:rsidP="008F543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  <w:vAlign w:val="center"/>
          </w:tcPr>
          <w:p w:rsidR="004615EB" w:rsidRPr="005C396B" w:rsidRDefault="004615EB" w:rsidP="008F543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  <w:vAlign w:val="center"/>
          </w:tcPr>
          <w:p w:rsidR="004615EB" w:rsidRPr="005C396B" w:rsidRDefault="004615EB" w:rsidP="008F543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615EB" w:rsidTr="005C5B06">
        <w:tc>
          <w:tcPr>
            <w:tcW w:w="4337" w:type="dxa"/>
            <w:gridSpan w:val="3"/>
            <w:shd w:val="clear" w:color="auto" w:fill="FBD4B4" w:themeFill="accent6" w:themeFillTint="66"/>
            <w:vAlign w:val="center"/>
          </w:tcPr>
          <w:p w:rsidR="004615EB" w:rsidRPr="001777B2" w:rsidRDefault="004615EB" w:rsidP="005C5B0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15EB" w:rsidRDefault="004615EB" w:rsidP="004615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2014E" wp14:editId="56D9168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014E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615EB" w:rsidRDefault="004615EB" w:rsidP="004615E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615EB" w:rsidRDefault="004615EB" w:rsidP="004615E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2295C" wp14:editId="423992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Pr="004615EB" w:rsidRDefault="004615EB" w:rsidP="004615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2295C" id="Rectángulo 6" o:spid="_x0000_s1029" style="position:absolute;left:0;text-align:left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4615EB" w:rsidRPr="004615EB" w:rsidRDefault="004615EB" w:rsidP="004615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4615EB" w:rsidRDefault="00235871" w:rsidP="00235871">
            <w:pPr>
              <w:jc w:val="center"/>
            </w:pPr>
            <w:r>
              <w:t>-</w:t>
            </w:r>
          </w:p>
        </w:tc>
        <w:tc>
          <w:tcPr>
            <w:tcW w:w="2108" w:type="dxa"/>
            <w:vAlign w:val="center"/>
          </w:tcPr>
          <w:p w:rsidR="004615EB" w:rsidRDefault="00235871" w:rsidP="004615EB">
            <w:pPr>
              <w:jc w:val="center"/>
            </w:pPr>
            <w:r>
              <w:t xml:space="preserve">Oct 2019 – </w:t>
            </w:r>
            <w:proofErr w:type="spellStart"/>
            <w:r>
              <w:t>Sep</w:t>
            </w:r>
            <w:proofErr w:type="spellEnd"/>
            <w:r>
              <w:t xml:space="preserve"> 2020</w:t>
            </w:r>
          </w:p>
        </w:tc>
      </w:tr>
      <w:tr w:rsidR="004615EB" w:rsidTr="00D23F95">
        <w:tc>
          <w:tcPr>
            <w:tcW w:w="4337" w:type="dxa"/>
            <w:gridSpan w:val="3"/>
            <w:shd w:val="clear" w:color="auto" w:fill="BFBFBF" w:themeFill="background1" w:themeFillShade="BF"/>
          </w:tcPr>
          <w:p w:rsidR="004615EB" w:rsidRPr="001777B2" w:rsidRDefault="004615EB" w:rsidP="004615E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Pr="004F3A03" w:rsidRDefault="004615EB" w:rsidP="00D23F95">
            <w:pPr>
              <w:rPr>
                <w:b/>
              </w:rPr>
            </w:pPr>
            <w:bookmarkStart w:id="0" w:name="_GoBack"/>
            <w:bookmarkEnd w:id="0"/>
          </w:p>
        </w:tc>
      </w:tr>
      <w:tr w:rsidR="004615EB" w:rsidTr="00ED7D5F">
        <w:trPr>
          <w:trHeight w:val="587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C76E9F" w:rsidRDefault="004615EB" w:rsidP="00D23F9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4615EB" w:rsidRDefault="00105415" w:rsidP="005031DC">
            <w:pPr>
              <w:pStyle w:val="Prrafodelista"/>
              <w:numPr>
                <w:ilvl w:val="0"/>
                <w:numId w:val="6"/>
              </w:numPr>
            </w:pPr>
            <w:r>
              <w:t>Acercar los servicios de salud a los sectores más vulnerable y que no cuenten con accesibilidad a los servicios de salud.</w:t>
            </w:r>
          </w:p>
        </w:tc>
      </w:tr>
      <w:tr w:rsidR="004615EB" w:rsidTr="00ED7D5F">
        <w:trPr>
          <w:trHeight w:val="551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C76E9F" w:rsidRDefault="004615EB" w:rsidP="00D23F9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Default="007C6E57" w:rsidP="000E542E">
            <w:pPr>
              <w:jc w:val="both"/>
            </w:pPr>
            <w:r>
              <w:rPr>
                <w:sz w:val="20"/>
                <w:szCs w:val="20"/>
              </w:rPr>
              <w:t>1.3 La salud como derecho de acceder a un estado de bienestar físico, mental y social.</w:t>
            </w:r>
          </w:p>
        </w:tc>
      </w:tr>
      <w:tr w:rsidR="004615EB" w:rsidTr="007C6E57">
        <w:trPr>
          <w:trHeight w:val="841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7C6E57" w:rsidRDefault="004615EB" w:rsidP="00D23F95">
            <w:pPr>
              <w:rPr>
                <w:sz w:val="20"/>
                <w:szCs w:val="20"/>
              </w:rPr>
            </w:pPr>
            <w:r w:rsidRPr="007C6E57">
              <w:rPr>
                <w:rFonts w:ascii="Arial Narrow" w:hAnsi="Arial Narrow"/>
                <w:b/>
                <w:sz w:val="24"/>
              </w:rPr>
              <w:t>Vinculación a Líneas de Acción:</w:t>
            </w:r>
            <w:r w:rsidRPr="007C6E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Pr="007C6E57" w:rsidRDefault="007C6E57" w:rsidP="000E542E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C6E5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1.3.2. Coadyuvar en la prestación de los servicios de salud a las colonias de mayor rezago social, atendiendo preferentemente a los grupos vulnerables que no cuenten con seguridad social. 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105415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La inaccesibilidad a la salud es un problema social que condiciona la calidad de vida de los Tlaquepaquenses, el programa de brigadas de la salud atiende a este sector vulnerable para así dar soporte a su estilo de vida y fomentar la prevención y promoción de la salud.</w:t>
            </w:r>
          </w:p>
        </w:tc>
      </w:tr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105415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Atención en salud de la población más vulnerable.</w:t>
            </w:r>
          </w:p>
        </w:tc>
      </w:tr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105415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Atención en salud de la población más vulnerable.</w:t>
            </w:r>
          </w:p>
        </w:tc>
      </w:tr>
      <w:tr w:rsidR="00D758E5" w:rsidTr="00ED7D5F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  <w:vAlign w:val="center"/>
          </w:tcPr>
          <w:p w:rsidR="00D758E5" w:rsidRDefault="00D758E5" w:rsidP="00ED7D5F">
            <w:pPr>
              <w:jc w:val="center"/>
              <w:rPr>
                <w:b/>
              </w:rPr>
            </w:pPr>
          </w:p>
          <w:p w:rsidR="00D758E5" w:rsidRPr="00CE4CAD" w:rsidRDefault="00D758E5" w:rsidP="00ED7D5F">
            <w:pPr>
              <w:jc w:val="center"/>
              <w:rPr>
                <w:b/>
              </w:rPr>
            </w:pPr>
            <w:r w:rsidRPr="00CE4CAD">
              <w:rPr>
                <w:b/>
              </w:rPr>
              <w:t>Nombre del Indicador</w:t>
            </w:r>
          </w:p>
          <w:p w:rsidR="00D758E5" w:rsidRPr="001324C2" w:rsidRDefault="00D758E5" w:rsidP="00ED7D5F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  <w:vAlign w:val="center"/>
          </w:tcPr>
          <w:p w:rsidR="00D758E5" w:rsidRDefault="00D758E5" w:rsidP="00ED7D5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ED7D5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  <w:vAlign w:val="center"/>
          </w:tcPr>
          <w:p w:rsidR="00D758E5" w:rsidRPr="001324C2" w:rsidRDefault="00D758E5" w:rsidP="00ED7D5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5031DC">
        <w:trPr>
          <w:trHeight w:val="529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975CC" w:rsidRDefault="00105415" w:rsidP="005031DC">
            <w:pPr>
              <w:pStyle w:val="Prrafodelista"/>
              <w:numPr>
                <w:ilvl w:val="0"/>
                <w:numId w:val="6"/>
              </w:numPr>
            </w:pPr>
            <w:r>
              <w:t>Atención en salud de la población más vulnerable.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CC" w:rsidRPr="005975CC" w:rsidRDefault="00235871" w:rsidP="001240E0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Personas atendidas en brigadas de salud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CC" w:rsidRPr="005975CC" w:rsidRDefault="00235871" w:rsidP="001240E0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4,000 personas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6D4542" w:rsidRDefault="006D4542" w:rsidP="006560DD"/>
    <w:p w:rsidR="006D4542" w:rsidRDefault="006D4542" w:rsidP="006560DD"/>
    <w:p w:rsidR="006D4542" w:rsidRDefault="006D4542" w:rsidP="006560DD"/>
    <w:p w:rsidR="006D4542" w:rsidRDefault="006D4542" w:rsidP="006560DD"/>
    <w:p w:rsidR="008750B2" w:rsidRDefault="008750B2" w:rsidP="006560DD"/>
    <w:p w:rsidR="008750B2" w:rsidRDefault="008750B2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5031DC">
        <w:trPr>
          <w:trHeight w:val="470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105415" w:rsidP="005975CC">
            <w:r>
              <w:t>Atención en salud de la población más vulnerable.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5975CC">
        <w:trPr>
          <w:trHeight w:val="451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D758E5" w:rsidP="005975CC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5031DC">
        <w:trPr>
          <w:trHeight w:val="52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D758E5" w:rsidP="005975CC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5031DC">
        <w:trPr>
          <w:trHeight w:val="474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D758E5" w:rsidP="005975CC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2750B" w:rsidRPr="0012750B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2750B" w:rsidRPr="0012750B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2DC"/>
    <w:multiLevelType w:val="hybridMultilevel"/>
    <w:tmpl w:val="C5528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1AF6"/>
    <w:multiLevelType w:val="hybridMultilevel"/>
    <w:tmpl w:val="C36A6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56313"/>
    <w:multiLevelType w:val="hybridMultilevel"/>
    <w:tmpl w:val="B13A9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A2811"/>
    <w:multiLevelType w:val="hybridMultilevel"/>
    <w:tmpl w:val="899ED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734AA"/>
    <w:rsid w:val="000843BC"/>
    <w:rsid w:val="000E542E"/>
    <w:rsid w:val="00105415"/>
    <w:rsid w:val="001139C0"/>
    <w:rsid w:val="001240E0"/>
    <w:rsid w:val="0012750B"/>
    <w:rsid w:val="001324C2"/>
    <w:rsid w:val="00144C96"/>
    <w:rsid w:val="001473C9"/>
    <w:rsid w:val="001A597F"/>
    <w:rsid w:val="00233105"/>
    <w:rsid w:val="00235871"/>
    <w:rsid w:val="0024680E"/>
    <w:rsid w:val="002F08F4"/>
    <w:rsid w:val="002F5975"/>
    <w:rsid w:val="00394302"/>
    <w:rsid w:val="00420930"/>
    <w:rsid w:val="004615EB"/>
    <w:rsid w:val="00476A3C"/>
    <w:rsid w:val="004B1033"/>
    <w:rsid w:val="004F3A03"/>
    <w:rsid w:val="005014C2"/>
    <w:rsid w:val="005031DC"/>
    <w:rsid w:val="0057477E"/>
    <w:rsid w:val="005975CC"/>
    <w:rsid w:val="005C50F9"/>
    <w:rsid w:val="005C5B06"/>
    <w:rsid w:val="005F6BB1"/>
    <w:rsid w:val="00613CE2"/>
    <w:rsid w:val="006560DD"/>
    <w:rsid w:val="0068072A"/>
    <w:rsid w:val="006D4542"/>
    <w:rsid w:val="007206CD"/>
    <w:rsid w:val="0076351F"/>
    <w:rsid w:val="007C6E57"/>
    <w:rsid w:val="007D08A5"/>
    <w:rsid w:val="008750B2"/>
    <w:rsid w:val="008824CC"/>
    <w:rsid w:val="0089051B"/>
    <w:rsid w:val="008A3650"/>
    <w:rsid w:val="008F543F"/>
    <w:rsid w:val="00946B9B"/>
    <w:rsid w:val="00985B24"/>
    <w:rsid w:val="009A2296"/>
    <w:rsid w:val="009B129B"/>
    <w:rsid w:val="009B23B5"/>
    <w:rsid w:val="009B6E12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C3660A"/>
    <w:rsid w:val="00D23F95"/>
    <w:rsid w:val="00D758E5"/>
    <w:rsid w:val="00D86FEF"/>
    <w:rsid w:val="00D8768D"/>
    <w:rsid w:val="00E40804"/>
    <w:rsid w:val="00ED7D5F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7C6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F1D5-F913-49C4-A340-E69A6CB0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Dir Salud Pública</cp:lastModifiedBy>
  <cp:revision>10</cp:revision>
  <dcterms:created xsi:type="dcterms:W3CDTF">2020-01-14T21:15:00Z</dcterms:created>
  <dcterms:modified xsi:type="dcterms:W3CDTF">2020-01-15T18:39:00Z</dcterms:modified>
</cp:coreProperties>
</file>