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5"/>
        <w:gridCol w:w="1553"/>
        <w:gridCol w:w="1551"/>
        <w:gridCol w:w="2682"/>
        <w:gridCol w:w="2525"/>
        <w:gridCol w:w="1850"/>
        <w:gridCol w:w="2358"/>
      </w:tblGrid>
      <w:tr w:rsidR="00733A21" w:rsidRPr="00733A21" w:rsidTr="00C35F08">
        <w:tc>
          <w:tcPr>
            <w:tcW w:w="1475" w:type="dxa"/>
            <w:shd w:val="clear" w:color="auto" w:fill="D9D9D9" w:themeFill="background1" w:themeFillShade="D9"/>
          </w:tcPr>
          <w:p w:rsidR="00733A21" w:rsidRPr="00733A21" w:rsidRDefault="00733A21" w:rsidP="00733A21">
            <w:pPr>
              <w:spacing w:after="0" w:line="240" w:lineRule="auto"/>
              <w:jc w:val="both"/>
              <w:rPr>
                <w:b/>
              </w:rPr>
            </w:pPr>
            <w:r w:rsidRPr="00733A21">
              <w:rPr>
                <w:b/>
              </w:rPr>
              <w:t>Dependencia:</w:t>
            </w:r>
          </w:p>
        </w:tc>
        <w:tc>
          <w:tcPr>
            <w:tcW w:w="10179" w:type="dxa"/>
            <w:gridSpan w:val="5"/>
          </w:tcPr>
          <w:p w:rsidR="00733A21" w:rsidRPr="00733A21" w:rsidRDefault="00733A21" w:rsidP="00733A21">
            <w:pPr>
              <w:spacing w:after="0" w:line="240" w:lineRule="auto"/>
              <w:jc w:val="both"/>
            </w:pPr>
            <w:r w:rsidRPr="00733A21">
              <w:t>Dirección de Políticas Públicas para la Seguridad Ciudadana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  <w:vAlign w:val="center"/>
          </w:tcPr>
          <w:p w:rsidR="00733A21" w:rsidRPr="00733A21" w:rsidRDefault="00733A21" w:rsidP="00733A2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733A21">
              <w:rPr>
                <w:b/>
                <w:sz w:val="32"/>
              </w:rPr>
              <w:t>POA 2021</w:t>
            </w:r>
          </w:p>
        </w:tc>
      </w:tr>
      <w:tr w:rsidR="00733A21" w:rsidRPr="00733A21" w:rsidTr="00C35F08">
        <w:tc>
          <w:tcPr>
            <w:tcW w:w="1475" w:type="dxa"/>
            <w:shd w:val="clear" w:color="auto" w:fill="D9D9D9" w:themeFill="background1" w:themeFillShade="D9"/>
          </w:tcPr>
          <w:p w:rsidR="00733A21" w:rsidRPr="00733A21" w:rsidRDefault="00733A21" w:rsidP="00733A21">
            <w:pPr>
              <w:spacing w:after="0" w:line="240" w:lineRule="auto"/>
              <w:jc w:val="both"/>
              <w:rPr>
                <w:b/>
              </w:rPr>
            </w:pPr>
            <w:r w:rsidRPr="00733A21">
              <w:rPr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  <w:vAlign w:val="center"/>
          </w:tcPr>
          <w:p w:rsidR="00733A21" w:rsidRPr="00733A21" w:rsidRDefault="00733A21" w:rsidP="00733A21">
            <w:pPr>
              <w:spacing w:after="0" w:line="240" w:lineRule="auto"/>
            </w:pPr>
            <w:bookmarkStart w:id="0" w:name="_GoBack"/>
            <w:r>
              <w:t xml:space="preserve">Reconstrucción del Tejido Social </w:t>
            </w:r>
            <w:bookmarkEnd w:id="0"/>
          </w:p>
        </w:tc>
        <w:tc>
          <w:tcPr>
            <w:tcW w:w="2365" w:type="dxa"/>
            <w:vMerge/>
          </w:tcPr>
          <w:p w:rsidR="00733A21" w:rsidRPr="00733A21" w:rsidRDefault="00733A21" w:rsidP="00733A21">
            <w:pPr>
              <w:spacing w:after="0" w:line="240" w:lineRule="auto"/>
              <w:jc w:val="both"/>
            </w:pPr>
          </w:p>
        </w:tc>
      </w:tr>
      <w:tr w:rsidR="00733A21" w:rsidRPr="00733A21" w:rsidTr="00C35F08">
        <w:tc>
          <w:tcPr>
            <w:tcW w:w="4585" w:type="dxa"/>
            <w:gridSpan w:val="3"/>
            <w:shd w:val="clear" w:color="auto" w:fill="BFBFBF" w:themeFill="background1" w:themeFillShade="BF"/>
            <w:vAlign w:val="center"/>
          </w:tcPr>
          <w:p w:rsidR="00733A21" w:rsidRPr="00733A21" w:rsidRDefault="00733A21" w:rsidP="00733A21">
            <w:pPr>
              <w:spacing w:after="0" w:line="240" w:lineRule="auto"/>
              <w:jc w:val="center"/>
              <w:rPr>
                <w:b/>
              </w:rPr>
            </w:pPr>
            <w:r w:rsidRPr="00733A21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  <w:vAlign w:val="center"/>
          </w:tcPr>
          <w:p w:rsidR="00733A21" w:rsidRPr="00733A21" w:rsidRDefault="00733A21" w:rsidP="00733A21">
            <w:pPr>
              <w:spacing w:after="0" w:line="240" w:lineRule="auto"/>
              <w:jc w:val="center"/>
              <w:rPr>
                <w:b/>
              </w:rPr>
            </w:pPr>
            <w:r w:rsidRPr="00733A21">
              <w:rPr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  <w:vAlign w:val="center"/>
          </w:tcPr>
          <w:p w:rsidR="00733A21" w:rsidRPr="00733A21" w:rsidRDefault="00733A21" w:rsidP="00733A21">
            <w:pPr>
              <w:spacing w:after="0" w:line="240" w:lineRule="auto"/>
              <w:jc w:val="center"/>
              <w:rPr>
                <w:b/>
              </w:rPr>
            </w:pPr>
            <w:r w:rsidRPr="00733A21">
              <w:rPr>
                <w:b/>
              </w:rPr>
              <w:t>Duración en meses</w:t>
            </w:r>
          </w:p>
        </w:tc>
      </w:tr>
      <w:tr w:rsidR="00733A21" w:rsidRPr="00733A21" w:rsidTr="00C35F08">
        <w:trPr>
          <w:trHeight w:val="524"/>
        </w:trPr>
        <w:tc>
          <w:tcPr>
            <w:tcW w:w="1475" w:type="dxa"/>
            <w:shd w:val="clear" w:color="auto" w:fill="BFBFBF" w:themeFill="background1" w:themeFillShade="BF"/>
            <w:vAlign w:val="center"/>
          </w:tcPr>
          <w:p w:rsidR="00733A21" w:rsidRPr="00733A21" w:rsidRDefault="00733A21" w:rsidP="00733A21">
            <w:pPr>
              <w:spacing w:after="0" w:line="240" w:lineRule="auto"/>
              <w:jc w:val="center"/>
              <w:rPr>
                <w:b/>
              </w:rPr>
            </w:pPr>
            <w:r w:rsidRPr="00733A21">
              <w:rPr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733A21" w:rsidRPr="00733A21" w:rsidRDefault="00733A21" w:rsidP="00733A21">
            <w:pPr>
              <w:spacing w:after="0" w:line="240" w:lineRule="auto"/>
              <w:jc w:val="center"/>
              <w:rPr>
                <w:b/>
              </w:rPr>
            </w:pPr>
            <w:r w:rsidRPr="00733A21">
              <w:rPr>
                <w:b/>
              </w:rPr>
              <w:t>Programa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733A21" w:rsidRPr="00733A21" w:rsidRDefault="00733A21" w:rsidP="00733A21">
            <w:pPr>
              <w:spacing w:after="0" w:line="240" w:lineRule="auto"/>
              <w:jc w:val="center"/>
              <w:rPr>
                <w:b/>
              </w:rPr>
            </w:pPr>
            <w:r w:rsidRPr="00733A21">
              <w:rPr>
                <w:b/>
              </w:rPr>
              <w:t>Servicio</w:t>
            </w:r>
          </w:p>
        </w:tc>
        <w:tc>
          <w:tcPr>
            <w:tcW w:w="2687" w:type="dxa"/>
            <w:shd w:val="clear" w:color="auto" w:fill="E5B8B7" w:themeFill="accent2" w:themeFillTint="66"/>
            <w:vAlign w:val="center"/>
          </w:tcPr>
          <w:p w:rsidR="00733A21" w:rsidRPr="00733A21" w:rsidRDefault="00733A21" w:rsidP="00733A21">
            <w:pPr>
              <w:spacing w:after="0" w:line="240" w:lineRule="auto"/>
              <w:jc w:val="center"/>
              <w:rPr>
                <w:b/>
              </w:rPr>
            </w:pPr>
            <w:r w:rsidRPr="00733A21">
              <w:rPr>
                <w:b/>
              </w:rPr>
              <w:t>Gasto Municipal</w:t>
            </w:r>
          </w:p>
          <w:p w:rsidR="00733A21" w:rsidRPr="00733A21" w:rsidRDefault="00733A21" w:rsidP="00733A21">
            <w:pPr>
              <w:spacing w:after="0" w:line="240" w:lineRule="auto"/>
              <w:jc w:val="center"/>
              <w:rPr>
                <w:b/>
              </w:rPr>
            </w:pPr>
            <w:r w:rsidRPr="00733A21">
              <w:rPr>
                <w:b/>
              </w:rPr>
              <w:t>Complementario</w:t>
            </w:r>
          </w:p>
        </w:tc>
        <w:tc>
          <w:tcPr>
            <w:tcW w:w="2529" w:type="dxa"/>
            <w:shd w:val="clear" w:color="auto" w:fill="E5B8B7" w:themeFill="accent2" w:themeFillTint="66"/>
            <w:vAlign w:val="center"/>
          </w:tcPr>
          <w:p w:rsidR="00733A21" w:rsidRPr="00733A21" w:rsidRDefault="00733A21" w:rsidP="00733A21">
            <w:pPr>
              <w:spacing w:after="0" w:line="240" w:lineRule="auto"/>
              <w:jc w:val="center"/>
              <w:rPr>
                <w:b/>
              </w:rPr>
            </w:pPr>
            <w:r w:rsidRPr="00733A21">
              <w:rPr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E5B8B7" w:themeFill="accent2" w:themeFillTint="66"/>
            <w:vAlign w:val="center"/>
          </w:tcPr>
          <w:p w:rsidR="00733A21" w:rsidRPr="00733A21" w:rsidRDefault="00733A21" w:rsidP="00733A21">
            <w:pPr>
              <w:spacing w:after="0" w:line="240" w:lineRule="auto"/>
              <w:jc w:val="center"/>
              <w:rPr>
                <w:b/>
              </w:rPr>
            </w:pPr>
            <w:r w:rsidRPr="00733A21">
              <w:rPr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:rsidR="00733A21" w:rsidRPr="00733A21" w:rsidRDefault="00733A21" w:rsidP="00733A21">
            <w:pPr>
              <w:spacing w:after="0" w:line="240" w:lineRule="auto"/>
              <w:jc w:val="both"/>
            </w:pPr>
          </w:p>
        </w:tc>
      </w:tr>
      <w:tr w:rsidR="00733A21" w:rsidRPr="00733A21" w:rsidTr="00C35F08">
        <w:trPr>
          <w:trHeight w:val="455"/>
        </w:trPr>
        <w:tc>
          <w:tcPr>
            <w:tcW w:w="1475" w:type="dxa"/>
            <w:shd w:val="clear" w:color="auto" w:fill="auto"/>
            <w:vAlign w:val="center"/>
          </w:tcPr>
          <w:p w:rsidR="00733A21" w:rsidRPr="00733A21" w:rsidRDefault="00733A21" w:rsidP="00733A21">
            <w:pPr>
              <w:spacing w:after="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733A21" w:rsidRPr="00733A21" w:rsidRDefault="00733A21" w:rsidP="00733A2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33A21" w:rsidRPr="00733A21" w:rsidRDefault="00733A21" w:rsidP="00733A21">
            <w:pPr>
              <w:spacing w:after="0" w:line="240" w:lineRule="auto"/>
              <w:jc w:val="center"/>
            </w:pPr>
          </w:p>
          <w:p w:rsidR="00733A21" w:rsidRPr="00733A21" w:rsidRDefault="00733A21" w:rsidP="00733A21">
            <w:pPr>
              <w:spacing w:after="0" w:line="240" w:lineRule="auto"/>
              <w:jc w:val="center"/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733A21" w:rsidRPr="00733A21" w:rsidRDefault="00733A21" w:rsidP="00733A2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733A21" w:rsidRPr="00733A21" w:rsidRDefault="00733A21" w:rsidP="00733A2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853" w:type="dxa"/>
            <w:vAlign w:val="center"/>
          </w:tcPr>
          <w:p w:rsidR="00733A21" w:rsidRPr="00733A21" w:rsidRDefault="00733A21" w:rsidP="00733A21">
            <w:pPr>
              <w:spacing w:after="0" w:line="240" w:lineRule="auto"/>
              <w:jc w:val="center"/>
            </w:pPr>
            <w:r w:rsidRPr="00733A21">
              <w:t xml:space="preserve">$ </w:t>
            </w:r>
            <w:r>
              <w:t>45’000,000</w:t>
            </w:r>
          </w:p>
        </w:tc>
        <w:tc>
          <w:tcPr>
            <w:tcW w:w="2365" w:type="dxa"/>
          </w:tcPr>
          <w:p w:rsidR="00733A21" w:rsidRPr="00733A21" w:rsidRDefault="00733A21" w:rsidP="00733A21">
            <w:pPr>
              <w:spacing w:after="0" w:line="240" w:lineRule="auto"/>
              <w:jc w:val="both"/>
            </w:pPr>
          </w:p>
        </w:tc>
      </w:tr>
      <w:tr w:rsidR="00733A21" w:rsidRPr="00733A21" w:rsidTr="00C35F08">
        <w:trPr>
          <w:trHeight w:val="904"/>
        </w:trPr>
        <w:tc>
          <w:tcPr>
            <w:tcW w:w="4585" w:type="dxa"/>
            <w:gridSpan w:val="3"/>
            <w:shd w:val="clear" w:color="auto" w:fill="DDD9C3" w:themeFill="background2" w:themeFillShade="E6"/>
            <w:vAlign w:val="center"/>
          </w:tcPr>
          <w:p w:rsidR="00733A21" w:rsidRPr="00733A21" w:rsidRDefault="00733A21" w:rsidP="00733A21">
            <w:pPr>
              <w:spacing w:after="0" w:line="240" w:lineRule="auto"/>
              <w:rPr>
                <w:b/>
              </w:rPr>
            </w:pPr>
            <w:r w:rsidRPr="00733A21">
              <w:rPr>
                <w:b/>
              </w:rPr>
              <w:t>Problemática</w:t>
            </w:r>
          </w:p>
        </w:tc>
        <w:tc>
          <w:tcPr>
            <w:tcW w:w="9434" w:type="dxa"/>
            <w:gridSpan w:val="4"/>
          </w:tcPr>
          <w:p w:rsidR="00733A21" w:rsidRPr="00733A21" w:rsidRDefault="00733A21" w:rsidP="00733A21">
            <w:pPr>
              <w:spacing w:after="0" w:line="240" w:lineRule="auto"/>
              <w:jc w:val="both"/>
            </w:pPr>
            <w:r w:rsidRPr="00733A21">
              <w:t xml:space="preserve">Inseguridad en la colonia </w:t>
            </w:r>
            <w:r>
              <w:t>El Sauz</w:t>
            </w:r>
            <w:r w:rsidRPr="00733A21">
              <w:t xml:space="preserve"> provocado por diferentes factores de riesgo como: Unidades habitacionales en mal estado, espacios públicos descuidados y privatizados, escaso involucramiento vecinal en problemas comunes, violencias.</w:t>
            </w:r>
          </w:p>
        </w:tc>
      </w:tr>
      <w:tr w:rsidR="00733A21" w:rsidRPr="00733A21" w:rsidTr="00C35F08">
        <w:tc>
          <w:tcPr>
            <w:tcW w:w="4585" w:type="dxa"/>
            <w:gridSpan w:val="3"/>
            <w:shd w:val="clear" w:color="auto" w:fill="DDD9C3" w:themeFill="background2" w:themeFillShade="E6"/>
            <w:vAlign w:val="center"/>
          </w:tcPr>
          <w:p w:rsidR="00733A21" w:rsidRPr="00733A21" w:rsidRDefault="00733A21" w:rsidP="00733A21">
            <w:pPr>
              <w:spacing w:after="0" w:line="240" w:lineRule="auto"/>
              <w:rPr>
                <w:b/>
              </w:rPr>
            </w:pPr>
            <w:r w:rsidRPr="00733A21">
              <w:rPr>
                <w:b/>
              </w:rPr>
              <w:t>Objetivos</w:t>
            </w:r>
          </w:p>
        </w:tc>
        <w:tc>
          <w:tcPr>
            <w:tcW w:w="9434" w:type="dxa"/>
            <w:gridSpan w:val="4"/>
          </w:tcPr>
          <w:p w:rsidR="00733A21" w:rsidRPr="00733A21" w:rsidRDefault="00733A21" w:rsidP="00733A21">
            <w:pPr>
              <w:spacing w:after="0" w:line="240" w:lineRule="auto"/>
              <w:jc w:val="both"/>
            </w:pPr>
            <w:r>
              <w:t>Fomentar valores sociales entre vecinos, convivencia, así como la solución de conflictos y generación de acuerdos de paz; promoviendo un sentido de pertenencia, respeto y solidaridad en los ciudadanos para que colaboren en la dignificación de sus entornos y desarrollando una conciencia colectiva para el trabajo en equipo, asunción de responsabilidades y compromisos para el beneficio de su comunidad y acciones de mejoramiento físico exterior de módulos en unidades habitacionales.</w:t>
            </w:r>
          </w:p>
        </w:tc>
      </w:tr>
      <w:tr w:rsidR="00733A21" w:rsidRPr="00733A21" w:rsidTr="00C35F08">
        <w:tc>
          <w:tcPr>
            <w:tcW w:w="4585" w:type="dxa"/>
            <w:gridSpan w:val="3"/>
            <w:shd w:val="clear" w:color="auto" w:fill="DDD9C3" w:themeFill="background2" w:themeFillShade="E6"/>
            <w:vAlign w:val="center"/>
          </w:tcPr>
          <w:p w:rsidR="00733A21" w:rsidRPr="00733A21" w:rsidRDefault="00733A21" w:rsidP="00733A21">
            <w:pPr>
              <w:spacing w:after="0" w:line="240" w:lineRule="auto"/>
              <w:rPr>
                <w:b/>
              </w:rPr>
            </w:pPr>
            <w:r w:rsidRPr="00733A21">
              <w:rPr>
                <w:b/>
              </w:rPr>
              <w:t>Vinculación al PMD</w:t>
            </w:r>
          </w:p>
        </w:tc>
        <w:tc>
          <w:tcPr>
            <w:tcW w:w="9434" w:type="dxa"/>
            <w:gridSpan w:val="4"/>
          </w:tcPr>
          <w:p w:rsidR="00733A21" w:rsidRPr="00733A21" w:rsidRDefault="00733A21" w:rsidP="00733A21">
            <w:pPr>
              <w:spacing w:after="0" w:line="240" w:lineRule="auto"/>
              <w:jc w:val="both"/>
              <w:rPr>
                <w:b/>
              </w:rPr>
            </w:pPr>
            <w:r w:rsidRPr="00733A21">
              <w:rPr>
                <w:b/>
              </w:rPr>
              <w:t xml:space="preserve">1.1. Dignificación de la vivienda. </w:t>
            </w:r>
          </w:p>
          <w:p w:rsidR="00733A21" w:rsidRPr="00733A21" w:rsidRDefault="00733A21" w:rsidP="00733A21">
            <w:pPr>
              <w:spacing w:after="0" w:line="240" w:lineRule="auto"/>
              <w:jc w:val="both"/>
            </w:pPr>
            <w:r w:rsidRPr="00733A21">
              <w:t>1.1.1. Realizar acciones incluyentes preferentemente en colonias con mayor rezago social dirigidas a la mejora y construcción de viviendas dignas.</w:t>
            </w:r>
          </w:p>
          <w:p w:rsidR="00733A21" w:rsidRPr="00733A21" w:rsidRDefault="00733A21" w:rsidP="00733A21">
            <w:pPr>
              <w:spacing w:after="0" w:line="240" w:lineRule="auto"/>
              <w:jc w:val="both"/>
              <w:rPr>
                <w:b/>
              </w:rPr>
            </w:pPr>
            <w:r w:rsidRPr="00733A21">
              <w:rPr>
                <w:b/>
              </w:rPr>
              <w:t xml:space="preserve">5.3. Rescate y apropiación de los espacios públicos </w:t>
            </w:r>
          </w:p>
          <w:p w:rsidR="00733A21" w:rsidRPr="00733A21" w:rsidRDefault="00733A21" w:rsidP="00733A21">
            <w:pPr>
              <w:spacing w:after="0" w:line="240" w:lineRule="auto"/>
              <w:jc w:val="both"/>
            </w:pPr>
            <w:r w:rsidRPr="00733A21">
              <w:t xml:space="preserve">5.3.2 Construcción de nuevos espacios seguros e inclusivos para la convivencia ciudadana. </w:t>
            </w:r>
          </w:p>
          <w:p w:rsidR="00733A21" w:rsidRPr="00733A21" w:rsidRDefault="00733A21" w:rsidP="00733A21">
            <w:pPr>
              <w:spacing w:after="0" w:line="240" w:lineRule="auto"/>
              <w:jc w:val="both"/>
            </w:pPr>
            <w:r w:rsidRPr="00733A21">
              <w:t xml:space="preserve">5.3.4 Promover e implementar actividades deportivas, culturales, recreativas y artísticas, como parte de las acciones de prevención social de la violencia, la delincuencia y adicciones. </w:t>
            </w:r>
          </w:p>
          <w:p w:rsidR="00733A21" w:rsidRPr="00733A21" w:rsidRDefault="00733A21" w:rsidP="00733A21">
            <w:pPr>
              <w:spacing w:after="0" w:line="240" w:lineRule="auto"/>
              <w:jc w:val="both"/>
            </w:pPr>
            <w:r w:rsidRPr="00733A21">
              <w:t>5.3.5 Construcción, rehabilitación y liberación de calles, baquetas, andadores, pasos peatonales y rampas para integrar espacios seguros de movilidad.</w:t>
            </w:r>
          </w:p>
          <w:p w:rsidR="00733A21" w:rsidRPr="00733A21" w:rsidRDefault="00733A21" w:rsidP="00733A21">
            <w:pPr>
              <w:spacing w:after="0" w:line="240" w:lineRule="auto"/>
              <w:jc w:val="both"/>
              <w:rPr>
                <w:b/>
              </w:rPr>
            </w:pPr>
            <w:r w:rsidRPr="00733A21">
              <w:rPr>
                <w:b/>
              </w:rPr>
              <w:t>5.4 Participación ciudadana para la construcción de paz en las comunidades</w:t>
            </w:r>
          </w:p>
          <w:p w:rsidR="00733A21" w:rsidRPr="00733A21" w:rsidRDefault="00733A21" w:rsidP="00733A21">
            <w:pPr>
              <w:spacing w:after="0" w:line="240" w:lineRule="auto"/>
              <w:jc w:val="both"/>
            </w:pPr>
            <w:r w:rsidRPr="00733A21">
              <w:t>5.4.2 Generar la coparticipación ciudadana en la elaboración de diagnósticos comunitarios y/o fichas técnicas que sirvan para identificar los factores generadores de violencia y delincuencia e implementar acciones para la coproducción de seguridad.</w:t>
            </w:r>
          </w:p>
          <w:p w:rsidR="00733A21" w:rsidRPr="00733A21" w:rsidRDefault="00733A21" w:rsidP="00733A21">
            <w:pPr>
              <w:spacing w:after="0" w:line="240" w:lineRule="auto"/>
              <w:jc w:val="both"/>
            </w:pPr>
            <w:r w:rsidRPr="00733A21">
              <w:lastRenderedPageBreak/>
              <w:t xml:space="preserve">5.4.3 Capacitación y conformación de redes ciudadanas para la construcción de la comunidad y la construcción de agendas de seguridad ciudadana, a través de la participación social. </w:t>
            </w:r>
          </w:p>
          <w:p w:rsidR="00733A21" w:rsidRPr="00733A21" w:rsidRDefault="00733A21" w:rsidP="00733A21">
            <w:pPr>
              <w:spacing w:after="0" w:line="240" w:lineRule="auto"/>
              <w:jc w:val="both"/>
            </w:pPr>
            <w:r w:rsidRPr="00733A21">
              <w:t>5.4.4. Promoción, capacitación y atención para el fortalecimiento de la cohesión social y resolución pacífica de conflictos.</w:t>
            </w:r>
          </w:p>
          <w:p w:rsidR="00733A21" w:rsidRPr="00733A21" w:rsidRDefault="00733A21" w:rsidP="00733A21">
            <w:pPr>
              <w:spacing w:after="0" w:line="240" w:lineRule="auto"/>
              <w:jc w:val="both"/>
              <w:rPr>
                <w:b/>
              </w:rPr>
            </w:pPr>
            <w:r w:rsidRPr="00733A21">
              <w:rPr>
                <w:b/>
              </w:rPr>
              <w:t>5.7 Atención integral y especializada personas en situación de vulnerabilidad.</w:t>
            </w:r>
          </w:p>
          <w:p w:rsidR="00733A21" w:rsidRPr="00733A21" w:rsidRDefault="00733A21" w:rsidP="00733A21">
            <w:pPr>
              <w:spacing w:after="0" w:line="240" w:lineRule="auto"/>
              <w:jc w:val="both"/>
            </w:pPr>
            <w:r w:rsidRPr="00733A21">
              <w:t>5.7.3. Atender integralmente a las niñas, niños, adolescentes y jóvenes con enfoque preventivo de violencia en las comunidades de mayor rezago social o que se encuentren en situación vulnerable.</w:t>
            </w:r>
          </w:p>
        </w:tc>
      </w:tr>
      <w:tr w:rsidR="00733A21" w:rsidRPr="00733A21" w:rsidTr="00C35F08">
        <w:tc>
          <w:tcPr>
            <w:tcW w:w="4585" w:type="dxa"/>
            <w:gridSpan w:val="3"/>
            <w:shd w:val="clear" w:color="auto" w:fill="BFBFBF" w:themeFill="background1" w:themeFillShade="BF"/>
            <w:vAlign w:val="center"/>
          </w:tcPr>
          <w:p w:rsidR="00733A21" w:rsidRPr="00733A21" w:rsidRDefault="00733A21" w:rsidP="00733A21">
            <w:pPr>
              <w:spacing w:after="0" w:line="240" w:lineRule="auto"/>
              <w:jc w:val="center"/>
              <w:rPr>
                <w:b/>
              </w:rPr>
            </w:pPr>
          </w:p>
          <w:p w:rsidR="00733A21" w:rsidRPr="00733A21" w:rsidRDefault="00733A21" w:rsidP="00733A21">
            <w:pPr>
              <w:spacing w:after="0" w:line="240" w:lineRule="auto"/>
              <w:jc w:val="center"/>
              <w:rPr>
                <w:b/>
              </w:rPr>
            </w:pPr>
            <w:r w:rsidRPr="00733A21">
              <w:rPr>
                <w:b/>
              </w:rPr>
              <w:t>Nombre del Indicador</w:t>
            </w:r>
          </w:p>
          <w:p w:rsidR="00733A21" w:rsidRPr="00733A21" w:rsidRDefault="00733A21" w:rsidP="00733A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  <w:vAlign w:val="center"/>
          </w:tcPr>
          <w:p w:rsidR="00733A21" w:rsidRPr="00733A21" w:rsidRDefault="00733A21" w:rsidP="00733A21">
            <w:pPr>
              <w:spacing w:after="0" w:line="240" w:lineRule="auto"/>
              <w:jc w:val="center"/>
              <w:rPr>
                <w:b/>
              </w:rPr>
            </w:pPr>
            <w:r w:rsidRPr="00733A21">
              <w:rPr>
                <w:b/>
              </w:rPr>
              <w:t>Unidad de medida</w:t>
            </w:r>
          </w:p>
          <w:p w:rsidR="00733A21" w:rsidRPr="00733A21" w:rsidRDefault="00733A21" w:rsidP="00733A21">
            <w:pPr>
              <w:spacing w:after="0" w:line="240" w:lineRule="auto"/>
              <w:jc w:val="center"/>
              <w:rPr>
                <w:b/>
              </w:rPr>
            </w:pPr>
            <w:r w:rsidRPr="00733A21"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D99594" w:themeFill="accent2" w:themeFillTint="99"/>
            <w:vAlign w:val="center"/>
          </w:tcPr>
          <w:p w:rsidR="00733A21" w:rsidRPr="00733A21" w:rsidRDefault="00733A21" w:rsidP="00733A21">
            <w:pPr>
              <w:spacing w:after="0" w:line="240" w:lineRule="auto"/>
              <w:jc w:val="center"/>
              <w:rPr>
                <w:b/>
              </w:rPr>
            </w:pPr>
            <w:r w:rsidRPr="00733A21">
              <w:rPr>
                <w:b/>
              </w:rPr>
              <w:t>Meta programada para el final del periodo</w:t>
            </w:r>
          </w:p>
        </w:tc>
      </w:tr>
      <w:tr w:rsidR="00733A21" w:rsidRPr="00733A21" w:rsidTr="00C35F08">
        <w:trPr>
          <w:trHeight w:val="368"/>
        </w:trPr>
        <w:tc>
          <w:tcPr>
            <w:tcW w:w="4585" w:type="dxa"/>
            <w:gridSpan w:val="3"/>
            <w:shd w:val="clear" w:color="auto" w:fill="auto"/>
            <w:vAlign w:val="center"/>
          </w:tcPr>
          <w:p w:rsidR="00733A21" w:rsidRPr="00733A21" w:rsidRDefault="00733A21" w:rsidP="00733A21">
            <w:pPr>
              <w:spacing w:after="0" w:line="240" w:lineRule="auto"/>
              <w:jc w:val="center"/>
            </w:pPr>
            <w:r w:rsidRPr="00733A21">
              <w:t>Estrategias conjuntas</w:t>
            </w:r>
          </w:p>
        </w:tc>
        <w:tc>
          <w:tcPr>
            <w:tcW w:w="5216" w:type="dxa"/>
            <w:gridSpan w:val="2"/>
            <w:vAlign w:val="center"/>
          </w:tcPr>
          <w:p w:rsidR="00733A21" w:rsidRPr="00733A21" w:rsidRDefault="00733A21" w:rsidP="00733A21">
            <w:pPr>
              <w:spacing w:after="0" w:line="240" w:lineRule="auto"/>
              <w:jc w:val="center"/>
            </w:pPr>
            <w:r w:rsidRPr="00733A21">
              <w:t>Número de estrategias conjuntas</w:t>
            </w:r>
          </w:p>
        </w:tc>
        <w:tc>
          <w:tcPr>
            <w:tcW w:w="4218" w:type="dxa"/>
            <w:gridSpan w:val="2"/>
            <w:vAlign w:val="center"/>
          </w:tcPr>
          <w:p w:rsidR="00733A21" w:rsidRPr="00733A21" w:rsidRDefault="00733A21" w:rsidP="00733A21">
            <w:pPr>
              <w:spacing w:after="0" w:line="240" w:lineRule="auto"/>
              <w:jc w:val="center"/>
            </w:pPr>
            <w:r w:rsidRPr="00733A21">
              <w:t>5</w:t>
            </w:r>
          </w:p>
        </w:tc>
      </w:tr>
    </w:tbl>
    <w:p w:rsidR="00684E4F" w:rsidRDefault="005D2AC6"/>
    <w:sectPr w:rsidR="00684E4F" w:rsidSect="00733A21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A21" w:rsidRDefault="00733A21" w:rsidP="00733A21">
      <w:pPr>
        <w:spacing w:after="0" w:line="240" w:lineRule="auto"/>
      </w:pPr>
      <w:r>
        <w:separator/>
      </w:r>
    </w:p>
  </w:endnote>
  <w:endnote w:type="continuationSeparator" w:id="0">
    <w:p w:rsidR="00733A21" w:rsidRDefault="00733A21" w:rsidP="0073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A21" w:rsidRDefault="00733A21" w:rsidP="00733A21">
      <w:pPr>
        <w:spacing w:after="0" w:line="240" w:lineRule="auto"/>
      </w:pPr>
      <w:r>
        <w:separator/>
      </w:r>
    </w:p>
  </w:footnote>
  <w:footnote w:type="continuationSeparator" w:id="0">
    <w:p w:rsidR="00733A21" w:rsidRDefault="00733A21" w:rsidP="0073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A21" w:rsidRDefault="00733A21" w:rsidP="00733A21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0F435737" wp14:editId="25758544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3A21" w:rsidRPr="0034725E" w:rsidRDefault="00733A21" w:rsidP="00733A21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  <w:p w:rsidR="00733A21" w:rsidRDefault="00733A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21"/>
    <w:rsid w:val="005D2AC6"/>
    <w:rsid w:val="00733A21"/>
    <w:rsid w:val="008727C6"/>
    <w:rsid w:val="008F3EE2"/>
    <w:rsid w:val="00957FF0"/>
    <w:rsid w:val="00BB14B2"/>
    <w:rsid w:val="00C04849"/>
    <w:rsid w:val="00C35F08"/>
    <w:rsid w:val="00FA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AA5D0E-D386-459D-BE93-15E1B92C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A2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33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A21"/>
  </w:style>
  <w:style w:type="paragraph" w:styleId="Piedepgina">
    <w:name w:val="footer"/>
    <w:basedOn w:val="Normal"/>
    <w:link w:val="PiedepginaCar"/>
    <w:uiPriority w:val="99"/>
    <w:unhideWhenUsed/>
    <w:rsid w:val="00733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A21"/>
  </w:style>
  <w:style w:type="paragraph" w:styleId="Sinespaciado">
    <w:name w:val="No Spacing"/>
    <w:uiPriority w:val="1"/>
    <w:qFormat/>
    <w:rsid w:val="00733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PREVENCIÓN SOCIAL</dc:creator>
  <cp:lastModifiedBy>Cesar Ignacio Bocanegra Alvarado</cp:lastModifiedBy>
  <cp:revision>2</cp:revision>
  <dcterms:created xsi:type="dcterms:W3CDTF">2020-11-27T20:45:00Z</dcterms:created>
  <dcterms:modified xsi:type="dcterms:W3CDTF">2020-11-27T20:45:00Z</dcterms:modified>
</cp:coreProperties>
</file>