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Pr="007C35C3" w:rsidRDefault="00985B24" w:rsidP="00985B24">
      <w:pPr>
        <w:rPr>
          <w:b/>
          <w:color w:val="000000" w:themeColor="text1"/>
          <w:sz w:val="40"/>
        </w:rPr>
      </w:pPr>
    </w:p>
    <w:p w:rsidR="00C613E0" w:rsidRPr="007C35C3" w:rsidRDefault="00C613E0" w:rsidP="00F36B75">
      <w:pPr>
        <w:rPr>
          <w:b/>
          <w:color w:val="000000" w:themeColor="text1"/>
          <w:sz w:val="10"/>
          <w:szCs w:val="10"/>
        </w:rPr>
      </w:pPr>
    </w:p>
    <w:p w:rsidR="00F36B75" w:rsidRPr="007C35C3" w:rsidRDefault="00F36B75" w:rsidP="00F36B75">
      <w:pPr>
        <w:rPr>
          <w:b/>
          <w:color w:val="000000" w:themeColor="text1"/>
          <w:sz w:val="10"/>
          <w:szCs w:val="10"/>
        </w:rPr>
      </w:pPr>
      <w:r w:rsidRPr="007C35C3">
        <w:rPr>
          <w:b/>
          <w:color w:val="000000" w:themeColor="text1"/>
          <w:sz w:val="40"/>
        </w:rPr>
        <w:t>ANEXO 1: DATOS</w:t>
      </w:r>
      <w:r w:rsidR="00A37F6C" w:rsidRPr="007C35C3">
        <w:rPr>
          <w:b/>
          <w:color w:val="000000" w:themeColor="text1"/>
          <w:sz w:val="40"/>
        </w:rPr>
        <w:t xml:space="preserve"> </w:t>
      </w:r>
      <w:r w:rsidRPr="007C35C3">
        <w:rPr>
          <w:b/>
          <w:color w:val="000000" w:themeColor="text1"/>
          <w:sz w:val="40"/>
        </w:rPr>
        <w:t>GENERALES</w:t>
      </w:r>
      <w:r w:rsidR="00A37F6C" w:rsidRPr="007C35C3">
        <w:rPr>
          <w:b/>
          <w:color w:val="000000" w:themeColor="text1"/>
          <w:sz w:val="40"/>
        </w:rPr>
        <w:t>.</w:t>
      </w:r>
    </w:p>
    <w:tbl>
      <w:tblPr>
        <w:tblStyle w:val="Tablaconcuadrcula"/>
        <w:tblW w:w="13467" w:type="dxa"/>
        <w:tblInd w:w="-34" w:type="dxa"/>
        <w:tblLayout w:type="fixed"/>
        <w:tblLook w:val="04A0" w:firstRow="1" w:lastRow="0" w:firstColumn="1" w:lastColumn="0" w:noHBand="0" w:noVBand="1"/>
      </w:tblPr>
      <w:tblGrid>
        <w:gridCol w:w="1091"/>
        <w:gridCol w:w="1026"/>
        <w:gridCol w:w="577"/>
        <w:gridCol w:w="310"/>
        <w:gridCol w:w="113"/>
        <w:gridCol w:w="870"/>
        <w:gridCol w:w="995"/>
        <w:gridCol w:w="887"/>
        <w:gridCol w:w="113"/>
        <w:gridCol w:w="1248"/>
        <w:gridCol w:w="6"/>
        <w:gridCol w:w="2687"/>
        <w:gridCol w:w="142"/>
        <w:gridCol w:w="1134"/>
        <w:gridCol w:w="558"/>
        <w:gridCol w:w="1710"/>
      </w:tblGrid>
      <w:tr w:rsidR="007C35C3" w:rsidRPr="007C35C3" w:rsidTr="0002197B">
        <w:tc>
          <w:tcPr>
            <w:tcW w:w="2694" w:type="dxa"/>
            <w:gridSpan w:val="3"/>
            <w:shd w:val="clear" w:color="auto" w:fill="D9D9D9" w:themeFill="background1" w:themeFillShade="D9"/>
            <w:hideMark/>
          </w:tcPr>
          <w:p w:rsidR="00C613E0" w:rsidRPr="007C35C3" w:rsidRDefault="00C613E0" w:rsidP="00C613E0">
            <w:pPr>
              <w:rPr>
                <w:color w:val="000000" w:themeColor="text1"/>
                <w:sz w:val="20"/>
                <w:szCs w:val="20"/>
              </w:rPr>
            </w:pPr>
            <w:r w:rsidRPr="007C35C3">
              <w:rPr>
                <w:color w:val="000000" w:themeColor="text1"/>
                <w:sz w:val="20"/>
                <w:szCs w:val="20"/>
              </w:rPr>
              <w:t xml:space="preserve">A)Nombre del programa / proyecto / servicio / campaña   </w:t>
            </w:r>
          </w:p>
        </w:tc>
        <w:tc>
          <w:tcPr>
            <w:tcW w:w="7229" w:type="dxa"/>
            <w:gridSpan w:val="9"/>
          </w:tcPr>
          <w:p w:rsidR="00C613E0" w:rsidRPr="007C35C3" w:rsidRDefault="00C613E0" w:rsidP="00C613E0">
            <w:pPr>
              <w:rPr>
                <w:color w:val="000000" w:themeColor="text1"/>
                <w:sz w:val="20"/>
                <w:szCs w:val="20"/>
              </w:rPr>
            </w:pPr>
            <w:r w:rsidRPr="007C35C3">
              <w:rPr>
                <w:color w:val="000000" w:themeColor="text1"/>
                <w:sz w:val="20"/>
                <w:szCs w:val="20"/>
              </w:rPr>
              <w:t>3_“</w:t>
            </w:r>
            <w:r w:rsidR="007C35C3" w:rsidRPr="007C35C3">
              <w:rPr>
                <w:color w:val="000000" w:themeColor="text1"/>
                <w:sz w:val="20"/>
                <w:szCs w:val="20"/>
              </w:rPr>
              <w:t>Te Queremos Jefa</w:t>
            </w:r>
            <w:r w:rsidRPr="007C35C3">
              <w:rPr>
                <w:color w:val="000000" w:themeColor="text1"/>
                <w:sz w:val="20"/>
                <w:szCs w:val="20"/>
              </w:rPr>
              <w:t>”  Apoyo económico a Jefas de Familia.</w:t>
            </w:r>
          </w:p>
        </w:tc>
        <w:tc>
          <w:tcPr>
            <w:tcW w:w="1276" w:type="dxa"/>
            <w:gridSpan w:val="2"/>
            <w:vMerge w:val="restart"/>
            <w:shd w:val="clear" w:color="auto" w:fill="D9D9D9" w:themeFill="background1" w:themeFillShade="D9"/>
            <w:hideMark/>
          </w:tcPr>
          <w:p w:rsidR="00C613E0" w:rsidRPr="007C35C3" w:rsidRDefault="00C613E0" w:rsidP="00C613E0">
            <w:pPr>
              <w:rPr>
                <w:color w:val="000000" w:themeColor="text1"/>
              </w:rPr>
            </w:pPr>
          </w:p>
          <w:p w:rsidR="00C613E0" w:rsidRPr="007C35C3" w:rsidRDefault="00C613E0" w:rsidP="00C613E0">
            <w:pPr>
              <w:rPr>
                <w:color w:val="000000" w:themeColor="text1"/>
              </w:rPr>
            </w:pPr>
            <w:r w:rsidRPr="007C35C3">
              <w:rPr>
                <w:color w:val="000000" w:themeColor="text1"/>
              </w:rPr>
              <w:t xml:space="preserve">Política Pública </w:t>
            </w:r>
          </w:p>
        </w:tc>
        <w:tc>
          <w:tcPr>
            <w:tcW w:w="2268" w:type="dxa"/>
            <w:gridSpan w:val="2"/>
            <w:vMerge w:val="restart"/>
            <w:shd w:val="clear" w:color="auto" w:fill="FABF8F" w:themeFill="accent6" w:themeFillTint="99"/>
          </w:tcPr>
          <w:p w:rsidR="00C613E0" w:rsidRPr="007C35C3" w:rsidRDefault="00C613E0" w:rsidP="00C613E0">
            <w:pPr>
              <w:jc w:val="both"/>
              <w:rPr>
                <w:color w:val="000000" w:themeColor="text1"/>
              </w:rPr>
            </w:pPr>
          </w:p>
        </w:tc>
      </w:tr>
      <w:tr w:rsidR="007C35C3" w:rsidRPr="007C35C3" w:rsidTr="0002197B">
        <w:tc>
          <w:tcPr>
            <w:tcW w:w="2694" w:type="dxa"/>
            <w:gridSpan w:val="3"/>
            <w:shd w:val="clear" w:color="auto" w:fill="D9D9D9" w:themeFill="background1" w:themeFillShade="D9"/>
            <w:hideMark/>
          </w:tcPr>
          <w:p w:rsidR="00C613E0" w:rsidRPr="007C35C3" w:rsidRDefault="00C613E0" w:rsidP="00C613E0">
            <w:pPr>
              <w:rPr>
                <w:color w:val="000000" w:themeColor="text1"/>
              </w:rPr>
            </w:pPr>
            <w:r w:rsidRPr="007C35C3">
              <w:rPr>
                <w:color w:val="000000" w:themeColor="text1"/>
              </w:rPr>
              <w:t>B)Dirección o área responsable</w:t>
            </w:r>
          </w:p>
        </w:tc>
        <w:tc>
          <w:tcPr>
            <w:tcW w:w="7229" w:type="dxa"/>
            <w:gridSpan w:val="9"/>
          </w:tcPr>
          <w:p w:rsidR="00C613E0" w:rsidRPr="007C35C3" w:rsidRDefault="00C613E0" w:rsidP="00C613E0">
            <w:pPr>
              <w:jc w:val="both"/>
              <w:rPr>
                <w:color w:val="000000" w:themeColor="text1"/>
              </w:rPr>
            </w:pPr>
            <w:r w:rsidRPr="007C35C3">
              <w:rPr>
                <w:color w:val="000000" w:themeColor="text1"/>
              </w:rPr>
              <w:t>Coordinación General de Construcción de la Comunidad</w:t>
            </w:r>
          </w:p>
        </w:tc>
        <w:tc>
          <w:tcPr>
            <w:tcW w:w="1276" w:type="dxa"/>
            <w:gridSpan w:val="2"/>
            <w:vMerge/>
            <w:shd w:val="clear" w:color="auto" w:fill="D9D9D9" w:themeFill="background1" w:themeFillShade="D9"/>
            <w:hideMark/>
          </w:tcPr>
          <w:p w:rsidR="00C613E0" w:rsidRPr="007C35C3" w:rsidRDefault="00C613E0" w:rsidP="00C613E0">
            <w:pPr>
              <w:rPr>
                <w:color w:val="000000" w:themeColor="text1"/>
              </w:rPr>
            </w:pPr>
          </w:p>
        </w:tc>
        <w:tc>
          <w:tcPr>
            <w:tcW w:w="2268" w:type="dxa"/>
            <w:gridSpan w:val="2"/>
            <w:vMerge/>
            <w:shd w:val="clear" w:color="auto" w:fill="FABF8F" w:themeFill="accent6" w:themeFillTint="99"/>
            <w:hideMark/>
          </w:tcPr>
          <w:p w:rsidR="00C613E0" w:rsidRPr="007C35C3" w:rsidRDefault="00C613E0" w:rsidP="00C613E0">
            <w:pPr>
              <w:rPr>
                <w:color w:val="000000" w:themeColor="text1"/>
              </w:rPr>
            </w:pPr>
          </w:p>
        </w:tc>
      </w:tr>
      <w:tr w:rsidR="007C35C3" w:rsidRPr="007C35C3" w:rsidTr="0002197B">
        <w:trPr>
          <w:trHeight w:val="269"/>
        </w:trPr>
        <w:tc>
          <w:tcPr>
            <w:tcW w:w="2694" w:type="dxa"/>
            <w:gridSpan w:val="3"/>
            <w:vMerge w:val="restart"/>
            <w:shd w:val="clear" w:color="auto" w:fill="D9D9D9" w:themeFill="background1" w:themeFillShade="D9"/>
            <w:hideMark/>
          </w:tcPr>
          <w:p w:rsidR="00C613E0" w:rsidRPr="007C35C3" w:rsidRDefault="00C613E0" w:rsidP="00C613E0">
            <w:pPr>
              <w:rPr>
                <w:color w:val="000000" w:themeColor="text1"/>
              </w:rPr>
            </w:pPr>
            <w:r w:rsidRPr="007C35C3">
              <w:rPr>
                <w:color w:val="000000" w:themeColor="text1"/>
              </w:rPr>
              <w:t xml:space="preserve">C)Problemática que atiende la propuesta </w:t>
            </w:r>
          </w:p>
        </w:tc>
        <w:tc>
          <w:tcPr>
            <w:tcW w:w="7229" w:type="dxa"/>
            <w:gridSpan w:val="9"/>
            <w:vMerge w:val="restart"/>
          </w:tcPr>
          <w:p w:rsidR="00C613E0" w:rsidRPr="007C35C3" w:rsidRDefault="00C613E0" w:rsidP="00C613E0">
            <w:pPr>
              <w:jc w:val="both"/>
              <w:rPr>
                <w:color w:val="000000" w:themeColor="text1"/>
              </w:rPr>
            </w:pPr>
            <w:r w:rsidRPr="007C35C3">
              <w:rPr>
                <w:color w:val="000000" w:themeColor="text1"/>
                <w:sz w:val="20"/>
                <w:szCs w:val="20"/>
              </w:rPr>
              <w:t>En el municipio de San Pedro Tlaquepaque va en incremento el número de hogares que cuentan con jefatura femenina, de acuerdo con el Instituto de Información Estadística y Geografía Jalisco (IIEG)</w:t>
            </w:r>
            <w:r w:rsidRPr="007C35C3">
              <w:rPr>
                <w:color w:val="000000" w:themeColor="text1"/>
                <w:sz w:val="20"/>
                <w:szCs w:val="20"/>
                <w:vertAlign w:val="superscript"/>
              </w:rPr>
              <w:footnoteReference w:id="1"/>
            </w:r>
            <w:r w:rsidRPr="007C35C3">
              <w:rPr>
                <w:color w:val="000000" w:themeColor="text1"/>
                <w:sz w:val="20"/>
                <w:szCs w:val="20"/>
              </w:rPr>
              <w:t xml:space="preserve">, en el año 2010 en nuestro municipio habían 34,531 hogares con jefatura femenina, para el 2015, la cifra ascendió hasta 46,680 hogares, asimismo, se señala que durante el año 2015, la población que se encontraba en hogares con jefatura femenina era de 170, 962 personas. </w:t>
            </w:r>
            <w:r w:rsidRPr="007C35C3">
              <w:rPr>
                <w:rStyle w:val="Refdenotaalpie"/>
                <w:color w:val="000000" w:themeColor="text1"/>
                <w:sz w:val="18"/>
                <w:szCs w:val="18"/>
              </w:rPr>
              <w:footnoteRef/>
            </w:r>
            <w:r w:rsidRPr="007C35C3">
              <w:rPr>
                <w:color w:val="000000" w:themeColor="text1"/>
                <w:sz w:val="18"/>
                <w:szCs w:val="18"/>
              </w:rPr>
              <w:t xml:space="preserve"> Sitio web del IIEG, consultado el 22/10/ 2018 https://www.iieg.gob.mx/general.php?id=4&amp;idg=66</w:t>
            </w:r>
          </w:p>
        </w:tc>
        <w:tc>
          <w:tcPr>
            <w:tcW w:w="1276" w:type="dxa"/>
            <w:gridSpan w:val="2"/>
            <w:vMerge/>
            <w:shd w:val="clear" w:color="auto" w:fill="D9D9D9" w:themeFill="background1" w:themeFillShade="D9"/>
            <w:hideMark/>
          </w:tcPr>
          <w:p w:rsidR="00C613E0" w:rsidRPr="007C35C3" w:rsidRDefault="00C613E0" w:rsidP="00C613E0">
            <w:pPr>
              <w:rPr>
                <w:color w:val="000000" w:themeColor="text1"/>
              </w:rPr>
            </w:pPr>
          </w:p>
        </w:tc>
        <w:tc>
          <w:tcPr>
            <w:tcW w:w="2268" w:type="dxa"/>
            <w:gridSpan w:val="2"/>
            <w:vMerge/>
            <w:shd w:val="clear" w:color="auto" w:fill="FABF8F" w:themeFill="accent6" w:themeFillTint="99"/>
            <w:hideMark/>
          </w:tcPr>
          <w:p w:rsidR="00C613E0" w:rsidRPr="007C35C3" w:rsidRDefault="00C613E0" w:rsidP="00C613E0">
            <w:pPr>
              <w:rPr>
                <w:color w:val="000000" w:themeColor="text1"/>
              </w:rPr>
            </w:pPr>
          </w:p>
        </w:tc>
      </w:tr>
      <w:tr w:rsidR="007C35C3" w:rsidRPr="007C35C3" w:rsidTr="0002197B">
        <w:trPr>
          <w:trHeight w:val="481"/>
        </w:trPr>
        <w:tc>
          <w:tcPr>
            <w:tcW w:w="2694" w:type="dxa"/>
            <w:gridSpan w:val="3"/>
            <w:vMerge/>
            <w:shd w:val="clear" w:color="auto" w:fill="D9D9D9" w:themeFill="background1" w:themeFillShade="D9"/>
            <w:hideMark/>
          </w:tcPr>
          <w:p w:rsidR="00C613E0" w:rsidRPr="007C35C3" w:rsidRDefault="00C613E0" w:rsidP="00C613E0">
            <w:pPr>
              <w:rPr>
                <w:color w:val="000000" w:themeColor="text1"/>
              </w:rPr>
            </w:pPr>
          </w:p>
        </w:tc>
        <w:tc>
          <w:tcPr>
            <w:tcW w:w="7229" w:type="dxa"/>
            <w:gridSpan w:val="9"/>
            <w:vMerge/>
            <w:hideMark/>
          </w:tcPr>
          <w:p w:rsidR="00C613E0" w:rsidRPr="007C35C3" w:rsidRDefault="00C613E0" w:rsidP="00C613E0">
            <w:pPr>
              <w:rPr>
                <w:color w:val="000000" w:themeColor="text1"/>
              </w:rPr>
            </w:pPr>
          </w:p>
        </w:tc>
        <w:tc>
          <w:tcPr>
            <w:tcW w:w="1276" w:type="dxa"/>
            <w:gridSpan w:val="2"/>
            <w:vMerge w:val="restart"/>
            <w:shd w:val="clear" w:color="auto" w:fill="D9D9D9" w:themeFill="background1" w:themeFillShade="D9"/>
            <w:hideMark/>
          </w:tcPr>
          <w:p w:rsidR="00C613E0" w:rsidRPr="007C35C3" w:rsidRDefault="00C613E0" w:rsidP="00C613E0">
            <w:pPr>
              <w:rPr>
                <w:color w:val="000000" w:themeColor="text1"/>
              </w:rPr>
            </w:pPr>
          </w:p>
          <w:p w:rsidR="00C613E0" w:rsidRPr="007C35C3" w:rsidRDefault="00C613E0" w:rsidP="00C613E0">
            <w:pPr>
              <w:rPr>
                <w:color w:val="000000" w:themeColor="text1"/>
              </w:rPr>
            </w:pPr>
            <w:r w:rsidRPr="007C35C3">
              <w:rPr>
                <w:color w:val="000000" w:themeColor="text1"/>
              </w:rPr>
              <w:t>Programa Estratégico</w:t>
            </w:r>
          </w:p>
        </w:tc>
        <w:tc>
          <w:tcPr>
            <w:tcW w:w="2268" w:type="dxa"/>
            <w:gridSpan w:val="2"/>
            <w:vMerge w:val="restart"/>
            <w:shd w:val="clear" w:color="auto" w:fill="FABF8F" w:themeFill="accent6" w:themeFillTint="99"/>
          </w:tcPr>
          <w:p w:rsidR="00C613E0" w:rsidRPr="007C35C3" w:rsidRDefault="00C613E0" w:rsidP="00C613E0">
            <w:pPr>
              <w:jc w:val="both"/>
              <w:rPr>
                <w:color w:val="000000" w:themeColor="text1"/>
              </w:rPr>
            </w:pPr>
          </w:p>
        </w:tc>
      </w:tr>
      <w:tr w:rsidR="007C35C3" w:rsidRPr="007C35C3" w:rsidTr="0002197B">
        <w:trPr>
          <w:trHeight w:val="498"/>
        </w:trPr>
        <w:tc>
          <w:tcPr>
            <w:tcW w:w="2694" w:type="dxa"/>
            <w:gridSpan w:val="3"/>
            <w:shd w:val="clear" w:color="auto" w:fill="D9D9D9" w:themeFill="background1" w:themeFillShade="D9"/>
            <w:hideMark/>
          </w:tcPr>
          <w:p w:rsidR="00C613E0" w:rsidRPr="007C35C3" w:rsidRDefault="00C613E0" w:rsidP="00C613E0">
            <w:pPr>
              <w:rPr>
                <w:color w:val="000000" w:themeColor="text1"/>
                <w:sz w:val="16"/>
                <w:szCs w:val="16"/>
              </w:rPr>
            </w:pPr>
            <w:r w:rsidRPr="007C35C3">
              <w:rPr>
                <w:color w:val="000000" w:themeColor="text1"/>
                <w:sz w:val="16"/>
                <w:szCs w:val="16"/>
              </w:rPr>
              <w:t>D) Ubicación Geográfica / Cobertura  de Colonias/Cobertura institucional</w:t>
            </w:r>
          </w:p>
        </w:tc>
        <w:tc>
          <w:tcPr>
            <w:tcW w:w="7229" w:type="dxa"/>
            <w:gridSpan w:val="9"/>
            <w:hideMark/>
          </w:tcPr>
          <w:p w:rsidR="002C1EDF" w:rsidRPr="007C35C3" w:rsidRDefault="002C1EDF" w:rsidP="00C613E0">
            <w:pPr>
              <w:jc w:val="both"/>
              <w:rPr>
                <w:color w:val="000000" w:themeColor="text1"/>
                <w:sz w:val="20"/>
                <w:szCs w:val="20"/>
              </w:rPr>
            </w:pPr>
            <w:r w:rsidRPr="007C35C3">
              <w:rPr>
                <w:color w:val="000000" w:themeColor="text1"/>
                <w:sz w:val="20"/>
                <w:szCs w:val="20"/>
              </w:rPr>
              <w:t>Todo el municipio</w:t>
            </w:r>
          </w:p>
        </w:tc>
        <w:tc>
          <w:tcPr>
            <w:tcW w:w="1276" w:type="dxa"/>
            <w:gridSpan w:val="2"/>
            <w:vMerge/>
            <w:shd w:val="clear" w:color="auto" w:fill="D9D9D9" w:themeFill="background1" w:themeFillShade="D9"/>
            <w:hideMark/>
          </w:tcPr>
          <w:p w:rsidR="00C613E0" w:rsidRPr="007C35C3" w:rsidRDefault="00C613E0" w:rsidP="00C613E0">
            <w:pPr>
              <w:rPr>
                <w:color w:val="000000" w:themeColor="text1"/>
              </w:rPr>
            </w:pPr>
          </w:p>
        </w:tc>
        <w:tc>
          <w:tcPr>
            <w:tcW w:w="2268" w:type="dxa"/>
            <w:gridSpan w:val="2"/>
            <w:vMerge/>
            <w:shd w:val="clear" w:color="auto" w:fill="FABF8F" w:themeFill="accent6" w:themeFillTint="99"/>
            <w:hideMark/>
          </w:tcPr>
          <w:p w:rsidR="00C613E0" w:rsidRPr="007C35C3" w:rsidRDefault="00C613E0" w:rsidP="00C613E0">
            <w:pPr>
              <w:rPr>
                <w:color w:val="000000" w:themeColor="text1"/>
              </w:rPr>
            </w:pPr>
          </w:p>
        </w:tc>
      </w:tr>
      <w:tr w:rsidR="007C35C3" w:rsidRPr="007C35C3" w:rsidTr="0002197B">
        <w:tc>
          <w:tcPr>
            <w:tcW w:w="2694" w:type="dxa"/>
            <w:gridSpan w:val="3"/>
            <w:shd w:val="clear" w:color="auto" w:fill="D9D9D9" w:themeFill="background1" w:themeFillShade="D9"/>
            <w:hideMark/>
          </w:tcPr>
          <w:p w:rsidR="00C613E0" w:rsidRPr="007C35C3" w:rsidRDefault="00C613E0" w:rsidP="00C613E0">
            <w:pPr>
              <w:rPr>
                <w:color w:val="000000" w:themeColor="text1"/>
                <w:sz w:val="16"/>
                <w:szCs w:val="16"/>
              </w:rPr>
            </w:pPr>
            <w:r w:rsidRPr="007C35C3">
              <w:rPr>
                <w:color w:val="000000" w:themeColor="text1"/>
                <w:sz w:val="16"/>
                <w:szCs w:val="16"/>
              </w:rPr>
              <w:t xml:space="preserve">E)Nombre del enlace o responsable </w:t>
            </w:r>
          </w:p>
        </w:tc>
        <w:tc>
          <w:tcPr>
            <w:tcW w:w="7229" w:type="dxa"/>
            <w:gridSpan w:val="9"/>
          </w:tcPr>
          <w:p w:rsidR="00C613E0" w:rsidRPr="007C35C3" w:rsidRDefault="00C613E0" w:rsidP="00C613E0">
            <w:pPr>
              <w:jc w:val="both"/>
              <w:rPr>
                <w:color w:val="000000" w:themeColor="text1"/>
              </w:rPr>
            </w:pPr>
            <w:r w:rsidRPr="007C35C3">
              <w:rPr>
                <w:color w:val="000000" w:themeColor="text1"/>
              </w:rPr>
              <w:t>Lic. Mirna Citlalli Amaya de Luna</w:t>
            </w:r>
          </w:p>
        </w:tc>
        <w:tc>
          <w:tcPr>
            <w:tcW w:w="1276" w:type="dxa"/>
            <w:gridSpan w:val="2"/>
            <w:vMerge w:val="restart"/>
            <w:shd w:val="clear" w:color="auto" w:fill="D9D9D9" w:themeFill="background1" w:themeFillShade="D9"/>
            <w:hideMark/>
          </w:tcPr>
          <w:p w:rsidR="00C613E0" w:rsidRPr="007C35C3" w:rsidRDefault="00C613E0" w:rsidP="00C613E0">
            <w:pPr>
              <w:rPr>
                <w:color w:val="000000" w:themeColor="text1"/>
              </w:rPr>
            </w:pPr>
          </w:p>
          <w:p w:rsidR="00C613E0" w:rsidRPr="007C35C3" w:rsidRDefault="00C613E0" w:rsidP="00C613E0">
            <w:pPr>
              <w:rPr>
                <w:color w:val="000000" w:themeColor="text1"/>
              </w:rPr>
            </w:pPr>
            <w:r w:rsidRPr="007C35C3">
              <w:rPr>
                <w:color w:val="000000" w:themeColor="text1"/>
              </w:rPr>
              <w:t>Línea de Acción</w:t>
            </w:r>
          </w:p>
        </w:tc>
        <w:tc>
          <w:tcPr>
            <w:tcW w:w="2268" w:type="dxa"/>
            <w:gridSpan w:val="2"/>
            <w:vMerge w:val="restart"/>
            <w:shd w:val="clear" w:color="auto" w:fill="FABF8F" w:themeFill="accent6" w:themeFillTint="99"/>
          </w:tcPr>
          <w:p w:rsidR="00C613E0" w:rsidRPr="007C35C3" w:rsidRDefault="00C613E0" w:rsidP="00C613E0">
            <w:pPr>
              <w:jc w:val="both"/>
              <w:rPr>
                <w:color w:val="000000" w:themeColor="text1"/>
              </w:rPr>
            </w:pPr>
          </w:p>
        </w:tc>
      </w:tr>
      <w:tr w:rsidR="007C35C3" w:rsidRPr="007C35C3" w:rsidTr="0002197B">
        <w:trPr>
          <w:trHeight w:val="503"/>
        </w:trPr>
        <w:tc>
          <w:tcPr>
            <w:tcW w:w="2694" w:type="dxa"/>
            <w:gridSpan w:val="3"/>
            <w:shd w:val="clear" w:color="auto" w:fill="D9D9D9" w:themeFill="background1" w:themeFillShade="D9"/>
            <w:hideMark/>
          </w:tcPr>
          <w:p w:rsidR="00C613E0" w:rsidRPr="007C35C3" w:rsidRDefault="00C613E0" w:rsidP="00C613E0">
            <w:pPr>
              <w:rPr>
                <w:color w:val="000000" w:themeColor="text1"/>
                <w:sz w:val="20"/>
                <w:szCs w:val="20"/>
              </w:rPr>
            </w:pPr>
            <w:r w:rsidRPr="007C35C3">
              <w:rPr>
                <w:color w:val="000000" w:themeColor="text1"/>
              </w:rPr>
              <w:t>F)Objetivo específico</w:t>
            </w:r>
          </w:p>
        </w:tc>
        <w:tc>
          <w:tcPr>
            <w:tcW w:w="7229" w:type="dxa"/>
            <w:gridSpan w:val="9"/>
          </w:tcPr>
          <w:p w:rsidR="00C613E0" w:rsidRPr="007C35C3" w:rsidRDefault="00C613E0" w:rsidP="00C613E0">
            <w:pPr>
              <w:jc w:val="both"/>
              <w:rPr>
                <w:color w:val="000000" w:themeColor="text1"/>
              </w:rPr>
            </w:pPr>
            <w:r w:rsidRPr="007C35C3">
              <w:rPr>
                <w:color w:val="000000" w:themeColor="text1"/>
                <w:sz w:val="20"/>
                <w:szCs w:val="20"/>
                <w:lang w:val="es-ES"/>
              </w:rPr>
              <w:t xml:space="preserve">Contribuir en la disminución del nivel de vulnerabilidad económica y social que enfrentan las jefas de familia en el municipio de San Pedro Tlaquepaque a través de un apoyo económico bimestral. Otorgando un beneficio económico prioritariamente a </w:t>
            </w:r>
            <w:r w:rsidRPr="007C35C3">
              <w:rPr>
                <w:color w:val="000000" w:themeColor="text1"/>
                <w:sz w:val="20"/>
                <w:szCs w:val="20"/>
              </w:rPr>
              <w:t>Jefas de familia que presenten alguna sit</w:t>
            </w:r>
            <w:r w:rsidR="00EB48F3" w:rsidRPr="007C35C3">
              <w:rPr>
                <w:color w:val="000000" w:themeColor="text1"/>
                <w:sz w:val="20"/>
                <w:szCs w:val="20"/>
              </w:rPr>
              <w:t xml:space="preserve">uación de pobreza alimentaria, </w:t>
            </w:r>
            <w:r w:rsidRPr="007C35C3">
              <w:rPr>
                <w:color w:val="000000" w:themeColor="text1"/>
                <w:sz w:val="20"/>
                <w:szCs w:val="20"/>
              </w:rPr>
              <w:t>una situación de violencia, enfermedad crónica, con discapacidad o alguna situación de vulnerabilidad.</w:t>
            </w:r>
          </w:p>
        </w:tc>
        <w:tc>
          <w:tcPr>
            <w:tcW w:w="1276" w:type="dxa"/>
            <w:gridSpan w:val="2"/>
            <w:vMerge/>
            <w:shd w:val="clear" w:color="auto" w:fill="D9D9D9" w:themeFill="background1" w:themeFillShade="D9"/>
            <w:hideMark/>
          </w:tcPr>
          <w:p w:rsidR="00C613E0" w:rsidRPr="007C35C3" w:rsidRDefault="00C613E0" w:rsidP="00C613E0">
            <w:pPr>
              <w:rPr>
                <w:color w:val="000000" w:themeColor="text1"/>
              </w:rPr>
            </w:pPr>
          </w:p>
        </w:tc>
        <w:tc>
          <w:tcPr>
            <w:tcW w:w="2268" w:type="dxa"/>
            <w:gridSpan w:val="2"/>
            <w:vMerge/>
            <w:shd w:val="clear" w:color="auto" w:fill="FABF8F" w:themeFill="accent6" w:themeFillTint="99"/>
            <w:hideMark/>
          </w:tcPr>
          <w:p w:rsidR="00C613E0" w:rsidRPr="007C35C3" w:rsidRDefault="00C613E0" w:rsidP="00C613E0">
            <w:pPr>
              <w:rPr>
                <w:color w:val="000000" w:themeColor="text1"/>
              </w:rPr>
            </w:pPr>
          </w:p>
        </w:tc>
      </w:tr>
      <w:tr w:rsidR="007C35C3" w:rsidRPr="007C35C3" w:rsidTr="0002197B">
        <w:tc>
          <w:tcPr>
            <w:tcW w:w="2694" w:type="dxa"/>
            <w:gridSpan w:val="3"/>
            <w:shd w:val="clear" w:color="auto" w:fill="D9D9D9" w:themeFill="background1" w:themeFillShade="D9"/>
            <w:hideMark/>
          </w:tcPr>
          <w:p w:rsidR="00C613E0" w:rsidRPr="007C35C3" w:rsidRDefault="00C613E0" w:rsidP="00C613E0">
            <w:pPr>
              <w:pStyle w:val="Sinespaciado"/>
              <w:rPr>
                <w:color w:val="000000" w:themeColor="text1"/>
                <w:sz w:val="16"/>
                <w:szCs w:val="16"/>
              </w:rPr>
            </w:pPr>
            <w:r w:rsidRPr="007C35C3">
              <w:rPr>
                <w:color w:val="000000" w:themeColor="text1"/>
                <w:sz w:val="16"/>
                <w:szCs w:val="16"/>
              </w:rPr>
              <w:t xml:space="preserve">G) Perfil de la población e institución; atendida o beneficiada </w:t>
            </w:r>
          </w:p>
        </w:tc>
        <w:tc>
          <w:tcPr>
            <w:tcW w:w="10773" w:type="dxa"/>
            <w:gridSpan w:val="13"/>
            <w:hideMark/>
          </w:tcPr>
          <w:p w:rsidR="00B5792D" w:rsidRPr="007C35C3" w:rsidRDefault="003277BB" w:rsidP="00C613E0">
            <w:pPr>
              <w:jc w:val="both"/>
              <w:rPr>
                <w:color w:val="000000" w:themeColor="text1"/>
              </w:rPr>
            </w:pPr>
            <w:r w:rsidRPr="007C35C3">
              <w:rPr>
                <w:color w:val="000000" w:themeColor="text1"/>
              </w:rPr>
              <w:t xml:space="preserve">Mujeres jefas de familia en situación de vulnerabilidad </w:t>
            </w:r>
          </w:p>
        </w:tc>
      </w:tr>
      <w:tr w:rsidR="007C35C3" w:rsidRPr="007C35C3" w:rsidTr="00075D67">
        <w:tc>
          <w:tcPr>
            <w:tcW w:w="39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C613E0">
            <w:pPr>
              <w:jc w:val="center"/>
              <w:rPr>
                <w:color w:val="000000" w:themeColor="text1"/>
              </w:rPr>
            </w:pPr>
            <w:r w:rsidRPr="007C35C3">
              <w:rPr>
                <w:color w:val="000000" w:themeColor="text1"/>
              </w:rPr>
              <w:t>H)Tipo de propuesta</w:t>
            </w:r>
          </w:p>
        </w:tc>
        <w:tc>
          <w:tcPr>
            <w:tcW w:w="32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C613E0">
            <w:pPr>
              <w:jc w:val="center"/>
              <w:rPr>
                <w:color w:val="000000" w:themeColor="text1"/>
              </w:rPr>
            </w:pPr>
            <w:r w:rsidRPr="007C35C3">
              <w:rPr>
                <w:color w:val="000000" w:themeColor="text1"/>
              </w:rPr>
              <w:t>I)Beneficiarios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C613E0">
            <w:pPr>
              <w:jc w:val="center"/>
              <w:rPr>
                <w:color w:val="000000" w:themeColor="text1"/>
              </w:rPr>
            </w:pPr>
            <w:r w:rsidRPr="007C35C3">
              <w:rPr>
                <w:color w:val="000000" w:themeColor="text1"/>
              </w:rPr>
              <w:t>J)Fecha de Inicio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C613E0">
            <w:pPr>
              <w:jc w:val="center"/>
              <w:rPr>
                <w:color w:val="000000" w:themeColor="text1"/>
              </w:rPr>
            </w:pPr>
            <w:r w:rsidRPr="007C35C3">
              <w:rPr>
                <w:color w:val="000000" w:themeColor="text1"/>
              </w:rPr>
              <w:t>K)Fecha de Cierre</w:t>
            </w:r>
          </w:p>
        </w:tc>
      </w:tr>
      <w:tr w:rsidR="007C35C3" w:rsidRPr="007C35C3" w:rsidTr="00075D67">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Campaña</w:t>
            </w:r>
          </w:p>
        </w:tc>
        <w:tc>
          <w:tcPr>
            <w:tcW w:w="8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Hombres</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Mujeres</w:t>
            </w:r>
          </w:p>
        </w:tc>
        <w:tc>
          <w:tcPr>
            <w:tcW w:w="1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pPr>
              <w:jc w:val="center"/>
              <w:rPr>
                <w:color w:val="000000" w:themeColor="text1"/>
                <w:sz w:val="20"/>
                <w:szCs w:val="20"/>
              </w:rPr>
            </w:pPr>
            <w:r w:rsidRPr="007C35C3">
              <w:rPr>
                <w:color w:val="000000" w:themeColor="text1"/>
                <w:sz w:val="20"/>
                <w:szCs w:val="20"/>
              </w:rPr>
              <w:t>Instituciones</w:t>
            </w:r>
          </w:p>
        </w:tc>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C613E0" w:rsidRPr="007C35C3" w:rsidRDefault="00C613E0">
            <w:pPr>
              <w:jc w:val="center"/>
              <w:rPr>
                <w:color w:val="000000" w:themeColor="text1"/>
              </w:rPr>
            </w:pPr>
            <w:r w:rsidRPr="007C35C3">
              <w:rPr>
                <w:color w:val="000000" w:themeColor="text1"/>
              </w:rPr>
              <w:t>01 Octubre 2018</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C613E0" w:rsidRPr="007C35C3" w:rsidRDefault="00C613E0">
            <w:pPr>
              <w:jc w:val="center"/>
              <w:rPr>
                <w:color w:val="000000" w:themeColor="text1"/>
              </w:rPr>
            </w:pPr>
            <w:r w:rsidRPr="007C35C3">
              <w:rPr>
                <w:color w:val="000000" w:themeColor="text1"/>
              </w:rPr>
              <w:t>30 Septiembre 2019</w:t>
            </w:r>
          </w:p>
        </w:tc>
      </w:tr>
      <w:tr w:rsidR="007C35C3" w:rsidRPr="007C35C3" w:rsidTr="00075D67">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r w:rsidRPr="007C35C3">
              <w:rPr>
                <w:color w:val="000000" w:themeColor="text1"/>
                <w:sz w:val="20"/>
                <w:szCs w:val="20"/>
              </w:rPr>
              <w:t>X</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13E0" w:rsidRPr="007C35C3" w:rsidRDefault="00C613E0">
            <w:pPr>
              <w:jc w:val="center"/>
              <w:rPr>
                <w:color w:val="000000" w:themeColor="text1"/>
                <w:sz w:val="20"/>
                <w:szCs w:val="20"/>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pPr>
              <w:rPr>
                <w:color w:val="000000" w:themeColor="text1"/>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pPr>
              <w:rPr>
                <w:color w:val="000000" w:themeColor="text1"/>
              </w:rPr>
            </w:pPr>
          </w:p>
        </w:tc>
      </w:tr>
      <w:tr w:rsidR="007C35C3" w:rsidRPr="007C35C3" w:rsidTr="0002197B">
        <w:trPr>
          <w:trHeight w:val="263"/>
        </w:trPr>
        <w:tc>
          <w:tcPr>
            <w:tcW w:w="3117"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3E0" w:rsidRPr="007C35C3" w:rsidRDefault="00C613E0" w:rsidP="00B81437">
            <w:pPr>
              <w:jc w:val="center"/>
              <w:rPr>
                <w:color w:val="000000" w:themeColor="text1"/>
                <w:sz w:val="18"/>
                <w:szCs w:val="18"/>
              </w:rPr>
            </w:pPr>
            <w:r w:rsidRPr="007C35C3">
              <w:rPr>
                <w:color w:val="000000" w:themeColor="text1"/>
                <w:sz w:val="18"/>
                <w:szCs w:val="18"/>
              </w:rPr>
              <w:t>L)Monto total estimado</w:t>
            </w:r>
          </w:p>
          <w:p w:rsidR="00C613E0" w:rsidRPr="007C35C3" w:rsidRDefault="00C613E0" w:rsidP="00B81437">
            <w:pPr>
              <w:jc w:val="center"/>
              <w:rPr>
                <w:color w:val="000000" w:themeColor="text1"/>
                <w:sz w:val="18"/>
                <w:szCs w:val="18"/>
              </w:rPr>
            </w:pPr>
            <w:r w:rsidRPr="007C35C3">
              <w:rPr>
                <w:color w:val="000000" w:themeColor="text1"/>
                <w:sz w:val="18"/>
                <w:szCs w:val="18"/>
              </w:rPr>
              <w:t>( Sólo para Cate</w:t>
            </w:r>
            <w:r w:rsidRPr="007C35C3">
              <w:rPr>
                <w:color w:val="000000" w:themeColor="text1"/>
                <w:sz w:val="20"/>
                <w:szCs w:val="18"/>
              </w:rPr>
              <w:t>go</w:t>
            </w:r>
            <w:r w:rsidRPr="007C35C3">
              <w:rPr>
                <w:color w:val="000000" w:themeColor="text1"/>
                <w:sz w:val="18"/>
                <w:szCs w:val="18"/>
              </w:rPr>
              <w:t>rías  b y c )</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3E0" w:rsidRPr="007C35C3" w:rsidRDefault="00C613E0" w:rsidP="00B81437">
            <w:pPr>
              <w:jc w:val="center"/>
              <w:rPr>
                <w:color w:val="000000" w:themeColor="text1"/>
                <w:sz w:val="18"/>
                <w:szCs w:val="18"/>
              </w:rPr>
            </w:pPr>
            <w:r w:rsidRPr="007C35C3">
              <w:rPr>
                <w:color w:val="000000" w:themeColor="text1"/>
                <w:sz w:val="18"/>
                <w:szCs w:val="18"/>
              </w:rPr>
              <w:t>M)Categoría para Presupuesto</w:t>
            </w:r>
          </w:p>
          <w:p w:rsidR="00C613E0" w:rsidRPr="007C35C3" w:rsidRDefault="00C613E0" w:rsidP="00B81437">
            <w:pPr>
              <w:jc w:val="center"/>
              <w:rPr>
                <w:color w:val="000000" w:themeColor="text1"/>
                <w:sz w:val="18"/>
                <w:szCs w:val="18"/>
              </w:rPr>
            </w:pPr>
            <w:r w:rsidRPr="007C35C3">
              <w:rPr>
                <w:color w:val="000000" w:themeColor="text1"/>
                <w:sz w:val="18"/>
                <w:szCs w:val="18"/>
              </w:rPr>
              <w:t>(a, b y c)</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B81437">
            <w:pPr>
              <w:jc w:val="center"/>
              <w:rPr>
                <w:color w:val="000000" w:themeColor="text1"/>
                <w:sz w:val="18"/>
                <w:szCs w:val="18"/>
              </w:rPr>
            </w:pPr>
            <w:r w:rsidRPr="007C35C3">
              <w:rPr>
                <w:color w:val="000000" w:themeColor="text1"/>
                <w:sz w:val="18"/>
                <w:szCs w:val="18"/>
              </w:rPr>
              <w:t>(a) Gasto corriente</w:t>
            </w:r>
          </w:p>
        </w:tc>
        <w:tc>
          <w:tcPr>
            <w:tcW w:w="282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B81437">
            <w:pPr>
              <w:jc w:val="center"/>
              <w:rPr>
                <w:color w:val="000000" w:themeColor="text1"/>
                <w:sz w:val="18"/>
                <w:szCs w:val="18"/>
              </w:rPr>
            </w:pPr>
            <w:r w:rsidRPr="007C35C3">
              <w:rPr>
                <w:color w:val="000000" w:themeColor="text1"/>
                <w:sz w:val="18"/>
                <w:szCs w:val="18"/>
              </w:rPr>
              <w:t xml:space="preserve">(b) Presupuesto municipal suplementario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0" w:rsidRPr="007C35C3" w:rsidRDefault="00C613E0" w:rsidP="00B81437">
            <w:pPr>
              <w:jc w:val="center"/>
              <w:rPr>
                <w:color w:val="000000" w:themeColor="text1"/>
                <w:sz w:val="18"/>
                <w:szCs w:val="18"/>
              </w:rPr>
            </w:pPr>
            <w:r w:rsidRPr="007C35C3">
              <w:rPr>
                <w:color w:val="000000" w:themeColor="text1"/>
                <w:sz w:val="18"/>
                <w:szCs w:val="18"/>
              </w:rPr>
              <w:t>(c) Fondos del Gobierno  Federal o Estatal</w:t>
            </w:r>
          </w:p>
        </w:tc>
      </w:tr>
      <w:tr w:rsidR="007C35C3" w:rsidRPr="007C35C3" w:rsidTr="00C613E0">
        <w:tc>
          <w:tcPr>
            <w:tcW w:w="3117" w:type="dxa"/>
            <w:gridSpan w:val="5"/>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rsidP="00B81437">
            <w:pPr>
              <w:rPr>
                <w:color w:val="000000" w:themeColor="text1"/>
                <w:sz w:val="18"/>
                <w:szCs w:val="18"/>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rsidP="00B81437">
            <w:pPr>
              <w:rPr>
                <w:color w:val="000000" w:themeColor="text1"/>
                <w:sz w:val="18"/>
                <w:szCs w:val="18"/>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rsidP="00B81437">
            <w:pPr>
              <w:rPr>
                <w:color w:val="000000" w:themeColor="text1"/>
                <w:sz w:val="18"/>
                <w:szCs w:val="18"/>
              </w:rPr>
            </w:pP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rsidR="00C613E0" w:rsidRPr="007C35C3" w:rsidRDefault="00C613E0" w:rsidP="00B81437">
            <w:pPr>
              <w:rPr>
                <w:color w:val="000000" w:themeColor="text1"/>
                <w:sz w:val="18"/>
                <w:szCs w:val="18"/>
              </w:rPr>
            </w:pPr>
          </w:p>
        </w:tc>
        <w:tc>
          <w:tcPr>
            <w:tcW w:w="1692" w:type="dxa"/>
            <w:gridSpan w:val="2"/>
            <w:tcBorders>
              <w:top w:val="single" w:sz="4" w:space="0" w:color="auto"/>
              <w:left w:val="single" w:sz="4" w:space="0" w:color="auto"/>
              <w:bottom w:val="single" w:sz="4" w:space="0" w:color="auto"/>
              <w:right w:val="single" w:sz="4" w:space="0" w:color="auto"/>
            </w:tcBorders>
            <w:hideMark/>
          </w:tcPr>
          <w:p w:rsidR="00C613E0" w:rsidRPr="007C35C3" w:rsidRDefault="00C613E0" w:rsidP="00B81437">
            <w:pPr>
              <w:jc w:val="center"/>
              <w:rPr>
                <w:color w:val="000000" w:themeColor="text1"/>
                <w:sz w:val="18"/>
                <w:szCs w:val="18"/>
              </w:rPr>
            </w:pPr>
            <w:r w:rsidRPr="007C35C3">
              <w:rPr>
                <w:color w:val="000000" w:themeColor="text1"/>
                <w:sz w:val="18"/>
                <w:szCs w:val="18"/>
              </w:rPr>
              <w:t>Aportación  Municipal</w:t>
            </w:r>
          </w:p>
        </w:tc>
        <w:tc>
          <w:tcPr>
            <w:tcW w:w="1710" w:type="dxa"/>
            <w:tcBorders>
              <w:top w:val="single" w:sz="4" w:space="0" w:color="auto"/>
              <w:left w:val="single" w:sz="4" w:space="0" w:color="auto"/>
              <w:bottom w:val="single" w:sz="4" w:space="0" w:color="auto"/>
              <w:right w:val="single" w:sz="4" w:space="0" w:color="auto"/>
            </w:tcBorders>
            <w:hideMark/>
          </w:tcPr>
          <w:p w:rsidR="00C613E0" w:rsidRPr="007C35C3" w:rsidRDefault="00C613E0" w:rsidP="00B81437">
            <w:pPr>
              <w:jc w:val="center"/>
              <w:rPr>
                <w:color w:val="000000" w:themeColor="text1"/>
                <w:sz w:val="18"/>
                <w:szCs w:val="18"/>
              </w:rPr>
            </w:pPr>
            <w:r w:rsidRPr="007C35C3">
              <w:rPr>
                <w:color w:val="000000" w:themeColor="text1"/>
                <w:sz w:val="18"/>
                <w:szCs w:val="18"/>
              </w:rPr>
              <w:t xml:space="preserve">Participación </w:t>
            </w:r>
          </w:p>
          <w:p w:rsidR="00C613E0" w:rsidRPr="007C35C3" w:rsidRDefault="00C613E0" w:rsidP="00B81437">
            <w:pPr>
              <w:jc w:val="center"/>
              <w:rPr>
                <w:color w:val="000000" w:themeColor="text1"/>
                <w:sz w:val="18"/>
                <w:szCs w:val="18"/>
              </w:rPr>
            </w:pPr>
            <w:r w:rsidRPr="007C35C3">
              <w:rPr>
                <w:color w:val="000000" w:themeColor="text1"/>
                <w:sz w:val="18"/>
                <w:szCs w:val="18"/>
              </w:rPr>
              <w:t>Federal /Estatal</w:t>
            </w:r>
          </w:p>
        </w:tc>
      </w:tr>
      <w:tr w:rsidR="007C35C3" w:rsidRPr="007C35C3" w:rsidTr="00C613E0">
        <w:tc>
          <w:tcPr>
            <w:tcW w:w="3117" w:type="dxa"/>
            <w:gridSpan w:val="5"/>
            <w:tcBorders>
              <w:top w:val="single" w:sz="4" w:space="0" w:color="auto"/>
              <w:left w:val="single" w:sz="4" w:space="0" w:color="auto"/>
              <w:bottom w:val="single" w:sz="4" w:space="0" w:color="auto"/>
              <w:right w:val="single" w:sz="4" w:space="0" w:color="auto"/>
            </w:tcBorders>
            <w:vAlign w:val="center"/>
          </w:tcPr>
          <w:p w:rsidR="0002197B" w:rsidRPr="007C35C3" w:rsidRDefault="0002197B" w:rsidP="0002197B">
            <w:pPr>
              <w:jc w:val="center"/>
              <w:rPr>
                <w:color w:val="000000" w:themeColor="text1"/>
                <w:sz w:val="18"/>
                <w:szCs w:val="18"/>
              </w:rPr>
            </w:pPr>
            <w:r w:rsidRPr="007C35C3">
              <w:rPr>
                <w:color w:val="000000" w:themeColor="text1"/>
              </w:rPr>
              <w:lastRenderedPageBreak/>
              <w:t>$12´000,000.00</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02197B" w:rsidRPr="007C35C3" w:rsidRDefault="0002197B" w:rsidP="00B81437">
            <w:pPr>
              <w:rPr>
                <w:color w:val="000000" w:themeColor="text1"/>
                <w:sz w:val="18"/>
                <w:szCs w:val="18"/>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02197B" w:rsidRPr="007C35C3" w:rsidRDefault="0002197B" w:rsidP="00B81437">
            <w:pPr>
              <w:rPr>
                <w:color w:val="000000" w:themeColor="text1"/>
                <w:sz w:val="18"/>
                <w:szCs w:val="18"/>
              </w:rPr>
            </w:pP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02197B" w:rsidRPr="007C35C3" w:rsidRDefault="0002197B" w:rsidP="0002197B">
            <w:pPr>
              <w:jc w:val="center"/>
              <w:rPr>
                <w:color w:val="000000" w:themeColor="text1"/>
                <w:sz w:val="18"/>
                <w:szCs w:val="18"/>
              </w:rPr>
            </w:pPr>
            <w:r w:rsidRPr="007C35C3">
              <w:rPr>
                <w:color w:val="000000" w:themeColor="text1"/>
                <w:sz w:val="18"/>
                <w:szCs w:val="18"/>
              </w:rPr>
              <w:t>X</w:t>
            </w:r>
          </w:p>
        </w:tc>
        <w:tc>
          <w:tcPr>
            <w:tcW w:w="1692" w:type="dxa"/>
            <w:gridSpan w:val="2"/>
            <w:tcBorders>
              <w:top w:val="single" w:sz="4" w:space="0" w:color="auto"/>
              <w:left w:val="single" w:sz="4" w:space="0" w:color="auto"/>
              <w:bottom w:val="single" w:sz="4" w:space="0" w:color="auto"/>
              <w:right w:val="single" w:sz="4" w:space="0" w:color="auto"/>
            </w:tcBorders>
          </w:tcPr>
          <w:p w:rsidR="0002197B" w:rsidRPr="007C35C3" w:rsidRDefault="0002197B" w:rsidP="00B81437">
            <w:pPr>
              <w:jc w:val="center"/>
              <w:rPr>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rsidR="0002197B" w:rsidRPr="007C35C3" w:rsidRDefault="0002197B" w:rsidP="00B81437">
            <w:pPr>
              <w:jc w:val="center"/>
              <w:rPr>
                <w:color w:val="000000" w:themeColor="text1"/>
                <w:sz w:val="18"/>
                <w:szCs w:val="18"/>
              </w:rPr>
            </w:pPr>
          </w:p>
        </w:tc>
      </w:tr>
    </w:tbl>
    <w:p w:rsidR="00F36B75" w:rsidRPr="007C35C3" w:rsidRDefault="00F36B75" w:rsidP="00F36B75">
      <w:pPr>
        <w:rPr>
          <w:b/>
          <w:color w:val="000000" w:themeColor="text1"/>
          <w:sz w:val="40"/>
        </w:rPr>
      </w:pPr>
    </w:p>
    <w:p w:rsidR="00EB48F3" w:rsidRPr="007C35C3" w:rsidRDefault="00EB48F3" w:rsidP="00F36B75">
      <w:pPr>
        <w:rPr>
          <w:b/>
          <w:color w:val="000000" w:themeColor="text1"/>
          <w:sz w:val="40"/>
        </w:rPr>
      </w:pPr>
    </w:p>
    <w:p w:rsidR="00EB48F3" w:rsidRPr="007C35C3" w:rsidRDefault="00EB48F3" w:rsidP="00F36B75">
      <w:pPr>
        <w:rPr>
          <w:b/>
          <w:color w:val="000000" w:themeColor="text1"/>
          <w:sz w:val="40"/>
        </w:rPr>
      </w:pPr>
    </w:p>
    <w:p w:rsidR="00EB48F3" w:rsidRPr="007C35C3" w:rsidRDefault="00EB48F3" w:rsidP="00F36B75">
      <w:pPr>
        <w:rPr>
          <w:b/>
          <w:color w:val="000000" w:themeColor="text1"/>
          <w:sz w:val="40"/>
        </w:rPr>
      </w:pPr>
    </w:p>
    <w:p w:rsidR="00F36B75" w:rsidRPr="007C35C3" w:rsidRDefault="00F36B75" w:rsidP="00F36B75">
      <w:pPr>
        <w:rPr>
          <w:b/>
          <w:color w:val="000000" w:themeColor="text1"/>
          <w:sz w:val="40"/>
        </w:rPr>
      </w:pPr>
      <w:r w:rsidRPr="007C35C3">
        <w:rPr>
          <w:b/>
          <w:color w:val="000000" w:themeColor="text1"/>
          <w:sz w:val="40"/>
        </w:rPr>
        <w:t>ANEXO 2: OPERACIÓN DE LA PROPUESTA</w:t>
      </w:r>
    </w:p>
    <w:tbl>
      <w:tblPr>
        <w:tblStyle w:val="Tablaconcuadrcula"/>
        <w:tblW w:w="5000" w:type="pct"/>
        <w:tblLook w:val="04A0" w:firstRow="1" w:lastRow="0" w:firstColumn="1" w:lastColumn="0" w:noHBand="0" w:noVBand="1"/>
      </w:tblPr>
      <w:tblGrid>
        <w:gridCol w:w="3395"/>
        <w:gridCol w:w="1576"/>
        <w:gridCol w:w="1465"/>
        <w:gridCol w:w="1753"/>
        <w:gridCol w:w="1134"/>
        <w:gridCol w:w="1274"/>
        <w:gridCol w:w="1277"/>
        <w:gridCol w:w="1346"/>
      </w:tblGrid>
      <w:tr w:rsidR="007C35C3" w:rsidRPr="007C35C3" w:rsidTr="00810C01">
        <w:trPr>
          <w:trHeight w:val="547"/>
        </w:trPr>
        <w:tc>
          <w:tcPr>
            <w:tcW w:w="1284" w:type="pct"/>
            <w:shd w:val="clear" w:color="auto" w:fill="D9D9D9" w:themeFill="background1" w:themeFillShade="D9"/>
          </w:tcPr>
          <w:p w:rsidR="00F36B75" w:rsidRPr="007C35C3" w:rsidRDefault="00F36B75" w:rsidP="008F297E">
            <w:pPr>
              <w:rPr>
                <w:color w:val="000000" w:themeColor="text1"/>
              </w:rPr>
            </w:pPr>
            <w:r w:rsidRPr="007C35C3">
              <w:rPr>
                <w:color w:val="000000" w:themeColor="text1"/>
              </w:rPr>
              <w:t xml:space="preserve">Principal producto esperado (base para el establecimiento de metas) </w:t>
            </w:r>
          </w:p>
        </w:tc>
        <w:tc>
          <w:tcPr>
            <w:tcW w:w="3716" w:type="pct"/>
            <w:gridSpan w:val="7"/>
            <w:shd w:val="clear" w:color="auto" w:fill="auto"/>
          </w:tcPr>
          <w:p w:rsidR="00F36B75" w:rsidRPr="007C35C3" w:rsidRDefault="00F36B75" w:rsidP="007441AF">
            <w:pPr>
              <w:jc w:val="both"/>
              <w:rPr>
                <w:color w:val="000000" w:themeColor="text1"/>
              </w:rPr>
            </w:pPr>
            <w:r w:rsidRPr="007C35C3">
              <w:rPr>
                <w:color w:val="000000" w:themeColor="text1"/>
              </w:rPr>
              <w:t>Entrega de recursos bimestrales a jefas de familia que vivan dentro del municipio de San Pedro Tlaquepaque y que se encuentren en una situación de vulnerabilidad y/o discapacidad.</w:t>
            </w:r>
          </w:p>
        </w:tc>
      </w:tr>
      <w:tr w:rsidR="007C35C3" w:rsidRPr="007C35C3" w:rsidTr="00810C01">
        <w:trPr>
          <w:trHeight w:val="547"/>
        </w:trPr>
        <w:tc>
          <w:tcPr>
            <w:tcW w:w="1284" w:type="pct"/>
            <w:shd w:val="clear" w:color="auto" w:fill="D9D9D9" w:themeFill="background1" w:themeFillShade="D9"/>
          </w:tcPr>
          <w:p w:rsidR="00F36B75" w:rsidRPr="007C35C3" w:rsidRDefault="00F36B75" w:rsidP="008F297E">
            <w:pPr>
              <w:rPr>
                <w:color w:val="000000" w:themeColor="text1"/>
              </w:rPr>
            </w:pPr>
            <w:r w:rsidRPr="007C35C3">
              <w:rPr>
                <w:color w:val="000000" w:themeColor="text1"/>
              </w:rPr>
              <w:t>Actividades a realizar para la obtención del producto esperado</w:t>
            </w:r>
          </w:p>
        </w:tc>
        <w:tc>
          <w:tcPr>
            <w:tcW w:w="3716" w:type="pct"/>
            <w:gridSpan w:val="7"/>
            <w:shd w:val="clear" w:color="auto" w:fill="auto"/>
          </w:tcPr>
          <w:p w:rsidR="00F36B75" w:rsidRPr="007C35C3" w:rsidRDefault="007441AF" w:rsidP="007441AF">
            <w:pPr>
              <w:jc w:val="both"/>
              <w:rPr>
                <w:color w:val="000000" w:themeColor="text1"/>
              </w:rPr>
            </w:pPr>
            <w:r w:rsidRPr="007C35C3">
              <w:rPr>
                <w:rFonts w:cstheme="minorHAnsi"/>
                <w:color w:val="000000" w:themeColor="text1"/>
              </w:rPr>
              <w:t xml:space="preserve">Elaboración, aprobación y autorización del Proyecto Ejecutivo. </w:t>
            </w:r>
            <w:r w:rsidR="00F36B75" w:rsidRPr="007C35C3">
              <w:rPr>
                <w:color w:val="000000" w:themeColor="text1"/>
              </w:rPr>
              <w:t>Calendarización oportuna de cada actividad</w:t>
            </w:r>
            <w:r w:rsidRPr="007C35C3">
              <w:rPr>
                <w:color w:val="000000" w:themeColor="text1"/>
              </w:rPr>
              <w:t xml:space="preserve">. </w:t>
            </w:r>
            <w:r w:rsidR="00F36B75" w:rsidRPr="007C35C3">
              <w:rPr>
                <w:color w:val="000000" w:themeColor="text1"/>
              </w:rPr>
              <w:t>Difusión de la convocatoria por medio del portal electrónico del gobierno de Tlaquepaque, así como mediante las agencias municipales.</w:t>
            </w:r>
            <w:r w:rsidRPr="007C35C3">
              <w:rPr>
                <w:color w:val="000000" w:themeColor="text1"/>
              </w:rPr>
              <w:t xml:space="preserve"> </w:t>
            </w:r>
            <w:r w:rsidR="00F36B75" w:rsidRPr="007C35C3">
              <w:rPr>
                <w:color w:val="000000" w:themeColor="text1"/>
              </w:rPr>
              <w:t>Inscripción oportuna de las personas solicitantes.</w:t>
            </w:r>
            <w:r w:rsidRPr="007C35C3">
              <w:rPr>
                <w:color w:val="000000" w:themeColor="text1"/>
              </w:rPr>
              <w:t xml:space="preserve"> </w:t>
            </w:r>
            <w:r w:rsidR="00F36B75" w:rsidRPr="007C35C3">
              <w:rPr>
                <w:color w:val="000000" w:themeColor="text1"/>
              </w:rPr>
              <w:t>Padrón de beneficiarios con entrega de recursos correspondientes.</w:t>
            </w:r>
            <w:r w:rsidRPr="007C35C3">
              <w:rPr>
                <w:color w:val="000000" w:themeColor="text1"/>
              </w:rPr>
              <w:t xml:space="preserve"> Memoria fotográfica digital. Presentación de Informe Trimestral.</w:t>
            </w:r>
          </w:p>
        </w:tc>
      </w:tr>
      <w:tr w:rsidR="007C35C3" w:rsidRPr="007C35C3" w:rsidTr="00810C01">
        <w:trPr>
          <w:trHeight w:val="547"/>
        </w:trPr>
        <w:tc>
          <w:tcPr>
            <w:tcW w:w="1284" w:type="pct"/>
            <w:shd w:val="clear" w:color="auto" w:fill="D9D9D9" w:themeFill="background1" w:themeFillShade="D9"/>
          </w:tcPr>
          <w:p w:rsidR="00F36B75" w:rsidRPr="007C35C3" w:rsidRDefault="00F36B75" w:rsidP="008F297E">
            <w:pPr>
              <w:rPr>
                <w:color w:val="000000" w:themeColor="text1"/>
              </w:rPr>
            </w:pPr>
            <w:r w:rsidRPr="007C35C3">
              <w:rPr>
                <w:color w:val="000000" w:themeColor="text1"/>
              </w:rPr>
              <w:t xml:space="preserve">Objetivos del programa estratégico </w:t>
            </w:r>
          </w:p>
        </w:tc>
        <w:tc>
          <w:tcPr>
            <w:tcW w:w="3716" w:type="pct"/>
            <w:gridSpan w:val="7"/>
            <w:shd w:val="clear" w:color="auto" w:fill="FABF8F" w:themeFill="accent6" w:themeFillTint="99"/>
          </w:tcPr>
          <w:p w:rsidR="00F36B75" w:rsidRPr="007C35C3" w:rsidRDefault="00F36B75" w:rsidP="008F297E">
            <w:pPr>
              <w:rPr>
                <w:color w:val="000000" w:themeColor="text1"/>
              </w:rPr>
            </w:pPr>
          </w:p>
        </w:tc>
      </w:tr>
      <w:tr w:rsidR="007C35C3" w:rsidRPr="007C35C3" w:rsidTr="00810C01">
        <w:trPr>
          <w:trHeight w:val="547"/>
        </w:trPr>
        <w:tc>
          <w:tcPr>
            <w:tcW w:w="1284" w:type="pct"/>
            <w:shd w:val="clear" w:color="auto" w:fill="D9D9D9" w:themeFill="background1" w:themeFillShade="D9"/>
          </w:tcPr>
          <w:p w:rsidR="00F36B75" w:rsidRPr="007C35C3" w:rsidRDefault="00F36B75" w:rsidP="008F297E">
            <w:pPr>
              <w:rPr>
                <w:color w:val="000000" w:themeColor="text1"/>
              </w:rPr>
            </w:pPr>
            <w:r w:rsidRPr="007C35C3">
              <w:rPr>
                <w:color w:val="000000" w:themeColor="text1"/>
              </w:rPr>
              <w:t xml:space="preserve">Indicador del programa estratégico al que contribuye  </w:t>
            </w:r>
          </w:p>
        </w:tc>
        <w:tc>
          <w:tcPr>
            <w:tcW w:w="3716" w:type="pct"/>
            <w:gridSpan w:val="7"/>
            <w:shd w:val="clear" w:color="auto" w:fill="FABF8F" w:themeFill="accent6" w:themeFillTint="99"/>
          </w:tcPr>
          <w:p w:rsidR="00F36B75" w:rsidRPr="007C35C3" w:rsidRDefault="00F36B75" w:rsidP="008F297E">
            <w:pPr>
              <w:rPr>
                <w:color w:val="000000" w:themeColor="text1"/>
              </w:rPr>
            </w:pPr>
          </w:p>
        </w:tc>
      </w:tr>
      <w:tr w:rsidR="007C35C3" w:rsidRPr="007C35C3" w:rsidTr="00F406AA">
        <w:tc>
          <w:tcPr>
            <w:tcW w:w="1284" w:type="pct"/>
            <w:vMerge w:val="restart"/>
            <w:shd w:val="clear" w:color="auto" w:fill="D9D9D9" w:themeFill="background1" w:themeFillShade="D9"/>
          </w:tcPr>
          <w:p w:rsidR="00F36B75" w:rsidRPr="007C35C3" w:rsidRDefault="00F36B75" w:rsidP="008F297E">
            <w:pPr>
              <w:rPr>
                <w:color w:val="000000" w:themeColor="text1"/>
              </w:rPr>
            </w:pPr>
            <w:r w:rsidRPr="007C35C3">
              <w:rPr>
                <w:color w:val="000000" w:themeColor="text1"/>
              </w:rPr>
              <w:t xml:space="preserve">Beneficios </w:t>
            </w:r>
          </w:p>
        </w:tc>
        <w:tc>
          <w:tcPr>
            <w:tcW w:w="1150" w:type="pct"/>
            <w:gridSpan w:val="2"/>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Corto Plazo</w:t>
            </w:r>
          </w:p>
        </w:tc>
        <w:tc>
          <w:tcPr>
            <w:tcW w:w="1092" w:type="pct"/>
            <w:gridSpan w:val="2"/>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Mediano Plazo</w:t>
            </w:r>
          </w:p>
        </w:tc>
        <w:tc>
          <w:tcPr>
            <w:tcW w:w="1474" w:type="pct"/>
            <w:gridSpan w:val="3"/>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Largo Plazo</w:t>
            </w:r>
          </w:p>
        </w:tc>
      </w:tr>
      <w:tr w:rsidR="007C35C3" w:rsidRPr="007C35C3" w:rsidTr="00F406AA">
        <w:tc>
          <w:tcPr>
            <w:tcW w:w="1284" w:type="pct"/>
            <w:vMerge/>
            <w:shd w:val="clear" w:color="auto" w:fill="D9D9D9" w:themeFill="background1" w:themeFillShade="D9"/>
          </w:tcPr>
          <w:p w:rsidR="00F36B75" w:rsidRPr="007C35C3" w:rsidRDefault="00F36B75" w:rsidP="008F297E">
            <w:pPr>
              <w:jc w:val="center"/>
              <w:rPr>
                <w:color w:val="000000" w:themeColor="text1"/>
              </w:rPr>
            </w:pPr>
          </w:p>
        </w:tc>
        <w:tc>
          <w:tcPr>
            <w:tcW w:w="1150" w:type="pct"/>
            <w:gridSpan w:val="2"/>
            <w:shd w:val="clear" w:color="auto" w:fill="auto"/>
          </w:tcPr>
          <w:p w:rsidR="00F36B75" w:rsidRPr="007C35C3" w:rsidRDefault="007441AF" w:rsidP="008F297E">
            <w:pPr>
              <w:jc w:val="center"/>
              <w:rPr>
                <w:color w:val="000000" w:themeColor="text1"/>
              </w:rPr>
            </w:pPr>
            <w:r w:rsidRPr="007C35C3">
              <w:rPr>
                <w:color w:val="000000" w:themeColor="text1"/>
              </w:rPr>
              <w:t>X</w:t>
            </w:r>
          </w:p>
        </w:tc>
        <w:tc>
          <w:tcPr>
            <w:tcW w:w="1092" w:type="pct"/>
            <w:gridSpan w:val="2"/>
            <w:shd w:val="clear" w:color="auto" w:fill="auto"/>
          </w:tcPr>
          <w:p w:rsidR="00F36B75" w:rsidRPr="007C35C3" w:rsidRDefault="00F36B75" w:rsidP="008F297E">
            <w:pPr>
              <w:jc w:val="center"/>
              <w:rPr>
                <w:color w:val="000000" w:themeColor="text1"/>
              </w:rPr>
            </w:pPr>
          </w:p>
        </w:tc>
        <w:tc>
          <w:tcPr>
            <w:tcW w:w="1474" w:type="pct"/>
            <w:gridSpan w:val="3"/>
            <w:shd w:val="clear" w:color="auto" w:fill="auto"/>
          </w:tcPr>
          <w:p w:rsidR="00F36B75" w:rsidRPr="007C35C3" w:rsidRDefault="00F36B75" w:rsidP="008F297E">
            <w:pPr>
              <w:jc w:val="center"/>
              <w:rPr>
                <w:color w:val="000000" w:themeColor="text1"/>
              </w:rPr>
            </w:pPr>
          </w:p>
        </w:tc>
      </w:tr>
      <w:tr w:rsidR="007C35C3" w:rsidRPr="007C35C3" w:rsidTr="00810C01">
        <w:trPr>
          <w:trHeight w:val="579"/>
        </w:trPr>
        <w:tc>
          <w:tcPr>
            <w:tcW w:w="1284" w:type="pct"/>
            <w:vMerge w:val="restart"/>
            <w:shd w:val="clear" w:color="auto" w:fill="D9D9D9" w:themeFill="background1" w:themeFillShade="D9"/>
          </w:tcPr>
          <w:p w:rsidR="00F36B75" w:rsidRPr="007C35C3" w:rsidRDefault="00F36B75" w:rsidP="008F297E">
            <w:pPr>
              <w:rPr>
                <w:color w:val="000000" w:themeColor="text1"/>
              </w:rPr>
            </w:pPr>
          </w:p>
        </w:tc>
        <w:tc>
          <w:tcPr>
            <w:tcW w:w="596" w:type="pct"/>
            <w:shd w:val="clear" w:color="auto" w:fill="A6A6A6" w:themeFill="background1" w:themeFillShade="A6"/>
          </w:tcPr>
          <w:p w:rsidR="00F36B75" w:rsidRPr="007C35C3" w:rsidRDefault="00F36B75" w:rsidP="008F297E">
            <w:pPr>
              <w:jc w:val="center"/>
              <w:rPr>
                <w:b/>
                <w:color w:val="000000" w:themeColor="text1"/>
                <w:sz w:val="20"/>
                <w:szCs w:val="20"/>
              </w:rPr>
            </w:pPr>
            <w:r w:rsidRPr="007C35C3">
              <w:rPr>
                <w:b/>
                <w:color w:val="000000" w:themeColor="text1"/>
                <w:sz w:val="20"/>
                <w:szCs w:val="20"/>
              </w:rPr>
              <w:t xml:space="preserve">Dimensión a medir </w:t>
            </w:r>
          </w:p>
        </w:tc>
        <w:tc>
          <w:tcPr>
            <w:tcW w:w="554" w:type="pct"/>
            <w:vMerge w:val="restart"/>
            <w:shd w:val="clear" w:color="auto" w:fill="D9D9D9" w:themeFill="background1" w:themeFillShade="D9"/>
          </w:tcPr>
          <w:p w:rsidR="00F36B75" w:rsidRPr="007C35C3" w:rsidRDefault="00F36B75" w:rsidP="00181B14">
            <w:pPr>
              <w:jc w:val="center"/>
              <w:rPr>
                <w:color w:val="000000" w:themeColor="text1"/>
              </w:rPr>
            </w:pPr>
            <w:r w:rsidRPr="007C35C3">
              <w:rPr>
                <w:color w:val="000000" w:themeColor="text1"/>
              </w:rPr>
              <w:t xml:space="preserve">Definición del indicador </w:t>
            </w:r>
          </w:p>
        </w:tc>
        <w:tc>
          <w:tcPr>
            <w:tcW w:w="663" w:type="pct"/>
            <w:vMerge w:val="restart"/>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Método del calculo</w:t>
            </w:r>
          </w:p>
        </w:tc>
        <w:tc>
          <w:tcPr>
            <w:tcW w:w="429" w:type="pct"/>
            <w:vMerge w:val="restart"/>
            <w:shd w:val="clear" w:color="auto" w:fill="A6A6A6" w:themeFill="background1" w:themeFillShade="A6"/>
          </w:tcPr>
          <w:p w:rsidR="00F36B75" w:rsidRPr="007C35C3" w:rsidRDefault="00F36B75" w:rsidP="008F297E">
            <w:pPr>
              <w:jc w:val="center"/>
              <w:rPr>
                <w:b/>
                <w:color w:val="000000" w:themeColor="text1"/>
              </w:rPr>
            </w:pPr>
            <w:r w:rsidRPr="007C35C3">
              <w:rPr>
                <w:b/>
                <w:color w:val="000000" w:themeColor="text1"/>
              </w:rPr>
              <w:t>Unidad de medida</w:t>
            </w:r>
          </w:p>
        </w:tc>
        <w:tc>
          <w:tcPr>
            <w:tcW w:w="482" w:type="pct"/>
            <w:vMerge w:val="restart"/>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 xml:space="preserve">Frecuencia de medida </w:t>
            </w:r>
          </w:p>
        </w:tc>
        <w:tc>
          <w:tcPr>
            <w:tcW w:w="483" w:type="pct"/>
            <w:vMerge w:val="restart"/>
            <w:shd w:val="clear" w:color="auto" w:fill="D9D9D9" w:themeFill="background1" w:themeFillShade="D9"/>
          </w:tcPr>
          <w:p w:rsidR="00F36B75" w:rsidRPr="007C35C3" w:rsidRDefault="00F36B75" w:rsidP="008F297E">
            <w:pPr>
              <w:jc w:val="center"/>
              <w:rPr>
                <w:color w:val="000000" w:themeColor="text1"/>
              </w:rPr>
            </w:pPr>
            <w:r w:rsidRPr="007C35C3">
              <w:rPr>
                <w:color w:val="000000" w:themeColor="text1"/>
              </w:rPr>
              <w:t>Línea base</w:t>
            </w:r>
          </w:p>
        </w:tc>
        <w:tc>
          <w:tcPr>
            <w:tcW w:w="509" w:type="pct"/>
            <w:vMerge w:val="restart"/>
            <w:shd w:val="clear" w:color="auto" w:fill="A6A6A6" w:themeFill="background1" w:themeFillShade="A6"/>
          </w:tcPr>
          <w:p w:rsidR="00F36B75" w:rsidRPr="007C35C3" w:rsidRDefault="00F36B75" w:rsidP="008F297E">
            <w:pPr>
              <w:jc w:val="center"/>
              <w:rPr>
                <w:b/>
                <w:color w:val="000000" w:themeColor="text1"/>
              </w:rPr>
            </w:pPr>
            <w:r w:rsidRPr="007C35C3">
              <w:rPr>
                <w:b/>
                <w:color w:val="000000" w:themeColor="text1"/>
              </w:rPr>
              <w:t>Meta programada</w:t>
            </w:r>
          </w:p>
        </w:tc>
      </w:tr>
      <w:tr w:rsidR="007C35C3" w:rsidRPr="007C35C3" w:rsidTr="00810C01">
        <w:trPr>
          <w:trHeight w:val="405"/>
        </w:trPr>
        <w:tc>
          <w:tcPr>
            <w:tcW w:w="1284" w:type="pct"/>
            <w:vMerge/>
            <w:shd w:val="clear" w:color="auto" w:fill="D9D9D9" w:themeFill="background1" w:themeFillShade="D9"/>
          </w:tcPr>
          <w:p w:rsidR="00F36B75" w:rsidRPr="007C35C3" w:rsidRDefault="00F36B75" w:rsidP="008F297E">
            <w:pPr>
              <w:rPr>
                <w:color w:val="000000" w:themeColor="text1"/>
              </w:rPr>
            </w:pPr>
          </w:p>
        </w:tc>
        <w:tc>
          <w:tcPr>
            <w:tcW w:w="596" w:type="pct"/>
            <w:shd w:val="clear" w:color="auto" w:fill="A6A6A6" w:themeFill="background1" w:themeFillShade="A6"/>
          </w:tcPr>
          <w:p w:rsidR="00F36B75" w:rsidRPr="007C35C3" w:rsidRDefault="00F36B75" w:rsidP="00181B14">
            <w:pPr>
              <w:pStyle w:val="Prrafodelista"/>
              <w:numPr>
                <w:ilvl w:val="0"/>
                <w:numId w:val="4"/>
              </w:numPr>
              <w:ind w:left="91" w:hanging="171"/>
              <w:rPr>
                <w:b/>
                <w:color w:val="000000" w:themeColor="text1"/>
                <w:sz w:val="16"/>
                <w:szCs w:val="16"/>
              </w:rPr>
            </w:pPr>
            <w:r w:rsidRPr="007C35C3">
              <w:rPr>
                <w:b/>
                <w:color w:val="000000" w:themeColor="text1"/>
                <w:sz w:val="16"/>
                <w:szCs w:val="16"/>
              </w:rPr>
              <w:t>Eficacia</w:t>
            </w:r>
          </w:p>
          <w:p w:rsidR="00F36B75" w:rsidRPr="007C35C3" w:rsidRDefault="00F36B75" w:rsidP="00181B14">
            <w:pPr>
              <w:pStyle w:val="Prrafodelista"/>
              <w:numPr>
                <w:ilvl w:val="0"/>
                <w:numId w:val="4"/>
              </w:numPr>
              <w:ind w:left="91" w:hanging="171"/>
              <w:rPr>
                <w:b/>
                <w:color w:val="000000" w:themeColor="text1"/>
                <w:sz w:val="16"/>
                <w:szCs w:val="16"/>
              </w:rPr>
            </w:pPr>
            <w:r w:rsidRPr="007C35C3">
              <w:rPr>
                <w:b/>
                <w:color w:val="000000" w:themeColor="text1"/>
                <w:sz w:val="16"/>
                <w:szCs w:val="16"/>
              </w:rPr>
              <w:t>Eficiencia</w:t>
            </w:r>
          </w:p>
          <w:p w:rsidR="00F36B75" w:rsidRPr="007C35C3" w:rsidRDefault="00F36B75" w:rsidP="00181B14">
            <w:pPr>
              <w:pStyle w:val="Prrafodelista"/>
              <w:numPr>
                <w:ilvl w:val="0"/>
                <w:numId w:val="4"/>
              </w:numPr>
              <w:ind w:left="91" w:hanging="171"/>
              <w:rPr>
                <w:b/>
                <w:color w:val="000000" w:themeColor="text1"/>
                <w:sz w:val="16"/>
                <w:szCs w:val="16"/>
              </w:rPr>
            </w:pPr>
            <w:r w:rsidRPr="007C35C3">
              <w:rPr>
                <w:b/>
                <w:color w:val="000000" w:themeColor="text1"/>
                <w:sz w:val="16"/>
                <w:szCs w:val="16"/>
              </w:rPr>
              <w:t xml:space="preserve">Económica </w:t>
            </w:r>
          </w:p>
          <w:p w:rsidR="00F36B75" w:rsidRPr="007C35C3" w:rsidRDefault="00F36B75" w:rsidP="00181B14">
            <w:pPr>
              <w:pStyle w:val="Prrafodelista"/>
              <w:numPr>
                <w:ilvl w:val="0"/>
                <w:numId w:val="4"/>
              </w:numPr>
              <w:ind w:left="91" w:hanging="171"/>
              <w:rPr>
                <w:b/>
                <w:color w:val="000000" w:themeColor="text1"/>
              </w:rPr>
            </w:pPr>
            <w:r w:rsidRPr="007C35C3">
              <w:rPr>
                <w:b/>
                <w:color w:val="000000" w:themeColor="text1"/>
                <w:sz w:val="16"/>
                <w:szCs w:val="16"/>
              </w:rPr>
              <w:t>Calidad</w:t>
            </w:r>
          </w:p>
        </w:tc>
        <w:tc>
          <w:tcPr>
            <w:tcW w:w="554" w:type="pct"/>
            <w:vMerge/>
            <w:shd w:val="clear" w:color="auto" w:fill="D9D9D9" w:themeFill="background1" w:themeFillShade="D9"/>
          </w:tcPr>
          <w:p w:rsidR="00F36B75" w:rsidRPr="007C35C3" w:rsidRDefault="00F36B75" w:rsidP="008F297E">
            <w:pPr>
              <w:jc w:val="center"/>
              <w:rPr>
                <w:color w:val="000000" w:themeColor="text1"/>
              </w:rPr>
            </w:pPr>
          </w:p>
        </w:tc>
        <w:tc>
          <w:tcPr>
            <w:tcW w:w="663" w:type="pct"/>
            <w:vMerge/>
            <w:shd w:val="clear" w:color="auto" w:fill="D9D9D9" w:themeFill="background1" w:themeFillShade="D9"/>
          </w:tcPr>
          <w:p w:rsidR="00F36B75" w:rsidRPr="007C35C3" w:rsidRDefault="00F36B75" w:rsidP="008F297E">
            <w:pPr>
              <w:jc w:val="center"/>
              <w:rPr>
                <w:color w:val="000000" w:themeColor="text1"/>
              </w:rPr>
            </w:pPr>
          </w:p>
        </w:tc>
        <w:tc>
          <w:tcPr>
            <w:tcW w:w="429" w:type="pct"/>
            <w:vMerge/>
            <w:shd w:val="clear" w:color="auto" w:fill="A6A6A6" w:themeFill="background1" w:themeFillShade="A6"/>
          </w:tcPr>
          <w:p w:rsidR="00F36B75" w:rsidRPr="007C35C3" w:rsidRDefault="00F36B75" w:rsidP="008F297E">
            <w:pPr>
              <w:jc w:val="center"/>
              <w:rPr>
                <w:color w:val="000000" w:themeColor="text1"/>
              </w:rPr>
            </w:pPr>
          </w:p>
        </w:tc>
        <w:tc>
          <w:tcPr>
            <w:tcW w:w="482" w:type="pct"/>
            <w:vMerge/>
            <w:shd w:val="clear" w:color="auto" w:fill="D9D9D9" w:themeFill="background1" w:themeFillShade="D9"/>
          </w:tcPr>
          <w:p w:rsidR="00F36B75" w:rsidRPr="007C35C3" w:rsidRDefault="00F36B75" w:rsidP="008F297E">
            <w:pPr>
              <w:jc w:val="center"/>
              <w:rPr>
                <w:color w:val="000000" w:themeColor="text1"/>
              </w:rPr>
            </w:pPr>
          </w:p>
        </w:tc>
        <w:tc>
          <w:tcPr>
            <w:tcW w:w="483" w:type="pct"/>
            <w:vMerge/>
            <w:shd w:val="clear" w:color="auto" w:fill="D9D9D9" w:themeFill="background1" w:themeFillShade="D9"/>
          </w:tcPr>
          <w:p w:rsidR="00F36B75" w:rsidRPr="007C35C3" w:rsidRDefault="00F36B75" w:rsidP="008F297E">
            <w:pPr>
              <w:jc w:val="center"/>
              <w:rPr>
                <w:color w:val="000000" w:themeColor="text1"/>
              </w:rPr>
            </w:pPr>
          </w:p>
        </w:tc>
        <w:tc>
          <w:tcPr>
            <w:tcW w:w="509" w:type="pct"/>
            <w:vMerge/>
            <w:shd w:val="clear" w:color="auto" w:fill="A6A6A6" w:themeFill="background1" w:themeFillShade="A6"/>
          </w:tcPr>
          <w:p w:rsidR="00F36B75" w:rsidRPr="007C35C3" w:rsidRDefault="00F36B75" w:rsidP="008F297E">
            <w:pPr>
              <w:jc w:val="center"/>
              <w:rPr>
                <w:color w:val="000000" w:themeColor="text1"/>
              </w:rPr>
            </w:pPr>
          </w:p>
        </w:tc>
      </w:tr>
      <w:tr w:rsidR="007C35C3" w:rsidRPr="007C35C3" w:rsidTr="00810C01">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FF7545" w:rsidRPr="007C35C3" w:rsidRDefault="00F406AA" w:rsidP="00FF7545">
            <w:pPr>
              <w:jc w:val="center"/>
              <w:rPr>
                <w:rFonts w:ascii="Calibri" w:eastAsia="Times New Roman" w:hAnsi="Calibri" w:cs="Calibri"/>
                <w:color w:val="000000" w:themeColor="text1"/>
              </w:rPr>
            </w:pPr>
            <w:r w:rsidRPr="007C35C3">
              <w:rPr>
                <w:rFonts w:ascii="Calibri" w:eastAsia="Times New Roman" w:hAnsi="Calibri" w:cs="Calibri"/>
                <w:color w:val="000000" w:themeColor="text1"/>
              </w:rPr>
              <w:lastRenderedPageBreak/>
              <w:t>P</w:t>
            </w:r>
            <w:r w:rsidR="00B5792D" w:rsidRPr="007C35C3">
              <w:rPr>
                <w:rFonts w:ascii="Calibri" w:eastAsia="Times New Roman" w:hAnsi="Calibri" w:cs="Calibri"/>
                <w:color w:val="000000" w:themeColor="text1"/>
              </w:rPr>
              <w:t>orcentaje</w:t>
            </w:r>
            <w:r w:rsidRPr="007C35C3">
              <w:rPr>
                <w:rFonts w:ascii="Calibri" w:eastAsia="Times New Roman" w:hAnsi="Calibri" w:cs="Calibri"/>
                <w:color w:val="000000" w:themeColor="text1"/>
              </w:rPr>
              <w:t xml:space="preserve"> de </w:t>
            </w:r>
            <w:r w:rsidR="00B5792D" w:rsidRPr="007C35C3">
              <w:rPr>
                <w:rFonts w:ascii="Calibri" w:eastAsia="Times New Roman" w:hAnsi="Calibri" w:cs="Calibri"/>
                <w:color w:val="000000" w:themeColor="text1"/>
              </w:rPr>
              <w:t xml:space="preserve"> </w:t>
            </w:r>
            <w:r w:rsidR="00FF7545" w:rsidRPr="007C35C3">
              <w:rPr>
                <w:rFonts w:ascii="Calibri" w:eastAsia="Times New Roman" w:hAnsi="Calibri" w:cs="Calibri"/>
                <w:color w:val="000000" w:themeColor="text1"/>
              </w:rPr>
              <w:t>Jefas de Familia</w:t>
            </w:r>
            <w:r w:rsidR="00B5792D" w:rsidRPr="007C35C3">
              <w:rPr>
                <w:rFonts w:ascii="Calibri" w:eastAsia="Times New Roman" w:hAnsi="Calibri" w:cs="Calibri"/>
                <w:color w:val="000000" w:themeColor="text1"/>
              </w:rPr>
              <w:t xml:space="preserve"> beneficiadas </w:t>
            </w:r>
            <w:r w:rsidR="00EB48F3" w:rsidRPr="007C35C3">
              <w:rPr>
                <w:rFonts w:ascii="Calibri" w:eastAsia="Times New Roman" w:hAnsi="Calibri" w:cs="Calibri"/>
                <w:color w:val="000000" w:themeColor="text1"/>
              </w:rPr>
              <w:t>que han mejorado su calidad de vida</w:t>
            </w:r>
          </w:p>
        </w:tc>
        <w:tc>
          <w:tcPr>
            <w:tcW w:w="596"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F406AA" w:rsidP="00FF7545">
            <w:pPr>
              <w:jc w:val="center"/>
              <w:rPr>
                <w:rFonts w:ascii="Calibri" w:hAnsi="Calibri" w:cs="Calibri"/>
                <w:color w:val="000000" w:themeColor="text1"/>
              </w:rPr>
            </w:pPr>
            <w:r w:rsidRPr="007C35C3">
              <w:rPr>
                <w:rFonts w:ascii="Calibri" w:hAnsi="Calibri" w:cs="Calibri"/>
                <w:color w:val="000000" w:themeColor="text1"/>
              </w:rPr>
              <w:t>3</w:t>
            </w:r>
          </w:p>
        </w:tc>
        <w:tc>
          <w:tcPr>
            <w:tcW w:w="554"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B5792D" w:rsidP="00FF7545">
            <w:pPr>
              <w:rPr>
                <w:rFonts w:ascii="Calibri" w:hAnsi="Calibri" w:cs="Calibri"/>
                <w:color w:val="000000" w:themeColor="text1"/>
                <w:sz w:val="18"/>
                <w:szCs w:val="18"/>
              </w:rPr>
            </w:pPr>
            <w:r w:rsidRPr="007C35C3">
              <w:rPr>
                <w:rFonts w:ascii="Calibri" w:hAnsi="Calibri" w:cs="Calibri"/>
                <w:color w:val="000000" w:themeColor="text1"/>
                <w:sz w:val="18"/>
                <w:szCs w:val="18"/>
              </w:rPr>
              <w:t xml:space="preserve">Medir </w:t>
            </w:r>
            <w:r w:rsidR="00F406AA" w:rsidRPr="007C35C3">
              <w:rPr>
                <w:rFonts w:ascii="Calibri" w:hAnsi="Calibri" w:cs="Calibri"/>
                <w:color w:val="000000" w:themeColor="text1"/>
                <w:sz w:val="18"/>
                <w:szCs w:val="18"/>
              </w:rPr>
              <w:t xml:space="preserve">la disminución de vulnerabilidad económica en jefas de familias beneficiadas </w:t>
            </w:r>
          </w:p>
        </w:tc>
        <w:tc>
          <w:tcPr>
            <w:tcW w:w="663"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1A13CC" w:rsidP="00CF1205">
            <w:pPr>
              <w:jc w:val="center"/>
              <w:rPr>
                <w:rFonts w:ascii="Calibri" w:hAnsi="Calibri" w:cs="Calibri"/>
                <w:color w:val="000000" w:themeColor="text1"/>
                <w:sz w:val="18"/>
                <w:szCs w:val="18"/>
              </w:rPr>
            </w:pPr>
            <w:r>
              <w:rPr>
                <w:rFonts w:ascii="Calibri" w:hAnsi="Calibri" w:cs="Calibri"/>
                <w:color w:val="000000" w:themeColor="text1"/>
                <w:sz w:val="18"/>
                <w:szCs w:val="18"/>
              </w:rPr>
              <w:t>(</w:t>
            </w:r>
            <w:r w:rsidR="00F406AA" w:rsidRPr="007C35C3">
              <w:rPr>
                <w:rFonts w:ascii="Calibri" w:hAnsi="Calibri" w:cs="Calibri"/>
                <w:color w:val="000000" w:themeColor="text1"/>
                <w:sz w:val="18"/>
                <w:szCs w:val="18"/>
              </w:rPr>
              <w:t>Nº de Jefas de familia beneficiadas que han mejorado su calidad de vida/Nº total de beneficiadas)*100</w:t>
            </w:r>
          </w:p>
        </w:tc>
        <w:tc>
          <w:tcPr>
            <w:tcW w:w="429"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FF7545" w:rsidP="00FF7545">
            <w:pPr>
              <w:jc w:val="center"/>
              <w:rPr>
                <w:rFonts w:ascii="Calibri" w:hAnsi="Calibri" w:cs="Calibri"/>
                <w:color w:val="000000" w:themeColor="text1"/>
                <w:sz w:val="20"/>
                <w:szCs w:val="20"/>
              </w:rPr>
            </w:pPr>
            <w:r w:rsidRPr="007C35C3">
              <w:rPr>
                <w:rFonts w:ascii="Calibri" w:hAnsi="Calibri" w:cs="Calibri"/>
                <w:color w:val="000000" w:themeColor="text1"/>
                <w:sz w:val="20"/>
                <w:szCs w:val="20"/>
              </w:rPr>
              <w:t>Porcentaje</w:t>
            </w:r>
          </w:p>
        </w:tc>
        <w:tc>
          <w:tcPr>
            <w:tcW w:w="482"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FF7545" w:rsidP="00FF7545">
            <w:pPr>
              <w:jc w:val="center"/>
              <w:rPr>
                <w:rFonts w:ascii="Calibri" w:hAnsi="Calibri" w:cs="Calibri"/>
                <w:color w:val="000000" w:themeColor="text1"/>
                <w:sz w:val="20"/>
                <w:szCs w:val="20"/>
              </w:rPr>
            </w:pPr>
            <w:r w:rsidRPr="007C35C3">
              <w:rPr>
                <w:rFonts w:ascii="Calibri" w:hAnsi="Calibri" w:cs="Calibri"/>
                <w:color w:val="000000" w:themeColor="text1"/>
                <w:sz w:val="20"/>
                <w:szCs w:val="20"/>
              </w:rPr>
              <w:t>Trimestral</w:t>
            </w:r>
          </w:p>
        </w:tc>
        <w:tc>
          <w:tcPr>
            <w:tcW w:w="483"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F406AA" w:rsidP="00F406AA">
            <w:pPr>
              <w:jc w:val="center"/>
              <w:rPr>
                <w:rFonts w:ascii="Calibri" w:hAnsi="Calibri" w:cs="Calibri"/>
                <w:color w:val="000000" w:themeColor="text1"/>
                <w:sz w:val="18"/>
                <w:szCs w:val="18"/>
              </w:rPr>
            </w:pPr>
            <w:r w:rsidRPr="007C35C3">
              <w:rPr>
                <w:rFonts w:ascii="Calibri" w:hAnsi="Calibri" w:cs="Calibri"/>
                <w:color w:val="000000" w:themeColor="text1"/>
                <w:sz w:val="18"/>
                <w:szCs w:val="18"/>
              </w:rPr>
              <w:t>2018</w:t>
            </w:r>
          </w:p>
        </w:tc>
        <w:tc>
          <w:tcPr>
            <w:tcW w:w="509" w:type="pct"/>
            <w:tcBorders>
              <w:top w:val="single" w:sz="4" w:space="0" w:color="auto"/>
              <w:left w:val="nil"/>
              <w:bottom w:val="single" w:sz="4" w:space="0" w:color="auto"/>
              <w:right w:val="single" w:sz="4" w:space="0" w:color="auto"/>
            </w:tcBorders>
            <w:shd w:val="clear" w:color="auto" w:fill="auto"/>
            <w:vAlign w:val="center"/>
          </w:tcPr>
          <w:p w:rsidR="00FF7545" w:rsidRPr="007C35C3" w:rsidRDefault="001A13CC" w:rsidP="000101B7">
            <w:pPr>
              <w:jc w:val="center"/>
              <w:rPr>
                <w:rFonts w:ascii="Calibri" w:hAnsi="Calibri" w:cs="Calibri"/>
                <w:color w:val="000000" w:themeColor="text1"/>
                <w:sz w:val="18"/>
                <w:szCs w:val="18"/>
              </w:rPr>
            </w:pPr>
            <w:r>
              <w:rPr>
                <w:rFonts w:ascii="Calibri" w:hAnsi="Calibri" w:cs="Calibri"/>
                <w:color w:val="000000" w:themeColor="text1"/>
                <w:sz w:val="18"/>
                <w:szCs w:val="18"/>
              </w:rPr>
              <w:t>100%</w:t>
            </w:r>
            <w:bookmarkStart w:id="0" w:name="_GoBack"/>
            <w:bookmarkEnd w:id="0"/>
          </w:p>
        </w:tc>
      </w:tr>
      <w:tr w:rsidR="007C35C3" w:rsidRPr="007C35C3" w:rsidTr="00810C01">
        <w:tc>
          <w:tcPr>
            <w:tcW w:w="2434" w:type="pct"/>
            <w:gridSpan w:val="3"/>
            <w:shd w:val="clear" w:color="auto" w:fill="D9D9D9" w:themeFill="background1" w:themeFillShade="D9"/>
          </w:tcPr>
          <w:p w:rsidR="00F36B75" w:rsidRPr="007C35C3" w:rsidRDefault="00F36B75" w:rsidP="008F297E">
            <w:pPr>
              <w:rPr>
                <w:color w:val="000000" w:themeColor="text1"/>
              </w:rPr>
            </w:pPr>
            <w:r w:rsidRPr="007C35C3">
              <w:rPr>
                <w:color w:val="000000" w:themeColor="text1"/>
              </w:rPr>
              <w:t>Clave presupuestal determinada para seguimiento del gasto</w:t>
            </w:r>
          </w:p>
        </w:tc>
        <w:tc>
          <w:tcPr>
            <w:tcW w:w="2566" w:type="pct"/>
            <w:gridSpan w:val="5"/>
            <w:shd w:val="clear" w:color="auto" w:fill="FABF8F" w:themeFill="accent6" w:themeFillTint="99"/>
          </w:tcPr>
          <w:p w:rsidR="00F36B75" w:rsidRPr="007C35C3" w:rsidRDefault="00F36B75" w:rsidP="008F297E">
            <w:pPr>
              <w:rPr>
                <w:color w:val="000000" w:themeColor="text1"/>
              </w:rPr>
            </w:pPr>
          </w:p>
        </w:tc>
      </w:tr>
    </w:tbl>
    <w:p w:rsidR="00F36B75" w:rsidRPr="007C35C3" w:rsidRDefault="00F36B75" w:rsidP="00F36B75">
      <w:pPr>
        <w:rPr>
          <w:color w:val="000000" w:themeColor="text1"/>
        </w:rPr>
      </w:pPr>
    </w:p>
    <w:p w:rsidR="00F36B75" w:rsidRPr="007C35C3" w:rsidRDefault="00F36B75" w:rsidP="00F36B75">
      <w:pPr>
        <w:rPr>
          <w:color w:val="000000" w:themeColor="text1"/>
        </w:rPr>
      </w:pPr>
    </w:p>
    <w:p w:rsidR="00F36B75" w:rsidRPr="007C35C3" w:rsidRDefault="00F36B75" w:rsidP="00F36B75">
      <w:pPr>
        <w:rPr>
          <w:color w:val="000000" w:themeColor="text1"/>
        </w:rPr>
      </w:pPr>
    </w:p>
    <w:p w:rsidR="00F36B75" w:rsidRPr="007C35C3" w:rsidRDefault="00F36B75" w:rsidP="00F36B75">
      <w:pPr>
        <w:rPr>
          <w:b/>
          <w:color w:val="000000" w:themeColor="text1"/>
          <w:sz w:val="40"/>
        </w:rPr>
      </w:pPr>
      <w:r w:rsidRPr="007C35C3">
        <w:rPr>
          <w:b/>
          <w:color w:val="000000" w:themeColor="text1"/>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7C35C3" w:rsidRPr="007C35C3" w:rsidTr="008F297E">
        <w:trPr>
          <w:trHeight w:val="547"/>
        </w:trPr>
        <w:tc>
          <w:tcPr>
            <w:tcW w:w="5000" w:type="pct"/>
            <w:gridSpan w:val="13"/>
            <w:shd w:val="clear" w:color="auto" w:fill="D9D9D9" w:themeFill="background1" w:themeFillShade="D9"/>
            <w:vAlign w:val="center"/>
          </w:tcPr>
          <w:p w:rsidR="00F36B75" w:rsidRPr="007C35C3" w:rsidRDefault="00F36B75" w:rsidP="008F297E">
            <w:pPr>
              <w:jc w:val="center"/>
              <w:rPr>
                <w:b/>
                <w:color w:val="000000" w:themeColor="text1"/>
              </w:rPr>
            </w:pPr>
            <w:r w:rsidRPr="007C35C3">
              <w:rPr>
                <w:b/>
                <w:color w:val="000000" w:themeColor="text1"/>
              </w:rPr>
              <w:t>Cronograma Anual  de Actividades</w:t>
            </w:r>
          </w:p>
        </w:tc>
      </w:tr>
      <w:tr w:rsidR="007C35C3" w:rsidRPr="007C35C3" w:rsidTr="008F297E">
        <w:trPr>
          <w:trHeight w:val="296"/>
        </w:trPr>
        <w:tc>
          <w:tcPr>
            <w:tcW w:w="1808" w:type="pct"/>
            <w:vMerge w:val="restart"/>
            <w:shd w:val="clear" w:color="auto" w:fill="D9D9D9" w:themeFill="background1" w:themeFillShade="D9"/>
          </w:tcPr>
          <w:p w:rsidR="00F36B75" w:rsidRPr="007C35C3" w:rsidRDefault="00F36B75" w:rsidP="008F297E">
            <w:pPr>
              <w:rPr>
                <w:b/>
                <w:color w:val="000000" w:themeColor="text1"/>
              </w:rPr>
            </w:pPr>
            <w:r w:rsidRPr="007C35C3">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F36B75" w:rsidRPr="007C35C3" w:rsidRDefault="007441AF" w:rsidP="008F297E">
            <w:pPr>
              <w:jc w:val="center"/>
              <w:rPr>
                <w:b/>
                <w:color w:val="000000" w:themeColor="text1"/>
              </w:rPr>
            </w:pPr>
            <w:r w:rsidRPr="007C35C3">
              <w:rPr>
                <w:b/>
                <w:color w:val="000000" w:themeColor="text1"/>
              </w:rPr>
              <w:t xml:space="preserve">2018 - </w:t>
            </w:r>
            <w:r w:rsidR="00F36B75" w:rsidRPr="007C35C3">
              <w:rPr>
                <w:b/>
                <w:color w:val="000000" w:themeColor="text1"/>
              </w:rPr>
              <w:t>2019</w:t>
            </w:r>
          </w:p>
        </w:tc>
      </w:tr>
      <w:tr w:rsidR="007C35C3" w:rsidRPr="007C35C3" w:rsidTr="008F297E">
        <w:trPr>
          <w:trHeight w:val="57"/>
        </w:trPr>
        <w:tc>
          <w:tcPr>
            <w:tcW w:w="1808" w:type="pct"/>
            <w:vMerge/>
            <w:shd w:val="clear" w:color="auto" w:fill="D9D9D9" w:themeFill="background1" w:themeFillShade="D9"/>
          </w:tcPr>
          <w:p w:rsidR="00F36B75" w:rsidRPr="007C35C3" w:rsidRDefault="00F36B75" w:rsidP="008F297E">
            <w:pPr>
              <w:rPr>
                <w:color w:val="000000" w:themeColor="text1"/>
              </w:rPr>
            </w:pPr>
          </w:p>
        </w:tc>
        <w:tc>
          <w:tcPr>
            <w:tcW w:w="259"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OCT</w:t>
            </w:r>
          </w:p>
        </w:tc>
        <w:tc>
          <w:tcPr>
            <w:tcW w:w="248"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NOV</w:t>
            </w:r>
          </w:p>
        </w:tc>
        <w:tc>
          <w:tcPr>
            <w:tcW w:w="266"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DIC</w:t>
            </w:r>
          </w:p>
        </w:tc>
        <w:tc>
          <w:tcPr>
            <w:tcW w:w="275"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ENE</w:t>
            </w:r>
          </w:p>
        </w:tc>
        <w:tc>
          <w:tcPr>
            <w:tcW w:w="275"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FEB</w:t>
            </w:r>
          </w:p>
        </w:tc>
        <w:tc>
          <w:tcPr>
            <w:tcW w:w="275"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MAR</w:t>
            </w:r>
          </w:p>
        </w:tc>
        <w:tc>
          <w:tcPr>
            <w:tcW w:w="275"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ABR</w:t>
            </w:r>
          </w:p>
        </w:tc>
        <w:tc>
          <w:tcPr>
            <w:tcW w:w="274"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MAY</w:t>
            </w:r>
          </w:p>
        </w:tc>
        <w:tc>
          <w:tcPr>
            <w:tcW w:w="279"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JUN</w:t>
            </w:r>
          </w:p>
        </w:tc>
        <w:tc>
          <w:tcPr>
            <w:tcW w:w="266"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JUL</w:t>
            </w:r>
          </w:p>
        </w:tc>
        <w:tc>
          <w:tcPr>
            <w:tcW w:w="248"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AGO</w:t>
            </w:r>
          </w:p>
        </w:tc>
        <w:tc>
          <w:tcPr>
            <w:tcW w:w="252" w:type="pct"/>
            <w:shd w:val="clear" w:color="auto" w:fill="D9D9D9" w:themeFill="background1" w:themeFillShade="D9"/>
            <w:vAlign w:val="bottom"/>
          </w:tcPr>
          <w:p w:rsidR="00F36B75" w:rsidRPr="007C35C3" w:rsidRDefault="00F36B75" w:rsidP="008F297E">
            <w:pPr>
              <w:jc w:val="center"/>
              <w:rPr>
                <w:b/>
                <w:color w:val="000000" w:themeColor="text1"/>
              </w:rPr>
            </w:pPr>
            <w:r w:rsidRPr="007C35C3">
              <w:rPr>
                <w:b/>
                <w:color w:val="000000" w:themeColor="text1"/>
              </w:rPr>
              <w:t>SEP</w:t>
            </w:r>
          </w:p>
        </w:tc>
      </w:tr>
      <w:tr w:rsidR="007C35C3" w:rsidRPr="007C35C3" w:rsidTr="008F297E">
        <w:trPr>
          <w:trHeight w:val="57"/>
        </w:trPr>
        <w:tc>
          <w:tcPr>
            <w:tcW w:w="1808" w:type="pct"/>
            <w:shd w:val="clear" w:color="auto" w:fill="auto"/>
          </w:tcPr>
          <w:p w:rsidR="00A37F6C" w:rsidRPr="007C35C3" w:rsidRDefault="00A37F6C" w:rsidP="0050337E">
            <w:pPr>
              <w:spacing w:line="256" w:lineRule="auto"/>
              <w:jc w:val="both"/>
              <w:rPr>
                <w:rFonts w:cstheme="minorHAnsi"/>
                <w:color w:val="000000" w:themeColor="text1"/>
              </w:rPr>
            </w:pPr>
            <w:r w:rsidRPr="007C35C3">
              <w:rPr>
                <w:rFonts w:cstheme="minorHAnsi"/>
                <w:color w:val="000000" w:themeColor="text1"/>
              </w:rPr>
              <w:t xml:space="preserve">Elaboración, aprobación y autorización del Proyecto Ejecutivo. </w:t>
            </w:r>
          </w:p>
        </w:tc>
        <w:tc>
          <w:tcPr>
            <w:tcW w:w="259" w:type="pct"/>
            <w:shd w:val="clear" w:color="auto" w:fill="FFFFFF" w:themeFill="background1"/>
          </w:tcPr>
          <w:p w:rsidR="00A37F6C" w:rsidRPr="007C35C3" w:rsidRDefault="00A37F6C" w:rsidP="0050337E">
            <w:pPr>
              <w:jc w:val="center"/>
              <w:rPr>
                <w:color w:val="000000" w:themeColor="text1"/>
                <w:sz w:val="20"/>
              </w:rPr>
            </w:pPr>
            <w:r w:rsidRPr="007C35C3">
              <w:rPr>
                <w:color w:val="000000" w:themeColor="text1"/>
                <w:sz w:val="20"/>
              </w:rPr>
              <w:t>X</w:t>
            </w:r>
          </w:p>
        </w:tc>
        <w:tc>
          <w:tcPr>
            <w:tcW w:w="248" w:type="pct"/>
            <w:shd w:val="clear" w:color="auto" w:fill="FFFFFF" w:themeFill="background1"/>
          </w:tcPr>
          <w:p w:rsidR="00A37F6C" w:rsidRPr="007C35C3" w:rsidRDefault="00A37F6C" w:rsidP="0050337E">
            <w:pPr>
              <w:jc w:val="center"/>
              <w:rPr>
                <w:color w:val="000000" w:themeColor="text1"/>
                <w:sz w:val="20"/>
              </w:rPr>
            </w:pPr>
            <w:r w:rsidRPr="007C35C3">
              <w:rPr>
                <w:color w:val="000000" w:themeColor="text1"/>
                <w:sz w:val="20"/>
              </w:rPr>
              <w:t>X</w:t>
            </w:r>
          </w:p>
        </w:tc>
        <w:tc>
          <w:tcPr>
            <w:tcW w:w="266" w:type="pct"/>
            <w:shd w:val="clear" w:color="auto" w:fill="auto"/>
          </w:tcPr>
          <w:p w:rsidR="00A37F6C" w:rsidRPr="007C35C3" w:rsidRDefault="00A37F6C" w:rsidP="005033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4" w:type="pct"/>
            <w:shd w:val="clear" w:color="auto" w:fill="auto"/>
          </w:tcPr>
          <w:p w:rsidR="00A37F6C" w:rsidRPr="007C35C3" w:rsidRDefault="00A37F6C" w:rsidP="008F297E">
            <w:pPr>
              <w:jc w:val="center"/>
              <w:rPr>
                <w:color w:val="000000" w:themeColor="text1"/>
                <w:sz w:val="20"/>
              </w:rPr>
            </w:pPr>
          </w:p>
        </w:tc>
        <w:tc>
          <w:tcPr>
            <w:tcW w:w="279" w:type="pct"/>
            <w:shd w:val="clear" w:color="auto" w:fill="auto"/>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48" w:type="pct"/>
            <w:shd w:val="clear" w:color="auto" w:fill="auto"/>
          </w:tcPr>
          <w:p w:rsidR="00A37F6C" w:rsidRPr="007C35C3" w:rsidRDefault="00A37F6C" w:rsidP="008F297E">
            <w:pPr>
              <w:jc w:val="center"/>
              <w:rPr>
                <w:color w:val="000000" w:themeColor="text1"/>
                <w:sz w:val="20"/>
              </w:rPr>
            </w:pPr>
          </w:p>
        </w:tc>
        <w:tc>
          <w:tcPr>
            <w:tcW w:w="252" w:type="pct"/>
            <w:shd w:val="clear" w:color="auto" w:fill="auto"/>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Aprobación de las reglas de operación.</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4" w:type="pct"/>
            <w:shd w:val="clear" w:color="auto" w:fill="auto"/>
          </w:tcPr>
          <w:p w:rsidR="00A37F6C" w:rsidRPr="007C35C3" w:rsidRDefault="00A37F6C" w:rsidP="008F297E">
            <w:pPr>
              <w:jc w:val="center"/>
              <w:rPr>
                <w:color w:val="000000" w:themeColor="text1"/>
                <w:sz w:val="20"/>
              </w:rPr>
            </w:pPr>
          </w:p>
        </w:tc>
        <w:tc>
          <w:tcPr>
            <w:tcW w:w="279" w:type="pct"/>
            <w:shd w:val="clear" w:color="auto" w:fill="auto"/>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48" w:type="pct"/>
            <w:shd w:val="clear" w:color="auto" w:fill="auto"/>
          </w:tcPr>
          <w:p w:rsidR="00A37F6C" w:rsidRPr="007C35C3" w:rsidRDefault="00A37F6C" w:rsidP="008F297E">
            <w:pPr>
              <w:jc w:val="center"/>
              <w:rPr>
                <w:color w:val="000000" w:themeColor="text1"/>
                <w:sz w:val="20"/>
              </w:rPr>
            </w:pPr>
          </w:p>
        </w:tc>
        <w:tc>
          <w:tcPr>
            <w:tcW w:w="252" w:type="pct"/>
            <w:shd w:val="clear" w:color="auto" w:fill="auto"/>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Instalación del Comité Técnico.</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auto"/>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48" w:type="pct"/>
            <w:shd w:val="clear" w:color="auto" w:fill="auto"/>
          </w:tcPr>
          <w:p w:rsidR="00A37F6C" w:rsidRPr="007C35C3" w:rsidRDefault="00A37F6C" w:rsidP="008F297E">
            <w:pPr>
              <w:jc w:val="center"/>
              <w:rPr>
                <w:color w:val="000000" w:themeColor="text1"/>
                <w:sz w:val="20"/>
              </w:rPr>
            </w:pPr>
          </w:p>
        </w:tc>
        <w:tc>
          <w:tcPr>
            <w:tcW w:w="252" w:type="pct"/>
            <w:shd w:val="clear" w:color="auto" w:fill="auto"/>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Convocatoria.</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auto"/>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4" w:type="pct"/>
            <w:shd w:val="clear" w:color="auto" w:fill="auto"/>
          </w:tcPr>
          <w:p w:rsidR="00A37F6C" w:rsidRPr="007C35C3" w:rsidRDefault="00A37F6C" w:rsidP="008F297E">
            <w:pPr>
              <w:jc w:val="center"/>
              <w:rPr>
                <w:color w:val="000000" w:themeColor="text1"/>
                <w:sz w:val="20"/>
              </w:rPr>
            </w:pPr>
          </w:p>
        </w:tc>
        <w:tc>
          <w:tcPr>
            <w:tcW w:w="279" w:type="pct"/>
            <w:shd w:val="clear" w:color="auto" w:fill="auto"/>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Inscripciones.</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Captura de datos.</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Selección y Aprobación del padrón.</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Conformación de la Contraloría Social.</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Entrega de pago.</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r w:rsidRPr="007C35C3">
              <w:rPr>
                <w:color w:val="000000" w:themeColor="text1"/>
                <w:sz w:val="20"/>
              </w:rPr>
              <w:t>X</w:t>
            </w: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r w:rsidRPr="007C35C3">
              <w:rPr>
                <w:color w:val="000000" w:themeColor="text1"/>
                <w:sz w:val="20"/>
              </w:rPr>
              <w:t>x</w:t>
            </w: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r w:rsidRPr="007C35C3">
              <w:rPr>
                <w:color w:val="000000" w:themeColor="text1"/>
                <w:sz w:val="20"/>
              </w:rPr>
              <w:t>x</w:t>
            </w: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52" w:type="pct"/>
            <w:shd w:val="clear" w:color="auto" w:fill="FFFFFF" w:themeFill="background1"/>
          </w:tcPr>
          <w:p w:rsidR="00A37F6C" w:rsidRPr="007C35C3" w:rsidRDefault="00A37F6C" w:rsidP="008F297E">
            <w:pPr>
              <w:jc w:val="center"/>
              <w:rPr>
                <w:color w:val="000000" w:themeColor="text1"/>
                <w:sz w:val="20"/>
              </w:rPr>
            </w:pPr>
            <w:r w:rsidRPr="007C35C3">
              <w:rPr>
                <w:color w:val="000000" w:themeColor="text1"/>
                <w:sz w:val="20"/>
              </w:rPr>
              <w:t>x</w:t>
            </w:r>
          </w:p>
        </w:tc>
      </w:tr>
      <w:tr w:rsidR="007C35C3" w:rsidRPr="007C35C3" w:rsidTr="008F297E">
        <w:trPr>
          <w:trHeight w:val="57"/>
        </w:trPr>
        <w:tc>
          <w:tcPr>
            <w:tcW w:w="1808" w:type="pct"/>
            <w:shd w:val="clear" w:color="auto" w:fill="auto"/>
          </w:tcPr>
          <w:p w:rsidR="00A37F6C" w:rsidRPr="007C35C3" w:rsidRDefault="00A37F6C" w:rsidP="008F297E">
            <w:pPr>
              <w:rPr>
                <w:color w:val="000000" w:themeColor="text1"/>
                <w:sz w:val="20"/>
              </w:rPr>
            </w:pPr>
            <w:r w:rsidRPr="007C35C3">
              <w:rPr>
                <w:color w:val="000000" w:themeColor="text1"/>
                <w:sz w:val="20"/>
              </w:rPr>
              <w:t xml:space="preserve">Elaboración de indicadores. </w:t>
            </w:r>
          </w:p>
        </w:tc>
        <w:tc>
          <w:tcPr>
            <w:tcW w:w="259"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auto"/>
          </w:tcPr>
          <w:p w:rsidR="00A37F6C" w:rsidRPr="007C35C3" w:rsidRDefault="00A37F6C" w:rsidP="008F297E">
            <w:pPr>
              <w:jc w:val="center"/>
              <w:rPr>
                <w:color w:val="000000" w:themeColor="text1"/>
                <w:sz w:val="20"/>
              </w:rPr>
            </w:pPr>
          </w:p>
        </w:tc>
        <w:tc>
          <w:tcPr>
            <w:tcW w:w="275" w:type="pct"/>
            <w:shd w:val="clear" w:color="auto" w:fill="FFFFFF" w:themeFill="background1"/>
          </w:tcPr>
          <w:p w:rsidR="00A37F6C" w:rsidRPr="007C35C3" w:rsidRDefault="00A37F6C" w:rsidP="008F297E">
            <w:pPr>
              <w:jc w:val="center"/>
              <w:rPr>
                <w:color w:val="000000" w:themeColor="text1"/>
                <w:sz w:val="20"/>
              </w:rPr>
            </w:pPr>
          </w:p>
        </w:tc>
        <w:tc>
          <w:tcPr>
            <w:tcW w:w="274" w:type="pct"/>
            <w:shd w:val="clear" w:color="auto" w:fill="FFFFFF" w:themeFill="background1"/>
          </w:tcPr>
          <w:p w:rsidR="00A37F6C" w:rsidRPr="007C35C3" w:rsidRDefault="00A37F6C" w:rsidP="008F297E">
            <w:pPr>
              <w:jc w:val="center"/>
              <w:rPr>
                <w:color w:val="000000" w:themeColor="text1"/>
                <w:sz w:val="20"/>
              </w:rPr>
            </w:pPr>
          </w:p>
        </w:tc>
        <w:tc>
          <w:tcPr>
            <w:tcW w:w="279" w:type="pct"/>
            <w:shd w:val="clear" w:color="auto" w:fill="FFFFFF" w:themeFill="background1"/>
          </w:tcPr>
          <w:p w:rsidR="00A37F6C" w:rsidRPr="007C35C3" w:rsidRDefault="00A37F6C" w:rsidP="008F297E">
            <w:pPr>
              <w:jc w:val="center"/>
              <w:rPr>
                <w:color w:val="000000" w:themeColor="text1"/>
                <w:sz w:val="20"/>
              </w:rPr>
            </w:pPr>
          </w:p>
        </w:tc>
        <w:tc>
          <w:tcPr>
            <w:tcW w:w="266" w:type="pct"/>
            <w:shd w:val="clear" w:color="auto" w:fill="FFFFFF" w:themeFill="background1"/>
          </w:tcPr>
          <w:p w:rsidR="00A37F6C" w:rsidRPr="007C35C3" w:rsidRDefault="00A37F6C" w:rsidP="008F297E">
            <w:pPr>
              <w:jc w:val="center"/>
              <w:rPr>
                <w:color w:val="000000" w:themeColor="text1"/>
                <w:sz w:val="20"/>
              </w:rPr>
            </w:pPr>
          </w:p>
        </w:tc>
        <w:tc>
          <w:tcPr>
            <w:tcW w:w="248" w:type="pct"/>
            <w:shd w:val="clear" w:color="auto" w:fill="FFFFFF" w:themeFill="background1"/>
          </w:tcPr>
          <w:p w:rsidR="00A37F6C" w:rsidRPr="007C35C3" w:rsidRDefault="00A37F6C" w:rsidP="008F297E">
            <w:pPr>
              <w:jc w:val="center"/>
              <w:rPr>
                <w:color w:val="000000" w:themeColor="text1"/>
                <w:sz w:val="20"/>
              </w:rPr>
            </w:pPr>
            <w:r w:rsidRPr="007C35C3">
              <w:rPr>
                <w:color w:val="000000" w:themeColor="text1"/>
                <w:sz w:val="20"/>
              </w:rPr>
              <w:t>x</w:t>
            </w:r>
          </w:p>
        </w:tc>
        <w:tc>
          <w:tcPr>
            <w:tcW w:w="252" w:type="pct"/>
            <w:shd w:val="clear" w:color="auto" w:fill="FFFFFF" w:themeFill="background1"/>
          </w:tcPr>
          <w:p w:rsidR="00A37F6C" w:rsidRPr="007C35C3" w:rsidRDefault="00A37F6C" w:rsidP="008F297E">
            <w:pPr>
              <w:jc w:val="center"/>
              <w:rPr>
                <w:color w:val="000000" w:themeColor="text1"/>
                <w:sz w:val="20"/>
              </w:rPr>
            </w:pPr>
          </w:p>
        </w:tc>
      </w:tr>
      <w:tr w:rsidR="007C35C3" w:rsidRPr="007C35C3" w:rsidTr="00B81437">
        <w:trPr>
          <w:trHeight w:val="57"/>
        </w:trPr>
        <w:tc>
          <w:tcPr>
            <w:tcW w:w="180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both"/>
              <w:rPr>
                <w:rFonts w:cstheme="minorHAnsi"/>
                <w:color w:val="000000" w:themeColor="text1"/>
                <w:shd w:val="clear" w:color="auto" w:fill="FFFFFF"/>
              </w:rPr>
            </w:pPr>
            <w:r w:rsidRPr="007C35C3">
              <w:rPr>
                <w:rFonts w:cstheme="minorHAnsi"/>
                <w:color w:val="000000" w:themeColor="text1"/>
                <w:shd w:val="clear" w:color="auto" w:fill="FFFFFF"/>
              </w:rPr>
              <w:t>Memoria fotográfica digital.</w:t>
            </w:r>
          </w:p>
        </w:tc>
        <w:tc>
          <w:tcPr>
            <w:tcW w:w="259"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4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66"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4"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9"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66"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4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52"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r>
      <w:tr w:rsidR="00DF607C" w:rsidRPr="007C35C3" w:rsidTr="00B81437">
        <w:trPr>
          <w:trHeight w:val="57"/>
        </w:trPr>
        <w:tc>
          <w:tcPr>
            <w:tcW w:w="180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both"/>
              <w:rPr>
                <w:rFonts w:cstheme="minorHAnsi"/>
                <w:color w:val="000000" w:themeColor="text1"/>
                <w:shd w:val="clear" w:color="auto" w:fill="FFFFFF"/>
              </w:rPr>
            </w:pPr>
            <w:r w:rsidRPr="007C35C3">
              <w:rPr>
                <w:rFonts w:cstheme="minorHAnsi"/>
                <w:color w:val="000000" w:themeColor="text1"/>
                <w:shd w:val="clear" w:color="auto" w:fill="FFFFFF"/>
              </w:rPr>
              <w:t>Presentación de Informe Trimestral.</w:t>
            </w:r>
          </w:p>
        </w:tc>
        <w:tc>
          <w:tcPr>
            <w:tcW w:w="259"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4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66"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rPr>
                <w:color w:val="000000" w:themeColor="text1"/>
                <w:sz w:val="20"/>
              </w:rPr>
            </w:pP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75"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74"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79"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c>
          <w:tcPr>
            <w:tcW w:w="266"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48"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p>
        </w:tc>
        <w:tc>
          <w:tcPr>
            <w:tcW w:w="252" w:type="pct"/>
            <w:tcBorders>
              <w:top w:val="single" w:sz="4" w:space="0" w:color="auto"/>
              <w:left w:val="single" w:sz="4" w:space="0" w:color="auto"/>
              <w:bottom w:val="single" w:sz="4" w:space="0" w:color="auto"/>
              <w:right w:val="single" w:sz="4" w:space="0" w:color="auto"/>
            </w:tcBorders>
          </w:tcPr>
          <w:p w:rsidR="007441AF" w:rsidRPr="007C35C3" w:rsidRDefault="007441AF" w:rsidP="007441AF">
            <w:pPr>
              <w:jc w:val="center"/>
              <w:rPr>
                <w:color w:val="000000" w:themeColor="text1"/>
                <w:sz w:val="20"/>
              </w:rPr>
            </w:pPr>
            <w:r w:rsidRPr="007C35C3">
              <w:rPr>
                <w:color w:val="000000" w:themeColor="text1"/>
                <w:sz w:val="20"/>
              </w:rPr>
              <w:t>X</w:t>
            </w:r>
          </w:p>
        </w:tc>
      </w:tr>
    </w:tbl>
    <w:p w:rsidR="00F36B75" w:rsidRPr="007C35C3" w:rsidRDefault="00F36B75" w:rsidP="005840EE">
      <w:pPr>
        <w:tabs>
          <w:tab w:val="left" w:pos="7590"/>
        </w:tabs>
        <w:rPr>
          <w:rFonts w:cstheme="minorHAnsi"/>
          <w:b/>
          <w:color w:val="000000" w:themeColor="text1"/>
          <w:sz w:val="24"/>
          <w:szCs w:val="24"/>
        </w:rPr>
      </w:pPr>
    </w:p>
    <w:sectPr w:rsidR="00F36B75" w:rsidRPr="007C35C3" w:rsidSect="008F297E">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37" w:rsidRDefault="00B81437" w:rsidP="00985B24">
      <w:pPr>
        <w:spacing w:after="0" w:line="240" w:lineRule="auto"/>
      </w:pPr>
      <w:r>
        <w:separator/>
      </w:r>
    </w:p>
  </w:endnote>
  <w:endnote w:type="continuationSeparator" w:id="0">
    <w:p w:rsidR="00B81437" w:rsidRDefault="00B8143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37" w:rsidRDefault="00B81437" w:rsidP="00985B24">
      <w:pPr>
        <w:spacing w:after="0" w:line="240" w:lineRule="auto"/>
      </w:pPr>
      <w:r>
        <w:separator/>
      </w:r>
    </w:p>
  </w:footnote>
  <w:footnote w:type="continuationSeparator" w:id="0">
    <w:p w:rsidR="00B81437" w:rsidRDefault="00B81437" w:rsidP="00985B24">
      <w:pPr>
        <w:spacing w:after="0" w:line="240" w:lineRule="auto"/>
      </w:pPr>
      <w:r>
        <w:continuationSeparator/>
      </w:r>
    </w:p>
  </w:footnote>
  <w:footnote w:id="1">
    <w:p w:rsidR="00B81437" w:rsidRDefault="00B81437" w:rsidP="00F36B7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37" w:rsidRDefault="00B81437">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B81437" w:rsidRPr="00A53525" w:rsidTr="008F297E">
      <w:trPr>
        <w:trHeight w:val="841"/>
      </w:trPr>
      <w:tc>
        <w:tcPr>
          <w:tcW w:w="1651" w:type="dxa"/>
        </w:tcPr>
        <w:p w:rsidR="00B81437" w:rsidRPr="00A53525" w:rsidRDefault="00B81437" w:rsidP="00A65BAF">
          <w:pPr>
            <w:pStyle w:val="Textoindependiente"/>
            <w:kinsoku w:val="0"/>
            <w:overflowPunct w:val="0"/>
            <w:ind w:left="0"/>
            <w:rPr>
              <w:rFonts w:ascii="Arial" w:hAnsi="Arial" w:cs="Arial"/>
              <w:b/>
              <w:bCs/>
              <w:sz w:val="20"/>
              <w:szCs w:val="20"/>
            </w:rPr>
          </w:pPr>
        </w:p>
        <w:p w:rsidR="00B81437" w:rsidRPr="00A53525" w:rsidRDefault="00B81437" w:rsidP="00A65BAF">
          <w:pPr>
            <w:pStyle w:val="Textoindependiente"/>
            <w:kinsoku w:val="0"/>
            <w:overflowPunct w:val="0"/>
            <w:ind w:left="0"/>
            <w:rPr>
              <w:rFonts w:ascii="Arial" w:hAnsi="Arial" w:cs="Arial"/>
              <w:b/>
              <w:bCs/>
              <w:sz w:val="20"/>
              <w:szCs w:val="20"/>
            </w:rPr>
          </w:pPr>
        </w:p>
        <w:p w:rsidR="00B81437" w:rsidRPr="00A53525" w:rsidRDefault="00B81437" w:rsidP="00A65BAF">
          <w:pPr>
            <w:pStyle w:val="Textoindependiente"/>
            <w:kinsoku w:val="0"/>
            <w:overflowPunct w:val="0"/>
            <w:ind w:left="0"/>
            <w:rPr>
              <w:rFonts w:ascii="Arial" w:hAnsi="Arial" w:cs="Arial"/>
              <w:b/>
              <w:bCs/>
              <w:sz w:val="20"/>
              <w:szCs w:val="20"/>
            </w:rPr>
          </w:pPr>
        </w:p>
      </w:tc>
      <w:tc>
        <w:tcPr>
          <w:tcW w:w="6327" w:type="dxa"/>
        </w:tcPr>
        <w:p w:rsidR="00B81437" w:rsidRPr="005D6B0E" w:rsidRDefault="00B81437"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B81437" w:rsidRDefault="00B81437" w:rsidP="00A65BAF">
          <w:pPr>
            <w:pStyle w:val="Textoindependiente"/>
            <w:kinsoku w:val="0"/>
            <w:overflowPunct w:val="0"/>
            <w:ind w:left="0"/>
            <w:jc w:val="right"/>
            <w:rPr>
              <w:rFonts w:ascii="Arial" w:hAnsi="Arial" w:cs="Arial"/>
              <w:b/>
              <w:bCs/>
              <w:sz w:val="20"/>
              <w:szCs w:val="20"/>
            </w:rPr>
          </w:pPr>
        </w:p>
        <w:p w:rsidR="00B81437" w:rsidRPr="00A53525" w:rsidRDefault="00B8143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B81437" w:rsidRDefault="00B81437">
    <w:pPr>
      <w:pStyle w:val="Encabezado"/>
    </w:pPr>
  </w:p>
  <w:p w:rsidR="00B81437" w:rsidRDefault="00B814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902F9"/>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D6DE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6321C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4A33A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0381B"/>
    <w:rsid w:val="000101B7"/>
    <w:rsid w:val="000168B7"/>
    <w:rsid w:val="0002197B"/>
    <w:rsid w:val="00031BE1"/>
    <w:rsid w:val="00055E9C"/>
    <w:rsid w:val="00056FD7"/>
    <w:rsid w:val="00061287"/>
    <w:rsid w:val="00071F00"/>
    <w:rsid w:val="00075D67"/>
    <w:rsid w:val="000843BC"/>
    <w:rsid w:val="00095816"/>
    <w:rsid w:val="000D7A4E"/>
    <w:rsid w:val="000E1EA6"/>
    <w:rsid w:val="001018DE"/>
    <w:rsid w:val="00114726"/>
    <w:rsid w:val="001324C2"/>
    <w:rsid w:val="00144C96"/>
    <w:rsid w:val="001473C9"/>
    <w:rsid w:val="00180D5C"/>
    <w:rsid w:val="0018108C"/>
    <w:rsid w:val="00181B14"/>
    <w:rsid w:val="001A13CC"/>
    <w:rsid w:val="001A341B"/>
    <w:rsid w:val="001A597F"/>
    <w:rsid w:val="001A7014"/>
    <w:rsid w:val="001B6E0D"/>
    <w:rsid w:val="001E4F32"/>
    <w:rsid w:val="00214D7F"/>
    <w:rsid w:val="00220DAE"/>
    <w:rsid w:val="0022496F"/>
    <w:rsid w:val="002306CB"/>
    <w:rsid w:val="00233105"/>
    <w:rsid w:val="0024680E"/>
    <w:rsid w:val="00252B1D"/>
    <w:rsid w:val="0026565A"/>
    <w:rsid w:val="00284683"/>
    <w:rsid w:val="00295219"/>
    <w:rsid w:val="002A4D74"/>
    <w:rsid w:val="002B1725"/>
    <w:rsid w:val="002B39AA"/>
    <w:rsid w:val="002C1EDF"/>
    <w:rsid w:val="002C3B11"/>
    <w:rsid w:val="002C6142"/>
    <w:rsid w:val="002C6412"/>
    <w:rsid w:val="002D1969"/>
    <w:rsid w:val="002D792E"/>
    <w:rsid w:val="002E1B34"/>
    <w:rsid w:val="002E1F86"/>
    <w:rsid w:val="002F08F4"/>
    <w:rsid w:val="00301A99"/>
    <w:rsid w:val="0031736E"/>
    <w:rsid w:val="00322149"/>
    <w:rsid w:val="00324801"/>
    <w:rsid w:val="003277BB"/>
    <w:rsid w:val="003347A3"/>
    <w:rsid w:val="00351B97"/>
    <w:rsid w:val="00356832"/>
    <w:rsid w:val="003663A1"/>
    <w:rsid w:val="00371857"/>
    <w:rsid w:val="0039027E"/>
    <w:rsid w:val="003B7414"/>
    <w:rsid w:val="003C1E90"/>
    <w:rsid w:val="003F5F75"/>
    <w:rsid w:val="00435631"/>
    <w:rsid w:val="004417C8"/>
    <w:rsid w:val="00475F19"/>
    <w:rsid w:val="004F0A7E"/>
    <w:rsid w:val="004F1ED6"/>
    <w:rsid w:val="005014C2"/>
    <w:rsid w:val="0050337E"/>
    <w:rsid w:val="00511477"/>
    <w:rsid w:val="0052681B"/>
    <w:rsid w:val="00555A67"/>
    <w:rsid w:val="0057477E"/>
    <w:rsid w:val="005840EE"/>
    <w:rsid w:val="005863E4"/>
    <w:rsid w:val="00596455"/>
    <w:rsid w:val="005A557B"/>
    <w:rsid w:val="005B713E"/>
    <w:rsid w:val="005C0381"/>
    <w:rsid w:val="005C13BE"/>
    <w:rsid w:val="005C50F9"/>
    <w:rsid w:val="005D4DEE"/>
    <w:rsid w:val="005F6BB1"/>
    <w:rsid w:val="006047A8"/>
    <w:rsid w:val="00613CE2"/>
    <w:rsid w:val="006308AB"/>
    <w:rsid w:val="006560DD"/>
    <w:rsid w:val="006665C9"/>
    <w:rsid w:val="00686F39"/>
    <w:rsid w:val="006B0B1E"/>
    <w:rsid w:val="006B6D15"/>
    <w:rsid w:val="006F2C69"/>
    <w:rsid w:val="0072057C"/>
    <w:rsid w:val="007206CD"/>
    <w:rsid w:val="007243CD"/>
    <w:rsid w:val="007441AF"/>
    <w:rsid w:val="0076351F"/>
    <w:rsid w:val="0079540C"/>
    <w:rsid w:val="007C0FE9"/>
    <w:rsid w:val="007C1904"/>
    <w:rsid w:val="007C35C3"/>
    <w:rsid w:val="007C3AA5"/>
    <w:rsid w:val="007C7475"/>
    <w:rsid w:val="007F28AE"/>
    <w:rsid w:val="007F3DCA"/>
    <w:rsid w:val="00800C77"/>
    <w:rsid w:val="00810C01"/>
    <w:rsid w:val="00815ADE"/>
    <w:rsid w:val="0082252B"/>
    <w:rsid w:val="00832DD2"/>
    <w:rsid w:val="00873CD4"/>
    <w:rsid w:val="00876EAE"/>
    <w:rsid w:val="008824CC"/>
    <w:rsid w:val="00892C74"/>
    <w:rsid w:val="008A0BE5"/>
    <w:rsid w:val="008A3650"/>
    <w:rsid w:val="008A698F"/>
    <w:rsid w:val="008F09E3"/>
    <w:rsid w:val="008F297E"/>
    <w:rsid w:val="008F78E1"/>
    <w:rsid w:val="0090724A"/>
    <w:rsid w:val="00912A33"/>
    <w:rsid w:val="00915455"/>
    <w:rsid w:val="00923B80"/>
    <w:rsid w:val="00926B13"/>
    <w:rsid w:val="00936553"/>
    <w:rsid w:val="00946B9B"/>
    <w:rsid w:val="00981E99"/>
    <w:rsid w:val="00985B24"/>
    <w:rsid w:val="009944F4"/>
    <w:rsid w:val="009A3A4C"/>
    <w:rsid w:val="009B23B5"/>
    <w:rsid w:val="009C1644"/>
    <w:rsid w:val="009F71F6"/>
    <w:rsid w:val="00A07EFB"/>
    <w:rsid w:val="00A32D8C"/>
    <w:rsid w:val="00A34174"/>
    <w:rsid w:val="00A37F6C"/>
    <w:rsid w:val="00A57930"/>
    <w:rsid w:val="00A624F2"/>
    <w:rsid w:val="00A65BAF"/>
    <w:rsid w:val="00A67619"/>
    <w:rsid w:val="00A80D75"/>
    <w:rsid w:val="00A90ED0"/>
    <w:rsid w:val="00A932D8"/>
    <w:rsid w:val="00A93C1E"/>
    <w:rsid w:val="00AA13E3"/>
    <w:rsid w:val="00AA22B4"/>
    <w:rsid w:val="00AA5B6B"/>
    <w:rsid w:val="00AC0D81"/>
    <w:rsid w:val="00AD6073"/>
    <w:rsid w:val="00B04E12"/>
    <w:rsid w:val="00B15ABE"/>
    <w:rsid w:val="00B16918"/>
    <w:rsid w:val="00B279CE"/>
    <w:rsid w:val="00B3346E"/>
    <w:rsid w:val="00B4061A"/>
    <w:rsid w:val="00B5792D"/>
    <w:rsid w:val="00B608A9"/>
    <w:rsid w:val="00B64EE1"/>
    <w:rsid w:val="00B66902"/>
    <w:rsid w:val="00B7369D"/>
    <w:rsid w:val="00B81437"/>
    <w:rsid w:val="00B90D5B"/>
    <w:rsid w:val="00B919B4"/>
    <w:rsid w:val="00BA62A0"/>
    <w:rsid w:val="00BE7E5E"/>
    <w:rsid w:val="00C23B7D"/>
    <w:rsid w:val="00C24C92"/>
    <w:rsid w:val="00C3660A"/>
    <w:rsid w:val="00C613E0"/>
    <w:rsid w:val="00C81CB7"/>
    <w:rsid w:val="00C85B4D"/>
    <w:rsid w:val="00CA06B5"/>
    <w:rsid w:val="00CA7C2B"/>
    <w:rsid w:val="00CB05E1"/>
    <w:rsid w:val="00CB1511"/>
    <w:rsid w:val="00CE0AC3"/>
    <w:rsid w:val="00CE2F49"/>
    <w:rsid w:val="00CF1205"/>
    <w:rsid w:val="00D2224A"/>
    <w:rsid w:val="00D34D08"/>
    <w:rsid w:val="00D3588A"/>
    <w:rsid w:val="00D42AEF"/>
    <w:rsid w:val="00D56208"/>
    <w:rsid w:val="00D642AA"/>
    <w:rsid w:val="00D70B71"/>
    <w:rsid w:val="00D86FEF"/>
    <w:rsid w:val="00D8768D"/>
    <w:rsid w:val="00D91129"/>
    <w:rsid w:val="00D93712"/>
    <w:rsid w:val="00DA1966"/>
    <w:rsid w:val="00DC19E3"/>
    <w:rsid w:val="00DC4FB7"/>
    <w:rsid w:val="00DD056F"/>
    <w:rsid w:val="00DD1866"/>
    <w:rsid w:val="00DD4726"/>
    <w:rsid w:val="00DE51AF"/>
    <w:rsid w:val="00DF068C"/>
    <w:rsid w:val="00DF607C"/>
    <w:rsid w:val="00E00AC3"/>
    <w:rsid w:val="00E31970"/>
    <w:rsid w:val="00E40804"/>
    <w:rsid w:val="00E5525C"/>
    <w:rsid w:val="00E60387"/>
    <w:rsid w:val="00E61036"/>
    <w:rsid w:val="00E77D85"/>
    <w:rsid w:val="00E867EA"/>
    <w:rsid w:val="00EB48F3"/>
    <w:rsid w:val="00ED4324"/>
    <w:rsid w:val="00ED5849"/>
    <w:rsid w:val="00EE10E8"/>
    <w:rsid w:val="00EE176B"/>
    <w:rsid w:val="00EE5448"/>
    <w:rsid w:val="00EE7B19"/>
    <w:rsid w:val="00EF052D"/>
    <w:rsid w:val="00F179DF"/>
    <w:rsid w:val="00F276C6"/>
    <w:rsid w:val="00F36B75"/>
    <w:rsid w:val="00F406AA"/>
    <w:rsid w:val="00F462AD"/>
    <w:rsid w:val="00F62B11"/>
    <w:rsid w:val="00F82920"/>
    <w:rsid w:val="00F938CF"/>
    <w:rsid w:val="00FB3407"/>
    <w:rsid w:val="00FB5F53"/>
    <w:rsid w:val="00FB74DD"/>
    <w:rsid w:val="00FC096C"/>
    <w:rsid w:val="00FE236F"/>
    <w:rsid w:val="00FF080E"/>
    <w:rsid w:val="00FF75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63DE5E"/>
  <w15:docId w15:val="{27BA9DCA-3306-4F8F-87CE-F061A15D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 w:type="paragraph" w:styleId="Textonotapie">
    <w:name w:val="footnote text"/>
    <w:basedOn w:val="Normal"/>
    <w:link w:val="TextonotapieCar"/>
    <w:uiPriority w:val="99"/>
    <w:semiHidden/>
    <w:unhideWhenUsed/>
    <w:rsid w:val="00F36B75"/>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36B75"/>
    <w:rPr>
      <w:rFonts w:ascii="Calibri" w:eastAsia="Calibri" w:hAnsi="Calibri" w:cs="Times New Roman"/>
      <w:sz w:val="20"/>
      <w:szCs w:val="20"/>
    </w:rPr>
  </w:style>
  <w:style w:type="character" w:styleId="Refdenotaalpie">
    <w:name w:val="footnote reference"/>
    <w:uiPriority w:val="99"/>
    <w:semiHidden/>
    <w:unhideWhenUsed/>
    <w:rsid w:val="00F36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824">
      <w:bodyDiv w:val="1"/>
      <w:marLeft w:val="0"/>
      <w:marRight w:val="0"/>
      <w:marTop w:val="0"/>
      <w:marBottom w:val="0"/>
      <w:divBdr>
        <w:top w:val="none" w:sz="0" w:space="0" w:color="auto"/>
        <w:left w:val="none" w:sz="0" w:space="0" w:color="auto"/>
        <w:bottom w:val="none" w:sz="0" w:space="0" w:color="auto"/>
        <w:right w:val="none" w:sz="0" w:space="0" w:color="auto"/>
      </w:divBdr>
    </w:div>
    <w:div w:id="199515946">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89596824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774857654">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4CD2-7298-443B-B447-F93A0C87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Pablo Lopez Villegas</cp:lastModifiedBy>
  <cp:revision>4</cp:revision>
  <dcterms:created xsi:type="dcterms:W3CDTF">2019-01-28T20:40:00Z</dcterms:created>
  <dcterms:modified xsi:type="dcterms:W3CDTF">2019-01-30T17:27:00Z</dcterms:modified>
</cp:coreProperties>
</file>