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B24" w:rsidRPr="00FA6118" w:rsidRDefault="00985B24" w:rsidP="00985B24">
      <w:pPr>
        <w:rPr>
          <w:b/>
          <w:sz w:val="40"/>
        </w:rPr>
      </w:pPr>
    </w:p>
    <w:p w:rsidR="006560DD" w:rsidRPr="00FA6118" w:rsidRDefault="006560DD" w:rsidP="006560DD">
      <w:pPr>
        <w:rPr>
          <w:i/>
          <w:sz w:val="16"/>
        </w:rPr>
      </w:pPr>
    </w:p>
    <w:p w:rsidR="00E63737" w:rsidRPr="00FA6118" w:rsidRDefault="00E63737" w:rsidP="006560DD">
      <w:pPr>
        <w:rPr>
          <w:i/>
          <w:sz w:val="16"/>
        </w:rPr>
      </w:pPr>
    </w:p>
    <w:p w:rsidR="00E63737" w:rsidRPr="00FA6118" w:rsidRDefault="00E63737" w:rsidP="00E63737">
      <w:r w:rsidRPr="00FA6118">
        <w:rPr>
          <w:b/>
          <w:sz w:val="40"/>
        </w:rPr>
        <w:t>ANEXO 1: DATOS GENERALES</w:t>
      </w:r>
    </w:p>
    <w:tbl>
      <w:tblPr>
        <w:tblStyle w:val="Tablaconcuadrcula"/>
        <w:tblW w:w="13036" w:type="dxa"/>
        <w:tblLayout w:type="fixed"/>
        <w:tblLook w:val="04A0" w:firstRow="1" w:lastRow="0" w:firstColumn="1" w:lastColumn="0" w:noHBand="0" w:noVBand="1"/>
      </w:tblPr>
      <w:tblGrid>
        <w:gridCol w:w="1057"/>
        <w:gridCol w:w="1026"/>
        <w:gridCol w:w="887"/>
        <w:gridCol w:w="286"/>
        <w:gridCol w:w="705"/>
        <w:gridCol w:w="1000"/>
        <w:gridCol w:w="959"/>
        <w:gridCol w:w="1276"/>
        <w:gridCol w:w="992"/>
        <w:gridCol w:w="1559"/>
        <w:gridCol w:w="1701"/>
        <w:gridCol w:w="1588"/>
      </w:tblGrid>
      <w:tr w:rsidR="00FA6118" w:rsidRPr="00FA6118" w:rsidTr="00A96399">
        <w:tc>
          <w:tcPr>
            <w:tcW w:w="3256" w:type="dxa"/>
            <w:gridSpan w:val="4"/>
            <w:shd w:val="clear" w:color="auto" w:fill="D9D9D9" w:themeFill="background1" w:themeFillShade="D9"/>
            <w:hideMark/>
          </w:tcPr>
          <w:p w:rsidR="009559FC" w:rsidRPr="00FA6118" w:rsidRDefault="009559FC" w:rsidP="009559FC">
            <w:r w:rsidRPr="00FA6118">
              <w:t xml:space="preserve">A)Nombre del programa / proyecto / servicio / campaña   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FA6118" w:rsidRDefault="009559FC" w:rsidP="009559FC">
            <w:pPr>
              <w:jc w:val="both"/>
            </w:pPr>
            <w:r w:rsidRPr="00FA6118">
              <w:rPr>
                <w:rFonts w:eastAsia="Times New Roman" w:cs="Calibri"/>
              </w:rPr>
              <w:t xml:space="preserve">3. Programa de Verificación de la </w:t>
            </w:r>
            <w:r w:rsidR="00683E0B" w:rsidRPr="00FA6118">
              <w:rPr>
                <w:rFonts w:eastAsia="Times New Roman" w:cs="Calibri"/>
              </w:rPr>
              <w:t>E</w:t>
            </w:r>
            <w:r w:rsidRPr="00FA6118">
              <w:rPr>
                <w:rFonts w:eastAsia="Times New Roman" w:cs="Calibri"/>
              </w:rPr>
              <w:t>volución del Patrimonio de los Servidores Públicos.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 xml:space="preserve">Política Pública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9FC" w:rsidRPr="00FA6118" w:rsidRDefault="009559FC" w:rsidP="009559FC">
            <w:pPr>
              <w:jc w:val="both"/>
            </w:pPr>
          </w:p>
        </w:tc>
      </w:tr>
      <w:tr w:rsidR="00FA6118" w:rsidRPr="00FA6118" w:rsidTr="00A96399">
        <w:tc>
          <w:tcPr>
            <w:tcW w:w="3256" w:type="dxa"/>
            <w:gridSpan w:val="4"/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>B)Dirección o área responsable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FA6118" w:rsidRDefault="009559FC" w:rsidP="009559FC">
            <w:pPr>
              <w:jc w:val="both"/>
            </w:pPr>
            <w:r w:rsidRPr="00FA6118">
              <w:rPr>
                <w:rFonts w:eastAsia="Times New Roman" w:cs="Calibri"/>
                <w:b/>
              </w:rPr>
              <w:t>Dirección de Auditorias Administrativas y Financieras.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</w:tr>
      <w:tr w:rsidR="00FA6118" w:rsidRPr="00FA6118" w:rsidTr="00A96399">
        <w:trPr>
          <w:trHeight w:val="269"/>
        </w:trPr>
        <w:tc>
          <w:tcPr>
            <w:tcW w:w="3256" w:type="dxa"/>
            <w:gridSpan w:val="4"/>
            <w:vMerge w:val="restart"/>
            <w:shd w:val="clear" w:color="auto" w:fill="D9D9D9" w:themeFill="background1" w:themeFillShade="D9"/>
            <w:hideMark/>
          </w:tcPr>
          <w:p w:rsidR="009559FC" w:rsidRPr="00FA6118" w:rsidRDefault="009559FC" w:rsidP="009559FC">
            <w:r w:rsidRPr="00FA6118">
              <w:t xml:space="preserve">C)Problemática que atiende la propuesta </w:t>
            </w:r>
          </w:p>
        </w:tc>
        <w:tc>
          <w:tcPr>
            <w:tcW w:w="6491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FA6118" w:rsidRDefault="00AB2DAE" w:rsidP="00AB2DAE">
            <w:pPr>
              <w:jc w:val="both"/>
            </w:pPr>
            <w:r w:rsidRPr="00FA6118">
              <w:t>L</w:t>
            </w:r>
            <w:r w:rsidR="009559FC" w:rsidRPr="00FA6118">
              <w:t>a corrupción a trav</w:t>
            </w:r>
            <w:r w:rsidRPr="00FA6118">
              <w:t xml:space="preserve">és de enriquecimiento ilícito </w:t>
            </w:r>
            <w:r w:rsidR="009559FC" w:rsidRPr="00FA6118">
              <w:t>de los servidores públi</w:t>
            </w:r>
            <w:r w:rsidRPr="00FA6118">
              <w:t>cos en el ejercicio de su cargo</w:t>
            </w:r>
            <w:r w:rsidR="009559FC" w:rsidRPr="00FA6118">
              <w:t xml:space="preserve"> </w:t>
            </w:r>
            <w:r w:rsidRPr="00FA6118">
              <w:t>con</w:t>
            </w:r>
            <w:r w:rsidR="009559FC" w:rsidRPr="00FA6118">
              <w:t xml:space="preserve"> recursos públicos pertenecientes al Municipio de San Pedro Tlaquepaque, revisando sus declaraciones patrimoniales, su evolución y posibles variaciones injustificadas.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</w:tr>
      <w:tr w:rsidR="00FA6118" w:rsidRPr="00FA6118" w:rsidTr="00A96399">
        <w:trPr>
          <w:trHeight w:val="481"/>
        </w:trPr>
        <w:tc>
          <w:tcPr>
            <w:tcW w:w="3256" w:type="dxa"/>
            <w:gridSpan w:val="4"/>
            <w:vMerge/>
            <w:shd w:val="clear" w:color="auto" w:fill="D9D9D9" w:themeFill="background1" w:themeFillShade="D9"/>
            <w:hideMark/>
          </w:tcPr>
          <w:p w:rsidR="009559FC" w:rsidRPr="00FA6118" w:rsidRDefault="009559FC" w:rsidP="009559FC"/>
        </w:tc>
        <w:tc>
          <w:tcPr>
            <w:tcW w:w="6491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>Programa Estratégico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9FC" w:rsidRPr="00FA6118" w:rsidRDefault="009559FC" w:rsidP="009559FC">
            <w:pPr>
              <w:jc w:val="both"/>
            </w:pPr>
          </w:p>
        </w:tc>
      </w:tr>
      <w:tr w:rsidR="00FA6118" w:rsidRPr="00FA6118" w:rsidTr="00A96399">
        <w:trPr>
          <w:trHeight w:val="498"/>
        </w:trPr>
        <w:tc>
          <w:tcPr>
            <w:tcW w:w="3256" w:type="dxa"/>
            <w:gridSpan w:val="4"/>
            <w:shd w:val="clear" w:color="auto" w:fill="D9D9D9" w:themeFill="background1" w:themeFillShade="D9"/>
            <w:hideMark/>
          </w:tcPr>
          <w:p w:rsidR="009559FC" w:rsidRPr="00FA6118" w:rsidRDefault="009559FC" w:rsidP="009559FC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D) Ubicación Geográfica / Cobertura  de Colonias/Cobertura institucional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FA6118" w:rsidRDefault="009559FC" w:rsidP="009559FC">
            <w:pPr>
              <w:jc w:val="both"/>
            </w:pPr>
            <w:r w:rsidRPr="00FA6118">
              <w:t>5 Coordinaciones Generales y 82 Dependencias Públicas Municipales. (Sujetos Obligados)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</w:tr>
      <w:tr w:rsidR="00FA6118" w:rsidRPr="00FA6118" w:rsidTr="00A96399">
        <w:tc>
          <w:tcPr>
            <w:tcW w:w="3256" w:type="dxa"/>
            <w:gridSpan w:val="4"/>
            <w:shd w:val="clear" w:color="auto" w:fill="D9D9D9" w:themeFill="background1" w:themeFillShade="D9"/>
            <w:hideMark/>
          </w:tcPr>
          <w:p w:rsidR="009559FC" w:rsidRPr="00FA6118" w:rsidRDefault="009559FC" w:rsidP="009559FC">
            <w:r w:rsidRPr="00FA6118">
              <w:t xml:space="preserve">E)Nombre del enlace o responsable 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FA6118" w:rsidRDefault="009559FC" w:rsidP="009559FC">
            <w:pPr>
              <w:jc w:val="both"/>
            </w:pPr>
            <w:r w:rsidRPr="00FA6118">
              <w:t xml:space="preserve">Director: Lic. Francisco Roberto </w:t>
            </w:r>
            <w:proofErr w:type="spellStart"/>
            <w:r w:rsidRPr="00FA6118">
              <w:t>Riverón</w:t>
            </w:r>
            <w:proofErr w:type="spellEnd"/>
            <w:r w:rsidRPr="00FA6118">
              <w:t xml:space="preserve"> Flores</w:t>
            </w:r>
          </w:p>
          <w:p w:rsidR="009559FC" w:rsidRPr="00FA6118" w:rsidRDefault="009559FC" w:rsidP="009559FC">
            <w:pPr>
              <w:jc w:val="both"/>
            </w:pPr>
            <w:r w:rsidRPr="00FA6118">
              <w:t>Tel</w:t>
            </w:r>
            <w:r w:rsidR="005C584B" w:rsidRPr="00FA6118">
              <w:t xml:space="preserve">: </w:t>
            </w:r>
            <w:r w:rsidRPr="00FA6118">
              <w:t>10576056,10576141 Correoelectrónico:mago476@hotmail.com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559FC" w:rsidRPr="00FA6118" w:rsidRDefault="009559FC" w:rsidP="009559FC">
            <w:r w:rsidRPr="00FA6118">
              <w:t>Línea de Acción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559FC" w:rsidRPr="00FA6118" w:rsidRDefault="009559FC" w:rsidP="009559FC">
            <w:pPr>
              <w:jc w:val="both"/>
            </w:pPr>
          </w:p>
        </w:tc>
      </w:tr>
      <w:tr w:rsidR="00FA6118" w:rsidRPr="00FA6118" w:rsidTr="00A96399">
        <w:trPr>
          <w:trHeight w:val="503"/>
        </w:trPr>
        <w:tc>
          <w:tcPr>
            <w:tcW w:w="3256" w:type="dxa"/>
            <w:gridSpan w:val="4"/>
            <w:shd w:val="clear" w:color="auto" w:fill="D9D9D9" w:themeFill="background1" w:themeFillShade="D9"/>
            <w:hideMark/>
          </w:tcPr>
          <w:p w:rsidR="009559FC" w:rsidRPr="00FA6118" w:rsidRDefault="009559FC" w:rsidP="009559FC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F)Objetivo específico</w:t>
            </w:r>
          </w:p>
        </w:tc>
        <w:tc>
          <w:tcPr>
            <w:tcW w:w="64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FA6118" w:rsidRDefault="009559FC" w:rsidP="009559FC">
            <w:pPr>
              <w:jc w:val="both"/>
            </w:pPr>
            <w:r w:rsidRPr="00FA6118">
              <w:t>Revisar, supervisar, controlar, prevenir, corregir  y dar seguimiento al patrimonio de en los Servidores Públicos obligados a presentar declaración patrimonial del Municipio de San Pedro Tlaquepaque.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9FC" w:rsidRPr="00FA6118" w:rsidRDefault="009559FC" w:rsidP="009559FC"/>
        </w:tc>
      </w:tr>
      <w:tr w:rsidR="00FA6118" w:rsidRPr="00FA6118" w:rsidTr="00E7726F">
        <w:tc>
          <w:tcPr>
            <w:tcW w:w="3256" w:type="dxa"/>
            <w:gridSpan w:val="4"/>
            <w:shd w:val="clear" w:color="auto" w:fill="D9D9D9" w:themeFill="background1" w:themeFillShade="D9"/>
            <w:hideMark/>
          </w:tcPr>
          <w:p w:rsidR="009559FC" w:rsidRPr="00FA6118" w:rsidRDefault="009559FC" w:rsidP="009559FC">
            <w:pPr>
              <w:jc w:val="both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G) Perfil de la población e institución;   atendida o beneficiada </w:t>
            </w:r>
          </w:p>
        </w:tc>
        <w:tc>
          <w:tcPr>
            <w:tcW w:w="9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9FC" w:rsidRPr="00FA6118" w:rsidRDefault="009559FC" w:rsidP="009559FC">
            <w:pPr>
              <w:jc w:val="both"/>
            </w:pPr>
            <w:r w:rsidRPr="00FA6118">
              <w:t>5 Coordinaciones Generales y 82 Dependencias Públicas</w:t>
            </w:r>
            <w:r w:rsidR="00CF14EB" w:rsidRPr="00FA6118">
              <w:t xml:space="preserve"> Municipales. Sujetos Obligados.</w:t>
            </w:r>
          </w:p>
        </w:tc>
      </w:tr>
      <w:tr w:rsidR="00FA6118" w:rsidRPr="00FA6118" w:rsidTr="00A96399">
        <w:tc>
          <w:tcPr>
            <w:tcW w:w="3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Tipo de propuesta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FA6118" w:rsidRDefault="00E63737">
            <w:pPr>
              <w:jc w:val="center"/>
            </w:pPr>
            <w:r w:rsidRPr="00FA6118">
              <w:t>Beneficiarios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Fecha de Inicio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Fecha de Cierre</w:t>
            </w:r>
          </w:p>
        </w:tc>
      </w:tr>
      <w:tr w:rsidR="00FA6118" w:rsidRPr="00FA6118" w:rsidTr="00A9639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399" w:rsidRPr="00FA6118" w:rsidRDefault="00A96399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Programa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399" w:rsidRPr="00FA6118" w:rsidRDefault="00A96399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Campaña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399" w:rsidRPr="00FA6118" w:rsidRDefault="00A96399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Servicio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399" w:rsidRPr="00FA6118" w:rsidRDefault="00A96399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Proyecto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6399" w:rsidRPr="00FA6118" w:rsidRDefault="00A96399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Hombres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A96399" w:rsidRPr="00FA6118" w:rsidRDefault="00A96399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Mujeres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96399" w:rsidRPr="00FA6118" w:rsidRDefault="00A96399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Instituciones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9" w:rsidRPr="00FA6118" w:rsidRDefault="00A96399" w:rsidP="00CF14EB">
            <w:pPr>
              <w:jc w:val="center"/>
            </w:pPr>
            <w:r w:rsidRPr="00FA6118">
              <w:t>01 de octubre 2018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9" w:rsidRPr="00FA6118" w:rsidRDefault="00A96399" w:rsidP="00CF14EB">
            <w:pPr>
              <w:jc w:val="center"/>
            </w:pPr>
            <w:r w:rsidRPr="00FA6118">
              <w:t>30 de septiembre 2019</w:t>
            </w:r>
          </w:p>
        </w:tc>
      </w:tr>
      <w:tr w:rsidR="00FA6118" w:rsidRPr="00FA6118" w:rsidTr="00A96399"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9" w:rsidRPr="00FA6118" w:rsidRDefault="00A96399">
            <w:pPr>
              <w:jc w:val="center"/>
            </w:pPr>
            <w:r w:rsidRPr="00FA6118">
              <w:t>X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9" w:rsidRPr="00FA6118" w:rsidRDefault="00A96399">
            <w:pPr>
              <w:jc w:val="center"/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9" w:rsidRPr="00FA6118" w:rsidRDefault="00A96399">
            <w:pPr>
              <w:jc w:val="center"/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9" w:rsidRPr="00FA6118" w:rsidRDefault="00A96399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9" w:rsidRPr="00FA6118" w:rsidRDefault="00A96399">
            <w:pPr>
              <w:jc w:val="center"/>
            </w:pPr>
            <w:r w:rsidRPr="00FA6118">
              <w:t>2,000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399" w:rsidRPr="00FA6118" w:rsidRDefault="00A96399">
            <w:r w:rsidRPr="00FA6118">
              <w:t>2,000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399" w:rsidRPr="00FA6118" w:rsidRDefault="00CF14EB" w:rsidP="00CF14EB">
            <w:pPr>
              <w:jc w:val="center"/>
            </w:pPr>
            <w:r w:rsidRPr="00FA6118">
              <w:t>82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399" w:rsidRPr="00FA6118" w:rsidRDefault="00A96399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>(A) Gasto corriente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399" w:rsidRPr="00FA6118" w:rsidRDefault="00A96399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 xml:space="preserve">(B) Presupuesto municipal suplementario 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96399" w:rsidRPr="00FA6118" w:rsidRDefault="00A96399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 xml:space="preserve">(C) Fondos del Gobierno  </w:t>
            </w:r>
          </w:p>
          <w:p w:rsidR="00A96399" w:rsidRPr="00FA6118" w:rsidRDefault="00A96399">
            <w:pPr>
              <w:jc w:val="center"/>
              <w:rPr>
                <w:b/>
                <w:sz w:val="20"/>
                <w:szCs w:val="20"/>
              </w:rPr>
            </w:pPr>
            <w:r w:rsidRPr="00FA6118">
              <w:rPr>
                <w:b/>
                <w:sz w:val="20"/>
                <w:szCs w:val="20"/>
              </w:rPr>
              <w:t>Federal o Estatal</w:t>
            </w:r>
          </w:p>
        </w:tc>
      </w:tr>
      <w:tr w:rsidR="00FA6118" w:rsidRPr="00FA6118" w:rsidTr="00A96399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r w:rsidRPr="00FA6118">
              <w:t>Monto total estimado</w:t>
            </w:r>
          </w:p>
          <w:p w:rsidR="00E63737" w:rsidRPr="00FA6118" w:rsidRDefault="00E63737">
            <w:r w:rsidRPr="00FA6118">
              <w:t>( Sólo para Categorías  B y C )</w:t>
            </w:r>
          </w:p>
        </w:tc>
        <w:tc>
          <w:tcPr>
            <w:tcW w:w="42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63737" w:rsidRPr="00FA6118" w:rsidRDefault="00E63737">
            <w:pPr>
              <w:jc w:val="center"/>
              <w:rPr>
                <w:b/>
              </w:rPr>
            </w:pPr>
          </w:p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Categoría para Presupuesto</w:t>
            </w:r>
          </w:p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(A, B y C)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>
            <w:pPr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rPr>
                <w:sz w:val="20"/>
                <w:szCs w:val="20"/>
              </w:rPr>
              <w:t>Aportación  Municipal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Participación </w:t>
            </w:r>
          </w:p>
          <w:p w:rsidR="00E63737" w:rsidRPr="00FA6118" w:rsidRDefault="00E63737">
            <w:pPr>
              <w:jc w:val="center"/>
            </w:pPr>
            <w:r w:rsidRPr="00FA6118">
              <w:rPr>
                <w:sz w:val="20"/>
                <w:szCs w:val="20"/>
              </w:rPr>
              <w:t>Federal / Estatal</w:t>
            </w:r>
          </w:p>
        </w:tc>
      </w:tr>
      <w:tr w:rsidR="00FA6118" w:rsidRPr="00FA6118" w:rsidTr="00A96399">
        <w:tc>
          <w:tcPr>
            <w:tcW w:w="29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737" w:rsidRPr="00FA6118" w:rsidRDefault="00E63737"/>
        </w:tc>
        <w:tc>
          <w:tcPr>
            <w:tcW w:w="4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>
            <w:pPr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63737" w:rsidRPr="00FA6118" w:rsidRDefault="00E63737">
            <w:r w:rsidRPr="00FA6118">
              <w:t xml:space="preserve">       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737" w:rsidRPr="00FA6118" w:rsidRDefault="00E6373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hideMark/>
          </w:tcPr>
          <w:p w:rsidR="00E63737" w:rsidRPr="00FA6118" w:rsidRDefault="00E63737"/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737" w:rsidRPr="00FA6118" w:rsidRDefault="00E63737"/>
        </w:tc>
      </w:tr>
    </w:tbl>
    <w:p w:rsidR="00E63737" w:rsidRPr="00FA6118" w:rsidRDefault="00E63737" w:rsidP="00E63737">
      <w:r w:rsidRPr="00FA6118">
        <w:br w:type="page"/>
      </w:r>
    </w:p>
    <w:p w:rsidR="00E63737" w:rsidRPr="00FA6118" w:rsidRDefault="00E63737" w:rsidP="00E63737"/>
    <w:p w:rsidR="00E63737" w:rsidRPr="00FA6118" w:rsidRDefault="00E63737" w:rsidP="00E63737">
      <w:pPr>
        <w:rPr>
          <w:b/>
        </w:rPr>
      </w:pPr>
    </w:p>
    <w:p w:rsidR="00E63737" w:rsidRPr="00FA6118" w:rsidRDefault="00E63737" w:rsidP="00E63737">
      <w:pPr>
        <w:rPr>
          <w:b/>
          <w:sz w:val="40"/>
        </w:rPr>
      </w:pPr>
      <w:r w:rsidRPr="00FA6118">
        <w:rPr>
          <w:b/>
          <w:sz w:val="40"/>
        </w:rPr>
        <w:t>ANEXO 2: OPERACIÓN DE LA PROPUESTA</w:t>
      </w:r>
    </w:p>
    <w:tbl>
      <w:tblPr>
        <w:tblStyle w:val="Tablaconcuadrcula"/>
        <w:tblW w:w="4973" w:type="pct"/>
        <w:tblLayout w:type="fixed"/>
        <w:tblLook w:val="04A0" w:firstRow="1" w:lastRow="0" w:firstColumn="1" w:lastColumn="0" w:noHBand="0" w:noVBand="1"/>
      </w:tblPr>
      <w:tblGrid>
        <w:gridCol w:w="3116"/>
        <w:gridCol w:w="1102"/>
        <w:gridCol w:w="1115"/>
        <w:gridCol w:w="968"/>
        <w:gridCol w:w="1725"/>
        <w:gridCol w:w="1181"/>
        <w:gridCol w:w="1270"/>
        <w:gridCol w:w="1265"/>
        <w:gridCol w:w="1407"/>
      </w:tblGrid>
      <w:tr w:rsidR="00FA6118" w:rsidRPr="00FA6118" w:rsidTr="00BD5CAF">
        <w:trPr>
          <w:trHeight w:val="547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Principal producto esperado (base para el establecimiento de metas) </w:t>
            </w:r>
          </w:p>
        </w:tc>
        <w:tc>
          <w:tcPr>
            <w:tcW w:w="3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7" w:rsidRPr="00FA6118" w:rsidRDefault="00683E0B" w:rsidP="00683E0B">
            <w:pPr>
              <w:rPr>
                <w:sz w:val="20"/>
                <w:szCs w:val="20"/>
              </w:rPr>
            </w:pPr>
            <w:r w:rsidRPr="00FA6118">
              <w:rPr>
                <w:rFonts w:eastAsia="Times New Roman" w:cs="Calibri"/>
                <w:sz w:val="20"/>
                <w:szCs w:val="20"/>
              </w:rPr>
              <w:t>Verificación de la Evolución del Patrimonio de los Servidores Públicos</w:t>
            </w:r>
            <w:r w:rsidR="00E63737" w:rsidRPr="00FA6118">
              <w:rPr>
                <w:rFonts w:cs="Calibri"/>
                <w:sz w:val="20"/>
                <w:szCs w:val="20"/>
              </w:rPr>
              <w:t xml:space="preserve"> </w:t>
            </w:r>
            <w:r w:rsidR="00E63737" w:rsidRPr="00FA6118">
              <w:rPr>
                <w:sz w:val="20"/>
                <w:szCs w:val="20"/>
              </w:rPr>
              <w:t>obligados a presentar declaración patrimonial del Municipio de San Pedro Tlaquepaque.</w:t>
            </w:r>
          </w:p>
        </w:tc>
      </w:tr>
      <w:tr w:rsidR="00FA6118" w:rsidRPr="00FA6118" w:rsidTr="00BD5CAF">
        <w:trPr>
          <w:trHeight w:val="547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>Actividades a realizar para la obtención del producto esperado</w:t>
            </w:r>
          </w:p>
        </w:tc>
        <w:tc>
          <w:tcPr>
            <w:tcW w:w="3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7" w:rsidRPr="00FA6118" w:rsidRDefault="00D91685" w:rsidP="00D91685">
            <w:pPr>
              <w:jc w:val="both"/>
              <w:rPr>
                <w:i/>
                <w:sz w:val="20"/>
                <w:szCs w:val="20"/>
              </w:rPr>
            </w:pPr>
            <w:r w:rsidRPr="00FA6118">
              <w:rPr>
                <w:rFonts w:cstheme="minorHAnsi"/>
                <w:sz w:val="20"/>
                <w:szCs w:val="20"/>
              </w:rPr>
              <w:t xml:space="preserve">Elaboración, aprobación y autorización del Proyecto Ejecutivo. </w:t>
            </w:r>
            <w:r w:rsidR="00E63737" w:rsidRPr="00FA6118">
              <w:rPr>
                <w:rFonts w:cs="Calibri"/>
                <w:sz w:val="20"/>
                <w:szCs w:val="20"/>
              </w:rPr>
              <w:t>Mediante una prueba aleatoria del 5% del total de obligados. Para d</w:t>
            </w:r>
            <w:r w:rsidR="00E63737" w:rsidRPr="00FA6118">
              <w:rPr>
                <w:sz w:val="20"/>
                <w:szCs w:val="20"/>
              </w:rPr>
              <w:t>ar seguimiento puntual a las Leyes y Reglamento Generales, Estatales y Municipales del sistema Anticorrupción y de Responsabilidades Administrativas, respecto a la v</w:t>
            </w:r>
            <w:r w:rsidR="00E63737" w:rsidRPr="00FA6118">
              <w:rPr>
                <w:rFonts w:eastAsia="Times New Roman" w:cs="Calibri"/>
                <w:sz w:val="20"/>
                <w:szCs w:val="20"/>
              </w:rPr>
              <w:t>erificación de la evolución del Patrimonio de los Servidores Públicos.</w:t>
            </w:r>
            <w:r w:rsidRPr="00FA6118">
              <w:rPr>
                <w:rFonts w:eastAsia="Times New Roman" w:cs="Calibri"/>
                <w:sz w:val="20"/>
                <w:szCs w:val="20"/>
              </w:rPr>
              <w:t xml:space="preserve"> </w:t>
            </w:r>
            <w:r w:rsidRPr="00FA6118">
              <w:rPr>
                <w:rFonts w:cstheme="minorHAnsi"/>
                <w:sz w:val="20"/>
                <w:szCs w:val="20"/>
                <w:shd w:val="clear" w:color="auto" w:fill="FFFFFF"/>
              </w:rPr>
              <w:t>Memoria fotográfica digital. Presentación de Informe Trimestral.</w:t>
            </w:r>
          </w:p>
        </w:tc>
      </w:tr>
      <w:tr w:rsidR="00FA6118" w:rsidRPr="00FA6118" w:rsidTr="00BD5CAF">
        <w:trPr>
          <w:trHeight w:val="547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Objetivos del programa estratégico </w:t>
            </w:r>
          </w:p>
        </w:tc>
        <w:tc>
          <w:tcPr>
            <w:tcW w:w="3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737" w:rsidRPr="00FA6118" w:rsidRDefault="00E63737">
            <w:pPr>
              <w:rPr>
                <w:sz w:val="20"/>
                <w:szCs w:val="20"/>
              </w:rPr>
            </w:pPr>
          </w:p>
        </w:tc>
      </w:tr>
      <w:tr w:rsidR="00FA6118" w:rsidRPr="00FA6118" w:rsidTr="00BD5CAF">
        <w:trPr>
          <w:trHeight w:val="547"/>
        </w:trPr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rPr>
                <w:sz w:val="20"/>
                <w:szCs w:val="20"/>
              </w:rPr>
            </w:pPr>
            <w:r w:rsidRPr="00FA6118">
              <w:rPr>
                <w:sz w:val="20"/>
                <w:szCs w:val="20"/>
              </w:rPr>
              <w:t xml:space="preserve">Indicador del programa estratégico al que contribuye  </w:t>
            </w:r>
          </w:p>
        </w:tc>
        <w:tc>
          <w:tcPr>
            <w:tcW w:w="381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E63737" w:rsidRPr="00FA6118" w:rsidRDefault="00E63737">
            <w:pPr>
              <w:rPr>
                <w:sz w:val="20"/>
                <w:szCs w:val="20"/>
              </w:rPr>
            </w:pPr>
          </w:p>
        </w:tc>
      </w:tr>
      <w:tr w:rsidR="00FA6118" w:rsidRPr="00FA6118" w:rsidTr="00BD5CAF"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r w:rsidRPr="00FA6118">
              <w:t xml:space="preserve">Beneficios </w:t>
            </w:r>
          </w:p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Corto Plazo</w:t>
            </w: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Mediano Plazo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Largo Plazo</w:t>
            </w:r>
          </w:p>
        </w:tc>
      </w:tr>
      <w:tr w:rsidR="00FA6118" w:rsidRPr="00FA6118" w:rsidTr="00BD5CAF"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/>
        </w:tc>
        <w:tc>
          <w:tcPr>
            <w:tcW w:w="8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7" w:rsidRPr="00FA6118" w:rsidRDefault="00E63737">
            <w:pPr>
              <w:jc w:val="center"/>
            </w:pPr>
          </w:p>
        </w:tc>
        <w:tc>
          <w:tcPr>
            <w:tcW w:w="147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7" w:rsidRPr="00FA6118" w:rsidRDefault="00E63737">
            <w:pPr>
              <w:jc w:val="center"/>
            </w:pPr>
            <w:r w:rsidRPr="00FA6118">
              <w:t>x</w:t>
            </w:r>
          </w:p>
        </w:tc>
        <w:tc>
          <w:tcPr>
            <w:tcW w:w="14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7" w:rsidRPr="00FA6118" w:rsidRDefault="00E63737">
            <w:pPr>
              <w:jc w:val="center"/>
            </w:pPr>
          </w:p>
        </w:tc>
      </w:tr>
      <w:tr w:rsidR="00FA6118" w:rsidRPr="00FA6118" w:rsidTr="00BD5CAF">
        <w:trPr>
          <w:trHeight w:val="235"/>
        </w:trPr>
        <w:tc>
          <w:tcPr>
            <w:tcW w:w="1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r w:rsidRPr="00FA6118">
              <w:t xml:space="preserve">Nombre del Indicador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  <w:sz w:val="18"/>
                <w:szCs w:val="18"/>
              </w:rPr>
              <w:t>Dimensión</w:t>
            </w:r>
            <w:r w:rsidRPr="00FA6118">
              <w:rPr>
                <w:b/>
              </w:rPr>
              <w:t xml:space="preserve"> a medir </w:t>
            </w:r>
          </w:p>
        </w:tc>
        <w:tc>
          <w:tcPr>
            <w:tcW w:w="79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 xml:space="preserve">Definición del indicador </w:t>
            </w:r>
          </w:p>
        </w:tc>
        <w:tc>
          <w:tcPr>
            <w:tcW w:w="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Método del calculo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Unidad de medida</w:t>
            </w:r>
          </w:p>
        </w:tc>
        <w:tc>
          <w:tcPr>
            <w:tcW w:w="4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 xml:space="preserve">Frecuencia de medida </w:t>
            </w:r>
          </w:p>
        </w:tc>
        <w:tc>
          <w:tcPr>
            <w:tcW w:w="4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jc w:val="center"/>
            </w:pPr>
            <w:r w:rsidRPr="00FA6118">
              <w:t>Línea base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Meta programada</w:t>
            </w:r>
          </w:p>
        </w:tc>
      </w:tr>
      <w:tr w:rsidR="00FA6118" w:rsidRPr="00FA6118" w:rsidTr="00BD5CAF">
        <w:trPr>
          <w:trHeight w:val="405"/>
        </w:trPr>
        <w:tc>
          <w:tcPr>
            <w:tcW w:w="3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/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:rsidR="00E63737" w:rsidRPr="00FA6118" w:rsidRDefault="00E63737" w:rsidP="00BD5CAF">
            <w:pPr>
              <w:pStyle w:val="Prrafodelista"/>
              <w:numPr>
                <w:ilvl w:val="0"/>
                <w:numId w:val="8"/>
              </w:numPr>
              <w:ind w:left="134" w:hanging="204"/>
              <w:rPr>
                <w:b/>
                <w:sz w:val="16"/>
                <w:szCs w:val="16"/>
              </w:rPr>
            </w:pPr>
            <w:r w:rsidRPr="00FA6118">
              <w:rPr>
                <w:b/>
                <w:sz w:val="16"/>
                <w:szCs w:val="16"/>
              </w:rPr>
              <w:t>Eficacia</w:t>
            </w:r>
          </w:p>
          <w:p w:rsidR="00E63737" w:rsidRPr="00FA6118" w:rsidRDefault="00E63737" w:rsidP="00BD5CAF">
            <w:pPr>
              <w:pStyle w:val="Prrafodelista"/>
              <w:numPr>
                <w:ilvl w:val="0"/>
                <w:numId w:val="8"/>
              </w:numPr>
              <w:ind w:left="134" w:hanging="204"/>
              <w:rPr>
                <w:b/>
                <w:sz w:val="16"/>
                <w:szCs w:val="16"/>
              </w:rPr>
            </w:pPr>
            <w:r w:rsidRPr="00FA6118">
              <w:rPr>
                <w:b/>
                <w:sz w:val="16"/>
                <w:szCs w:val="16"/>
              </w:rPr>
              <w:t>Eficiencia</w:t>
            </w:r>
          </w:p>
          <w:p w:rsidR="00E63737" w:rsidRPr="00FA6118" w:rsidRDefault="00E63737" w:rsidP="00BD5CAF">
            <w:pPr>
              <w:pStyle w:val="Prrafodelista"/>
              <w:numPr>
                <w:ilvl w:val="0"/>
                <w:numId w:val="8"/>
              </w:numPr>
              <w:ind w:left="134" w:hanging="204"/>
              <w:rPr>
                <w:b/>
                <w:sz w:val="16"/>
                <w:szCs w:val="16"/>
              </w:rPr>
            </w:pPr>
            <w:r w:rsidRPr="00FA6118">
              <w:rPr>
                <w:b/>
                <w:sz w:val="16"/>
                <w:szCs w:val="16"/>
              </w:rPr>
              <w:t xml:space="preserve">Económica </w:t>
            </w:r>
          </w:p>
          <w:p w:rsidR="00E63737" w:rsidRPr="00FA6118" w:rsidRDefault="00E63737" w:rsidP="00BD5CAF">
            <w:pPr>
              <w:pStyle w:val="Prrafodelista"/>
              <w:numPr>
                <w:ilvl w:val="0"/>
                <w:numId w:val="8"/>
              </w:numPr>
              <w:ind w:left="134" w:hanging="204"/>
              <w:rPr>
                <w:b/>
              </w:rPr>
            </w:pPr>
            <w:r w:rsidRPr="00FA6118">
              <w:rPr>
                <w:b/>
                <w:sz w:val="16"/>
                <w:szCs w:val="16"/>
              </w:rPr>
              <w:t>Calidad</w:t>
            </w:r>
          </w:p>
        </w:tc>
        <w:tc>
          <w:tcPr>
            <w:tcW w:w="79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/>
        </w:tc>
        <w:tc>
          <w:tcPr>
            <w:tcW w:w="6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/>
        </w:tc>
        <w:tc>
          <w:tcPr>
            <w:tcW w:w="44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>
            <w:pPr>
              <w:rPr>
                <w:b/>
              </w:rPr>
            </w:pPr>
          </w:p>
        </w:tc>
        <w:tc>
          <w:tcPr>
            <w:tcW w:w="4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/>
        </w:tc>
        <w:tc>
          <w:tcPr>
            <w:tcW w:w="4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/>
        </w:tc>
        <w:tc>
          <w:tcPr>
            <w:tcW w:w="5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>
            <w:pPr>
              <w:rPr>
                <w:b/>
              </w:rPr>
            </w:pPr>
          </w:p>
        </w:tc>
      </w:tr>
      <w:tr w:rsidR="00FA6118" w:rsidRPr="00FA6118" w:rsidTr="00BD5CAF">
        <w:tc>
          <w:tcPr>
            <w:tcW w:w="1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79" w:rsidRPr="00FA6118" w:rsidRDefault="001A428C" w:rsidP="00982C79">
            <w:pPr>
              <w:jc w:val="both"/>
              <w:rPr>
                <w:rFonts w:ascii="Calibri" w:eastAsia="Times New Roman" w:hAnsi="Calibri" w:cs="Calibri"/>
              </w:rPr>
            </w:pPr>
            <w:r w:rsidRPr="00FA6118">
              <w:rPr>
                <w:rFonts w:eastAsia="Times New Roman" w:cs="Calibri"/>
              </w:rPr>
              <w:t xml:space="preserve">Porcentaje de </w:t>
            </w:r>
            <w:r w:rsidR="00982C79" w:rsidRPr="00FA6118">
              <w:rPr>
                <w:rFonts w:eastAsia="Times New Roman" w:cs="Calibri"/>
              </w:rPr>
              <w:t>Verificaciones de la Evolución del Patrimonio de Servidores Públicos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79" w:rsidRPr="00FA6118" w:rsidRDefault="00982C79" w:rsidP="004503D4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ascii="Calibri" w:hAnsi="Calibri" w:cs="Calibri"/>
              </w:rPr>
              <w:t>2</w:t>
            </w:r>
          </w:p>
        </w:tc>
        <w:tc>
          <w:tcPr>
            <w:tcW w:w="7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C79" w:rsidRPr="00FA6118" w:rsidRDefault="001A428C" w:rsidP="004503D4">
            <w:pPr>
              <w:jc w:val="center"/>
              <w:rPr>
                <w:rFonts w:cs="Calibri"/>
                <w:sz w:val="20"/>
                <w:szCs w:val="20"/>
              </w:rPr>
            </w:pPr>
            <w:r w:rsidRPr="00FA6118">
              <w:rPr>
                <w:rFonts w:eastAsia="Times New Roman" w:cs="Calibri"/>
                <w:sz w:val="18"/>
                <w:szCs w:val="18"/>
              </w:rPr>
              <w:t>Porcentaje de</w:t>
            </w:r>
            <w:r w:rsidRPr="00FA6118">
              <w:rPr>
                <w:rFonts w:eastAsia="Times New Roman" w:cs="Calibri"/>
              </w:rPr>
              <w:t xml:space="preserve"> </w:t>
            </w:r>
            <w:r w:rsidR="00982C79" w:rsidRPr="00FA6118">
              <w:rPr>
                <w:rFonts w:eastAsia="Times New Roman" w:cs="Calibri"/>
                <w:sz w:val="20"/>
                <w:szCs w:val="20"/>
              </w:rPr>
              <w:t>Verificación de la Evolución del Patrimonio del 5% de Servidores Públicos Obligados.</w:t>
            </w:r>
          </w:p>
        </w:tc>
        <w:tc>
          <w:tcPr>
            <w:tcW w:w="6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C79" w:rsidRPr="00FA6118" w:rsidRDefault="00F007D5" w:rsidP="009B3554">
            <w:pPr>
              <w:jc w:val="center"/>
              <w:rPr>
                <w:rFonts w:cs="Calibri"/>
                <w:sz w:val="18"/>
                <w:szCs w:val="18"/>
              </w:rPr>
            </w:pPr>
            <w:r w:rsidRPr="00FA6118">
              <w:rPr>
                <w:rFonts w:cs="Calibri"/>
                <w:sz w:val="18"/>
                <w:szCs w:val="18"/>
              </w:rPr>
              <w:t>(</w:t>
            </w:r>
            <w:r w:rsidR="00982C79" w:rsidRPr="00FA6118">
              <w:rPr>
                <w:rFonts w:cs="Calibri"/>
                <w:sz w:val="18"/>
                <w:szCs w:val="18"/>
              </w:rPr>
              <w:t>Número de</w:t>
            </w:r>
            <w:r w:rsidR="00982C79" w:rsidRPr="00FA6118">
              <w:rPr>
                <w:rFonts w:eastAsia="Times New Roman" w:cs="Calibri"/>
                <w:sz w:val="18"/>
                <w:szCs w:val="18"/>
              </w:rPr>
              <w:t xml:space="preserve"> Verificaciones de Evolución del Patrimonio realizada a Servidores Públicos en el año 2019/</w:t>
            </w:r>
            <w:r w:rsidR="00982C79" w:rsidRPr="00FA6118">
              <w:rPr>
                <w:rFonts w:cs="Calibri"/>
                <w:sz w:val="18"/>
                <w:szCs w:val="18"/>
              </w:rPr>
              <w:t xml:space="preserve"> </w:t>
            </w:r>
            <w:r w:rsidR="00E82FA7" w:rsidRPr="00FA6118">
              <w:rPr>
                <w:rFonts w:cs="Calibri"/>
                <w:sz w:val="18"/>
                <w:szCs w:val="18"/>
              </w:rPr>
              <w:t>4</w:t>
            </w:r>
            <w:r w:rsidR="001A428C" w:rsidRPr="00FA6118">
              <w:rPr>
                <w:rFonts w:cs="Calibri"/>
                <w:sz w:val="18"/>
                <w:szCs w:val="18"/>
              </w:rPr>
              <w:t>,0</w:t>
            </w:r>
            <w:r w:rsidR="004503D4" w:rsidRPr="00FA6118">
              <w:rPr>
                <w:rFonts w:cs="Calibri"/>
                <w:sz w:val="18"/>
                <w:szCs w:val="18"/>
              </w:rPr>
              <w:t>00</w:t>
            </w:r>
            <w:r w:rsidR="00982C79" w:rsidRPr="00FA6118">
              <w:rPr>
                <w:rFonts w:eastAsia="Times New Roman" w:cs="Calibri"/>
                <w:sz w:val="18"/>
                <w:szCs w:val="18"/>
              </w:rPr>
              <w:t xml:space="preserve"> Verificaciones de Evolución del Patrimonio</w:t>
            </w:r>
            <w:r w:rsidR="004503D4" w:rsidRPr="00FA6118">
              <w:rPr>
                <w:rFonts w:eastAsia="Times New Roman" w:cs="Calibri"/>
                <w:sz w:val="18"/>
                <w:szCs w:val="18"/>
              </w:rPr>
              <w:t xml:space="preserve"> proyectadas</w:t>
            </w:r>
            <w:r w:rsidRPr="00FA6118">
              <w:rPr>
                <w:rFonts w:eastAsia="Times New Roman" w:cs="Calibri"/>
                <w:sz w:val="18"/>
                <w:szCs w:val="18"/>
              </w:rPr>
              <w:t>)</w:t>
            </w:r>
            <w:r w:rsidR="00982C79" w:rsidRPr="00FA6118">
              <w:rPr>
                <w:rFonts w:eastAsia="Times New Roman" w:cs="Calibri"/>
                <w:sz w:val="18"/>
                <w:szCs w:val="18"/>
              </w:rPr>
              <w:t>*100</w:t>
            </w:r>
          </w:p>
        </w:tc>
        <w:tc>
          <w:tcPr>
            <w:tcW w:w="4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2C79" w:rsidRPr="00FA6118" w:rsidRDefault="00982C79" w:rsidP="00982C7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FA6118">
              <w:rPr>
                <w:rFonts w:ascii="Calibri" w:hAnsi="Calibri" w:cs="Calibri"/>
                <w:sz w:val="20"/>
                <w:szCs w:val="20"/>
              </w:rPr>
              <w:t>Porcentaje</w:t>
            </w:r>
          </w:p>
          <w:p w:rsidR="00982C79" w:rsidRPr="00FA6118" w:rsidRDefault="00982C79" w:rsidP="00982C79">
            <w:pPr>
              <w:rPr>
                <w:rFonts w:ascii="Calibri" w:hAnsi="Calibri" w:cs="Calibri"/>
              </w:rPr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79" w:rsidRPr="00FA6118" w:rsidRDefault="00982C79" w:rsidP="00982C79">
            <w:pPr>
              <w:jc w:val="center"/>
              <w:rPr>
                <w:rFonts w:ascii="Calibri" w:hAnsi="Calibri" w:cs="Calibri"/>
              </w:rPr>
            </w:pPr>
            <w:r w:rsidRPr="00FA6118">
              <w:rPr>
                <w:rFonts w:ascii="Calibri" w:hAnsi="Calibri" w:cs="Calibri"/>
              </w:rPr>
              <w:t>Trimestral</w:t>
            </w:r>
          </w:p>
        </w:tc>
        <w:tc>
          <w:tcPr>
            <w:tcW w:w="4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79" w:rsidRPr="00FA6118" w:rsidRDefault="001A428C" w:rsidP="00982C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6118">
              <w:rPr>
                <w:rFonts w:ascii="Calibri" w:hAnsi="Calibri" w:cs="Calibri"/>
                <w:sz w:val="18"/>
                <w:szCs w:val="18"/>
              </w:rPr>
              <w:t>0%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2C79" w:rsidRPr="00FA6118" w:rsidRDefault="001A428C" w:rsidP="00982C7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FA6118">
              <w:rPr>
                <w:rFonts w:ascii="Calibri" w:hAnsi="Calibri" w:cs="Calibri"/>
                <w:sz w:val="18"/>
                <w:szCs w:val="18"/>
              </w:rPr>
              <w:t>100%</w:t>
            </w:r>
          </w:p>
        </w:tc>
      </w:tr>
      <w:tr w:rsidR="00FA6118" w:rsidRPr="00FA6118" w:rsidTr="00BD5CAF">
        <w:tc>
          <w:tcPr>
            <w:tcW w:w="2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82C79" w:rsidRPr="00FA6118" w:rsidRDefault="00982C79" w:rsidP="00982C79">
            <w:r w:rsidRPr="00FA6118">
              <w:t>Clave presupuestal determinada para seguimiento del gasto</w:t>
            </w:r>
            <w:r w:rsidR="00E82FA7" w:rsidRPr="00FA6118">
              <w:t>.</w:t>
            </w:r>
          </w:p>
        </w:tc>
        <w:tc>
          <w:tcPr>
            <w:tcW w:w="26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</w:tcPr>
          <w:p w:rsidR="00982C79" w:rsidRPr="00FA6118" w:rsidRDefault="00982C79" w:rsidP="00982C79"/>
        </w:tc>
      </w:tr>
    </w:tbl>
    <w:p w:rsidR="00E63737" w:rsidRPr="00FA6118" w:rsidRDefault="00E63737" w:rsidP="00E63737">
      <w:pPr>
        <w:rPr>
          <w:b/>
          <w:sz w:val="40"/>
        </w:rPr>
      </w:pPr>
    </w:p>
    <w:p w:rsidR="00E63737" w:rsidRPr="00FA6118" w:rsidRDefault="00E63737" w:rsidP="00E63737">
      <w:pPr>
        <w:rPr>
          <w:b/>
          <w:sz w:val="40"/>
        </w:rPr>
      </w:pPr>
      <w:r w:rsidRPr="00FA6118">
        <w:rPr>
          <w:b/>
          <w:sz w:val="40"/>
        </w:rPr>
        <w:t>CRONOGRAMA DE ACTIVIDADES</w:t>
      </w:r>
    </w:p>
    <w:tbl>
      <w:tblPr>
        <w:tblStyle w:val="Tablaconcuadrcula"/>
        <w:tblW w:w="4962" w:type="pct"/>
        <w:tblLook w:val="04A0" w:firstRow="1" w:lastRow="0" w:firstColumn="1" w:lastColumn="0" w:noHBand="0" w:noVBand="1"/>
      </w:tblPr>
      <w:tblGrid>
        <w:gridCol w:w="4743"/>
        <w:gridCol w:w="679"/>
        <w:gridCol w:w="651"/>
        <w:gridCol w:w="698"/>
        <w:gridCol w:w="722"/>
        <w:gridCol w:w="722"/>
        <w:gridCol w:w="722"/>
        <w:gridCol w:w="722"/>
        <w:gridCol w:w="719"/>
        <w:gridCol w:w="732"/>
        <w:gridCol w:w="698"/>
        <w:gridCol w:w="651"/>
        <w:gridCol w:w="661"/>
      </w:tblGrid>
      <w:tr w:rsidR="00FA6118" w:rsidRPr="00FA6118" w:rsidTr="00E63737">
        <w:trPr>
          <w:trHeight w:val="547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Cronograma Anual  de Actividades</w:t>
            </w:r>
          </w:p>
        </w:tc>
      </w:tr>
      <w:tr w:rsidR="00FA6118" w:rsidRPr="00FA6118" w:rsidTr="00E63737">
        <w:trPr>
          <w:trHeight w:val="296"/>
        </w:trPr>
        <w:tc>
          <w:tcPr>
            <w:tcW w:w="18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3737" w:rsidRPr="00FA6118" w:rsidRDefault="00E63737">
            <w:pPr>
              <w:rPr>
                <w:b/>
              </w:rPr>
            </w:pPr>
            <w:r w:rsidRPr="00FA6118">
              <w:rPr>
                <w:b/>
              </w:rPr>
              <w:t xml:space="preserve">Actividades a realizar para la obtención del producto esperado </w:t>
            </w:r>
          </w:p>
        </w:tc>
        <w:tc>
          <w:tcPr>
            <w:tcW w:w="319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2018 - 2019</w:t>
            </w:r>
          </w:p>
        </w:tc>
      </w:tr>
      <w:tr w:rsidR="00FA6118" w:rsidRPr="00FA6118" w:rsidTr="00E63737">
        <w:trPr>
          <w:trHeight w:val="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7" w:rsidRPr="00FA6118" w:rsidRDefault="00E63737">
            <w:pPr>
              <w:rPr>
                <w:b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OCT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NOV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DIC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ENE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FEB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MAR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ABR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MAY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JUN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JUL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AGO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:rsidR="00E63737" w:rsidRPr="00FA6118" w:rsidRDefault="00E63737">
            <w:pPr>
              <w:jc w:val="center"/>
              <w:rPr>
                <w:b/>
              </w:rPr>
            </w:pPr>
            <w:r w:rsidRPr="00FA6118">
              <w:rPr>
                <w:b/>
              </w:rPr>
              <w:t>SEP</w:t>
            </w:r>
          </w:p>
        </w:tc>
      </w:tr>
      <w:tr w:rsidR="00FA6118" w:rsidRPr="00FA6118" w:rsidTr="00161599">
        <w:trPr>
          <w:trHeight w:val="57"/>
        </w:trPr>
        <w:tc>
          <w:tcPr>
            <w:tcW w:w="1808" w:type="pct"/>
            <w:shd w:val="clear" w:color="auto" w:fill="auto"/>
          </w:tcPr>
          <w:p w:rsidR="00AD4A59" w:rsidRPr="00FA6118" w:rsidRDefault="00AD4A59" w:rsidP="00AD4A59">
            <w:pPr>
              <w:spacing w:line="256" w:lineRule="auto"/>
              <w:jc w:val="both"/>
              <w:rPr>
                <w:rFonts w:cstheme="minorHAnsi"/>
              </w:rPr>
            </w:pPr>
            <w:r w:rsidRPr="00FA6118">
              <w:rPr>
                <w:rFonts w:cstheme="minorHAnsi"/>
              </w:rPr>
              <w:t xml:space="preserve">Elaboración, aprobación y autorización del Proyecto Ejecutivo. </w:t>
            </w:r>
          </w:p>
        </w:tc>
        <w:tc>
          <w:tcPr>
            <w:tcW w:w="259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</w:tr>
      <w:tr w:rsidR="00FA6118" w:rsidRPr="00FA6118" w:rsidTr="00E6373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9" w:rsidRPr="00FA6118" w:rsidRDefault="00AD4A59" w:rsidP="00AD4A59">
            <w:r w:rsidRPr="00FA6118">
              <w:t xml:space="preserve">Determinar el volumen total de la muestra.  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E6373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r w:rsidRPr="00FA6118">
              <w:t xml:space="preserve">Elección aleatoria del total a revisar. 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E6373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r w:rsidRPr="00FA6118">
              <w:t xml:space="preserve">Revisar la evolución de las declaraciones elegidas. 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E63737">
        <w:trPr>
          <w:trHeight w:val="57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r w:rsidRPr="00FA6118">
              <w:t>Realizar revisión y emitir informe según sea el caso, dictamen, observaciones.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E63737">
        <w:trPr>
          <w:trHeight w:val="546"/>
        </w:trPr>
        <w:tc>
          <w:tcPr>
            <w:tcW w:w="1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59" w:rsidRPr="00FA6118" w:rsidRDefault="00AD4A59" w:rsidP="00AD4A59">
            <w:r w:rsidRPr="00FA6118">
              <w:t xml:space="preserve"> Seguimiento a las recomendaciones y observaciones.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FA6118" w:rsidRPr="00FA6118" w:rsidTr="00AA1760">
        <w:trPr>
          <w:trHeight w:val="247"/>
        </w:trPr>
        <w:tc>
          <w:tcPr>
            <w:tcW w:w="1808" w:type="pct"/>
            <w:shd w:val="clear" w:color="auto" w:fill="auto"/>
          </w:tcPr>
          <w:p w:rsidR="00AD4A59" w:rsidRPr="00FA6118" w:rsidRDefault="00AD4A59" w:rsidP="00AD4A59">
            <w:pPr>
              <w:jc w:val="both"/>
              <w:rPr>
                <w:rFonts w:cstheme="minorHAnsi"/>
                <w:shd w:val="clear" w:color="auto" w:fill="FFFFFF"/>
              </w:rPr>
            </w:pPr>
            <w:r w:rsidRPr="00FA6118">
              <w:rPr>
                <w:rFonts w:cstheme="minorHAnsi"/>
                <w:shd w:val="clear" w:color="auto" w:fill="FFFFFF"/>
              </w:rPr>
              <w:t>Memoria fotográfica digital.</w:t>
            </w:r>
          </w:p>
        </w:tc>
        <w:tc>
          <w:tcPr>
            <w:tcW w:w="259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D4A59" w:rsidRPr="00FA6118" w:rsidRDefault="00AD4A59" w:rsidP="00AD4A59">
            <w:pPr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4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9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48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52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  <w:tr w:rsidR="0082751B" w:rsidRPr="00FA6118" w:rsidTr="00AA1760">
        <w:trPr>
          <w:trHeight w:val="247"/>
        </w:trPr>
        <w:tc>
          <w:tcPr>
            <w:tcW w:w="1808" w:type="pct"/>
            <w:shd w:val="clear" w:color="auto" w:fill="auto"/>
          </w:tcPr>
          <w:p w:rsidR="00AD4A59" w:rsidRPr="00FA6118" w:rsidRDefault="00AD4A59" w:rsidP="00AD4A59">
            <w:pPr>
              <w:jc w:val="both"/>
              <w:rPr>
                <w:rFonts w:cstheme="minorHAnsi"/>
                <w:shd w:val="clear" w:color="auto" w:fill="FFFFFF"/>
              </w:rPr>
            </w:pPr>
            <w:r w:rsidRPr="00FA6118">
              <w:rPr>
                <w:rFonts w:cstheme="minorHAnsi"/>
                <w:shd w:val="clear" w:color="auto" w:fill="FFFFFF"/>
              </w:rPr>
              <w:t>Presentación de Informe Trimestral.</w:t>
            </w:r>
          </w:p>
        </w:tc>
        <w:tc>
          <w:tcPr>
            <w:tcW w:w="259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66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D4A59" w:rsidRPr="00FA6118" w:rsidRDefault="00AD4A59" w:rsidP="00AD4A59">
            <w:pPr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75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75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74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79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  <w:tc>
          <w:tcPr>
            <w:tcW w:w="266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48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</w:p>
        </w:tc>
        <w:tc>
          <w:tcPr>
            <w:tcW w:w="252" w:type="pct"/>
            <w:shd w:val="clear" w:color="auto" w:fill="auto"/>
          </w:tcPr>
          <w:p w:rsidR="00AD4A59" w:rsidRPr="00FA6118" w:rsidRDefault="00AD4A59" w:rsidP="00AD4A59">
            <w:pPr>
              <w:jc w:val="center"/>
              <w:rPr>
                <w:sz w:val="20"/>
              </w:rPr>
            </w:pPr>
            <w:r w:rsidRPr="00FA6118">
              <w:rPr>
                <w:sz w:val="20"/>
              </w:rPr>
              <w:t>X</w:t>
            </w:r>
          </w:p>
        </w:tc>
      </w:tr>
    </w:tbl>
    <w:p w:rsidR="00E63737" w:rsidRPr="00FA6118" w:rsidRDefault="00E63737" w:rsidP="001E1BC4">
      <w:pPr>
        <w:rPr>
          <w:i/>
          <w:sz w:val="16"/>
        </w:rPr>
      </w:pPr>
      <w:bookmarkStart w:id="0" w:name="_GoBack"/>
      <w:bookmarkEnd w:id="0"/>
    </w:p>
    <w:sectPr w:rsidR="00E63737" w:rsidRPr="00FA6118" w:rsidSect="00212E94">
      <w:headerReference w:type="default" r:id="rId8"/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1CBF" w:rsidRDefault="00D21CBF" w:rsidP="00985B24">
      <w:pPr>
        <w:spacing w:after="0" w:line="240" w:lineRule="auto"/>
      </w:pPr>
      <w:r>
        <w:separator/>
      </w:r>
    </w:p>
  </w:endnote>
  <w:endnote w:type="continuationSeparator" w:id="0">
    <w:p w:rsidR="00D21CBF" w:rsidRDefault="00D21CBF" w:rsidP="00985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1CBF" w:rsidRDefault="00D21CBF" w:rsidP="00985B24">
      <w:pPr>
        <w:spacing w:after="0" w:line="240" w:lineRule="auto"/>
      </w:pPr>
      <w:r>
        <w:separator/>
      </w:r>
    </w:p>
  </w:footnote>
  <w:footnote w:type="continuationSeparator" w:id="0">
    <w:p w:rsidR="00D21CBF" w:rsidRDefault="00D21CBF" w:rsidP="00985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BAF" w:rsidRDefault="00A65BAF">
    <w:pPr>
      <w:pStyle w:val="Encabezado"/>
    </w:pPr>
    <w:r>
      <w:rPr>
        <w:rFonts w:ascii="Arial" w:hAnsi="Arial" w:cs="Arial"/>
        <w:b/>
        <w:bCs/>
        <w:noProof/>
        <w:sz w:val="20"/>
        <w:szCs w:val="20"/>
        <w:lang w:val="es-ES" w:eastAsia="es-ES"/>
      </w:rPr>
      <w:drawing>
        <wp:anchor distT="0" distB="0" distL="114300" distR="114300" simplePos="0" relativeHeight="251659264" behindDoc="1" locked="0" layoutInCell="1" allowOverlap="1" wp14:anchorId="5C250D7F" wp14:editId="1483A638">
          <wp:simplePos x="0" y="0"/>
          <wp:positionH relativeFrom="margin">
            <wp:align>left</wp:align>
          </wp:positionH>
          <wp:positionV relativeFrom="paragraph">
            <wp:posOffset>5715</wp:posOffset>
          </wp:positionV>
          <wp:extent cx="781050" cy="979805"/>
          <wp:effectExtent l="0" t="0" r="0" b="0"/>
          <wp:wrapNone/>
          <wp:docPr id="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979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aconcuadrcula"/>
      <w:tblpPr w:leftFromText="141" w:rightFromText="141" w:vertAnchor="text" w:horzAnchor="margin" w:tblpXSpec="right" w:tblpY="-150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51"/>
      <w:gridCol w:w="6327"/>
    </w:tblGrid>
    <w:tr w:rsidR="00A65BAF" w:rsidRPr="00A53525" w:rsidTr="005F3015">
      <w:trPr>
        <w:trHeight w:val="841"/>
      </w:trPr>
      <w:tc>
        <w:tcPr>
          <w:tcW w:w="1651" w:type="dxa"/>
        </w:tcPr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rPr>
              <w:rFonts w:ascii="Arial" w:hAnsi="Arial" w:cs="Arial"/>
              <w:b/>
              <w:bCs/>
              <w:sz w:val="20"/>
              <w:szCs w:val="20"/>
            </w:rPr>
          </w:pPr>
        </w:p>
      </w:tc>
      <w:tc>
        <w:tcPr>
          <w:tcW w:w="6327" w:type="dxa"/>
        </w:tcPr>
        <w:p w:rsidR="00A65BAF" w:rsidRPr="005D6B0E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Cs w:val="20"/>
            </w:rPr>
          </w:pPr>
          <w:r>
            <w:rPr>
              <w:rFonts w:ascii="Arial" w:hAnsi="Arial" w:cs="Arial"/>
              <w:b/>
              <w:bCs/>
              <w:szCs w:val="20"/>
            </w:rPr>
            <w:t xml:space="preserve"> </w:t>
          </w:r>
          <w:r w:rsidRPr="005D6B0E">
            <w:rPr>
              <w:rFonts w:ascii="Arial" w:hAnsi="Arial" w:cs="Arial"/>
              <w:b/>
              <w:bCs/>
              <w:szCs w:val="20"/>
            </w:rPr>
            <w:t>DIRECCIÓN GENERAL DE POLÍTICAS PÚBLICAS</w:t>
          </w:r>
        </w:p>
        <w:p w:rsidR="00A65BAF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</w:p>
        <w:p w:rsidR="00A65BAF" w:rsidRPr="00A53525" w:rsidRDefault="00A65BAF" w:rsidP="00A65BAF">
          <w:pPr>
            <w:pStyle w:val="Textoindependiente"/>
            <w:kinsoku w:val="0"/>
            <w:overflowPunct w:val="0"/>
            <w:ind w:left="0"/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>
            <w:rPr>
              <w:rFonts w:ascii="Arial" w:hAnsi="Arial" w:cs="Arial"/>
              <w:b/>
              <w:bCs/>
              <w:sz w:val="20"/>
              <w:szCs w:val="20"/>
            </w:rPr>
            <w:t>CARATULA PARA LA ELABORACIÓN DE PROYECTOS.</w:t>
          </w:r>
        </w:p>
      </w:tc>
    </w:tr>
  </w:tbl>
  <w:p w:rsidR="00985B24" w:rsidRDefault="00985B24">
    <w:pPr>
      <w:pStyle w:val="Encabezado"/>
    </w:pPr>
  </w:p>
  <w:p w:rsidR="00985B24" w:rsidRDefault="00985B2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D5206"/>
    <w:multiLevelType w:val="hybridMultilevel"/>
    <w:tmpl w:val="FDD8F22A"/>
    <w:lvl w:ilvl="0" w:tplc="7ABE60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5F05"/>
    <w:multiLevelType w:val="hybridMultilevel"/>
    <w:tmpl w:val="A0D212AA"/>
    <w:lvl w:ilvl="0" w:tplc="39A4C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51FBA"/>
    <w:multiLevelType w:val="hybridMultilevel"/>
    <w:tmpl w:val="700C09A2"/>
    <w:lvl w:ilvl="0" w:tplc="C47A250A">
      <w:start w:val="1"/>
      <w:numFmt w:val="decimal"/>
      <w:lvlText w:val="%1."/>
      <w:lvlJc w:val="left"/>
      <w:pPr>
        <w:ind w:left="801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21" w:hanging="360"/>
      </w:pPr>
    </w:lvl>
    <w:lvl w:ilvl="2" w:tplc="080A001B" w:tentative="1">
      <w:start w:val="1"/>
      <w:numFmt w:val="lowerRoman"/>
      <w:lvlText w:val="%3."/>
      <w:lvlJc w:val="right"/>
      <w:pPr>
        <w:ind w:left="2241" w:hanging="180"/>
      </w:pPr>
    </w:lvl>
    <w:lvl w:ilvl="3" w:tplc="080A000F" w:tentative="1">
      <w:start w:val="1"/>
      <w:numFmt w:val="decimal"/>
      <w:lvlText w:val="%4."/>
      <w:lvlJc w:val="left"/>
      <w:pPr>
        <w:ind w:left="2961" w:hanging="360"/>
      </w:pPr>
    </w:lvl>
    <w:lvl w:ilvl="4" w:tplc="080A0019" w:tentative="1">
      <w:start w:val="1"/>
      <w:numFmt w:val="lowerLetter"/>
      <w:lvlText w:val="%5."/>
      <w:lvlJc w:val="left"/>
      <w:pPr>
        <w:ind w:left="3681" w:hanging="360"/>
      </w:pPr>
    </w:lvl>
    <w:lvl w:ilvl="5" w:tplc="080A001B" w:tentative="1">
      <w:start w:val="1"/>
      <w:numFmt w:val="lowerRoman"/>
      <w:lvlText w:val="%6."/>
      <w:lvlJc w:val="right"/>
      <w:pPr>
        <w:ind w:left="4401" w:hanging="180"/>
      </w:pPr>
    </w:lvl>
    <w:lvl w:ilvl="6" w:tplc="080A000F" w:tentative="1">
      <w:start w:val="1"/>
      <w:numFmt w:val="decimal"/>
      <w:lvlText w:val="%7."/>
      <w:lvlJc w:val="left"/>
      <w:pPr>
        <w:ind w:left="5121" w:hanging="360"/>
      </w:pPr>
    </w:lvl>
    <w:lvl w:ilvl="7" w:tplc="080A0019" w:tentative="1">
      <w:start w:val="1"/>
      <w:numFmt w:val="lowerLetter"/>
      <w:lvlText w:val="%8."/>
      <w:lvlJc w:val="left"/>
      <w:pPr>
        <w:ind w:left="5841" w:hanging="360"/>
      </w:pPr>
    </w:lvl>
    <w:lvl w:ilvl="8" w:tplc="080A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3" w15:restartNumberingAfterBreak="0">
    <w:nsid w:val="3FD1023E"/>
    <w:multiLevelType w:val="hybridMultilevel"/>
    <w:tmpl w:val="49607708"/>
    <w:lvl w:ilvl="0" w:tplc="E98E7D08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101CB"/>
    <w:multiLevelType w:val="hybridMultilevel"/>
    <w:tmpl w:val="25E2A00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9C2EBD"/>
    <w:multiLevelType w:val="hybridMultilevel"/>
    <w:tmpl w:val="FB6C03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0DD"/>
    <w:rsid w:val="000014AF"/>
    <w:rsid w:val="00031BE1"/>
    <w:rsid w:val="00046E90"/>
    <w:rsid w:val="000470C2"/>
    <w:rsid w:val="00055E9C"/>
    <w:rsid w:val="00061287"/>
    <w:rsid w:val="0006714D"/>
    <w:rsid w:val="00071936"/>
    <w:rsid w:val="00071F00"/>
    <w:rsid w:val="00076E47"/>
    <w:rsid w:val="000843BC"/>
    <w:rsid w:val="00094CC7"/>
    <w:rsid w:val="000A093A"/>
    <w:rsid w:val="000A6ABB"/>
    <w:rsid w:val="000C4914"/>
    <w:rsid w:val="000D56B0"/>
    <w:rsid w:val="000D6BC5"/>
    <w:rsid w:val="0010351D"/>
    <w:rsid w:val="001324C2"/>
    <w:rsid w:val="00144C96"/>
    <w:rsid w:val="001473C9"/>
    <w:rsid w:val="00156273"/>
    <w:rsid w:val="00156E88"/>
    <w:rsid w:val="0016579F"/>
    <w:rsid w:val="00192F31"/>
    <w:rsid w:val="001A428C"/>
    <w:rsid w:val="001A597F"/>
    <w:rsid w:val="001D1BF3"/>
    <w:rsid w:val="001D6ECE"/>
    <w:rsid w:val="001E0D9A"/>
    <w:rsid w:val="001E1BC4"/>
    <w:rsid w:val="001F0AAC"/>
    <w:rsid w:val="001F29CD"/>
    <w:rsid w:val="002163A4"/>
    <w:rsid w:val="00233105"/>
    <w:rsid w:val="00241119"/>
    <w:rsid w:val="0024680E"/>
    <w:rsid w:val="00247763"/>
    <w:rsid w:val="00256CE6"/>
    <w:rsid w:val="002635E1"/>
    <w:rsid w:val="00265777"/>
    <w:rsid w:val="00267261"/>
    <w:rsid w:val="002772FF"/>
    <w:rsid w:val="002919E7"/>
    <w:rsid w:val="002974B9"/>
    <w:rsid w:val="002A1AA9"/>
    <w:rsid w:val="002A7B65"/>
    <w:rsid w:val="002B27D4"/>
    <w:rsid w:val="002B4B76"/>
    <w:rsid w:val="002B53DD"/>
    <w:rsid w:val="002B718E"/>
    <w:rsid w:val="002D2072"/>
    <w:rsid w:val="002E50DC"/>
    <w:rsid w:val="002E7A86"/>
    <w:rsid w:val="002F08F4"/>
    <w:rsid w:val="002F4157"/>
    <w:rsid w:val="003020E8"/>
    <w:rsid w:val="00311E5D"/>
    <w:rsid w:val="00312CF1"/>
    <w:rsid w:val="0032649F"/>
    <w:rsid w:val="003A0760"/>
    <w:rsid w:val="003B7390"/>
    <w:rsid w:val="003D492B"/>
    <w:rsid w:val="003D6849"/>
    <w:rsid w:val="003E75CE"/>
    <w:rsid w:val="0042108D"/>
    <w:rsid w:val="0044669D"/>
    <w:rsid w:val="004503D4"/>
    <w:rsid w:val="00462AF9"/>
    <w:rsid w:val="00491D91"/>
    <w:rsid w:val="0049272F"/>
    <w:rsid w:val="00495DC0"/>
    <w:rsid w:val="004A455D"/>
    <w:rsid w:val="004A5268"/>
    <w:rsid w:val="004B4C20"/>
    <w:rsid w:val="004B669B"/>
    <w:rsid w:val="004B7EED"/>
    <w:rsid w:val="004D7721"/>
    <w:rsid w:val="005014C2"/>
    <w:rsid w:val="00516561"/>
    <w:rsid w:val="00526A1D"/>
    <w:rsid w:val="005323E1"/>
    <w:rsid w:val="00532453"/>
    <w:rsid w:val="005369FE"/>
    <w:rsid w:val="00550A21"/>
    <w:rsid w:val="00555FCB"/>
    <w:rsid w:val="00572EA6"/>
    <w:rsid w:val="0057477E"/>
    <w:rsid w:val="00591275"/>
    <w:rsid w:val="005A1CCA"/>
    <w:rsid w:val="005B2EF1"/>
    <w:rsid w:val="005C15D3"/>
    <w:rsid w:val="005C50F9"/>
    <w:rsid w:val="005C584B"/>
    <w:rsid w:val="005D72B0"/>
    <w:rsid w:val="005F001D"/>
    <w:rsid w:val="005F00EE"/>
    <w:rsid w:val="005F6BB1"/>
    <w:rsid w:val="00612E99"/>
    <w:rsid w:val="00613CE2"/>
    <w:rsid w:val="00615EF3"/>
    <w:rsid w:val="00617D3D"/>
    <w:rsid w:val="00640644"/>
    <w:rsid w:val="00640CEA"/>
    <w:rsid w:val="00640DF1"/>
    <w:rsid w:val="006560DD"/>
    <w:rsid w:val="006634BA"/>
    <w:rsid w:val="00676AB9"/>
    <w:rsid w:val="00683E0B"/>
    <w:rsid w:val="006A74A6"/>
    <w:rsid w:val="00710124"/>
    <w:rsid w:val="00711F8B"/>
    <w:rsid w:val="007206CD"/>
    <w:rsid w:val="00743446"/>
    <w:rsid w:val="0076351F"/>
    <w:rsid w:val="00781A9A"/>
    <w:rsid w:val="00781AAD"/>
    <w:rsid w:val="007A3ED5"/>
    <w:rsid w:val="007B3C22"/>
    <w:rsid w:val="007C1C2B"/>
    <w:rsid w:val="007C48D6"/>
    <w:rsid w:val="007D518D"/>
    <w:rsid w:val="007E23D1"/>
    <w:rsid w:val="008116A3"/>
    <w:rsid w:val="00822E14"/>
    <w:rsid w:val="0082751B"/>
    <w:rsid w:val="008475FD"/>
    <w:rsid w:val="00861FE6"/>
    <w:rsid w:val="00874BB0"/>
    <w:rsid w:val="00875196"/>
    <w:rsid w:val="008824CC"/>
    <w:rsid w:val="00882A7C"/>
    <w:rsid w:val="00887C02"/>
    <w:rsid w:val="008A23F1"/>
    <w:rsid w:val="008A3650"/>
    <w:rsid w:val="008A4646"/>
    <w:rsid w:val="008A4813"/>
    <w:rsid w:val="008C4A80"/>
    <w:rsid w:val="00910606"/>
    <w:rsid w:val="009109A4"/>
    <w:rsid w:val="0091257B"/>
    <w:rsid w:val="009373E4"/>
    <w:rsid w:val="0094377B"/>
    <w:rsid w:val="00946B9B"/>
    <w:rsid w:val="009559FC"/>
    <w:rsid w:val="00971068"/>
    <w:rsid w:val="009757E0"/>
    <w:rsid w:val="00982C79"/>
    <w:rsid w:val="00985B24"/>
    <w:rsid w:val="009933A6"/>
    <w:rsid w:val="00995C43"/>
    <w:rsid w:val="009A34E0"/>
    <w:rsid w:val="009A452A"/>
    <w:rsid w:val="009B1716"/>
    <w:rsid w:val="009B23B5"/>
    <w:rsid w:val="009B3554"/>
    <w:rsid w:val="009C2A08"/>
    <w:rsid w:val="009E4856"/>
    <w:rsid w:val="00A0142B"/>
    <w:rsid w:val="00A0226A"/>
    <w:rsid w:val="00A4203A"/>
    <w:rsid w:val="00A42DAF"/>
    <w:rsid w:val="00A53C4C"/>
    <w:rsid w:val="00A624F2"/>
    <w:rsid w:val="00A65BAF"/>
    <w:rsid w:val="00A67619"/>
    <w:rsid w:val="00A752D6"/>
    <w:rsid w:val="00A80D75"/>
    <w:rsid w:val="00A87FD5"/>
    <w:rsid w:val="00A91656"/>
    <w:rsid w:val="00A96399"/>
    <w:rsid w:val="00AA0AD4"/>
    <w:rsid w:val="00AA22B4"/>
    <w:rsid w:val="00AA6697"/>
    <w:rsid w:val="00AB2DAE"/>
    <w:rsid w:val="00AB756A"/>
    <w:rsid w:val="00AD4A59"/>
    <w:rsid w:val="00AD6073"/>
    <w:rsid w:val="00AE3489"/>
    <w:rsid w:val="00AF29CA"/>
    <w:rsid w:val="00B04698"/>
    <w:rsid w:val="00B15ABE"/>
    <w:rsid w:val="00B16B3A"/>
    <w:rsid w:val="00B3346E"/>
    <w:rsid w:val="00B55484"/>
    <w:rsid w:val="00B60BE5"/>
    <w:rsid w:val="00B64EE1"/>
    <w:rsid w:val="00B935AD"/>
    <w:rsid w:val="00BA3CBD"/>
    <w:rsid w:val="00BC05DF"/>
    <w:rsid w:val="00BC5271"/>
    <w:rsid w:val="00BD5CAF"/>
    <w:rsid w:val="00C13FCD"/>
    <w:rsid w:val="00C15712"/>
    <w:rsid w:val="00C3660A"/>
    <w:rsid w:val="00C469E9"/>
    <w:rsid w:val="00C5089D"/>
    <w:rsid w:val="00C67653"/>
    <w:rsid w:val="00C7215E"/>
    <w:rsid w:val="00C83AB8"/>
    <w:rsid w:val="00C91CEB"/>
    <w:rsid w:val="00CA2AC9"/>
    <w:rsid w:val="00CB3273"/>
    <w:rsid w:val="00CD5C1D"/>
    <w:rsid w:val="00CE04B9"/>
    <w:rsid w:val="00CF14EB"/>
    <w:rsid w:val="00CF44D9"/>
    <w:rsid w:val="00CF7EEE"/>
    <w:rsid w:val="00D12A68"/>
    <w:rsid w:val="00D21CBF"/>
    <w:rsid w:val="00D24276"/>
    <w:rsid w:val="00D27D07"/>
    <w:rsid w:val="00D3461D"/>
    <w:rsid w:val="00D641D1"/>
    <w:rsid w:val="00D74838"/>
    <w:rsid w:val="00D86FEF"/>
    <w:rsid w:val="00D8768D"/>
    <w:rsid w:val="00D91685"/>
    <w:rsid w:val="00D97B80"/>
    <w:rsid w:val="00DB43B1"/>
    <w:rsid w:val="00DC2155"/>
    <w:rsid w:val="00DF4E78"/>
    <w:rsid w:val="00E0126D"/>
    <w:rsid w:val="00E03AEC"/>
    <w:rsid w:val="00E2479B"/>
    <w:rsid w:val="00E40804"/>
    <w:rsid w:val="00E44083"/>
    <w:rsid w:val="00E516E6"/>
    <w:rsid w:val="00E63737"/>
    <w:rsid w:val="00E65E5F"/>
    <w:rsid w:val="00E73601"/>
    <w:rsid w:val="00E75357"/>
    <w:rsid w:val="00E826E0"/>
    <w:rsid w:val="00E82FA7"/>
    <w:rsid w:val="00EA3187"/>
    <w:rsid w:val="00EA4D3C"/>
    <w:rsid w:val="00EC2403"/>
    <w:rsid w:val="00F007D5"/>
    <w:rsid w:val="00F15D3D"/>
    <w:rsid w:val="00F224C4"/>
    <w:rsid w:val="00F62B11"/>
    <w:rsid w:val="00F678B7"/>
    <w:rsid w:val="00F84129"/>
    <w:rsid w:val="00F875A9"/>
    <w:rsid w:val="00FA4261"/>
    <w:rsid w:val="00FA6118"/>
    <w:rsid w:val="00FC7DCF"/>
    <w:rsid w:val="00FC7F9E"/>
    <w:rsid w:val="00FE23A3"/>
    <w:rsid w:val="00FE2B76"/>
    <w:rsid w:val="00FF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1FF77F10-F895-4DC9-A15C-38825FCBD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0DD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560DD"/>
    <w:pPr>
      <w:spacing w:after="0" w:line="240" w:lineRule="auto"/>
    </w:pPr>
    <w:rPr>
      <w:rFonts w:eastAsiaTheme="minorEastAsia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6560DD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6560DD"/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6560DD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A80D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5B24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985B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5B24"/>
    <w:rPr>
      <w:rFonts w:eastAsiaTheme="minorEastAsia"/>
      <w:lang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97106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7106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71068"/>
    <w:rPr>
      <w:rFonts w:eastAsiaTheme="minorEastAsia"/>
      <w:sz w:val="20"/>
      <w:szCs w:val="20"/>
      <w:lang w:eastAsia="es-MX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7106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71068"/>
    <w:rPr>
      <w:rFonts w:eastAsiaTheme="minorEastAsia"/>
      <w:b/>
      <w:bCs/>
      <w:sz w:val="20"/>
      <w:szCs w:val="20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71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1068"/>
    <w:rPr>
      <w:rFonts w:ascii="Segoe UI" w:eastAsiaTheme="minorEastAsia" w:hAnsi="Segoe UI" w:cs="Segoe UI"/>
      <w:sz w:val="18"/>
      <w:szCs w:val="18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15652-ECCB-487B-A0BE-0AA20AE71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634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Loprena</dc:creator>
  <cp:lastModifiedBy>Inocencia Sanchez</cp:lastModifiedBy>
  <cp:revision>3</cp:revision>
  <dcterms:created xsi:type="dcterms:W3CDTF">2019-01-30T17:33:00Z</dcterms:created>
  <dcterms:modified xsi:type="dcterms:W3CDTF">2019-01-30T17:36:00Z</dcterms:modified>
</cp:coreProperties>
</file>