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A15A3F" w:rsidRDefault="00985B24" w:rsidP="00985B24">
      <w:pPr>
        <w:rPr>
          <w:b/>
          <w:sz w:val="40"/>
        </w:rPr>
      </w:pPr>
    </w:p>
    <w:p w:rsidR="00B76005" w:rsidRPr="00A15A3F" w:rsidRDefault="00B76005" w:rsidP="00B76005">
      <w:r w:rsidRPr="00A15A3F">
        <w:rPr>
          <w:b/>
          <w:sz w:val="40"/>
        </w:rPr>
        <w:t>ANEXO 1: DATOS</w:t>
      </w:r>
      <w:r w:rsidR="00B43F94" w:rsidRPr="00A15A3F">
        <w:rPr>
          <w:b/>
          <w:sz w:val="40"/>
        </w:rPr>
        <w:t xml:space="preserve"> </w:t>
      </w:r>
      <w:r w:rsidRPr="00A15A3F">
        <w:rPr>
          <w:b/>
          <w:sz w:val="40"/>
        </w:rPr>
        <w:t>GENERALES</w:t>
      </w:r>
      <w:r w:rsidR="005D5631" w:rsidRPr="00A15A3F">
        <w:rPr>
          <w:b/>
          <w:sz w:val="40"/>
        </w:rPr>
        <w:t>.</w:t>
      </w:r>
    </w:p>
    <w:tbl>
      <w:tblPr>
        <w:tblStyle w:val="Tablaconcuadrcula"/>
        <w:tblW w:w="13291" w:type="dxa"/>
        <w:tblLayout w:type="fixed"/>
        <w:tblLook w:val="04A0" w:firstRow="1" w:lastRow="0" w:firstColumn="1" w:lastColumn="0" w:noHBand="0" w:noVBand="1"/>
      </w:tblPr>
      <w:tblGrid>
        <w:gridCol w:w="1057"/>
        <w:gridCol w:w="1026"/>
        <w:gridCol w:w="887"/>
        <w:gridCol w:w="286"/>
        <w:gridCol w:w="697"/>
        <w:gridCol w:w="995"/>
        <w:gridCol w:w="887"/>
        <w:gridCol w:w="1254"/>
        <w:gridCol w:w="2395"/>
        <w:gridCol w:w="516"/>
        <w:gridCol w:w="768"/>
        <w:gridCol w:w="842"/>
        <w:gridCol w:w="1681"/>
      </w:tblGrid>
      <w:tr w:rsidR="00A15A3F" w:rsidRPr="00A15A3F" w:rsidTr="00831327">
        <w:tc>
          <w:tcPr>
            <w:tcW w:w="3256" w:type="dxa"/>
            <w:gridSpan w:val="4"/>
            <w:shd w:val="clear" w:color="auto" w:fill="D9D9D9" w:themeFill="background1" w:themeFillShade="D9"/>
          </w:tcPr>
          <w:p w:rsidR="00B76005" w:rsidRPr="00A15A3F" w:rsidRDefault="00B76005" w:rsidP="00831327">
            <w:r w:rsidRPr="00A15A3F">
              <w:t xml:space="preserve">A)Nombre del programa / proyecto / servicio / campaña   </w:t>
            </w:r>
          </w:p>
        </w:tc>
        <w:tc>
          <w:tcPr>
            <w:tcW w:w="6228" w:type="dxa"/>
            <w:gridSpan w:val="5"/>
          </w:tcPr>
          <w:p w:rsidR="00B76005" w:rsidRPr="00A15A3F" w:rsidRDefault="00B76005" w:rsidP="00831327">
            <w:pPr>
              <w:jc w:val="both"/>
              <w:rPr>
                <w:sz w:val="18"/>
                <w:szCs w:val="18"/>
              </w:rPr>
            </w:pPr>
            <w:r w:rsidRPr="00A15A3F">
              <w:rPr>
                <w:sz w:val="18"/>
                <w:szCs w:val="18"/>
              </w:rPr>
              <w:t>2_Programa de Centros de Gestión (Centro de Servicios Integrales).</w:t>
            </w:r>
          </w:p>
        </w:tc>
        <w:tc>
          <w:tcPr>
            <w:tcW w:w="1284" w:type="dxa"/>
            <w:gridSpan w:val="2"/>
            <w:vMerge w:val="restart"/>
            <w:shd w:val="clear" w:color="auto" w:fill="D9D9D9" w:themeFill="background1" w:themeFillShade="D9"/>
          </w:tcPr>
          <w:p w:rsidR="00B76005" w:rsidRPr="00A15A3F" w:rsidRDefault="00B76005" w:rsidP="00831327">
            <w:r w:rsidRPr="00A15A3F">
              <w:t xml:space="preserve">Política Pública </w:t>
            </w:r>
          </w:p>
        </w:tc>
        <w:tc>
          <w:tcPr>
            <w:tcW w:w="2523" w:type="dxa"/>
            <w:gridSpan w:val="2"/>
            <w:vMerge w:val="restart"/>
            <w:shd w:val="clear" w:color="auto" w:fill="FABF8F" w:themeFill="accent6" w:themeFillTint="99"/>
          </w:tcPr>
          <w:p w:rsidR="00B76005" w:rsidRPr="00A15A3F" w:rsidRDefault="00B76005" w:rsidP="00831327">
            <w:pPr>
              <w:jc w:val="both"/>
            </w:pPr>
          </w:p>
        </w:tc>
      </w:tr>
      <w:tr w:rsidR="00A15A3F" w:rsidRPr="00A15A3F" w:rsidTr="00831327">
        <w:tc>
          <w:tcPr>
            <w:tcW w:w="3256" w:type="dxa"/>
            <w:gridSpan w:val="4"/>
            <w:shd w:val="clear" w:color="auto" w:fill="D9D9D9" w:themeFill="background1" w:themeFillShade="D9"/>
          </w:tcPr>
          <w:p w:rsidR="00B76005" w:rsidRPr="00A15A3F" w:rsidRDefault="00B76005" w:rsidP="00831327">
            <w:r w:rsidRPr="00A15A3F">
              <w:t>B)Dirección o área responsable</w:t>
            </w:r>
          </w:p>
        </w:tc>
        <w:tc>
          <w:tcPr>
            <w:tcW w:w="6228" w:type="dxa"/>
            <w:gridSpan w:val="5"/>
          </w:tcPr>
          <w:p w:rsidR="00B76005" w:rsidRPr="00A15A3F" w:rsidRDefault="00B76005" w:rsidP="00FE2A11">
            <w:pPr>
              <w:jc w:val="both"/>
              <w:rPr>
                <w:sz w:val="18"/>
                <w:szCs w:val="18"/>
              </w:rPr>
            </w:pPr>
            <w:r w:rsidRPr="00A15A3F">
              <w:rPr>
                <w:sz w:val="18"/>
                <w:szCs w:val="18"/>
              </w:rPr>
              <w:t>Unidades Cooperativas</w:t>
            </w:r>
          </w:p>
        </w:tc>
        <w:tc>
          <w:tcPr>
            <w:tcW w:w="1284" w:type="dxa"/>
            <w:gridSpan w:val="2"/>
            <w:vMerge/>
            <w:shd w:val="clear" w:color="auto" w:fill="D9D9D9" w:themeFill="background1" w:themeFillShade="D9"/>
          </w:tcPr>
          <w:p w:rsidR="00B76005" w:rsidRPr="00A15A3F" w:rsidRDefault="00B76005" w:rsidP="00831327"/>
        </w:tc>
        <w:tc>
          <w:tcPr>
            <w:tcW w:w="2523" w:type="dxa"/>
            <w:gridSpan w:val="2"/>
            <w:vMerge/>
            <w:shd w:val="clear" w:color="auto" w:fill="FABF8F" w:themeFill="accent6" w:themeFillTint="99"/>
          </w:tcPr>
          <w:p w:rsidR="00B76005" w:rsidRPr="00A15A3F" w:rsidRDefault="00B76005" w:rsidP="00831327">
            <w:pPr>
              <w:jc w:val="both"/>
            </w:pPr>
          </w:p>
        </w:tc>
      </w:tr>
      <w:tr w:rsidR="00A15A3F" w:rsidRPr="00A15A3F" w:rsidTr="00831327">
        <w:trPr>
          <w:trHeight w:val="269"/>
        </w:trPr>
        <w:tc>
          <w:tcPr>
            <w:tcW w:w="3256" w:type="dxa"/>
            <w:gridSpan w:val="4"/>
            <w:vMerge w:val="restart"/>
            <w:shd w:val="clear" w:color="auto" w:fill="D9D9D9" w:themeFill="background1" w:themeFillShade="D9"/>
          </w:tcPr>
          <w:p w:rsidR="00B76005" w:rsidRPr="00A15A3F" w:rsidRDefault="00B76005" w:rsidP="00831327">
            <w:r w:rsidRPr="00A15A3F">
              <w:t xml:space="preserve">C)Problemática que atiende la propuesta </w:t>
            </w:r>
          </w:p>
        </w:tc>
        <w:tc>
          <w:tcPr>
            <w:tcW w:w="6228" w:type="dxa"/>
            <w:gridSpan w:val="5"/>
            <w:vMerge w:val="restart"/>
          </w:tcPr>
          <w:p w:rsidR="00B76005" w:rsidRPr="00A15A3F" w:rsidRDefault="00B76005" w:rsidP="00831327">
            <w:pPr>
              <w:jc w:val="both"/>
              <w:rPr>
                <w:sz w:val="18"/>
                <w:szCs w:val="18"/>
              </w:rPr>
            </w:pPr>
            <w:r w:rsidRPr="00A15A3F">
              <w:rPr>
                <w:sz w:val="18"/>
                <w:szCs w:val="18"/>
              </w:rPr>
              <w:t xml:space="preserve">Los habitantes del municipio que desarrollan una actividad productiva (agropecuaria, artesanal, turística, comercial, etc.,) se enfrentan a los mercados locales, nacionales e internacionales en condiciones de desventaja, la falta de cultura cooperativa y organizativa para la producción, comercialización y producción y los marcos legales y fiscales desfavorables para la creación de </w:t>
            </w:r>
            <w:proofErr w:type="spellStart"/>
            <w:r w:rsidRPr="00A15A3F">
              <w:rPr>
                <w:sz w:val="18"/>
                <w:szCs w:val="18"/>
              </w:rPr>
              <w:t>Py</w:t>
            </w:r>
            <w:proofErr w:type="spellEnd"/>
            <w:r w:rsidRPr="00A15A3F">
              <w:rPr>
                <w:sz w:val="18"/>
                <w:szCs w:val="18"/>
              </w:rPr>
              <w:t xml:space="preserve"> MMES y auto empleo, provocan que sus costos de producción sean más altos que en condiciones organizativas las cuales permiten que reduzcan considerablemente sus costos dando valor agregado desde la compra de insumos a menor precio con el esquema de organización.</w:t>
            </w:r>
          </w:p>
        </w:tc>
        <w:tc>
          <w:tcPr>
            <w:tcW w:w="1284" w:type="dxa"/>
            <w:gridSpan w:val="2"/>
            <w:vMerge/>
            <w:shd w:val="clear" w:color="auto" w:fill="D9D9D9" w:themeFill="background1" w:themeFillShade="D9"/>
          </w:tcPr>
          <w:p w:rsidR="00B76005" w:rsidRPr="00A15A3F" w:rsidRDefault="00B76005" w:rsidP="00831327"/>
        </w:tc>
        <w:tc>
          <w:tcPr>
            <w:tcW w:w="2523" w:type="dxa"/>
            <w:gridSpan w:val="2"/>
            <w:vMerge/>
            <w:shd w:val="clear" w:color="auto" w:fill="FABF8F" w:themeFill="accent6" w:themeFillTint="99"/>
          </w:tcPr>
          <w:p w:rsidR="00B76005" w:rsidRPr="00A15A3F" w:rsidRDefault="00B76005" w:rsidP="00831327">
            <w:pPr>
              <w:jc w:val="both"/>
            </w:pPr>
          </w:p>
        </w:tc>
      </w:tr>
      <w:tr w:rsidR="00A15A3F" w:rsidRPr="00A15A3F" w:rsidTr="00831327">
        <w:trPr>
          <w:trHeight w:val="385"/>
        </w:trPr>
        <w:tc>
          <w:tcPr>
            <w:tcW w:w="3256" w:type="dxa"/>
            <w:gridSpan w:val="4"/>
            <w:vMerge/>
            <w:shd w:val="clear" w:color="auto" w:fill="D9D9D9" w:themeFill="background1" w:themeFillShade="D9"/>
          </w:tcPr>
          <w:p w:rsidR="00B76005" w:rsidRPr="00A15A3F" w:rsidRDefault="00B76005" w:rsidP="00831327"/>
        </w:tc>
        <w:tc>
          <w:tcPr>
            <w:tcW w:w="6228" w:type="dxa"/>
            <w:gridSpan w:val="5"/>
            <w:vMerge/>
          </w:tcPr>
          <w:p w:rsidR="00B76005" w:rsidRPr="00A15A3F" w:rsidRDefault="00B76005" w:rsidP="00831327">
            <w:pPr>
              <w:jc w:val="both"/>
            </w:pPr>
          </w:p>
        </w:tc>
        <w:tc>
          <w:tcPr>
            <w:tcW w:w="1284" w:type="dxa"/>
            <w:gridSpan w:val="2"/>
            <w:vMerge w:val="restart"/>
            <w:shd w:val="clear" w:color="auto" w:fill="D9D9D9" w:themeFill="background1" w:themeFillShade="D9"/>
          </w:tcPr>
          <w:p w:rsidR="00B76005" w:rsidRPr="00A15A3F" w:rsidRDefault="00B76005" w:rsidP="00831327">
            <w:r w:rsidRPr="00A15A3F">
              <w:t>Programa Estratégico</w:t>
            </w:r>
          </w:p>
        </w:tc>
        <w:tc>
          <w:tcPr>
            <w:tcW w:w="2523" w:type="dxa"/>
            <w:gridSpan w:val="2"/>
            <w:vMerge w:val="restart"/>
            <w:shd w:val="clear" w:color="auto" w:fill="FABF8F" w:themeFill="accent6" w:themeFillTint="99"/>
          </w:tcPr>
          <w:p w:rsidR="00B76005" w:rsidRPr="00A15A3F" w:rsidRDefault="00B76005" w:rsidP="00831327">
            <w:pPr>
              <w:jc w:val="both"/>
            </w:pPr>
          </w:p>
        </w:tc>
      </w:tr>
      <w:tr w:rsidR="00A15A3F" w:rsidRPr="00A15A3F" w:rsidTr="00831327">
        <w:trPr>
          <w:trHeight w:val="498"/>
        </w:trPr>
        <w:tc>
          <w:tcPr>
            <w:tcW w:w="3256" w:type="dxa"/>
            <w:gridSpan w:val="4"/>
            <w:shd w:val="clear" w:color="auto" w:fill="D9D9D9" w:themeFill="background1" w:themeFillShade="D9"/>
          </w:tcPr>
          <w:p w:rsidR="00B76005" w:rsidRPr="00A15A3F" w:rsidRDefault="00B76005" w:rsidP="00831327">
            <w:pPr>
              <w:rPr>
                <w:sz w:val="20"/>
                <w:szCs w:val="20"/>
              </w:rPr>
            </w:pPr>
            <w:r w:rsidRPr="00A15A3F">
              <w:rPr>
                <w:sz w:val="20"/>
                <w:szCs w:val="20"/>
              </w:rPr>
              <w:t>D) Ubicación Geográfica / Cobertura  de Colonias/Cobertura institucional</w:t>
            </w:r>
          </w:p>
        </w:tc>
        <w:tc>
          <w:tcPr>
            <w:tcW w:w="6228" w:type="dxa"/>
            <w:gridSpan w:val="5"/>
          </w:tcPr>
          <w:p w:rsidR="00B76005" w:rsidRPr="00A15A3F" w:rsidRDefault="00024C9C" w:rsidP="00831327">
            <w:pPr>
              <w:jc w:val="both"/>
              <w:rPr>
                <w:sz w:val="18"/>
                <w:szCs w:val="18"/>
              </w:rPr>
            </w:pPr>
            <w:r w:rsidRPr="00A15A3F">
              <w:t>1 Dependencia de la Administración Pública Municipal.</w:t>
            </w:r>
          </w:p>
        </w:tc>
        <w:tc>
          <w:tcPr>
            <w:tcW w:w="1284" w:type="dxa"/>
            <w:gridSpan w:val="2"/>
            <w:vMerge/>
            <w:shd w:val="clear" w:color="auto" w:fill="D9D9D9" w:themeFill="background1" w:themeFillShade="D9"/>
          </w:tcPr>
          <w:p w:rsidR="00B76005" w:rsidRPr="00A15A3F" w:rsidRDefault="00B76005" w:rsidP="00831327"/>
        </w:tc>
        <w:tc>
          <w:tcPr>
            <w:tcW w:w="2523" w:type="dxa"/>
            <w:gridSpan w:val="2"/>
            <w:vMerge/>
            <w:shd w:val="clear" w:color="auto" w:fill="FABF8F" w:themeFill="accent6" w:themeFillTint="99"/>
          </w:tcPr>
          <w:p w:rsidR="00B76005" w:rsidRPr="00A15A3F" w:rsidRDefault="00B76005" w:rsidP="00831327">
            <w:pPr>
              <w:jc w:val="both"/>
            </w:pPr>
          </w:p>
        </w:tc>
      </w:tr>
      <w:tr w:rsidR="00A15A3F" w:rsidRPr="00A15A3F" w:rsidTr="00831327">
        <w:tc>
          <w:tcPr>
            <w:tcW w:w="3256" w:type="dxa"/>
            <w:gridSpan w:val="4"/>
            <w:shd w:val="clear" w:color="auto" w:fill="D9D9D9" w:themeFill="background1" w:themeFillShade="D9"/>
          </w:tcPr>
          <w:p w:rsidR="00B76005" w:rsidRPr="00A15A3F" w:rsidRDefault="00B76005" w:rsidP="00831327">
            <w:r w:rsidRPr="00A15A3F">
              <w:t xml:space="preserve">E)Nombre del enlace o responsable </w:t>
            </w:r>
          </w:p>
        </w:tc>
        <w:tc>
          <w:tcPr>
            <w:tcW w:w="6228" w:type="dxa"/>
            <w:gridSpan w:val="5"/>
          </w:tcPr>
          <w:p w:rsidR="00B76005" w:rsidRPr="00A15A3F" w:rsidRDefault="00B76005" w:rsidP="00831327">
            <w:pPr>
              <w:jc w:val="both"/>
              <w:rPr>
                <w:sz w:val="18"/>
                <w:szCs w:val="18"/>
              </w:rPr>
            </w:pPr>
            <w:r w:rsidRPr="00A15A3F">
              <w:rPr>
                <w:sz w:val="18"/>
                <w:szCs w:val="18"/>
              </w:rPr>
              <w:t>Guillermo Partida Aceves</w:t>
            </w:r>
            <w:r w:rsidR="00024C9C" w:rsidRPr="00A15A3F">
              <w:rPr>
                <w:sz w:val="18"/>
                <w:szCs w:val="18"/>
              </w:rPr>
              <w:t xml:space="preserve">. </w:t>
            </w:r>
            <w:r w:rsidRPr="00A15A3F">
              <w:rPr>
                <w:sz w:val="18"/>
                <w:szCs w:val="18"/>
              </w:rPr>
              <w:t>Teléfono: 331175142</w:t>
            </w:r>
          </w:p>
          <w:p w:rsidR="00B76005" w:rsidRPr="00A15A3F" w:rsidRDefault="00B76005" w:rsidP="00831327">
            <w:pPr>
              <w:jc w:val="both"/>
              <w:rPr>
                <w:sz w:val="18"/>
                <w:szCs w:val="18"/>
              </w:rPr>
            </w:pPr>
            <w:r w:rsidRPr="00A15A3F">
              <w:rPr>
                <w:sz w:val="18"/>
                <w:szCs w:val="18"/>
              </w:rPr>
              <w:t xml:space="preserve">Correo electrónico: </w:t>
            </w:r>
            <w:hyperlink r:id="rId8" w:history="1">
              <w:r w:rsidRPr="00A15A3F">
                <w:rPr>
                  <w:rStyle w:val="Hipervnculo"/>
                  <w:color w:val="auto"/>
                  <w:sz w:val="18"/>
                  <w:szCs w:val="18"/>
                </w:rPr>
                <w:t>guillermopartidaceves@hotmail.com</w:t>
              </w:r>
            </w:hyperlink>
          </w:p>
          <w:p w:rsidR="00B76005" w:rsidRPr="00A15A3F" w:rsidRDefault="009C6FD7" w:rsidP="00831327">
            <w:pPr>
              <w:jc w:val="both"/>
              <w:rPr>
                <w:sz w:val="18"/>
                <w:szCs w:val="18"/>
              </w:rPr>
            </w:pPr>
            <w:hyperlink r:id="rId9" w:history="1">
              <w:r w:rsidR="00B76005" w:rsidRPr="00A15A3F">
                <w:rPr>
                  <w:rStyle w:val="Hipervnculo"/>
                  <w:color w:val="auto"/>
                  <w:sz w:val="18"/>
                  <w:szCs w:val="18"/>
                </w:rPr>
                <w:t>Guillermo.partida@tlaquepaque.go.mx</w:t>
              </w:r>
            </w:hyperlink>
          </w:p>
        </w:tc>
        <w:tc>
          <w:tcPr>
            <w:tcW w:w="1284" w:type="dxa"/>
            <w:gridSpan w:val="2"/>
            <w:vMerge w:val="restart"/>
            <w:shd w:val="clear" w:color="auto" w:fill="D9D9D9" w:themeFill="background1" w:themeFillShade="D9"/>
          </w:tcPr>
          <w:p w:rsidR="00B76005" w:rsidRPr="00A15A3F" w:rsidRDefault="00B76005" w:rsidP="00831327">
            <w:r w:rsidRPr="00A15A3F">
              <w:t>Línea de Acción</w:t>
            </w:r>
          </w:p>
        </w:tc>
        <w:tc>
          <w:tcPr>
            <w:tcW w:w="2523" w:type="dxa"/>
            <w:gridSpan w:val="2"/>
            <w:vMerge w:val="restart"/>
            <w:shd w:val="clear" w:color="auto" w:fill="FABF8F" w:themeFill="accent6" w:themeFillTint="99"/>
          </w:tcPr>
          <w:p w:rsidR="00B76005" w:rsidRPr="00A15A3F" w:rsidRDefault="00B76005" w:rsidP="00831327">
            <w:pPr>
              <w:jc w:val="both"/>
            </w:pPr>
          </w:p>
        </w:tc>
      </w:tr>
      <w:tr w:rsidR="00A15A3F" w:rsidRPr="00A15A3F" w:rsidTr="00831327">
        <w:trPr>
          <w:trHeight w:val="503"/>
        </w:trPr>
        <w:tc>
          <w:tcPr>
            <w:tcW w:w="3256" w:type="dxa"/>
            <w:gridSpan w:val="4"/>
            <w:shd w:val="clear" w:color="auto" w:fill="D9D9D9" w:themeFill="background1" w:themeFillShade="D9"/>
          </w:tcPr>
          <w:p w:rsidR="00B76005" w:rsidRPr="00A15A3F" w:rsidRDefault="00B76005" w:rsidP="00831327">
            <w:r w:rsidRPr="00A15A3F">
              <w:t>F)Objetivo específico</w:t>
            </w:r>
          </w:p>
        </w:tc>
        <w:tc>
          <w:tcPr>
            <w:tcW w:w="6228" w:type="dxa"/>
            <w:gridSpan w:val="5"/>
          </w:tcPr>
          <w:p w:rsidR="00B76005" w:rsidRPr="00A15A3F" w:rsidRDefault="00B76005" w:rsidP="00831327">
            <w:pPr>
              <w:jc w:val="both"/>
              <w:rPr>
                <w:sz w:val="18"/>
                <w:szCs w:val="18"/>
              </w:rPr>
            </w:pPr>
            <w:r w:rsidRPr="00A15A3F">
              <w:rPr>
                <w:sz w:val="18"/>
                <w:szCs w:val="18"/>
              </w:rPr>
              <w:t>Generar capacidades de gestión empresarial y habilidades a los pequeños productores rurales asociados, que permitan aumentar la eficiencia en el manejo de sus unidades productivas.</w:t>
            </w:r>
          </w:p>
        </w:tc>
        <w:tc>
          <w:tcPr>
            <w:tcW w:w="1284" w:type="dxa"/>
            <w:gridSpan w:val="2"/>
            <w:vMerge/>
            <w:shd w:val="clear" w:color="auto" w:fill="D9D9D9" w:themeFill="background1" w:themeFillShade="D9"/>
          </w:tcPr>
          <w:p w:rsidR="00B76005" w:rsidRPr="00A15A3F" w:rsidRDefault="00B76005" w:rsidP="00831327"/>
        </w:tc>
        <w:tc>
          <w:tcPr>
            <w:tcW w:w="2523" w:type="dxa"/>
            <w:gridSpan w:val="2"/>
            <w:vMerge/>
            <w:shd w:val="clear" w:color="auto" w:fill="FABF8F" w:themeFill="accent6" w:themeFillTint="99"/>
          </w:tcPr>
          <w:p w:rsidR="00B76005" w:rsidRPr="00A15A3F" w:rsidRDefault="00B76005" w:rsidP="00831327">
            <w:pPr>
              <w:jc w:val="both"/>
            </w:pPr>
          </w:p>
        </w:tc>
      </w:tr>
      <w:tr w:rsidR="00A15A3F" w:rsidRPr="00A15A3F" w:rsidTr="00831327">
        <w:tc>
          <w:tcPr>
            <w:tcW w:w="3256" w:type="dxa"/>
            <w:gridSpan w:val="4"/>
            <w:shd w:val="clear" w:color="auto" w:fill="D9D9D9" w:themeFill="background1" w:themeFillShade="D9"/>
          </w:tcPr>
          <w:p w:rsidR="00B76005" w:rsidRPr="00A15A3F" w:rsidRDefault="00B76005" w:rsidP="00831327">
            <w:pPr>
              <w:pStyle w:val="Sinespaciado"/>
              <w:rPr>
                <w:sz w:val="20"/>
                <w:szCs w:val="20"/>
              </w:rPr>
            </w:pPr>
            <w:r w:rsidRPr="00A15A3F">
              <w:rPr>
                <w:sz w:val="20"/>
                <w:szCs w:val="20"/>
              </w:rPr>
              <w:t xml:space="preserve">G) Perfil de la población e institución; atendida o beneficiada </w:t>
            </w:r>
          </w:p>
        </w:tc>
        <w:tc>
          <w:tcPr>
            <w:tcW w:w="10035" w:type="dxa"/>
            <w:gridSpan w:val="9"/>
          </w:tcPr>
          <w:p w:rsidR="00024C9C" w:rsidRPr="00A15A3F" w:rsidRDefault="00024C9C" w:rsidP="00831327">
            <w:pPr>
              <w:jc w:val="both"/>
            </w:pPr>
            <w:r w:rsidRPr="00A15A3F">
              <w:t>1 Dependencia de la Administración Pública Municipal.</w:t>
            </w:r>
          </w:p>
          <w:p w:rsidR="00B76005" w:rsidRPr="00A15A3F" w:rsidRDefault="00B76005" w:rsidP="00831327">
            <w:pPr>
              <w:jc w:val="both"/>
            </w:pPr>
            <w:r w:rsidRPr="00A15A3F">
              <w:rPr>
                <w:sz w:val="18"/>
                <w:szCs w:val="18"/>
              </w:rPr>
              <w:t>Mujeres y hombres que desarrollen una actividad productiva, grupos que deseen conformar un grupo legalmente constituido.</w:t>
            </w:r>
          </w:p>
        </w:tc>
      </w:tr>
      <w:tr w:rsidR="00A15A3F" w:rsidRPr="00A15A3F" w:rsidTr="00831327">
        <w:tc>
          <w:tcPr>
            <w:tcW w:w="3953" w:type="dxa"/>
            <w:gridSpan w:val="5"/>
            <w:shd w:val="clear" w:color="auto" w:fill="D9D9D9" w:themeFill="background1" w:themeFillShade="D9"/>
          </w:tcPr>
          <w:p w:rsidR="00B76005" w:rsidRPr="00A15A3F" w:rsidRDefault="00B76005" w:rsidP="00831327">
            <w:pPr>
              <w:jc w:val="center"/>
            </w:pPr>
            <w:r w:rsidRPr="00A15A3F">
              <w:t>H)Tipo de propuesta</w:t>
            </w:r>
          </w:p>
        </w:tc>
        <w:tc>
          <w:tcPr>
            <w:tcW w:w="3136" w:type="dxa"/>
            <w:gridSpan w:val="3"/>
            <w:shd w:val="clear" w:color="auto" w:fill="D9D9D9" w:themeFill="background1" w:themeFillShade="D9"/>
          </w:tcPr>
          <w:p w:rsidR="00B76005" w:rsidRPr="00A15A3F" w:rsidRDefault="00B76005" w:rsidP="00831327">
            <w:pPr>
              <w:jc w:val="center"/>
            </w:pPr>
            <w:r w:rsidRPr="00A15A3F">
              <w:t>I)Beneficiarios</w:t>
            </w:r>
          </w:p>
        </w:tc>
        <w:tc>
          <w:tcPr>
            <w:tcW w:w="2911" w:type="dxa"/>
            <w:gridSpan w:val="2"/>
            <w:shd w:val="clear" w:color="auto" w:fill="D9D9D9" w:themeFill="background1" w:themeFillShade="D9"/>
          </w:tcPr>
          <w:p w:rsidR="00B76005" w:rsidRPr="00A15A3F" w:rsidRDefault="00B76005" w:rsidP="00831327">
            <w:pPr>
              <w:jc w:val="center"/>
            </w:pPr>
            <w:r w:rsidRPr="00A15A3F">
              <w:t>J)Fecha de Inicio</w:t>
            </w:r>
          </w:p>
        </w:tc>
        <w:tc>
          <w:tcPr>
            <w:tcW w:w="3291" w:type="dxa"/>
            <w:gridSpan w:val="3"/>
            <w:shd w:val="clear" w:color="auto" w:fill="D9D9D9" w:themeFill="background1" w:themeFillShade="D9"/>
          </w:tcPr>
          <w:p w:rsidR="00B76005" w:rsidRPr="00A15A3F" w:rsidRDefault="00B76005" w:rsidP="00831327">
            <w:pPr>
              <w:jc w:val="center"/>
            </w:pPr>
            <w:r w:rsidRPr="00A15A3F">
              <w:t>K)Fecha de Cierre</w:t>
            </w:r>
          </w:p>
        </w:tc>
      </w:tr>
      <w:tr w:rsidR="00A15A3F" w:rsidRPr="00A15A3F" w:rsidTr="00831327">
        <w:tc>
          <w:tcPr>
            <w:tcW w:w="1057" w:type="dxa"/>
            <w:shd w:val="clear" w:color="auto" w:fill="D9D9D9" w:themeFill="background1" w:themeFillShade="D9"/>
          </w:tcPr>
          <w:p w:rsidR="00FE2A11" w:rsidRPr="00A15A3F" w:rsidRDefault="00FE2A11" w:rsidP="00FE2A11">
            <w:pPr>
              <w:jc w:val="center"/>
              <w:rPr>
                <w:sz w:val="20"/>
                <w:szCs w:val="20"/>
              </w:rPr>
            </w:pPr>
            <w:r w:rsidRPr="00A15A3F">
              <w:rPr>
                <w:sz w:val="20"/>
                <w:szCs w:val="20"/>
              </w:rPr>
              <w:t>Programa</w:t>
            </w:r>
          </w:p>
        </w:tc>
        <w:tc>
          <w:tcPr>
            <w:tcW w:w="1026" w:type="dxa"/>
            <w:shd w:val="clear" w:color="auto" w:fill="D9D9D9" w:themeFill="background1" w:themeFillShade="D9"/>
          </w:tcPr>
          <w:p w:rsidR="00FE2A11" w:rsidRPr="00A15A3F" w:rsidRDefault="00FE2A11" w:rsidP="00FE2A11">
            <w:pPr>
              <w:jc w:val="center"/>
              <w:rPr>
                <w:sz w:val="20"/>
                <w:szCs w:val="20"/>
              </w:rPr>
            </w:pPr>
            <w:r w:rsidRPr="00A15A3F">
              <w:rPr>
                <w:sz w:val="20"/>
                <w:szCs w:val="20"/>
              </w:rPr>
              <w:t>Campaña</w:t>
            </w:r>
          </w:p>
        </w:tc>
        <w:tc>
          <w:tcPr>
            <w:tcW w:w="887" w:type="dxa"/>
            <w:shd w:val="clear" w:color="auto" w:fill="D9D9D9" w:themeFill="background1" w:themeFillShade="D9"/>
          </w:tcPr>
          <w:p w:rsidR="00FE2A11" w:rsidRPr="00A15A3F" w:rsidRDefault="00FE2A11" w:rsidP="00FE2A11">
            <w:pPr>
              <w:jc w:val="center"/>
              <w:rPr>
                <w:sz w:val="20"/>
                <w:szCs w:val="20"/>
              </w:rPr>
            </w:pPr>
            <w:r w:rsidRPr="00A15A3F">
              <w:rPr>
                <w:sz w:val="20"/>
                <w:szCs w:val="20"/>
              </w:rPr>
              <w:t>Servicio</w:t>
            </w:r>
          </w:p>
        </w:tc>
        <w:tc>
          <w:tcPr>
            <w:tcW w:w="983" w:type="dxa"/>
            <w:gridSpan w:val="2"/>
            <w:shd w:val="clear" w:color="auto" w:fill="D9D9D9" w:themeFill="background1" w:themeFillShade="D9"/>
          </w:tcPr>
          <w:p w:rsidR="00FE2A11" w:rsidRPr="00A15A3F" w:rsidRDefault="00FE2A11" w:rsidP="00FE2A11">
            <w:pPr>
              <w:jc w:val="center"/>
              <w:rPr>
                <w:sz w:val="20"/>
                <w:szCs w:val="20"/>
              </w:rPr>
            </w:pPr>
            <w:r w:rsidRPr="00A15A3F">
              <w:rPr>
                <w:sz w:val="20"/>
                <w:szCs w:val="20"/>
              </w:rPr>
              <w:t>Proyecto</w:t>
            </w:r>
          </w:p>
        </w:tc>
        <w:tc>
          <w:tcPr>
            <w:tcW w:w="995" w:type="dxa"/>
            <w:shd w:val="clear" w:color="auto" w:fill="D9D9D9" w:themeFill="background1" w:themeFillShade="D9"/>
          </w:tcPr>
          <w:p w:rsidR="00FE2A11" w:rsidRPr="00A15A3F" w:rsidRDefault="00FE2A11" w:rsidP="00FE2A11">
            <w:pPr>
              <w:jc w:val="center"/>
              <w:rPr>
                <w:sz w:val="20"/>
                <w:szCs w:val="20"/>
              </w:rPr>
            </w:pPr>
            <w:r w:rsidRPr="00A15A3F">
              <w:rPr>
                <w:sz w:val="20"/>
                <w:szCs w:val="20"/>
              </w:rPr>
              <w:t>Hombres</w:t>
            </w:r>
          </w:p>
        </w:tc>
        <w:tc>
          <w:tcPr>
            <w:tcW w:w="887" w:type="dxa"/>
            <w:shd w:val="clear" w:color="auto" w:fill="D9D9D9" w:themeFill="background1" w:themeFillShade="D9"/>
          </w:tcPr>
          <w:p w:rsidR="00FE2A11" w:rsidRPr="00A15A3F" w:rsidRDefault="00FE2A11" w:rsidP="00FE2A11">
            <w:pPr>
              <w:jc w:val="center"/>
              <w:rPr>
                <w:sz w:val="20"/>
                <w:szCs w:val="20"/>
              </w:rPr>
            </w:pPr>
            <w:r w:rsidRPr="00A15A3F">
              <w:rPr>
                <w:sz w:val="20"/>
                <w:szCs w:val="20"/>
              </w:rPr>
              <w:t>Mujeres</w:t>
            </w:r>
          </w:p>
        </w:tc>
        <w:tc>
          <w:tcPr>
            <w:tcW w:w="1254" w:type="dxa"/>
            <w:shd w:val="clear" w:color="auto" w:fill="D9D9D9" w:themeFill="background1" w:themeFillShade="D9"/>
          </w:tcPr>
          <w:p w:rsidR="00FE2A11" w:rsidRPr="00A15A3F" w:rsidRDefault="00FE2A11" w:rsidP="00FE2A11">
            <w:pPr>
              <w:jc w:val="center"/>
              <w:rPr>
                <w:sz w:val="20"/>
                <w:szCs w:val="20"/>
              </w:rPr>
            </w:pPr>
            <w:r w:rsidRPr="00A15A3F">
              <w:rPr>
                <w:sz w:val="20"/>
                <w:szCs w:val="20"/>
              </w:rPr>
              <w:t>Instituciones</w:t>
            </w:r>
          </w:p>
        </w:tc>
        <w:tc>
          <w:tcPr>
            <w:tcW w:w="2911" w:type="dxa"/>
            <w:gridSpan w:val="2"/>
            <w:vMerge w:val="restart"/>
            <w:shd w:val="clear" w:color="auto" w:fill="auto"/>
          </w:tcPr>
          <w:p w:rsidR="00FE2A11" w:rsidRPr="00A15A3F" w:rsidRDefault="00FE2A11" w:rsidP="00FE2A11">
            <w:pPr>
              <w:jc w:val="center"/>
            </w:pPr>
            <w:r w:rsidRPr="00A15A3F">
              <w:t>01 Octubre 2018</w:t>
            </w:r>
          </w:p>
        </w:tc>
        <w:tc>
          <w:tcPr>
            <w:tcW w:w="3291" w:type="dxa"/>
            <w:gridSpan w:val="3"/>
            <w:vMerge w:val="restart"/>
            <w:shd w:val="clear" w:color="auto" w:fill="auto"/>
          </w:tcPr>
          <w:p w:rsidR="00FE2A11" w:rsidRPr="00A15A3F" w:rsidRDefault="00FE2A11" w:rsidP="00FE2A11">
            <w:pPr>
              <w:jc w:val="center"/>
            </w:pPr>
            <w:r w:rsidRPr="00A15A3F">
              <w:t>30 Septiembre 2019</w:t>
            </w:r>
          </w:p>
        </w:tc>
      </w:tr>
      <w:tr w:rsidR="00A15A3F" w:rsidRPr="00A15A3F" w:rsidTr="00831327">
        <w:tc>
          <w:tcPr>
            <w:tcW w:w="1057" w:type="dxa"/>
            <w:shd w:val="clear" w:color="auto" w:fill="FFFFFF" w:themeFill="background1"/>
          </w:tcPr>
          <w:p w:rsidR="00B76005" w:rsidRPr="00A15A3F" w:rsidRDefault="00B76005" w:rsidP="00831327">
            <w:pPr>
              <w:jc w:val="center"/>
              <w:rPr>
                <w:sz w:val="18"/>
                <w:szCs w:val="18"/>
              </w:rPr>
            </w:pPr>
            <w:r w:rsidRPr="00A15A3F">
              <w:rPr>
                <w:sz w:val="18"/>
                <w:szCs w:val="18"/>
              </w:rPr>
              <w:t>X</w:t>
            </w:r>
          </w:p>
        </w:tc>
        <w:tc>
          <w:tcPr>
            <w:tcW w:w="1026" w:type="dxa"/>
            <w:shd w:val="clear" w:color="auto" w:fill="FFFFFF" w:themeFill="background1"/>
          </w:tcPr>
          <w:p w:rsidR="00B76005" w:rsidRPr="00A15A3F" w:rsidRDefault="00B76005" w:rsidP="00831327">
            <w:pPr>
              <w:jc w:val="center"/>
              <w:rPr>
                <w:sz w:val="18"/>
                <w:szCs w:val="18"/>
              </w:rPr>
            </w:pPr>
          </w:p>
        </w:tc>
        <w:tc>
          <w:tcPr>
            <w:tcW w:w="887" w:type="dxa"/>
            <w:shd w:val="clear" w:color="auto" w:fill="FFFFFF" w:themeFill="background1"/>
          </w:tcPr>
          <w:p w:rsidR="00B76005" w:rsidRPr="00A15A3F" w:rsidRDefault="00B76005" w:rsidP="00831327">
            <w:pPr>
              <w:jc w:val="center"/>
              <w:rPr>
                <w:sz w:val="18"/>
                <w:szCs w:val="18"/>
              </w:rPr>
            </w:pPr>
          </w:p>
        </w:tc>
        <w:tc>
          <w:tcPr>
            <w:tcW w:w="983" w:type="dxa"/>
            <w:gridSpan w:val="2"/>
            <w:shd w:val="clear" w:color="auto" w:fill="FFFFFF" w:themeFill="background1"/>
          </w:tcPr>
          <w:p w:rsidR="00B76005" w:rsidRPr="00A15A3F" w:rsidRDefault="00B76005" w:rsidP="00831327">
            <w:pPr>
              <w:jc w:val="center"/>
              <w:rPr>
                <w:sz w:val="18"/>
                <w:szCs w:val="18"/>
              </w:rPr>
            </w:pPr>
          </w:p>
        </w:tc>
        <w:tc>
          <w:tcPr>
            <w:tcW w:w="995" w:type="dxa"/>
            <w:shd w:val="clear" w:color="auto" w:fill="FFFFFF" w:themeFill="background1"/>
          </w:tcPr>
          <w:p w:rsidR="00B76005" w:rsidRPr="00A15A3F" w:rsidRDefault="00024C9C" w:rsidP="00024C9C">
            <w:pPr>
              <w:jc w:val="center"/>
              <w:rPr>
                <w:sz w:val="18"/>
                <w:szCs w:val="18"/>
              </w:rPr>
            </w:pPr>
            <w:r w:rsidRPr="00A15A3F">
              <w:rPr>
                <w:sz w:val="18"/>
                <w:szCs w:val="18"/>
              </w:rPr>
              <w:t>500</w:t>
            </w:r>
          </w:p>
        </w:tc>
        <w:tc>
          <w:tcPr>
            <w:tcW w:w="887" w:type="dxa"/>
            <w:shd w:val="clear" w:color="auto" w:fill="FFFFFF" w:themeFill="background1"/>
          </w:tcPr>
          <w:p w:rsidR="00B76005" w:rsidRPr="00A15A3F" w:rsidRDefault="00B76005" w:rsidP="00024C9C">
            <w:pPr>
              <w:jc w:val="center"/>
              <w:rPr>
                <w:sz w:val="18"/>
                <w:szCs w:val="18"/>
              </w:rPr>
            </w:pPr>
            <w:r w:rsidRPr="00A15A3F">
              <w:rPr>
                <w:sz w:val="18"/>
                <w:szCs w:val="18"/>
              </w:rPr>
              <w:t>500</w:t>
            </w:r>
          </w:p>
        </w:tc>
        <w:tc>
          <w:tcPr>
            <w:tcW w:w="1254" w:type="dxa"/>
            <w:shd w:val="clear" w:color="auto" w:fill="FFFFFF" w:themeFill="background1"/>
          </w:tcPr>
          <w:p w:rsidR="00B76005" w:rsidRPr="00A15A3F" w:rsidRDefault="00024C9C" w:rsidP="00831327">
            <w:pPr>
              <w:jc w:val="center"/>
              <w:rPr>
                <w:sz w:val="20"/>
                <w:szCs w:val="20"/>
              </w:rPr>
            </w:pPr>
            <w:r w:rsidRPr="00A15A3F">
              <w:rPr>
                <w:sz w:val="20"/>
                <w:szCs w:val="20"/>
              </w:rPr>
              <w:t>1</w:t>
            </w:r>
          </w:p>
        </w:tc>
        <w:tc>
          <w:tcPr>
            <w:tcW w:w="2911" w:type="dxa"/>
            <w:gridSpan w:val="2"/>
            <w:vMerge/>
            <w:shd w:val="clear" w:color="auto" w:fill="auto"/>
          </w:tcPr>
          <w:p w:rsidR="00B76005" w:rsidRPr="00A15A3F" w:rsidRDefault="00B76005" w:rsidP="00831327">
            <w:pPr>
              <w:jc w:val="center"/>
            </w:pPr>
          </w:p>
        </w:tc>
        <w:tc>
          <w:tcPr>
            <w:tcW w:w="3291" w:type="dxa"/>
            <w:gridSpan w:val="3"/>
            <w:vMerge/>
            <w:shd w:val="clear" w:color="auto" w:fill="auto"/>
          </w:tcPr>
          <w:p w:rsidR="00B76005" w:rsidRPr="00A15A3F" w:rsidRDefault="00B76005" w:rsidP="00831327">
            <w:pPr>
              <w:jc w:val="center"/>
            </w:pPr>
          </w:p>
        </w:tc>
      </w:tr>
      <w:tr w:rsidR="00A15A3F" w:rsidRPr="00A15A3F" w:rsidTr="00831327">
        <w:tc>
          <w:tcPr>
            <w:tcW w:w="2970" w:type="dxa"/>
            <w:gridSpan w:val="3"/>
            <w:vMerge w:val="restart"/>
            <w:shd w:val="clear" w:color="auto" w:fill="D9D9D9" w:themeFill="background1" w:themeFillShade="D9"/>
            <w:vAlign w:val="center"/>
          </w:tcPr>
          <w:p w:rsidR="00B76005" w:rsidRPr="00A15A3F" w:rsidRDefault="00B76005" w:rsidP="00831327">
            <w:pPr>
              <w:jc w:val="center"/>
            </w:pPr>
            <w:r w:rsidRPr="00A15A3F">
              <w:t>L)Monto total estimado</w:t>
            </w:r>
          </w:p>
          <w:p w:rsidR="00B76005" w:rsidRPr="00A15A3F" w:rsidRDefault="00B76005" w:rsidP="00831327">
            <w:pPr>
              <w:jc w:val="center"/>
              <w:rPr>
                <w:sz w:val="20"/>
                <w:szCs w:val="20"/>
              </w:rPr>
            </w:pPr>
            <w:r w:rsidRPr="00A15A3F">
              <w:t>( Sólo para Categorías  b y c )</w:t>
            </w:r>
          </w:p>
        </w:tc>
        <w:tc>
          <w:tcPr>
            <w:tcW w:w="2865" w:type="dxa"/>
            <w:gridSpan w:val="4"/>
            <w:vMerge w:val="restart"/>
            <w:shd w:val="clear" w:color="auto" w:fill="D9D9D9" w:themeFill="background1" w:themeFillShade="D9"/>
            <w:vAlign w:val="center"/>
          </w:tcPr>
          <w:p w:rsidR="00B76005" w:rsidRPr="00A15A3F" w:rsidRDefault="00B76005" w:rsidP="00831327">
            <w:pPr>
              <w:jc w:val="center"/>
            </w:pPr>
            <w:r w:rsidRPr="00A15A3F">
              <w:t>M)Categoría para Presupuesto</w:t>
            </w:r>
          </w:p>
          <w:p w:rsidR="00B76005" w:rsidRPr="00A15A3F" w:rsidRDefault="00B76005" w:rsidP="00831327">
            <w:pPr>
              <w:jc w:val="center"/>
              <w:rPr>
                <w:sz w:val="20"/>
                <w:szCs w:val="20"/>
              </w:rPr>
            </w:pPr>
            <w:r w:rsidRPr="00A15A3F">
              <w:t>(a, b y c)</w:t>
            </w:r>
          </w:p>
        </w:tc>
        <w:tc>
          <w:tcPr>
            <w:tcW w:w="1254" w:type="dxa"/>
            <w:vMerge w:val="restart"/>
            <w:shd w:val="clear" w:color="auto" w:fill="D9D9D9" w:themeFill="background1" w:themeFillShade="D9"/>
          </w:tcPr>
          <w:p w:rsidR="00B76005" w:rsidRPr="00A15A3F" w:rsidRDefault="00B76005" w:rsidP="00831327">
            <w:pPr>
              <w:jc w:val="center"/>
              <w:rPr>
                <w:sz w:val="20"/>
                <w:szCs w:val="20"/>
              </w:rPr>
            </w:pPr>
            <w:r w:rsidRPr="00A15A3F">
              <w:rPr>
                <w:sz w:val="20"/>
                <w:szCs w:val="20"/>
              </w:rPr>
              <w:t>(a) Gasto corriente</w:t>
            </w:r>
          </w:p>
        </w:tc>
        <w:tc>
          <w:tcPr>
            <w:tcW w:w="2911" w:type="dxa"/>
            <w:gridSpan w:val="2"/>
            <w:vMerge w:val="restart"/>
            <w:shd w:val="clear" w:color="auto" w:fill="D9D9D9" w:themeFill="background1" w:themeFillShade="D9"/>
          </w:tcPr>
          <w:p w:rsidR="00B76005" w:rsidRPr="00A15A3F" w:rsidRDefault="00B76005" w:rsidP="00831327">
            <w:pPr>
              <w:jc w:val="center"/>
              <w:rPr>
                <w:sz w:val="20"/>
                <w:szCs w:val="20"/>
              </w:rPr>
            </w:pPr>
            <w:r w:rsidRPr="00A15A3F">
              <w:rPr>
                <w:sz w:val="20"/>
                <w:szCs w:val="20"/>
              </w:rPr>
              <w:t xml:space="preserve">(b) Presupuesto municipal suplementario </w:t>
            </w:r>
          </w:p>
        </w:tc>
        <w:tc>
          <w:tcPr>
            <w:tcW w:w="3291" w:type="dxa"/>
            <w:gridSpan w:val="3"/>
            <w:shd w:val="clear" w:color="auto" w:fill="D9D9D9" w:themeFill="background1" w:themeFillShade="D9"/>
          </w:tcPr>
          <w:p w:rsidR="00B76005" w:rsidRPr="00A15A3F" w:rsidRDefault="00B76005" w:rsidP="00831327">
            <w:pPr>
              <w:jc w:val="center"/>
              <w:rPr>
                <w:sz w:val="20"/>
                <w:szCs w:val="20"/>
              </w:rPr>
            </w:pPr>
            <w:r w:rsidRPr="00A15A3F">
              <w:rPr>
                <w:sz w:val="20"/>
                <w:szCs w:val="20"/>
              </w:rPr>
              <w:t xml:space="preserve">(c) Fondos del Gobierno  </w:t>
            </w:r>
          </w:p>
          <w:p w:rsidR="00B76005" w:rsidRPr="00A15A3F" w:rsidRDefault="00B76005" w:rsidP="00831327">
            <w:pPr>
              <w:jc w:val="center"/>
              <w:rPr>
                <w:sz w:val="20"/>
                <w:szCs w:val="20"/>
              </w:rPr>
            </w:pPr>
            <w:r w:rsidRPr="00A15A3F">
              <w:rPr>
                <w:sz w:val="20"/>
                <w:szCs w:val="20"/>
              </w:rPr>
              <w:t>Federal o Estatal</w:t>
            </w:r>
          </w:p>
        </w:tc>
      </w:tr>
      <w:tr w:rsidR="00A15A3F" w:rsidRPr="00A15A3F" w:rsidTr="00831327">
        <w:tc>
          <w:tcPr>
            <w:tcW w:w="2970" w:type="dxa"/>
            <w:gridSpan w:val="3"/>
            <w:vMerge/>
            <w:shd w:val="clear" w:color="auto" w:fill="D9D9D9" w:themeFill="background1" w:themeFillShade="D9"/>
          </w:tcPr>
          <w:p w:rsidR="00B76005" w:rsidRPr="00A15A3F" w:rsidRDefault="00B76005" w:rsidP="00831327">
            <w:pPr>
              <w:jc w:val="center"/>
              <w:rPr>
                <w:sz w:val="20"/>
                <w:szCs w:val="20"/>
              </w:rPr>
            </w:pPr>
          </w:p>
        </w:tc>
        <w:tc>
          <w:tcPr>
            <w:tcW w:w="2865" w:type="dxa"/>
            <w:gridSpan w:val="4"/>
            <w:vMerge/>
            <w:shd w:val="clear" w:color="auto" w:fill="D9D9D9" w:themeFill="background1" w:themeFillShade="D9"/>
          </w:tcPr>
          <w:p w:rsidR="00B76005" w:rsidRPr="00A15A3F" w:rsidRDefault="00B76005" w:rsidP="00831327">
            <w:pPr>
              <w:jc w:val="center"/>
              <w:rPr>
                <w:sz w:val="20"/>
                <w:szCs w:val="20"/>
              </w:rPr>
            </w:pPr>
          </w:p>
        </w:tc>
        <w:tc>
          <w:tcPr>
            <w:tcW w:w="1254" w:type="dxa"/>
            <w:vMerge/>
            <w:shd w:val="clear" w:color="auto" w:fill="FFFFFF" w:themeFill="background1"/>
          </w:tcPr>
          <w:p w:rsidR="00B76005" w:rsidRPr="00A15A3F" w:rsidRDefault="00B76005" w:rsidP="00831327">
            <w:pPr>
              <w:jc w:val="center"/>
              <w:rPr>
                <w:sz w:val="20"/>
                <w:szCs w:val="20"/>
              </w:rPr>
            </w:pPr>
          </w:p>
        </w:tc>
        <w:tc>
          <w:tcPr>
            <w:tcW w:w="2911" w:type="dxa"/>
            <w:gridSpan w:val="2"/>
            <w:vMerge/>
            <w:shd w:val="clear" w:color="auto" w:fill="auto"/>
          </w:tcPr>
          <w:p w:rsidR="00B76005" w:rsidRPr="00A15A3F" w:rsidRDefault="00B76005" w:rsidP="00831327">
            <w:pPr>
              <w:jc w:val="center"/>
            </w:pPr>
          </w:p>
        </w:tc>
        <w:tc>
          <w:tcPr>
            <w:tcW w:w="1610" w:type="dxa"/>
            <w:gridSpan w:val="2"/>
            <w:shd w:val="clear" w:color="auto" w:fill="auto"/>
          </w:tcPr>
          <w:p w:rsidR="00B76005" w:rsidRPr="00A15A3F" w:rsidRDefault="00B76005" w:rsidP="00831327">
            <w:pPr>
              <w:jc w:val="center"/>
            </w:pPr>
            <w:r w:rsidRPr="00A15A3F">
              <w:rPr>
                <w:sz w:val="20"/>
                <w:szCs w:val="20"/>
              </w:rPr>
              <w:t>Aportación  Municipal</w:t>
            </w:r>
          </w:p>
        </w:tc>
        <w:tc>
          <w:tcPr>
            <w:tcW w:w="1681" w:type="dxa"/>
            <w:shd w:val="clear" w:color="auto" w:fill="auto"/>
          </w:tcPr>
          <w:p w:rsidR="00B76005" w:rsidRPr="00A15A3F" w:rsidRDefault="00B76005" w:rsidP="00831327">
            <w:pPr>
              <w:jc w:val="center"/>
              <w:rPr>
                <w:sz w:val="20"/>
                <w:szCs w:val="20"/>
              </w:rPr>
            </w:pPr>
            <w:r w:rsidRPr="00A15A3F">
              <w:rPr>
                <w:sz w:val="20"/>
                <w:szCs w:val="20"/>
              </w:rPr>
              <w:t xml:space="preserve">Participación </w:t>
            </w:r>
          </w:p>
          <w:p w:rsidR="00B76005" w:rsidRPr="00A15A3F" w:rsidRDefault="00B76005" w:rsidP="00831327">
            <w:pPr>
              <w:jc w:val="center"/>
            </w:pPr>
            <w:r w:rsidRPr="00A15A3F">
              <w:rPr>
                <w:sz w:val="20"/>
                <w:szCs w:val="20"/>
              </w:rPr>
              <w:t>Federal /Estatal</w:t>
            </w:r>
          </w:p>
        </w:tc>
      </w:tr>
      <w:tr w:rsidR="00A15A3F" w:rsidRPr="00A15A3F" w:rsidTr="00831327">
        <w:tc>
          <w:tcPr>
            <w:tcW w:w="2970" w:type="dxa"/>
            <w:gridSpan w:val="3"/>
            <w:shd w:val="clear" w:color="auto" w:fill="FFFFFF" w:themeFill="background1"/>
          </w:tcPr>
          <w:p w:rsidR="00B76005" w:rsidRPr="00A15A3F" w:rsidRDefault="00B76005" w:rsidP="00831327">
            <w:pPr>
              <w:jc w:val="center"/>
              <w:rPr>
                <w:sz w:val="20"/>
                <w:szCs w:val="20"/>
              </w:rPr>
            </w:pPr>
            <w:r w:rsidRPr="00A15A3F">
              <w:rPr>
                <w:sz w:val="18"/>
                <w:szCs w:val="18"/>
              </w:rPr>
              <w:t>$330,000.00</w:t>
            </w:r>
          </w:p>
        </w:tc>
        <w:tc>
          <w:tcPr>
            <w:tcW w:w="2865" w:type="dxa"/>
            <w:gridSpan w:val="4"/>
            <w:vMerge/>
            <w:shd w:val="clear" w:color="auto" w:fill="D9D9D9" w:themeFill="background1" w:themeFillShade="D9"/>
          </w:tcPr>
          <w:p w:rsidR="00B76005" w:rsidRPr="00A15A3F" w:rsidRDefault="00B76005" w:rsidP="00831327">
            <w:pPr>
              <w:jc w:val="center"/>
              <w:rPr>
                <w:sz w:val="20"/>
                <w:szCs w:val="20"/>
              </w:rPr>
            </w:pPr>
          </w:p>
        </w:tc>
        <w:tc>
          <w:tcPr>
            <w:tcW w:w="1254" w:type="dxa"/>
            <w:shd w:val="clear" w:color="auto" w:fill="FABF8F" w:themeFill="accent6" w:themeFillTint="99"/>
          </w:tcPr>
          <w:p w:rsidR="00B76005" w:rsidRPr="00A15A3F" w:rsidRDefault="00B76005" w:rsidP="00831327">
            <w:pPr>
              <w:jc w:val="center"/>
              <w:rPr>
                <w:sz w:val="20"/>
                <w:szCs w:val="20"/>
              </w:rPr>
            </w:pPr>
          </w:p>
        </w:tc>
        <w:tc>
          <w:tcPr>
            <w:tcW w:w="2911" w:type="dxa"/>
            <w:gridSpan w:val="2"/>
            <w:shd w:val="clear" w:color="auto" w:fill="FABF8F" w:themeFill="accent6" w:themeFillTint="99"/>
          </w:tcPr>
          <w:p w:rsidR="00B76005" w:rsidRPr="00A15A3F" w:rsidRDefault="00B76005" w:rsidP="00831327">
            <w:pPr>
              <w:jc w:val="center"/>
            </w:pPr>
          </w:p>
        </w:tc>
        <w:tc>
          <w:tcPr>
            <w:tcW w:w="1610" w:type="dxa"/>
            <w:gridSpan w:val="2"/>
            <w:shd w:val="clear" w:color="auto" w:fill="FABF8F" w:themeFill="accent6" w:themeFillTint="99"/>
          </w:tcPr>
          <w:p w:rsidR="00B76005" w:rsidRPr="00A15A3F" w:rsidRDefault="00B76005" w:rsidP="00831327">
            <w:pPr>
              <w:jc w:val="center"/>
            </w:pPr>
          </w:p>
        </w:tc>
        <w:tc>
          <w:tcPr>
            <w:tcW w:w="1681" w:type="dxa"/>
            <w:shd w:val="clear" w:color="auto" w:fill="FABF8F" w:themeFill="accent6" w:themeFillTint="99"/>
          </w:tcPr>
          <w:p w:rsidR="00B76005" w:rsidRPr="00A15A3F" w:rsidRDefault="00B76005" w:rsidP="00831327">
            <w:pPr>
              <w:jc w:val="center"/>
            </w:pPr>
          </w:p>
        </w:tc>
      </w:tr>
    </w:tbl>
    <w:p w:rsidR="00B76005" w:rsidRPr="00A15A3F" w:rsidRDefault="00B76005" w:rsidP="00B76005"/>
    <w:p w:rsidR="00B76005" w:rsidRPr="00A15A3F" w:rsidRDefault="00B76005" w:rsidP="00B76005">
      <w:pPr>
        <w:rPr>
          <w:b/>
          <w:sz w:val="40"/>
        </w:rPr>
      </w:pPr>
      <w:r w:rsidRPr="00A15A3F">
        <w:rPr>
          <w:b/>
          <w:sz w:val="40"/>
        </w:rPr>
        <w:lastRenderedPageBreak/>
        <w:t>ANEXO 2: OPERACIÓN DE LA PROPUESTA</w:t>
      </w:r>
      <w:r w:rsidR="00FE2A11" w:rsidRPr="00A15A3F">
        <w:rPr>
          <w:b/>
          <w:sz w:val="40"/>
        </w:rPr>
        <w:t>.</w:t>
      </w:r>
    </w:p>
    <w:tbl>
      <w:tblPr>
        <w:tblStyle w:val="Tablaconcuadrcula"/>
        <w:tblW w:w="4973" w:type="pct"/>
        <w:tblLayout w:type="fixed"/>
        <w:tblLook w:val="04A0" w:firstRow="1" w:lastRow="0" w:firstColumn="1" w:lastColumn="0" w:noHBand="0" w:noVBand="1"/>
      </w:tblPr>
      <w:tblGrid>
        <w:gridCol w:w="3399"/>
        <w:gridCol w:w="1166"/>
        <w:gridCol w:w="799"/>
        <w:gridCol w:w="318"/>
        <w:gridCol w:w="2241"/>
        <w:gridCol w:w="1419"/>
        <w:gridCol w:w="1186"/>
        <w:gridCol w:w="1142"/>
        <w:gridCol w:w="1254"/>
      </w:tblGrid>
      <w:tr w:rsidR="00A15A3F" w:rsidRPr="00A15A3F" w:rsidTr="005A5F67">
        <w:trPr>
          <w:trHeight w:val="455"/>
        </w:trPr>
        <w:tc>
          <w:tcPr>
            <w:tcW w:w="1315" w:type="pct"/>
            <w:shd w:val="clear" w:color="auto" w:fill="D9D9D9" w:themeFill="background1" w:themeFillShade="D9"/>
          </w:tcPr>
          <w:p w:rsidR="00B76005" w:rsidRPr="00A15A3F" w:rsidRDefault="00B76005" w:rsidP="00831327">
            <w:pPr>
              <w:rPr>
                <w:sz w:val="18"/>
                <w:szCs w:val="18"/>
              </w:rPr>
            </w:pPr>
            <w:r w:rsidRPr="00A15A3F">
              <w:rPr>
                <w:sz w:val="18"/>
                <w:szCs w:val="18"/>
              </w:rPr>
              <w:t xml:space="preserve">Principal producto esperado (base para el establecimiento de metas) </w:t>
            </w:r>
          </w:p>
        </w:tc>
        <w:tc>
          <w:tcPr>
            <w:tcW w:w="3685" w:type="pct"/>
            <w:gridSpan w:val="8"/>
            <w:shd w:val="clear" w:color="auto" w:fill="auto"/>
          </w:tcPr>
          <w:p w:rsidR="00B76005" w:rsidRPr="00A15A3F" w:rsidRDefault="00FF2DED" w:rsidP="00FF2DED">
            <w:pPr>
              <w:rPr>
                <w:sz w:val="18"/>
                <w:szCs w:val="18"/>
              </w:rPr>
            </w:pPr>
            <w:r w:rsidRPr="00A15A3F">
              <w:rPr>
                <w:sz w:val="18"/>
                <w:szCs w:val="18"/>
              </w:rPr>
              <w:t>Instrumentar Centros de Gestión (Centro de Servicios Integrales) y l</w:t>
            </w:r>
            <w:r w:rsidR="00B76005" w:rsidRPr="00A15A3F">
              <w:rPr>
                <w:sz w:val="18"/>
                <w:szCs w:val="18"/>
              </w:rPr>
              <w:t>a incorporación de mujeres y jóvenes que quieran participar com</w:t>
            </w:r>
            <w:r w:rsidRPr="00A15A3F">
              <w:rPr>
                <w:sz w:val="18"/>
                <w:szCs w:val="18"/>
              </w:rPr>
              <w:t>o una forma de emprendedurismo.</w:t>
            </w:r>
          </w:p>
        </w:tc>
      </w:tr>
      <w:tr w:rsidR="00A15A3F" w:rsidRPr="00A15A3F" w:rsidTr="005A5F67">
        <w:trPr>
          <w:trHeight w:val="547"/>
        </w:trPr>
        <w:tc>
          <w:tcPr>
            <w:tcW w:w="1315" w:type="pct"/>
            <w:shd w:val="clear" w:color="auto" w:fill="D9D9D9" w:themeFill="background1" w:themeFillShade="D9"/>
          </w:tcPr>
          <w:p w:rsidR="00B76005" w:rsidRPr="00A15A3F" w:rsidRDefault="00B76005" w:rsidP="00831327">
            <w:pPr>
              <w:rPr>
                <w:sz w:val="18"/>
                <w:szCs w:val="18"/>
              </w:rPr>
            </w:pPr>
            <w:r w:rsidRPr="00A15A3F">
              <w:rPr>
                <w:sz w:val="18"/>
                <w:szCs w:val="18"/>
              </w:rPr>
              <w:t>Actividades a realizar para la obtención del producto esperado</w:t>
            </w:r>
          </w:p>
        </w:tc>
        <w:tc>
          <w:tcPr>
            <w:tcW w:w="3685" w:type="pct"/>
            <w:gridSpan w:val="8"/>
            <w:shd w:val="clear" w:color="auto" w:fill="auto"/>
          </w:tcPr>
          <w:p w:rsidR="00B76005" w:rsidRPr="00A15A3F" w:rsidRDefault="00B76005" w:rsidP="000827BA">
            <w:pPr>
              <w:rPr>
                <w:sz w:val="18"/>
                <w:szCs w:val="18"/>
              </w:rPr>
            </w:pPr>
            <w:r w:rsidRPr="00A15A3F">
              <w:rPr>
                <w:sz w:val="18"/>
                <w:szCs w:val="18"/>
              </w:rPr>
              <w:t>Elaboración del Programa Operativo Anual Centro de Gestión.Realizar la convocatoria al sector de la población que desarrolla una actividad productiva.Realizar la requisición por un vehículo para traslado y equipo de cómputo.Gestión de capacitaciones, asesorías y recursos financieros ante dependencias Estatales, Federales, Asociaciones Civiles y Privadas.Elaborar un portafolio de oportunidades de negocios puede ser contactos con empresas para comercialización o exportación.</w:t>
            </w:r>
            <w:r w:rsidR="000827BA" w:rsidRPr="00A15A3F">
              <w:rPr>
                <w:rFonts w:cstheme="minorHAnsi"/>
                <w:sz w:val="18"/>
                <w:szCs w:val="18"/>
                <w:shd w:val="clear" w:color="auto" w:fill="FFFFFF"/>
              </w:rPr>
              <w:t>Memoria fotográfica digital. Presentación de Informe Trimestral.</w:t>
            </w:r>
          </w:p>
        </w:tc>
      </w:tr>
      <w:tr w:rsidR="00A15A3F" w:rsidRPr="00A15A3F" w:rsidTr="005A5F67">
        <w:trPr>
          <w:trHeight w:val="50"/>
        </w:trPr>
        <w:tc>
          <w:tcPr>
            <w:tcW w:w="1315" w:type="pct"/>
            <w:shd w:val="clear" w:color="auto" w:fill="D9D9D9" w:themeFill="background1" w:themeFillShade="D9"/>
          </w:tcPr>
          <w:p w:rsidR="00B76005" w:rsidRPr="00A15A3F" w:rsidRDefault="00B76005" w:rsidP="00831327">
            <w:pPr>
              <w:rPr>
                <w:sz w:val="18"/>
                <w:szCs w:val="18"/>
              </w:rPr>
            </w:pPr>
            <w:r w:rsidRPr="00A15A3F">
              <w:rPr>
                <w:sz w:val="18"/>
                <w:szCs w:val="18"/>
              </w:rPr>
              <w:t xml:space="preserve">Objetivos del programa estratégico </w:t>
            </w:r>
          </w:p>
        </w:tc>
        <w:tc>
          <w:tcPr>
            <w:tcW w:w="3685" w:type="pct"/>
            <w:gridSpan w:val="8"/>
            <w:shd w:val="clear" w:color="auto" w:fill="FABF8F" w:themeFill="accent6" w:themeFillTint="99"/>
          </w:tcPr>
          <w:p w:rsidR="00B76005" w:rsidRPr="00A15A3F" w:rsidRDefault="00B76005" w:rsidP="00831327">
            <w:pPr>
              <w:rPr>
                <w:sz w:val="18"/>
                <w:szCs w:val="18"/>
              </w:rPr>
            </w:pPr>
          </w:p>
        </w:tc>
      </w:tr>
      <w:tr w:rsidR="00A15A3F" w:rsidRPr="00A15A3F" w:rsidTr="005A5F67">
        <w:trPr>
          <w:trHeight w:val="50"/>
        </w:trPr>
        <w:tc>
          <w:tcPr>
            <w:tcW w:w="1315" w:type="pct"/>
            <w:shd w:val="clear" w:color="auto" w:fill="D9D9D9" w:themeFill="background1" w:themeFillShade="D9"/>
          </w:tcPr>
          <w:p w:rsidR="00B76005" w:rsidRPr="00A15A3F" w:rsidRDefault="00B76005" w:rsidP="00831327">
            <w:pPr>
              <w:rPr>
                <w:sz w:val="18"/>
                <w:szCs w:val="18"/>
              </w:rPr>
            </w:pPr>
            <w:r w:rsidRPr="00A15A3F">
              <w:rPr>
                <w:sz w:val="18"/>
                <w:szCs w:val="18"/>
              </w:rPr>
              <w:t xml:space="preserve">Indicador del programa estratégico al que contribuye  </w:t>
            </w:r>
          </w:p>
        </w:tc>
        <w:tc>
          <w:tcPr>
            <w:tcW w:w="3685" w:type="pct"/>
            <w:gridSpan w:val="8"/>
            <w:shd w:val="clear" w:color="auto" w:fill="FABF8F" w:themeFill="accent6" w:themeFillTint="99"/>
          </w:tcPr>
          <w:p w:rsidR="00B76005" w:rsidRPr="00A15A3F" w:rsidRDefault="00B76005" w:rsidP="00831327">
            <w:pPr>
              <w:rPr>
                <w:sz w:val="18"/>
                <w:szCs w:val="18"/>
              </w:rPr>
            </w:pPr>
          </w:p>
        </w:tc>
      </w:tr>
      <w:tr w:rsidR="00A15A3F" w:rsidRPr="00A15A3F" w:rsidTr="005A5F67">
        <w:tc>
          <w:tcPr>
            <w:tcW w:w="1315" w:type="pct"/>
            <w:vMerge w:val="restart"/>
            <w:shd w:val="clear" w:color="auto" w:fill="D9D9D9" w:themeFill="background1" w:themeFillShade="D9"/>
          </w:tcPr>
          <w:p w:rsidR="00B76005" w:rsidRPr="00A15A3F" w:rsidRDefault="00B76005" w:rsidP="00831327">
            <w:pPr>
              <w:rPr>
                <w:sz w:val="18"/>
                <w:szCs w:val="18"/>
              </w:rPr>
            </w:pPr>
            <w:r w:rsidRPr="00A15A3F">
              <w:rPr>
                <w:sz w:val="18"/>
                <w:szCs w:val="18"/>
              </w:rPr>
              <w:t xml:space="preserve">Beneficios </w:t>
            </w:r>
          </w:p>
        </w:tc>
        <w:tc>
          <w:tcPr>
            <w:tcW w:w="760" w:type="pct"/>
            <w:gridSpan w:val="2"/>
            <w:shd w:val="clear" w:color="auto" w:fill="D9D9D9" w:themeFill="background1" w:themeFillShade="D9"/>
          </w:tcPr>
          <w:p w:rsidR="00B76005" w:rsidRPr="00A15A3F" w:rsidRDefault="00B76005" w:rsidP="00831327">
            <w:pPr>
              <w:jc w:val="center"/>
              <w:rPr>
                <w:sz w:val="18"/>
                <w:szCs w:val="18"/>
              </w:rPr>
            </w:pPr>
            <w:r w:rsidRPr="00A15A3F">
              <w:rPr>
                <w:sz w:val="18"/>
                <w:szCs w:val="18"/>
              </w:rPr>
              <w:t>Corto Plazo</w:t>
            </w:r>
          </w:p>
        </w:tc>
        <w:tc>
          <w:tcPr>
            <w:tcW w:w="1539" w:type="pct"/>
            <w:gridSpan w:val="3"/>
            <w:shd w:val="clear" w:color="auto" w:fill="D9D9D9" w:themeFill="background1" w:themeFillShade="D9"/>
          </w:tcPr>
          <w:p w:rsidR="00B76005" w:rsidRPr="00A15A3F" w:rsidRDefault="00B76005" w:rsidP="00831327">
            <w:pPr>
              <w:jc w:val="center"/>
              <w:rPr>
                <w:sz w:val="18"/>
                <w:szCs w:val="18"/>
              </w:rPr>
            </w:pPr>
            <w:r w:rsidRPr="00A15A3F">
              <w:rPr>
                <w:sz w:val="18"/>
                <w:szCs w:val="18"/>
              </w:rPr>
              <w:t>Mediano Plazo</w:t>
            </w:r>
          </w:p>
        </w:tc>
        <w:tc>
          <w:tcPr>
            <w:tcW w:w="1386" w:type="pct"/>
            <w:gridSpan w:val="3"/>
            <w:shd w:val="clear" w:color="auto" w:fill="D9D9D9" w:themeFill="background1" w:themeFillShade="D9"/>
          </w:tcPr>
          <w:p w:rsidR="00B76005" w:rsidRPr="00A15A3F" w:rsidRDefault="00B76005" w:rsidP="00831327">
            <w:pPr>
              <w:jc w:val="center"/>
              <w:rPr>
                <w:sz w:val="18"/>
                <w:szCs w:val="18"/>
              </w:rPr>
            </w:pPr>
            <w:r w:rsidRPr="00A15A3F">
              <w:rPr>
                <w:sz w:val="18"/>
                <w:szCs w:val="18"/>
              </w:rPr>
              <w:t>Largo Plazo</w:t>
            </w:r>
          </w:p>
        </w:tc>
      </w:tr>
      <w:tr w:rsidR="00A15A3F" w:rsidRPr="00A15A3F" w:rsidTr="005A5F67">
        <w:tc>
          <w:tcPr>
            <w:tcW w:w="1315" w:type="pct"/>
            <w:vMerge/>
            <w:shd w:val="clear" w:color="auto" w:fill="D9D9D9" w:themeFill="background1" w:themeFillShade="D9"/>
          </w:tcPr>
          <w:p w:rsidR="00B76005" w:rsidRPr="00A15A3F" w:rsidRDefault="00B76005" w:rsidP="00831327">
            <w:pPr>
              <w:jc w:val="center"/>
              <w:rPr>
                <w:sz w:val="18"/>
                <w:szCs w:val="18"/>
              </w:rPr>
            </w:pPr>
          </w:p>
        </w:tc>
        <w:tc>
          <w:tcPr>
            <w:tcW w:w="760" w:type="pct"/>
            <w:gridSpan w:val="2"/>
            <w:shd w:val="clear" w:color="auto" w:fill="auto"/>
          </w:tcPr>
          <w:p w:rsidR="00B76005" w:rsidRPr="00A15A3F" w:rsidRDefault="00B76005" w:rsidP="00831327">
            <w:pPr>
              <w:jc w:val="center"/>
              <w:rPr>
                <w:sz w:val="18"/>
                <w:szCs w:val="18"/>
              </w:rPr>
            </w:pPr>
          </w:p>
        </w:tc>
        <w:tc>
          <w:tcPr>
            <w:tcW w:w="1539" w:type="pct"/>
            <w:gridSpan w:val="3"/>
            <w:shd w:val="clear" w:color="auto" w:fill="auto"/>
          </w:tcPr>
          <w:p w:rsidR="00B76005" w:rsidRPr="00A15A3F" w:rsidRDefault="00B76005" w:rsidP="00831327">
            <w:pPr>
              <w:jc w:val="center"/>
              <w:rPr>
                <w:sz w:val="18"/>
                <w:szCs w:val="18"/>
              </w:rPr>
            </w:pPr>
            <w:r w:rsidRPr="00A15A3F">
              <w:rPr>
                <w:sz w:val="18"/>
                <w:szCs w:val="18"/>
              </w:rPr>
              <w:t>X</w:t>
            </w:r>
          </w:p>
        </w:tc>
        <w:tc>
          <w:tcPr>
            <w:tcW w:w="1386" w:type="pct"/>
            <w:gridSpan w:val="3"/>
            <w:shd w:val="clear" w:color="auto" w:fill="auto"/>
          </w:tcPr>
          <w:p w:rsidR="00B76005" w:rsidRPr="00A15A3F" w:rsidRDefault="00B76005" w:rsidP="00831327">
            <w:pPr>
              <w:jc w:val="center"/>
              <w:rPr>
                <w:sz w:val="18"/>
                <w:szCs w:val="18"/>
              </w:rPr>
            </w:pPr>
          </w:p>
        </w:tc>
      </w:tr>
      <w:tr w:rsidR="00A15A3F" w:rsidRPr="00A15A3F" w:rsidTr="005A5F67">
        <w:trPr>
          <w:trHeight w:val="279"/>
        </w:trPr>
        <w:tc>
          <w:tcPr>
            <w:tcW w:w="1315" w:type="pct"/>
            <w:vMerge w:val="restart"/>
            <w:shd w:val="clear" w:color="auto" w:fill="D9D9D9" w:themeFill="background1" w:themeFillShade="D9"/>
          </w:tcPr>
          <w:p w:rsidR="00B76005" w:rsidRPr="00A15A3F" w:rsidRDefault="00B76005" w:rsidP="00831327">
            <w:pPr>
              <w:rPr>
                <w:sz w:val="18"/>
                <w:szCs w:val="18"/>
              </w:rPr>
            </w:pPr>
            <w:r w:rsidRPr="00A15A3F">
              <w:rPr>
                <w:sz w:val="18"/>
                <w:szCs w:val="18"/>
              </w:rPr>
              <w:t xml:space="preserve">Nombre del Indicador </w:t>
            </w:r>
          </w:p>
        </w:tc>
        <w:tc>
          <w:tcPr>
            <w:tcW w:w="451" w:type="pct"/>
            <w:shd w:val="clear" w:color="auto" w:fill="A6A6A6" w:themeFill="background1" w:themeFillShade="A6"/>
          </w:tcPr>
          <w:p w:rsidR="00B76005" w:rsidRPr="00A15A3F" w:rsidRDefault="00B76005" w:rsidP="00831327">
            <w:pPr>
              <w:jc w:val="center"/>
              <w:rPr>
                <w:b/>
                <w:sz w:val="18"/>
                <w:szCs w:val="18"/>
              </w:rPr>
            </w:pPr>
            <w:r w:rsidRPr="00A15A3F">
              <w:rPr>
                <w:b/>
                <w:sz w:val="18"/>
                <w:szCs w:val="18"/>
              </w:rPr>
              <w:t xml:space="preserve">Dimensión a medir </w:t>
            </w:r>
          </w:p>
        </w:tc>
        <w:tc>
          <w:tcPr>
            <w:tcW w:w="432" w:type="pct"/>
            <w:gridSpan w:val="2"/>
            <w:vMerge w:val="restart"/>
            <w:shd w:val="clear" w:color="auto" w:fill="D9D9D9" w:themeFill="background1" w:themeFillShade="D9"/>
          </w:tcPr>
          <w:p w:rsidR="00B76005" w:rsidRPr="00A15A3F" w:rsidRDefault="00B76005" w:rsidP="00831327">
            <w:pPr>
              <w:jc w:val="center"/>
              <w:rPr>
                <w:sz w:val="18"/>
                <w:szCs w:val="18"/>
              </w:rPr>
            </w:pPr>
            <w:r w:rsidRPr="00A15A3F">
              <w:rPr>
                <w:sz w:val="18"/>
                <w:szCs w:val="18"/>
              </w:rPr>
              <w:t xml:space="preserve">Definición del indicador </w:t>
            </w:r>
          </w:p>
        </w:tc>
        <w:tc>
          <w:tcPr>
            <w:tcW w:w="867" w:type="pct"/>
            <w:vMerge w:val="restart"/>
            <w:shd w:val="clear" w:color="auto" w:fill="D9D9D9" w:themeFill="background1" w:themeFillShade="D9"/>
          </w:tcPr>
          <w:p w:rsidR="00B76005" w:rsidRPr="00A15A3F" w:rsidRDefault="00B76005" w:rsidP="00831327">
            <w:pPr>
              <w:jc w:val="center"/>
              <w:rPr>
                <w:sz w:val="18"/>
                <w:szCs w:val="18"/>
              </w:rPr>
            </w:pPr>
            <w:r w:rsidRPr="00A15A3F">
              <w:rPr>
                <w:sz w:val="18"/>
                <w:szCs w:val="18"/>
              </w:rPr>
              <w:t>Método del calculo</w:t>
            </w:r>
          </w:p>
        </w:tc>
        <w:tc>
          <w:tcPr>
            <w:tcW w:w="549" w:type="pct"/>
            <w:vMerge w:val="restart"/>
            <w:shd w:val="clear" w:color="auto" w:fill="A6A6A6" w:themeFill="background1" w:themeFillShade="A6"/>
          </w:tcPr>
          <w:p w:rsidR="00B76005" w:rsidRPr="00A15A3F" w:rsidRDefault="00B76005" w:rsidP="00831327">
            <w:pPr>
              <w:jc w:val="center"/>
              <w:rPr>
                <w:b/>
                <w:sz w:val="18"/>
                <w:szCs w:val="18"/>
              </w:rPr>
            </w:pPr>
            <w:r w:rsidRPr="00A15A3F">
              <w:rPr>
                <w:b/>
                <w:sz w:val="18"/>
                <w:szCs w:val="18"/>
              </w:rPr>
              <w:t>Unidad de medida</w:t>
            </w:r>
          </w:p>
        </w:tc>
        <w:tc>
          <w:tcPr>
            <w:tcW w:w="459" w:type="pct"/>
            <w:vMerge w:val="restart"/>
            <w:shd w:val="clear" w:color="auto" w:fill="D9D9D9" w:themeFill="background1" w:themeFillShade="D9"/>
          </w:tcPr>
          <w:p w:rsidR="00B76005" w:rsidRPr="00A15A3F" w:rsidRDefault="00B76005" w:rsidP="00831327">
            <w:pPr>
              <w:jc w:val="center"/>
              <w:rPr>
                <w:sz w:val="18"/>
                <w:szCs w:val="18"/>
              </w:rPr>
            </w:pPr>
            <w:r w:rsidRPr="00A15A3F">
              <w:rPr>
                <w:sz w:val="18"/>
                <w:szCs w:val="18"/>
              </w:rPr>
              <w:t xml:space="preserve">Frecuencia de medida </w:t>
            </w:r>
          </w:p>
        </w:tc>
        <w:tc>
          <w:tcPr>
            <w:tcW w:w="442" w:type="pct"/>
            <w:vMerge w:val="restart"/>
            <w:shd w:val="clear" w:color="auto" w:fill="D9D9D9" w:themeFill="background1" w:themeFillShade="D9"/>
          </w:tcPr>
          <w:p w:rsidR="00B76005" w:rsidRPr="00A15A3F" w:rsidRDefault="00B76005" w:rsidP="00831327">
            <w:pPr>
              <w:jc w:val="center"/>
              <w:rPr>
                <w:sz w:val="18"/>
                <w:szCs w:val="18"/>
              </w:rPr>
            </w:pPr>
            <w:r w:rsidRPr="00A15A3F">
              <w:rPr>
                <w:sz w:val="18"/>
                <w:szCs w:val="18"/>
              </w:rPr>
              <w:t>Línea base</w:t>
            </w:r>
          </w:p>
        </w:tc>
        <w:tc>
          <w:tcPr>
            <w:tcW w:w="485" w:type="pct"/>
            <w:vMerge w:val="restart"/>
            <w:shd w:val="clear" w:color="auto" w:fill="A6A6A6" w:themeFill="background1" w:themeFillShade="A6"/>
          </w:tcPr>
          <w:p w:rsidR="00B76005" w:rsidRPr="00A15A3F" w:rsidRDefault="00B76005" w:rsidP="00831327">
            <w:pPr>
              <w:jc w:val="center"/>
              <w:rPr>
                <w:b/>
                <w:sz w:val="18"/>
                <w:szCs w:val="18"/>
              </w:rPr>
            </w:pPr>
            <w:r w:rsidRPr="00A15A3F">
              <w:rPr>
                <w:b/>
                <w:sz w:val="18"/>
                <w:szCs w:val="18"/>
              </w:rPr>
              <w:t>Meta programada</w:t>
            </w:r>
          </w:p>
        </w:tc>
      </w:tr>
      <w:tr w:rsidR="00A15A3F" w:rsidRPr="00A15A3F" w:rsidTr="005A5F67">
        <w:trPr>
          <w:trHeight w:val="405"/>
        </w:trPr>
        <w:tc>
          <w:tcPr>
            <w:tcW w:w="1315" w:type="pct"/>
            <w:vMerge/>
            <w:shd w:val="clear" w:color="auto" w:fill="D9D9D9" w:themeFill="background1" w:themeFillShade="D9"/>
          </w:tcPr>
          <w:p w:rsidR="00B76005" w:rsidRPr="00A15A3F" w:rsidRDefault="00B76005" w:rsidP="00831327">
            <w:pPr>
              <w:rPr>
                <w:sz w:val="18"/>
                <w:szCs w:val="18"/>
              </w:rPr>
            </w:pPr>
          </w:p>
        </w:tc>
        <w:tc>
          <w:tcPr>
            <w:tcW w:w="451" w:type="pct"/>
            <w:shd w:val="clear" w:color="auto" w:fill="A6A6A6" w:themeFill="background1" w:themeFillShade="A6"/>
          </w:tcPr>
          <w:p w:rsidR="00B76005" w:rsidRPr="00A15A3F" w:rsidRDefault="00B76005" w:rsidP="00FF2DED">
            <w:pPr>
              <w:pStyle w:val="Prrafodelista"/>
              <w:numPr>
                <w:ilvl w:val="0"/>
                <w:numId w:val="3"/>
              </w:numPr>
              <w:ind w:left="119" w:hanging="204"/>
              <w:rPr>
                <w:b/>
                <w:sz w:val="18"/>
                <w:szCs w:val="18"/>
              </w:rPr>
            </w:pPr>
            <w:r w:rsidRPr="00A15A3F">
              <w:rPr>
                <w:b/>
                <w:sz w:val="18"/>
                <w:szCs w:val="18"/>
              </w:rPr>
              <w:t>Eficacia</w:t>
            </w:r>
          </w:p>
          <w:p w:rsidR="00B76005" w:rsidRPr="00A15A3F" w:rsidRDefault="00B76005" w:rsidP="00FF2DED">
            <w:pPr>
              <w:pStyle w:val="Prrafodelista"/>
              <w:numPr>
                <w:ilvl w:val="0"/>
                <w:numId w:val="3"/>
              </w:numPr>
              <w:ind w:left="119" w:hanging="204"/>
              <w:rPr>
                <w:b/>
                <w:sz w:val="18"/>
                <w:szCs w:val="18"/>
              </w:rPr>
            </w:pPr>
            <w:r w:rsidRPr="00A15A3F">
              <w:rPr>
                <w:b/>
                <w:sz w:val="18"/>
                <w:szCs w:val="18"/>
              </w:rPr>
              <w:t>Eficiencia</w:t>
            </w:r>
          </w:p>
          <w:p w:rsidR="00B76005" w:rsidRPr="00A15A3F" w:rsidRDefault="00B76005" w:rsidP="00FF2DED">
            <w:pPr>
              <w:pStyle w:val="Prrafodelista"/>
              <w:numPr>
                <w:ilvl w:val="0"/>
                <w:numId w:val="3"/>
              </w:numPr>
              <w:ind w:left="119" w:hanging="204"/>
              <w:rPr>
                <w:b/>
                <w:sz w:val="18"/>
                <w:szCs w:val="18"/>
              </w:rPr>
            </w:pPr>
            <w:r w:rsidRPr="00A15A3F">
              <w:rPr>
                <w:b/>
                <w:sz w:val="18"/>
                <w:szCs w:val="18"/>
              </w:rPr>
              <w:t xml:space="preserve">Económica </w:t>
            </w:r>
          </w:p>
          <w:p w:rsidR="00B76005" w:rsidRPr="00A15A3F" w:rsidRDefault="00B76005" w:rsidP="00FF2DED">
            <w:pPr>
              <w:pStyle w:val="Prrafodelista"/>
              <w:numPr>
                <w:ilvl w:val="0"/>
                <w:numId w:val="3"/>
              </w:numPr>
              <w:ind w:left="119" w:hanging="204"/>
              <w:rPr>
                <w:b/>
                <w:sz w:val="18"/>
                <w:szCs w:val="18"/>
              </w:rPr>
            </w:pPr>
            <w:r w:rsidRPr="00A15A3F">
              <w:rPr>
                <w:b/>
                <w:sz w:val="18"/>
                <w:szCs w:val="18"/>
              </w:rPr>
              <w:t>Calidad</w:t>
            </w:r>
          </w:p>
        </w:tc>
        <w:tc>
          <w:tcPr>
            <w:tcW w:w="432" w:type="pct"/>
            <w:gridSpan w:val="2"/>
            <w:vMerge/>
            <w:shd w:val="clear" w:color="auto" w:fill="D9D9D9" w:themeFill="background1" w:themeFillShade="D9"/>
          </w:tcPr>
          <w:p w:rsidR="00B76005" w:rsidRPr="00A15A3F" w:rsidRDefault="00B76005" w:rsidP="00831327">
            <w:pPr>
              <w:jc w:val="center"/>
              <w:rPr>
                <w:sz w:val="18"/>
                <w:szCs w:val="18"/>
              </w:rPr>
            </w:pPr>
          </w:p>
        </w:tc>
        <w:tc>
          <w:tcPr>
            <w:tcW w:w="867" w:type="pct"/>
            <w:vMerge/>
            <w:shd w:val="clear" w:color="auto" w:fill="D9D9D9" w:themeFill="background1" w:themeFillShade="D9"/>
          </w:tcPr>
          <w:p w:rsidR="00B76005" w:rsidRPr="00A15A3F" w:rsidRDefault="00B76005" w:rsidP="00831327">
            <w:pPr>
              <w:jc w:val="center"/>
              <w:rPr>
                <w:sz w:val="18"/>
                <w:szCs w:val="18"/>
              </w:rPr>
            </w:pPr>
          </w:p>
        </w:tc>
        <w:tc>
          <w:tcPr>
            <w:tcW w:w="549" w:type="pct"/>
            <w:vMerge/>
            <w:shd w:val="clear" w:color="auto" w:fill="A6A6A6" w:themeFill="background1" w:themeFillShade="A6"/>
          </w:tcPr>
          <w:p w:rsidR="00B76005" w:rsidRPr="00A15A3F" w:rsidRDefault="00B76005" w:rsidP="00831327">
            <w:pPr>
              <w:jc w:val="center"/>
              <w:rPr>
                <w:sz w:val="18"/>
                <w:szCs w:val="18"/>
              </w:rPr>
            </w:pPr>
          </w:p>
        </w:tc>
        <w:tc>
          <w:tcPr>
            <w:tcW w:w="459" w:type="pct"/>
            <w:vMerge/>
            <w:shd w:val="clear" w:color="auto" w:fill="D9D9D9" w:themeFill="background1" w:themeFillShade="D9"/>
          </w:tcPr>
          <w:p w:rsidR="00B76005" w:rsidRPr="00A15A3F" w:rsidRDefault="00B76005" w:rsidP="00831327">
            <w:pPr>
              <w:jc w:val="center"/>
              <w:rPr>
                <w:sz w:val="18"/>
                <w:szCs w:val="18"/>
              </w:rPr>
            </w:pPr>
          </w:p>
        </w:tc>
        <w:tc>
          <w:tcPr>
            <w:tcW w:w="442" w:type="pct"/>
            <w:vMerge/>
            <w:shd w:val="clear" w:color="auto" w:fill="D9D9D9" w:themeFill="background1" w:themeFillShade="D9"/>
          </w:tcPr>
          <w:p w:rsidR="00B76005" w:rsidRPr="00A15A3F" w:rsidRDefault="00B76005" w:rsidP="00831327">
            <w:pPr>
              <w:jc w:val="center"/>
              <w:rPr>
                <w:sz w:val="18"/>
                <w:szCs w:val="18"/>
              </w:rPr>
            </w:pPr>
          </w:p>
        </w:tc>
        <w:tc>
          <w:tcPr>
            <w:tcW w:w="485" w:type="pct"/>
            <w:vMerge/>
            <w:shd w:val="clear" w:color="auto" w:fill="A6A6A6" w:themeFill="background1" w:themeFillShade="A6"/>
          </w:tcPr>
          <w:p w:rsidR="00B76005" w:rsidRPr="00A15A3F" w:rsidRDefault="00B76005" w:rsidP="00831327">
            <w:pPr>
              <w:jc w:val="center"/>
              <w:rPr>
                <w:sz w:val="18"/>
                <w:szCs w:val="18"/>
              </w:rPr>
            </w:pPr>
          </w:p>
        </w:tc>
      </w:tr>
      <w:tr w:rsidR="00A15A3F" w:rsidRPr="00A15A3F" w:rsidTr="005A5F67">
        <w:tc>
          <w:tcPr>
            <w:tcW w:w="1315" w:type="pct"/>
            <w:tcBorders>
              <w:top w:val="single" w:sz="4" w:space="0" w:color="auto"/>
              <w:left w:val="single" w:sz="4" w:space="0" w:color="auto"/>
              <w:bottom w:val="single" w:sz="4" w:space="0" w:color="auto"/>
              <w:right w:val="single" w:sz="4" w:space="0" w:color="auto"/>
            </w:tcBorders>
            <w:shd w:val="clear" w:color="auto" w:fill="auto"/>
            <w:vAlign w:val="center"/>
          </w:tcPr>
          <w:p w:rsidR="00264B89" w:rsidRPr="00A15A3F" w:rsidRDefault="00264B89" w:rsidP="00264B89">
            <w:pPr>
              <w:jc w:val="center"/>
              <w:rPr>
                <w:rFonts w:ascii="Calibri" w:eastAsia="Times New Roman" w:hAnsi="Calibri" w:cs="Calibri"/>
                <w:sz w:val="18"/>
                <w:szCs w:val="18"/>
              </w:rPr>
            </w:pPr>
            <w:r w:rsidRPr="00A15A3F">
              <w:rPr>
                <w:rFonts w:ascii="Calibri" w:eastAsia="Times New Roman" w:hAnsi="Calibri" w:cs="Calibri"/>
                <w:sz w:val="18"/>
                <w:szCs w:val="18"/>
              </w:rPr>
              <w:t>Centros de Gestión</w:t>
            </w:r>
          </w:p>
        </w:tc>
        <w:tc>
          <w:tcPr>
            <w:tcW w:w="451" w:type="pct"/>
            <w:tcBorders>
              <w:top w:val="single" w:sz="4" w:space="0" w:color="auto"/>
              <w:left w:val="nil"/>
              <w:bottom w:val="single" w:sz="4" w:space="0" w:color="auto"/>
              <w:right w:val="single" w:sz="4" w:space="0" w:color="auto"/>
            </w:tcBorders>
            <w:shd w:val="clear" w:color="auto" w:fill="auto"/>
            <w:vAlign w:val="center"/>
          </w:tcPr>
          <w:p w:rsidR="00264B89" w:rsidRPr="00A15A3F" w:rsidRDefault="00264B89" w:rsidP="00264B89">
            <w:pPr>
              <w:jc w:val="center"/>
              <w:rPr>
                <w:rFonts w:ascii="Calibri" w:hAnsi="Calibri" w:cs="Calibri"/>
                <w:sz w:val="18"/>
                <w:szCs w:val="18"/>
              </w:rPr>
            </w:pPr>
            <w:r w:rsidRPr="00A15A3F">
              <w:rPr>
                <w:rFonts w:ascii="Calibri" w:hAnsi="Calibri" w:cs="Calibri"/>
                <w:sz w:val="18"/>
                <w:szCs w:val="18"/>
              </w:rPr>
              <w:t>2</w:t>
            </w: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264B89" w:rsidRPr="00A15A3F" w:rsidRDefault="00264B89" w:rsidP="00264B89">
            <w:pPr>
              <w:jc w:val="center"/>
              <w:rPr>
                <w:rFonts w:ascii="Calibri" w:hAnsi="Calibri" w:cs="Calibri"/>
                <w:sz w:val="18"/>
                <w:szCs w:val="18"/>
              </w:rPr>
            </w:pPr>
            <w:r w:rsidRPr="00A15A3F">
              <w:rPr>
                <w:rFonts w:ascii="Calibri" w:hAnsi="Calibri" w:cs="Calibri"/>
                <w:sz w:val="18"/>
                <w:szCs w:val="18"/>
              </w:rPr>
              <w:t xml:space="preserve">Número de </w:t>
            </w:r>
            <w:r w:rsidRPr="00A15A3F">
              <w:rPr>
                <w:rFonts w:ascii="Calibri" w:eastAsia="Times New Roman" w:hAnsi="Calibri" w:cs="Calibri"/>
                <w:sz w:val="18"/>
                <w:szCs w:val="18"/>
              </w:rPr>
              <w:t>Centros de Gestión instaurados</w:t>
            </w:r>
            <w:r w:rsidRPr="00A15A3F">
              <w:rPr>
                <w:rFonts w:ascii="Calibri" w:hAnsi="Calibri" w:cs="Calibri"/>
                <w:sz w:val="18"/>
                <w:szCs w:val="18"/>
              </w:rPr>
              <w:t>.</w:t>
            </w:r>
          </w:p>
        </w:tc>
        <w:tc>
          <w:tcPr>
            <w:tcW w:w="867" w:type="pct"/>
            <w:tcBorders>
              <w:top w:val="single" w:sz="4" w:space="0" w:color="auto"/>
              <w:left w:val="nil"/>
              <w:bottom w:val="single" w:sz="4" w:space="0" w:color="auto"/>
              <w:right w:val="single" w:sz="4" w:space="0" w:color="auto"/>
            </w:tcBorders>
            <w:shd w:val="clear" w:color="auto" w:fill="auto"/>
            <w:vAlign w:val="center"/>
          </w:tcPr>
          <w:p w:rsidR="00264B89" w:rsidRPr="00A15A3F" w:rsidRDefault="00264B89" w:rsidP="00264B89">
            <w:pPr>
              <w:jc w:val="center"/>
              <w:rPr>
                <w:rFonts w:ascii="Calibri" w:hAnsi="Calibri" w:cs="Calibri"/>
                <w:sz w:val="18"/>
                <w:szCs w:val="18"/>
              </w:rPr>
            </w:pPr>
            <w:r w:rsidRPr="00A15A3F">
              <w:rPr>
                <w:rFonts w:ascii="Calibri" w:hAnsi="Calibri" w:cs="Calibri"/>
                <w:sz w:val="18"/>
                <w:szCs w:val="18"/>
              </w:rPr>
              <w:t xml:space="preserve">Número de </w:t>
            </w:r>
            <w:r w:rsidRPr="00A15A3F">
              <w:rPr>
                <w:rFonts w:ascii="Calibri" w:eastAsia="Times New Roman" w:hAnsi="Calibri" w:cs="Calibri"/>
                <w:sz w:val="18"/>
                <w:szCs w:val="18"/>
              </w:rPr>
              <w:t>Centros de Gestión instaurados en el año 2019/</w:t>
            </w:r>
            <w:r w:rsidRPr="00A15A3F">
              <w:rPr>
                <w:rFonts w:ascii="Calibri" w:hAnsi="Calibri" w:cs="Calibri"/>
                <w:sz w:val="18"/>
                <w:szCs w:val="18"/>
              </w:rPr>
              <w:t xml:space="preserve">Número de </w:t>
            </w:r>
            <w:r w:rsidRPr="00A15A3F">
              <w:rPr>
                <w:rFonts w:ascii="Calibri" w:eastAsia="Times New Roman" w:hAnsi="Calibri" w:cs="Calibri"/>
                <w:sz w:val="18"/>
                <w:szCs w:val="18"/>
              </w:rPr>
              <w:t>Centros de Gestión instaurados en el año 2018*100</w:t>
            </w:r>
          </w:p>
        </w:tc>
        <w:tc>
          <w:tcPr>
            <w:tcW w:w="549" w:type="pct"/>
            <w:tcBorders>
              <w:top w:val="single" w:sz="4" w:space="0" w:color="auto"/>
              <w:left w:val="nil"/>
              <w:bottom w:val="single" w:sz="4" w:space="0" w:color="auto"/>
              <w:right w:val="single" w:sz="4" w:space="0" w:color="auto"/>
            </w:tcBorders>
            <w:shd w:val="clear" w:color="auto" w:fill="auto"/>
            <w:vAlign w:val="center"/>
          </w:tcPr>
          <w:p w:rsidR="00264B89" w:rsidRPr="00A15A3F" w:rsidRDefault="00264B89" w:rsidP="00264B89">
            <w:pPr>
              <w:jc w:val="center"/>
              <w:rPr>
                <w:rFonts w:ascii="Calibri" w:hAnsi="Calibri" w:cs="Calibri"/>
                <w:sz w:val="18"/>
                <w:szCs w:val="18"/>
              </w:rPr>
            </w:pPr>
            <w:r w:rsidRPr="00A15A3F">
              <w:rPr>
                <w:rFonts w:ascii="Calibri" w:hAnsi="Calibri" w:cs="Calibri"/>
                <w:sz w:val="18"/>
                <w:szCs w:val="18"/>
              </w:rPr>
              <w:t>Numérico</w:t>
            </w:r>
          </w:p>
        </w:tc>
        <w:tc>
          <w:tcPr>
            <w:tcW w:w="459" w:type="pct"/>
            <w:tcBorders>
              <w:top w:val="single" w:sz="4" w:space="0" w:color="auto"/>
              <w:left w:val="nil"/>
              <w:bottom w:val="single" w:sz="4" w:space="0" w:color="auto"/>
              <w:right w:val="single" w:sz="4" w:space="0" w:color="auto"/>
            </w:tcBorders>
            <w:shd w:val="clear" w:color="auto" w:fill="auto"/>
            <w:vAlign w:val="center"/>
          </w:tcPr>
          <w:p w:rsidR="00264B89" w:rsidRPr="00A15A3F" w:rsidRDefault="00264B89" w:rsidP="00264B89">
            <w:pPr>
              <w:jc w:val="center"/>
              <w:rPr>
                <w:rFonts w:ascii="Calibri" w:hAnsi="Calibri" w:cs="Calibri"/>
                <w:sz w:val="18"/>
                <w:szCs w:val="18"/>
              </w:rPr>
            </w:pPr>
            <w:r w:rsidRPr="00A15A3F">
              <w:rPr>
                <w:rFonts w:ascii="Calibri" w:hAnsi="Calibri" w:cs="Calibri"/>
                <w:sz w:val="18"/>
                <w:szCs w:val="18"/>
              </w:rPr>
              <w:t>Trimestral</w:t>
            </w:r>
          </w:p>
        </w:tc>
        <w:tc>
          <w:tcPr>
            <w:tcW w:w="442" w:type="pct"/>
            <w:tcBorders>
              <w:top w:val="single" w:sz="4" w:space="0" w:color="auto"/>
              <w:left w:val="nil"/>
              <w:bottom w:val="single" w:sz="4" w:space="0" w:color="auto"/>
              <w:right w:val="single" w:sz="4" w:space="0" w:color="auto"/>
            </w:tcBorders>
            <w:shd w:val="clear" w:color="auto" w:fill="auto"/>
            <w:vAlign w:val="center"/>
          </w:tcPr>
          <w:p w:rsidR="00264B89" w:rsidRPr="00A15A3F" w:rsidRDefault="00264B89" w:rsidP="00264B89">
            <w:pPr>
              <w:jc w:val="center"/>
              <w:rPr>
                <w:rFonts w:ascii="Calibri" w:hAnsi="Calibri" w:cs="Calibri"/>
                <w:sz w:val="18"/>
                <w:szCs w:val="18"/>
              </w:rPr>
            </w:pPr>
            <w:r w:rsidRPr="00A15A3F">
              <w:rPr>
                <w:rFonts w:ascii="Calibri" w:eastAsia="Times New Roman" w:hAnsi="Calibri" w:cs="Calibri"/>
                <w:sz w:val="18"/>
                <w:szCs w:val="18"/>
              </w:rPr>
              <w:t>0 Centros de Gestión instaurados.</w:t>
            </w:r>
          </w:p>
        </w:tc>
        <w:tc>
          <w:tcPr>
            <w:tcW w:w="485" w:type="pct"/>
            <w:tcBorders>
              <w:top w:val="single" w:sz="4" w:space="0" w:color="auto"/>
              <w:left w:val="nil"/>
              <w:bottom w:val="single" w:sz="4" w:space="0" w:color="auto"/>
              <w:right w:val="single" w:sz="4" w:space="0" w:color="auto"/>
            </w:tcBorders>
            <w:shd w:val="clear" w:color="auto" w:fill="auto"/>
            <w:vAlign w:val="center"/>
          </w:tcPr>
          <w:p w:rsidR="00264B89" w:rsidRPr="00A15A3F" w:rsidRDefault="00264B89" w:rsidP="00264B89">
            <w:pPr>
              <w:jc w:val="center"/>
              <w:rPr>
                <w:rFonts w:ascii="Calibri" w:hAnsi="Calibri" w:cs="Calibri"/>
                <w:sz w:val="18"/>
                <w:szCs w:val="18"/>
              </w:rPr>
            </w:pPr>
            <w:r w:rsidRPr="00A15A3F">
              <w:rPr>
                <w:rFonts w:ascii="Calibri" w:eastAsia="Times New Roman" w:hAnsi="Calibri" w:cs="Calibri"/>
                <w:sz w:val="18"/>
                <w:szCs w:val="18"/>
              </w:rPr>
              <w:t>1 Centros de Gestión instaurado.</w:t>
            </w:r>
          </w:p>
        </w:tc>
      </w:tr>
      <w:tr w:rsidR="00A15A3F" w:rsidRPr="00A15A3F" w:rsidTr="005A5F67">
        <w:tc>
          <w:tcPr>
            <w:tcW w:w="1315" w:type="pct"/>
            <w:tcBorders>
              <w:top w:val="single" w:sz="4" w:space="0" w:color="auto"/>
              <w:left w:val="single" w:sz="4" w:space="0" w:color="auto"/>
              <w:bottom w:val="single" w:sz="4" w:space="0" w:color="auto"/>
              <w:right w:val="single" w:sz="4" w:space="0" w:color="auto"/>
            </w:tcBorders>
            <w:shd w:val="clear" w:color="auto" w:fill="auto"/>
            <w:vAlign w:val="center"/>
          </w:tcPr>
          <w:p w:rsidR="00264B89" w:rsidRPr="00A15A3F" w:rsidRDefault="00264B89" w:rsidP="00264B89">
            <w:pPr>
              <w:jc w:val="center"/>
              <w:rPr>
                <w:rFonts w:ascii="Calibri" w:eastAsia="Times New Roman" w:hAnsi="Calibri" w:cs="Calibri"/>
                <w:sz w:val="18"/>
                <w:szCs w:val="18"/>
              </w:rPr>
            </w:pPr>
            <w:r w:rsidRPr="00A15A3F">
              <w:rPr>
                <w:rFonts w:ascii="Calibri" w:eastAsia="Times New Roman" w:hAnsi="Calibri" w:cs="Calibri"/>
                <w:sz w:val="18"/>
                <w:szCs w:val="18"/>
              </w:rPr>
              <w:t>Personas</w:t>
            </w:r>
          </w:p>
        </w:tc>
        <w:tc>
          <w:tcPr>
            <w:tcW w:w="451" w:type="pct"/>
            <w:tcBorders>
              <w:top w:val="single" w:sz="4" w:space="0" w:color="auto"/>
              <w:left w:val="nil"/>
              <w:bottom w:val="single" w:sz="4" w:space="0" w:color="auto"/>
              <w:right w:val="single" w:sz="4" w:space="0" w:color="auto"/>
            </w:tcBorders>
            <w:shd w:val="clear" w:color="auto" w:fill="auto"/>
            <w:vAlign w:val="center"/>
          </w:tcPr>
          <w:p w:rsidR="00264B89" w:rsidRPr="00A15A3F" w:rsidRDefault="00264B89" w:rsidP="00264B89">
            <w:pPr>
              <w:jc w:val="center"/>
              <w:rPr>
                <w:rFonts w:ascii="Calibri" w:hAnsi="Calibri" w:cs="Calibri"/>
                <w:sz w:val="18"/>
                <w:szCs w:val="18"/>
              </w:rPr>
            </w:pPr>
            <w:r w:rsidRPr="00A15A3F">
              <w:rPr>
                <w:rFonts w:ascii="Calibri" w:hAnsi="Calibri" w:cs="Calibri"/>
                <w:sz w:val="18"/>
                <w:szCs w:val="18"/>
              </w:rPr>
              <w:t>2</w:t>
            </w: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264B89" w:rsidRPr="00A15A3F" w:rsidRDefault="00264B89" w:rsidP="00264B89">
            <w:pPr>
              <w:jc w:val="center"/>
              <w:rPr>
                <w:rFonts w:ascii="Calibri" w:hAnsi="Calibri" w:cs="Calibri"/>
                <w:sz w:val="18"/>
                <w:szCs w:val="18"/>
              </w:rPr>
            </w:pPr>
            <w:r w:rsidRPr="00A15A3F">
              <w:rPr>
                <w:rFonts w:ascii="Calibri" w:hAnsi="Calibri" w:cs="Calibri"/>
                <w:sz w:val="18"/>
                <w:szCs w:val="18"/>
              </w:rPr>
              <w:t xml:space="preserve">Número de personas atendidas en </w:t>
            </w:r>
            <w:r w:rsidRPr="00A15A3F">
              <w:rPr>
                <w:rFonts w:ascii="Calibri" w:eastAsia="Times New Roman" w:hAnsi="Calibri" w:cs="Calibri"/>
                <w:sz w:val="18"/>
                <w:szCs w:val="18"/>
              </w:rPr>
              <w:t>Centros de Gestión.</w:t>
            </w:r>
          </w:p>
        </w:tc>
        <w:tc>
          <w:tcPr>
            <w:tcW w:w="867" w:type="pct"/>
            <w:tcBorders>
              <w:top w:val="single" w:sz="4" w:space="0" w:color="auto"/>
              <w:left w:val="nil"/>
              <w:bottom w:val="single" w:sz="4" w:space="0" w:color="auto"/>
              <w:right w:val="single" w:sz="4" w:space="0" w:color="auto"/>
            </w:tcBorders>
            <w:shd w:val="clear" w:color="auto" w:fill="auto"/>
            <w:vAlign w:val="center"/>
          </w:tcPr>
          <w:p w:rsidR="00264B89" w:rsidRPr="00A15A3F" w:rsidRDefault="00264B89" w:rsidP="00264B89">
            <w:pPr>
              <w:jc w:val="center"/>
              <w:rPr>
                <w:rFonts w:ascii="Calibri" w:hAnsi="Calibri" w:cs="Calibri"/>
                <w:sz w:val="18"/>
                <w:szCs w:val="18"/>
              </w:rPr>
            </w:pPr>
            <w:r w:rsidRPr="00A15A3F">
              <w:rPr>
                <w:rFonts w:ascii="Calibri" w:hAnsi="Calibri" w:cs="Calibri"/>
                <w:sz w:val="18"/>
                <w:szCs w:val="18"/>
              </w:rPr>
              <w:t>Número personas atendidasen</w:t>
            </w:r>
            <w:r w:rsidRPr="00A15A3F">
              <w:rPr>
                <w:rFonts w:ascii="Calibri" w:eastAsia="Times New Roman" w:hAnsi="Calibri" w:cs="Calibri"/>
                <w:sz w:val="18"/>
                <w:szCs w:val="18"/>
              </w:rPr>
              <w:t>Centros de Gestión instaurados en el año 2019/P</w:t>
            </w:r>
            <w:r w:rsidRPr="00A15A3F">
              <w:rPr>
                <w:rFonts w:ascii="Calibri" w:hAnsi="Calibri" w:cs="Calibri"/>
                <w:sz w:val="18"/>
                <w:szCs w:val="18"/>
              </w:rPr>
              <w:t>oblación total de</w:t>
            </w:r>
            <w:r w:rsidRPr="00A15A3F">
              <w:rPr>
                <w:sz w:val="18"/>
                <w:szCs w:val="18"/>
              </w:rPr>
              <w:t>mujeres y hombres que desarrollan una actividad productiva</w:t>
            </w:r>
            <w:r w:rsidRPr="00A15A3F">
              <w:rPr>
                <w:rFonts w:ascii="Calibri" w:eastAsia="Times New Roman" w:hAnsi="Calibri" w:cs="Calibri"/>
                <w:sz w:val="18"/>
                <w:szCs w:val="18"/>
              </w:rPr>
              <w:t xml:space="preserve"> en zonas agropecuarias en el año 2019*100</w:t>
            </w:r>
          </w:p>
        </w:tc>
        <w:tc>
          <w:tcPr>
            <w:tcW w:w="549" w:type="pct"/>
            <w:tcBorders>
              <w:top w:val="single" w:sz="4" w:space="0" w:color="auto"/>
              <w:left w:val="nil"/>
              <w:bottom w:val="single" w:sz="4" w:space="0" w:color="auto"/>
              <w:right w:val="single" w:sz="4" w:space="0" w:color="auto"/>
            </w:tcBorders>
            <w:shd w:val="clear" w:color="auto" w:fill="auto"/>
            <w:vAlign w:val="center"/>
          </w:tcPr>
          <w:p w:rsidR="00264B89" w:rsidRPr="00A15A3F" w:rsidRDefault="00264B89" w:rsidP="00264B89">
            <w:pPr>
              <w:jc w:val="center"/>
              <w:rPr>
                <w:rFonts w:ascii="Calibri" w:hAnsi="Calibri" w:cs="Calibri"/>
                <w:sz w:val="18"/>
                <w:szCs w:val="18"/>
              </w:rPr>
            </w:pPr>
            <w:r w:rsidRPr="00A15A3F">
              <w:rPr>
                <w:rFonts w:ascii="Calibri" w:hAnsi="Calibri" w:cs="Calibri"/>
                <w:sz w:val="18"/>
                <w:szCs w:val="18"/>
              </w:rPr>
              <w:t>Porcentaje</w:t>
            </w:r>
          </w:p>
        </w:tc>
        <w:tc>
          <w:tcPr>
            <w:tcW w:w="459" w:type="pct"/>
            <w:tcBorders>
              <w:top w:val="single" w:sz="4" w:space="0" w:color="auto"/>
              <w:left w:val="nil"/>
              <w:bottom w:val="single" w:sz="4" w:space="0" w:color="auto"/>
              <w:right w:val="single" w:sz="4" w:space="0" w:color="auto"/>
            </w:tcBorders>
            <w:shd w:val="clear" w:color="auto" w:fill="auto"/>
            <w:vAlign w:val="center"/>
          </w:tcPr>
          <w:p w:rsidR="00264B89" w:rsidRPr="00A15A3F" w:rsidRDefault="00264B89" w:rsidP="00264B89">
            <w:pPr>
              <w:jc w:val="center"/>
              <w:rPr>
                <w:rFonts w:ascii="Calibri" w:hAnsi="Calibri" w:cs="Calibri"/>
                <w:sz w:val="18"/>
                <w:szCs w:val="18"/>
              </w:rPr>
            </w:pPr>
            <w:r w:rsidRPr="00A15A3F">
              <w:rPr>
                <w:rFonts w:ascii="Calibri" w:hAnsi="Calibri" w:cs="Calibri"/>
                <w:sz w:val="18"/>
                <w:szCs w:val="18"/>
              </w:rPr>
              <w:t>Trimestral</w:t>
            </w:r>
          </w:p>
        </w:tc>
        <w:tc>
          <w:tcPr>
            <w:tcW w:w="442" w:type="pct"/>
            <w:tcBorders>
              <w:top w:val="single" w:sz="4" w:space="0" w:color="auto"/>
              <w:left w:val="nil"/>
              <w:bottom w:val="single" w:sz="4" w:space="0" w:color="auto"/>
              <w:right w:val="single" w:sz="4" w:space="0" w:color="auto"/>
            </w:tcBorders>
            <w:shd w:val="clear" w:color="auto" w:fill="auto"/>
            <w:vAlign w:val="center"/>
          </w:tcPr>
          <w:p w:rsidR="00264B89" w:rsidRPr="00A15A3F" w:rsidRDefault="00264B89" w:rsidP="00264B89">
            <w:pPr>
              <w:jc w:val="center"/>
              <w:rPr>
                <w:rFonts w:ascii="Calibri" w:hAnsi="Calibri" w:cs="Calibri"/>
                <w:sz w:val="18"/>
                <w:szCs w:val="18"/>
              </w:rPr>
            </w:pPr>
            <w:r w:rsidRPr="00A15A3F">
              <w:rPr>
                <w:rFonts w:ascii="Calibri" w:eastAsia="Times New Roman" w:hAnsi="Calibri" w:cs="Calibri"/>
                <w:sz w:val="18"/>
                <w:szCs w:val="18"/>
              </w:rPr>
              <w:t xml:space="preserve">0 </w:t>
            </w:r>
            <w:r w:rsidRPr="00A15A3F">
              <w:rPr>
                <w:rFonts w:ascii="Calibri" w:hAnsi="Calibri" w:cs="Calibri"/>
                <w:sz w:val="18"/>
                <w:szCs w:val="18"/>
              </w:rPr>
              <w:t>personas atendidas en</w:t>
            </w:r>
            <w:r w:rsidRPr="00A15A3F">
              <w:rPr>
                <w:rFonts w:ascii="Calibri" w:eastAsia="Times New Roman" w:hAnsi="Calibri" w:cs="Calibri"/>
                <w:sz w:val="18"/>
                <w:szCs w:val="18"/>
              </w:rPr>
              <w:t>Centros de Gestión instaurados.</w:t>
            </w:r>
          </w:p>
        </w:tc>
        <w:tc>
          <w:tcPr>
            <w:tcW w:w="485" w:type="pct"/>
            <w:tcBorders>
              <w:top w:val="single" w:sz="4" w:space="0" w:color="auto"/>
              <w:left w:val="nil"/>
              <w:bottom w:val="single" w:sz="4" w:space="0" w:color="auto"/>
              <w:right w:val="single" w:sz="4" w:space="0" w:color="auto"/>
            </w:tcBorders>
            <w:shd w:val="clear" w:color="auto" w:fill="auto"/>
            <w:vAlign w:val="center"/>
          </w:tcPr>
          <w:p w:rsidR="00264B89" w:rsidRPr="00A15A3F" w:rsidRDefault="00264B89" w:rsidP="00264B89">
            <w:pPr>
              <w:jc w:val="center"/>
              <w:rPr>
                <w:rFonts w:ascii="Calibri" w:hAnsi="Calibri" w:cs="Calibri"/>
                <w:sz w:val="18"/>
                <w:szCs w:val="18"/>
              </w:rPr>
            </w:pPr>
            <w:r w:rsidRPr="00A15A3F">
              <w:rPr>
                <w:rFonts w:ascii="Calibri" w:hAnsi="Calibri" w:cs="Calibri"/>
                <w:sz w:val="18"/>
                <w:szCs w:val="18"/>
              </w:rPr>
              <w:t>1,000 Personas atendidas</w:t>
            </w:r>
          </w:p>
        </w:tc>
      </w:tr>
      <w:tr w:rsidR="00A15A3F" w:rsidRPr="00A15A3F" w:rsidTr="005A5F67">
        <w:tc>
          <w:tcPr>
            <w:tcW w:w="2198" w:type="pct"/>
            <w:gridSpan w:val="4"/>
            <w:shd w:val="clear" w:color="auto" w:fill="D9D9D9" w:themeFill="background1" w:themeFillShade="D9"/>
          </w:tcPr>
          <w:p w:rsidR="00264B89" w:rsidRPr="00A15A3F" w:rsidRDefault="00264B89" w:rsidP="00264B89">
            <w:pPr>
              <w:rPr>
                <w:sz w:val="18"/>
                <w:szCs w:val="18"/>
              </w:rPr>
            </w:pPr>
            <w:r w:rsidRPr="00A15A3F">
              <w:rPr>
                <w:sz w:val="18"/>
                <w:szCs w:val="18"/>
              </w:rPr>
              <w:t>Clave presupuestal determinada para seguimiento del gasto.</w:t>
            </w:r>
          </w:p>
        </w:tc>
        <w:tc>
          <w:tcPr>
            <w:tcW w:w="2802" w:type="pct"/>
            <w:gridSpan w:val="5"/>
            <w:shd w:val="clear" w:color="auto" w:fill="FABF8F" w:themeFill="accent6" w:themeFillTint="99"/>
          </w:tcPr>
          <w:p w:rsidR="00264B89" w:rsidRPr="00A15A3F" w:rsidRDefault="00264B89" w:rsidP="00264B89">
            <w:pPr>
              <w:rPr>
                <w:sz w:val="18"/>
                <w:szCs w:val="18"/>
              </w:rPr>
            </w:pPr>
          </w:p>
        </w:tc>
      </w:tr>
    </w:tbl>
    <w:p w:rsidR="00B76005" w:rsidRPr="00A15A3F" w:rsidRDefault="00B76005" w:rsidP="00B76005"/>
    <w:p w:rsidR="00B76005" w:rsidRPr="00A15A3F" w:rsidRDefault="00B76005" w:rsidP="00B76005"/>
    <w:p w:rsidR="00B76005" w:rsidRPr="00A15A3F" w:rsidRDefault="00B76005" w:rsidP="00B76005"/>
    <w:p w:rsidR="00B76005" w:rsidRPr="00A15A3F" w:rsidRDefault="00B76005" w:rsidP="00B76005">
      <w:pPr>
        <w:rPr>
          <w:b/>
          <w:sz w:val="40"/>
        </w:rPr>
      </w:pPr>
      <w:r w:rsidRPr="00A15A3F">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A15A3F" w:rsidRPr="00A15A3F" w:rsidTr="00831327">
        <w:trPr>
          <w:trHeight w:val="547"/>
        </w:trPr>
        <w:tc>
          <w:tcPr>
            <w:tcW w:w="5000" w:type="pct"/>
            <w:gridSpan w:val="13"/>
            <w:shd w:val="clear" w:color="auto" w:fill="D9D9D9" w:themeFill="background1" w:themeFillShade="D9"/>
            <w:vAlign w:val="center"/>
          </w:tcPr>
          <w:p w:rsidR="00B76005" w:rsidRPr="00A15A3F" w:rsidRDefault="00B76005" w:rsidP="00831327">
            <w:pPr>
              <w:jc w:val="center"/>
              <w:rPr>
                <w:b/>
                <w:sz w:val="20"/>
                <w:szCs w:val="20"/>
              </w:rPr>
            </w:pPr>
            <w:r w:rsidRPr="00A15A3F">
              <w:rPr>
                <w:b/>
                <w:sz w:val="20"/>
                <w:szCs w:val="20"/>
              </w:rPr>
              <w:t>Cronograma Anual de Actividades</w:t>
            </w:r>
          </w:p>
        </w:tc>
      </w:tr>
      <w:tr w:rsidR="00A15A3F" w:rsidRPr="00A15A3F" w:rsidTr="00831327">
        <w:trPr>
          <w:trHeight w:val="296"/>
        </w:trPr>
        <w:tc>
          <w:tcPr>
            <w:tcW w:w="1808" w:type="pct"/>
            <w:vMerge w:val="restart"/>
            <w:shd w:val="clear" w:color="auto" w:fill="D9D9D9" w:themeFill="background1" w:themeFillShade="D9"/>
          </w:tcPr>
          <w:p w:rsidR="00B76005" w:rsidRPr="00A15A3F" w:rsidRDefault="00B76005" w:rsidP="00831327">
            <w:pPr>
              <w:rPr>
                <w:b/>
                <w:sz w:val="20"/>
                <w:szCs w:val="20"/>
              </w:rPr>
            </w:pPr>
            <w:r w:rsidRPr="00A15A3F">
              <w:rPr>
                <w:b/>
                <w:sz w:val="20"/>
                <w:szCs w:val="20"/>
              </w:rPr>
              <w:t xml:space="preserve">Actividades a realizar para la obtención del producto esperado </w:t>
            </w:r>
          </w:p>
        </w:tc>
        <w:tc>
          <w:tcPr>
            <w:tcW w:w="3192" w:type="pct"/>
            <w:gridSpan w:val="12"/>
            <w:shd w:val="clear" w:color="auto" w:fill="D9D9D9" w:themeFill="background1" w:themeFillShade="D9"/>
            <w:vAlign w:val="bottom"/>
          </w:tcPr>
          <w:p w:rsidR="00B76005" w:rsidRPr="00A15A3F" w:rsidRDefault="00B76005" w:rsidP="00831327">
            <w:pPr>
              <w:jc w:val="center"/>
              <w:rPr>
                <w:b/>
                <w:sz w:val="20"/>
                <w:szCs w:val="20"/>
              </w:rPr>
            </w:pPr>
            <w:r w:rsidRPr="00A15A3F">
              <w:rPr>
                <w:b/>
                <w:sz w:val="20"/>
                <w:szCs w:val="20"/>
              </w:rPr>
              <w:t>2018 - 2019</w:t>
            </w:r>
          </w:p>
        </w:tc>
      </w:tr>
      <w:tr w:rsidR="00A15A3F" w:rsidRPr="00A15A3F" w:rsidTr="00831327">
        <w:trPr>
          <w:trHeight w:val="57"/>
        </w:trPr>
        <w:tc>
          <w:tcPr>
            <w:tcW w:w="1808" w:type="pct"/>
            <w:vMerge/>
            <w:shd w:val="clear" w:color="auto" w:fill="D9D9D9" w:themeFill="background1" w:themeFillShade="D9"/>
          </w:tcPr>
          <w:p w:rsidR="00B76005" w:rsidRPr="00A15A3F" w:rsidRDefault="00B76005" w:rsidP="00831327">
            <w:pPr>
              <w:rPr>
                <w:sz w:val="20"/>
                <w:szCs w:val="20"/>
              </w:rPr>
            </w:pPr>
          </w:p>
        </w:tc>
        <w:tc>
          <w:tcPr>
            <w:tcW w:w="259" w:type="pct"/>
            <w:shd w:val="clear" w:color="auto" w:fill="D9D9D9" w:themeFill="background1" w:themeFillShade="D9"/>
            <w:vAlign w:val="bottom"/>
          </w:tcPr>
          <w:p w:rsidR="00B76005" w:rsidRPr="00A15A3F" w:rsidRDefault="00B76005" w:rsidP="00831327">
            <w:pPr>
              <w:jc w:val="center"/>
              <w:rPr>
                <w:b/>
                <w:sz w:val="20"/>
                <w:szCs w:val="20"/>
              </w:rPr>
            </w:pPr>
            <w:r w:rsidRPr="00A15A3F">
              <w:rPr>
                <w:b/>
                <w:sz w:val="20"/>
                <w:szCs w:val="20"/>
              </w:rPr>
              <w:t>OCT</w:t>
            </w:r>
          </w:p>
        </w:tc>
        <w:tc>
          <w:tcPr>
            <w:tcW w:w="248" w:type="pct"/>
            <w:shd w:val="clear" w:color="auto" w:fill="D9D9D9" w:themeFill="background1" w:themeFillShade="D9"/>
            <w:vAlign w:val="bottom"/>
          </w:tcPr>
          <w:p w:rsidR="00B76005" w:rsidRPr="00A15A3F" w:rsidRDefault="00B76005" w:rsidP="00831327">
            <w:pPr>
              <w:jc w:val="center"/>
              <w:rPr>
                <w:b/>
                <w:sz w:val="20"/>
                <w:szCs w:val="20"/>
              </w:rPr>
            </w:pPr>
            <w:r w:rsidRPr="00A15A3F">
              <w:rPr>
                <w:b/>
                <w:sz w:val="20"/>
                <w:szCs w:val="20"/>
              </w:rPr>
              <w:t>NOV</w:t>
            </w:r>
          </w:p>
        </w:tc>
        <w:tc>
          <w:tcPr>
            <w:tcW w:w="266" w:type="pct"/>
            <w:shd w:val="clear" w:color="auto" w:fill="D9D9D9" w:themeFill="background1" w:themeFillShade="D9"/>
            <w:vAlign w:val="bottom"/>
          </w:tcPr>
          <w:p w:rsidR="00B76005" w:rsidRPr="00A15A3F" w:rsidRDefault="00B76005" w:rsidP="00831327">
            <w:pPr>
              <w:jc w:val="center"/>
              <w:rPr>
                <w:b/>
                <w:sz w:val="20"/>
                <w:szCs w:val="20"/>
              </w:rPr>
            </w:pPr>
            <w:r w:rsidRPr="00A15A3F">
              <w:rPr>
                <w:b/>
                <w:sz w:val="20"/>
                <w:szCs w:val="20"/>
              </w:rPr>
              <w:t>DIC</w:t>
            </w:r>
          </w:p>
        </w:tc>
        <w:tc>
          <w:tcPr>
            <w:tcW w:w="275" w:type="pct"/>
            <w:shd w:val="clear" w:color="auto" w:fill="D9D9D9" w:themeFill="background1" w:themeFillShade="D9"/>
            <w:vAlign w:val="bottom"/>
          </w:tcPr>
          <w:p w:rsidR="00B76005" w:rsidRPr="00A15A3F" w:rsidRDefault="00B76005" w:rsidP="00831327">
            <w:pPr>
              <w:jc w:val="center"/>
              <w:rPr>
                <w:b/>
                <w:sz w:val="20"/>
                <w:szCs w:val="20"/>
              </w:rPr>
            </w:pPr>
            <w:r w:rsidRPr="00A15A3F">
              <w:rPr>
                <w:b/>
                <w:sz w:val="20"/>
                <w:szCs w:val="20"/>
              </w:rPr>
              <w:t>ENE</w:t>
            </w:r>
          </w:p>
        </w:tc>
        <w:tc>
          <w:tcPr>
            <w:tcW w:w="275" w:type="pct"/>
            <w:shd w:val="clear" w:color="auto" w:fill="D9D9D9" w:themeFill="background1" w:themeFillShade="D9"/>
            <w:vAlign w:val="bottom"/>
          </w:tcPr>
          <w:p w:rsidR="00B76005" w:rsidRPr="00A15A3F" w:rsidRDefault="00B76005" w:rsidP="00831327">
            <w:pPr>
              <w:jc w:val="center"/>
              <w:rPr>
                <w:b/>
                <w:sz w:val="20"/>
                <w:szCs w:val="20"/>
              </w:rPr>
            </w:pPr>
            <w:r w:rsidRPr="00A15A3F">
              <w:rPr>
                <w:b/>
                <w:sz w:val="20"/>
                <w:szCs w:val="20"/>
              </w:rPr>
              <w:t>FEB</w:t>
            </w:r>
          </w:p>
        </w:tc>
        <w:tc>
          <w:tcPr>
            <w:tcW w:w="275" w:type="pct"/>
            <w:shd w:val="clear" w:color="auto" w:fill="D9D9D9" w:themeFill="background1" w:themeFillShade="D9"/>
            <w:vAlign w:val="bottom"/>
          </w:tcPr>
          <w:p w:rsidR="00B76005" w:rsidRPr="00A15A3F" w:rsidRDefault="00B76005" w:rsidP="00831327">
            <w:pPr>
              <w:jc w:val="center"/>
              <w:rPr>
                <w:b/>
                <w:sz w:val="20"/>
                <w:szCs w:val="20"/>
              </w:rPr>
            </w:pPr>
            <w:r w:rsidRPr="00A15A3F">
              <w:rPr>
                <w:b/>
                <w:sz w:val="20"/>
                <w:szCs w:val="20"/>
              </w:rPr>
              <w:t>MAR</w:t>
            </w:r>
          </w:p>
        </w:tc>
        <w:tc>
          <w:tcPr>
            <w:tcW w:w="275" w:type="pct"/>
            <w:shd w:val="clear" w:color="auto" w:fill="D9D9D9" w:themeFill="background1" w:themeFillShade="D9"/>
            <w:vAlign w:val="bottom"/>
          </w:tcPr>
          <w:p w:rsidR="00B76005" w:rsidRPr="00A15A3F" w:rsidRDefault="00B76005" w:rsidP="00831327">
            <w:pPr>
              <w:jc w:val="center"/>
              <w:rPr>
                <w:b/>
                <w:sz w:val="20"/>
                <w:szCs w:val="20"/>
              </w:rPr>
            </w:pPr>
            <w:r w:rsidRPr="00A15A3F">
              <w:rPr>
                <w:b/>
                <w:sz w:val="20"/>
                <w:szCs w:val="20"/>
              </w:rPr>
              <w:t>ABR</w:t>
            </w:r>
          </w:p>
        </w:tc>
        <w:tc>
          <w:tcPr>
            <w:tcW w:w="274" w:type="pct"/>
            <w:shd w:val="clear" w:color="auto" w:fill="D9D9D9" w:themeFill="background1" w:themeFillShade="D9"/>
            <w:vAlign w:val="bottom"/>
          </w:tcPr>
          <w:p w:rsidR="00B76005" w:rsidRPr="00A15A3F" w:rsidRDefault="00B76005" w:rsidP="00831327">
            <w:pPr>
              <w:jc w:val="center"/>
              <w:rPr>
                <w:b/>
                <w:sz w:val="20"/>
                <w:szCs w:val="20"/>
              </w:rPr>
            </w:pPr>
            <w:r w:rsidRPr="00A15A3F">
              <w:rPr>
                <w:b/>
                <w:sz w:val="20"/>
                <w:szCs w:val="20"/>
              </w:rPr>
              <w:t>MAY</w:t>
            </w:r>
          </w:p>
        </w:tc>
        <w:tc>
          <w:tcPr>
            <w:tcW w:w="279" w:type="pct"/>
            <w:shd w:val="clear" w:color="auto" w:fill="D9D9D9" w:themeFill="background1" w:themeFillShade="D9"/>
            <w:vAlign w:val="bottom"/>
          </w:tcPr>
          <w:p w:rsidR="00B76005" w:rsidRPr="00A15A3F" w:rsidRDefault="00B76005" w:rsidP="00831327">
            <w:pPr>
              <w:jc w:val="center"/>
              <w:rPr>
                <w:b/>
                <w:sz w:val="20"/>
                <w:szCs w:val="20"/>
              </w:rPr>
            </w:pPr>
            <w:r w:rsidRPr="00A15A3F">
              <w:rPr>
                <w:b/>
                <w:sz w:val="20"/>
                <w:szCs w:val="20"/>
              </w:rPr>
              <w:t>JUN</w:t>
            </w:r>
          </w:p>
        </w:tc>
        <w:tc>
          <w:tcPr>
            <w:tcW w:w="266" w:type="pct"/>
            <w:shd w:val="clear" w:color="auto" w:fill="D9D9D9" w:themeFill="background1" w:themeFillShade="D9"/>
            <w:vAlign w:val="bottom"/>
          </w:tcPr>
          <w:p w:rsidR="00B76005" w:rsidRPr="00A15A3F" w:rsidRDefault="00B76005" w:rsidP="00831327">
            <w:pPr>
              <w:jc w:val="center"/>
              <w:rPr>
                <w:b/>
                <w:sz w:val="20"/>
                <w:szCs w:val="20"/>
              </w:rPr>
            </w:pPr>
            <w:r w:rsidRPr="00A15A3F">
              <w:rPr>
                <w:b/>
                <w:sz w:val="20"/>
                <w:szCs w:val="20"/>
              </w:rPr>
              <w:t>JUL</w:t>
            </w:r>
          </w:p>
        </w:tc>
        <w:tc>
          <w:tcPr>
            <w:tcW w:w="248" w:type="pct"/>
            <w:shd w:val="clear" w:color="auto" w:fill="D9D9D9" w:themeFill="background1" w:themeFillShade="D9"/>
            <w:vAlign w:val="bottom"/>
          </w:tcPr>
          <w:p w:rsidR="00B76005" w:rsidRPr="00A15A3F" w:rsidRDefault="00B76005" w:rsidP="00831327">
            <w:pPr>
              <w:jc w:val="center"/>
              <w:rPr>
                <w:b/>
                <w:sz w:val="20"/>
                <w:szCs w:val="20"/>
              </w:rPr>
            </w:pPr>
            <w:r w:rsidRPr="00A15A3F">
              <w:rPr>
                <w:b/>
                <w:sz w:val="20"/>
                <w:szCs w:val="20"/>
              </w:rPr>
              <w:t>AGO</w:t>
            </w:r>
          </w:p>
        </w:tc>
        <w:tc>
          <w:tcPr>
            <w:tcW w:w="252" w:type="pct"/>
            <w:shd w:val="clear" w:color="auto" w:fill="D9D9D9" w:themeFill="background1" w:themeFillShade="D9"/>
            <w:vAlign w:val="bottom"/>
          </w:tcPr>
          <w:p w:rsidR="00B76005" w:rsidRPr="00A15A3F" w:rsidRDefault="00B76005" w:rsidP="00831327">
            <w:pPr>
              <w:jc w:val="center"/>
              <w:rPr>
                <w:b/>
                <w:sz w:val="20"/>
                <w:szCs w:val="20"/>
              </w:rPr>
            </w:pPr>
            <w:r w:rsidRPr="00A15A3F">
              <w:rPr>
                <w:b/>
                <w:sz w:val="20"/>
                <w:szCs w:val="20"/>
              </w:rPr>
              <w:t>SEP</w:t>
            </w:r>
          </w:p>
        </w:tc>
      </w:tr>
      <w:tr w:rsidR="00A15A3F" w:rsidRPr="00A15A3F" w:rsidTr="00831327">
        <w:trPr>
          <w:trHeight w:val="57"/>
        </w:trPr>
        <w:tc>
          <w:tcPr>
            <w:tcW w:w="1808" w:type="pct"/>
            <w:shd w:val="clear" w:color="auto" w:fill="auto"/>
          </w:tcPr>
          <w:p w:rsidR="00B76005" w:rsidRPr="00A15A3F" w:rsidRDefault="00B76005" w:rsidP="00831327">
            <w:pPr>
              <w:rPr>
                <w:sz w:val="20"/>
                <w:szCs w:val="20"/>
              </w:rPr>
            </w:pPr>
            <w:r w:rsidRPr="00A15A3F">
              <w:rPr>
                <w:sz w:val="20"/>
                <w:szCs w:val="20"/>
              </w:rPr>
              <w:t>Elaboración del Programa Operativo Anual Centro de Gestión.</w:t>
            </w:r>
          </w:p>
        </w:tc>
        <w:tc>
          <w:tcPr>
            <w:tcW w:w="259" w:type="pct"/>
            <w:shd w:val="clear" w:color="auto" w:fill="auto"/>
          </w:tcPr>
          <w:p w:rsidR="00B76005" w:rsidRPr="00A15A3F" w:rsidRDefault="00B76005" w:rsidP="00831327">
            <w:pPr>
              <w:jc w:val="center"/>
              <w:rPr>
                <w:sz w:val="20"/>
                <w:szCs w:val="20"/>
              </w:rPr>
            </w:pPr>
            <w:r w:rsidRPr="00A15A3F">
              <w:rPr>
                <w:sz w:val="20"/>
                <w:szCs w:val="20"/>
              </w:rPr>
              <w:t>X</w:t>
            </w:r>
          </w:p>
        </w:tc>
        <w:tc>
          <w:tcPr>
            <w:tcW w:w="248" w:type="pct"/>
            <w:shd w:val="clear" w:color="auto" w:fill="auto"/>
          </w:tcPr>
          <w:p w:rsidR="00B76005" w:rsidRPr="00A15A3F" w:rsidRDefault="00264B89" w:rsidP="00831327">
            <w:pPr>
              <w:jc w:val="center"/>
              <w:rPr>
                <w:sz w:val="20"/>
                <w:szCs w:val="20"/>
              </w:rPr>
            </w:pPr>
            <w:r w:rsidRPr="00A15A3F">
              <w:rPr>
                <w:sz w:val="20"/>
                <w:szCs w:val="20"/>
              </w:rPr>
              <w:t>X</w:t>
            </w:r>
          </w:p>
        </w:tc>
        <w:tc>
          <w:tcPr>
            <w:tcW w:w="266" w:type="pct"/>
            <w:shd w:val="clear" w:color="auto" w:fill="auto"/>
          </w:tcPr>
          <w:p w:rsidR="00B76005" w:rsidRPr="00A15A3F" w:rsidRDefault="00264B89" w:rsidP="00831327">
            <w:pPr>
              <w:jc w:val="center"/>
              <w:rPr>
                <w:sz w:val="20"/>
                <w:szCs w:val="20"/>
              </w:rPr>
            </w:pPr>
            <w:r w:rsidRPr="00A15A3F">
              <w:rPr>
                <w:sz w:val="20"/>
                <w:szCs w:val="20"/>
              </w:rPr>
              <w:t>X</w:t>
            </w:r>
          </w:p>
        </w:tc>
        <w:tc>
          <w:tcPr>
            <w:tcW w:w="275" w:type="pct"/>
            <w:shd w:val="clear" w:color="auto" w:fill="auto"/>
          </w:tcPr>
          <w:p w:rsidR="00B76005" w:rsidRPr="00A15A3F" w:rsidRDefault="00B76005" w:rsidP="00831327">
            <w:pPr>
              <w:jc w:val="center"/>
              <w:rPr>
                <w:sz w:val="20"/>
                <w:szCs w:val="20"/>
              </w:rPr>
            </w:pPr>
          </w:p>
        </w:tc>
        <w:tc>
          <w:tcPr>
            <w:tcW w:w="275" w:type="pct"/>
            <w:shd w:val="clear" w:color="auto" w:fill="auto"/>
          </w:tcPr>
          <w:p w:rsidR="00B76005" w:rsidRPr="00A15A3F" w:rsidRDefault="00B76005" w:rsidP="00831327">
            <w:pPr>
              <w:jc w:val="center"/>
              <w:rPr>
                <w:sz w:val="20"/>
                <w:szCs w:val="20"/>
              </w:rPr>
            </w:pPr>
          </w:p>
        </w:tc>
        <w:tc>
          <w:tcPr>
            <w:tcW w:w="275" w:type="pct"/>
            <w:shd w:val="clear" w:color="auto" w:fill="auto"/>
          </w:tcPr>
          <w:p w:rsidR="00B76005" w:rsidRPr="00A15A3F" w:rsidRDefault="00B76005" w:rsidP="00831327">
            <w:pPr>
              <w:jc w:val="center"/>
              <w:rPr>
                <w:sz w:val="20"/>
                <w:szCs w:val="20"/>
              </w:rPr>
            </w:pPr>
          </w:p>
        </w:tc>
        <w:tc>
          <w:tcPr>
            <w:tcW w:w="275" w:type="pct"/>
            <w:shd w:val="clear" w:color="auto" w:fill="auto"/>
          </w:tcPr>
          <w:p w:rsidR="00B76005" w:rsidRPr="00A15A3F" w:rsidRDefault="00B76005" w:rsidP="00831327">
            <w:pPr>
              <w:jc w:val="center"/>
              <w:rPr>
                <w:sz w:val="20"/>
                <w:szCs w:val="20"/>
              </w:rPr>
            </w:pPr>
          </w:p>
        </w:tc>
        <w:tc>
          <w:tcPr>
            <w:tcW w:w="274" w:type="pct"/>
            <w:shd w:val="clear" w:color="auto" w:fill="auto"/>
          </w:tcPr>
          <w:p w:rsidR="00B76005" w:rsidRPr="00A15A3F" w:rsidRDefault="00B76005" w:rsidP="00831327">
            <w:pPr>
              <w:jc w:val="center"/>
              <w:rPr>
                <w:sz w:val="20"/>
                <w:szCs w:val="20"/>
              </w:rPr>
            </w:pPr>
          </w:p>
        </w:tc>
        <w:tc>
          <w:tcPr>
            <w:tcW w:w="279" w:type="pct"/>
            <w:shd w:val="clear" w:color="auto" w:fill="auto"/>
          </w:tcPr>
          <w:p w:rsidR="00B76005" w:rsidRPr="00A15A3F" w:rsidRDefault="00B76005" w:rsidP="00831327">
            <w:pPr>
              <w:jc w:val="center"/>
              <w:rPr>
                <w:sz w:val="20"/>
                <w:szCs w:val="20"/>
              </w:rPr>
            </w:pPr>
          </w:p>
        </w:tc>
        <w:tc>
          <w:tcPr>
            <w:tcW w:w="266" w:type="pct"/>
            <w:shd w:val="clear" w:color="auto" w:fill="auto"/>
          </w:tcPr>
          <w:p w:rsidR="00B76005" w:rsidRPr="00A15A3F" w:rsidRDefault="00B76005" w:rsidP="00831327">
            <w:pPr>
              <w:jc w:val="center"/>
              <w:rPr>
                <w:sz w:val="20"/>
                <w:szCs w:val="20"/>
              </w:rPr>
            </w:pPr>
          </w:p>
        </w:tc>
        <w:tc>
          <w:tcPr>
            <w:tcW w:w="248" w:type="pct"/>
            <w:shd w:val="clear" w:color="auto" w:fill="auto"/>
          </w:tcPr>
          <w:p w:rsidR="00B76005" w:rsidRPr="00A15A3F" w:rsidRDefault="00B76005" w:rsidP="00831327">
            <w:pPr>
              <w:jc w:val="center"/>
              <w:rPr>
                <w:sz w:val="20"/>
                <w:szCs w:val="20"/>
              </w:rPr>
            </w:pPr>
          </w:p>
        </w:tc>
        <w:tc>
          <w:tcPr>
            <w:tcW w:w="252" w:type="pct"/>
            <w:shd w:val="clear" w:color="auto" w:fill="auto"/>
          </w:tcPr>
          <w:p w:rsidR="00B76005" w:rsidRPr="00A15A3F" w:rsidRDefault="00B76005" w:rsidP="00831327">
            <w:pPr>
              <w:jc w:val="center"/>
              <w:rPr>
                <w:sz w:val="20"/>
                <w:szCs w:val="20"/>
              </w:rPr>
            </w:pPr>
          </w:p>
        </w:tc>
      </w:tr>
      <w:tr w:rsidR="00A15A3F" w:rsidRPr="00A15A3F" w:rsidTr="00831327">
        <w:trPr>
          <w:trHeight w:val="57"/>
        </w:trPr>
        <w:tc>
          <w:tcPr>
            <w:tcW w:w="1808" w:type="pct"/>
            <w:shd w:val="clear" w:color="auto" w:fill="auto"/>
          </w:tcPr>
          <w:p w:rsidR="00B76005" w:rsidRPr="00A15A3F" w:rsidRDefault="00B76005" w:rsidP="00831327">
            <w:pPr>
              <w:rPr>
                <w:sz w:val="20"/>
                <w:szCs w:val="20"/>
              </w:rPr>
            </w:pPr>
            <w:r w:rsidRPr="00A15A3F">
              <w:rPr>
                <w:sz w:val="20"/>
                <w:szCs w:val="20"/>
              </w:rPr>
              <w:t>Realizar la convocatoria al sector de la población que desarrolla una actividad productiva.</w:t>
            </w:r>
          </w:p>
        </w:tc>
        <w:tc>
          <w:tcPr>
            <w:tcW w:w="259" w:type="pct"/>
            <w:shd w:val="clear" w:color="auto" w:fill="auto"/>
          </w:tcPr>
          <w:p w:rsidR="00B76005" w:rsidRPr="00A15A3F" w:rsidRDefault="00B76005" w:rsidP="00831327">
            <w:pPr>
              <w:jc w:val="center"/>
              <w:rPr>
                <w:sz w:val="20"/>
                <w:szCs w:val="20"/>
              </w:rPr>
            </w:pPr>
            <w:r w:rsidRPr="00A15A3F">
              <w:rPr>
                <w:sz w:val="20"/>
                <w:szCs w:val="20"/>
              </w:rPr>
              <w:t>X</w:t>
            </w:r>
          </w:p>
        </w:tc>
        <w:tc>
          <w:tcPr>
            <w:tcW w:w="248" w:type="pct"/>
            <w:shd w:val="clear" w:color="auto" w:fill="auto"/>
          </w:tcPr>
          <w:p w:rsidR="00B76005" w:rsidRPr="00A15A3F" w:rsidRDefault="00B76005" w:rsidP="00831327">
            <w:pPr>
              <w:jc w:val="center"/>
              <w:rPr>
                <w:sz w:val="20"/>
                <w:szCs w:val="20"/>
              </w:rPr>
            </w:pPr>
            <w:r w:rsidRPr="00A15A3F">
              <w:rPr>
                <w:sz w:val="20"/>
                <w:szCs w:val="20"/>
              </w:rPr>
              <w:t>X</w:t>
            </w:r>
          </w:p>
        </w:tc>
        <w:tc>
          <w:tcPr>
            <w:tcW w:w="266" w:type="pct"/>
            <w:shd w:val="clear" w:color="auto" w:fill="auto"/>
          </w:tcPr>
          <w:p w:rsidR="00B76005" w:rsidRPr="00A15A3F" w:rsidRDefault="00B76005" w:rsidP="00831327">
            <w:pPr>
              <w:jc w:val="center"/>
              <w:rPr>
                <w:sz w:val="20"/>
                <w:szCs w:val="20"/>
              </w:rPr>
            </w:pPr>
            <w:r w:rsidRPr="00A15A3F">
              <w:rPr>
                <w:sz w:val="20"/>
                <w:szCs w:val="20"/>
              </w:rPr>
              <w:t>X</w:t>
            </w:r>
          </w:p>
        </w:tc>
        <w:tc>
          <w:tcPr>
            <w:tcW w:w="275" w:type="pct"/>
            <w:shd w:val="clear" w:color="auto" w:fill="auto"/>
          </w:tcPr>
          <w:p w:rsidR="00B76005" w:rsidRPr="00A15A3F" w:rsidRDefault="00B76005" w:rsidP="00831327">
            <w:pPr>
              <w:jc w:val="center"/>
              <w:rPr>
                <w:sz w:val="20"/>
                <w:szCs w:val="20"/>
              </w:rPr>
            </w:pPr>
            <w:r w:rsidRPr="00A15A3F">
              <w:rPr>
                <w:sz w:val="20"/>
                <w:szCs w:val="20"/>
              </w:rPr>
              <w:t>X</w:t>
            </w:r>
          </w:p>
        </w:tc>
        <w:tc>
          <w:tcPr>
            <w:tcW w:w="275" w:type="pct"/>
            <w:shd w:val="clear" w:color="auto" w:fill="auto"/>
          </w:tcPr>
          <w:p w:rsidR="00B76005" w:rsidRPr="00A15A3F" w:rsidRDefault="00B76005" w:rsidP="00831327">
            <w:pPr>
              <w:jc w:val="center"/>
              <w:rPr>
                <w:sz w:val="20"/>
                <w:szCs w:val="20"/>
              </w:rPr>
            </w:pPr>
            <w:r w:rsidRPr="00A15A3F">
              <w:rPr>
                <w:sz w:val="20"/>
                <w:szCs w:val="20"/>
              </w:rPr>
              <w:t>X</w:t>
            </w:r>
          </w:p>
        </w:tc>
        <w:tc>
          <w:tcPr>
            <w:tcW w:w="275" w:type="pct"/>
            <w:shd w:val="clear" w:color="auto" w:fill="auto"/>
          </w:tcPr>
          <w:p w:rsidR="00B76005" w:rsidRPr="00A15A3F" w:rsidRDefault="00B76005" w:rsidP="00831327">
            <w:pPr>
              <w:jc w:val="center"/>
              <w:rPr>
                <w:sz w:val="20"/>
                <w:szCs w:val="20"/>
              </w:rPr>
            </w:pPr>
            <w:r w:rsidRPr="00A15A3F">
              <w:rPr>
                <w:sz w:val="20"/>
                <w:szCs w:val="20"/>
              </w:rPr>
              <w:t>X</w:t>
            </w:r>
          </w:p>
        </w:tc>
        <w:tc>
          <w:tcPr>
            <w:tcW w:w="275" w:type="pct"/>
            <w:shd w:val="clear" w:color="auto" w:fill="auto"/>
          </w:tcPr>
          <w:p w:rsidR="00B76005" w:rsidRPr="00A15A3F" w:rsidRDefault="00B76005" w:rsidP="00831327">
            <w:pPr>
              <w:jc w:val="center"/>
              <w:rPr>
                <w:sz w:val="20"/>
                <w:szCs w:val="20"/>
              </w:rPr>
            </w:pPr>
            <w:r w:rsidRPr="00A15A3F">
              <w:rPr>
                <w:sz w:val="20"/>
                <w:szCs w:val="20"/>
              </w:rPr>
              <w:t>X</w:t>
            </w:r>
          </w:p>
        </w:tc>
        <w:tc>
          <w:tcPr>
            <w:tcW w:w="274" w:type="pct"/>
            <w:shd w:val="clear" w:color="auto" w:fill="auto"/>
          </w:tcPr>
          <w:p w:rsidR="00B76005" w:rsidRPr="00A15A3F" w:rsidRDefault="00B76005" w:rsidP="00831327">
            <w:pPr>
              <w:jc w:val="center"/>
              <w:rPr>
                <w:sz w:val="20"/>
                <w:szCs w:val="20"/>
              </w:rPr>
            </w:pPr>
            <w:r w:rsidRPr="00A15A3F">
              <w:rPr>
                <w:sz w:val="20"/>
                <w:szCs w:val="20"/>
              </w:rPr>
              <w:t>X</w:t>
            </w:r>
          </w:p>
        </w:tc>
        <w:tc>
          <w:tcPr>
            <w:tcW w:w="279" w:type="pct"/>
            <w:shd w:val="clear" w:color="auto" w:fill="auto"/>
          </w:tcPr>
          <w:p w:rsidR="00B76005" w:rsidRPr="00A15A3F" w:rsidRDefault="00B76005" w:rsidP="00831327">
            <w:pPr>
              <w:jc w:val="center"/>
              <w:rPr>
                <w:sz w:val="20"/>
                <w:szCs w:val="20"/>
              </w:rPr>
            </w:pPr>
            <w:r w:rsidRPr="00A15A3F">
              <w:rPr>
                <w:sz w:val="20"/>
                <w:szCs w:val="20"/>
              </w:rPr>
              <w:t>X</w:t>
            </w:r>
          </w:p>
        </w:tc>
        <w:tc>
          <w:tcPr>
            <w:tcW w:w="266" w:type="pct"/>
            <w:shd w:val="clear" w:color="auto" w:fill="auto"/>
          </w:tcPr>
          <w:p w:rsidR="00B76005" w:rsidRPr="00A15A3F" w:rsidRDefault="00B76005" w:rsidP="00831327">
            <w:pPr>
              <w:jc w:val="center"/>
              <w:rPr>
                <w:sz w:val="20"/>
                <w:szCs w:val="20"/>
              </w:rPr>
            </w:pPr>
            <w:r w:rsidRPr="00A15A3F">
              <w:rPr>
                <w:sz w:val="20"/>
                <w:szCs w:val="20"/>
              </w:rPr>
              <w:t>X</w:t>
            </w:r>
          </w:p>
        </w:tc>
        <w:tc>
          <w:tcPr>
            <w:tcW w:w="248" w:type="pct"/>
            <w:shd w:val="clear" w:color="auto" w:fill="auto"/>
          </w:tcPr>
          <w:p w:rsidR="00B76005" w:rsidRPr="00A15A3F" w:rsidRDefault="00B76005" w:rsidP="00831327">
            <w:pPr>
              <w:jc w:val="center"/>
              <w:rPr>
                <w:sz w:val="20"/>
                <w:szCs w:val="20"/>
              </w:rPr>
            </w:pPr>
            <w:r w:rsidRPr="00A15A3F">
              <w:rPr>
                <w:sz w:val="20"/>
                <w:szCs w:val="20"/>
              </w:rPr>
              <w:t>X</w:t>
            </w:r>
          </w:p>
        </w:tc>
        <w:tc>
          <w:tcPr>
            <w:tcW w:w="252" w:type="pct"/>
            <w:shd w:val="clear" w:color="auto" w:fill="auto"/>
          </w:tcPr>
          <w:p w:rsidR="00B76005" w:rsidRPr="00A15A3F" w:rsidRDefault="00B76005" w:rsidP="00831327">
            <w:pPr>
              <w:jc w:val="center"/>
              <w:rPr>
                <w:sz w:val="20"/>
                <w:szCs w:val="20"/>
              </w:rPr>
            </w:pPr>
            <w:r w:rsidRPr="00A15A3F">
              <w:rPr>
                <w:sz w:val="20"/>
                <w:szCs w:val="20"/>
              </w:rPr>
              <w:t>X</w:t>
            </w:r>
          </w:p>
        </w:tc>
      </w:tr>
      <w:tr w:rsidR="00A15A3F" w:rsidRPr="00A15A3F" w:rsidTr="00831327">
        <w:trPr>
          <w:trHeight w:val="57"/>
        </w:trPr>
        <w:tc>
          <w:tcPr>
            <w:tcW w:w="1808" w:type="pct"/>
            <w:shd w:val="clear" w:color="auto" w:fill="auto"/>
          </w:tcPr>
          <w:p w:rsidR="00B76005" w:rsidRPr="00A15A3F" w:rsidRDefault="00B76005" w:rsidP="00831327">
            <w:pPr>
              <w:rPr>
                <w:sz w:val="20"/>
                <w:szCs w:val="20"/>
              </w:rPr>
            </w:pPr>
            <w:r w:rsidRPr="00A15A3F">
              <w:rPr>
                <w:sz w:val="20"/>
                <w:szCs w:val="20"/>
              </w:rPr>
              <w:t>Realizar la requisición por un vehículo para traslado y equipo de cómputo.</w:t>
            </w:r>
          </w:p>
        </w:tc>
        <w:tc>
          <w:tcPr>
            <w:tcW w:w="259" w:type="pct"/>
            <w:shd w:val="clear" w:color="auto" w:fill="auto"/>
          </w:tcPr>
          <w:p w:rsidR="00B76005" w:rsidRPr="00A15A3F" w:rsidRDefault="00B76005" w:rsidP="00831327">
            <w:pPr>
              <w:jc w:val="center"/>
              <w:rPr>
                <w:sz w:val="20"/>
                <w:szCs w:val="20"/>
              </w:rPr>
            </w:pPr>
            <w:r w:rsidRPr="00A15A3F">
              <w:rPr>
                <w:sz w:val="20"/>
                <w:szCs w:val="20"/>
              </w:rPr>
              <w:t>X</w:t>
            </w:r>
          </w:p>
        </w:tc>
        <w:tc>
          <w:tcPr>
            <w:tcW w:w="248" w:type="pct"/>
            <w:shd w:val="clear" w:color="auto" w:fill="auto"/>
          </w:tcPr>
          <w:p w:rsidR="00B76005" w:rsidRPr="00A15A3F" w:rsidRDefault="00B76005" w:rsidP="00831327">
            <w:pPr>
              <w:jc w:val="center"/>
              <w:rPr>
                <w:sz w:val="20"/>
                <w:szCs w:val="20"/>
              </w:rPr>
            </w:pPr>
          </w:p>
        </w:tc>
        <w:tc>
          <w:tcPr>
            <w:tcW w:w="266" w:type="pct"/>
            <w:shd w:val="clear" w:color="auto" w:fill="auto"/>
          </w:tcPr>
          <w:p w:rsidR="00B76005" w:rsidRPr="00A15A3F" w:rsidRDefault="00B76005" w:rsidP="00831327">
            <w:pPr>
              <w:jc w:val="center"/>
              <w:rPr>
                <w:sz w:val="20"/>
                <w:szCs w:val="20"/>
              </w:rPr>
            </w:pPr>
            <w:r w:rsidRPr="00A15A3F">
              <w:rPr>
                <w:sz w:val="20"/>
                <w:szCs w:val="20"/>
              </w:rPr>
              <w:t>X</w:t>
            </w:r>
          </w:p>
        </w:tc>
        <w:tc>
          <w:tcPr>
            <w:tcW w:w="275" w:type="pct"/>
            <w:shd w:val="clear" w:color="auto" w:fill="auto"/>
          </w:tcPr>
          <w:p w:rsidR="00B76005" w:rsidRPr="00A15A3F" w:rsidRDefault="00B76005" w:rsidP="00831327">
            <w:pPr>
              <w:jc w:val="center"/>
              <w:rPr>
                <w:sz w:val="20"/>
                <w:szCs w:val="20"/>
              </w:rPr>
            </w:pPr>
          </w:p>
        </w:tc>
        <w:tc>
          <w:tcPr>
            <w:tcW w:w="275" w:type="pct"/>
            <w:shd w:val="clear" w:color="auto" w:fill="auto"/>
          </w:tcPr>
          <w:p w:rsidR="00B76005" w:rsidRPr="00A15A3F" w:rsidRDefault="00B76005" w:rsidP="00831327">
            <w:pPr>
              <w:jc w:val="center"/>
              <w:rPr>
                <w:sz w:val="20"/>
                <w:szCs w:val="20"/>
              </w:rPr>
            </w:pPr>
          </w:p>
        </w:tc>
        <w:tc>
          <w:tcPr>
            <w:tcW w:w="275" w:type="pct"/>
            <w:shd w:val="clear" w:color="auto" w:fill="auto"/>
          </w:tcPr>
          <w:p w:rsidR="00B76005" w:rsidRPr="00A15A3F" w:rsidRDefault="00B76005" w:rsidP="00831327">
            <w:pPr>
              <w:jc w:val="center"/>
              <w:rPr>
                <w:sz w:val="20"/>
                <w:szCs w:val="20"/>
              </w:rPr>
            </w:pPr>
          </w:p>
        </w:tc>
        <w:tc>
          <w:tcPr>
            <w:tcW w:w="275" w:type="pct"/>
            <w:shd w:val="clear" w:color="auto" w:fill="auto"/>
          </w:tcPr>
          <w:p w:rsidR="00B76005" w:rsidRPr="00A15A3F" w:rsidRDefault="00B76005" w:rsidP="00831327">
            <w:pPr>
              <w:jc w:val="center"/>
              <w:rPr>
                <w:sz w:val="20"/>
                <w:szCs w:val="20"/>
              </w:rPr>
            </w:pPr>
          </w:p>
        </w:tc>
        <w:tc>
          <w:tcPr>
            <w:tcW w:w="274" w:type="pct"/>
            <w:shd w:val="clear" w:color="auto" w:fill="auto"/>
          </w:tcPr>
          <w:p w:rsidR="00B76005" w:rsidRPr="00A15A3F" w:rsidRDefault="00B76005" w:rsidP="00831327">
            <w:pPr>
              <w:jc w:val="center"/>
              <w:rPr>
                <w:sz w:val="20"/>
                <w:szCs w:val="20"/>
              </w:rPr>
            </w:pPr>
          </w:p>
        </w:tc>
        <w:tc>
          <w:tcPr>
            <w:tcW w:w="279" w:type="pct"/>
            <w:shd w:val="clear" w:color="auto" w:fill="auto"/>
          </w:tcPr>
          <w:p w:rsidR="00B76005" w:rsidRPr="00A15A3F" w:rsidRDefault="00B76005" w:rsidP="00831327">
            <w:pPr>
              <w:jc w:val="center"/>
              <w:rPr>
                <w:sz w:val="20"/>
                <w:szCs w:val="20"/>
              </w:rPr>
            </w:pPr>
          </w:p>
        </w:tc>
        <w:tc>
          <w:tcPr>
            <w:tcW w:w="266" w:type="pct"/>
            <w:shd w:val="clear" w:color="auto" w:fill="auto"/>
          </w:tcPr>
          <w:p w:rsidR="00B76005" w:rsidRPr="00A15A3F" w:rsidRDefault="00B76005" w:rsidP="00831327">
            <w:pPr>
              <w:jc w:val="center"/>
              <w:rPr>
                <w:sz w:val="20"/>
                <w:szCs w:val="20"/>
              </w:rPr>
            </w:pPr>
          </w:p>
        </w:tc>
        <w:tc>
          <w:tcPr>
            <w:tcW w:w="248" w:type="pct"/>
            <w:shd w:val="clear" w:color="auto" w:fill="auto"/>
          </w:tcPr>
          <w:p w:rsidR="00B76005" w:rsidRPr="00A15A3F" w:rsidRDefault="00B76005" w:rsidP="00831327">
            <w:pPr>
              <w:jc w:val="center"/>
              <w:rPr>
                <w:sz w:val="20"/>
                <w:szCs w:val="20"/>
              </w:rPr>
            </w:pPr>
          </w:p>
        </w:tc>
        <w:tc>
          <w:tcPr>
            <w:tcW w:w="252" w:type="pct"/>
            <w:shd w:val="clear" w:color="auto" w:fill="auto"/>
          </w:tcPr>
          <w:p w:rsidR="00B76005" w:rsidRPr="00A15A3F" w:rsidRDefault="00B76005" w:rsidP="00831327">
            <w:pPr>
              <w:jc w:val="center"/>
              <w:rPr>
                <w:sz w:val="20"/>
                <w:szCs w:val="20"/>
              </w:rPr>
            </w:pPr>
          </w:p>
        </w:tc>
      </w:tr>
      <w:tr w:rsidR="00A15A3F" w:rsidRPr="00A15A3F" w:rsidTr="00831327">
        <w:trPr>
          <w:trHeight w:val="57"/>
        </w:trPr>
        <w:tc>
          <w:tcPr>
            <w:tcW w:w="1808" w:type="pct"/>
            <w:shd w:val="clear" w:color="auto" w:fill="auto"/>
          </w:tcPr>
          <w:p w:rsidR="00B76005" w:rsidRPr="00A15A3F" w:rsidRDefault="00B76005" w:rsidP="00831327">
            <w:pPr>
              <w:rPr>
                <w:sz w:val="20"/>
                <w:szCs w:val="20"/>
              </w:rPr>
            </w:pPr>
            <w:r w:rsidRPr="00A15A3F">
              <w:rPr>
                <w:sz w:val="20"/>
                <w:szCs w:val="20"/>
              </w:rPr>
              <w:t>Gestión de capacitaciones, asesorías y recursos financieros ante dependencias Estatales, Federales, Asociaciones Civiles y Privadas.</w:t>
            </w:r>
          </w:p>
        </w:tc>
        <w:tc>
          <w:tcPr>
            <w:tcW w:w="259" w:type="pct"/>
            <w:shd w:val="clear" w:color="auto" w:fill="auto"/>
          </w:tcPr>
          <w:p w:rsidR="00B76005" w:rsidRPr="00A15A3F" w:rsidRDefault="00B76005" w:rsidP="00831327">
            <w:pPr>
              <w:jc w:val="center"/>
              <w:rPr>
                <w:sz w:val="20"/>
                <w:szCs w:val="20"/>
              </w:rPr>
            </w:pPr>
          </w:p>
        </w:tc>
        <w:tc>
          <w:tcPr>
            <w:tcW w:w="248" w:type="pct"/>
            <w:shd w:val="clear" w:color="auto" w:fill="auto"/>
          </w:tcPr>
          <w:p w:rsidR="00B76005" w:rsidRPr="00A15A3F" w:rsidRDefault="00B76005" w:rsidP="00831327">
            <w:pPr>
              <w:jc w:val="center"/>
              <w:rPr>
                <w:sz w:val="20"/>
                <w:szCs w:val="20"/>
              </w:rPr>
            </w:pPr>
            <w:r w:rsidRPr="00A15A3F">
              <w:rPr>
                <w:sz w:val="20"/>
                <w:szCs w:val="20"/>
              </w:rPr>
              <w:t>X</w:t>
            </w:r>
          </w:p>
        </w:tc>
        <w:tc>
          <w:tcPr>
            <w:tcW w:w="266" w:type="pct"/>
            <w:shd w:val="clear" w:color="auto" w:fill="auto"/>
          </w:tcPr>
          <w:p w:rsidR="00B76005" w:rsidRPr="00A15A3F" w:rsidRDefault="00B76005" w:rsidP="00831327">
            <w:pPr>
              <w:jc w:val="center"/>
              <w:rPr>
                <w:sz w:val="20"/>
                <w:szCs w:val="20"/>
              </w:rPr>
            </w:pPr>
            <w:r w:rsidRPr="00A15A3F">
              <w:rPr>
                <w:sz w:val="20"/>
                <w:szCs w:val="20"/>
              </w:rPr>
              <w:t>X</w:t>
            </w:r>
          </w:p>
        </w:tc>
        <w:tc>
          <w:tcPr>
            <w:tcW w:w="275" w:type="pct"/>
            <w:shd w:val="clear" w:color="auto" w:fill="auto"/>
          </w:tcPr>
          <w:p w:rsidR="00B76005" w:rsidRPr="00A15A3F" w:rsidRDefault="00B76005" w:rsidP="00831327">
            <w:pPr>
              <w:jc w:val="center"/>
              <w:rPr>
                <w:sz w:val="20"/>
                <w:szCs w:val="20"/>
              </w:rPr>
            </w:pPr>
            <w:r w:rsidRPr="00A15A3F">
              <w:rPr>
                <w:sz w:val="20"/>
                <w:szCs w:val="20"/>
              </w:rPr>
              <w:t>X</w:t>
            </w:r>
          </w:p>
        </w:tc>
        <w:tc>
          <w:tcPr>
            <w:tcW w:w="275" w:type="pct"/>
            <w:shd w:val="clear" w:color="auto" w:fill="auto"/>
          </w:tcPr>
          <w:p w:rsidR="00B76005" w:rsidRPr="00A15A3F" w:rsidRDefault="00B76005" w:rsidP="00831327">
            <w:pPr>
              <w:jc w:val="center"/>
              <w:rPr>
                <w:sz w:val="20"/>
                <w:szCs w:val="20"/>
              </w:rPr>
            </w:pPr>
            <w:r w:rsidRPr="00A15A3F">
              <w:rPr>
                <w:sz w:val="20"/>
                <w:szCs w:val="20"/>
              </w:rPr>
              <w:t>X</w:t>
            </w:r>
          </w:p>
        </w:tc>
        <w:tc>
          <w:tcPr>
            <w:tcW w:w="275" w:type="pct"/>
            <w:shd w:val="clear" w:color="auto" w:fill="auto"/>
          </w:tcPr>
          <w:p w:rsidR="00B76005" w:rsidRPr="00A15A3F" w:rsidRDefault="00B76005" w:rsidP="00831327">
            <w:pPr>
              <w:jc w:val="center"/>
              <w:rPr>
                <w:sz w:val="20"/>
                <w:szCs w:val="20"/>
              </w:rPr>
            </w:pPr>
            <w:r w:rsidRPr="00A15A3F">
              <w:rPr>
                <w:sz w:val="20"/>
                <w:szCs w:val="20"/>
              </w:rPr>
              <w:t>X</w:t>
            </w:r>
          </w:p>
        </w:tc>
        <w:tc>
          <w:tcPr>
            <w:tcW w:w="275" w:type="pct"/>
            <w:shd w:val="clear" w:color="auto" w:fill="auto"/>
          </w:tcPr>
          <w:p w:rsidR="00B76005" w:rsidRPr="00A15A3F" w:rsidRDefault="00B76005" w:rsidP="00831327">
            <w:pPr>
              <w:jc w:val="center"/>
              <w:rPr>
                <w:sz w:val="20"/>
                <w:szCs w:val="20"/>
              </w:rPr>
            </w:pPr>
            <w:r w:rsidRPr="00A15A3F">
              <w:rPr>
                <w:sz w:val="20"/>
                <w:szCs w:val="20"/>
              </w:rPr>
              <w:t>X</w:t>
            </w:r>
          </w:p>
        </w:tc>
        <w:tc>
          <w:tcPr>
            <w:tcW w:w="274" w:type="pct"/>
            <w:shd w:val="clear" w:color="auto" w:fill="auto"/>
          </w:tcPr>
          <w:p w:rsidR="00B76005" w:rsidRPr="00A15A3F" w:rsidRDefault="00B76005" w:rsidP="00831327">
            <w:pPr>
              <w:jc w:val="center"/>
              <w:rPr>
                <w:sz w:val="20"/>
                <w:szCs w:val="20"/>
              </w:rPr>
            </w:pPr>
            <w:r w:rsidRPr="00A15A3F">
              <w:rPr>
                <w:sz w:val="20"/>
                <w:szCs w:val="20"/>
              </w:rPr>
              <w:t>X</w:t>
            </w:r>
          </w:p>
        </w:tc>
        <w:tc>
          <w:tcPr>
            <w:tcW w:w="279" w:type="pct"/>
            <w:shd w:val="clear" w:color="auto" w:fill="auto"/>
          </w:tcPr>
          <w:p w:rsidR="00B76005" w:rsidRPr="00A15A3F" w:rsidRDefault="00B76005" w:rsidP="00831327">
            <w:pPr>
              <w:jc w:val="center"/>
              <w:rPr>
                <w:sz w:val="20"/>
                <w:szCs w:val="20"/>
              </w:rPr>
            </w:pPr>
            <w:r w:rsidRPr="00A15A3F">
              <w:rPr>
                <w:sz w:val="20"/>
                <w:szCs w:val="20"/>
              </w:rPr>
              <w:t>X</w:t>
            </w:r>
          </w:p>
        </w:tc>
        <w:tc>
          <w:tcPr>
            <w:tcW w:w="266" w:type="pct"/>
            <w:shd w:val="clear" w:color="auto" w:fill="auto"/>
          </w:tcPr>
          <w:p w:rsidR="00B76005" w:rsidRPr="00A15A3F" w:rsidRDefault="00B76005" w:rsidP="00831327">
            <w:pPr>
              <w:jc w:val="center"/>
              <w:rPr>
                <w:sz w:val="20"/>
                <w:szCs w:val="20"/>
              </w:rPr>
            </w:pPr>
            <w:r w:rsidRPr="00A15A3F">
              <w:rPr>
                <w:sz w:val="20"/>
                <w:szCs w:val="20"/>
              </w:rPr>
              <w:t>X</w:t>
            </w:r>
          </w:p>
        </w:tc>
        <w:tc>
          <w:tcPr>
            <w:tcW w:w="248" w:type="pct"/>
            <w:shd w:val="clear" w:color="auto" w:fill="auto"/>
          </w:tcPr>
          <w:p w:rsidR="00B76005" w:rsidRPr="00A15A3F" w:rsidRDefault="00B76005" w:rsidP="00831327">
            <w:pPr>
              <w:jc w:val="center"/>
              <w:rPr>
                <w:sz w:val="20"/>
                <w:szCs w:val="20"/>
              </w:rPr>
            </w:pPr>
            <w:r w:rsidRPr="00A15A3F">
              <w:rPr>
                <w:sz w:val="20"/>
                <w:szCs w:val="20"/>
              </w:rPr>
              <w:t>X</w:t>
            </w:r>
          </w:p>
        </w:tc>
        <w:tc>
          <w:tcPr>
            <w:tcW w:w="252" w:type="pct"/>
            <w:shd w:val="clear" w:color="auto" w:fill="auto"/>
          </w:tcPr>
          <w:p w:rsidR="00B76005" w:rsidRPr="00A15A3F" w:rsidRDefault="00B76005" w:rsidP="00831327">
            <w:pPr>
              <w:jc w:val="center"/>
              <w:rPr>
                <w:sz w:val="20"/>
                <w:szCs w:val="20"/>
              </w:rPr>
            </w:pPr>
            <w:r w:rsidRPr="00A15A3F">
              <w:rPr>
                <w:sz w:val="20"/>
                <w:szCs w:val="20"/>
              </w:rPr>
              <w:t>X</w:t>
            </w:r>
          </w:p>
        </w:tc>
      </w:tr>
      <w:tr w:rsidR="00A15A3F" w:rsidRPr="00A15A3F" w:rsidTr="00831327">
        <w:trPr>
          <w:trHeight w:val="57"/>
        </w:trPr>
        <w:tc>
          <w:tcPr>
            <w:tcW w:w="1808" w:type="pct"/>
            <w:shd w:val="clear" w:color="auto" w:fill="auto"/>
          </w:tcPr>
          <w:p w:rsidR="00B76005" w:rsidRPr="00A15A3F" w:rsidRDefault="00B76005" w:rsidP="00831327">
            <w:pPr>
              <w:rPr>
                <w:sz w:val="20"/>
                <w:szCs w:val="20"/>
              </w:rPr>
            </w:pPr>
            <w:r w:rsidRPr="00A15A3F">
              <w:rPr>
                <w:sz w:val="20"/>
                <w:szCs w:val="20"/>
              </w:rPr>
              <w:t>Elaborar un portafolio de oportunidades de negocios puede ser contactos con empresas para comercialización o exportación.</w:t>
            </w:r>
          </w:p>
        </w:tc>
        <w:tc>
          <w:tcPr>
            <w:tcW w:w="259" w:type="pct"/>
            <w:shd w:val="clear" w:color="auto" w:fill="auto"/>
          </w:tcPr>
          <w:p w:rsidR="00B76005" w:rsidRPr="00A15A3F" w:rsidRDefault="00B76005" w:rsidP="00831327">
            <w:pPr>
              <w:jc w:val="center"/>
              <w:rPr>
                <w:sz w:val="20"/>
                <w:szCs w:val="20"/>
              </w:rPr>
            </w:pPr>
            <w:r w:rsidRPr="00A15A3F">
              <w:rPr>
                <w:sz w:val="20"/>
                <w:szCs w:val="20"/>
              </w:rPr>
              <w:t>X</w:t>
            </w:r>
          </w:p>
        </w:tc>
        <w:tc>
          <w:tcPr>
            <w:tcW w:w="248" w:type="pct"/>
            <w:shd w:val="clear" w:color="auto" w:fill="auto"/>
          </w:tcPr>
          <w:p w:rsidR="00B76005" w:rsidRPr="00A15A3F" w:rsidRDefault="00B76005" w:rsidP="00831327">
            <w:pPr>
              <w:jc w:val="center"/>
              <w:rPr>
                <w:sz w:val="20"/>
                <w:szCs w:val="20"/>
              </w:rPr>
            </w:pPr>
            <w:r w:rsidRPr="00A15A3F">
              <w:rPr>
                <w:sz w:val="20"/>
                <w:szCs w:val="20"/>
              </w:rPr>
              <w:t>X</w:t>
            </w:r>
          </w:p>
        </w:tc>
        <w:tc>
          <w:tcPr>
            <w:tcW w:w="266" w:type="pct"/>
            <w:shd w:val="clear" w:color="auto" w:fill="auto"/>
          </w:tcPr>
          <w:p w:rsidR="00B76005" w:rsidRPr="00A15A3F" w:rsidRDefault="00B76005" w:rsidP="00831327">
            <w:pPr>
              <w:jc w:val="center"/>
              <w:rPr>
                <w:sz w:val="20"/>
                <w:szCs w:val="20"/>
              </w:rPr>
            </w:pPr>
            <w:r w:rsidRPr="00A15A3F">
              <w:rPr>
                <w:sz w:val="20"/>
                <w:szCs w:val="20"/>
              </w:rPr>
              <w:t>X</w:t>
            </w:r>
          </w:p>
        </w:tc>
        <w:tc>
          <w:tcPr>
            <w:tcW w:w="275" w:type="pct"/>
            <w:shd w:val="clear" w:color="auto" w:fill="auto"/>
          </w:tcPr>
          <w:p w:rsidR="00B76005" w:rsidRPr="00A15A3F" w:rsidRDefault="00B76005" w:rsidP="00831327">
            <w:pPr>
              <w:jc w:val="center"/>
              <w:rPr>
                <w:sz w:val="20"/>
                <w:szCs w:val="20"/>
              </w:rPr>
            </w:pPr>
            <w:r w:rsidRPr="00A15A3F">
              <w:rPr>
                <w:sz w:val="20"/>
                <w:szCs w:val="20"/>
              </w:rPr>
              <w:t>X</w:t>
            </w:r>
          </w:p>
        </w:tc>
        <w:tc>
          <w:tcPr>
            <w:tcW w:w="275" w:type="pct"/>
            <w:shd w:val="clear" w:color="auto" w:fill="auto"/>
          </w:tcPr>
          <w:p w:rsidR="00B76005" w:rsidRPr="00A15A3F" w:rsidRDefault="00B76005" w:rsidP="00831327">
            <w:pPr>
              <w:jc w:val="center"/>
              <w:rPr>
                <w:sz w:val="20"/>
                <w:szCs w:val="20"/>
              </w:rPr>
            </w:pPr>
            <w:r w:rsidRPr="00A15A3F">
              <w:rPr>
                <w:sz w:val="20"/>
                <w:szCs w:val="20"/>
              </w:rPr>
              <w:t>X</w:t>
            </w:r>
          </w:p>
        </w:tc>
        <w:tc>
          <w:tcPr>
            <w:tcW w:w="275" w:type="pct"/>
            <w:shd w:val="clear" w:color="auto" w:fill="auto"/>
          </w:tcPr>
          <w:p w:rsidR="00B76005" w:rsidRPr="00A15A3F" w:rsidRDefault="00B76005" w:rsidP="00831327">
            <w:pPr>
              <w:jc w:val="center"/>
              <w:rPr>
                <w:sz w:val="20"/>
                <w:szCs w:val="20"/>
              </w:rPr>
            </w:pPr>
            <w:r w:rsidRPr="00A15A3F">
              <w:rPr>
                <w:sz w:val="20"/>
                <w:szCs w:val="20"/>
              </w:rPr>
              <w:t>X</w:t>
            </w:r>
          </w:p>
        </w:tc>
        <w:tc>
          <w:tcPr>
            <w:tcW w:w="275" w:type="pct"/>
            <w:shd w:val="clear" w:color="auto" w:fill="auto"/>
          </w:tcPr>
          <w:p w:rsidR="00B76005" w:rsidRPr="00A15A3F" w:rsidRDefault="00B76005" w:rsidP="00831327">
            <w:pPr>
              <w:jc w:val="center"/>
              <w:rPr>
                <w:sz w:val="20"/>
                <w:szCs w:val="20"/>
              </w:rPr>
            </w:pPr>
            <w:r w:rsidRPr="00A15A3F">
              <w:rPr>
                <w:sz w:val="20"/>
                <w:szCs w:val="20"/>
              </w:rPr>
              <w:t>X</w:t>
            </w:r>
          </w:p>
        </w:tc>
        <w:tc>
          <w:tcPr>
            <w:tcW w:w="274" w:type="pct"/>
            <w:shd w:val="clear" w:color="auto" w:fill="auto"/>
          </w:tcPr>
          <w:p w:rsidR="00B76005" w:rsidRPr="00A15A3F" w:rsidRDefault="00B76005" w:rsidP="00831327">
            <w:pPr>
              <w:jc w:val="center"/>
              <w:rPr>
                <w:sz w:val="20"/>
                <w:szCs w:val="20"/>
              </w:rPr>
            </w:pPr>
            <w:r w:rsidRPr="00A15A3F">
              <w:rPr>
                <w:sz w:val="20"/>
                <w:szCs w:val="20"/>
              </w:rPr>
              <w:t>X</w:t>
            </w:r>
          </w:p>
        </w:tc>
        <w:tc>
          <w:tcPr>
            <w:tcW w:w="279" w:type="pct"/>
            <w:shd w:val="clear" w:color="auto" w:fill="auto"/>
          </w:tcPr>
          <w:p w:rsidR="00B76005" w:rsidRPr="00A15A3F" w:rsidRDefault="00B76005" w:rsidP="00831327">
            <w:pPr>
              <w:jc w:val="center"/>
              <w:rPr>
                <w:sz w:val="20"/>
                <w:szCs w:val="20"/>
              </w:rPr>
            </w:pPr>
            <w:r w:rsidRPr="00A15A3F">
              <w:rPr>
                <w:sz w:val="20"/>
                <w:szCs w:val="20"/>
              </w:rPr>
              <w:t>X</w:t>
            </w:r>
          </w:p>
        </w:tc>
        <w:tc>
          <w:tcPr>
            <w:tcW w:w="266" w:type="pct"/>
            <w:shd w:val="clear" w:color="auto" w:fill="auto"/>
          </w:tcPr>
          <w:p w:rsidR="00B76005" w:rsidRPr="00A15A3F" w:rsidRDefault="00B76005" w:rsidP="00831327">
            <w:pPr>
              <w:jc w:val="center"/>
              <w:rPr>
                <w:sz w:val="20"/>
                <w:szCs w:val="20"/>
              </w:rPr>
            </w:pPr>
            <w:r w:rsidRPr="00A15A3F">
              <w:rPr>
                <w:sz w:val="20"/>
                <w:szCs w:val="20"/>
              </w:rPr>
              <w:t>X</w:t>
            </w:r>
          </w:p>
        </w:tc>
        <w:tc>
          <w:tcPr>
            <w:tcW w:w="248" w:type="pct"/>
            <w:shd w:val="clear" w:color="auto" w:fill="auto"/>
          </w:tcPr>
          <w:p w:rsidR="00B76005" w:rsidRPr="00A15A3F" w:rsidRDefault="00B76005" w:rsidP="00831327">
            <w:pPr>
              <w:jc w:val="center"/>
              <w:rPr>
                <w:sz w:val="20"/>
                <w:szCs w:val="20"/>
              </w:rPr>
            </w:pPr>
            <w:r w:rsidRPr="00A15A3F">
              <w:rPr>
                <w:sz w:val="20"/>
                <w:szCs w:val="20"/>
              </w:rPr>
              <w:t>X</w:t>
            </w:r>
          </w:p>
        </w:tc>
        <w:tc>
          <w:tcPr>
            <w:tcW w:w="252" w:type="pct"/>
            <w:shd w:val="clear" w:color="auto" w:fill="auto"/>
          </w:tcPr>
          <w:p w:rsidR="00B76005" w:rsidRPr="00A15A3F" w:rsidRDefault="00B76005" w:rsidP="00831327">
            <w:pPr>
              <w:jc w:val="center"/>
              <w:rPr>
                <w:sz w:val="20"/>
                <w:szCs w:val="20"/>
              </w:rPr>
            </w:pPr>
            <w:r w:rsidRPr="00A15A3F">
              <w:rPr>
                <w:sz w:val="20"/>
                <w:szCs w:val="20"/>
              </w:rPr>
              <w:t>X</w:t>
            </w:r>
          </w:p>
        </w:tc>
      </w:tr>
      <w:tr w:rsidR="00A15A3F" w:rsidRPr="00A15A3F" w:rsidTr="00831327">
        <w:trPr>
          <w:trHeight w:val="57"/>
        </w:trPr>
        <w:tc>
          <w:tcPr>
            <w:tcW w:w="1808" w:type="pct"/>
            <w:shd w:val="clear" w:color="auto" w:fill="auto"/>
          </w:tcPr>
          <w:p w:rsidR="00264B89" w:rsidRPr="00A15A3F" w:rsidRDefault="00264B89" w:rsidP="00264B89">
            <w:pPr>
              <w:jc w:val="both"/>
              <w:rPr>
                <w:rFonts w:cstheme="minorHAnsi"/>
                <w:sz w:val="20"/>
                <w:szCs w:val="20"/>
                <w:shd w:val="clear" w:color="auto" w:fill="FFFFFF"/>
              </w:rPr>
            </w:pPr>
            <w:r w:rsidRPr="00A15A3F">
              <w:rPr>
                <w:rFonts w:cstheme="minorHAnsi"/>
                <w:sz w:val="20"/>
                <w:szCs w:val="20"/>
                <w:shd w:val="clear" w:color="auto" w:fill="FFFFFF"/>
              </w:rPr>
              <w:t>Memoria fotográfica digital.</w:t>
            </w:r>
          </w:p>
        </w:tc>
        <w:tc>
          <w:tcPr>
            <w:tcW w:w="259" w:type="pct"/>
            <w:shd w:val="clear" w:color="auto" w:fill="auto"/>
          </w:tcPr>
          <w:p w:rsidR="00264B89" w:rsidRPr="00A15A3F" w:rsidRDefault="00264B89" w:rsidP="00264B89">
            <w:pPr>
              <w:jc w:val="center"/>
              <w:rPr>
                <w:sz w:val="20"/>
                <w:szCs w:val="20"/>
              </w:rPr>
            </w:pPr>
            <w:r w:rsidRPr="00A15A3F">
              <w:rPr>
                <w:sz w:val="20"/>
                <w:szCs w:val="20"/>
              </w:rPr>
              <w:t>X</w:t>
            </w:r>
          </w:p>
        </w:tc>
        <w:tc>
          <w:tcPr>
            <w:tcW w:w="248" w:type="pct"/>
            <w:shd w:val="clear" w:color="auto" w:fill="auto"/>
          </w:tcPr>
          <w:p w:rsidR="00264B89" w:rsidRPr="00A15A3F" w:rsidRDefault="00264B89" w:rsidP="00264B89">
            <w:pPr>
              <w:jc w:val="center"/>
              <w:rPr>
                <w:sz w:val="20"/>
                <w:szCs w:val="20"/>
              </w:rPr>
            </w:pPr>
            <w:r w:rsidRPr="00A15A3F">
              <w:rPr>
                <w:sz w:val="20"/>
                <w:szCs w:val="20"/>
              </w:rPr>
              <w:t>X</w:t>
            </w:r>
          </w:p>
        </w:tc>
        <w:tc>
          <w:tcPr>
            <w:tcW w:w="266" w:type="pct"/>
            <w:shd w:val="clear" w:color="auto" w:fill="auto"/>
          </w:tcPr>
          <w:p w:rsidR="00264B89" w:rsidRPr="00A15A3F" w:rsidRDefault="00264B89" w:rsidP="00264B89">
            <w:pPr>
              <w:jc w:val="center"/>
              <w:rPr>
                <w:sz w:val="20"/>
                <w:szCs w:val="20"/>
              </w:rPr>
            </w:pPr>
            <w:r w:rsidRPr="00A15A3F">
              <w:rPr>
                <w:sz w:val="20"/>
                <w:szCs w:val="20"/>
              </w:rPr>
              <w:t>X</w:t>
            </w:r>
          </w:p>
        </w:tc>
        <w:tc>
          <w:tcPr>
            <w:tcW w:w="275" w:type="pct"/>
            <w:shd w:val="clear" w:color="auto" w:fill="auto"/>
          </w:tcPr>
          <w:p w:rsidR="00264B89" w:rsidRPr="00A15A3F" w:rsidRDefault="00264B89" w:rsidP="00264B89">
            <w:pPr>
              <w:rPr>
                <w:sz w:val="20"/>
                <w:szCs w:val="20"/>
              </w:rPr>
            </w:pPr>
            <w:r w:rsidRPr="00A15A3F">
              <w:rPr>
                <w:sz w:val="20"/>
                <w:szCs w:val="20"/>
              </w:rPr>
              <w:t>X</w:t>
            </w:r>
          </w:p>
        </w:tc>
        <w:tc>
          <w:tcPr>
            <w:tcW w:w="275" w:type="pct"/>
            <w:shd w:val="clear" w:color="auto" w:fill="auto"/>
          </w:tcPr>
          <w:p w:rsidR="00264B89" w:rsidRPr="00A15A3F" w:rsidRDefault="00264B89" w:rsidP="00264B89">
            <w:pPr>
              <w:jc w:val="center"/>
              <w:rPr>
                <w:sz w:val="20"/>
                <w:szCs w:val="20"/>
              </w:rPr>
            </w:pPr>
            <w:r w:rsidRPr="00A15A3F">
              <w:rPr>
                <w:sz w:val="20"/>
                <w:szCs w:val="20"/>
              </w:rPr>
              <w:t>X</w:t>
            </w:r>
          </w:p>
        </w:tc>
        <w:tc>
          <w:tcPr>
            <w:tcW w:w="275" w:type="pct"/>
            <w:shd w:val="clear" w:color="auto" w:fill="auto"/>
          </w:tcPr>
          <w:p w:rsidR="00264B89" w:rsidRPr="00A15A3F" w:rsidRDefault="00264B89" w:rsidP="00264B89">
            <w:pPr>
              <w:jc w:val="center"/>
              <w:rPr>
                <w:sz w:val="20"/>
                <w:szCs w:val="20"/>
              </w:rPr>
            </w:pPr>
            <w:r w:rsidRPr="00A15A3F">
              <w:rPr>
                <w:sz w:val="20"/>
                <w:szCs w:val="20"/>
              </w:rPr>
              <w:t>X</w:t>
            </w:r>
          </w:p>
        </w:tc>
        <w:tc>
          <w:tcPr>
            <w:tcW w:w="275" w:type="pct"/>
            <w:shd w:val="clear" w:color="auto" w:fill="auto"/>
          </w:tcPr>
          <w:p w:rsidR="00264B89" w:rsidRPr="00A15A3F" w:rsidRDefault="00264B89" w:rsidP="00264B89">
            <w:pPr>
              <w:jc w:val="center"/>
              <w:rPr>
                <w:sz w:val="20"/>
                <w:szCs w:val="20"/>
              </w:rPr>
            </w:pPr>
            <w:r w:rsidRPr="00A15A3F">
              <w:rPr>
                <w:sz w:val="20"/>
                <w:szCs w:val="20"/>
              </w:rPr>
              <w:t>X</w:t>
            </w:r>
          </w:p>
        </w:tc>
        <w:tc>
          <w:tcPr>
            <w:tcW w:w="274" w:type="pct"/>
            <w:shd w:val="clear" w:color="auto" w:fill="auto"/>
          </w:tcPr>
          <w:p w:rsidR="00264B89" w:rsidRPr="00A15A3F" w:rsidRDefault="00264B89" w:rsidP="00264B89">
            <w:pPr>
              <w:jc w:val="center"/>
              <w:rPr>
                <w:sz w:val="20"/>
                <w:szCs w:val="20"/>
              </w:rPr>
            </w:pPr>
            <w:r w:rsidRPr="00A15A3F">
              <w:rPr>
                <w:sz w:val="20"/>
                <w:szCs w:val="20"/>
              </w:rPr>
              <w:t>X</w:t>
            </w:r>
          </w:p>
        </w:tc>
        <w:tc>
          <w:tcPr>
            <w:tcW w:w="279" w:type="pct"/>
            <w:shd w:val="clear" w:color="auto" w:fill="auto"/>
          </w:tcPr>
          <w:p w:rsidR="00264B89" w:rsidRPr="00A15A3F" w:rsidRDefault="00264B89" w:rsidP="00264B89">
            <w:pPr>
              <w:jc w:val="center"/>
              <w:rPr>
                <w:sz w:val="20"/>
                <w:szCs w:val="20"/>
              </w:rPr>
            </w:pPr>
            <w:r w:rsidRPr="00A15A3F">
              <w:rPr>
                <w:sz w:val="20"/>
                <w:szCs w:val="20"/>
              </w:rPr>
              <w:t>X</w:t>
            </w:r>
          </w:p>
        </w:tc>
        <w:tc>
          <w:tcPr>
            <w:tcW w:w="266" w:type="pct"/>
            <w:shd w:val="clear" w:color="auto" w:fill="auto"/>
          </w:tcPr>
          <w:p w:rsidR="00264B89" w:rsidRPr="00A15A3F" w:rsidRDefault="00264B89" w:rsidP="00264B89">
            <w:pPr>
              <w:jc w:val="center"/>
              <w:rPr>
                <w:sz w:val="20"/>
                <w:szCs w:val="20"/>
              </w:rPr>
            </w:pPr>
            <w:r w:rsidRPr="00A15A3F">
              <w:rPr>
                <w:sz w:val="20"/>
                <w:szCs w:val="20"/>
              </w:rPr>
              <w:t>X</w:t>
            </w:r>
          </w:p>
        </w:tc>
        <w:tc>
          <w:tcPr>
            <w:tcW w:w="248" w:type="pct"/>
            <w:shd w:val="clear" w:color="auto" w:fill="auto"/>
          </w:tcPr>
          <w:p w:rsidR="00264B89" w:rsidRPr="00A15A3F" w:rsidRDefault="00264B89" w:rsidP="00264B89">
            <w:pPr>
              <w:jc w:val="center"/>
              <w:rPr>
                <w:sz w:val="20"/>
                <w:szCs w:val="20"/>
              </w:rPr>
            </w:pPr>
            <w:r w:rsidRPr="00A15A3F">
              <w:rPr>
                <w:sz w:val="20"/>
                <w:szCs w:val="20"/>
              </w:rPr>
              <w:t>X</w:t>
            </w:r>
          </w:p>
        </w:tc>
        <w:tc>
          <w:tcPr>
            <w:tcW w:w="252" w:type="pct"/>
            <w:shd w:val="clear" w:color="auto" w:fill="auto"/>
          </w:tcPr>
          <w:p w:rsidR="00264B89" w:rsidRPr="00A15A3F" w:rsidRDefault="00264B89" w:rsidP="00264B89">
            <w:pPr>
              <w:jc w:val="center"/>
              <w:rPr>
                <w:sz w:val="20"/>
                <w:szCs w:val="20"/>
              </w:rPr>
            </w:pPr>
            <w:r w:rsidRPr="00A15A3F">
              <w:rPr>
                <w:sz w:val="20"/>
                <w:szCs w:val="20"/>
              </w:rPr>
              <w:t>X</w:t>
            </w:r>
          </w:p>
        </w:tc>
      </w:tr>
      <w:tr w:rsidR="00A15A3F" w:rsidRPr="00A15A3F" w:rsidTr="00831327">
        <w:trPr>
          <w:trHeight w:val="57"/>
        </w:trPr>
        <w:tc>
          <w:tcPr>
            <w:tcW w:w="1808" w:type="pct"/>
            <w:shd w:val="clear" w:color="auto" w:fill="auto"/>
          </w:tcPr>
          <w:p w:rsidR="00264B89" w:rsidRPr="00A15A3F" w:rsidRDefault="00264B89" w:rsidP="00264B89">
            <w:pPr>
              <w:jc w:val="both"/>
              <w:rPr>
                <w:rFonts w:cstheme="minorHAnsi"/>
                <w:sz w:val="20"/>
                <w:szCs w:val="20"/>
                <w:shd w:val="clear" w:color="auto" w:fill="FFFFFF"/>
              </w:rPr>
            </w:pPr>
            <w:r w:rsidRPr="00A15A3F">
              <w:rPr>
                <w:rFonts w:cstheme="minorHAnsi"/>
                <w:sz w:val="20"/>
                <w:szCs w:val="20"/>
                <w:shd w:val="clear" w:color="auto" w:fill="FFFFFF"/>
              </w:rPr>
              <w:t>Presentación de Informe Trimestral.</w:t>
            </w:r>
          </w:p>
        </w:tc>
        <w:tc>
          <w:tcPr>
            <w:tcW w:w="259" w:type="pct"/>
            <w:shd w:val="clear" w:color="auto" w:fill="auto"/>
          </w:tcPr>
          <w:p w:rsidR="00264B89" w:rsidRPr="00A15A3F" w:rsidRDefault="00264B89" w:rsidP="00264B89">
            <w:pPr>
              <w:jc w:val="center"/>
              <w:rPr>
                <w:sz w:val="20"/>
                <w:szCs w:val="20"/>
              </w:rPr>
            </w:pPr>
          </w:p>
        </w:tc>
        <w:tc>
          <w:tcPr>
            <w:tcW w:w="248" w:type="pct"/>
            <w:shd w:val="clear" w:color="auto" w:fill="auto"/>
          </w:tcPr>
          <w:p w:rsidR="00264B89" w:rsidRPr="00A15A3F" w:rsidRDefault="00264B89" w:rsidP="00264B89">
            <w:pPr>
              <w:jc w:val="center"/>
              <w:rPr>
                <w:sz w:val="20"/>
                <w:szCs w:val="20"/>
              </w:rPr>
            </w:pPr>
          </w:p>
        </w:tc>
        <w:tc>
          <w:tcPr>
            <w:tcW w:w="266" w:type="pct"/>
            <w:shd w:val="clear" w:color="auto" w:fill="auto"/>
          </w:tcPr>
          <w:p w:rsidR="00264B89" w:rsidRPr="00A15A3F" w:rsidRDefault="00264B89" w:rsidP="00264B89">
            <w:pPr>
              <w:jc w:val="center"/>
              <w:rPr>
                <w:sz w:val="20"/>
                <w:szCs w:val="20"/>
              </w:rPr>
            </w:pPr>
            <w:r w:rsidRPr="00A15A3F">
              <w:rPr>
                <w:sz w:val="20"/>
                <w:szCs w:val="20"/>
              </w:rPr>
              <w:t>X</w:t>
            </w:r>
          </w:p>
        </w:tc>
        <w:tc>
          <w:tcPr>
            <w:tcW w:w="275" w:type="pct"/>
            <w:shd w:val="clear" w:color="auto" w:fill="auto"/>
          </w:tcPr>
          <w:p w:rsidR="00264B89" w:rsidRPr="00A15A3F" w:rsidRDefault="00264B89" w:rsidP="00264B89">
            <w:pPr>
              <w:rPr>
                <w:sz w:val="20"/>
                <w:szCs w:val="20"/>
              </w:rPr>
            </w:pPr>
          </w:p>
        </w:tc>
        <w:tc>
          <w:tcPr>
            <w:tcW w:w="275" w:type="pct"/>
            <w:shd w:val="clear" w:color="auto" w:fill="auto"/>
          </w:tcPr>
          <w:p w:rsidR="00264B89" w:rsidRPr="00A15A3F" w:rsidRDefault="00264B89" w:rsidP="00264B89">
            <w:pPr>
              <w:jc w:val="center"/>
              <w:rPr>
                <w:sz w:val="20"/>
                <w:szCs w:val="20"/>
              </w:rPr>
            </w:pPr>
          </w:p>
        </w:tc>
        <w:tc>
          <w:tcPr>
            <w:tcW w:w="275" w:type="pct"/>
            <w:shd w:val="clear" w:color="auto" w:fill="auto"/>
          </w:tcPr>
          <w:p w:rsidR="00264B89" w:rsidRPr="00A15A3F" w:rsidRDefault="00264B89" w:rsidP="00264B89">
            <w:pPr>
              <w:jc w:val="center"/>
              <w:rPr>
                <w:sz w:val="20"/>
                <w:szCs w:val="20"/>
              </w:rPr>
            </w:pPr>
            <w:r w:rsidRPr="00A15A3F">
              <w:rPr>
                <w:sz w:val="20"/>
                <w:szCs w:val="20"/>
              </w:rPr>
              <w:t>X</w:t>
            </w:r>
          </w:p>
        </w:tc>
        <w:tc>
          <w:tcPr>
            <w:tcW w:w="275" w:type="pct"/>
            <w:shd w:val="clear" w:color="auto" w:fill="auto"/>
          </w:tcPr>
          <w:p w:rsidR="00264B89" w:rsidRPr="00A15A3F" w:rsidRDefault="00264B89" w:rsidP="00264B89">
            <w:pPr>
              <w:jc w:val="center"/>
              <w:rPr>
                <w:sz w:val="20"/>
                <w:szCs w:val="20"/>
              </w:rPr>
            </w:pPr>
          </w:p>
        </w:tc>
        <w:tc>
          <w:tcPr>
            <w:tcW w:w="274" w:type="pct"/>
            <w:shd w:val="clear" w:color="auto" w:fill="auto"/>
          </w:tcPr>
          <w:p w:rsidR="00264B89" w:rsidRPr="00A15A3F" w:rsidRDefault="00264B89" w:rsidP="00264B89">
            <w:pPr>
              <w:jc w:val="center"/>
              <w:rPr>
                <w:sz w:val="20"/>
                <w:szCs w:val="20"/>
              </w:rPr>
            </w:pPr>
          </w:p>
        </w:tc>
        <w:tc>
          <w:tcPr>
            <w:tcW w:w="279" w:type="pct"/>
            <w:shd w:val="clear" w:color="auto" w:fill="auto"/>
          </w:tcPr>
          <w:p w:rsidR="00264B89" w:rsidRPr="00A15A3F" w:rsidRDefault="00264B89" w:rsidP="00264B89">
            <w:pPr>
              <w:jc w:val="center"/>
              <w:rPr>
                <w:sz w:val="20"/>
                <w:szCs w:val="20"/>
              </w:rPr>
            </w:pPr>
            <w:r w:rsidRPr="00A15A3F">
              <w:rPr>
                <w:sz w:val="20"/>
                <w:szCs w:val="20"/>
              </w:rPr>
              <w:t>X</w:t>
            </w:r>
          </w:p>
        </w:tc>
        <w:tc>
          <w:tcPr>
            <w:tcW w:w="266" w:type="pct"/>
            <w:shd w:val="clear" w:color="auto" w:fill="auto"/>
          </w:tcPr>
          <w:p w:rsidR="00264B89" w:rsidRPr="00A15A3F" w:rsidRDefault="00264B89" w:rsidP="00264B89">
            <w:pPr>
              <w:jc w:val="center"/>
              <w:rPr>
                <w:sz w:val="20"/>
                <w:szCs w:val="20"/>
              </w:rPr>
            </w:pPr>
          </w:p>
        </w:tc>
        <w:tc>
          <w:tcPr>
            <w:tcW w:w="248" w:type="pct"/>
            <w:shd w:val="clear" w:color="auto" w:fill="auto"/>
          </w:tcPr>
          <w:p w:rsidR="00264B89" w:rsidRPr="00A15A3F" w:rsidRDefault="00264B89" w:rsidP="00264B89">
            <w:pPr>
              <w:jc w:val="center"/>
              <w:rPr>
                <w:sz w:val="20"/>
                <w:szCs w:val="20"/>
              </w:rPr>
            </w:pPr>
          </w:p>
        </w:tc>
        <w:tc>
          <w:tcPr>
            <w:tcW w:w="252" w:type="pct"/>
            <w:shd w:val="clear" w:color="auto" w:fill="auto"/>
          </w:tcPr>
          <w:p w:rsidR="00264B89" w:rsidRPr="00A15A3F" w:rsidRDefault="00264B89" w:rsidP="00264B89">
            <w:pPr>
              <w:jc w:val="center"/>
              <w:rPr>
                <w:sz w:val="20"/>
                <w:szCs w:val="20"/>
              </w:rPr>
            </w:pPr>
            <w:r w:rsidRPr="00A15A3F">
              <w:rPr>
                <w:sz w:val="20"/>
                <w:szCs w:val="20"/>
              </w:rPr>
              <w:t>X</w:t>
            </w:r>
          </w:p>
        </w:tc>
      </w:tr>
    </w:tbl>
    <w:p w:rsidR="00B76005" w:rsidRPr="00A15A3F" w:rsidRDefault="00B76005" w:rsidP="00B76005">
      <w:pPr>
        <w:rPr>
          <w:i/>
          <w:sz w:val="16"/>
        </w:rPr>
      </w:pPr>
    </w:p>
    <w:p w:rsidR="00703E8B" w:rsidRPr="00A15A3F" w:rsidRDefault="00703E8B" w:rsidP="005840EE">
      <w:pPr>
        <w:tabs>
          <w:tab w:val="left" w:pos="7590"/>
        </w:tabs>
        <w:rPr>
          <w:rFonts w:cstheme="minorHAnsi"/>
          <w:b/>
          <w:sz w:val="24"/>
          <w:szCs w:val="24"/>
        </w:rPr>
      </w:pPr>
      <w:bookmarkStart w:id="0" w:name="_GoBack"/>
      <w:bookmarkEnd w:id="0"/>
    </w:p>
    <w:p w:rsidR="00B76005" w:rsidRPr="00A15A3F" w:rsidRDefault="00B76005" w:rsidP="005840EE">
      <w:pPr>
        <w:tabs>
          <w:tab w:val="left" w:pos="7590"/>
        </w:tabs>
        <w:rPr>
          <w:rFonts w:cstheme="minorHAnsi"/>
          <w:b/>
          <w:sz w:val="24"/>
          <w:szCs w:val="24"/>
        </w:rPr>
      </w:pPr>
    </w:p>
    <w:p w:rsidR="00B76005" w:rsidRPr="00A15A3F" w:rsidRDefault="00B76005" w:rsidP="00B76005">
      <w:pPr>
        <w:rPr>
          <w:b/>
          <w:sz w:val="40"/>
        </w:rPr>
      </w:pPr>
    </w:p>
    <w:p w:rsidR="002C0196" w:rsidRPr="00A15A3F" w:rsidRDefault="002C0196" w:rsidP="00B76005">
      <w:pPr>
        <w:rPr>
          <w:b/>
          <w:sz w:val="40"/>
        </w:rPr>
      </w:pPr>
    </w:p>
    <w:sectPr w:rsidR="002C0196" w:rsidRPr="00A15A3F" w:rsidSect="00831327">
      <w:headerReference w:type="default" r:id="rId10"/>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27" w:rsidRDefault="00831327" w:rsidP="00985B24">
      <w:pPr>
        <w:spacing w:after="0" w:line="240" w:lineRule="auto"/>
      </w:pPr>
      <w:r>
        <w:separator/>
      </w:r>
    </w:p>
  </w:endnote>
  <w:endnote w:type="continuationSeparator" w:id="0">
    <w:p w:rsidR="00831327" w:rsidRDefault="00831327"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27" w:rsidRDefault="00831327" w:rsidP="00985B24">
      <w:pPr>
        <w:spacing w:after="0" w:line="240" w:lineRule="auto"/>
      </w:pPr>
      <w:r>
        <w:separator/>
      </w:r>
    </w:p>
  </w:footnote>
  <w:footnote w:type="continuationSeparator" w:id="0">
    <w:p w:rsidR="00831327" w:rsidRDefault="00831327"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327" w:rsidRDefault="00831327">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831327" w:rsidRPr="00A53525" w:rsidTr="00831327">
      <w:trPr>
        <w:trHeight w:val="841"/>
      </w:trPr>
      <w:tc>
        <w:tcPr>
          <w:tcW w:w="1651" w:type="dxa"/>
        </w:tcPr>
        <w:p w:rsidR="00831327" w:rsidRPr="00A53525" w:rsidRDefault="00831327" w:rsidP="00A65BAF">
          <w:pPr>
            <w:pStyle w:val="Textoindependiente"/>
            <w:kinsoku w:val="0"/>
            <w:overflowPunct w:val="0"/>
            <w:ind w:left="0"/>
            <w:rPr>
              <w:rFonts w:ascii="Arial" w:hAnsi="Arial" w:cs="Arial"/>
              <w:b/>
              <w:bCs/>
              <w:sz w:val="20"/>
              <w:szCs w:val="20"/>
            </w:rPr>
          </w:pPr>
        </w:p>
        <w:p w:rsidR="00831327" w:rsidRPr="00A53525" w:rsidRDefault="00831327" w:rsidP="00A65BAF">
          <w:pPr>
            <w:pStyle w:val="Textoindependiente"/>
            <w:kinsoku w:val="0"/>
            <w:overflowPunct w:val="0"/>
            <w:ind w:left="0"/>
            <w:rPr>
              <w:rFonts w:ascii="Arial" w:hAnsi="Arial" w:cs="Arial"/>
              <w:b/>
              <w:bCs/>
              <w:sz w:val="20"/>
              <w:szCs w:val="20"/>
            </w:rPr>
          </w:pPr>
        </w:p>
        <w:p w:rsidR="00831327" w:rsidRPr="00A53525" w:rsidRDefault="00831327" w:rsidP="00A65BAF">
          <w:pPr>
            <w:pStyle w:val="Textoindependiente"/>
            <w:kinsoku w:val="0"/>
            <w:overflowPunct w:val="0"/>
            <w:ind w:left="0"/>
            <w:rPr>
              <w:rFonts w:ascii="Arial" w:hAnsi="Arial" w:cs="Arial"/>
              <w:b/>
              <w:bCs/>
              <w:sz w:val="20"/>
              <w:szCs w:val="20"/>
            </w:rPr>
          </w:pPr>
        </w:p>
      </w:tc>
      <w:tc>
        <w:tcPr>
          <w:tcW w:w="6327" w:type="dxa"/>
        </w:tcPr>
        <w:p w:rsidR="00831327" w:rsidRPr="005D6B0E" w:rsidRDefault="00831327" w:rsidP="00A65BAF">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831327" w:rsidRDefault="00831327" w:rsidP="00A65BAF">
          <w:pPr>
            <w:pStyle w:val="Textoindependiente"/>
            <w:kinsoku w:val="0"/>
            <w:overflowPunct w:val="0"/>
            <w:ind w:left="0"/>
            <w:jc w:val="right"/>
            <w:rPr>
              <w:rFonts w:ascii="Arial" w:hAnsi="Arial" w:cs="Arial"/>
              <w:b/>
              <w:bCs/>
              <w:sz w:val="20"/>
              <w:szCs w:val="20"/>
            </w:rPr>
          </w:pPr>
        </w:p>
        <w:p w:rsidR="00831327" w:rsidRPr="00A53525" w:rsidRDefault="00831327"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831327" w:rsidRDefault="00831327">
    <w:pPr>
      <w:pStyle w:val="Encabezado"/>
    </w:pPr>
  </w:p>
  <w:p w:rsidR="00831327" w:rsidRDefault="008313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2842A1"/>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BD1C22"/>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E9C6FB3"/>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1DA58BD"/>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7A346F4"/>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F5501F0"/>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BBD5072"/>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6"/>
  </w:num>
  <w:num w:numId="5">
    <w:abstractNumId w:val="4"/>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168B7"/>
    <w:rsid w:val="00017158"/>
    <w:rsid w:val="00024C9C"/>
    <w:rsid w:val="00027EED"/>
    <w:rsid w:val="00031858"/>
    <w:rsid w:val="00031BE1"/>
    <w:rsid w:val="0003400F"/>
    <w:rsid w:val="00055E9C"/>
    <w:rsid w:val="00061287"/>
    <w:rsid w:val="00071F00"/>
    <w:rsid w:val="000774DB"/>
    <w:rsid w:val="000827BA"/>
    <w:rsid w:val="000843BC"/>
    <w:rsid w:val="000B31F7"/>
    <w:rsid w:val="000D7A4E"/>
    <w:rsid w:val="000E212D"/>
    <w:rsid w:val="000F0ED9"/>
    <w:rsid w:val="001018DE"/>
    <w:rsid w:val="00113D91"/>
    <w:rsid w:val="00114726"/>
    <w:rsid w:val="001324C2"/>
    <w:rsid w:val="0013547E"/>
    <w:rsid w:val="00144C96"/>
    <w:rsid w:val="001473C9"/>
    <w:rsid w:val="00165CEA"/>
    <w:rsid w:val="001732A8"/>
    <w:rsid w:val="00174EDC"/>
    <w:rsid w:val="0018108C"/>
    <w:rsid w:val="00182F63"/>
    <w:rsid w:val="001A2AFA"/>
    <w:rsid w:val="001A2E1E"/>
    <w:rsid w:val="001A341B"/>
    <w:rsid w:val="001A597F"/>
    <w:rsid w:val="001F3E5C"/>
    <w:rsid w:val="001F4C64"/>
    <w:rsid w:val="00205A47"/>
    <w:rsid w:val="00207CF3"/>
    <w:rsid w:val="00212B5F"/>
    <w:rsid w:val="00220DAE"/>
    <w:rsid w:val="00233105"/>
    <w:rsid w:val="0024680E"/>
    <w:rsid w:val="00251500"/>
    <w:rsid w:val="00260578"/>
    <w:rsid w:val="0026086A"/>
    <w:rsid w:val="002636A0"/>
    <w:rsid w:val="00264B89"/>
    <w:rsid w:val="002A1570"/>
    <w:rsid w:val="002B1725"/>
    <w:rsid w:val="002C0196"/>
    <w:rsid w:val="002C23FD"/>
    <w:rsid w:val="002D111B"/>
    <w:rsid w:val="002E1F86"/>
    <w:rsid w:val="002E3EE5"/>
    <w:rsid w:val="002F08F4"/>
    <w:rsid w:val="002F752A"/>
    <w:rsid w:val="0031064D"/>
    <w:rsid w:val="003118EE"/>
    <w:rsid w:val="00320B6D"/>
    <w:rsid w:val="003442F3"/>
    <w:rsid w:val="00351B97"/>
    <w:rsid w:val="003535FE"/>
    <w:rsid w:val="00353FC3"/>
    <w:rsid w:val="00356832"/>
    <w:rsid w:val="00361D0D"/>
    <w:rsid w:val="0036409B"/>
    <w:rsid w:val="003663A1"/>
    <w:rsid w:val="00371857"/>
    <w:rsid w:val="003759C4"/>
    <w:rsid w:val="00381C53"/>
    <w:rsid w:val="003B209A"/>
    <w:rsid w:val="003C2921"/>
    <w:rsid w:val="003C6049"/>
    <w:rsid w:val="00434512"/>
    <w:rsid w:val="004417C8"/>
    <w:rsid w:val="00444F5F"/>
    <w:rsid w:val="004676F5"/>
    <w:rsid w:val="0047693B"/>
    <w:rsid w:val="004D57EF"/>
    <w:rsid w:val="004F7EBF"/>
    <w:rsid w:val="005014C2"/>
    <w:rsid w:val="00512D7D"/>
    <w:rsid w:val="005145DA"/>
    <w:rsid w:val="00522B58"/>
    <w:rsid w:val="00527FBB"/>
    <w:rsid w:val="00533C73"/>
    <w:rsid w:val="00556AC1"/>
    <w:rsid w:val="005715B9"/>
    <w:rsid w:val="0057477E"/>
    <w:rsid w:val="005840EE"/>
    <w:rsid w:val="005A2982"/>
    <w:rsid w:val="005A5F67"/>
    <w:rsid w:val="005B713E"/>
    <w:rsid w:val="005C0381"/>
    <w:rsid w:val="005C2D2D"/>
    <w:rsid w:val="005C50F9"/>
    <w:rsid w:val="005D5631"/>
    <w:rsid w:val="005F08DB"/>
    <w:rsid w:val="005F6BB1"/>
    <w:rsid w:val="006075EF"/>
    <w:rsid w:val="00613CE2"/>
    <w:rsid w:val="0062788D"/>
    <w:rsid w:val="006338DB"/>
    <w:rsid w:val="006560DD"/>
    <w:rsid w:val="00656A79"/>
    <w:rsid w:val="006665C9"/>
    <w:rsid w:val="006777AD"/>
    <w:rsid w:val="0068094B"/>
    <w:rsid w:val="006868C0"/>
    <w:rsid w:val="006956DD"/>
    <w:rsid w:val="006B1E3D"/>
    <w:rsid w:val="006B3C62"/>
    <w:rsid w:val="006C6BE9"/>
    <w:rsid w:val="006E0D0F"/>
    <w:rsid w:val="006E2A27"/>
    <w:rsid w:val="006E41A7"/>
    <w:rsid w:val="00703E8B"/>
    <w:rsid w:val="0071121C"/>
    <w:rsid w:val="00713D26"/>
    <w:rsid w:val="00714421"/>
    <w:rsid w:val="007206CD"/>
    <w:rsid w:val="00742BC0"/>
    <w:rsid w:val="00756F69"/>
    <w:rsid w:val="0076351F"/>
    <w:rsid w:val="0079540C"/>
    <w:rsid w:val="007F5827"/>
    <w:rsid w:val="0080301F"/>
    <w:rsid w:val="00831327"/>
    <w:rsid w:val="008355AE"/>
    <w:rsid w:val="00842220"/>
    <w:rsid w:val="00844685"/>
    <w:rsid w:val="008824CC"/>
    <w:rsid w:val="00891999"/>
    <w:rsid w:val="00892C74"/>
    <w:rsid w:val="008A228E"/>
    <w:rsid w:val="008A3650"/>
    <w:rsid w:val="008A506C"/>
    <w:rsid w:val="008C516F"/>
    <w:rsid w:val="008F0E18"/>
    <w:rsid w:val="008F11DA"/>
    <w:rsid w:val="008F59A6"/>
    <w:rsid w:val="008F5A4C"/>
    <w:rsid w:val="009064FD"/>
    <w:rsid w:val="00912A33"/>
    <w:rsid w:val="00915455"/>
    <w:rsid w:val="00936553"/>
    <w:rsid w:val="00945CC2"/>
    <w:rsid w:val="00946B9B"/>
    <w:rsid w:val="00976E61"/>
    <w:rsid w:val="00981E99"/>
    <w:rsid w:val="00985B24"/>
    <w:rsid w:val="009B23B5"/>
    <w:rsid w:val="009B3558"/>
    <w:rsid w:val="009C1644"/>
    <w:rsid w:val="009C6FD7"/>
    <w:rsid w:val="009D1A56"/>
    <w:rsid w:val="009D21CE"/>
    <w:rsid w:val="00A15A3F"/>
    <w:rsid w:val="00A32D8C"/>
    <w:rsid w:val="00A5704A"/>
    <w:rsid w:val="00A57930"/>
    <w:rsid w:val="00A624F2"/>
    <w:rsid w:val="00A65BAF"/>
    <w:rsid w:val="00A67619"/>
    <w:rsid w:val="00A80D75"/>
    <w:rsid w:val="00A9083E"/>
    <w:rsid w:val="00AA22B4"/>
    <w:rsid w:val="00AC5265"/>
    <w:rsid w:val="00AD6073"/>
    <w:rsid w:val="00B15ABE"/>
    <w:rsid w:val="00B16918"/>
    <w:rsid w:val="00B17C1E"/>
    <w:rsid w:val="00B227F2"/>
    <w:rsid w:val="00B3346E"/>
    <w:rsid w:val="00B43F94"/>
    <w:rsid w:val="00B501C2"/>
    <w:rsid w:val="00B64EE1"/>
    <w:rsid w:val="00B67137"/>
    <w:rsid w:val="00B76005"/>
    <w:rsid w:val="00BA62A0"/>
    <w:rsid w:val="00BC19E5"/>
    <w:rsid w:val="00C002E7"/>
    <w:rsid w:val="00C1349A"/>
    <w:rsid w:val="00C13AFE"/>
    <w:rsid w:val="00C20A55"/>
    <w:rsid w:val="00C24C92"/>
    <w:rsid w:val="00C3660A"/>
    <w:rsid w:val="00C372EF"/>
    <w:rsid w:val="00C41755"/>
    <w:rsid w:val="00C61618"/>
    <w:rsid w:val="00C76D67"/>
    <w:rsid w:val="00C91960"/>
    <w:rsid w:val="00CB05E1"/>
    <w:rsid w:val="00CB1548"/>
    <w:rsid w:val="00CB65CC"/>
    <w:rsid w:val="00CC58A4"/>
    <w:rsid w:val="00CE0AC3"/>
    <w:rsid w:val="00CE12D0"/>
    <w:rsid w:val="00CF31F8"/>
    <w:rsid w:val="00D154F5"/>
    <w:rsid w:val="00D20232"/>
    <w:rsid w:val="00D2224A"/>
    <w:rsid w:val="00D34BB4"/>
    <w:rsid w:val="00D449F0"/>
    <w:rsid w:val="00D621D3"/>
    <w:rsid w:val="00D642AA"/>
    <w:rsid w:val="00D70B71"/>
    <w:rsid w:val="00D75E6B"/>
    <w:rsid w:val="00D86FEF"/>
    <w:rsid w:val="00D8768D"/>
    <w:rsid w:val="00D91129"/>
    <w:rsid w:val="00DA1966"/>
    <w:rsid w:val="00DA7898"/>
    <w:rsid w:val="00DB6842"/>
    <w:rsid w:val="00DC4FB7"/>
    <w:rsid w:val="00DC588C"/>
    <w:rsid w:val="00DD056F"/>
    <w:rsid w:val="00DD4092"/>
    <w:rsid w:val="00DF068C"/>
    <w:rsid w:val="00DF2117"/>
    <w:rsid w:val="00DF6DBF"/>
    <w:rsid w:val="00DF7C5A"/>
    <w:rsid w:val="00E01F73"/>
    <w:rsid w:val="00E033ED"/>
    <w:rsid w:val="00E33A31"/>
    <w:rsid w:val="00E33A84"/>
    <w:rsid w:val="00E40804"/>
    <w:rsid w:val="00E44167"/>
    <w:rsid w:val="00E56273"/>
    <w:rsid w:val="00E57B2D"/>
    <w:rsid w:val="00EB7FC0"/>
    <w:rsid w:val="00EC5817"/>
    <w:rsid w:val="00ED39FC"/>
    <w:rsid w:val="00ED3F94"/>
    <w:rsid w:val="00ED4324"/>
    <w:rsid w:val="00ED5849"/>
    <w:rsid w:val="00EE176B"/>
    <w:rsid w:val="00EF35FC"/>
    <w:rsid w:val="00F234F7"/>
    <w:rsid w:val="00F276C6"/>
    <w:rsid w:val="00F453B2"/>
    <w:rsid w:val="00F474C1"/>
    <w:rsid w:val="00F50CB5"/>
    <w:rsid w:val="00F62B11"/>
    <w:rsid w:val="00F72A3C"/>
    <w:rsid w:val="00F8071B"/>
    <w:rsid w:val="00FC096C"/>
    <w:rsid w:val="00FE236F"/>
    <w:rsid w:val="00FE2A11"/>
    <w:rsid w:val="00FF080E"/>
    <w:rsid w:val="00FF2DE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1D744F2-60BB-4D72-BCE0-326593CC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styleId="Sinespaciado">
    <w:name w:val="No Spacing"/>
    <w:uiPriority w:val="1"/>
    <w:qFormat/>
    <w:rsid w:val="001A341B"/>
    <w:pPr>
      <w:spacing w:after="0" w:line="240" w:lineRule="auto"/>
    </w:pPr>
    <w:rPr>
      <w:rFonts w:eastAsiaTheme="minorEastAsia"/>
      <w:lang w:eastAsia="es-MX"/>
    </w:rPr>
  </w:style>
  <w:style w:type="table" w:customStyle="1" w:styleId="Tablaconcuadrcula1">
    <w:name w:val="Tabla con cuadrícula1"/>
    <w:basedOn w:val="Tablanormal"/>
    <w:next w:val="Tablaconcuadrcula"/>
    <w:uiPriority w:val="59"/>
    <w:rsid w:val="003B209A"/>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 w:id="18428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llermopartidaceves@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illermo.partida@tlaquepaque.go.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21835-4B40-4543-B613-D2B2BDC7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3</cp:revision>
  <dcterms:created xsi:type="dcterms:W3CDTF">2019-01-28T23:02:00Z</dcterms:created>
  <dcterms:modified xsi:type="dcterms:W3CDTF">2019-01-28T23:07:00Z</dcterms:modified>
</cp:coreProperties>
</file>