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8C48C1" w:rsidRPr="00A53525" w:rsidTr="0005279E">
        <w:trPr>
          <w:trHeight w:val="1346"/>
        </w:trPr>
        <w:tc>
          <w:tcPr>
            <w:tcW w:w="1651" w:type="dxa"/>
          </w:tcPr>
          <w:p w:rsidR="008C48C1" w:rsidRPr="00A53525" w:rsidRDefault="008C48C1" w:rsidP="0005279E">
            <w:pPr>
              <w:pStyle w:val="Textoindependiente"/>
              <w:kinsoku w:val="0"/>
              <w:overflowPunct w:val="0"/>
              <w:ind w:left="0"/>
              <w:rPr>
                <w:rFonts w:ascii="Arial" w:hAnsi="Arial" w:cs="Arial"/>
                <w:b/>
                <w:bCs/>
                <w:sz w:val="20"/>
                <w:szCs w:val="20"/>
              </w:rPr>
            </w:pPr>
            <w:bookmarkStart w:id="0" w:name="_GoBack"/>
            <w:bookmarkEnd w:id="0"/>
          </w:p>
          <w:p w:rsidR="008C48C1" w:rsidRPr="00A53525" w:rsidRDefault="008C48C1" w:rsidP="0005279E">
            <w:pPr>
              <w:pStyle w:val="Textoindependiente"/>
              <w:kinsoku w:val="0"/>
              <w:overflowPunct w:val="0"/>
              <w:ind w:left="0"/>
              <w:rPr>
                <w:rFonts w:ascii="Arial" w:hAnsi="Arial" w:cs="Arial"/>
                <w:b/>
                <w:bCs/>
                <w:sz w:val="20"/>
                <w:szCs w:val="20"/>
              </w:rPr>
            </w:pPr>
          </w:p>
          <w:p w:rsidR="008C48C1" w:rsidRPr="00A53525" w:rsidRDefault="008C48C1" w:rsidP="0005279E">
            <w:pPr>
              <w:pStyle w:val="Textoindependiente"/>
              <w:kinsoku w:val="0"/>
              <w:overflowPunct w:val="0"/>
              <w:ind w:left="0"/>
              <w:rPr>
                <w:rFonts w:ascii="Arial" w:hAnsi="Arial" w:cs="Arial"/>
                <w:b/>
                <w:bCs/>
                <w:sz w:val="20"/>
                <w:szCs w:val="20"/>
              </w:rPr>
            </w:pPr>
          </w:p>
        </w:tc>
        <w:tc>
          <w:tcPr>
            <w:tcW w:w="6327" w:type="dxa"/>
          </w:tcPr>
          <w:p w:rsidR="008C48C1" w:rsidRDefault="008C48C1" w:rsidP="0005279E">
            <w:pPr>
              <w:pStyle w:val="Textoindependiente"/>
              <w:kinsoku w:val="0"/>
              <w:overflowPunct w:val="0"/>
              <w:ind w:left="0"/>
              <w:rPr>
                <w:rFonts w:ascii="Arial" w:hAnsi="Arial" w:cs="Arial"/>
                <w:b/>
                <w:bCs/>
                <w:szCs w:val="20"/>
              </w:rPr>
            </w:pPr>
          </w:p>
          <w:p w:rsidR="008C48C1" w:rsidRPr="005D6B0E" w:rsidRDefault="008C48C1" w:rsidP="0005279E">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8C48C1" w:rsidRDefault="008C48C1" w:rsidP="0005279E">
            <w:pPr>
              <w:pStyle w:val="Textoindependiente"/>
              <w:kinsoku w:val="0"/>
              <w:overflowPunct w:val="0"/>
              <w:ind w:left="0"/>
              <w:jc w:val="right"/>
              <w:rPr>
                <w:rFonts w:ascii="Arial" w:hAnsi="Arial" w:cs="Arial"/>
                <w:b/>
                <w:bCs/>
                <w:sz w:val="20"/>
                <w:szCs w:val="20"/>
              </w:rPr>
            </w:pPr>
          </w:p>
          <w:p w:rsidR="008C48C1" w:rsidRPr="00A53525" w:rsidRDefault="008C48C1" w:rsidP="0005279E">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8C48C1" w:rsidRDefault="008C48C1" w:rsidP="008C48C1">
      <w:pPr>
        <w:jc w:val="center"/>
        <w:rPr>
          <w:sz w:val="28"/>
        </w:rPr>
      </w:pPr>
    </w:p>
    <w:p w:rsidR="008C48C1" w:rsidRDefault="008C48C1" w:rsidP="008C48C1">
      <w:pPr>
        <w:jc w:val="center"/>
        <w:rPr>
          <w:b/>
          <w:sz w:val="48"/>
        </w:rPr>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p>
    <w:p w:rsidR="008C48C1" w:rsidRPr="0095351C" w:rsidRDefault="008C48C1" w:rsidP="008C48C1">
      <w:pPr>
        <w:rPr>
          <w:b/>
          <w:sz w:val="48"/>
        </w:rPr>
      </w:pPr>
      <w:r>
        <w:rPr>
          <w:sz w:val="28"/>
        </w:rPr>
        <w:t>1.- DATOS GENERALES</w:t>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1462D5" w:rsidTr="0005279E">
        <w:tc>
          <w:tcPr>
            <w:tcW w:w="3652" w:type="dxa"/>
            <w:gridSpan w:val="4"/>
            <w:shd w:val="clear" w:color="auto" w:fill="D9D9D9" w:themeFill="background1" w:themeFillShade="D9"/>
          </w:tcPr>
          <w:p w:rsidR="008C48C1" w:rsidRDefault="008C48C1" w:rsidP="0005279E">
            <w:pPr>
              <w:jc w:val="both"/>
            </w:pPr>
            <w:r>
              <w:t>A)Nombre del programa/proyecto/servicio/campaña</w:t>
            </w:r>
          </w:p>
        </w:tc>
        <w:tc>
          <w:tcPr>
            <w:tcW w:w="6662" w:type="dxa"/>
            <w:gridSpan w:val="6"/>
          </w:tcPr>
          <w:p w:rsidR="008C48C1" w:rsidRDefault="008C48C1" w:rsidP="0005279E">
            <w:pPr>
              <w:jc w:val="both"/>
            </w:pPr>
            <w:r>
              <w:t xml:space="preserve">Programa de modernización de </w:t>
            </w:r>
            <w:r w:rsidR="0005279E">
              <w:t>Oficialías</w:t>
            </w:r>
            <w:r>
              <w:t xml:space="preserve"> </w:t>
            </w:r>
          </w:p>
        </w:tc>
        <w:tc>
          <w:tcPr>
            <w:tcW w:w="1276" w:type="dxa"/>
            <w:gridSpan w:val="2"/>
            <w:shd w:val="clear" w:color="auto" w:fill="D9D9D9" w:themeFill="background1" w:themeFillShade="D9"/>
          </w:tcPr>
          <w:p w:rsidR="008C48C1" w:rsidRDefault="008C48C1" w:rsidP="0005279E">
            <w:r>
              <w:t>Eje</w:t>
            </w:r>
          </w:p>
        </w:tc>
        <w:tc>
          <w:tcPr>
            <w:tcW w:w="1418" w:type="dxa"/>
            <w:gridSpan w:val="2"/>
            <w:shd w:val="clear" w:color="auto" w:fill="FABF8F" w:themeFill="accent6" w:themeFillTint="99"/>
          </w:tcPr>
          <w:p w:rsidR="008C48C1" w:rsidRDefault="008C48C1" w:rsidP="0005279E">
            <w:pPr>
              <w:jc w:val="both"/>
            </w:pPr>
            <w:r>
              <w:t>6</w:t>
            </w:r>
          </w:p>
        </w:tc>
      </w:tr>
      <w:tr w:rsidR="001462D5" w:rsidTr="0005279E">
        <w:tc>
          <w:tcPr>
            <w:tcW w:w="3652" w:type="dxa"/>
            <w:gridSpan w:val="4"/>
            <w:shd w:val="clear" w:color="auto" w:fill="D9D9D9" w:themeFill="background1" w:themeFillShade="D9"/>
          </w:tcPr>
          <w:p w:rsidR="008C48C1" w:rsidRDefault="008C48C1" w:rsidP="0005279E">
            <w:pPr>
              <w:jc w:val="both"/>
            </w:pPr>
            <w:r>
              <w:t>B) Dirección o Área Responsable</w:t>
            </w:r>
          </w:p>
        </w:tc>
        <w:tc>
          <w:tcPr>
            <w:tcW w:w="6662" w:type="dxa"/>
            <w:gridSpan w:val="6"/>
          </w:tcPr>
          <w:p w:rsidR="008C48C1" w:rsidRDefault="008C48C1" w:rsidP="0005279E">
            <w:pPr>
              <w:jc w:val="both"/>
            </w:pPr>
            <w:r>
              <w:t>Registro Civil</w:t>
            </w:r>
          </w:p>
        </w:tc>
        <w:tc>
          <w:tcPr>
            <w:tcW w:w="1276" w:type="dxa"/>
            <w:gridSpan w:val="2"/>
            <w:shd w:val="clear" w:color="auto" w:fill="D9D9D9" w:themeFill="background1" w:themeFillShade="D9"/>
          </w:tcPr>
          <w:p w:rsidR="008C48C1" w:rsidRDefault="008C48C1" w:rsidP="0005279E">
            <w:r>
              <w:t>Estrategia</w:t>
            </w:r>
          </w:p>
        </w:tc>
        <w:tc>
          <w:tcPr>
            <w:tcW w:w="1418" w:type="dxa"/>
            <w:gridSpan w:val="2"/>
            <w:shd w:val="clear" w:color="auto" w:fill="FABF8F" w:themeFill="accent6" w:themeFillTint="99"/>
          </w:tcPr>
          <w:p w:rsidR="008C48C1" w:rsidRDefault="008C48C1" w:rsidP="0005279E">
            <w:pPr>
              <w:jc w:val="both"/>
            </w:pPr>
            <w:r>
              <w:t>6.1</w:t>
            </w:r>
          </w:p>
        </w:tc>
      </w:tr>
      <w:tr w:rsidR="001462D5" w:rsidTr="0005279E">
        <w:trPr>
          <w:trHeight w:val="675"/>
        </w:trPr>
        <w:tc>
          <w:tcPr>
            <w:tcW w:w="3652" w:type="dxa"/>
            <w:gridSpan w:val="4"/>
            <w:vMerge w:val="restart"/>
            <w:shd w:val="clear" w:color="auto" w:fill="D9D9D9" w:themeFill="background1" w:themeFillShade="D9"/>
          </w:tcPr>
          <w:p w:rsidR="008C48C1" w:rsidRDefault="008C48C1" w:rsidP="0005279E">
            <w:pPr>
              <w:jc w:val="both"/>
            </w:pPr>
            <w:r>
              <w:t>C)  Problemática que atiende la propuesta</w:t>
            </w:r>
          </w:p>
        </w:tc>
        <w:tc>
          <w:tcPr>
            <w:tcW w:w="6662" w:type="dxa"/>
            <w:gridSpan w:val="6"/>
            <w:vMerge w:val="restart"/>
          </w:tcPr>
          <w:p w:rsidR="008C48C1" w:rsidRDefault="008C48C1" w:rsidP="0005279E">
            <w:pPr>
              <w:jc w:val="both"/>
            </w:pPr>
            <w:r>
              <w:t xml:space="preserve">En los Registros Civiles de San Pedro Tlaquepaque tenemos mas de 12 años en los que no se renuevan los equipos de computo así como el mobiliario que en cada una de las oficialías  se encuentra, lo cual provoca una deficiente atención al ciudadano así como un incompleto desempeño del trabajo diario de los empleados.  Nuestra propuesta  quiere dar </w:t>
            </w:r>
            <w:r w:rsidR="00DC05FE">
              <w:t xml:space="preserve">solución </w:t>
            </w:r>
            <w:r>
              <w:t xml:space="preserve">a  los problemas diarios, a fin de realizar un trabajo de calidad, con equipos nuevos, ya que los actuales son obsoletos y les falta mantenimiento así como ofrecerle un lugar limpio adecuado, presentable tanto al trabajador como a l ciudadano que acude a realizar su </w:t>
            </w:r>
            <w:r w:rsidR="00DC05FE">
              <w:t>trámite</w:t>
            </w:r>
            <w:r>
              <w:t xml:space="preserve">.    </w:t>
            </w:r>
          </w:p>
        </w:tc>
        <w:tc>
          <w:tcPr>
            <w:tcW w:w="1276" w:type="dxa"/>
            <w:gridSpan w:val="2"/>
            <w:shd w:val="clear" w:color="auto" w:fill="D9D9D9" w:themeFill="background1" w:themeFillShade="D9"/>
          </w:tcPr>
          <w:p w:rsidR="008C48C1" w:rsidRDefault="008C48C1" w:rsidP="0005279E">
            <w:r>
              <w:t>Línea de Acción</w:t>
            </w:r>
          </w:p>
        </w:tc>
        <w:tc>
          <w:tcPr>
            <w:tcW w:w="1418" w:type="dxa"/>
            <w:gridSpan w:val="2"/>
            <w:shd w:val="clear" w:color="auto" w:fill="FABF8F" w:themeFill="accent6" w:themeFillTint="99"/>
          </w:tcPr>
          <w:p w:rsidR="008C48C1" w:rsidRDefault="008C48C1" w:rsidP="0005279E">
            <w:pPr>
              <w:jc w:val="both"/>
            </w:pPr>
          </w:p>
        </w:tc>
      </w:tr>
      <w:tr w:rsidR="001462D5" w:rsidTr="0005279E">
        <w:trPr>
          <w:trHeight w:val="675"/>
        </w:trPr>
        <w:tc>
          <w:tcPr>
            <w:tcW w:w="3652" w:type="dxa"/>
            <w:gridSpan w:val="4"/>
            <w:vMerge/>
            <w:shd w:val="clear" w:color="auto" w:fill="D9D9D9" w:themeFill="background1" w:themeFillShade="D9"/>
          </w:tcPr>
          <w:p w:rsidR="008C48C1" w:rsidRDefault="008C48C1" w:rsidP="0005279E">
            <w:pPr>
              <w:jc w:val="both"/>
            </w:pPr>
          </w:p>
        </w:tc>
        <w:tc>
          <w:tcPr>
            <w:tcW w:w="6662" w:type="dxa"/>
            <w:gridSpan w:val="6"/>
            <w:vMerge/>
          </w:tcPr>
          <w:p w:rsidR="008C48C1" w:rsidRDefault="008C48C1" w:rsidP="0005279E">
            <w:pPr>
              <w:jc w:val="both"/>
            </w:pPr>
          </w:p>
        </w:tc>
        <w:tc>
          <w:tcPr>
            <w:tcW w:w="1276" w:type="dxa"/>
            <w:gridSpan w:val="2"/>
            <w:shd w:val="clear" w:color="auto" w:fill="D9D9D9" w:themeFill="background1" w:themeFillShade="D9"/>
          </w:tcPr>
          <w:p w:rsidR="008C48C1" w:rsidRDefault="008C48C1" w:rsidP="0005279E">
            <w:r>
              <w:t>No. de PP Especial</w:t>
            </w:r>
          </w:p>
        </w:tc>
        <w:tc>
          <w:tcPr>
            <w:tcW w:w="1418" w:type="dxa"/>
            <w:gridSpan w:val="2"/>
            <w:shd w:val="clear" w:color="auto" w:fill="FABF8F" w:themeFill="accent6" w:themeFillTint="99"/>
          </w:tcPr>
          <w:p w:rsidR="008C48C1" w:rsidRDefault="008C48C1" w:rsidP="0005279E">
            <w:pPr>
              <w:jc w:val="both"/>
            </w:pPr>
          </w:p>
        </w:tc>
      </w:tr>
      <w:tr w:rsidR="001462D5" w:rsidTr="0005279E">
        <w:trPr>
          <w:trHeight w:val="498"/>
        </w:trPr>
        <w:tc>
          <w:tcPr>
            <w:tcW w:w="3652" w:type="dxa"/>
            <w:gridSpan w:val="4"/>
            <w:shd w:val="clear" w:color="auto" w:fill="D9D9D9" w:themeFill="background1" w:themeFillShade="D9"/>
          </w:tcPr>
          <w:p w:rsidR="008C48C1" w:rsidRDefault="008C48C1" w:rsidP="0005279E">
            <w:pPr>
              <w:jc w:val="both"/>
            </w:pPr>
            <w:r>
              <w:t>D) Ubicación Geográfica / Cobertura  de Colonias</w:t>
            </w:r>
          </w:p>
        </w:tc>
        <w:tc>
          <w:tcPr>
            <w:tcW w:w="6662" w:type="dxa"/>
            <w:gridSpan w:val="6"/>
          </w:tcPr>
          <w:p w:rsidR="008C48C1" w:rsidRDefault="008C48C1" w:rsidP="0005279E">
            <w:pPr>
              <w:jc w:val="both"/>
            </w:pPr>
            <w:r>
              <w:t>San Pedro Tlaquepaque, Toda la municipalidad</w:t>
            </w:r>
          </w:p>
          <w:p w:rsidR="001462D5" w:rsidRDefault="001462D5" w:rsidP="001462D5">
            <w:pPr>
              <w:spacing w:after="0"/>
              <w:jc w:val="both"/>
            </w:pPr>
            <w:r>
              <w:t xml:space="preserve">Oficialía 1 Centro Tlaquepaque </w:t>
            </w:r>
          </w:p>
          <w:p w:rsidR="001462D5" w:rsidRDefault="001462D5" w:rsidP="001462D5">
            <w:pPr>
              <w:spacing w:after="0"/>
              <w:jc w:val="both"/>
            </w:pPr>
            <w:r>
              <w:t xml:space="preserve">Oficialía 2 Centro Tlaquepaque </w:t>
            </w:r>
          </w:p>
          <w:p w:rsidR="001462D5" w:rsidRDefault="001462D5" w:rsidP="001462D5">
            <w:pPr>
              <w:spacing w:after="0"/>
              <w:jc w:val="both"/>
            </w:pPr>
            <w:r>
              <w:t xml:space="preserve">Oficialía 3 Las Juntas </w:t>
            </w:r>
          </w:p>
          <w:p w:rsidR="001462D5" w:rsidRDefault="001462D5" w:rsidP="001462D5">
            <w:pPr>
              <w:spacing w:after="0"/>
              <w:jc w:val="both"/>
            </w:pPr>
            <w:r>
              <w:t xml:space="preserve">Oficialía 4 Santa Anita </w:t>
            </w:r>
          </w:p>
          <w:p w:rsidR="001462D5" w:rsidRDefault="001462D5" w:rsidP="001462D5">
            <w:pPr>
              <w:spacing w:after="0"/>
              <w:jc w:val="both"/>
            </w:pPr>
            <w:r>
              <w:t xml:space="preserve">Oficialía 5 Santa María Tequepexpan </w:t>
            </w:r>
          </w:p>
          <w:p w:rsidR="001462D5" w:rsidRDefault="001462D5" w:rsidP="001462D5">
            <w:pPr>
              <w:spacing w:after="0"/>
              <w:jc w:val="both"/>
            </w:pPr>
            <w:r>
              <w:t xml:space="preserve">Oficialía 6 San Sebastianito </w:t>
            </w:r>
          </w:p>
          <w:p w:rsidR="001462D5" w:rsidRDefault="001462D5" w:rsidP="001462D5">
            <w:pPr>
              <w:spacing w:after="0"/>
              <w:jc w:val="both"/>
            </w:pPr>
            <w:r>
              <w:t xml:space="preserve">Oficialía 7 Toluquilla </w:t>
            </w:r>
          </w:p>
          <w:p w:rsidR="001462D5" w:rsidRDefault="001462D5" w:rsidP="001462D5">
            <w:pPr>
              <w:spacing w:after="0"/>
              <w:jc w:val="both"/>
            </w:pPr>
            <w:r>
              <w:t xml:space="preserve">Oficialía 8 López Cotilla </w:t>
            </w:r>
          </w:p>
          <w:p w:rsidR="001462D5" w:rsidRDefault="001462D5" w:rsidP="001462D5">
            <w:pPr>
              <w:spacing w:after="0"/>
              <w:jc w:val="both"/>
            </w:pPr>
            <w:r>
              <w:t xml:space="preserve">Oficialía 9 San Martin de las Flores </w:t>
            </w:r>
          </w:p>
          <w:p w:rsidR="001462D5" w:rsidRDefault="001462D5" w:rsidP="001462D5">
            <w:pPr>
              <w:spacing w:after="0"/>
              <w:jc w:val="both"/>
            </w:pPr>
            <w:r>
              <w:t xml:space="preserve">Oficialía 10 Tateposco </w:t>
            </w:r>
          </w:p>
          <w:p w:rsidR="001462D5" w:rsidRDefault="001462D5" w:rsidP="001462D5">
            <w:pPr>
              <w:spacing w:after="0"/>
              <w:jc w:val="both"/>
            </w:pPr>
            <w:r>
              <w:lastRenderedPageBreak/>
              <w:t xml:space="preserve">Oficialía 11 San Pedrito </w:t>
            </w:r>
          </w:p>
          <w:p w:rsidR="001462D5" w:rsidRDefault="001462D5" w:rsidP="001462D5">
            <w:pPr>
              <w:spacing w:after="0"/>
              <w:jc w:val="both"/>
            </w:pPr>
            <w:r>
              <w:t>Oficialía 12 La Ladrillera</w:t>
            </w:r>
          </w:p>
          <w:p w:rsidR="001462D5" w:rsidRDefault="001462D5" w:rsidP="001462D5">
            <w:pPr>
              <w:spacing w:after="0"/>
              <w:jc w:val="both"/>
            </w:pPr>
            <w:r>
              <w:t xml:space="preserve">Oficialía 13 Miravalle </w:t>
            </w:r>
          </w:p>
          <w:p w:rsidR="001462D5" w:rsidRDefault="001462D5" w:rsidP="001462D5">
            <w:pPr>
              <w:spacing w:after="0"/>
              <w:jc w:val="both"/>
            </w:pPr>
            <w:r>
              <w:t xml:space="preserve">Oficialía 14 Loma Bonita </w:t>
            </w:r>
          </w:p>
          <w:p w:rsidR="001462D5" w:rsidRDefault="001462D5" w:rsidP="001462D5">
            <w:pPr>
              <w:spacing w:after="0"/>
              <w:jc w:val="both"/>
            </w:pPr>
            <w:r>
              <w:t xml:space="preserve">Oficialía 15 </w:t>
            </w:r>
            <w:r>
              <w:softHyphen/>
              <w:t>Cerro del Cuatro</w:t>
            </w:r>
          </w:p>
        </w:tc>
        <w:tc>
          <w:tcPr>
            <w:tcW w:w="1276" w:type="dxa"/>
            <w:gridSpan w:val="2"/>
            <w:shd w:val="clear" w:color="auto" w:fill="D9D9D9" w:themeFill="background1" w:themeFillShade="D9"/>
          </w:tcPr>
          <w:p w:rsidR="008C48C1" w:rsidRDefault="008C48C1" w:rsidP="0005279E">
            <w:proofErr w:type="spellStart"/>
            <w:r>
              <w:lastRenderedPageBreak/>
              <w:t>Vinc</w:t>
            </w:r>
            <w:proofErr w:type="spellEnd"/>
            <w:r>
              <w:t xml:space="preserve"> al PND</w:t>
            </w:r>
          </w:p>
        </w:tc>
        <w:tc>
          <w:tcPr>
            <w:tcW w:w="1418" w:type="dxa"/>
            <w:gridSpan w:val="2"/>
            <w:shd w:val="clear" w:color="auto" w:fill="FABF8F" w:themeFill="accent6" w:themeFillTint="99"/>
          </w:tcPr>
          <w:p w:rsidR="008C48C1" w:rsidRDefault="008C48C1" w:rsidP="0005279E">
            <w:pPr>
              <w:jc w:val="both"/>
            </w:pPr>
          </w:p>
        </w:tc>
      </w:tr>
      <w:tr w:rsidR="001462D5" w:rsidTr="0005279E">
        <w:tc>
          <w:tcPr>
            <w:tcW w:w="3652" w:type="dxa"/>
            <w:gridSpan w:val="4"/>
            <w:shd w:val="clear" w:color="auto" w:fill="D9D9D9" w:themeFill="background1" w:themeFillShade="D9"/>
          </w:tcPr>
          <w:p w:rsidR="008C48C1" w:rsidRDefault="008C48C1" w:rsidP="0005279E">
            <w:pPr>
              <w:jc w:val="both"/>
            </w:pPr>
            <w:r>
              <w:t>E) Nombre del Enlace o Responsable</w:t>
            </w:r>
          </w:p>
        </w:tc>
        <w:tc>
          <w:tcPr>
            <w:tcW w:w="6662" w:type="dxa"/>
            <w:gridSpan w:val="6"/>
          </w:tcPr>
          <w:p w:rsidR="008C48C1" w:rsidRDefault="008C48C1" w:rsidP="0005279E">
            <w:pPr>
              <w:jc w:val="both"/>
            </w:pPr>
            <w:r>
              <w:t>Orlando García Limón     Tel. 38371385</w:t>
            </w:r>
          </w:p>
        </w:tc>
        <w:tc>
          <w:tcPr>
            <w:tcW w:w="1276" w:type="dxa"/>
            <w:gridSpan w:val="2"/>
            <w:shd w:val="clear" w:color="auto" w:fill="D9D9D9" w:themeFill="background1" w:themeFillShade="D9"/>
          </w:tcPr>
          <w:p w:rsidR="008C48C1" w:rsidRDefault="008C48C1" w:rsidP="0005279E">
            <w:proofErr w:type="spellStart"/>
            <w:r>
              <w:t>Vinc</w:t>
            </w:r>
            <w:proofErr w:type="spellEnd"/>
            <w:r>
              <w:t xml:space="preserve"> al PED</w:t>
            </w:r>
          </w:p>
        </w:tc>
        <w:tc>
          <w:tcPr>
            <w:tcW w:w="1418" w:type="dxa"/>
            <w:gridSpan w:val="2"/>
            <w:shd w:val="clear" w:color="auto" w:fill="FABF8F" w:themeFill="accent6" w:themeFillTint="99"/>
          </w:tcPr>
          <w:p w:rsidR="008C48C1" w:rsidRDefault="008C48C1" w:rsidP="0005279E">
            <w:pPr>
              <w:jc w:val="both"/>
            </w:pPr>
          </w:p>
        </w:tc>
      </w:tr>
      <w:tr w:rsidR="001462D5" w:rsidTr="0005279E">
        <w:trPr>
          <w:trHeight w:val="503"/>
        </w:trPr>
        <w:tc>
          <w:tcPr>
            <w:tcW w:w="3652" w:type="dxa"/>
            <w:gridSpan w:val="4"/>
            <w:shd w:val="clear" w:color="auto" w:fill="D9D9D9" w:themeFill="background1" w:themeFillShade="D9"/>
          </w:tcPr>
          <w:p w:rsidR="008C48C1" w:rsidRDefault="008C48C1" w:rsidP="0005279E">
            <w:pPr>
              <w:jc w:val="both"/>
            </w:pPr>
            <w:r>
              <w:t>F) Objetivo específico</w:t>
            </w:r>
          </w:p>
        </w:tc>
        <w:tc>
          <w:tcPr>
            <w:tcW w:w="6662" w:type="dxa"/>
            <w:gridSpan w:val="6"/>
          </w:tcPr>
          <w:p w:rsidR="008C48C1" w:rsidRDefault="008C48C1" w:rsidP="0005279E">
            <w:pPr>
              <w:jc w:val="both"/>
            </w:pPr>
            <w:r>
              <w:rPr>
                <w:rFonts w:ascii="Arial" w:hAnsi="Arial" w:cs="Arial"/>
              </w:rPr>
              <w:t>Brindar un servicio de primera calidad</w:t>
            </w:r>
            <w:r w:rsidR="00671769">
              <w:rPr>
                <w:rFonts w:ascii="Arial" w:hAnsi="Arial" w:cs="Arial"/>
              </w:rPr>
              <w:t xml:space="preserve"> y eficaz, logrando ser una institución de interés social, competente, comprometida y capacitada, a fin de solventar la demanda de servicios constitutivos, modificativos y extintivos del estado civil de las personas. </w:t>
            </w:r>
          </w:p>
        </w:tc>
        <w:tc>
          <w:tcPr>
            <w:tcW w:w="1276" w:type="dxa"/>
            <w:gridSpan w:val="2"/>
            <w:shd w:val="clear" w:color="auto" w:fill="D9D9D9" w:themeFill="background1" w:themeFillShade="D9"/>
          </w:tcPr>
          <w:p w:rsidR="008C48C1" w:rsidRDefault="008C48C1" w:rsidP="0005279E">
            <w:proofErr w:type="spellStart"/>
            <w:r>
              <w:t>Vinc</w:t>
            </w:r>
            <w:proofErr w:type="spellEnd"/>
            <w:r>
              <w:t xml:space="preserve"> al </w:t>
            </w:r>
            <w:proofErr w:type="spellStart"/>
            <w:r>
              <w:t>PMetD</w:t>
            </w:r>
            <w:proofErr w:type="spellEnd"/>
          </w:p>
        </w:tc>
        <w:tc>
          <w:tcPr>
            <w:tcW w:w="1418" w:type="dxa"/>
            <w:gridSpan w:val="2"/>
            <w:shd w:val="clear" w:color="auto" w:fill="FABF8F" w:themeFill="accent6" w:themeFillTint="99"/>
          </w:tcPr>
          <w:p w:rsidR="008C48C1" w:rsidRDefault="008C48C1" w:rsidP="0005279E">
            <w:pPr>
              <w:jc w:val="both"/>
            </w:pPr>
          </w:p>
        </w:tc>
      </w:tr>
      <w:tr w:rsidR="001462D5" w:rsidTr="0005279E">
        <w:tc>
          <w:tcPr>
            <w:tcW w:w="3652" w:type="dxa"/>
            <w:gridSpan w:val="4"/>
            <w:shd w:val="clear" w:color="auto" w:fill="D9D9D9" w:themeFill="background1" w:themeFillShade="D9"/>
          </w:tcPr>
          <w:p w:rsidR="008C48C1" w:rsidRDefault="008C48C1" w:rsidP="0005279E">
            <w:pPr>
              <w:jc w:val="both"/>
            </w:pPr>
            <w:r>
              <w:t>G) Perfil de la población atendida o beneficiarios</w:t>
            </w:r>
          </w:p>
        </w:tc>
        <w:tc>
          <w:tcPr>
            <w:tcW w:w="9356" w:type="dxa"/>
            <w:gridSpan w:val="10"/>
          </w:tcPr>
          <w:p w:rsidR="008C48C1" w:rsidRDefault="008C48C1" w:rsidP="0005279E">
            <w:pPr>
              <w:jc w:val="both"/>
            </w:pPr>
            <w:r>
              <w:t>Población en General</w:t>
            </w:r>
          </w:p>
        </w:tc>
      </w:tr>
      <w:tr w:rsidR="001462D5" w:rsidTr="0005279E">
        <w:tc>
          <w:tcPr>
            <w:tcW w:w="4599" w:type="dxa"/>
            <w:gridSpan w:val="5"/>
            <w:shd w:val="clear" w:color="auto" w:fill="D9D9D9" w:themeFill="background1" w:themeFillShade="D9"/>
          </w:tcPr>
          <w:p w:rsidR="008C48C1" w:rsidRDefault="008C48C1" w:rsidP="0005279E">
            <w:pPr>
              <w:jc w:val="center"/>
            </w:pPr>
            <w:r>
              <w:t>H) Tipo de propuesta</w:t>
            </w:r>
          </w:p>
        </w:tc>
        <w:tc>
          <w:tcPr>
            <w:tcW w:w="3095" w:type="dxa"/>
            <w:gridSpan w:val="2"/>
            <w:shd w:val="clear" w:color="auto" w:fill="D9D9D9" w:themeFill="background1" w:themeFillShade="D9"/>
          </w:tcPr>
          <w:p w:rsidR="008C48C1" w:rsidRDefault="008C48C1" w:rsidP="0005279E">
            <w:pPr>
              <w:jc w:val="center"/>
            </w:pPr>
            <w:r>
              <w:t>J) No de Beneficiarios</w:t>
            </w:r>
          </w:p>
        </w:tc>
        <w:tc>
          <w:tcPr>
            <w:tcW w:w="2620" w:type="dxa"/>
            <w:gridSpan w:val="3"/>
            <w:shd w:val="clear" w:color="auto" w:fill="D9D9D9" w:themeFill="background1" w:themeFillShade="D9"/>
          </w:tcPr>
          <w:p w:rsidR="008C48C1" w:rsidRDefault="008C48C1" w:rsidP="0005279E">
            <w:pPr>
              <w:jc w:val="center"/>
            </w:pPr>
            <w:r>
              <w:t>K) Fecha de Inicio</w:t>
            </w:r>
          </w:p>
        </w:tc>
        <w:tc>
          <w:tcPr>
            <w:tcW w:w="2694" w:type="dxa"/>
            <w:gridSpan w:val="4"/>
            <w:shd w:val="clear" w:color="auto" w:fill="D9D9D9" w:themeFill="background1" w:themeFillShade="D9"/>
          </w:tcPr>
          <w:p w:rsidR="008C48C1" w:rsidRDefault="008C48C1" w:rsidP="0005279E">
            <w:pPr>
              <w:jc w:val="center"/>
            </w:pPr>
            <w:r>
              <w:t>Fecha de Cierre</w:t>
            </w:r>
          </w:p>
        </w:tc>
      </w:tr>
      <w:tr w:rsidR="001462D5" w:rsidTr="0005279E">
        <w:tc>
          <w:tcPr>
            <w:tcW w:w="1092" w:type="dxa"/>
            <w:shd w:val="clear" w:color="auto" w:fill="D9D9D9" w:themeFill="background1" w:themeFillShade="D9"/>
          </w:tcPr>
          <w:p w:rsidR="008C48C1" w:rsidRDefault="008C48C1" w:rsidP="0005279E">
            <w:pPr>
              <w:jc w:val="center"/>
            </w:pPr>
            <w:r>
              <w:t>Programa</w:t>
            </w:r>
          </w:p>
        </w:tc>
        <w:tc>
          <w:tcPr>
            <w:tcW w:w="1060" w:type="dxa"/>
            <w:shd w:val="clear" w:color="auto" w:fill="D9D9D9" w:themeFill="background1" w:themeFillShade="D9"/>
          </w:tcPr>
          <w:p w:rsidR="008C48C1" w:rsidRDefault="008C48C1" w:rsidP="0005279E">
            <w:pPr>
              <w:jc w:val="center"/>
            </w:pPr>
            <w:r>
              <w:t>Campaña</w:t>
            </w:r>
          </w:p>
        </w:tc>
        <w:tc>
          <w:tcPr>
            <w:tcW w:w="915" w:type="dxa"/>
            <w:shd w:val="clear" w:color="auto" w:fill="D9D9D9" w:themeFill="background1" w:themeFillShade="D9"/>
          </w:tcPr>
          <w:p w:rsidR="008C48C1" w:rsidRDefault="008C48C1" w:rsidP="0005279E">
            <w:pPr>
              <w:jc w:val="center"/>
            </w:pPr>
            <w:r>
              <w:t>Servicio</w:t>
            </w:r>
          </w:p>
        </w:tc>
        <w:tc>
          <w:tcPr>
            <w:tcW w:w="1532" w:type="dxa"/>
            <w:gridSpan w:val="2"/>
            <w:shd w:val="clear" w:color="auto" w:fill="D9D9D9" w:themeFill="background1" w:themeFillShade="D9"/>
          </w:tcPr>
          <w:p w:rsidR="008C48C1" w:rsidRDefault="008C48C1" w:rsidP="0005279E">
            <w:pPr>
              <w:jc w:val="center"/>
            </w:pPr>
            <w:r>
              <w:t>Proyecto</w:t>
            </w:r>
          </w:p>
        </w:tc>
        <w:tc>
          <w:tcPr>
            <w:tcW w:w="1678" w:type="dxa"/>
            <w:shd w:val="clear" w:color="auto" w:fill="D9D9D9" w:themeFill="background1" w:themeFillShade="D9"/>
          </w:tcPr>
          <w:p w:rsidR="008C48C1" w:rsidRDefault="008C48C1" w:rsidP="0005279E">
            <w:pPr>
              <w:jc w:val="center"/>
            </w:pPr>
            <w:r>
              <w:t>Hombres</w:t>
            </w:r>
          </w:p>
        </w:tc>
        <w:tc>
          <w:tcPr>
            <w:tcW w:w="1417" w:type="dxa"/>
            <w:shd w:val="clear" w:color="auto" w:fill="D9D9D9" w:themeFill="background1" w:themeFillShade="D9"/>
          </w:tcPr>
          <w:p w:rsidR="008C48C1" w:rsidRDefault="008C48C1" w:rsidP="0005279E">
            <w:pPr>
              <w:jc w:val="center"/>
            </w:pPr>
            <w:r>
              <w:t>Mujeres</w:t>
            </w:r>
          </w:p>
        </w:tc>
        <w:tc>
          <w:tcPr>
            <w:tcW w:w="2620" w:type="dxa"/>
            <w:gridSpan w:val="3"/>
            <w:shd w:val="clear" w:color="auto" w:fill="auto"/>
          </w:tcPr>
          <w:p w:rsidR="008C48C1" w:rsidRDefault="008C48C1" w:rsidP="00671769">
            <w:r>
              <w:t xml:space="preserve">1 DE </w:t>
            </w:r>
            <w:r w:rsidR="00671769">
              <w:t>NOVIEMBRE</w:t>
            </w:r>
            <w:r>
              <w:t xml:space="preserve"> 2018</w:t>
            </w:r>
          </w:p>
        </w:tc>
        <w:tc>
          <w:tcPr>
            <w:tcW w:w="2694" w:type="dxa"/>
            <w:gridSpan w:val="4"/>
            <w:shd w:val="clear" w:color="auto" w:fill="auto"/>
          </w:tcPr>
          <w:p w:rsidR="008C48C1" w:rsidRDefault="008C48C1" w:rsidP="00C566A5">
            <w:r>
              <w:t xml:space="preserve">31 DE </w:t>
            </w:r>
            <w:r w:rsidR="00C566A5">
              <w:t xml:space="preserve">SEPTIEMBRE </w:t>
            </w:r>
            <w:r>
              <w:t>201</w:t>
            </w:r>
            <w:r w:rsidR="00671769">
              <w:t>9</w:t>
            </w:r>
          </w:p>
        </w:tc>
      </w:tr>
      <w:tr w:rsidR="001462D5" w:rsidTr="0005279E">
        <w:tc>
          <w:tcPr>
            <w:tcW w:w="1092" w:type="dxa"/>
          </w:tcPr>
          <w:p w:rsidR="008C48C1" w:rsidRDefault="00671769" w:rsidP="0005279E">
            <w:pPr>
              <w:jc w:val="center"/>
            </w:pPr>
            <w:r>
              <w:t>X</w:t>
            </w:r>
          </w:p>
        </w:tc>
        <w:tc>
          <w:tcPr>
            <w:tcW w:w="1060" w:type="dxa"/>
          </w:tcPr>
          <w:p w:rsidR="008C48C1" w:rsidRDefault="008C48C1" w:rsidP="0005279E">
            <w:pPr>
              <w:jc w:val="center"/>
            </w:pPr>
          </w:p>
        </w:tc>
        <w:tc>
          <w:tcPr>
            <w:tcW w:w="915" w:type="dxa"/>
          </w:tcPr>
          <w:p w:rsidR="008C48C1" w:rsidRDefault="008C48C1" w:rsidP="0005279E">
            <w:pPr>
              <w:jc w:val="center"/>
            </w:pPr>
          </w:p>
        </w:tc>
        <w:tc>
          <w:tcPr>
            <w:tcW w:w="1532" w:type="dxa"/>
            <w:gridSpan w:val="2"/>
          </w:tcPr>
          <w:p w:rsidR="008C48C1" w:rsidRDefault="008C48C1" w:rsidP="0005279E">
            <w:pPr>
              <w:jc w:val="center"/>
            </w:pPr>
          </w:p>
        </w:tc>
        <w:tc>
          <w:tcPr>
            <w:tcW w:w="1678" w:type="dxa"/>
          </w:tcPr>
          <w:p w:rsidR="008C48C1" w:rsidRDefault="00C566A5" w:rsidP="0005279E">
            <w:pPr>
              <w:jc w:val="center"/>
            </w:pPr>
            <w:r>
              <w:t>5000</w:t>
            </w:r>
          </w:p>
        </w:tc>
        <w:tc>
          <w:tcPr>
            <w:tcW w:w="1417" w:type="dxa"/>
          </w:tcPr>
          <w:p w:rsidR="008C48C1" w:rsidRDefault="00C566A5" w:rsidP="0005279E">
            <w:pPr>
              <w:jc w:val="center"/>
            </w:pPr>
            <w:r>
              <w:t>5000</w:t>
            </w:r>
          </w:p>
        </w:tc>
        <w:tc>
          <w:tcPr>
            <w:tcW w:w="897" w:type="dxa"/>
            <w:shd w:val="clear" w:color="auto" w:fill="D9D9D9" w:themeFill="background1" w:themeFillShade="D9"/>
          </w:tcPr>
          <w:p w:rsidR="008C48C1" w:rsidRDefault="008C48C1" w:rsidP="0005279E">
            <w:pPr>
              <w:jc w:val="center"/>
            </w:pPr>
            <w:proofErr w:type="spellStart"/>
            <w:r>
              <w:t>Fed</w:t>
            </w:r>
            <w:proofErr w:type="spellEnd"/>
          </w:p>
        </w:tc>
        <w:tc>
          <w:tcPr>
            <w:tcW w:w="898" w:type="dxa"/>
            <w:shd w:val="clear" w:color="auto" w:fill="D9D9D9" w:themeFill="background1" w:themeFillShade="D9"/>
          </w:tcPr>
          <w:p w:rsidR="008C48C1" w:rsidRDefault="008C48C1" w:rsidP="0005279E">
            <w:pPr>
              <w:jc w:val="center"/>
            </w:pPr>
            <w:r>
              <w:t>Edo</w:t>
            </w:r>
          </w:p>
        </w:tc>
        <w:tc>
          <w:tcPr>
            <w:tcW w:w="825" w:type="dxa"/>
            <w:shd w:val="clear" w:color="auto" w:fill="D9D9D9" w:themeFill="background1" w:themeFillShade="D9"/>
          </w:tcPr>
          <w:p w:rsidR="008C48C1" w:rsidRDefault="008C48C1" w:rsidP="0005279E">
            <w:pPr>
              <w:jc w:val="center"/>
            </w:pPr>
            <w:proofErr w:type="spellStart"/>
            <w:r>
              <w:t>Mpio</w:t>
            </w:r>
            <w:proofErr w:type="spellEnd"/>
          </w:p>
        </w:tc>
        <w:tc>
          <w:tcPr>
            <w:tcW w:w="946" w:type="dxa"/>
            <w:shd w:val="clear" w:color="auto" w:fill="D9D9D9" w:themeFill="background1" w:themeFillShade="D9"/>
          </w:tcPr>
          <w:p w:rsidR="008C48C1" w:rsidRDefault="008C48C1" w:rsidP="0005279E">
            <w:pPr>
              <w:jc w:val="center"/>
            </w:pPr>
            <w:r>
              <w:t>x</w:t>
            </w:r>
          </w:p>
        </w:tc>
        <w:tc>
          <w:tcPr>
            <w:tcW w:w="874" w:type="dxa"/>
            <w:gridSpan w:val="2"/>
            <w:shd w:val="clear" w:color="auto" w:fill="D9D9D9" w:themeFill="background1" w:themeFillShade="D9"/>
          </w:tcPr>
          <w:p w:rsidR="008C48C1" w:rsidRDefault="00F56C25" w:rsidP="0005279E">
            <w:pPr>
              <w:jc w:val="center"/>
            </w:pPr>
            <w:r>
              <w:t>X</w:t>
            </w:r>
          </w:p>
        </w:tc>
        <w:tc>
          <w:tcPr>
            <w:tcW w:w="874" w:type="dxa"/>
            <w:shd w:val="clear" w:color="auto" w:fill="D9D9D9" w:themeFill="background1" w:themeFillShade="D9"/>
          </w:tcPr>
          <w:p w:rsidR="008C48C1" w:rsidRDefault="00F56C25" w:rsidP="0005279E">
            <w:pPr>
              <w:jc w:val="center"/>
            </w:pPr>
            <w:r>
              <w:t>X</w:t>
            </w:r>
          </w:p>
        </w:tc>
      </w:tr>
      <w:tr w:rsidR="001462D5" w:rsidTr="0005279E">
        <w:tc>
          <w:tcPr>
            <w:tcW w:w="3067" w:type="dxa"/>
            <w:gridSpan w:val="3"/>
            <w:shd w:val="clear" w:color="auto" w:fill="D9D9D9" w:themeFill="background1" w:themeFillShade="D9"/>
          </w:tcPr>
          <w:p w:rsidR="008C48C1" w:rsidRDefault="008C48C1" w:rsidP="0005279E">
            <w:r>
              <w:t>I) Monto total estimado</w:t>
            </w:r>
          </w:p>
        </w:tc>
        <w:tc>
          <w:tcPr>
            <w:tcW w:w="1532" w:type="dxa"/>
            <w:gridSpan w:val="2"/>
          </w:tcPr>
          <w:p w:rsidR="008C48C1" w:rsidRDefault="00BB5BD7" w:rsidP="0005279E">
            <w:r>
              <w:t>$</w:t>
            </w:r>
            <w:r w:rsidR="00B679C4">
              <w:t>300.00</w:t>
            </w:r>
            <w:r w:rsidR="00AE34D0">
              <w:t>0</w:t>
            </w:r>
            <w:r w:rsidR="00B679C4">
              <w:t>.00</w:t>
            </w:r>
          </w:p>
        </w:tc>
        <w:tc>
          <w:tcPr>
            <w:tcW w:w="3095" w:type="dxa"/>
            <w:gridSpan w:val="2"/>
            <w:shd w:val="clear" w:color="auto" w:fill="D9D9D9" w:themeFill="background1" w:themeFillShade="D9"/>
          </w:tcPr>
          <w:p w:rsidR="008C48C1" w:rsidRDefault="008C48C1" w:rsidP="0005279E">
            <w:r>
              <w:t>Fuente de financiamiento</w:t>
            </w:r>
          </w:p>
        </w:tc>
        <w:tc>
          <w:tcPr>
            <w:tcW w:w="897" w:type="dxa"/>
            <w:shd w:val="clear" w:color="auto" w:fill="FABF8F" w:themeFill="accent6" w:themeFillTint="99"/>
          </w:tcPr>
          <w:p w:rsidR="008C48C1" w:rsidRDefault="008C48C1" w:rsidP="0005279E"/>
        </w:tc>
        <w:tc>
          <w:tcPr>
            <w:tcW w:w="898" w:type="dxa"/>
            <w:shd w:val="clear" w:color="auto" w:fill="FABF8F" w:themeFill="accent6" w:themeFillTint="99"/>
          </w:tcPr>
          <w:p w:rsidR="008C48C1" w:rsidRDefault="008C48C1" w:rsidP="0005279E"/>
        </w:tc>
        <w:tc>
          <w:tcPr>
            <w:tcW w:w="825" w:type="dxa"/>
            <w:shd w:val="clear" w:color="auto" w:fill="FABF8F" w:themeFill="accent6" w:themeFillTint="99"/>
          </w:tcPr>
          <w:p w:rsidR="008C48C1" w:rsidRDefault="00AE34D0" w:rsidP="0005279E">
            <w:r>
              <w:t xml:space="preserve">    x</w:t>
            </w:r>
          </w:p>
        </w:tc>
        <w:tc>
          <w:tcPr>
            <w:tcW w:w="946" w:type="dxa"/>
            <w:shd w:val="clear" w:color="auto" w:fill="FABF8F" w:themeFill="accent6" w:themeFillTint="99"/>
          </w:tcPr>
          <w:p w:rsidR="008C48C1" w:rsidRDefault="008C48C1" w:rsidP="0005279E"/>
        </w:tc>
        <w:tc>
          <w:tcPr>
            <w:tcW w:w="874" w:type="dxa"/>
            <w:gridSpan w:val="2"/>
            <w:shd w:val="clear" w:color="auto" w:fill="FABF8F" w:themeFill="accent6" w:themeFillTint="99"/>
          </w:tcPr>
          <w:p w:rsidR="008C48C1" w:rsidRDefault="008C48C1" w:rsidP="0005279E"/>
        </w:tc>
        <w:tc>
          <w:tcPr>
            <w:tcW w:w="874" w:type="dxa"/>
            <w:shd w:val="clear" w:color="auto" w:fill="FABF8F" w:themeFill="accent6" w:themeFillTint="99"/>
          </w:tcPr>
          <w:p w:rsidR="008C48C1" w:rsidRDefault="008C48C1" w:rsidP="0005279E"/>
        </w:tc>
      </w:tr>
    </w:tbl>
    <w:p w:rsidR="008C48C1" w:rsidRPr="00B44A80" w:rsidRDefault="008C48C1" w:rsidP="008C48C1">
      <w:pPr>
        <w:rPr>
          <w:b/>
          <w:sz w:val="48"/>
        </w:rPr>
      </w:pPr>
      <w:r>
        <w:br w:type="page"/>
      </w:r>
      <w:r w:rsidRPr="00B44A80">
        <w:rPr>
          <w:b/>
          <w:sz w:val="48"/>
        </w:rPr>
        <w:lastRenderedPageBreak/>
        <w:t>ANEXO 2</w:t>
      </w:r>
    </w:p>
    <w:p w:rsidR="008C48C1" w:rsidRDefault="008C48C1" w:rsidP="008C48C1">
      <w:pPr>
        <w:jc w:val="center"/>
        <w:rPr>
          <w:sz w:val="28"/>
        </w:rPr>
      </w:pPr>
      <w:r>
        <w:rPr>
          <w:sz w:val="28"/>
        </w:rPr>
        <w:t>2.- OPERACIÓN DE LA PROPUESTA</w:t>
      </w:r>
    </w:p>
    <w:tbl>
      <w:tblPr>
        <w:tblStyle w:val="Tablaconcuadrcula"/>
        <w:tblW w:w="4919" w:type="pct"/>
        <w:tblLook w:val="04A0" w:firstRow="1" w:lastRow="0" w:firstColumn="1" w:lastColumn="0" w:noHBand="0" w:noVBand="1"/>
      </w:tblPr>
      <w:tblGrid>
        <w:gridCol w:w="3528"/>
        <w:gridCol w:w="2136"/>
        <w:gridCol w:w="1225"/>
        <w:gridCol w:w="2627"/>
        <w:gridCol w:w="395"/>
        <w:gridCol w:w="3095"/>
      </w:tblGrid>
      <w:tr w:rsidR="008C48C1" w:rsidTr="0005279E">
        <w:trPr>
          <w:trHeight w:val="547"/>
        </w:trPr>
        <w:tc>
          <w:tcPr>
            <w:tcW w:w="1356" w:type="pct"/>
            <w:shd w:val="clear" w:color="auto" w:fill="D9D9D9" w:themeFill="background1" w:themeFillShade="D9"/>
          </w:tcPr>
          <w:p w:rsidR="008C48C1" w:rsidRDefault="008C48C1" w:rsidP="0005279E">
            <w:r>
              <w:t xml:space="preserve">A) Principal producto esperado (base para el establecimiento de metas) </w:t>
            </w:r>
          </w:p>
        </w:tc>
        <w:tc>
          <w:tcPr>
            <w:tcW w:w="3644" w:type="pct"/>
            <w:gridSpan w:val="5"/>
            <w:shd w:val="clear" w:color="auto" w:fill="auto"/>
          </w:tcPr>
          <w:p w:rsidR="008C48C1" w:rsidRDefault="00671769" w:rsidP="00671769">
            <w:pPr>
              <w:tabs>
                <w:tab w:val="left" w:pos="1875"/>
                <w:tab w:val="center" w:pos="4631"/>
              </w:tabs>
            </w:pPr>
            <w:r>
              <w:t xml:space="preserve">Agilidad en la realización del trabajo diario  y que este se vea reflejado en la calidad del servicio así como la constante participación de los ciudadanos  en los tramites y servicios que el Registro Civil ofrece. </w:t>
            </w:r>
            <w:r>
              <w:tab/>
            </w:r>
            <w:r w:rsidR="008C48C1">
              <w:t xml:space="preserve"> </w:t>
            </w:r>
          </w:p>
        </w:tc>
      </w:tr>
      <w:tr w:rsidR="008C48C1" w:rsidTr="0005279E">
        <w:trPr>
          <w:trHeight w:val="547"/>
        </w:trPr>
        <w:tc>
          <w:tcPr>
            <w:tcW w:w="1356" w:type="pct"/>
            <w:shd w:val="clear" w:color="auto" w:fill="D9D9D9" w:themeFill="background1" w:themeFillShade="D9"/>
          </w:tcPr>
          <w:p w:rsidR="008C48C1" w:rsidRDefault="008C48C1" w:rsidP="0005279E">
            <w:r>
              <w:t>B)Actividades a realizar para la obtención del producto esperado</w:t>
            </w:r>
          </w:p>
        </w:tc>
        <w:tc>
          <w:tcPr>
            <w:tcW w:w="3644" w:type="pct"/>
            <w:gridSpan w:val="5"/>
            <w:shd w:val="clear" w:color="auto" w:fill="auto"/>
          </w:tcPr>
          <w:p w:rsidR="008C48C1" w:rsidRDefault="008C48C1" w:rsidP="00671769">
            <w:r>
              <w:t xml:space="preserve">* </w:t>
            </w:r>
            <w:r w:rsidR="00671769">
              <w:t xml:space="preserve">Revisiones constantes de los equipos y mobiliario de los Registros Civiles, así como los resultados de los trabajos que se realizan mes  a mes en cada oficialía considerando cada avance. </w:t>
            </w:r>
          </w:p>
        </w:tc>
      </w:tr>
      <w:tr w:rsidR="0005279E" w:rsidTr="0005279E">
        <w:trPr>
          <w:trHeight w:val="547"/>
        </w:trPr>
        <w:tc>
          <w:tcPr>
            <w:tcW w:w="1356" w:type="pct"/>
            <w:shd w:val="clear" w:color="auto" w:fill="D9D9D9" w:themeFill="background1" w:themeFillShade="D9"/>
          </w:tcPr>
          <w:p w:rsidR="0005279E" w:rsidRDefault="0005279E" w:rsidP="0005279E">
            <w:r>
              <w:t>Objetivos del programa estratégico</w:t>
            </w:r>
          </w:p>
        </w:tc>
        <w:tc>
          <w:tcPr>
            <w:tcW w:w="3644" w:type="pct"/>
            <w:gridSpan w:val="5"/>
            <w:shd w:val="clear" w:color="auto" w:fill="auto"/>
          </w:tcPr>
          <w:p w:rsidR="0005279E" w:rsidRDefault="00C06420" w:rsidP="00671769">
            <w:r>
              <w:t xml:space="preserve">Optimizar tiempo, en el que se vea reflejado una mejor atención y calidad en el servicio así como mayores ingresos al Municipio. </w:t>
            </w:r>
          </w:p>
        </w:tc>
      </w:tr>
      <w:tr w:rsidR="008C48C1" w:rsidTr="0005279E">
        <w:trPr>
          <w:trHeight w:val="547"/>
        </w:trPr>
        <w:tc>
          <w:tcPr>
            <w:tcW w:w="1356" w:type="pct"/>
            <w:shd w:val="clear" w:color="auto" w:fill="D9D9D9" w:themeFill="background1" w:themeFillShade="D9"/>
          </w:tcPr>
          <w:p w:rsidR="008C48C1" w:rsidRDefault="008C48C1" w:rsidP="0005279E">
            <w:r>
              <w:t xml:space="preserve">Indicador de Resultados vinculado al PMD según Línea de Acción </w:t>
            </w:r>
          </w:p>
        </w:tc>
        <w:tc>
          <w:tcPr>
            <w:tcW w:w="3644" w:type="pct"/>
            <w:gridSpan w:val="5"/>
            <w:shd w:val="clear" w:color="auto" w:fill="FABF8F" w:themeFill="accent6" w:themeFillTint="99"/>
          </w:tcPr>
          <w:p w:rsidR="008C48C1" w:rsidRDefault="008C48C1" w:rsidP="0005279E"/>
        </w:tc>
      </w:tr>
      <w:tr w:rsidR="008C48C1" w:rsidTr="0005279E">
        <w:trPr>
          <w:trHeight w:val="547"/>
        </w:trPr>
        <w:tc>
          <w:tcPr>
            <w:tcW w:w="1356" w:type="pct"/>
            <w:shd w:val="clear" w:color="auto" w:fill="D9D9D9" w:themeFill="background1" w:themeFillShade="D9"/>
          </w:tcPr>
          <w:p w:rsidR="008C48C1" w:rsidRDefault="008C48C1" w:rsidP="0005279E">
            <w:r>
              <w:t xml:space="preserve">Indicador vinculado a los Objetivos de Desarrollo Sostenible </w:t>
            </w:r>
          </w:p>
        </w:tc>
        <w:tc>
          <w:tcPr>
            <w:tcW w:w="3644" w:type="pct"/>
            <w:gridSpan w:val="5"/>
            <w:shd w:val="clear" w:color="auto" w:fill="FABF8F" w:themeFill="accent6" w:themeFillTint="99"/>
          </w:tcPr>
          <w:p w:rsidR="008C48C1" w:rsidRDefault="008C48C1" w:rsidP="0005279E"/>
        </w:tc>
      </w:tr>
      <w:tr w:rsidR="008C48C1" w:rsidTr="0005279E">
        <w:tc>
          <w:tcPr>
            <w:tcW w:w="1356" w:type="pct"/>
            <w:vMerge w:val="restart"/>
            <w:shd w:val="clear" w:color="auto" w:fill="D9D9D9" w:themeFill="background1" w:themeFillShade="D9"/>
          </w:tcPr>
          <w:p w:rsidR="008C48C1" w:rsidRDefault="008C48C1" w:rsidP="0005279E">
            <w:pPr>
              <w:jc w:val="center"/>
            </w:pPr>
            <w:r>
              <w:t>Alcance</w:t>
            </w:r>
          </w:p>
        </w:tc>
        <w:tc>
          <w:tcPr>
            <w:tcW w:w="821" w:type="pct"/>
            <w:shd w:val="clear" w:color="auto" w:fill="D9D9D9" w:themeFill="background1" w:themeFillShade="D9"/>
          </w:tcPr>
          <w:p w:rsidR="008C48C1" w:rsidRDefault="008C48C1" w:rsidP="0005279E">
            <w:pPr>
              <w:jc w:val="center"/>
            </w:pPr>
            <w:r>
              <w:t>Corto Plazo</w:t>
            </w:r>
          </w:p>
        </w:tc>
        <w:tc>
          <w:tcPr>
            <w:tcW w:w="1633" w:type="pct"/>
            <w:gridSpan w:val="3"/>
            <w:shd w:val="clear" w:color="auto" w:fill="D9D9D9" w:themeFill="background1" w:themeFillShade="D9"/>
          </w:tcPr>
          <w:p w:rsidR="008C48C1" w:rsidRDefault="008C48C1" w:rsidP="0005279E">
            <w:pPr>
              <w:jc w:val="center"/>
            </w:pPr>
            <w:r>
              <w:t>Mediano Plazo</w:t>
            </w:r>
          </w:p>
        </w:tc>
        <w:tc>
          <w:tcPr>
            <w:tcW w:w="1190" w:type="pct"/>
            <w:shd w:val="clear" w:color="auto" w:fill="D9D9D9" w:themeFill="background1" w:themeFillShade="D9"/>
          </w:tcPr>
          <w:p w:rsidR="008C48C1" w:rsidRDefault="008C48C1" w:rsidP="0005279E">
            <w:pPr>
              <w:jc w:val="center"/>
            </w:pPr>
            <w:r>
              <w:t>Largo Plazo</w:t>
            </w:r>
          </w:p>
        </w:tc>
      </w:tr>
      <w:tr w:rsidR="008C48C1" w:rsidTr="0005279E">
        <w:tc>
          <w:tcPr>
            <w:tcW w:w="1356" w:type="pct"/>
            <w:vMerge/>
            <w:shd w:val="clear" w:color="auto" w:fill="D9D9D9" w:themeFill="background1" w:themeFillShade="D9"/>
          </w:tcPr>
          <w:p w:rsidR="008C48C1" w:rsidRDefault="008C48C1" w:rsidP="0005279E">
            <w:pPr>
              <w:jc w:val="center"/>
            </w:pPr>
          </w:p>
        </w:tc>
        <w:tc>
          <w:tcPr>
            <w:tcW w:w="821" w:type="pct"/>
            <w:shd w:val="clear" w:color="auto" w:fill="auto"/>
          </w:tcPr>
          <w:p w:rsidR="008C48C1" w:rsidRDefault="00671769" w:rsidP="0005279E">
            <w:pPr>
              <w:jc w:val="center"/>
            </w:pPr>
            <w:r>
              <w:t>x</w:t>
            </w:r>
          </w:p>
        </w:tc>
        <w:tc>
          <w:tcPr>
            <w:tcW w:w="1633" w:type="pct"/>
            <w:gridSpan w:val="3"/>
            <w:shd w:val="clear" w:color="auto" w:fill="auto"/>
          </w:tcPr>
          <w:p w:rsidR="008C48C1" w:rsidRDefault="008C48C1" w:rsidP="0005279E">
            <w:pPr>
              <w:jc w:val="center"/>
            </w:pPr>
          </w:p>
        </w:tc>
        <w:tc>
          <w:tcPr>
            <w:tcW w:w="1190" w:type="pct"/>
            <w:shd w:val="clear" w:color="auto" w:fill="auto"/>
          </w:tcPr>
          <w:p w:rsidR="008C48C1" w:rsidRDefault="008C48C1" w:rsidP="0005279E">
            <w:pPr>
              <w:jc w:val="center"/>
            </w:pPr>
          </w:p>
        </w:tc>
      </w:tr>
      <w:tr w:rsidR="008C48C1" w:rsidTr="0005279E">
        <w:tc>
          <w:tcPr>
            <w:tcW w:w="1356" w:type="pct"/>
            <w:shd w:val="clear" w:color="auto" w:fill="D9D9D9" w:themeFill="background1" w:themeFillShade="D9"/>
          </w:tcPr>
          <w:p w:rsidR="008C48C1" w:rsidRDefault="008C48C1" w:rsidP="0005279E">
            <w:r>
              <w:t>C) Valor Inicial de la Meta</w:t>
            </w:r>
          </w:p>
        </w:tc>
        <w:tc>
          <w:tcPr>
            <w:tcW w:w="1292" w:type="pct"/>
            <w:gridSpan w:val="2"/>
            <w:shd w:val="clear" w:color="auto" w:fill="D9D9D9" w:themeFill="background1" w:themeFillShade="D9"/>
          </w:tcPr>
          <w:p w:rsidR="008C48C1" w:rsidRDefault="008C48C1" w:rsidP="0005279E">
            <w:pPr>
              <w:jc w:val="center"/>
            </w:pPr>
            <w:r>
              <w:t>Valor final de la Meta</w:t>
            </w:r>
          </w:p>
        </w:tc>
        <w:tc>
          <w:tcPr>
            <w:tcW w:w="1010" w:type="pct"/>
            <w:shd w:val="clear" w:color="auto" w:fill="D9D9D9" w:themeFill="background1" w:themeFillShade="D9"/>
          </w:tcPr>
          <w:p w:rsidR="008C48C1" w:rsidRDefault="008C48C1" w:rsidP="0005279E">
            <w:pPr>
              <w:jc w:val="center"/>
            </w:pPr>
            <w:r>
              <w:t>Nombre del indicador</w:t>
            </w:r>
          </w:p>
        </w:tc>
        <w:tc>
          <w:tcPr>
            <w:tcW w:w="1342" w:type="pct"/>
            <w:gridSpan w:val="2"/>
            <w:shd w:val="clear" w:color="auto" w:fill="D9D9D9" w:themeFill="background1" w:themeFillShade="D9"/>
          </w:tcPr>
          <w:p w:rsidR="008C48C1" w:rsidRDefault="008C48C1" w:rsidP="0005279E">
            <w:pPr>
              <w:jc w:val="center"/>
            </w:pPr>
            <w:r>
              <w:t>Formula del indicador</w:t>
            </w:r>
          </w:p>
        </w:tc>
      </w:tr>
      <w:tr w:rsidR="008C48C1" w:rsidTr="0005279E">
        <w:tc>
          <w:tcPr>
            <w:tcW w:w="1356" w:type="pct"/>
            <w:shd w:val="clear" w:color="auto" w:fill="auto"/>
          </w:tcPr>
          <w:p w:rsidR="008C48C1" w:rsidRDefault="008C48C1" w:rsidP="0005279E">
            <w:pPr>
              <w:jc w:val="center"/>
            </w:pPr>
            <w:r>
              <w:t>0</w:t>
            </w:r>
          </w:p>
        </w:tc>
        <w:tc>
          <w:tcPr>
            <w:tcW w:w="1292" w:type="pct"/>
            <w:gridSpan w:val="2"/>
            <w:shd w:val="clear" w:color="auto" w:fill="auto"/>
          </w:tcPr>
          <w:p w:rsidR="008C48C1" w:rsidRDefault="008C48C1" w:rsidP="0005279E">
            <w:pPr>
              <w:jc w:val="center"/>
            </w:pPr>
          </w:p>
        </w:tc>
        <w:tc>
          <w:tcPr>
            <w:tcW w:w="1010" w:type="pct"/>
            <w:shd w:val="clear" w:color="auto" w:fill="FFFFFF" w:themeFill="background1"/>
          </w:tcPr>
          <w:p w:rsidR="008C48C1" w:rsidRDefault="008C48C1" w:rsidP="0005279E">
            <w:pPr>
              <w:jc w:val="both"/>
            </w:pPr>
          </w:p>
        </w:tc>
        <w:tc>
          <w:tcPr>
            <w:tcW w:w="1342" w:type="pct"/>
            <w:gridSpan w:val="2"/>
            <w:shd w:val="clear" w:color="auto" w:fill="FFFFFF" w:themeFill="background1"/>
          </w:tcPr>
          <w:p w:rsidR="008C48C1" w:rsidRDefault="008C48C1" w:rsidP="0005279E">
            <w:pPr>
              <w:jc w:val="both"/>
            </w:pPr>
          </w:p>
        </w:tc>
      </w:tr>
      <w:tr w:rsidR="008C48C1" w:rsidTr="0005279E">
        <w:tc>
          <w:tcPr>
            <w:tcW w:w="2648" w:type="pct"/>
            <w:gridSpan w:val="3"/>
            <w:shd w:val="clear" w:color="auto" w:fill="D9D9D9" w:themeFill="background1" w:themeFillShade="D9"/>
          </w:tcPr>
          <w:p w:rsidR="008C48C1" w:rsidRDefault="008C48C1" w:rsidP="0005279E">
            <w:r>
              <w:t>Clave de presupuesto determinada en Finanzas para la etiquetación de recursos</w:t>
            </w:r>
          </w:p>
        </w:tc>
        <w:tc>
          <w:tcPr>
            <w:tcW w:w="2352" w:type="pct"/>
            <w:gridSpan w:val="3"/>
            <w:shd w:val="clear" w:color="auto" w:fill="FABF8F" w:themeFill="accent6" w:themeFillTint="99"/>
          </w:tcPr>
          <w:p w:rsidR="008C48C1" w:rsidRDefault="008C48C1" w:rsidP="0005279E"/>
        </w:tc>
      </w:tr>
    </w:tbl>
    <w:p w:rsidR="008C48C1" w:rsidRDefault="008C48C1" w:rsidP="008C48C1"/>
    <w:tbl>
      <w:tblPr>
        <w:tblStyle w:val="Tablaconcuadrcula"/>
        <w:tblW w:w="4759" w:type="pct"/>
        <w:tblLook w:val="04A0" w:firstRow="1" w:lastRow="0" w:firstColumn="1" w:lastColumn="0" w:noHBand="0" w:noVBand="1"/>
      </w:tblPr>
      <w:tblGrid>
        <w:gridCol w:w="5286"/>
        <w:gridCol w:w="591"/>
        <w:gridCol w:w="640"/>
        <w:gridCol w:w="620"/>
        <w:gridCol w:w="576"/>
        <w:gridCol w:w="624"/>
        <w:gridCol w:w="666"/>
        <w:gridCol w:w="597"/>
        <w:gridCol w:w="656"/>
        <w:gridCol w:w="578"/>
        <w:gridCol w:w="565"/>
        <w:gridCol w:w="639"/>
        <w:gridCol w:w="545"/>
      </w:tblGrid>
      <w:tr w:rsidR="008C48C1" w:rsidTr="0005279E">
        <w:trPr>
          <w:trHeight w:val="547"/>
        </w:trPr>
        <w:tc>
          <w:tcPr>
            <w:tcW w:w="5000" w:type="pct"/>
            <w:gridSpan w:val="13"/>
            <w:shd w:val="clear" w:color="auto" w:fill="D9D9D9" w:themeFill="background1" w:themeFillShade="D9"/>
            <w:vAlign w:val="center"/>
          </w:tcPr>
          <w:p w:rsidR="008C48C1" w:rsidRPr="002B2543" w:rsidRDefault="008C48C1" w:rsidP="0005279E">
            <w:pPr>
              <w:jc w:val="center"/>
              <w:rPr>
                <w:b/>
              </w:rPr>
            </w:pPr>
            <w:r w:rsidRPr="002B2543">
              <w:rPr>
                <w:b/>
              </w:rPr>
              <w:t>Cronograma Anual  de Actividades</w:t>
            </w:r>
          </w:p>
        </w:tc>
      </w:tr>
      <w:tr w:rsidR="008C48C1" w:rsidRPr="002B2543" w:rsidTr="0005279E">
        <w:trPr>
          <w:trHeight w:val="296"/>
        </w:trPr>
        <w:tc>
          <w:tcPr>
            <w:tcW w:w="0" w:type="auto"/>
            <w:vMerge w:val="restart"/>
            <w:shd w:val="clear" w:color="auto" w:fill="D9D9D9" w:themeFill="background1" w:themeFillShade="D9"/>
          </w:tcPr>
          <w:p w:rsidR="008C48C1" w:rsidRPr="002B2543" w:rsidRDefault="008C48C1" w:rsidP="0005279E">
            <w:pPr>
              <w:rPr>
                <w:b/>
              </w:rPr>
            </w:pPr>
            <w:r w:rsidRPr="002B2543">
              <w:rPr>
                <w:b/>
              </w:rPr>
              <w:t xml:space="preserve">D) Actividades a realizar para la obtención del </w:t>
            </w:r>
            <w:r w:rsidRPr="002B2543">
              <w:rPr>
                <w:b/>
              </w:rPr>
              <w:lastRenderedPageBreak/>
              <w:t xml:space="preserve">producto esperado </w:t>
            </w:r>
          </w:p>
        </w:tc>
        <w:tc>
          <w:tcPr>
            <w:tcW w:w="2885" w:type="pct"/>
            <w:gridSpan w:val="12"/>
            <w:shd w:val="clear" w:color="auto" w:fill="D9D9D9" w:themeFill="background1" w:themeFillShade="D9"/>
            <w:vAlign w:val="bottom"/>
          </w:tcPr>
          <w:p w:rsidR="008C48C1" w:rsidRPr="002B2543" w:rsidRDefault="008C48C1" w:rsidP="0005279E">
            <w:pPr>
              <w:jc w:val="center"/>
              <w:rPr>
                <w:b/>
              </w:rPr>
            </w:pPr>
            <w:r w:rsidRPr="002B2543">
              <w:rPr>
                <w:b/>
              </w:rPr>
              <w:lastRenderedPageBreak/>
              <w:t>201</w:t>
            </w:r>
            <w:r>
              <w:rPr>
                <w:b/>
              </w:rPr>
              <w:t>8</w:t>
            </w:r>
            <w:r w:rsidR="00671769">
              <w:rPr>
                <w:b/>
              </w:rPr>
              <w:t>-2019</w:t>
            </w:r>
          </w:p>
        </w:tc>
      </w:tr>
      <w:tr w:rsidR="00671769" w:rsidRPr="002B2543" w:rsidTr="0005279E">
        <w:trPr>
          <w:trHeight w:val="401"/>
        </w:trPr>
        <w:tc>
          <w:tcPr>
            <w:tcW w:w="0" w:type="auto"/>
            <w:vMerge/>
            <w:shd w:val="clear" w:color="auto" w:fill="D9D9D9" w:themeFill="background1" w:themeFillShade="D9"/>
          </w:tcPr>
          <w:p w:rsidR="008C48C1" w:rsidRDefault="008C48C1" w:rsidP="0005279E"/>
        </w:tc>
        <w:tc>
          <w:tcPr>
            <w:tcW w:w="240" w:type="pct"/>
            <w:shd w:val="clear" w:color="auto" w:fill="D9D9D9" w:themeFill="background1" w:themeFillShade="D9"/>
            <w:vAlign w:val="bottom"/>
          </w:tcPr>
          <w:p w:rsidR="008C48C1" w:rsidRPr="002B2543" w:rsidRDefault="00671769" w:rsidP="0005279E">
            <w:pPr>
              <w:jc w:val="center"/>
              <w:rPr>
                <w:b/>
              </w:rPr>
            </w:pPr>
            <w:r>
              <w:rPr>
                <w:b/>
              </w:rPr>
              <w:t>OCT</w:t>
            </w:r>
          </w:p>
        </w:tc>
        <w:tc>
          <w:tcPr>
            <w:tcW w:w="222" w:type="pct"/>
            <w:shd w:val="clear" w:color="auto" w:fill="D9D9D9" w:themeFill="background1" w:themeFillShade="D9"/>
            <w:vAlign w:val="bottom"/>
          </w:tcPr>
          <w:p w:rsidR="008C48C1" w:rsidRPr="002B2543" w:rsidRDefault="00671769" w:rsidP="0005279E">
            <w:pPr>
              <w:jc w:val="center"/>
              <w:rPr>
                <w:b/>
              </w:rPr>
            </w:pPr>
            <w:r>
              <w:rPr>
                <w:b/>
              </w:rPr>
              <w:t>NOV</w:t>
            </w:r>
          </w:p>
        </w:tc>
        <w:tc>
          <w:tcPr>
            <w:tcW w:w="268" w:type="pct"/>
            <w:shd w:val="clear" w:color="auto" w:fill="D9D9D9" w:themeFill="background1" w:themeFillShade="D9"/>
            <w:vAlign w:val="bottom"/>
          </w:tcPr>
          <w:p w:rsidR="008C48C1" w:rsidRPr="002B2543" w:rsidRDefault="00671769" w:rsidP="0005279E">
            <w:pPr>
              <w:jc w:val="center"/>
              <w:rPr>
                <w:b/>
              </w:rPr>
            </w:pPr>
            <w:r>
              <w:rPr>
                <w:b/>
              </w:rPr>
              <w:t>DIC</w:t>
            </w:r>
          </w:p>
        </w:tc>
        <w:tc>
          <w:tcPr>
            <w:tcW w:w="241" w:type="pct"/>
            <w:shd w:val="clear" w:color="auto" w:fill="D9D9D9" w:themeFill="background1" w:themeFillShade="D9"/>
            <w:vAlign w:val="bottom"/>
          </w:tcPr>
          <w:p w:rsidR="008C48C1" w:rsidRPr="002B2543" w:rsidRDefault="00671769" w:rsidP="0005279E">
            <w:pPr>
              <w:jc w:val="center"/>
              <w:rPr>
                <w:b/>
              </w:rPr>
            </w:pPr>
            <w:r>
              <w:rPr>
                <w:b/>
              </w:rPr>
              <w:t>ENE</w:t>
            </w:r>
          </w:p>
        </w:tc>
        <w:tc>
          <w:tcPr>
            <w:tcW w:w="265" w:type="pct"/>
            <w:shd w:val="clear" w:color="auto" w:fill="D9D9D9" w:themeFill="background1" w:themeFillShade="D9"/>
            <w:vAlign w:val="bottom"/>
          </w:tcPr>
          <w:p w:rsidR="008C48C1" w:rsidRPr="002B2543" w:rsidRDefault="00671769" w:rsidP="0005279E">
            <w:pPr>
              <w:jc w:val="center"/>
              <w:rPr>
                <w:b/>
              </w:rPr>
            </w:pPr>
            <w:r>
              <w:rPr>
                <w:b/>
              </w:rPr>
              <w:t>FEB</w:t>
            </w:r>
          </w:p>
        </w:tc>
        <w:tc>
          <w:tcPr>
            <w:tcW w:w="234" w:type="pct"/>
            <w:shd w:val="clear" w:color="auto" w:fill="D9D9D9" w:themeFill="background1" w:themeFillShade="D9"/>
            <w:vAlign w:val="bottom"/>
          </w:tcPr>
          <w:p w:rsidR="008C48C1" w:rsidRPr="002B2543" w:rsidRDefault="00671769" w:rsidP="0005279E">
            <w:pPr>
              <w:jc w:val="center"/>
              <w:rPr>
                <w:b/>
              </w:rPr>
            </w:pPr>
            <w:r>
              <w:rPr>
                <w:b/>
              </w:rPr>
              <w:t>MAR</w:t>
            </w:r>
          </w:p>
        </w:tc>
        <w:tc>
          <w:tcPr>
            <w:tcW w:w="218" w:type="pct"/>
            <w:shd w:val="clear" w:color="auto" w:fill="D9D9D9" w:themeFill="background1" w:themeFillShade="D9"/>
            <w:vAlign w:val="bottom"/>
          </w:tcPr>
          <w:p w:rsidR="008C48C1" w:rsidRPr="002B2543" w:rsidRDefault="00671769" w:rsidP="0005279E">
            <w:pPr>
              <w:jc w:val="center"/>
              <w:rPr>
                <w:b/>
              </w:rPr>
            </w:pPr>
            <w:r>
              <w:rPr>
                <w:b/>
              </w:rPr>
              <w:t>ABR</w:t>
            </w:r>
          </w:p>
        </w:tc>
        <w:tc>
          <w:tcPr>
            <w:tcW w:w="258" w:type="pct"/>
            <w:shd w:val="clear" w:color="auto" w:fill="D9D9D9" w:themeFill="background1" w:themeFillShade="D9"/>
            <w:vAlign w:val="bottom"/>
          </w:tcPr>
          <w:p w:rsidR="008C48C1" w:rsidRPr="002B2543" w:rsidRDefault="00671769" w:rsidP="0005279E">
            <w:pPr>
              <w:jc w:val="center"/>
              <w:rPr>
                <w:b/>
              </w:rPr>
            </w:pPr>
            <w:r>
              <w:rPr>
                <w:b/>
              </w:rPr>
              <w:t>MAY</w:t>
            </w:r>
          </w:p>
        </w:tc>
        <w:tc>
          <w:tcPr>
            <w:tcW w:w="220" w:type="pct"/>
            <w:shd w:val="clear" w:color="auto" w:fill="D9D9D9" w:themeFill="background1" w:themeFillShade="D9"/>
            <w:vAlign w:val="bottom"/>
          </w:tcPr>
          <w:p w:rsidR="008C48C1" w:rsidRPr="002B2543" w:rsidRDefault="00671769" w:rsidP="0005279E">
            <w:pPr>
              <w:jc w:val="center"/>
              <w:rPr>
                <w:b/>
              </w:rPr>
            </w:pPr>
            <w:r>
              <w:rPr>
                <w:b/>
              </w:rPr>
              <w:t>JUN</w:t>
            </w:r>
          </w:p>
        </w:tc>
        <w:tc>
          <w:tcPr>
            <w:tcW w:w="239" w:type="pct"/>
            <w:shd w:val="clear" w:color="auto" w:fill="D9D9D9" w:themeFill="background1" w:themeFillShade="D9"/>
            <w:vAlign w:val="bottom"/>
          </w:tcPr>
          <w:p w:rsidR="008C48C1" w:rsidRPr="002B2543" w:rsidRDefault="00671769" w:rsidP="0005279E">
            <w:pPr>
              <w:jc w:val="center"/>
              <w:rPr>
                <w:b/>
              </w:rPr>
            </w:pPr>
            <w:r>
              <w:rPr>
                <w:b/>
              </w:rPr>
              <w:t>JUL</w:t>
            </w:r>
          </w:p>
        </w:tc>
        <w:tc>
          <w:tcPr>
            <w:tcW w:w="259" w:type="pct"/>
            <w:shd w:val="clear" w:color="auto" w:fill="D9D9D9" w:themeFill="background1" w:themeFillShade="D9"/>
            <w:vAlign w:val="bottom"/>
          </w:tcPr>
          <w:p w:rsidR="008C48C1" w:rsidRPr="002B2543" w:rsidRDefault="00671769" w:rsidP="0005279E">
            <w:pPr>
              <w:jc w:val="center"/>
              <w:rPr>
                <w:b/>
              </w:rPr>
            </w:pPr>
            <w:r>
              <w:rPr>
                <w:b/>
              </w:rPr>
              <w:t>AGO</w:t>
            </w:r>
          </w:p>
        </w:tc>
        <w:tc>
          <w:tcPr>
            <w:tcW w:w="221" w:type="pct"/>
            <w:shd w:val="clear" w:color="auto" w:fill="D9D9D9" w:themeFill="background1" w:themeFillShade="D9"/>
            <w:vAlign w:val="bottom"/>
          </w:tcPr>
          <w:p w:rsidR="008C48C1" w:rsidRPr="002B2543" w:rsidRDefault="00671769" w:rsidP="0005279E">
            <w:pPr>
              <w:jc w:val="center"/>
              <w:rPr>
                <w:b/>
              </w:rPr>
            </w:pPr>
            <w:r>
              <w:rPr>
                <w:b/>
              </w:rPr>
              <w:t>SEP</w:t>
            </w:r>
          </w:p>
        </w:tc>
      </w:tr>
      <w:tr w:rsidR="00671769" w:rsidTr="0005279E">
        <w:trPr>
          <w:trHeight w:val="312"/>
        </w:trPr>
        <w:tc>
          <w:tcPr>
            <w:tcW w:w="0" w:type="auto"/>
            <w:shd w:val="clear" w:color="auto" w:fill="auto"/>
          </w:tcPr>
          <w:p w:rsidR="008C48C1" w:rsidRPr="00A316F5" w:rsidRDefault="00671769" w:rsidP="00671769">
            <w:r>
              <w:t xml:space="preserve">Revisión de equipos y mobiliario en las oficialías </w:t>
            </w:r>
          </w:p>
        </w:tc>
        <w:tc>
          <w:tcPr>
            <w:tcW w:w="240" w:type="pct"/>
            <w:shd w:val="clear" w:color="auto" w:fill="auto"/>
          </w:tcPr>
          <w:p w:rsidR="008C48C1" w:rsidRPr="00145F76" w:rsidRDefault="00671769" w:rsidP="0005279E">
            <w:pPr>
              <w:jc w:val="center"/>
              <w:rPr>
                <w:sz w:val="20"/>
              </w:rPr>
            </w:pPr>
            <w:r>
              <w:rPr>
                <w:sz w:val="20"/>
              </w:rPr>
              <w:t>X</w:t>
            </w:r>
          </w:p>
        </w:tc>
        <w:tc>
          <w:tcPr>
            <w:tcW w:w="222" w:type="pct"/>
            <w:shd w:val="clear" w:color="auto" w:fill="auto"/>
          </w:tcPr>
          <w:p w:rsidR="008C48C1" w:rsidRPr="00145F76" w:rsidRDefault="00671769" w:rsidP="0005279E">
            <w:pPr>
              <w:jc w:val="center"/>
              <w:rPr>
                <w:sz w:val="20"/>
              </w:rPr>
            </w:pPr>
            <w:r>
              <w:rPr>
                <w:sz w:val="20"/>
              </w:rPr>
              <w:t>X</w:t>
            </w:r>
          </w:p>
        </w:tc>
        <w:tc>
          <w:tcPr>
            <w:tcW w:w="268" w:type="pct"/>
            <w:shd w:val="clear" w:color="auto" w:fill="auto"/>
          </w:tcPr>
          <w:p w:rsidR="008C48C1" w:rsidRPr="00145F76" w:rsidRDefault="00671769" w:rsidP="00671769">
            <w:pPr>
              <w:rPr>
                <w:sz w:val="20"/>
              </w:rPr>
            </w:pPr>
            <w:r>
              <w:rPr>
                <w:sz w:val="20"/>
              </w:rPr>
              <w:t>X</w:t>
            </w:r>
          </w:p>
        </w:tc>
        <w:tc>
          <w:tcPr>
            <w:tcW w:w="241" w:type="pct"/>
            <w:shd w:val="clear" w:color="auto" w:fill="auto"/>
          </w:tcPr>
          <w:p w:rsidR="008C48C1" w:rsidRPr="00145F76" w:rsidRDefault="008C48C1" w:rsidP="0005279E">
            <w:pPr>
              <w:jc w:val="center"/>
              <w:rPr>
                <w:sz w:val="20"/>
              </w:rPr>
            </w:pPr>
          </w:p>
        </w:tc>
        <w:tc>
          <w:tcPr>
            <w:tcW w:w="265" w:type="pct"/>
            <w:shd w:val="clear" w:color="auto" w:fill="auto"/>
          </w:tcPr>
          <w:p w:rsidR="008C48C1" w:rsidRPr="00145F76" w:rsidRDefault="008C48C1" w:rsidP="0005279E">
            <w:pPr>
              <w:jc w:val="center"/>
              <w:rPr>
                <w:sz w:val="20"/>
              </w:rPr>
            </w:pPr>
          </w:p>
        </w:tc>
        <w:tc>
          <w:tcPr>
            <w:tcW w:w="234" w:type="pct"/>
            <w:shd w:val="clear" w:color="auto" w:fill="auto"/>
          </w:tcPr>
          <w:p w:rsidR="008C48C1" w:rsidRPr="00145F76" w:rsidRDefault="008C48C1" w:rsidP="0005279E">
            <w:pPr>
              <w:jc w:val="center"/>
              <w:rPr>
                <w:sz w:val="20"/>
              </w:rPr>
            </w:pPr>
          </w:p>
        </w:tc>
        <w:tc>
          <w:tcPr>
            <w:tcW w:w="218" w:type="pct"/>
            <w:shd w:val="clear" w:color="auto" w:fill="auto"/>
          </w:tcPr>
          <w:p w:rsidR="008C48C1" w:rsidRPr="00145F76" w:rsidRDefault="008C48C1" w:rsidP="0005279E">
            <w:pPr>
              <w:jc w:val="center"/>
              <w:rPr>
                <w:sz w:val="20"/>
              </w:rPr>
            </w:pPr>
          </w:p>
        </w:tc>
        <w:tc>
          <w:tcPr>
            <w:tcW w:w="258" w:type="pct"/>
            <w:shd w:val="clear" w:color="auto" w:fill="auto"/>
          </w:tcPr>
          <w:p w:rsidR="008C48C1" w:rsidRPr="00145F76" w:rsidRDefault="008C48C1" w:rsidP="0005279E">
            <w:pPr>
              <w:jc w:val="center"/>
              <w:rPr>
                <w:sz w:val="20"/>
              </w:rPr>
            </w:pPr>
          </w:p>
        </w:tc>
        <w:tc>
          <w:tcPr>
            <w:tcW w:w="220" w:type="pct"/>
            <w:shd w:val="clear" w:color="auto" w:fill="auto"/>
          </w:tcPr>
          <w:p w:rsidR="008C48C1" w:rsidRPr="00145F76" w:rsidRDefault="008C48C1" w:rsidP="0005279E">
            <w:pPr>
              <w:jc w:val="center"/>
              <w:rPr>
                <w:sz w:val="20"/>
              </w:rPr>
            </w:pPr>
          </w:p>
        </w:tc>
        <w:tc>
          <w:tcPr>
            <w:tcW w:w="239" w:type="pct"/>
            <w:shd w:val="clear" w:color="auto" w:fill="auto"/>
          </w:tcPr>
          <w:p w:rsidR="008C48C1" w:rsidRPr="00145F76" w:rsidRDefault="008C48C1" w:rsidP="0005279E">
            <w:pPr>
              <w:jc w:val="center"/>
              <w:rPr>
                <w:sz w:val="20"/>
              </w:rPr>
            </w:pPr>
          </w:p>
        </w:tc>
        <w:tc>
          <w:tcPr>
            <w:tcW w:w="259" w:type="pct"/>
            <w:shd w:val="clear" w:color="auto" w:fill="auto"/>
          </w:tcPr>
          <w:p w:rsidR="008C48C1" w:rsidRPr="00145F76" w:rsidRDefault="008C48C1" w:rsidP="0005279E">
            <w:pPr>
              <w:jc w:val="center"/>
              <w:rPr>
                <w:sz w:val="20"/>
              </w:rPr>
            </w:pPr>
          </w:p>
        </w:tc>
        <w:tc>
          <w:tcPr>
            <w:tcW w:w="221" w:type="pct"/>
            <w:shd w:val="clear" w:color="auto" w:fill="auto"/>
          </w:tcPr>
          <w:p w:rsidR="008C48C1" w:rsidRPr="00145F76" w:rsidRDefault="008C48C1" w:rsidP="0005279E">
            <w:pPr>
              <w:jc w:val="center"/>
              <w:rPr>
                <w:sz w:val="20"/>
              </w:rPr>
            </w:pPr>
          </w:p>
        </w:tc>
      </w:tr>
      <w:tr w:rsidR="00671769" w:rsidTr="0005279E">
        <w:trPr>
          <w:trHeight w:val="312"/>
        </w:trPr>
        <w:tc>
          <w:tcPr>
            <w:tcW w:w="0" w:type="auto"/>
            <w:shd w:val="clear" w:color="auto" w:fill="auto"/>
          </w:tcPr>
          <w:p w:rsidR="008C48C1" w:rsidRPr="00A316F5" w:rsidRDefault="00671769" w:rsidP="00671769">
            <w:r>
              <w:t xml:space="preserve">Realizar  Diagnostico </w:t>
            </w:r>
          </w:p>
        </w:tc>
        <w:tc>
          <w:tcPr>
            <w:tcW w:w="240" w:type="pct"/>
            <w:shd w:val="clear" w:color="auto" w:fill="auto"/>
          </w:tcPr>
          <w:p w:rsidR="008C48C1" w:rsidRPr="00145F76" w:rsidRDefault="008C48C1" w:rsidP="0005279E">
            <w:pPr>
              <w:jc w:val="center"/>
              <w:rPr>
                <w:sz w:val="20"/>
              </w:rPr>
            </w:pPr>
          </w:p>
        </w:tc>
        <w:tc>
          <w:tcPr>
            <w:tcW w:w="222" w:type="pct"/>
            <w:shd w:val="clear" w:color="auto" w:fill="auto"/>
          </w:tcPr>
          <w:p w:rsidR="008C48C1" w:rsidRPr="00145F76" w:rsidRDefault="008C48C1" w:rsidP="0005279E">
            <w:pPr>
              <w:jc w:val="center"/>
              <w:rPr>
                <w:sz w:val="20"/>
              </w:rPr>
            </w:pPr>
          </w:p>
        </w:tc>
        <w:tc>
          <w:tcPr>
            <w:tcW w:w="268" w:type="pct"/>
            <w:shd w:val="clear" w:color="auto" w:fill="auto"/>
          </w:tcPr>
          <w:p w:rsidR="008C48C1" w:rsidRPr="00145F76" w:rsidRDefault="008C48C1" w:rsidP="0005279E">
            <w:pPr>
              <w:rPr>
                <w:sz w:val="20"/>
              </w:rPr>
            </w:pPr>
          </w:p>
        </w:tc>
        <w:tc>
          <w:tcPr>
            <w:tcW w:w="241" w:type="pct"/>
            <w:shd w:val="clear" w:color="auto" w:fill="auto"/>
          </w:tcPr>
          <w:p w:rsidR="008C48C1" w:rsidRPr="00145F76" w:rsidRDefault="008C48C1" w:rsidP="0005279E">
            <w:pPr>
              <w:jc w:val="center"/>
              <w:rPr>
                <w:sz w:val="20"/>
              </w:rPr>
            </w:pPr>
            <w:r>
              <w:rPr>
                <w:sz w:val="20"/>
              </w:rPr>
              <w:t>X</w:t>
            </w:r>
          </w:p>
        </w:tc>
        <w:tc>
          <w:tcPr>
            <w:tcW w:w="265" w:type="pct"/>
            <w:shd w:val="clear" w:color="auto" w:fill="auto"/>
          </w:tcPr>
          <w:p w:rsidR="008C48C1" w:rsidRPr="00145F76" w:rsidRDefault="008C48C1" w:rsidP="0005279E">
            <w:pPr>
              <w:jc w:val="center"/>
              <w:rPr>
                <w:sz w:val="20"/>
              </w:rPr>
            </w:pPr>
          </w:p>
        </w:tc>
        <w:tc>
          <w:tcPr>
            <w:tcW w:w="234" w:type="pct"/>
            <w:shd w:val="clear" w:color="auto" w:fill="auto"/>
          </w:tcPr>
          <w:p w:rsidR="008C48C1" w:rsidRPr="00145F76" w:rsidRDefault="008C48C1" w:rsidP="0005279E">
            <w:pPr>
              <w:jc w:val="center"/>
              <w:rPr>
                <w:sz w:val="20"/>
              </w:rPr>
            </w:pPr>
          </w:p>
        </w:tc>
        <w:tc>
          <w:tcPr>
            <w:tcW w:w="218" w:type="pct"/>
            <w:shd w:val="clear" w:color="auto" w:fill="auto"/>
          </w:tcPr>
          <w:p w:rsidR="008C48C1" w:rsidRPr="00145F76" w:rsidRDefault="008C48C1" w:rsidP="0005279E">
            <w:pPr>
              <w:jc w:val="center"/>
              <w:rPr>
                <w:sz w:val="20"/>
              </w:rPr>
            </w:pPr>
          </w:p>
        </w:tc>
        <w:tc>
          <w:tcPr>
            <w:tcW w:w="258" w:type="pct"/>
            <w:shd w:val="clear" w:color="auto" w:fill="auto"/>
          </w:tcPr>
          <w:p w:rsidR="008C48C1" w:rsidRPr="00145F76" w:rsidRDefault="008C48C1" w:rsidP="0005279E">
            <w:pPr>
              <w:jc w:val="center"/>
              <w:rPr>
                <w:sz w:val="20"/>
              </w:rPr>
            </w:pPr>
          </w:p>
        </w:tc>
        <w:tc>
          <w:tcPr>
            <w:tcW w:w="220" w:type="pct"/>
            <w:shd w:val="clear" w:color="auto" w:fill="auto"/>
          </w:tcPr>
          <w:p w:rsidR="008C48C1" w:rsidRPr="00145F76" w:rsidRDefault="008C48C1" w:rsidP="0005279E">
            <w:pPr>
              <w:jc w:val="center"/>
              <w:rPr>
                <w:sz w:val="20"/>
              </w:rPr>
            </w:pPr>
          </w:p>
        </w:tc>
        <w:tc>
          <w:tcPr>
            <w:tcW w:w="239" w:type="pct"/>
            <w:shd w:val="clear" w:color="auto" w:fill="auto"/>
          </w:tcPr>
          <w:p w:rsidR="008C48C1" w:rsidRPr="00145F76" w:rsidRDefault="008C48C1" w:rsidP="0005279E">
            <w:pPr>
              <w:jc w:val="center"/>
              <w:rPr>
                <w:sz w:val="20"/>
              </w:rPr>
            </w:pPr>
          </w:p>
        </w:tc>
        <w:tc>
          <w:tcPr>
            <w:tcW w:w="259" w:type="pct"/>
            <w:shd w:val="clear" w:color="auto" w:fill="auto"/>
          </w:tcPr>
          <w:p w:rsidR="008C48C1" w:rsidRPr="00145F76" w:rsidRDefault="008C48C1" w:rsidP="0005279E">
            <w:pPr>
              <w:jc w:val="center"/>
              <w:rPr>
                <w:sz w:val="20"/>
              </w:rPr>
            </w:pPr>
          </w:p>
        </w:tc>
        <w:tc>
          <w:tcPr>
            <w:tcW w:w="221" w:type="pct"/>
            <w:shd w:val="clear" w:color="auto" w:fill="auto"/>
          </w:tcPr>
          <w:p w:rsidR="008C48C1" w:rsidRPr="00145F76" w:rsidRDefault="008C48C1" w:rsidP="0005279E">
            <w:pPr>
              <w:jc w:val="center"/>
              <w:rPr>
                <w:sz w:val="20"/>
              </w:rPr>
            </w:pPr>
          </w:p>
        </w:tc>
      </w:tr>
      <w:tr w:rsidR="00671769" w:rsidTr="0005279E">
        <w:trPr>
          <w:trHeight w:val="288"/>
        </w:trPr>
        <w:tc>
          <w:tcPr>
            <w:tcW w:w="0" w:type="auto"/>
            <w:shd w:val="clear" w:color="auto" w:fill="auto"/>
          </w:tcPr>
          <w:p w:rsidR="008C48C1" w:rsidRPr="00A316F5" w:rsidRDefault="00671769" w:rsidP="0005279E">
            <w:r>
              <w:t xml:space="preserve">Cotización de mobiliario </w:t>
            </w:r>
          </w:p>
        </w:tc>
        <w:tc>
          <w:tcPr>
            <w:tcW w:w="240" w:type="pct"/>
            <w:shd w:val="clear" w:color="auto" w:fill="auto"/>
          </w:tcPr>
          <w:p w:rsidR="008C48C1" w:rsidRPr="00145F76" w:rsidRDefault="008C48C1" w:rsidP="0005279E">
            <w:pPr>
              <w:jc w:val="center"/>
              <w:rPr>
                <w:sz w:val="20"/>
              </w:rPr>
            </w:pPr>
          </w:p>
        </w:tc>
        <w:tc>
          <w:tcPr>
            <w:tcW w:w="222" w:type="pct"/>
            <w:shd w:val="clear" w:color="auto" w:fill="auto"/>
          </w:tcPr>
          <w:p w:rsidR="008C48C1" w:rsidRPr="00145F76" w:rsidRDefault="008C48C1" w:rsidP="0005279E">
            <w:pPr>
              <w:jc w:val="center"/>
              <w:rPr>
                <w:sz w:val="20"/>
              </w:rPr>
            </w:pPr>
          </w:p>
        </w:tc>
        <w:tc>
          <w:tcPr>
            <w:tcW w:w="268" w:type="pct"/>
            <w:shd w:val="clear" w:color="auto" w:fill="auto"/>
          </w:tcPr>
          <w:p w:rsidR="008C48C1" w:rsidRPr="00145F76" w:rsidRDefault="008C48C1" w:rsidP="0005279E">
            <w:pPr>
              <w:rPr>
                <w:sz w:val="20"/>
              </w:rPr>
            </w:pPr>
          </w:p>
        </w:tc>
        <w:tc>
          <w:tcPr>
            <w:tcW w:w="241" w:type="pct"/>
            <w:shd w:val="clear" w:color="auto" w:fill="auto"/>
          </w:tcPr>
          <w:p w:rsidR="008C48C1" w:rsidRPr="00145F76" w:rsidRDefault="008C48C1" w:rsidP="0005279E">
            <w:pPr>
              <w:jc w:val="center"/>
              <w:rPr>
                <w:sz w:val="20"/>
              </w:rPr>
            </w:pPr>
            <w:r>
              <w:rPr>
                <w:sz w:val="20"/>
              </w:rPr>
              <w:t>X</w:t>
            </w:r>
          </w:p>
        </w:tc>
        <w:tc>
          <w:tcPr>
            <w:tcW w:w="265" w:type="pct"/>
            <w:shd w:val="clear" w:color="auto" w:fill="auto"/>
          </w:tcPr>
          <w:p w:rsidR="008C48C1" w:rsidRPr="00145F76" w:rsidRDefault="008C48C1" w:rsidP="0005279E">
            <w:pPr>
              <w:jc w:val="center"/>
              <w:rPr>
                <w:sz w:val="20"/>
              </w:rPr>
            </w:pPr>
          </w:p>
        </w:tc>
        <w:tc>
          <w:tcPr>
            <w:tcW w:w="234" w:type="pct"/>
            <w:shd w:val="clear" w:color="auto" w:fill="auto"/>
          </w:tcPr>
          <w:p w:rsidR="008C48C1" w:rsidRPr="00145F76" w:rsidRDefault="008C48C1" w:rsidP="0005279E">
            <w:pPr>
              <w:jc w:val="center"/>
              <w:rPr>
                <w:sz w:val="20"/>
              </w:rPr>
            </w:pPr>
          </w:p>
        </w:tc>
        <w:tc>
          <w:tcPr>
            <w:tcW w:w="218" w:type="pct"/>
            <w:shd w:val="clear" w:color="auto" w:fill="auto"/>
          </w:tcPr>
          <w:p w:rsidR="008C48C1" w:rsidRPr="00145F76" w:rsidRDefault="008C48C1" w:rsidP="0005279E">
            <w:pPr>
              <w:jc w:val="center"/>
              <w:rPr>
                <w:sz w:val="20"/>
              </w:rPr>
            </w:pPr>
          </w:p>
        </w:tc>
        <w:tc>
          <w:tcPr>
            <w:tcW w:w="258" w:type="pct"/>
            <w:shd w:val="clear" w:color="auto" w:fill="auto"/>
          </w:tcPr>
          <w:p w:rsidR="008C48C1" w:rsidRPr="00145F76" w:rsidRDefault="008C48C1" w:rsidP="0005279E">
            <w:pPr>
              <w:jc w:val="center"/>
              <w:rPr>
                <w:sz w:val="20"/>
              </w:rPr>
            </w:pPr>
          </w:p>
        </w:tc>
        <w:tc>
          <w:tcPr>
            <w:tcW w:w="220" w:type="pct"/>
            <w:shd w:val="clear" w:color="auto" w:fill="auto"/>
          </w:tcPr>
          <w:p w:rsidR="008C48C1" w:rsidRPr="00145F76" w:rsidRDefault="008C48C1" w:rsidP="0005279E">
            <w:pPr>
              <w:jc w:val="center"/>
              <w:rPr>
                <w:sz w:val="20"/>
              </w:rPr>
            </w:pPr>
          </w:p>
        </w:tc>
        <w:tc>
          <w:tcPr>
            <w:tcW w:w="239" w:type="pct"/>
            <w:shd w:val="clear" w:color="auto" w:fill="auto"/>
          </w:tcPr>
          <w:p w:rsidR="008C48C1" w:rsidRPr="00145F76" w:rsidRDefault="008C48C1" w:rsidP="0005279E">
            <w:pPr>
              <w:jc w:val="center"/>
              <w:rPr>
                <w:sz w:val="20"/>
              </w:rPr>
            </w:pPr>
          </w:p>
        </w:tc>
        <w:tc>
          <w:tcPr>
            <w:tcW w:w="259" w:type="pct"/>
            <w:shd w:val="clear" w:color="auto" w:fill="auto"/>
          </w:tcPr>
          <w:p w:rsidR="008C48C1" w:rsidRPr="00145F76" w:rsidRDefault="008C48C1" w:rsidP="0005279E">
            <w:pPr>
              <w:jc w:val="center"/>
              <w:rPr>
                <w:sz w:val="20"/>
              </w:rPr>
            </w:pPr>
          </w:p>
        </w:tc>
        <w:tc>
          <w:tcPr>
            <w:tcW w:w="221" w:type="pct"/>
            <w:shd w:val="clear" w:color="auto" w:fill="auto"/>
          </w:tcPr>
          <w:p w:rsidR="008C48C1" w:rsidRPr="00145F76" w:rsidRDefault="008C48C1" w:rsidP="0005279E">
            <w:pPr>
              <w:jc w:val="center"/>
              <w:rPr>
                <w:sz w:val="20"/>
              </w:rPr>
            </w:pPr>
          </w:p>
        </w:tc>
      </w:tr>
      <w:tr w:rsidR="00671769" w:rsidTr="0005279E">
        <w:trPr>
          <w:trHeight w:val="263"/>
        </w:trPr>
        <w:tc>
          <w:tcPr>
            <w:tcW w:w="0" w:type="auto"/>
            <w:shd w:val="clear" w:color="auto" w:fill="auto"/>
          </w:tcPr>
          <w:p w:rsidR="008C48C1" w:rsidRPr="00A316F5" w:rsidRDefault="00671769" w:rsidP="00C566A5">
            <w:r>
              <w:t>Presentación de presupuesto</w:t>
            </w:r>
          </w:p>
        </w:tc>
        <w:tc>
          <w:tcPr>
            <w:tcW w:w="240" w:type="pct"/>
            <w:shd w:val="clear" w:color="auto" w:fill="auto"/>
          </w:tcPr>
          <w:p w:rsidR="008C48C1" w:rsidRPr="00145F76" w:rsidRDefault="008C48C1" w:rsidP="0005279E">
            <w:pPr>
              <w:jc w:val="center"/>
              <w:rPr>
                <w:sz w:val="20"/>
              </w:rPr>
            </w:pPr>
          </w:p>
        </w:tc>
        <w:tc>
          <w:tcPr>
            <w:tcW w:w="222" w:type="pct"/>
            <w:shd w:val="clear" w:color="auto" w:fill="auto"/>
          </w:tcPr>
          <w:p w:rsidR="008C48C1" w:rsidRPr="00145F76" w:rsidRDefault="008C48C1" w:rsidP="0005279E">
            <w:pPr>
              <w:jc w:val="center"/>
              <w:rPr>
                <w:sz w:val="20"/>
              </w:rPr>
            </w:pPr>
          </w:p>
        </w:tc>
        <w:tc>
          <w:tcPr>
            <w:tcW w:w="268" w:type="pct"/>
            <w:shd w:val="clear" w:color="auto" w:fill="auto"/>
          </w:tcPr>
          <w:p w:rsidR="008C48C1" w:rsidRPr="00145F76" w:rsidRDefault="008C48C1" w:rsidP="0005279E">
            <w:pPr>
              <w:rPr>
                <w:sz w:val="20"/>
              </w:rPr>
            </w:pPr>
          </w:p>
        </w:tc>
        <w:tc>
          <w:tcPr>
            <w:tcW w:w="241" w:type="pct"/>
            <w:shd w:val="clear" w:color="auto" w:fill="auto"/>
          </w:tcPr>
          <w:p w:rsidR="008C48C1" w:rsidRPr="00145F76" w:rsidRDefault="008C48C1" w:rsidP="0005279E">
            <w:pPr>
              <w:jc w:val="center"/>
              <w:rPr>
                <w:sz w:val="20"/>
              </w:rPr>
            </w:pPr>
          </w:p>
        </w:tc>
        <w:tc>
          <w:tcPr>
            <w:tcW w:w="265" w:type="pct"/>
            <w:shd w:val="clear" w:color="auto" w:fill="auto"/>
          </w:tcPr>
          <w:p w:rsidR="008C48C1" w:rsidRPr="00145F76" w:rsidRDefault="008C48C1" w:rsidP="0005279E">
            <w:pPr>
              <w:jc w:val="center"/>
              <w:rPr>
                <w:sz w:val="20"/>
              </w:rPr>
            </w:pPr>
            <w:r>
              <w:rPr>
                <w:sz w:val="20"/>
              </w:rPr>
              <w:t>X</w:t>
            </w:r>
          </w:p>
        </w:tc>
        <w:tc>
          <w:tcPr>
            <w:tcW w:w="234" w:type="pct"/>
            <w:shd w:val="clear" w:color="auto" w:fill="auto"/>
          </w:tcPr>
          <w:p w:rsidR="008C48C1" w:rsidRPr="00145F76" w:rsidRDefault="008C48C1" w:rsidP="0005279E">
            <w:pPr>
              <w:jc w:val="center"/>
              <w:rPr>
                <w:sz w:val="20"/>
              </w:rPr>
            </w:pPr>
          </w:p>
        </w:tc>
        <w:tc>
          <w:tcPr>
            <w:tcW w:w="218" w:type="pct"/>
            <w:shd w:val="clear" w:color="auto" w:fill="auto"/>
          </w:tcPr>
          <w:p w:rsidR="008C48C1" w:rsidRPr="00145F76" w:rsidRDefault="008C48C1" w:rsidP="0005279E">
            <w:pPr>
              <w:jc w:val="center"/>
              <w:rPr>
                <w:sz w:val="20"/>
              </w:rPr>
            </w:pPr>
          </w:p>
        </w:tc>
        <w:tc>
          <w:tcPr>
            <w:tcW w:w="258" w:type="pct"/>
            <w:shd w:val="clear" w:color="auto" w:fill="auto"/>
          </w:tcPr>
          <w:p w:rsidR="008C48C1" w:rsidRPr="00145F76" w:rsidRDefault="008C48C1" w:rsidP="0005279E">
            <w:pPr>
              <w:jc w:val="center"/>
              <w:rPr>
                <w:sz w:val="20"/>
              </w:rPr>
            </w:pPr>
          </w:p>
        </w:tc>
        <w:tc>
          <w:tcPr>
            <w:tcW w:w="220" w:type="pct"/>
            <w:shd w:val="clear" w:color="auto" w:fill="auto"/>
          </w:tcPr>
          <w:p w:rsidR="008C48C1" w:rsidRPr="00145F76" w:rsidRDefault="008C48C1" w:rsidP="0005279E">
            <w:pPr>
              <w:jc w:val="center"/>
              <w:rPr>
                <w:sz w:val="20"/>
              </w:rPr>
            </w:pPr>
          </w:p>
        </w:tc>
        <w:tc>
          <w:tcPr>
            <w:tcW w:w="239" w:type="pct"/>
            <w:shd w:val="clear" w:color="auto" w:fill="auto"/>
          </w:tcPr>
          <w:p w:rsidR="008C48C1" w:rsidRPr="00145F76" w:rsidRDefault="008C48C1" w:rsidP="0005279E">
            <w:pPr>
              <w:jc w:val="center"/>
              <w:rPr>
                <w:sz w:val="20"/>
              </w:rPr>
            </w:pPr>
          </w:p>
        </w:tc>
        <w:tc>
          <w:tcPr>
            <w:tcW w:w="259" w:type="pct"/>
            <w:shd w:val="clear" w:color="auto" w:fill="auto"/>
          </w:tcPr>
          <w:p w:rsidR="008C48C1" w:rsidRPr="00145F76" w:rsidRDefault="008C48C1" w:rsidP="0005279E">
            <w:pPr>
              <w:jc w:val="center"/>
              <w:rPr>
                <w:sz w:val="20"/>
              </w:rPr>
            </w:pPr>
          </w:p>
        </w:tc>
        <w:tc>
          <w:tcPr>
            <w:tcW w:w="221" w:type="pct"/>
            <w:shd w:val="clear" w:color="auto" w:fill="auto"/>
          </w:tcPr>
          <w:p w:rsidR="008C48C1" w:rsidRPr="00145F76" w:rsidRDefault="008C48C1" w:rsidP="0005279E">
            <w:pPr>
              <w:jc w:val="center"/>
              <w:rPr>
                <w:sz w:val="20"/>
              </w:rPr>
            </w:pPr>
          </w:p>
        </w:tc>
      </w:tr>
      <w:tr w:rsidR="00671769" w:rsidTr="0005279E">
        <w:trPr>
          <w:trHeight w:val="281"/>
        </w:trPr>
        <w:tc>
          <w:tcPr>
            <w:tcW w:w="0" w:type="auto"/>
            <w:shd w:val="clear" w:color="auto" w:fill="auto"/>
          </w:tcPr>
          <w:p w:rsidR="008C48C1" w:rsidRPr="00A316F5" w:rsidRDefault="00C566A5" w:rsidP="00C566A5">
            <w:r>
              <w:t>Coordinación en Proveeduría  para compras</w:t>
            </w:r>
          </w:p>
        </w:tc>
        <w:tc>
          <w:tcPr>
            <w:tcW w:w="240" w:type="pct"/>
            <w:shd w:val="clear" w:color="auto" w:fill="auto"/>
          </w:tcPr>
          <w:p w:rsidR="008C48C1" w:rsidRPr="00145F76" w:rsidRDefault="008C48C1" w:rsidP="0005279E">
            <w:pPr>
              <w:jc w:val="center"/>
              <w:rPr>
                <w:sz w:val="20"/>
              </w:rPr>
            </w:pPr>
          </w:p>
        </w:tc>
        <w:tc>
          <w:tcPr>
            <w:tcW w:w="222" w:type="pct"/>
            <w:shd w:val="clear" w:color="auto" w:fill="auto"/>
          </w:tcPr>
          <w:p w:rsidR="008C48C1" w:rsidRPr="00145F76" w:rsidRDefault="008C48C1" w:rsidP="0005279E">
            <w:pPr>
              <w:jc w:val="center"/>
              <w:rPr>
                <w:sz w:val="20"/>
              </w:rPr>
            </w:pPr>
          </w:p>
        </w:tc>
        <w:tc>
          <w:tcPr>
            <w:tcW w:w="268" w:type="pct"/>
            <w:shd w:val="clear" w:color="auto" w:fill="auto"/>
          </w:tcPr>
          <w:p w:rsidR="008C48C1" w:rsidRPr="00145F76" w:rsidRDefault="008C48C1" w:rsidP="0005279E">
            <w:pPr>
              <w:rPr>
                <w:sz w:val="20"/>
              </w:rPr>
            </w:pPr>
          </w:p>
        </w:tc>
        <w:tc>
          <w:tcPr>
            <w:tcW w:w="241" w:type="pct"/>
            <w:shd w:val="clear" w:color="auto" w:fill="auto"/>
          </w:tcPr>
          <w:p w:rsidR="008C48C1" w:rsidRPr="00145F76" w:rsidRDefault="008C48C1" w:rsidP="0005279E">
            <w:pPr>
              <w:jc w:val="center"/>
              <w:rPr>
                <w:sz w:val="20"/>
              </w:rPr>
            </w:pPr>
          </w:p>
        </w:tc>
        <w:tc>
          <w:tcPr>
            <w:tcW w:w="265" w:type="pct"/>
            <w:shd w:val="clear" w:color="auto" w:fill="auto"/>
          </w:tcPr>
          <w:p w:rsidR="008C48C1" w:rsidRPr="00145F76" w:rsidRDefault="008C48C1" w:rsidP="0005279E">
            <w:pPr>
              <w:jc w:val="center"/>
              <w:rPr>
                <w:sz w:val="20"/>
              </w:rPr>
            </w:pPr>
          </w:p>
        </w:tc>
        <w:tc>
          <w:tcPr>
            <w:tcW w:w="234" w:type="pct"/>
            <w:shd w:val="clear" w:color="auto" w:fill="auto"/>
          </w:tcPr>
          <w:p w:rsidR="008C48C1" w:rsidRPr="00145F76" w:rsidRDefault="008C48C1" w:rsidP="0005279E">
            <w:pPr>
              <w:jc w:val="center"/>
              <w:rPr>
                <w:sz w:val="20"/>
              </w:rPr>
            </w:pPr>
            <w:r>
              <w:rPr>
                <w:sz w:val="20"/>
              </w:rPr>
              <w:t>X</w:t>
            </w:r>
          </w:p>
        </w:tc>
        <w:tc>
          <w:tcPr>
            <w:tcW w:w="218" w:type="pct"/>
            <w:shd w:val="clear" w:color="auto" w:fill="auto"/>
          </w:tcPr>
          <w:p w:rsidR="008C48C1" w:rsidRPr="00145F76" w:rsidRDefault="008C48C1" w:rsidP="0005279E">
            <w:pPr>
              <w:jc w:val="center"/>
              <w:rPr>
                <w:sz w:val="20"/>
              </w:rPr>
            </w:pPr>
            <w:r>
              <w:rPr>
                <w:sz w:val="20"/>
              </w:rPr>
              <w:t>X</w:t>
            </w:r>
          </w:p>
        </w:tc>
        <w:tc>
          <w:tcPr>
            <w:tcW w:w="258" w:type="pct"/>
            <w:shd w:val="clear" w:color="auto" w:fill="auto"/>
          </w:tcPr>
          <w:p w:rsidR="008C48C1" w:rsidRPr="00145F76" w:rsidRDefault="008C48C1" w:rsidP="0005279E">
            <w:pPr>
              <w:jc w:val="center"/>
              <w:rPr>
                <w:sz w:val="20"/>
              </w:rPr>
            </w:pPr>
          </w:p>
        </w:tc>
        <w:tc>
          <w:tcPr>
            <w:tcW w:w="220" w:type="pct"/>
            <w:shd w:val="clear" w:color="auto" w:fill="auto"/>
          </w:tcPr>
          <w:p w:rsidR="008C48C1" w:rsidRPr="00145F76" w:rsidRDefault="008C48C1" w:rsidP="0005279E">
            <w:pPr>
              <w:jc w:val="center"/>
              <w:rPr>
                <w:sz w:val="20"/>
              </w:rPr>
            </w:pPr>
          </w:p>
        </w:tc>
        <w:tc>
          <w:tcPr>
            <w:tcW w:w="239" w:type="pct"/>
            <w:shd w:val="clear" w:color="auto" w:fill="auto"/>
          </w:tcPr>
          <w:p w:rsidR="008C48C1" w:rsidRPr="00145F76" w:rsidRDefault="008C48C1" w:rsidP="0005279E">
            <w:pPr>
              <w:jc w:val="center"/>
              <w:rPr>
                <w:sz w:val="20"/>
              </w:rPr>
            </w:pPr>
          </w:p>
        </w:tc>
        <w:tc>
          <w:tcPr>
            <w:tcW w:w="259" w:type="pct"/>
            <w:shd w:val="clear" w:color="auto" w:fill="auto"/>
          </w:tcPr>
          <w:p w:rsidR="008C48C1" w:rsidRPr="00145F76" w:rsidRDefault="008C48C1" w:rsidP="0005279E">
            <w:pPr>
              <w:jc w:val="center"/>
              <w:rPr>
                <w:sz w:val="20"/>
              </w:rPr>
            </w:pPr>
          </w:p>
        </w:tc>
        <w:tc>
          <w:tcPr>
            <w:tcW w:w="221" w:type="pct"/>
            <w:shd w:val="clear" w:color="auto" w:fill="auto"/>
          </w:tcPr>
          <w:p w:rsidR="008C48C1" w:rsidRPr="00145F76" w:rsidRDefault="008C48C1" w:rsidP="0005279E">
            <w:pPr>
              <w:jc w:val="center"/>
              <w:rPr>
                <w:sz w:val="20"/>
              </w:rPr>
            </w:pPr>
          </w:p>
        </w:tc>
      </w:tr>
      <w:tr w:rsidR="00671769" w:rsidTr="00C566A5">
        <w:trPr>
          <w:trHeight w:val="860"/>
        </w:trPr>
        <w:tc>
          <w:tcPr>
            <w:tcW w:w="0" w:type="auto"/>
            <w:shd w:val="clear" w:color="auto" w:fill="auto"/>
          </w:tcPr>
          <w:p w:rsidR="008C48C1" w:rsidRPr="00C566A5" w:rsidRDefault="00C566A5" w:rsidP="00C566A5">
            <w:r>
              <w:t>Instalación de nuevos equipos y mobiliario</w:t>
            </w:r>
            <w:r w:rsidR="008C48C1">
              <w:t xml:space="preserve">  </w:t>
            </w:r>
          </w:p>
        </w:tc>
        <w:tc>
          <w:tcPr>
            <w:tcW w:w="240" w:type="pct"/>
            <w:shd w:val="clear" w:color="auto" w:fill="auto"/>
          </w:tcPr>
          <w:p w:rsidR="008C48C1" w:rsidRPr="00145F76" w:rsidRDefault="008C48C1" w:rsidP="0005279E">
            <w:pPr>
              <w:jc w:val="center"/>
              <w:rPr>
                <w:sz w:val="20"/>
              </w:rPr>
            </w:pPr>
          </w:p>
        </w:tc>
        <w:tc>
          <w:tcPr>
            <w:tcW w:w="222" w:type="pct"/>
            <w:shd w:val="clear" w:color="auto" w:fill="auto"/>
          </w:tcPr>
          <w:p w:rsidR="008C48C1" w:rsidRPr="00145F76" w:rsidRDefault="008C48C1" w:rsidP="0005279E">
            <w:pPr>
              <w:jc w:val="center"/>
              <w:rPr>
                <w:sz w:val="20"/>
              </w:rPr>
            </w:pPr>
          </w:p>
        </w:tc>
        <w:tc>
          <w:tcPr>
            <w:tcW w:w="268" w:type="pct"/>
            <w:shd w:val="clear" w:color="auto" w:fill="auto"/>
          </w:tcPr>
          <w:p w:rsidR="008C48C1" w:rsidRPr="00145F76" w:rsidRDefault="008C48C1" w:rsidP="0005279E">
            <w:pPr>
              <w:rPr>
                <w:sz w:val="20"/>
              </w:rPr>
            </w:pPr>
          </w:p>
        </w:tc>
        <w:tc>
          <w:tcPr>
            <w:tcW w:w="241" w:type="pct"/>
            <w:shd w:val="clear" w:color="auto" w:fill="auto"/>
          </w:tcPr>
          <w:p w:rsidR="008C48C1" w:rsidRPr="00145F76" w:rsidRDefault="008C48C1" w:rsidP="0005279E">
            <w:pPr>
              <w:jc w:val="center"/>
              <w:rPr>
                <w:sz w:val="20"/>
              </w:rPr>
            </w:pPr>
          </w:p>
        </w:tc>
        <w:tc>
          <w:tcPr>
            <w:tcW w:w="265" w:type="pct"/>
            <w:shd w:val="clear" w:color="auto" w:fill="auto"/>
          </w:tcPr>
          <w:p w:rsidR="008C48C1" w:rsidRPr="00145F76" w:rsidRDefault="008C48C1" w:rsidP="0005279E">
            <w:pPr>
              <w:jc w:val="center"/>
              <w:rPr>
                <w:sz w:val="20"/>
              </w:rPr>
            </w:pPr>
          </w:p>
        </w:tc>
        <w:tc>
          <w:tcPr>
            <w:tcW w:w="234" w:type="pct"/>
            <w:shd w:val="clear" w:color="auto" w:fill="auto"/>
          </w:tcPr>
          <w:p w:rsidR="008C48C1" w:rsidRPr="00145F76" w:rsidRDefault="008C48C1" w:rsidP="0005279E">
            <w:pPr>
              <w:jc w:val="center"/>
              <w:rPr>
                <w:sz w:val="20"/>
              </w:rPr>
            </w:pPr>
          </w:p>
        </w:tc>
        <w:tc>
          <w:tcPr>
            <w:tcW w:w="218" w:type="pct"/>
            <w:shd w:val="clear" w:color="auto" w:fill="auto"/>
          </w:tcPr>
          <w:p w:rsidR="008C48C1" w:rsidRPr="00145F76" w:rsidRDefault="008C48C1" w:rsidP="0005279E">
            <w:pPr>
              <w:jc w:val="center"/>
              <w:rPr>
                <w:sz w:val="20"/>
              </w:rPr>
            </w:pPr>
          </w:p>
        </w:tc>
        <w:tc>
          <w:tcPr>
            <w:tcW w:w="258" w:type="pct"/>
            <w:shd w:val="clear" w:color="auto" w:fill="auto"/>
          </w:tcPr>
          <w:p w:rsidR="008C48C1" w:rsidRPr="00145F76" w:rsidRDefault="00C566A5" w:rsidP="0005279E">
            <w:pPr>
              <w:jc w:val="center"/>
              <w:rPr>
                <w:sz w:val="20"/>
              </w:rPr>
            </w:pPr>
            <w:r>
              <w:rPr>
                <w:sz w:val="20"/>
              </w:rPr>
              <w:t>X</w:t>
            </w:r>
          </w:p>
        </w:tc>
        <w:tc>
          <w:tcPr>
            <w:tcW w:w="220" w:type="pct"/>
            <w:shd w:val="clear" w:color="auto" w:fill="auto"/>
          </w:tcPr>
          <w:p w:rsidR="008C48C1" w:rsidRPr="00145F76" w:rsidRDefault="008C48C1" w:rsidP="0005279E">
            <w:pPr>
              <w:jc w:val="center"/>
              <w:rPr>
                <w:sz w:val="20"/>
              </w:rPr>
            </w:pPr>
          </w:p>
        </w:tc>
        <w:tc>
          <w:tcPr>
            <w:tcW w:w="239" w:type="pct"/>
            <w:shd w:val="clear" w:color="auto" w:fill="auto"/>
          </w:tcPr>
          <w:p w:rsidR="008C48C1" w:rsidRPr="00145F76" w:rsidRDefault="008C48C1" w:rsidP="0005279E">
            <w:pPr>
              <w:jc w:val="center"/>
              <w:rPr>
                <w:sz w:val="20"/>
              </w:rPr>
            </w:pPr>
          </w:p>
        </w:tc>
        <w:tc>
          <w:tcPr>
            <w:tcW w:w="259" w:type="pct"/>
            <w:shd w:val="clear" w:color="auto" w:fill="auto"/>
          </w:tcPr>
          <w:p w:rsidR="008C48C1" w:rsidRPr="00145F76" w:rsidRDefault="008C48C1" w:rsidP="0005279E">
            <w:pPr>
              <w:jc w:val="center"/>
              <w:rPr>
                <w:sz w:val="20"/>
              </w:rPr>
            </w:pPr>
          </w:p>
        </w:tc>
        <w:tc>
          <w:tcPr>
            <w:tcW w:w="221" w:type="pct"/>
            <w:shd w:val="clear" w:color="auto" w:fill="auto"/>
          </w:tcPr>
          <w:p w:rsidR="008C48C1" w:rsidRDefault="008C48C1" w:rsidP="0005279E">
            <w:pPr>
              <w:jc w:val="center"/>
              <w:rPr>
                <w:sz w:val="20"/>
              </w:rPr>
            </w:pPr>
          </w:p>
          <w:p w:rsidR="008C48C1" w:rsidRDefault="008C48C1" w:rsidP="0005279E">
            <w:pPr>
              <w:jc w:val="center"/>
              <w:rPr>
                <w:sz w:val="20"/>
              </w:rPr>
            </w:pPr>
          </w:p>
          <w:p w:rsidR="008C48C1" w:rsidRDefault="008C48C1" w:rsidP="0005279E">
            <w:pPr>
              <w:jc w:val="center"/>
              <w:rPr>
                <w:sz w:val="20"/>
              </w:rPr>
            </w:pPr>
          </w:p>
          <w:p w:rsidR="008C48C1" w:rsidRDefault="008C48C1" w:rsidP="0005279E">
            <w:pPr>
              <w:jc w:val="center"/>
              <w:rPr>
                <w:sz w:val="20"/>
              </w:rPr>
            </w:pPr>
          </w:p>
          <w:p w:rsidR="008C48C1" w:rsidRPr="00145F76" w:rsidRDefault="008C48C1" w:rsidP="0005279E">
            <w:pPr>
              <w:jc w:val="center"/>
              <w:rPr>
                <w:sz w:val="20"/>
              </w:rPr>
            </w:pPr>
          </w:p>
        </w:tc>
      </w:tr>
      <w:tr w:rsidR="00671769" w:rsidTr="0005279E">
        <w:trPr>
          <w:trHeight w:val="281"/>
        </w:trPr>
        <w:tc>
          <w:tcPr>
            <w:tcW w:w="0" w:type="auto"/>
            <w:shd w:val="clear" w:color="auto" w:fill="auto"/>
          </w:tcPr>
          <w:p w:rsidR="008C48C1" w:rsidRDefault="00C566A5" w:rsidP="0005279E">
            <w:r>
              <w:t>Revisión de equipos de computo y mobiliario en los registros civiles</w:t>
            </w:r>
          </w:p>
        </w:tc>
        <w:tc>
          <w:tcPr>
            <w:tcW w:w="240" w:type="pct"/>
            <w:shd w:val="clear" w:color="auto" w:fill="auto"/>
          </w:tcPr>
          <w:p w:rsidR="008C48C1" w:rsidRPr="00145F76" w:rsidRDefault="008C48C1" w:rsidP="0005279E">
            <w:pPr>
              <w:jc w:val="center"/>
              <w:rPr>
                <w:sz w:val="20"/>
              </w:rPr>
            </w:pPr>
          </w:p>
        </w:tc>
        <w:tc>
          <w:tcPr>
            <w:tcW w:w="222" w:type="pct"/>
            <w:shd w:val="clear" w:color="auto" w:fill="auto"/>
          </w:tcPr>
          <w:p w:rsidR="008C48C1" w:rsidRPr="00145F76" w:rsidRDefault="008C48C1" w:rsidP="0005279E">
            <w:pPr>
              <w:jc w:val="center"/>
              <w:rPr>
                <w:sz w:val="20"/>
              </w:rPr>
            </w:pPr>
          </w:p>
        </w:tc>
        <w:tc>
          <w:tcPr>
            <w:tcW w:w="268" w:type="pct"/>
            <w:shd w:val="clear" w:color="auto" w:fill="auto"/>
          </w:tcPr>
          <w:p w:rsidR="008C48C1" w:rsidRPr="00145F76" w:rsidRDefault="008C48C1" w:rsidP="0005279E">
            <w:pPr>
              <w:rPr>
                <w:sz w:val="20"/>
              </w:rPr>
            </w:pPr>
          </w:p>
        </w:tc>
        <w:tc>
          <w:tcPr>
            <w:tcW w:w="241" w:type="pct"/>
            <w:shd w:val="clear" w:color="auto" w:fill="auto"/>
          </w:tcPr>
          <w:p w:rsidR="008C48C1" w:rsidRPr="00145F76" w:rsidRDefault="008C48C1" w:rsidP="0005279E">
            <w:pPr>
              <w:jc w:val="center"/>
              <w:rPr>
                <w:sz w:val="20"/>
              </w:rPr>
            </w:pPr>
          </w:p>
        </w:tc>
        <w:tc>
          <w:tcPr>
            <w:tcW w:w="265" w:type="pct"/>
            <w:shd w:val="clear" w:color="auto" w:fill="auto"/>
          </w:tcPr>
          <w:p w:rsidR="008C48C1" w:rsidRPr="00145F76" w:rsidRDefault="008C48C1" w:rsidP="0005279E">
            <w:pPr>
              <w:jc w:val="center"/>
              <w:rPr>
                <w:sz w:val="20"/>
              </w:rPr>
            </w:pPr>
          </w:p>
        </w:tc>
        <w:tc>
          <w:tcPr>
            <w:tcW w:w="234" w:type="pct"/>
            <w:shd w:val="clear" w:color="auto" w:fill="auto"/>
          </w:tcPr>
          <w:p w:rsidR="008C48C1" w:rsidRPr="00145F76" w:rsidRDefault="008C48C1" w:rsidP="0005279E">
            <w:pPr>
              <w:jc w:val="center"/>
              <w:rPr>
                <w:sz w:val="20"/>
              </w:rPr>
            </w:pPr>
          </w:p>
        </w:tc>
        <w:tc>
          <w:tcPr>
            <w:tcW w:w="218" w:type="pct"/>
            <w:shd w:val="clear" w:color="auto" w:fill="auto"/>
          </w:tcPr>
          <w:p w:rsidR="008C48C1" w:rsidRPr="00145F76" w:rsidRDefault="008C48C1" w:rsidP="0005279E">
            <w:pPr>
              <w:jc w:val="center"/>
              <w:rPr>
                <w:sz w:val="20"/>
              </w:rPr>
            </w:pPr>
          </w:p>
        </w:tc>
        <w:tc>
          <w:tcPr>
            <w:tcW w:w="258" w:type="pct"/>
            <w:shd w:val="clear" w:color="auto" w:fill="auto"/>
          </w:tcPr>
          <w:p w:rsidR="008C48C1" w:rsidRPr="00145F76" w:rsidRDefault="00C566A5" w:rsidP="0005279E">
            <w:pPr>
              <w:jc w:val="center"/>
              <w:rPr>
                <w:sz w:val="20"/>
              </w:rPr>
            </w:pPr>
            <w:r>
              <w:rPr>
                <w:sz w:val="20"/>
              </w:rPr>
              <w:t>X</w:t>
            </w:r>
          </w:p>
        </w:tc>
        <w:tc>
          <w:tcPr>
            <w:tcW w:w="220" w:type="pct"/>
            <w:shd w:val="clear" w:color="auto" w:fill="auto"/>
          </w:tcPr>
          <w:p w:rsidR="008C48C1" w:rsidRPr="00145F76" w:rsidRDefault="008C48C1" w:rsidP="0005279E">
            <w:pPr>
              <w:jc w:val="center"/>
              <w:rPr>
                <w:sz w:val="20"/>
              </w:rPr>
            </w:pPr>
          </w:p>
        </w:tc>
        <w:tc>
          <w:tcPr>
            <w:tcW w:w="239" w:type="pct"/>
            <w:shd w:val="clear" w:color="auto" w:fill="auto"/>
          </w:tcPr>
          <w:p w:rsidR="008C48C1" w:rsidRPr="00145F76" w:rsidRDefault="00C566A5" w:rsidP="0005279E">
            <w:pPr>
              <w:jc w:val="center"/>
              <w:rPr>
                <w:sz w:val="20"/>
              </w:rPr>
            </w:pPr>
            <w:r>
              <w:rPr>
                <w:sz w:val="20"/>
              </w:rPr>
              <w:t>X</w:t>
            </w:r>
          </w:p>
        </w:tc>
        <w:tc>
          <w:tcPr>
            <w:tcW w:w="259" w:type="pct"/>
            <w:shd w:val="clear" w:color="auto" w:fill="auto"/>
          </w:tcPr>
          <w:p w:rsidR="008C48C1" w:rsidRPr="00145F76" w:rsidRDefault="008C48C1" w:rsidP="0005279E">
            <w:pPr>
              <w:jc w:val="center"/>
              <w:rPr>
                <w:sz w:val="20"/>
              </w:rPr>
            </w:pPr>
          </w:p>
        </w:tc>
        <w:tc>
          <w:tcPr>
            <w:tcW w:w="221" w:type="pct"/>
            <w:shd w:val="clear" w:color="auto" w:fill="auto"/>
          </w:tcPr>
          <w:p w:rsidR="008C48C1" w:rsidRDefault="00C566A5" w:rsidP="0005279E">
            <w:pPr>
              <w:jc w:val="center"/>
              <w:rPr>
                <w:sz w:val="20"/>
              </w:rPr>
            </w:pPr>
            <w:r>
              <w:rPr>
                <w:sz w:val="20"/>
              </w:rPr>
              <w:t>X</w:t>
            </w:r>
          </w:p>
        </w:tc>
      </w:tr>
      <w:tr w:rsidR="00671769" w:rsidTr="0005279E">
        <w:trPr>
          <w:trHeight w:val="281"/>
        </w:trPr>
        <w:tc>
          <w:tcPr>
            <w:tcW w:w="0" w:type="auto"/>
            <w:shd w:val="clear" w:color="auto" w:fill="auto"/>
          </w:tcPr>
          <w:p w:rsidR="008C48C1" w:rsidRDefault="00C566A5" w:rsidP="0005279E">
            <w:r>
              <w:t>Mantenimiento a equipos</w:t>
            </w:r>
          </w:p>
        </w:tc>
        <w:tc>
          <w:tcPr>
            <w:tcW w:w="240" w:type="pct"/>
            <w:shd w:val="clear" w:color="auto" w:fill="auto"/>
          </w:tcPr>
          <w:p w:rsidR="008C48C1" w:rsidRPr="00145F76" w:rsidRDefault="008C48C1" w:rsidP="0005279E">
            <w:pPr>
              <w:jc w:val="center"/>
              <w:rPr>
                <w:sz w:val="20"/>
              </w:rPr>
            </w:pPr>
          </w:p>
        </w:tc>
        <w:tc>
          <w:tcPr>
            <w:tcW w:w="222" w:type="pct"/>
            <w:shd w:val="clear" w:color="auto" w:fill="auto"/>
          </w:tcPr>
          <w:p w:rsidR="008C48C1" w:rsidRPr="00145F76" w:rsidRDefault="008C48C1" w:rsidP="0005279E">
            <w:pPr>
              <w:jc w:val="center"/>
              <w:rPr>
                <w:sz w:val="20"/>
              </w:rPr>
            </w:pPr>
          </w:p>
        </w:tc>
        <w:tc>
          <w:tcPr>
            <w:tcW w:w="268" w:type="pct"/>
            <w:shd w:val="clear" w:color="auto" w:fill="auto"/>
          </w:tcPr>
          <w:p w:rsidR="008C48C1" w:rsidRPr="00145F76" w:rsidRDefault="008C48C1" w:rsidP="0005279E">
            <w:pPr>
              <w:rPr>
                <w:sz w:val="20"/>
              </w:rPr>
            </w:pPr>
          </w:p>
        </w:tc>
        <w:tc>
          <w:tcPr>
            <w:tcW w:w="241" w:type="pct"/>
            <w:shd w:val="clear" w:color="auto" w:fill="auto"/>
          </w:tcPr>
          <w:p w:rsidR="008C48C1" w:rsidRPr="00145F76" w:rsidRDefault="008C48C1" w:rsidP="0005279E">
            <w:pPr>
              <w:jc w:val="center"/>
              <w:rPr>
                <w:sz w:val="20"/>
              </w:rPr>
            </w:pPr>
          </w:p>
        </w:tc>
        <w:tc>
          <w:tcPr>
            <w:tcW w:w="265" w:type="pct"/>
            <w:shd w:val="clear" w:color="auto" w:fill="auto"/>
          </w:tcPr>
          <w:p w:rsidR="008C48C1" w:rsidRPr="00145F76" w:rsidRDefault="008C48C1" w:rsidP="0005279E">
            <w:pPr>
              <w:jc w:val="center"/>
              <w:rPr>
                <w:sz w:val="20"/>
              </w:rPr>
            </w:pPr>
          </w:p>
        </w:tc>
        <w:tc>
          <w:tcPr>
            <w:tcW w:w="234" w:type="pct"/>
            <w:shd w:val="clear" w:color="auto" w:fill="auto"/>
          </w:tcPr>
          <w:p w:rsidR="008C48C1" w:rsidRPr="00145F76" w:rsidRDefault="008C48C1" w:rsidP="0005279E">
            <w:pPr>
              <w:jc w:val="center"/>
              <w:rPr>
                <w:sz w:val="20"/>
              </w:rPr>
            </w:pPr>
          </w:p>
        </w:tc>
        <w:tc>
          <w:tcPr>
            <w:tcW w:w="218" w:type="pct"/>
            <w:shd w:val="clear" w:color="auto" w:fill="auto"/>
          </w:tcPr>
          <w:p w:rsidR="008C48C1" w:rsidRPr="00145F76" w:rsidRDefault="008C48C1" w:rsidP="0005279E">
            <w:pPr>
              <w:jc w:val="center"/>
              <w:rPr>
                <w:sz w:val="20"/>
              </w:rPr>
            </w:pPr>
          </w:p>
        </w:tc>
        <w:tc>
          <w:tcPr>
            <w:tcW w:w="258" w:type="pct"/>
            <w:shd w:val="clear" w:color="auto" w:fill="auto"/>
          </w:tcPr>
          <w:p w:rsidR="008C48C1" w:rsidRPr="00145F76" w:rsidRDefault="008C48C1" w:rsidP="0005279E">
            <w:pPr>
              <w:jc w:val="center"/>
              <w:rPr>
                <w:sz w:val="20"/>
              </w:rPr>
            </w:pPr>
          </w:p>
        </w:tc>
        <w:tc>
          <w:tcPr>
            <w:tcW w:w="220" w:type="pct"/>
            <w:shd w:val="clear" w:color="auto" w:fill="auto"/>
          </w:tcPr>
          <w:p w:rsidR="008C48C1" w:rsidRPr="00145F76" w:rsidRDefault="008C48C1" w:rsidP="0005279E">
            <w:pPr>
              <w:jc w:val="center"/>
              <w:rPr>
                <w:sz w:val="20"/>
              </w:rPr>
            </w:pPr>
          </w:p>
        </w:tc>
        <w:tc>
          <w:tcPr>
            <w:tcW w:w="239" w:type="pct"/>
            <w:shd w:val="clear" w:color="auto" w:fill="auto"/>
          </w:tcPr>
          <w:p w:rsidR="008C48C1" w:rsidRPr="00145F76" w:rsidRDefault="008C48C1" w:rsidP="0005279E">
            <w:pPr>
              <w:jc w:val="center"/>
              <w:rPr>
                <w:sz w:val="20"/>
              </w:rPr>
            </w:pPr>
          </w:p>
        </w:tc>
        <w:tc>
          <w:tcPr>
            <w:tcW w:w="259" w:type="pct"/>
            <w:shd w:val="clear" w:color="auto" w:fill="auto"/>
          </w:tcPr>
          <w:p w:rsidR="008C48C1" w:rsidRPr="00145F76" w:rsidRDefault="008C48C1" w:rsidP="0005279E">
            <w:pPr>
              <w:jc w:val="center"/>
              <w:rPr>
                <w:sz w:val="20"/>
              </w:rPr>
            </w:pPr>
          </w:p>
        </w:tc>
        <w:tc>
          <w:tcPr>
            <w:tcW w:w="221" w:type="pct"/>
            <w:shd w:val="clear" w:color="auto" w:fill="auto"/>
          </w:tcPr>
          <w:p w:rsidR="008C48C1" w:rsidRDefault="00C566A5" w:rsidP="0005279E">
            <w:pPr>
              <w:jc w:val="center"/>
              <w:rPr>
                <w:sz w:val="20"/>
              </w:rPr>
            </w:pPr>
            <w:r>
              <w:rPr>
                <w:sz w:val="20"/>
              </w:rPr>
              <w:t>X</w:t>
            </w:r>
          </w:p>
        </w:tc>
      </w:tr>
    </w:tbl>
    <w:p w:rsidR="008C48C1" w:rsidRDefault="008C48C1" w:rsidP="008C48C1">
      <w:pPr>
        <w:rPr>
          <w:i/>
          <w:sz w:val="16"/>
        </w:rPr>
      </w:pPr>
    </w:p>
    <w:p w:rsidR="008C48C1" w:rsidRDefault="008C48C1" w:rsidP="008C48C1">
      <w:pPr>
        <w:rPr>
          <w:i/>
          <w:sz w:val="16"/>
        </w:rPr>
      </w:pPr>
    </w:p>
    <w:p w:rsidR="008C48C1" w:rsidRDefault="008C48C1" w:rsidP="008C48C1">
      <w:pPr>
        <w:jc w:val="center"/>
        <w:rPr>
          <w:rFonts w:ascii="Arial" w:hAnsi="Arial" w:cs="Arial"/>
          <w:b/>
          <w:sz w:val="24"/>
          <w:szCs w:val="20"/>
        </w:rPr>
      </w:pPr>
    </w:p>
    <w:p w:rsidR="0005279E" w:rsidRDefault="0005279E" w:rsidP="008C48C1"/>
    <w:p w:rsidR="00C566A5" w:rsidRDefault="00C566A5" w:rsidP="008C48C1"/>
    <w:p w:rsidR="00C566A5" w:rsidRDefault="00C566A5" w:rsidP="008C48C1"/>
    <w:p w:rsidR="00C566A5" w:rsidRDefault="00C566A5" w:rsidP="008C48C1"/>
    <w:p w:rsidR="00C566A5" w:rsidRDefault="00C566A5" w:rsidP="008C48C1"/>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C566A5" w:rsidRPr="00A53525" w:rsidTr="0005279E">
        <w:trPr>
          <w:trHeight w:val="1346"/>
        </w:trPr>
        <w:tc>
          <w:tcPr>
            <w:tcW w:w="1651" w:type="dxa"/>
          </w:tcPr>
          <w:p w:rsidR="00C566A5" w:rsidRPr="00A53525" w:rsidRDefault="00C566A5" w:rsidP="0005279E">
            <w:pPr>
              <w:pStyle w:val="Textoindependiente"/>
              <w:kinsoku w:val="0"/>
              <w:overflowPunct w:val="0"/>
              <w:ind w:left="0"/>
              <w:rPr>
                <w:rFonts w:ascii="Arial" w:hAnsi="Arial" w:cs="Arial"/>
                <w:b/>
                <w:bCs/>
                <w:sz w:val="20"/>
                <w:szCs w:val="20"/>
              </w:rPr>
            </w:pPr>
          </w:p>
          <w:p w:rsidR="00C566A5" w:rsidRPr="00A53525" w:rsidRDefault="00C566A5" w:rsidP="0005279E">
            <w:pPr>
              <w:pStyle w:val="Textoindependiente"/>
              <w:kinsoku w:val="0"/>
              <w:overflowPunct w:val="0"/>
              <w:ind w:left="0"/>
              <w:rPr>
                <w:rFonts w:ascii="Arial" w:hAnsi="Arial" w:cs="Arial"/>
                <w:b/>
                <w:bCs/>
                <w:sz w:val="20"/>
                <w:szCs w:val="20"/>
              </w:rPr>
            </w:pPr>
          </w:p>
          <w:p w:rsidR="00C566A5" w:rsidRPr="00A53525" w:rsidRDefault="00C566A5" w:rsidP="0005279E">
            <w:pPr>
              <w:pStyle w:val="Textoindependiente"/>
              <w:kinsoku w:val="0"/>
              <w:overflowPunct w:val="0"/>
              <w:ind w:left="0"/>
              <w:rPr>
                <w:rFonts w:ascii="Arial" w:hAnsi="Arial" w:cs="Arial"/>
                <w:b/>
                <w:bCs/>
                <w:sz w:val="20"/>
                <w:szCs w:val="20"/>
              </w:rPr>
            </w:pPr>
          </w:p>
        </w:tc>
        <w:tc>
          <w:tcPr>
            <w:tcW w:w="6327" w:type="dxa"/>
          </w:tcPr>
          <w:p w:rsidR="00C566A5" w:rsidRDefault="00C566A5" w:rsidP="0005279E">
            <w:pPr>
              <w:pStyle w:val="Textoindependiente"/>
              <w:kinsoku w:val="0"/>
              <w:overflowPunct w:val="0"/>
              <w:ind w:left="0"/>
              <w:rPr>
                <w:rFonts w:ascii="Arial" w:hAnsi="Arial" w:cs="Arial"/>
                <w:b/>
                <w:bCs/>
                <w:szCs w:val="20"/>
              </w:rPr>
            </w:pPr>
          </w:p>
          <w:p w:rsidR="00C566A5" w:rsidRPr="005D6B0E" w:rsidRDefault="00C566A5" w:rsidP="0005279E">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C566A5" w:rsidRDefault="00C566A5" w:rsidP="0005279E">
            <w:pPr>
              <w:pStyle w:val="Textoindependiente"/>
              <w:kinsoku w:val="0"/>
              <w:overflowPunct w:val="0"/>
              <w:ind w:left="0"/>
              <w:jc w:val="right"/>
              <w:rPr>
                <w:rFonts w:ascii="Arial" w:hAnsi="Arial" w:cs="Arial"/>
                <w:b/>
                <w:bCs/>
                <w:sz w:val="20"/>
                <w:szCs w:val="20"/>
              </w:rPr>
            </w:pPr>
          </w:p>
          <w:p w:rsidR="00C566A5" w:rsidRPr="00A53525" w:rsidRDefault="00C566A5" w:rsidP="0005279E">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C566A5" w:rsidRDefault="00C566A5" w:rsidP="00C566A5">
      <w:pPr>
        <w:jc w:val="center"/>
        <w:rPr>
          <w:sz w:val="28"/>
        </w:rPr>
      </w:pPr>
    </w:p>
    <w:p w:rsidR="00C566A5" w:rsidRDefault="00C566A5" w:rsidP="00C566A5">
      <w:pPr>
        <w:jc w:val="center"/>
        <w:rPr>
          <w:b/>
          <w:sz w:val="48"/>
        </w:rPr>
      </w:pPr>
      <w:r>
        <w:rPr>
          <w:rFonts w:ascii="Arial" w:hAnsi="Arial" w:cs="Arial"/>
          <w:b/>
          <w:bCs/>
          <w:noProof/>
          <w:sz w:val="20"/>
          <w:szCs w:val="20"/>
          <w:lang w:val="es-ES" w:eastAsia="es-ES"/>
        </w:rPr>
        <w:drawing>
          <wp:anchor distT="0" distB="0" distL="114300" distR="114300" simplePos="0" relativeHeight="251661312"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p>
    <w:p w:rsidR="00C566A5" w:rsidRPr="0095351C" w:rsidRDefault="00C566A5" w:rsidP="00C566A5">
      <w:pPr>
        <w:rPr>
          <w:b/>
          <w:sz w:val="48"/>
        </w:rPr>
      </w:pPr>
      <w:r>
        <w:rPr>
          <w:sz w:val="28"/>
        </w:rPr>
        <w:t>1.- DATOS GENERALES</w:t>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BB5BD7" w:rsidTr="0005279E">
        <w:tc>
          <w:tcPr>
            <w:tcW w:w="3652" w:type="dxa"/>
            <w:gridSpan w:val="4"/>
            <w:shd w:val="clear" w:color="auto" w:fill="D9D9D9" w:themeFill="background1" w:themeFillShade="D9"/>
          </w:tcPr>
          <w:p w:rsidR="00C566A5" w:rsidRDefault="00C566A5" w:rsidP="0005279E">
            <w:pPr>
              <w:jc w:val="both"/>
            </w:pPr>
            <w:r>
              <w:t>A)Nombre del programa/proyecto/servicio/campaña</w:t>
            </w:r>
          </w:p>
        </w:tc>
        <w:tc>
          <w:tcPr>
            <w:tcW w:w="6662" w:type="dxa"/>
            <w:gridSpan w:val="6"/>
          </w:tcPr>
          <w:p w:rsidR="00C566A5" w:rsidRDefault="00C566A5" w:rsidP="0005279E">
            <w:pPr>
              <w:jc w:val="both"/>
            </w:pPr>
            <w:r>
              <w:t>Difusión del SIDEA</w:t>
            </w:r>
          </w:p>
        </w:tc>
        <w:tc>
          <w:tcPr>
            <w:tcW w:w="1276" w:type="dxa"/>
            <w:gridSpan w:val="2"/>
            <w:shd w:val="clear" w:color="auto" w:fill="D9D9D9" w:themeFill="background1" w:themeFillShade="D9"/>
          </w:tcPr>
          <w:p w:rsidR="00C566A5" w:rsidRDefault="00C566A5" w:rsidP="0005279E">
            <w:r>
              <w:t>Eje</w:t>
            </w:r>
          </w:p>
        </w:tc>
        <w:tc>
          <w:tcPr>
            <w:tcW w:w="1418" w:type="dxa"/>
            <w:gridSpan w:val="2"/>
            <w:shd w:val="clear" w:color="auto" w:fill="FABF8F" w:themeFill="accent6" w:themeFillTint="99"/>
          </w:tcPr>
          <w:p w:rsidR="00C566A5" w:rsidRDefault="00C566A5" w:rsidP="0005279E">
            <w:pPr>
              <w:jc w:val="both"/>
            </w:pPr>
            <w:r>
              <w:t>6</w:t>
            </w:r>
          </w:p>
        </w:tc>
      </w:tr>
      <w:tr w:rsidR="00BB5BD7" w:rsidTr="0005279E">
        <w:tc>
          <w:tcPr>
            <w:tcW w:w="3652" w:type="dxa"/>
            <w:gridSpan w:val="4"/>
            <w:shd w:val="clear" w:color="auto" w:fill="D9D9D9" w:themeFill="background1" w:themeFillShade="D9"/>
          </w:tcPr>
          <w:p w:rsidR="00C566A5" w:rsidRDefault="00C566A5" w:rsidP="0005279E">
            <w:pPr>
              <w:jc w:val="both"/>
            </w:pPr>
            <w:r>
              <w:t>B) Dirección o Área Responsable</w:t>
            </w:r>
          </w:p>
        </w:tc>
        <w:tc>
          <w:tcPr>
            <w:tcW w:w="6662" w:type="dxa"/>
            <w:gridSpan w:val="6"/>
          </w:tcPr>
          <w:p w:rsidR="00C566A5" w:rsidRDefault="00C566A5" w:rsidP="0005279E">
            <w:pPr>
              <w:jc w:val="both"/>
            </w:pPr>
            <w:r>
              <w:t>Registro Civil</w:t>
            </w:r>
          </w:p>
        </w:tc>
        <w:tc>
          <w:tcPr>
            <w:tcW w:w="1276" w:type="dxa"/>
            <w:gridSpan w:val="2"/>
            <w:shd w:val="clear" w:color="auto" w:fill="D9D9D9" w:themeFill="background1" w:themeFillShade="D9"/>
          </w:tcPr>
          <w:p w:rsidR="00C566A5" w:rsidRDefault="00C566A5" w:rsidP="0005279E">
            <w:r>
              <w:t>Estrategia</w:t>
            </w:r>
          </w:p>
        </w:tc>
        <w:tc>
          <w:tcPr>
            <w:tcW w:w="1418" w:type="dxa"/>
            <w:gridSpan w:val="2"/>
            <w:shd w:val="clear" w:color="auto" w:fill="FABF8F" w:themeFill="accent6" w:themeFillTint="99"/>
          </w:tcPr>
          <w:p w:rsidR="00C566A5" w:rsidRDefault="00C566A5" w:rsidP="0005279E">
            <w:pPr>
              <w:jc w:val="both"/>
            </w:pPr>
            <w:r>
              <w:t>6.1</w:t>
            </w:r>
          </w:p>
        </w:tc>
      </w:tr>
      <w:tr w:rsidR="00BB5BD7" w:rsidTr="0005279E">
        <w:trPr>
          <w:trHeight w:val="675"/>
        </w:trPr>
        <w:tc>
          <w:tcPr>
            <w:tcW w:w="3652" w:type="dxa"/>
            <w:gridSpan w:val="4"/>
            <w:vMerge w:val="restart"/>
            <w:shd w:val="clear" w:color="auto" w:fill="D9D9D9" w:themeFill="background1" w:themeFillShade="D9"/>
          </w:tcPr>
          <w:p w:rsidR="00C566A5" w:rsidRDefault="00C566A5" w:rsidP="0005279E">
            <w:pPr>
              <w:jc w:val="both"/>
            </w:pPr>
            <w:r>
              <w:t>C)  Problemática que atiende la propuesta</w:t>
            </w:r>
          </w:p>
        </w:tc>
        <w:tc>
          <w:tcPr>
            <w:tcW w:w="6662" w:type="dxa"/>
            <w:gridSpan w:val="6"/>
            <w:vMerge w:val="restart"/>
          </w:tcPr>
          <w:p w:rsidR="0005279E" w:rsidRDefault="00C566A5" w:rsidP="0005279E">
            <w:pPr>
              <w:jc w:val="both"/>
            </w:pPr>
            <w:r>
              <w:t xml:space="preserve"> </w:t>
            </w:r>
            <w:r w:rsidR="00B247B6">
              <w:t>Aun en esta época existe dificultad para obtener un acta de nacimiento de manera rápida y mas siendo  de otro estado de la Republica Mexicana</w:t>
            </w:r>
            <w:r w:rsidR="0005279E">
              <w:t xml:space="preserve">. </w:t>
            </w:r>
          </w:p>
          <w:p w:rsidR="00C566A5" w:rsidRDefault="0005279E" w:rsidP="0005279E">
            <w:pPr>
              <w:jc w:val="both"/>
            </w:pPr>
            <w:r>
              <w:t>P</w:t>
            </w:r>
            <w:r w:rsidR="00B247B6">
              <w:t xml:space="preserve">or lo que atendiendo a esta problemática </w:t>
            </w:r>
            <w:r>
              <w:t xml:space="preserve">hemos decidido implementar módulos de expedición de actas de todo Jalisco así como de todos los estados de la Republica, en zonas especificas  en las que por su ubicación geográfica o de mayor necesidad  requieran este servicio. </w:t>
            </w:r>
          </w:p>
        </w:tc>
        <w:tc>
          <w:tcPr>
            <w:tcW w:w="1276" w:type="dxa"/>
            <w:gridSpan w:val="2"/>
            <w:shd w:val="clear" w:color="auto" w:fill="D9D9D9" w:themeFill="background1" w:themeFillShade="D9"/>
          </w:tcPr>
          <w:p w:rsidR="00C566A5" w:rsidRDefault="00C566A5" w:rsidP="0005279E">
            <w:r>
              <w:t>Línea de Acción</w:t>
            </w:r>
          </w:p>
        </w:tc>
        <w:tc>
          <w:tcPr>
            <w:tcW w:w="1418" w:type="dxa"/>
            <w:gridSpan w:val="2"/>
            <w:shd w:val="clear" w:color="auto" w:fill="FABF8F" w:themeFill="accent6" w:themeFillTint="99"/>
          </w:tcPr>
          <w:p w:rsidR="00C566A5" w:rsidRDefault="00C566A5" w:rsidP="0005279E">
            <w:pPr>
              <w:jc w:val="both"/>
            </w:pPr>
          </w:p>
        </w:tc>
      </w:tr>
      <w:tr w:rsidR="00BB5BD7" w:rsidTr="0005279E">
        <w:trPr>
          <w:trHeight w:val="675"/>
        </w:trPr>
        <w:tc>
          <w:tcPr>
            <w:tcW w:w="3652" w:type="dxa"/>
            <w:gridSpan w:val="4"/>
            <w:vMerge/>
            <w:shd w:val="clear" w:color="auto" w:fill="D9D9D9" w:themeFill="background1" w:themeFillShade="D9"/>
          </w:tcPr>
          <w:p w:rsidR="00C566A5" w:rsidRDefault="00C566A5" w:rsidP="0005279E">
            <w:pPr>
              <w:jc w:val="both"/>
            </w:pPr>
          </w:p>
        </w:tc>
        <w:tc>
          <w:tcPr>
            <w:tcW w:w="6662" w:type="dxa"/>
            <w:gridSpan w:val="6"/>
            <w:vMerge/>
          </w:tcPr>
          <w:p w:rsidR="00C566A5" w:rsidRDefault="00C566A5" w:rsidP="0005279E">
            <w:pPr>
              <w:jc w:val="both"/>
            </w:pPr>
          </w:p>
        </w:tc>
        <w:tc>
          <w:tcPr>
            <w:tcW w:w="1276" w:type="dxa"/>
            <w:gridSpan w:val="2"/>
            <w:shd w:val="clear" w:color="auto" w:fill="D9D9D9" w:themeFill="background1" w:themeFillShade="D9"/>
          </w:tcPr>
          <w:p w:rsidR="00C566A5" w:rsidRDefault="00C566A5" w:rsidP="0005279E">
            <w:r>
              <w:t>No. de PP Especial</w:t>
            </w:r>
          </w:p>
        </w:tc>
        <w:tc>
          <w:tcPr>
            <w:tcW w:w="1418" w:type="dxa"/>
            <w:gridSpan w:val="2"/>
            <w:shd w:val="clear" w:color="auto" w:fill="FABF8F" w:themeFill="accent6" w:themeFillTint="99"/>
          </w:tcPr>
          <w:p w:rsidR="00C566A5" w:rsidRDefault="00C566A5" w:rsidP="0005279E">
            <w:pPr>
              <w:jc w:val="both"/>
            </w:pPr>
          </w:p>
        </w:tc>
      </w:tr>
      <w:tr w:rsidR="00BB5BD7" w:rsidTr="0005279E">
        <w:trPr>
          <w:trHeight w:val="498"/>
        </w:trPr>
        <w:tc>
          <w:tcPr>
            <w:tcW w:w="3652" w:type="dxa"/>
            <w:gridSpan w:val="4"/>
            <w:shd w:val="clear" w:color="auto" w:fill="D9D9D9" w:themeFill="background1" w:themeFillShade="D9"/>
          </w:tcPr>
          <w:p w:rsidR="00C566A5" w:rsidRDefault="00C566A5" w:rsidP="0005279E">
            <w:pPr>
              <w:jc w:val="both"/>
            </w:pPr>
            <w:r>
              <w:t>D) Ubicación Geográfica / Cobertura  de Colonias</w:t>
            </w:r>
          </w:p>
        </w:tc>
        <w:tc>
          <w:tcPr>
            <w:tcW w:w="6662" w:type="dxa"/>
            <w:gridSpan w:val="6"/>
          </w:tcPr>
          <w:p w:rsidR="00C566A5" w:rsidRDefault="00B247B6" w:rsidP="00B247B6">
            <w:pPr>
              <w:jc w:val="both"/>
            </w:pPr>
            <w:r>
              <w:t xml:space="preserve">Zona Centro </w:t>
            </w:r>
            <w:r w:rsidR="00C566A5">
              <w:t xml:space="preserve">San Pedro Tlaquepaque, </w:t>
            </w:r>
            <w:r>
              <w:t xml:space="preserve">Las Juntas, Santa Anita, Toluquilla, San </w:t>
            </w:r>
            <w:proofErr w:type="spellStart"/>
            <w:r>
              <w:t>Peedrito</w:t>
            </w:r>
            <w:proofErr w:type="spellEnd"/>
            <w:r>
              <w:t xml:space="preserve">, Miravalle, Loma Bonita y Municipios de la zona metropolitana aledaños. </w:t>
            </w:r>
          </w:p>
        </w:tc>
        <w:tc>
          <w:tcPr>
            <w:tcW w:w="1276" w:type="dxa"/>
            <w:gridSpan w:val="2"/>
            <w:shd w:val="clear" w:color="auto" w:fill="D9D9D9" w:themeFill="background1" w:themeFillShade="D9"/>
          </w:tcPr>
          <w:p w:rsidR="00C566A5" w:rsidRDefault="00C566A5" w:rsidP="0005279E">
            <w:proofErr w:type="spellStart"/>
            <w:r>
              <w:t>Vinc</w:t>
            </w:r>
            <w:proofErr w:type="spellEnd"/>
            <w:r>
              <w:t xml:space="preserve"> al PND</w:t>
            </w:r>
          </w:p>
        </w:tc>
        <w:tc>
          <w:tcPr>
            <w:tcW w:w="1418" w:type="dxa"/>
            <w:gridSpan w:val="2"/>
            <w:shd w:val="clear" w:color="auto" w:fill="FABF8F" w:themeFill="accent6" w:themeFillTint="99"/>
          </w:tcPr>
          <w:p w:rsidR="00C566A5" w:rsidRDefault="00C566A5" w:rsidP="0005279E">
            <w:pPr>
              <w:jc w:val="both"/>
            </w:pPr>
          </w:p>
        </w:tc>
      </w:tr>
      <w:tr w:rsidR="00BB5BD7" w:rsidTr="0005279E">
        <w:tc>
          <w:tcPr>
            <w:tcW w:w="3652" w:type="dxa"/>
            <w:gridSpan w:val="4"/>
            <w:shd w:val="clear" w:color="auto" w:fill="D9D9D9" w:themeFill="background1" w:themeFillShade="D9"/>
          </w:tcPr>
          <w:p w:rsidR="00C566A5" w:rsidRDefault="00C566A5" w:rsidP="0005279E">
            <w:pPr>
              <w:jc w:val="both"/>
            </w:pPr>
            <w:r>
              <w:t>E) Nombre del Enlace o Responsable</w:t>
            </w:r>
          </w:p>
        </w:tc>
        <w:tc>
          <w:tcPr>
            <w:tcW w:w="6662" w:type="dxa"/>
            <w:gridSpan w:val="6"/>
          </w:tcPr>
          <w:p w:rsidR="00C566A5" w:rsidRDefault="00C566A5" w:rsidP="0005279E">
            <w:pPr>
              <w:jc w:val="both"/>
            </w:pPr>
            <w:r>
              <w:t>Orlando García Limón     Tel. 38371385</w:t>
            </w:r>
          </w:p>
        </w:tc>
        <w:tc>
          <w:tcPr>
            <w:tcW w:w="1276" w:type="dxa"/>
            <w:gridSpan w:val="2"/>
            <w:shd w:val="clear" w:color="auto" w:fill="D9D9D9" w:themeFill="background1" w:themeFillShade="D9"/>
          </w:tcPr>
          <w:p w:rsidR="00C566A5" w:rsidRDefault="00C566A5" w:rsidP="0005279E">
            <w:proofErr w:type="spellStart"/>
            <w:r>
              <w:t>Vinc</w:t>
            </w:r>
            <w:proofErr w:type="spellEnd"/>
            <w:r>
              <w:t xml:space="preserve"> al PED</w:t>
            </w:r>
          </w:p>
        </w:tc>
        <w:tc>
          <w:tcPr>
            <w:tcW w:w="1418" w:type="dxa"/>
            <w:gridSpan w:val="2"/>
            <w:shd w:val="clear" w:color="auto" w:fill="FABF8F" w:themeFill="accent6" w:themeFillTint="99"/>
          </w:tcPr>
          <w:p w:rsidR="00C566A5" w:rsidRDefault="00C566A5" w:rsidP="0005279E">
            <w:pPr>
              <w:jc w:val="both"/>
            </w:pPr>
          </w:p>
        </w:tc>
      </w:tr>
      <w:tr w:rsidR="00BB5BD7" w:rsidTr="0005279E">
        <w:trPr>
          <w:trHeight w:val="503"/>
        </w:trPr>
        <w:tc>
          <w:tcPr>
            <w:tcW w:w="3652" w:type="dxa"/>
            <w:gridSpan w:val="4"/>
            <w:shd w:val="clear" w:color="auto" w:fill="D9D9D9" w:themeFill="background1" w:themeFillShade="D9"/>
          </w:tcPr>
          <w:p w:rsidR="00C566A5" w:rsidRDefault="00C566A5" w:rsidP="0005279E">
            <w:pPr>
              <w:jc w:val="both"/>
            </w:pPr>
            <w:r>
              <w:t>F) Objetivo específico</w:t>
            </w:r>
          </w:p>
        </w:tc>
        <w:tc>
          <w:tcPr>
            <w:tcW w:w="6662" w:type="dxa"/>
            <w:gridSpan w:val="6"/>
          </w:tcPr>
          <w:p w:rsidR="00C566A5" w:rsidRDefault="00B247B6" w:rsidP="00B247B6">
            <w:pPr>
              <w:jc w:val="both"/>
            </w:pPr>
            <w:r>
              <w:rPr>
                <w:rFonts w:ascii="Arial" w:hAnsi="Arial" w:cs="Arial"/>
              </w:rPr>
              <w:t xml:space="preserve">Acercar a las comunidades el servicio de expedición de actas, facilitando su traslado y </w:t>
            </w:r>
            <w:r w:rsidR="00C06420">
              <w:rPr>
                <w:rFonts w:ascii="Arial" w:hAnsi="Arial" w:cs="Arial"/>
              </w:rPr>
              <w:t>así</w:t>
            </w:r>
            <w:r>
              <w:rPr>
                <w:rFonts w:ascii="Arial" w:hAnsi="Arial" w:cs="Arial"/>
              </w:rPr>
              <w:t xml:space="preserve"> obtengan con facilidad su documento. </w:t>
            </w:r>
          </w:p>
        </w:tc>
        <w:tc>
          <w:tcPr>
            <w:tcW w:w="1276" w:type="dxa"/>
            <w:gridSpan w:val="2"/>
            <w:shd w:val="clear" w:color="auto" w:fill="D9D9D9" w:themeFill="background1" w:themeFillShade="D9"/>
          </w:tcPr>
          <w:p w:rsidR="00C566A5" w:rsidRDefault="00C566A5" w:rsidP="0005279E">
            <w:proofErr w:type="spellStart"/>
            <w:r>
              <w:t>Vinc</w:t>
            </w:r>
            <w:proofErr w:type="spellEnd"/>
            <w:r>
              <w:t xml:space="preserve"> al </w:t>
            </w:r>
            <w:proofErr w:type="spellStart"/>
            <w:r>
              <w:t>PMetD</w:t>
            </w:r>
            <w:proofErr w:type="spellEnd"/>
          </w:p>
        </w:tc>
        <w:tc>
          <w:tcPr>
            <w:tcW w:w="1418" w:type="dxa"/>
            <w:gridSpan w:val="2"/>
            <w:shd w:val="clear" w:color="auto" w:fill="FABF8F" w:themeFill="accent6" w:themeFillTint="99"/>
          </w:tcPr>
          <w:p w:rsidR="00C566A5" w:rsidRDefault="00C566A5" w:rsidP="0005279E">
            <w:pPr>
              <w:jc w:val="both"/>
            </w:pPr>
          </w:p>
        </w:tc>
      </w:tr>
      <w:tr w:rsidR="00B679C4" w:rsidTr="0005279E">
        <w:tc>
          <w:tcPr>
            <w:tcW w:w="3652" w:type="dxa"/>
            <w:gridSpan w:val="4"/>
            <w:shd w:val="clear" w:color="auto" w:fill="D9D9D9" w:themeFill="background1" w:themeFillShade="D9"/>
          </w:tcPr>
          <w:p w:rsidR="00C566A5" w:rsidRDefault="00C566A5" w:rsidP="0005279E">
            <w:pPr>
              <w:jc w:val="both"/>
            </w:pPr>
            <w:r>
              <w:t>G) Perfil de la población atendida o beneficiarios</w:t>
            </w:r>
          </w:p>
        </w:tc>
        <w:tc>
          <w:tcPr>
            <w:tcW w:w="9356" w:type="dxa"/>
            <w:gridSpan w:val="10"/>
          </w:tcPr>
          <w:p w:rsidR="00C566A5" w:rsidRDefault="00C566A5" w:rsidP="0005279E">
            <w:pPr>
              <w:jc w:val="both"/>
            </w:pPr>
            <w:r>
              <w:t>Población en General</w:t>
            </w:r>
          </w:p>
        </w:tc>
      </w:tr>
      <w:tr w:rsidR="00B679C4" w:rsidTr="0005279E">
        <w:tc>
          <w:tcPr>
            <w:tcW w:w="4599" w:type="dxa"/>
            <w:gridSpan w:val="5"/>
            <w:shd w:val="clear" w:color="auto" w:fill="D9D9D9" w:themeFill="background1" w:themeFillShade="D9"/>
          </w:tcPr>
          <w:p w:rsidR="00C566A5" w:rsidRDefault="00C566A5" w:rsidP="0005279E">
            <w:pPr>
              <w:jc w:val="center"/>
            </w:pPr>
            <w:r>
              <w:lastRenderedPageBreak/>
              <w:t>H) Tipo de propuesta</w:t>
            </w:r>
          </w:p>
        </w:tc>
        <w:tc>
          <w:tcPr>
            <w:tcW w:w="3095" w:type="dxa"/>
            <w:gridSpan w:val="2"/>
            <w:shd w:val="clear" w:color="auto" w:fill="D9D9D9" w:themeFill="background1" w:themeFillShade="D9"/>
          </w:tcPr>
          <w:p w:rsidR="00C566A5" w:rsidRDefault="00C566A5" w:rsidP="0005279E">
            <w:pPr>
              <w:jc w:val="center"/>
            </w:pPr>
            <w:r>
              <w:t>J) No de Beneficiarios</w:t>
            </w:r>
          </w:p>
        </w:tc>
        <w:tc>
          <w:tcPr>
            <w:tcW w:w="2620" w:type="dxa"/>
            <w:gridSpan w:val="3"/>
            <w:shd w:val="clear" w:color="auto" w:fill="D9D9D9" w:themeFill="background1" w:themeFillShade="D9"/>
          </w:tcPr>
          <w:p w:rsidR="00C566A5" w:rsidRDefault="00C566A5" w:rsidP="0005279E">
            <w:pPr>
              <w:jc w:val="center"/>
            </w:pPr>
            <w:r>
              <w:t>K) Fecha de Inicio</w:t>
            </w:r>
          </w:p>
        </w:tc>
        <w:tc>
          <w:tcPr>
            <w:tcW w:w="2694" w:type="dxa"/>
            <w:gridSpan w:val="4"/>
            <w:shd w:val="clear" w:color="auto" w:fill="D9D9D9" w:themeFill="background1" w:themeFillShade="D9"/>
          </w:tcPr>
          <w:p w:rsidR="00C566A5" w:rsidRDefault="00C566A5" w:rsidP="0005279E">
            <w:pPr>
              <w:jc w:val="center"/>
            </w:pPr>
            <w:r>
              <w:t>Fecha de Cierre</w:t>
            </w:r>
          </w:p>
        </w:tc>
      </w:tr>
      <w:tr w:rsidR="00B679C4" w:rsidTr="0005279E">
        <w:tc>
          <w:tcPr>
            <w:tcW w:w="1092" w:type="dxa"/>
            <w:shd w:val="clear" w:color="auto" w:fill="D9D9D9" w:themeFill="background1" w:themeFillShade="D9"/>
          </w:tcPr>
          <w:p w:rsidR="00C566A5" w:rsidRDefault="00C566A5" w:rsidP="0005279E">
            <w:pPr>
              <w:jc w:val="center"/>
            </w:pPr>
            <w:r>
              <w:t>Programa</w:t>
            </w:r>
          </w:p>
        </w:tc>
        <w:tc>
          <w:tcPr>
            <w:tcW w:w="1060" w:type="dxa"/>
            <w:shd w:val="clear" w:color="auto" w:fill="D9D9D9" w:themeFill="background1" w:themeFillShade="D9"/>
          </w:tcPr>
          <w:p w:rsidR="00C566A5" w:rsidRDefault="00C566A5" w:rsidP="0005279E">
            <w:pPr>
              <w:jc w:val="center"/>
            </w:pPr>
            <w:r>
              <w:t>Campaña</w:t>
            </w:r>
          </w:p>
        </w:tc>
        <w:tc>
          <w:tcPr>
            <w:tcW w:w="915" w:type="dxa"/>
            <w:shd w:val="clear" w:color="auto" w:fill="D9D9D9" w:themeFill="background1" w:themeFillShade="D9"/>
          </w:tcPr>
          <w:p w:rsidR="00C566A5" w:rsidRDefault="00C566A5" w:rsidP="0005279E">
            <w:pPr>
              <w:jc w:val="center"/>
            </w:pPr>
            <w:r>
              <w:t>Servicio</w:t>
            </w:r>
          </w:p>
        </w:tc>
        <w:tc>
          <w:tcPr>
            <w:tcW w:w="1532" w:type="dxa"/>
            <w:gridSpan w:val="2"/>
            <w:shd w:val="clear" w:color="auto" w:fill="D9D9D9" w:themeFill="background1" w:themeFillShade="D9"/>
          </w:tcPr>
          <w:p w:rsidR="00C566A5" w:rsidRDefault="00C566A5" w:rsidP="0005279E">
            <w:pPr>
              <w:jc w:val="center"/>
            </w:pPr>
            <w:r>
              <w:t>Proyecto</w:t>
            </w:r>
          </w:p>
        </w:tc>
        <w:tc>
          <w:tcPr>
            <w:tcW w:w="1678" w:type="dxa"/>
            <w:shd w:val="clear" w:color="auto" w:fill="D9D9D9" w:themeFill="background1" w:themeFillShade="D9"/>
          </w:tcPr>
          <w:p w:rsidR="00C566A5" w:rsidRDefault="00C566A5" w:rsidP="0005279E">
            <w:pPr>
              <w:jc w:val="center"/>
            </w:pPr>
            <w:r>
              <w:t>Hombres</w:t>
            </w:r>
          </w:p>
        </w:tc>
        <w:tc>
          <w:tcPr>
            <w:tcW w:w="1417" w:type="dxa"/>
            <w:shd w:val="clear" w:color="auto" w:fill="D9D9D9" w:themeFill="background1" w:themeFillShade="D9"/>
          </w:tcPr>
          <w:p w:rsidR="00C566A5" w:rsidRDefault="00C566A5" w:rsidP="0005279E">
            <w:pPr>
              <w:jc w:val="center"/>
            </w:pPr>
            <w:r>
              <w:t>Mujeres</w:t>
            </w:r>
          </w:p>
        </w:tc>
        <w:tc>
          <w:tcPr>
            <w:tcW w:w="2620" w:type="dxa"/>
            <w:gridSpan w:val="3"/>
            <w:shd w:val="clear" w:color="auto" w:fill="auto"/>
          </w:tcPr>
          <w:p w:rsidR="00C566A5" w:rsidRDefault="00FE73A9" w:rsidP="00FE73A9">
            <w:r>
              <w:t xml:space="preserve"> 15</w:t>
            </w:r>
            <w:r w:rsidR="00C566A5">
              <w:t xml:space="preserve"> DE </w:t>
            </w:r>
            <w:r>
              <w:t xml:space="preserve">  OCTUBRE </w:t>
            </w:r>
            <w:r w:rsidR="00C566A5">
              <w:t xml:space="preserve"> 2018</w:t>
            </w:r>
          </w:p>
        </w:tc>
        <w:tc>
          <w:tcPr>
            <w:tcW w:w="2694" w:type="dxa"/>
            <w:gridSpan w:val="4"/>
            <w:shd w:val="clear" w:color="auto" w:fill="auto"/>
          </w:tcPr>
          <w:p w:rsidR="00C566A5" w:rsidRDefault="00C566A5" w:rsidP="00FE73A9">
            <w:r>
              <w:t xml:space="preserve">31 DE </w:t>
            </w:r>
            <w:r w:rsidR="00FE73A9">
              <w:t>SEPTIEMBRE</w:t>
            </w:r>
            <w:r>
              <w:t xml:space="preserve"> </w:t>
            </w:r>
            <w:r w:rsidR="00FE73A9">
              <w:t xml:space="preserve"> </w:t>
            </w:r>
            <w:r>
              <w:t>201</w:t>
            </w:r>
            <w:r w:rsidR="00FE73A9">
              <w:t>9</w:t>
            </w:r>
          </w:p>
        </w:tc>
      </w:tr>
      <w:tr w:rsidR="00B679C4" w:rsidTr="0005279E">
        <w:tc>
          <w:tcPr>
            <w:tcW w:w="1092" w:type="dxa"/>
          </w:tcPr>
          <w:p w:rsidR="00C566A5" w:rsidRDefault="00C566A5" w:rsidP="0005279E">
            <w:pPr>
              <w:jc w:val="center"/>
            </w:pPr>
          </w:p>
        </w:tc>
        <w:tc>
          <w:tcPr>
            <w:tcW w:w="1060" w:type="dxa"/>
          </w:tcPr>
          <w:p w:rsidR="00C566A5" w:rsidRDefault="00C566A5" w:rsidP="0005279E">
            <w:pPr>
              <w:jc w:val="center"/>
            </w:pPr>
          </w:p>
        </w:tc>
        <w:tc>
          <w:tcPr>
            <w:tcW w:w="915" w:type="dxa"/>
          </w:tcPr>
          <w:p w:rsidR="00C566A5" w:rsidRDefault="00FE73A9" w:rsidP="0005279E">
            <w:pPr>
              <w:jc w:val="center"/>
            </w:pPr>
            <w:r>
              <w:t>X</w:t>
            </w:r>
          </w:p>
        </w:tc>
        <w:tc>
          <w:tcPr>
            <w:tcW w:w="1532" w:type="dxa"/>
            <w:gridSpan w:val="2"/>
          </w:tcPr>
          <w:p w:rsidR="00C566A5" w:rsidRDefault="00C566A5" w:rsidP="0005279E">
            <w:pPr>
              <w:jc w:val="center"/>
            </w:pPr>
          </w:p>
        </w:tc>
        <w:tc>
          <w:tcPr>
            <w:tcW w:w="1678" w:type="dxa"/>
          </w:tcPr>
          <w:p w:rsidR="00C566A5" w:rsidRDefault="00FE73A9" w:rsidP="0005279E">
            <w:pPr>
              <w:jc w:val="center"/>
            </w:pPr>
            <w:r>
              <w:t>10000</w:t>
            </w:r>
          </w:p>
        </w:tc>
        <w:tc>
          <w:tcPr>
            <w:tcW w:w="1417" w:type="dxa"/>
          </w:tcPr>
          <w:p w:rsidR="00C566A5" w:rsidRDefault="00FE73A9" w:rsidP="0005279E">
            <w:pPr>
              <w:jc w:val="center"/>
            </w:pPr>
            <w:r>
              <w:t>10000</w:t>
            </w:r>
          </w:p>
        </w:tc>
        <w:tc>
          <w:tcPr>
            <w:tcW w:w="897" w:type="dxa"/>
            <w:shd w:val="clear" w:color="auto" w:fill="D9D9D9" w:themeFill="background1" w:themeFillShade="D9"/>
          </w:tcPr>
          <w:p w:rsidR="00C566A5" w:rsidRDefault="00C566A5" w:rsidP="0005279E">
            <w:pPr>
              <w:jc w:val="center"/>
            </w:pPr>
            <w:proofErr w:type="spellStart"/>
            <w:r>
              <w:t>Fed</w:t>
            </w:r>
            <w:proofErr w:type="spellEnd"/>
          </w:p>
        </w:tc>
        <w:tc>
          <w:tcPr>
            <w:tcW w:w="898" w:type="dxa"/>
            <w:shd w:val="clear" w:color="auto" w:fill="D9D9D9" w:themeFill="background1" w:themeFillShade="D9"/>
          </w:tcPr>
          <w:p w:rsidR="00C566A5" w:rsidRDefault="00C566A5" w:rsidP="0005279E">
            <w:pPr>
              <w:jc w:val="center"/>
            </w:pPr>
            <w:r>
              <w:t>Edo</w:t>
            </w:r>
          </w:p>
        </w:tc>
        <w:tc>
          <w:tcPr>
            <w:tcW w:w="825" w:type="dxa"/>
            <w:shd w:val="clear" w:color="auto" w:fill="D9D9D9" w:themeFill="background1" w:themeFillShade="D9"/>
          </w:tcPr>
          <w:p w:rsidR="00C566A5" w:rsidRDefault="00C566A5" w:rsidP="0005279E">
            <w:pPr>
              <w:jc w:val="center"/>
            </w:pPr>
            <w:proofErr w:type="spellStart"/>
            <w:r>
              <w:t>Mpio</w:t>
            </w:r>
            <w:proofErr w:type="spellEnd"/>
          </w:p>
        </w:tc>
        <w:tc>
          <w:tcPr>
            <w:tcW w:w="946" w:type="dxa"/>
            <w:shd w:val="clear" w:color="auto" w:fill="D9D9D9" w:themeFill="background1" w:themeFillShade="D9"/>
          </w:tcPr>
          <w:p w:rsidR="00C566A5" w:rsidRDefault="00C566A5" w:rsidP="0005279E">
            <w:pPr>
              <w:jc w:val="center"/>
            </w:pPr>
            <w:r>
              <w:t>x</w:t>
            </w:r>
          </w:p>
        </w:tc>
        <w:tc>
          <w:tcPr>
            <w:tcW w:w="874" w:type="dxa"/>
            <w:gridSpan w:val="2"/>
            <w:shd w:val="clear" w:color="auto" w:fill="D9D9D9" w:themeFill="background1" w:themeFillShade="D9"/>
          </w:tcPr>
          <w:p w:rsidR="00C566A5" w:rsidRDefault="00C566A5" w:rsidP="0005279E">
            <w:pPr>
              <w:jc w:val="center"/>
            </w:pPr>
            <w:r>
              <w:t>x</w:t>
            </w:r>
          </w:p>
        </w:tc>
        <w:tc>
          <w:tcPr>
            <w:tcW w:w="874" w:type="dxa"/>
            <w:shd w:val="clear" w:color="auto" w:fill="D9D9D9" w:themeFill="background1" w:themeFillShade="D9"/>
          </w:tcPr>
          <w:p w:rsidR="00C566A5" w:rsidRDefault="00C566A5" w:rsidP="0005279E">
            <w:pPr>
              <w:jc w:val="center"/>
            </w:pPr>
            <w:r>
              <w:t>x</w:t>
            </w:r>
          </w:p>
        </w:tc>
      </w:tr>
      <w:tr w:rsidR="00B679C4" w:rsidTr="0005279E">
        <w:tc>
          <w:tcPr>
            <w:tcW w:w="3067" w:type="dxa"/>
            <w:gridSpan w:val="3"/>
            <w:shd w:val="clear" w:color="auto" w:fill="D9D9D9" w:themeFill="background1" w:themeFillShade="D9"/>
          </w:tcPr>
          <w:p w:rsidR="00C566A5" w:rsidRDefault="00C566A5" w:rsidP="0005279E">
            <w:r>
              <w:t>I) Monto total estimado</w:t>
            </w:r>
          </w:p>
        </w:tc>
        <w:tc>
          <w:tcPr>
            <w:tcW w:w="1532" w:type="dxa"/>
            <w:gridSpan w:val="2"/>
          </w:tcPr>
          <w:p w:rsidR="00C566A5" w:rsidRDefault="00BB5BD7" w:rsidP="0005279E">
            <w:r>
              <w:t>$13,540.00</w:t>
            </w:r>
          </w:p>
        </w:tc>
        <w:tc>
          <w:tcPr>
            <w:tcW w:w="3095" w:type="dxa"/>
            <w:gridSpan w:val="2"/>
            <w:shd w:val="clear" w:color="auto" w:fill="D9D9D9" w:themeFill="background1" w:themeFillShade="D9"/>
          </w:tcPr>
          <w:p w:rsidR="00C566A5" w:rsidRDefault="00C566A5" w:rsidP="0005279E">
            <w:r>
              <w:t>Fuente de financiamiento</w:t>
            </w:r>
          </w:p>
        </w:tc>
        <w:tc>
          <w:tcPr>
            <w:tcW w:w="897" w:type="dxa"/>
            <w:shd w:val="clear" w:color="auto" w:fill="FABF8F" w:themeFill="accent6" w:themeFillTint="99"/>
          </w:tcPr>
          <w:p w:rsidR="00C566A5" w:rsidRDefault="00C566A5" w:rsidP="0005279E"/>
        </w:tc>
        <w:tc>
          <w:tcPr>
            <w:tcW w:w="898" w:type="dxa"/>
            <w:shd w:val="clear" w:color="auto" w:fill="FABF8F" w:themeFill="accent6" w:themeFillTint="99"/>
          </w:tcPr>
          <w:p w:rsidR="00C566A5" w:rsidRDefault="00C566A5" w:rsidP="0005279E"/>
        </w:tc>
        <w:tc>
          <w:tcPr>
            <w:tcW w:w="825" w:type="dxa"/>
            <w:shd w:val="clear" w:color="auto" w:fill="FABF8F" w:themeFill="accent6" w:themeFillTint="99"/>
          </w:tcPr>
          <w:p w:rsidR="00C566A5" w:rsidRDefault="00AE34D0" w:rsidP="0005279E">
            <w:r>
              <w:t xml:space="preserve">   x</w:t>
            </w:r>
          </w:p>
        </w:tc>
        <w:tc>
          <w:tcPr>
            <w:tcW w:w="946" w:type="dxa"/>
            <w:shd w:val="clear" w:color="auto" w:fill="FABF8F" w:themeFill="accent6" w:themeFillTint="99"/>
          </w:tcPr>
          <w:p w:rsidR="00C566A5" w:rsidRDefault="00C566A5" w:rsidP="0005279E"/>
        </w:tc>
        <w:tc>
          <w:tcPr>
            <w:tcW w:w="874" w:type="dxa"/>
            <w:gridSpan w:val="2"/>
            <w:shd w:val="clear" w:color="auto" w:fill="FABF8F" w:themeFill="accent6" w:themeFillTint="99"/>
          </w:tcPr>
          <w:p w:rsidR="00C566A5" w:rsidRDefault="00C566A5" w:rsidP="0005279E"/>
        </w:tc>
        <w:tc>
          <w:tcPr>
            <w:tcW w:w="874" w:type="dxa"/>
            <w:shd w:val="clear" w:color="auto" w:fill="FABF8F" w:themeFill="accent6" w:themeFillTint="99"/>
          </w:tcPr>
          <w:p w:rsidR="00C566A5" w:rsidRDefault="00C566A5" w:rsidP="0005279E"/>
        </w:tc>
      </w:tr>
    </w:tbl>
    <w:p w:rsidR="00C566A5" w:rsidRPr="00B44A80" w:rsidRDefault="00C566A5" w:rsidP="00C566A5">
      <w:pPr>
        <w:rPr>
          <w:b/>
          <w:sz w:val="48"/>
        </w:rPr>
      </w:pPr>
      <w:r>
        <w:br w:type="page"/>
      </w:r>
      <w:r w:rsidRPr="00B44A80">
        <w:rPr>
          <w:b/>
          <w:sz w:val="48"/>
        </w:rPr>
        <w:lastRenderedPageBreak/>
        <w:t>ANEXO 2</w:t>
      </w:r>
    </w:p>
    <w:p w:rsidR="00C566A5" w:rsidRDefault="00C566A5" w:rsidP="00C566A5">
      <w:pPr>
        <w:jc w:val="center"/>
        <w:rPr>
          <w:sz w:val="28"/>
        </w:rPr>
      </w:pPr>
      <w:r>
        <w:rPr>
          <w:sz w:val="28"/>
        </w:rPr>
        <w:t>2.- OPERACIÓN DE LA PROPUESTA</w:t>
      </w:r>
    </w:p>
    <w:tbl>
      <w:tblPr>
        <w:tblStyle w:val="Tablaconcuadrcula"/>
        <w:tblW w:w="4919" w:type="pct"/>
        <w:tblLook w:val="04A0" w:firstRow="1" w:lastRow="0" w:firstColumn="1" w:lastColumn="0" w:noHBand="0" w:noVBand="1"/>
      </w:tblPr>
      <w:tblGrid>
        <w:gridCol w:w="3528"/>
        <w:gridCol w:w="2136"/>
        <w:gridCol w:w="1225"/>
        <w:gridCol w:w="2627"/>
        <w:gridCol w:w="395"/>
        <w:gridCol w:w="3095"/>
      </w:tblGrid>
      <w:tr w:rsidR="00C566A5" w:rsidTr="0005279E">
        <w:trPr>
          <w:trHeight w:val="547"/>
        </w:trPr>
        <w:tc>
          <w:tcPr>
            <w:tcW w:w="1356" w:type="pct"/>
            <w:shd w:val="clear" w:color="auto" w:fill="D9D9D9" w:themeFill="background1" w:themeFillShade="D9"/>
          </w:tcPr>
          <w:p w:rsidR="00C566A5" w:rsidRDefault="00C566A5" w:rsidP="0005279E">
            <w:r>
              <w:t xml:space="preserve">A) Principal producto esperado (base para el establecimiento de metas) </w:t>
            </w:r>
          </w:p>
        </w:tc>
        <w:tc>
          <w:tcPr>
            <w:tcW w:w="3644" w:type="pct"/>
            <w:gridSpan w:val="5"/>
            <w:shd w:val="clear" w:color="auto" w:fill="auto"/>
          </w:tcPr>
          <w:p w:rsidR="00C566A5" w:rsidRDefault="00B247B6" w:rsidP="00B247B6">
            <w:pPr>
              <w:tabs>
                <w:tab w:val="left" w:pos="1455"/>
                <w:tab w:val="center" w:pos="4631"/>
              </w:tabs>
            </w:pPr>
            <w:r>
              <w:t>Mayor  difusión y flujo de ciudadanos que obtienen su docu</w:t>
            </w:r>
            <w:r w:rsidR="00C06420">
              <w:t xml:space="preserve">mento de firma ágil y expedita; y que otorgue un mayor ingreso al Municipio. </w:t>
            </w:r>
          </w:p>
        </w:tc>
      </w:tr>
      <w:tr w:rsidR="00C566A5" w:rsidTr="0005279E">
        <w:trPr>
          <w:trHeight w:val="547"/>
        </w:trPr>
        <w:tc>
          <w:tcPr>
            <w:tcW w:w="1356" w:type="pct"/>
            <w:shd w:val="clear" w:color="auto" w:fill="D9D9D9" w:themeFill="background1" w:themeFillShade="D9"/>
          </w:tcPr>
          <w:p w:rsidR="00C566A5" w:rsidRDefault="00C566A5" w:rsidP="0005279E">
            <w:r>
              <w:t>B)Actividades a realizar para la obtención del producto esperado</w:t>
            </w:r>
          </w:p>
        </w:tc>
        <w:tc>
          <w:tcPr>
            <w:tcW w:w="3644" w:type="pct"/>
            <w:gridSpan w:val="5"/>
            <w:shd w:val="clear" w:color="auto" w:fill="auto"/>
          </w:tcPr>
          <w:p w:rsidR="00C566A5" w:rsidRDefault="0005279E" w:rsidP="0005279E">
            <w:r>
              <w:t xml:space="preserve">Difundir  a nivel municipal la existencia  del  Sistema de expedición de Actas  así como sus diferentes beneficios, mediante la repartición de volantes, grupos de trabajo, promoción en medios de comunicación escritos, visuales y auditivos. </w:t>
            </w:r>
          </w:p>
        </w:tc>
      </w:tr>
      <w:tr w:rsidR="00B247B6" w:rsidTr="0005279E">
        <w:trPr>
          <w:trHeight w:val="547"/>
        </w:trPr>
        <w:tc>
          <w:tcPr>
            <w:tcW w:w="1356" w:type="pct"/>
            <w:shd w:val="clear" w:color="auto" w:fill="D9D9D9" w:themeFill="background1" w:themeFillShade="D9"/>
          </w:tcPr>
          <w:p w:rsidR="00B247B6" w:rsidRDefault="00B247B6" w:rsidP="0005279E">
            <w:r>
              <w:t xml:space="preserve">Objetivos del programa estratégico </w:t>
            </w:r>
          </w:p>
        </w:tc>
        <w:tc>
          <w:tcPr>
            <w:tcW w:w="3644" w:type="pct"/>
            <w:gridSpan w:val="5"/>
            <w:shd w:val="clear" w:color="auto" w:fill="auto"/>
          </w:tcPr>
          <w:p w:rsidR="00B247B6" w:rsidRDefault="00B247B6" w:rsidP="00B247B6">
            <w:pPr>
              <w:tabs>
                <w:tab w:val="left" w:pos="1185"/>
              </w:tabs>
            </w:pPr>
            <w:r>
              <w:t xml:space="preserve">Ofrecer una máxima comodidad  para los ciudadanos,  con equipo moderno, confiable e instalaciones mejor equipadas. </w:t>
            </w:r>
          </w:p>
        </w:tc>
      </w:tr>
      <w:tr w:rsidR="00C566A5" w:rsidTr="0005279E">
        <w:trPr>
          <w:trHeight w:val="547"/>
        </w:trPr>
        <w:tc>
          <w:tcPr>
            <w:tcW w:w="1356" w:type="pct"/>
            <w:shd w:val="clear" w:color="auto" w:fill="D9D9D9" w:themeFill="background1" w:themeFillShade="D9"/>
          </w:tcPr>
          <w:p w:rsidR="00C566A5" w:rsidRDefault="00C566A5" w:rsidP="0005279E">
            <w:r>
              <w:t xml:space="preserve">Indicador de Resultados vinculado al PMD según Línea de Acción </w:t>
            </w:r>
          </w:p>
        </w:tc>
        <w:tc>
          <w:tcPr>
            <w:tcW w:w="3644" w:type="pct"/>
            <w:gridSpan w:val="5"/>
            <w:shd w:val="clear" w:color="auto" w:fill="FABF8F" w:themeFill="accent6" w:themeFillTint="99"/>
          </w:tcPr>
          <w:p w:rsidR="00C566A5" w:rsidRDefault="00C566A5" w:rsidP="0005279E"/>
        </w:tc>
      </w:tr>
      <w:tr w:rsidR="00C566A5" w:rsidTr="0005279E">
        <w:trPr>
          <w:trHeight w:val="547"/>
        </w:trPr>
        <w:tc>
          <w:tcPr>
            <w:tcW w:w="1356" w:type="pct"/>
            <w:shd w:val="clear" w:color="auto" w:fill="D9D9D9" w:themeFill="background1" w:themeFillShade="D9"/>
          </w:tcPr>
          <w:p w:rsidR="00C566A5" w:rsidRDefault="00C566A5" w:rsidP="0005279E">
            <w:r>
              <w:t xml:space="preserve">Indicador vinculado a los Objetivos de Desarrollo Sostenible </w:t>
            </w:r>
          </w:p>
        </w:tc>
        <w:tc>
          <w:tcPr>
            <w:tcW w:w="3644" w:type="pct"/>
            <w:gridSpan w:val="5"/>
            <w:shd w:val="clear" w:color="auto" w:fill="FABF8F" w:themeFill="accent6" w:themeFillTint="99"/>
          </w:tcPr>
          <w:p w:rsidR="00C566A5" w:rsidRDefault="00C566A5" w:rsidP="0005279E"/>
        </w:tc>
      </w:tr>
      <w:tr w:rsidR="00C566A5" w:rsidTr="0005279E">
        <w:tc>
          <w:tcPr>
            <w:tcW w:w="1356" w:type="pct"/>
            <w:vMerge w:val="restart"/>
            <w:shd w:val="clear" w:color="auto" w:fill="D9D9D9" w:themeFill="background1" w:themeFillShade="D9"/>
          </w:tcPr>
          <w:p w:rsidR="00C566A5" w:rsidRDefault="00C566A5" w:rsidP="0005279E">
            <w:pPr>
              <w:jc w:val="center"/>
            </w:pPr>
            <w:r>
              <w:t>Alcance</w:t>
            </w:r>
          </w:p>
        </w:tc>
        <w:tc>
          <w:tcPr>
            <w:tcW w:w="821" w:type="pct"/>
            <w:shd w:val="clear" w:color="auto" w:fill="D9D9D9" w:themeFill="background1" w:themeFillShade="D9"/>
          </w:tcPr>
          <w:p w:rsidR="00C566A5" w:rsidRDefault="00C566A5" w:rsidP="0005279E">
            <w:pPr>
              <w:jc w:val="center"/>
            </w:pPr>
            <w:r>
              <w:t>Corto Plazo</w:t>
            </w:r>
          </w:p>
        </w:tc>
        <w:tc>
          <w:tcPr>
            <w:tcW w:w="1633" w:type="pct"/>
            <w:gridSpan w:val="3"/>
            <w:shd w:val="clear" w:color="auto" w:fill="D9D9D9" w:themeFill="background1" w:themeFillShade="D9"/>
          </w:tcPr>
          <w:p w:rsidR="00C566A5" w:rsidRDefault="00C566A5" w:rsidP="0005279E">
            <w:pPr>
              <w:jc w:val="center"/>
            </w:pPr>
            <w:r>
              <w:t>Mediano Plazo</w:t>
            </w:r>
          </w:p>
        </w:tc>
        <w:tc>
          <w:tcPr>
            <w:tcW w:w="1190" w:type="pct"/>
            <w:shd w:val="clear" w:color="auto" w:fill="D9D9D9" w:themeFill="background1" w:themeFillShade="D9"/>
          </w:tcPr>
          <w:p w:rsidR="00C566A5" w:rsidRDefault="00C566A5" w:rsidP="0005279E">
            <w:pPr>
              <w:jc w:val="center"/>
            </w:pPr>
            <w:r>
              <w:t>Largo Plazo</w:t>
            </w:r>
          </w:p>
        </w:tc>
      </w:tr>
      <w:tr w:rsidR="00C566A5" w:rsidTr="0005279E">
        <w:tc>
          <w:tcPr>
            <w:tcW w:w="1356" w:type="pct"/>
            <w:vMerge/>
            <w:shd w:val="clear" w:color="auto" w:fill="D9D9D9" w:themeFill="background1" w:themeFillShade="D9"/>
          </w:tcPr>
          <w:p w:rsidR="00C566A5" w:rsidRDefault="00C566A5" w:rsidP="0005279E">
            <w:pPr>
              <w:jc w:val="center"/>
            </w:pPr>
          </w:p>
        </w:tc>
        <w:tc>
          <w:tcPr>
            <w:tcW w:w="821" w:type="pct"/>
            <w:shd w:val="clear" w:color="auto" w:fill="auto"/>
          </w:tcPr>
          <w:p w:rsidR="00C566A5" w:rsidRDefault="00FE73A9" w:rsidP="0005279E">
            <w:pPr>
              <w:jc w:val="center"/>
            </w:pPr>
            <w:r>
              <w:t>X</w:t>
            </w:r>
          </w:p>
        </w:tc>
        <w:tc>
          <w:tcPr>
            <w:tcW w:w="1633" w:type="pct"/>
            <w:gridSpan w:val="3"/>
            <w:shd w:val="clear" w:color="auto" w:fill="auto"/>
          </w:tcPr>
          <w:p w:rsidR="00C566A5" w:rsidRDefault="00C566A5" w:rsidP="0005279E">
            <w:pPr>
              <w:jc w:val="center"/>
            </w:pPr>
          </w:p>
        </w:tc>
        <w:tc>
          <w:tcPr>
            <w:tcW w:w="1190" w:type="pct"/>
            <w:shd w:val="clear" w:color="auto" w:fill="auto"/>
          </w:tcPr>
          <w:p w:rsidR="00C566A5" w:rsidRDefault="00C566A5" w:rsidP="0005279E">
            <w:pPr>
              <w:jc w:val="center"/>
            </w:pPr>
          </w:p>
        </w:tc>
      </w:tr>
      <w:tr w:rsidR="00C566A5" w:rsidTr="0005279E">
        <w:tc>
          <w:tcPr>
            <w:tcW w:w="1356" w:type="pct"/>
            <w:shd w:val="clear" w:color="auto" w:fill="D9D9D9" w:themeFill="background1" w:themeFillShade="D9"/>
          </w:tcPr>
          <w:p w:rsidR="00C566A5" w:rsidRDefault="00C566A5" w:rsidP="0005279E">
            <w:r>
              <w:t>C) Valor Inicial de la Meta</w:t>
            </w:r>
          </w:p>
        </w:tc>
        <w:tc>
          <w:tcPr>
            <w:tcW w:w="1292" w:type="pct"/>
            <w:gridSpan w:val="2"/>
            <w:shd w:val="clear" w:color="auto" w:fill="D9D9D9" w:themeFill="background1" w:themeFillShade="D9"/>
          </w:tcPr>
          <w:p w:rsidR="00C566A5" w:rsidRDefault="00C566A5" w:rsidP="0005279E">
            <w:pPr>
              <w:jc w:val="center"/>
            </w:pPr>
            <w:r>
              <w:t>Valor final de la Meta</w:t>
            </w:r>
          </w:p>
        </w:tc>
        <w:tc>
          <w:tcPr>
            <w:tcW w:w="1010" w:type="pct"/>
            <w:shd w:val="clear" w:color="auto" w:fill="D9D9D9" w:themeFill="background1" w:themeFillShade="D9"/>
          </w:tcPr>
          <w:p w:rsidR="00C566A5" w:rsidRDefault="00C566A5" w:rsidP="0005279E">
            <w:pPr>
              <w:jc w:val="center"/>
            </w:pPr>
            <w:r>
              <w:t>Nombre del indicador</w:t>
            </w:r>
          </w:p>
        </w:tc>
        <w:tc>
          <w:tcPr>
            <w:tcW w:w="1342" w:type="pct"/>
            <w:gridSpan w:val="2"/>
            <w:shd w:val="clear" w:color="auto" w:fill="D9D9D9" w:themeFill="background1" w:themeFillShade="D9"/>
          </w:tcPr>
          <w:p w:rsidR="00C566A5" w:rsidRDefault="00C566A5" w:rsidP="0005279E">
            <w:pPr>
              <w:jc w:val="center"/>
            </w:pPr>
            <w:r>
              <w:t>Formula del indicador</w:t>
            </w:r>
          </w:p>
        </w:tc>
      </w:tr>
      <w:tr w:rsidR="00C566A5" w:rsidTr="0005279E">
        <w:tc>
          <w:tcPr>
            <w:tcW w:w="1356" w:type="pct"/>
            <w:shd w:val="clear" w:color="auto" w:fill="auto"/>
          </w:tcPr>
          <w:p w:rsidR="00C566A5" w:rsidRDefault="00C566A5" w:rsidP="0005279E">
            <w:pPr>
              <w:jc w:val="center"/>
            </w:pPr>
            <w:r>
              <w:t>0</w:t>
            </w:r>
          </w:p>
        </w:tc>
        <w:tc>
          <w:tcPr>
            <w:tcW w:w="1292" w:type="pct"/>
            <w:gridSpan w:val="2"/>
            <w:shd w:val="clear" w:color="auto" w:fill="auto"/>
          </w:tcPr>
          <w:p w:rsidR="00C566A5" w:rsidRDefault="00C566A5" w:rsidP="0005279E">
            <w:pPr>
              <w:jc w:val="center"/>
            </w:pPr>
          </w:p>
        </w:tc>
        <w:tc>
          <w:tcPr>
            <w:tcW w:w="1010" w:type="pct"/>
            <w:shd w:val="clear" w:color="auto" w:fill="FFFFFF" w:themeFill="background1"/>
          </w:tcPr>
          <w:p w:rsidR="00C566A5" w:rsidRDefault="00C566A5" w:rsidP="0005279E">
            <w:pPr>
              <w:jc w:val="both"/>
            </w:pPr>
          </w:p>
        </w:tc>
        <w:tc>
          <w:tcPr>
            <w:tcW w:w="1342" w:type="pct"/>
            <w:gridSpan w:val="2"/>
            <w:shd w:val="clear" w:color="auto" w:fill="FFFFFF" w:themeFill="background1"/>
          </w:tcPr>
          <w:p w:rsidR="00C566A5" w:rsidRDefault="00C566A5" w:rsidP="0005279E">
            <w:pPr>
              <w:jc w:val="both"/>
            </w:pPr>
          </w:p>
        </w:tc>
      </w:tr>
      <w:tr w:rsidR="00C566A5" w:rsidTr="0005279E">
        <w:tc>
          <w:tcPr>
            <w:tcW w:w="2648" w:type="pct"/>
            <w:gridSpan w:val="3"/>
            <w:shd w:val="clear" w:color="auto" w:fill="D9D9D9" w:themeFill="background1" w:themeFillShade="D9"/>
          </w:tcPr>
          <w:p w:rsidR="00C566A5" w:rsidRDefault="00C566A5" w:rsidP="0005279E">
            <w:r>
              <w:t>Clave de presupuesto determinada en Finanzas para la etiquetación de recursos</w:t>
            </w:r>
          </w:p>
        </w:tc>
        <w:tc>
          <w:tcPr>
            <w:tcW w:w="2352" w:type="pct"/>
            <w:gridSpan w:val="3"/>
            <w:shd w:val="clear" w:color="auto" w:fill="FABF8F" w:themeFill="accent6" w:themeFillTint="99"/>
          </w:tcPr>
          <w:p w:rsidR="00C566A5" w:rsidRDefault="00C566A5" w:rsidP="0005279E"/>
        </w:tc>
      </w:tr>
    </w:tbl>
    <w:p w:rsidR="00C566A5" w:rsidRDefault="00C566A5" w:rsidP="00C566A5"/>
    <w:tbl>
      <w:tblPr>
        <w:tblStyle w:val="Tablaconcuadrcula"/>
        <w:tblW w:w="4759" w:type="pct"/>
        <w:tblLook w:val="04A0" w:firstRow="1" w:lastRow="0" w:firstColumn="1" w:lastColumn="0" w:noHBand="0" w:noVBand="1"/>
      </w:tblPr>
      <w:tblGrid>
        <w:gridCol w:w="5282"/>
        <w:gridCol w:w="591"/>
        <w:gridCol w:w="640"/>
        <w:gridCol w:w="619"/>
        <w:gridCol w:w="576"/>
        <w:gridCol w:w="624"/>
        <w:gridCol w:w="667"/>
        <w:gridCol w:w="597"/>
        <w:gridCol w:w="657"/>
        <w:gridCol w:w="579"/>
        <w:gridCol w:w="566"/>
        <w:gridCol w:w="639"/>
        <w:gridCol w:w="546"/>
      </w:tblGrid>
      <w:tr w:rsidR="00C566A5" w:rsidTr="0005279E">
        <w:trPr>
          <w:trHeight w:val="547"/>
        </w:trPr>
        <w:tc>
          <w:tcPr>
            <w:tcW w:w="5000" w:type="pct"/>
            <w:gridSpan w:val="13"/>
            <w:shd w:val="clear" w:color="auto" w:fill="D9D9D9" w:themeFill="background1" w:themeFillShade="D9"/>
            <w:vAlign w:val="center"/>
          </w:tcPr>
          <w:p w:rsidR="00C566A5" w:rsidRPr="002B2543" w:rsidRDefault="00C566A5" w:rsidP="0005279E">
            <w:pPr>
              <w:jc w:val="center"/>
              <w:rPr>
                <w:b/>
              </w:rPr>
            </w:pPr>
            <w:r w:rsidRPr="002B2543">
              <w:rPr>
                <w:b/>
              </w:rPr>
              <w:t>Cronograma Anual  de Actividades</w:t>
            </w:r>
          </w:p>
        </w:tc>
      </w:tr>
      <w:tr w:rsidR="00C566A5" w:rsidRPr="002B2543" w:rsidTr="00FE73A9">
        <w:trPr>
          <w:trHeight w:val="296"/>
        </w:trPr>
        <w:tc>
          <w:tcPr>
            <w:tcW w:w="0" w:type="auto"/>
            <w:vMerge w:val="restart"/>
            <w:shd w:val="clear" w:color="auto" w:fill="D9D9D9" w:themeFill="background1" w:themeFillShade="D9"/>
          </w:tcPr>
          <w:p w:rsidR="00C566A5" w:rsidRPr="002B2543" w:rsidRDefault="00C566A5" w:rsidP="0005279E">
            <w:pPr>
              <w:rPr>
                <w:b/>
              </w:rPr>
            </w:pPr>
            <w:r w:rsidRPr="002B2543">
              <w:rPr>
                <w:b/>
              </w:rPr>
              <w:t xml:space="preserve">D) Actividades a realizar para la obtención del </w:t>
            </w:r>
            <w:r w:rsidRPr="002B2543">
              <w:rPr>
                <w:b/>
              </w:rPr>
              <w:lastRenderedPageBreak/>
              <w:t xml:space="preserve">producto esperado </w:t>
            </w:r>
          </w:p>
        </w:tc>
        <w:tc>
          <w:tcPr>
            <w:tcW w:w="2900" w:type="pct"/>
            <w:gridSpan w:val="12"/>
            <w:shd w:val="clear" w:color="auto" w:fill="D9D9D9" w:themeFill="background1" w:themeFillShade="D9"/>
            <w:vAlign w:val="bottom"/>
          </w:tcPr>
          <w:p w:rsidR="00C566A5" w:rsidRPr="002B2543" w:rsidRDefault="00C566A5" w:rsidP="0005279E">
            <w:pPr>
              <w:jc w:val="center"/>
              <w:rPr>
                <w:b/>
              </w:rPr>
            </w:pPr>
            <w:r w:rsidRPr="002B2543">
              <w:rPr>
                <w:b/>
              </w:rPr>
              <w:lastRenderedPageBreak/>
              <w:t>201</w:t>
            </w:r>
            <w:r>
              <w:rPr>
                <w:b/>
              </w:rPr>
              <w:t>8</w:t>
            </w:r>
            <w:r w:rsidR="00FE73A9">
              <w:rPr>
                <w:b/>
              </w:rPr>
              <w:t>-2019</w:t>
            </w:r>
          </w:p>
        </w:tc>
      </w:tr>
      <w:tr w:rsidR="00FE73A9" w:rsidRPr="002B2543" w:rsidTr="00FE73A9">
        <w:trPr>
          <w:trHeight w:val="401"/>
        </w:trPr>
        <w:tc>
          <w:tcPr>
            <w:tcW w:w="0" w:type="auto"/>
            <w:vMerge/>
            <w:shd w:val="clear" w:color="auto" w:fill="D9D9D9" w:themeFill="background1" w:themeFillShade="D9"/>
          </w:tcPr>
          <w:p w:rsidR="00C566A5" w:rsidRDefault="00C566A5" w:rsidP="0005279E"/>
        </w:tc>
        <w:tc>
          <w:tcPr>
            <w:tcW w:w="235" w:type="pct"/>
            <w:shd w:val="clear" w:color="auto" w:fill="D9D9D9" w:themeFill="background1" w:themeFillShade="D9"/>
            <w:vAlign w:val="bottom"/>
          </w:tcPr>
          <w:p w:rsidR="00C566A5" w:rsidRPr="002B2543" w:rsidRDefault="00FE73A9" w:rsidP="0005279E">
            <w:pPr>
              <w:jc w:val="center"/>
              <w:rPr>
                <w:b/>
              </w:rPr>
            </w:pPr>
            <w:r>
              <w:rPr>
                <w:b/>
              </w:rPr>
              <w:t>OCT</w:t>
            </w:r>
          </w:p>
        </w:tc>
        <w:tc>
          <w:tcPr>
            <w:tcW w:w="254" w:type="pct"/>
            <w:shd w:val="clear" w:color="auto" w:fill="D9D9D9" w:themeFill="background1" w:themeFillShade="D9"/>
            <w:vAlign w:val="bottom"/>
          </w:tcPr>
          <w:p w:rsidR="00C566A5" w:rsidRPr="002B2543" w:rsidRDefault="00FE73A9" w:rsidP="0005279E">
            <w:pPr>
              <w:jc w:val="center"/>
              <w:rPr>
                <w:b/>
              </w:rPr>
            </w:pPr>
            <w:r>
              <w:rPr>
                <w:b/>
              </w:rPr>
              <w:t>NOV</w:t>
            </w:r>
          </w:p>
        </w:tc>
        <w:tc>
          <w:tcPr>
            <w:tcW w:w="246" w:type="pct"/>
            <w:shd w:val="clear" w:color="auto" w:fill="D9D9D9" w:themeFill="background1" w:themeFillShade="D9"/>
            <w:vAlign w:val="bottom"/>
          </w:tcPr>
          <w:p w:rsidR="00C566A5" w:rsidRPr="002B2543" w:rsidRDefault="00FE73A9" w:rsidP="0005279E">
            <w:pPr>
              <w:jc w:val="center"/>
              <w:rPr>
                <w:b/>
              </w:rPr>
            </w:pPr>
            <w:r>
              <w:rPr>
                <w:b/>
              </w:rPr>
              <w:t>DIC</w:t>
            </w:r>
          </w:p>
        </w:tc>
        <w:tc>
          <w:tcPr>
            <w:tcW w:w="229" w:type="pct"/>
            <w:shd w:val="clear" w:color="auto" w:fill="D9D9D9" w:themeFill="background1" w:themeFillShade="D9"/>
            <w:vAlign w:val="bottom"/>
          </w:tcPr>
          <w:p w:rsidR="00C566A5" w:rsidRPr="002B2543" w:rsidRDefault="00FE73A9" w:rsidP="0005279E">
            <w:pPr>
              <w:jc w:val="center"/>
              <w:rPr>
                <w:b/>
              </w:rPr>
            </w:pPr>
            <w:r>
              <w:rPr>
                <w:b/>
              </w:rPr>
              <w:t>ENE</w:t>
            </w:r>
          </w:p>
        </w:tc>
        <w:tc>
          <w:tcPr>
            <w:tcW w:w="248" w:type="pct"/>
            <w:shd w:val="clear" w:color="auto" w:fill="D9D9D9" w:themeFill="background1" w:themeFillShade="D9"/>
            <w:vAlign w:val="bottom"/>
          </w:tcPr>
          <w:p w:rsidR="00C566A5" w:rsidRPr="002B2543" w:rsidRDefault="00FE73A9" w:rsidP="0005279E">
            <w:pPr>
              <w:jc w:val="center"/>
              <w:rPr>
                <w:b/>
              </w:rPr>
            </w:pPr>
            <w:r>
              <w:rPr>
                <w:b/>
              </w:rPr>
              <w:t>FEB</w:t>
            </w:r>
          </w:p>
        </w:tc>
        <w:tc>
          <w:tcPr>
            <w:tcW w:w="265" w:type="pct"/>
            <w:shd w:val="clear" w:color="auto" w:fill="D9D9D9" w:themeFill="background1" w:themeFillShade="D9"/>
            <w:vAlign w:val="bottom"/>
          </w:tcPr>
          <w:p w:rsidR="00C566A5" w:rsidRPr="002B2543" w:rsidRDefault="00FE73A9" w:rsidP="0005279E">
            <w:pPr>
              <w:jc w:val="center"/>
              <w:rPr>
                <w:b/>
              </w:rPr>
            </w:pPr>
            <w:r>
              <w:rPr>
                <w:b/>
              </w:rPr>
              <w:t>MAR</w:t>
            </w:r>
          </w:p>
        </w:tc>
        <w:tc>
          <w:tcPr>
            <w:tcW w:w="237" w:type="pct"/>
            <w:shd w:val="clear" w:color="auto" w:fill="D9D9D9" w:themeFill="background1" w:themeFillShade="D9"/>
            <w:vAlign w:val="bottom"/>
          </w:tcPr>
          <w:p w:rsidR="00C566A5" w:rsidRPr="002B2543" w:rsidRDefault="00FE73A9" w:rsidP="0005279E">
            <w:pPr>
              <w:jc w:val="center"/>
              <w:rPr>
                <w:b/>
              </w:rPr>
            </w:pPr>
            <w:r>
              <w:rPr>
                <w:b/>
              </w:rPr>
              <w:t>ABR</w:t>
            </w:r>
          </w:p>
        </w:tc>
        <w:tc>
          <w:tcPr>
            <w:tcW w:w="261" w:type="pct"/>
            <w:shd w:val="clear" w:color="auto" w:fill="D9D9D9" w:themeFill="background1" w:themeFillShade="D9"/>
            <w:vAlign w:val="bottom"/>
          </w:tcPr>
          <w:p w:rsidR="00C566A5" w:rsidRPr="002B2543" w:rsidRDefault="00FE73A9" w:rsidP="0005279E">
            <w:pPr>
              <w:jc w:val="center"/>
              <w:rPr>
                <w:b/>
              </w:rPr>
            </w:pPr>
            <w:r>
              <w:rPr>
                <w:b/>
              </w:rPr>
              <w:t>MAY</w:t>
            </w:r>
          </w:p>
        </w:tc>
        <w:tc>
          <w:tcPr>
            <w:tcW w:w="230" w:type="pct"/>
            <w:shd w:val="clear" w:color="auto" w:fill="D9D9D9" w:themeFill="background1" w:themeFillShade="D9"/>
            <w:vAlign w:val="bottom"/>
          </w:tcPr>
          <w:p w:rsidR="00C566A5" w:rsidRPr="002B2543" w:rsidRDefault="00FE73A9" w:rsidP="0005279E">
            <w:pPr>
              <w:jc w:val="center"/>
              <w:rPr>
                <w:b/>
              </w:rPr>
            </w:pPr>
            <w:r>
              <w:rPr>
                <w:b/>
              </w:rPr>
              <w:t>JUN</w:t>
            </w:r>
          </w:p>
        </w:tc>
        <w:tc>
          <w:tcPr>
            <w:tcW w:w="225" w:type="pct"/>
            <w:shd w:val="clear" w:color="auto" w:fill="D9D9D9" w:themeFill="background1" w:themeFillShade="D9"/>
            <w:vAlign w:val="bottom"/>
          </w:tcPr>
          <w:p w:rsidR="00C566A5" w:rsidRPr="002B2543" w:rsidRDefault="00FE73A9" w:rsidP="0005279E">
            <w:pPr>
              <w:jc w:val="center"/>
              <w:rPr>
                <w:b/>
              </w:rPr>
            </w:pPr>
            <w:r>
              <w:rPr>
                <w:b/>
              </w:rPr>
              <w:t>JUL</w:t>
            </w:r>
          </w:p>
        </w:tc>
        <w:tc>
          <w:tcPr>
            <w:tcW w:w="254" w:type="pct"/>
            <w:shd w:val="clear" w:color="auto" w:fill="D9D9D9" w:themeFill="background1" w:themeFillShade="D9"/>
            <w:vAlign w:val="bottom"/>
          </w:tcPr>
          <w:p w:rsidR="00C566A5" w:rsidRPr="002B2543" w:rsidRDefault="00FE73A9" w:rsidP="0005279E">
            <w:pPr>
              <w:jc w:val="center"/>
              <w:rPr>
                <w:b/>
              </w:rPr>
            </w:pPr>
            <w:r>
              <w:rPr>
                <w:b/>
              </w:rPr>
              <w:t>AGO</w:t>
            </w:r>
          </w:p>
        </w:tc>
        <w:tc>
          <w:tcPr>
            <w:tcW w:w="217" w:type="pct"/>
            <w:shd w:val="clear" w:color="auto" w:fill="D9D9D9" w:themeFill="background1" w:themeFillShade="D9"/>
            <w:vAlign w:val="bottom"/>
          </w:tcPr>
          <w:p w:rsidR="00C566A5" w:rsidRPr="002B2543" w:rsidRDefault="00FE73A9" w:rsidP="0005279E">
            <w:pPr>
              <w:jc w:val="center"/>
              <w:rPr>
                <w:b/>
              </w:rPr>
            </w:pPr>
            <w:r>
              <w:rPr>
                <w:b/>
              </w:rPr>
              <w:t>SEP</w:t>
            </w:r>
          </w:p>
        </w:tc>
      </w:tr>
      <w:tr w:rsidR="00FE73A9" w:rsidTr="00FE73A9">
        <w:trPr>
          <w:trHeight w:val="312"/>
        </w:trPr>
        <w:tc>
          <w:tcPr>
            <w:tcW w:w="0" w:type="auto"/>
            <w:shd w:val="clear" w:color="auto" w:fill="auto"/>
          </w:tcPr>
          <w:p w:rsidR="00C566A5" w:rsidRPr="00A316F5" w:rsidRDefault="00FE73A9" w:rsidP="00FE73A9">
            <w:r>
              <w:t>Diagnostico de instalación de módulos de SIDEA</w:t>
            </w:r>
          </w:p>
        </w:tc>
        <w:tc>
          <w:tcPr>
            <w:tcW w:w="235" w:type="pct"/>
            <w:shd w:val="clear" w:color="auto" w:fill="auto"/>
          </w:tcPr>
          <w:p w:rsidR="00C566A5" w:rsidRPr="00145F76" w:rsidRDefault="00FE73A9" w:rsidP="0005279E">
            <w:pPr>
              <w:jc w:val="center"/>
              <w:rPr>
                <w:sz w:val="20"/>
              </w:rPr>
            </w:pPr>
            <w:r>
              <w:rPr>
                <w:sz w:val="20"/>
              </w:rPr>
              <w:t>X</w:t>
            </w:r>
          </w:p>
        </w:tc>
        <w:tc>
          <w:tcPr>
            <w:tcW w:w="254" w:type="pct"/>
            <w:shd w:val="clear" w:color="auto" w:fill="auto"/>
          </w:tcPr>
          <w:p w:rsidR="00C566A5" w:rsidRPr="00145F76" w:rsidRDefault="00C566A5" w:rsidP="0005279E">
            <w:pPr>
              <w:jc w:val="center"/>
              <w:rPr>
                <w:sz w:val="20"/>
              </w:rPr>
            </w:pPr>
          </w:p>
        </w:tc>
        <w:tc>
          <w:tcPr>
            <w:tcW w:w="246" w:type="pct"/>
            <w:shd w:val="clear" w:color="auto" w:fill="auto"/>
          </w:tcPr>
          <w:p w:rsidR="00C566A5" w:rsidRPr="00145F76" w:rsidRDefault="00C566A5" w:rsidP="0005279E">
            <w:pPr>
              <w:rPr>
                <w:sz w:val="20"/>
              </w:rPr>
            </w:pPr>
          </w:p>
        </w:tc>
        <w:tc>
          <w:tcPr>
            <w:tcW w:w="229" w:type="pct"/>
            <w:shd w:val="clear" w:color="auto" w:fill="auto"/>
          </w:tcPr>
          <w:p w:rsidR="00C566A5" w:rsidRPr="00145F76" w:rsidRDefault="00C566A5" w:rsidP="0005279E">
            <w:pPr>
              <w:jc w:val="center"/>
              <w:rPr>
                <w:sz w:val="20"/>
              </w:rPr>
            </w:pPr>
          </w:p>
        </w:tc>
        <w:tc>
          <w:tcPr>
            <w:tcW w:w="248" w:type="pct"/>
            <w:shd w:val="clear" w:color="auto" w:fill="auto"/>
          </w:tcPr>
          <w:p w:rsidR="00C566A5" w:rsidRPr="00145F76" w:rsidRDefault="00C566A5" w:rsidP="0005279E">
            <w:pPr>
              <w:jc w:val="center"/>
              <w:rPr>
                <w:sz w:val="20"/>
              </w:rPr>
            </w:pPr>
          </w:p>
        </w:tc>
        <w:tc>
          <w:tcPr>
            <w:tcW w:w="265" w:type="pct"/>
            <w:shd w:val="clear" w:color="auto" w:fill="auto"/>
          </w:tcPr>
          <w:p w:rsidR="00C566A5" w:rsidRPr="00145F76" w:rsidRDefault="00C566A5" w:rsidP="0005279E">
            <w:pPr>
              <w:jc w:val="center"/>
              <w:rPr>
                <w:sz w:val="20"/>
              </w:rPr>
            </w:pPr>
          </w:p>
        </w:tc>
        <w:tc>
          <w:tcPr>
            <w:tcW w:w="237" w:type="pct"/>
            <w:shd w:val="clear" w:color="auto" w:fill="auto"/>
          </w:tcPr>
          <w:p w:rsidR="00C566A5" w:rsidRPr="00145F76" w:rsidRDefault="00C566A5" w:rsidP="0005279E">
            <w:pPr>
              <w:jc w:val="center"/>
              <w:rPr>
                <w:sz w:val="20"/>
              </w:rPr>
            </w:pPr>
          </w:p>
        </w:tc>
        <w:tc>
          <w:tcPr>
            <w:tcW w:w="261" w:type="pct"/>
            <w:shd w:val="clear" w:color="auto" w:fill="auto"/>
          </w:tcPr>
          <w:p w:rsidR="00C566A5" w:rsidRPr="00145F76" w:rsidRDefault="00C566A5" w:rsidP="0005279E">
            <w:pPr>
              <w:jc w:val="center"/>
              <w:rPr>
                <w:sz w:val="20"/>
              </w:rPr>
            </w:pPr>
          </w:p>
        </w:tc>
        <w:tc>
          <w:tcPr>
            <w:tcW w:w="230" w:type="pct"/>
            <w:shd w:val="clear" w:color="auto" w:fill="auto"/>
          </w:tcPr>
          <w:p w:rsidR="00C566A5" w:rsidRPr="00145F76" w:rsidRDefault="00C566A5" w:rsidP="0005279E">
            <w:pPr>
              <w:jc w:val="center"/>
              <w:rPr>
                <w:sz w:val="20"/>
              </w:rPr>
            </w:pPr>
          </w:p>
        </w:tc>
        <w:tc>
          <w:tcPr>
            <w:tcW w:w="225" w:type="pct"/>
            <w:shd w:val="clear" w:color="auto" w:fill="auto"/>
          </w:tcPr>
          <w:p w:rsidR="00C566A5" w:rsidRPr="00145F76" w:rsidRDefault="00C566A5" w:rsidP="0005279E">
            <w:pPr>
              <w:jc w:val="center"/>
              <w:rPr>
                <w:sz w:val="20"/>
              </w:rPr>
            </w:pPr>
          </w:p>
        </w:tc>
        <w:tc>
          <w:tcPr>
            <w:tcW w:w="254" w:type="pct"/>
            <w:shd w:val="clear" w:color="auto" w:fill="auto"/>
          </w:tcPr>
          <w:p w:rsidR="00C566A5" w:rsidRPr="00145F76" w:rsidRDefault="00C566A5" w:rsidP="0005279E">
            <w:pPr>
              <w:jc w:val="center"/>
              <w:rPr>
                <w:sz w:val="20"/>
              </w:rPr>
            </w:pPr>
          </w:p>
        </w:tc>
        <w:tc>
          <w:tcPr>
            <w:tcW w:w="217" w:type="pct"/>
            <w:shd w:val="clear" w:color="auto" w:fill="auto"/>
          </w:tcPr>
          <w:p w:rsidR="00C566A5" w:rsidRPr="00145F76" w:rsidRDefault="00C566A5" w:rsidP="0005279E">
            <w:pPr>
              <w:jc w:val="center"/>
              <w:rPr>
                <w:sz w:val="20"/>
              </w:rPr>
            </w:pPr>
          </w:p>
        </w:tc>
      </w:tr>
      <w:tr w:rsidR="00FE73A9" w:rsidTr="00FE73A9">
        <w:trPr>
          <w:trHeight w:val="312"/>
        </w:trPr>
        <w:tc>
          <w:tcPr>
            <w:tcW w:w="0" w:type="auto"/>
            <w:shd w:val="clear" w:color="auto" w:fill="auto"/>
          </w:tcPr>
          <w:p w:rsidR="00C566A5" w:rsidRPr="00A316F5" w:rsidRDefault="00FE73A9" w:rsidP="0005279E">
            <w:r>
              <w:t xml:space="preserve">Notificación a la Dirección del Registro Civil del Estado  de las instalación de de los módulos </w:t>
            </w:r>
          </w:p>
        </w:tc>
        <w:tc>
          <w:tcPr>
            <w:tcW w:w="235" w:type="pct"/>
            <w:shd w:val="clear" w:color="auto" w:fill="auto"/>
          </w:tcPr>
          <w:p w:rsidR="00C566A5" w:rsidRPr="00145F76" w:rsidRDefault="00FE73A9" w:rsidP="0005279E">
            <w:pPr>
              <w:jc w:val="center"/>
              <w:rPr>
                <w:sz w:val="20"/>
              </w:rPr>
            </w:pPr>
            <w:r>
              <w:rPr>
                <w:sz w:val="20"/>
              </w:rPr>
              <w:t>X</w:t>
            </w:r>
          </w:p>
        </w:tc>
        <w:tc>
          <w:tcPr>
            <w:tcW w:w="254" w:type="pct"/>
            <w:shd w:val="clear" w:color="auto" w:fill="auto"/>
          </w:tcPr>
          <w:p w:rsidR="00C566A5" w:rsidRPr="00145F76" w:rsidRDefault="00C566A5" w:rsidP="0005279E">
            <w:pPr>
              <w:jc w:val="center"/>
              <w:rPr>
                <w:sz w:val="20"/>
              </w:rPr>
            </w:pPr>
          </w:p>
        </w:tc>
        <w:tc>
          <w:tcPr>
            <w:tcW w:w="246" w:type="pct"/>
            <w:shd w:val="clear" w:color="auto" w:fill="auto"/>
          </w:tcPr>
          <w:p w:rsidR="00C566A5" w:rsidRPr="00145F76" w:rsidRDefault="00C566A5" w:rsidP="0005279E">
            <w:pPr>
              <w:rPr>
                <w:sz w:val="20"/>
              </w:rPr>
            </w:pPr>
          </w:p>
        </w:tc>
        <w:tc>
          <w:tcPr>
            <w:tcW w:w="229" w:type="pct"/>
            <w:shd w:val="clear" w:color="auto" w:fill="auto"/>
          </w:tcPr>
          <w:p w:rsidR="00C566A5" w:rsidRPr="00145F76" w:rsidRDefault="00C566A5" w:rsidP="0005279E">
            <w:pPr>
              <w:jc w:val="center"/>
              <w:rPr>
                <w:sz w:val="20"/>
              </w:rPr>
            </w:pPr>
          </w:p>
        </w:tc>
        <w:tc>
          <w:tcPr>
            <w:tcW w:w="248" w:type="pct"/>
            <w:shd w:val="clear" w:color="auto" w:fill="auto"/>
          </w:tcPr>
          <w:p w:rsidR="00C566A5" w:rsidRPr="00145F76" w:rsidRDefault="00C566A5" w:rsidP="0005279E">
            <w:pPr>
              <w:jc w:val="center"/>
              <w:rPr>
                <w:sz w:val="20"/>
              </w:rPr>
            </w:pPr>
          </w:p>
        </w:tc>
        <w:tc>
          <w:tcPr>
            <w:tcW w:w="265" w:type="pct"/>
            <w:shd w:val="clear" w:color="auto" w:fill="auto"/>
          </w:tcPr>
          <w:p w:rsidR="00C566A5" w:rsidRPr="00145F76" w:rsidRDefault="00C566A5" w:rsidP="0005279E">
            <w:pPr>
              <w:jc w:val="center"/>
              <w:rPr>
                <w:sz w:val="20"/>
              </w:rPr>
            </w:pPr>
          </w:p>
        </w:tc>
        <w:tc>
          <w:tcPr>
            <w:tcW w:w="237" w:type="pct"/>
            <w:shd w:val="clear" w:color="auto" w:fill="auto"/>
          </w:tcPr>
          <w:p w:rsidR="00C566A5" w:rsidRPr="00145F76" w:rsidRDefault="00C566A5" w:rsidP="0005279E">
            <w:pPr>
              <w:jc w:val="center"/>
              <w:rPr>
                <w:sz w:val="20"/>
              </w:rPr>
            </w:pPr>
          </w:p>
        </w:tc>
        <w:tc>
          <w:tcPr>
            <w:tcW w:w="261" w:type="pct"/>
            <w:shd w:val="clear" w:color="auto" w:fill="auto"/>
          </w:tcPr>
          <w:p w:rsidR="00C566A5" w:rsidRPr="00145F76" w:rsidRDefault="00C566A5" w:rsidP="0005279E">
            <w:pPr>
              <w:jc w:val="center"/>
              <w:rPr>
                <w:sz w:val="20"/>
              </w:rPr>
            </w:pPr>
          </w:p>
        </w:tc>
        <w:tc>
          <w:tcPr>
            <w:tcW w:w="230" w:type="pct"/>
            <w:shd w:val="clear" w:color="auto" w:fill="auto"/>
          </w:tcPr>
          <w:p w:rsidR="00C566A5" w:rsidRPr="00145F76" w:rsidRDefault="00C566A5" w:rsidP="0005279E">
            <w:pPr>
              <w:jc w:val="center"/>
              <w:rPr>
                <w:sz w:val="20"/>
              </w:rPr>
            </w:pPr>
          </w:p>
        </w:tc>
        <w:tc>
          <w:tcPr>
            <w:tcW w:w="225" w:type="pct"/>
            <w:shd w:val="clear" w:color="auto" w:fill="auto"/>
          </w:tcPr>
          <w:p w:rsidR="00C566A5" w:rsidRPr="00145F76" w:rsidRDefault="00C566A5" w:rsidP="0005279E">
            <w:pPr>
              <w:jc w:val="center"/>
              <w:rPr>
                <w:sz w:val="20"/>
              </w:rPr>
            </w:pPr>
          </w:p>
        </w:tc>
        <w:tc>
          <w:tcPr>
            <w:tcW w:w="254" w:type="pct"/>
            <w:shd w:val="clear" w:color="auto" w:fill="auto"/>
          </w:tcPr>
          <w:p w:rsidR="00C566A5" w:rsidRPr="00145F76" w:rsidRDefault="00C566A5" w:rsidP="0005279E">
            <w:pPr>
              <w:jc w:val="center"/>
              <w:rPr>
                <w:sz w:val="20"/>
              </w:rPr>
            </w:pPr>
          </w:p>
        </w:tc>
        <w:tc>
          <w:tcPr>
            <w:tcW w:w="217" w:type="pct"/>
            <w:shd w:val="clear" w:color="auto" w:fill="auto"/>
          </w:tcPr>
          <w:p w:rsidR="00C566A5" w:rsidRPr="00145F76" w:rsidRDefault="00C566A5" w:rsidP="0005279E">
            <w:pPr>
              <w:jc w:val="center"/>
              <w:rPr>
                <w:sz w:val="20"/>
              </w:rPr>
            </w:pPr>
          </w:p>
        </w:tc>
      </w:tr>
      <w:tr w:rsidR="00FE73A9" w:rsidTr="00FE73A9">
        <w:trPr>
          <w:trHeight w:val="288"/>
        </w:trPr>
        <w:tc>
          <w:tcPr>
            <w:tcW w:w="0" w:type="auto"/>
            <w:shd w:val="clear" w:color="auto" w:fill="auto"/>
          </w:tcPr>
          <w:p w:rsidR="00C566A5" w:rsidRPr="00A316F5" w:rsidRDefault="00FE73A9" w:rsidP="0005279E">
            <w:r>
              <w:t xml:space="preserve">Apertura de módulos </w:t>
            </w:r>
          </w:p>
        </w:tc>
        <w:tc>
          <w:tcPr>
            <w:tcW w:w="235" w:type="pct"/>
            <w:shd w:val="clear" w:color="auto" w:fill="auto"/>
          </w:tcPr>
          <w:p w:rsidR="00C566A5" w:rsidRPr="00145F76" w:rsidRDefault="00FE73A9" w:rsidP="0005279E">
            <w:pPr>
              <w:jc w:val="center"/>
              <w:rPr>
                <w:sz w:val="20"/>
              </w:rPr>
            </w:pPr>
            <w:r>
              <w:rPr>
                <w:sz w:val="20"/>
              </w:rPr>
              <w:t>X</w:t>
            </w:r>
          </w:p>
        </w:tc>
        <w:tc>
          <w:tcPr>
            <w:tcW w:w="254" w:type="pct"/>
            <w:shd w:val="clear" w:color="auto" w:fill="auto"/>
          </w:tcPr>
          <w:p w:rsidR="00C566A5" w:rsidRPr="00145F76" w:rsidRDefault="00C566A5" w:rsidP="0005279E">
            <w:pPr>
              <w:jc w:val="center"/>
              <w:rPr>
                <w:sz w:val="20"/>
              </w:rPr>
            </w:pPr>
          </w:p>
        </w:tc>
        <w:tc>
          <w:tcPr>
            <w:tcW w:w="246" w:type="pct"/>
            <w:shd w:val="clear" w:color="auto" w:fill="auto"/>
          </w:tcPr>
          <w:p w:rsidR="00C566A5" w:rsidRPr="00145F76" w:rsidRDefault="00C566A5" w:rsidP="0005279E">
            <w:pPr>
              <w:rPr>
                <w:sz w:val="20"/>
              </w:rPr>
            </w:pPr>
          </w:p>
        </w:tc>
        <w:tc>
          <w:tcPr>
            <w:tcW w:w="229" w:type="pct"/>
            <w:shd w:val="clear" w:color="auto" w:fill="auto"/>
          </w:tcPr>
          <w:p w:rsidR="00C566A5" w:rsidRPr="00145F76" w:rsidRDefault="00C566A5" w:rsidP="0005279E">
            <w:pPr>
              <w:jc w:val="center"/>
              <w:rPr>
                <w:sz w:val="20"/>
              </w:rPr>
            </w:pPr>
          </w:p>
        </w:tc>
        <w:tc>
          <w:tcPr>
            <w:tcW w:w="248" w:type="pct"/>
            <w:shd w:val="clear" w:color="auto" w:fill="auto"/>
          </w:tcPr>
          <w:p w:rsidR="00C566A5" w:rsidRPr="00145F76" w:rsidRDefault="00C566A5" w:rsidP="0005279E">
            <w:pPr>
              <w:jc w:val="center"/>
              <w:rPr>
                <w:sz w:val="20"/>
              </w:rPr>
            </w:pPr>
          </w:p>
        </w:tc>
        <w:tc>
          <w:tcPr>
            <w:tcW w:w="265" w:type="pct"/>
            <w:shd w:val="clear" w:color="auto" w:fill="auto"/>
          </w:tcPr>
          <w:p w:rsidR="00C566A5" w:rsidRPr="00145F76" w:rsidRDefault="00C566A5" w:rsidP="0005279E">
            <w:pPr>
              <w:jc w:val="center"/>
              <w:rPr>
                <w:sz w:val="20"/>
              </w:rPr>
            </w:pPr>
          </w:p>
        </w:tc>
        <w:tc>
          <w:tcPr>
            <w:tcW w:w="237" w:type="pct"/>
            <w:shd w:val="clear" w:color="auto" w:fill="auto"/>
          </w:tcPr>
          <w:p w:rsidR="00C566A5" w:rsidRPr="00145F76" w:rsidRDefault="00C566A5" w:rsidP="0005279E">
            <w:pPr>
              <w:jc w:val="center"/>
              <w:rPr>
                <w:sz w:val="20"/>
              </w:rPr>
            </w:pPr>
          </w:p>
        </w:tc>
        <w:tc>
          <w:tcPr>
            <w:tcW w:w="261" w:type="pct"/>
            <w:shd w:val="clear" w:color="auto" w:fill="auto"/>
          </w:tcPr>
          <w:p w:rsidR="00C566A5" w:rsidRPr="00145F76" w:rsidRDefault="00C566A5" w:rsidP="0005279E">
            <w:pPr>
              <w:jc w:val="center"/>
              <w:rPr>
                <w:sz w:val="20"/>
              </w:rPr>
            </w:pPr>
          </w:p>
        </w:tc>
        <w:tc>
          <w:tcPr>
            <w:tcW w:w="230" w:type="pct"/>
            <w:shd w:val="clear" w:color="auto" w:fill="auto"/>
          </w:tcPr>
          <w:p w:rsidR="00C566A5" w:rsidRPr="00145F76" w:rsidRDefault="00C566A5" w:rsidP="0005279E">
            <w:pPr>
              <w:jc w:val="center"/>
              <w:rPr>
                <w:sz w:val="20"/>
              </w:rPr>
            </w:pPr>
          </w:p>
        </w:tc>
        <w:tc>
          <w:tcPr>
            <w:tcW w:w="225" w:type="pct"/>
            <w:shd w:val="clear" w:color="auto" w:fill="auto"/>
          </w:tcPr>
          <w:p w:rsidR="00C566A5" w:rsidRPr="00145F76" w:rsidRDefault="00C566A5" w:rsidP="0005279E">
            <w:pPr>
              <w:jc w:val="center"/>
              <w:rPr>
                <w:sz w:val="20"/>
              </w:rPr>
            </w:pPr>
          </w:p>
        </w:tc>
        <w:tc>
          <w:tcPr>
            <w:tcW w:w="254" w:type="pct"/>
            <w:shd w:val="clear" w:color="auto" w:fill="auto"/>
          </w:tcPr>
          <w:p w:rsidR="00C566A5" w:rsidRPr="00145F76" w:rsidRDefault="00C566A5" w:rsidP="0005279E">
            <w:pPr>
              <w:jc w:val="center"/>
              <w:rPr>
                <w:sz w:val="20"/>
              </w:rPr>
            </w:pPr>
          </w:p>
        </w:tc>
        <w:tc>
          <w:tcPr>
            <w:tcW w:w="217" w:type="pct"/>
            <w:shd w:val="clear" w:color="auto" w:fill="auto"/>
          </w:tcPr>
          <w:p w:rsidR="00C566A5" w:rsidRPr="00145F76" w:rsidRDefault="00C566A5" w:rsidP="0005279E">
            <w:pPr>
              <w:jc w:val="center"/>
              <w:rPr>
                <w:sz w:val="20"/>
              </w:rPr>
            </w:pPr>
          </w:p>
        </w:tc>
      </w:tr>
      <w:tr w:rsidR="00FE73A9" w:rsidTr="00FE73A9">
        <w:trPr>
          <w:trHeight w:val="263"/>
        </w:trPr>
        <w:tc>
          <w:tcPr>
            <w:tcW w:w="0" w:type="auto"/>
            <w:shd w:val="clear" w:color="auto" w:fill="auto"/>
          </w:tcPr>
          <w:p w:rsidR="00FE73A9" w:rsidRPr="00A316F5" w:rsidRDefault="00FE73A9" w:rsidP="0005279E">
            <w:r>
              <w:t>Habilitar módulos y dotar equipos de computo e impresión</w:t>
            </w:r>
          </w:p>
        </w:tc>
        <w:tc>
          <w:tcPr>
            <w:tcW w:w="235" w:type="pct"/>
            <w:shd w:val="clear" w:color="auto" w:fill="auto"/>
          </w:tcPr>
          <w:p w:rsidR="00FE73A9" w:rsidRPr="00145F76" w:rsidRDefault="00FE73A9" w:rsidP="00FE73A9">
            <w:pPr>
              <w:rPr>
                <w:sz w:val="20"/>
              </w:rPr>
            </w:pPr>
            <w:r>
              <w:rPr>
                <w:sz w:val="20"/>
              </w:rPr>
              <w:t>X</w:t>
            </w:r>
          </w:p>
        </w:tc>
        <w:tc>
          <w:tcPr>
            <w:tcW w:w="254" w:type="pct"/>
            <w:shd w:val="clear" w:color="auto" w:fill="auto"/>
          </w:tcPr>
          <w:p w:rsidR="00FE73A9" w:rsidRPr="00145F76" w:rsidRDefault="00FE73A9" w:rsidP="0005279E">
            <w:pPr>
              <w:jc w:val="center"/>
              <w:rPr>
                <w:sz w:val="20"/>
              </w:rPr>
            </w:pPr>
            <w:r>
              <w:rPr>
                <w:sz w:val="20"/>
              </w:rPr>
              <w:t>X</w:t>
            </w:r>
          </w:p>
        </w:tc>
        <w:tc>
          <w:tcPr>
            <w:tcW w:w="246" w:type="pct"/>
            <w:shd w:val="clear" w:color="auto" w:fill="auto"/>
          </w:tcPr>
          <w:p w:rsidR="00FE73A9" w:rsidRPr="00145F76" w:rsidRDefault="00FE73A9" w:rsidP="0005279E">
            <w:pPr>
              <w:rPr>
                <w:sz w:val="20"/>
              </w:rPr>
            </w:pPr>
          </w:p>
        </w:tc>
        <w:tc>
          <w:tcPr>
            <w:tcW w:w="229" w:type="pct"/>
            <w:shd w:val="clear" w:color="auto" w:fill="auto"/>
          </w:tcPr>
          <w:p w:rsidR="00FE73A9" w:rsidRPr="00145F76" w:rsidRDefault="00FE73A9" w:rsidP="0005279E">
            <w:pPr>
              <w:jc w:val="center"/>
              <w:rPr>
                <w:sz w:val="20"/>
              </w:rPr>
            </w:pPr>
          </w:p>
        </w:tc>
        <w:tc>
          <w:tcPr>
            <w:tcW w:w="248" w:type="pct"/>
            <w:shd w:val="clear" w:color="auto" w:fill="auto"/>
          </w:tcPr>
          <w:p w:rsidR="00FE73A9" w:rsidRPr="00145F76" w:rsidRDefault="00FE73A9" w:rsidP="0005279E">
            <w:pPr>
              <w:jc w:val="center"/>
              <w:rPr>
                <w:sz w:val="20"/>
              </w:rPr>
            </w:pPr>
          </w:p>
        </w:tc>
        <w:tc>
          <w:tcPr>
            <w:tcW w:w="265" w:type="pct"/>
            <w:shd w:val="clear" w:color="auto" w:fill="auto"/>
          </w:tcPr>
          <w:p w:rsidR="00FE73A9" w:rsidRPr="00145F76" w:rsidRDefault="00FE73A9" w:rsidP="0005279E">
            <w:pPr>
              <w:jc w:val="center"/>
              <w:rPr>
                <w:sz w:val="20"/>
              </w:rPr>
            </w:pPr>
          </w:p>
        </w:tc>
        <w:tc>
          <w:tcPr>
            <w:tcW w:w="237" w:type="pct"/>
            <w:shd w:val="clear" w:color="auto" w:fill="auto"/>
          </w:tcPr>
          <w:p w:rsidR="00FE73A9" w:rsidRPr="00145F76" w:rsidRDefault="00FE73A9" w:rsidP="0005279E">
            <w:pPr>
              <w:jc w:val="center"/>
              <w:rPr>
                <w:sz w:val="20"/>
              </w:rPr>
            </w:pPr>
          </w:p>
        </w:tc>
        <w:tc>
          <w:tcPr>
            <w:tcW w:w="261" w:type="pct"/>
            <w:shd w:val="clear" w:color="auto" w:fill="auto"/>
          </w:tcPr>
          <w:p w:rsidR="00FE73A9" w:rsidRPr="00145F76" w:rsidRDefault="00FE73A9" w:rsidP="0005279E">
            <w:pPr>
              <w:jc w:val="center"/>
              <w:rPr>
                <w:sz w:val="20"/>
              </w:rPr>
            </w:pPr>
          </w:p>
        </w:tc>
        <w:tc>
          <w:tcPr>
            <w:tcW w:w="230" w:type="pct"/>
            <w:shd w:val="clear" w:color="auto" w:fill="auto"/>
          </w:tcPr>
          <w:p w:rsidR="00FE73A9" w:rsidRPr="00145F76" w:rsidRDefault="00FE73A9" w:rsidP="0005279E">
            <w:pPr>
              <w:jc w:val="center"/>
              <w:rPr>
                <w:sz w:val="20"/>
              </w:rPr>
            </w:pPr>
          </w:p>
        </w:tc>
        <w:tc>
          <w:tcPr>
            <w:tcW w:w="225" w:type="pct"/>
            <w:shd w:val="clear" w:color="auto" w:fill="auto"/>
          </w:tcPr>
          <w:p w:rsidR="00FE73A9" w:rsidRPr="00145F76" w:rsidRDefault="00FE73A9" w:rsidP="0005279E">
            <w:pPr>
              <w:jc w:val="center"/>
              <w:rPr>
                <w:sz w:val="20"/>
              </w:rPr>
            </w:pPr>
          </w:p>
        </w:tc>
        <w:tc>
          <w:tcPr>
            <w:tcW w:w="254" w:type="pct"/>
            <w:shd w:val="clear" w:color="auto" w:fill="auto"/>
          </w:tcPr>
          <w:p w:rsidR="00FE73A9" w:rsidRPr="00145F76" w:rsidRDefault="00FE73A9" w:rsidP="0005279E">
            <w:pPr>
              <w:jc w:val="center"/>
              <w:rPr>
                <w:sz w:val="20"/>
              </w:rPr>
            </w:pPr>
          </w:p>
        </w:tc>
        <w:tc>
          <w:tcPr>
            <w:tcW w:w="217" w:type="pct"/>
            <w:shd w:val="clear" w:color="auto" w:fill="auto"/>
          </w:tcPr>
          <w:p w:rsidR="00FE73A9" w:rsidRPr="00145F76" w:rsidRDefault="00FE73A9" w:rsidP="0005279E">
            <w:pPr>
              <w:jc w:val="center"/>
              <w:rPr>
                <w:sz w:val="20"/>
              </w:rPr>
            </w:pPr>
          </w:p>
        </w:tc>
      </w:tr>
      <w:tr w:rsidR="00FE73A9" w:rsidTr="00FE73A9">
        <w:trPr>
          <w:trHeight w:val="281"/>
        </w:trPr>
        <w:tc>
          <w:tcPr>
            <w:tcW w:w="0" w:type="auto"/>
            <w:shd w:val="clear" w:color="auto" w:fill="auto"/>
          </w:tcPr>
          <w:p w:rsidR="00FE73A9" w:rsidRPr="00A316F5" w:rsidRDefault="00FE73A9" w:rsidP="00B247B6">
            <w:r>
              <w:t xml:space="preserve">Preparación de diseños para su difusión </w:t>
            </w:r>
          </w:p>
        </w:tc>
        <w:tc>
          <w:tcPr>
            <w:tcW w:w="235" w:type="pct"/>
            <w:shd w:val="clear" w:color="auto" w:fill="auto"/>
          </w:tcPr>
          <w:p w:rsidR="00FE73A9" w:rsidRPr="00145F76" w:rsidRDefault="00FE73A9" w:rsidP="0005279E">
            <w:pPr>
              <w:jc w:val="center"/>
              <w:rPr>
                <w:sz w:val="20"/>
              </w:rPr>
            </w:pPr>
          </w:p>
        </w:tc>
        <w:tc>
          <w:tcPr>
            <w:tcW w:w="254" w:type="pct"/>
            <w:shd w:val="clear" w:color="auto" w:fill="auto"/>
          </w:tcPr>
          <w:p w:rsidR="00FE73A9" w:rsidRPr="00145F76" w:rsidRDefault="00FE73A9" w:rsidP="0005279E">
            <w:pPr>
              <w:jc w:val="center"/>
              <w:rPr>
                <w:sz w:val="20"/>
              </w:rPr>
            </w:pPr>
          </w:p>
        </w:tc>
        <w:tc>
          <w:tcPr>
            <w:tcW w:w="246" w:type="pct"/>
            <w:shd w:val="clear" w:color="auto" w:fill="auto"/>
          </w:tcPr>
          <w:p w:rsidR="00FE73A9" w:rsidRPr="00145F76" w:rsidRDefault="00FE73A9" w:rsidP="0005279E">
            <w:pPr>
              <w:rPr>
                <w:sz w:val="20"/>
              </w:rPr>
            </w:pPr>
            <w:r>
              <w:rPr>
                <w:sz w:val="20"/>
              </w:rPr>
              <w:t>X</w:t>
            </w:r>
          </w:p>
        </w:tc>
        <w:tc>
          <w:tcPr>
            <w:tcW w:w="229" w:type="pct"/>
            <w:shd w:val="clear" w:color="auto" w:fill="auto"/>
          </w:tcPr>
          <w:p w:rsidR="00FE73A9" w:rsidRPr="00145F76" w:rsidRDefault="00FE73A9" w:rsidP="0005279E">
            <w:pPr>
              <w:jc w:val="center"/>
              <w:rPr>
                <w:sz w:val="20"/>
              </w:rPr>
            </w:pPr>
            <w:r>
              <w:rPr>
                <w:sz w:val="20"/>
              </w:rPr>
              <w:t>X</w:t>
            </w:r>
          </w:p>
        </w:tc>
        <w:tc>
          <w:tcPr>
            <w:tcW w:w="248" w:type="pct"/>
            <w:shd w:val="clear" w:color="auto" w:fill="auto"/>
          </w:tcPr>
          <w:p w:rsidR="00FE73A9" w:rsidRPr="00145F76" w:rsidRDefault="00FE73A9" w:rsidP="0005279E">
            <w:pPr>
              <w:jc w:val="center"/>
              <w:rPr>
                <w:sz w:val="20"/>
              </w:rPr>
            </w:pPr>
          </w:p>
        </w:tc>
        <w:tc>
          <w:tcPr>
            <w:tcW w:w="265" w:type="pct"/>
            <w:shd w:val="clear" w:color="auto" w:fill="auto"/>
          </w:tcPr>
          <w:p w:rsidR="00FE73A9" w:rsidRPr="00145F76" w:rsidRDefault="00FE73A9" w:rsidP="0005279E">
            <w:pPr>
              <w:jc w:val="center"/>
              <w:rPr>
                <w:sz w:val="20"/>
              </w:rPr>
            </w:pPr>
          </w:p>
        </w:tc>
        <w:tc>
          <w:tcPr>
            <w:tcW w:w="237" w:type="pct"/>
            <w:shd w:val="clear" w:color="auto" w:fill="auto"/>
          </w:tcPr>
          <w:p w:rsidR="00FE73A9" w:rsidRPr="00145F76" w:rsidRDefault="00FE73A9" w:rsidP="0005279E">
            <w:pPr>
              <w:jc w:val="center"/>
              <w:rPr>
                <w:sz w:val="20"/>
              </w:rPr>
            </w:pPr>
          </w:p>
        </w:tc>
        <w:tc>
          <w:tcPr>
            <w:tcW w:w="261" w:type="pct"/>
            <w:shd w:val="clear" w:color="auto" w:fill="auto"/>
          </w:tcPr>
          <w:p w:rsidR="00FE73A9" w:rsidRPr="00145F76" w:rsidRDefault="00FE73A9" w:rsidP="0005279E">
            <w:pPr>
              <w:jc w:val="center"/>
              <w:rPr>
                <w:sz w:val="20"/>
              </w:rPr>
            </w:pPr>
          </w:p>
        </w:tc>
        <w:tc>
          <w:tcPr>
            <w:tcW w:w="230" w:type="pct"/>
            <w:shd w:val="clear" w:color="auto" w:fill="auto"/>
          </w:tcPr>
          <w:p w:rsidR="00FE73A9" w:rsidRPr="00145F76" w:rsidRDefault="00FE73A9" w:rsidP="0005279E">
            <w:pPr>
              <w:jc w:val="center"/>
              <w:rPr>
                <w:sz w:val="20"/>
              </w:rPr>
            </w:pPr>
          </w:p>
        </w:tc>
        <w:tc>
          <w:tcPr>
            <w:tcW w:w="225" w:type="pct"/>
            <w:shd w:val="clear" w:color="auto" w:fill="auto"/>
          </w:tcPr>
          <w:p w:rsidR="00FE73A9" w:rsidRPr="00145F76" w:rsidRDefault="00FE73A9" w:rsidP="0005279E">
            <w:pPr>
              <w:jc w:val="center"/>
              <w:rPr>
                <w:sz w:val="20"/>
              </w:rPr>
            </w:pPr>
          </w:p>
        </w:tc>
        <w:tc>
          <w:tcPr>
            <w:tcW w:w="254" w:type="pct"/>
            <w:shd w:val="clear" w:color="auto" w:fill="auto"/>
          </w:tcPr>
          <w:p w:rsidR="00FE73A9" w:rsidRPr="00145F76" w:rsidRDefault="00FE73A9" w:rsidP="0005279E">
            <w:pPr>
              <w:jc w:val="center"/>
              <w:rPr>
                <w:sz w:val="20"/>
              </w:rPr>
            </w:pPr>
          </w:p>
        </w:tc>
        <w:tc>
          <w:tcPr>
            <w:tcW w:w="217" w:type="pct"/>
            <w:shd w:val="clear" w:color="auto" w:fill="auto"/>
          </w:tcPr>
          <w:p w:rsidR="00FE73A9" w:rsidRPr="00145F76" w:rsidRDefault="00FE73A9" w:rsidP="0005279E">
            <w:pPr>
              <w:jc w:val="center"/>
              <w:rPr>
                <w:sz w:val="20"/>
              </w:rPr>
            </w:pPr>
          </w:p>
        </w:tc>
      </w:tr>
      <w:tr w:rsidR="00FE73A9" w:rsidTr="00B247B6">
        <w:trPr>
          <w:trHeight w:val="860"/>
        </w:trPr>
        <w:tc>
          <w:tcPr>
            <w:tcW w:w="0" w:type="auto"/>
            <w:shd w:val="clear" w:color="auto" w:fill="auto"/>
          </w:tcPr>
          <w:p w:rsidR="00FE73A9" w:rsidRDefault="00FE73A9" w:rsidP="00FE73A9">
            <w:r>
              <w:t xml:space="preserve">Coordinación  con proveeduría para la dotación de material de difusión </w:t>
            </w:r>
          </w:p>
        </w:tc>
        <w:tc>
          <w:tcPr>
            <w:tcW w:w="235" w:type="pct"/>
            <w:shd w:val="clear" w:color="auto" w:fill="auto"/>
          </w:tcPr>
          <w:p w:rsidR="00FE73A9" w:rsidRPr="00145F76" w:rsidRDefault="00FE73A9" w:rsidP="0005279E">
            <w:pPr>
              <w:jc w:val="center"/>
              <w:rPr>
                <w:sz w:val="20"/>
              </w:rPr>
            </w:pPr>
          </w:p>
        </w:tc>
        <w:tc>
          <w:tcPr>
            <w:tcW w:w="254" w:type="pct"/>
            <w:shd w:val="clear" w:color="auto" w:fill="auto"/>
          </w:tcPr>
          <w:p w:rsidR="00FE73A9" w:rsidRPr="00145F76" w:rsidRDefault="00FE73A9" w:rsidP="0005279E">
            <w:pPr>
              <w:jc w:val="center"/>
              <w:rPr>
                <w:sz w:val="20"/>
              </w:rPr>
            </w:pPr>
          </w:p>
        </w:tc>
        <w:tc>
          <w:tcPr>
            <w:tcW w:w="246" w:type="pct"/>
            <w:shd w:val="clear" w:color="auto" w:fill="auto"/>
          </w:tcPr>
          <w:p w:rsidR="00FE73A9" w:rsidRPr="00145F76" w:rsidRDefault="00FE73A9" w:rsidP="0005279E">
            <w:pPr>
              <w:rPr>
                <w:sz w:val="20"/>
              </w:rPr>
            </w:pPr>
          </w:p>
        </w:tc>
        <w:tc>
          <w:tcPr>
            <w:tcW w:w="229" w:type="pct"/>
            <w:shd w:val="clear" w:color="auto" w:fill="auto"/>
          </w:tcPr>
          <w:p w:rsidR="00FE73A9" w:rsidRPr="00145F76" w:rsidRDefault="00FE73A9" w:rsidP="0005279E">
            <w:pPr>
              <w:jc w:val="center"/>
              <w:rPr>
                <w:sz w:val="20"/>
              </w:rPr>
            </w:pPr>
          </w:p>
        </w:tc>
        <w:tc>
          <w:tcPr>
            <w:tcW w:w="248" w:type="pct"/>
            <w:shd w:val="clear" w:color="auto" w:fill="auto"/>
          </w:tcPr>
          <w:p w:rsidR="00FE73A9" w:rsidRPr="00145F76" w:rsidRDefault="00FE73A9" w:rsidP="0005279E">
            <w:pPr>
              <w:jc w:val="center"/>
              <w:rPr>
                <w:sz w:val="20"/>
              </w:rPr>
            </w:pPr>
            <w:r>
              <w:rPr>
                <w:sz w:val="20"/>
              </w:rPr>
              <w:t>X</w:t>
            </w:r>
          </w:p>
        </w:tc>
        <w:tc>
          <w:tcPr>
            <w:tcW w:w="265" w:type="pct"/>
            <w:shd w:val="clear" w:color="auto" w:fill="auto"/>
          </w:tcPr>
          <w:p w:rsidR="00FE73A9" w:rsidRPr="00145F76" w:rsidRDefault="00FE73A9" w:rsidP="0005279E">
            <w:pPr>
              <w:jc w:val="center"/>
              <w:rPr>
                <w:sz w:val="20"/>
              </w:rPr>
            </w:pPr>
          </w:p>
        </w:tc>
        <w:tc>
          <w:tcPr>
            <w:tcW w:w="237" w:type="pct"/>
            <w:shd w:val="clear" w:color="auto" w:fill="auto"/>
          </w:tcPr>
          <w:p w:rsidR="00FE73A9" w:rsidRPr="00145F76" w:rsidRDefault="00FE73A9" w:rsidP="0005279E">
            <w:pPr>
              <w:jc w:val="center"/>
              <w:rPr>
                <w:sz w:val="20"/>
              </w:rPr>
            </w:pPr>
          </w:p>
        </w:tc>
        <w:tc>
          <w:tcPr>
            <w:tcW w:w="261" w:type="pct"/>
            <w:shd w:val="clear" w:color="auto" w:fill="auto"/>
          </w:tcPr>
          <w:p w:rsidR="00FE73A9" w:rsidRPr="00145F76" w:rsidRDefault="00FE73A9" w:rsidP="0005279E">
            <w:pPr>
              <w:jc w:val="center"/>
              <w:rPr>
                <w:sz w:val="20"/>
              </w:rPr>
            </w:pPr>
          </w:p>
        </w:tc>
        <w:tc>
          <w:tcPr>
            <w:tcW w:w="230" w:type="pct"/>
            <w:shd w:val="clear" w:color="auto" w:fill="auto"/>
          </w:tcPr>
          <w:p w:rsidR="00FE73A9" w:rsidRPr="00145F76" w:rsidRDefault="00FE73A9" w:rsidP="0005279E">
            <w:pPr>
              <w:jc w:val="center"/>
              <w:rPr>
                <w:sz w:val="20"/>
              </w:rPr>
            </w:pPr>
          </w:p>
        </w:tc>
        <w:tc>
          <w:tcPr>
            <w:tcW w:w="225" w:type="pct"/>
            <w:shd w:val="clear" w:color="auto" w:fill="auto"/>
          </w:tcPr>
          <w:p w:rsidR="00FE73A9" w:rsidRPr="00145F76" w:rsidRDefault="00FE73A9" w:rsidP="0005279E">
            <w:pPr>
              <w:jc w:val="center"/>
              <w:rPr>
                <w:sz w:val="20"/>
              </w:rPr>
            </w:pPr>
          </w:p>
        </w:tc>
        <w:tc>
          <w:tcPr>
            <w:tcW w:w="254" w:type="pct"/>
            <w:shd w:val="clear" w:color="auto" w:fill="auto"/>
          </w:tcPr>
          <w:p w:rsidR="00FE73A9" w:rsidRPr="00145F76" w:rsidRDefault="00FE73A9" w:rsidP="0005279E">
            <w:pPr>
              <w:jc w:val="center"/>
              <w:rPr>
                <w:sz w:val="20"/>
              </w:rPr>
            </w:pPr>
          </w:p>
        </w:tc>
        <w:tc>
          <w:tcPr>
            <w:tcW w:w="217" w:type="pct"/>
            <w:shd w:val="clear" w:color="auto" w:fill="auto"/>
          </w:tcPr>
          <w:p w:rsidR="00FE73A9" w:rsidRDefault="00FE73A9" w:rsidP="0005279E">
            <w:pPr>
              <w:jc w:val="center"/>
              <w:rPr>
                <w:sz w:val="20"/>
              </w:rPr>
            </w:pPr>
          </w:p>
          <w:p w:rsidR="00FE73A9" w:rsidRDefault="00FE73A9" w:rsidP="0005279E">
            <w:pPr>
              <w:jc w:val="center"/>
              <w:rPr>
                <w:sz w:val="20"/>
              </w:rPr>
            </w:pPr>
          </w:p>
          <w:p w:rsidR="00FE73A9" w:rsidRDefault="00FE73A9" w:rsidP="0005279E">
            <w:pPr>
              <w:jc w:val="center"/>
              <w:rPr>
                <w:sz w:val="20"/>
              </w:rPr>
            </w:pPr>
          </w:p>
          <w:p w:rsidR="00FE73A9" w:rsidRDefault="00FE73A9" w:rsidP="0005279E">
            <w:pPr>
              <w:jc w:val="center"/>
              <w:rPr>
                <w:sz w:val="20"/>
              </w:rPr>
            </w:pPr>
          </w:p>
          <w:p w:rsidR="00FE73A9" w:rsidRPr="00145F76" w:rsidRDefault="00FE73A9" w:rsidP="0005279E">
            <w:pPr>
              <w:jc w:val="center"/>
              <w:rPr>
                <w:sz w:val="20"/>
              </w:rPr>
            </w:pPr>
          </w:p>
        </w:tc>
      </w:tr>
      <w:tr w:rsidR="00FE73A9" w:rsidTr="00FE73A9">
        <w:trPr>
          <w:trHeight w:val="281"/>
        </w:trPr>
        <w:tc>
          <w:tcPr>
            <w:tcW w:w="0" w:type="auto"/>
            <w:shd w:val="clear" w:color="auto" w:fill="auto"/>
          </w:tcPr>
          <w:p w:rsidR="00FE73A9" w:rsidRDefault="00B247B6" w:rsidP="0005279E">
            <w:r>
              <w:t>Difusión</w:t>
            </w:r>
            <w:r w:rsidR="00FE73A9">
              <w:t xml:space="preserve"> integral  (</w:t>
            </w:r>
            <w:r>
              <w:t>medios</w:t>
            </w:r>
            <w:r w:rsidR="00FE73A9">
              <w:t xml:space="preserve"> de comunicación,  </w:t>
            </w:r>
            <w:r>
              <w:t>volantas</w:t>
            </w:r>
            <w:r w:rsidR="00FE73A9">
              <w:t xml:space="preserve">, </w:t>
            </w:r>
            <w:r>
              <w:t>cuadrillas de promoción)</w:t>
            </w:r>
          </w:p>
        </w:tc>
        <w:tc>
          <w:tcPr>
            <w:tcW w:w="235" w:type="pct"/>
            <w:shd w:val="clear" w:color="auto" w:fill="auto"/>
          </w:tcPr>
          <w:p w:rsidR="00FE73A9" w:rsidRPr="00145F76" w:rsidRDefault="00FE73A9" w:rsidP="0005279E">
            <w:pPr>
              <w:jc w:val="center"/>
              <w:rPr>
                <w:sz w:val="20"/>
              </w:rPr>
            </w:pPr>
          </w:p>
        </w:tc>
        <w:tc>
          <w:tcPr>
            <w:tcW w:w="254" w:type="pct"/>
            <w:shd w:val="clear" w:color="auto" w:fill="auto"/>
          </w:tcPr>
          <w:p w:rsidR="00FE73A9" w:rsidRPr="00145F76" w:rsidRDefault="00FE73A9" w:rsidP="0005279E">
            <w:pPr>
              <w:jc w:val="center"/>
              <w:rPr>
                <w:sz w:val="20"/>
              </w:rPr>
            </w:pPr>
          </w:p>
        </w:tc>
        <w:tc>
          <w:tcPr>
            <w:tcW w:w="246" w:type="pct"/>
            <w:shd w:val="clear" w:color="auto" w:fill="auto"/>
          </w:tcPr>
          <w:p w:rsidR="00FE73A9" w:rsidRPr="00145F76" w:rsidRDefault="00FE73A9" w:rsidP="0005279E">
            <w:pPr>
              <w:rPr>
                <w:sz w:val="20"/>
              </w:rPr>
            </w:pPr>
          </w:p>
        </w:tc>
        <w:tc>
          <w:tcPr>
            <w:tcW w:w="229" w:type="pct"/>
            <w:shd w:val="clear" w:color="auto" w:fill="auto"/>
          </w:tcPr>
          <w:p w:rsidR="00FE73A9" w:rsidRPr="00145F76" w:rsidRDefault="00FE73A9" w:rsidP="0005279E">
            <w:pPr>
              <w:jc w:val="center"/>
              <w:rPr>
                <w:sz w:val="20"/>
              </w:rPr>
            </w:pPr>
          </w:p>
        </w:tc>
        <w:tc>
          <w:tcPr>
            <w:tcW w:w="248" w:type="pct"/>
            <w:shd w:val="clear" w:color="auto" w:fill="auto"/>
          </w:tcPr>
          <w:p w:rsidR="00FE73A9" w:rsidRPr="00145F76" w:rsidRDefault="00FE73A9" w:rsidP="0005279E">
            <w:pPr>
              <w:jc w:val="center"/>
              <w:rPr>
                <w:sz w:val="20"/>
              </w:rPr>
            </w:pPr>
          </w:p>
        </w:tc>
        <w:tc>
          <w:tcPr>
            <w:tcW w:w="265" w:type="pct"/>
            <w:shd w:val="clear" w:color="auto" w:fill="auto"/>
          </w:tcPr>
          <w:p w:rsidR="00FE73A9" w:rsidRPr="00145F76" w:rsidRDefault="00B247B6" w:rsidP="0005279E">
            <w:pPr>
              <w:jc w:val="center"/>
              <w:rPr>
                <w:sz w:val="20"/>
              </w:rPr>
            </w:pPr>
            <w:r>
              <w:rPr>
                <w:sz w:val="20"/>
              </w:rPr>
              <w:t>X</w:t>
            </w:r>
          </w:p>
        </w:tc>
        <w:tc>
          <w:tcPr>
            <w:tcW w:w="237" w:type="pct"/>
            <w:shd w:val="clear" w:color="auto" w:fill="auto"/>
          </w:tcPr>
          <w:p w:rsidR="00FE73A9" w:rsidRPr="00145F76" w:rsidRDefault="00FE73A9" w:rsidP="0005279E">
            <w:pPr>
              <w:jc w:val="center"/>
              <w:rPr>
                <w:sz w:val="20"/>
              </w:rPr>
            </w:pPr>
            <w:r>
              <w:rPr>
                <w:sz w:val="20"/>
              </w:rPr>
              <w:t>X</w:t>
            </w:r>
          </w:p>
        </w:tc>
        <w:tc>
          <w:tcPr>
            <w:tcW w:w="261" w:type="pct"/>
            <w:shd w:val="clear" w:color="auto" w:fill="auto"/>
          </w:tcPr>
          <w:p w:rsidR="00FE73A9" w:rsidRPr="00145F76" w:rsidRDefault="00FE73A9" w:rsidP="0005279E">
            <w:pPr>
              <w:jc w:val="center"/>
              <w:rPr>
                <w:sz w:val="20"/>
              </w:rPr>
            </w:pPr>
            <w:r>
              <w:rPr>
                <w:sz w:val="20"/>
              </w:rPr>
              <w:t>X</w:t>
            </w:r>
          </w:p>
        </w:tc>
        <w:tc>
          <w:tcPr>
            <w:tcW w:w="230" w:type="pct"/>
            <w:shd w:val="clear" w:color="auto" w:fill="auto"/>
          </w:tcPr>
          <w:p w:rsidR="00FE73A9" w:rsidRPr="00145F76" w:rsidRDefault="00FE73A9" w:rsidP="0005279E">
            <w:pPr>
              <w:jc w:val="center"/>
              <w:rPr>
                <w:sz w:val="20"/>
              </w:rPr>
            </w:pPr>
          </w:p>
        </w:tc>
        <w:tc>
          <w:tcPr>
            <w:tcW w:w="225" w:type="pct"/>
            <w:shd w:val="clear" w:color="auto" w:fill="auto"/>
          </w:tcPr>
          <w:p w:rsidR="00FE73A9" w:rsidRPr="00145F76" w:rsidRDefault="00FE73A9" w:rsidP="0005279E">
            <w:pPr>
              <w:jc w:val="center"/>
              <w:rPr>
                <w:sz w:val="20"/>
              </w:rPr>
            </w:pPr>
          </w:p>
        </w:tc>
        <w:tc>
          <w:tcPr>
            <w:tcW w:w="254" w:type="pct"/>
            <w:shd w:val="clear" w:color="auto" w:fill="auto"/>
          </w:tcPr>
          <w:p w:rsidR="00FE73A9" w:rsidRPr="00145F76" w:rsidRDefault="00FE73A9" w:rsidP="0005279E">
            <w:pPr>
              <w:jc w:val="center"/>
              <w:rPr>
                <w:sz w:val="20"/>
              </w:rPr>
            </w:pPr>
          </w:p>
        </w:tc>
        <w:tc>
          <w:tcPr>
            <w:tcW w:w="217" w:type="pct"/>
            <w:shd w:val="clear" w:color="auto" w:fill="auto"/>
          </w:tcPr>
          <w:p w:rsidR="00FE73A9" w:rsidRDefault="00FE73A9" w:rsidP="0005279E">
            <w:pPr>
              <w:jc w:val="center"/>
              <w:rPr>
                <w:sz w:val="20"/>
              </w:rPr>
            </w:pPr>
          </w:p>
        </w:tc>
      </w:tr>
      <w:tr w:rsidR="00FE73A9" w:rsidTr="00FE73A9">
        <w:trPr>
          <w:trHeight w:val="281"/>
        </w:trPr>
        <w:tc>
          <w:tcPr>
            <w:tcW w:w="0" w:type="auto"/>
            <w:shd w:val="clear" w:color="auto" w:fill="auto"/>
          </w:tcPr>
          <w:p w:rsidR="00FE73A9" w:rsidRPr="00BB5BD7" w:rsidRDefault="00BB5BD7" w:rsidP="0005279E">
            <w:pPr>
              <w:rPr>
                <w:lang w:val="en-US"/>
              </w:rPr>
            </w:pPr>
            <w:proofErr w:type="spellStart"/>
            <w:r w:rsidRPr="00BB5BD7">
              <w:rPr>
                <w:lang w:val="en-US"/>
              </w:rPr>
              <w:t>Difusion</w:t>
            </w:r>
            <w:proofErr w:type="spellEnd"/>
            <w:r w:rsidRPr="00BB5BD7">
              <w:rPr>
                <w:lang w:val="en-US"/>
              </w:rPr>
              <w:t xml:space="preserve"> de Spot </w:t>
            </w:r>
            <w:proofErr w:type="spellStart"/>
            <w:r w:rsidRPr="00BB5BD7">
              <w:rPr>
                <w:lang w:val="en-US"/>
              </w:rPr>
              <w:t>por</w:t>
            </w:r>
            <w:proofErr w:type="spellEnd"/>
            <w:r w:rsidRPr="00BB5BD7">
              <w:rPr>
                <w:lang w:val="en-US"/>
              </w:rPr>
              <w:t xml:space="preserve"> radio</w:t>
            </w:r>
          </w:p>
        </w:tc>
        <w:tc>
          <w:tcPr>
            <w:tcW w:w="235" w:type="pct"/>
            <w:shd w:val="clear" w:color="auto" w:fill="auto"/>
          </w:tcPr>
          <w:p w:rsidR="00FE73A9" w:rsidRPr="00BB5BD7" w:rsidRDefault="00FE73A9" w:rsidP="0005279E">
            <w:pPr>
              <w:jc w:val="center"/>
              <w:rPr>
                <w:sz w:val="20"/>
                <w:lang w:val="en-US"/>
              </w:rPr>
            </w:pPr>
          </w:p>
        </w:tc>
        <w:tc>
          <w:tcPr>
            <w:tcW w:w="254" w:type="pct"/>
            <w:shd w:val="clear" w:color="auto" w:fill="auto"/>
          </w:tcPr>
          <w:p w:rsidR="00FE73A9" w:rsidRPr="00BB5BD7" w:rsidRDefault="00FE73A9" w:rsidP="0005279E">
            <w:pPr>
              <w:jc w:val="center"/>
              <w:rPr>
                <w:sz w:val="20"/>
                <w:lang w:val="en-US"/>
              </w:rPr>
            </w:pPr>
          </w:p>
        </w:tc>
        <w:tc>
          <w:tcPr>
            <w:tcW w:w="246" w:type="pct"/>
            <w:shd w:val="clear" w:color="auto" w:fill="auto"/>
          </w:tcPr>
          <w:p w:rsidR="00FE73A9" w:rsidRPr="00BB5BD7" w:rsidRDefault="00FE73A9" w:rsidP="0005279E">
            <w:pPr>
              <w:rPr>
                <w:sz w:val="20"/>
                <w:lang w:val="en-US"/>
              </w:rPr>
            </w:pPr>
          </w:p>
        </w:tc>
        <w:tc>
          <w:tcPr>
            <w:tcW w:w="229" w:type="pct"/>
            <w:shd w:val="clear" w:color="auto" w:fill="auto"/>
          </w:tcPr>
          <w:p w:rsidR="00FE73A9" w:rsidRPr="00BB5BD7" w:rsidRDefault="00FE73A9" w:rsidP="0005279E">
            <w:pPr>
              <w:jc w:val="center"/>
              <w:rPr>
                <w:sz w:val="20"/>
                <w:lang w:val="en-US"/>
              </w:rPr>
            </w:pPr>
          </w:p>
        </w:tc>
        <w:tc>
          <w:tcPr>
            <w:tcW w:w="248" w:type="pct"/>
            <w:shd w:val="clear" w:color="auto" w:fill="auto"/>
          </w:tcPr>
          <w:p w:rsidR="00FE73A9" w:rsidRPr="00BB5BD7" w:rsidRDefault="00BB5BD7" w:rsidP="0005279E">
            <w:pPr>
              <w:jc w:val="center"/>
              <w:rPr>
                <w:sz w:val="20"/>
                <w:lang w:val="en-US"/>
              </w:rPr>
            </w:pPr>
            <w:r>
              <w:rPr>
                <w:sz w:val="20"/>
                <w:lang w:val="en-US"/>
              </w:rPr>
              <w:t>X</w:t>
            </w:r>
          </w:p>
        </w:tc>
        <w:tc>
          <w:tcPr>
            <w:tcW w:w="265" w:type="pct"/>
            <w:shd w:val="clear" w:color="auto" w:fill="auto"/>
          </w:tcPr>
          <w:p w:rsidR="00FE73A9" w:rsidRPr="00BB5BD7" w:rsidRDefault="00FE73A9" w:rsidP="0005279E">
            <w:pPr>
              <w:jc w:val="center"/>
              <w:rPr>
                <w:sz w:val="20"/>
                <w:lang w:val="en-US"/>
              </w:rPr>
            </w:pPr>
          </w:p>
        </w:tc>
        <w:tc>
          <w:tcPr>
            <w:tcW w:w="237" w:type="pct"/>
            <w:shd w:val="clear" w:color="auto" w:fill="auto"/>
          </w:tcPr>
          <w:p w:rsidR="00FE73A9" w:rsidRPr="00BB5BD7" w:rsidRDefault="00FE73A9" w:rsidP="0005279E">
            <w:pPr>
              <w:jc w:val="center"/>
              <w:rPr>
                <w:sz w:val="20"/>
                <w:lang w:val="en-US"/>
              </w:rPr>
            </w:pPr>
          </w:p>
        </w:tc>
        <w:tc>
          <w:tcPr>
            <w:tcW w:w="261" w:type="pct"/>
            <w:shd w:val="clear" w:color="auto" w:fill="auto"/>
          </w:tcPr>
          <w:p w:rsidR="00FE73A9" w:rsidRPr="00145F76" w:rsidRDefault="00FE73A9" w:rsidP="0005279E">
            <w:pPr>
              <w:jc w:val="center"/>
              <w:rPr>
                <w:sz w:val="20"/>
              </w:rPr>
            </w:pPr>
            <w:r>
              <w:rPr>
                <w:sz w:val="20"/>
              </w:rPr>
              <w:t>X</w:t>
            </w:r>
          </w:p>
        </w:tc>
        <w:tc>
          <w:tcPr>
            <w:tcW w:w="230" w:type="pct"/>
            <w:shd w:val="clear" w:color="auto" w:fill="auto"/>
          </w:tcPr>
          <w:p w:rsidR="00FE73A9" w:rsidRPr="00145F76" w:rsidRDefault="00FE73A9" w:rsidP="0005279E">
            <w:pPr>
              <w:jc w:val="center"/>
              <w:rPr>
                <w:sz w:val="20"/>
              </w:rPr>
            </w:pPr>
          </w:p>
        </w:tc>
        <w:tc>
          <w:tcPr>
            <w:tcW w:w="225" w:type="pct"/>
            <w:shd w:val="clear" w:color="auto" w:fill="auto"/>
          </w:tcPr>
          <w:p w:rsidR="00FE73A9" w:rsidRPr="00145F76" w:rsidRDefault="00FE73A9" w:rsidP="0005279E">
            <w:pPr>
              <w:jc w:val="center"/>
              <w:rPr>
                <w:sz w:val="20"/>
              </w:rPr>
            </w:pPr>
          </w:p>
        </w:tc>
        <w:tc>
          <w:tcPr>
            <w:tcW w:w="254" w:type="pct"/>
            <w:shd w:val="clear" w:color="auto" w:fill="auto"/>
          </w:tcPr>
          <w:p w:rsidR="00FE73A9" w:rsidRPr="00145F76" w:rsidRDefault="00FE73A9" w:rsidP="0005279E">
            <w:pPr>
              <w:jc w:val="center"/>
              <w:rPr>
                <w:sz w:val="20"/>
              </w:rPr>
            </w:pPr>
          </w:p>
        </w:tc>
        <w:tc>
          <w:tcPr>
            <w:tcW w:w="217" w:type="pct"/>
            <w:shd w:val="clear" w:color="auto" w:fill="auto"/>
          </w:tcPr>
          <w:p w:rsidR="00FE73A9" w:rsidRDefault="00FE73A9" w:rsidP="0005279E">
            <w:pPr>
              <w:jc w:val="center"/>
              <w:rPr>
                <w:sz w:val="20"/>
              </w:rPr>
            </w:pPr>
          </w:p>
        </w:tc>
      </w:tr>
    </w:tbl>
    <w:p w:rsidR="00C566A5" w:rsidRDefault="00C566A5" w:rsidP="00C566A5">
      <w:pPr>
        <w:rPr>
          <w:i/>
          <w:sz w:val="16"/>
        </w:rPr>
      </w:pPr>
    </w:p>
    <w:p w:rsidR="00C566A5" w:rsidRDefault="00C566A5" w:rsidP="00C566A5">
      <w:pPr>
        <w:rPr>
          <w:i/>
          <w:sz w:val="16"/>
        </w:rPr>
      </w:pPr>
    </w:p>
    <w:p w:rsidR="00C566A5" w:rsidRDefault="00C566A5" w:rsidP="00C566A5">
      <w:pPr>
        <w:jc w:val="center"/>
        <w:rPr>
          <w:rFonts w:ascii="Arial" w:hAnsi="Arial" w:cs="Arial"/>
          <w:b/>
          <w:sz w:val="24"/>
          <w:szCs w:val="20"/>
        </w:rPr>
      </w:pPr>
    </w:p>
    <w:p w:rsidR="00C566A5" w:rsidRPr="007031DE" w:rsidRDefault="00C566A5" w:rsidP="00C566A5">
      <w:pPr>
        <w:rPr>
          <w:i/>
          <w:sz w:val="16"/>
        </w:rPr>
      </w:pPr>
    </w:p>
    <w:p w:rsidR="00C566A5" w:rsidRDefault="00C566A5" w:rsidP="00C566A5"/>
    <w:p w:rsidR="00C566A5" w:rsidRPr="008C48C1" w:rsidRDefault="00C566A5" w:rsidP="008C48C1"/>
    <w:sectPr w:rsidR="00C566A5" w:rsidRPr="008C48C1" w:rsidSect="0005279E">
      <w:pgSz w:w="15840" w:h="12240" w:orient="landscape" w:code="1"/>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C48C1"/>
    <w:rsid w:val="0005279E"/>
    <w:rsid w:val="000D0F28"/>
    <w:rsid w:val="001462D5"/>
    <w:rsid w:val="00254B9D"/>
    <w:rsid w:val="00257AF7"/>
    <w:rsid w:val="006619F8"/>
    <w:rsid w:val="00671769"/>
    <w:rsid w:val="0069270C"/>
    <w:rsid w:val="008C48C1"/>
    <w:rsid w:val="0091183C"/>
    <w:rsid w:val="00912E6C"/>
    <w:rsid w:val="009C6302"/>
    <w:rsid w:val="00AD3EA2"/>
    <w:rsid w:val="00AE34D0"/>
    <w:rsid w:val="00B247B6"/>
    <w:rsid w:val="00B679C4"/>
    <w:rsid w:val="00BB5BD7"/>
    <w:rsid w:val="00BF37AB"/>
    <w:rsid w:val="00C06420"/>
    <w:rsid w:val="00C566A5"/>
    <w:rsid w:val="00C83739"/>
    <w:rsid w:val="00D753BC"/>
    <w:rsid w:val="00DC05FE"/>
    <w:rsid w:val="00E1191A"/>
    <w:rsid w:val="00E3135E"/>
    <w:rsid w:val="00E5206D"/>
    <w:rsid w:val="00E521D3"/>
    <w:rsid w:val="00F56C25"/>
    <w:rsid w:val="00FE7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D21B1-915A-44E0-A32E-41A11986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8C1"/>
    <w:pPr>
      <w:spacing w:after="200"/>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C48C1"/>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8C48C1"/>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8C48C1"/>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Inocencia Sanchez</cp:lastModifiedBy>
  <cp:revision>2</cp:revision>
  <dcterms:created xsi:type="dcterms:W3CDTF">2018-12-05T18:00:00Z</dcterms:created>
  <dcterms:modified xsi:type="dcterms:W3CDTF">2018-12-05T18:00:00Z</dcterms:modified>
</cp:coreProperties>
</file>