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59" w:rsidRPr="00C664C4" w:rsidRDefault="00195B59" w:rsidP="0068316A">
      <w:pPr>
        <w:jc w:val="center"/>
        <w:rPr>
          <w:color w:val="000000" w:themeColor="text1"/>
          <w:sz w:val="28"/>
        </w:rPr>
      </w:pPr>
    </w:p>
    <w:p w:rsidR="004B2F09" w:rsidRPr="00C664C4" w:rsidRDefault="004B2F09" w:rsidP="00863E09">
      <w:pPr>
        <w:rPr>
          <w:b/>
          <w:color w:val="000000" w:themeColor="text1"/>
          <w:sz w:val="48"/>
        </w:rPr>
      </w:pPr>
    </w:p>
    <w:p w:rsidR="00490470" w:rsidRPr="00C664C4" w:rsidRDefault="00490470" w:rsidP="00490470">
      <w:pPr>
        <w:rPr>
          <w:color w:val="000000" w:themeColor="text1"/>
        </w:rPr>
      </w:pPr>
      <w:r w:rsidRPr="00C664C4">
        <w:rPr>
          <w:b/>
          <w:color w:val="000000" w:themeColor="text1"/>
          <w:sz w:val="40"/>
        </w:rPr>
        <w:t>ANEXO 1</w:t>
      </w:r>
      <w:r w:rsidR="002F09A2" w:rsidRPr="00C664C4">
        <w:rPr>
          <w:b/>
          <w:color w:val="000000" w:themeColor="text1"/>
          <w:sz w:val="40"/>
        </w:rPr>
        <w:t>: DATOS</w:t>
      </w:r>
      <w:r w:rsidR="009328A4" w:rsidRPr="00C664C4">
        <w:rPr>
          <w:b/>
          <w:color w:val="000000" w:themeColor="text1"/>
          <w:sz w:val="40"/>
        </w:rPr>
        <w:t xml:space="preserve"> </w:t>
      </w:r>
      <w:r w:rsidRPr="00C664C4">
        <w:rPr>
          <w:b/>
          <w:color w:val="000000" w:themeColor="text1"/>
          <w:sz w:val="40"/>
        </w:rPr>
        <w:t>GENERALES</w:t>
      </w:r>
      <w:r w:rsidR="009328A4" w:rsidRPr="00C664C4">
        <w:rPr>
          <w:b/>
          <w:color w:val="000000" w:themeColor="text1"/>
          <w:sz w:val="40"/>
        </w:rPr>
        <w:t>.</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681"/>
      </w:tblGrid>
      <w:tr w:rsidR="00C664C4" w:rsidRPr="00C664C4" w:rsidTr="00FE21E3">
        <w:tc>
          <w:tcPr>
            <w:tcW w:w="3369" w:type="dxa"/>
            <w:gridSpan w:val="4"/>
            <w:shd w:val="clear" w:color="auto" w:fill="D9D9D9" w:themeFill="background1" w:themeFillShade="D9"/>
          </w:tcPr>
          <w:p w:rsidR="00800E80" w:rsidRPr="00C664C4" w:rsidRDefault="00800E80" w:rsidP="00502163">
            <w:pPr>
              <w:rPr>
                <w:color w:val="000000" w:themeColor="text1"/>
                <w:sz w:val="20"/>
                <w:szCs w:val="20"/>
              </w:rPr>
            </w:pPr>
            <w:r w:rsidRPr="00C664C4">
              <w:rPr>
                <w:color w:val="000000" w:themeColor="text1"/>
                <w:sz w:val="20"/>
                <w:szCs w:val="20"/>
              </w:rPr>
              <w:t xml:space="preserve">A)Nombre del programa/proyecto/servicio/campaña   </w:t>
            </w:r>
          </w:p>
        </w:tc>
        <w:tc>
          <w:tcPr>
            <w:tcW w:w="6115" w:type="dxa"/>
            <w:gridSpan w:val="5"/>
          </w:tcPr>
          <w:p w:rsidR="00800E80" w:rsidRPr="00C664C4" w:rsidRDefault="00800E80" w:rsidP="00863E09">
            <w:pPr>
              <w:jc w:val="both"/>
              <w:rPr>
                <w:rFonts w:ascii="Arial" w:hAnsi="Arial" w:cs="Arial"/>
                <w:color w:val="000000" w:themeColor="text1"/>
                <w:sz w:val="18"/>
                <w:szCs w:val="18"/>
              </w:rPr>
            </w:pPr>
            <w:r w:rsidRPr="00C664C4">
              <w:rPr>
                <w:rFonts w:ascii="Arial" w:hAnsi="Arial" w:cs="Arial"/>
                <w:b/>
                <w:color w:val="000000" w:themeColor="text1"/>
                <w:sz w:val="18"/>
                <w:szCs w:val="18"/>
              </w:rPr>
              <w:t>3_Obligaciones y responsabilidades de los choferes de vehículos oficiales del H. Ayuntamiento de San Pedro Tlaquepaque, conocimiento del área de siniestros.</w:t>
            </w:r>
          </w:p>
        </w:tc>
        <w:tc>
          <w:tcPr>
            <w:tcW w:w="1284" w:type="dxa"/>
            <w:gridSpan w:val="2"/>
            <w:vMerge w:val="restart"/>
            <w:shd w:val="clear" w:color="auto" w:fill="D9D9D9" w:themeFill="background1" w:themeFillShade="D9"/>
          </w:tcPr>
          <w:p w:rsidR="00800E80" w:rsidRPr="00C664C4" w:rsidRDefault="00800E80" w:rsidP="00863E09">
            <w:pPr>
              <w:rPr>
                <w:color w:val="000000" w:themeColor="text1"/>
              </w:rPr>
            </w:pPr>
            <w:r w:rsidRPr="00C664C4">
              <w:rPr>
                <w:color w:val="000000" w:themeColor="text1"/>
              </w:rPr>
              <w:t xml:space="preserve">Política Pública </w:t>
            </w:r>
          </w:p>
        </w:tc>
        <w:tc>
          <w:tcPr>
            <w:tcW w:w="2523" w:type="dxa"/>
            <w:gridSpan w:val="2"/>
            <w:vMerge w:val="restart"/>
            <w:shd w:val="clear" w:color="auto" w:fill="FABF8F" w:themeFill="accent6" w:themeFillTint="99"/>
          </w:tcPr>
          <w:p w:rsidR="00800E80" w:rsidRPr="00C664C4" w:rsidRDefault="00800E80" w:rsidP="00863E09">
            <w:pPr>
              <w:jc w:val="both"/>
              <w:rPr>
                <w:color w:val="000000" w:themeColor="text1"/>
              </w:rPr>
            </w:pPr>
          </w:p>
        </w:tc>
      </w:tr>
      <w:tr w:rsidR="00C664C4" w:rsidRPr="00C664C4" w:rsidTr="00FE21E3">
        <w:tc>
          <w:tcPr>
            <w:tcW w:w="3369" w:type="dxa"/>
            <w:gridSpan w:val="4"/>
            <w:shd w:val="clear" w:color="auto" w:fill="D9D9D9" w:themeFill="background1" w:themeFillShade="D9"/>
          </w:tcPr>
          <w:p w:rsidR="00800E80" w:rsidRPr="00C664C4" w:rsidRDefault="00800E80" w:rsidP="00502163">
            <w:pPr>
              <w:rPr>
                <w:color w:val="000000" w:themeColor="text1"/>
              </w:rPr>
            </w:pPr>
            <w:r w:rsidRPr="00C664C4">
              <w:rPr>
                <w:color w:val="000000" w:themeColor="text1"/>
              </w:rPr>
              <w:t>B)Dirección o área responsable</w:t>
            </w:r>
          </w:p>
        </w:tc>
        <w:tc>
          <w:tcPr>
            <w:tcW w:w="6115" w:type="dxa"/>
            <w:gridSpan w:val="5"/>
          </w:tcPr>
          <w:p w:rsidR="00800E80" w:rsidRPr="00C664C4" w:rsidRDefault="00800E80" w:rsidP="00863E09">
            <w:pPr>
              <w:jc w:val="both"/>
              <w:rPr>
                <w:rFonts w:ascii="Arial" w:hAnsi="Arial" w:cs="Arial"/>
                <w:color w:val="000000" w:themeColor="text1"/>
                <w:sz w:val="18"/>
                <w:szCs w:val="18"/>
              </w:rPr>
            </w:pPr>
            <w:r w:rsidRPr="00C664C4">
              <w:rPr>
                <w:rFonts w:ascii="Arial" w:hAnsi="Arial" w:cs="Arial"/>
                <w:color w:val="000000" w:themeColor="text1"/>
                <w:sz w:val="18"/>
                <w:szCs w:val="18"/>
              </w:rPr>
              <w:t>Jefatura de Siniestros de la Dirección General Jurídica.</w:t>
            </w:r>
          </w:p>
        </w:tc>
        <w:tc>
          <w:tcPr>
            <w:tcW w:w="1284" w:type="dxa"/>
            <w:gridSpan w:val="2"/>
            <w:vMerge/>
            <w:shd w:val="clear" w:color="auto" w:fill="D9D9D9" w:themeFill="background1" w:themeFillShade="D9"/>
          </w:tcPr>
          <w:p w:rsidR="00800E80" w:rsidRPr="00C664C4" w:rsidRDefault="00800E80" w:rsidP="00863E09">
            <w:pPr>
              <w:rPr>
                <w:color w:val="000000" w:themeColor="text1"/>
              </w:rPr>
            </w:pPr>
          </w:p>
        </w:tc>
        <w:tc>
          <w:tcPr>
            <w:tcW w:w="2523" w:type="dxa"/>
            <w:gridSpan w:val="2"/>
            <w:vMerge/>
            <w:shd w:val="clear" w:color="auto" w:fill="FABF8F" w:themeFill="accent6" w:themeFillTint="99"/>
          </w:tcPr>
          <w:p w:rsidR="00800E80" w:rsidRPr="00C664C4" w:rsidRDefault="00800E80" w:rsidP="00863E09">
            <w:pPr>
              <w:jc w:val="both"/>
              <w:rPr>
                <w:color w:val="000000" w:themeColor="text1"/>
              </w:rPr>
            </w:pPr>
          </w:p>
        </w:tc>
      </w:tr>
      <w:tr w:rsidR="00C664C4" w:rsidRPr="00C664C4" w:rsidTr="00FE21E3">
        <w:trPr>
          <w:trHeight w:val="269"/>
        </w:trPr>
        <w:tc>
          <w:tcPr>
            <w:tcW w:w="3369" w:type="dxa"/>
            <w:gridSpan w:val="4"/>
            <w:vMerge w:val="restart"/>
            <w:shd w:val="clear" w:color="auto" w:fill="D9D9D9" w:themeFill="background1" w:themeFillShade="D9"/>
          </w:tcPr>
          <w:p w:rsidR="00800E80" w:rsidRPr="00C664C4" w:rsidRDefault="00800E80" w:rsidP="00502163">
            <w:pPr>
              <w:rPr>
                <w:color w:val="000000" w:themeColor="text1"/>
              </w:rPr>
            </w:pPr>
            <w:r w:rsidRPr="00C664C4">
              <w:rPr>
                <w:color w:val="000000" w:themeColor="text1"/>
              </w:rPr>
              <w:t xml:space="preserve">C)Problemática que atiende la propuesta </w:t>
            </w:r>
          </w:p>
        </w:tc>
        <w:tc>
          <w:tcPr>
            <w:tcW w:w="6115" w:type="dxa"/>
            <w:gridSpan w:val="5"/>
            <w:vMerge w:val="restart"/>
          </w:tcPr>
          <w:p w:rsidR="00800E80" w:rsidRPr="00C664C4" w:rsidRDefault="00FE21E3" w:rsidP="00FE21E3">
            <w:pPr>
              <w:jc w:val="both"/>
              <w:rPr>
                <w:rFonts w:ascii="Arial" w:hAnsi="Arial" w:cs="Arial"/>
                <w:color w:val="000000" w:themeColor="text1"/>
                <w:sz w:val="18"/>
                <w:szCs w:val="18"/>
              </w:rPr>
            </w:pPr>
            <w:r w:rsidRPr="00C664C4">
              <w:rPr>
                <w:rFonts w:ascii="Arial" w:hAnsi="Arial" w:cs="Arial"/>
                <w:color w:val="000000" w:themeColor="text1"/>
                <w:sz w:val="18"/>
                <w:szCs w:val="18"/>
              </w:rPr>
              <w:t>Incidencias y reincidencias en casos</w:t>
            </w:r>
            <w:r w:rsidR="00800E80" w:rsidRPr="00C664C4">
              <w:rPr>
                <w:rFonts w:ascii="Arial" w:hAnsi="Arial" w:cs="Arial"/>
                <w:color w:val="000000" w:themeColor="text1"/>
                <w:sz w:val="18"/>
                <w:szCs w:val="18"/>
              </w:rPr>
              <w:t xml:space="preserve"> legal</w:t>
            </w:r>
            <w:r w:rsidRPr="00C664C4">
              <w:rPr>
                <w:rFonts w:ascii="Arial" w:hAnsi="Arial" w:cs="Arial"/>
                <w:color w:val="000000" w:themeColor="text1"/>
                <w:sz w:val="18"/>
                <w:szCs w:val="18"/>
              </w:rPr>
              <w:t>es</w:t>
            </w:r>
            <w:r w:rsidR="00800E80" w:rsidRPr="00C664C4">
              <w:rPr>
                <w:rFonts w:ascii="Arial" w:hAnsi="Arial" w:cs="Arial"/>
                <w:color w:val="000000" w:themeColor="text1"/>
                <w:sz w:val="18"/>
                <w:szCs w:val="18"/>
              </w:rPr>
              <w:t xml:space="preserve"> y administrativ</w:t>
            </w:r>
            <w:r w:rsidRPr="00C664C4">
              <w:rPr>
                <w:rFonts w:ascii="Arial" w:hAnsi="Arial" w:cs="Arial"/>
                <w:color w:val="000000" w:themeColor="text1"/>
                <w:sz w:val="18"/>
                <w:szCs w:val="18"/>
              </w:rPr>
              <w:t>os</w:t>
            </w:r>
            <w:r w:rsidR="00800E80" w:rsidRPr="00C664C4">
              <w:rPr>
                <w:rFonts w:ascii="Arial" w:hAnsi="Arial" w:cs="Arial"/>
                <w:color w:val="000000" w:themeColor="text1"/>
                <w:sz w:val="18"/>
                <w:szCs w:val="18"/>
              </w:rPr>
              <w:t xml:space="preserve"> </w:t>
            </w:r>
            <w:r w:rsidRPr="00C664C4">
              <w:rPr>
                <w:rFonts w:ascii="Arial" w:hAnsi="Arial" w:cs="Arial"/>
                <w:color w:val="000000" w:themeColor="text1"/>
                <w:sz w:val="18"/>
                <w:szCs w:val="18"/>
              </w:rPr>
              <w:t>cometidos</w:t>
            </w:r>
            <w:r w:rsidR="00800E80" w:rsidRPr="00C664C4">
              <w:rPr>
                <w:rFonts w:ascii="Arial" w:hAnsi="Arial" w:cs="Arial"/>
                <w:color w:val="000000" w:themeColor="text1"/>
                <w:sz w:val="18"/>
                <w:szCs w:val="18"/>
              </w:rPr>
              <w:t xml:space="preserve"> por </w:t>
            </w:r>
            <w:r w:rsidRPr="00C664C4">
              <w:rPr>
                <w:rFonts w:ascii="Arial" w:hAnsi="Arial" w:cs="Arial"/>
                <w:color w:val="000000" w:themeColor="text1"/>
                <w:sz w:val="18"/>
                <w:szCs w:val="18"/>
              </w:rPr>
              <w:t>Servidores Públicos del H. Ayuntamiento Constitucional de Tlaquepaque,</w:t>
            </w:r>
            <w:r w:rsidR="00800E80" w:rsidRPr="00C664C4">
              <w:rPr>
                <w:rFonts w:ascii="Arial" w:hAnsi="Arial" w:cs="Arial"/>
                <w:color w:val="000000" w:themeColor="text1"/>
                <w:sz w:val="18"/>
                <w:szCs w:val="18"/>
              </w:rPr>
              <w:t xml:space="preserve"> conductores de vehículos oficiales</w:t>
            </w:r>
            <w:r w:rsidRPr="00C664C4">
              <w:rPr>
                <w:rFonts w:ascii="Arial" w:hAnsi="Arial" w:cs="Arial"/>
                <w:color w:val="000000" w:themeColor="text1"/>
                <w:sz w:val="18"/>
                <w:szCs w:val="18"/>
              </w:rPr>
              <w:t>.</w:t>
            </w:r>
          </w:p>
        </w:tc>
        <w:tc>
          <w:tcPr>
            <w:tcW w:w="1284" w:type="dxa"/>
            <w:gridSpan w:val="2"/>
            <w:vMerge/>
            <w:shd w:val="clear" w:color="auto" w:fill="D9D9D9" w:themeFill="background1" w:themeFillShade="D9"/>
          </w:tcPr>
          <w:p w:rsidR="00800E80" w:rsidRPr="00C664C4" w:rsidRDefault="00800E80" w:rsidP="00863E09">
            <w:pPr>
              <w:rPr>
                <w:color w:val="000000" w:themeColor="text1"/>
              </w:rPr>
            </w:pPr>
          </w:p>
        </w:tc>
        <w:tc>
          <w:tcPr>
            <w:tcW w:w="2523" w:type="dxa"/>
            <w:gridSpan w:val="2"/>
            <w:vMerge/>
            <w:shd w:val="clear" w:color="auto" w:fill="FABF8F" w:themeFill="accent6" w:themeFillTint="99"/>
          </w:tcPr>
          <w:p w:rsidR="00800E80" w:rsidRPr="00C664C4" w:rsidRDefault="00800E80" w:rsidP="00863E09">
            <w:pPr>
              <w:jc w:val="both"/>
              <w:rPr>
                <w:color w:val="000000" w:themeColor="text1"/>
              </w:rPr>
            </w:pPr>
          </w:p>
        </w:tc>
      </w:tr>
      <w:tr w:rsidR="00C664C4" w:rsidRPr="00C664C4" w:rsidTr="00FE21E3">
        <w:trPr>
          <w:trHeight w:val="385"/>
        </w:trPr>
        <w:tc>
          <w:tcPr>
            <w:tcW w:w="3369" w:type="dxa"/>
            <w:gridSpan w:val="4"/>
            <w:vMerge/>
            <w:shd w:val="clear" w:color="auto" w:fill="D9D9D9" w:themeFill="background1" w:themeFillShade="D9"/>
          </w:tcPr>
          <w:p w:rsidR="00800E80" w:rsidRPr="00C664C4" w:rsidRDefault="00800E80" w:rsidP="00863E09">
            <w:pPr>
              <w:rPr>
                <w:color w:val="000000" w:themeColor="text1"/>
              </w:rPr>
            </w:pPr>
          </w:p>
        </w:tc>
        <w:tc>
          <w:tcPr>
            <w:tcW w:w="6115" w:type="dxa"/>
            <w:gridSpan w:val="5"/>
            <w:vMerge/>
          </w:tcPr>
          <w:p w:rsidR="00800E80" w:rsidRPr="00C664C4" w:rsidRDefault="00800E80" w:rsidP="00863E09">
            <w:pPr>
              <w:jc w:val="both"/>
              <w:rPr>
                <w:rFonts w:ascii="Arial" w:hAnsi="Arial" w:cs="Arial"/>
                <w:color w:val="000000" w:themeColor="text1"/>
                <w:sz w:val="18"/>
                <w:szCs w:val="18"/>
              </w:rPr>
            </w:pPr>
          </w:p>
        </w:tc>
        <w:tc>
          <w:tcPr>
            <w:tcW w:w="1284" w:type="dxa"/>
            <w:gridSpan w:val="2"/>
            <w:vMerge w:val="restart"/>
            <w:shd w:val="clear" w:color="auto" w:fill="D9D9D9" w:themeFill="background1" w:themeFillShade="D9"/>
          </w:tcPr>
          <w:p w:rsidR="00800E80" w:rsidRPr="00C664C4" w:rsidRDefault="00800E80" w:rsidP="00863E09">
            <w:pPr>
              <w:rPr>
                <w:color w:val="000000" w:themeColor="text1"/>
              </w:rPr>
            </w:pPr>
            <w:r w:rsidRPr="00C664C4">
              <w:rPr>
                <w:color w:val="000000" w:themeColor="text1"/>
              </w:rPr>
              <w:t>Programa Estratégico</w:t>
            </w:r>
          </w:p>
        </w:tc>
        <w:tc>
          <w:tcPr>
            <w:tcW w:w="2523" w:type="dxa"/>
            <w:gridSpan w:val="2"/>
            <w:vMerge w:val="restart"/>
            <w:shd w:val="clear" w:color="auto" w:fill="FABF8F" w:themeFill="accent6" w:themeFillTint="99"/>
          </w:tcPr>
          <w:p w:rsidR="00800E80" w:rsidRPr="00C664C4" w:rsidRDefault="00800E80" w:rsidP="00863E09">
            <w:pPr>
              <w:jc w:val="both"/>
              <w:rPr>
                <w:color w:val="000000" w:themeColor="text1"/>
              </w:rPr>
            </w:pPr>
          </w:p>
        </w:tc>
      </w:tr>
      <w:tr w:rsidR="00C664C4" w:rsidRPr="00C664C4" w:rsidTr="00FE21E3">
        <w:trPr>
          <w:trHeight w:val="498"/>
        </w:trPr>
        <w:tc>
          <w:tcPr>
            <w:tcW w:w="3369" w:type="dxa"/>
            <w:gridSpan w:val="4"/>
            <w:shd w:val="clear" w:color="auto" w:fill="D9D9D9" w:themeFill="background1" w:themeFillShade="D9"/>
          </w:tcPr>
          <w:p w:rsidR="00800E80" w:rsidRPr="00C664C4" w:rsidRDefault="00800E80" w:rsidP="00502163">
            <w:pPr>
              <w:rPr>
                <w:color w:val="000000" w:themeColor="text1"/>
                <w:sz w:val="20"/>
                <w:szCs w:val="20"/>
              </w:rPr>
            </w:pPr>
            <w:r w:rsidRPr="00C664C4">
              <w:rPr>
                <w:color w:val="000000" w:themeColor="text1"/>
                <w:sz w:val="20"/>
                <w:szCs w:val="20"/>
              </w:rPr>
              <w:t>D) Ubicación Geográfica / Cobertura  de Colonias/Cobertura institucional</w:t>
            </w:r>
          </w:p>
        </w:tc>
        <w:tc>
          <w:tcPr>
            <w:tcW w:w="6115" w:type="dxa"/>
            <w:gridSpan w:val="5"/>
          </w:tcPr>
          <w:p w:rsidR="00800E80" w:rsidRPr="00C664C4" w:rsidRDefault="00800E80" w:rsidP="00502163">
            <w:pPr>
              <w:jc w:val="both"/>
              <w:rPr>
                <w:rFonts w:ascii="Arial" w:hAnsi="Arial" w:cs="Arial"/>
                <w:color w:val="000000" w:themeColor="text1"/>
                <w:sz w:val="18"/>
                <w:szCs w:val="18"/>
              </w:rPr>
            </w:pPr>
            <w:r w:rsidRPr="00C664C4">
              <w:rPr>
                <w:rFonts w:ascii="Arial" w:hAnsi="Arial" w:cs="Arial"/>
                <w:color w:val="000000" w:themeColor="text1"/>
                <w:sz w:val="18"/>
                <w:szCs w:val="18"/>
              </w:rPr>
              <w:t>5 Coordinaciones Generales y 82 Dependencias de la Administración Pública Municipal.</w:t>
            </w:r>
          </w:p>
        </w:tc>
        <w:tc>
          <w:tcPr>
            <w:tcW w:w="1284" w:type="dxa"/>
            <w:gridSpan w:val="2"/>
            <w:vMerge/>
            <w:shd w:val="clear" w:color="auto" w:fill="D9D9D9" w:themeFill="background1" w:themeFillShade="D9"/>
          </w:tcPr>
          <w:p w:rsidR="00800E80" w:rsidRPr="00C664C4" w:rsidRDefault="00800E80" w:rsidP="00863E09">
            <w:pPr>
              <w:rPr>
                <w:color w:val="000000" w:themeColor="text1"/>
              </w:rPr>
            </w:pPr>
          </w:p>
        </w:tc>
        <w:tc>
          <w:tcPr>
            <w:tcW w:w="2523" w:type="dxa"/>
            <w:gridSpan w:val="2"/>
            <w:vMerge/>
            <w:shd w:val="clear" w:color="auto" w:fill="FABF8F" w:themeFill="accent6" w:themeFillTint="99"/>
          </w:tcPr>
          <w:p w:rsidR="00800E80" w:rsidRPr="00C664C4" w:rsidRDefault="00800E80" w:rsidP="00863E09">
            <w:pPr>
              <w:jc w:val="both"/>
              <w:rPr>
                <w:color w:val="000000" w:themeColor="text1"/>
              </w:rPr>
            </w:pPr>
          </w:p>
        </w:tc>
      </w:tr>
      <w:tr w:rsidR="00C664C4" w:rsidRPr="00C664C4" w:rsidTr="00FE21E3">
        <w:tc>
          <w:tcPr>
            <w:tcW w:w="3369" w:type="dxa"/>
            <w:gridSpan w:val="4"/>
            <w:shd w:val="clear" w:color="auto" w:fill="D9D9D9" w:themeFill="background1" w:themeFillShade="D9"/>
          </w:tcPr>
          <w:p w:rsidR="00800E80" w:rsidRPr="00C664C4" w:rsidRDefault="00800E80" w:rsidP="00502163">
            <w:pPr>
              <w:rPr>
                <w:color w:val="000000" w:themeColor="text1"/>
              </w:rPr>
            </w:pPr>
            <w:r w:rsidRPr="00C664C4">
              <w:rPr>
                <w:color w:val="000000" w:themeColor="text1"/>
              </w:rPr>
              <w:t xml:space="preserve">E)Nombre del enlace o responsable </w:t>
            </w:r>
          </w:p>
        </w:tc>
        <w:tc>
          <w:tcPr>
            <w:tcW w:w="6115" w:type="dxa"/>
            <w:gridSpan w:val="5"/>
          </w:tcPr>
          <w:p w:rsidR="00800E80" w:rsidRPr="00C664C4" w:rsidRDefault="00800E80" w:rsidP="00601BC6">
            <w:pPr>
              <w:jc w:val="both"/>
              <w:rPr>
                <w:rFonts w:ascii="Arial" w:hAnsi="Arial" w:cs="Arial"/>
                <w:color w:val="000000" w:themeColor="text1"/>
                <w:sz w:val="18"/>
                <w:szCs w:val="18"/>
              </w:rPr>
            </w:pPr>
            <w:r w:rsidRPr="00C664C4">
              <w:rPr>
                <w:rFonts w:ascii="Arial" w:hAnsi="Arial" w:cs="Arial"/>
                <w:color w:val="000000" w:themeColor="text1"/>
                <w:sz w:val="18"/>
                <w:szCs w:val="18"/>
              </w:rPr>
              <w:t xml:space="preserve">C. </w:t>
            </w:r>
            <w:r w:rsidR="00601BC6" w:rsidRPr="00C664C4">
              <w:rPr>
                <w:rFonts w:ascii="Arial" w:hAnsi="Arial" w:cs="Arial"/>
                <w:color w:val="000000" w:themeColor="text1"/>
                <w:sz w:val="18"/>
                <w:szCs w:val="18"/>
              </w:rPr>
              <w:t>Raúl</w:t>
            </w:r>
            <w:r w:rsidRPr="00C664C4">
              <w:rPr>
                <w:rFonts w:ascii="Arial" w:hAnsi="Arial" w:cs="Arial"/>
                <w:color w:val="000000" w:themeColor="text1"/>
                <w:sz w:val="18"/>
                <w:szCs w:val="18"/>
              </w:rPr>
              <w:t xml:space="preserve"> A</w:t>
            </w:r>
            <w:r w:rsidR="00601BC6" w:rsidRPr="00C664C4">
              <w:rPr>
                <w:rFonts w:ascii="Arial" w:hAnsi="Arial" w:cs="Arial"/>
                <w:color w:val="000000" w:themeColor="text1"/>
                <w:sz w:val="18"/>
                <w:szCs w:val="18"/>
              </w:rPr>
              <w:t xml:space="preserve">rturo </w:t>
            </w:r>
            <w:proofErr w:type="spellStart"/>
            <w:r w:rsidRPr="00C664C4">
              <w:rPr>
                <w:rFonts w:ascii="Arial" w:hAnsi="Arial" w:cs="Arial"/>
                <w:color w:val="000000" w:themeColor="text1"/>
                <w:sz w:val="18"/>
                <w:szCs w:val="18"/>
              </w:rPr>
              <w:t>C</w:t>
            </w:r>
            <w:r w:rsidR="00601BC6" w:rsidRPr="00C664C4">
              <w:rPr>
                <w:rFonts w:ascii="Arial" w:hAnsi="Arial" w:cs="Arial"/>
                <w:color w:val="000000" w:themeColor="text1"/>
                <w:sz w:val="18"/>
                <w:szCs w:val="18"/>
              </w:rPr>
              <w:t>atalayud</w:t>
            </w:r>
            <w:proofErr w:type="spellEnd"/>
            <w:r w:rsidRPr="00C664C4">
              <w:rPr>
                <w:rFonts w:ascii="Arial" w:hAnsi="Arial" w:cs="Arial"/>
                <w:color w:val="000000" w:themeColor="text1"/>
                <w:sz w:val="18"/>
                <w:szCs w:val="18"/>
              </w:rPr>
              <w:t xml:space="preserve"> O</w:t>
            </w:r>
            <w:r w:rsidR="00601BC6" w:rsidRPr="00C664C4">
              <w:rPr>
                <w:rFonts w:ascii="Arial" w:hAnsi="Arial" w:cs="Arial"/>
                <w:color w:val="000000" w:themeColor="text1"/>
                <w:sz w:val="18"/>
                <w:szCs w:val="18"/>
              </w:rPr>
              <w:t>rozco</w:t>
            </w:r>
            <w:r w:rsidRPr="00C664C4">
              <w:rPr>
                <w:rFonts w:ascii="Arial" w:hAnsi="Arial" w:cs="Arial"/>
                <w:color w:val="000000" w:themeColor="text1"/>
                <w:sz w:val="18"/>
                <w:szCs w:val="18"/>
              </w:rPr>
              <w:t>. J</w:t>
            </w:r>
            <w:r w:rsidR="00601BC6" w:rsidRPr="00C664C4">
              <w:rPr>
                <w:rFonts w:ascii="Arial" w:hAnsi="Arial" w:cs="Arial"/>
                <w:color w:val="000000" w:themeColor="text1"/>
                <w:sz w:val="18"/>
                <w:szCs w:val="18"/>
              </w:rPr>
              <w:t xml:space="preserve">efe del </w:t>
            </w:r>
            <w:r w:rsidRPr="00C664C4">
              <w:rPr>
                <w:rFonts w:ascii="Arial" w:hAnsi="Arial" w:cs="Arial"/>
                <w:color w:val="000000" w:themeColor="text1"/>
                <w:sz w:val="18"/>
                <w:szCs w:val="18"/>
              </w:rPr>
              <w:t>Á</w:t>
            </w:r>
            <w:r w:rsidR="00601BC6" w:rsidRPr="00C664C4">
              <w:rPr>
                <w:rFonts w:ascii="Arial" w:hAnsi="Arial" w:cs="Arial"/>
                <w:color w:val="000000" w:themeColor="text1"/>
                <w:sz w:val="18"/>
                <w:szCs w:val="18"/>
              </w:rPr>
              <w:t>rea de siniestros</w:t>
            </w:r>
            <w:r w:rsidRPr="00C664C4">
              <w:rPr>
                <w:rFonts w:ascii="Arial" w:hAnsi="Arial" w:cs="Arial"/>
                <w:color w:val="000000" w:themeColor="text1"/>
                <w:sz w:val="18"/>
                <w:szCs w:val="18"/>
              </w:rPr>
              <w:t xml:space="preserve">. Teléfono 1057-6022                            </w:t>
            </w:r>
          </w:p>
        </w:tc>
        <w:tc>
          <w:tcPr>
            <w:tcW w:w="1284" w:type="dxa"/>
            <w:gridSpan w:val="2"/>
            <w:vMerge w:val="restart"/>
            <w:shd w:val="clear" w:color="auto" w:fill="D9D9D9" w:themeFill="background1" w:themeFillShade="D9"/>
          </w:tcPr>
          <w:p w:rsidR="00800E80" w:rsidRPr="00C664C4" w:rsidRDefault="00800E80" w:rsidP="00863E09">
            <w:pPr>
              <w:rPr>
                <w:color w:val="000000" w:themeColor="text1"/>
              </w:rPr>
            </w:pPr>
            <w:r w:rsidRPr="00C664C4">
              <w:rPr>
                <w:color w:val="000000" w:themeColor="text1"/>
              </w:rPr>
              <w:t>Línea de Acción</w:t>
            </w:r>
          </w:p>
        </w:tc>
        <w:tc>
          <w:tcPr>
            <w:tcW w:w="2523" w:type="dxa"/>
            <w:gridSpan w:val="2"/>
            <w:vMerge w:val="restart"/>
            <w:shd w:val="clear" w:color="auto" w:fill="FABF8F" w:themeFill="accent6" w:themeFillTint="99"/>
          </w:tcPr>
          <w:p w:rsidR="00800E80" w:rsidRPr="00C664C4" w:rsidRDefault="00800E80" w:rsidP="00863E09">
            <w:pPr>
              <w:jc w:val="both"/>
              <w:rPr>
                <w:color w:val="000000" w:themeColor="text1"/>
              </w:rPr>
            </w:pPr>
          </w:p>
        </w:tc>
      </w:tr>
      <w:tr w:rsidR="00C664C4" w:rsidRPr="00C664C4" w:rsidTr="00FE21E3">
        <w:trPr>
          <w:trHeight w:val="503"/>
        </w:trPr>
        <w:tc>
          <w:tcPr>
            <w:tcW w:w="3369" w:type="dxa"/>
            <w:gridSpan w:val="4"/>
            <w:shd w:val="clear" w:color="auto" w:fill="D9D9D9" w:themeFill="background1" w:themeFillShade="D9"/>
          </w:tcPr>
          <w:p w:rsidR="00800E80" w:rsidRPr="00C664C4" w:rsidRDefault="00800E80" w:rsidP="00502163">
            <w:pPr>
              <w:rPr>
                <w:color w:val="000000" w:themeColor="text1"/>
                <w:sz w:val="20"/>
                <w:szCs w:val="20"/>
              </w:rPr>
            </w:pPr>
            <w:r w:rsidRPr="00C664C4">
              <w:rPr>
                <w:color w:val="000000" w:themeColor="text1"/>
                <w:sz w:val="20"/>
                <w:szCs w:val="20"/>
              </w:rPr>
              <w:t>F)Objetivo específico</w:t>
            </w:r>
          </w:p>
        </w:tc>
        <w:tc>
          <w:tcPr>
            <w:tcW w:w="6115" w:type="dxa"/>
            <w:gridSpan w:val="5"/>
          </w:tcPr>
          <w:p w:rsidR="00800E80" w:rsidRPr="00C664C4" w:rsidRDefault="00E80858" w:rsidP="00E80858">
            <w:pPr>
              <w:jc w:val="both"/>
              <w:rPr>
                <w:rFonts w:ascii="Arial" w:hAnsi="Arial" w:cs="Arial"/>
                <w:strike/>
                <w:color w:val="000000" w:themeColor="text1"/>
                <w:sz w:val="18"/>
                <w:szCs w:val="18"/>
              </w:rPr>
            </w:pPr>
            <w:r w:rsidRPr="00C664C4">
              <w:rPr>
                <w:rFonts w:ascii="Arial" w:hAnsi="Arial" w:cs="Arial"/>
                <w:strike/>
                <w:color w:val="000000" w:themeColor="text1"/>
                <w:sz w:val="18"/>
                <w:szCs w:val="18"/>
              </w:rPr>
              <w:t>Realizar Talleres de capacitación en materia de Obligaciones y responsabilidades de los choferes de vehículos oficiales del H. Ayuntamiento de San Pedro Tlaquepaque, y la aplicación</w:t>
            </w:r>
            <w:r w:rsidR="00800E80" w:rsidRPr="00C664C4">
              <w:rPr>
                <w:rFonts w:ascii="Arial" w:hAnsi="Arial" w:cs="Arial"/>
                <w:strike/>
                <w:color w:val="000000" w:themeColor="text1"/>
                <w:sz w:val="18"/>
                <w:szCs w:val="18"/>
              </w:rPr>
              <w:t xml:space="preserve"> </w:t>
            </w:r>
            <w:r w:rsidRPr="00C664C4">
              <w:rPr>
                <w:rFonts w:ascii="Arial" w:hAnsi="Arial" w:cs="Arial"/>
                <w:strike/>
                <w:color w:val="000000" w:themeColor="text1"/>
                <w:sz w:val="18"/>
                <w:szCs w:val="18"/>
              </w:rPr>
              <w:t>d</w:t>
            </w:r>
            <w:r w:rsidR="00800E80" w:rsidRPr="00C664C4">
              <w:rPr>
                <w:rFonts w:ascii="Arial" w:hAnsi="Arial" w:cs="Arial"/>
                <w:strike/>
                <w:color w:val="000000" w:themeColor="text1"/>
                <w:sz w:val="18"/>
                <w:szCs w:val="18"/>
              </w:rPr>
              <w:t>el Reglamento para el Uso de los Vehículos Oficiales y concientizar a los choferes de evitar accidentes viales.</w:t>
            </w:r>
          </w:p>
          <w:p w:rsidR="00E41A1D" w:rsidRPr="00C664C4" w:rsidRDefault="00E41A1D" w:rsidP="00E80858">
            <w:pPr>
              <w:jc w:val="both"/>
              <w:rPr>
                <w:rFonts w:ascii="Arial" w:hAnsi="Arial" w:cs="Arial"/>
                <w:strike/>
                <w:color w:val="000000" w:themeColor="text1"/>
                <w:sz w:val="18"/>
                <w:szCs w:val="18"/>
              </w:rPr>
            </w:pPr>
          </w:p>
          <w:p w:rsidR="00E41A1D" w:rsidRPr="00C664C4" w:rsidRDefault="00E41A1D" w:rsidP="00E80858">
            <w:pPr>
              <w:jc w:val="both"/>
              <w:rPr>
                <w:rFonts w:ascii="Arial" w:hAnsi="Arial" w:cs="Arial"/>
                <w:color w:val="000000" w:themeColor="text1"/>
                <w:sz w:val="18"/>
                <w:szCs w:val="18"/>
              </w:rPr>
            </w:pPr>
            <w:r w:rsidRPr="00C664C4">
              <w:rPr>
                <w:rFonts w:ascii="Arial" w:hAnsi="Arial" w:cs="Arial"/>
                <w:color w:val="000000" w:themeColor="text1"/>
                <w:sz w:val="18"/>
                <w:szCs w:val="18"/>
              </w:rPr>
              <w:t>Reducir la incidencia de accidentes en los choferes de vehículos o</w:t>
            </w:r>
            <w:r w:rsidR="00AA110D" w:rsidRPr="00C664C4">
              <w:rPr>
                <w:rFonts w:ascii="Arial" w:hAnsi="Arial" w:cs="Arial"/>
                <w:color w:val="000000" w:themeColor="text1"/>
                <w:sz w:val="18"/>
                <w:szCs w:val="18"/>
              </w:rPr>
              <w:t>ficiales a través de la capacit</w:t>
            </w:r>
            <w:r w:rsidRPr="00C664C4">
              <w:rPr>
                <w:rFonts w:ascii="Arial" w:hAnsi="Arial" w:cs="Arial"/>
                <w:color w:val="000000" w:themeColor="text1"/>
                <w:sz w:val="18"/>
                <w:szCs w:val="18"/>
              </w:rPr>
              <w:t>ación</w:t>
            </w:r>
            <w:r w:rsidR="00AA110D" w:rsidRPr="00C664C4">
              <w:rPr>
                <w:rFonts w:ascii="Arial" w:hAnsi="Arial" w:cs="Arial"/>
                <w:color w:val="000000" w:themeColor="text1"/>
                <w:sz w:val="18"/>
                <w:szCs w:val="18"/>
              </w:rPr>
              <w:t xml:space="preserve"> y la mejora de los controles.</w:t>
            </w:r>
          </w:p>
        </w:tc>
        <w:tc>
          <w:tcPr>
            <w:tcW w:w="1284" w:type="dxa"/>
            <w:gridSpan w:val="2"/>
            <w:vMerge/>
            <w:shd w:val="clear" w:color="auto" w:fill="D9D9D9" w:themeFill="background1" w:themeFillShade="D9"/>
          </w:tcPr>
          <w:p w:rsidR="00800E80" w:rsidRPr="00C664C4" w:rsidRDefault="00800E80" w:rsidP="00863E09">
            <w:pPr>
              <w:rPr>
                <w:color w:val="000000" w:themeColor="text1"/>
              </w:rPr>
            </w:pPr>
          </w:p>
        </w:tc>
        <w:tc>
          <w:tcPr>
            <w:tcW w:w="2523" w:type="dxa"/>
            <w:gridSpan w:val="2"/>
            <w:vMerge/>
            <w:shd w:val="clear" w:color="auto" w:fill="FABF8F" w:themeFill="accent6" w:themeFillTint="99"/>
          </w:tcPr>
          <w:p w:rsidR="00800E80" w:rsidRPr="00C664C4" w:rsidRDefault="00800E80" w:rsidP="00863E09">
            <w:pPr>
              <w:jc w:val="both"/>
              <w:rPr>
                <w:color w:val="000000" w:themeColor="text1"/>
              </w:rPr>
            </w:pPr>
          </w:p>
        </w:tc>
      </w:tr>
      <w:tr w:rsidR="00C664C4" w:rsidRPr="00C664C4" w:rsidTr="00FE21E3">
        <w:tc>
          <w:tcPr>
            <w:tcW w:w="3369" w:type="dxa"/>
            <w:gridSpan w:val="4"/>
            <w:shd w:val="clear" w:color="auto" w:fill="D9D9D9" w:themeFill="background1" w:themeFillShade="D9"/>
          </w:tcPr>
          <w:p w:rsidR="00800E80" w:rsidRPr="00C664C4" w:rsidRDefault="00800E80" w:rsidP="00502163">
            <w:pPr>
              <w:jc w:val="both"/>
              <w:rPr>
                <w:color w:val="000000" w:themeColor="text1"/>
              </w:rPr>
            </w:pPr>
            <w:r w:rsidRPr="00C664C4">
              <w:rPr>
                <w:color w:val="000000" w:themeColor="text1"/>
              </w:rPr>
              <w:t xml:space="preserve">G) Perfil de la población e institución; atendida o beneficiada </w:t>
            </w:r>
          </w:p>
        </w:tc>
        <w:tc>
          <w:tcPr>
            <w:tcW w:w="9922" w:type="dxa"/>
            <w:gridSpan w:val="9"/>
          </w:tcPr>
          <w:p w:rsidR="00800E80" w:rsidRPr="00C664C4" w:rsidRDefault="00800E80" w:rsidP="00502163">
            <w:pPr>
              <w:jc w:val="both"/>
              <w:rPr>
                <w:rFonts w:ascii="Arial" w:hAnsi="Arial" w:cs="Arial"/>
                <w:color w:val="000000" w:themeColor="text1"/>
                <w:sz w:val="18"/>
                <w:szCs w:val="18"/>
              </w:rPr>
            </w:pPr>
            <w:r w:rsidRPr="00C664C4">
              <w:rPr>
                <w:rFonts w:ascii="Arial" w:hAnsi="Arial" w:cs="Arial"/>
                <w:color w:val="000000" w:themeColor="text1"/>
                <w:sz w:val="18"/>
                <w:szCs w:val="18"/>
              </w:rPr>
              <w:t>5 Coordinaciones Generales y 82 Dependencias de la Administración Pública Municipal.</w:t>
            </w:r>
          </w:p>
        </w:tc>
      </w:tr>
      <w:tr w:rsidR="00C664C4" w:rsidRPr="00C664C4" w:rsidTr="00800E80">
        <w:tc>
          <w:tcPr>
            <w:tcW w:w="3953" w:type="dxa"/>
            <w:gridSpan w:val="5"/>
            <w:shd w:val="clear" w:color="auto" w:fill="D9D9D9" w:themeFill="background1" w:themeFillShade="D9"/>
          </w:tcPr>
          <w:p w:rsidR="00800E80" w:rsidRPr="00C664C4" w:rsidRDefault="00800E80" w:rsidP="00502163">
            <w:pPr>
              <w:jc w:val="center"/>
              <w:rPr>
                <w:color w:val="000000" w:themeColor="text1"/>
              </w:rPr>
            </w:pPr>
            <w:r w:rsidRPr="00C664C4">
              <w:rPr>
                <w:color w:val="000000" w:themeColor="text1"/>
              </w:rPr>
              <w:t>H)Tipo de propuesta</w:t>
            </w:r>
          </w:p>
        </w:tc>
        <w:tc>
          <w:tcPr>
            <w:tcW w:w="3136" w:type="dxa"/>
            <w:gridSpan w:val="3"/>
            <w:shd w:val="clear" w:color="auto" w:fill="D9D9D9" w:themeFill="background1" w:themeFillShade="D9"/>
          </w:tcPr>
          <w:p w:rsidR="00800E80" w:rsidRPr="00C664C4" w:rsidRDefault="00800E80" w:rsidP="00502163">
            <w:pPr>
              <w:jc w:val="center"/>
              <w:rPr>
                <w:color w:val="000000" w:themeColor="text1"/>
              </w:rPr>
            </w:pPr>
            <w:r w:rsidRPr="00C664C4">
              <w:rPr>
                <w:color w:val="000000" w:themeColor="text1"/>
              </w:rPr>
              <w:t>I)Beneficiarios</w:t>
            </w:r>
          </w:p>
        </w:tc>
        <w:tc>
          <w:tcPr>
            <w:tcW w:w="2911" w:type="dxa"/>
            <w:gridSpan w:val="2"/>
            <w:shd w:val="clear" w:color="auto" w:fill="D9D9D9" w:themeFill="background1" w:themeFillShade="D9"/>
          </w:tcPr>
          <w:p w:rsidR="00800E80" w:rsidRPr="00C664C4" w:rsidRDefault="00800E80" w:rsidP="00502163">
            <w:pPr>
              <w:jc w:val="center"/>
              <w:rPr>
                <w:color w:val="000000" w:themeColor="text1"/>
              </w:rPr>
            </w:pPr>
            <w:r w:rsidRPr="00C664C4">
              <w:rPr>
                <w:color w:val="000000" w:themeColor="text1"/>
              </w:rPr>
              <w:t>J)Fecha de Inicio</w:t>
            </w:r>
          </w:p>
        </w:tc>
        <w:tc>
          <w:tcPr>
            <w:tcW w:w="3291" w:type="dxa"/>
            <w:gridSpan w:val="3"/>
            <w:shd w:val="clear" w:color="auto" w:fill="D9D9D9" w:themeFill="background1" w:themeFillShade="D9"/>
          </w:tcPr>
          <w:p w:rsidR="00800E80" w:rsidRPr="00C664C4" w:rsidRDefault="00800E80" w:rsidP="00502163">
            <w:pPr>
              <w:jc w:val="center"/>
              <w:rPr>
                <w:color w:val="000000" w:themeColor="text1"/>
              </w:rPr>
            </w:pPr>
            <w:r w:rsidRPr="00C664C4">
              <w:rPr>
                <w:color w:val="000000" w:themeColor="text1"/>
              </w:rPr>
              <w:t>K)Fecha de Cierre</w:t>
            </w:r>
          </w:p>
        </w:tc>
      </w:tr>
      <w:tr w:rsidR="00C664C4" w:rsidRPr="00C664C4" w:rsidTr="00800E80">
        <w:tc>
          <w:tcPr>
            <w:tcW w:w="1057" w:type="dxa"/>
            <w:shd w:val="clear" w:color="auto" w:fill="D9D9D9" w:themeFill="background1" w:themeFillShade="D9"/>
          </w:tcPr>
          <w:p w:rsidR="00800E80" w:rsidRPr="00C664C4" w:rsidRDefault="00800E80" w:rsidP="00502163">
            <w:pPr>
              <w:jc w:val="center"/>
              <w:rPr>
                <w:color w:val="000000" w:themeColor="text1"/>
                <w:sz w:val="20"/>
                <w:szCs w:val="20"/>
              </w:rPr>
            </w:pPr>
            <w:r w:rsidRPr="00C664C4">
              <w:rPr>
                <w:color w:val="000000" w:themeColor="text1"/>
                <w:sz w:val="20"/>
                <w:szCs w:val="20"/>
              </w:rPr>
              <w:t>Programa</w:t>
            </w:r>
          </w:p>
        </w:tc>
        <w:tc>
          <w:tcPr>
            <w:tcW w:w="1026" w:type="dxa"/>
            <w:shd w:val="clear" w:color="auto" w:fill="D9D9D9" w:themeFill="background1" w:themeFillShade="D9"/>
          </w:tcPr>
          <w:p w:rsidR="00800E80" w:rsidRPr="00C664C4" w:rsidRDefault="00800E80" w:rsidP="00502163">
            <w:pPr>
              <w:jc w:val="center"/>
              <w:rPr>
                <w:color w:val="000000" w:themeColor="text1"/>
                <w:sz w:val="20"/>
                <w:szCs w:val="20"/>
              </w:rPr>
            </w:pPr>
            <w:r w:rsidRPr="00C664C4">
              <w:rPr>
                <w:color w:val="000000" w:themeColor="text1"/>
                <w:sz w:val="20"/>
                <w:szCs w:val="20"/>
              </w:rPr>
              <w:t>Campaña</w:t>
            </w:r>
          </w:p>
        </w:tc>
        <w:tc>
          <w:tcPr>
            <w:tcW w:w="887" w:type="dxa"/>
            <w:shd w:val="clear" w:color="auto" w:fill="D9D9D9" w:themeFill="background1" w:themeFillShade="D9"/>
          </w:tcPr>
          <w:p w:rsidR="00800E80" w:rsidRPr="00C664C4" w:rsidRDefault="00800E80" w:rsidP="00502163">
            <w:pPr>
              <w:jc w:val="center"/>
              <w:rPr>
                <w:color w:val="000000" w:themeColor="text1"/>
                <w:sz w:val="20"/>
                <w:szCs w:val="20"/>
              </w:rPr>
            </w:pPr>
            <w:r w:rsidRPr="00C664C4">
              <w:rPr>
                <w:color w:val="000000" w:themeColor="text1"/>
                <w:sz w:val="20"/>
                <w:szCs w:val="20"/>
              </w:rPr>
              <w:t>Servicio</w:t>
            </w:r>
          </w:p>
        </w:tc>
        <w:tc>
          <w:tcPr>
            <w:tcW w:w="983" w:type="dxa"/>
            <w:gridSpan w:val="2"/>
            <w:shd w:val="clear" w:color="auto" w:fill="D9D9D9" w:themeFill="background1" w:themeFillShade="D9"/>
          </w:tcPr>
          <w:p w:rsidR="00800E80" w:rsidRPr="00C664C4" w:rsidRDefault="00800E80" w:rsidP="00502163">
            <w:pPr>
              <w:jc w:val="center"/>
              <w:rPr>
                <w:color w:val="000000" w:themeColor="text1"/>
                <w:sz w:val="20"/>
                <w:szCs w:val="20"/>
              </w:rPr>
            </w:pPr>
            <w:r w:rsidRPr="00C664C4">
              <w:rPr>
                <w:color w:val="000000" w:themeColor="text1"/>
                <w:sz w:val="20"/>
                <w:szCs w:val="20"/>
              </w:rPr>
              <w:t>Proyecto</w:t>
            </w:r>
          </w:p>
        </w:tc>
        <w:tc>
          <w:tcPr>
            <w:tcW w:w="995" w:type="dxa"/>
            <w:shd w:val="clear" w:color="auto" w:fill="D9D9D9" w:themeFill="background1" w:themeFillShade="D9"/>
          </w:tcPr>
          <w:p w:rsidR="00800E80" w:rsidRPr="00C664C4" w:rsidRDefault="00800E80" w:rsidP="00502163">
            <w:pPr>
              <w:jc w:val="center"/>
              <w:rPr>
                <w:color w:val="000000" w:themeColor="text1"/>
                <w:sz w:val="20"/>
                <w:szCs w:val="20"/>
              </w:rPr>
            </w:pPr>
            <w:r w:rsidRPr="00C664C4">
              <w:rPr>
                <w:color w:val="000000" w:themeColor="text1"/>
                <w:sz w:val="20"/>
                <w:szCs w:val="20"/>
              </w:rPr>
              <w:t>Hombres</w:t>
            </w:r>
          </w:p>
        </w:tc>
        <w:tc>
          <w:tcPr>
            <w:tcW w:w="887" w:type="dxa"/>
            <w:shd w:val="clear" w:color="auto" w:fill="D9D9D9" w:themeFill="background1" w:themeFillShade="D9"/>
          </w:tcPr>
          <w:p w:rsidR="00800E80" w:rsidRPr="00C664C4" w:rsidRDefault="00800E80" w:rsidP="00502163">
            <w:pPr>
              <w:jc w:val="center"/>
              <w:rPr>
                <w:color w:val="000000" w:themeColor="text1"/>
                <w:sz w:val="20"/>
                <w:szCs w:val="20"/>
              </w:rPr>
            </w:pPr>
            <w:r w:rsidRPr="00C664C4">
              <w:rPr>
                <w:color w:val="000000" w:themeColor="text1"/>
                <w:sz w:val="20"/>
                <w:szCs w:val="20"/>
              </w:rPr>
              <w:t>Mujeres</w:t>
            </w:r>
          </w:p>
        </w:tc>
        <w:tc>
          <w:tcPr>
            <w:tcW w:w="1254" w:type="dxa"/>
            <w:shd w:val="clear" w:color="auto" w:fill="D9D9D9" w:themeFill="background1" w:themeFillShade="D9"/>
          </w:tcPr>
          <w:p w:rsidR="00800E80" w:rsidRPr="00C664C4" w:rsidRDefault="00800E80" w:rsidP="00502163">
            <w:pPr>
              <w:jc w:val="center"/>
              <w:rPr>
                <w:color w:val="000000" w:themeColor="text1"/>
                <w:sz w:val="20"/>
                <w:szCs w:val="20"/>
              </w:rPr>
            </w:pPr>
            <w:r w:rsidRPr="00C664C4">
              <w:rPr>
                <w:color w:val="000000" w:themeColor="text1"/>
                <w:sz w:val="20"/>
                <w:szCs w:val="20"/>
              </w:rPr>
              <w:t>Instituciones</w:t>
            </w:r>
          </w:p>
        </w:tc>
        <w:tc>
          <w:tcPr>
            <w:tcW w:w="2911" w:type="dxa"/>
            <w:gridSpan w:val="2"/>
            <w:vMerge w:val="restart"/>
            <w:shd w:val="clear" w:color="auto" w:fill="auto"/>
          </w:tcPr>
          <w:p w:rsidR="00800E80" w:rsidRPr="00C664C4" w:rsidRDefault="00800E80"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01 Octubre 2018</w:t>
            </w:r>
          </w:p>
        </w:tc>
        <w:tc>
          <w:tcPr>
            <w:tcW w:w="3291" w:type="dxa"/>
            <w:gridSpan w:val="3"/>
            <w:vMerge w:val="restart"/>
            <w:shd w:val="clear" w:color="auto" w:fill="auto"/>
          </w:tcPr>
          <w:p w:rsidR="00800E80" w:rsidRPr="00C664C4" w:rsidRDefault="00800E80"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30 Septiembre 2019</w:t>
            </w:r>
          </w:p>
        </w:tc>
      </w:tr>
      <w:tr w:rsidR="00C664C4" w:rsidRPr="00C664C4" w:rsidTr="00800E80">
        <w:tc>
          <w:tcPr>
            <w:tcW w:w="1057" w:type="dxa"/>
            <w:shd w:val="clear" w:color="auto" w:fill="FFFFFF" w:themeFill="background1"/>
          </w:tcPr>
          <w:p w:rsidR="00800E80" w:rsidRPr="00C664C4" w:rsidRDefault="00800E80" w:rsidP="00502163">
            <w:pPr>
              <w:jc w:val="center"/>
              <w:rPr>
                <w:color w:val="000000" w:themeColor="text1"/>
                <w:sz w:val="20"/>
                <w:szCs w:val="20"/>
              </w:rPr>
            </w:pPr>
            <w:r w:rsidRPr="00C664C4">
              <w:rPr>
                <w:color w:val="000000" w:themeColor="text1"/>
                <w:sz w:val="20"/>
                <w:szCs w:val="20"/>
              </w:rPr>
              <w:t>X</w:t>
            </w:r>
          </w:p>
        </w:tc>
        <w:tc>
          <w:tcPr>
            <w:tcW w:w="1026" w:type="dxa"/>
            <w:shd w:val="clear" w:color="auto" w:fill="FFFFFF" w:themeFill="background1"/>
          </w:tcPr>
          <w:p w:rsidR="00800E80" w:rsidRPr="00C664C4" w:rsidRDefault="00800E80" w:rsidP="00502163">
            <w:pPr>
              <w:jc w:val="center"/>
              <w:rPr>
                <w:color w:val="000000" w:themeColor="text1"/>
                <w:sz w:val="20"/>
                <w:szCs w:val="20"/>
              </w:rPr>
            </w:pPr>
          </w:p>
        </w:tc>
        <w:tc>
          <w:tcPr>
            <w:tcW w:w="887" w:type="dxa"/>
            <w:shd w:val="clear" w:color="auto" w:fill="FFFFFF" w:themeFill="background1"/>
          </w:tcPr>
          <w:p w:rsidR="00800E80" w:rsidRPr="00C664C4" w:rsidRDefault="00800E80" w:rsidP="00502163">
            <w:pPr>
              <w:jc w:val="center"/>
              <w:rPr>
                <w:color w:val="000000" w:themeColor="text1"/>
                <w:sz w:val="20"/>
                <w:szCs w:val="20"/>
              </w:rPr>
            </w:pPr>
          </w:p>
        </w:tc>
        <w:tc>
          <w:tcPr>
            <w:tcW w:w="983" w:type="dxa"/>
            <w:gridSpan w:val="2"/>
            <w:shd w:val="clear" w:color="auto" w:fill="FFFFFF" w:themeFill="background1"/>
          </w:tcPr>
          <w:p w:rsidR="00800E80" w:rsidRPr="00C664C4" w:rsidRDefault="00800E80" w:rsidP="00502163">
            <w:pPr>
              <w:jc w:val="center"/>
              <w:rPr>
                <w:color w:val="000000" w:themeColor="text1"/>
                <w:sz w:val="20"/>
                <w:szCs w:val="20"/>
              </w:rPr>
            </w:pPr>
          </w:p>
        </w:tc>
        <w:tc>
          <w:tcPr>
            <w:tcW w:w="995" w:type="dxa"/>
            <w:shd w:val="clear" w:color="auto" w:fill="FFFFFF" w:themeFill="background1"/>
          </w:tcPr>
          <w:p w:rsidR="00800E80" w:rsidRPr="00C664C4" w:rsidRDefault="00800E80" w:rsidP="00502163">
            <w:pPr>
              <w:jc w:val="center"/>
              <w:rPr>
                <w:color w:val="000000" w:themeColor="text1"/>
                <w:sz w:val="20"/>
                <w:szCs w:val="20"/>
              </w:rPr>
            </w:pPr>
          </w:p>
        </w:tc>
        <w:tc>
          <w:tcPr>
            <w:tcW w:w="887" w:type="dxa"/>
            <w:shd w:val="clear" w:color="auto" w:fill="FFFFFF" w:themeFill="background1"/>
          </w:tcPr>
          <w:p w:rsidR="00800E80" w:rsidRPr="00C664C4" w:rsidRDefault="00800E80" w:rsidP="00502163">
            <w:pPr>
              <w:jc w:val="center"/>
              <w:rPr>
                <w:color w:val="000000" w:themeColor="text1"/>
                <w:sz w:val="20"/>
                <w:szCs w:val="20"/>
              </w:rPr>
            </w:pPr>
          </w:p>
        </w:tc>
        <w:tc>
          <w:tcPr>
            <w:tcW w:w="1254" w:type="dxa"/>
            <w:shd w:val="clear" w:color="auto" w:fill="FFFFFF" w:themeFill="background1"/>
          </w:tcPr>
          <w:p w:rsidR="00800E80" w:rsidRPr="00C664C4" w:rsidRDefault="00800E80" w:rsidP="00502163">
            <w:pPr>
              <w:jc w:val="center"/>
              <w:rPr>
                <w:color w:val="000000" w:themeColor="text1"/>
                <w:sz w:val="20"/>
                <w:szCs w:val="20"/>
              </w:rPr>
            </w:pPr>
            <w:r w:rsidRPr="00C664C4">
              <w:rPr>
                <w:color w:val="000000" w:themeColor="text1"/>
                <w:sz w:val="20"/>
                <w:szCs w:val="20"/>
              </w:rPr>
              <w:t>82</w:t>
            </w:r>
          </w:p>
        </w:tc>
        <w:tc>
          <w:tcPr>
            <w:tcW w:w="2911" w:type="dxa"/>
            <w:gridSpan w:val="2"/>
            <w:vMerge/>
            <w:shd w:val="clear" w:color="auto" w:fill="auto"/>
          </w:tcPr>
          <w:p w:rsidR="00800E80" w:rsidRPr="00C664C4" w:rsidRDefault="00800E80" w:rsidP="00502163">
            <w:pPr>
              <w:jc w:val="center"/>
              <w:rPr>
                <w:color w:val="000000" w:themeColor="text1"/>
              </w:rPr>
            </w:pPr>
          </w:p>
        </w:tc>
        <w:tc>
          <w:tcPr>
            <w:tcW w:w="3291" w:type="dxa"/>
            <w:gridSpan w:val="3"/>
            <w:vMerge/>
            <w:shd w:val="clear" w:color="auto" w:fill="auto"/>
          </w:tcPr>
          <w:p w:rsidR="00800E80" w:rsidRPr="00C664C4" w:rsidRDefault="00800E80" w:rsidP="00502163">
            <w:pPr>
              <w:jc w:val="center"/>
              <w:rPr>
                <w:color w:val="000000" w:themeColor="text1"/>
              </w:rPr>
            </w:pPr>
          </w:p>
        </w:tc>
      </w:tr>
      <w:tr w:rsidR="00C664C4" w:rsidRPr="00C664C4" w:rsidTr="00800E80">
        <w:tc>
          <w:tcPr>
            <w:tcW w:w="2970" w:type="dxa"/>
            <w:gridSpan w:val="3"/>
            <w:vMerge w:val="restart"/>
            <w:shd w:val="clear" w:color="auto" w:fill="D9D9D9" w:themeFill="background1" w:themeFillShade="D9"/>
            <w:vAlign w:val="center"/>
          </w:tcPr>
          <w:p w:rsidR="00800E80" w:rsidRPr="00C664C4" w:rsidRDefault="00800E80" w:rsidP="00502163">
            <w:pPr>
              <w:jc w:val="center"/>
              <w:rPr>
                <w:color w:val="000000" w:themeColor="text1"/>
              </w:rPr>
            </w:pPr>
            <w:r w:rsidRPr="00C664C4">
              <w:rPr>
                <w:color w:val="000000" w:themeColor="text1"/>
              </w:rPr>
              <w:t>L)Monto total estimado</w:t>
            </w:r>
          </w:p>
          <w:p w:rsidR="00800E80" w:rsidRPr="00C664C4" w:rsidRDefault="00800E80" w:rsidP="00502163">
            <w:pPr>
              <w:jc w:val="center"/>
              <w:rPr>
                <w:color w:val="000000" w:themeColor="text1"/>
                <w:sz w:val="20"/>
                <w:szCs w:val="20"/>
              </w:rPr>
            </w:pPr>
            <w:r w:rsidRPr="00C664C4">
              <w:rPr>
                <w:color w:val="000000" w:themeColor="text1"/>
              </w:rPr>
              <w:t>( Sólo para Categorías  b y c )</w:t>
            </w:r>
          </w:p>
        </w:tc>
        <w:tc>
          <w:tcPr>
            <w:tcW w:w="2865" w:type="dxa"/>
            <w:gridSpan w:val="4"/>
            <w:vMerge w:val="restart"/>
            <w:shd w:val="clear" w:color="auto" w:fill="D9D9D9" w:themeFill="background1" w:themeFillShade="D9"/>
            <w:vAlign w:val="center"/>
          </w:tcPr>
          <w:p w:rsidR="00800E80" w:rsidRPr="00C664C4" w:rsidRDefault="00800E80" w:rsidP="00502163">
            <w:pPr>
              <w:jc w:val="center"/>
              <w:rPr>
                <w:color w:val="000000" w:themeColor="text1"/>
              </w:rPr>
            </w:pPr>
            <w:r w:rsidRPr="00C664C4">
              <w:rPr>
                <w:color w:val="000000" w:themeColor="text1"/>
              </w:rPr>
              <w:t>M)Categoría para Presupuesto</w:t>
            </w:r>
          </w:p>
          <w:p w:rsidR="00800E80" w:rsidRPr="00C664C4" w:rsidRDefault="00800E80" w:rsidP="00502163">
            <w:pPr>
              <w:jc w:val="center"/>
              <w:rPr>
                <w:color w:val="000000" w:themeColor="text1"/>
                <w:sz w:val="20"/>
                <w:szCs w:val="20"/>
              </w:rPr>
            </w:pPr>
            <w:r w:rsidRPr="00C664C4">
              <w:rPr>
                <w:color w:val="000000" w:themeColor="text1"/>
              </w:rPr>
              <w:t>(a, b y c)</w:t>
            </w:r>
          </w:p>
        </w:tc>
        <w:tc>
          <w:tcPr>
            <w:tcW w:w="1254" w:type="dxa"/>
            <w:vMerge w:val="restart"/>
            <w:shd w:val="clear" w:color="auto" w:fill="D9D9D9" w:themeFill="background1" w:themeFillShade="D9"/>
          </w:tcPr>
          <w:p w:rsidR="00800E80" w:rsidRPr="00C664C4" w:rsidRDefault="00800E80" w:rsidP="00502163">
            <w:pPr>
              <w:jc w:val="center"/>
              <w:rPr>
                <w:color w:val="000000" w:themeColor="text1"/>
                <w:sz w:val="20"/>
                <w:szCs w:val="20"/>
              </w:rPr>
            </w:pPr>
            <w:r w:rsidRPr="00C664C4">
              <w:rPr>
                <w:color w:val="000000" w:themeColor="text1"/>
                <w:sz w:val="20"/>
                <w:szCs w:val="20"/>
              </w:rPr>
              <w:t>(a) Gasto corriente</w:t>
            </w:r>
          </w:p>
        </w:tc>
        <w:tc>
          <w:tcPr>
            <w:tcW w:w="2911" w:type="dxa"/>
            <w:gridSpan w:val="2"/>
            <w:vMerge w:val="restart"/>
            <w:shd w:val="clear" w:color="auto" w:fill="D9D9D9" w:themeFill="background1" w:themeFillShade="D9"/>
          </w:tcPr>
          <w:p w:rsidR="00800E80" w:rsidRPr="00C664C4" w:rsidRDefault="00800E80" w:rsidP="00502163">
            <w:pPr>
              <w:jc w:val="center"/>
              <w:rPr>
                <w:color w:val="000000" w:themeColor="text1"/>
                <w:sz w:val="20"/>
                <w:szCs w:val="20"/>
              </w:rPr>
            </w:pPr>
            <w:r w:rsidRPr="00C664C4">
              <w:rPr>
                <w:color w:val="000000" w:themeColor="text1"/>
                <w:sz w:val="20"/>
                <w:szCs w:val="20"/>
              </w:rPr>
              <w:t xml:space="preserve">(b) Presupuesto municipal suplementario </w:t>
            </w:r>
          </w:p>
        </w:tc>
        <w:tc>
          <w:tcPr>
            <w:tcW w:w="3291" w:type="dxa"/>
            <w:gridSpan w:val="3"/>
            <w:shd w:val="clear" w:color="auto" w:fill="D9D9D9" w:themeFill="background1" w:themeFillShade="D9"/>
          </w:tcPr>
          <w:p w:rsidR="00800E80" w:rsidRPr="00C664C4" w:rsidRDefault="00800E80" w:rsidP="00502163">
            <w:pPr>
              <w:jc w:val="center"/>
              <w:rPr>
                <w:color w:val="000000" w:themeColor="text1"/>
                <w:sz w:val="20"/>
                <w:szCs w:val="20"/>
              </w:rPr>
            </w:pPr>
            <w:r w:rsidRPr="00C664C4">
              <w:rPr>
                <w:color w:val="000000" w:themeColor="text1"/>
                <w:sz w:val="20"/>
                <w:szCs w:val="20"/>
              </w:rPr>
              <w:t xml:space="preserve">(c) Fondos del Gobierno  </w:t>
            </w:r>
          </w:p>
          <w:p w:rsidR="00800E80" w:rsidRPr="00C664C4" w:rsidRDefault="00800E80" w:rsidP="00502163">
            <w:pPr>
              <w:jc w:val="center"/>
              <w:rPr>
                <w:color w:val="000000" w:themeColor="text1"/>
                <w:sz w:val="20"/>
                <w:szCs w:val="20"/>
              </w:rPr>
            </w:pPr>
            <w:r w:rsidRPr="00C664C4">
              <w:rPr>
                <w:color w:val="000000" w:themeColor="text1"/>
                <w:sz w:val="20"/>
                <w:szCs w:val="20"/>
              </w:rPr>
              <w:t>Federal o Estatal</w:t>
            </w:r>
          </w:p>
        </w:tc>
      </w:tr>
      <w:tr w:rsidR="00C664C4" w:rsidRPr="00C664C4" w:rsidTr="00800E80">
        <w:tc>
          <w:tcPr>
            <w:tcW w:w="2970" w:type="dxa"/>
            <w:gridSpan w:val="3"/>
            <w:vMerge/>
            <w:shd w:val="clear" w:color="auto" w:fill="D9D9D9" w:themeFill="background1" w:themeFillShade="D9"/>
          </w:tcPr>
          <w:p w:rsidR="00800E80" w:rsidRPr="00C664C4" w:rsidRDefault="00800E80" w:rsidP="00502163">
            <w:pPr>
              <w:jc w:val="center"/>
              <w:rPr>
                <w:color w:val="000000" w:themeColor="text1"/>
                <w:sz w:val="20"/>
                <w:szCs w:val="20"/>
              </w:rPr>
            </w:pPr>
          </w:p>
        </w:tc>
        <w:tc>
          <w:tcPr>
            <w:tcW w:w="2865" w:type="dxa"/>
            <w:gridSpan w:val="4"/>
            <w:vMerge/>
            <w:shd w:val="clear" w:color="auto" w:fill="D9D9D9" w:themeFill="background1" w:themeFillShade="D9"/>
          </w:tcPr>
          <w:p w:rsidR="00800E80" w:rsidRPr="00C664C4" w:rsidRDefault="00800E80" w:rsidP="00502163">
            <w:pPr>
              <w:jc w:val="center"/>
              <w:rPr>
                <w:color w:val="000000" w:themeColor="text1"/>
                <w:sz w:val="20"/>
                <w:szCs w:val="20"/>
              </w:rPr>
            </w:pPr>
          </w:p>
        </w:tc>
        <w:tc>
          <w:tcPr>
            <w:tcW w:w="1254" w:type="dxa"/>
            <w:vMerge/>
            <w:shd w:val="clear" w:color="auto" w:fill="FFFFFF" w:themeFill="background1"/>
          </w:tcPr>
          <w:p w:rsidR="00800E80" w:rsidRPr="00C664C4" w:rsidRDefault="00800E80" w:rsidP="00502163">
            <w:pPr>
              <w:jc w:val="center"/>
              <w:rPr>
                <w:color w:val="000000" w:themeColor="text1"/>
                <w:sz w:val="20"/>
                <w:szCs w:val="20"/>
              </w:rPr>
            </w:pPr>
          </w:p>
        </w:tc>
        <w:tc>
          <w:tcPr>
            <w:tcW w:w="2911" w:type="dxa"/>
            <w:gridSpan w:val="2"/>
            <w:vMerge/>
            <w:shd w:val="clear" w:color="auto" w:fill="auto"/>
          </w:tcPr>
          <w:p w:rsidR="00800E80" w:rsidRPr="00C664C4" w:rsidRDefault="00800E80" w:rsidP="00502163">
            <w:pPr>
              <w:jc w:val="center"/>
              <w:rPr>
                <w:color w:val="000000" w:themeColor="text1"/>
              </w:rPr>
            </w:pPr>
          </w:p>
        </w:tc>
        <w:tc>
          <w:tcPr>
            <w:tcW w:w="1610" w:type="dxa"/>
            <w:gridSpan w:val="2"/>
            <w:shd w:val="clear" w:color="auto" w:fill="auto"/>
          </w:tcPr>
          <w:p w:rsidR="00800E80" w:rsidRPr="00C664C4" w:rsidRDefault="00800E80" w:rsidP="00502163">
            <w:pPr>
              <w:jc w:val="center"/>
              <w:rPr>
                <w:color w:val="000000" w:themeColor="text1"/>
              </w:rPr>
            </w:pPr>
            <w:r w:rsidRPr="00C664C4">
              <w:rPr>
                <w:color w:val="000000" w:themeColor="text1"/>
                <w:sz w:val="20"/>
                <w:szCs w:val="20"/>
              </w:rPr>
              <w:t>Aportación  Municipal</w:t>
            </w:r>
          </w:p>
        </w:tc>
        <w:tc>
          <w:tcPr>
            <w:tcW w:w="1681" w:type="dxa"/>
            <w:shd w:val="clear" w:color="auto" w:fill="auto"/>
          </w:tcPr>
          <w:p w:rsidR="00800E80" w:rsidRPr="00C664C4" w:rsidRDefault="00800E80" w:rsidP="00502163">
            <w:pPr>
              <w:jc w:val="center"/>
              <w:rPr>
                <w:color w:val="000000" w:themeColor="text1"/>
                <w:sz w:val="20"/>
                <w:szCs w:val="20"/>
              </w:rPr>
            </w:pPr>
            <w:r w:rsidRPr="00C664C4">
              <w:rPr>
                <w:color w:val="000000" w:themeColor="text1"/>
                <w:sz w:val="20"/>
                <w:szCs w:val="20"/>
              </w:rPr>
              <w:t xml:space="preserve">Participación </w:t>
            </w:r>
          </w:p>
          <w:p w:rsidR="00800E80" w:rsidRPr="00C664C4" w:rsidRDefault="00800E80" w:rsidP="00502163">
            <w:pPr>
              <w:jc w:val="center"/>
              <w:rPr>
                <w:color w:val="000000" w:themeColor="text1"/>
              </w:rPr>
            </w:pPr>
            <w:r w:rsidRPr="00C664C4">
              <w:rPr>
                <w:color w:val="000000" w:themeColor="text1"/>
                <w:sz w:val="20"/>
                <w:szCs w:val="20"/>
              </w:rPr>
              <w:t>Federal /Estatal</w:t>
            </w:r>
          </w:p>
        </w:tc>
      </w:tr>
      <w:tr w:rsidR="00C664C4" w:rsidRPr="00C664C4" w:rsidTr="00800E80">
        <w:tc>
          <w:tcPr>
            <w:tcW w:w="2970" w:type="dxa"/>
            <w:gridSpan w:val="3"/>
            <w:shd w:val="clear" w:color="auto" w:fill="FFFFFF" w:themeFill="background1"/>
          </w:tcPr>
          <w:p w:rsidR="00800E80" w:rsidRPr="00C664C4" w:rsidRDefault="00800E80" w:rsidP="00502163">
            <w:pPr>
              <w:jc w:val="center"/>
              <w:rPr>
                <w:color w:val="000000" w:themeColor="text1"/>
                <w:sz w:val="20"/>
                <w:szCs w:val="20"/>
              </w:rPr>
            </w:pPr>
          </w:p>
        </w:tc>
        <w:tc>
          <w:tcPr>
            <w:tcW w:w="2865" w:type="dxa"/>
            <w:gridSpan w:val="4"/>
            <w:vMerge/>
            <w:shd w:val="clear" w:color="auto" w:fill="D9D9D9" w:themeFill="background1" w:themeFillShade="D9"/>
          </w:tcPr>
          <w:p w:rsidR="00800E80" w:rsidRPr="00C664C4" w:rsidRDefault="00800E80" w:rsidP="00502163">
            <w:pPr>
              <w:jc w:val="center"/>
              <w:rPr>
                <w:color w:val="000000" w:themeColor="text1"/>
                <w:sz w:val="20"/>
                <w:szCs w:val="20"/>
              </w:rPr>
            </w:pPr>
          </w:p>
        </w:tc>
        <w:tc>
          <w:tcPr>
            <w:tcW w:w="1254" w:type="dxa"/>
            <w:shd w:val="clear" w:color="auto" w:fill="FABF8F" w:themeFill="accent6" w:themeFillTint="99"/>
          </w:tcPr>
          <w:p w:rsidR="00800E80" w:rsidRPr="00C664C4" w:rsidRDefault="00800E80" w:rsidP="00502163">
            <w:pPr>
              <w:jc w:val="center"/>
              <w:rPr>
                <w:color w:val="000000" w:themeColor="text1"/>
                <w:sz w:val="20"/>
                <w:szCs w:val="20"/>
              </w:rPr>
            </w:pPr>
            <w:r w:rsidRPr="00C664C4">
              <w:rPr>
                <w:color w:val="000000" w:themeColor="text1"/>
                <w:sz w:val="20"/>
                <w:szCs w:val="20"/>
              </w:rPr>
              <w:t>X</w:t>
            </w:r>
          </w:p>
        </w:tc>
        <w:tc>
          <w:tcPr>
            <w:tcW w:w="2911" w:type="dxa"/>
            <w:gridSpan w:val="2"/>
            <w:shd w:val="clear" w:color="auto" w:fill="FABF8F" w:themeFill="accent6" w:themeFillTint="99"/>
          </w:tcPr>
          <w:p w:rsidR="00800E80" w:rsidRPr="00C664C4" w:rsidRDefault="00800E80" w:rsidP="00502163">
            <w:pPr>
              <w:jc w:val="center"/>
              <w:rPr>
                <w:color w:val="000000" w:themeColor="text1"/>
              </w:rPr>
            </w:pPr>
          </w:p>
        </w:tc>
        <w:tc>
          <w:tcPr>
            <w:tcW w:w="1610" w:type="dxa"/>
            <w:gridSpan w:val="2"/>
            <w:shd w:val="clear" w:color="auto" w:fill="FABF8F" w:themeFill="accent6" w:themeFillTint="99"/>
          </w:tcPr>
          <w:p w:rsidR="00800E80" w:rsidRPr="00C664C4" w:rsidRDefault="00800E80" w:rsidP="00502163">
            <w:pPr>
              <w:jc w:val="center"/>
              <w:rPr>
                <w:color w:val="000000" w:themeColor="text1"/>
              </w:rPr>
            </w:pPr>
          </w:p>
        </w:tc>
        <w:tc>
          <w:tcPr>
            <w:tcW w:w="1681" w:type="dxa"/>
            <w:shd w:val="clear" w:color="auto" w:fill="FABF8F" w:themeFill="accent6" w:themeFillTint="99"/>
          </w:tcPr>
          <w:p w:rsidR="00800E80" w:rsidRPr="00C664C4" w:rsidRDefault="00800E80" w:rsidP="00502163">
            <w:pPr>
              <w:jc w:val="center"/>
              <w:rPr>
                <w:color w:val="000000" w:themeColor="text1"/>
              </w:rPr>
            </w:pPr>
          </w:p>
        </w:tc>
      </w:tr>
    </w:tbl>
    <w:p w:rsidR="00490470" w:rsidRPr="00C664C4" w:rsidRDefault="00490470" w:rsidP="00490470">
      <w:pPr>
        <w:rPr>
          <w:b/>
          <w:color w:val="000000" w:themeColor="text1"/>
        </w:rPr>
      </w:pPr>
    </w:p>
    <w:p w:rsidR="0082601D" w:rsidRPr="00C664C4" w:rsidRDefault="0082601D" w:rsidP="00490470">
      <w:pPr>
        <w:rPr>
          <w:b/>
          <w:color w:val="000000" w:themeColor="text1"/>
          <w:sz w:val="40"/>
        </w:rPr>
      </w:pPr>
    </w:p>
    <w:p w:rsidR="0082601D" w:rsidRPr="00C664C4" w:rsidRDefault="0082601D" w:rsidP="00490470">
      <w:pPr>
        <w:rPr>
          <w:b/>
          <w:color w:val="000000" w:themeColor="text1"/>
          <w:sz w:val="10"/>
          <w:szCs w:val="10"/>
        </w:rPr>
      </w:pPr>
    </w:p>
    <w:p w:rsidR="008C61FC" w:rsidRDefault="008C61FC" w:rsidP="00DF112C">
      <w:pPr>
        <w:ind w:left="-142"/>
        <w:rPr>
          <w:b/>
          <w:color w:val="000000" w:themeColor="text1"/>
          <w:sz w:val="40"/>
        </w:rPr>
      </w:pPr>
    </w:p>
    <w:p w:rsidR="00490470" w:rsidRPr="00C664C4" w:rsidRDefault="00490470" w:rsidP="00DF112C">
      <w:pPr>
        <w:ind w:left="-142"/>
        <w:rPr>
          <w:b/>
          <w:color w:val="000000" w:themeColor="text1"/>
          <w:sz w:val="40"/>
        </w:rPr>
      </w:pPr>
      <w:r w:rsidRPr="00C664C4">
        <w:rPr>
          <w:b/>
          <w:color w:val="000000" w:themeColor="text1"/>
          <w:sz w:val="40"/>
        </w:rPr>
        <w:t>ANEXO 2</w:t>
      </w:r>
      <w:r w:rsidR="00E80858" w:rsidRPr="00C664C4">
        <w:rPr>
          <w:b/>
          <w:color w:val="000000" w:themeColor="text1"/>
          <w:sz w:val="40"/>
        </w:rPr>
        <w:t>: OPERACIÓN</w:t>
      </w:r>
      <w:r w:rsidRPr="00C664C4">
        <w:rPr>
          <w:b/>
          <w:color w:val="000000" w:themeColor="text1"/>
          <w:sz w:val="40"/>
        </w:rPr>
        <w:t xml:space="preserve"> DE LA PROPUESTA</w:t>
      </w:r>
    </w:p>
    <w:tbl>
      <w:tblPr>
        <w:tblStyle w:val="Tablaconcuadrcula"/>
        <w:tblW w:w="5081" w:type="pct"/>
        <w:tblLayout w:type="fixed"/>
        <w:tblLook w:val="04A0" w:firstRow="1" w:lastRow="0" w:firstColumn="1" w:lastColumn="0" w:noHBand="0" w:noVBand="1"/>
      </w:tblPr>
      <w:tblGrid>
        <w:gridCol w:w="3339"/>
        <w:gridCol w:w="1445"/>
        <w:gridCol w:w="1701"/>
        <w:gridCol w:w="2163"/>
        <w:gridCol w:w="1163"/>
        <w:gridCol w:w="1188"/>
        <w:gridCol w:w="1016"/>
        <w:gridCol w:w="1419"/>
      </w:tblGrid>
      <w:tr w:rsidR="00C664C4" w:rsidRPr="00C664C4" w:rsidTr="00AA110D">
        <w:trPr>
          <w:trHeight w:val="547"/>
        </w:trPr>
        <w:tc>
          <w:tcPr>
            <w:tcW w:w="1243" w:type="pct"/>
            <w:shd w:val="clear" w:color="auto" w:fill="D9D9D9" w:themeFill="background1" w:themeFillShade="D9"/>
          </w:tcPr>
          <w:p w:rsidR="00490470" w:rsidRPr="00C664C4" w:rsidRDefault="00490470" w:rsidP="00863E09">
            <w:pPr>
              <w:rPr>
                <w:color w:val="000000" w:themeColor="text1"/>
              </w:rPr>
            </w:pPr>
            <w:r w:rsidRPr="00C664C4">
              <w:rPr>
                <w:color w:val="000000" w:themeColor="text1"/>
              </w:rPr>
              <w:t xml:space="preserve">Principal producto esperado (base para el establecimiento de metas) </w:t>
            </w:r>
          </w:p>
        </w:tc>
        <w:tc>
          <w:tcPr>
            <w:tcW w:w="3757" w:type="pct"/>
            <w:gridSpan w:val="7"/>
            <w:shd w:val="clear" w:color="auto" w:fill="auto"/>
          </w:tcPr>
          <w:p w:rsidR="00490470" w:rsidRPr="00C664C4" w:rsidRDefault="00490470" w:rsidP="00B21D73">
            <w:pPr>
              <w:jc w:val="both"/>
              <w:rPr>
                <w:rFonts w:ascii="Arial" w:hAnsi="Arial" w:cs="Arial"/>
                <w:color w:val="000000" w:themeColor="text1"/>
                <w:sz w:val="18"/>
                <w:szCs w:val="18"/>
              </w:rPr>
            </w:pPr>
            <w:r w:rsidRPr="00C664C4">
              <w:rPr>
                <w:rFonts w:ascii="Arial" w:hAnsi="Arial" w:cs="Arial"/>
                <w:color w:val="000000" w:themeColor="text1"/>
                <w:sz w:val="18"/>
                <w:szCs w:val="18"/>
              </w:rPr>
              <w:t xml:space="preserve">Concientizar a los servidores públicos </w:t>
            </w:r>
            <w:r w:rsidR="00B21D73" w:rsidRPr="00C664C4">
              <w:rPr>
                <w:rFonts w:ascii="Arial" w:hAnsi="Arial" w:cs="Arial"/>
                <w:color w:val="000000" w:themeColor="text1"/>
                <w:sz w:val="18"/>
                <w:szCs w:val="18"/>
              </w:rPr>
              <w:t xml:space="preserve">que tengan asignado un </w:t>
            </w:r>
            <w:r w:rsidRPr="00C664C4">
              <w:rPr>
                <w:rFonts w:ascii="Arial" w:hAnsi="Arial" w:cs="Arial"/>
                <w:color w:val="000000" w:themeColor="text1"/>
                <w:sz w:val="18"/>
                <w:szCs w:val="18"/>
              </w:rPr>
              <w:t>vehículo oficial</w:t>
            </w:r>
            <w:r w:rsidR="00B21D73" w:rsidRPr="00C664C4">
              <w:rPr>
                <w:rFonts w:ascii="Arial" w:hAnsi="Arial" w:cs="Arial"/>
                <w:color w:val="000000" w:themeColor="text1"/>
                <w:sz w:val="18"/>
                <w:szCs w:val="18"/>
              </w:rPr>
              <w:t>,</w:t>
            </w:r>
            <w:r w:rsidRPr="00C664C4">
              <w:rPr>
                <w:rFonts w:ascii="Arial" w:hAnsi="Arial" w:cs="Arial"/>
                <w:color w:val="000000" w:themeColor="text1"/>
                <w:sz w:val="18"/>
                <w:szCs w:val="18"/>
              </w:rPr>
              <w:t xml:space="preserve"> el uso de las unidades de conformidad al Reglamento para el Uso de los Vehículos Oficiales Propiedad del H. Ayuntamiento Constitucional de Tlaquepaque</w:t>
            </w:r>
          </w:p>
        </w:tc>
      </w:tr>
      <w:tr w:rsidR="00C664C4" w:rsidRPr="00C664C4" w:rsidTr="00AA110D">
        <w:trPr>
          <w:trHeight w:val="547"/>
        </w:trPr>
        <w:tc>
          <w:tcPr>
            <w:tcW w:w="1243" w:type="pct"/>
            <w:shd w:val="clear" w:color="auto" w:fill="D9D9D9" w:themeFill="background1" w:themeFillShade="D9"/>
          </w:tcPr>
          <w:p w:rsidR="00490470" w:rsidRPr="00C664C4" w:rsidRDefault="00490470" w:rsidP="00863E09">
            <w:pPr>
              <w:rPr>
                <w:color w:val="000000" w:themeColor="text1"/>
              </w:rPr>
            </w:pPr>
            <w:r w:rsidRPr="00C664C4">
              <w:rPr>
                <w:color w:val="000000" w:themeColor="text1"/>
              </w:rPr>
              <w:t>Actividades a realizar para la obtención del producto esperado</w:t>
            </w:r>
          </w:p>
        </w:tc>
        <w:tc>
          <w:tcPr>
            <w:tcW w:w="3757" w:type="pct"/>
            <w:gridSpan w:val="7"/>
            <w:shd w:val="clear" w:color="auto" w:fill="auto"/>
          </w:tcPr>
          <w:p w:rsidR="00490470" w:rsidRPr="00C664C4" w:rsidRDefault="00E80858" w:rsidP="00A558F6">
            <w:pPr>
              <w:jc w:val="both"/>
              <w:rPr>
                <w:rFonts w:ascii="Arial" w:hAnsi="Arial" w:cs="Arial"/>
                <w:color w:val="000000" w:themeColor="text1"/>
                <w:sz w:val="18"/>
                <w:szCs w:val="18"/>
              </w:rPr>
            </w:pPr>
            <w:r w:rsidRPr="00C664C4">
              <w:rPr>
                <w:rFonts w:ascii="Arial" w:hAnsi="Arial" w:cs="Arial"/>
                <w:color w:val="000000" w:themeColor="text1"/>
                <w:sz w:val="18"/>
                <w:szCs w:val="18"/>
              </w:rPr>
              <w:t xml:space="preserve">Elaboración, aprobación y autorización del Proyecto Ejecutivo. </w:t>
            </w:r>
            <w:r w:rsidR="00490470" w:rsidRPr="00C664C4">
              <w:rPr>
                <w:rFonts w:ascii="Arial" w:hAnsi="Arial" w:cs="Arial"/>
                <w:color w:val="000000" w:themeColor="text1"/>
                <w:sz w:val="18"/>
                <w:szCs w:val="18"/>
              </w:rPr>
              <w:t>Elaboración de circular dando a conocer el Reglamento para el Uso de los Vehículos Oficiales Propiedad del H. Ayuntamiento Constitucional de Tlaquepaque,</w:t>
            </w:r>
            <w:r w:rsidR="00A558F6" w:rsidRPr="00C664C4">
              <w:rPr>
                <w:rFonts w:ascii="Arial" w:hAnsi="Arial" w:cs="Arial"/>
                <w:color w:val="000000" w:themeColor="text1"/>
                <w:sz w:val="18"/>
                <w:szCs w:val="18"/>
              </w:rPr>
              <w:t xml:space="preserve"> </w:t>
            </w:r>
            <w:r w:rsidR="00490470" w:rsidRPr="00C664C4">
              <w:rPr>
                <w:rFonts w:ascii="Arial" w:hAnsi="Arial" w:cs="Arial"/>
                <w:color w:val="000000" w:themeColor="text1"/>
                <w:sz w:val="18"/>
                <w:szCs w:val="18"/>
              </w:rPr>
              <w:t>del que se derivan las Obligaciones y responsabilidades de los choferes de vehículos oficiales, formato de acuse de recibido de la circular, formato de conocimiento con datos personalizados (Dependencia, nombre del chofer, firma, número de económico, número de licencia de conducir expedida por la Secretaria de Movilidad del Estado de Jalisco), realización de estadística de los servidores públicos notificados, expediente con notificaciones a los choferes de las dependencias, Platica de los servicios que presta la Jefatura de Siniestros y el procedimiento para la atención de accidentes viales de los vehículos oficiales, Talleres de información de atención de siniestros.</w:t>
            </w:r>
            <w:r w:rsidRPr="00C664C4">
              <w:rPr>
                <w:rFonts w:ascii="Arial" w:hAnsi="Arial" w:cs="Arial"/>
                <w:color w:val="000000" w:themeColor="text1"/>
                <w:sz w:val="18"/>
                <w:szCs w:val="18"/>
              </w:rPr>
              <w:t xml:space="preserve"> </w:t>
            </w:r>
            <w:r w:rsidRPr="00C664C4">
              <w:rPr>
                <w:rFonts w:ascii="Arial" w:hAnsi="Arial" w:cs="Arial"/>
                <w:color w:val="000000" w:themeColor="text1"/>
                <w:sz w:val="18"/>
                <w:szCs w:val="18"/>
                <w:shd w:val="clear" w:color="auto" w:fill="FFFFFF"/>
              </w:rPr>
              <w:t>Memoria fotográfica digital. Presentación de Informe Trimestral.</w:t>
            </w:r>
          </w:p>
        </w:tc>
      </w:tr>
      <w:tr w:rsidR="00C664C4" w:rsidRPr="00C664C4" w:rsidTr="00AA110D">
        <w:trPr>
          <w:trHeight w:val="547"/>
        </w:trPr>
        <w:tc>
          <w:tcPr>
            <w:tcW w:w="1243" w:type="pct"/>
            <w:shd w:val="clear" w:color="auto" w:fill="D9D9D9" w:themeFill="background1" w:themeFillShade="D9"/>
          </w:tcPr>
          <w:p w:rsidR="00490470" w:rsidRPr="00C664C4" w:rsidRDefault="00490470" w:rsidP="00863E09">
            <w:pPr>
              <w:rPr>
                <w:color w:val="000000" w:themeColor="text1"/>
              </w:rPr>
            </w:pPr>
            <w:r w:rsidRPr="00C664C4">
              <w:rPr>
                <w:color w:val="000000" w:themeColor="text1"/>
              </w:rPr>
              <w:t>Objetivos del programa estratégico</w:t>
            </w:r>
          </w:p>
        </w:tc>
        <w:tc>
          <w:tcPr>
            <w:tcW w:w="3757" w:type="pct"/>
            <w:gridSpan w:val="7"/>
            <w:shd w:val="clear" w:color="auto" w:fill="FABF8F" w:themeFill="accent6" w:themeFillTint="99"/>
          </w:tcPr>
          <w:p w:rsidR="00490470" w:rsidRPr="00C664C4" w:rsidRDefault="00490470" w:rsidP="00863E09">
            <w:pPr>
              <w:rPr>
                <w:color w:val="000000" w:themeColor="text1"/>
              </w:rPr>
            </w:pPr>
          </w:p>
        </w:tc>
      </w:tr>
      <w:tr w:rsidR="00C664C4" w:rsidRPr="00C664C4" w:rsidTr="00AA110D">
        <w:trPr>
          <w:trHeight w:val="547"/>
        </w:trPr>
        <w:tc>
          <w:tcPr>
            <w:tcW w:w="1243" w:type="pct"/>
            <w:shd w:val="clear" w:color="auto" w:fill="D9D9D9" w:themeFill="background1" w:themeFillShade="D9"/>
          </w:tcPr>
          <w:p w:rsidR="00490470" w:rsidRPr="00C664C4" w:rsidRDefault="00490470" w:rsidP="00863E09">
            <w:pPr>
              <w:rPr>
                <w:color w:val="000000" w:themeColor="text1"/>
              </w:rPr>
            </w:pPr>
            <w:r w:rsidRPr="00C664C4">
              <w:rPr>
                <w:color w:val="000000" w:themeColor="text1"/>
              </w:rPr>
              <w:t xml:space="preserve">Indicador del programa estratégico al que contribuye </w:t>
            </w:r>
          </w:p>
        </w:tc>
        <w:tc>
          <w:tcPr>
            <w:tcW w:w="3757" w:type="pct"/>
            <w:gridSpan w:val="7"/>
            <w:shd w:val="clear" w:color="auto" w:fill="FABF8F" w:themeFill="accent6" w:themeFillTint="99"/>
          </w:tcPr>
          <w:p w:rsidR="00490470" w:rsidRPr="00C664C4" w:rsidRDefault="00490470" w:rsidP="00863E09">
            <w:pPr>
              <w:rPr>
                <w:color w:val="000000" w:themeColor="text1"/>
              </w:rPr>
            </w:pPr>
          </w:p>
        </w:tc>
      </w:tr>
      <w:tr w:rsidR="00C664C4" w:rsidRPr="00C664C4" w:rsidTr="00AA110D">
        <w:tc>
          <w:tcPr>
            <w:tcW w:w="1243" w:type="pct"/>
            <w:vMerge w:val="restart"/>
            <w:shd w:val="clear" w:color="auto" w:fill="D9D9D9" w:themeFill="background1" w:themeFillShade="D9"/>
          </w:tcPr>
          <w:p w:rsidR="00490470" w:rsidRPr="00C664C4" w:rsidRDefault="00490470" w:rsidP="00863E09">
            <w:pPr>
              <w:rPr>
                <w:color w:val="000000" w:themeColor="text1"/>
              </w:rPr>
            </w:pPr>
            <w:r w:rsidRPr="00C664C4">
              <w:rPr>
                <w:color w:val="000000" w:themeColor="text1"/>
              </w:rPr>
              <w:t xml:space="preserve">Beneficios </w:t>
            </w:r>
          </w:p>
        </w:tc>
        <w:tc>
          <w:tcPr>
            <w:tcW w:w="538" w:type="pct"/>
            <w:shd w:val="clear" w:color="auto" w:fill="D9D9D9" w:themeFill="background1" w:themeFillShade="D9"/>
          </w:tcPr>
          <w:p w:rsidR="00490470" w:rsidRPr="00C664C4" w:rsidRDefault="00490470" w:rsidP="00863E09">
            <w:pPr>
              <w:jc w:val="center"/>
              <w:rPr>
                <w:color w:val="000000" w:themeColor="text1"/>
              </w:rPr>
            </w:pPr>
            <w:r w:rsidRPr="00C664C4">
              <w:rPr>
                <w:color w:val="000000" w:themeColor="text1"/>
              </w:rPr>
              <w:t>Corto Plazo</w:t>
            </w:r>
          </w:p>
        </w:tc>
        <w:tc>
          <w:tcPr>
            <w:tcW w:w="1871" w:type="pct"/>
            <w:gridSpan w:val="3"/>
            <w:shd w:val="clear" w:color="auto" w:fill="D9D9D9" w:themeFill="background1" w:themeFillShade="D9"/>
          </w:tcPr>
          <w:p w:rsidR="00490470" w:rsidRPr="00C664C4" w:rsidRDefault="00490470" w:rsidP="00863E09">
            <w:pPr>
              <w:jc w:val="center"/>
              <w:rPr>
                <w:color w:val="000000" w:themeColor="text1"/>
              </w:rPr>
            </w:pPr>
            <w:r w:rsidRPr="00C664C4">
              <w:rPr>
                <w:color w:val="000000" w:themeColor="text1"/>
              </w:rPr>
              <w:t>Mediano Plazo</w:t>
            </w:r>
          </w:p>
        </w:tc>
        <w:tc>
          <w:tcPr>
            <w:tcW w:w="1348" w:type="pct"/>
            <w:gridSpan w:val="3"/>
            <w:shd w:val="clear" w:color="auto" w:fill="D9D9D9" w:themeFill="background1" w:themeFillShade="D9"/>
          </w:tcPr>
          <w:p w:rsidR="00490470" w:rsidRPr="00C664C4" w:rsidRDefault="00490470" w:rsidP="00863E09">
            <w:pPr>
              <w:jc w:val="center"/>
              <w:rPr>
                <w:color w:val="000000" w:themeColor="text1"/>
              </w:rPr>
            </w:pPr>
            <w:r w:rsidRPr="00C664C4">
              <w:rPr>
                <w:color w:val="000000" w:themeColor="text1"/>
              </w:rPr>
              <w:t>Largo Plazo</w:t>
            </w:r>
          </w:p>
        </w:tc>
      </w:tr>
      <w:tr w:rsidR="00C664C4" w:rsidRPr="00C664C4" w:rsidTr="00AA110D">
        <w:tc>
          <w:tcPr>
            <w:tcW w:w="1243" w:type="pct"/>
            <w:vMerge/>
            <w:shd w:val="clear" w:color="auto" w:fill="D9D9D9" w:themeFill="background1" w:themeFillShade="D9"/>
          </w:tcPr>
          <w:p w:rsidR="00490470" w:rsidRPr="00C664C4" w:rsidRDefault="00490470" w:rsidP="00863E09">
            <w:pPr>
              <w:jc w:val="center"/>
              <w:rPr>
                <w:color w:val="000000" w:themeColor="text1"/>
              </w:rPr>
            </w:pPr>
          </w:p>
        </w:tc>
        <w:tc>
          <w:tcPr>
            <w:tcW w:w="538" w:type="pct"/>
            <w:shd w:val="clear" w:color="auto" w:fill="auto"/>
          </w:tcPr>
          <w:p w:rsidR="00490470" w:rsidRPr="00C664C4" w:rsidRDefault="00DF112C" w:rsidP="00863E09">
            <w:pPr>
              <w:jc w:val="center"/>
              <w:rPr>
                <w:color w:val="000000" w:themeColor="text1"/>
              </w:rPr>
            </w:pPr>
            <w:r w:rsidRPr="00C664C4">
              <w:rPr>
                <w:color w:val="000000" w:themeColor="text1"/>
              </w:rPr>
              <w:t>X</w:t>
            </w:r>
          </w:p>
        </w:tc>
        <w:tc>
          <w:tcPr>
            <w:tcW w:w="1871" w:type="pct"/>
            <w:gridSpan w:val="3"/>
            <w:shd w:val="clear" w:color="auto" w:fill="auto"/>
          </w:tcPr>
          <w:p w:rsidR="00490470" w:rsidRPr="00C664C4" w:rsidRDefault="00490470" w:rsidP="00863E09">
            <w:pPr>
              <w:jc w:val="center"/>
              <w:rPr>
                <w:color w:val="000000" w:themeColor="text1"/>
              </w:rPr>
            </w:pPr>
          </w:p>
        </w:tc>
        <w:tc>
          <w:tcPr>
            <w:tcW w:w="1348" w:type="pct"/>
            <w:gridSpan w:val="3"/>
            <w:shd w:val="clear" w:color="auto" w:fill="auto"/>
          </w:tcPr>
          <w:p w:rsidR="00490470" w:rsidRPr="00C664C4" w:rsidRDefault="00490470" w:rsidP="00863E09">
            <w:pPr>
              <w:jc w:val="center"/>
              <w:rPr>
                <w:color w:val="000000" w:themeColor="text1"/>
              </w:rPr>
            </w:pPr>
          </w:p>
        </w:tc>
      </w:tr>
      <w:tr w:rsidR="00C664C4" w:rsidRPr="00C664C4" w:rsidTr="00AA110D">
        <w:trPr>
          <w:trHeight w:val="579"/>
        </w:trPr>
        <w:tc>
          <w:tcPr>
            <w:tcW w:w="1243" w:type="pct"/>
            <w:vMerge w:val="restart"/>
            <w:shd w:val="clear" w:color="auto" w:fill="D9D9D9" w:themeFill="background1" w:themeFillShade="D9"/>
          </w:tcPr>
          <w:p w:rsidR="00490470" w:rsidRPr="00C664C4" w:rsidRDefault="00490470" w:rsidP="00863E09">
            <w:pPr>
              <w:rPr>
                <w:color w:val="000000" w:themeColor="text1"/>
              </w:rPr>
            </w:pPr>
            <w:r w:rsidRPr="00C664C4">
              <w:rPr>
                <w:color w:val="000000" w:themeColor="text1"/>
              </w:rPr>
              <w:t xml:space="preserve">Nombre del Indicador </w:t>
            </w:r>
          </w:p>
        </w:tc>
        <w:tc>
          <w:tcPr>
            <w:tcW w:w="538" w:type="pct"/>
            <w:shd w:val="clear" w:color="auto" w:fill="A6A6A6" w:themeFill="background1" w:themeFillShade="A6"/>
          </w:tcPr>
          <w:p w:rsidR="00490470" w:rsidRPr="00C664C4" w:rsidRDefault="00490470" w:rsidP="00863E09">
            <w:pPr>
              <w:jc w:val="center"/>
              <w:rPr>
                <w:b/>
                <w:color w:val="000000" w:themeColor="text1"/>
              </w:rPr>
            </w:pPr>
            <w:r w:rsidRPr="00C664C4">
              <w:rPr>
                <w:b/>
                <w:color w:val="000000" w:themeColor="text1"/>
              </w:rPr>
              <w:t xml:space="preserve">Dimensión a medir </w:t>
            </w:r>
          </w:p>
        </w:tc>
        <w:tc>
          <w:tcPr>
            <w:tcW w:w="633" w:type="pct"/>
            <w:vMerge w:val="restart"/>
            <w:shd w:val="clear" w:color="auto" w:fill="D9D9D9" w:themeFill="background1" w:themeFillShade="D9"/>
          </w:tcPr>
          <w:p w:rsidR="00490470" w:rsidRPr="00C664C4" w:rsidRDefault="00490470" w:rsidP="00863E09">
            <w:pPr>
              <w:jc w:val="center"/>
              <w:rPr>
                <w:color w:val="000000" w:themeColor="text1"/>
              </w:rPr>
            </w:pPr>
            <w:r w:rsidRPr="00C664C4">
              <w:rPr>
                <w:color w:val="000000" w:themeColor="text1"/>
              </w:rPr>
              <w:t xml:space="preserve">Definición del indicador </w:t>
            </w:r>
          </w:p>
        </w:tc>
        <w:tc>
          <w:tcPr>
            <w:tcW w:w="805" w:type="pct"/>
            <w:vMerge w:val="restart"/>
            <w:shd w:val="clear" w:color="auto" w:fill="D9D9D9" w:themeFill="background1" w:themeFillShade="D9"/>
          </w:tcPr>
          <w:p w:rsidR="00490470" w:rsidRPr="00C664C4" w:rsidRDefault="00490470" w:rsidP="00863E09">
            <w:pPr>
              <w:jc w:val="center"/>
              <w:rPr>
                <w:color w:val="000000" w:themeColor="text1"/>
              </w:rPr>
            </w:pPr>
            <w:r w:rsidRPr="00C664C4">
              <w:rPr>
                <w:color w:val="000000" w:themeColor="text1"/>
              </w:rPr>
              <w:t>Método del calculo</w:t>
            </w:r>
          </w:p>
        </w:tc>
        <w:tc>
          <w:tcPr>
            <w:tcW w:w="433" w:type="pct"/>
            <w:vMerge w:val="restart"/>
            <w:shd w:val="clear" w:color="auto" w:fill="A6A6A6" w:themeFill="background1" w:themeFillShade="A6"/>
          </w:tcPr>
          <w:p w:rsidR="00490470" w:rsidRPr="00C664C4" w:rsidRDefault="00490470" w:rsidP="00863E09">
            <w:pPr>
              <w:jc w:val="center"/>
              <w:rPr>
                <w:b/>
                <w:color w:val="000000" w:themeColor="text1"/>
              </w:rPr>
            </w:pPr>
            <w:r w:rsidRPr="00C664C4">
              <w:rPr>
                <w:b/>
                <w:color w:val="000000" w:themeColor="text1"/>
              </w:rPr>
              <w:t>Unidad de medida</w:t>
            </w:r>
          </w:p>
        </w:tc>
        <w:tc>
          <w:tcPr>
            <w:tcW w:w="442" w:type="pct"/>
            <w:vMerge w:val="restart"/>
            <w:shd w:val="clear" w:color="auto" w:fill="D9D9D9" w:themeFill="background1" w:themeFillShade="D9"/>
          </w:tcPr>
          <w:p w:rsidR="00490470" w:rsidRPr="00C664C4" w:rsidRDefault="00490470" w:rsidP="00863E09">
            <w:pPr>
              <w:jc w:val="center"/>
              <w:rPr>
                <w:color w:val="000000" w:themeColor="text1"/>
              </w:rPr>
            </w:pPr>
            <w:r w:rsidRPr="00C664C4">
              <w:rPr>
                <w:color w:val="000000" w:themeColor="text1"/>
              </w:rPr>
              <w:t xml:space="preserve">Frecuencia de medida </w:t>
            </w:r>
          </w:p>
        </w:tc>
        <w:tc>
          <w:tcPr>
            <w:tcW w:w="378" w:type="pct"/>
            <w:vMerge w:val="restart"/>
            <w:shd w:val="clear" w:color="auto" w:fill="D9D9D9" w:themeFill="background1" w:themeFillShade="D9"/>
          </w:tcPr>
          <w:p w:rsidR="00490470" w:rsidRPr="00C664C4" w:rsidRDefault="00490470" w:rsidP="00863E09">
            <w:pPr>
              <w:jc w:val="center"/>
              <w:rPr>
                <w:color w:val="000000" w:themeColor="text1"/>
              </w:rPr>
            </w:pPr>
            <w:r w:rsidRPr="00C664C4">
              <w:rPr>
                <w:color w:val="000000" w:themeColor="text1"/>
              </w:rPr>
              <w:t>Línea base</w:t>
            </w:r>
          </w:p>
        </w:tc>
        <w:tc>
          <w:tcPr>
            <w:tcW w:w="528" w:type="pct"/>
            <w:vMerge w:val="restart"/>
            <w:shd w:val="clear" w:color="auto" w:fill="A6A6A6" w:themeFill="background1" w:themeFillShade="A6"/>
          </w:tcPr>
          <w:p w:rsidR="00490470" w:rsidRPr="00C664C4" w:rsidRDefault="00490470" w:rsidP="00863E09">
            <w:pPr>
              <w:jc w:val="center"/>
              <w:rPr>
                <w:b/>
                <w:color w:val="000000" w:themeColor="text1"/>
              </w:rPr>
            </w:pPr>
            <w:r w:rsidRPr="00C664C4">
              <w:rPr>
                <w:b/>
                <w:color w:val="000000" w:themeColor="text1"/>
              </w:rPr>
              <w:t>Meta programada</w:t>
            </w:r>
          </w:p>
        </w:tc>
      </w:tr>
      <w:tr w:rsidR="00C664C4" w:rsidRPr="00C664C4" w:rsidTr="00AA110D">
        <w:trPr>
          <w:trHeight w:val="405"/>
        </w:trPr>
        <w:tc>
          <w:tcPr>
            <w:tcW w:w="1243" w:type="pct"/>
            <w:vMerge/>
            <w:shd w:val="clear" w:color="auto" w:fill="D9D9D9" w:themeFill="background1" w:themeFillShade="D9"/>
          </w:tcPr>
          <w:p w:rsidR="00490470" w:rsidRPr="00C664C4" w:rsidRDefault="00490470" w:rsidP="00863E09">
            <w:pPr>
              <w:rPr>
                <w:color w:val="000000" w:themeColor="text1"/>
              </w:rPr>
            </w:pPr>
          </w:p>
        </w:tc>
        <w:tc>
          <w:tcPr>
            <w:tcW w:w="538" w:type="pct"/>
            <w:shd w:val="clear" w:color="auto" w:fill="A6A6A6" w:themeFill="background1" w:themeFillShade="A6"/>
          </w:tcPr>
          <w:p w:rsidR="00490470" w:rsidRPr="00C664C4" w:rsidRDefault="00DF112C" w:rsidP="00B21D73">
            <w:pPr>
              <w:pStyle w:val="Prrafodelista"/>
              <w:ind w:left="0" w:right="248"/>
              <w:rPr>
                <w:b/>
                <w:color w:val="000000" w:themeColor="text1"/>
                <w:sz w:val="16"/>
                <w:szCs w:val="16"/>
              </w:rPr>
            </w:pPr>
            <w:r w:rsidRPr="00C664C4">
              <w:rPr>
                <w:b/>
                <w:color w:val="000000" w:themeColor="text1"/>
                <w:sz w:val="16"/>
                <w:szCs w:val="16"/>
              </w:rPr>
              <w:t xml:space="preserve">1. </w:t>
            </w:r>
            <w:r w:rsidR="00490470" w:rsidRPr="00C664C4">
              <w:rPr>
                <w:b/>
                <w:color w:val="000000" w:themeColor="text1"/>
                <w:sz w:val="16"/>
                <w:szCs w:val="16"/>
              </w:rPr>
              <w:t>Eficacia</w:t>
            </w:r>
          </w:p>
          <w:p w:rsidR="00490470" w:rsidRPr="00C664C4" w:rsidRDefault="00DF112C" w:rsidP="00B21D73">
            <w:pPr>
              <w:pStyle w:val="Prrafodelista"/>
              <w:ind w:left="0" w:right="248"/>
              <w:rPr>
                <w:b/>
                <w:color w:val="000000" w:themeColor="text1"/>
                <w:sz w:val="16"/>
                <w:szCs w:val="16"/>
              </w:rPr>
            </w:pPr>
            <w:r w:rsidRPr="00C664C4">
              <w:rPr>
                <w:b/>
                <w:color w:val="000000" w:themeColor="text1"/>
                <w:sz w:val="16"/>
                <w:szCs w:val="16"/>
              </w:rPr>
              <w:t xml:space="preserve">2. </w:t>
            </w:r>
            <w:r w:rsidR="00490470" w:rsidRPr="00C664C4">
              <w:rPr>
                <w:b/>
                <w:color w:val="000000" w:themeColor="text1"/>
                <w:sz w:val="16"/>
                <w:szCs w:val="16"/>
              </w:rPr>
              <w:t>Eficiencia</w:t>
            </w:r>
          </w:p>
          <w:p w:rsidR="00490470" w:rsidRPr="00C664C4" w:rsidRDefault="00DF112C" w:rsidP="00B21D73">
            <w:pPr>
              <w:pStyle w:val="Prrafodelista"/>
              <w:ind w:left="0" w:right="248"/>
              <w:rPr>
                <w:b/>
                <w:color w:val="000000" w:themeColor="text1"/>
                <w:sz w:val="16"/>
                <w:szCs w:val="16"/>
              </w:rPr>
            </w:pPr>
            <w:r w:rsidRPr="00C664C4">
              <w:rPr>
                <w:b/>
                <w:color w:val="000000" w:themeColor="text1"/>
                <w:sz w:val="16"/>
                <w:szCs w:val="16"/>
              </w:rPr>
              <w:t>3. E</w:t>
            </w:r>
            <w:r w:rsidR="00490470" w:rsidRPr="00C664C4">
              <w:rPr>
                <w:b/>
                <w:color w:val="000000" w:themeColor="text1"/>
                <w:sz w:val="16"/>
                <w:szCs w:val="16"/>
              </w:rPr>
              <w:t>conómica</w:t>
            </w:r>
          </w:p>
          <w:p w:rsidR="00490470" w:rsidRPr="00C664C4" w:rsidRDefault="00DF112C" w:rsidP="00B21D73">
            <w:pPr>
              <w:pStyle w:val="Prrafodelista"/>
              <w:ind w:left="0" w:right="248"/>
              <w:rPr>
                <w:b/>
                <w:color w:val="000000" w:themeColor="text1"/>
              </w:rPr>
            </w:pPr>
            <w:r w:rsidRPr="00C664C4">
              <w:rPr>
                <w:b/>
                <w:color w:val="000000" w:themeColor="text1"/>
                <w:sz w:val="16"/>
                <w:szCs w:val="16"/>
              </w:rPr>
              <w:t xml:space="preserve">4. </w:t>
            </w:r>
            <w:r w:rsidR="00490470" w:rsidRPr="00C664C4">
              <w:rPr>
                <w:b/>
                <w:color w:val="000000" w:themeColor="text1"/>
                <w:sz w:val="16"/>
                <w:szCs w:val="16"/>
              </w:rPr>
              <w:t>Calidad</w:t>
            </w:r>
          </w:p>
        </w:tc>
        <w:tc>
          <w:tcPr>
            <w:tcW w:w="633" w:type="pct"/>
            <w:vMerge/>
            <w:shd w:val="clear" w:color="auto" w:fill="D9D9D9" w:themeFill="background1" w:themeFillShade="D9"/>
          </w:tcPr>
          <w:p w:rsidR="00490470" w:rsidRPr="00C664C4" w:rsidRDefault="00490470" w:rsidP="00863E09">
            <w:pPr>
              <w:jc w:val="center"/>
              <w:rPr>
                <w:color w:val="000000" w:themeColor="text1"/>
              </w:rPr>
            </w:pPr>
          </w:p>
        </w:tc>
        <w:tc>
          <w:tcPr>
            <w:tcW w:w="805" w:type="pct"/>
            <w:vMerge/>
            <w:shd w:val="clear" w:color="auto" w:fill="D9D9D9" w:themeFill="background1" w:themeFillShade="D9"/>
          </w:tcPr>
          <w:p w:rsidR="00490470" w:rsidRPr="00C664C4" w:rsidRDefault="00490470" w:rsidP="00863E09">
            <w:pPr>
              <w:jc w:val="center"/>
              <w:rPr>
                <w:color w:val="000000" w:themeColor="text1"/>
              </w:rPr>
            </w:pPr>
          </w:p>
        </w:tc>
        <w:tc>
          <w:tcPr>
            <w:tcW w:w="433" w:type="pct"/>
            <w:vMerge/>
            <w:shd w:val="clear" w:color="auto" w:fill="A6A6A6" w:themeFill="background1" w:themeFillShade="A6"/>
          </w:tcPr>
          <w:p w:rsidR="00490470" w:rsidRPr="00C664C4" w:rsidRDefault="00490470" w:rsidP="00863E09">
            <w:pPr>
              <w:jc w:val="center"/>
              <w:rPr>
                <w:color w:val="000000" w:themeColor="text1"/>
              </w:rPr>
            </w:pPr>
          </w:p>
        </w:tc>
        <w:tc>
          <w:tcPr>
            <w:tcW w:w="442" w:type="pct"/>
            <w:vMerge/>
            <w:shd w:val="clear" w:color="auto" w:fill="D9D9D9" w:themeFill="background1" w:themeFillShade="D9"/>
          </w:tcPr>
          <w:p w:rsidR="00490470" w:rsidRPr="00C664C4" w:rsidRDefault="00490470" w:rsidP="00863E09">
            <w:pPr>
              <w:jc w:val="center"/>
              <w:rPr>
                <w:color w:val="000000" w:themeColor="text1"/>
              </w:rPr>
            </w:pPr>
          </w:p>
        </w:tc>
        <w:tc>
          <w:tcPr>
            <w:tcW w:w="378" w:type="pct"/>
            <w:vMerge/>
            <w:shd w:val="clear" w:color="auto" w:fill="D9D9D9" w:themeFill="background1" w:themeFillShade="D9"/>
          </w:tcPr>
          <w:p w:rsidR="00490470" w:rsidRPr="00C664C4" w:rsidRDefault="00490470" w:rsidP="00863E09">
            <w:pPr>
              <w:jc w:val="center"/>
              <w:rPr>
                <w:color w:val="000000" w:themeColor="text1"/>
              </w:rPr>
            </w:pPr>
          </w:p>
        </w:tc>
        <w:tc>
          <w:tcPr>
            <w:tcW w:w="528" w:type="pct"/>
            <w:vMerge/>
            <w:shd w:val="clear" w:color="auto" w:fill="A6A6A6" w:themeFill="background1" w:themeFillShade="A6"/>
          </w:tcPr>
          <w:p w:rsidR="00490470" w:rsidRPr="00C664C4" w:rsidRDefault="00490470" w:rsidP="00863E09">
            <w:pPr>
              <w:jc w:val="center"/>
              <w:rPr>
                <w:color w:val="000000" w:themeColor="text1"/>
              </w:rPr>
            </w:pPr>
          </w:p>
        </w:tc>
      </w:tr>
      <w:tr w:rsidR="00C664C4" w:rsidRPr="00C664C4" w:rsidTr="00AA110D">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E41A1D" w:rsidRPr="00C664C4" w:rsidRDefault="001B13F2" w:rsidP="00E8104E">
            <w:pPr>
              <w:jc w:val="center"/>
              <w:rPr>
                <w:rFonts w:ascii="Arial" w:hAnsi="Arial" w:cs="Arial"/>
                <w:color w:val="000000" w:themeColor="text1"/>
                <w:sz w:val="18"/>
                <w:szCs w:val="18"/>
              </w:rPr>
            </w:pPr>
            <w:r w:rsidRPr="00C664C4">
              <w:rPr>
                <w:rFonts w:ascii="Arial" w:hAnsi="Arial" w:cs="Arial"/>
                <w:color w:val="000000" w:themeColor="text1"/>
                <w:sz w:val="18"/>
                <w:szCs w:val="18"/>
              </w:rPr>
              <w:t xml:space="preserve">Porcentaje de avance </w:t>
            </w:r>
            <w:r w:rsidR="00E41A1D" w:rsidRPr="00C664C4">
              <w:rPr>
                <w:rFonts w:ascii="Arial" w:hAnsi="Arial" w:cs="Arial"/>
                <w:color w:val="000000" w:themeColor="text1"/>
                <w:sz w:val="18"/>
                <w:szCs w:val="18"/>
              </w:rPr>
              <w:t>en la</w:t>
            </w:r>
          </w:p>
          <w:p w:rsidR="00963749" w:rsidRPr="00C664C4" w:rsidRDefault="00E41A1D" w:rsidP="00E8104E">
            <w:pPr>
              <w:jc w:val="center"/>
              <w:rPr>
                <w:rFonts w:ascii="Arial" w:hAnsi="Arial" w:cs="Arial"/>
                <w:color w:val="000000" w:themeColor="text1"/>
                <w:sz w:val="18"/>
                <w:szCs w:val="18"/>
              </w:rPr>
            </w:pPr>
            <w:r w:rsidRPr="00C664C4">
              <w:rPr>
                <w:rFonts w:ascii="Arial" w:hAnsi="Arial" w:cs="Arial"/>
                <w:color w:val="000000" w:themeColor="text1"/>
                <w:sz w:val="18"/>
                <w:szCs w:val="18"/>
              </w:rPr>
              <w:t xml:space="preserve">realización de los </w:t>
            </w:r>
            <w:r w:rsidR="00963749" w:rsidRPr="00C664C4">
              <w:rPr>
                <w:rFonts w:ascii="Arial" w:hAnsi="Arial" w:cs="Arial"/>
                <w:color w:val="000000" w:themeColor="text1"/>
                <w:sz w:val="18"/>
                <w:szCs w:val="18"/>
              </w:rPr>
              <w:t>Taller</w:t>
            </w:r>
            <w:r w:rsidRPr="00C664C4">
              <w:rPr>
                <w:rFonts w:ascii="Arial" w:hAnsi="Arial" w:cs="Arial"/>
                <w:color w:val="000000" w:themeColor="text1"/>
                <w:sz w:val="18"/>
                <w:szCs w:val="18"/>
              </w:rPr>
              <w:t>es</w:t>
            </w:r>
          </w:p>
        </w:tc>
        <w:tc>
          <w:tcPr>
            <w:tcW w:w="538" w:type="pct"/>
            <w:tcBorders>
              <w:top w:val="single" w:sz="4" w:space="0" w:color="auto"/>
              <w:left w:val="nil"/>
              <w:bottom w:val="single" w:sz="4" w:space="0" w:color="auto"/>
              <w:right w:val="single" w:sz="4" w:space="0" w:color="auto"/>
            </w:tcBorders>
            <w:shd w:val="clear" w:color="auto" w:fill="auto"/>
            <w:vAlign w:val="center"/>
          </w:tcPr>
          <w:p w:rsidR="00963749" w:rsidRPr="00C664C4" w:rsidRDefault="00963749" w:rsidP="00E8104E">
            <w:pPr>
              <w:jc w:val="center"/>
              <w:rPr>
                <w:rFonts w:ascii="Arial" w:hAnsi="Arial" w:cs="Arial"/>
                <w:color w:val="000000" w:themeColor="text1"/>
                <w:sz w:val="18"/>
                <w:szCs w:val="18"/>
              </w:rPr>
            </w:pPr>
            <w:r w:rsidRPr="00C664C4">
              <w:rPr>
                <w:rFonts w:ascii="Arial" w:hAnsi="Arial" w:cs="Arial"/>
                <w:color w:val="000000" w:themeColor="text1"/>
                <w:sz w:val="18"/>
                <w:szCs w:val="18"/>
              </w:rPr>
              <w:t>2</w:t>
            </w:r>
          </w:p>
        </w:tc>
        <w:tc>
          <w:tcPr>
            <w:tcW w:w="633" w:type="pct"/>
            <w:tcBorders>
              <w:top w:val="single" w:sz="4" w:space="0" w:color="auto"/>
              <w:left w:val="nil"/>
              <w:bottom w:val="single" w:sz="4" w:space="0" w:color="auto"/>
              <w:right w:val="single" w:sz="4" w:space="0" w:color="auto"/>
            </w:tcBorders>
            <w:shd w:val="clear" w:color="auto" w:fill="auto"/>
            <w:vAlign w:val="center"/>
          </w:tcPr>
          <w:p w:rsidR="00E41A1D" w:rsidRPr="00C664C4" w:rsidRDefault="00E41A1D" w:rsidP="00E8104E">
            <w:pPr>
              <w:jc w:val="center"/>
              <w:rPr>
                <w:rFonts w:ascii="Arial" w:hAnsi="Arial" w:cs="Arial"/>
                <w:color w:val="000000" w:themeColor="text1"/>
                <w:sz w:val="18"/>
                <w:szCs w:val="18"/>
              </w:rPr>
            </w:pPr>
            <w:r w:rsidRPr="00C664C4">
              <w:rPr>
                <w:rFonts w:ascii="Arial" w:hAnsi="Arial" w:cs="Arial"/>
                <w:color w:val="000000" w:themeColor="text1"/>
                <w:sz w:val="18"/>
                <w:szCs w:val="18"/>
              </w:rPr>
              <w:t>Porcentaje de avance en la</w:t>
            </w:r>
          </w:p>
          <w:p w:rsidR="00963749" w:rsidRPr="00C664C4" w:rsidRDefault="00E41A1D" w:rsidP="00E8104E">
            <w:pPr>
              <w:jc w:val="center"/>
              <w:rPr>
                <w:rFonts w:ascii="Arial" w:hAnsi="Arial" w:cs="Arial"/>
                <w:color w:val="000000" w:themeColor="text1"/>
                <w:sz w:val="18"/>
                <w:szCs w:val="18"/>
              </w:rPr>
            </w:pPr>
            <w:r w:rsidRPr="00C664C4">
              <w:rPr>
                <w:rFonts w:ascii="Arial" w:hAnsi="Arial" w:cs="Arial"/>
                <w:color w:val="000000" w:themeColor="text1"/>
                <w:sz w:val="18"/>
                <w:szCs w:val="18"/>
              </w:rPr>
              <w:t>realización de los Talleres</w:t>
            </w:r>
          </w:p>
        </w:tc>
        <w:tc>
          <w:tcPr>
            <w:tcW w:w="805" w:type="pct"/>
            <w:tcBorders>
              <w:top w:val="single" w:sz="4" w:space="0" w:color="auto"/>
              <w:left w:val="nil"/>
              <w:bottom w:val="single" w:sz="4" w:space="0" w:color="auto"/>
              <w:right w:val="single" w:sz="4" w:space="0" w:color="auto"/>
            </w:tcBorders>
            <w:shd w:val="clear" w:color="auto" w:fill="auto"/>
            <w:vAlign w:val="center"/>
          </w:tcPr>
          <w:p w:rsidR="00963749" w:rsidRPr="00C664C4" w:rsidRDefault="00E41A1D" w:rsidP="00E8104E">
            <w:pPr>
              <w:jc w:val="center"/>
              <w:rPr>
                <w:rFonts w:ascii="Arial" w:hAnsi="Arial" w:cs="Arial"/>
                <w:color w:val="000000" w:themeColor="text1"/>
                <w:sz w:val="18"/>
                <w:szCs w:val="18"/>
              </w:rPr>
            </w:pPr>
            <w:r w:rsidRPr="00C664C4">
              <w:rPr>
                <w:rFonts w:ascii="Arial" w:hAnsi="Arial" w:cs="Arial"/>
                <w:color w:val="000000" w:themeColor="text1"/>
                <w:sz w:val="18"/>
                <w:szCs w:val="18"/>
              </w:rPr>
              <w:t>(No. de servidores públicos con asignación de vehículo capacitados/No. de servidores públicos con asignación de vehículo) X 100</w:t>
            </w:r>
          </w:p>
        </w:tc>
        <w:tc>
          <w:tcPr>
            <w:tcW w:w="433" w:type="pct"/>
            <w:tcBorders>
              <w:top w:val="single" w:sz="4" w:space="0" w:color="auto"/>
              <w:left w:val="nil"/>
              <w:bottom w:val="single" w:sz="4" w:space="0" w:color="auto"/>
              <w:right w:val="single" w:sz="4" w:space="0" w:color="auto"/>
            </w:tcBorders>
            <w:shd w:val="clear" w:color="auto" w:fill="auto"/>
            <w:vAlign w:val="center"/>
          </w:tcPr>
          <w:p w:rsidR="00963749" w:rsidRPr="00C664C4" w:rsidRDefault="00963749" w:rsidP="00E8104E">
            <w:pPr>
              <w:jc w:val="center"/>
              <w:rPr>
                <w:rFonts w:ascii="Arial" w:hAnsi="Arial" w:cs="Arial"/>
                <w:color w:val="000000" w:themeColor="text1"/>
                <w:sz w:val="18"/>
                <w:szCs w:val="18"/>
              </w:rPr>
            </w:pPr>
            <w:r w:rsidRPr="00C664C4">
              <w:rPr>
                <w:rFonts w:ascii="Arial" w:hAnsi="Arial" w:cs="Arial"/>
                <w:color w:val="000000" w:themeColor="text1"/>
                <w:sz w:val="18"/>
                <w:szCs w:val="18"/>
              </w:rPr>
              <w:t>Porcentaje</w:t>
            </w:r>
          </w:p>
        </w:tc>
        <w:tc>
          <w:tcPr>
            <w:tcW w:w="442" w:type="pct"/>
            <w:tcBorders>
              <w:top w:val="single" w:sz="4" w:space="0" w:color="auto"/>
              <w:left w:val="nil"/>
              <w:bottom w:val="single" w:sz="4" w:space="0" w:color="auto"/>
              <w:right w:val="single" w:sz="4" w:space="0" w:color="auto"/>
            </w:tcBorders>
            <w:shd w:val="clear" w:color="auto" w:fill="auto"/>
            <w:vAlign w:val="center"/>
          </w:tcPr>
          <w:p w:rsidR="00963749" w:rsidRPr="00C664C4" w:rsidRDefault="00963749" w:rsidP="00E8104E">
            <w:pPr>
              <w:jc w:val="center"/>
              <w:rPr>
                <w:rFonts w:ascii="Arial" w:hAnsi="Arial" w:cs="Arial"/>
                <w:color w:val="000000" w:themeColor="text1"/>
                <w:sz w:val="18"/>
                <w:szCs w:val="18"/>
              </w:rPr>
            </w:pPr>
          </w:p>
          <w:p w:rsidR="00963749" w:rsidRPr="00C664C4" w:rsidRDefault="00963749" w:rsidP="00E8104E">
            <w:pPr>
              <w:jc w:val="center"/>
              <w:rPr>
                <w:rFonts w:ascii="Arial" w:hAnsi="Arial" w:cs="Arial"/>
                <w:color w:val="000000" w:themeColor="text1"/>
                <w:sz w:val="18"/>
                <w:szCs w:val="18"/>
              </w:rPr>
            </w:pPr>
          </w:p>
          <w:p w:rsidR="00963749" w:rsidRPr="00C664C4" w:rsidRDefault="00963749" w:rsidP="00E8104E">
            <w:pPr>
              <w:jc w:val="center"/>
              <w:rPr>
                <w:rFonts w:ascii="Arial" w:hAnsi="Arial" w:cs="Arial"/>
                <w:color w:val="000000" w:themeColor="text1"/>
                <w:sz w:val="18"/>
                <w:szCs w:val="18"/>
              </w:rPr>
            </w:pPr>
            <w:r w:rsidRPr="00C664C4">
              <w:rPr>
                <w:rFonts w:ascii="Arial" w:hAnsi="Arial" w:cs="Arial"/>
                <w:color w:val="000000" w:themeColor="text1"/>
                <w:sz w:val="18"/>
                <w:szCs w:val="18"/>
              </w:rPr>
              <w:t>Trimestral</w:t>
            </w:r>
          </w:p>
          <w:p w:rsidR="00963749" w:rsidRPr="00C664C4" w:rsidRDefault="00963749" w:rsidP="00E8104E">
            <w:pPr>
              <w:jc w:val="center"/>
              <w:rPr>
                <w:rFonts w:ascii="Arial" w:hAnsi="Arial" w:cs="Arial"/>
                <w:color w:val="000000" w:themeColor="text1"/>
                <w:sz w:val="18"/>
                <w:szCs w:val="18"/>
              </w:rPr>
            </w:pPr>
          </w:p>
          <w:p w:rsidR="00963749" w:rsidRPr="00C664C4" w:rsidRDefault="00963749" w:rsidP="00E8104E">
            <w:pPr>
              <w:jc w:val="center"/>
              <w:rPr>
                <w:rFonts w:ascii="Arial" w:hAnsi="Arial" w:cs="Arial"/>
                <w:color w:val="000000" w:themeColor="text1"/>
                <w:sz w:val="18"/>
                <w:szCs w:val="18"/>
              </w:rPr>
            </w:pPr>
          </w:p>
        </w:tc>
        <w:tc>
          <w:tcPr>
            <w:tcW w:w="378" w:type="pct"/>
            <w:tcBorders>
              <w:top w:val="single" w:sz="4" w:space="0" w:color="auto"/>
              <w:left w:val="nil"/>
              <w:bottom w:val="single" w:sz="4" w:space="0" w:color="auto"/>
              <w:right w:val="single" w:sz="4" w:space="0" w:color="auto"/>
            </w:tcBorders>
            <w:shd w:val="clear" w:color="auto" w:fill="auto"/>
            <w:vAlign w:val="center"/>
          </w:tcPr>
          <w:p w:rsidR="00963749" w:rsidRPr="00C664C4" w:rsidRDefault="00E41A1D" w:rsidP="00E8104E">
            <w:pPr>
              <w:jc w:val="center"/>
              <w:rPr>
                <w:rFonts w:ascii="Arial" w:hAnsi="Arial" w:cs="Arial"/>
                <w:color w:val="000000" w:themeColor="text1"/>
                <w:sz w:val="18"/>
                <w:szCs w:val="18"/>
              </w:rPr>
            </w:pPr>
            <w:r w:rsidRPr="00C664C4">
              <w:rPr>
                <w:rFonts w:ascii="Arial" w:hAnsi="Arial" w:cs="Arial"/>
                <w:color w:val="000000" w:themeColor="text1"/>
                <w:sz w:val="18"/>
                <w:szCs w:val="18"/>
              </w:rPr>
              <w:t>0</w:t>
            </w:r>
          </w:p>
        </w:tc>
        <w:tc>
          <w:tcPr>
            <w:tcW w:w="528" w:type="pct"/>
            <w:tcBorders>
              <w:top w:val="single" w:sz="4" w:space="0" w:color="auto"/>
              <w:left w:val="nil"/>
              <w:bottom w:val="single" w:sz="4" w:space="0" w:color="auto"/>
              <w:right w:val="single" w:sz="4" w:space="0" w:color="auto"/>
            </w:tcBorders>
            <w:shd w:val="clear" w:color="auto" w:fill="auto"/>
            <w:vAlign w:val="center"/>
          </w:tcPr>
          <w:p w:rsidR="00963749" w:rsidRPr="00C664C4" w:rsidRDefault="00E41A1D" w:rsidP="00E8104E">
            <w:pPr>
              <w:jc w:val="center"/>
              <w:rPr>
                <w:rFonts w:ascii="Arial" w:hAnsi="Arial" w:cs="Arial"/>
                <w:color w:val="000000" w:themeColor="text1"/>
                <w:sz w:val="18"/>
                <w:szCs w:val="18"/>
              </w:rPr>
            </w:pPr>
            <w:r w:rsidRPr="00C664C4">
              <w:rPr>
                <w:rFonts w:ascii="Arial" w:hAnsi="Arial" w:cs="Arial"/>
                <w:color w:val="000000" w:themeColor="text1"/>
                <w:sz w:val="18"/>
                <w:szCs w:val="18"/>
              </w:rPr>
              <w:t>No de choferes con asignación de vehículo oficial</w:t>
            </w:r>
          </w:p>
        </w:tc>
      </w:tr>
      <w:tr w:rsidR="00C664C4" w:rsidRPr="00C664C4" w:rsidTr="00AA110D">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5402D3" w:rsidRPr="00C664C4" w:rsidRDefault="00AA110D" w:rsidP="005402D3">
            <w:pPr>
              <w:jc w:val="center"/>
              <w:rPr>
                <w:rFonts w:ascii="Arial" w:hAnsi="Arial" w:cs="Arial"/>
                <w:color w:val="000000" w:themeColor="text1"/>
                <w:sz w:val="18"/>
                <w:szCs w:val="18"/>
              </w:rPr>
            </w:pPr>
            <w:r w:rsidRPr="00C664C4">
              <w:rPr>
                <w:rFonts w:ascii="Arial" w:hAnsi="Arial" w:cs="Arial"/>
                <w:color w:val="000000" w:themeColor="text1"/>
                <w:sz w:val="18"/>
                <w:szCs w:val="18"/>
              </w:rPr>
              <w:t xml:space="preserve">Reducción </w:t>
            </w:r>
            <w:r w:rsidR="001126F2" w:rsidRPr="00C664C4">
              <w:rPr>
                <w:rFonts w:ascii="Arial" w:hAnsi="Arial" w:cs="Arial"/>
                <w:color w:val="000000" w:themeColor="text1"/>
                <w:sz w:val="18"/>
                <w:szCs w:val="18"/>
              </w:rPr>
              <w:t xml:space="preserve">en el número </w:t>
            </w:r>
            <w:r w:rsidRPr="00C664C4">
              <w:rPr>
                <w:rFonts w:ascii="Arial" w:hAnsi="Arial" w:cs="Arial"/>
                <w:color w:val="000000" w:themeColor="text1"/>
                <w:sz w:val="18"/>
                <w:szCs w:val="18"/>
              </w:rPr>
              <w:t>de siniestros ocurridos con vehículos</w:t>
            </w:r>
            <w:r w:rsidR="001126F2" w:rsidRPr="00C664C4">
              <w:rPr>
                <w:rFonts w:ascii="Arial" w:hAnsi="Arial" w:cs="Arial"/>
                <w:color w:val="000000" w:themeColor="text1"/>
                <w:sz w:val="18"/>
                <w:szCs w:val="18"/>
              </w:rPr>
              <w:t xml:space="preserve"> ofici</w:t>
            </w:r>
            <w:r w:rsidRPr="00C664C4">
              <w:rPr>
                <w:rFonts w:ascii="Arial" w:hAnsi="Arial" w:cs="Arial"/>
                <w:color w:val="000000" w:themeColor="text1"/>
                <w:sz w:val="18"/>
                <w:szCs w:val="18"/>
              </w:rPr>
              <w:t xml:space="preserve">ales </w:t>
            </w:r>
          </w:p>
        </w:tc>
        <w:tc>
          <w:tcPr>
            <w:tcW w:w="538" w:type="pct"/>
            <w:tcBorders>
              <w:top w:val="single" w:sz="4" w:space="0" w:color="auto"/>
              <w:left w:val="nil"/>
              <w:bottom w:val="single" w:sz="4" w:space="0" w:color="auto"/>
              <w:right w:val="single" w:sz="4" w:space="0" w:color="auto"/>
            </w:tcBorders>
            <w:shd w:val="clear" w:color="auto" w:fill="auto"/>
            <w:vAlign w:val="center"/>
          </w:tcPr>
          <w:p w:rsidR="005402D3" w:rsidRPr="00C664C4" w:rsidRDefault="005402D3" w:rsidP="005402D3">
            <w:pPr>
              <w:jc w:val="center"/>
              <w:rPr>
                <w:rFonts w:ascii="Arial" w:hAnsi="Arial" w:cs="Arial"/>
                <w:color w:val="000000" w:themeColor="text1"/>
                <w:sz w:val="18"/>
                <w:szCs w:val="18"/>
              </w:rPr>
            </w:pPr>
            <w:r w:rsidRPr="00C664C4">
              <w:rPr>
                <w:rFonts w:ascii="Arial" w:hAnsi="Arial" w:cs="Arial"/>
                <w:color w:val="000000" w:themeColor="text1"/>
                <w:sz w:val="18"/>
                <w:szCs w:val="18"/>
              </w:rPr>
              <w:t>3</w:t>
            </w:r>
          </w:p>
        </w:tc>
        <w:tc>
          <w:tcPr>
            <w:tcW w:w="633" w:type="pct"/>
            <w:tcBorders>
              <w:top w:val="single" w:sz="4" w:space="0" w:color="auto"/>
              <w:left w:val="nil"/>
              <w:bottom w:val="single" w:sz="4" w:space="0" w:color="auto"/>
              <w:right w:val="single" w:sz="4" w:space="0" w:color="auto"/>
            </w:tcBorders>
            <w:shd w:val="clear" w:color="auto" w:fill="auto"/>
            <w:vAlign w:val="center"/>
          </w:tcPr>
          <w:p w:rsidR="005402D3" w:rsidRPr="00C664C4" w:rsidRDefault="001126F2" w:rsidP="00C44930">
            <w:pPr>
              <w:rPr>
                <w:rFonts w:ascii="Arial" w:hAnsi="Arial" w:cs="Arial"/>
                <w:color w:val="000000" w:themeColor="text1"/>
                <w:sz w:val="18"/>
                <w:szCs w:val="18"/>
              </w:rPr>
            </w:pPr>
            <w:r w:rsidRPr="00C664C4">
              <w:rPr>
                <w:rFonts w:ascii="Arial" w:hAnsi="Arial" w:cs="Arial"/>
                <w:color w:val="000000" w:themeColor="text1"/>
                <w:sz w:val="18"/>
                <w:szCs w:val="18"/>
              </w:rPr>
              <w:t xml:space="preserve">Reducción en el número de </w:t>
            </w:r>
            <w:r w:rsidRPr="00C664C4">
              <w:rPr>
                <w:rFonts w:ascii="Arial" w:hAnsi="Arial" w:cs="Arial"/>
                <w:color w:val="000000" w:themeColor="text1"/>
                <w:sz w:val="18"/>
                <w:szCs w:val="18"/>
              </w:rPr>
              <w:lastRenderedPageBreak/>
              <w:t>siniestros ocurridos con vehículos oficiales</w:t>
            </w:r>
          </w:p>
        </w:tc>
        <w:tc>
          <w:tcPr>
            <w:tcW w:w="805" w:type="pct"/>
            <w:tcBorders>
              <w:top w:val="single" w:sz="4" w:space="0" w:color="auto"/>
              <w:left w:val="nil"/>
              <w:bottom w:val="single" w:sz="4" w:space="0" w:color="auto"/>
              <w:right w:val="single" w:sz="4" w:space="0" w:color="auto"/>
            </w:tcBorders>
            <w:shd w:val="clear" w:color="auto" w:fill="auto"/>
            <w:vAlign w:val="center"/>
          </w:tcPr>
          <w:p w:rsidR="005402D3" w:rsidRPr="00C664C4" w:rsidRDefault="001126F2" w:rsidP="00C44930">
            <w:pPr>
              <w:jc w:val="center"/>
              <w:rPr>
                <w:rFonts w:ascii="Arial" w:hAnsi="Arial" w:cs="Arial"/>
                <w:color w:val="000000" w:themeColor="text1"/>
                <w:sz w:val="18"/>
                <w:szCs w:val="18"/>
              </w:rPr>
            </w:pPr>
            <w:r w:rsidRPr="00C664C4">
              <w:rPr>
                <w:rFonts w:ascii="Arial" w:eastAsia="Times New Roman" w:hAnsi="Arial" w:cs="Arial"/>
                <w:color w:val="000000" w:themeColor="text1"/>
                <w:sz w:val="18"/>
                <w:szCs w:val="18"/>
              </w:rPr>
              <w:lastRenderedPageBreak/>
              <w:t>(</w:t>
            </w:r>
            <w:r w:rsidR="005402D3" w:rsidRPr="00C664C4">
              <w:rPr>
                <w:rFonts w:ascii="Arial" w:eastAsia="Times New Roman" w:hAnsi="Arial" w:cs="Arial"/>
                <w:color w:val="000000" w:themeColor="text1"/>
                <w:sz w:val="18"/>
                <w:szCs w:val="18"/>
              </w:rPr>
              <w:t xml:space="preserve">Número de </w:t>
            </w:r>
            <w:r w:rsidR="00C44930" w:rsidRPr="00C664C4">
              <w:rPr>
                <w:rFonts w:ascii="Arial" w:hAnsi="Arial" w:cs="Arial"/>
                <w:color w:val="000000" w:themeColor="text1"/>
                <w:sz w:val="18"/>
                <w:szCs w:val="18"/>
              </w:rPr>
              <w:t>siniestros</w:t>
            </w:r>
            <w:r w:rsidR="005402D3" w:rsidRPr="00C664C4">
              <w:rPr>
                <w:rFonts w:ascii="Arial" w:hAnsi="Arial" w:cs="Arial"/>
                <w:color w:val="000000" w:themeColor="text1"/>
                <w:sz w:val="18"/>
                <w:szCs w:val="18"/>
              </w:rPr>
              <w:t xml:space="preserve"> con vehículos oficiales</w:t>
            </w:r>
            <w:r w:rsidRPr="00C664C4">
              <w:rPr>
                <w:rFonts w:ascii="Arial" w:eastAsia="Times New Roman" w:hAnsi="Arial" w:cs="Arial"/>
                <w:color w:val="000000" w:themeColor="text1"/>
                <w:sz w:val="18"/>
                <w:szCs w:val="18"/>
              </w:rPr>
              <w:t xml:space="preserve"> </w:t>
            </w:r>
            <w:r w:rsidRPr="00C664C4">
              <w:rPr>
                <w:rFonts w:ascii="Arial" w:eastAsia="Times New Roman" w:hAnsi="Arial" w:cs="Arial"/>
                <w:color w:val="000000" w:themeColor="text1"/>
                <w:sz w:val="18"/>
                <w:szCs w:val="18"/>
              </w:rPr>
              <w:lastRenderedPageBreak/>
              <w:t xml:space="preserve">registrados en el año 2018 </w:t>
            </w:r>
            <w:r w:rsidRPr="00C664C4">
              <w:rPr>
                <w:rFonts w:ascii="Arial" w:eastAsia="Times New Roman" w:hAnsi="Arial" w:cs="Arial"/>
                <w:b/>
                <w:color w:val="000000" w:themeColor="text1"/>
                <w:sz w:val="18"/>
                <w:szCs w:val="18"/>
              </w:rPr>
              <w:t>-</w:t>
            </w:r>
            <w:r w:rsidRPr="00C664C4">
              <w:rPr>
                <w:rFonts w:ascii="Arial" w:eastAsia="Times New Roman" w:hAnsi="Arial" w:cs="Arial"/>
                <w:color w:val="000000" w:themeColor="text1"/>
                <w:sz w:val="18"/>
                <w:szCs w:val="18"/>
              </w:rPr>
              <w:t xml:space="preserve"> </w:t>
            </w:r>
            <w:r w:rsidR="005402D3" w:rsidRPr="00C664C4">
              <w:rPr>
                <w:rFonts w:ascii="Arial" w:eastAsia="Times New Roman" w:hAnsi="Arial" w:cs="Arial"/>
                <w:color w:val="000000" w:themeColor="text1"/>
                <w:sz w:val="18"/>
                <w:szCs w:val="18"/>
              </w:rPr>
              <w:t xml:space="preserve">Número de </w:t>
            </w:r>
            <w:r w:rsidR="00C44930" w:rsidRPr="00C664C4">
              <w:rPr>
                <w:rFonts w:ascii="Arial" w:hAnsi="Arial" w:cs="Arial"/>
                <w:color w:val="000000" w:themeColor="text1"/>
                <w:sz w:val="18"/>
                <w:szCs w:val="18"/>
              </w:rPr>
              <w:t xml:space="preserve">siniestros </w:t>
            </w:r>
            <w:r w:rsidR="005402D3" w:rsidRPr="00C664C4">
              <w:rPr>
                <w:rFonts w:ascii="Arial" w:hAnsi="Arial" w:cs="Arial"/>
                <w:color w:val="000000" w:themeColor="text1"/>
                <w:sz w:val="18"/>
                <w:szCs w:val="18"/>
              </w:rPr>
              <w:t>con vehículos oficiales</w:t>
            </w:r>
            <w:r w:rsidRPr="00C664C4">
              <w:rPr>
                <w:rFonts w:ascii="Arial" w:eastAsia="Times New Roman" w:hAnsi="Arial" w:cs="Arial"/>
                <w:color w:val="000000" w:themeColor="text1"/>
                <w:sz w:val="18"/>
                <w:szCs w:val="18"/>
              </w:rPr>
              <w:t xml:space="preserve"> registrados en el año 2019 </w:t>
            </w:r>
            <w:r w:rsidRPr="00C664C4">
              <w:rPr>
                <w:rFonts w:ascii="Arial" w:eastAsia="Times New Roman" w:hAnsi="Arial" w:cs="Arial"/>
                <w:b/>
                <w:color w:val="000000" w:themeColor="text1"/>
                <w:sz w:val="18"/>
                <w:szCs w:val="18"/>
              </w:rPr>
              <w:t>/</w:t>
            </w:r>
            <w:r w:rsidRPr="00C664C4">
              <w:rPr>
                <w:rFonts w:ascii="Arial" w:eastAsia="Times New Roman" w:hAnsi="Arial" w:cs="Arial"/>
                <w:color w:val="000000" w:themeColor="text1"/>
                <w:sz w:val="18"/>
                <w:szCs w:val="18"/>
              </w:rPr>
              <w:t xml:space="preserve"> Número de </w:t>
            </w:r>
            <w:r w:rsidRPr="00C664C4">
              <w:rPr>
                <w:rFonts w:ascii="Arial" w:hAnsi="Arial" w:cs="Arial"/>
                <w:color w:val="000000" w:themeColor="text1"/>
                <w:sz w:val="18"/>
                <w:szCs w:val="18"/>
              </w:rPr>
              <w:t>siniestros con vehículos oficiales</w:t>
            </w:r>
            <w:r w:rsidRPr="00C664C4">
              <w:rPr>
                <w:rFonts w:ascii="Arial" w:eastAsia="Times New Roman" w:hAnsi="Arial" w:cs="Arial"/>
                <w:color w:val="000000" w:themeColor="text1"/>
                <w:sz w:val="18"/>
                <w:szCs w:val="18"/>
              </w:rPr>
              <w:t xml:space="preserve"> registrados en el año 2019) X 100</w:t>
            </w:r>
          </w:p>
        </w:tc>
        <w:tc>
          <w:tcPr>
            <w:tcW w:w="433" w:type="pct"/>
            <w:tcBorders>
              <w:top w:val="single" w:sz="4" w:space="0" w:color="auto"/>
              <w:left w:val="nil"/>
              <w:bottom w:val="single" w:sz="4" w:space="0" w:color="auto"/>
              <w:right w:val="single" w:sz="4" w:space="0" w:color="auto"/>
            </w:tcBorders>
            <w:shd w:val="clear" w:color="auto" w:fill="auto"/>
            <w:vAlign w:val="center"/>
          </w:tcPr>
          <w:p w:rsidR="005402D3" w:rsidRPr="00C664C4" w:rsidRDefault="001126F2" w:rsidP="005402D3">
            <w:pPr>
              <w:jc w:val="center"/>
              <w:rPr>
                <w:rFonts w:ascii="Arial" w:hAnsi="Arial" w:cs="Arial"/>
                <w:color w:val="000000" w:themeColor="text1"/>
                <w:sz w:val="18"/>
                <w:szCs w:val="18"/>
              </w:rPr>
            </w:pPr>
            <w:r w:rsidRPr="00C664C4">
              <w:rPr>
                <w:rFonts w:ascii="Arial" w:hAnsi="Arial" w:cs="Arial"/>
                <w:color w:val="000000" w:themeColor="text1"/>
                <w:sz w:val="18"/>
                <w:szCs w:val="18"/>
              </w:rPr>
              <w:lastRenderedPageBreak/>
              <w:t>Porcentaje</w:t>
            </w:r>
          </w:p>
        </w:tc>
        <w:tc>
          <w:tcPr>
            <w:tcW w:w="442" w:type="pct"/>
            <w:tcBorders>
              <w:top w:val="single" w:sz="4" w:space="0" w:color="auto"/>
              <w:left w:val="nil"/>
              <w:bottom w:val="single" w:sz="4" w:space="0" w:color="auto"/>
              <w:right w:val="single" w:sz="4" w:space="0" w:color="auto"/>
            </w:tcBorders>
            <w:shd w:val="clear" w:color="auto" w:fill="auto"/>
            <w:vAlign w:val="center"/>
          </w:tcPr>
          <w:p w:rsidR="005402D3" w:rsidRPr="00C664C4" w:rsidRDefault="005402D3" w:rsidP="005402D3">
            <w:pPr>
              <w:jc w:val="center"/>
              <w:rPr>
                <w:rFonts w:ascii="Arial" w:hAnsi="Arial" w:cs="Arial"/>
                <w:color w:val="000000" w:themeColor="text1"/>
                <w:sz w:val="18"/>
                <w:szCs w:val="18"/>
              </w:rPr>
            </w:pPr>
            <w:r w:rsidRPr="00C664C4">
              <w:rPr>
                <w:rFonts w:ascii="Arial" w:hAnsi="Arial" w:cs="Arial"/>
                <w:color w:val="000000" w:themeColor="text1"/>
                <w:sz w:val="18"/>
                <w:szCs w:val="18"/>
              </w:rPr>
              <w:t>Trimestral</w:t>
            </w:r>
          </w:p>
        </w:tc>
        <w:tc>
          <w:tcPr>
            <w:tcW w:w="378" w:type="pct"/>
            <w:tcBorders>
              <w:top w:val="single" w:sz="4" w:space="0" w:color="auto"/>
              <w:left w:val="nil"/>
              <w:bottom w:val="single" w:sz="4" w:space="0" w:color="auto"/>
              <w:right w:val="single" w:sz="4" w:space="0" w:color="auto"/>
            </w:tcBorders>
            <w:shd w:val="clear" w:color="auto" w:fill="auto"/>
            <w:vAlign w:val="center"/>
          </w:tcPr>
          <w:p w:rsidR="005402D3" w:rsidRPr="00C664C4" w:rsidRDefault="00C44930" w:rsidP="005402D3">
            <w:pPr>
              <w:jc w:val="center"/>
              <w:rPr>
                <w:rFonts w:ascii="Arial" w:eastAsia="Times New Roman" w:hAnsi="Arial" w:cs="Arial"/>
                <w:color w:val="000000" w:themeColor="text1"/>
                <w:sz w:val="18"/>
                <w:szCs w:val="18"/>
              </w:rPr>
            </w:pPr>
            <w:r w:rsidRPr="00C664C4">
              <w:rPr>
                <w:rFonts w:ascii="Arial" w:hAnsi="Arial" w:cs="Arial"/>
                <w:color w:val="000000" w:themeColor="text1"/>
                <w:sz w:val="18"/>
                <w:szCs w:val="18"/>
              </w:rPr>
              <w:t xml:space="preserve">50 siniestros </w:t>
            </w:r>
            <w:r w:rsidRPr="00C664C4">
              <w:rPr>
                <w:rFonts w:ascii="Arial" w:hAnsi="Arial" w:cs="Arial"/>
                <w:color w:val="000000" w:themeColor="text1"/>
                <w:sz w:val="18"/>
                <w:szCs w:val="18"/>
              </w:rPr>
              <w:lastRenderedPageBreak/>
              <w:t>con vehículos oficiales</w:t>
            </w:r>
            <w:r w:rsidR="00F82A65" w:rsidRPr="00C664C4">
              <w:rPr>
                <w:rFonts w:ascii="Arial" w:eastAsia="Times New Roman" w:hAnsi="Arial" w:cs="Arial"/>
                <w:color w:val="000000" w:themeColor="text1"/>
                <w:sz w:val="18"/>
                <w:szCs w:val="18"/>
              </w:rPr>
              <w:t xml:space="preserve"> registrados en 2018?</w:t>
            </w:r>
          </w:p>
          <w:p w:rsidR="00F82A65" w:rsidRPr="00C664C4" w:rsidRDefault="00F82A65" w:rsidP="005402D3">
            <w:pPr>
              <w:jc w:val="center"/>
              <w:rPr>
                <w:rFonts w:ascii="Arial" w:eastAsia="Times New Roman" w:hAnsi="Arial" w:cs="Arial"/>
                <w:color w:val="000000" w:themeColor="text1"/>
                <w:sz w:val="18"/>
                <w:szCs w:val="18"/>
              </w:rPr>
            </w:pPr>
          </w:p>
          <w:p w:rsidR="00F82A65" w:rsidRPr="00C664C4" w:rsidRDefault="00F82A65" w:rsidP="005402D3">
            <w:pPr>
              <w:jc w:val="center"/>
              <w:rPr>
                <w:rFonts w:ascii="Arial" w:hAnsi="Arial" w:cs="Arial"/>
                <w:color w:val="000000" w:themeColor="text1"/>
                <w:sz w:val="18"/>
                <w:szCs w:val="18"/>
              </w:rPr>
            </w:pPr>
          </w:p>
        </w:tc>
        <w:tc>
          <w:tcPr>
            <w:tcW w:w="528" w:type="pct"/>
            <w:tcBorders>
              <w:top w:val="single" w:sz="4" w:space="0" w:color="auto"/>
              <w:left w:val="nil"/>
              <w:bottom w:val="single" w:sz="4" w:space="0" w:color="auto"/>
              <w:right w:val="single" w:sz="4" w:space="0" w:color="auto"/>
            </w:tcBorders>
            <w:shd w:val="clear" w:color="auto" w:fill="auto"/>
            <w:vAlign w:val="center"/>
          </w:tcPr>
          <w:p w:rsidR="005402D3" w:rsidRPr="00C664C4" w:rsidRDefault="00F82A65" w:rsidP="005402D3">
            <w:pPr>
              <w:jc w:val="center"/>
              <w:rPr>
                <w:rFonts w:ascii="Arial" w:hAnsi="Arial" w:cs="Arial"/>
                <w:color w:val="000000" w:themeColor="text1"/>
                <w:sz w:val="18"/>
                <w:szCs w:val="18"/>
              </w:rPr>
            </w:pPr>
            <w:r w:rsidRPr="00C664C4">
              <w:rPr>
                <w:rFonts w:ascii="Arial" w:hAnsi="Arial" w:cs="Arial"/>
                <w:color w:val="000000" w:themeColor="text1"/>
                <w:sz w:val="18"/>
                <w:szCs w:val="18"/>
              </w:rPr>
              <w:lastRenderedPageBreak/>
              <w:t xml:space="preserve">Se pretende reducir a </w:t>
            </w:r>
            <w:r w:rsidR="00C44930" w:rsidRPr="00C664C4">
              <w:rPr>
                <w:rFonts w:ascii="Arial" w:hAnsi="Arial" w:cs="Arial"/>
                <w:color w:val="000000" w:themeColor="text1"/>
                <w:sz w:val="18"/>
                <w:szCs w:val="18"/>
              </w:rPr>
              <w:t xml:space="preserve">25 </w:t>
            </w:r>
            <w:r w:rsidR="00C44930" w:rsidRPr="00C664C4">
              <w:rPr>
                <w:rFonts w:ascii="Arial" w:hAnsi="Arial" w:cs="Arial"/>
                <w:color w:val="000000" w:themeColor="text1"/>
                <w:sz w:val="18"/>
                <w:szCs w:val="18"/>
              </w:rPr>
              <w:lastRenderedPageBreak/>
              <w:t>siniestros con vehículos oficiales</w:t>
            </w:r>
            <w:r w:rsidRPr="00C664C4">
              <w:rPr>
                <w:rFonts w:ascii="Arial" w:eastAsia="Times New Roman" w:hAnsi="Arial" w:cs="Arial"/>
                <w:color w:val="000000" w:themeColor="text1"/>
                <w:sz w:val="18"/>
                <w:szCs w:val="18"/>
              </w:rPr>
              <w:t xml:space="preserve"> registrados</w:t>
            </w:r>
            <w:proofErr w:type="gramStart"/>
            <w:r w:rsidRPr="00C664C4">
              <w:rPr>
                <w:rFonts w:ascii="Arial" w:eastAsia="Times New Roman" w:hAnsi="Arial" w:cs="Arial"/>
                <w:color w:val="000000" w:themeColor="text1"/>
                <w:sz w:val="18"/>
                <w:szCs w:val="18"/>
              </w:rPr>
              <w:t>?</w:t>
            </w:r>
            <w:proofErr w:type="gramEnd"/>
          </w:p>
        </w:tc>
      </w:tr>
      <w:tr w:rsidR="00C664C4" w:rsidRPr="00C664C4" w:rsidTr="00AA110D">
        <w:tc>
          <w:tcPr>
            <w:tcW w:w="2414" w:type="pct"/>
            <w:gridSpan w:val="3"/>
            <w:shd w:val="clear" w:color="auto" w:fill="D9D9D9" w:themeFill="background1" w:themeFillShade="D9"/>
          </w:tcPr>
          <w:p w:rsidR="00C44930" w:rsidRPr="00C664C4" w:rsidRDefault="00C44930" w:rsidP="00C44930">
            <w:pPr>
              <w:rPr>
                <w:color w:val="000000" w:themeColor="text1"/>
              </w:rPr>
            </w:pPr>
            <w:r w:rsidRPr="00C664C4">
              <w:rPr>
                <w:color w:val="000000" w:themeColor="text1"/>
              </w:rPr>
              <w:lastRenderedPageBreak/>
              <w:t>Clave presupuestal determinada para seguimiento del gasto.</w:t>
            </w:r>
          </w:p>
        </w:tc>
        <w:tc>
          <w:tcPr>
            <w:tcW w:w="2586" w:type="pct"/>
            <w:gridSpan w:val="5"/>
            <w:shd w:val="clear" w:color="auto" w:fill="FABF8F" w:themeFill="accent6" w:themeFillTint="99"/>
          </w:tcPr>
          <w:p w:rsidR="00C44930" w:rsidRPr="00C664C4" w:rsidRDefault="00C44930" w:rsidP="00C44930">
            <w:pPr>
              <w:rPr>
                <w:color w:val="000000" w:themeColor="text1"/>
              </w:rPr>
            </w:pPr>
          </w:p>
        </w:tc>
      </w:tr>
    </w:tbl>
    <w:p w:rsidR="008C61FC" w:rsidRDefault="008C61FC" w:rsidP="00023424">
      <w:pPr>
        <w:rPr>
          <w:b/>
          <w:color w:val="000000" w:themeColor="text1"/>
          <w:sz w:val="40"/>
        </w:rPr>
      </w:pPr>
    </w:p>
    <w:p w:rsidR="008C61FC" w:rsidRDefault="008C61FC" w:rsidP="00023424">
      <w:pPr>
        <w:rPr>
          <w:b/>
          <w:color w:val="000000" w:themeColor="text1"/>
          <w:sz w:val="40"/>
        </w:rPr>
      </w:pPr>
    </w:p>
    <w:p w:rsidR="008C61FC" w:rsidRDefault="008C61FC" w:rsidP="00023424">
      <w:pPr>
        <w:rPr>
          <w:b/>
          <w:color w:val="000000" w:themeColor="text1"/>
          <w:sz w:val="40"/>
        </w:rPr>
      </w:pPr>
    </w:p>
    <w:p w:rsidR="008C61FC" w:rsidRDefault="008C61FC" w:rsidP="00023424">
      <w:pPr>
        <w:rPr>
          <w:b/>
          <w:color w:val="000000" w:themeColor="text1"/>
          <w:sz w:val="40"/>
        </w:rPr>
      </w:pPr>
    </w:p>
    <w:p w:rsidR="008C61FC" w:rsidRDefault="008C61FC" w:rsidP="00023424">
      <w:pPr>
        <w:rPr>
          <w:b/>
          <w:color w:val="000000" w:themeColor="text1"/>
          <w:sz w:val="40"/>
        </w:rPr>
      </w:pPr>
    </w:p>
    <w:p w:rsidR="008C61FC" w:rsidRDefault="008C61FC" w:rsidP="00023424">
      <w:pPr>
        <w:rPr>
          <w:b/>
          <w:color w:val="000000" w:themeColor="text1"/>
          <w:sz w:val="40"/>
        </w:rPr>
      </w:pPr>
    </w:p>
    <w:p w:rsidR="008C61FC" w:rsidRDefault="008C61FC" w:rsidP="00023424">
      <w:pPr>
        <w:rPr>
          <w:b/>
          <w:color w:val="000000" w:themeColor="text1"/>
          <w:sz w:val="40"/>
        </w:rPr>
      </w:pPr>
    </w:p>
    <w:p w:rsidR="008C61FC" w:rsidRDefault="008C61FC" w:rsidP="00023424">
      <w:pPr>
        <w:rPr>
          <w:b/>
          <w:color w:val="000000" w:themeColor="text1"/>
          <w:sz w:val="40"/>
        </w:rPr>
      </w:pPr>
    </w:p>
    <w:p w:rsidR="008C61FC" w:rsidRDefault="008C61FC" w:rsidP="00023424">
      <w:pPr>
        <w:rPr>
          <w:b/>
          <w:color w:val="000000" w:themeColor="text1"/>
          <w:sz w:val="40"/>
        </w:rPr>
      </w:pPr>
    </w:p>
    <w:p w:rsidR="008C61FC" w:rsidRDefault="008C61FC" w:rsidP="00023424">
      <w:pPr>
        <w:rPr>
          <w:b/>
          <w:color w:val="000000" w:themeColor="text1"/>
          <w:sz w:val="40"/>
        </w:rPr>
        <w:sectPr w:rsidR="008C61FC" w:rsidSect="00212E94">
          <w:headerReference w:type="default" r:id="rId7"/>
          <w:pgSz w:w="15840" w:h="12240" w:orient="landscape"/>
          <w:pgMar w:top="993" w:right="1418" w:bottom="1418" w:left="1418" w:header="709" w:footer="709" w:gutter="0"/>
          <w:cols w:space="708"/>
          <w:docGrid w:linePitch="360"/>
        </w:sectPr>
      </w:pPr>
      <w:bookmarkStart w:id="0" w:name="_GoBack"/>
      <w:bookmarkEnd w:id="0"/>
    </w:p>
    <w:p w:rsidR="00023424" w:rsidRPr="00C664C4" w:rsidRDefault="00023424" w:rsidP="00023424">
      <w:pPr>
        <w:rPr>
          <w:b/>
          <w:color w:val="000000" w:themeColor="text1"/>
          <w:sz w:val="40"/>
        </w:rPr>
      </w:pPr>
      <w:r w:rsidRPr="00C664C4">
        <w:rPr>
          <w:b/>
          <w:color w:val="000000" w:themeColor="text1"/>
          <w:sz w:val="40"/>
        </w:rPr>
        <w:lastRenderedPageBreak/>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C664C4" w:rsidRPr="00C664C4" w:rsidTr="00502163">
        <w:trPr>
          <w:trHeight w:val="547"/>
        </w:trPr>
        <w:tc>
          <w:tcPr>
            <w:tcW w:w="5000" w:type="pct"/>
            <w:gridSpan w:val="13"/>
            <w:shd w:val="clear" w:color="auto" w:fill="D9D9D9" w:themeFill="background1" w:themeFillShade="D9"/>
            <w:vAlign w:val="center"/>
          </w:tcPr>
          <w:p w:rsidR="00E11EA7" w:rsidRPr="00C664C4" w:rsidRDefault="00E11EA7" w:rsidP="00502163">
            <w:pPr>
              <w:jc w:val="center"/>
              <w:rPr>
                <w:b/>
                <w:color w:val="000000" w:themeColor="text1"/>
              </w:rPr>
            </w:pPr>
            <w:r w:rsidRPr="00C664C4">
              <w:rPr>
                <w:b/>
                <w:color w:val="000000" w:themeColor="text1"/>
              </w:rPr>
              <w:t>Cronograma Anual  de Actividades</w:t>
            </w:r>
          </w:p>
        </w:tc>
      </w:tr>
      <w:tr w:rsidR="00C664C4" w:rsidRPr="00C664C4" w:rsidTr="00502163">
        <w:trPr>
          <w:trHeight w:val="296"/>
        </w:trPr>
        <w:tc>
          <w:tcPr>
            <w:tcW w:w="1808" w:type="pct"/>
            <w:vMerge w:val="restart"/>
            <w:shd w:val="clear" w:color="auto" w:fill="D9D9D9" w:themeFill="background1" w:themeFillShade="D9"/>
          </w:tcPr>
          <w:p w:rsidR="00E11EA7" w:rsidRPr="00C664C4" w:rsidRDefault="00E11EA7" w:rsidP="00502163">
            <w:pPr>
              <w:jc w:val="both"/>
              <w:rPr>
                <w:b/>
                <w:color w:val="000000" w:themeColor="text1"/>
              </w:rPr>
            </w:pPr>
            <w:r w:rsidRPr="00C664C4">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E11EA7" w:rsidRPr="00C664C4" w:rsidRDefault="00E11EA7" w:rsidP="00502163">
            <w:pPr>
              <w:jc w:val="center"/>
              <w:rPr>
                <w:b/>
                <w:color w:val="000000" w:themeColor="text1"/>
              </w:rPr>
            </w:pPr>
            <w:r w:rsidRPr="00C664C4">
              <w:rPr>
                <w:b/>
                <w:color w:val="000000" w:themeColor="text1"/>
              </w:rPr>
              <w:t>2018 - 2019</w:t>
            </w:r>
          </w:p>
        </w:tc>
      </w:tr>
      <w:tr w:rsidR="00C664C4" w:rsidRPr="00C664C4" w:rsidTr="00502163">
        <w:trPr>
          <w:trHeight w:val="57"/>
        </w:trPr>
        <w:tc>
          <w:tcPr>
            <w:tcW w:w="1808" w:type="pct"/>
            <w:vMerge/>
            <w:shd w:val="clear" w:color="auto" w:fill="D9D9D9" w:themeFill="background1" w:themeFillShade="D9"/>
          </w:tcPr>
          <w:p w:rsidR="00E11EA7" w:rsidRPr="00C664C4" w:rsidRDefault="00E11EA7" w:rsidP="00502163">
            <w:pPr>
              <w:rPr>
                <w:color w:val="000000" w:themeColor="text1"/>
              </w:rPr>
            </w:pPr>
          </w:p>
        </w:tc>
        <w:tc>
          <w:tcPr>
            <w:tcW w:w="259" w:type="pct"/>
            <w:shd w:val="clear" w:color="auto" w:fill="D9D9D9" w:themeFill="background1" w:themeFillShade="D9"/>
            <w:vAlign w:val="bottom"/>
          </w:tcPr>
          <w:p w:rsidR="00E11EA7" w:rsidRPr="00C664C4" w:rsidRDefault="00E11EA7" w:rsidP="00502163">
            <w:pPr>
              <w:jc w:val="center"/>
              <w:rPr>
                <w:b/>
                <w:color w:val="000000" w:themeColor="text1"/>
              </w:rPr>
            </w:pPr>
            <w:r w:rsidRPr="00C664C4">
              <w:rPr>
                <w:b/>
                <w:color w:val="000000" w:themeColor="text1"/>
              </w:rPr>
              <w:t>OCT</w:t>
            </w:r>
          </w:p>
        </w:tc>
        <w:tc>
          <w:tcPr>
            <w:tcW w:w="248" w:type="pct"/>
            <w:shd w:val="clear" w:color="auto" w:fill="D9D9D9" w:themeFill="background1" w:themeFillShade="D9"/>
            <w:vAlign w:val="bottom"/>
          </w:tcPr>
          <w:p w:rsidR="00E11EA7" w:rsidRPr="00C664C4" w:rsidRDefault="00E11EA7" w:rsidP="00502163">
            <w:pPr>
              <w:jc w:val="center"/>
              <w:rPr>
                <w:b/>
                <w:color w:val="000000" w:themeColor="text1"/>
              </w:rPr>
            </w:pPr>
            <w:r w:rsidRPr="00C664C4">
              <w:rPr>
                <w:b/>
                <w:color w:val="000000" w:themeColor="text1"/>
              </w:rPr>
              <w:t>NOV</w:t>
            </w:r>
          </w:p>
        </w:tc>
        <w:tc>
          <w:tcPr>
            <w:tcW w:w="266" w:type="pct"/>
            <w:shd w:val="clear" w:color="auto" w:fill="D9D9D9" w:themeFill="background1" w:themeFillShade="D9"/>
            <w:vAlign w:val="bottom"/>
          </w:tcPr>
          <w:p w:rsidR="00E11EA7" w:rsidRPr="00C664C4" w:rsidRDefault="00E11EA7" w:rsidP="00502163">
            <w:pPr>
              <w:jc w:val="center"/>
              <w:rPr>
                <w:b/>
                <w:color w:val="000000" w:themeColor="text1"/>
              </w:rPr>
            </w:pPr>
            <w:r w:rsidRPr="00C664C4">
              <w:rPr>
                <w:b/>
                <w:color w:val="000000" w:themeColor="text1"/>
              </w:rPr>
              <w:t>DIC</w:t>
            </w:r>
          </w:p>
        </w:tc>
        <w:tc>
          <w:tcPr>
            <w:tcW w:w="275" w:type="pct"/>
            <w:shd w:val="clear" w:color="auto" w:fill="D9D9D9" w:themeFill="background1" w:themeFillShade="D9"/>
            <w:vAlign w:val="bottom"/>
          </w:tcPr>
          <w:p w:rsidR="00E11EA7" w:rsidRPr="00C664C4" w:rsidRDefault="00E11EA7" w:rsidP="00502163">
            <w:pPr>
              <w:jc w:val="center"/>
              <w:rPr>
                <w:b/>
                <w:color w:val="000000" w:themeColor="text1"/>
              </w:rPr>
            </w:pPr>
            <w:r w:rsidRPr="00C664C4">
              <w:rPr>
                <w:b/>
                <w:color w:val="000000" w:themeColor="text1"/>
              </w:rPr>
              <w:t>ENE</w:t>
            </w:r>
          </w:p>
        </w:tc>
        <w:tc>
          <w:tcPr>
            <w:tcW w:w="275" w:type="pct"/>
            <w:shd w:val="clear" w:color="auto" w:fill="D9D9D9" w:themeFill="background1" w:themeFillShade="D9"/>
            <w:vAlign w:val="bottom"/>
          </w:tcPr>
          <w:p w:rsidR="00E11EA7" w:rsidRPr="00C664C4" w:rsidRDefault="00E11EA7" w:rsidP="00502163">
            <w:pPr>
              <w:jc w:val="center"/>
              <w:rPr>
                <w:b/>
                <w:color w:val="000000" w:themeColor="text1"/>
              </w:rPr>
            </w:pPr>
            <w:r w:rsidRPr="00C664C4">
              <w:rPr>
                <w:b/>
                <w:color w:val="000000" w:themeColor="text1"/>
              </w:rPr>
              <w:t>FEB</w:t>
            </w:r>
          </w:p>
        </w:tc>
        <w:tc>
          <w:tcPr>
            <w:tcW w:w="275" w:type="pct"/>
            <w:shd w:val="clear" w:color="auto" w:fill="D9D9D9" w:themeFill="background1" w:themeFillShade="D9"/>
            <w:vAlign w:val="bottom"/>
          </w:tcPr>
          <w:p w:rsidR="00E11EA7" w:rsidRPr="00C664C4" w:rsidRDefault="00E11EA7" w:rsidP="00502163">
            <w:pPr>
              <w:jc w:val="center"/>
              <w:rPr>
                <w:b/>
                <w:color w:val="000000" w:themeColor="text1"/>
              </w:rPr>
            </w:pPr>
            <w:r w:rsidRPr="00C664C4">
              <w:rPr>
                <w:b/>
                <w:color w:val="000000" w:themeColor="text1"/>
              </w:rPr>
              <w:t>MAR</w:t>
            </w:r>
          </w:p>
        </w:tc>
        <w:tc>
          <w:tcPr>
            <w:tcW w:w="275" w:type="pct"/>
            <w:shd w:val="clear" w:color="auto" w:fill="D9D9D9" w:themeFill="background1" w:themeFillShade="D9"/>
            <w:vAlign w:val="bottom"/>
          </w:tcPr>
          <w:p w:rsidR="00E11EA7" w:rsidRPr="00C664C4" w:rsidRDefault="00E11EA7" w:rsidP="00502163">
            <w:pPr>
              <w:jc w:val="center"/>
              <w:rPr>
                <w:b/>
                <w:color w:val="000000" w:themeColor="text1"/>
              </w:rPr>
            </w:pPr>
            <w:r w:rsidRPr="00C664C4">
              <w:rPr>
                <w:b/>
                <w:color w:val="000000" w:themeColor="text1"/>
              </w:rPr>
              <w:t>ABR</w:t>
            </w:r>
          </w:p>
        </w:tc>
        <w:tc>
          <w:tcPr>
            <w:tcW w:w="274" w:type="pct"/>
            <w:shd w:val="clear" w:color="auto" w:fill="D9D9D9" w:themeFill="background1" w:themeFillShade="D9"/>
            <w:vAlign w:val="bottom"/>
          </w:tcPr>
          <w:p w:rsidR="00E11EA7" w:rsidRPr="00C664C4" w:rsidRDefault="00E11EA7" w:rsidP="00502163">
            <w:pPr>
              <w:jc w:val="center"/>
              <w:rPr>
                <w:b/>
                <w:color w:val="000000" w:themeColor="text1"/>
              </w:rPr>
            </w:pPr>
            <w:r w:rsidRPr="00C664C4">
              <w:rPr>
                <w:b/>
                <w:color w:val="000000" w:themeColor="text1"/>
              </w:rPr>
              <w:t>MAY</w:t>
            </w:r>
          </w:p>
        </w:tc>
        <w:tc>
          <w:tcPr>
            <w:tcW w:w="279" w:type="pct"/>
            <w:shd w:val="clear" w:color="auto" w:fill="D9D9D9" w:themeFill="background1" w:themeFillShade="D9"/>
            <w:vAlign w:val="bottom"/>
          </w:tcPr>
          <w:p w:rsidR="00E11EA7" w:rsidRPr="00C664C4" w:rsidRDefault="00E11EA7" w:rsidP="00502163">
            <w:pPr>
              <w:jc w:val="center"/>
              <w:rPr>
                <w:b/>
                <w:color w:val="000000" w:themeColor="text1"/>
              </w:rPr>
            </w:pPr>
            <w:r w:rsidRPr="00C664C4">
              <w:rPr>
                <w:b/>
                <w:color w:val="000000" w:themeColor="text1"/>
              </w:rPr>
              <w:t>JUN</w:t>
            </w:r>
          </w:p>
        </w:tc>
        <w:tc>
          <w:tcPr>
            <w:tcW w:w="266" w:type="pct"/>
            <w:shd w:val="clear" w:color="auto" w:fill="D9D9D9" w:themeFill="background1" w:themeFillShade="D9"/>
            <w:vAlign w:val="bottom"/>
          </w:tcPr>
          <w:p w:rsidR="00E11EA7" w:rsidRPr="00C664C4" w:rsidRDefault="00E11EA7" w:rsidP="00502163">
            <w:pPr>
              <w:jc w:val="center"/>
              <w:rPr>
                <w:b/>
                <w:color w:val="000000" w:themeColor="text1"/>
              </w:rPr>
            </w:pPr>
            <w:r w:rsidRPr="00C664C4">
              <w:rPr>
                <w:b/>
                <w:color w:val="000000" w:themeColor="text1"/>
              </w:rPr>
              <w:t>JUL</w:t>
            </w:r>
          </w:p>
        </w:tc>
        <w:tc>
          <w:tcPr>
            <w:tcW w:w="248" w:type="pct"/>
            <w:shd w:val="clear" w:color="auto" w:fill="D9D9D9" w:themeFill="background1" w:themeFillShade="D9"/>
            <w:vAlign w:val="bottom"/>
          </w:tcPr>
          <w:p w:rsidR="00E11EA7" w:rsidRPr="00C664C4" w:rsidRDefault="00E11EA7" w:rsidP="00502163">
            <w:pPr>
              <w:jc w:val="center"/>
              <w:rPr>
                <w:b/>
                <w:color w:val="000000" w:themeColor="text1"/>
              </w:rPr>
            </w:pPr>
            <w:r w:rsidRPr="00C664C4">
              <w:rPr>
                <w:b/>
                <w:color w:val="000000" w:themeColor="text1"/>
              </w:rPr>
              <w:t>AGO</w:t>
            </w:r>
          </w:p>
        </w:tc>
        <w:tc>
          <w:tcPr>
            <w:tcW w:w="252" w:type="pct"/>
            <w:shd w:val="clear" w:color="auto" w:fill="D9D9D9" w:themeFill="background1" w:themeFillShade="D9"/>
            <w:vAlign w:val="bottom"/>
          </w:tcPr>
          <w:p w:rsidR="00E11EA7" w:rsidRPr="00C664C4" w:rsidRDefault="00E11EA7" w:rsidP="00502163">
            <w:pPr>
              <w:jc w:val="center"/>
              <w:rPr>
                <w:b/>
                <w:color w:val="000000" w:themeColor="text1"/>
              </w:rPr>
            </w:pPr>
            <w:r w:rsidRPr="00C664C4">
              <w:rPr>
                <w:b/>
                <w:color w:val="000000" w:themeColor="text1"/>
              </w:rPr>
              <w:t>SEP</w:t>
            </w:r>
          </w:p>
        </w:tc>
      </w:tr>
      <w:tr w:rsidR="00C664C4" w:rsidRPr="00C664C4" w:rsidTr="00502163">
        <w:trPr>
          <w:trHeight w:val="57"/>
        </w:trPr>
        <w:tc>
          <w:tcPr>
            <w:tcW w:w="1808" w:type="pct"/>
            <w:shd w:val="clear" w:color="auto" w:fill="auto"/>
          </w:tcPr>
          <w:p w:rsidR="00E11EA7" w:rsidRPr="00C664C4" w:rsidRDefault="00E11EA7" w:rsidP="00502163">
            <w:pPr>
              <w:spacing w:line="256" w:lineRule="auto"/>
              <w:jc w:val="both"/>
              <w:rPr>
                <w:rFonts w:ascii="Arial" w:hAnsi="Arial" w:cs="Arial"/>
                <w:color w:val="000000" w:themeColor="text1"/>
                <w:sz w:val="18"/>
                <w:szCs w:val="18"/>
              </w:rPr>
            </w:pPr>
            <w:r w:rsidRPr="00C664C4">
              <w:rPr>
                <w:rFonts w:ascii="Arial" w:hAnsi="Arial" w:cs="Arial"/>
                <w:color w:val="000000" w:themeColor="text1"/>
                <w:sz w:val="18"/>
                <w:szCs w:val="18"/>
              </w:rPr>
              <w:t xml:space="preserve">Elaboración, aprobación y autorización del Proyecto Ejecutivo. </w:t>
            </w:r>
          </w:p>
        </w:tc>
        <w:tc>
          <w:tcPr>
            <w:tcW w:w="259" w:type="pct"/>
            <w:shd w:val="clear" w:color="auto" w:fill="auto"/>
          </w:tcPr>
          <w:p w:rsidR="00E11EA7" w:rsidRPr="00C664C4" w:rsidRDefault="00E11EA7"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48" w:type="pct"/>
            <w:shd w:val="clear" w:color="auto" w:fill="auto"/>
          </w:tcPr>
          <w:p w:rsidR="00E11EA7" w:rsidRPr="00C664C4" w:rsidRDefault="00E11EA7"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66" w:type="pct"/>
            <w:shd w:val="clear" w:color="auto" w:fill="auto"/>
          </w:tcPr>
          <w:p w:rsidR="00E11EA7" w:rsidRPr="00C664C4" w:rsidRDefault="00E11EA7"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5" w:type="pct"/>
            <w:shd w:val="clear" w:color="auto" w:fill="auto"/>
          </w:tcPr>
          <w:p w:rsidR="00E11EA7" w:rsidRPr="00C664C4" w:rsidRDefault="00E11EA7" w:rsidP="00502163">
            <w:pPr>
              <w:jc w:val="center"/>
              <w:rPr>
                <w:rFonts w:ascii="Arial" w:hAnsi="Arial" w:cs="Arial"/>
                <w:color w:val="000000" w:themeColor="text1"/>
                <w:sz w:val="18"/>
                <w:szCs w:val="18"/>
              </w:rPr>
            </w:pPr>
          </w:p>
        </w:tc>
        <w:tc>
          <w:tcPr>
            <w:tcW w:w="275" w:type="pct"/>
            <w:shd w:val="clear" w:color="auto" w:fill="auto"/>
          </w:tcPr>
          <w:p w:rsidR="00E11EA7" w:rsidRPr="00C664C4" w:rsidRDefault="00E11EA7" w:rsidP="00502163">
            <w:pPr>
              <w:jc w:val="center"/>
              <w:rPr>
                <w:rFonts w:ascii="Arial" w:hAnsi="Arial" w:cs="Arial"/>
                <w:color w:val="000000" w:themeColor="text1"/>
                <w:sz w:val="18"/>
                <w:szCs w:val="18"/>
              </w:rPr>
            </w:pPr>
          </w:p>
        </w:tc>
        <w:tc>
          <w:tcPr>
            <w:tcW w:w="275" w:type="pct"/>
            <w:shd w:val="clear" w:color="auto" w:fill="auto"/>
          </w:tcPr>
          <w:p w:rsidR="00E11EA7" w:rsidRPr="00C664C4" w:rsidRDefault="00E11EA7" w:rsidP="00502163">
            <w:pPr>
              <w:jc w:val="center"/>
              <w:rPr>
                <w:rFonts w:ascii="Arial" w:hAnsi="Arial" w:cs="Arial"/>
                <w:color w:val="000000" w:themeColor="text1"/>
                <w:sz w:val="18"/>
                <w:szCs w:val="18"/>
              </w:rPr>
            </w:pPr>
          </w:p>
        </w:tc>
        <w:tc>
          <w:tcPr>
            <w:tcW w:w="275" w:type="pct"/>
            <w:shd w:val="clear" w:color="auto" w:fill="auto"/>
          </w:tcPr>
          <w:p w:rsidR="00E11EA7" w:rsidRPr="00C664C4" w:rsidRDefault="00E11EA7" w:rsidP="00502163">
            <w:pPr>
              <w:jc w:val="center"/>
              <w:rPr>
                <w:rFonts w:ascii="Arial" w:hAnsi="Arial" w:cs="Arial"/>
                <w:color w:val="000000" w:themeColor="text1"/>
                <w:sz w:val="18"/>
                <w:szCs w:val="18"/>
              </w:rPr>
            </w:pPr>
          </w:p>
        </w:tc>
        <w:tc>
          <w:tcPr>
            <w:tcW w:w="274" w:type="pct"/>
            <w:shd w:val="clear" w:color="auto" w:fill="auto"/>
          </w:tcPr>
          <w:p w:rsidR="00E11EA7" w:rsidRPr="00C664C4" w:rsidRDefault="00E11EA7" w:rsidP="00502163">
            <w:pPr>
              <w:jc w:val="center"/>
              <w:rPr>
                <w:rFonts w:ascii="Arial" w:hAnsi="Arial" w:cs="Arial"/>
                <w:color w:val="000000" w:themeColor="text1"/>
                <w:sz w:val="18"/>
                <w:szCs w:val="18"/>
              </w:rPr>
            </w:pPr>
          </w:p>
        </w:tc>
        <w:tc>
          <w:tcPr>
            <w:tcW w:w="279" w:type="pct"/>
            <w:shd w:val="clear" w:color="auto" w:fill="auto"/>
          </w:tcPr>
          <w:p w:rsidR="00E11EA7" w:rsidRPr="00C664C4" w:rsidRDefault="00E11EA7" w:rsidP="00502163">
            <w:pPr>
              <w:jc w:val="center"/>
              <w:rPr>
                <w:rFonts w:ascii="Arial" w:hAnsi="Arial" w:cs="Arial"/>
                <w:color w:val="000000" w:themeColor="text1"/>
                <w:sz w:val="18"/>
                <w:szCs w:val="18"/>
              </w:rPr>
            </w:pPr>
          </w:p>
        </w:tc>
        <w:tc>
          <w:tcPr>
            <w:tcW w:w="266" w:type="pct"/>
            <w:shd w:val="clear" w:color="auto" w:fill="auto"/>
          </w:tcPr>
          <w:p w:rsidR="00E11EA7" w:rsidRPr="00C664C4" w:rsidRDefault="00E11EA7" w:rsidP="00502163">
            <w:pPr>
              <w:jc w:val="center"/>
              <w:rPr>
                <w:rFonts w:ascii="Arial" w:hAnsi="Arial" w:cs="Arial"/>
                <w:color w:val="000000" w:themeColor="text1"/>
                <w:sz w:val="18"/>
                <w:szCs w:val="18"/>
              </w:rPr>
            </w:pPr>
          </w:p>
        </w:tc>
        <w:tc>
          <w:tcPr>
            <w:tcW w:w="248" w:type="pct"/>
            <w:shd w:val="clear" w:color="auto" w:fill="auto"/>
          </w:tcPr>
          <w:p w:rsidR="00E11EA7" w:rsidRPr="00C664C4" w:rsidRDefault="00E11EA7" w:rsidP="00502163">
            <w:pPr>
              <w:jc w:val="center"/>
              <w:rPr>
                <w:rFonts w:ascii="Arial" w:hAnsi="Arial" w:cs="Arial"/>
                <w:color w:val="000000" w:themeColor="text1"/>
                <w:sz w:val="18"/>
                <w:szCs w:val="18"/>
              </w:rPr>
            </w:pPr>
          </w:p>
        </w:tc>
        <w:tc>
          <w:tcPr>
            <w:tcW w:w="252" w:type="pct"/>
            <w:shd w:val="clear" w:color="auto" w:fill="auto"/>
          </w:tcPr>
          <w:p w:rsidR="00E11EA7" w:rsidRPr="00C664C4" w:rsidRDefault="00E11EA7" w:rsidP="00502163">
            <w:pPr>
              <w:jc w:val="center"/>
              <w:rPr>
                <w:rFonts w:ascii="Arial" w:hAnsi="Arial" w:cs="Arial"/>
                <w:color w:val="000000" w:themeColor="text1"/>
                <w:sz w:val="18"/>
                <w:szCs w:val="18"/>
              </w:rPr>
            </w:pPr>
          </w:p>
        </w:tc>
      </w:tr>
      <w:tr w:rsidR="00C664C4" w:rsidRPr="00C664C4" w:rsidTr="00502163">
        <w:trPr>
          <w:trHeight w:val="57"/>
        </w:trPr>
        <w:tc>
          <w:tcPr>
            <w:tcW w:w="1808" w:type="pct"/>
            <w:shd w:val="clear" w:color="auto" w:fill="auto"/>
          </w:tcPr>
          <w:p w:rsidR="00502163" w:rsidRPr="00C664C4" w:rsidRDefault="00502163" w:rsidP="00502163">
            <w:pPr>
              <w:pStyle w:val="Prrafodelista"/>
              <w:ind w:left="0"/>
              <w:jc w:val="both"/>
              <w:rPr>
                <w:rFonts w:ascii="Arial" w:hAnsi="Arial" w:cs="Arial"/>
                <w:color w:val="000000" w:themeColor="text1"/>
                <w:sz w:val="18"/>
                <w:szCs w:val="18"/>
              </w:rPr>
            </w:pPr>
            <w:r w:rsidRPr="00C664C4">
              <w:rPr>
                <w:rFonts w:ascii="Arial" w:hAnsi="Arial" w:cs="Arial"/>
                <w:color w:val="000000" w:themeColor="text1"/>
                <w:sz w:val="18"/>
                <w:szCs w:val="18"/>
              </w:rPr>
              <w:t xml:space="preserve">Coordinación con la Dirección de  Planeación y Programación </w:t>
            </w:r>
          </w:p>
        </w:tc>
        <w:tc>
          <w:tcPr>
            <w:tcW w:w="259"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48"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4"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9"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48"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52" w:type="pct"/>
            <w:shd w:val="clear" w:color="auto" w:fill="auto"/>
          </w:tcPr>
          <w:p w:rsidR="00502163" w:rsidRPr="00C664C4" w:rsidRDefault="00502163" w:rsidP="00502163">
            <w:pPr>
              <w:jc w:val="center"/>
              <w:rPr>
                <w:rFonts w:ascii="Arial" w:hAnsi="Arial" w:cs="Arial"/>
                <w:color w:val="000000" w:themeColor="text1"/>
                <w:sz w:val="18"/>
                <w:szCs w:val="18"/>
              </w:rPr>
            </w:pPr>
          </w:p>
        </w:tc>
      </w:tr>
      <w:tr w:rsidR="00C664C4" w:rsidRPr="00C664C4" w:rsidTr="00502163">
        <w:trPr>
          <w:trHeight w:val="57"/>
        </w:trPr>
        <w:tc>
          <w:tcPr>
            <w:tcW w:w="1808" w:type="pct"/>
            <w:shd w:val="clear" w:color="auto" w:fill="auto"/>
          </w:tcPr>
          <w:p w:rsidR="00502163" w:rsidRPr="00C664C4" w:rsidRDefault="00502163" w:rsidP="00502163">
            <w:pPr>
              <w:pStyle w:val="Prrafodelista"/>
              <w:ind w:left="0"/>
              <w:jc w:val="both"/>
              <w:rPr>
                <w:rFonts w:ascii="Arial" w:hAnsi="Arial" w:cs="Arial"/>
                <w:color w:val="000000" w:themeColor="text1"/>
                <w:sz w:val="18"/>
                <w:szCs w:val="18"/>
              </w:rPr>
            </w:pPr>
            <w:r w:rsidRPr="00C664C4">
              <w:rPr>
                <w:rFonts w:ascii="Arial" w:hAnsi="Arial" w:cs="Arial"/>
                <w:color w:val="000000" w:themeColor="text1"/>
                <w:sz w:val="18"/>
                <w:szCs w:val="18"/>
              </w:rPr>
              <w:t>Presentación del Proyecto Ejecutivo autorización y financiamiento</w:t>
            </w:r>
          </w:p>
        </w:tc>
        <w:tc>
          <w:tcPr>
            <w:tcW w:w="259"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48" w:type="pct"/>
            <w:shd w:val="clear" w:color="auto" w:fill="auto"/>
          </w:tcPr>
          <w:p w:rsidR="00502163" w:rsidRPr="00C664C4" w:rsidRDefault="00502163" w:rsidP="00502163">
            <w:pP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4"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9"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48"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52" w:type="pct"/>
            <w:shd w:val="clear" w:color="auto" w:fill="auto"/>
          </w:tcPr>
          <w:p w:rsidR="00502163" w:rsidRPr="00C664C4" w:rsidRDefault="00502163" w:rsidP="00502163">
            <w:pPr>
              <w:jc w:val="center"/>
              <w:rPr>
                <w:rFonts w:ascii="Arial" w:hAnsi="Arial" w:cs="Arial"/>
                <w:color w:val="000000" w:themeColor="text1"/>
                <w:sz w:val="18"/>
                <w:szCs w:val="18"/>
              </w:rPr>
            </w:pPr>
          </w:p>
        </w:tc>
      </w:tr>
      <w:tr w:rsidR="00C664C4" w:rsidRPr="00C664C4" w:rsidTr="00502163">
        <w:trPr>
          <w:trHeight w:val="57"/>
        </w:trPr>
        <w:tc>
          <w:tcPr>
            <w:tcW w:w="1808" w:type="pct"/>
            <w:shd w:val="clear" w:color="auto" w:fill="auto"/>
          </w:tcPr>
          <w:p w:rsidR="00502163" w:rsidRPr="00C664C4" w:rsidRDefault="00502163" w:rsidP="00502163">
            <w:pPr>
              <w:pStyle w:val="Prrafodelista"/>
              <w:ind w:left="0"/>
              <w:jc w:val="both"/>
              <w:rPr>
                <w:rFonts w:ascii="Arial" w:hAnsi="Arial" w:cs="Arial"/>
                <w:color w:val="000000" w:themeColor="text1"/>
                <w:sz w:val="18"/>
                <w:szCs w:val="18"/>
              </w:rPr>
            </w:pPr>
            <w:r w:rsidRPr="00C664C4">
              <w:rPr>
                <w:rFonts w:ascii="Arial" w:hAnsi="Arial" w:cs="Arial"/>
                <w:color w:val="000000" w:themeColor="text1"/>
                <w:sz w:val="18"/>
                <w:szCs w:val="18"/>
              </w:rPr>
              <w:t>Elaboración de circular dando a conocer el Reglamento para el Uso de los Vehículos Oficiales Propiedad del H. Ayuntamiento Constitucional de Tlaquepaque, del que se derivan las Obligaciones y responsabilidades de los choferes de vehículos oficiales.</w:t>
            </w:r>
          </w:p>
        </w:tc>
        <w:tc>
          <w:tcPr>
            <w:tcW w:w="259"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48"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4"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9"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48"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52" w:type="pct"/>
            <w:shd w:val="clear" w:color="auto" w:fill="auto"/>
          </w:tcPr>
          <w:p w:rsidR="00502163" w:rsidRPr="00C664C4" w:rsidRDefault="00502163" w:rsidP="00502163">
            <w:pPr>
              <w:jc w:val="center"/>
              <w:rPr>
                <w:rFonts w:ascii="Arial" w:hAnsi="Arial" w:cs="Arial"/>
                <w:color w:val="000000" w:themeColor="text1"/>
                <w:sz w:val="18"/>
                <w:szCs w:val="18"/>
              </w:rPr>
            </w:pPr>
          </w:p>
        </w:tc>
      </w:tr>
      <w:tr w:rsidR="00C664C4" w:rsidRPr="00C664C4" w:rsidTr="00502163">
        <w:trPr>
          <w:trHeight w:val="57"/>
        </w:trPr>
        <w:tc>
          <w:tcPr>
            <w:tcW w:w="1808" w:type="pct"/>
            <w:shd w:val="clear" w:color="auto" w:fill="auto"/>
          </w:tcPr>
          <w:p w:rsidR="00502163" w:rsidRPr="00C664C4" w:rsidRDefault="00502163" w:rsidP="00502163">
            <w:pPr>
              <w:jc w:val="both"/>
              <w:rPr>
                <w:rFonts w:ascii="Arial" w:hAnsi="Arial" w:cs="Arial"/>
                <w:color w:val="000000" w:themeColor="text1"/>
                <w:sz w:val="18"/>
                <w:szCs w:val="18"/>
              </w:rPr>
            </w:pPr>
            <w:r w:rsidRPr="00C664C4">
              <w:rPr>
                <w:rFonts w:ascii="Arial" w:hAnsi="Arial" w:cs="Arial"/>
                <w:color w:val="000000" w:themeColor="text1"/>
                <w:sz w:val="18"/>
                <w:szCs w:val="18"/>
              </w:rPr>
              <w:t>Formato de acuse de recibido de la circular</w:t>
            </w:r>
          </w:p>
        </w:tc>
        <w:tc>
          <w:tcPr>
            <w:tcW w:w="259"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48" w:type="pct"/>
            <w:shd w:val="clear" w:color="auto" w:fill="auto"/>
          </w:tcPr>
          <w:p w:rsidR="00502163" w:rsidRPr="00C664C4" w:rsidRDefault="00502163" w:rsidP="00502163">
            <w:pPr>
              <w:rPr>
                <w:rFonts w:ascii="Arial" w:hAnsi="Arial" w:cs="Arial"/>
                <w:color w:val="000000" w:themeColor="text1"/>
                <w:sz w:val="18"/>
                <w:szCs w:val="18"/>
              </w:rPr>
            </w:pP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4"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9"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48"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52" w:type="pct"/>
            <w:shd w:val="clear" w:color="auto" w:fill="auto"/>
          </w:tcPr>
          <w:p w:rsidR="00502163" w:rsidRPr="00C664C4" w:rsidRDefault="00502163" w:rsidP="00502163">
            <w:pPr>
              <w:jc w:val="center"/>
              <w:rPr>
                <w:rFonts w:ascii="Arial" w:hAnsi="Arial" w:cs="Arial"/>
                <w:color w:val="000000" w:themeColor="text1"/>
                <w:sz w:val="18"/>
                <w:szCs w:val="18"/>
              </w:rPr>
            </w:pPr>
          </w:p>
        </w:tc>
      </w:tr>
      <w:tr w:rsidR="00C664C4" w:rsidRPr="00C664C4" w:rsidTr="00502163">
        <w:trPr>
          <w:trHeight w:val="57"/>
        </w:trPr>
        <w:tc>
          <w:tcPr>
            <w:tcW w:w="1808" w:type="pct"/>
            <w:shd w:val="clear" w:color="auto" w:fill="auto"/>
          </w:tcPr>
          <w:p w:rsidR="00502163" w:rsidRPr="00C664C4" w:rsidRDefault="00502163" w:rsidP="00502163">
            <w:pPr>
              <w:jc w:val="both"/>
              <w:rPr>
                <w:rFonts w:ascii="Arial" w:hAnsi="Arial" w:cs="Arial"/>
                <w:color w:val="000000" w:themeColor="text1"/>
                <w:sz w:val="18"/>
                <w:szCs w:val="18"/>
              </w:rPr>
            </w:pPr>
            <w:r w:rsidRPr="00C664C4">
              <w:rPr>
                <w:rFonts w:ascii="Arial" w:hAnsi="Arial" w:cs="Arial"/>
                <w:color w:val="000000" w:themeColor="text1"/>
                <w:sz w:val="18"/>
                <w:szCs w:val="18"/>
              </w:rPr>
              <w:t>Formato de conocimiento con datos personalizados (Dependencia, nombre del chofer, firma, número de económico, número de licencia de conducir expedida por la Secretaria de Movilidad del Estado de Jalisco)</w:t>
            </w:r>
          </w:p>
        </w:tc>
        <w:tc>
          <w:tcPr>
            <w:tcW w:w="259"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48"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4"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9"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48"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52" w:type="pct"/>
            <w:shd w:val="clear" w:color="auto" w:fill="auto"/>
          </w:tcPr>
          <w:p w:rsidR="00502163" w:rsidRPr="00C664C4" w:rsidRDefault="00502163" w:rsidP="00502163">
            <w:pPr>
              <w:jc w:val="center"/>
              <w:rPr>
                <w:rFonts w:ascii="Arial" w:hAnsi="Arial" w:cs="Arial"/>
                <w:color w:val="000000" w:themeColor="text1"/>
                <w:sz w:val="18"/>
                <w:szCs w:val="18"/>
              </w:rPr>
            </w:pPr>
          </w:p>
        </w:tc>
      </w:tr>
      <w:tr w:rsidR="00C664C4" w:rsidRPr="00C664C4" w:rsidTr="00502163">
        <w:trPr>
          <w:trHeight w:val="57"/>
        </w:trPr>
        <w:tc>
          <w:tcPr>
            <w:tcW w:w="1808" w:type="pct"/>
            <w:shd w:val="clear" w:color="auto" w:fill="auto"/>
          </w:tcPr>
          <w:p w:rsidR="00502163" w:rsidRPr="00C664C4" w:rsidRDefault="00502163" w:rsidP="00502163">
            <w:pPr>
              <w:jc w:val="both"/>
              <w:rPr>
                <w:rFonts w:ascii="Arial" w:hAnsi="Arial" w:cs="Arial"/>
                <w:color w:val="000000" w:themeColor="text1"/>
                <w:sz w:val="18"/>
                <w:szCs w:val="18"/>
              </w:rPr>
            </w:pPr>
            <w:r w:rsidRPr="00C664C4">
              <w:rPr>
                <w:rFonts w:ascii="Arial" w:hAnsi="Arial" w:cs="Arial"/>
                <w:color w:val="000000" w:themeColor="text1"/>
                <w:sz w:val="18"/>
                <w:szCs w:val="18"/>
              </w:rPr>
              <w:t>Realización de estadística de los servidores públicos notificados</w:t>
            </w:r>
          </w:p>
        </w:tc>
        <w:tc>
          <w:tcPr>
            <w:tcW w:w="259"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48"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4"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9"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48"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52" w:type="pct"/>
            <w:shd w:val="clear" w:color="auto" w:fill="auto"/>
          </w:tcPr>
          <w:p w:rsidR="00502163" w:rsidRPr="00C664C4" w:rsidRDefault="00502163" w:rsidP="00502163">
            <w:pPr>
              <w:jc w:val="center"/>
              <w:rPr>
                <w:rFonts w:ascii="Arial" w:hAnsi="Arial" w:cs="Arial"/>
                <w:color w:val="000000" w:themeColor="text1"/>
                <w:sz w:val="18"/>
                <w:szCs w:val="18"/>
              </w:rPr>
            </w:pPr>
          </w:p>
        </w:tc>
      </w:tr>
      <w:tr w:rsidR="00C664C4" w:rsidRPr="00C664C4" w:rsidTr="00502163">
        <w:trPr>
          <w:trHeight w:val="57"/>
        </w:trPr>
        <w:tc>
          <w:tcPr>
            <w:tcW w:w="1808" w:type="pct"/>
            <w:shd w:val="clear" w:color="auto" w:fill="auto"/>
          </w:tcPr>
          <w:p w:rsidR="00502163" w:rsidRPr="00C664C4" w:rsidRDefault="00502163" w:rsidP="00502163">
            <w:pPr>
              <w:jc w:val="both"/>
              <w:rPr>
                <w:rFonts w:ascii="Arial" w:hAnsi="Arial" w:cs="Arial"/>
                <w:color w:val="000000" w:themeColor="text1"/>
                <w:sz w:val="18"/>
                <w:szCs w:val="18"/>
              </w:rPr>
            </w:pPr>
            <w:r w:rsidRPr="00C664C4">
              <w:rPr>
                <w:rFonts w:ascii="Arial" w:hAnsi="Arial" w:cs="Arial"/>
                <w:color w:val="000000" w:themeColor="text1"/>
                <w:sz w:val="18"/>
                <w:szCs w:val="18"/>
              </w:rPr>
              <w:t>Expediente con notificaciones a los choferes de las dependencias.</w:t>
            </w:r>
          </w:p>
        </w:tc>
        <w:tc>
          <w:tcPr>
            <w:tcW w:w="259"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48"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4"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9"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48"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52" w:type="pct"/>
            <w:shd w:val="clear" w:color="auto" w:fill="auto"/>
          </w:tcPr>
          <w:p w:rsidR="00502163" w:rsidRPr="00C664C4" w:rsidRDefault="00502163" w:rsidP="00502163">
            <w:pPr>
              <w:jc w:val="center"/>
              <w:rPr>
                <w:rFonts w:ascii="Arial" w:hAnsi="Arial" w:cs="Arial"/>
                <w:color w:val="000000" w:themeColor="text1"/>
                <w:sz w:val="18"/>
                <w:szCs w:val="18"/>
              </w:rPr>
            </w:pPr>
          </w:p>
        </w:tc>
      </w:tr>
      <w:tr w:rsidR="00C664C4" w:rsidRPr="00C664C4" w:rsidTr="00502163">
        <w:trPr>
          <w:trHeight w:val="57"/>
        </w:trPr>
        <w:tc>
          <w:tcPr>
            <w:tcW w:w="1808" w:type="pct"/>
            <w:shd w:val="clear" w:color="auto" w:fill="auto"/>
          </w:tcPr>
          <w:p w:rsidR="00502163" w:rsidRPr="00C664C4" w:rsidRDefault="00502163" w:rsidP="00502163">
            <w:pPr>
              <w:jc w:val="both"/>
              <w:rPr>
                <w:rFonts w:ascii="Arial" w:hAnsi="Arial" w:cs="Arial"/>
                <w:color w:val="000000" w:themeColor="text1"/>
                <w:sz w:val="18"/>
                <w:szCs w:val="18"/>
                <w:shd w:val="clear" w:color="auto" w:fill="FFFFFF"/>
              </w:rPr>
            </w:pPr>
            <w:r w:rsidRPr="00C664C4">
              <w:rPr>
                <w:rFonts w:ascii="Arial" w:hAnsi="Arial" w:cs="Arial"/>
                <w:color w:val="000000" w:themeColor="text1"/>
                <w:sz w:val="18"/>
                <w:szCs w:val="18"/>
                <w:shd w:val="clear" w:color="auto" w:fill="FFFFFF"/>
              </w:rPr>
              <w:t>Memoria fotográfica digital.</w:t>
            </w:r>
          </w:p>
        </w:tc>
        <w:tc>
          <w:tcPr>
            <w:tcW w:w="259"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48"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5" w:type="pct"/>
            <w:shd w:val="clear" w:color="auto" w:fill="auto"/>
          </w:tcPr>
          <w:p w:rsidR="00502163" w:rsidRPr="00C664C4" w:rsidRDefault="00502163" w:rsidP="00502163">
            <w:pP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4"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9"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48"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52"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r>
      <w:tr w:rsidR="00502163" w:rsidRPr="00C664C4" w:rsidTr="00502163">
        <w:trPr>
          <w:trHeight w:val="57"/>
        </w:trPr>
        <w:tc>
          <w:tcPr>
            <w:tcW w:w="1808" w:type="pct"/>
            <w:shd w:val="clear" w:color="auto" w:fill="auto"/>
          </w:tcPr>
          <w:p w:rsidR="00502163" w:rsidRPr="00C664C4" w:rsidRDefault="00502163" w:rsidP="00502163">
            <w:pPr>
              <w:jc w:val="both"/>
              <w:rPr>
                <w:rFonts w:ascii="Arial" w:hAnsi="Arial" w:cs="Arial"/>
                <w:color w:val="000000" w:themeColor="text1"/>
                <w:sz w:val="18"/>
                <w:szCs w:val="18"/>
                <w:shd w:val="clear" w:color="auto" w:fill="FFFFFF"/>
              </w:rPr>
            </w:pPr>
            <w:r w:rsidRPr="00C664C4">
              <w:rPr>
                <w:rFonts w:ascii="Arial" w:hAnsi="Arial" w:cs="Arial"/>
                <w:color w:val="000000" w:themeColor="text1"/>
                <w:sz w:val="18"/>
                <w:szCs w:val="18"/>
                <w:shd w:val="clear" w:color="auto" w:fill="FFFFFF"/>
              </w:rPr>
              <w:t>Presentación de Informe Trimestral.</w:t>
            </w:r>
          </w:p>
        </w:tc>
        <w:tc>
          <w:tcPr>
            <w:tcW w:w="259"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48"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5" w:type="pct"/>
            <w:shd w:val="clear" w:color="auto" w:fill="auto"/>
          </w:tcPr>
          <w:p w:rsidR="00502163" w:rsidRPr="00C664C4" w:rsidRDefault="00502163" w:rsidP="00502163">
            <w:pP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75"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4"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79"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c>
          <w:tcPr>
            <w:tcW w:w="266"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48" w:type="pct"/>
            <w:shd w:val="clear" w:color="auto" w:fill="auto"/>
          </w:tcPr>
          <w:p w:rsidR="00502163" w:rsidRPr="00C664C4" w:rsidRDefault="00502163" w:rsidP="00502163">
            <w:pPr>
              <w:jc w:val="center"/>
              <w:rPr>
                <w:rFonts w:ascii="Arial" w:hAnsi="Arial" w:cs="Arial"/>
                <w:color w:val="000000" w:themeColor="text1"/>
                <w:sz w:val="18"/>
                <w:szCs w:val="18"/>
              </w:rPr>
            </w:pPr>
          </w:p>
        </w:tc>
        <w:tc>
          <w:tcPr>
            <w:tcW w:w="252" w:type="pct"/>
            <w:shd w:val="clear" w:color="auto" w:fill="auto"/>
          </w:tcPr>
          <w:p w:rsidR="00502163" w:rsidRPr="00C664C4" w:rsidRDefault="00502163" w:rsidP="00502163">
            <w:pPr>
              <w:jc w:val="center"/>
              <w:rPr>
                <w:rFonts w:ascii="Arial" w:hAnsi="Arial" w:cs="Arial"/>
                <w:color w:val="000000" w:themeColor="text1"/>
                <w:sz w:val="18"/>
                <w:szCs w:val="18"/>
              </w:rPr>
            </w:pPr>
            <w:r w:rsidRPr="00C664C4">
              <w:rPr>
                <w:rFonts w:ascii="Arial" w:hAnsi="Arial" w:cs="Arial"/>
                <w:color w:val="000000" w:themeColor="text1"/>
                <w:sz w:val="18"/>
                <w:szCs w:val="18"/>
              </w:rPr>
              <w:t>X</w:t>
            </w:r>
          </w:p>
        </w:tc>
      </w:tr>
    </w:tbl>
    <w:p w:rsidR="00490470" w:rsidRPr="00C664C4" w:rsidRDefault="00490470" w:rsidP="00490470">
      <w:pPr>
        <w:rPr>
          <w:color w:val="000000" w:themeColor="text1"/>
        </w:rPr>
      </w:pPr>
    </w:p>
    <w:p w:rsidR="00490470" w:rsidRPr="00C664C4" w:rsidRDefault="00490470" w:rsidP="00490470">
      <w:pPr>
        <w:rPr>
          <w:color w:val="000000" w:themeColor="text1"/>
        </w:rPr>
      </w:pPr>
    </w:p>
    <w:sectPr w:rsidR="00490470" w:rsidRPr="00C664C4"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10D" w:rsidRDefault="00AA110D" w:rsidP="00831F7E">
      <w:pPr>
        <w:spacing w:after="0" w:line="240" w:lineRule="auto"/>
      </w:pPr>
      <w:r>
        <w:separator/>
      </w:r>
    </w:p>
  </w:endnote>
  <w:endnote w:type="continuationSeparator" w:id="0">
    <w:p w:rsidR="00AA110D" w:rsidRDefault="00AA110D"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10D" w:rsidRDefault="00AA110D" w:rsidP="00831F7E">
      <w:pPr>
        <w:spacing w:after="0" w:line="240" w:lineRule="auto"/>
      </w:pPr>
      <w:r>
        <w:separator/>
      </w:r>
    </w:p>
  </w:footnote>
  <w:footnote w:type="continuationSeparator" w:id="0">
    <w:p w:rsidR="00AA110D" w:rsidRDefault="00AA110D" w:rsidP="0083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1" w:rightFromText="141" w:vertAnchor="text" w:horzAnchor="margin" w:tblpXSpec="right" w:tblpY="5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933"/>
    </w:tblGrid>
    <w:tr w:rsidR="00AA110D" w:rsidRPr="00A53525" w:rsidTr="00502163">
      <w:trPr>
        <w:trHeight w:val="908"/>
      </w:trPr>
      <w:tc>
        <w:tcPr>
          <w:tcW w:w="1548" w:type="dxa"/>
        </w:tcPr>
        <w:p w:rsidR="00AA110D" w:rsidRPr="00A53525" w:rsidRDefault="00AA110D" w:rsidP="00502163">
          <w:pPr>
            <w:pStyle w:val="Sinespaciado"/>
          </w:pPr>
        </w:p>
        <w:p w:rsidR="00AA110D" w:rsidRPr="00A53525" w:rsidRDefault="00AA110D" w:rsidP="00502163">
          <w:pPr>
            <w:pStyle w:val="Textoindependiente"/>
            <w:kinsoku w:val="0"/>
            <w:overflowPunct w:val="0"/>
            <w:ind w:left="0"/>
            <w:rPr>
              <w:rFonts w:ascii="Arial" w:hAnsi="Arial" w:cs="Arial"/>
              <w:b/>
              <w:bCs/>
              <w:sz w:val="20"/>
              <w:szCs w:val="20"/>
            </w:rPr>
          </w:pPr>
        </w:p>
        <w:p w:rsidR="00AA110D" w:rsidRPr="00A53525" w:rsidRDefault="00AA110D" w:rsidP="00502163">
          <w:pPr>
            <w:pStyle w:val="Textoindependiente"/>
            <w:kinsoku w:val="0"/>
            <w:overflowPunct w:val="0"/>
            <w:ind w:left="0"/>
            <w:rPr>
              <w:rFonts w:ascii="Arial" w:hAnsi="Arial" w:cs="Arial"/>
              <w:b/>
              <w:bCs/>
              <w:sz w:val="20"/>
              <w:szCs w:val="20"/>
            </w:rPr>
          </w:pPr>
        </w:p>
      </w:tc>
      <w:tc>
        <w:tcPr>
          <w:tcW w:w="5933" w:type="dxa"/>
        </w:tcPr>
        <w:p w:rsidR="00AA110D" w:rsidRDefault="00AA110D" w:rsidP="00502163">
          <w:pPr>
            <w:pStyle w:val="Textoindependiente"/>
            <w:kinsoku w:val="0"/>
            <w:overflowPunct w:val="0"/>
            <w:ind w:left="0"/>
            <w:rPr>
              <w:rFonts w:ascii="Arial" w:hAnsi="Arial" w:cs="Arial"/>
              <w:b/>
              <w:bCs/>
              <w:szCs w:val="20"/>
            </w:rPr>
          </w:pPr>
        </w:p>
        <w:p w:rsidR="00AA110D" w:rsidRPr="005D6B0E" w:rsidRDefault="00AA110D" w:rsidP="00502163">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AA110D" w:rsidRDefault="00AA110D" w:rsidP="00502163">
          <w:pPr>
            <w:pStyle w:val="Textoindependiente"/>
            <w:kinsoku w:val="0"/>
            <w:overflowPunct w:val="0"/>
            <w:ind w:left="0"/>
            <w:jc w:val="right"/>
            <w:rPr>
              <w:rFonts w:ascii="Arial" w:hAnsi="Arial" w:cs="Arial"/>
              <w:b/>
              <w:bCs/>
              <w:sz w:val="20"/>
              <w:szCs w:val="20"/>
            </w:rPr>
          </w:pPr>
        </w:p>
        <w:p w:rsidR="00AA110D" w:rsidRPr="00A53525" w:rsidRDefault="00AA110D" w:rsidP="00502163">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AA110D" w:rsidRDefault="00AA110D">
    <w:pPr>
      <w:pStyle w:val="Encabezado"/>
    </w:pPr>
    <w:r w:rsidRPr="00B675DB">
      <w:rPr>
        <w:noProof/>
        <w:lang w:val="es-ES" w:eastAsia="es-ES"/>
      </w:rPr>
      <w:drawing>
        <wp:anchor distT="0" distB="0" distL="114300" distR="114300" simplePos="0" relativeHeight="251659264" behindDoc="1" locked="0" layoutInCell="1" allowOverlap="1">
          <wp:simplePos x="0" y="0"/>
          <wp:positionH relativeFrom="column">
            <wp:posOffset>-62230</wp:posOffset>
          </wp:positionH>
          <wp:positionV relativeFrom="paragraph">
            <wp:posOffset>45085</wp:posOffset>
          </wp:positionV>
          <wp:extent cx="781050" cy="981075"/>
          <wp:effectExtent l="19050" t="0" r="0" b="0"/>
          <wp:wrapThrough wrapText="bothSides">
            <wp:wrapPolygon edited="0">
              <wp:start x="-527" y="0"/>
              <wp:lineTo x="-527" y="21390"/>
              <wp:lineTo x="21600" y="21390"/>
              <wp:lineTo x="21600" y="0"/>
              <wp:lineTo x="-527"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81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46F9"/>
    <w:multiLevelType w:val="hybridMultilevel"/>
    <w:tmpl w:val="29ECA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011554"/>
    <w:multiLevelType w:val="multilevel"/>
    <w:tmpl w:val="FAD43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7E12AE"/>
    <w:multiLevelType w:val="hybridMultilevel"/>
    <w:tmpl w:val="E7B4A656"/>
    <w:lvl w:ilvl="0" w:tplc="B6DEDC76">
      <w:start w:val="1"/>
      <w:numFmt w:val="decimal"/>
      <w:lvlText w:val="%1."/>
      <w:lvlJc w:val="left"/>
      <w:pPr>
        <w:ind w:left="360" w:hanging="360"/>
      </w:pPr>
      <w:rPr>
        <w:rFonts w:hint="default"/>
        <w:sz w:val="18"/>
        <w:szCs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6341EB4"/>
    <w:multiLevelType w:val="hybridMultilevel"/>
    <w:tmpl w:val="32900BEC"/>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4"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0C03E67"/>
    <w:multiLevelType w:val="hybridMultilevel"/>
    <w:tmpl w:val="6ACC8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E8D45ED"/>
    <w:multiLevelType w:val="hybridMultilevel"/>
    <w:tmpl w:val="D458C420"/>
    <w:lvl w:ilvl="0" w:tplc="1EA613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4BAF"/>
    <w:rsid w:val="000157BB"/>
    <w:rsid w:val="00023424"/>
    <w:rsid w:val="000268DB"/>
    <w:rsid w:val="000276DF"/>
    <w:rsid w:val="0003322C"/>
    <w:rsid w:val="00044BC9"/>
    <w:rsid w:val="000473B9"/>
    <w:rsid w:val="00047523"/>
    <w:rsid w:val="0006561A"/>
    <w:rsid w:val="00066FDC"/>
    <w:rsid w:val="00070323"/>
    <w:rsid w:val="00077A68"/>
    <w:rsid w:val="00085308"/>
    <w:rsid w:val="00090DAA"/>
    <w:rsid w:val="00094BAF"/>
    <w:rsid w:val="00096A81"/>
    <w:rsid w:val="000B4DED"/>
    <w:rsid w:val="000B55CA"/>
    <w:rsid w:val="000C70C7"/>
    <w:rsid w:val="000D0701"/>
    <w:rsid w:val="000D5483"/>
    <w:rsid w:val="000D76A0"/>
    <w:rsid w:val="000D7B4F"/>
    <w:rsid w:val="000F14EB"/>
    <w:rsid w:val="0010750D"/>
    <w:rsid w:val="001126F2"/>
    <w:rsid w:val="00115B5F"/>
    <w:rsid w:val="00121462"/>
    <w:rsid w:val="00125356"/>
    <w:rsid w:val="00135926"/>
    <w:rsid w:val="00136AD0"/>
    <w:rsid w:val="00145F76"/>
    <w:rsid w:val="0015123E"/>
    <w:rsid w:val="00153BBB"/>
    <w:rsid w:val="00163AC8"/>
    <w:rsid w:val="00167297"/>
    <w:rsid w:val="00174BC8"/>
    <w:rsid w:val="00180715"/>
    <w:rsid w:val="00191343"/>
    <w:rsid w:val="00195B59"/>
    <w:rsid w:val="001A5139"/>
    <w:rsid w:val="001B13F2"/>
    <w:rsid w:val="001D4E0E"/>
    <w:rsid w:val="001F5482"/>
    <w:rsid w:val="001F5B4A"/>
    <w:rsid w:val="00212E94"/>
    <w:rsid w:val="0021498C"/>
    <w:rsid w:val="0022207C"/>
    <w:rsid w:val="002372CF"/>
    <w:rsid w:val="00244BBA"/>
    <w:rsid w:val="0025634E"/>
    <w:rsid w:val="002636FE"/>
    <w:rsid w:val="00266FC3"/>
    <w:rsid w:val="00283259"/>
    <w:rsid w:val="002B2543"/>
    <w:rsid w:val="002C48EE"/>
    <w:rsid w:val="002E08B6"/>
    <w:rsid w:val="002F09A2"/>
    <w:rsid w:val="002F45C9"/>
    <w:rsid w:val="003036DE"/>
    <w:rsid w:val="0033486D"/>
    <w:rsid w:val="00340252"/>
    <w:rsid w:val="00354265"/>
    <w:rsid w:val="0035529E"/>
    <w:rsid w:val="0038034B"/>
    <w:rsid w:val="00382724"/>
    <w:rsid w:val="00393FB9"/>
    <w:rsid w:val="003978F6"/>
    <w:rsid w:val="003B3C97"/>
    <w:rsid w:val="003C3FD5"/>
    <w:rsid w:val="003C5C17"/>
    <w:rsid w:val="003E3793"/>
    <w:rsid w:val="003E59D3"/>
    <w:rsid w:val="003F1857"/>
    <w:rsid w:val="003F5099"/>
    <w:rsid w:val="004007FC"/>
    <w:rsid w:val="00406ACD"/>
    <w:rsid w:val="00410D61"/>
    <w:rsid w:val="00414D92"/>
    <w:rsid w:val="00415510"/>
    <w:rsid w:val="0042122F"/>
    <w:rsid w:val="00437ACC"/>
    <w:rsid w:val="00467170"/>
    <w:rsid w:val="004748A5"/>
    <w:rsid w:val="004840BF"/>
    <w:rsid w:val="004846EB"/>
    <w:rsid w:val="00485EB9"/>
    <w:rsid w:val="00487316"/>
    <w:rsid w:val="00490470"/>
    <w:rsid w:val="00497A3B"/>
    <w:rsid w:val="004A06C5"/>
    <w:rsid w:val="004A5F8C"/>
    <w:rsid w:val="004B17E0"/>
    <w:rsid w:val="004B2F09"/>
    <w:rsid w:val="004D73DA"/>
    <w:rsid w:val="004E1777"/>
    <w:rsid w:val="004E5503"/>
    <w:rsid w:val="004E7170"/>
    <w:rsid w:val="004F56AB"/>
    <w:rsid w:val="00502163"/>
    <w:rsid w:val="0050556B"/>
    <w:rsid w:val="00506A61"/>
    <w:rsid w:val="00507023"/>
    <w:rsid w:val="005132E8"/>
    <w:rsid w:val="0051498A"/>
    <w:rsid w:val="005402D3"/>
    <w:rsid w:val="00541F08"/>
    <w:rsid w:val="00542487"/>
    <w:rsid w:val="005461F3"/>
    <w:rsid w:val="005478E1"/>
    <w:rsid w:val="00556712"/>
    <w:rsid w:val="005608FF"/>
    <w:rsid w:val="00571D3D"/>
    <w:rsid w:val="005732E8"/>
    <w:rsid w:val="005739F5"/>
    <w:rsid w:val="00594C32"/>
    <w:rsid w:val="00597192"/>
    <w:rsid w:val="005A4501"/>
    <w:rsid w:val="005A48A2"/>
    <w:rsid w:val="005B6A6B"/>
    <w:rsid w:val="005B7B26"/>
    <w:rsid w:val="005C6958"/>
    <w:rsid w:val="005D1285"/>
    <w:rsid w:val="005D6B0E"/>
    <w:rsid w:val="005E58EB"/>
    <w:rsid w:val="005F04CD"/>
    <w:rsid w:val="005F3526"/>
    <w:rsid w:val="00601BC6"/>
    <w:rsid w:val="00607F45"/>
    <w:rsid w:val="006132B4"/>
    <w:rsid w:val="0061405F"/>
    <w:rsid w:val="006235EC"/>
    <w:rsid w:val="00632BD5"/>
    <w:rsid w:val="00640878"/>
    <w:rsid w:val="00650F82"/>
    <w:rsid w:val="00663511"/>
    <w:rsid w:val="006637AB"/>
    <w:rsid w:val="00663E7F"/>
    <w:rsid w:val="0068316A"/>
    <w:rsid w:val="00691B6A"/>
    <w:rsid w:val="00697266"/>
    <w:rsid w:val="006C3837"/>
    <w:rsid w:val="006C4913"/>
    <w:rsid w:val="006C4E80"/>
    <w:rsid w:val="006E48D8"/>
    <w:rsid w:val="006F0539"/>
    <w:rsid w:val="006F1A5C"/>
    <w:rsid w:val="00700C4B"/>
    <w:rsid w:val="007031DE"/>
    <w:rsid w:val="00705759"/>
    <w:rsid w:val="00711DB0"/>
    <w:rsid w:val="0073068A"/>
    <w:rsid w:val="00741539"/>
    <w:rsid w:val="007432A3"/>
    <w:rsid w:val="0075755C"/>
    <w:rsid w:val="00762157"/>
    <w:rsid w:val="00775E30"/>
    <w:rsid w:val="00794ACD"/>
    <w:rsid w:val="007B2C26"/>
    <w:rsid w:val="007C2B37"/>
    <w:rsid w:val="007C7115"/>
    <w:rsid w:val="007C71B9"/>
    <w:rsid w:val="007C7E82"/>
    <w:rsid w:val="007E1B4E"/>
    <w:rsid w:val="007E4A41"/>
    <w:rsid w:val="007E69F5"/>
    <w:rsid w:val="007F316C"/>
    <w:rsid w:val="00800E80"/>
    <w:rsid w:val="00803C8A"/>
    <w:rsid w:val="0082601D"/>
    <w:rsid w:val="00831976"/>
    <w:rsid w:val="00831F7E"/>
    <w:rsid w:val="00841418"/>
    <w:rsid w:val="00863E09"/>
    <w:rsid w:val="00865183"/>
    <w:rsid w:val="00872563"/>
    <w:rsid w:val="008823BE"/>
    <w:rsid w:val="008832F9"/>
    <w:rsid w:val="008B027A"/>
    <w:rsid w:val="008B03B5"/>
    <w:rsid w:val="008C012E"/>
    <w:rsid w:val="008C61FC"/>
    <w:rsid w:val="008C7542"/>
    <w:rsid w:val="008D1CEE"/>
    <w:rsid w:val="008D3779"/>
    <w:rsid w:val="008D3FDC"/>
    <w:rsid w:val="008F2221"/>
    <w:rsid w:val="008F372E"/>
    <w:rsid w:val="00901996"/>
    <w:rsid w:val="00903AF5"/>
    <w:rsid w:val="00903DCE"/>
    <w:rsid w:val="009109C2"/>
    <w:rsid w:val="009170D4"/>
    <w:rsid w:val="0092058E"/>
    <w:rsid w:val="0092273A"/>
    <w:rsid w:val="00924E02"/>
    <w:rsid w:val="009269F6"/>
    <w:rsid w:val="009328A4"/>
    <w:rsid w:val="0094108C"/>
    <w:rsid w:val="0095054C"/>
    <w:rsid w:val="0095351C"/>
    <w:rsid w:val="00963749"/>
    <w:rsid w:val="00966E00"/>
    <w:rsid w:val="00971015"/>
    <w:rsid w:val="0097383A"/>
    <w:rsid w:val="00992D78"/>
    <w:rsid w:val="009B06DF"/>
    <w:rsid w:val="009B17BA"/>
    <w:rsid w:val="009B1C74"/>
    <w:rsid w:val="009B6861"/>
    <w:rsid w:val="009C363D"/>
    <w:rsid w:val="009C4833"/>
    <w:rsid w:val="009D14DE"/>
    <w:rsid w:val="009E163A"/>
    <w:rsid w:val="009E3E29"/>
    <w:rsid w:val="009F50FA"/>
    <w:rsid w:val="00A00F82"/>
    <w:rsid w:val="00A01DCA"/>
    <w:rsid w:val="00A02C41"/>
    <w:rsid w:val="00A208E3"/>
    <w:rsid w:val="00A25173"/>
    <w:rsid w:val="00A316F5"/>
    <w:rsid w:val="00A40BD4"/>
    <w:rsid w:val="00A4155D"/>
    <w:rsid w:val="00A43C95"/>
    <w:rsid w:val="00A465A0"/>
    <w:rsid w:val="00A53855"/>
    <w:rsid w:val="00A54029"/>
    <w:rsid w:val="00A54F84"/>
    <w:rsid w:val="00A558F6"/>
    <w:rsid w:val="00A57343"/>
    <w:rsid w:val="00A65F50"/>
    <w:rsid w:val="00A770BE"/>
    <w:rsid w:val="00A772A1"/>
    <w:rsid w:val="00AA110D"/>
    <w:rsid w:val="00AA4922"/>
    <w:rsid w:val="00AB52C1"/>
    <w:rsid w:val="00AB590F"/>
    <w:rsid w:val="00AD4ED4"/>
    <w:rsid w:val="00AD667C"/>
    <w:rsid w:val="00AF641E"/>
    <w:rsid w:val="00AF730C"/>
    <w:rsid w:val="00AF7E93"/>
    <w:rsid w:val="00B0068E"/>
    <w:rsid w:val="00B02C53"/>
    <w:rsid w:val="00B1069A"/>
    <w:rsid w:val="00B13706"/>
    <w:rsid w:val="00B1501F"/>
    <w:rsid w:val="00B20E18"/>
    <w:rsid w:val="00B21D73"/>
    <w:rsid w:val="00B44A80"/>
    <w:rsid w:val="00B635BB"/>
    <w:rsid w:val="00B675DB"/>
    <w:rsid w:val="00B71F35"/>
    <w:rsid w:val="00B830F0"/>
    <w:rsid w:val="00B921CD"/>
    <w:rsid w:val="00BA3E97"/>
    <w:rsid w:val="00BC4CE7"/>
    <w:rsid w:val="00BE0F2F"/>
    <w:rsid w:val="00BE28A4"/>
    <w:rsid w:val="00BE3A39"/>
    <w:rsid w:val="00BF4795"/>
    <w:rsid w:val="00C12013"/>
    <w:rsid w:val="00C21767"/>
    <w:rsid w:val="00C3208D"/>
    <w:rsid w:val="00C44930"/>
    <w:rsid w:val="00C46443"/>
    <w:rsid w:val="00C664C4"/>
    <w:rsid w:val="00CB4726"/>
    <w:rsid w:val="00CC6FF9"/>
    <w:rsid w:val="00D13618"/>
    <w:rsid w:val="00D22792"/>
    <w:rsid w:val="00D345B2"/>
    <w:rsid w:val="00D3511F"/>
    <w:rsid w:val="00D50738"/>
    <w:rsid w:val="00D614FC"/>
    <w:rsid w:val="00D6671B"/>
    <w:rsid w:val="00D668C1"/>
    <w:rsid w:val="00D72FBE"/>
    <w:rsid w:val="00D81A12"/>
    <w:rsid w:val="00DA1F68"/>
    <w:rsid w:val="00DA6CA0"/>
    <w:rsid w:val="00DA7224"/>
    <w:rsid w:val="00DB0FA4"/>
    <w:rsid w:val="00DC13B1"/>
    <w:rsid w:val="00DC1D18"/>
    <w:rsid w:val="00DF112C"/>
    <w:rsid w:val="00DF3242"/>
    <w:rsid w:val="00E0231C"/>
    <w:rsid w:val="00E11EA7"/>
    <w:rsid w:val="00E178A4"/>
    <w:rsid w:val="00E21108"/>
    <w:rsid w:val="00E30C7A"/>
    <w:rsid w:val="00E32044"/>
    <w:rsid w:val="00E41A1D"/>
    <w:rsid w:val="00E4755B"/>
    <w:rsid w:val="00E57798"/>
    <w:rsid w:val="00E6571B"/>
    <w:rsid w:val="00E746B4"/>
    <w:rsid w:val="00E80858"/>
    <w:rsid w:val="00E8104E"/>
    <w:rsid w:val="00E81D19"/>
    <w:rsid w:val="00E82C33"/>
    <w:rsid w:val="00EA15AD"/>
    <w:rsid w:val="00EB3B96"/>
    <w:rsid w:val="00ED3FC1"/>
    <w:rsid w:val="00ED521E"/>
    <w:rsid w:val="00EE527A"/>
    <w:rsid w:val="00EF78FF"/>
    <w:rsid w:val="00F120D3"/>
    <w:rsid w:val="00F13C60"/>
    <w:rsid w:val="00F150E9"/>
    <w:rsid w:val="00F259D8"/>
    <w:rsid w:val="00F42F74"/>
    <w:rsid w:val="00F44230"/>
    <w:rsid w:val="00F537E9"/>
    <w:rsid w:val="00F542C1"/>
    <w:rsid w:val="00F643FC"/>
    <w:rsid w:val="00F82A65"/>
    <w:rsid w:val="00F8764B"/>
    <w:rsid w:val="00F94878"/>
    <w:rsid w:val="00FA0FEA"/>
    <w:rsid w:val="00FA329E"/>
    <w:rsid w:val="00FA4CA7"/>
    <w:rsid w:val="00FA5E7E"/>
    <w:rsid w:val="00FD2FFD"/>
    <w:rsid w:val="00FD5127"/>
    <w:rsid w:val="00FD5851"/>
    <w:rsid w:val="00FE1910"/>
    <w:rsid w:val="00FE21E3"/>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439BB-573B-4DE1-B5A9-F68815B5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Sinespaciado">
    <w:name w:val="No Spacing"/>
    <w:uiPriority w:val="1"/>
    <w:qFormat/>
    <w:rsid w:val="00C21767"/>
    <w:pPr>
      <w:spacing w:after="0" w:line="240" w:lineRule="auto"/>
    </w:pPr>
  </w:style>
  <w:style w:type="paragraph" w:styleId="Prrafodelista">
    <w:name w:val="List Paragraph"/>
    <w:basedOn w:val="Normal"/>
    <w:uiPriority w:val="34"/>
    <w:qFormat/>
    <w:rsid w:val="00C21767"/>
    <w:pPr>
      <w:spacing w:after="0" w:line="240" w:lineRule="auto"/>
      <w:ind w:left="720"/>
      <w:contextualSpacing/>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20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058E"/>
    <w:rPr>
      <w:rFonts w:ascii="Segoe UI" w:hAnsi="Segoe UI" w:cs="Segoe UI"/>
      <w:sz w:val="18"/>
      <w:szCs w:val="18"/>
    </w:rPr>
  </w:style>
  <w:style w:type="table" w:customStyle="1" w:styleId="Tablaconcuadrcula1">
    <w:name w:val="Tabla con cuadrícula1"/>
    <w:basedOn w:val="Tablanormal"/>
    <w:next w:val="Tablaconcuadrcula"/>
    <w:uiPriority w:val="59"/>
    <w:rsid w:val="0049047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904</Words>
  <Characters>4975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Inocencia Sanchez</cp:lastModifiedBy>
  <cp:revision>3</cp:revision>
  <cp:lastPrinted>2017-11-15T20:38:00Z</cp:lastPrinted>
  <dcterms:created xsi:type="dcterms:W3CDTF">2019-01-30T17:04:00Z</dcterms:created>
  <dcterms:modified xsi:type="dcterms:W3CDTF">2019-01-30T17:05:00Z</dcterms:modified>
</cp:coreProperties>
</file>