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9F" w:rsidRPr="004B75E4" w:rsidRDefault="009B639F" w:rsidP="00817AA0">
      <w:pPr>
        <w:rPr>
          <w:b/>
          <w:sz w:val="40"/>
        </w:rPr>
      </w:pPr>
    </w:p>
    <w:p w:rsidR="00817AA0" w:rsidRPr="004B75E4" w:rsidRDefault="00817AA0" w:rsidP="00817AA0">
      <w:r w:rsidRPr="004B75E4">
        <w:rPr>
          <w:b/>
          <w:sz w:val="40"/>
        </w:rPr>
        <w:t>ANEXO 1: DATOS GENERALES</w:t>
      </w:r>
      <w:r w:rsidR="006B603A" w:rsidRPr="004B75E4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0" w:rsidRPr="004B75E4" w:rsidRDefault="00817AA0" w:rsidP="000C0C25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3_</w:t>
            </w:r>
            <w:r w:rsidR="008D2B37" w:rsidRPr="004B75E4">
              <w:rPr>
                <w:rFonts w:ascii="Calibri" w:hAnsi="Calibri" w:cs="Calibri"/>
              </w:rPr>
              <w:t>Implementacion de respaldos de energía para el SITE de comunicaciones</w:t>
            </w:r>
            <w:r w:rsidRPr="004B75E4">
              <w:rPr>
                <w:rFonts w:ascii="Calibri" w:hAnsi="Calibri" w:cs="Calibr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23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B)Dirección o área responsable</w:t>
            </w:r>
          </w:p>
        </w:tc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0" w:rsidRPr="004B75E4" w:rsidRDefault="00817AA0" w:rsidP="00790246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Dirección de Procesos e informática.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AA0" w:rsidRPr="004B75E4" w:rsidRDefault="003D01ED" w:rsidP="00722570">
            <w:pPr>
              <w:jc w:val="both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Se tienen variaciones de voltaje y cortes de energía eléctrica que detienen la operación de los sistemas informáticos </w:t>
            </w:r>
            <w:r w:rsidR="00722570" w:rsidRPr="004B75E4">
              <w:rPr>
                <w:rFonts w:ascii="Calibri" w:hAnsi="Calibri" w:cs="Calibri"/>
              </w:rPr>
              <w:t>de este A</w:t>
            </w:r>
            <w:r w:rsidRPr="004B75E4">
              <w:rPr>
                <w:rFonts w:ascii="Calibri" w:hAnsi="Calibri" w:cs="Calibri"/>
              </w:rPr>
              <w:t>yuntamiento.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6228" w:type="dxa"/>
            <w:gridSpan w:val="5"/>
            <w:vMerge/>
          </w:tcPr>
          <w:p w:rsidR="00817AA0" w:rsidRPr="004B75E4" w:rsidRDefault="00817AA0" w:rsidP="00790246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817AA0" w:rsidRPr="004B75E4" w:rsidRDefault="00817AA0" w:rsidP="00790246">
            <w:pPr>
              <w:jc w:val="both"/>
            </w:pPr>
            <w:r w:rsidRPr="004B75E4">
              <w:t>5 coordinaciones generales de la administración pública municipal y 82 Dependencias.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817AA0" w:rsidRPr="004B75E4" w:rsidRDefault="00D248E9" w:rsidP="00790246">
            <w:pPr>
              <w:jc w:val="both"/>
            </w:pPr>
            <w:r w:rsidRPr="004B75E4">
              <w:t xml:space="preserve">Ing. Miguel Ángel Garduño Lozano. </w:t>
            </w:r>
            <w:r w:rsidR="00817AA0" w:rsidRPr="004B75E4">
              <w:t>Tel: 33 2272 5727   Correo: miguel.garduno@tlaquepaque.gob.mx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>F)Objetivo específico</w:t>
            </w:r>
          </w:p>
        </w:tc>
        <w:tc>
          <w:tcPr>
            <w:tcW w:w="6228" w:type="dxa"/>
            <w:gridSpan w:val="5"/>
          </w:tcPr>
          <w:p w:rsidR="00817AA0" w:rsidRPr="004B75E4" w:rsidRDefault="00111DB9" w:rsidP="00790246">
            <w:pPr>
              <w:jc w:val="both"/>
            </w:pPr>
            <w:r w:rsidRPr="004B75E4">
              <w:t>Asegurar la continuidad en la operación y comunicación de todas las dependencias del ayuntamiento.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both"/>
            </w:pPr>
          </w:p>
        </w:tc>
      </w:tr>
      <w:tr w:rsidR="00DF5A70" w:rsidRPr="004B75E4" w:rsidTr="00790246">
        <w:tc>
          <w:tcPr>
            <w:tcW w:w="3256" w:type="dxa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both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10035" w:type="dxa"/>
            <w:gridSpan w:val="9"/>
          </w:tcPr>
          <w:p w:rsidR="00817AA0" w:rsidRPr="004B75E4" w:rsidRDefault="00817AA0" w:rsidP="00790246">
            <w:pPr>
              <w:jc w:val="both"/>
            </w:pPr>
            <w:r w:rsidRPr="004B75E4">
              <w:t>5 coordinaciones generales de la administración pública municipal y 82 Dependencias.</w:t>
            </w:r>
          </w:p>
        </w:tc>
      </w:tr>
      <w:tr w:rsidR="00DF5A70" w:rsidRPr="004B75E4" w:rsidTr="00790246">
        <w:tc>
          <w:tcPr>
            <w:tcW w:w="3953" w:type="dxa"/>
            <w:gridSpan w:val="5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K)Fecha de Cierre</w:t>
            </w:r>
          </w:p>
        </w:tc>
      </w:tr>
      <w:tr w:rsidR="00DF5A70" w:rsidRPr="004B75E4" w:rsidTr="00790246">
        <w:tc>
          <w:tcPr>
            <w:tcW w:w="1057" w:type="dxa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0" w:rsidRPr="004B75E4" w:rsidRDefault="00817AA0" w:rsidP="00716CCE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 xml:space="preserve">01 de </w:t>
            </w:r>
            <w:r w:rsidR="00716CCE" w:rsidRPr="004B75E4">
              <w:rPr>
                <w:rFonts w:ascii="Calibri" w:eastAsia="Times New Roman" w:hAnsi="Calibri" w:cs="Calibri"/>
              </w:rPr>
              <w:t xml:space="preserve">Octubre </w:t>
            </w:r>
            <w:r w:rsidRPr="004B75E4">
              <w:rPr>
                <w:rFonts w:ascii="Calibri" w:eastAsia="Times New Roman" w:hAnsi="Calibri" w:cs="Calibri"/>
              </w:rPr>
              <w:t>2018</w:t>
            </w:r>
            <w:r w:rsidRPr="004B75E4">
              <w:rPr>
                <w:rFonts w:ascii="Calibri" w:eastAsia="Times New Roman" w:hAnsi="Calibri" w:cs="Calibri"/>
              </w:rPr>
              <w:tab/>
            </w:r>
            <w:r w:rsidRPr="004B75E4">
              <w:rPr>
                <w:rFonts w:ascii="Calibri" w:eastAsia="Times New Roman" w:hAnsi="Calibri" w:cs="Calibri"/>
              </w:rPr>
              <w:tab/>
            </w:r>
            <w:r w:rsidRPr="004B75E4">
              <w:rPr>
                <w:rFonts w:ascii="Calibri" w:eastAsia="Times New Roman" w:hAnsi="Calibri" w:cs="Calibri"/>
              </w:rPr>
              <w:tab/>
            </w:r>
          </w:p>
        </w:tc>
        <w:tc>
          <w:tcPr>
            <w:tcW w:w="32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AA0" w:rsidRPr="004B75E4" w:rsidRDefault="00716CCE" w:rsidP="00790246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eastAsia="Times New Roman" w:hAnsi="Calibri" w:cs="Calibri"/>
              </w:rPr>
              <w:t>3</w:t>
            </w:r>
            <w:r w:rsidR="00817AA0" w:rsidRPr="004B75E4">
              <w:rPr>
                <w:rFonts w:ascii="Calibri" w:eastAsia="Times New Roman" w:hAnsi="Calibri" w:cs="Calibri"/>
              </w:rPr>
              <w:t xml:space="preserve">0 de </w:t>
            </w:r>
            <w:r w:rsidRPr="004B75E4">
              <w:rPr>
                <w:rFonts w:ascii="Calibri" w:eastAsia="Times New Roman" w:hAnsi="Calibri" w:cs="Calibri"/>
              </w:rPr>
              <w:t>Septiembre</w:t>
            </w:r>
            <w:r w:rsidR="00817AA0" w:rsidRPr="004B75E4">
              <w:rPr>
                <w:rFonts w:ascii="Calibri" w:eastAsia="Times New Roman" w:hAnsi="Calibri" w:cs="Calibri"/>
              </w:rPr>
              <w:t xml:space="preserve"> 2019</w:t>
            </w:r>
          </w:p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</w:p>
        </w:tc>
      </w:tr>
      <w:tr w:rsidR="00DF5A70" w:rsidRPr="004B75E4" w:rsidTr="00790246">
        <w:tc>
          <w:tcPr>
            <w:tcW w:w="1057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17AA0" w:rsidRPr="004B75E4" w:rsidRDefault="00FF793C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17AA0" w:rsidRPr="004B75E4" w:rsidRDefault="00817AA0" w:rsidP="00FF793C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82 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17AA0" w:rsidRPr="004B75E4" w:rsidRDefault="00817AA0" w:rsidP="00790246">
            <w:pPr>
              <w:jc w:val="center"/>
            </w:pPr>
          </w:p>
        </w:tc>
      </w:tr>
      <w:tr w:rsidR="00DF5A70" w:rsidRPr="004B75E4" w:rsidTr="00790246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17AA0" w:rsidRPr="004B75E4" w:rsidRDefault="00817AA0" w:rsidP="00790246">
            <w:pPr>
              <w:jc w:val="center"/>
            </w:pPr>
            <w:r w:rsidRPr="004B75E4">
              <w:t>L)Monto total estimado</w:t>
            </w:r>
          </w:p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17AA0" w:rsidRPr="004B75E4" w:rsidRDefault="00817AA0" w:rsidP="00790246">
            <w:pPr>
              <w:jc w:val="center"/>
            </w:pPr>
            <w:r w:rsidRPr="004B75E4">
              <w:t>M)Categoría para Presupuesto</w:t>
            </w:r>
          </w:p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(c) Fondos del Gobierno  </w:t>
            </w:r>
          </w:p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Federal o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17AA0" w:rsidRPr="004B75E4" w:rsidRDefault="00817AA0" w:rsidP="00790246">
            <w:pPr>
              <w:jc w:val="center"/>
            </w:pPr>
            <w:r w:rsidRPr="004B75E4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Participación </w:t>
            </w:r>
          </w:p>
          <w:p w:rsidR="00817AA0" w:rsidRPr="004B75E4" w:rsidRDefault="00817AA0" w:rsidP="00790246">
            <w:pPr>
              <w:jc w:val="center"/>
            </w:pPr>
            <w:r w:rsidRPr="004B75E4">
              <w:rPr>
                <w:sz w:val="20"/>
                <w:szCs w:val="20"/>
              </w:rPr>
              <w:t>Federal / Estatal</w:t>
            </w:r>
          </w:p>
        </w:tc>
      </w:tr>
      <w:tr w:rsidR="00DF5A70" w:rsidRPr="004B75E4" w:rsidTr="00790246">
        <w:tc>
          <w:tcPr>
            <w:tcW w:w="2970" w:type="dxa"/>
            <w:gridSpan w:val="3"/>
            <w:shd w:val="clear" w:color="auto" w:fill="FFFFFF" w:themeFill="background1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$</w:t>
            </w:r>
            <w:r w:rsidR="00716CCE" w:rsidRPr="004B75E4">
              <w:rPr>
                <w:sz w:val="20"/>
                <w:szCs w:val="20"/>
              </w:rPr>
              <w:t>540,00</w:t>
            </w:r>
            <w:r w:rsidRPr="004B75E4">
              <w:rPr>
                <w:sz w:val="20"/>
                <w:szCs w:val="20"/>
              </w:rPr>
              <w:t>0</w:t>
            </w: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817AA0" w:rsidRPr="004B75E4" w:rsidRDefault="00716CCE" w:rsidP="00790246">
            <w:pPr>
              <w:jc w:val="center"/>
            </w:pPr>
            <w:r w:rsidRPr="004B75E4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817AA0" w:rsidRPr="004B75E4" w:rsidRDefault="00817AA0" w:rsidP="00790246">
            <w:pPr>
              <w:jc w:val="center"/>
            </w:pPr>
          </w:p>
        </w:tc>
      </w:tr>
    </w:tbl>
    <w:p w:rsidR="00817AA0" w:rsidRPr="004B75E4" w:rsidRDefault="00817AA0" w:rsidP="00817AA0"/>
    <w:p w:rsidR="00C5667A" w:rsidRPr="004B75E4" w:rsidRDefault="00C5667A" w:rsidP="00817AA0">
      <w:pPr>
        <w:rPr>
          <w:b/>
          <w:sz w:val="16"/>
          <w:szCs w:val="16"/>
        </w:rPr>
      </w:pPr>
    </w:p>
    <w:p w:rsidR="001C3024" w:rsidRPr="004B75E4" w:rsidRDefault="001C3024">
      <w:pPr>
        <w:rPr>
          <w:b/>
          <w:sz w:val="40"/>
        </w:rPr>
      </w:pPr>
      <w:r w:rsidRPr="004B75E4">
        <w:rPr>
          <w:b/>
          <w:sz w:val="40"/>
        </w:rPr>
        <w:br w:type="page"/>
      </w:r>
    </w:p>
    <w:p w:rsidR="001C3024" w:rsidRPr="004B75E4" w:rsidRDefault="001C3024" w:rsidP="00817AA0">
      <w:pPr>
        <w:rPr>
          <w:b/>
          <w:sz w:val="40"/>
        </w:rPr>
      </w:pPr>
    </w:p>
    <w:p w:rsidR="00817AA0" w:rsidRPr="004B75E4" w:rsidRDefault="00817AA0" w:rsidP="00817AA0">
      <w:pPr>
        <w:rPr>
          <w:b/>
          <w:sz w:val="40"/>
        </w:rPr>
      </w:pPr>
      <w:r w:rsidRPr="004B75E4">
        <w:rPr>
          <w:b/>
          <w:sz w:val="40"/>
        </w:rPr>
        <w:t>ANEXO 2: OPERACIÓN DE LA PROPUESTA</w:t>
      </w:r>
      <w:r w:rsidR="004A28D5" w:rsidRPr="004B75E4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124"/>
        <w:gridCol w:w="1273"/>
        <w:gridCol w:w="600"/>
        <w:gridCol w:w="1242"/>
        <w:gridCol w:w="2269"/>
        <w:gridCol w:w="1133"/>
        <w:gridCol w:w="1276"/>
        <w:gridCol w:w="1310"/>
        <w:gridCol w:w="1767"/>
      </w:tblGrid>
      <w:tr w:rsidR="004B75E4" w:rsidRPr="004B75E4" w:rsidTr="007C4C65">
        <w:trPr>
          <w:trHeight w:val="547"/>
        </w:trPr>
        <w:tc>
          <w:tcPr>
            <w:tcW w:w="817" w:type="pct"/>
            <w:shd w:val="clear" w:color="auto" w:fill="D9D9D9" w:themeFill="background1" w:themeFillShade="D9"/>
          </w:tcPr>
          <w:p w:rsidR="00545022" w:rsidRPr="004B75E4" w:rsidRDefault="00545022" w:rsidP="00545022">
            <w:pPr>
              <w:jc w:val="both"/>
              <w:rPr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 xml:space="preserve">Principal producto esperado (base para el establecimiento de metas) </w:t>
            </w:r>
          </w:p>
        </w:tc>
        <w:tc>
          <w:tcPr>
            <w:tcW w:w="41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22" w:rsidRPr="004B75E4" w:rsidRDefault="00B902C3" w:rsidP="00545022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F</w:t>
            </w:r>
            <w:r w:rsidR="00545022" w:rsidRPr="004B75E4">
              <w:rPr>
                <w:rFonts w:ascii="Calibri" w:hAnsi="Calibri" w:cs="Calibri"/>
              </w:rPr>
              <w:t xml:space="preserve">uncionamiento </w:t>
            </w:r>
            <w:r w:rsidRPr="004B75E4">
              <w:rPr>
                <w:rFonts w:ascii="Calibri" w:hAnsi="Calibri" w:cs="Calibri"/>
              </w:rPr>
              <w:t xml:space="preserve">eficiente </w:t>
            </w:r>
            <w:r w:rsidR="00545022" w:rsidRPr="004B75E4">
              <w:rPr>
                <w:rFonts w:ascii="Calibri" w:hAnsi="Calibri" w:cs="Calibri"/>
              </w:rPr>
              <w:t>de sistemas y equipos informáticos de los cuales depende la operación</w:t>
            </w:r>
            <w:r w:rsidRPr="004B75E4">
              <w:rPr>
                <w:rFonts w:ascii="Calibri" w:hAnsi="Calibri" w:cs="Calibri"/>
              </w:rPr>
              <w:t>.</w:t>
            </w:r>
          </w:p>
        </w:tc>
      </w:tr>
      <w:tr w:rsidR="004B75E4" w:rsidRPr="004B75E4" w:rsidTr="007C4C65">
        <w:trPr>
          <w:trHeight w:val="547"/>
        </w:trPr>
        <w:tc>
          <w:tcPr>
            <w:tcW w:w="817" w:type="pct"/>
            <w:shd w:val="clear" w:color="auto" w:fill="D9D9D9" w:themeFill="background1" w:themeFillShade="D9"/>
          </w:tcPr>
          <w:p w:rsidR="00545022" w:rsidRPr="004B75E4" w:rsidRDefault="00545022" w:rsidP="00545022">
            <w:pPr>
              <w:jc w:val="both"/>
              <w:rPr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>Actividades a realizar para la obtención del producto esperado</w:t>
            </w:r>
          </w:p>
        </w:tc>
        <w:tc>
          <w:tcPr>
            <w:tcW w:w="41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022" w:rsidRPr="004B75E4" w:rsidRDefault="007C4C65" w:rsidP="007C4C65">
            <w:pPr>
              <w:rPr>
                <w:rFonts w:ascii="Calibri" w:hAnsi="Calibri" w:cs="Calibr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  <w:r w:rsidRPr="004B75E4">
              <w:rPr>
                <w:rFonts w:ascii="Calibri" w:hAnsi="Calibri" w:cs="Calibri"/>
              </w:rPr>
              <w:t>Solicitud</w:t>
            </w:r>
            <w:r w:rsidRPr="004B75E4">
              <w:rPr>
                <w:rFonts w:cstheme="minorHAnsi"/>
                <w:shd w:val="clear" w:color="auto" w:fill="FFFFFF"/>
              </w:rPr>
              <w:t xml:space="preserve">. </w:t>
            </w:r>
            <w:r w:rsidRPr="004B75E4">
              <w:rPr>
                <w:rFonts w:ascii="Calibri" w:hAnsi="Calibri" w:cs="Calibri"/>
              </w:rPr>
              <w:t xml:space="preserve">Adquisición de infraestructura y equipos (1 Regulador, 2 </w:t>
            </w:r>
            <w:proofErr w:type="spellStart"/>
            <w:r w:rsidRPr="004B75E4">
              <w:rPr>
                <w:rFonts w:ascii="Calibri" w:hAnsi="Calibri" w:cs="Calibri"/>
              </w:rPr>
              <w:t>UPS´s</w:t>
            </w:r>
            <w:proofErr w:type="spellEnd"/>
            <w:r w:rsidRPr="004B75E4">
              <w:rPr>
                <w:rFonts w:ascii="Calibri" w:hAnsi="Calibri" w:cs="Calibri"/>
              </w:rPr>
              <w:t xml:space="preserve"> de 10KvA c/u). Instalación de equipos y pruebas. Monitoreo preventivo del programa.</w:t>
            </w:r>
            <w:r w:rsidRPr="004B75E4">
              <w:rPr>
                <w:rFonts w:cstheme="minorHAnsi"/>
                <w:shd w:val="clear" w:color="auto" w:fill="FFFFFF"/>
              </w:rPr>
              <w:t xml:space="preserve"> Memoria digital del proceso. Presentación de Informe Trimestral.</w:t>
            </w:r>
          </w:p>
        </w:tc>
      </w:tr>
      <w:tr w:rsidR="004B75E4" w:rsidRPr="004B75E4" w:rsidTr="007C4C65">
        <w:trPr>
          <w:trHeight w:val="547"/>
        </w:trPr>
        <w:tc>
          <w:tcPr>
            <w:tcW w:w="817" w:type="pct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4183" w:type="pct"/>
            <w:gridSpan w:val="8"/>
            <w:shd w:val="clear" w:color="auto" w:fill="FABF8F" w:themeFill="accent6" w:themeFillTint="99"/>
          </w:tcPr>
          <w:p w:rsidR="00817AA0" w:rsidRPr="004B75E4" w:rsidRDefault="00817AA0" w:rsidP="00790246"/>
        </w:tc>
      </w:tr>
      <w:tr w:rsidR="004B75E4" w:rsidRPr="004B75E4" w:rsidTr="007C4C65">
        <w:trPr>
          <w:trHeight w:val="547"/>
        </w:trPr>
        <w:tc>
          <w:tcPr>
            <w:tcW w:w="817" w:type="pct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4183" w:type="pct"/>
            <w:gridSpan w:val="8"/>
            <w:shd w:val="clear" w:color="auto" w:fill="FABF8F" w:themeFill="accent6" w:themeFillTint="99"/>
          </w:tcPr>
          <w:p w:rsidR="00817AA0" w:rsidRPr="004B75E4" w:rsidRDefault="00817AA0" w:rsidP="00790246"/>
        </w:tc>
      </w:tr>
      <w:tr w:rsidR="004B75E4" w:rsidRPr="004B75E4" w:rsidTr="003A3521">
        <w:tc>
          <w:tcPr>
            <w:tcW w:w="817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16"/>
                <w:szCs w:val="16"/>
              </w:rPr>
            </w:pPr>
            <w:r w:rsidRPr="004B75E4">
              <w:rPr>
                <w:sz w:val="16"/>
                <w:szCs w:val="16"/>
              </w:rPr>
              <w:t xml:space="preserve">Beneficios </w:t>
            </w:r>
          </w:p>
        </w:tc>
        <w:tc>
          <w:tcPr>
            <w:tcW w:w="721" w:type="pct"/>
            <w:gridSpan w:val="2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16"/>
                <w:szCs w:val="16"/>
              </w:rPr>
            </w:pPr>
            <w:r w:rsidRPr="004B75E4">
              <w:rPr>
                <w:sz w:val="16"/>
                <w:szCs w:val="16"/>
              </w:rPr>
              <w:t>Corto Plazo</w:t>
            </w:r>
          </w:p>
        </w:tc>
        <w:tc>
          <w:tcPr>
            <w:tcW w:w="1787" w:type="pct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16"/>
                <w:szCs w:val="16"/>
              </w:rPr>
            </w:pPr>
            <w:r w:rsidRPr="004B75E4">
              <w:rPr>
                <w:sz w:val="16"/>
                <w:szCs w:val="16"/>
              </w:rPr>
              <w:t>Mediano Plazo</w:t>
            </w:r>
          </w:p>
        </w:tc>
        <w:tc>
          <w:tcPr>
            <w:tcW w:w="1675" w:type="pct"/>
            <w:gridSpan w:val="3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16"/>
                <w:szCs w:val="16"/>
              </w:rPr>
            </w:pPr>
            <w:r w:rsidRPr="004B75E4">
              <w:rPr>
                <w:sz w:val="16"/>
                <w:szCs w:val="16"/>
              </w:rPr>
              <w:t>Largo Plazo</w:t>
            </w:r>
          </w:p>
        </w:tc>
      </w:tr>
      <w:tr w:rsidR="004B75E4" w:rsidRPr="004B75E4" w:rsidTr="003A3521">
        <w:tc>
          <w:tcPr>
            <w:tcW w:w="817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1" w:type="pct"/>
            <w:gridSpan w:val="2"/>
            <w:shd w:val="clear" w:color="auto" w:fill="auto"/>
          </w:tcPr>
          <w:p w:rsidR="00817AA0" w:rsidRPr="004B75E4" w:rsidRDefault="00817AA0" w:rsidP="007902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7" w:type="pct"/>
            <w:gridSpan w:val="3"/>
            <w:shd w:val="clear" w:color="auto" w:fill="auto"/>
          </w:tcPr>
          <w:p w:rsidR="00817AA0" w:rsidRPr="004B75E4" w:rsidRDefault="004361F1" w:rsidP="00790246">
            <w:pPr>
              <w:jc w:val="center"/>
              <w:rPr>
                <w:sz w:val="16"/>
                <w:szCs w:val="16"/>
              </w:rPr>
            </w:pPr>
            <w:r w:rsidRPr="004B75E4">
              <w:rPr>
                <w:sz w:val="16"/>
                <w:szCs w:val="16"/>
              </w:rPr>
              <w:t>X</w:t>
            </w:r>
          </w:p>
        </w:tc>
        <w:tc>
          <w:tcPr>
            <w:tcW w:w="1675" w:type="pct"/>
            <w:gridSpan w:val="3"/>
            <w:shd w:val="clear" w:color="auto" w:fill="auto"/>
          </w:tcPr>
          <w:p w:rsidR="00817AA0" w:rsidRPr="004B75E4" w:rsidRDefault="004361F1" w:rsidP="00790246">
            <w:pPr>
              <w:jc w:val="center"/>
              <w:rPr>
                <w:sz w:val="16"/>
                <w:szCs w:val="16"/>
              </w:rPr>
            </w:pPr>
            <w:r w:rsidRPr="004B75E4">
              <w:rPr>
                <w:sz w:val="16"/>
                <w:szCs w:val="16"/>
              </w:rPr>
              <w:t>X</w:t>
            </w:r>
          </w:p>
        </w:tc>
      </w:tr>
      <w:tr w:rsidR="004B75E4" w:rsidRPr="004B75E4" w:rsidTr="003A3521">
        <w:trPr>
          <w:trHeight w:val="579"/>
        </w:trPr>
        <w:tc>
          <w:tcPr>
            <w:tcW w:w="817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r w:rsidRPr="004B75E4">
              <w:t xml:space="preserve">Nombre del Indicador </w:t>
            </w:r>
          </w:p>
        </w:tc>
        <w:tc>
          <w:tcPr>
            <w:tcW w:w="490" w:type="pct"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 xml:space="preserve">Dimensión a medir </w:t>
            </w:r>
          </w:p>
        </w:tc>
        <w:tc>
          <w:tcPr>
            <w:tcW w:w="709" w:type="pct"/>
            <w:gridSpan w:val="2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 xml:space="preserve">Definición del indicador </w:t>
            </w:r>
          </w:p>
        </w:tc>
        <w:tc>
          <w:tcPr>
            <w:tcW w:w="873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Método del calculo</w:t>
            </w:r>
          </w:p>
        </w:tc>
        <w:tc>
          <w:tcPr>
            <w:tcW w:w="436" w:type="pct"/>
            <w:vMerge w:val="restart"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Unidad de medida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rPr>
                <w:sz w:val="20"/>
                <w:szCs w:val="20"/>
              </w:rPr>
              <w:t>Frecuencia</w:t>
            </w:r>
            <w:r w:rsidRPr="004B75E4">
              <w:t xml:space="preserve"> de medida </w:t>
            </w:r>
          </w:p>
        </w:tc>
        <w:tc>
          <w:tcPr>
            <w:tcW w:w="504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  <w:r w:rsidRPr="004B75E4">
              <w:t>Línea base</w:t>
            </w:r>
          </w:p>
        </w:tc>
        <w:tc>
          <w:tcPr>
            <w:tcW w:w="680" w:type="pct"/>
            <w:vMerge w:val="restart"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Meta programada</w:t>
            </w:r>
          </w:p>
        </w:tc>
      </w:tr>
      <w:tr w:rsidR="004B75E4" w:rsidRPr="004B75E4" w:rsidTr="003A3521">
        <w:trPr>
          <w:trHeight w:val="405"/>
        </w:trPr>
        <w:tc>
          <w:tcPr>
            <w:tcW w:w="817" w:type="pct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490" w:type="pct"/>
            <w:shd w:val="clear" w:color="auto" w:fill="A6A6A6" w:themeFill="background1" w:themeFillShade="A6"/>
          </w:tcPr>
          <w:p w:rsidR="00817AA0" w:rsidRPr="004B75E4" w:rsidRDefault="00817AA0" w:rsidP="00733C8B">
            <w:pPr>
              <w:pStyle w:val="Prrafodelista"/>
              <w:numPr>
                <w:ilvl w:val="0"/>
                <w:numId w:val="8"/>
              </w:numPr>
              <w:ind w:left="173" w:hanging="218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Eficacia</w:t>
            </w:r>
          </w:p>
          <w:p w:rsidR="00817AA0" w:rsidRPr="004B75E4" w:rsidRDefault="00817AA0" w:rsidP="00733C8B">
            <w:pPr>
              <w:pStyle w:val="Prrafodelista"/>
              <w:numPr>
                <w:ilvl w:val="0"/>
                <w:numId w:val="8"/>
              </w:numPr>
              <w:ind w:left="173" w:hanging="218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Eficiencia</w:t>
            </w:r>
          </w:p>
          <w:p w:rsidR="00817AA0" w:rsidRPr="004B75E4" w:rsidRDefault="00817AA0" w:rsidP="00733C8B">
            <w:pPr>
              <w:pStyle w:val="Prrafodelista"/>
              <w:numPr>
                <w:ilvl w:val="0"/>
                <w:numId w:val="8"/>
              </w:numPr>
              <w:ind w:left="173" w:hanging="218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 xml:space="preserve">Económica </w:t>
            </w:r>
          </w:p>
          <w:p w:rsidR="00817AA0" w:rsidRPr="004B75E4" w:rsidRDefault="00817AA0" w:rsidP="00733C8B">
            <w:pPr>
              <w:pStyle w:val="Prrafodelista"/>
              <w:numPr>
                <w:ilvl w:val="0"/>
                <w:numId w:val="8"/>
              </w:numPr>
              <w:ind w:left="173" w:hanging="218"/>
              <w:rPr>
                <w:b/>
                <w:sz w:val="16"/>
                <w:szCs w:val="16"/>
              </w:rPr>
            </w:pPr>
            <w:r w:rsidRPr="004B75E4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09" w:type="pct"/>
            <w:gridSpan w:val="2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873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436" w:type="pct"/>
            <w:vMerge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</w:tcPr>
          <w:p w:rsidR="00817AA0" w:rsidRPr="004B75E4" w:rsidRDefault="00817AA0" w:rsidP="00790246">
            <w:pPr>
              <w:jc w:val="center"/>
            </w:pPr>
          </w:p>
        </w:tc>
        <w:tc>
          <w:tcPr>
            <w:tcW w:w="680" w:type="pct"/>
            <w:vMerge/>
            <w:shd w:val="clear" w:color="auto" w:fill="A6A6A6" w:themeFill="background1" w:themeFillShade="A6"/>
          </w:tcPr>
          <w:p w:rsidR="00817AA0" w:rsidRPr="004B75E4" w:rsidRDefault="00817AA0" w:rsidP="00790246">
            <w:pPr>
              <w:jc w:val="center"/>
            </w:pPr>
          </w:p>
        </w:tc>
      </w:tr>
      <w:tr w:rsidR="004B75E4" w:rsidRPr="004B75E4" w:rsidTr="003A3521"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4A28D5" w:rsidP="00733C8B">
            <w:pPr>
              <w:jc w:val="both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 xml:space="preserve">Porcentaje </w:t>
            </w:r>
            <w:r w:rsidR="00733C8B" w:rsidRPr="004B75E4">
              <w:rPr>
                <w:rFonts w:ascii="Calibri" w:hAnsi="Calibri" w:cs="Calibri"/>
              </w:rPr>
              <w:t xml:space="preserve">de avance </w:t>
            </w:r>
            <w:r w:rsidR="004871F6" w:rsidRPr="004B75E4">
              <w:rPr>
                <w:rFonts w:ascii="Calibri" w:hAnsi="Calibri" w:cs="Calibri"/>
              </w:rPr>
              <w:t>del sistema de red y telecomunicaciones.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4871F6" w:rsidP="004871F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1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733C8B" w:rsidP="004A28D5">
            <w:pPr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Porcentaje de avance del sistema de red y telecomunicaciones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733C8B" w:rsidP="003A352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B75E4">
              <w:rPr>
                <w:sz w:val="18"/>
                <w:szCs w:val="18"/>
              </w:rPr>
              <w:t>(</w:t>
            </w:r>
            <w:r w:rsidR="004A28D5" w:rsidRPr="004B75E4">
              <w:rPr>
                <w:sz w:val="18"/>
                <w:szCs w:val="18"/>
              </w:rPr>
              <w:t>Número</w:t>
            </w:r>
            <w:r w:rsidR="004871F6" w:rsidRPr="004B75E4">
              <w:rPr>
                <w:sz w:val="18"/>
                <w:szCs w:val="18"/>
              </w:rPr>
              <w:t xml:space="preserve"> </w:t>
            </w:r>
            <w:r w:rsidRPr="004B75E4">
              <w:rPr>
                <w:sz w:val="18"/>
                <w:szCs w:val="18"/>
              </w:rPr>
              <w:t xml:space="preserve">etapas realizadas del </w:t>
            </w:r>
            <w:r w:rsidR="004871F6" w:rsidRPr="004B75E4">
              <w:rPr>
                <w:rFonts w:ascii="Calibri" w:hAnsi="Calibri" w:cs="Calibri"/>
                <w:sz w:val="20"/>
                <w:szCs w:val="20"/>
              </w:rPr>
              <w:t xml:space="preserve">sistema de red y telecomunicaciones </w:t>
            </w:r>
            <w:r w:rsidR="004871F6" w:rsidRPr="004B75E4">
              <w:rPr>
                <w:sz w:val="18"/>
                <w:szCs w:val="18"/>
              </w:rPr>
              <w:t xml:space="preserve">/Número de </w:t>
            </w:r>
            <w:r w:rsidRPr="004B75E4">
              <w:rPr>
                <w:rFonts w:ascii="Calibri" w:hAnsi="Calibri" w:cs="Calibri"/>
                <w:sz w:val="20"/>
                <w:szCs w:val="20"/>
              </w:rPr>
              <w:t xml:space="preserve">etapas a realizar para la implementación </w:t>
            </w:r>
            <w:r w:rsidR="004871F6" w:rsidRPr="004B75E4">
              <w:rPr>
                <w:rFonts w:ascii="Calibri" w:hAnsi="Calibri" w:cs="Calibri"/>
                <w:sz w:val="20"/>
                <w:szCs w:val="20"/>
              </w:rPr>
              <w:t>del sistema de red y telecomunicaciones</w:t>
            </w:r>
            <w:r w:rsidRPr="004B75E4">
              <w:rPr>
                <w:sz w:val="18"/>
                <w:szCs w:val="18"/>
              </w:rPr>
              <w:t>)</w:t>
            </w:r>
            <w:r w:rsidR="004871F6" w:rsidRPr="004B75E4">
              <w:rPr>
                <w:sz w:val="18"/>
                <w:szCs w:val="18"/>
              </w:rPr>
              <w:t>*100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6B603A" w:rsidP="006B603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4871F6" w:rsidP="004871F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Trimestral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733C8B" w:rsidP="004871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F6" w:rsidRPr="004B75E4" w:rsidRDefault="00733C8B" w:rsidP="004871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B75E4">
              <w:rPr>
                <w:rFonts w:ascii="Calibri" w:hAnsi="Calibri" w:cs="Calibri"/>
                <w:sz w:val="20"/>
                <w:szCs w:val="20"/>
              </w:rPr>
              <w:t>100%</w:t>
            </w:r>
          </w:p>
        </w:tc>
      </w:tr>
      <w:tr w:rsidR="004B75E4" w:rsidRPr="004B75E4" w:rsidTr="001C7B47">
        <w:tc>
          <w:tcPr>
            <w:tcW w:w="2016" w:type="pct"/>
            <w:gridSpan w:val="4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sz w:val="20"/>
                <w:szCs w:val="20"/>
              </w:rPr>
            </w:pPr>
            <w:r w:rsidRPr="004B75E4">
              <w:rPr>
                <w:sz w:val="20"/>
                <w:szCs w:val="20"/>
              </w:rPr>
              <w:t>Clave presupuestal determinada para seguimiento del gasto.</w:t>
            </w:r>
          </w:p>
        </w:tc>
        <w:tc>
          <w:tcPr>
            <w:tcW w:w="2984" w:type="pct"/>
            <w:gridSpan w:val="5"/>
            <w:shd w:val="clear" w:color="auto" w:fill="FABF8F" w:themeFill="accent6" w:themeFillTint="99"/>
          </w:tcPr>
          <w:p w:rsidR="00817AA0" w:rsidRPr="004B75E4" w:rsidRDefault="00817AA0" w:rsidP="00790246"/>
        </w:tc>
      </w:tr>
    </w:tbl>
    <w:p w:rsidR="00817AA0" w:rsidRPr="004B75E4" w:rsidRDefault="00817AA0" w:rsidP="00817AA0"/>
    <w:p w:rsidR="00817AA0" w:rsidRPr="004B75E4" w:rsidRDefault="00817AA0" w:rsidP="00817AA0"/>
    <w:p w:rsidR="00220078" w:rsidRPr="004B75E4" w:rsidRDefault="00220078" w:rsidP="00817AA0">
      <w:pPr>
        <w:rPr>
          <w:b/>
          <w:sz w:val="8"/>
          <w:szCs w:val="8"/>
        </w:rPr>
      </w:pPr>
    </w:p>
    <w:p w:rsidR="00817AA0" w:rsidRPr="004B75E4" w:rsidRDefault="00817AA0" w:rsidP="00817AA0">
      <w:pPr>
        <w:rPr>
          <w:b/>
          <w:sz w:val="40"/>
        </w:rPr>
      </w:pPr>
      <w:r w:rsidRPr="004B75E4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4B75E4" w:rsidRPr="004B75E4" w:rsidTr="00790246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817AA0" w:rsidRPr="004B75E4" w:rsidRDefault="00817AA0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>Cronograma Anual  de Actividades</w:t>
            </w:r>
          </w:p>
        </w:tc>
      </w:tr>
      <w:tr w:rsidR="004B75E4" w:rsidRPr="004B75E4" w:rsidTr="00790246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817AA0" w:rsidRPr="004B75E4" w:rsidRDefault="00817AA0" w:rsidP="00790246">
            <w:pPr>
              <w:rPr>
                <w:b/>
              </w:rPr>
            </w:pPr>
            <w:r w:rsidRPr="004B75E4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817AA0" w:rsidRPr="004B75E4" w:rsidRDefault="00807DA6" w:rsidP="00790246">
            <w:pPr>
              <w:jc w:val="center"/>
              <w:rPr>
                <w:b/>
              </w:rPr>
            </w:pPr>
            <w:r w:rsidRPr="004B75E4">
              <w:rPr>
                <w:b/>
              </w:rPr>
              <w:t xml:space="preserve">2018 - </w:t>
            </w:r>
            <w:r w:rsidR="00817AA0" w:rsidRPr="004B75E4">
              <w:rPr>
                <w:b/>
              </w:rPr>
              <w:t>2019</w:t>
            </w:r>
          </w:p>
        </w:tc>
      </w:tr>
      <w:tr w:rsidR="004B75E4" w:rsidRPr="004B75E4" w:rsidTr="00790246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817AA0" w:rsidRPr="004B75E4" w:rsidRDefault="00817AA0" w:rsidP="00790246"/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17AA0" w:rsidRPr="004B75E4" w:rsidRDefault="00817AA0" w:rsidP="00790246">
            <w:pPr>
              <w:jc w:val="center"/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SEP</w:t>
            </w:r>
          </w:p>
        </w:tc>
      </w:tr>
      <w:tr w:rsidR="004B75E4" w:rsidRPr="004B75E4" w:rsidTr="00DF7DA4">
        <w:trPr>
          <w:trHeight w:val="479"/>
        </w:trPr>
        <w:tc>
          <w:tcPr>
            <w:tcW w:w="1808" w:type="pct"/>
            <w:shd w:val="clear" w:color="auto" w:fill="auto"/>
          </w:tcPr>
          <w:p w:rsidR="00220078" w:rsidRPr="004B75E4" w:rsidRDefault="00220078" w:rsidP="00220078">
            <w:pPr>
              <w:spacing w:line="256" w:lineRule="auto"/>
              <w:jc w:val="both"/>
              <w:rPr>
                <w:rFonts w:cstheme="minorHAnsi"/>
              </w:rPr>
            </w:pPr>
            <w:r w:rsidRPr="004B75E4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B75E4" w:rsidRPr="004B75E4" w:rsidTr="00DF7DA4">
        <w:trPr>
          <w:trHeight w:val="479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rPr>
                <w:rFonts w:ascii="Calibri" w:eastAsia="Times New Roman" w:hAnsi="Calibri" w:cs="Calibri"/>
              </w:rPr>
            </w:pPr>
            <w:r w:rsidRPr="004B75E4">
              <w:rPr>
                <w:rFonts w:ascii="Calibri" w:hAnsi="Calibri" w:cs="Calibri"/>
              </w:rPr>
              <w:t>Solicitud.</w:t>
            </w:r>
          </w:p>
        </w:tc>
        <w:tc>
          <w:tcPr>
            <w:tcW w:w="259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43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Adquisición de infraestructura.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07"/>
        </w:trPr>
        <w:tc>
          <w:tcPr>
            <w:tcW w:w="18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Instalación de equipos y pruebas.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4B75E4" w:rsidRPr="004B75E4" w:rsidTr="00DF7DA4">
        <w:trPr>
          <w:trHeight w:val="42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rPr>
                <w:rFonts w:ascii="Calibri" w:hAnsi="Calibri" w:cs="Calibri"/>
              </w:rPr>
            </w:pPr>
            <w:r w:rsidRPr="004B75E4">
              <w:rPr>
                <w:rFonts w:ascii="Calibri" w:hAnsi="Calibri" w:cs="Calibri"/>
              </w:rPr>
              <w:t>Monitoreo preventivo del programa.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78" w:rsidRPr="004B75E4" w:rsidRDefault="00220078" w:rsidP="0022007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B75E4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4B75E4" w:rsidRPr="004B75E4" w:rsidTr="00DF7DA4">
        <w:trPr>
          <w:trHeight w:val="426"/>
        </w:trPr>
        <w:tc>
          <w:tcPr>
            <w:tcW w:w="1808" w:type="pct"/>
            <w:shd w:val="clear" w:color="auto" w:fill="auto"/>
          </w:tcPr>
          <w:p w:rsidR="00220078" w:rsidRPr="004B75E4" w:rsidRDefault="00220078" w:rsidP="0022007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Memoria digital del proceso.</w:t>
            </w:r>
          </w:p>
        </w:tc>
        <w:tc>
          <w:tcPr>
            <w:tcW w:w="259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  <w:tr w:rsidR="00220078" w:rsidRPr="004B75E4" w:rsidTr="00DF7DA4">
        <w:trPr>
          <w:trHeight w:val="426"/>
        </w:trPr>
        <w:tc>
          <w:tcPr>
            <w:tcW w:w="1808" w:type="pct"/>
            <w:shd w:val="clear" w:color="auto" w:fill="auto"/>
          </w:tcPr>
          <w:p w:rsidR="00220078" w:rsidRPr="004B75E4" w:rsidRDefault="00220078" w:rsidP="00220078">
            <w:pPr>
              <w:jc w:val="both"/>
              <w:rPr>
                <w:rFonts w:cstheme="minorHAnsi"/>
                <w:shd w:val="clear" w:color="auto" w:fill="FFFFFF"/>
              </w:rPr>
            </w:pPr>
            <w:r w:rsidRPr="004B75E4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20078" w:rsidRPr="004B75E4" w:rsidRDefault="00220078" w:rsidP="00220078">
            <w:pPr>
              <w:jc w:val="center"/>
              <w:rPr>
                <w:sz w:val="20"/>
              </w:rPr>
            </w:pPr>
            <w:r w:rsidRPr="004B75E4">
              <w:rPr>
                <w:sz w:val="20"/>
              </w:rPr>
              <w:t>X</w:t>
            </w:r>
          </w:p>
        </w:tc>
      </w:tr>
    </w:tbl>
    <w:p w:rsidR="00817AA0" w:rsidRPr="004B75E4" w:rsidRDefault="00817AA0" w:rsidP="00817AA0">
      <w:pPr>
        <w:rPr>
          <w:i/>
          <w:sz w:val="16"/>
        </w:rPr>
      </w:pPr>
    </w:p>
    <w:p w:rsidR="00D45711" w:rsidRPr="004B75E4" w:rsidRDefault="0064019C" w:rsidP="0064019C">
      <w:pPr>
        <w:tabs>
          <w:tab w:val="left" w:pos="4005"/>
        </w:tabs>
        <w:rPr>
          <w:sz w:val="16"/>
        </w:rPr>
      </w:pPr>
      <w:r>
        <w:tab/>
      </w:r>
      <w:bookmarkStart w:id="0" w:name="_GoBack"/>
      <w:bookmarkEnd w:id="0"/>
    </w:p>
    <w:sectPr w:rsidR="00D45711" w:rsidRPr="004B75E4" w:rsidSect="0079024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122" w:rsidRDefault="00710122" w:rsidP="00985B24">
      <w:pPr>
        <w:spacing w:after="0" w:line="240" w:lineRule="auto"/>
      </w:pPr>
      <w:r>
        <w:separator/>
      </w:r>
    </w:p>
  </w:endnote>
  <w:end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122" w:rsidRDefault="00710122" w:rsidP="00985B24">
      <w:pPr>
        <w:spacing w:after="0" w:line="240" w:lineRule="auto"/>
      </w:pPr>
      <w:r>
        <w:separator/>
      </w:r>
    </w:p>
  </w:footnote>
  <w:footnote w:type="continuationSeparator" w:id="0">
    <w:p w:rsidR="00710122" w:rsidRDefault="0071012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122" w:rsidRDefault="00710122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710122" w:rsidRPr="00A53525" w:rsidTr="00790246">
      <w:trPr>
        <w:trHeight w:val="841"/>
      </w:trPr>
      <w:tc>
        <w:tcPr>
          <w:tcW w:w="1651" w:type="dxa"/>
        </w:tcPr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10122" w:rsidRPr="005D6B0E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10122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10122" w:rsidRPr="00A53525" w:rsidRDefault="00710122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710122" w:rsidRDefault="00710122">
    <w:pPr>
      <w:pStyle w:val="Encabezado"/>
    </w:pPr>
  </w:p>
  <w:p w:rsidR="00710122" w:rsidRDefault="007101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C4A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350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68F2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AA6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2C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86C"/>
    <w:multiLevelType w:val="hybridMultilevel"/>
    <w:tmpl w:val="C9A42F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52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2E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C646B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B1A9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31E9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DAF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1023E"/>
    <w:multiLevelType w:val="hybridMultilevel"/>
    <w:tmpl w:val="F4388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A1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D6BAC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E00A0"/>
    <w:multiLevelType w:val="hybridMultilevel"/>
    <w:tmpl w:val="61E87AA0"/>
    <w:lvl w:ilvl="0" w:tplc="F78C7E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F36F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71F1B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A713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47F89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1288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41313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6148A"/>
    <w:multiLevelType w:val="hybridMultilevel"/>
    <w:tmpl w:val="CE9CD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1E96"/>
    <w:multiLevelType w:val="hybridMultilevel"/>
    <w:tmpl w:val="B82034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24"/>
  </w:num>
  <w:num w:numId="7">
    <w:abstractNumId w:val="0"/>
  </w:num>
  <w:num w:numId="8">
    <w:abstractNumId w:val="9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0"/>
  </w:num>
  <w:num w:numId="14">
    <w:abstractNumId w:val="23"/>
  </w:num>
  <w:num w:numId="15">
    <w:abstractNumId w:val="5"/>
  </w:num>
  <w:num w:numId="16">
    <w:abstractNumId w:val="7"/>
  </w:num>
  <w:num w:numId="17">
    <w:abstractNumId w:val="14"/>
  </w:num>
  <w:num w:numId="18">
    <w:abstractNumId w:val="15"/>
  </w:num>
  <w:num w:numId="19">
    <w:abstractNumId w:val="20"/>
  </w:num>
  <w:num w:numId="20">
    <w:abstractNumId w:val="12"/>
  </w:num>
  <w:num w:numId="21">
    <w:abstractNumId w:val="22"/>
  </w:num>
  <w:num w:numId="22">
    <w:abstractNumId w:val="21"/>
  </w:num>
  <w:num w:numId="23">
    <w:abstractNumId w:val="4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3B86"/>
    <w:rsid w:val="00010267"/>
    <w:rsid w:val="000149D0"/>
    <w:rsid w:val="00014EAD"/>
    <w:rsid w:val="00017281"/>
    <w:rsid w:val="0002296E"/>
    <w:rsid w:val="00031BE1"/>
    <w:rsid w:val="00036A3A"/>
    <w:rsid w:val="00036F91"/>
    <w:rsid w:val="000444D4"/>
    <w:rsid w:val="00046454"/>
    <w:rsid w:val="000546F6"/>
    <w:rsid w:val="00055E9C"/>
    <w:rsid w:val="00056CA8"/>
    <w:rsid w:val="00061287"/>
    <w:rsid w:val="000616CE"/>
    <w:rsid w:val="00071F00"/>
    <w:rsid w:val="000843BC"/>
    <w:rsid w:val="00084FD9"/>
    <w:rsid w:val="00085CDB"/>
    <w:rsid w:val="00092047"/>
    <w:rsid w:val="0009406B"/>
    <w:rsid w:val="000946D6"/>
    <w:rsid w:val="000952A8"/>
    <w:rsid w:val="00095E0C"/>
    <w:rsid w:val="000970FF"/>
    <w:rsid w:val="000A04A8"/>
    <w:rsid w:val="000A0DF2"/>
    <w:rsid w:val="000B2DE7"/>
    <w:rsid w:val="000B69F4"/>
    <w:rsid w:val="000B7D58"/>
    <w:rsid w:val="000C0C25"/>
    <w:rsid w:val="000C4511"/>
    <w:rsid w:val="000C481B"/>
    <w:rsid w:val="000C7721"/>
    <w:rsid w:val="000F1DAD"/>
    <w:rsid w:val="000F4267"/>
    <w:rsid w:val="000F5076"/>
    <w:rsid w:val="001018DE"/>
    <w:rsid w:val="00103765"/>
    <w:rsid w:val="0010561B"/>
    <w:rsid w:val="001067D8"/>
    <w:rsid w:val="001070D1"/>
    <w:rsid w:val="00110DF9"/>
    <w:rsid w:val="00111DB9"/>
    <w:rsid w:val="00114C5C"/>
    <w:rsid w:val="0012548D"/>
    <w:rsid w:val="001263BA"/>
    <w:rsid w:val="0013222F"/>
    <w:rsid w:val="001324C2"/>
    <w:rsid w:val="00144C96"/>
    <w:rsid w:val="001473C9"/>
    <w:rsid w:val="00153AEC"/>
    <w:rsid w:val="001551F8"/>
    <w:rsid w:val="00157C35"/>
    <w:rsid w:val="0016443F"/>
    <w:rsid w:val="00164A01"/>
    <w:rsid w:val="00175EE2"/>
    <w:rsid w:val="00177B4D"/>
    <w:rsid w:val="00193A16"/>
    <w:rsid w:val="001944EB"/>
    <w:rsid w:val="001A0311"/>
    <w:rsid w:val="001A3DC4"/>
    <w:rsid w:val="001A597F"/>
    <w:rsid w:val="001A783E"/>
    <w:rsid w:val="001B1FBC"/>
    <w:rsid w:val="001B2E41"/>
    <w:rsid w:val="001B4373"/>
    <w:rsid w:val="001B65E9"/>
    <w:rsid w:val="001C3024"/>
    <w:rsid w:val="001C3C0F"/>
    <w:rsid w:val="001C3CC1"/>
    <w:rsid w:val="001C41DD"/>
    <w:rsid w:val="001C7B47"/>
    <w:rsid w:val="001D1629"/>
    <w:rsid w:val="001E4CFB"/>
    <w:rsid w:val="001F2E54"/>
    <w:rsid w:val="001F3E05"/>
    <w:rsid w:val="001F5C4E"/>
    <w:rsid w:val="001F7459"/>
    <w:rsid w:val="002011C9"/>
    <w:rsid w:val="00202A96"/>
    <w:rsid w:val="0020302E"/>
    <w:rsid w:val="002100C5"/>
    <w:rsid w:val="00213790"/>
    <w:rsid w:val="002169EC"/>
    <w:rsid w:val="00220078"/>
    <w:rsid w:val="002231B5"/>
    <w:rsid w:val="00225407"/>
    <w:rsid w:val="0023193B"/>
    <w:rsid w:val="002326AF"/>
    <w:rsid w:val="00233105"/>
    <w:rsid w:val="0023319F"/>
    <w:rsid w:val="00234991"/>
    <w:rsid w:val="00240302"/>
    <w:rsid w:val="0024680E"/>
    <w:rsid w:val="00262150"/>
    <w:rsid w:val="00271CEF"/>
    <w:rsid w:val="00273188"/>
    <w:rsid w:val="00277B62"/>
    <w:rsid w:val="00287F6B"/>
    <w:rsid w:val="002A58F0"/>
    <w:rsid w:val="002C376F"/>
    <w:rsid w:val="002D1D4A"/>
    <w:rsid w:val="002D253F"/>
    <w:rsid w:val="002D5DBF"/>
    <w:rsid w:val="002E2E22"/>
    <w:rsid w:val="002E4541"/>
    <w:rsid w:val="002E6E7E"/>
    <w:rsid w:val="002F08F4"/>
    <w:rsid w:val="002F7736"/>
    <w:rsid w:val="00300B25"/>
    <w:rsid w:val="003033CC"/>
    <w:rsid w:val="003044D1"/>
    <w:rsid w:val="003109C2"/>
    <w:rsid w:val="003123FC"/>
    <w:rsid w:val="0031648D"/>
    <w:rsid w:val="00316E5B"/>
    <w:rsid w:val="00321EB4"/>
    <w:rsid w:val="003222B7"/>
    <w:rsid w:val="0033070D"/>
    <w:rsid w:val="003368FE"/>
    <w:rsid w:val="0033716E"/>
    <w:rsid w:val="00342E40"/>
    <w:rsid w:val="00350836"/>
    <w:rsid w:val="003525D7"/>
    <w:rsid w:val="00354C5B"/>
    <w:rsid w:val="0035578F"/>
    <w:rsid w:val="0037092C"/>
    <w:rsid w:val="00373829"/>
    <w:rsid w:val="00382858"/>
    <w:rsid w:val="003834A8"/>
    <w:rsid w:val="00383BF7"/>
    <w:rsid w:val="003842BB"/>
    <w:rsid w:val="003849F6"/>
    <w:rsid w:val="0038747D"/>
    <w:rsid w:val="003944B6"/>
    <w:rsid w:val="003A335C"/>
    <w:rsid w:val="003A3521"/>
    <w:rsid w:val="003A4DB4"/>
    <w:rsid w:val="003A7395"/>
    <w:rsid w:val="003B1AF6"/>
    <w:rsid w:val="003B46A3"/>
    <w:rsid w:val="003B5921"/>
    <w:rsid w:val="003C2D36"/>
    <w:rsid w:val="003C430B"/>
    <w:rsid w:val="003D01ED"/>
    <w:rsid w:val="003D2EE5"/>
    <w:rsid w:val="003D5758"/>
    <w:rsid w:val="003E1684"/>
    <w:rsid w:val="0040271A"/>
    <w:rsid w:val="0040357E"/>
    <w:rsid w:val="00405A18"/>
    <w:rsid w:val="0041181C"/>
    <w:rsid w:val="004134A0"/>
    <w:rsid w:val="0041517B"/>
    <w:rsid w:val="00416798"/>
    <w:rsid w:val="0042394B"/>
    <w:rsid w:val="0042436D"/>
    <w:rsid w:val="004303B1"/>
    <w:rsid w:val="004316B5"/>
    <w:rsid w:val="004361F1"/>
    <w:rsid w:val="004505A5"/>
    <w:rsid w:val="00452E19"/>
    <w:rsid w:val="00454A58"/>
    <w:rsid w:val="004613AB"/>
    <w:rsid w:val="004670EB"/>
    <w:rsid w:val="0047207E"/>
    <w:rsid w:val="0047307B"/>
    <w:rsid w:val="00477C56"/>
    <w:rsid w:val="004827FB"/>
    <w:rsid w:val="004853F0"/>
    <w:rsid w:val="004871F6"/>
    <w:rsid w:val="004907C8"/>
    <w:rsid w:val="00493015"/>
    <w:rsid w:val="00494588"/>
    <w:rsid w:val="004A151C"/>
    <w:rsid w:val="004A28D5"/>
    <w:rsid w:val="004A4E10"/>
    <w:rsid w:val="004A6BB0"/>
    <w:rsid w:val="004B75E4"/>
    <w:rsid w:val="004C03B0"/>
    <w:rsid w:val="004C0A4D"/>
    <w:rsid w:val="004D3EA7"/>
    <w:rsid w:val="004E07F4"/>
    <w:rsid w:val="004E5B6D"/>
    <w:rsid w:val="004E60FB"/>
    <w:rsid w:val="004F12C5"/>
    <w:rsid w:val="004F2A39"/>
    <w:rsid w:val="004F656A"/>
    <w:rsid w:val="00500A41"/>
    <w:rsid w:val="0050110C"/>
    <w:rsid w:val="005014C2"/>
    <w:rsid w:val="00501E6F"/>
    <w:rsid w:val="005142B7"/>
    <w:rsid w:val="00514437"/>
    <w:rsid w:val="00532980"/>
    <w:rsid w:val="00535029"/>
    <w:rsid w:val="00536742"/>
    <w:rsid w:val="0054450E"/>
    <w:rsid w:val="00545022"/>
    <w:rsid w:val="00546A97"/>
    <w:rsid w:val="00551832"/>
    <w:rsid w:val="00551ED0"/>
    <w:rsid w:val="00552DBC"/>
    <w:rsid w:val="00564FE9"/>
    <w:rsid w:val="0057203E"/>
    <w:rsid w:val="00573328"/>
    <w:rsid w:val="0057477E"/>
    <w:rsid w:val="00581DF4"/>
    <w:rsid w:val="00582123"/>
    <w:rsid w:val="005830F3"/>
    <w:rsid w:val="00584F32"/>
    <w:rsid w:val="00587527"/>
    <w:rsid w:val="005927E5"/>
    <w:rsid w:val="005A6FAA"/>
    <w:rsid w:val="005C0381"/>
    <w:rsid w:val="005C50F9"/>
    <w:rsid w:val="005C7483"/>
    <w:rsid w:val="005D34F8"/>
    <w:rsid w:val="005D493B"/>
    <w:rsid w:val="005D55DB"/>
    <w:rsid w:val="005D609D"/>
    <w:rsid w:val="005D61FA"/>
    <w:rsid w:val="005E08D8"/>
    <w:rsid w:val="005E1064"/>
    <w:rsid w:val="005E24E4"/>
    <w:rsid w:val="005E6A9A"/>
    <w:rsid w:val="005F140A"/>
    <w:rsid w:val="005F6BB1"/>
    <w:rsid w:val="006000B4"/>
    <w:rsid w:val="006039D1"/>
    <w:rsid w:val="00607518"/>
    <w:rsid w:val="0061159F"/>
    <w:rsid w:val="00613CE2"/>
    <w:rsid w:val="0062133D"/>
    <w:rsid w:val="00622EB3"/>
    <w:rsid w:val="00625324"/>
    <w:rsid w:val="00625674"/>
    <w:rsid w:val="00625C5D"/>
    <w:rsid w:val="006274E9"/>
    <w:rsid w:val="0064019C"/>
    <w:rsid w:val="00644E77"/>
    <w:rsid w:val="00646555"/>
    <w:rsid w:val="00652741"/>
    <w:rsid w:val="00653F91"/>
    <w:rsid w:val="006560DD"/>
    <w:rsid w:val="00660EF4"/>
    <w:rsid w:val="006665C9"/>
    <w:rsid w:val="006665F1"/>
    <w:rsid w:val="00670B1A"/>
    <w:rsid w:val="006721CA"/>
    <w:rsid w:val="006765CD"/>
    <w:rsid w:val="00683E8C"/>
    <w:rsid w:val="00684278"/>
    <w:rsid w:val="006909FA"/>
    <w:rsid w:val="0069344C"/>
    <w:rsid w:val="00697EF4"/>
    <w:rsid w:val="006B11BC"/>
    <w:rsid w:val="006B12DE"/>
    <w:rsid w:val="006B603A"/>
    <w:rsid w:val="006B79EC"/>
    <w:rsid w:val="006C3844"/>
    <w:rsid w:val="006C4377"/>
    <w:rsid w:val="006C5625"/>
    <w:rsid w:val="006E252C"/>
    <w:rsid w:val="006F0717"/>
    <w:rsid w:val="00705453"/>
    <w:rsid w:val="00707A62"/>
    <w:rsid w:val="00710122"/>
    <w:rsid w:val="00716CCE"/>
    <w:rsid w:val="00717B6A"/>
    <w:rsid w:val="007206CD"/>
    <w:rsid w:val="00722570"/>
    <w:rsid w:val="007237DC"/>
    <w:rsid w:val="00723CCD"/>
    <w:rsid w:val="00723CCF"/>
    <w:rsid w:val="00726BEA"/>
    <w:rsid w:val="00727265"/>
    <w:rsid w:val="0073177E"/>
    <w:rsid w:val="00733C8B"/>
    <w:rsid w:val="007363E3"/>
    <w:rsid w:val="00736517"/>
    <w:rsid w:val="007430B1"/>
    <w:rsid w:val="0076351F"/>
    <w:rsid w:val="0077038D"/>
    <w:rsid w:val="007821BD"/>
    <w:rsid w:val="007838C5"/>
    <w:rsid w:val="007850DD"/>
    <w:rsid w:val="0079012C"/>
    <w:rsid w:val="00790246"/>
    <w:rsid w:val="00790ECF"/>
    <w:rsid w:val="007A3F79"/>
    <w:rsid w:val="007A43DD"/>
    <w:rsid w:val="007A7117"/>
    <w:rsid w:val="007B1C39"/>
    <w:rsid w:val="007B499C"/>
    <w:rsid w:val="007B5067"/>
    <w:rsid w:val="007B7FDD"/>
    <w:rsid w:val="007C4C65"/>
    <w:rsid w:val="007C535B"/>
    <w:rsid w:val="007D1C69"/>
    <w:rsid w:val="007D1E25"/>
    <w:rsid w:val="007D5DAC"/>
    <w:rsid w:val="007E1C5D"/>
    <w:rsid w:val="007E30D3"/>
    <w:rsid w:val="007E5773"/>
    <w:rsid w:val="007E5807"/>
    <w:rsid w:val="007F4826"/>
    <w:rsid w:val="007F5847"/>
    <w:rsid w:val="007F5FBE"/>
    <w:rsid w:val="008039AF"/>
    <w:rsid w:val="00807173"/>
    <w:rsid w:val="00807DA6"/>
    <w:rsid w:val="00817AA0"/>
    <w:rsid w:val="0082197C"/>
    <w:rsid w:val="0082278D"/>
    <w:rsid w:val="00824164"/>
    <w:rsid w:val="00824C7E"/>
    <w:rsid w:val="0083467D"/>
    <w:rsid w:val="008409FE"/>
    <w:rsid w:val="0084145B"/>
    <w:rsid w:val="00843C58"/>
    <w:rsid w:val="00850898"/>
    <w:rsid w:val="0085573B"/>
    <w:rsid w:val="008561A1"/>
    <w:rsid w:val="008565AC"/>
    <w:rsid w:val="0085766F"/>
    <w:rsid w:val="00861B5D"/>
    <w:rsid w:val="00867F8A"/>
    <w:rsid w:val="008731E8"/>
    <w:rsid w:val="008824CC"/>
    <w:rsid w:val="008873A6"/>
    <w:rsid w:val="008873B4"/>
    <w:rsid w:val="008877A8"/>
    <w:rsid w:val="00892871"/>
    <w:rsid w:val="008A2FAA"/>
    <w:rsid w:val="008A33B1"/>
    <w:rsid w:val="008A3650"/>
    <w:rsid w:val="008B2486"/>
    <w:rsid w:val="008B5392"/>
    <w:rsid w:val="008B78D5"/>
    <w:rsid w:val="008C2FE8"/>
    <w:rsid w:val="008D2B37"/>
    <w:rsid w:val="008D7D0E"/>
    <w:rsid w:val="008E1412"/>
    <w:rsid w:val="008E1944"/>
    <w:rsid w:val="008E49E7"/>
    <w:rsid w:val="008F57DC"/>
    <w:rsid w:val="009013EF"/>
    <w:rsid w:val="00901E40"/>
    <w:rsid w:val="00915455"/>
    <w:rsid w:val="0091569B"/>
    <w:rsid w:val="009157A3"/>
    <w:rsid w:val="00917373"/>
    <w:rsid w:val="00924982"/>
    <w:rsid w:val="00927FA4"/>
    <w:rsid w:val="00935160"/>
    <w:rsid w:val="00936C56"/>
    <w:rsid w:val="00937DF6"/>
    <w:rsid w:val="00946B9B"/>
    <w:rsid w:val="00951608"/>
    <w:rsid w:val="00967D93"/>
    <w:rsid w:val="0097359C"/>
    <w:rsid w:val="009768E8"/>
    <w:rsid w:val="00985ACF"/>
    <w:rsid w:val="00985B24"/>
    <w:rsid w:val="00986026"/>
    <w:rsid w:val="0098699B"/>
    <w:rsid w:val="009917B2"/>
    <w:rsid w:val="009924C2"/>
    <w:rsid w:val="00992E51"/>
    <w:rsid w:val="00993072"/>
    <w:rsid w:val="00996D65"/>
    <w:rsid w:val="009A017F"/>
    <w:rsid w:val="009A3C39"/>
    <w:rsid w:val="009B23B5"/>
    <w:rsid w:val="009B23FC"/>
    <w:rsid w:val="009B639F"/>
    <w:rsid w:val="009C3D6B"/>
    <w:rsid w:val="009D0F06"/>
    <w:rsid w:val="009E135C"/>
    <w:rsid w:val="009E1A7B"/>
    <w:rsid w:val="009E3271"/>
    <w:rsid w:val="009E6520"/>
    <w:rsid w:val="009E7522"/>
    <w:rsid w:val="009F3111"/>
    <w:rsid w:val="009F3A36"/>
    <w:rsid w:val="009F6F71"/>
    <w:rsid w:val="00A00811"/>
    <w:rsid w:val="00A13B94"/>
    <w:rsid w:val="00A14CD9"/>
    <w:rsid w:val="00A24B11"/>
    <w:rsid w:val="00A265B2"/>
    <w:rsid w:val="00A4368B"/>
    <w:rsid w:val="00A5107B"/>
    <w:rsid w:val="00A5331C"/>
    <w:rsid w:val="00A53983"/>
    <w:rsid w:val="00A624F2"/>
    <w:rsid w:val="00A659E7"/>
    <w:rsid w:val="00A65BAF"/>
    <w:rsid w:val="00A67619"/>
    <w:rsid w:val="00A676C6"/>
    <w:rsid w:val="00A72059"/>
    <w:rsid w:val="00A74F9E"/>
    <w:rsid w:val="00A77730"/>
    <w:rsid w:val="00A77C23"/>
    <w:rsid w:val="00A80D75"/>
    <w:rsid w:val="00A81C44"/>
    <w:rsid w:val="00A91D4D"/>
    <w:rsid w:val="00A94E09"/>
    <w:rsid w:val="00A95499"/>
    <w:rsid w:val="00A966A9"/>
    <w:rsid w:val="00A97FB1"/>
    <w:rsid w:val="00AA1FCA"/>
    <w:rsid w:val="00AA22B4"/>
    <w:rsid w:val="00AA6B77"/>
    <w:rsid w:val="00AA7F91"/>
    <w:rsid w:val="00AB3C82"/>
    <w:rsid w:val="00AB4D95"/>
    <w:rsid w:val="00AB4DB5"/>
    <w:rsid w:val="00AB606B"/>
    <w:rsid w:val="00AD099D"/>
    <w:rsid w:val="00AD1128"/>
    <w:rsid w:val="00AD6073"/>
    <w:rsid w:val="00AF4CD0"/>
    <w:rsid w:val="00B06951"/>
    <w:rsid w:val="00B071DD"/>
    <w:rsid w:val="00B07707"/>
    <w:rsid w:val="00B128DD"/>
    <w:rsid w:val="00B151A6"/>
    <w:rsid w:val="00B15222"/>
    <w:rsid w:val="00B15ABE"/>
    <w:rsid w:val="00B16243"/>
    <w:rsid w:val="00B31FB9"/>
    <w:rsid w:val="00B333FD"/>
    <w:rsid w:val="00B3346E"/>
    <w:rsid w:val="00B341E9"/>
    <w:rsid w:val="00B46038"/>
    <w:rsid w:val="00B46CC9"/>
    <w:rsid w:val="00B51805"/>
    <w:rsid w:val="00B52F7F"/>
    <w:rsid w:val="00B5329C"/>
    <w:rsid w:val="00B64EE1"/>
    <w:rsid w:val="00B762F4"/>
    <w:rsid w:val="00B83096"/>
    <w:rsid w:val="00B838BB"/>
    <w:rsid w:val="00B84356"/>
    <w:rsid w:val="00B84A25"/>
    <w:rsid w:val="00B84DBC"/>
    <w:rsid w:val="00B85150"/>
    <w:rsid w:val="00B875C1"/>
    <w:rsid w:val="00B902C3"/>
    <w:rsid w:val="00BA22B2"/>
    <w:rsid w:val="00BA3088"/>
    <w:rsid w:val="00BA62A0"/>
    <w:rsid w:val="00BB255B"/>
    <w:rsid w:val="00BB5396"/>
    <w:rsid w:val="00BB60AE"/>
    <w:rsid w:val="00BC23F6"/>
    <w:rsid w:val="00BC5488"/>
    <w:rsid w:val="00BC5D84"/>
    <w:rsid w:val="00BD2921"/>
    <w:rsid w:val="00BD7973"/>
    <w:rsid w:val="00BE0DD8"/>
    <w:rsid w:val="00BE7D7D"/>
    <w:rsid w:val="00BF65FC"/>
    <w:rsid w:val="00C113F5"/>
    <w:rsid w:val="00C127A5"/>
    <w:rsid w:val="00C2565A"/>
    <w:rsid w:val="00C27D4B"/>
    <w:rsid w:val="00C30ED6"/>
    <w:rsid w:val="00C312D9"/>
    <w:rsid w:val="00C3219E"/>
    <w:rsid w:val="00C3660A"/>
    <w:rsid w:val="00C41D3C"/>
    <w:rsid w:val="00C44C65"/>
    <w:rsid w:val="00C46E6B"/>
    <w:rsid w:val="00C51251"/>
    <w:rsid w:val="00C522EB"/>
    <w:rsid w:val="00C5667A"/>
    <w:rsid w:val="00C624D6"/>
    <w:rsid w:val="00C66553"/>
    <w:rsid w:val="00C73F4B"/>
    <w:rsid w:val="00C76521"/>
    <w:rsid w:val="00C8309B"/>
    <w:rsid w:val="00C90398"/>
    <w:rsid w:val="00C91CD3"/>
    <w:rsid w:val="00C9652C"/>
    <w:rsid w:val="00CA0194"/>
    <w:rsid w:val="00CA63D4"/>
    <w:rsid w:val="00CA7013"/>
    <w:rsid w:val="00CA76C4"/>
    <w:rsid w:val="00CB120B"/>
    <w:rsid w:val="00CB3E52"/>
    <w:rsid w:val="00CC69D6"/>
    <w:rsid w:val="00CD0B45"/>
    <w:rsid w:val="00CD3A61"/>
    <w:rsid w:val="00CD7979"/>
    <w:rsid w:val="00CD7A6A"/>
    <w:rsid w:val="00CD7F09"/>
    <w:rsid w:val="00CE0DDE"/>
    <w:rsid w:val="00CE5BAC"/>
    <w:rsid w:val="00D01366"/>
    <w:rsid w:val="00D0368F"/>
    <w:rsid w:val="00D06DA9"/>
    <w:rsid w:val="00D07F95"/>
    <w:rsid w:val="00D10EC6"/>
    <w:rsid w:val="00D13FED"/>
    <w:rsid w:val="00D248E9"/>
    <w:rsid w:val="00D24B41"/>
    <w:rsid w:val="00D31D92"/>
    <w:rsid w:val="00D421D5"/>
    <w:rsid w:val="00D42AAF"/>
    <w:rsid w:val="00D44C1D"/>
    <w:rsid w:val="00D45711"/>
    <w:rsid w:val="00D460A5"/>
    <w:rsid w:val="00D47893"/>
    <w:rsid w:val="00D47A1E"/>
    <w:rsid w:val="00D5624E"/>
    <w:rsid w:val="00D6172C"/>
    <w:rsid w:val="00D62686"/>
    <w:rsid w:val="00D64EB2"/>
    <w:rsid w:val="00D6543B"/>
    <w:rsid w:val="00D74DB0"/>
    <w:rsid w:val="00D76281"/>
    <w:rsid w:val="00D7712F"/>
    <w:rsid w:val="00D82257"/>
    <w:rsid w:val="00D828F2"/>
    <w:rsid w:val="00D84C5E"/>
    <w:rsid w:val="00D857F7"/>
    <w:rsid w:val="00D86FE5"/>
    <w:rsid w:val="00D86FEF"/>
    <w:rsid w:val="00D8768D"/>
    <w:rsid w:val="00D971B6"/>
    <w:rsid w:val="00DB7450"/>
    <w:rsid w:val="00DD63AD"/>
    <w:rsid w:val="00DE03BA"/>
    <w:rsid w:val="00DE04D3"/>
    <w:rsid w:val="00DE0D37"/>
    <w:rsid w:val="00DE0DE4"/>
    <w:rsid w:val="00DE64A1"/>
    <w:rsid w:val="00DF2538"/>
    <w:rsid w:val="00DF4C4A"/>
    <w:rsid w:val="00DF5A70"/>
    <w:rsid w:val="00DF7DA4"/>
    <w:rsid w:val="00E00233"/>
    <w:rsid w:val="00E14C96"/>
    <w:rsid w:val="00E15DAB"/>
    <w:rsid w:val="00E259FD"/>
    <w:rsid w:val="00E34B53"/>
    <w:rsid w:val="00E35943"/>
    <w:rsid w:val="00E37CAD"/>
    <w:rsid w:val="00E40804"/>
    <w:rsid w:val="00E51243"/>
    <w:rsid w:val="00E6472A"/>
    <w:rsid w:val="00E66DBD"/>
    <w:rsid w:val="00E721E9"/>
    <w:rsid w:val="00E72AAD"/>
    <w:rsid w:val="00E803C8"/>
    <w:rsid w:val="00E83112"/>
    <w:rsid w:val="00E90E92"/>
    <w:rsid w:val="00E91C18"/>
    <w:rsid w:val="00E93837"/>
    <w:rsid w:val="00EA0FC1"/>
    <w:rsid w:val="00EB0377"/>
    <w:rsid w:val="00EB5D53"/>
    <w:rsid w:val="00EB79E1"/>
    <w:rsid w:val="00EC03D4"/>
    <w:rsid w:val="00EC5463"/>
    <w:rsid w:val="00EC6B20"/>
    <w:rsid w:val="00ED145A"/>
    <w:rsid w:val="00ED4072"/>
    <w:rsid w:val="00ED4AAE"/>
    <w:rsid w:val="00EE00F4"/>
    <w:rsid w:val="00EE176B"/>
    <w:rsid w:val="00EE43C1"/>
    <w:rsid w:val="00EE4873"/>
    <w:rsid w:val="00EE7F4B"/>
    <w:rsid w:val="00EF08FA"/>
    <w:rsid w:val="00EF2F8C"/>
    <w:rsid w:val="00F0125A"/>
    <w:rsid w:val="00F05658"/>
    <w:rsid w:val="00F0625D"/>
    <w:rsid w:val="00F12B1F"/>
    <w:rsid w:val="00F159D8"/>
    <w:rsid w:val="00F20837"/>
    <w:rsid w:val="00F22368"/>
    <w:rsid w:val="00F35A77"/>
    <w:rsid w:val="00F40D8A"/>
    <w:rsid w:val="00F4615C"/>
    <w:rsid w:val="00F46CF2"/>
    <w:rsid w:val="00F46E54"/>
    <w:rsid w:val="00F51515"/>
    <w:rsid w:val="00F530A9"/>
    <w:rsid w:val="00F53599"/>
    <w:rsid w:val="00F550E6"/>
    <w:rsid w:val="00F565BC"/>
    <w:rsid w:val="00F62B11"/>
    <w:rsid w:val="00F65497"/>
    <w:rsid w:val="00F66940"/>
    <w:rsid w:val="00F66BCF"/>
    <w:rsid w:val="00F70718"/>
    <w:rsid w:val="00F73302"/>
    <w:rsid w:val="00F74C27"/>
    <w:rsid w:val="00F75D18"/>
    <w:rsid w:val="00F805F7"/>
    <w:rsid w:val="00F80A44"/>
    <w:rsid w:val="00F85200"/>
    <w:rsid w:val="00F861C2"/>
    <w:rsid w:val="00F91072"/>
    <w:rsid w:val="00FB4DEC"/>
    <w:rsid w:val="00FB4EA5"/>
    <w:rsid w:val="00FB50D8"/>
    <w:rsid w:val="00FC0160"/>
    <w:rsid w:val="00FC096C"/>
    <w:rsid w:val="00FC5985"/>
    <w:rsid w:val="00FC6F75"/>
    <w:rsid w:val="00FD7FF0"/>
    <w:rsid w:val="00FE1351"/>
    <w:rsid w:val="00FE15F5"/>
    <w:rsid w:val="00FE236F"/>
    <w:rsid w:val="00FE3F45"/>
    <w:rsid w:val="00FE54A4"/>
    <w:rsid w:val="00FE7868"/>
    <w:rsid w:val="00FF080E"/>
    <w:rsid w:val="00FF53CB"/>
    <w:rsid w:val="00FF598C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47FA53F-234D-4399-B8FB-0A1DCB36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1A01-486A-4692-8E30-CEFEE7EC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2019-01-29T18:56:00Z</dcterms:created>
  <dcterms:modified xsi:type="dcterms:W3CDTF">2019-01-29T19:03:00Z</dcterms:modified>
</cp:coreProperties>
</file>