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46" w:rsidRDefault="001F2546" w:rsidP="003D529A">
      <w:pPr>
        <w:tabs>
          <w:tab w:val="left" w:pos="1005"/>
        </w:tabs>
        <w:spacing w:after="0"/>
        <w:rPr>
          <w:rFonts w:ascii="Arial" w:hAnsi="Arial" w:cs="Arial"/>
          <w:b/>
        </w:rPr>
      </w:pPr>
    </w:p>
    <w:p w:rsidR="00EC2842" w:rsidRPr="005E767D" w:rsidRDefault="00BF0402" w:rsidP="00EC2842">
      <w:pPr>
        <w:spacing w:after="0"/>
        <w:rPr>
          <w:rFonts w:ascii="Century Gothic" w:hAnsi="Century Gothic" w:cs="Arial"/>
          <w:lang w:val="es-ES_tradnl"/>
        </w:rPr>
      </w:pPr>
      <w:r w:rsidRPr="00BF0402">
        <w:rPr>
          <w:rFonts w:ascii="Arial" w:hAnsi="Arial" w:cs="Arial"/>
          <w:b/>
        </w:rPr>
        <w:t xml:space="preserve">   </w:t>
      </w:r>
      <w:r w:rsidR="00EC2842" w:rsidRPr="006D75FA">
        <w:rPr>
          <w:rFonts w:ascii="Arial" w:hAnsi="Arial" w:cs="Arial"/>
          <w:b/>
          <w:u w:val="single"/>
        </w:rPr>
        <w:t>C</w:t>
      </w:r>
      <w:r w:rsidR="006C741E">
        <w:rPr>
          <w:rFonts w:ascii="Century Gothic" w:hAnsi="Century Gothic" w:cs="Arial"/>
          <w:b/>
          <w:u w:val="single"/>
        </w:rPr>
        <w:t>OMISARÍA DE LA POLICÍ</w:t>
      </w:r>
      <w:r w:rsidR="00EC2842" w:rsidRPr="005E767D">
        <w:rPr>
          <w:rFonts w:ascii="Century Gothic" w:hAnsi="Century Gothic" w:cs="Arial"/>
          <w:b/>
          <w:u w:val="single"/>
        </w:rPr>
        <w:t>A PREVENTIVA MUNICIPAL DE SAN PEDRO TLAQUEPAQUE.</w:t>
      </w:r>
    </w:p>
    <w:p w:rsidR="00523167" w:rsidRPr="005E767D" w:rsidRDefault="00523167" w:rsidP="00EC2842">
      <w:pPr>
        <w:spacing w:after="0"/>
        <w:rPr>
          <w:rFonts w:ascii="Century Gothic" w:hAnsi="Century Gothic" w:cs="Arial"/>
          <w:lang w:val="es-ES_tradnl"/>
        </w:rPr>
      </w:pPr>
      <w:r>
        <w:rPr>
          <w:rFonts w:ascii="Century Gothic" w:hAnsi="Century Gothic" w:cs="Arial"/>
          <w:noProof/>
        </w:rPr>
        <w:drawing>
          <wp:anchor distT="0" distB="0" distL="114300" distR="114300" simplePos="0" relativeHeight="251659264" behindDoc="0" locked="0" layoutInCell="1" allowOverlap="1">
            <wp:simplePos x="0" y="0"/>
            <wp:positionH relativeFrom="margin">
              <wp:posOffset>-161290</wp:posOffset>
            </wp:positionH>
            <wp:positionV relativeFrom="margin">
              <wp:posOffset>383540</wp:posOffset>
            </wp:positionV>
            <wp:extent cx="2324735" cy="767715"/>
            <wp:effectExtent l="19050" t="0" r="0"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24735" cy="767715"/>
                    </a:xfrm>
                    <a:prstGeom prst="rect">
                      <a:avLst/>
                    </a:prstGeom>
                    <a:noFill/>
                  </pic:spPr>
                </pic:pic>
              </a:graphicData>
            </a:graphic>
          </wp:anchor>
        </w:drawing>
      </w:r>
      <w:r w:rsidR="00EC6861">
        <w:rPr>
          <w:rFonts w:ascii="Century Gothic" w:hAnsi="Century Gothic" w:cs="Arial"/>
          <w:lang w:val="es-ES_tradnl"/>
        </w:rPr>
        <w:tab/>
      </w:r>
      <w:r w:rsidR="00EC6861">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p>
    <w:p w:rsidR="00EC2842" w:rsidRPr="00EC6861" w:rsidRDefault="00B86B9A" w:rsidP="00B126FD">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t>DIRECCIÓ</w:t>
      </w:r>
      <w:r w:rsidR="00EC2842" w:rsidRPr="00EC6861">
        <w:rPr>
          <w:rFonts w:ascii="Century Gothic" w:hAnsi="Century Gothic" w:cs="Tahoma"/>
          <w:b/>
          <w:sz w:val="20"/>
          <w:szCs w:val="20"/>
          <w:lang w:val="es-ES_tradnl"/>
        </w:rPr>
        <w:t>N OPERATIVA</w:t>
      </w:r>
    </w:p>
    <w:p w:rsidR="00EC2842" w:rsidRPr="00EC6861" w:rsidRDefault="00B87C6E" w:rsidP="00B126FD">
      <w:pPr>
        <w:spacing w:after="0"/>
        <w:jc w:val="right"/>
        <w:rPr>
          <w:rFonts w:ascii="Century Gothic" w:hAnsi="Century Gothic" w:cs="Tahoma"/>
          <w:b/>
          <w:sz w:val="20"/>
          <w:szCs w:val="20"/>
        </w:rPr>
      </w:pPr>
      <w:r>
        <w:rPr>
          <w:rFonts w:ascii="Century Gothic" w:hAnsi="Century Gothic" w:cs="Tahoma"/>
          <w:b/>
          <w:sz w:val="20"/>
          <w:szCs w:val="20"/>
        </w:rPr>
        <w:t xml:space="preserve">                   06</w:t>
      </w:r>
      <w:r w:rsidR="00374540" w:rsidRPr="00EC6861">
        <w:rPr>
          <w:rFonts w:ascii="Century Gothic" w:hAnsi="Century Gothic" w:cs="Tahoma"/>
          <w:b/>
          <w:sz w:val="20"/>
          <w:szCs w:val="20"/>
        </w:rPr>
        <w:t xml:space="preserve"> de </w:t>
      </w:r>
      <w:r w:rsidR="0018512E">
        <w:rPr>
          <w:rFonts w:ascii="Century Gothic" w:hAnsi="Century Gothic" w:cs="Tahoma"/>
          <w:b/>
          <w:sz w:val="20"/>
          <w:szCs w:val="20"/>
        </w:rPr>
        <w:t>Noviembre</w:t>
      </w:r>
      <w:r w:rsidR="00D118EE">
        <w:rPr>
          <w:rFonts w:ascii="Century Gothic" w:hAnsi="Century Gothic" w:cs="Tahoma"/>
          <w:b/>
          <w:sz w:val="20"/>
          <w:szCs w:val="20"/>
        </w:rPr>
        <w:t xml:space="preserve"> </w:t>
      </w:r>
      <w:r w:rsidR="00D64C3B" w:rsidRPr="00EC6861">
        <w:rPr>
          <w:rFonts w:ascii="Century Gothic" w:hAnsi="Century Gothic" w:cs="Tahoma"/>
          <w:b/>
          <w:sz w:val="20"/>
          <w:szCs w:val="20"/>
        </w:rPr>
        <w:t>del 2018</w:t>
      </w:r>
      <w:r w:rsidR="00374540" w:rsidRPr="00EC6861">
        <w:rPr>
          <w:rFonts w:ascii="Century Gothic" w:hAnsi="Century Gothic" w:cs="Tahoma"/>
          <w:b/>
          <w:sz w:val="20"/>
          <w:szCs w:val="20"/>
        </w:rPr>
        <w:t>.</w:t>
      </w:r>
    </w:p>
    <w:p w:rsidR="00EC2842" w:rsidRPr="00EC6861" w:rsidRDefault="00EC2842" w:rsidP="00B126FD">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sidR="0018512E">
        <w:rPr>
          <w:rFonts w:ascii="Century Gothic" w:hAnsi="Century Gothic" w:cs="Tahoma"/>
          <w:b/>
          <w:sz w:val="20"/>
          <w:szCs w:val="20"/>
        </w:rPr>
        <w:t>3958</w:t>
      </w:r>
      <w:r w:rsidR="00D430BA" w:rsidRPr="00EC6861">
        <w:rPr>
          <w:rFonts w:ascii="Century Gothic" w:hAnsi="Century Gothic" w:cs="Tahoma"/>
          <w:b/>
          <w:sz w:val="20"/>
          <w:szCs w:val="20"/>
        </w:rPr>
        <w:t>/2018</w:t>
      </w:r>
      <w:r w:rsidR="00374540" w:rsidRPr="00EC6861">
        <w:rPr>
          <w:rFonts w:ascii="Century Gothic" w:hAnsi="Century Gothic" w:cs="Tahoma"/>
          <w:b/>
          <w:sz w:val="20"/>
          <w:szCs w:val="20"/>
        </w:rPr>
        <w:t>.</w:t>
      </w:r>
    </w:p>
    <w:p w:rsidR="00523167" w:rsidRPr="003D529A" w:rsidRDefault="00EC2842" w:rsidP="003D529A">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117E0D" w:rsidRPr="005E767D" w:rsidRDefault="00C15B75" w:rsidP="005A443B">
      <w:pPr>
        <w:spacing w:after="0"/>
        <w:rPr>
          <w:rFonts w:ascii="Century Gothic" w:hAnsi="Century Gothic" w:cs="Tahoma"/>
          <w:b/>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523167" w:rsidRDefault="00EC2842" w:rsidP="00523167">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387489">
        <w:rPr>
          <w:rFonts w:ascii="Century Gothic" w:hAnsi="Century Gothic" w:cs="Arial"/>
        </w:rPr>
        <w:t xml:space="preserve"> </w:t>
      </w:r>
      <w:r w:rsidR="0018512E">
        <w:rPr>
          <w:rFonts w:ascii="Century Gothic" w:hAnsi="Century Gothic" w:cs="Arial"/>
          <w:b/>
        </w:rPr>
        <w:t>Octubre</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D430BA">
        <w:rPr>
          <w:rFonts w:ascii="Century Gothic" w:hAnsi="Century Gothic" w:cs="Arial"/>
        </w:rPr>
        <w:t>2018</w:t>
      </w:r>
      <w:r w:rsidRPr="005E767D">
        <w:rPr>
          <w:rFonts w:ascii="Century Gothic" w:hAnsi="Century Gothic" w:cs="Arial"/>
        </w:rPr>
        <w:t>, en los siguientes términos:</w:t>
      </w: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523167" w:rsidRDefault="00E45572" w:rsidP="00BF05F7">
            <w:pPr>
              <w:jc w:val="center"/>
              <w:rPr>
                <w:rFonts w:ascii="Tahoma" w:hAnsi="Tahoma" w:cs="Tahoma"/>
                <w:b/>
                <w:color w:val="000000" w:themeColor="text1"/>
                <w:sz w:val="16"/>
                <w:szCs w:val="16"/>
              </w:rPr>
            </w:pPr>
            <w:r w:rsidRPr="00523167">
              <w:rPr>
                <w:rFonts w:ascii="Tahoma" w:hAnsi="Tahoma" w:cs="Tahoma"/>
                <w:b/>
                <w:color w:val="000000" w:themeColor="text1"/>
                <w:sz w:val="16"/>
                <w:szCs w:val="16"/>
              </w:rPr>
              <w:t>VIGILANCIAS A EVENTOS Y  EN ACTIVIDADES DIVERSAS</w:t>
            </w:r>
          </w:p>
        </w:tc>
      </w:tr>
      <w:tr w:rsidR="009E5CC8" w:rsidRPr="003175A0" w:rsidTr="005650B9">
        <w:trPr>
          <w:trHeight w:val="271"/>
        </w:trPr>
        <w:tc>
          <w:tcPr>
            <w:tcW w:w="2330" w:type="dxa"/>
          </w:tcPr>
          <w:p w:rsidR="00405601" w:rsidRDefault="00405601" w:rsidP="003E4589">
            <w:pPr>
              <w:jc w:val="center"/>
              <w:rPr>
                <w:rFonts w:ascii="Tahoma" w:hAnsi="Tahoma" w:cs="Tahoma"/>
                <w:color w:val="000000" w:themeColor="text1"/>
                <w:sz w:val="16"/>
                <w:szCs w:val="16"/>
              </w:rPr>
            </w:pPr>
          </w:p>
          <w:p w:rsidR="009E5CC8" w:rsidRDefault="00E45572" w:rsidP="003E4589">
            <w:pPr>
              <w:jc w:val="center"/>
              <w:rPr>
                <w:rFonts w:ascii="Tahoma" w:hAnsi="Tahoma" w:cs="Tahoma"/>
                <w:color w:val="000000" w:themeColor="text1"/>
                <w:sz w:val="16"/>
                <w:szCs w:val="16"/>
              </w:rPr>
            </w:pPr>
            <w:r>
              <w:rPr>
                <w:rFonts w:ascii="Tahoma" w:hAnsi="Tahoma" w:cs="Tahoma"/>
                <w:color w:val="000000" w:themeColor="text1"/>
                <w:sz w:val="16"/>
                <w:szCs w:val="16"/>
              </w:rPr>
              <w:t>VÍA RECREATIVA</w:t>
            </w:r>
          </w:p>
        </w:tc>
        <w:tc>
          <w:tcPr>
            <w:tcW w:w="3182" w:type="dxa"/>
          </w:tcPr>
          <w:p w:rsidR="00405601" w:rsidRDefault="00405601" w:rsidP="009E5CC8">
            <w:pPr>
              <w:jc w:val="center"/>
              <w:rPr>
                <w:rFonts w:ascii="Tahoma" w:hAnsi="Tahoma" w:cs="Tahoma"/>
                <w:color w:val="000000" w:themeColor="text1"/>
                <w:sz w:val="16"/>
                <w:szCs w:val="16"/>
              </w:rPr>
            </w:pPr>
          </w:p>
          <w:p w:rsidR="009E5CC8" w:rsidRDefault="00E45572" w:rsidP="00DA6803">
            <w:pPr>
              <w:jc w:val="center"/>
              <w:rPr>
                <w:rFonts w:ascii="Tahoma" w:hAnsi="Tahoma" w:cs="Tahoma"/>
                <w:color w:val="000000" w:themeColor="text1"/>
                <w:sz w:val="16"/>
                <w:szCs w:val="16"/>
              </w:rPr>
            </w:pPr>
            <w:r>
              <w:rPr>
                <w:rFonts w:ascii="Tahoma" w:hAnsi="Tahoma" w:cs="Tahoma"/>
                <w:color w:val="000000" w:themeColor="text1"/>
                <w:sz w:val="16"/>
                <w:szCs w:val="16"/>
              </w:rPr>
              <w:t>07 OCTUBRE 2018</w:t>
            </w:r>
          </w:p>
        </w:tc>
        <w:tc>
          <w:tcPr>
            <w:tcW w:w="4269" w:type="dxa"/>
          </w:tcPr>
          <w:p w:rsidR="009E5CC8" w:rsidRDefault="00E45572" w:rsidP="00823C5C">
            <w:pPr>
              <w:jc w:val="both"/>
              <w:rPr>
                <w:rFonts w:ascii="Tahoma" w:hAnsi="Tahoma" w:cs="Tahoma"/>
                <w:color w:val="000000" w:themeColor="text1"/>
                <w:sz w:val="16"/>
                <w:szCs w:val="16"/>
              </w:rPr>
            </w:pPr>
            <w:r w:rsidRPr="003175A0">
              <w:rPr>
                <w:rFonts w:ascii="Tahoma" w:hAnsi="Tahoma" w:cs="Tahoma"/>
                <w:color w:val="000000" w:themeColor="text1"/>
                <w:sz w:val="16"/>
                <w:szCs w:val="16"/>
              </w:rPr>
              <w:t>SE PROPORCION</w:t>
            </w:r>
            <w:r>
              <w:rPr>
                <w:rFonts w:ascii="Tahoma" w:hAnsi="Tahoma" w:cs="Tahoma"/>
                <w:color w:val="000000" w:themeColor="text1"/>
                <w:sz w:val="16"/>
                <w:szCs w:val="16"/>
              </w:rPr>
              <w:t>Ó</w:t>
            </w:r>
            <w:r w:rsidRPr="003175A0">
              <w:rPr>
                <w:rFonts w:ascii="Tahoma" w:hAnsi="Tahoma" w:cs="Tahoma"/>
                <w:color w:val="000000" w:themeColor="text1"/>
                <w:sz w:val="16"/>
                <w:szCs w:val="16"/>
              </w:rPr>
              <w:t xml:space="preserve"> SEGURIDAD SIN NOVEDAD DE RELEVANCIA.</w:t>
            </w:r>
          </w:p>
        </w:tc>
      </w:tr>
      <w:tr w:rsidR="00C20EFB" w:rsidRPr="003175A0" w:rsidTr="005650B9">
        <w:trPr>
          <w:trHeight w:val="271"/>
        </w:trPr>
        <w:tc>
          <w:tcPr>
            <w:tcW w:w="2330" w:type="dxa"/>
          </w:tcPr>
          <w:p w:rsidR="003D529A" w:rsidRDefault="003D529A" w:rsidP="003E4589">
            <w:pPr>
              <w:jc w:val="center"/>
              <w:rPr>
                <w:rFonts w:ascii="Tahoma" w:hAnsi="Tahoma" w:cs="Tahoma"/>
                <w:color w:val="000000" w:themeColor="text1"/>
                <w:sz w:val="16"/>
                <w:szCs w:val="16"/>
              </w:rPr>
            </w:pPr>
          </w:p>
          <w:p w:rsidR="003D529A" w:rsidRDefault="003D529A" w:rsidP="003E4589">
            <w:pPr>
              <w:jc w:val="center"/>
              <w:rPr>
                <w:rFonts w:ascii="Tahoma" w:hAnsi="Tahoma" w:cs="Tahoma"/>
                <w:color w:val="000000" w:themeColor="text1"/>
                <w:sz w:val="16"/>
                <w:szCs w:val="16"/>
              </w:rPr>
            </w:pPr>
          </w:p>
          <w:p w:rsidR="00C20EFB" w:rsidRDefault="00E45572" w:rsidP="003E4589">
            <w:pPr>
              <w:jc w:val="center"/>
              <w:rPr>
                <w:rFonts w:ascii="Tahoma" w:hAnsi="Tahoma" w:cs="Tahoma"/>
                <w:color w:val="000000" w:themeColor="text1"/>
                <w:sz w:val="16"/>
                <w:szCs w:val="16"/>
              </w:rPr>
            </w:pPr>
            <w:r>
              <w:rPr>
                <w:rFonts w:ascii="Tahoma" w:hAnsi="Tahoma" w:cs="Tahoma"/>
                <w:color w:val="000000" w:themeColor="text1"/>
                <w:sz w:val="16"/>
                <w:szCs w:val="16"/>
              </w:rPr>
              <w:t>FIESTAS PATRONALES DE TOLUQUILLA</w:t>
            </w:r>
          </w:p>
        </w:tc>
        <w:tc>
          <w:tcPr>
            <w:tcW w:w="3182" w:type="dxa"/>
          </w:tcPr>
          <w:p w:rsidR="003D529A" w:rsidRDefault="003D529A" w:rsidP="009E5CC8">
            <w:pPr>
              <w:jc w:val="center"/>
              <w:rPr>
                <w:rFonts w:ascii="Tahoma" w:hAnsi="Tahoma" w:cs="Tahoma"/>
                <w:color w:val="000000" w:themeColor="text1"/>
                <w:sz w:val="16"/>
                <w:szCs w:val="16"/>
              </w:rPr>
            </w:pPr>
          </w:p>
          <w:p w:rsidR="003D529A" w:rsidRDefault="003D529A" w:rsidP="009E5CC8">
            <w:pPr>
              <w:jc w:val="center"/>
              <w:rPr>
                <w:rFonts w:ascii="Tahoma" w:hAnsi="Tahoma" w:cs="Tahoma"/>
                <w:color w:val="000000" w:themeColor="text1"/>
                <w:sz w:val="16"/>
                <w:szCs w:val="16"/>
              </w:rPr>
            </w:pPr>
          </w:p>
          <w:p w:rsidR="00C20EFB" w:rsidRDefault="00E45572" w:rsidP="009E5CC8">
            <w:pPr>
              <w:jc w:val="center"/>
              <w:rPr>
                <w:rFonts w:ascii="Tahoma" w:hAnsi="Tahoma" w:cs="Tahoma"/>
                <w:color w:val="000000" w:themeColor="text1"/>
                <w:sz w:val="16"/>
                <w:szCs w:val="16"/>
              </w:rPr>
            </w:pPr>
            <w:r>
              <w:rPr>
                <w:rFonts w:ascii="Tahoma" w:hAnsi="Tahoma" w:cs="Tahoma"/>
                <w:color w:val="000000" w:themeColor="text1"/>
                <w:sz w:val="16"/>
                <w:szCs w:val="16"/>
              </w:rPr>
              <w:t>07 DE OCTUBRE DEL 2018</w:t>
            </w:r>
          </w:p>
        </w:tc>
        <w:tc>
          <w:tcPr>
            <w:tcW w:w="4269" w:type="dxa"/>
          </w:tcPr>
          <w:p w:rsidR="00C20EFB" w:rsidRPr="003175A0" w:rsidRDefault="00E45572" w:rsidP="00823C5C">
            <w:pPr>
              <w:jc w:val="both"/>
              <w:rPr>
                <w:rFonts w:ascii="Tahoma" w:hAnsi="Tahoma" w:cs="Tahoma"/>
                <w:color w:val="000000" w:themeColor="text1"/>
                <w:sz w:val="16"/>
                <w:szCs w:val="16"/>
              </w:rPr>
            </w:pPr>
            <w:r>
              <w:rPr>
                <w:rFonts w:ascii="Tahoma" w:hAnsi="Tahoma" w:cs="Tahoma"/>
                <w:color w:val="000000" w:themeColor="text1"/>
                <w:sz w:val="16"/>
                <w:szCs w:val="16"/>
              </w:rPr>
              <w:t>SE BRINDARO0N RECORRIDOS DE VIGILANCIA DURANTE LAS FIESTAS TANTO CON LOS ELEMENTOS DE TURNO COMO ELEMENTOS SALIENTES DE TURNO PARA REFORZAR LA VIGILANCIA EN DICHAS FIESTAS, TRANSCURRIENDO SIN NOVEDAD DE RELEVANCIA QUE MANIFESTAR.</w:t>
            </w:r>
          </w:p>
        </w:tc>
      </w:tr>
      <w:tr w:rsidR="00BA5696" w:rsidRPr="003175A0" w:rsidTr="00523167">
        <w:trPr>
          <w:trHeight w:val="449"/>
        </w:trPr>
        <w:tc>
          <w:tcPr>
            <w:tcW w:w="2330" w:type="dxa"/>
          </w:tcPr>
          <w:p w:rsidR="00692004" w:rsidRDefault="00692004" w:rsidP="00523167">
            <w:pPr>
              <w:jc w:val="center"/>
              <w:rPr>
                <w:rFonts w:ascii="Tahoma" w:hAnsi="Tahoma" w:cs="Tahoma"/>
                <w:color w:val="000000" w:themeColor="text1"/>
                <w:sz w:val="16"/>
                <w:szCs w:val="16"/>
              </w:rPr>
            </w:pPr>
          </w:p>
          <w:p w:rsidR="00BA5696" w:rsidRDefault="00E45572" w:rsidP="00523167">
            <w:pPr>
              <w:jc w:val="center"/>
              <w:rPr>
                <w:rFonts w:ascii="Tahoma" w:hAnsi="Tahoma" w:cs="Tahoma"/>
                <w:color w:val="000000" w:themeColor="text1"/>
                <w:sz w:val="16"/>
                <w:szCs w:val="16"/>
              </w:rPr>
            </w:pPr>
            <w:r>
              <w:rPr>
                <w:rFonts w:ascii="Tahoma" w:hAnsi="Tahoma" w:cs="Tahoma"/>
                <w:color w:val="000000" w:themeColor="text1"/>
                <w:sz w:val="16"/>
                <w:szCs w:val="16"/>
              </w:rPr>
              <w:t>ZONA CENTRO</w:t>
            </w:r>
          </w:p>
        </w:tc>
        <w:tc>
          <w:tcPr>
            <w:tcW w:w="3182" w:type="dxa"/>
          </w:tcPr>
          <w:p w:rsidR="00405601" w:rsidRDefault="00405601" w:rsidP="009E5CC8">
            <w:pPr>
              <w:jc w:val="center"/>
              <w:rPr>
                <w:rFonts w:ascii="Tahoma" w:hAnsi="Tahoma" w:cs="Tahoma"/>
                <w:color w:val="000000" w:themeColor="text1"/>
                <w:sz w:val="16"/>
                <w:szCs w:val="16"/>
              </w:rPr>
            </w:pPr>
          </w:p>
          <w:p w:rsidR="00BA5696" w:rsidRDefault="00E45572" w:rsidP="00405601">
            <w:pPr>
              <w:jc w:val="center"/>
              <w:rPr>
                <w:rFonts w:ascii="Tahoma" w:hAnsi="Tahoma" w:cs="Tahoma"/>
                <w:color w:val="000000" w:themeColor="text1"/>
                <w:sz w:val="16"/>
                <w:szCs w:val="16"/>
              </w:rPr>
            </w:pPr>
            <w:r>
              <w:rPr>
                <w:rFonts w:ascii="Tahoma" w:hAnsi="Tahoma" w:cs="Tahoma"/>
                <w:color w:val="000000" w:themeColor="text1"/>
                <w:sz w:val="16"/>
                <w:szCs w:val="16"/>
              </w:rPr>
              <w:t>27 DE OCTUBRE 2018</w:t>
            </w:r>
          </w:p>
        </w:tc>
        <w:tc>
          <w:tcPr>
            <w:tcW w:w="4269" w:type="dxa"/>
          </w:tcPr>
          <w:p w:rsidR="00146EE3" w:rsidRDefault="00E45572" w:rsidP="00692004">
            <w:pPr>
              <w:jc w:val="both"/>
              <w:rPr>
                <w:rFonts w:ascii="Tahoma" w:hAnsi="Tahoma" w:cs="Tahoma"/>
                <w:color w:val="000000" w:themeColor="text1"/>
                <w:sz w:val="16"/>
                <w:szCs w:val="16"/>
              </w:rPr>
            </w:pPr>
            <w:r>
              <w:rPr>
                <w:rFonts w:ascii="Tahoma" w:hAnsi="Tahoma" w:cs="Tahoma"/>
                <w:color w:val="000000" w:themeColor="text1"/>
                <w:sz w:val="16"/>
                <w:szCs w:val="16"/>
              </w:rPr>
              <w:t>SE CONTO CON LA VISITA DE APROXIMADAMENTE 70 PERSONAS (MILITARES RETIRADOS) A LOS CUALES SE LES ACOMPAÑO EN SU RECORRIDO VISITANDO VARIOS LUGARES DE ZONA CENTRO, TRANSCURRIENDO SIN NOVEDAD DE RELEVANCIA.</w:t>
            </w:r>
          </w:p>
        </w:tc>
      </w:tr>
      <w:tr w:rsidR="00574DD1" w:rsidRPr="0004665E" w:rsidTr="005650B9">
        <w:trPr>
          <w:trHeight w:val="271"/>
        </w:trPr>
        <w:tc>
          <w:tcPr>
            <w:tcW w:w="2330" w:type="dxa"/>
          </w:tcPr>
          <w:p w:rsidR="00574DD1" w:rsidRPr="0004665E" w:rsidRDefault="00574DD1" w:rsidP="00574DD1">
            <w:pPr>
              <w:rPr>
                <w:rFonts w:ascii="Tahoma" w:hAnsi="Tahoma" w:cs="Tahoma"/>
                <w:color w:val="000000" w:themeColor="text1"/>
                <w:sz w:val="16"/>
                <w:szCs w:val="16"/>
              </w:rPr>
            </w:pPr>
          </w:p>
          <w:p w:rsidR="00574DD1" w:rsidRPr="0004665E" w:rsidRDefault="00E45572" w:rsidP="0004665E">
            <w:pPr>
              <w:jc w:val="center"/>
              <w:rPr>
                <w:rFonts w:ascii="Tahoma" w:hAnsi="Tahoma" w:cs="Tahoma"/>
                <w:color w:val="000000" w:themeColor="text1"/>
                <w:sz w:val="16"/>
                <w:szCs w:val="16"/>
              </w:rPr>
            </w:pPr>
            <w:r w:rsidRPr="0004665E">
              <w:rPr>
                <w:rFonts w:ascii="Tahoma" w:hAnsi="Tahoma" w:cs="Tahoma"/>
                <w:color w:val="000000" w:themeColor="text1"/>
                <w:sz w:val="16"/>
                <w:szCs w:val="16"/>
              </w:rPr>
              <w:t>CABALGATA EN LA COLONIA LA CALERILLA</w:t>
            </w:r>
          </w:p>
        </w:tc>
        <w:tc>
          <w:tcPr>
            <w:tcW w:w="3182" w:type="dxa"/>
          </w:tcPr>
          <w:p w:rsidR="00574DD1" w:rsidRPr="0004665E" w:rsidRDefault="00574DD1" w:rsidP="009E5CC8">
            <w:pPr>
              <w:jc w:val="center"/>
              <w:rPr>
                <w:rFonts w:ascii="Tahoma" w:hAnsi="Tahoma" w:cs="Tahoma"/>
                <w:color w:val="000000" w:themeColor="text1"/>
                <w:sz w:val="16"/>
                <w:szCs w:val="16"/>
              </w:rPr>
            </w:pPr>
          </w:p>
          <w:p w:rsidR="00574DD1" w:rsidRPr="0004665E" w:rsidRDefault="00E45572" w:rsidP="00523167">
            <w:pPr>
              <w:jc w:val="center"/>
              <w:rPr>
                <w:rFonts w:ascii="Tahoma" w:hAnsi="Tahoma" w:cs="Tahoma"/>
                <w:color w:val="000000" w:themeColor="text1"/>
                <w:sz w:val="16"/>
                <w:szCs w:val="16"/>
              </w:rPr>
            </w:pPr>
            <w:r w:rsidRPr="0004665E">
              <w:rPr>
                <w:rFonts w:ascii="Tahoma" w:hAnsi="Tahoma" w:cs="Tahoma"/>
                <w:color w:val="000000" w:themeColor="text1"/>
                <w:sz w:val="16"/>
                <w:szCs w:val="16"/>
              </w:rPr>
              <w:t>21 DE OCTUBRE DEL 2018.</w:t>
            </w:r>
          </w:p>
        </w:tc>
        <w:tc>
          <w:tcPr>
            <w:tcW w:w="4269" w:type="dxa"/>
          </w:tcPr>
          <w:p w:rsidR="00574DD1" w:rsidRPr="0004665E" w:rsidRDefault="00E45572" w:rsidP="0004665E">
            <w:pPr>
              <w:jc w:val="both"/>
              <w:rPr>
                <w:rFonts w:ascii="Tahoma" w:hAnsi="Tahoma" w:cs="Tahoma"/>
                <w:color w:val="000000" w:themeColor="text1"/>
                <w:sz w:val="16"/>
                <w:szCs w:val="16"/>
              </w:rPr>
            </w:pPr>
            <w:r w:rsidRPr="0004665E">
              <w:rPr>
                <w:rFonts w:ascii="Tahoma" w:hAnsi="Tahoma" w:cs="Tahoma"/>
                <w:color w:val="000000" w:themeColor="text1"/>
                <w:sz w:val="16"/>
                <w:szCs w:val="16"/>
              </w:rPr>
              <w:t>SE PROPORCIONO VIGILANCIA EN EL RECORRIDO EL CUAL DIO INICIO EN SAN ISIDRO  PASANDO POR SAN AGUSTÍN, CUBRIÉNDOSE CON PERSONAL MOTORIZADO  DANDO INICIO A LAS 13:25 HORAS CON UNA AFLUENCIA DE 400 PERSONAS APROXIMADAMENTE LLEGANDO A TERMINO SIN NOVEDAD DE RELEVANCIA QUE MANIFESTAR.</w:t>
            </w:r>
          </w:p>
        </w:tc>
      </w:tr>
      <w:tr w:rsidR="000C14B6" w:rsidRPr="0004665E" w:rsidTr="005650B9">
        <w:trPr>
          <w:trHeight w:val="271"/>
        </w:trPr>
        <w:tc>
          <w:tcPr>
            <w:tcW w:w="2330" w:type="dxa"/>
          </w:tcPr>
          <w:p w:rsidR="004E43FC" w:rsidRDefault="004E43FC" w:rsidP="00823C5C">
            <w:pPr>
              <w:jc w:val="center"/>
              <w:rPr>
                <w:rFonts w:ascii="Tahoma" w:hAnsi="Tahoma" w:cs="Tahoma"/>
                <w:color w:val="000000" w:themeColor="text1"/>
                <w:sz w:val="16"/>
                <w:szCs w:val="16"/>
              </w:rPr>
            </w:pPr>
          </w:p>
          <w:p w:rsidR="000C14B6" w:rsidRPr="0004665E" w:rsidRDefault="00E45572" w:rsidP="00823C5C">
            <w:pPr>
              <w:jc w:val="center"/>
              <w:rPr>
                <w:rFonts w:ascii="Tahoma" w:hAnsi="Tahoma" w:cs="Tahoma"/>
                <w:color w:val="000000" w:themeColor="text1"/>
                <w:sz w:val="16"/>
                <w:szCs w:val="16"/>
              </w:rPr>
            </w:pPr>
            <w:r w:rsidRPr="0004665E">
              <w:rPr>
                <w:rFonts w:ascii="Tahoma" w:hAnsi="Tahoma" w:cs="Tahoma"/>
                <w:color w:val="000000" w:themeColor="text1"/>
                <w:sz w:val="16"/>
                <w:szCs w:val="16"/>
              </w:rPr>
              <w:t>FIESTAS PATRONALES DEL POBLADO LA CALERILLA</w:t>
            </w:r>
          </w:p>
        </w:tc>
        <w:tc>
          <w:tcPr>
            <w:tcW w:w="3182" w:type="dxa"/>
          </w:tcPr>
          <w:p w:rsidR="004E43FC" w:rsidRDefault="004E43FC" w:rsidP="009E5CC8">
            <w:pPr>
              <w:jc w:val="center"/>
              <w:rPr>
                <w:rFonts w:ascii="Tahoma" w:hAnsi="Tahoma" w:cs="Tahoma"/>
                <w:color w:val="000000" w:themeColor="text1"/>
                <w:sz w:val="16"/>
                <w:szCs w:val="16"/>
              </w:rPr>
            </w:pPr>
          </w:p>
          <w:p w:rsidR="000C14B6" w:rsidRPr="0004665E" w:rsidRDefault="00E45572" w:rsidP="009E5CC8">
            <w:pPr>
              <w:jc w:val="center"/>
              <w:rPr>
                <w:rFonts w:ascii="Tahoma" w:hAnsi="Tahoma" w:cs="Tahoma"/>
                <w:color w:val="000000" w:themeColor="text1"/>
                <w:sz w:val="16"/>
                <w:szCs w:val="16"/>
              </w:rPr>
            </w:pPr>
            <w:r w:rsidRPr="0004665E">
              <w:rPr>
                <w:rFonts w:ascii="Tahoma" w:hAnsi="Tahoma" w:cs="Tahoma"/>
                <w:color w:val="000000" w:themeColor="text1"/>
                <w:sz w:val="16"/>
                <w:szCs w:val="16"/>
              </w:rPr>
              <w:t>DEL 16 AL 24 DE OCTUBRE DEL 2018.</w:t>
            </w:r>
          </w:p>
        </w:tc>
        <w:tc>
          <w:tcPr>
            <w:tcW w:w="4269" w:type="dxa"/>
          </w:tcPr>
          <w:p w:rsidR="000C14B6" w:rsidRPr="0004665E" w:rsidRDefault="00E45572" w:rsidP="00823C5C">
            <w:pPr>
              <w:jc w:val="both"/>
              <w:rPr>
                <w:rFonts w:ascii="Tahoma" w:hAnsi="Tahoma" w:cs="Tahoma"/>
                <w:color w:val="000000" w:themeColor="text1"/>
                <w:sz w:val="16"/>
                <w:szCs w:val="16"/>
              </w:rPr>
            </w:pPr>
            <w:r w:rsidRPr="0004665E">
              <w:rPr>
                <w:rFonts w:ascii="Tahoma" w:hAnsi="Tahoma" w:cs="Tahoma"/>
                <w:color w:val="000000" w:themeColor="text1"/>
                <w:sz w:val="16"/>
                <w:szCs w:val="16"/>
              </w:rPr>
              <w:t>SE PROPORCIONO VIGILANCIA EN DICHAS FIESTAS CON UNA AFLUENCIA DE 400 PERSONAS APROXIMADAMENTE, CONCLUYENDO SIN NOVEDAD DE RELEVANCIA QUE MANIFESTAR.</w:t>
            </w:r>
          </w:p>
        </w:tc>
      </w:tr>
      <w:tr w:rsidR="004E43FC" w:rsidRPr="0004665E" w:rsidTr="005650B9">
        <w:trPr>
          <w:trHeight w:val="271"/>
        </w:trPr>
        <w:tc>
          <w:tcPr>
            <w:tcW w:w="2330" w:type="dxa"/>
          </w:tcPr>
          <w:p w:rsidR="004E43FC" w:rsidRDefault="004E43FC" w:rsidP="00823C5C">
            <w:pPr>
              <w:jc w:val="center"/>
              <w:rPr>
                <w:rFonts w:ascii="Tahoma" w:hAnsi="Tahoma" w:cs="Tahoma"/>
                <w:color w:val="000000" w:themeColor="text1"/>
                <w:sz w:val="16"/>
                <w:szCs w:val="16"/>
              </w:rPr>
            </w:pPr>
          </w:p>
          <w:p w:rsidR="004E43FC" w:rsidRDefault="004E43FC" w:rsidP="00823C5C">
            <w:pPr>
              <w:jc w:val="center"/>
              <w:rPr>
                <w:rFonts w:ascii="Tahoma" w:hAnsi="Tahoma" w:cs="Tahoma"/>
                <w:color w:val="000000" w:themeColor="text1"/>
                <w:sz w:val="16"/>
                <w:szCs w:val="16"/>
              </w:rPr>
            </w:pPr>
          </w:p>
          <w:p w:rsidR="004E43FC" w:rsidRPr="0004665E" w:rsidRDefault="00E45572" w:rsidP="00823C5C">
            <w:pPr>
              <w:jc w:val="center"/>
              <w:rPr>
                <w:rFonts w:ascii="Tahoma" w:hAnsi="Tahoma" w:cs="Tahoma"/>
                <w:color w:val="000000" w:themeColor="text1"/>
                <w:sz w:val="16"/>
                <w:szCs w:val="16"/>
              </w:rPr>
            </w:pPr>
            <w:r>
              <w:rPr>
                <w:rFonts w:ascii="Tahoma" w:hAnsi="Tahoma" w:cs="Tahoma"/>
                <w:color w:val="000000" w:themeColor="text1"/>
                <w:sz w:val="16"/>
                <w:szCs w:val="16"/>
              </w:rPr>
              <w:t>DESFILE CÍVICO  EXPO  GANADERA 2018.</w:t>
            </w:r>
          </w:p>
        </w:tc>
        <w:tc>
          <w:tcPr>
            <w:tcW w:w="3182" w:type="dxa"/>
          </w:tcPr>
          <w:p w:rsidR="004E43FC" w:rsidRDefault="004E43FC" w:rsidP="009E5CC8">
            <w:pPr>
              <w:jc w:val="center"/>
              <w:rPr>
                <w:rFonts w:ascii="Tahoma" w:hAnsi="Tahoma" w:cs="Tahoma"/>
                <w:color w:val="000000" w:themeColor="text1"/>
                <w:sz w:val="16"/>
                <w:szCs w:val="16"/>
              </w:rPr>
            </w:pPr>
          </w:p>
          <w:p w:rsidR="004E43FC" w:rsidRDefault="004E43FC" w:rsidP="009E5CC8">
            <w:pPr>
              <w:jc w:val="center"/>
              <w:rPr>
                <w:rFonts w:ascii="Tahoma" w:hAnsi="Tahoma" w:cs="Tahoma"/>
                <w:color w:val="000000" w:themeColor="text1"/>
                <w:sz w:val="16"/>
                <w:szCs w:val="16"/>
              </w:rPr>
            </w:pPr>
          </w:p>
          <w:p w:rsidR="004E43FC" w:rsidRPr="0004665E" w:rsidRDefault="00E45572" w:rsidP="009E5CC8">
            <w:pPr>
              <w:jc w:val="center"/>
              <w:rPr>
                <w:rFonts w:ascii="Tahoma" w:hAnsi="Tahoma" w:cs="Tahoma"/>
                <w:color w:val="000000" w:themeColor="text1"/>
                <w:sz w:val="16"/>
                <w:szCs w:val="16"/>
              </w:rPr>
            </w:pPr>
            <w:r>
              <w:rPr>
                <w:rFonts w:ascii="Tahoma" w:hAnsi="Tahoma" w:cs="Tahoma"/>
                <w:color w:val="000000" w:themeColor="text1"/>
                <w:sz w:val="16"/>
                <w:szCs w:val="16"/>
              </w:rPr>
              <w:t>13 DE OCTUBRE DEL 2018.</w:t>
            </w:r>
          </w:p>
        </w:tc>
        <w:tc>
          <w:tcPr>
            <w:tcW w:w="4269" w:type="dxa"/>
          </w:tcPr>
          <w:p w:rsidR="004E43FC" w:rsidRPr="0004665E" w:rsidRDefault="00E45572" w:rsidP="00823C5C">
            <w:pPr>
              <w:jc w:val="both"/>
              <w:rPr>
                <w:rFonts w:ascii="Tahoma" w:hAnsi="Tahoma" w:cs="Tahoma"/>
                <w:color w:val="000000" w:themeColor="text1"/>
                <w:sz w:val="16"/>
                <w:szCs w:val="16"/>
              </w:rPr>
            </w:pPr>
            <w:r>
              <w:rPr>
                <w:rFonts w:ascii="Tahoma" w:hAnsi="Tahoma" w:cs="Tahoma"/>
                <w:color w:val="000000" w:themeColor="text1"/>
                <w:sz w:val="16"/>
                <w:szCs w:val="16"/>
              </w:rPr>
              <w:t>SE PROPORCIONO VIGILANCIA EN EL RECORRIDO DE LAS 10:30 A LAS 12:00 HORAS PARTIENDO DE LA CALLE PARTIDA GONZÁLEZ GALLO Y DR. R. MICHEL PARA LLEGAR A LA UNION GANADERA, CON UN CONTIGENTE COMPUESTO POR 1600 CABALLOS Y 2500 PERSONAS, APOYANDONOS TANTO MOVILIDAD COMO PROTECCION CIVIL PARA LLEGAR A TERMINO SIN NOVEDAD DE RELEVANCIA QUE MANIFESTAR.</w:t>
            </w:r>
          </w:p>
        </w:tc>
      </w:tr>
      <w:tr w:rsidR="00E85416" w:rsidRPr="0004665E" w:rsidTr="005650B9">
        <w:trPr>
          <w:trHeight w:val="271"/>
        </w:trPr>
        <w:tc>
          <w:tcPr>
            <w:tcW w:w="2330" w:type="dxa"/>
          </w:tcPr>
          <w:p w:rsidR="00E85416" w:rsidRDefault="00E85416" w:rsidP="00823C5C">
            <w:pPr>
              <w:jc w:val="center"/>
              <w:rPr>
                <w:rFonts w:ascii="Tahoma" w:hAnsi="Tahoma" w:cs="Tahoma"/>
                <w:color w:val="000000" w:themeColor="text1"/>
                <w:sz w:val="16"/>
                <w:szCs w:val="16"/>
              </w:rPr>
            </w:pPr>
          </w:p>
          <w:p w:rsidR="00E85416" w:rsidRPr="0004665E" w:rsidRDefault="00E45572" w:rsidP="00823C5C">
            <w:pPr>
              <w:jc w:val="center"/>
              <w:rPr>
                <w:rFonts w:ascii="Tahoma" w:hAnsi="Tahoma" w:cs="Tahoma"/>
                <w:color w:val="000000" w:themeColor="text1"/>
                <w:sz w:val="16"/>
                <w:szCs w:val="16"/>
              </w:rPr>
            </w:pPr>
            <w:r>
              <w:rPr>
                <w:rFonts w:ascii="Tahoma" w:hAnsi="Tahoma" w:cs="Tahoma"/>
                <w:color w:val="000000" w:themeColor="text1"/>
                <w:sz w:val="16"/>
                <w:szCs w:val="16"/>
              </w:rPr>
              <w:t>EXPO GANADERA</w:t>
            </w:r>
          </w:p>
        </w:tc>
        <w:tc>
          <w:tcPr>
            <w:tcW w:w="3182" w:type="dxa"/>
          </w:tcPr>
          <w:p w:rsidR="003D529A" w:rsidRDefault="003D529A" w:rsidP="009E5CC8">
            <w:pPr>
              <w:jc w:val="center"/>
              <w:rPr>
                <w:rFonts w:ascii="Tahoma" w:hAnsi="Tahoma" w:cs="Tahoma"/>
                <w:color w:val="000000" w:themeColor="text1"/>
                <w:sz w:val="16"/>
                <w:szCs w:val="16"/>
              </w:rPr>
            </w:pPr>
          </w:p>
          <w:p w:rsidR="00E85416" w:rsidRPr="0004665E" w:rsidRDefault="00E45572" w:rsidP="009E5CC8">
            <w:pPr>
              <w:jc w:val="center"/>
              <w:rPr>
                <w:rFonts w:ascii="Tahoma" w:hAnsi="Tahoma" w:cs="Tahoma"/>
                <w:color w:val="000000" w:themeColor="text1"/>
                <w:sz w:val="16"/>
                <w:szCs w:val="16"/>
              </w:rPr>
            </w:pPr>
            <w:r>
              <w:rPr>
                <w:rFonts w:ascii="Tahoma" w:hAnsi="Tahoma" w:cs="Tahoma"/>
                <w:color w:val="000000" w:themeColor="text1"/>
                <w:sz w:val="16"/>
                <w:szCs w:val="16"/>
              </w:rPr>
              <w:t>DEL 09 DE OCTUBRE AL 04 DE NOVIEMBRE DEL 2018.</w:t>
            </w:r>
          </w:p>
        </w:tc>
        <w:tc>
          <w:tcPr>
            <w:tcW w:w="4269" w:type="dxa"/>
          </w:tcPr>
          <w:p w:rsidR="00E85416" w:rsidRPr="0004665E" w:rsidRDefault="00E45572" w:rsidP="00823C5C">
            <w:pPr>
              <w:jc w:val="both"/>
              <w:rPr>
                <w:rFonts w:ascii="Tahoma" w:hAnsi="Tahoma" w:cs="Tahoma"/>
                <w:color w:val="000000" w:themeColor="text1"/>
                <w:sz w:val="16"/>
                <w:szCs w:val="16"/>
              </w:rPr>
            </w:pPr>
            <w:r>
              <w:rPr>
                <w:rFonts w:ascii="Tahoma" w:hAnsi="Tahoma" w:cs="Tahoma"/>
                <w:color w:val="000000" w:themeColor="text1"/>
                <w:sz w:val="16"/>
                <w:szCs w:val="16"/>
              </w:rPr>
              <w:t>SE BRINDO VIGILANCIA CON RECORRIDOS EN EL INTERIOR DE LA GANADERA ASÍ COMO AL EXTERIOR CUBRIENDO DE LAS 08:00 A LAS 03:00 TODOS LOS DÍAS, LLEGANDO A TÉRMINO DICHO EVENTO SIN NOVEDAD DE RELEVANCIA.</w:t>
            </w:r>
          </w:p>
        </w:tc>
      </w:tr>
      <w:tr w:rsidR="00574DD1" w:rsidRPr="004E43FC" w:rsidTr="00CB1374">
        <w:trPr>
          <w:trHeight w:val="271"/>
        </w:trPr>
        <w:tc>
          <w:tcPr>
            <w:tcW w:w="2330" w:type="dxa"/>
          </w:tcPr>
          <w:p w:rsidR="00574DD1" w:rsidRPr="00E85416" w:rsidRDefault="00E45572" w:rsidP="00523167">
            <w:pPr>
              <w:jc w:val="center"/>
              <w:rPr>
                <w:rFonts w:ascii="Tahoma" w:hAnsi="Tahoma" w:cs="Tahoma"/>
                <w:sz w:val="16"/>
                <w:szCs w:val="16"/>
              </w:rPr>
            </w:pPr>
            <w:r w:rsidRPr="00E85416">
              <w:rPr>
                <w:rFonts w:ascii="Tahoma" w:hAnsi="Tahoma" w:cs="Tahoma"/>
                <w:sz w:val="16"/>
                <w:szCs w:val="16"/>
              </w:rPr>
              <w:t>TRASLADO DE VALORES PENSIÓN AL ADULTO MAYOR</w:t>
            </w:r>
          </w:p>
        </w:tc>
        <w:tc>
          <w:tcPr>
            <w:tcW w:w="3182" w:type="dxa"/>
          </w:tcPr>
          <w:p w:rsidR="00574DD1" w:rsidRPr="004E43FC" w:rsidRDefault="00E45572" w:rsidP="00E85416">
            <w:pPr>
              <w:jc w:val="center"/>
              <w:rPr>
                <w:rFonts w:ascii="Tahoma" w:hAnsi="Tahoma" w:cs="Tahoma"/>
                <w:sz w:val="16"/>
                <w:szCs w:val="16"/>
              </w:rPr>
            </w:pPr>
            <w:r w:rsidRPr="004E43FC">
              <w:rPr>
                <w:rFonts w:ascii="Tahoma" w:hAnsi="Tahoma" w:cs="Tahoma"/>
                <w:sz w:val="16"/>
                <w:szCs w:val="16"/>
              </w:rPr>
              <w:t>16 OCTUBRE DEL 2018, DE 08:30 A 13:00 HORAS,</w:t>
            </w:r>
          </w:p>
        </w:tc>
        <w:tc>
          <w:tcPr>
            <w:tcW w:w="4269" w:type="dxa"/>
          </w:tcPr>
          <w:p w:rsidR="00574DD1" w:rsidRPr="004E43FC" w:rsidRDefault="00E45572" w:rsidP="00523167">
            <w:pPr>
              <w:jc w:val="both"/>
              <w:rPr>
                <w:rFonts w:ascii="Tahoma" w:hAnsi="Tahoma" w:cs="Tahoma"/>
                <w:sz w:val="16"/>
                <w:szCs w:val="16"/>
              </w:rPr>
            </w:pPr>
            <w:r w:rsidRPr="004E43FC">
              <w:rPr>
                <w:rFonts w:ascii="Tahoma" w:hAnsi="Tahoma" w:cs="Tahoma"/>
                <w:sz w:val="16"/>
                <w:szCs w:val="16"/>
              </w:rPr>
              <w:t>SE BRINDO EL TRASLADO, TRANSCURRIENDO SIN NOVEDAD DE RELEVANCIA.</w:t>
            </w:r>
          </w:p>
        </w:tc>
      </w:tr>
    </w:tbl>
    <w:p w:rsidR="003D529A" w:rsidRPr="0018512E" w:rsidRDefault="003D529A" w:rsidP="00377926">
      <w:pPr>
        <w:rPr>
          <w:rFonts w:ascii="Arial" w:hAnsi="Arial" w:cs="Arial"/>
          <w:color w:val="FF0000"/>
        </w:rPr>
      </w:pPr>
    </w:p>
    <w:tbl>
      <w:tblPr>
        <w:tblStyle w:val="Tablaconcuadrcula"/>
        <w:tblW w:w="9781" w:type="dxa"/>
        <w:tblInd w:w="108" w:type="dxa"/>
        <w:tblLook w:val="04A0"/>
      </w:tblPr>
      <w:tblGrid>
        <w:gridCol w:w="4381"/>
        <w:gridCol w:w="5400"/>
      </w:tblGrid>
      <w:tr w:rsidR="00EC2842" w:rsidRPr="0018512E"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0F2A2E" w:rsidRDefault="00E45572" w:rsidP="00377926">
            <w:pPr>
              <w:jc w:val="center"/>
              <w:rPr>
                <w:rFonts w:ascii="Tahoma" w:hAnsi="Tahoma" w:cs="Tahoma"/>
                <w:b/>
                <w:sz w:val="16"/>
                <w:szCs w:val="16"/>
              </w:rPr>
            </w:pPr>
            <w:r w:rsidRPr="000F2A2E">
              <w:rPr>
                <w:rFonts w:ascii="Tahoma" w:hAnsi="Tahoma" w:cs="Tahoma"/>
                <w:b/>
                <w:sz w:val="16"/>
                <w:szCs w:val="16"/>
              </w:rPr>
              <w:t>VIGILANCIAS  ESPECIALES EN  DIVERSAS COLONIAS</w:t>
            </w:r>
          </w:p>
        </w:tc>
      </w:tr>
      <w:tr w:rsidR="00EC2842" w:rsidRPr="0018512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8512E" w:rsidRDefault="00E735CA" w:rsidP="00117E0D">
            <w:pPr>
              <w:jc w:val="center"/>
              <w:rPr>
                <w:rFonts w:ascii="Tahoma" w:hAnsi="Tahoma" w:cs="Tahoma"/>
                <w:color w:val="FF0000"/>
                <w:sz w:val="16"/>
                <w:szCs w:val="16"/>
              </w:rPr>
            </w:pPr>
          </w:p>
          <w:p w:rsidR="00EC2842" w:rsidRPr="00DE5B3F" w:rsidRDefault="00E45572" w:rsidP="00117E0D">
            <w:pPr>
              <w:jc w:val="center"/>
              <w:rPr>
                <w:rFonts w:ascii="Tahoma" w:hAnsi="Tahoma" w:cs="Tahoma"/>
                <w:sz w:val="16"/>
                <w:szCs w:val="16"/>
              </w:rPr>
            </w:pPr>
            <w:r w:rsidRPr="00DE5B3F">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45572" w:rsidP="000A1BCB">
            <w:pPr>
              <w:jc w:val="both"/>
              <w:rPr>
                <w:rFonts w:ascii="Tahoma" w:hAnsi="Tahoma" w:cs="Tahoma"/>
                <w:sz w:val="16"/>
                <w:szCs w:val="16"/>
              </w:rPr>
            </w:pPr>
            <w:r w:rsidRPr="000F2A2E">
              <w:rPr>
                <w:rFonts w:ascii="Tahoma" w:hAnsi="Tahoma" w:cs="Tahoma"/>
                <w:sz w:val="16"/>
                <w:szCs w:val="16"/>
              </w:rPr>
              <w:t>FUERON VERIFICADAS Y SE EXHORTÓ AL PERSONAL PARA QUE CONTINÚEN PENDIENTES EN LAS INMEDIACIONES DE LOS DOMICILIOS QUE SE REPORTEN.</w:t>
            </w:r>
          </w:p>
        </w:tc>
      </w:tr>
      <w:tr w:rsidR="00EC2842" w:rsidRPr="0018512E" w:rsidTr="001B5D11">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8512E" w:rsidRDefault="00E735CA" w:rsidP="00117E0D">
            <w:pPr>
              <w:jc w:val="center"/>
              <w:rPr>
                <w:rFonts w:ascii="Tahoma" w:hAnsi="Tahoma" w:cs="Tahoma"/>
                <w:color w:val="FF0000"/>
                <w:sz w:val="16"/>
                <w:szCs w:val="16"/>
              </w:rPr>
            </w:pPr>
          </w:p>
          <w:p w:rsidR="00EC2842" w:rsidRPr="00DE5B3F" w:rsidRDefault="00E45572" w:rsidP="00945772">
            <w:pPr>
              <w:jc w:val="center"/>
              <w:rPr>
                <w:rFonts w:ascii="Tahoma" w:hAnsi="Tahoma" w:cs="Tahoma"/>
                <w:sz w:val="16"/>
                <w:szCs w:val="16"/>
              </w:rPr>
            </w:pPr>
            <w:r w:rsidRPr="00DE5B3F">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45572" w:rsidP="00C75DAF">
            <w:pPr>
              <w:jc w:val="both"/>
              <w:rPr>
                <w:rFonts w:ascii="Tahoma" w:hAnsi="Tahoma" w:cs="Tahoma"/>
                <w:sz w:val="16"/>
                <w:szCs w:val="16"/>
              </w:rPr>
            </w:pPr>
            <w:r w:rsidRPr="000F2A2E">
              <w:rPr>
                <w:rFonts w:ascii="Tahoma" w:hAnsi="Tahoma" w:cs="Tahoma"/>
                <w:sz w:val="16"/>
                <w:szCs w:val="16"/>
              </w:rPr>
              <w:t>SE HICIERON OPERATIVOS PARA CUBRIR DICHA ZONA REFORZANDO LA VIGILANCIA TANTO CON PATRULLAS PERTENECIENTES AL SECTOR UNO, COMO DE LA POLICÍA DEL SECTOR CENTRO HISTÓRICO, ESTABLECIENDO RECORRIDOS NOCTURNOS CON PERSONAL PIE A TIERRA EN EL PRIMER CUADRO.</w:t>
            </w:r>
          </w:p>
        </w:tc>
      </w:tr>
      <w:tr w:rsidR="00C75DAF" w:rsidRPr="0018512E" w:rsidTr="00C75DAF">
        <w:trPr>
          <w:trHeight w:val="73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Default="00C75DAF" w:rsidP="00117E0D">
            <w:pPr>
              <w:jc w:val="center"/>
              <w:rPr>
                <w:rFonts w:ascii="Tahoma" w:hAnsi="Tahoma" w:cs="Tahoma"/>
                <w:b/>
                <w:color w:val="FF0000"/>
                <w:sz w:val="16"/>
                <w:szCs w:val="16"/>
              </w:rPr>
            </w:pPr>
          </w:p>
          <w:p w:rsidR="00C75DAF" w:rsidRPr="00C75DAF" w:rsidRDefault="00E45572" w:rsidP="00117E0D">
            <w:pPr>
              <w:jc w:val="center"/>
              <w:rPr>
                <w:rFonts w:ascii="Tahoma" w:hAnsi="Tahoma" w:cs="Tahoma"/>
                <w:sz w:val="16"/>
                <w:szCs w:val="16"/>
              </w:rPr>
            </w:pPr>
            <w:r w:rsidRPr="00C75DAF">
              <w:rPr>
                <w:rFonts w:ascii="Tahoma" w:hAnsi="Tahoma" w:cs="Tahoma"/>
                <w:sz w:val="16"/>
                <w:szCs w:val="16"/>
              </w:rPr>
              <w:t>LECHERÍA LALA S.A.DE C.V.</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C75DAF" w:rsidRDefault="00E45572" w:rsidP="00404E31">
            <w:pPr>
              <w:jc w:val="both"/>
              <w:rPr>
                <w:rFonts w:ascii="Tahoma" w:hAnsi="Tahoma" w:cs="Tahoma"/>
                <w:sz w:val="16"/>
                <w:szCs w:val="16"/>
              </w:rPr>
            </w:pPr>
            <w:r w:rsidRPr="00C75DAF">
              <w:rPr>
                <w:rFonts w:ascii="Tahoma" w:hAnsi="Tahoma" w:cs="Tahoma"/>
                <w:sz w:val="16"/>
                <w:szCs w:val="16"/>
              </w:rPr>
              <w:t>SE REFORZÓ LA VIGILANCIA EN HORARIOS DE ENTRADA Y SALIDA DEL PERSONAL, ASÍ COMO BRINDANDO VIGILANCIA EN LOS ALREDEDORES DE DICHA EMPRESA, ESTANDO SIN NOVEDAD DE RELEVANCIA QUE MANIFESTAR.</w:t>
            </w:r>
          </w:p>
        </w:tc>
      </w:tr>
      <w:tr w:rsidR="001B5D11" w:rsidRPr="001B5D11"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11" w:rsidRPr="001B5D11" w:rsidRDefault="00E45572" w:rsidP="00117E0D">
            <w:pPr>
              <w:jc w:val="center"/>
              <w:rPr>
                <w:rFonts w:ascii="Tahoma" w:hAnsi="Tahoma" w:cs="Tahoma"/>
                <w:sz w:val="16"/>
                <w:szCs w:val="16"/>
              </w:rPr>
            </w:pPr>
            <w:r w:rsidRPr="001B5D11">
              <w:rPr>
                <w:rFonts w:ascii="Tahoma" w:hAnsi="Tahoma" w:cs="Tahoma"/>
                <w:sz w:val="16"/>
                <w:szCs w:val="16"/>
              </w:rPr>
              <w:t>VIGILANCIA A PERSONAL DE AT&amp;T POR LABORES DE MANTENIMIENTO.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11" w:rsidRPr="001B5D11" w:rsidRDefault="00E45572" w:rsidP="00404E31">
            <w:pPr>
              <w:jc w:val="both"/>
              <w:rPr>
                <w:rFonts w:ascii="Tahoma" w:hAnsi="Tahoma" w:cs="Tahoma"/>
                <w:sz w:val="16"/>
                <w:szCs w:val="16"/>
              </w:rPr>
            </w:pPr>
            <w:r w:rsidRPr="001B5D11">
              <w:rPr>
                <w:rFonts w:ascii="Tahoma" w:hAnsi="Tahoma" w:cs="Tahoma"/>
                <w:sz w:val="16"/>
                <w:szCs w:val="16"/>
              </w:rPr>
              <w:t>SE BRINDO VIGILANCIA AL PERSONAL QUE DIO MANTENIMIENTO EN DIFERENTES ZONAS DEL MUNICIPIO DEL 19 AL 31 DE OCTUBRE DEL 2018.</w:t>
            </w:r>
          </w:p>
        </w:tc>
      </w:tr>
      <w:tr w:rsidR="00EC2842" w:rsidRPr="0018512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2B4EA7" w:rsidRDefault="00EC2842" w:rsidP="007F569F">
            <w:pPr>
              <w:jc w:val="both"/>
              <w:rPr>
                <w:rFonts w:ascii="Tahoma" w:hAnsi="Tahoma" w:cs="Tahoma"/>
                <w:color w:val="000000" w:themeColor="text1"/>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C2842" w:rsidP="000A1BCB">
            <w:pPr>
              <w:jc w:val="both"/>
              <w:rPr>
                <w:rFonts w:ascii="Tahoma" w:hAnsi="Tahoma" w:cs="Tahoma"/>
                <w:sz w:val="16"/>
                <w:szCs w:val="16"/>
              </w:rPr>
            </w:pPr>
          </w:p>
        </w:tc>
      </w:tr>
    </w:tbl>
    <w:p w:rsidR="003D529A" w:rsidRPr="00EC6861" w:rsidRDefault="003D529A" w:rsidP="003D529A">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lastRenderedPageBreak/>
        <w:t>DIRECCIÓN OPERATIVA</w:t>
      </w:r>
    </w:p>
    <w:p w:rsidR="003D529A" w:rsidRPr="00EC6861" w:rsidRDefault="003D529A" w:rsidP="003D529A">
      <w:pPr>
        <w:spacing w:after="0"/>
        <w:jc w:val="right"/>
        <w:rPr>
          <w:rFonts w:ascii="Century Gothic" w:hAnsi="Century Gothic" w:cs="Tahoma"/>
          <w:b/>
          <w:sz w:val="20"/>
          <w:szCs w:val="20"/>
        </w:rPr>
      </w:pPr>
      <w:r>
        <w:rPr>
          <w:rFonts w:ascii="Century Gothic" w:hAnsi="Century Gothic" w:cs="Tahoma"/>
          <w:b/>
          <w:sz w:val="20"/>
          <w:szCs w:val="20"/>
        </w:rPr>
        <w:t xml:space="preserve">                   06</w:t>
      </w:r>
      <w:r w:rsidRPr="00EC6861">
        <w:rPr>
          <w:rFonts w:ascii="Century Gothic" w:hAnsi="Century Gothic" w:cs="Tahoma"/>
          <w:b/>
          <w:sz w:val="20"/>
          <w:szCs w:val="20"/>
        </w:rPr>
        <w:t xml:space="preserve"> de </w:t>
      </w:r>
      <w:r>
        <w:rPr>
          <w:rFonts w:ascii="Century Gothic" w:hAnsi="Century Gothic" w:cs="Tahoma"/>
          <w:b/>
          <w:sz w:val="20"/>
          <w:szCs w:val="20"/>
        </w:rPr>
        <w:t xml:space="preserve">Noviembre </w:t>
      </w:r>
      <w:r w:rsidRPr="00EC6861">
        <w:rPr>
          <w:rFonts w:ascii="Century Gothic" w:hAnsi="Century Gothic" w:cs="Tahoma"/>
          <w:b/>
          <w:sz w:val="20"/>
          <w:szCs w:val="20"/>
        </w:rPr>
        <w:t>del 2018.</w:t>
      </w:r>
    </w:p>
    <w:p w:rsidR="003D529A" w:rsidRPr="00EC6861" w:rsidRDefault="003D529A" w:rsidP="003D529A">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Pr>
          <w:rFonts w:ascii="Century Gothic" w:hAnsi="Century Gothic" w:cs="Tahoma"/>
          <w:b/>
          <w:sz w:val="20"/>
          <w:szCs w:val="20"/>
        </w:rPr>
        <w:t>3958</w:t>
      </w:r>
      <w:r w:rsidRPr="00EC6861">
        <w:rPr>
          <w:rFonts w:ascii="Century Gothic" w:hAnsi="Century Gothic" w:cs="Tahoma"/>
          <w:b/>
          <w:sz w:val="20"/>
          <w:szCs w:val="20"/>
        </w:rPr>
        <w:t>/2018.</w:t>
      </w:r>
    </w:p>
    <w:p w:rsidR="003D529A" w:rsidRPr="003D529A" w:rsidRDefault="003D529A" w:rsidP="003D529A">
      <w:pPr>
        <w:pStyle w:val="Sinespaciado"/>
        <w:jc w:val="right"/>
        <w:rPr>
          <w:rFonts w:ascii="Century Gothic" w:hAnsi="Century Gothic" w:cs="Tahoma"/>
          <w:b/>
          <w:sz w:val="20"/>
          <w:szCs w:val="20"/>
        </w:rPr>
      </w:pPr>
      <w:r w:rsidRPr="00EC6861">
        <w:rPr>
          <w:rFonts w:ascii="Century Gothic" w:hAnsi="Century Gothic" w:cs="Tahoma"/>
          <w:b/>
          <w:sz w:val="20"/>
          <w:szCs w:val="20"/>
        </w:rPr>
        <w:t>ASU</w:t>
      </w:r>
      <w:r>
        <w:rPr>
          <w:rFonts w:ascii="Century Gothic" w:hAnsi="Century Gothic" w:cs="Tahoma"/>
          <w:b/>
          <w:sz w:val="20"/>
          <w:szCs w:val="20"/>
        </w:rPr>
        <w:t>NTO: Informe Para Transparencia.</w:t>
      </w:r>
    </w:p>
    <w:p w:rsidR="003D529A" w:rsidRDefault="003D529A" w:rsidP="003D529A">
      <w:pPr>
        <w:spacing w:after="0"/>
        <w:rPr>
          <w:rFonts w:ascii="Century Gothic" w:hAnsi="Century Gothic" w:cs="Tahoma"/>
          <w:b/>
          <w:color w:val="FF0000"/>
          <w:sz w:val="20"/>
          <w:szCs w:val="20"/>
          <w:lang w:val="es-ES_tradnl"/>
        </w:rPr>
      </w:pPr>
    </w:p>
    <w:tbl>
      <w:tblPr>
        <w:tblStyle w:val="Tablaconcuadrcula"/>
        <w:tblW w:w="9781" w:type="dxa"/>
        <w:tblInd w:w="108" w:type="dxa"/>
        <w:tblLook w:val="04A0"/>
      </w:tblPr>
      <w:tblGrid>
        <w:gridCol w:w="4381"/>
        <w:gridCol w:w="5400"/>
      </w:tblGrid>
      <w:tr w:rsidR="003D529A" w:rsidRPr="000F2A2E" w:rsidTr="008677B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9A" w:rsidRPr="002B4EA7" w:rsidRDefault="003D529A" w:rsidP="008677BB">
            <w:pPr>
              <w:jc w:val="both"/>
              <w:rPr>
                <w:rFonts w:ascii="Tahoma" w:hAnsi="Tahoma" w:cs="Tahoma"/>
                <w:color w:val="000000" w:themeColor="text1"/>
                <w:sz w:val="16"/>
                <w:szCs w:val="16"/>
              </w:rPr>
            </w:pPr>
            <w:r w:rsidRPr="002B4EA7">
              <w:rPr>
                <w:rFonts w:ascii="Tahoma" w:hAnsi="Tahoma" w:cs="Tahoma"/>
                <w:b/>
                <w:color w:val="000000" w:themeColor="text1"/>
                <w:sz w:val="16"/>
                <w:szCs w:val="16"/>
              </w:rPr>
              <w:t xml:space="preserve">VIGILANCIA EN LAS COLONIAS: </w:t>
            </w:r>
            <w:r w:rsidRPr="002B4EA7">
              <w:rPr>
                <w:rFonts w:ascii="Tahoma" w:hAnsi="Tahoma" w:cs="Tahoma"/>
                <w:color w:val="000000" w:themeColor="text1"/>
                <w:sz w:val="16"/>
                <w:szCs w:val="16"/>
              </w:rPr>
              <w:t xml:space="preserve">LOMAS DE TLAQUEPAQUE, </w:t>
            </w:r>
            <w:r>
              <w:rPr>
                <w:rFonts w:ascii="Tahoma" w:hAnsi="Tahoma" w:cs="Tahoma"/>
                <w:color w:val="000000" w:themeColor="text1"/>
                <w:sz w:val="16"/>
                <w:szCs w:val="16"/>
              </w:rPr>
              <w:t xml:space="preserve">LOMAS DE SAN MIGUEL, </w:t>
            </w:r>
            <w:r w:rsidRPr="002B4EA7">
              <w:rPr>
                <w:rFonts w:ascii="Tahoma" w:hAnsi="Tahoma" w:cs="Tahoma"/>
                <w:color w:val="000000" w:themeColor="text1"/>
                <w:sz w:val="16"/>
                <w:szCs w:val="16"/>
              </w:rPr>
              <w:t xml:space="preserve">RESIDENCIAL EL ÁLAMO, PRADOS DE TLAQUEPAQUE, </w:t>
            </w:r>
            <w:r>
              <w:rPr>
                <w:rFonts w:ascii="Tahoma" w:hAnsi="Tahoma" w:cs="Tahoma"/>
                <w:color w:val="000000" w:themeColor="text1"/>
                <w:sz w:val="16"/>
                <w:szCs w:val="16"/>
              </w:rPr>
              <w:t xml:space="preserve">FRACCIONAMIENTO EL TAPATÍO, </w:t>
            </w:r>
            <w:r w:rsidRPr="002B4EA7">
              <w:rPr>
                <w:rFonts w:ascii="Tahoma" w:hAnsi="Tahoma" w:cs="Tahoma"/>
                <w:color w:val="000000" w:themeColor="text1"/>
                <w:sz w:val="16"/>
                <w:szCs w:val="16"/>
              </w:rPr>
              <w:t xml:space="preserve">RESIDENCIAL LA SOLEDAD, SAN MARTIN DE LAS FLORES, LAS HUERTAS, </w:t>
            </w:r>
            <w:r>
              <w:rPr>
                <w:rFonts w:ascii="Tahoma" w:hAnsi="Tahoma" w:cs="Tahoma"/>
                <w:color w:val="000000" w:themeColor="text1"/>
                <w:sz w:val="16"/>
                <w:szCs w:val="16"/>
              </w:rPr>
              <w:t xml:space="preserve">LA MICAELITA, </w:t>
            </w:r>
            <w:r w:rsidRPr="002B4EA7">
              <w:rPr>
                <w:rFonts w:ascii="Tahoma" w:hAnsi="Tahoma" w:cs="Tahoma"/>
                <w:color w:val="000000" w:themeColor="text1"/>
                <w:sz w:val="16"/>
                <w:szCs w:val="16"/>
              </w:rPr>
              <w:t xml:space="preserve">TATEPOSCO, LA COFRADÍA, LOMAS DE </w:t>
            </w:r>
            <w:r>
              <w:rPr>
                <w:rFonts w:ascii="Tahoma" w:hAnsi="Tahoma" w:cs="Tahoma"/>
                <w:color w:val="000000" w:themeColor="text1"/>
                <w:sz w:val="16"/>
                <w:szCs w:val="16"/>
              </w:rPr>
              <w:t xml:space="preserve">SANTA MARÍA, </w:t>
            </w:r>
            <w:r w:rsidRPr="002B4EA7">
              <w:rPr>
                <w:rFonts w:ascii="Tahoma" w:hAnsi="Tahoma" w:cs="Tahoma"/>
                <w:color w:val="000000" w:themeColor="text1"/>
                <w:sz w:val="16"/>
                <w:szCs w:val="16"/>
              </w:rPr>
              <w:t>PARQUES COLON</w:t>
            </w:r>
            <w:r>
              <w:rPr>
                <w:rFonts w:ascii="Tahoma" w:hAnsi="Tahoma" w:cs="Tahoma"/>
                <w:color w:val="000000" w:themeColor="text1"/>
                <w:sz w:val="16"/>
                <w:szCs w:val="16"/>
              </w:rPr>
              <w:t xml:space="preserve"> Y SANTA ANITA, FRACCIONAMIENTO LOS CANTAROS.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9A" w:rsidRPr="000F2A2E" w:rsidRDefault="003D529A" w:rsidP="008677BB">
            <w:pPr>
              <w:jc w:val="both"/>
              <w:rPr>
                <w:rFonts w:ascii="Tahoma" w:hAnsi="Tahoma" w:cs="Tahoma"/>
                <w:sz w:val="16"/>
                <w:szCs w:val="16"/>
              </w:rPr>
            </w:pPr>
            <w:r w:rsidRPr="000F2A2E">
              <w:rPr>
                <w:rFonts w:ascii="Tahoma" w:hAnsi="Tahoma" w:cs="Tahoma"/>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3D529A" w:rsidRPr="003D529A" w:rsidRDefault="003D529A" w:rsidP="003D529A">
      <w:pPr>
        <w:spacing w:after="0"/>
        <w:rPr>
          <w:rFonts w:ascii="Century Gothic" w:hAnsi="Century Gothic" w:cs="Tahoma"/>
          <w:b/>
          <w:color w:val="FF0000"/>
          <w:sz w:val="20"/>
          <w:szCs w:val="20"/>
        </w:rPr>
      </w:pPr>
    </w:p>
    <w:p w:rsidR="000601DD" w:rsidRPr="0018512E" w:rsidRDefault="000601DD"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21"/>
        <w:gridCol w:w="5460"/>
      </w:tblGrid>
      <w:tr w:rsidR="00EC2842" w:rsidRPr="0018512E"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7F569F" w:rsidRDefault="00E45572" w:rsidP="00377926">
            <w:pPr>
              <w:jc w:val="center"/>
              <w:rPr>
                <w:rFonts w:ascii="Tahoma" w:hAnsi="Tahoma" w:cs="Tahoma"/>
                <w:b/>
                <w:color w:val="000000" w:themeColor="text1"/>
                <w:sz w:val="16"/>
                <w:szCs w:val="16"/>
              </w:rPr>
            </w:pPr>
            <w:r w:rsidRPr="007F569F">
              <w:rPr>
                <w:rFonts w:ascii="Tahoma" w:hAnsi="Tahoma" w:cs="Tahoma"/>
                <w:b/>
                <w:color w:val="000000" w:themeColor="text1"/>
                <w:sz w:val="16"/>
                <w:szCs w:val="16"/>
              </w:rPr>
              <w:t>VIGILANCIAS  ESPECIALES EN PLANTELES EDUCATIVOS</w:t>
            </w:r>
          </w:p>
        </w:tc>
      </w:tr>
      <w:tr w:rsidR="00EC2842" w:rsidRPr="0018512E"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Default="00E45572" w:rsidP="00913E04">
            <w:pPr>
              <w:rPr>
                <w:rFonts w:ascii="Tahoma" w:hAnsi="Tahoma" w:cs="Tahoma"/>
                <w:color w:val="000000" w:themeColor="text1"/>
                <w:sz w:val="16"/>
                <w:szCs w:val="16"/>
              </w:rPr>
            </w:pPr>
            <w:r w:rsidRPr="007F569F">
              <w:rPr>
                <w:rFonts w:ascii="Tahoma" w:hAnsi="Tahoma" w:cs="Tahoma"/>
                <w:color w:val="000000" w:themeColor="text1"/>
                <w:sz w:val="16"/>
                <w:szCs w:val="16"/>
              </w:rPr>
              <w:t xml:space="preserve">PLANTELES EDUCATIVOS: UNITEC, SECUNDARIA NO. 23, SECUNDARIA GENERAL NO. 91, </w:t>
            </w:r>
            <w:r>
              <w:rPr>
                <w:rFonts w:ascii="Tahoma" w:hAnsi="Tahoma" w:cs="Tahoma"/>
                <w:color w:val="000000" w:themeColor="text1"/>
                <w:sz w:val="16"/>
                <w:szCs w:val="16"/>
              </w:rPr>
              <w:t xml:space="preserve">SECUNDARIA NO.70, </w:t>
            </w:r>
            <w:r w:rsidRPr="007F569F">
              <w:rPr>
                <w:rFonts w:ascii="Tahoma" w:hAnsi="Tahoma" w:cs="Tahoma"/>
                <w:color w:val="000000" w:themeColor="text1"/>
                <w:sz w:val="16"/>
                <w:szCs w:val="16"/>
              </w:rPr>
              <w:t>SECUNDARIA TÉCNICA NO. 120, SECUNDARIA GENERAL NO. 39, UDG, SECUNDARIA MIXTA NO. 43, CENTRO EDUCACIONAL TLAQUEPAQUE,</w:t>
            </w:r>
            <w:r>
              <w:rPr>
                <w:rFonts w:ascii="Tahoma" w:hAnsi="Tahoma" w:cs="Tahoma"/>
                <w:color w:val="000000" w:themeColor="text1"/>
                <w:sz w:val="16"/>
                <w:szCs w:val="16"/>
              </w:rPr>
              <w:t xml:space="preserve"> SECUNDARIA ADOLFO LÓPEZ MATEOS,</w:t>
            </w:r>
            <w:r w:rsidRPr="007F569F">
              <w:rPr>
                <w:rFonts w:ascii="Tahoma" w:hAnsi="Tahoma" w:cs="Tahoma"/>
                <w:color w:val="000000" w:themeColor="text1"/>
                <w:sz w:val="16"/>
                <w:szCs w:val="16"/>
              </w:rPr>
              <w:t xml:space="preserve"> ASÍ COMO TODAS LAS ESCUELAS </w:t>
            </w:r>
            <w:r>
              <w:rPr>
                <w:rFonts w:ascii="Tahoma" w:hAnsi="Tahoma" w:cs="Tahoma"/>
                <w:color w:val="000000" w:themeColor="text1"/>
                <w:sz w:val="16"/>
                <w:szCs w:val="16"/>
              </w:rPr>
              <w:t>UBICADAS EN ZONA CENTRO.</w:t>
            </w:r>
          </w:p>
          <w:p w:rsidR="008878FF" w:rsidRDefault="008878FF" w:rsidP="00913E04">
            <w:pPr>
              <w:rPr>
                <w:rFonts w:ascii="Tahoma" w:hAnsi="Tahoma" w:cs="Tahoma"/>
                <w:color w:val="000000" w:themeColor="text1"/>
                <w:sz w:val="16"/>
                <w:szCs w:val="16"/>
              </w:rPr>
            </w:pPr>
          </w:p>
          <w:p w:rsidR="008878FF" w:rsidRDefault="008878FF" w:rsidP="00913E04">
            <w:pPr>
              <w:rPr>
                <w:rFonts w:ascii="Tahoma" w:hAnsi="Tahoma" w:cs="Tahoma"/>
                <w:color w:val="000000" w:themeColor="text1"/>
                <w:sz w:val="16"/>
                <w:szCs w:val="16"/>
              </w:rPr>
            </w:pPr>
          </w:p>
          <w:p w:rsidR="008878FF" w:rsidRDefault="008878FF" w:rsidP="00913E04">
            <w:pPr>
              <w:rPr>
                <w:rFonts w:ascii="Tahoma" w:hAnsi="Tahoma" w:cs="Tahoma"/>
                <w:color w:val="000000" w:themeColor="text1"/>
                <w:sz w:val="16"/>
                <w:szCs w:val="16"/>
              </w:rPr>
            </w:pPr>
          </w:p>
          <w:p w:rsidR="008878FF" w:rsidRPr="007F569F" w:rsidRDefault="008878FF" w:rsidP="00913E04">
            <w:pPr>
              <w:rPr>
                <w:rFonts w:ascii="Tahoma" w:hAnsi="Tahoma" w:cs="Tahoma"/>
                <w:color w:val="000000" w:themeColor="text1"/>
                <w:sz w:val="16"/>
                <w:szCs w:val="16"/>
              </w:rPr>
            </w:pP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95612E" w:rsidRDefault="00E45572" w:rsidP="000A1BCB">
            <w:pPr>
              <w:jc w:val="both"/>
              <w:rPr>
                <w:rFonts w:ascii="Tahoma" w:hAnsi="Tahoma" w:cs="Tahoma"/>
                <w:color w:val="000000" w:themeColor="text1"/>
                <w:sz w:val="16"/>
                <w:szCs w:val="16"/>
              </w:rPr>
            </w:pPr>
            <w:r w:rsidRPr="0095612E">
              <w:rPr>
                <w:rFonts w:ascii="Tahoma" w:hAnsi="Tahoma" w:cs="Tahoma"/>
                <w:color w:val="000000" w:themeColor="text1"/>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 SE HA BRINDADO VIGILANCIA EN LOS ALREDEDORES DE LOS PLANTELES TANTO EN LAS UNIDADES COMO PIE TIERRA POR RUTAS QUE UTILICEN LOS ALUMNOS A TOMAR EL CAMIÓN, PARA BRINDARLE MAYOR SEGURIDAD.</w:t>
            </w:r>
          </w:p>
        </w:tc>
      </w:tr>
      <w:tr w:rsidR="008878FF" w:rsidRPr="0018512E"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7F569F" w:rsidRDefault="00E45572" w:rsidP="00913E04">
            <w:pPr>
              <w:rPr>
                <w:rFonts w:ascii="Tahoma" w:hAnsi="Tahoma" w:cs="Tahoma"/>
                <w:color w:val="000000" w:themeColor="text1"/>
                <w:sz w:val="16"/>
                <w:szCs w:val="16"/>
              </w:rPr>
            </w:pPr>
            <w:r>
              <w:rPr>
                <w:rFonts w:ascii="Tahoma" w:hAnsi="Tahoma" w:cs="Tahoma"/>
                <w:color w:val="000000" w:themeColor="text1"/>
                <w:sz w:val="16"/>
                <w:szCs w:val="16"/>
              </w:rPr>
              <w:t>ESCUELAS PRIMARIAS: COLEGIO SAN PEDRO, CONALEP, PRIMARIA JUAN JOSÉ ARREOLA, PRIMARIA LUIS CABRERA, JARDÍN DE NIÑOS PIAGET, CECITJ Y PRIMARIA FRANCISCO MARQUES Y COLEGIO ESPAÑA.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95612E" w:rsidRDefault="00E45572" w:rsidP="000A1BCB">
            <w:pPr>
              <w:jc w:val="both"/>
              <w:rPr>
                <w:rFonts w:ascii="Tahoma" w:hAnsi="Tahoma" w:cs="Tahoma"/>
                <w:color w:val="000000" w:themeColor="text1"/>
                <w:sz w:val="16"/>
                <w:szCs w:val="16"/>
              </w:rPr>
            </w:pPr>
            <w:r>
              <w:rPr>
                <w:rFonts w:ascii="Tahoma" w:hAnsi="Tahoma" w:cs="Tahoma"/>
                <w:color w:val="000000" w:themeColor="text1"/>
                <w:sz w:val="16"/>
                <w:szCs w:val="16"/>
              </w:rPr>
              <w:t>SE HAN CONFORMADO OPERATIVOS, CUBRIENDO LA VIGILANCIA CON PAREJAS DE MOTOCICLISTAS TANTO EN LA ENTRADA COMO EN LA SALIDA, ASÍ COMO DURANTE RECORRIDOS EN LOS ALREDEDORES, POR LO QUE HASTA MOMENTO SE HA GARANTIZADO LA SEGURIDAD DE LOS ALUMNOS.</w:t>
            </w:r>
          </w:p>
        </w:tc>
      </w:tr>
    </w:tbl>
    <w:p w:rsidR="00247D50" w:rsidRPr="0018512E" w:rsidRDefault="00247D50" w:rsidP="00E06F90">
      <w:pPr>
        <w:tabs>
          <w:tab w:val="left" w:pos="5611"/>
        </w:tabs>
        <w:rPr>
          <w:rFonts w:ascii="Arial" w:hAnsi="Arial" w:cs="Arial"/>
          <w:color w:val="FF0000"/>
        </w:rPr>
      </w:pPr>
    </w:p>
    <w:tbl>
      <w:tblPr>
        <w:tblStyle w:val="Tablaconcuadrcula"/>
        <w:tblW w:w="9781" w:type="dxa"/>
        <w:tblInd w:w="108" w:type="dxa"/>
        <w:tblLook w:val="04A0"/>
      </w:tblPr>
      <w:tblGrid>
        <w:gridCol w:w="4381"/>
        <w:gridCol w:w="5400"/>
      </w:tblGrid>
      <w:tr w:rsidR="0048354D" w:rsidRPr="0018512E" w:rsidTr="00523167">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DE5B3F" w:rsidRDefault="00E45572" w:rsidP="0048354D">
            <w:pPr>
              <w:jc w:val="center"/>
              <w:rPr>
                <w:rFonts w:ascii="Tahoma" w:hAnsi="Tahoma" w:cs="Tahoma"/>
              </w:rPr>
            </w:pPr>
            <w:r w:rsidRPr="00DE5B3F">
              <w:rPr>
                <w:rFonts w:ascii="Tahoma" w:hAnsi="Tahoma" w:cs="Tahoma"/>
                <w:b/>
                <w:sz w:val="16"/>
                <w:szCs w:val="16"/>
              </w:rPr>
              <w:t>VIGILANCIAS Y SEGURIDAD EN FESTIVIDADES RELIGIOSAS</w:t>
            </w:r>
          </w:p>
          <w:p w:rsidR="0048354D" w:rsidRPr="0018512E" w:rsidRDefault="0048354D" w:rsidP="0048354D">
            <w:pPr>
              <w:rPr>
                <w:rFonts w:ascii="Tahoma" w:hAnsi="Tahoma" w:cs="Tahoma"/>
                <w:b/>
                <w:color w:val="FF0000"/>
                <w:sz w:val="16"/>
                <w:szCs w:val="16"/>
              </w:rPr>
            </w:pPr>
          </w:p>
        </w:tc>
      </w:tr>
      <w:tr w:rsidR="0048354D" w:rsidRPr="0018512E"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95612E" w:rsidRDefault="00E45572" w:rsidP="00016D8A">
            <w:pPr>
              <w:rPr>
                <w:rFonts w:ascii="Tahoma" w:hAnsi="Tahoma" w:cs="Tahoma"/>
                <w:color w:val="000000" w:themeColor="text1"/>
                <w:sz w:val="16"/>
                <w:szCs w:val="16"/>
              </w:rPr>
            </w:pPr>
            <w:r w:rsidRPr="0095612E">
              <w:rPr>
                <w:rFonts w:ascii="Tahoma" w:hAnsi="Tahoma" w:cs="Tahoma"/>
                <w:color w:val="000000" w:themeColor="text1"/>
                <w:sz w:val="16"/>
                <w:szCs w:val="16"/>
              </w:rPr>
              <w:t>FESTEJOS DE LA SEMANA DEL FOLKLORE 2018, EN LA PLAZA PRINCIPAL DE S</w:t>
            </w:r>
            <w:r>
              <w:rPr>
                <w:rFonts w:ascii="Tahoma" w:hAnsi="Tahoma" w:cs="Tahoma"/>
                <w:color w:val="000000" w:themeColor="text1"/>
                <w:sz w:val="16"/>
                <w:szCs w:val="16"/>
              </w:rPr>
              <w:t>A</w:t>
            </w:r>
            <w:r w:rsidRPr="0095612E">
              <w:rPr>
                <w:rFonts w:ascii="Tahoma" w:hAnsi="Tahoma" w:cs="Tahoma"/>
                <w:color w:val="000000" w:themeColor="text1"/>
                <w:sz w:val="16"/>
                <w:szCs w:val="16"/>
              </w:rPr>
              <w:t xml:space="preserve">N MARTIN DE LAS FLORES DE ABAJO DEL 22 AL 28 DE OCTUBRE DEL 2018.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95612E" w:rsidRDefault="00E45572" w:rsidP="0095612E">
            <w:pPr>
              <w:jc w:val="both"/>
              <w:rPr>
                <w:rFonts w:ascii="Tahoma" w:hAnsi="Tahoma" w:cs="Tahoma"/>
                <w:color w:val="000000" w:themeColor="text1"/>
                <w:sz w:val="16"/>
                <w:szCs w:val="16"/>
              </w:rPr>
            </w:pPr>
            <w:r w:rsidRPr="0095612E">
              <w:rPr>
                <w:rFonts w:ascii="Tahoma" w:hAnsi="Tahoma" w:cs="Tahoma"/>
                <w:color w:val="000000" w:themeColor="text1"/>
                <w:sz w:val="16"/>
                <w:szCs w:val="16"/>
              </w:rPr>
              <w:t>SE BRINDO LA VIGILANCIA DURANTE DICHO FESTEJO TODOS LOS DÍAS DE LAS 19:00 A LAS 22:0</w:t>
            </w:r>
            <w:r>
              <w:rPr>
                <w:rFonts w:ascii="Tahoma" w:hAnsi="Tahoma" w:cs="Tahoma"/>
                <w:color w:val="000000" w:themeColor="text1"/>
                <w:sz w:val="16"/>
                <w:szCs w:val="16"/>
              </w:rPr>
              <w:t xml:space="preserve">0 HORAS, EN LA PLAZA PRINCIPAL, CON UNA AFLUENCIA DE SETECIENTAS PERSONAS REUNIDAS </w:t>
            </w:r>
            <w:r w:rsidRPr="0095612E">
              <w:rPr>
                <w:rFonts w:ascii="Tahoma" w:hAnsi="Tahoma" w:cs="Tahoma"/>
                <w:color w:val="000000" w:themeColor="text1"/>
                <w:sz w:val="16"/>
                <w:szCs w:val="16"/>
              </w:rPr>
              <w:t>LLEGANDO A TÉRMINO SIN NOVEDAD DE RELEVANCIA QUE MANIFESTAR.</w:t>
            </w:r>
          </w:p>
        </w:tc>
      </w:tr>
      <w:tr w:rsidR="00D11661" w:rsidRPr="0018512E"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61" w:rsidRPr="0095612E" w:rsidRDefault="00E45572" w:rsidP="00016D8A">
            <w:pPr>
              <w:rPr>
                <w:rFonts w:ascii="Tahoma" w:hAnsi="Tahoma" w:cs="Tahoma"/>
                <w:color w:val="000000" w:themeColor="text1"/>
                <w:sz w:val="16"/>
                <w:szCs w:val="16"/>
              </w:rPr>
            </w:pPr>
            <w:r>
              <w:rPr>
                <w:rFonts w:ascii="Tahoma" w:hAnsi="Tahoma" w:cs="Tahoma"/>
                <w:color w:val="000000" w:themeColor="text1"/>
                <w:sz w:val="16"/>
                <w:szCs w:val="16"/>
              </w:rPr>
              <w:t>FESTEJOS  PATRONALES DE LA PARROQUIA DE SANTO NIÑO DE ATOCHA, A PARTIR DEL 20 AL 28 DE OCTUBRE DEL 2018.</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661" w:rsidRPr="0095612E" w:rsidRDefault="00E45572" w:rsidP="0095612E">
            <w:pPr>
              <w:jc w:val="both"/>
              <w:rPr>
                <w:rFonts w:ascii="Tahoma" w:hAnsi="Tahoma" w:cs="Tahoma"/>
                <w:color w:val="000000" w:themeColor="text1"/>
                <w:sz w:val="16"/>
                <w:szCs w:val="16"/>
              </w:rPr>
            </w:pPr>
            <w:r>
              <w:rPr>
                <w:rFonts w:ascii="Tahoma" w:hAnsi="Tahoma" w:cs="Tahoma"/>
                <w:color w:val="000000" w:themeColor="text1"/>
                <w:sz w:val="16"/>
                <w:szCs w:val="16"/>
              </w:rPr>
              <w:t>LOS ENCARGADOS DE LOS TRES TURNOS SE COORDINARON PARA BRINDAR VIGILANCIA DENTRO DE SUS RECORRIDOS, DICHO EVENTO LLEVÁNDOSE A CABO SIN NOVEDAD DE RELEVANCIA QUE MANIFESTAR.</w:t>
            </w:r>
          </w:p>
        </w:tc>
      </w:tr>
      <w:tr w:rsidR="0064497E" w:rsidRPr="00820F32" w:rsidTr="0052316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820F32" w:rsidRDefault="00E45572" w:rsidP="00834FC1">
            <w:pPr>
              <w:rPr>
                <w:rFonts w:ascii="Tahoma" w:hAnsi="Tahoma" w:cs="Tahoma"/>
                <w:color w:val="000000" w:themeColor="text1"/>
                <w:sz w:val="16"/>
                <w:szCs w:val="16"/>
              </w:rPr>
            </w:pPr>
            <w:r w:rsidRPr="00820F32">
              <w:rPr>
                <w:rFonts w:ascii="Tahoma" w:hAnsi="Tahoma" w:cs="Tahoma"/>
                <w:color w:val="000000" w:themeColor="text1"/>
                <w:sz w:val="16"/>
                <w:szCs w:val="16"/>
              </w:rPr>
              <w:t>FIESTAS PATRONALES DE LA COLONIA LA MEZQUITERA DEL 19 AL 21 DE OCTUBRE.</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820F32" w:rsidRDefault="00E45572" w:rsidP="00820F32">
            <w:pPr>
              <w:jc w:val="both"/>
              <w:rPr>
                <w:rFonts w:ascii="Tahoma" w:hAnsi="Tahoma" w:cs="Tahoma"/>
                <w:color w:val="000000" w:themeColor="text1"/>
                <w:sz w:val="16"/>
                <w:szCs w:val="16"/>
              </w:rPr>
            </w:pPr>
            <w:r w:rsidRPr="00820F32">
              <w:rPr>
                <w:rFonts w:ascii="Tahoma" w:hAnsi="Tahoma" w:cs="Tahoma"/>
                <w:color w:val="000000" w:themeColor="text1"/>
                <w:sz w:val="16"/>
                <w:szCs w:val="16"/>
              </w:rPr>
              <w:t>SE BRINDO LA VIGILANCIA CON PERSONAL DE SEGURIDAD DANDO RECORRIDOS PIE TIERRA, DE LAS 20:00 A LAS 00:00 HORAS, LLEGANDO A SU TÉRMINO SIN NOVEDAD DE RELEVANCIA QUE MANIFESTAR.</w:t>
            </w:r>
          </w:p>
        </w:tc>
      </w:tr>
      <w:tr w:rsidR="0064497E" w:rsidRPr="0018512E" w:rsidTr="00C75DAF">
        <w:trPr>
          <w:trHeight w:val="4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820F32" w:rsidRDefault="00E45572" w:rsidP="00834FC1">
            <w:pPr>
              <w:rPr>
                <w:rFonts w:ascii="Tahoma" w:hAnsi="Tahoma" w:cs="Tahoma"/>
                <w:color w:val="000000" w:themeColor="text1"/>
                <w:sz w:val="16"/>
                <w:szCs w:val="16"/>
              </w:rPr>
            </w:pPr>
            <w:r w:rsidRPr="00820F32">
              <w:rPr>
                <w:rFonts w:ascii="Tahoma" w:hAnsi="Tahoma" w:cs="Tahoma"/>
                <w:color w:val="000000" w:themeColor="text1"/>
                <w:sz w:val="16"/>
                <w:szCs w:val="16"/>
              </w:rPr>
              <w:t>NOVENARIO DE SAN JUDAS TADEO EL DÍA 28 DE OCTUBRE DEL 2018 DE LAS 20:00 A LAS 00:00 HORAS.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97E" w:rsidRPr="00820F32" w:rsidRDefault="00E45572" w:rsidP="000601DD">
            <w:pPr>
              <w:jc w:val="both"/>
              <w:rPr>
                <w:rFonts w:ascii="Tahoma" w:hAnsi="Tahoma" w:cs="Tahoma"/>
                <w:color w:val="000000" w:themeColor="text1"/>
                <w:sz w:val="16"/>
                <w:szCs w:val="16"/>
              </w:rPr>
            </w:pPr>
            <w:r w:rsidRPr="00820F32">
              <w:rPr>
                <w:rFonts w:ascii="Tahoma" w:hAnsi="Tahoma" w:cs="Tahoma"/>
                <w:color w:val="000000" w:themeColor="text1"/>
                <w:sz w:val="16"/>
                <w:szCs w:val="16"/>
              </w:rPr>
              <w:t>BRINDÁNDOSE VIGILANCIA LLEGANDO A TERMINO SIN NOVEDAD DE RELEVANCIA QUE MANIFESTAR.</w:t>
            </w:r>
          </w:p>
        </w:tc>
      </w:tr>
      <w:tr w:rsidR="00C75DAF" w:rsidRPr="0018512E" w:rsidTr="00C75DAF">
        <w:trPr>
          <w:trHeight w:val="133"/>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820F32" w:rsidRDefault="00E45572" w:rsidP="00834FC1">
            <w:pPr>
              <w:rPr>
                <w:rFonts w:ascii="Tahoma" w:hAnsi="Tahoma" w:cs="Tahoma"/>
                <w:color w:val="000000" w:themeColor="text1"/>
                <w:sz w:val="16"/>
                <w:szCs w:val="16"/>
              </w:rPr>
            </w:pPr>
            <w:r>
              <w:rPr>
                <w:rFonts w:ascii="Tahoma" w:hAnsi="Tahoma" w:cs="Tahoma"/>
                <w:color w:val="000000" w:themeColor="text1"/>
                <w:sz w:val="16"/>
                <w:szCs w:val="16"/>
              </w:rPr>
              <w:t>FESTIVIDADES DEL SANTO PATRONO SAN MARTIN CABALLERO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820F32" w:rsidRDefault="00E45572" w:rsidP="000601DD">
            <w:pPr>
              <w:jc w:val="both"/>
              <w:rPr>
                <w:rFonts w:ascii="Tahoma" w:hAnsi="Tahoma" w:cs="Tahoma"/>
                <w:color w:val="000000" w:themeColor="text1"/>
                <w:sz w:val="16"/>
                <w:szCs w:val="16"/>
              </w:rPr>
            </w:pPr>
            <w:r>
              <w:rPr>
                <w:rFonts w:ascii="Tahoma" w:hAnsi="Tahoma" w:cs="Tahoma"/>
                <w:color w:val="000000" w:themeColor="text1"/>
                <w:sz w:val="16"/>
                <w:szCs w:val="16"/>
              </w:rPr>
              <w:t>SE PROPORCIONA LA VIGILANCIA ADECUADA YA QUE SE LLEVO A CABO EL RECORRIDO DE LOS FELIGRESES, POR LO QUE ESTUVO LA UNIDAD EN LA HORA Y EL DÍA INDICADO, FINALIZANDO DICHO EVENTO SIN NOVEDAD DE RELEVANCIA QUE MANIFESTAR.</w:t>
            </w:r>
          </w:p>
        </w:tc>
      </w:tr>
    </w:tbl>
    <w:p w:rsidR="00C96FEA" w:rsidRPr="0018512E" w:rsidRDefault="00C96FEA" w:rsidP="00EC2842">
      <w:pPr>
        <w:rPr>
          <w:rFonts w:ascii="Arial" w:hAnsi="Arial" w:cs="Arial"/>
          <w:color w:val="FF0000"/>
        </w:rPr>
      </w:pPr>
    </w:p>
    <w:tbl>
      <w:tblPr>
        <w:tblStyle w:val="Tablaconcuadrcula"/>
        <w:tblW w:w="9781" w:type="dxa"/>
        <w:tblInd w:w="108" w:type="dxa"/>
        <w:tblLook w:val="04A0"/>
      </w:tblPr>
      <w:tblGrid>
        <w:gridCol w:w="4381"/>
        <w:gridCol w:w="5400"/>
      </w:tblGrid>
      <w:tr w:rsidR="00EC2842" w:rsidRPr="0018512E"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0F2A2E" w:rsidRDefault="00E45572" w:rsidP="00377926">
            <w:pPr>
              <w:jc w:val="center"/>
              <w:rPr>
                <w:rFonts w:ascii="Tahoma" w:hAnsi="Tahoma" w:cs="Tahoma"/>
                <w:b/>
                <w:sz w:val="16"/>
                <w:szCs w:val="16"/>
              </w:rPr>
            </w:pPr>
            <w:r w:rsidRPr="000F2A2E">
              <w:rPr>
                <w:rFonts w:ascii="Tahoma" w:hAnsi="Tahoma" w:cs="Tahoma"/>
                <w:b/>
                <w:sz w:val="16"/>
                <w:szCs w:val="16"/>
              </w:rPr>
              <w:t>ACCIONES DE COORDINACIÓN</w:t>
            </w:r>
          </w:p>
        </w:tc>
      </w:tr>
      <w:tr w:rsidR="00EC2842" w:rsidRPr="0018512E"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964" w:rsidRPr="002B4EA7" w:rsidRDefault="00E45572" w:rsidP="002B4EA7">
            <w:pPr>
              <w:rPr>
                <w:rFonts w:ascii="Tahoma" w:hAnsi="Tahoma" w:cs="Tahoma"/>
                <w:color w:val="000000" w:themeColor="text1"/>
                <w:sz w:val="16"/>
                <w:szCs w:val="16"/>
              </w:rPr>
            </w:pPr>
            <w:r w:rsidRPr="002B4EA7">
              <w:rPr>
                <w:rFonts w:ascii="Tahoma" w:hAnsi="Tahoma" w:cs="Tahoma"/>
                <w:color w:val="000000" w:themeColor="text1"/>
                <w:sz w:val="16"/>
                <w:szCs w:val="16"/>
              </w:rPr>
              <w:t>LA DIRECCIÓN DE  VINCULACIÓN CIUDADANA DE ÉSTA COMISARIA, LLEVÓ A CABO REUNIONES VECINALES EN LAS SIGUIENTES COLONIAS: CAMICHINES, ÁLAMO Y LA SOLEDAD.</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45572" w:rsidP="000F2A2E">
            <w:pPr>
              <w:jc w:val="both"/>
              <w:rPr>
                <w:rFonts w:ascii="Tahoma" w:hAnsi="Tahoma" w:cs="Tahoma"/>
                <w:sz w:val="16"/>
                <w:szCs w:val="16"/>
              </w:rPr>
            </w:pPr>
            <w:r w:rsidRPr="000F2A2E">
              <w:rPr>
                <w:rFonts w:ascii="Tahoma" w:hAnsi="Tahoma" w:cs="Tahoma"/>
                <w:sz w:val="16"/>
                <w:szCs w:val="16"/>
              </w:rPr>
              <w:t>EN BASE DE LAS REUNIONES QUE SE LLEVAN A CABO POR LA DIRECCIÓN DE VINCULACIÓN CIUDADANA DE ÉSTA COMISARIA, EN CONJUNTO CON LOS DIVERSOS SECTORES OPERATIVOS SE ATENDIÓ LA PROBLEMÁTICA QUE MANIFIESTAN LOS CIUDADANOS, LO QUE PERMITIÓ TOMAR ACCIONES IMPLEMENTANDO OPERATIVOS PARA EVITAR LAS FALTAS COMETIDAS.</w:t>
            </w:r>
          </w:p>
        </w:tc>
      </w:tr>
    </w:tbl>
    <w:p w:rsidR="003D529A" w:rsidRPr="0018512E" w:rsidRDefault="003D529A"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18512E" w:rsidTr="003D529A">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0F2A2E" w:rsidRDefault="00E45572" w:rsidP="00576A22">
            <w:pPr>
              <w:jc w:val="center"/>
              <w:rPr>
                <w:rFonts w:ascii="Tahoma" w:hAnsi="Tahoma" w:cs="Tahoma"/>
                <w:b/>
                <w:sz w:val="16"/>
                <w:szCs w:val="16"/>
              </w:rPr>
            </w:pPr>
            <w:r w:rsidRPr="000F2A2E">
              <w:rPr>
                <w:rFonts w:ascii="Tahoma" w:hAnsi="Tahoma" w:cs="Tahoma"/>
                <w:b/>
                <w:sz w:val="16"/>
                <w:szCs w:val="16"/>
              </w:rPr>
              <w:t>ACCIONES PERMANENTES</w:t>
            </w:r>
          </w:p>
        </w:tc>
      </w:tr>
      <w:tr w:rsidR="00EC2842" w:rsidRPr="0018512E"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8512E" w:rsidRDefault="00233639" w:rsidP="00377926">
            <w:pPr>
              <w:rPr>
                <w:rFonts w:ascii="Tahoma" w:hAnsi="Tahoma" w:cs="Tahoma"/>
                <w:color w:val="FF0000"/>
                <w:sz w:val="16"/>
                <w:szCs w:val="16"/>
              </w:rPr>
            </w:pPr>
          </w:p>
          <w:p w:rsidR="00EC2842" w:rsidRPr="001B5D11" w:rsidRDefault="00E45572" w:rsidP="00377926">
            <w:pPr>
              <w:rPr>
                <w:rFonts w:ascii="Tahoma" w:hAnsi="Tahoma" w:cs="Tahoma"/>
                <w:sz w:val="16"/>
                <w:szCs w:val="16"/>
              </w:rPr>
            </w:pPr>
            <w:r w:rsidRPr="001B5D11">
              <w:rPr>
                <w:rFonts w:ascii="Tahoma" w:hAnsi="Tahoma" w:cs="Tahoma"/>
                <w:sz w:val="16"/>
                <w:szCs w:val="16"/>
              </w:rPr>
              <w:t>MEDIANTE RECORRIDOS PIE A TIERRA SE VIGILANCIA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45572" w:rsidP="005D2F5E">
            <w:pPr>
              <w:jc w:val="both"/>
              <w:rPr>
                <w:rFonts w:ascii="Tahoma" w:hAnsi="Tahoma" w:cs="Tahoma"/>
                <w:sz w:val="16"/>
                <w:szCs w:val="16"/>
              </w:rPr>
            </w:pPr>
            <w:r w:rsidRPr="000F2A2E">
              <w:rPr>
                <w:rFonts w:ascii="Tahoma" w:hAnsi="Tahoma" w:cs="Tahoma"/>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1B5D11"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46" w:rsidRPr="001B5D11" w:rsidRDefault="00E45572" w:rsidP="00377926">
            <w:pPr>
              <w:rPr>
                <w:rFonts w:ascii="Tahoma" w:hAnsi="Tahoma" w:cs="Tahoma"/>
                <w:sz w:val="16"/>
                <w:szCs w:val="16"/>
              </w:rPr>
            </w:pPr>
            <w:r w:rsidRPr="001B5D11">
              <w:rPr>
                <w:rFonts w:ascii="Tahoma" w:hAnsi="Tahoma" w:cs="Tahoma"/>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46" w:rsidRPr="001B5D11" w:rsidRDefault="00E45572" w:rsidP="005D2F5E">
            <w:pPr>
              <w:jc w:val="both"/>
              <w:rPr>
                <w:rFonts w:ascii="Tahoma" w:hAnsi="Tahoma" w:cs="Tahoma"/>
                <w:sz w:val="16"/>
                <w:szCs w:val="16"/>
              </w:rPr>
            </w:pPr>
            <w:r w:rsidRPr="001B5D11">
              <w:rPr>
                <w:rFonts w:ascii="Tahoma" w:hAnsi="Tahoma" w:cs="Tahoma"/>
                <w:sz w:val="16"/>
                <w:szCs w:val="16"/>
              </w:rPr>
              <w:t>SE GIRARON ORDENES PARA BRINDAR VIGILANCIA LAS 24 HRS. A PARTIR DEL 23 OCTUBRE DEL 2018.</w:t>
            </w:r>
            <w:r>
              <w:rPr>
                <w:rFonts w:ascii="Tahoma" w:hAnsi="Tahoma" w:cs="Tahoma"/>
                <w:sz w:val="16"/>
                <w:szCs w:val="16"/>
              </w:rPr>
              <w:t>, DÁNDOSE CUMPLIMIENTO SIN NOVEDAD DE RELEVANCIA.</w:t>
            </w:r>
          </w:p>
        </w:tc>
      </w:tr>
      <w:tr w:rsidR="00EC2842" w:rsidRPr="0018512E" w:rsidTr="003D529A">
        <w:trPr>
          <w:trHeight w:val="806"/>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8512E" w:rsidRDefault="00233639" w:rsidP="00377926">
            <w:pPr>
              <w:rPr>
                <w:rFonts w:ascii="Tahoma" w:hAnsi="Tahoma" w:cs="Tahoma"/>
                <w:color w:val="FF0000"/>
                <w:sz w:val="16"/>
                <w:szCs w:val="16"/>
              </w:rPr>
            </w:pPr>
          </w:p>
          <w:p w:rsidR="00233639" w:rsidRPr="0018512E" w:rsidRDefault="00233639" w:rsidP="00377926">
            <w:pPr>
              <w:rPr>
                <w:rFonts w:ascii="Tahoma" w:hAnsi="Tahoma" w:cs="Tahoma"/>
                <w:color w:val="FF0000"/>
                <w:sz w:val="16"/>
                <w:szCs w:val="16"/>
              </w:rPr>
            </w:pPr>
          </w:p>
          <w:p w:rsidR="00EC2842" w:rsidRPr="001B5D11" w:rsidRDefault="00E45572" w:rsidP="00377926">
            <w:pPr>
              <w:rPr>
                <w:rFonts w:ascii="Tahoma" w:hAnsi="Tahoma" w:cs="Tahoma"/>
                <w:sz w:val="16"/>
                <w:szCs w:val="16"/>
              </w:rPr>
            </w:pPr>
            <w:r w:rsidRPr="001B5D11">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45572" w:rsidP="000A1BCB">
            <w:pPr>
              <w:jc w:val="both"/>
              <w:rPr>
                <w:rFonts w:ascii="Tahoma" w:hAnsi="Tahoma" w:cs="Tahoma"/>
                <w:sz w:val="16"/>
                <w:szCs w:val="16"/>
              </w:rPr>
            </w:pPr>
            <w:r w:rsidRPr="000F2A2E">
              <w:rPr>
                <w:rFonts w:ascii="Tahoma" w:hAnsi="Tahoma" w:cs="Tahoma"/>
                <w:sz w:val="16"/>
                <w:szCs w:val="16"/>
              </w:rPr>
              <w:t>SE IMPLEMENTARON DIVERSOS OPERATIVOS ESPECIALES COORDINADOS  EN CONJUNTO DE LOS OFICIALES QUE ABORDAN LAS UNIDADES DE CADA ÁREA, SOBRE LOS PUNTOS CONFLICTIVOS QUE TIENEN POR CONSIGNA DE CADA COLONIA.</w:t>
            </w:r>
          </w:p>
        </w:tc>
      </w:tr>
      <w:tr w:rsidR="00EC2842" w:rsidRPr="0018512E" w:rsidTr="003D529A">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91EA7" w:rsidRDefault="00EC2842" w:rsidP="00377926">
            <w:pPr>
              <w:rPr>
                <w:rFonts w:ascii="Tahoma" w:hAnsi="Tahoma" w:cs="Tahoma"/>
                <w:color w:val="000000" w:themeColor="text1"/>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0F2A2E" w:rsidRDefault="00EC2842" w:rsidP="00C32D31">
            <w:pPr>
              <w:jc w:val="both"/>
              <w:rPr>
                <w:rFonts w:ascii="Tahoma" w:hAnsi="Tahoma" w:cs="Tahoma"/>
                <w:sz w:val="16"/>
                <w:szCs w:val="16"/>
              </w:rPr>
            </w:pPr>
          </w:p>
        </w:tc>
      </w:tr>
    </w:tbl>
    <w:p w:rsidR="00523167" w:rsidRDefault="00523167" w:rsidP="00523167">
      <w:pPr>
        <w:pStyle w:val="Sinespaciado"/>
        <w:jc w:val="right"/>
        <w:rPr>
          <w:rFonts w:ascii="Century Gothic" w:hAnsi="Century Gothic" w:cs="Tahoma"/>
          <w:b/>
          <w:color w:val="000000" w:themeColor="text1"/>
          <w:sz w:val="20"/>
          <w:szCs w:val="20"/>
        </w:rPr>
      </w:pPr>
    </w:p>
    <w:p w:rsidR="003D529A" w:rsidRPr="00EC6861" w:rsidRDefault="003D529A" w:rsidP="003D529A">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lastRenderedPageBreak/>
        <w:t>DIRECCIÓN OPERATIVA</w:t>
      </w:r>
    </w:p>
    <w:p w:rsidR="003D529A" w:rsidRPr="00EC6861" w:rsidRDefault="003D529A" w:rsidP="003D529A">
      <w:pPr>
        <w:spacing w:after="0"/>
        <w:jc w:val="right"/>
        <w:rPr>
          <w:rFonts w:ascii="Century Gothic" w:hAnsi="Century Gothic" w:cs="Tahoma"/>
          <w:b/>
          <w:sz w:val="20"/>
          <w:szCs w:val="20"/>
        </w:rPr>
      </w:pPr>
      <w:r>
        <w:rPr>
          <w:rFonts w:ascii="Century Gothic" w:hAnsi="Century Gothic" w:cs="Tahoma"/>
          <w:b/>
          <w:sz w:val="20"/>
          <w:szCs w:val="20"/>
        </w:rPr>
        <w:t xml:space="preserve">                   06</w:t>
      </w:r>
      <w:r w:rsidRPr="00EC6861">
        <w:rPr>
          <w:rFonts w:ascii="Century Gothic" w:hAnsi="Century Gothic" w:cs="Tahoma"/>
          <w:b/>
          <w:sz w:val="20"/>
          <w:szCs w:val="20"/>
        </w:rPr>
        <w:t xml:space="preserve"> de </w:t>
      </w:r>
      <w:r>
        <w:rPr>
          <w:rFonts w:ascii="Century Gothic" w:hAnsi="Century Gothic" w:cs="Tahoma"/>
          <w:b/>
          <w:sz w:val="20"/>
          <w:szCs w:val="20"/>
        </w:rPr>
        <w:t xml:space="preserve">Noviembre </w:t>
      </w:r>
      <w:r w:rsidRPr="00EC6861">
        <w:rPr>
          <w:rFonts w:ascii="Century Gothic" w:hAnsi="Century Gothic" w:cs="Tahoma"/>
          <w:b/>
          <w:sz w:val="20"/>
          <w:szCs w:val="20"/>
        </w:rPr>
        <w:t>del 2018.</w:t>
      </w:r>
    </w:p>
    <w:p w:rsidR="003D529A" w:rsidRPr="00EC6861" w:rsidRDefault="003D529A" w:rsidP="003D529A">
      <w:pPr>
        <w:spacing w:after="0"/>
        <w:jc w:val="right"/>
        <w:rPr>
          <w:rFonts w:ascii="Century Gothic" w:hAnsi="Century Gothic" w:cs="Tahoma"/>
          <w:b/>
          <w:sz w:val="20"/>
          <w:szCs w:val="20"/>
        </w:rPr>
      </w:pPr>
      <w:r w:rsidRPr="00EC6861">
        <w:rPr>
          <w:rFonts w:ascii="Century Gothic" w:hAnsi="Century Gothic" w:cs="Tahoma"/>
          <w:b/>
          <w:sz w:val="20"/>
          <w:szCs w:val="20"/>
        </w:rPr>
        <w:t xml:space="preserve">OFICIO: </w:t>
      </w:r>
      <w:r>
        <w:rPr>
          <w:rFonts w:ascii="Century Gothic" w:hAnsi="Century Gothic" w:cs="Tahoma"/>
          <w:b/>
          <w:sz w:val="20"/>
          <w:szCs w:val="20"/>
        </w:rPr>
        <w:t>3958</w:t>
      </w:r>
      <w:r w:rsidRPr="00EC6861">
        <w:rPr>
          <w:rFonts w:ascii="Century Gothic" w:hAnsi="Century Gothic" w:cs="Tahoma"/>
          <w:b/>
          <w:sz w:val="20"/>
          <w:szCs w:val="20"/>
        </w:rPr>
        <w:t>/2018.</w:t>
      </w:r>
    </w:p>
    <w:p w:rsidR="003D529A" w:rsidRPr="003D529A" w:rsidRDefault="003D529A" w:rsidP="003D529A">
      <w:pPr>
        <w:pStyle w:val="Sinespaciado"/>
        <w:jc w:val="right"/>
        <w:rPr>
          <w:rFonts w:ascii="Century Gothic" w:hAnsi="Century Gothic" w:cs="Tahoma"/>
          <w:b/>
          <w:sz w:val="20"/>
          <w:szCs w:val="20"/>
        </w:rPr>
      </w:pPr>
      <w:r w:rsidRPr="00EC6861">
        <w:rPr>
          <w:rFonts w:ascii="Century Gothic" w:hAnsi="Century Gothic" w:cs="Tahoma"/>
          <w:b/>
          <w:sz w:val="20"/>
          <w:szCs w:val="20"/>
        </w:rPr>
        <w:t>ASU</w:t>
      </w:r>
      <w:r>
        <w:rPr>
          <w:rFonts w:ascii="Century Gothic" w:hAnsi="Century Gothic" w:cs="Tahoma"/>
          <w:b/>
          <w:sz w:val="20"/>
          <w:szCs w:val="20"/>
        </w:rPr>
        <w:t>NTO: Informe Para Transparencia.</w:t>
      </w:r>
    </w:p>
    <w:p w:rsidR="003D529A" w:rsidRDefault="003D529A" w:rsidP="003D529A">
      <w:pPr>
        <w:pStyle w:val="Sinespaciado"/>
        <w:rPr>
          <w:rFonts w:ascii="Century Gothic" w:hAnsi="Century Gothic" w:cs="Tahoma"/>
          <w:b/>
          <w:color w:val="000000" w:themeColor="text1"/>
          <w:sz w:val="20"/>
          <w:szCs w:val="20"/>
        </w:rPr>
      </w:pPr>
    </w:p>
    <w:tbl>
      <w:tblPr>
        <w:tblStyle w:val="Tablaconcuadrcula"/>
        <w:tblW w:w="9781" w:type="dxa"/>
        <w:tblInd w:w="108" w:type="dxa"/>
        <w:tblLook w:val="04A0"/>
      </w:tblPr>
      <w:tblGrid>
        <w:gridCol w:w="4381"/>
        <w:gridCol w:w="5400"/>
      </w:tblGrid>
      <w:tr w:rsidR="003D529A" w:rsidRPr="000F2A2E" w:rsidTr="008677B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9A" w:rsidRPr="0018512E" w:rsidRDefault="003D529A" w:rsidP="008677BB">
            <w:pPr>
              <w:rPr>
                <w:rFonts w:ascii="Tahoma" w:hAnsi="Tahoma" w:cs="Tahoma"/>
                <w:color w:val="FF0000"/>
                <w:sz w:val="16"/>
                <w:szCs w:val="16"/>
              </w:rPr>
            </w:pPr>
          </w:p>
          <w:p w:rsidR="003D529A" w:rsidRPr="00491EA7" w:rsidRDefault="003D529A" w:rsidP="008677BB">
            <w:pPr>
              <w:rPr>
                <w:rFonts w:ascii="Tahoma" w:hAnsi="Tahoma" w:cs="Tahoma"/>
                <w:color w:val="000000" w:themeColor="text1"/>
                <w:sz w:val="16"/>
                <w:szCs w:val="16"/>
              </w:rPr>
            </w:pPr>
            <w:r w:rsidRPr="00491EA7">
              <w:rPr>
                <w:rFonts w:ascii="Tahoma" w:hAnsi="Tahoma" w:cs="Tahoma"/>
                <w:color w:val="000000" w:themeColor="text1"/>
                <w:sz w:val="16"/>
                <w:szCs w:val="16"/>
              </w:rPr>
              <w:t>VIGILANCIA DE PLANTELES EDUCATIVOS, TANTO DE LA SECRETARIA DE EDUCACIÓN PÚBLICA COMO DE LA UNIVERSIDAD DE GUADALAJARA, QUE SE ENCUENTRAN DENTRO DEL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29A" w:rsidRPr="000F2A2E" w:rsidRDefault="003D529A" w:rsidP="008677BB">
            <w:pPr>
              <w:jc w:val="both"/>
              <w:rPr>
                <w:rFonts w:ascii="Tahoma" w:hAnsi="Tahoma" w:cs="Tahoma"/>
                <w:sz w:val="16"/>
                <w:szCs w:val="16"/>
              </w:rPr>
            </w:pPr>
            <w:r w:rsidRPr="000F2A2E">
              <w:rPr>
                <w:rFonts w:ascii="Tahoma" w:hAnsi="Tahoma" w:cs="Tahoma"/>
                <w:sz w:val="16"/>
                <w:szCs w:val="16"/>
              </w:rPr>
              <w:t xml:space="preserve">SE INCREMENTÓ LA VIGILANCIA DANDO RECORRIDOS EN LAS PERIFERIAS DE LOS PLANTELES ASÍ COMO RECORRIDOS NOCTURNOS CON LA FINALIDAD DE EVITAR CUALQUIER ACTO ILÍCITO O VANDALISMO SOBRE DICHOS PLANTELES CONTINUANDO CON LA CITADA VIGILANCIA LAS 24 HORAS DEL DÍA. </w:t>
            </w:r>
          </w:p>
        </w:tc>
      </w:tr>
      <w:tr w:rsidR="003D529A" w:rsidRPr="000F2A2E" w:rsidTr="008677BB">
        <w:trPr>
          <w:trHeight w:val="465"/>
        </w:trPr>
        <w:tc>
          <w:tcPr>
            <w:tcW w:w="4381" w:type="dxa"/>
          </w:tcPr>
          <w:p w:rsidR="003D529A" w:rsidRPr="0018512E" w:rsidRDefault="003D529A" w:rsidP="008677BB">
            <w:pPr>
              <w:rPr>
                <w:rFonts w:ascii="Tahoma" w:hAnsi="Tahoma" w:cs="Tahoma"/>
                <w:color w:val="FF0000"/>
                <w:sz w:val="16"/>
                <w:szCs w:val="16"/>
              </w:rPr>
            </w:pPr>
          </w:p>
          <w:p w:rsidR="003D529A" w:rsidRPr="001B5D11" w:rsidRDefault="003D529A" w:rsidP="008677BB">
            <w:pPr>
              <w:rPr>
                <w:rFonts w:ascii="Tahoma" w:hAnsi="Tahoma" w:cs="Tahoma"/>
                <w:sz w:val="16"/>
                <w:szCs w:val="16"/>
              </w:rPr>
            </w:pPr>
            <w:r w:rsidRPr="001B5D11">
              <w:rPr>
                <w:rFonts w:ascii="Tahoma" w:hAnsi="Tahoma" w:cs="Tahoma"/>
                <w:sz w:val="16"/>
                <w:szCs w:val="16"/>
              </w:rPr>
              <w:t xml:space="preserve">VIGILANCIA EN LAS VÍAS RÁPIDAS </w:t>
            </w:r>
          </w:p>
        </w:tc>
        <w:tc>
          <w:tcPr>
            <w:tcW w:w="5400" w:type="dxa"/>
          </w:tcPr>
          <w:p w:rsidR="003D529A" w:rsidRPr="000F2A2E" w:rsidRDefault="003D529A" w:rsidP="008677BB">
            <w:pPr>
              <w:jc w:val="both"/>
              <w:rPr>
                <w:rFonts w:ascii="Tahoma" w:hAnsi="Tahoma" w:cs="Tahoma"/>
                <w:sz w:val="16"/>
                <w:szCs w:val="16"/>
              </w:rPr>
            </w:pPr>
            <w:r w:rsidRPr="000F2A2E">
              <w:rPr>
                <w:rFonts w:ascii="Tahoma" w:hAnsi="Tahoma" w:cs="Tahoma"/>
                <w:sz w:val="16"/>
                <w:szCs w:val="16"/>
              </w:rPr>
              <w:t>INHIBIR EL ROBO A VEHÍCULOS DE CARGA PESADA, EN AVENIDA PATRIA, PERIFÉRICO, CARRETERA CHÁPALA, LÁZARO CÁRDENAS Y LIBRE A ZAPOTLANEJO.</w:t>
            </w:r>
          </w:p>
        </w:tc>
      </w:tr>
      <w:tr w:rsidR="003D529A" w:rsidRPr="001F2546" w:rsidTr="008677BB">
        <w:trPr>
          <w:trHeight w:val="192"/>
        </w:trPr>
        <w:tc>
          <w:tcPr>
            <w:tcW w:w="4381" w:type="dxa"/>
          </w:tcPr>
          <w:p w:rsidR="003D529A" w:rsidRPr="00CB10BF" w:rsidRDefault="003D529A" w:rsidP="008677BB">
            <w:pPr>
              <w:rPr>
                <w:rFonts w:ascii="Tahoma" w:hAnsi="Tahoma" w:cs="Tahoma"/>
                <w:color w:val="000000" w:themeColor="text1"/>
                <w:sz w:val="16"/>
                <w:szCs w:val="16"/>
              </w:rPr>
            </w:pPr>
            <w:r w:rsidRPr="00CB10BF">
              <w:rPr>
                <w:rFonts w:ascii="Tahoma" w:hAnsi="Tahoma" w:cs="Tahoma"/>
                <w:color w:val="000000" w:themeColor="text1"/>
                <w:sz w:val="16"/>
                <w:szCs w:val="16"/>
              </w:rPr>
              <w:t>COMO ORDEN VERBAL SE TIENE COMO CONSIGNA PROPORCIONAR VIGILANCIA EN COOPEL, SANTANDER, BANORTE, FINANCIERA INDEPENDENCIA, ELEKTRA, BANAMEX, HSBC,</w:t>
            </w:r>
            <w:r>
              <w:rPr>
                <w:rFonts w:ascii="Tahoma" w:hAnsi="Tahoma" w:cs="Tahoma"/>
                <w:color w:val="000000" w:themeColor="text1"/>
                <w:sz w:val="16"/>
                <w:szCs w:val="16"/>
              </w:rPr>
              <w:t xml:space="preserve"> </w:t>
            </w:r>
            <w:r w:rsidRPr="00CB10BF">
              <w:rPr>
                <w:rFonts w:ascii="Tahoma" w:hAnsi="Tahoma" w:cs="Tahoma"/>
                <w:color w:val="000000" w:themeColor="text1"/>
                <w:sz w:val="16"/>
                <w:szCs w:val="16"/>
              </w:rPr>
              <w:t>BANCOMER, BANCO DEL BAJÍO</w:t>
            </w:r>
            <w:r>
              <w:rPr>
                <w:rFonts w:ascii="Tahoma" w:hAnsi="Tahoma" w:cs="Tahoma"/>
                <w:color w:val="000000" w:themeColor="text1"/>
                <w:sz w:val="16"/>
                <w:szCs w:val="16"/>
              </w:rPr>
              <w:t>, SCOTIAN</w:t>
            </w:r>
            <w:r w:rsidRPr="00CB10BF">
              <w:rPr>
                <w:rFonts w:ascii="Tahoma" w:hAnsi="Tahoma" w:cs="Tahoma"/>
                <w:color w:val="000000" w:themeColor="text1"/>
                <w:sz w:val="16"/>
                <w:szCs w:val="16"/>
              </w:rPr>
              <w:t>BANK, IMPRECENTRO Y WALDOS.</w:t>
            </w:r>
          </w:p>
        </w:tc>
        <w:tc>
          <w:tcPr>
            <w:tcW w:w="5400" w:type="dxa"/>
          </w:tcPr>
          <w:p w:rsidR="003D529A" w:rsidRPr="0018512E" w:rsidRDefault="003D529A" w:rsidP="008677BB">
            <w:pPr>
              <w:rPr>
                <w:rFonts w:ascii="Tahoma" w:hAnsi="Tahoma" w:cs="Tahoma"/>
                <w:color w:val="FF0000"/>
                <w:sz w:val="16"/>
                <w:szCs w:val="16"/>
              </w:rPr>
            </w:pPr>
          </w:p>
          <w:p w:rsidR="003D529A" w:rsidRPr="001F2546" w:rsidRDefault="003D529A" w:rsidP="008677BB">
            <w:pPr>
              <w:rPr>
                <w:rFonts w:ascii="Tahoma" w:hAnsi="Tahoma" w:cs="Tahoma"/>
                <w:sz w:val="16"/>
                <w:szCs w:val="16"/>
              </w:rPr>
            </w:pPr>
            <w:r w:rsidRPr="001F2546">
              <w:rPr>
                <w:rFonts w:ascii="Tahoma" w:hAnsi="Tahoma" w:cs="Tahoma"/>
                <w:sz w:val="16"/>
                <w:szCs w:val="16"/>
              </w:rPr>
              <w:t xml:space="preserve">SIN NINGUNA RELEVANCIA QUE MANIFESTAR. </w:t>
            </w:r>
          </w:p>
        </w:tc>
      </w:tr>
      <w:tr w:rsidR="003D529A" w:rsidRPr="000F2A2E" w:rsidTr="008677BB">
        <w:trPr>
          <w:trHeight w:val="475"/>
        </w:trPr>
        <w:tc>
          <w:tcPr>
            <w:tcW w:w="4381" w:type="dxa"/>
          </w:tcPr>
          <w:p w:rsidR="003D529A" w:rsidRPr="004E43FC" w:rsidRDefault="003D529A" w:rsidP="008677BB">
            <w:pPr>
              <w:rPr>
                <w:rFonts w:ascii="Tahoma" w:hAnsi="Tahoma" w:cs="Tahoma"/>
                <w:sz w:val="16"/>
                <w:szCs w:val="16"/>
              </w:rPr>
            </w:pPr>
            <w:r w:rsidRPr="004E43FC">
              <w:rPr>
                <w:rFonts w:ascii="Tahoma" w:hAnsi="Tahoma" w:cs="Tahoma"/>
                <w:sz w:val="16"/>
                <w:szCs w:val="16"/>
              </w:rPr>
              <w:t>PATRULLAJE CON PERSONAL DE LA 15/A ZONA MILITAR, POLICÍA FEDERAL Y PERSONAL DE LA FISCALÍA.</w:t>
            </w:r>
          </w:p>
        </w:tc>
        <w:tc>
          <w:tcPr>
            <w:tcW w:w="5400" w:type="dxa"/>
          </w:tcPr>
          <w:p w:rsidR="003D529A" w:rsidRPr="000F2A2E" w:rsidRDefault="003D529A" w:rsidP="008677BB">
            <w:pPr>
              <w:rPr>
                <w:rFonts w:ascii="Tahoma" w:hAnsi="Tahoma" w:cs="Tahoma"/>
                <w:sz w:val="16"/>
                <w:szCs w:val="16"/>
              </w:rPr>
            </w:pPr>
            <w:r w:rsidRPr="000F2A2E">
              <w:rPr>
                <w:rFonts w:ascii="Tahoma" w:hAnsi="Tahoma" w:cs="Tahoma"/>
                <w:sz w:val="16"/>
                <w:szCs w:val="16"/>
              </w:rPr>
              <w:t xml:space="preserve">CON LA FINALIDAD DE ESTAR EN COORDINACIÓN Y BRINDAR MAYOR SEGURIDAD DE LOS LUGARES DE MAYOR CONFLICTO. </w:t>
            </w:r>
          </w:p>
        </w:tc>
      </w:tr>
      <w:tr w:rsidR="003D529A" w:rsidRPr="000F2A2E" w:rsidTr="008677BB">
        <w:trPr>
          <w:trHeight w:val="475"/>
        </w:trPr>
        <w:tc>
          <w:tcPr>
            <w:tcW w:w="4381" w:type="dxa"/>
          </w:tcPr>
          <w:p w:rsidR="003D529A" w:rsidRPr="004E43FC" w:rsidRDefault="003D529A" w:rsidP="008677BB">
            <w:pPr>
              <w:rPr>
                <w:rFonts w:ascii="Tahoma" w:hAnsi="Tahoma" w:cs="Tahoma"/>
                <w:sz w:val="16"/>
                <w:szCs w:val="16"/>
              </w:rPr>
            </w:pPr>
            <w:r>
              <w:rPr>
                <w:rFonts w:ascii="Tahoma" w:hAnsi="Tahoma" w:cs="Tahoma"/>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tcPr>
          <w:p w:rsidR="003D529A" w:rsidRPr="000F2A2E" w:rsidRDefault="003D529A" w:rsidP="008677BB">
            <w:pPr>
              <w:rPr>
                <w:rFonts w:ascii="Tahoma" w:hAnsi="Tahoma" w:cs="Tahoma"/>
                <w:sz w:val="16"/>
                <w:szCs w:val="16"/>
              </w:rPr>
            </w:pPr>
            <w:r>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3D529A" w:rsidRDefault="003D529A" w:rsidP="00523167">
      <w:pPr>
        <w:pStyle w:val="Sinespaciado"/>
        <w:jc w:val="right"/>
        <w:rPr>
          <w:rFonts w:ascii="Century Gothic" w:hAnsi="Century Gothic" w:cs="Tahoma"/>
          <w:b/>
          <w:color w:val="000000" w:themeColor="text1"/>
          <w:sz w:val="20"/>
          <w:szCs w:val="20"/>
        </w:rPr>
      </w:pPr>
    </w:p>
    <w:p w:rsidR="003D529A" w:rsidRPr="002B4EA7" w:rsidRDefault="003D529A" w:rsidP="003D529A">
      <w:pPr>
        <w:pStyle w:val="Sinespaciado"/>
        <w:rPr>
          <w:rFonts w:ascii="Century Gothic" w:hAnsi="Century Gothic" w:cs="Tahoma"/>
          <w:b/>
          <w:color w:val="000000" w:themeColor="text1"/>
          <w:sz w:val="20"/>
          <w:szCs w:val="20"/>
        </w:rPr>
      </w:pPr>
    </w:p>
    <w:tbl>
      <w:tblPr>
        <w:tblStyle w:val="Tablaconcuadrcula"/>
        <w:tblW w:w="9781" w:type="dxa"/>
        <w:tblInd w:w="108" w:type="dxa"/>
        <w:tblLook w:val="04A0"/>
      </w:tblPr>
      <w:tblGrid>
        <w:gridCol w:w="4395"/>
        <w:gridCol w:w="5386"/>
      </w:tblGrid>
      <w:tr w:rsidR="00E735CA" w:rsidRPr="002B4EA7" w:rsidTr="003D529A">
        <w:trPr>
          <w:trHeight w:val="483"/>
        </w:trPr>
        <w:tc>
          <w:tcPr>
            <w:tcW w:w="9781" w:type="dxa"/>
            <w:gridSpan w:val="2"/>
            <w:shd w:val="clear" w:color="auto" w:fill="A6A6A6" w:themeFill="background1" w:themeFillShade="A6"/>
          </w:tcPr>
          <w:p w:rsidR="00E735CA" w:rsidRPr="002B4EA7" w:rsidRDefault="00E45572" w:rsidP="00377926">
            <w:pPr>
              <w:jc w:val="center"/>
              <w:rPr>
                <w:rFonts w:ascii="Tahoma" w:hAnsi="Tahoma" w:cs="Tahoma"/>
                <w:b/>
                <w:color w:val="000000" w:themeColor="text1"/>
                <w:sz w:val="16"/>
                <w:szCs w:val="16"/>
              </w:rPr>
            </w:pPr>
            <w:r w:rsidRPr="002B4EA7">
              <w:rPr>
                <w:rFonts w:ascii="Tahoma" w:hAnsi="Tahoma" w:cs="Tahoma"/>
                <w:b/>
                <w:color w:val="000000" w:themeColor="text1"/>
                <w:sz w:val="16"/>
                <w:szCs w:val="16"/>
              </w:rPr>
              <w:t>ACCIONES Y APOYO, COLABORACIÓN CON AUTORIDADES JUDICIALES Y MINISTERIALES</w:t>
            </w:r>
          </w:p>
        </w:tc>
      </w:tr>
      <w:tr w:rsidR="00EA6219" w:rsidRPr="0018512E" w:rsidTr="003D529A">
        <w:trPr>
          <w:trHeight w:val="1413"/>
        </w:trPr>
        <w:tc>
          <w:tcPr>
            <w:tcW w:w="4395" w:type="dxa"/>
          </w:tcPr>
          <w:p w:rsidR="00EA6219" w:rsidRPr="002B4EA7" w:rsidRDefault="00EA6219" w:rsidP="00377926">
            <w:pPr>
              <w:rPr>
                <w:rFonts w:ascii="Tahoma" w:hAnsi="Tahoma" w:cs="Tahoma"/>
                <w:color w:val="000000" w:themeColor="text1"/>
                <w:sz w:val="16"/>
                <w:szCs w:val="16"/>
              </w:rPr>
            </w:pPr>
          </w:p>
          <w:p w:rsidR="00A721A4" w:rsidRPr="002B4EA7" w:rsidRDefault="00A721A4" w:rsidP="00377926">
            <w:pPr>
              <w:rPr>
                <w:rFonts w:ascii="Tahoma" w:hAnsi="Tahoma" w:cs="Tahoma"/>
                <w:color w:val="000000" w:themeColor="text1"/>
                <w:sz w:val="16"/>
                <w:szCs w:val="16"/>
              </w:rPr>
            </w:pPr>
          </w:p>
          <w:p w:rsidR="00A721A4" w:rsidRPr="002B4EA7" w:rsidRDefault="00A721A4" w:rsidP="00377926">
            <w:pPr>
              <w:rPr>
                <w:rFonts w:ascii="Tahoma" w:hAnsi="Tahoma" w:cs="Tahoma"/>
                <w:color w:val="000000" w:themeColor="text1"/>
                <w:sz w:val="16"/>
                <w:szCs w:val="16"/>
              </w:rPr>
            </w:pPr>
          </w:p>
          <w:p w:rsidR="00A721A4" w:rsidRPr="002B4EA7" w:rsidRDefault="00A721A4" w:rsidP="00377926">
            <w:pPr>
              <w:rPr>
                <w:rFonts w:ascii="Tahoma" w:hAnsi="Tahoma" w:cs="Tahoma"/>
                <w:color w:val="000000" w:themeColor="text1"/>
                <w:sz w:val="16"/>
                <w:szCs w:val="16"/>
              </w:rPr>
            </w:pPr>
          </w:p>
          <w:p w:rsidR="00A721A4" w:rsidRPr="002B4EA7" w:rsidRDefault="00A721A4" w:rsidP="00377926">
            <w:pPr>
              <w:rPr>
                <w:rFonts w:ascii="Tahoma" w:hAnsi="Tahoma" w:cs="Tahoma"/>
                <w:color w:val="000000" w:themeColor="text1"/>
                <w:sz w:val="16"/>
                <w:szCs w:val="16"/>
              </w:rPr>
            </w:pPr>
          </w:p>
          <w:p w:rsidR="00EA6219" w:rsidRPr="002B4EA7" w:rsidRDefault="00E45572" w:rsidP="00377926">
            <w:pPr>
              <w:rPr>
                <w:rFonts w:ascii="Tahoma" w:hAnsi="Tahoma" w:cs="Tahoma"/>
                <w:color w:val="000000" w:themeColor="text1"/>
                <w:sz w:val="16"/>
                <w:szCs w:val="16"/>
              </w:rPr>
            </w:pPr>
            <w:r w:rsidRPr="002B4EA7">
              <w:rPr>
                <w:rFonts w:ascii="Tahoma" w:hAnsi="Tahoma" w:cs="Tahoma"/>
                <w:color w:val="000000" w:themeColor="text1"/>
                <w:sz w:val="16"/>
                <w:szCs w:val="16"/>
              </w:rPr>
              <w:t xml:space="preserve">PROTOCOLO “ALBA”, DILIGENCIAS, SEGURIDAD Y AUXILIO, CEDULAS DE CITACIÓN, BÚSQUEDA Y LOCALIZACIÓN, NOTIFICACIÓN, CARPETAS DE INVESTIGACIÓN, </w:t>
            </w:r>
          </w:p>
        </w:tc>
        <w:tc>
          <w:tcPr>
            <w:tcW w:w="5386" w:type="dxa"/>
          </w:tcPr>
          <w:p w:rsidR="00EA6219" w:rsidRPr="002B4EA7" w:rsidRDefault="00E45572" w:rsidP="00877E6C">
            <w:pPr>
              <w:jc w:val="both"/>
              <w:rPr>
                <w:rFonts w:ascii="Tahoma" w:hAnsi="Tahoma" w:cs="Tahoma"/>
                <w:color w:val="000000" w:themeColor="text1"/>
                <w:sz w:val="16"/>
                <w:szCs w:val="16"/>
              </w:rPr>
            </w:pPr>
            <w:r w:rsidRPr="002B4EA7">
              <w:rPr>
                <w:rFonts w:ascii="Tahoma" w:hAnsi="Tahoma" w:cs="Tahoma"/>
                <w:color w:val="000000" w:themeColor="text1"/>
                <w:sz w:val="16"/>
                <w:szCs w:val="16"/>
              </w:rPr>
              <w:t>SE LE GIRARON INSTRUCCIONES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tc>
      </w:tr>
    </w:tbl>
    <w:p w:rsidR="00247D50" w:rsidRDefault="00247D50" w:rsidP="00D95250">
      <w:pPr>
        <w:jc w:val="both"/>
        <w:rPr>
          <w:rFonts w:ascii="Arial" w:hAnsi="Arial" w:cs="Arial"/>
          <w:sz w:val="20"/>
          <w:szCs w:val="20"/>
        </w:rPr>
      </w:pPr>
    </w:p>
    <w:p w:rsidR="000601DD" w:rsidRPr="008E4E0C" w:rsidRDefault="000601DD" w:rsidP="00D95250">
      <w:pPr>
        <w:jc w:val="both"/>
        <w:rPr>
          <w:rFonts w:ascii="Arial" w:hAnsi="Arial" w:cs="Arial"/>
          <w:sz w:val="20"/>
          <w:szCs w:val="20"/>
        </w:rPr>
      </w:pPr>
    </w:p>
    <w:p w:rsidR="000601DD" w:rsidRDefault="00EC2842" w:rsidP="00523167">
      <w:pPr>
        <w:ind w:firstLine="708"/>
        <w:jc w:val="both"/>
        <w:rPr>
          <w:rFonts w:ascii="Arial" w:hAnsi="Arial" w:cs="Arial"/>
          <w:sz w:val="20"/>
          <w:szCs w:val="20"/>
        </w:rPr>
      </w:pPr>
      <w:r w:rsidRPr="008E4E0C">
        <w:rPr>
          <w:rFonts w:ascii="Arial" w:hAnsi="Arial" w:cs="Arial"/>
          <w:sz w:val="20"/>
          <w:szCs w:val="20"/>
        </w:rPr>
        <w:t>Sin otro particular por el momento quedo a sus superiores órdenes para lo que a bien tenga ordenar.</w:t>
      </w:r>
    </w:p>
    <w:p w:rsidR="00523167" w:rsidRPr="003D529A" w:rsidRDefault="00523167" w:rsidP="00523167">
      <w:pPr>
        <w:ind w:firstLine="708"/>
        <w:jc w:val="both"/>
        <w:rPr>
          <w:rFonts w:ascii="Century Gothic" w:hAnsi="Century Gothic" w:cs="Arial"/>
        </w:rPr>
      </w:pPr>
    </w:p>
    <w:p w:rsidR="00C44DA8" w:rsidRPr="003D529A" w:rsidRDefault="00C44DA8" w:rsidP="00C44DA8">
      <w:pPr>
        <w:pStyle w:val="Sinespaciado"/>
        <w:jc w:val="center"/>
        <w:rPr>
          <w:rFonts w:ascii="Century Gothic" w:hAnsi="Century Gothic"/>
          <w:b/>
        </w:rPr>
      </w:pPr>
      <w:r w:rsidRPr="003D529A">
        <w:rPr>
          <w:rFonts w:ascii="Century Gothic" w:hAnsi="Century Gothic"/>
          <w:b/>
        </w:rPr>
        <w:t>RESPETUOSAMENTE</w:t>
      </w:r>
    </w:p>
    <w:p w:rsidR="000601DD" w:rsidRPr="003D529A" w:rsidRDefault="000601DD" w:rsidP="00C44DA8">
      <w:pPr>
        <w:pStyle w:val="Sinespaciado"/>
        <w:jc w:val="center"/>
        <w:rPr>
          <w:rFonts w:ascii="Century Gothic" w:hAnsi="Century Gothic"/>
          <w:b/>
        </w:rPr>
      </w:pPr>
      <w:r w:rsidRPr="003D529A">
        <w:rPr>
          <w:rFonts w:ascii="Century Gothic" w:hAnsi="Century Gothic"/>
          <w:b/>
        </w:rPr>
        <w:t>“2018, CENTENARIO DE LA CREACIÓN DEL MUNICIPIO DE PUERTO VALLARTA Y DEL XXX ANIVERSARIO DEL NUEVO HOSPITAL CIVIL DE GUADALAJARA”.</w:t>
      </w:r>
    </w:p>
    <w:p w:rsidR="00117E0D" w:rsidRPr="003D529A" w:rsidRDefault="00117E0D" w:rsidP="00117E0D">
      <w:pPr>
        <w:jc w:val="center"/>
        <w:rPr>
          <w:rFonts w:ascii="Century Gothic" w:hAnsi="Century Gothic" w:cs="Tahoma"/>
          <w:b/>
        </w:rPr>
      </w:pPr>
    </w:p>
    <w:p w:rsidR="00D95250" w:rsidRPr="003D529A" w:rsidRDefault="00D95250" w:rsidP="00225D2A">
      <w:pPr>
        <w:rPr>
          <w:rFonts w:ascii="Century Gothic" w:hAnsi="Century Gothic" w:cs="Tahoma"/>
          <w:b/>
        </w:rPr>
      </w:pPr>
    </w:p>
    <w:p w:rsidR="00DA1CCD" w:rsidRPr="003D529A" w:rsidRDefault="00DA1CCD" w:rsidP="00117E0D">
      <w:pPr>
        <w:jc w:val="center"/>
        <w:rPr>
          <w:rFonts w:ascii="Century Gothic" w:hAnsi="Century Gothic" w:cs="Tahoma"/>
          <w:b/>
        </w:rPr>
      </w:pPr>
    </w:p>
    <w:p w:rsidR="00305A6A" w:rsidRPr="003D529A" w:rsidRDefault="00D430BA" w:rsidP="00305A6A">
      <w:pPr>
        <w:pStyle w:val="Sinespaciado"/>
        <w:jc w:val="center"/>
        <w:rPr>
          <w:rFonts w:ascii="Century Gothic" w:hAnsi="Century Gothic" w:cs="Tahoma"/>
          <w:b/>
        </w:rPr>
      </w:pPr>
      <w:r w:rsidRPr="003D529A">
        <w:rPr>
          <w:rFonts w:ascii="Century Gothic" w:hAnsi="Century Gothic" w:cs="Tahoma"/>
          <w:b/>
        </w:rPr>
        <w:t>OFICIAL</w:t>
      </w:r>
      <w:r w:rsidR="00D95250" w:rsidRPr="003D529A">
        <w:rPr>
          <w:rFonts w:ascii="Century Gothic" w:hAnsi="Century Gothic" w:cs="Tahoma"/>
          <w:b/>
        </w:rPr>
        <w:t>. LUIS PANTOJA MAGALLÓ</w:t>
      </w:r>
      <w:r w:rsidR="00C05A4A" w:rsidRPr="003D529A">
        <w:rPr>
          <w:rFonts w:ascii="Century Gothic" w:hAnsi="Century Gothic" w:cs="Tahoma"/>
          <w:b/>
        </w:rPr>
        <w:t>N.</w:t>
      </w:r>
    </w:p>
    <w:p w:rsidR="00C44DA8" w:rsidRPr="003D529A" w:rsidRDefault="00877E6C" w:rsidP="00C44DA8">
      <w:pPr>
        <w:pStyle w:val="Sinespaciado"/>
        <w:jc w:val="center"/>
        <w:rPr>
          <w:rFonts w:ascii="Century Gothic" w:hAnsi="Century Gothic" w:cs="Tahoma"/>
          <w:b/>
        </w:rPr>
      </w:pPr>
      <w:r w:rsidRPr="003D529A">
        <w:rPr>
          <w:rFonts w:ascii="Century Gothic" w:hAnsi="Century Gothic" w:cs="Tahoma"/>
          <w:b/>
        </w:rPr>
        <w:t xml:space="preserve">DIRECTOR OPERATIVO DE LA </w:t>
      </w:r>
      <w:r w:rsidR="001109F2" w:rsidRPr="003D529A">
        <w:rPr>
          <w:rFonts w:ascii="Century Gothic" w:hAnsi="Century Gothic" w:cs="Tahoma"/>
          <w:b/>
        </w:rPr>
        <w:t>POLICÍA</w:t>
      </w:r>
      <w:r w:rsidR="00B85F15" w:rsidRPr="003D529A">
        <w:rPr>
          <w:rFonts w:ascii="Century Gothic" w:hAnsi="Century Gothic" w:cs="Tahoma"/>
          <w:b/>
        </w:rPr>
        <w:t xml:space="preserve"> PREVENTIVA </w:t>
      </w:r>
    </w:p>
    <w:p w:rsidR="00117E0D" w:rsidRPr="003D529A" w:rsidRDefault="00B85F15" w:rsidP="00C44DA8">
      <w:pPr>
        <w:pStyle w:val="Sinespaciado"/>
        <w:jc w:val="center"/>
        <w:rPr>
          <w:rFonts w:ascii="Century Gothic" w:hAnsi="Century Gothic" w:cs="Tahoma"/>
          <w:b/>
        </w:rPr>
      </w:pPr>
      <w:r w:rsidRPr="003D529A">
        <w:rPr>
          <w:rFonts w:ascii="Century Gothic" w:hAnsi="Century Gothic" w:cs="Tahoma"/>
          <w:b/>
        </w:rPr>
        <w:t>MUNICIPAL DE SAN PEDRO TLAQUEPAQUE</w:t>
      </w:r>
      <w:r w:rsidR="00C44DA8" w:rsidRPr="003D529A">
        <w:rPr>
          <w:rFonts w:ascii="Century Gothic" w:hAnsi="Century Gothic" w:cs="Tahoma"/>
          <w:b/>
        </w:rPr>
        <w:t>, JALISCO</w:t>
      </w:r>
      <w:r w:rsidR="00117E0D" w:rsidRPr="003D529A">
        <w:rPr>
          <w:rFonts w:ascii="Century Gothic" w:hAnsi="Century Gothic" w:cs="Tahoma"/>
          <w:b/>
        </w:rPr>
        <w:t>.</w:t>
      </w:r>
    </w:p>
    <w:p w:rsidR="00621233" w:rsidRPr="003D529A" w:rsidRDefault="00621233" w:rsidP="00621233">
      <w:pPr>
        <w:spacing w:after="0"/>
        <w:jc w:val="center"/>
        <w:rPr>
          <w:rFonts w:ascii="Century Gothic" w:hAnsi="Century Gothic" w:cs="Tahoma"/>
          <w:b/>
        </w:rPr>
      </w:pPr>
    </w:p>
    <w:p w:rsidR="00B126FD" w:rsidRDefault="00B126FD" w:rsidP="00621233">
      <w:pPr>
        <w:spacing w:after="0"/>
        <w:jc w:val="center"/>
        <w:rPr>
          <w:rFonts w:ascii="Tahoma" w:hAnsi="Tahoma" w:cs="Tahoma"/>
          <w:b/>
        </w:rPr>
      </w:pPr>
    </w:p>
    <w:p w:rsidR="00993A7F" w:rsidRPr="00C05A4A" w:rsidRDefault="00993A7F" w:rsidP="00621233">
      <w:pPr>
        <w:spacing w:after="0"/>
        <w:jc w:val="center"/>
        <w:rPr>
          <w:rFonts w:ascii="Tahoma" w:hAnsi="Tahoma" w:cs="Tahoma"/>
          <w:b/>
        </w:rPr>
      </w:pPr>
    </w:p>
    <w:p w:rsidR="00EC2842" w:rsidRPr="00CB10BF" w:rsidRDefault="00EC2842" w:rsidP="00EC2842">
      <w:pPr>
        <w:spacing w:after="0"/>
        <w:rPr>
          <w:rFonts w:ascii="Arial" w:hAnsi="Arial" w:cs="Arial"/>
          <w:sz w:val="14"/>
          <w:szCs w:val="14"/>
        </w:rPr>
      </w:pPr>
      <w:r w:rsidRPr="00CB10BF">
        <w:rPr>
          <w:rFonts w:ascii="Tahoma" w:hAnsi="Tahoma" w:cs="Tahoma"/>
          <w:sz w:val="16"/>
          <w:szCs w:val="16"/>
          <w:lang w:val="pt-BR"/>
        </w:rPr>
        <w:t>C</w:t>
      </w:r>
      <w:r w:rsidRPr="00CB10BF">
        <w:rPr>
          <w:rFonts w:ascii="Arial" w:hAnsi="Arial" w:cs="Arial"/>
          <w:sz w:val="14"/>
          <w:szCs w:val="14"/>
          <w:lang w:val="pt-BR"/>
        </w:rPr>
        <w:t xml:space="preserve">.C.P. </w:t>
      </w:r>
      <w:r w:rsidR="001109F2" w:rsidRPr="00CB10BF">
        <w:rPr>
          <w:rFonts w:ascii="Arial" w:hAnsi="Arial" w:cs="Arial"/>
          <w:sz w:val="14"/>
          <w:szCs w:val="14"/>
          <w:lang w:val="pt-BR"/>
        </w:rPr>
        <w:t xml:space="preserve">LIC. YADIRA ALEXANDRA PARTIDA GÓMEZ.  </w:t>
      </w:r>
      <w:r w:rsidR="001109F2" w:rsidRPr="00CB10BF">
        <w:rPr>
          <w:rFonts w:ascii="Arial" w:hAnsi="Arial" w:cs="Arial"/>
          <w:sz w:val="14"/>
          <w:szCs w:val="14"/>
        </w:rPr>
        <w:t>DIRECTORA DE VINCULACIÓ</w:t>
      </w:r>
      <w:r w:rsidRPr="00CB10BF">
        <w:rPr>
          <w:rFonts w:ascii="Arial" w:hAnsi="Arial" w:cs="Arial"/>
          <w:sz w:val="14"/>
          <w:szCs w:val="14"/>
        </w:rPr>
        <w:t>N CIUDADANA. …………</w:t>
      </w:r>
      <w:r w:rsidR="00CB10BF">
        <w:rPr>
          <w:rFonts w:ascii="Arial" w:hAnsi="Arial" w:cs="Arial"/>
          <w:sz w:val="14"/>
          <w:szCs w:val="14"/>
        </w:rPr>
        <w:t>..</w:t>
      </w:r>
      <w:r w:rsidRPr="00CB10BF">
        <w:rPr>
          <w:rFonts w:ascii="Arial" w:hAnsi="Arial" w:cs="Arial"/>
          <w:sz w:val="14"/>
          <w:szCs w:val="14"/>
        </w:rPr>
        <w:t>…</w:t>
      </w:r>
      <w:r w:rsidR="00CB10BF" w:rsidRPr="00CB10BF">
        <w:rPr>
          <w:rFonts w:ascii="Arial" w:hAnsi="Arial" w:cs="Arial"/>
          <w:sz w:val="14"/>
          <w:szCs w:val="14"/>
        </w:rPr>
        <w:t>……………………………...</w:t>
      </w:r>
      <w:r w:rsidRPr="00CB10BF">
        <w:rPr>
          <w:rFonts w:ascii="Arial" w:hAnsi="Arial" w:cs="Arial"/>
          <w:sz w:val="14"/>
          <w:szCs w:val="14"/>
        </w:rPr>
        <w:t>…PTE.</w:t>
      </w:r>
    </w:p>
    <w:p w:rsidR="00EC2842" w:rsidRPr="00CB10BF" w:rsidRDefault="00EC2842" w:rsidP="00EC2842">
      <w:pPr>
        <w:spacing w:after="0"/>
        <w:rPr>
          <w:rFonts w:ascii="Arial" w:hAnsi="Arial" w:cs="Arial"/>
          <w:sz w:val="14"/>
          <w:szCs w:val="14"/>
        </w:rPr>
      </w:pPr>
      <w:r w:rsidRPr="00CB10BF">
        <w:rPr>
          <w:rFonts w:ascii="Arial" w:hAnsi="Arial" w:cs="Arial"/>
          <w:sz w:val="14"/>
          <w:szCs w:val="14"/>
        </w:rPr>
        <w:t>C.C.P. ARCHIVO</w:t>
      </w:r>
    </w:p>
    <w:p w:rsidR="00FA78A6" w:rsidRPr="00CB10BF" w:rsidRDefault="00D95250" w:rsidP="00305A6A">
      <w:pPr>
        <w:spacing w:after="0"/>
        <w:rPr>
          <w:rFonts w:ascii="Arial" w:hAnsi="Arial" w:cs="Arial"/>
          <w:sz w:val="14"/>
          <w:szCs w:val="14"/>
        </w:rPr>
      </w:pPr>
      <w:r w:rsidRPr="00CB10BF">
        <w:rPr>
          <w:rFonts w:ascii="Arial" w:hAnsi="Arial" w:cs="Arial"/>
          <w:sz w:val="14"/>
          <w:szCs w:val="14"/>
        </w:rPr>
        <w:t>LPM/IPMC</w:t>
      </w:r>
      <w:r w:rsidR="00EC7404" w:rsidRPr="00CB10BF">
        <w:rPr>
          <w:rFonts w:ascii="Arial" w:hAnsi="Arial" w:cs="Arial"/>
          <w:sz w:val="14"/>
          <w:szCs w:val="14"/>
        </w:rPr>
        <w:t>/</w:t>
      </w:r>
      <w:r w:rsidR="00C44DA8" w:rsidRPr="00CB10BF">
        <w:rPr>
          <w:rFonts w:ascii="Arial" w:hAnsi="Arial" w:cs="Arial"/>
          <w:sz w:val="14"/>
          <w:szCs w:val="14"/>
        </w:rPr>
        <w:t>agpr</w:t>
      </w:r>
    </w:p>
    <w:sectPr w:rsidR="00FA78A6" w:rsidRPr="00CB10BF" w:rsidSect="00523167">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85" w:rsidRDefault="00611C85" w:rsidP="00081C8D">
      <w:pPr>
        <w:spacing w:after="0" w:line="240" w:lineRule="auto"/>
      </w:pPr>
      <w:r>
        <w:separator/>
      </w:r>
    </w:p>
  </w:endnote>
  <w:endnote w:type="continuationSeparator" w:id="0">
    <w:p w:rsidR="00611C85" w:rsidRDefault="00611C85"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85" w:rsidRDefault="00611C85" w:rsidP="00081C8D">
      <w:pPr>
        <w:spacing w:after="0" w:line="240" w:lineRule="auto"/>
      </w:pPr>
      <w:r>
        <w:separator/>
      </w:r>
    </w:p>
  </w:footnote>
  <w:footnote w:type="continuationSeparator" w:id="0">
    <w:p w:rsidR="00611C85" w:rsidRDefault="00611C85"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B1A14"/>
    <w:rsid w:val="000B282B"/>
    <w:rsid w:val="000B30B0"/>
    <w:rsid w:val="000C0C2D"/>
    <w:rsid w:val="000C14B6"/>
    <w:rsid w:val="000C2E3D"/>
    <w:rsid w:val="000C4FFD"/>
    <w:rsid w:val="000C7935"/>
    <w:rsid w:val="000F1285"/>
    <w:rsid w:val="000F2A2E"/>
    <w:rsid w:val="000F4028"/>
    <w:rsid w:val="00101500"/>
    <w:rsid w:val="00101622"/>
    <w:rsid w:val="00104A11"/>
    <w:rsid w:val="00106BF2"/>
    <w:rsid w:val="0010759C"/>
    <w:rsid w:val="001109F2"/>
    <w:rsid w:val="001142AF"/>
    <w:rsid w:val="00117E0D"/>
    <w:rsid w:val="001225ED"/>
    <w:rsid w:val="00122C92"/>
    <w:rsid w:val="00124256"/>
    <w:rsid w:val="00134101"/>
    <w:rsid w:val="00135408"/>
    <w:rsid w:val="0013674E"/>
    <w:rsid w:val="00143CD0"/>
    <w:rsid w:val="00146EE3"/>
    <w:rsid w:val="00152CEC"/>
    <w:rsid w:val="001653B9"/>
    <w:rsid w:val="001669CF"/>
    <w:rsid w:val="00181705"/>
    <w:rsid w:val="00181C3C"/>
    <w:rsid w:val="0018512E"/>
    <w:rsid w:val="00190D1B"/>
    <w:rsid w:val="00191177"/>
    <w:rsid w:val="001963F4"/>
    <w:rsid w:val="001A5868"/>
    <w:rsid w:val="001B14E4"/>
    <w:rsid w:val="001B3283"/>
    <w:rsid w:val="001B4BEB"/>
    <w:rsid w:val="001B5D11"/>
    <w:rsid w:val="001C5AC0"/>
    <w:rsid w:val="001D53EF"/>
    <w:rsid w:val="001F0E58"/>
    <w:rsid w:val="001F0E7C"/>
    <w:rsid w:val="001F2546"/>
    <w:rsid w:val="00200EDB"/>
    <w:rsid w:val="00204C37"/>
    <w:rsid w:val="00207C05"/>
    <w:rsid w:val="002135A0"/>
    <w:rsid w:val="00213964"/>
    <w:rsid w:val="00214B78"/>
    <w:rsid w:val="00215F38"/>
    <w:rsid w:val="00225D2A"/>
    <w:rsid w:val="00225E43"/>
    <w:rsid w:val="00233639"/>
    <w:rsid w:val="002433F4"/>
    <w:rsid w:val="00245F42"/>
    <w:rsid w:val="00247732"/>
    <w:rsid w:val="00247D50"/>
    <w:rsid w:val="00251147"/>
    <w:rsid w:val="00251D0A"/>
    <w:rsid w:val="00257AC4"/>
    <w:rsid w:val="0027630D"/>
    <w:rsid w:val="00280D80"/>
    <w:rsid w:val="0028256E"/>
    <w:rsid w:val="00284A83"/>
    <w:rsid w:val="0028504F"/>
    <w:rsid w:val="002A60D0"/>
    <w:rsid w:val="002B4EA7"/>
    <w:rsid w:val="002C56CD"/>
    <w:rsid w:val="002E0DC7"/>
    <w:rsid w:val="002E7248"/>
    <w:rsid w:val="002F0A40"/>
    <w:rsid w:val="003000FA"/>
    <w:rsid w:val="00305A6A"/>
    <w:rsid w:val="003175A0"/>
    <w:rsid w:val="003209F8"/>
    <w:rsid w:val="00321C28"/>
    <w:rsid w:val="00325628"/>
    <w:rsid w:val="003313AC"/>
    <w:rsid w:val="0033157A"/>
    <w:rsid w:val="003318E1"/>
    <w:rsid w:val="00335768"/>
    <w:rsid w:val="00352A63"/>
    <w:rsid w:val="003535F4"/>
    <w:rsid w:val="00354A0D"/>
    <w:rsid w:val="003553AF"/>
    <w:rsid w:val="00364252"/>
    <w:rsid w:val="00364A99"/>
    <w:rsid w:val="00367759"/>
    <w:rsid w:val="003708B4"/>
    <w:rsid w:val="00373321"/>
    <w:rsid w:val="00373568"/>
    <w:rsid w:val="00374540"/>
    <w:rsid w:val="00377926"/>
    <w:rsid w:val="00382F7B"/>
    <w:rsid w:val="00385D5B"/>
    <w:rsid w:val="00387489"/>
    <w:rsid w:val="00390428"/>
    <w:rsid w:val="003B3F48"/>
    <w:rsid w:val="003B6831"/>
    <w:rsid w:val="003B79EF"/>
    <w:rsid w:val="003C3FB0"/>
    <w:rsid w:val="003C4A0B"/>
    <w:rsid w:val="003C699C"/>
    <w:rsid w:val="003D1529"/>
    <w:rsid w:val="003D529A"/>
    <w:rsid w:val="003D6783"/>
    <w:rsid w:val="003E1702"/>
    <w:rsid w:val="003E4589"/>
    <w:rsid w:val="003E4D24"/>
    <w:rsid w:val="003F1B05"/>
    <w:rsid w:val="003F5114"/>
    <w:rsid w:val="003F6CA7"/>
    <w:rsid w:val="00401C8F"/>
    <w:rsid w:val="00404E31"/>
    <w:rsid w:val="004050AA"/>
    <w:rsid w:val="00405601"/>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87B8D"/>
    <w:rsid w:val="00491EA7"/>
    <w:rsid w:val="004B023E"/>
    <w:rsid w:val="004B13D8"/>
    <w:rsid w:val="004B5315"/>
    <w:rsid w:val="004B7056"/>
    <w:rsid w:val="004C07FB"/>
    <w:rsid w:val="004C0EB1"/>
    <w:rsid w:val="004C2959"/>
    <w:rsid w:val="004C2B79"/>
    <w:rsid w:val="004D1238"/>
    <w:rsid w:val="004D1C31"/>
    <w:rsid w:val="004D767E"/>
    <w:rsid w:val="004D7E55"/>
    <w:rsid w:val="004E12BE"/>
    <w:rsid w:val="004E43FC"/>
    <w:rsid w:val="004E4AE3"/>
    <w:rsid w:val="004E7373"/>
    <w:rsid w:val="004F5590"/>
    <w:rsid w:val="0050087D"/>
    <w:rsid w:val="00503D7E"/>
    <w:rsid w:val="005068F9"/>
    <w:rsid w:val="00510F06"/>
    <w:rsid w:val="00514C9D"/>
    <w:rsid w:val="00523167"/>
    <w:rsid w:val="00527F9E"/>
    <w:rsid w:val="005348FD"/>
    <w:rsid w:val="00535928"/>
    <w:rsid w:val="00536357"/>
    <w:rsid w:val="005365DA"/>
    <w:rsid w:val="00542BF3"/>
    <w:rsid w:val="00547EA1"/>
    <w:rsid w:val="005519CA"/>
    <w:rsid w:val="005554E6"/>
    <w:rsid w:val="00556E5D"/>
    <w:rsid w:val="00557FB0"/>
    <w:rsid w:val="005606C9"/>
    <w:rsid w:val="005650B9"/>
    <w:rsid w:val="00570A11"/>
    <w:rsid w:val="005733B0"/>
    <w:rsid w:val="00574DD1"/>
    <w:rsid w:val="00576A22"/>
    <w:rsid w:val="0058396B"/>
    <w:rsid w:val="00583F08"/>
    <w:rsid w:val="00584293"/>
    <w:rsid w:val="00585195"/>
    <w:rsid w:val="0058561C"/>
    <w:rsid w:val="00585B4F"/>
    <w:rsid w:val="00590AA1"/>
    <w:rsid w:val="00591A72"/>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5651"/>
    <w:rsid w:val="00606ED2"/>
    <w:rsid w:val="0060776D"/>
    <w:rsid w:val="00611C85"/>
    <w:rsid w:val="00615A49"/>
    <w:rsid w:val="00621233"/>
    <w:rsid w:val="0062146E"/>
    <w:rsid w:val="00632881"/>
    <w:rsid w:val="006362BE"/>
    <w:rsid w:val="00636B8C"/>
    <w:rsid w:val="00642158"/>
    <w:rsid w:val="00642680"/>
    <w:rsid w:val="0064497E"/>
    <w:rsid w:val="00645B44"/>
    <w:rsid w:val="00652E1A"/>
    <w:rsid w:val="00655F68"/>
    <w:rsid w:val="0066247A"/>
    <w:rsid w:val="00663D9E"/>
    <w:rsid w:val="00664B56"/>
    <w:rsid w:val="00667954"/>
    <w:rsid w:val="006756C8"/>
    <w:rsid w:val="00686451"/>
    <w:rsid w:val="00692004"/>
    <w:rsid w:val="00692AFF"/>
    <w:rsid w:val="006A2CFE"/>
    <w:rsid w:val="006A3B5B"/>
    <w:rsid w:val="006A799A"/>
    <w:rsid w:val="006B1C84"/>
    <w:rsid w:val="006B62CA"/>
    <w:rsid w:val="006C242A"/>
    <w:rsid w:val="006C3890"/>
    <w:rsid w:val="006C6954"/>
    <w:rsid w:val="006C741E"/>
    <w:rsid w:val="006D28A6"/>
    <w:rsid w:val="006D5088"/>
    <w:rsid w:val="006E2F15"/>
    <w:rsid w:val="006F3B3F"/>
    <w:rsid w:val="006F693B"/>
    <w:rsid w:val="00701C87"/>
    <w:rsid w:val="00703298"/>
    <w:rsid w:val="00704214"/>
    <w:rsid w:val="00705B5A"/>
    <w:rsid w:val="00706619"/>
    <w:rsid w:val="00710E1B"/>
    <w:rsid w:val="00715FF1"/>
    <w:rsid w:val="00716394"/>
    <w:rsid w:val="00720AA1"/>
    <w:rsid w:val="007234C2"/>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A2448"/>
    <w:rsid w:val="007A539B"/>
    <w:rsid w:val="007A7278"/>
    <w:rsid w:val="007B2423"/>
    <w:rsid w:val="007B476A"/>
    <w:rsid w:val="007C3551"/>
    <w:rsid w:val="007C369D"/>
    <w:rsid w:val="007D0125"/>
    <w:rsid w:val="007D234C"/>
    <w:rsid w:val="007D4483"/>
    <w:rsid w:val="007E0482"/>
    <w:rsid w:val="007E4E50"/>
    <w:rsid w:val="007E7881"/>
    <w:rsid w:val="007F569F"/>
    <w:rsid w:val="00803187"/>
    <w:rsid w:val="0080474A"/>
    <w:rsid w:val="0081102C"/>
    <w:rsid w:val="00820F32"/>
    <w:rsid w:val="00832382"/>
    <w:rsid w:val="00832BCC"/>
    <w:rsid w:val="00843ED9"/>
    <w:rsid w:val="00846A56"/>
    <w:rsid w:val="00857548"/>
    <w:rsid w:val="0086034D"/>
    <w:rsid w:val="00871A6E"/>
    <w:rsid w:val="00871A6F"/>
    <w:rsid w:val="00872810"/>
    <w:rsid w:val="008728BF"/>
    <w:rsid w:val="00873E16"/>
    <w:rsid w:val="00876604"/>
    <w:rsid w:val="00876CFD"/>
    <w:rsid w:val="00877E6C"/>
    <w:rsid w:val="00883373"/>
    <w:rsid w:val="00883B17"/>
    <w:rsid w:val="008878FF"/>
    <w:rsid w:val="00890040"/>
    <w:rsid w:val="008A0692"/>
    <w:rsid w:val="008B148C"/>
    <w:rsid w:val="008B447C"/>
    <w:rsid w:val="008B4C3C"/>
    <w:rsid w:val="008B7158"/>
    <w:rsid w:val="008D4036"/>
    <w:rsid w:val="008E4E0C"/>
    <w:rsid w:val="008E79F0"/>
    <w:rsid w:val="008F188B"/>
    <w:rsid w:val="008F4C42"/>
    <w:rsid w:val="008F75A9"/>
    <w:rsid w:val="00903030"/>
    <w:rsid w:val="00903AA1"/>
    <w:rsid w:val="00913E04"/>
    <w:rsid w:val="00917A6F"/>
    <w:rsid w:val="00927966"/>
    <w:rsid w:val="00933D63"/>
    <w:rsid w:val="00934731"/>
    <w:rsid w:val="00937094"/>
    <w:rsid w:val="00937B79"/>
    <w:rsid w:val="00941351"/>
    <w:rsid w:val="00943F36"/>
    <w:rsid w:val="009442C2"/>
    <w:rsid w:val="00945772"/>
    <w:rsid w:val="009465EF"/>
    <w:rsid w:val="00947ECE"/>
    <w:rsid w:val="00950C41"/>
    <w:rsid w:val="009534F0"/>
    <w:rsid w:val="0095612E"/>
    <w:rsid w:val="00963BC9"/>
    <w:rsid w:val="009659D1"/>
    <w:rsid w:val="00980507"/>
    <w:rsid w:val="009811AF"/>
    <w:rsid w:val="00984294"/>
    <w:rsid w:val="00985A6E"/>
    <w:rsid w:val="00990659"/>
    <w:rsid w:val="00993A7F"/>
    <w:rsid w:val="00995C76"/>
    <w:rsid w:val="009A498E"/>
    <w:rsid w:val="009B1FA6"/>
    <w:rsid w:val="009B7AB1"/>
    <w:rsid w:val="009B7B42"/>
    <w:rsid w:val="009C4BAF"/>
    <w:rsid w:val="009C66D1"/>
    <w:rsid w:val="009D2A58"/>
    <w:rsid w:val="009E5CC8"/>
    <w:rsid w:val="009E7CBA"/>
    <w:rsid w:val="009F1AC0"/>
    <w:rsid w:val="00A01FA8"/>
    <w:rsid w:val="00A24CA5"/>
    <w:rsid w:val="00A34EA9"/>
    <w:rsid w:val="00A37F95"/>
    <w:rsid w:val="00A44310"/>
    <w:rsid w:val="00A453B0"/>
    <w:rsid w:val="00A54505"/>
    <w:rsid w:val="00A609B6"/>
    <w:rsid w:val="00A610C8"/>
    <w:rsid w:val="00A623A0"/>
    <w:rsid w:val="00A721A4"/>
    <w:rsid w:val="00A73D71"/>
    <w:rsid w:val="00A75E90"/>
    <w:rsid w:val="00A76FEE"/>
    <w:rsid w:val="00A774ED"/>
    <w:rsid w:val="00A77C25"/>
    <w:rsid w:val="00A82082"/>
    <w:rsid w:val="00A821C5"/>
    <w:rsid w:val="00A84010"/>
    <w:rsid w:val="00A854DF"/>
    <w:rsid w:val="00A86C5F"/>
    <w:rsid w:val="00A90EF4"/>
    <w:rsid w:val="00A92B01"/>
    <w:rsid w:val="00AA6660"/>
    <w:rsid w:val="00AC3739"/>
    <w:rsid w:val="00AD3204"/>
    <w:rsid w:val="00AE00D9"/>
    <w:rsid w:val="00AF091E"/>
    <w:rsid w:val="00AF7F2D"/>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3144"/>
    <w:rsid w:val="00B63F2D"/>
    <w:rsid w:val="00B645D3"/>
    <w:rsid w:val="00B657EB"/>
    <w:rsid w:val="00B65C27"/>
    <w:rsid w:val="00B66F14"/>
    <w:rsid w:val="00B6755E"/>
    <w:rsid w:val="00B80E14"/>
    <w:rsid w:val="00B8377A"/>
    <w:rsid w:val="00B85F15"/>
    <w:rsid w:val="00B86B9A"/>
    <w:rsid w:val="00B87C6E"/>
    <w:rsid w:val="00B87D92"/>
    <w:rsid w:val="00B91784"/>
    <w:rsid w:val="00B92AF2"/>
    <w:rsid w:val="00B941EE"/>
    <w:rsid w:val="00B96239"/>
    <w:rsid w:val="00B97B3E"/>
    <w:rsid w:val="00B97D04"/>
    <w:rsid w:val="00BA46B2"/>
    <w:rsid w:val="00BA4A6D"/>
    <w:rsid w:val="00BA4E10"/>
    <w:rsid w:val="00BA5696"/>
    <w:rsid w:val="00BA64BE"/>
    <w:rsid w:val="00BA6A0F"/>
    <w:rsid w:val="00BB562A"/>
    <w:rsid w:val="00BC11A3"/>
    <w:rsid w:val="00BC1ED5"/>
    <w:rsid w:val="00BC790F"/>
    <w:rsid w:val="00BC7CC3"/>
    <w:rsid w:val="00BD038D"/>
    <w:rsid w:val="00BD3AE4"/>
    <w:rsid w:val="00BD7B65"/>
    <w:rsid w:val="00BE1622"/>
    <w:rsid w:val="00BE72C1"/>
    <w:rsid w:val="00BF0402"/>
    <w:rsid w:val="00BF05F7"/>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552D"/>
    <w:rsid w:val="00C577C9"/>
    <w:rsid w:val="00C62403"/>
    <w:rsid w:val="00C64E79"/>
    <w:rsid w:val="00C73018"/>
    <w:rsid w:val="00C73A53"/>
    <w:rsid w:val="00C75DAF"/>
    <w:rsid w:val="00C80AD1"/>
    <w:rsid w:val="00C81792"/>
    <w:rsid w:val="00C81DC0"/>
    <w:rsid w:val="00C82009"/>
    <w:rsid w:val="00C82521"/>
    <w:rsid w:val="00C83B0F"/>
    <w:rsid w:val="00C92D6A"/>
    <w:rsid w:val="00C96FEA"/>
    <w:rsid w:val="00CA2482"/>
    <w:rsid w:val="00CB10BF"/>
    <w:rsid w:val="00CB1AC3"/>
    <w:rsid w:val="00CC509B"/>
    <w:rsid w:val="00CD1E4F"/>
    <w:rsid w:val="00CD61D3"/>
    <w:rsid w:val="00CE11E7"/>
    <w:rsid w:val="00CE6004"/>
    <w:rsid w:val="00CF056F"/>
    <w:rsid w:val="00CF48CB"/>
    <w:rsid w:val="00D0164E"/>
    <w:rsid w:val="00D11661"/>
    <w:rsid w:val="00D118EE"/>
    <w:rsid w:val="00D123A5"/>
    <w:rsid w:val="00D20954"/>
    <w:rsid w:val="00D22D34"/>
    <w:rsid w:val="00D22D55"/>
    <w:rsid w:val="00D2319D"/>
    <w:rsid w:val="00D2332E"/>
    <w:rsid w:val="00D36066"/>
    <w:rsid w:val="00D36885"/>
    <w:rsid w:val="00D4097E"/>
    <w:rsid w:val="00D41162"/>
    <w:rsid w:val="00D430BA"/>
    <w:rsid w:val="00D43D31"/>
    <w:rsid w:val="00D469B5"/>
    <w:rsid w:val="00D47DBC"/>
    <w:rsid w:val="00D502B3"/>
    <w:rsid w:val="00D5308C"/>
    <w:rsid w:val="00D64C3B"/>
    <w:rsid w:val="00D6513E"/>
    <w:rsid w:val="00D65CC7"/>
    <w:rsid w:val="00D70C36"/>
    <w:rsid w:val="00D71186"/>
    <w:rsid w:val="00D71305"/>
    <w:rsid w:val="00D71DE5"/>
    <w:rsid w:val="00D7375B"/>
    <w:rsid w:val="00D739FD"/>
    <w:rsid w:val="00D80480"/>
    <w:rsid w:val="00D84C8D"/>
    <w:rsid w:val="00D95250"/>
    <w:rsid w:val="00DA1CCD"/>
    <w:rsid w:val="00DA23F3"/>
    <w:rsid w:val="00DA2C38"/>
    <w:rsid w:val="00DA3975"/>
    <w:rsid w:val="00DA6803"/>
    <w:rsid w:val="00DA6B48"/>
    <w:rsid w:val="00DB4529"/>
    <w:rsid w:val="00DB4D21"/>
    <w:rsid w:val="00DC36D2"/>
    <w:rsid w:val="00DD1674"/>
    <w:rsid w:val="00DD484E"/>
    <w:rsid w:val="00DD716D"/>
    <w:rsid w:val="00DE1001"/>
    <w:rsid w:val="00DE5B3F"/>
    <w:rsid w:val="00DF1A14"/>
    <w:rsid w:val="00DF3C81"/>
    <w:rsid w:val="00DF5A3D"/>
    <w:rsid w:val="00DF5BBE"/>
    <w:rsid w:val="00E008C2"/>
    <w:rsid w:val="00E033F6"/>
    <w:rsid w:val="00E04DB2"/>
    <w:rsid w:val="00E04E44"/>
    <w:rsid w:val="00E06F90"/>
    <w:rsid w:val="00E10EF9"/>
    <w:rsid w:val="00E115B4"/>
    <w:rsid w:val="00E15E8C"/>
    <w:rsid w:val="00E42086"/>
    <w:rsid w:val="00E45572"/>
    <w:rsid w:val="00E45AF0"/>
    <w:rsid w:val="00E47824"/>
    <w:rsid w:val="00E5136D"/>
    <w:rsid w:val="00E52039"/>
    <w:rsid w:val="00E62D7B"/>
    <w:rsid w:val="00E62EB4"/>
    <w:rsid w:val="00E67CE5"/>
    <w:rsid w:val="00E71A1A"/>
    <w:rsid w:val="00E735CA"/>
    <w:rsid w:val="00E75163"/>
    <w:rsid w:val="00E77A6F"/>
    <w:rsid w:val="00E85416"/>
    <w:rsid w:val="00E922AC"/>
    <w:rsid w:val="00E97108"/>
    <w:rsid w:val="00EA09AC"/>
    <w:rsid w:val="00EA5FF0"/>
    <w:rsid w:val="00EA6219"/>
    <w:rsid w:val="00EA6571"/>
    <w:rsid w:val="00EB2049"/>
    <w:rsid w:val="00EB3765"/>
    <w:rsid w:val="00EB5209"/>
    <w:rsid w:val="00EC2842"/>
    <w:rsid w:val="00EC3A7A"/>
    <w:rsid w:val="00EC4769"/>
    <w:rsid w:val="00EC568F"/>
    <w:rsid w:val="00EC6861"/>
    <w:rsid w:val="00EC6ACA"/>
    <w:rsid w:val="00EC7404"/>
    <w:rsid w:val="00EE515A"/>
    <w:rsid w:val="00EE582A"/>
    <w:rsid w:val="00EE746A"/>
    <w:rsid w:val="00EF0F23"/>
    <w:rsid w:val="00EF10C5"/>
    <w:rsid w:val="00EF4A3E"/>
    <w:rsid w:val="00EF5052"/>
    <w:rsid w:val="00EF5A13"/>
    <w:rsid w:val="00F055C7"/>
    <w:rsid w:val="00F071DC"/>
    <w:rsid w:val="00F13B28"/>
    <w:rsid w:val="00F176A6"/>
    <w:rsid w:val="00F22185"/>
    <w:rsid w:val="00F251A0"/>
    <w:rsid w:val="00F46BA3"/>
    <w:rsid w:val="00F47D54"/>
    <w:rsid w:val="00F6479B"/>
    <w:rsid w:val="00F65039"/>
    <w:rsid w:val="00F65F36"/>
    <w:rsid w:val="00F704C6"/>
    <w:rsid w:val="00F76515"/>
    <w:rsid w:val="00F7728A"/>
    <w:rsid w:val="00F80B6C"/>
    <w:rsid w:val="00F8326E"/>
    <w:rsid w:val="00F8409E"/>
    <w:rsid w:val="00F84CC9"/>
    <w:rsid w:val="00F85D5D"/>
    <w:rsid w:val="00F85F03"/>
    <w:rsid w:val="00F9757D"/>
    <w:rsid w:val="00FA0862"/>
    <w:rsid w:val="00FA78A6"/>
    <w:rsid w:val="00FB2F4C"/>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4B35-077C-49D4-8EAD-9460E5E7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1759</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2018-09-06T19:00:00Z</cp:lastPrinted>
  <dcterms:created xsi:type="dcterms:W3CDTF">2018-04-01T17:38:00Z</dcterms:created>
  <dcterms:modified xsi:type="dcterms:W3CDTF">2018-11-06T21:25:00Z</dcterms:modified>
</cp:coreProperties>
</file>