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F832F7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MARZO</w:t>
      </w:r>
      <w:r w:rsidR="00ED3E69">
        <w:rPr>
          <w:b/>
          <w:sz w:val="36"/>
          <w:szCs w:val="36"/>
        </w:rPr>
        <w:t xml:space="preserve"> 2019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4480F" w:rsidRPr="00492C99" w:rsidRDefault="00C4480F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Pr="00492C99" w:rsidRDefault="00D16606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Pr="00492C99" w:rsidRDefault="0024626D" w:rsidP="0024626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Default="00CC3E2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3519E" w:rsidRDefault="00C635F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 Reunión con el área de diseño</w:t>
            </w:r>
          </w:p>
          <w:p w:rsidR="00C635F6" w:rsidRPr="00492C99" w:rsidRDefault="00C635F6" w:rsidP="00C63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 Reunión con el área de redes</w:t>
            </w:r>
          </w:p>
        </w:tc>
        <w:tc>
          <w:tcPr>
            <w:tcW w:w="1878" w:type="dxa"/>
          </w:tcPr>
          <w:p w:rsidR="005E5AA9" w:rsidRPr="00492C99" w:rsidRDefault="00CC3E2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CC3E2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8" w:type="dxa"/>
          </w:tcPr>
          <w:p w:rsidR="0024626D" w:rsidRDefault="00CC3E2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635F6" w:rsidRPr="00492C99" w:rsidRDefault="00C635F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Reunión con personal</w:t>
            </w:r>
          </w:p>
        </w:tc>
        <w:tc>
          <w:tcPr>
            <w:tcW w:w="1878" w:type="dxa"/>
          </w:tcPr>
          <w:p w:rsidR="0024626D" w:rsidRDefault="00CC3E2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635F6" w:rsidRDefault="00C635F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Reunión de seguridad</w:t>
            </w:r>
          </w:p>
          <w:p w:rsidR="00C635F6" w:rsidRPr="00492C99" w:rsidRDefault="00C635F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Vicente Viveros</w:t>
            </w:r>
          </w:p>
        </w:tc>
        <w:tc>
          <w:tcPr>
            <w:tcW w:w="1878" w:type="dxa"/>
          </w:tcPr>
          <w:p w:rsidR="0024626D" w:rsidRDefault="00CC3E2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635F6" w:rsidRDefault="00C635F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funcionarios</w:t>
            </w:r>
          </w:p>
          <w:p w:rsidR="00C635F6" w:rsidRPr="00492C99" w:rsidRDefault="00C635F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C635F6">
              <w:rPr>
                <w:sz w:val="16"/>
                <w:szCs w:val="16"/>
              </w:rPr>
              <w:t>Instalación de la mesa de traumatología CANADEVI</w:t>
            </w:r>
          </w:p>
        </w:tc>
        <w:tc>
          <w:tcPr>
            <w:tcW w:w="1878" w:type="dxa"/>
          </w:tcPr>
          <w:p w:rsidR="0024626D" w:rsidRDefault="00CC3E2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635F6" w:rsidRDefault="00C635F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 Visita a Pavimentos</w:t>
            </w:r>
          </w:p>
          <w:p w:rsidR="00C635F6" w:rsidRPr="00492C99" w:rsidRDefault="00C635F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C635F6">
              <w:rPr>
                <w:sz w:val="16"/>
                <w:szCs w:val="16"/>
              </w:rPr>
              <w:t>Inauguración mural HSBC</w:t>
            </w:r>
          </w:p>
        </w:tc>
        <w:tc>
          <w:tcPr>
            <w:tcW w:w="1878" w:type="dxa"/>
          </w:tcPr>
          <w:p w:rsidR="00240358" w:rsidRDefault="00CC3E2F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C635F6" w:rsidRDefault="004E3708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Acompañamiento a entrevista Canal 4</w:t>
            </w:r>
          </w:p>
          <w:p w:rsidR="004E3708" w:rsidRPr="00A41B90" w:rsidRDefault="004E3708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="00102E6C" w:rsidRPr="00102E6C">
              <w:rPr>
                <w:sz w:val="16"/>
                <w:szCs w:val="16"/>
              </w:rPr>
              <w:t>Foro: Derechos Humanos de las Mujeres</w:t>
            </w:r>
          </w:p>
        </w:tc>
        <w:tc>
          <w:tcPr>
            <w:tcW w:w="1878" w:type="dxa"/>
          </w:tcPr>
          <w:p w:rsidR="008F7C12" w:rsidRPr="00492C99" w:rsidRDefault="00CC3E2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CC3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78" w:type="dxa"/>
          </w:tcPr>
          <w:p w:rsidR="0024626D" w:rsidRDefault="00CC3E2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2C4E31" w:rsidRDefault="002C4E3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funcionarios</w:t>
            </w:r>
          </w:p>
          <w:p w:rsidR="002C4E31" w:rsidRDefault="002C4E3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Vicente Viveros</w:t>
            </w:r>
          </w:p>
          <w:p w:rsidR="00914E2B" w:rsidRPr="00492C99" w:rsidRDefault="00914E2B" w:rsidP="00C454E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Default="00CC3E2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85B09" w:rsidRDefault="00285B0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08:00 </w:t>
            </w:r>
            <w:r w:rsidRPr="00285B09">
              <w:rPr>
                <w:sz w:val="16"/>
                <w:szCs w:val="16"/>
              </w:rPr>
              <w:t>Toma de protesta e Informe del Consejo de Cámaras Industriales</w:t>
            </w:r>
            <w:r>
              <w:rPr>
                <w:sz w:val="16"/>
                <w:szCs w:val="16"/>
              </w:rPr>
              <w:t xml:space="preserve"> de Jalisco</w:t>
            </w:r>
          </w:p>
          <w:p w:rsidR="00285B09" w:rsidRPr="00492C99" w:rsidRDefault="00285B0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</w:t>
            </w:r>
            <w:r w:rsidRPr="00285B09">
              <w:rPr>
                <w:sz w:val="16"/>
                <w:szCs w:val="16"/>
              </w:rPr>
              <w:t>Clausura del Curso del Grupo Táctico COBRA</w:t>
            </w:r>
          </w:p>
        </w:tc>
        <w:tc>
          <w:tcPr>
            <w:tcW w:w="1878" w:type="dxa"/>
          </w:tcPr>
          <w:p w:rsidR="00DD58D7" w:rsidRDefault="00CC3E2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85B09" w:rsidRDefault="00285B0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obra</w:t>
            </w:r>
          </w:p>
          <w:p w:rsidR="00285B09" w:rsidRPr="00492C99" w:rsidRDefault="00285B0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Acompañamiento al programa con Rocío López </w:t>
            </w:r>
            <w:proofErr w:type="spellStart"/>
            <w:r>
              <w:rPr>
                <w:sz w:val="16"/>
                <w:szCs w:val="16"/>
              </w:rPr>
              <w:t>Ruelas</w:t>
            </w:r>
            <w:proofErr w:type="spellEnd"/>
          </w:p>
        </w:tc>
        <w:tc>
          <w:tcPr>
            <w:tcW w:w="1878" w:type="dxa"/>
          </w:tcPr>
          <w:p w:rsidR="00DD58D7" w:rsidRDefault="00CC3E2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C4E31" w:rsidRDefault="002C4E3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Reunión de trabajo</w:t>
            </w:r>
          </w:p>
          <w:p w:rsidR="002C4E31" w:rsidRPr="00492C99" w:rsidRDefault="002C4E3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funcionarios</w:t>
            </w:r>
          </w:p>
        </w:tc>
        <w:tc>
          <w:tcPr>
            <w:tcW w:w="1878" w:type="dxa"/>
          </w:tcPr>
          <w:p w:rsidR="00DD58D7" w:rsidRDefault="00CC3E2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2C4E31" w:rsidRPr="00492C99" w:rsidRDefault="002C4E3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redes</w:t>
            </w:r>
          </w:p>
        </w:tc>
        <w:tc>
          <w:tcPr>
            <w:tcW w:w="1878" w:type="dxa"/>
          </w:tcPr>
          <w:p w:rsidR="00CD60B7" w:rsidRPr="00492C99" w:rsidRDefault="00CC3E2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CC3E2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78" w:type="dxa"/>
          </w:tcPr>
          <w:p w:rsidR="003A30B4" w:rsidRDefault="00CC3E2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D53B92" w:rsidRDefault="00D53B9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</w:t>
            </w:r>
          </w:p>
          <w:p w:rsidR="00D53B92" w:rsidRDefault="00D53B9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con Vicente Viveros</w:t>
            </w:r>
          </w:p>
          <w:p w:rsidR="002C4E31" w:rsidRPr="00492C99" w:rsidRDefault="002C4E31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A30B4" w:rsidRDefault="00CC3E2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D53B92" w:rsidRPr="00492C99" w:rsidRDefault="00D53B92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Evento Día del Artesano</w:t>
            </w:r>
          </w:p>
        </w:tc>
        <w:tc>
          <w:tcPr>
            <w:tcW w:w="1878" w:type="dxa"/>
          </w:tcPr>
          <w:p w:rsidR="003A30B4" w:rsidRDefault="00CC3E2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D53B92" w:rsidRDefault="00D53B9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06:00 Visita a Aseo Público</w:t>
            </w:r>
          </w:p>
          <w:p w:rsidR="00D53B92" w:rsidRPr="00492C99" w:rsidRDefault="00D53B9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Inauguración de prepa</w:t>
            </w:r>
          </w:p>
        </w:tc>
        <w:tc>
          <w:tcPr>
            <w:tcW w:w="1878" w:type="dxa"/>
          </w:tcPr>
          <w:p w:rsidR="0089101E" w:rsidRDefault="00CC3E2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D53B92" w:rsidRPr="00492C99" w:rsidRDefault="00D53B92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</w:t>
            </w:r>
            <w:r w:rsidRPr="00D53B92">
              <w:rPr>
                <w:sz w:val="16"/>
                <w:szCs w:val="16"/>
              </w:rPr>
              <w:t>Firma de convenio FORTASEG</w:t>
            </w:r>
          </w:p>
        </w:tc>
        <w:tc>
          <w:tcPr>
            <w:tcW w:w="1878" w:type="dxa"/>
          </w:tcPr>
          <w:p w:rsidR="009D5681" w:rsidRDefault="00CC3E2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D53B92" w:rsidRDefault="00D53B92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 Recorrido</w:t>
            </w:r>
          </w:p>
          <w:p w:rsidR="00D53B92" w:rsidRPr="00492C99" w:rsidRDefault="00D53B92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D5681" w:rsidRPr="00492C99" w:rsidRDefault="00CC3E2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957A34" w:rsidRPr="00492C99" w:rsidTr="00E93AE7">
        <w:tc>
          <w:tcPr>
            <w:tcW w:w="1878" w:type="dxa"/>
          </w:tcPr>
          <w:p w:rsidR="009962FB" w:rsidRDefault="00CC3E2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78" w:type="dxa"/>
          </w:tcPr>
          <w:p w:rsidR="009D5681" w:rsidRDefault="00CC3E2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D53B92" w:rsidRDefault="00D53B92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Funcionarios</w:t>
            </w:r>
          </w:p>
          <w:p w:rsidR="00D53B92" w:rsidRDefault="00D53B92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20F44" w:rsidRDefault="00CC3E2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D53B92" w:rsidRDefault="00D53B92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 de Tesorería</w:t>
            </w:r>
          </w:p>
          <w:p w:rsidR="00D53B92" w:rsidRDefault="00D53B92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</w:t>
            </w:r>
            <w:r w:rsidRPr="00D53B92">
              <w:rPr>
                <w:sz w:val="16"/>
                <w:szCs w:val="16"/>
              </w:rPr>
              <w:t>Reunión con Gilberto Flores de Rutas Alternas</w:t>
            </w:r>
          </w:p>
        </w:tc>
        <w:tc>
          <w:tcPr>
            <w:tcW w:w="1878" w:type="dxa"/>
          </w:tcPr>
          <w:p w:rsidR="000E11FC" w:rsidRDefault="00CC3E2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D53B92" w:rsidRDefault="00D53B92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</w:t>
            </w:r>
          </w:p>
        </w:tc>
        <w:tc>
          <w:tcPr>
            <w:tcW w:w="1878" w:type="dxa"/>
          </w:tcPr>
          <w:p w:rsidR="00D20F44" w:rsidRDefault="00CC3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D53B92" w:rsidRDefault="00D53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D53B92">
              <w:rPr>
                <w:sz w:val="16"/>
                <w:szCs w:val="16"/>
              </w:rPr>
              <w:t>Rueda de prensa "Mujer y familia"</w:t>
            </w:r>
          </w:p>
        </w:tc>
        <w:tc>
          <w:tcPr>
            <w:tcW w:w="1878" w:type="dxa"/>
          </w:tcPr>
          <w:p w:rsidR="00D20F44" w:rsidRDefault="00CC3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D53B92" w:rsidRDefault="00D53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D53B92">
              <w:rPr>
                <w:sz w:val="16"/>
                <w:szCs w:val="16"/>
              </w:rPr>
              <w:t>Clausura evento Derechos Humanos</w:t>
            </w:r>
          </w:p>
          <w:p w:rsidR="00D53B92" w:rsidRDefault="00D53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</w:t>
            </w:r>
            <w:r w:rsidRPr="00D53B92">
              <w:rPr>
                <w:sz w:val="16"/>
                <w:szCs w:val="16"/>
              </w:rPr>
              <w:t>Reunión Gabriela Gutiérrez</w:t>
            </w:r>
          </w:p>
          <w:p w:rsidR="00D53B92" w:rsidRDefault="00D53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D53B92">
              <w:rPr>
                <w:sz w:val="16"/>
                <w:szCs w:val="16"/>
              </w:rPr>
              <w:t>Reunión con Ulises Fernández de la empresa Aplicaciones Móviles</w:t>
            </w:r>
          </w:p>
          <w:p w:rsidR="00D53B92" w:rsidRDefault="00D53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17:30 </w:t>
            </w:r>
            <w:r w:rsidRPr="00D53B92">
              <w:rPr>
                <w:sz w:val="16"/>
                <w:szCs w:val="16"/>
              </w:rPr>
              <w:t>Programa Mujer y la familia</w:t>
            </w:r>
          </w:p>
        </w:tc>
        <w:tc>
          <w:tcPr>
            <w:tcW w:w="1878" w:type="dxa"/>
          </w:tcPr>
          <w:p w:rsidR="00A41B90" w:rsidRDefault="00CC3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CC3E2F" w:rsidRPr="00492C99" w:rsidTr="00E93AE7">
        <w:tc>
          <w:tcPr>
            <w:tcW w:w="1878" w:type="dxa"/>
          </w:tcPr>
          <w:p w:rsidR="00CC3E2F" w:rsidRDefault="00CC3E2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78" w:type="dxa"/>
          </w:tcPr>
          <w:p w:rsidR="00CC3E2F" w:rsidRDefault="00CC3E2F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C3E2F" w:rsidRDefault="00CC3E2F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C3E2F" w:rsidRDefault="00CC3E2F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C3E2F" w:rsidRDefault="00CC3E2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C3E2F" w:rsidRDefault="00CC3E2F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C3E2F" w:rsidRDefault="00CC3E2F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2C" w:rsidRDefault="00C5242C" w:rsidP="00232D1F">
      <w:pPr>
        <w:spacing w:after="0" w:line="240" w:lineRule="auto"/>
      </w:pPr>
      <w:r>
        <w:separator/>
      </w:r>
    </w:p>
  </w:endnote>
  <w:endnote w:type="continuationSeparator" w:id="0">
    <w:p w:rsidR="00C5242C" w:rsidRDefault="00C5242C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2C" w:rsidRDefault="00C5242C" w:rsidP="00232D1F">
      <w:pPr>
        <w:spacing w:after="0" w:line="240" w:lineRule="auto"/>
      </w:pPr>
      <w:r>
        <w:separator/>
      </w:r>
    </w:p>
  </w:footnote>
  <w:footnote w:type="continuationSeparator" w:id="0">
    <w:p w:rsidR="00C5242C" w:rsidRDefault="00C5242C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53"/>
    <w:rsid w:val="00045D87"/>
    <w:rsid w:val="000E071E"/>
    <w:rsid w:val="000E11FC"/>
    <w:rsid w:val="00102E6C"/>
    <w:rsid w:val="00107A57"/>
    <w:rsid w:val="00112052"/>
    <w:rsid w:val="0011679E"/>
    <w:rsid w:val="0013519E"/>
    <w:rsid w:val="00145840"/>
    <w:rsid w:val="001A7113"/>
    <w:rsid w:val="002131F3"/>
    <w:rsid w:val="00215464"/>
    <w:rsid w:val="00215EF5"/>
    <w:rsid w:val="00232D1F"/>
    <w:rsid w:val="00240358"/>
    <w:rsid w:val="0024626D"/>
    <w:rsid w:val="00285B09"/>
    <w:rsid w:val="00294979"/>
    <w:rsid w:val="002973F3"/>
    <w:rsid w:val="002B6618"/>
    <w:rsid w:val="002C1256"/>
    <w:rsid w:val="002C4E31"/>
    <w:rsid w:val="0030496E"/>
    <w:rsid w:val="0032796A"/>
    <w:rsid w:val="003A30B4"/>
    <w:rsid w:val="003B0817"/>
    <w:rsid w:val="003B5B40"/>
    <w:rsid w:val="003C27D8"/>
    <w:rsid w:val="003C2896"/>
    <w:rsid w:val="003C6422"/>
    <w:rsid w:val="00407D70"/>
    <w:rsid w:val="00482D0D"/>
    <w:rsid w:val="00492C99"/>
    <w:rsid w:val="004B3FD6"/>
    <w:rsid w:val="004E1E20"/>
    <w:rsid w:val="004E3708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600194"/>
    <w:rsid w:val="006034D3"/>
    <w:rsid w:val="00610A64"/>
    <w:rsid w:val="0063186B"/>
    <w:rsid w:val="006518C0"/>
    <w:rsid w:val="00656884"/>
    <w:rsid w:val="00692385"/>
    <w:rsid w:val="006B4205"/>
    <w:rsid w:val="00702A63"/>
    <w:rsid w:val="007141D2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13A81"/>
    <w:rsid w:val="008363B2"/>
    <w:rsid w:val="0088674C"/>
    <w:rsid w:val="0089101E"/>
    <w:rsid w:val="008B692D"/>
    <w:rsid w:val="008C596B"/>
    <w:rsid w:val="008F1184"/>
    <w:rsid w:val="008F7C12"/>
    <w:rsid w:val="009019E5"/>
    <w:rsid w:val="00914E2B"/>
    <w:rsid w:val="00956122"/>
    <w:rsid w:val="00957A34"/>
    <w:rsid w:val="009849A2"/>
    <w:rsid w:val="0099020B"/>
    <w:rsid w:val="009962FB"/>
    <w:rsid w:val="009D16E9"/>
    <w:rsid w:val="009D5681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588B"/>
    <w:rsid w:val="00A763C7"/>
    <w:rsid w:val="00AB6F13"/>
    <w:rsid w:val="00AC7E7A"/>
    <w:rsid w:val="00AD1C9D"/>
    <w:rsid w:val="00B31C0E"/>
    <w:rsid w:val="00B4654B"/>
    <w:rsid w:val="00B54AD6"/>
    <w:rsid w:val="00B55E99"/>
    <w:rsid w:val="00BC7D6D"/>
    <w:rsid w:val="00BE1D25"/>
    <w:rsid w:val="00C01F52"/>
    <w:rsid w:val="00C36BA9"/>
    <w:rsid w:val="00C4480F"/>
    <w:rsid w:val="00C454EF"/>
    <w:rsid w:val="00C5242C"/>
    <w:rsid w:val="00C635F6"/>
    <w:rsid w:val="00C74F17"/>
    <w:rsid w:val="00CC3170"/>
    <w:rsid w:val="00CC3E2F"/>
    <w:rsid w:val="00CC7F33"/>
    <w:rsid w:val="00CD60B7"/>
    <w:rsid w:val="00D16606"/>
    <w:rsid w:val="00D20F44"/>
    <w:rsid w:val="00D41E0C"/>
    <w:rsid w:val="00D52511"/>
    <w:rsid w:val="00D53B92"/>
    <w:rsid w:val="00DB69C1"/>
    <w:rsid w:val="00DD58D7"/>
    <w:rsid w:val="00E65B40"/>
    <w:rsid w:val="00E7313A"/>
    <w:rsid w:val="00E84A56"/>
    <w:rsid w:val="00E86188"/>
    <w:rsid w:val="00E933F4"/>
    <w:rsid w:val="00E93AE7"/>
    <w:rsid w:val="00ED3E2D"/>
    <w:rsid w:val="00ED3E69"/>
    <w:rsid w:val="00ED4A35"/>
    <w:rsid w:val="00EE34C7"/>
    <w:rsid w:val="00EF1BB4"/>
    <w:rsid w:val="00EF2EBF"/>
    <w:rsid w:val="00F20E8D"/>
    <w:rsid w:val="00F21275"/>
    <w:rsid w:val="00F34BC8"/>
    <w:rsid w:val="00F35853"/>
    <w:rsid w:val="00F41781"/>
    <w:rsid w:val="00F508E2"/>
    <w:rsid w:val="00F56277"/>
    <w:rsid w:val="00F5790B"/>
    <w:rsid w:val="00F832F7"/>
    <w:rsid w:val="00F97F42"/>
    <w:rsid w:val="00FC0BED"/>
    <w:rsid w:val="00FD23DF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10</cp:revision>
  <dcterms:created xsi:type="dcterms:W3CDTF">2019-05-30T15:59:00Z</dcterms:created>
  <dcterms:modified xsi:type="dcterms:W3CDTF">2019-06-06T17:02:00Z</dcterms:modified>
</cp:coreProperties>
</file>