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F3" w:rsidRPr="00112C52" w:rsidRDefault="00785BF3" w:rsidP="00785BF3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3165133C" wp14:editId="0D9FB25A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BF3" w:rsidRPr="00112C52" w:rsidRDefault="002C70C9" w:rsidP="00785BF3">
      <w:pPr>
        <w:jc w:val="center"/>
        <w:rPr>
          <w:b/>
        </w:rPr>
      </w:pPr>
      <w:r>
        <w:rPr>
          <w:b/>
          <w:u w:val="single"/>
        </w:rPr>
        <w:t>DIRECCIÓN JURÍ</w:t>
      </w:r>
      <w:r w:rsidR="00785BF3" w:rsidRPr="00112C52">
        <w:rPr>
          <w:b/>
          <w:u w:val="single"/>
        </w:rPr>
        <w:t>DICA DE OBRAS PÚBLICAS</w:t>
      </w:r>
    </w:p>
    <w:p w:rsidR="00785BF3" w:rsidRPr="00112C52" w:rsidRDefault="00785BF3" w:rsidP="00785BF3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DB514A">
        <w:rPr>
          <w:b/>
        </w:rPr>
        <w:t>DICIEMBRE</w:t>
      </w:r>
      <w:r w:rsidR="002C70C9">
        <w:rPr>
          <w:b/>
        </w:rPr>
        <w:t xml:space="preserve"> DE 2020</w:t>
      </w: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43"/>
        <w:gridCol w:w="1554"/>
        <w:gridCol w:w="1554"/>
        <w:gridCol w:w="1554"/>
        <w:gridCol w:w="1722"/>
        <w:gridCol w:w="1304"/>
        <w:gridCol w:w="1492"/>
        <w:gridCol w:w="1550"/>
      </w:tblGrid>
      <w:tr w:rsidR="00FD0F2D" w:rsidRPr="00112C52" w:rsidTr="002513F4">
        <w:trPr>
          <w:trHeight w:val="1408"/>
        </w:trPr>
        <w:tc>
          <w:tcPr>
            <w:tcW w:w="1243" w:type="dxa"/>
          </w:tcPr>
          <w:p w:rsidR="00785BF3" w:rsidRPr="00112C52" w:rsidRDefault="00785BF3" w:rsidP="00E10A76"/>
        </w:tc>
        <w:tc>
          <w:tcPr>
            <w:tcW w:w="1554" w:type="dxa"/>
          </w:tcPr>
          <w:p w:rsidR="00785BF3" w:rsidRPr="00112C52" w:rsidRDefault="00785BF3" w:rsidP="00E10A76">
            <w:r w:rsidRPr="00112C52">
              <w:t xml:space="preserve">1 </w:t>
            </w:r>
          </w:p>
          <w:p w:rsidR="00785BF3" w:rsidRDefault="00785BF3" w:rsidP="00E10A76">
            <w:r>
              <w:t>Informe justificado 3º DMACT.</w:t>
            </w:r>
          </w:p>
          <w:p w:rsidR="00785BF3" w:rsidRPr="00112C52" w:rsidRDefault="00785BF3" w:rsidP="00E10A76">
            <w:r>
              <w:t>Requerimiento de información de Unidad de Transparencia.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t xml:space="preserve">2 </w:t>
            </w:r>
          </w:p>
          <w:p w:rsidR="00785BF3" w:rsidRDefault="00785BF3" w:rsidP="00E10A76">
            <w:r>
              <w:t>Requerimiento de Ley CEDHJ.</w:t>
            </w:r>
          </w:p>
          <w:p w:rsidR="00785BF3" w:rsidRPr="00AA59D7" w:rsidRDefault="00785BF3" w:rsidP="00E10A76">
            <w:r>
              <w:t>Cumplimiento de sentencia 3° DMACT.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t xml:space="preserve">3 </w:t>
            </w:r>
          </w:p>
          <w:p w:rsidR="00785BF3" w:rsidRDefault="00785BF3" w:rsidP="00E10A76">
            <w:r>
              <w:t>Requerimiento 6ta. Sala.</w:t>
            </w:r>
          </w:p>
          <w:p w:rsidR="00785BF3" w:rsidRDefault="00785BF3" w:rsidP="00E10A76">
            <w:r>
              <w:t>Requerimiento de información de Unidad de Transparencia.</w:t>
            </w:r>
          </w:p>
          <w:p w:rsidR="00785BF3" w:rsidRDefault="00785BF3" w:rsidP="00E10A76"/>
          <w:p w:rsidR="00785BF3" w:rsidRPr="00112C52" w:rsidRDefault="00785BF3" w:rsidP="00E10A76"/>
        </w:tc>
        <w:tc>
          <w:tcPr>
            <w:tcW w:w="1722" w:type="dxa"/>
          </w:tcPr>
          <w:p w:rsidR="00785BF3" w:rsidRDefault="00785BF3" w:rsidP="00E10A76">
            <w:r w:rsidRPr="00112C52">
              <w:t xml:space="preserve">4 </w:t>
            </w:r>
          </w:p>
          <w:p w:rsidR="00785BF3" w:rsidRDefault="00785BF3" w:rsidP="00E10A76">
            <w:r>
              <w:t>Informe justificado 17º DMACT.</w:t>
            </w:r>
          </w:p>
          <w:p w:rsidR="00785BF3" w:rsidRDefault="00785BF3" w:rsidP="00E10A76">
            <w:r>
              <w:t>Recurso de revisión.</w:t>
            </w:r>
          </w:p>
          <w:p w:rsidR="00785BF3" w:rsidRPr="0053018D" w:rsidRDefault="00785BF3" w:rsidP="00E10A76">
            <w:r>
              <w:t>Informe Recursos Humanos.</w:t>
            </w:r>
          </w:p>
        </w:tc>
        <w:tc>
          <w:tcPr>
            <w:tcW w:w="1304" w:type="dxa"/>
          </w:tcPr>
          <w:p w:rsidR="00785BF3" w:rsidRPr="00112C52" w:rsidRDefault="00785BF3" w:rsidP="00E10A76">
            <w:r w:rsidRPr="00112C52">
              <w:t>5</w:t>
            </w:r>
          </w:p>
          <w:p w:rsidR="00785BF3" w:rsidRPr="00112C52" w:rsidRDefault="00FD0F2D" w:rsidP="00E10A76">
            <w:r w:rsidRPr="00496F87">
              <w:t>Fin de semana.</w:t>
            </w:r>
          </w:p>
        </w:tc>
        <w:tc>
          <w:tcPr>
            <w:tcW w:w="1492" w:type="dxa"/>
          </w:tcPr>
          <w:p w:rsidR="00785BF3" w:rsidRPr="00112C52" w:rsidRDefault="00785BF3" w:rsidP="00E10A76">
            <w:r w:rsidRPr="00112C52">
              <w:t>6</w:t>
            </w:r>
          </w:p>
          <w:p w:rsidR="00785BF3" w:rsidRPr="00112C52" w:rsidRDefault="00FD0F2D" w:rsidP="00E10A76">
            <w:r w:rsidRPr="00496F87">
              <w:t>Fin de semana.</w:t>
            </w:r>
          </w:p>
        </w:tc>
        <w:tc>
          <w:tcPr>
            <w:tcW w:w="1550" w:type="dxa"/>
          </w:tcPr>
          <w:p w:rsidR="00785BF3" w:rsidRPr="00112C52" w:rsidRDefault="00785BF3" w:rsidP="00E10A76">
            <w:r w:rsidRPr="00112C52">
              <w:t>7</w:t>
            </w:r>
          </w:p>
          <w:p w:rsidR="00785BF3" w:rsidRPr="00112C52" w:rsidRDefault="00FD0F2D" w:rsidP="00FD0F2D">
            <w:r>
              <w:t>Informe de actividades Unidad de Transparencia.</w:t>
            </w:r>
          </w:p>
        </w:tc>
      </w:tr>
      <w:tr w:rsidR="00FD0F2D" w:rsidRPr="00112C52" w:rsidTr="002513F4">
        <w:trPr>
          <w:trHeight w:val="1472"/>
        </w:trPr>
        <w:tc>
          <w:tcPr>
            <w:tcW w:w="1243" w:type="dxa"/>
          </w:tcPr>
          <w:p w:rsidR="00785BF3" w:rsidRPr="00112C52" w:rsidRDefault="00785BF3" w:rsidP="00E10A76">
            <w:r w:rsidRPr="00112C52">
              <w:t xml:space="preserve">8 </w:t>
            </w:r>
          </w:p>
          <w:p w:rsidR="00785BF3" w:rsidRPr="00112C52" w:rsidRDefault="00FD0F2D" w:rsidP="00E10A76">
            <w:r w:rsidRPr="00112C52">
              <w:t>Actividades normales de oficina.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t>9</w:t>
            </w:r>
          </w:p>
          <w:p w:rsidR="00785BF3" w:rsidRPr="00112C52" w:rsidRDefault="00FD0F2D" w:rsidP="00E10A76">
            <w:r w:rsidRPr="00112C52">
              <w:t>Actividades normales de oficina.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t xml:space="preserve">10 </w:t>
            </w:r>
          </w:p>
          <w:p w:rsidR="00785BF3" w:rsidRPr="00112C52" w:rsidRDefault="00FD0F2D" w:rsidP="00E10A76">
            <w:r>
              <w:t>Recurso de revisión</w:t>
            </w:r>
            <w:r w:rsidR="00785BF3">
              <w:t>.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t xml:space="preserve">11 </w:t>
            </w:r>
          </w:p>
          <w:p w:rsidR="00785BF3" w:rsidRDefault="00FD0F2D" w:rsidP="00E10A76">
            <w:r>
              <w:t>Audiencia Incidental 13° DMACT</w:t>
            </w:r>
            <w:r w:rsidR="00785BF3">
              <w:t>.</w:t>
            </w:r>
          </w:p>
          <w:p w:rsidR="002C70C9" w:rsidRPr="00112C52" w:rsidRDefault="002C70C9" w:rsidP="00E10A76">
            <w:r>
              <w:t>Requerimiento de información de Unidad de Transparencia.</w:t>
            </w:r>
          </w:p>
        </w:tc>
        <w:tc>
          <w:tcPr>
            <w:tcW w:w="1722" w:type="dxa"/>
          </w:tcPr>
          <w:p w:rsidR="00785BF3" w:rsidRPr="00112C52" w:rsidRDefault="00785BF3" w:rsidP="00E10A76">
            <w:r w:rsidRPr="00112C52">
              <w:t xml:space="preserve">12 </w:t>
            </w:r>
          </w:p>
          <w:p w:rsidR="00785BF3" w:rsidRPr="00112C52" w:rsidRDefault="00FD0F2D" w:rsidP="00E10A76">
            <w:r w:rsidRPr="00496F87">
              <w:t>Fin de semana.</w:t>
            </w:r>
          </w:p>
        </w:tc>
        <w:tc>
          <w:tcPr>
            <w:tcW w:w="1304" w:type="dxa"/>
          </w:tcPr>
          <w:p w:rsidR="00785BF3" w:rsidRPr="00112C52" w:rsidRDefault="00785BF3" w:rsidP="00E10A76">
            <w:r w:rsidRPr="00112C52">
              <w:t xml:space="preserve">13 </w:t>
            </w:r>
          </w:p>
          <w:p w:rsidR="00785BF3" w:rsidRPr="00112C52" w:rsidRDefault="00FD0F2D" w:rsidP="00E10A76">
            <w:r w:rsidRPr="00496F87">
              <w:t>Fin de semana.</w:t>
            </w:r>
          </w:p>
        </w:tc>
        <w:tc>
          <w:tcPr>
            <w:tcW w:w="1492" w:type="dxa"/>
          </w:tcPr>
          <w:p w:rsidR="00785BF3" w:rsidRPr="00112C52" w:rsidRDefault="00785BF3" w:rsidP="00E10A76">
            <w:r w:rsidRPr="00112C52">
              <w:t>14</w:t>
            </w:r>
          </w:p>
          <w:p w:rsidR="00785BF3" w:rsidRDefault="00FD0F2D" w:rsidP="00E10A76">
            <w:r>
              <w:t>2 Amparos indirectos de conflicto competencial</w:t>
            </w:r>
            <w:r w:rsidR="00785BF3">
              <w:t>.</w:t>
            </w:r>
          </w:p>
          <w:p w:rsidR="00FD0F2D" w:rsidRDefault="00FD0F2D" w:rsidP="00E10A76">
            <w:r>
              <w:t>2 Requerimientos de información de Unidad de Transparencia.</w:t>
            </w:r>
          </w:p>
          <w:p w:rsidR="00FD0F2D" w:rsidRDefault="00FD0F2D" w:rsidP="00E10A76">
            <w:r>
              <w:t>Requerimiento cumplimiento de suspensión. 6° DMACT.</w:t>
            </w:r>
          </w:p>
          <w:p w:rsidR="00FD0F2D" w:rsidRPr="00112C52" w:rsidRDefault="00FD0F2D" w:rsidP="00E10A76">
            <w:r>
              <w:t>Requerimiento de precisión de repreguntas. 13° DMACT.</w:t>
            </w:r>
          </w:p>
        </w:tc>
        <w:tc>
          <w:tcPr>
            <w:tcW w:w="1550" w:type="dxa"/>
          </w:tcPr>
          <w:p w:rsidR="00785BF3" w:rsidRPr="00112C52" w:rsidRDefault="00785BF3" w:rsidP="00E10A76">
            <w:r w:rsidRPr="00112C52">
              <w:t>15</w:t>
            </w:r>
          </w:p>
          <w:p w:rsidR="00785BF3" w:rsidRPr="00112C52" w:rsidRDefault="00FD0F2D" w:rsidP="00FD0F2D">
            <w:r>
              <w:t>Medida Cautelar CEDHJ</w:t>
            </w:r>
            <w:r w:rsidR="00785BF3">
              <w:t>.</w:t>
            </w:r>
          </w:p>
        </w:tc>
      </w:tr>
      <w:tr w:rsidR="00FD0F2D" w:rsidRPr="00112C52" w:rsidTr="002513F4">
        <w:trPr>
          <w:trHeight w:val="1408"/>
        </w:trPr>
        <w:tc>
          <w:tcPr>
            <w:tcW w:w="1243" w:type="dxa"/>
          </w:tcPr>
          <w:p w:rsidR="00785BF3" w:rsidRPr="00112C52" w:rsidRDefault="00785BF3" w:rsidP="00E10A76">
            <w:r w:rsidRPr="00112C52">
              <w:t xml:space="preserve">16 </w:t>
            </w:r>
          </w:p>
          <w:p w:rsidR="00785BF3" w:rsidRPr="00112C52" w:rsidRDefault="00785BF3" w:rsidP="00E10A76">
            <w:r w:rsidRPr="00112C52">
              <w:t>Actividades normales de oficina.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t>17</w:t>
            </w:r>
          </w:p>
          <w:p w:rsidR="002C70C9" w:rsidRDefault="002C70C9" w:rsidP="00E10A76">
            <w:r>
              <w:t>Junta vecinos Fraccionamiento Altos Sur 12:00.</w:t>
            </w:r>
          </w:p>
          <w:p w:rsidR="00785BF3" w:rsidRPr="00112C52" w:rsidRDefault="002C70C9" w:rsidP="00E10A76">
            <w:bookmarkStart w:id="0" w:name="_GoBack"/>
            <w:bookmarkEnd w:id="0"/>
            <w:r>
              <w:t xml:space="preserve">Junta en </w:t>
            </w:r>
            <w:r w:rsidR="00FD0F2D">
              <w:lastRenderedPageBreak/>
              <w:t>Sindicatura 14:00</w:t>
            </w:r>
            <w:r w:rsidR="00785BF3">
              <w:t>.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lastRenderedPageBreak/>
              <w:t xml:space="preserve">18 </w:t>
            </w:r>
          </w:p>
          <w:p w:rsidR="00785BF3" w:rsidRDefault="00FD0F2D" w:rsidP="00E10A76">
            <w:r>
              <w:t>Recurso de revisión.</w:t>
            </w:r>
          </w:p>
          <w:p w:rsidR="00FD0F2D" w:rsidRDefault="00FD0F2D" w:rsidP="00E10A76">
            <w:r>
              <w:t>Amparo 3° DMACT.</w:t>
            </w:r>
          </w:p>
          <w:p w:rsidR="00560664" w:rsidRDefault="00560664" w:rsidP="00E10A76">
            <w:r>
              <w:lastRenderedPageBreak/>
              <w:t>Requerimiento de información de Unidad de Transparencia.</w:t>
            </w:r>
          </w:p>
          <w:p w:rsidR="00560664" w:rsidRDefault="002F0036" w:rsidP="00E10A76">
            <w:r>
              <w:t xml:space="preserve">Informe </w:t>
            </w:r>
            <w:r w:rsidR="00AB5C79">
              <w:t>modificación</w:t>
            </w:r>
            <w:r>
              <w:t xml:space="preserve"> de suspensión</w:t>
            </w:r>
            <w:r w:rsidR="00AB5C79">
              <w:t xml:space="preserve"> definitiva.</w:t>
            </w:r>
            <w:r>
              <w:t xml:space="preserve"> </w:t>
            </w:r>
          </w:p>
          <w:p w:rsidR="00785BF3" w:rsidRPr="00112C52" w:rsidRDefault="00785BF3" w:rsidP="00E10A76"/>
        </w:tc>
        <w:tc>
          <w:tcPr>
            <w:tcW w:w="1554" w:type="dxa"/>
          </w:tcPr>
          <w:p w:rsidR="00785BF3" w:rsidRPr="00112C52" w:rsidRDefault="00785BF3" w:rsidP="00E10A76">
            <w:r w:rsidRPr="00112C52">
              <w:lastRenderedPageBreak/>
              <w:t xml:space="preserve">19 </w:t>
            </w:r>
          </w:p>
          <w:p w:rsidR="00785BF3" w:rsidRPr="00112C52" w:rsidRDefault="00560664" w:rsidP="00E10A76">
            <w:r w:rsidRPr="00496F87">
              <w:t>Fin de semana.</w:t>
            </w:r>
          </w:p>
        </w:tc>
        <w:tc>
          <w:tcPr>
            <w:tcW w:w="1722" w:type="dxa"/>
          </w:tcPr>
          <w:p w:rsidR="00785BF3" w:rsidRPr="00112C52" w:rsidRDefault="00785BF3" w:rsidP="00E10A76">
            <w:r w:rsidRPr="00112C52">
              <w:t xml:space="preserve">20 </w:t>
            </w:r>
          </w:p>
          <w:p w:rsidR="00785BF3" w:rsidRPr="00112C52" w:rsidRDefault="00560664" w:rsidP="00E10A76">
            <w:r w:rsidRPr="00496F87">
              <w:t>Fin de semana.</w:t>
            </w:r>
          </w:p>
        </w:tc>
        <w:tc>
          <w:tcPr>
            <w:tcW w:w="1304" w:type="dxa"/>
          </w:tcPr>
          <w:p w:rsidR="00785BF3" w:rsidRPr="00112C52" w:rsidRDefault="00785BF3" w:rsidP="00E10A76">
            <w:r w:rsidRPr="00112C52">
              <w:t xml:space="preserve">21 </w:t>
            </w:r>
          </w:p>
          <w:p w:rsidR="00785BF3" w:rsidRPr="00112C52" w:rsidRDefault="00560664" w:rsidP="00E10A76">
            <w:r>
              <w:t>2° Periodo vacacional</w:t>
            </w:r>
            <w:r w:rsidR="00785BF3">
              <w:t>.</w:t>
            </w:r>
          </w:p>
        </w:tc>
        <w:tc>
          <w:tcPr>
            <w:tcW w:w="1492" w:type="dxa"/>
          </w:tcPr>
          <w:p w:rsidR="00785BF3" w:rsidRPr="00112C52" w:rsidRDefault="00785BF3" w:rsidP="00E10A76">
            <w:r w:rsidRPr="00112C52">
              <w:t>22</w:t>
            </w:r>
          </w:p>
          <w:p w:rsidR="00785BF3" w:rsidRPr="00112C52" w:rsidRDefault="00560664" w:rsidP="00560664">
            <w:r>
              <w:t>2° Periodo vacacional.</w:t>
            </w:r>
          </w:p>
        </w:tc>
        <w:tc>
          <w:tcPr>
            <w:tcW w:w="1550" w:type="dxa"/>
          </w:tcPr>
          <w:p w:rsidR="00785BF3" w:rsidRPr="00112C52" w:rsidRDefault="00785BF3" w:rsidP="00E10A76">
            <w:r w:rsidRPr="00112C52">
              <w:t>23</w:t>
            </w:r>
          </w:p>
          <w:p w:rsidR="00785BF3" w:rsidRPr="00112C52" w:rsidRDefault="00560664" w:rsidP="00E10A76">
            <w:r>
              <w:t>2° Periodo vacacional.</w:t>
            </w:r>
          </w:p>
        </w:tc>
      </w:tr>
      <w:tr w:rsidR="00FD0F2D" w:rsidRPr="00112C52" w:rsidTr="002513F4">
        <w:trPr>
          <w:trHeight w:val="1472"/>
        </w:trPr>
        <w:tc>
          <w:tcPr>
            <w:tcW w:w="1243" w:type="dxa"/>
          </w:tcPr>
          <w:p w:rsidR="00785BF3" w:rsidRPr="00112C52" w:rsidRDefault="00785BF3" w:rsidP="00E10A76">
            <w:r w:rsidRPr="00112C52">
              <w:lastRenderedPageBreak/>
              <w:t>24</w:t>
            </w:r>
          </w:p>
          <w:p w:rsidR="00785BF3" w:rsidRPr="00112C52" w:rsidRDefault="00560664" w:rsidP="00560664">
            <w:r>
              <w:t>2° Periodo vacacional.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t xml:space="preserve">25 </w:t>
            </w:r>
          </w:p>
          <w:p w:rsidR="00785BF3" w:rsidRPr="00112C52" w:rsidRDefault="00560664" w:rsidP="00E10A76">
            <w:r>
              <w:t>2° Periodo vacacional.</w:t>
            </w:r>
            <w:r w:rsidR="00785BF3" w:rsidRPr="00112C52">
              <w:t xml:space="preserve"> 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t xml:space="preserve">26 </w:t>
            </w:r>
          </w:p>
          <w:p w:rsidR="00785BF3" w:rsidRPr="00112C52" w:rsidRDefault="002F0036" w:rsidP="00E10A76">
            <w:r w:rsidRPr="00112C52">
              <w:t>Fin de semana.</w:t>
            </w:r>
          </w:p>
        </w:tc>
        <w:tc>
          <w:tcPr>
            <w:tcW w:w="1554" w:type="dxa"/>
          </w:tcPr>
          <w:p w:rsidR="00785BF3" w:rsidRPr="00112C52" w:rsidRDefault="00785BF3" w:rsidP="00E10A76">
            <w:r w:rsidRPr="00112C52">
              <w:t>27</w:t>
            </w:r>
          </w:p>
          <w:p w:rsidR="00785BF3" w:rsidRPr="00112C52" w:rsidRDefault="002F0036" w:rsidP="00E10A76">
            <w:r w:rsidRPr="00112C52">
              <w:t>Fin de semana.</w:t>
            </w:r>
          </w:p>
        </w:tc>
        <w:tc>
          <w:tcPr>
            <w:tcW w:w="1722" w:type="dxa"/>
          </w:tcPr>
          <w:p w:rsidR="00785BF3" w:rsidRPr="00112C52" w:rsidRDefault="00785BF3" w:rsidP="00E10A76">
            <w:r w:rsidRPr="00112C52">
              <w:t xml:space="preserve">28 </w:t>
            </w:r>
          </w:p>
          <w:p w:rsidR="00785BF3" w:rsidRPr="00112C52" w:rsidRDefault="002F0036" w:rsidP="00E10A76">
            <w:r>
              <w:t>2° Periodo vacacional.</w:t>
            </w:r>
          </w:p>
        </w:tc>
        <w:tc>
          <w:tcPr>
            <w:tcW w:w="1304" w:type="dxa"/>
          </w:tcPr>
          <w:p w:rsidR="00785BF3" w:rsidRPr="00112C52" w:rsidRDefault="00785BF3" w:rsidP="00E10A76">
            <w:r w:rsidRPr="00112C52">
              <w:t>29</w:t>
            </w:r>
          </w:p>
          <w:p w:rsidR="00785BF3" w:rsidRPr="00112C52" w:rsidRDefault="002F0036" w:rsidP="002F0036">
            <w:r>
              <w:t>2° Periodo vacacional.</w:t>
            </w:r>
          </w:p>
        </w:tc>
        <w:tc>
          <w:tcPr>
            <w:tcW w:w="1492" w:type="dxa"/>
          </w:tcPr>
          <w:p w:rsidR="00785BF3" w:rsidRPr="00112C52" w:rsidRDefault="00785BF3" w:rsidP="00E10A76">
            <w:r w:rsidRPr="00112C52">
              <w:t>30</w:t>
            </w:r>
          </w:p>
          <w:p w:rsidR="00785BF3" w:rsidRPr="00112C52" w:rsidRDefault="002F0036" w:rsidP="00E10A76">
            <w:r>
              <w:t>2° Periodo vacacional.</w:t>
            </w:r>
          </w:p>
        </w:tc>
        <w:tc>
          <w:tcPr>
            <w:tcW w:w="1550" w:type="dxa"/>
          </w:tcPr>
          <w:p w:rsidR="00785BF3" w:rsidRDefault="00785BF3" w:rsidP="00E10A76">
            <w:r>
              <w:t>31</w:t>
            </w:r>
          </w:p>
          <w:p w:rsidR="00785BF3" w:rsidRPr="00112C52" w:rsidRDefault="002F0036" w:rsidP="00E10A76">
            <w:r>
              <w:t>2° Periodo vacacional.</w:t>
            </w:r>
          </w:p>
        </w:tc>
      </w:tr>
    </w:tbl>
    <w:p w:rsidR="00785BF3" w:rsidRPr="00112C52" w:rsidRDefault="00785BF3" w:rsidP="00785BF3"/>
    <w:p w:rsidR="00785BF3" w:rsidRPr="00112C52" w:rsidRDefault="00785BF3" w:rsidP="00785BF3"/>
    <w:p w:rsidR="00785BF3" w:rsidRDefault="00785BF3" w:rsidP="00785BF3"/>
    <w:p w:rsidR="00785BF3" w:rsidRDefault="00785BF3" w:rsidP="00785BF3"/>
    <w:p w:rsidR="009E2CC2" w:rsidRDefault="009E2CC2"/>
    <w:sectPr w:rsidR="009E2CC2" w:rsidSect="006E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26" w:rsidRDefault="00A27E26">
      <w:pPr>
        <w:spacing w:after="0" w:line="240" w:lineRule="auto"/>
      </w:pPr>
      <w:r>
        <w:separator/>
      </w:r>
    </w:p>
  </w:endnote>
  <w:endnote w:type="continuationSeparator" w:id="0">
    <w:p w:rsidR="00A27E26" w:rsidRDefault="00A2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A27E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A27E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A27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26" w:rsidRDefault="00A27E26">
      <w:pPr>
        <w:spacing w:after="0" w:line="240" w:lineRule="auto"/>
      </w:pPr>
      <w:r>
        <w:separator/>
      </w:r>
    </w:p>
  </w:footnote>
  <w:footnote w:type="continuationSeparator" w:id="0">
    <w:p w:rsidR="00A27E26" w:rsidRDefault="00A2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A27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A27E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A27E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F3"/>
    <w:rsid w:val="000233F9"/>
    <w:rsid w:val="002513F4"/>
    <w:rsid w:val="00275D98"/>
    <w:rsid w:val="002C70C9"/>
    <w:rsid w:val="002F0036"/>
    <w:rsid w:val="00560664"/>
    <w:rsid w:val="006311AB"/>
    <w:rsid w:val="006E61FA"/>
    <w:rsid w:val="00785BF3"/>
    <w:rsid w:val="009E2CC2"/>
    <w:rsid w:val="00A27E26"/>
    <w:rsid w:val="00AB5C79"/>
    <w:rsid w:val="00DB514A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F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5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BF3"/>
  </w:style>
  <w:style w:type="paragraph" w:styleId="Piedepgina">
    <w:name w:val="footer"/>
    <w:basedOn w:val="Normal"/>
    <w:link w:val="PiedepginaCar"/>
    <w:uiPriority w:val="99"/>
    <w:unhideWhenUsed/>
    <w:rsid w:val="00785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F3"/>
  </w:style>
  <w:style w:type="paragraph" w:styleId="Textodeglobo">
    <w:name w:val="Balloon Text"/>
    <w:basedOn w:val="Normal"/>
    <w:link w:val="TextodegloboCar"/>
    <w:uiPriority w:val="99"/>
    <w:semiHidden/>
    <w:unhideWhenUsed/>
    <w:rsid w:val="0078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F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5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BF3"/>
  </w:style>
  <w:style w:type="paragraph" w:styleId="Piedepgina">
    <w:name w:val="footer"/>
    <w:basedOn w:val="Normal"/>
    <w:link w:val="PiedepginaCar"/>
    <w:uiPriority w:val="99"/>
    <w:unhideWhenUsed/>
    <w:rsid w:val="00785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F3"/>
  </w:style>
  <w:style w:type="paragraph" w:styleId="Textodeglobo">
    <w:name w:val="Balloon Text"/>
    <w:basedOn w:val="Normal"/>
    <w:link w:val="TextodegloboCar"/>
    <w:uiPriority w:val="99"/>
    <w:semiHidden/>
    <w:unhideWhenUsed/>
    <w:rsid w:val="0078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cp:lastPrinted>2021-01-11T17:54:00Z</cp:lastPrinted>
  <dcterms:created xsi:type="dcterms:W3CDTF">2021-01-11T16:59:00Z</dcterms:created>
  <dcterms:modified xsi:type="dcterms:W3CDTF">2021-01-12T18:32:00Z</dcterms:modified>
</cp:coreProperties>
</file>