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B0" w:rsidRDefault="003E13B0" w:rsidP="003E13B0">
      <w:pPr>
        <w:tabs>
          <w:tab w:val="left" w:pos="3875"/>
        </w:tabs>
        <w:spacing w:after="0" w:afterAutospacing="0" w:line="240" w:lineRule="auto"/>
        <w:jc w:val="both"/>
        <w:rPr>
          <w:rFonts w:cstheme="minorHAnsi"/>
          <w:sz w:val="20"/>
          <w:szCs w:val="20"/>
        </w:rPr>
      </w:pPr>
      <w:bookmarkStart w:id="0" w:name="_GoBack"/>
      <w:bookmarkEnd w:id="0"/>
    </w:p>
    <w:p w:rsidR="00021B03" w:rsidRPr="003E13B0" w:rsidRDefault="00F249C0" w:rsidP="003E13B0">
      <w:pPr>
        <w:tabs>
          <w:tab w:val="left" w:pos="3875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4144" behindDoc="1" locked="0" layoutInCell="1" allowOverlap="1" wp14:anchorId="0F20C51D" wp14:editId="773691B2">
            <wp:simplePos x="0" y="0"/>
            <wp:positionH relativeFrom="margin">
              <wp:posOffset>-1080135</wp:posOffset>
            </wp:positionH>
            <wp:positionV relativeFrom="margin">
              <wp:posOffset>-817245</wp:posOffset>
            </wp:positionV>
            <wp:extent cx="7702550" cy="9836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726" cy="98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EF" w:rsidRPr="00A11408">
        <w:rPr>
          <w:rFonts w:cstheme="minorHAnsi"/>
          <w:sz w:val="20"/>
          <w:szCs w:val="20"/>
        </w:rPr>
        <w:t xml:space="preserve">ADSCRIPCION: </w:t>
      </w:r>
      <w:r w:rsidR="00A11408">
        <w:rPr>
          <w:rFonts w:cstheme="minorHAnsi"/>
          <w:sz w:val="20"/>
          <w:szCs w:val="20"/>
        </w:rPr>
        <w:t xml:space="preserve">SUB </w:t>
      </w:r>
      <w:r w:rsidR="004A21EF" w:rsidRPr="00A11408">
        <w:rPr>
          <w:rFonts w:cstheme="minorHAnsi"/>
          <w:sz w:val="20"/>
          <w:szCs w:val="20"/>
        </w:rPr>
        <w:t>DIRECCION DE PREVENCION SOCIAL DEL DELITO</w:t>
      </w:r>
    </w:p>
    <w:p w:rsidR="004A21EF" w:rsidRPr="00021B03" w:rsidRDefault="004A21EF" w:rsidP="00021B03">
      <w:pPr>
        <w:tabs>
          <w:tab w:val="left" w:pos="6583"/>
        </w:tabs>
        <w:spacing w:after="0" w:afterAutospacing="0" w:line="240" w:lineRule="auto"/>
        <w:jc w:val="right"/>
        <w:rPr>
          <w:rFonts w:cstheme="minorHAnsi"/>
          <w:b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OFICIO No. </w:t>
      </w:r>
      <w:r w:rsidR="00C67C14">
        <w:rPr>
          <w:rFonts w:cstheme="minorHAnsi"/>
          <w:sz w:val="20"/>
          <w:szCs w:val="20"/>
        </w:rPr>
        <w:t>10</w:t>
      </w:r>
      <w:r w:rsidR="00A21582">
        <w:rPr>
          <w:rFonts w:cstheme="minorHAnsi"/>
          <w:sz w:val="20"/>
          <w:szCs w:val="20"/>
        </w:rPr>
        <w:t>9</w:t>
      </w:r>
      <w:r w:rsidR="00C67C14">
        <w:rPr>
          <w:rFonts w:cstheme="minorHAnsi"/>
          <w:sz w:val="20"/>
          <w:szCs w:val="20"/>
        </w:rPr>
        <w:t>6</w:t>
      </w:r>
      <w:r w:rsidRPr="00A11408">
        <w:rPr>
          <w:rFonts w:cstheme="minorHAnsi"/>
          <w:sz w:val="20"/>
          <w:szCs w:val="20"/>
        </w:rPr>
        <w:t>/20</w:t>
      </w:r>
      <w:r w:rsidR="00D97511">
        <w:rPr>
          <w:rFonts w:cstheme="minorHAnsi"/>
          <w:sz w:val="20"/>
          <w:szCs w:val="20"/>
        </w:rPr>
        <w:t>20</w:t>
      </w:r>
    </w:p>
    <w:p w:rsidR="004A21EF" w:rsidRPr="00A11408" w:rsidRDefault="004A21EF" w:rsidP="004A21EF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 w:rsidRPr="00A11408">
        <w:rPr>
          <w:rFonts w:cstheme="minorHAnsi"/>
          <w:sz w:val="20"/>
          <w:szCs w:val="20"/>
        </w:rPr>
        <w:t xml:space="preserve">ASUNTO: REMISION DE AGENDA DEL MES DE </w:t>
      </w:r>
      <w:r w:rsidR="00C67C14">
        <w:rPr>
          <w:rFonts w:cstheme="minorHAnsi"/>
          <w:sz w:val="20"/>
          <w:szCs w:val="20"/>
        </w:rPr>
        <w:t>NOVIEMBRE</w:t>
      </w:r>
      <w:r w:rsidR="00165F35">
        <w:rPr>
          <w:rFonts w:cstheme="minorHAnsi"/>
          <w:sz w:val="20"/>
          <w:szCs w:val="20"/>
        </w:rPr>
        <w:t xml:space="preserve"> DEL 2020</w:t>
      </w:r>
    </w:p>
    <w:p w:rsidR="004A21EF" w:rsidRDefault="0072411B" w:rsidP="00021B03">
      <w:pPr>
        <w:spacing w:after="0" w:afterAutospacing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SAN PEDRO TLAQUEPAQUE, A 0</w:t>
      </w:r>
      <w:r w:rsidR="00625663">
        <w:rPr>
          <w:rFonts w:cstheme="minorHAnsi"/>
          <w:sz w:val="20"/>
          <w:szCs w:val="20"/>
        </w:rPr>
        <w:t>2</w:t>
      </w:r>
      <w:r w:rsidR="004A21EF" w:rsidRPr="00A11408">
        <w:rPr>
          <w:rFonts w:cstheme="minorHAnsi"/>
          <w:sz w:val="20"/>
          <w:szCs w:val="20"/>
        </w:rPr>
        <w:t xml:space="preserve"> DE </w:t>
      </w:r>
      <w:r w:rsidR="00C67C14">
        <w:rPr>
          <w:rFonts w:cstheme="minorHAnsi"/>
          <w:sz w:val="20"/>
          <w:szCs w:val="20"/>
        </w:rPr>
        <w:t>DIC</w:t>
      </w:r>
      <w:r w:rsidR="00A21582">
        <w:rPr>
          <w:rFonts w:cstheme="minorHAnsi"/>
          <w:sz w:val="20"/>
          <w:szCs w:val="20"/>
        </w:rPr>
        <w:t>IEMBRE</w:t>
      </w:r>
      <w:r w:rsidR="004A21EF" w:rsidRPr="00A11408">
        <w:rPr>
          <w:rFonts w:cstheme="minorHAnsi"/>
          <w:sz w:val="20"/>
          <w:szCs w:val="20"/>
        </w:rPr>
        <w:t xml:space="preserve"> DEL 20</w:t>
      </w:r>
      <w:r w:rsidR="00D97511">
        <w:rPr>
          <w:rFonts w:cstheme="minorHAnsi"/>
          <w:sz w:val="20"/>
          <w:szCs w:val="20"/>
        </w:rPr>
        <w:t>20</w:t>
      </w: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021B03" w:rsidRDefault="00021B03" w:rsidP="00021B03">
      <w:pPr>
        <w:spacing w:after="0" w:afterAutospacing="0" w:line="240" w:lineRule="auto"/>
        <w:rPr>
          <w:rFonts w:cstheme="minorHAnsi"/>
          <w:sz w:val="20"/>
          <w:szCs w:val="20"/>
        </w:rPr>
      </w:pP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 w:rsidRPr="008668CC">
        <w:rPr>
          <w:rFonts w:cstheme="minorHAnsi"/>
          <w:b/>
          <w:sz w:val="20"/>
          <w:szCs w:val="20"/>
        </w:rPr>
        <w:t>L</w:t>
      </w:r>
      <w:r>
        <w:rPr>
          <w:rFonts w:cstheme="minorHAnsi"/>
          <w:b/>
          <w:sz w:val="20"/>
          <w:szCs w:val="20"/>
        </w:rPr>
        <w:t>IC. JORGE ALBERTO BARBA RODRIGUEZ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DIRECTOR JURIDICO Y DE DERECHOS HUMANOS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COMISARIA DE LA POLICIA PREVENTIVA MPAL.</w:t>
      </w:r>
    </w:p>
    <w:p w:rsidR="00194C75" w:rsidRDefault="00194C75" w:rsidP="00194C75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SAN PEDRO, TLAQUEPAQUE</w:t>
      </w:r>
    </w:p>
    <w:p w:rsidR="00194C75" w:rsidRDefault="00165F35" w:rsidP="00194C75">
      <w:pPr>
        <w:tabs>
          <w:tab w:val="left" w:pos="806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 R E S E N T E</w:t>
      </w:r>
      <w:r w:rsidR="00194C75">
        <w:rPr>
          <w:rFonts w:cstheme="minorHAnsi"/>
          <w:b/>
          <w:sz w:val="20"/>
          <w:szCs w:val="20"/>
        </w:rPr>
        <w:t>.</w:t>
      </w:r>
    </w:p>
    <w:p w:rsidR="00194C75" w:rsidRDefault="00194C75" w:rsidP="00194C75">
      <w:pPr>
        <w:tabs>
          <w:tab w:val="center" w:pos="4749"/>
          <w:tab w:val="left" w:pos="7200"/>
          <w:tab w:val="right" w:pos="8838"/>
        </w:tabs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</w:p>
    <w:p w:rsidR="00194C75" w:rsidRDefault="00194C75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 w:rsidRPr="007E02EC">
        <w:rPr>
          <w:rFonts w:cstheme="minorHAnsi"/>
          <w:sz w:val="20"/>
          <w:szCs w:val="20"/>
        </w:rPr>
        <w:t>Por éste conducto reciba un cordial</w:t>
      </w:r>
      <w:r>
        <w:rPr>
          <w:rFonts w:cstheme="minorHAnsi"/>
          <w:sz w:val="20"/>
          <w:szCs w:val="20"/>
        </w:rPr>
        <w:t xml:space="preserve"> saludo, ocasión que aprovecho para dar seguimiento a su atento oficio IF 215/2018 en el cual solicita la agenda laboral de esta </w:t>
      </w:r>
      <w:r w:rsidR="00D1413E">
        <w:rPr>
          <w:rFonts w:cstheme="minorHAnsi"/>
          <w:sz w:val="20"/>
          <w:szCs w:val="20"/>
        </w:rPr>
        <w:t xml:space="preserve">Sub </w:t>
      </w:r>
      <w:r>
        <w:rPr>
          <w:rFonts w:cstheme="minorHAnsi"/>
          <w:sz w:val="20"/>
          <w:szCs w:val="20"/>
        </w:rPr>
        <w:t>Dirección de Prevención Social del Delito de la Comisaria de la Policía Preventiva Municipal de San Pedro Tlaquepaque, conforme al Artículo 8 Fracción VI, inciso H de la Ley de Transparencia y Acceso a la información Pública del Estado de Jalisco y sus Municipios, de lo cual se desprende lo siguiente:</w:t>
      </w:r>
    </w:p>
    <w:p w:rsidR="004A21EF" w:rsidRDefault="004A21EF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Durante el mes de </w:t>
      </w:r>
      <w:r w:rsidR="00C67C14">
        <w:rPr>
          <w:rFonts w:cstheme="minorHAnsi"/>
          <w:sz w:val="20"/>
          <w:szCs w:val="20"/>
        </w:rPr>
        <w:t>Noviembre</w:t>
      </w:r>
      <w:r>
        <w:rPr>
          <w:rFonts w:cstheme="minorHAnsi"/>
          <w:sz w:val="20"/>
          <w:szCs w:val="20"/>
        </w:rPr>
        <w:t xml:space="preserve"> se llevaron a cabo programas en diversos puntos de este municipio de San Pedro Tlaquepaque, mismos que se desglosan en el anexo.</w:t>
      </w:r>
    </w:p>
    <w:p w:rsidR="004A21EF" w:rsidRDefault="009F019C" w:rsidP="004A21EF">
      <w:pPr>
        <w:spacing w:after="0" w:line="240" w:lineRule="auto"/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 anexa calendario de </w:t>
      </w:r>
      <w:r w:rsidR="004A21EF">
        <w:rPr>
          <w:rFonts w:cstheme="minorHAnsi"/>
          <w:sz w:val="20"/>
          <w:szCs w:val="20"/>
        </w:rPr>
        <w:t>agenda mensual de</w:t>
      </w:r>
      <w:r w:rsidR="00313BA0">
        <w:rPr>
          <w:rFonts w:cstheme="minorHAnsi"/>
          <w:sz w:val="20"/>
          <w:szCs w:val="20"/>
        </w:rPr>
        <w:t xml:space="preserve"> </w:t>
      </w:r>
      <w:r w:rsidR="00C67C14">
        <w:rPr>
          <w:rFonts w:cstheme="minorHAnsi"/>
          <w:sz w:val="20"/>
          <w:szCs w:val="20"/>
        </w:rPr>
        <w:t>Noviembre</w:t>
      </w:r>
      <w:r w:rsidR="002A5949">
        <w:rPr>
          <w:rFonts w:cstheme="minorHAnsi"/>
          <w:sz w:val="20"/>
          <w:szCs w:val="20"/>
        </w:rPr>
        <w:t xml:space="preserve"> del 2020</w:t>
      </w:r>
      <w:r w:rsidR="004A21EF">
        <w:rPr>
          <w:rFonts w:cstheme="minorHAnsi"/>
          <w:sz w:val="20"/>
          <w:szCs w:val="20"/>
        </w:rPr>
        <w:t>.</w:t>
      </w:r>
    </w:p>
    <w:p w:rsidR="004A21EF" w:rsidRPr="00B9209A" w:rsidRDefault="004A21EF" w:rsidP="004A21EF">
      <w:pPr>
        <w:spacing w:after="0" w:line="240" w:lineRule="auto"/>
        <w:ind w:right="-518"/>
        <w:jc w:val="both"/>
        <w:rPr>
          <w:rFonts w:ascii="Calibri" w:hAnsi="Calibri" w:cs="Calibri"/>
          <w:sz w:val="20"/>
          <w:szCs w:val="20"/>
        </w:rPr>
      </w:pPr>
      <w:r w:rsidRPr="00B9209A">
        <w:rPr>
          <w:rFonts w:cstheme="minorHAnsi"/>
          <w:sz w:val="20"/>
          <w:szCs w:val="20"/>
        </w:rPr>
        <w:t>Lo</w:t>
      </w:r>
      <w:r w:rsidRPr="00B9209A">
        <w:rPr>
          <w:rFonts w:ascii="Calibri" w:hAnsi="Calibri" w:cs="Calibri"/>
          <w:sz w:val="20"/>
          <w:szCs w:val="20"/>
        </w:rPr>
        <w:t xml:space="preserve"> anterior para su conocimiento</w:t>
      </w:r>
      <w:r w:rsidR="00A21582">
        <w:rPr>
          <w:rFonts w:ascii="Calibri" w:hAnsi="Calibri" w:cs="Calibri"/>
          <w:sz w:val="20"/>
          <w:szCs w:val="20"/>
        </w:rPr>
        <w:t xml:space="preserve"> y sin otro asunto al respecto,</w:t>
      </w:r>
      <w:r w:rsidRPr="00B9209A">
        <w:rPr>
          <w:rFonts w:ascii="Calibri" w:hAnsi="Calibri" w:cs="Calibri"/>
          <w:sz w:val="20"/>
          <w:szCs w:val="20"/>
        </w:rPr>
        <w:t xml:space="preserve"> me despido de Usted quedando a sus órdenes para cualquier duda o aclaración.</w:t>
      </w:r>
    </w:p>
    <w:p w:rsidR="004A21EF" w:rsidRDefault="004A21EF" w:rsidP="004A21EF">
      <w:pPr>
        <w:tabs>
          <w:tab w:val="left" w:pos="5966"/>
        </w:tabs>
        <w:spacing w:after="0" w:afterAutospacing="0" w:line="240" w:lineRule="auto"/>
        <w:rPr>
          <w:rFonts w:ascii="Calibri" w:hAnsi="Calibri" w:cs="Calibri"/>
        </w:rPr>
      </w:pPr>
    </w:p>
    <w:p w:rsidR="002C452D" w:rsidRDefault="002C452D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ascii="Calibri" w:hAnsi="Calibri" w:cs="Calibri"/>
          <w:b/>
          <w:sz w:val="20"/>
          <w:szCs w:val="20"/>
        </w:rPr>
      </w:pPr>
    </w:p>
    <w:p w:rsidR="004A21EF" w:rsidRPr="00AE1F11" w:rsidRDefault="004A21EF" w:rsidP="004A21EF">
      <w:pPr>
        <w:tabs>
          <w:tab w:val="left" w:pos="567"/>
          <w:tab w:val="left" w:pos="8211"/>
        </w:tabs>
        <w:spacing w:after="0" w:afterAutospacing="0"/>
        <w:ind w:right="-518"/>
        <w:jc w:val="both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A </w:t>
      </w:r>
      <w:r w:rsidRPr="00AE1F11">
        <w:rPr>
          <w:rFonts w:cstheme="minorHAnsi"/>
          <w:b/>
          <w:sz w:val="20"/>
          <w:szCs w:val="20"/>
        </w:rPr>
        <w:t>T E N T A M E N T E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“2020 AÑO DE LA ACCION POR EL CLIMA,</w:t>
      </w:r>
    </w:p>
    <w:p w:rsidR="00021B03" w:rsidRDefault="00021B03" w:rsidP="00021B03">
      <w:pPr>
        <w:spacing w:after="0" w:afterAutospacing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 LA ELIMINACION DE LA VIOLENCIA</w:t>
      </w:r>
    </w:p>
    <w:p w:rsidR="002A5949" w:rsidRDefault="00021B03" w:rsidP="00021B03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CONTRA LAS MUJERES Y SU IGUALDAD SOCIAL”.</w:t>
      </w: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D97511" w:rsidRDefault="00D97511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2C452D" w:rsidRDefault="002C452D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</w:p>
    <w:p w:rsidR="004A21EF" w:rsidRDefault="004A21EF" w:rsidP="004A21EF">
      <w:pPr>
        <w:spacing w:after="0" w:afterAutospacing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____________________________________</w:t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</w:r>
      <w:r>
        <w:rPr>
          <w:rFonts w:cstheme="minorHAnsi"/>
          <w:b/>
          <w:sz w:val="20"/>
          <w:szCs w:val="20"/>
        </w:rPr>
        <w:softHyphen/>
        <w:t>________</w:t>
      </w:r>
    </w:p>
    <w:p w:rsidR="004A21EF" w:rsidRDefault="004A21EF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LIC. </w:t>
      </w:r>
      <w:r w:rsidR="00194C75">
        <w:rPr>
          <w:rFonts w:cstheme="minorHAnsi"/>
          <w:b/>
          <w:sz w:val="20"/>
          <w:szCs w:val="20"/>
        </w:rPr>
        <w:t>ERNESTO ENRIQUE ACEVES PLASCENCIA.</w:t>
      </w:r>
    </w:p>
    <w:p w:rsidR="00B73CD9" w:rsidRDefault="00B73CD9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SUB DIRECTOR DE PREVENCION SOCIAL DEL DELITO</w:t>
      </w:r>
    </w:p>
    <w:p w:rsidR="00D1413E" w:rsidRDefault="00D1413E" w:rsidP="004A21EF">
      <w:pPr>
        <w:spacing w:after="0" w:afterAutospacing="0"/>
        <w:ind w:right="-518"/>
        <w:rPr>
          <w:rFonts w:cstheme="minorHAnsi"/>
          <w:b/>
          <w:sz w:val="20"/>
          <w:szCs w:val="20"/>
        </w:rPr>
      </w:pPr>
    </w:p>
    <w:p w:rsidR="002A6579" w:rsidRDefault="002C1FA5" w:rsidP="004A21EF">
      <w:pPr>
        <w:spacing w:after="0" w:afterAutospacing="0"/>
        <w:ind w:right="-518"/>
        <w:rPr>
          <w:rFonts w:cstheme="minorHAnsi"/>
          <w:sz w:val="16"/>
          <w:szCs w:val="16"/>
        </w:rPr>
      </w:pPr>
      <w:r w:rsidRPr="002C1FA5">
        <w:rPr>
          <w:rFonts w:cstheme="minorHAnsi"/>
          <w:sz w:val="16"/>
          <w:szCs w:val="16"/>
        </w:rPr>
        <w:t>EEAP</w:t>
      </w:r>
      <w:r w:rsidR="004A21EF" w:rsidRPr="002C1FA5">
        <w:rPr>
          <w:rFonts w:cstheme="minorHAnsi"/>
          <w:sz w:val="16"/>
          <w:szCs w:val="16"/>
        </w:rPr>
        <w:t>/lrc.</w:t>
      </w: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C452D" w:rsidRDefault="002C452D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1D72FE" w:rsidRDefault="001D72FE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790796" w:rsidRDefault="00F249C0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5408" behindDoc="1" locked="0" layoutInCell="1" allowOverlap="1" wp14:anchorId="70174B0C" wp14:editId="48A6F66F">
            <wp:simplePos x="0" y="0"/>
            <wp:positionH relativeFrom="margin">
              <wp:posOffset>-1080135</wp:posOffset>
            </wp:positionH>
            <wp:positionV relativeFrom="margin">
              <wp:posOffset>-823595</wp:posOffset>
            </wp:positionV>
            <wp:extent cx="7670800" cy="9867900"/>
            <wp:effectExtent l="0" t="0" r="6350" b="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0" cy="986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C0" w:rsidRDefault="00F249C0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</w:p>
    <w:p w:rsidR="002A6579" w:rsidRDefault="002A6579" w:rsidP="002C452D">
      <w:pPr>
        <w:spacing w:after="0" w:afterAutospacing="0"/>
        <w:ind w:right="-518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PROGRAMAS AGEN</w:t>
      </w:r>
      <w:r w:rsidR="002A5949">
        <w:rPr>
          <w:rFonts w:cstheme="minorHAnsi"/>
          <w:b/>
          <w:sz w:val="32"/>
          <w:szCs w:val="32"/>
        </w:rPr>
        <w:t xml:space="preserve">DADOS DURANTE EL MES DE </w:t>
      </w:r>
      <w:r w:rsidR="00C67C14">
        <w:rPr>
          <w:rFonts w:cstheme="minorHAnsi"/>
          <w:b/>
          <w:sz w:val="32"/>
          <w:szCs w:val="32"/>
        </w:rPr>
        <w:t>NOVIEMBRE</w:t>
      </w:r>
      <w:r w:rsidR="002A5949">
        <w:rPr>
          <w:rFonts w:cstheme="minorHAnsi"/>
          <w:b/>
          <w:sz w:val="32"/>
          <w:szCs w:val="32"/>
        </w:rPr>
        <w:t xml:space="preserve"> 2020</w:t>
      </w:r>
      <w:r>
        <w:rPr>
          <w:rFonts w:cstheme="minorHAnsi"/>
          <w:b/>
          <w:sz w:val="32"/>
          <w:szCs w:val="32"/>
        </w:rPr>
        <w:t>.</w:t>
      </w:r>
    </w:p>
    <w:p w:rsidR="008920C7" w:rsidRPr="002A6579" w:rsidRDefault="008920C7" w:rsidP="002A6579">
      <w:pPr>
        <w:spacing w:after="0" w:afterAutospacing="0"/>
        <w:ind w:right="-518"/>
        <w:jc w:val="center"/>
        <w:rPr>
          <w:rFonts w:cstheme="minorHAnsi"/>
          <w:sz w:val="16"/>
          <w:szCs w:val="16"/>
        </w:rPr>
      </w:pPr>
    </w:p>
    <w:tbl>
      <w:tblPr>
        <w:tblStyle w:val="Tablaconcuadrcula"/>
        <w:tblW w:w="107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1757"/>
        <w:gridCol w:w="1757"/>
        <w:gridCol w:w="1417"/>
        <w:gridCol w:w="1474"/>
        <w:gridCol w:w="1417"/>
      </w:tblGrid>
      <w:tr w:rsidR="002A6579" w:rsidRPr="00BB1560" w:rsidTr="00790796">
        <w:trPr>
          <w:trHeight w:val="324"/>
        </w:trPr>
        <w:tc>
          <w:tcPr>
            <w:tcW w:w="1276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DOMINGO</w:t>
            </w:r>
          </w:p>
        </w:tc>
        <w:tc>
          <w:tcPr>
            <w:tcW w:w="1701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LUNES</w:t>
            </w:r>
          </w:p>
        </w:tc>
        <w:tc>
          <w:tcPr>
            <w:tcW w:w="1757" w:type="dxa"/>
          </w:tcPr>
          <w:p w:rsidR="002A6579" w:rsidRPr="00BB1560" w:rsidRDefault="00C677E0" w:rsidP="00CF2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MARTES</w:t>
            </w:r>
          </w:p>
        </w:tc>
        <w:tc>
          <w:tcPr>
            <w:tcW w:w="1757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MIERCOLES</w:t>
            </w:r>
          </w:p>
        </w:tc>
        <w:tc>
          <w:tcPr>
            <w:tcW w:w="1417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</w:t>
            </w:r>
            <w:r w:rsidR="002A6579" w:rsidRPr="00BB1560">
              <w:rPr>
                <w:sz w:val="20"/>
                <w:szCs w:val="20"/>
              </w:rPr>
              <w:t>ES</w:t>
            </w:r>
          </w:p>
        </w:tc>
        <w:tc>
          <w:tcPr>
            <w:tcW w:w="1474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</w:t>
            </w:r>
          </w:p>
        </w:tc>
        <w:tc>
          <w:tcPr>
            <w:tcW w:w="1417" w:type="dxa"/>
          </w:tcPr>
          <w:p w:rsidR="002A6579" w:rsidRPr="00BB1560" w:rsidRDefault="00C677E0" w:rsidP="0089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SABADO</w:t>
            </w:r>
          </w:p>
        </w:tc>
      </w:tr>
      <w:tr w:rsidR="002A6579" w:rsidRPr="00BB1560" w:rsidTr="00790796">
        <w:trPr>
          <w:trHeight w:val="1587"/>
        </w:trPr>
        <w:tc>
          <w:tcPr>
            <w:tcW w:w="1276" w:type="dxa"/>
          </w:tcPr>
          <w:p w:rsidR="001D1343" w:rsidRPr="00B73CD9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D5717" w:rsidRPr="009F019C" w:rsidRDefault="00790796" w:rsidP="00885691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57" w:type="dxa"/>
          </w:tcPr>
          <w:p w:rsidR="00B73CD9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:rsidR="00790796" w:rsidRPr="00790796" w:rsidRDefault="00790796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17:00 hrs. Reunión Vecinal en la Col. Álvaro Obregón.</w:t>
            </w:r>
          </w:p>
        </w:tc>
        <w:tc>
          <w:tcPr>
            <w:tcW w:w="1757" w:type="dxa"/>
          </w:tcPr>
          <w:p w:rsidR="00166B9B" w:rsidRPr="00527E9B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E9459B" w:rsidRPr="003360D3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1474" w:type="dxa"/>
          </w:tcPr>
          <w:p w:rsidR="009A43E2" w:rsidRPr="003360D3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1D1343" w:rsidRPr="00B73CD9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</w:tr>
      <w:tr w:rsidR="002A6579" w:rsidRPr="00BB1560" w:rsidTr="00790796">
        <w:trPr>
          <w:trHeight w:val="1587"/>
        </w:trPr>
        <w:tc>
          <w:tcPr>
            <w:tcW w:w="1276" w:type="dxa"/>
          </w:tcPr>
          <w:p w:rsidR="00E9459B" w:rsidRPr="003360D3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C9536E" w:rsidRPr="00ED5717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1757" w:type="dxa"/>
          </w:tcPr>
          <w:p w:rsidR="00ED5717" w:rsidRPr="009F019C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1757" w:type="dxa"/>
          </w:tcPr>
          <w:p w:rsidR="00166B9B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  <w:p w:rsidR="00790796" w:rsidRPr="00790796" w:rsidRDefault="00790796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17:00 hrs. Reunión Vecinal en la Col. Álvaro Obregón.</w:t>
            </w:r>
          </w:p>
        </w:tc>
        <w:tc>
          <w:tcPr>
            <w:tcW w:w="1417" w:type="dxa"/>
          </w:tcPr>
          <w:p w:rsidR="00C9536E" w:rsidRPr="009F019C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1474" w:type="dxa"/>
          </w:tcPr>
          <w:p w:rsidR="00166B9B" w:rsidRPr="00527E9B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1D1343" w:rsidRPr="00150879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2A6579" w:rsidRPr="00BB1560" w:rsidTr="00790796">
        <w:trPr>
          <w:trHeight w:val="1701"/>
        </w:trPr>
        <w:tc>
          <w:tcPr>
            <w:tcW w:w="1276" w:type="dxa"/>
          </w:tcPr>
          <w:p w:rsidR="001D1343" w:rsidRPr="00150879" w:rsidRDefault="00790796" w:rsidP="002A6579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166B9B" w:rsidRPr="00527E9B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  <w:tc>
          <w:tcPr>
            <w:tcW w:w="1757" w:type="dxa"/>
          </w:tcPr>
          <w:p w:rsidR="00C9536E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</w:p>
          <w:p w:rsidR="00790796" w:rsidRPr="00790796" w:rsidRDefault="00790796" w:rsidP="00CF25C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11:00 hrs. Entrega de oficios en Zapopan.</w:t>
            </w:r>
          </w:p>
          <w:p w:rsidR="00790796" w:rsidRPr="009F019C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1D1343" w:rsidRPr="00B73CD9" w:rsidRDefault="00790796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C9536E" w:rsidRPr="009F019C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19</w:t>
            </w:r>
          </w:p>
        </w:tc>
        <w:tc>
          <w:tcPr>
            <w:tcW w:w="1474" w:type="dxa"/>
          </w:tcPr>
          <w:p w:rsidR="00166B9B" w:rsidRPr="00527E9B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1D1343" w:rsidRPr="00B73CD9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21</w:t>
            </w:r>
          </w:p>
        </w:tc>
      </w:tr>
      <w:tr w:rsidR="002A6579" w:rsidRPr="00BB1560" w:rsidTr="00790796">
        <w:trPr>
          <w:trHeight w:val="1490"/>
        </w:trPr>
        <w:tc>
          <w:tcPr>
            <w:tcW w:w="1276" w:type="dxa"/>
          </w:tcPr>
          <w:p w:rsidR="001D1343" w:rsidRPr="00150879" w:rsidRDefault="00790796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C9536E" w:rsidRPr="009F019C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23</w:t>
            </w:r>
          </w:p>
        </w:tc>
        <w:tc>
          <w:tcPr>
            <w:tcW w:w="1757" w:type="dxa"/>
          </w:tcPr>
          <w:p w:rsidR="009A43E2" w:rsidRPr="002C452D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24</w:t>
            </w:r>
          </w:p>
        </w:tc>
        <w:tc>
          <w:tcPr>
            <w:tcW w:w="1757" w:type="dxa"/>
          </w:tcPr>
          <w:p w:rsidR="009A43E2" w:rsidRPr="002C452D" w:rsidRDefault="00790796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833D53" w:rsidRPr="009107FC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</w:p>
        </w:tc>
        <w:tc>
          <w:tcPr>
            <w:tcW w:w="1474" w:type="dxa"/>
          </w:tcPr>
          <w:p w:rsidR="00166B9B" w:rsidRPr="00527E9B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1D1343" w:rsidRPr="00150879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</w:t>
            </w:r>
          </w:p>
        </w:tc>
      </w:tr>
      <w:tr w:rsidR="009F019C" w:rsidRPr="00BB1560" w:rsidTr="00790796">
        <w:trPr>
          <w:trHeight w:val="1077"/>
        </w:trPr>
        <w:tc>
          <w:tcPr>
            <w:tcW w:w="1276" w:type="dxa"/>
          </w:tcPr>
          <w:p w:rsidR="009F019C" w:rsidRDefault="00790796" w:rsidP="00CF25CD">
            <w:pPr>
              <w:spacing w:afterAutospacing="0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9F019C" w:rsidRDefault="00790796" w:rsidP="00CF25C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</w:p>
        </w:tc>
        <w:tc>
          <w:tcPr>
            <w:tcW w:w="1757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57" w:type="dxa"/>
          </w:tcPr>
          <w:p w:rsidR="009F019C" w:rsidRDefault="009F019C" w:rsidP="00CF25CD">
            <w:pPr>
              <w:ind w:right="-68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74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F019C" w:rsidRDefault="009F019C" w:rsidP="00CF25CD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A6579" w:rsidRPr="00422B6A" w:rsidRDefault="00731A4E" w:rsidP="00F249C0">
      <w:pPr>
        <w:tabs>
          <w:tab w:val="left" w:pos="2352"/>
        </w:tabs>
        <w:spacing w:after="0" w:afterAutospacing="0" w:line="240" w:lineRule="auto"/>
        <w:ind w:right="-518"/>
        <w:rPr>
          <w:rFonts w:cstheme="minorHAnsi"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1" locked="0" layoutInCell="1" allowOverlap="1" wp14:anchorId="6A32F178" wp14:editId="3F666CD9">
            <wp:simplePos x="0" y="0"/>
            <wp:positionH relativeFrom="margin">
              <wp:posOffset>7340600</wp:posOffset>
            </wp:positionH>
            <wp:positionV relativeFrom="margin">
              <wp:posOffset>8672830</wp:posOffset>
            </wp:positionV>
            <wp:extent cx="9137859" cy="11870055"/>
            <wp:effectExtent l="0" t="0" r="635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859" cy="1187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6579" w:rsidRPr="00422B6A" w:rsidSect="0009367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4E" w:rsidRDefault="0052604E" w:rsidP="0052604E">
      <w:pPr>
        <w:spacing w:after="0" w:line="240" w:lineRule="auto"/>
      </w:pPr>
      <w:r>
        <w:separator/>
      </w:r>
    </w:p>
  </w:endnote>
  <w:end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4E" w:rsidRDefault="0052604E" w:rsidP="0052604E">
      <w:pPr>
        <w:spacing w:after="0" w:line="240" w:lineRule="auto"/>
      </w:pPr>
      <w:r>
        <w:separator/>
      </w:r>
    </w:p>
  </w:footnote>
  <w:footnote w:type="continuationSeparator" w:id="0">
    <w:p w:rsidR="0052604E" w:rsidRDefault="0052604E" w:rsidP="00526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4FCC"/>
    <w:multiLevelType w:val="hybridMultilevel"/>
    <w:tmpl w:val="8DD6EA3E"/>
    <w:lvl w:ilvl="0" w:tplc="468A9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744B"/>
    <w:multiLevelType w:val="hybridMultilevel"/>
    <w:tmpl w:val="410A6ECE"/>
    <w:lvl w:ilvl="0" w:tplc="CD642E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FF"/>
    <w:rsid w:val="00004C5B"/>
    <w:rsid w:val="000068B9"/>
    <w:rsid w:val="00012602"/>
    <w:rsid w:val="00021B03"/>
    <w:rsid w:val="0002384F"/>
    <w:rsid w:val="00023BD3"/>
    <w:rsid w:val="00064DA4"/>
    <w:rsid w:val="000734CA"/>
    <w:rsid w:val="0009367A"/>
    <w:rsid w:val="00093B80"/>
    <w:rsid w:val="000C0A36"/>
    <w:rsid w:val="000C597B"/>
    <w:rsid w:val="000C77E4"/>
    <w:rsid w:val="000D7250"/>
    <w:rsid w:val="00114E36"/>
    <w:rsid w:val="00122A84"/>
    <w:rsid w:val="001240B4"/>
    <w:rsid w:val="00131000"/>
    <w:rsid w:val="00131108"/>
    <w:rsid w:val="0013477A"/>
    <w:rsid w:val="00141103"/>
    <w:rsid w:val="00150879"/>
    <w:rsid w:val="00164309"/>
    <w:rsid w:val="00165F35"/>
    <w:rsid w:val="00166B9B"/>
    <w:rsid w:val="00184563"/>
    <w:rsid w:val="00190C4C"/>
    <w:rsid w:val="00194C75"/>
    <w:rsid w:val="001B083E"/>
    <w:rsid w:val="001C17F9"/>
    <w:rsid w:val="001D1343"/>
    <w:rsid w:val="001D3CE3"/>
    <w:rsid w:val="001D72FE"/>
    <w:rsid w:val="001E7D11"/>
    <w:rsid w:val="002019D4"/>
    <w:rsid w:val="002211F2"/>
    <w:rsid w:val="0024014C"/>
    <w:rsid w:val="00244EA9"/>
    <w:rsid w:val="002513B7"/>
    <w:rsid w:val="00270AD6"/>
    <w:rsid w:val="002864E5"/>
    <w:rsid w:val="002A5661"/>
    <w:rsid w:val="002A5949"/>
    <w:rsid w:val="002A6579"/>
    <w:rsid w:val="002B32A2"/>
    <w:rsid w:val="002B3C55"/>
    <w:rsid w:val="002B3EB1"/>
    <w:rsid w:val="002C1FA5"/>
    <w:rsid w:val="002C452D"/>
    <w:rsid w:val="002C6045"/>
    <w:rsid w:val="002C644C"/>
    <w:rsid w:val="002F3EF4"/>
    <w:rsid w:val="003113B1"/>
    <w:rsid w:val="00312897"/>
    <w:rsid w:val="00313BA0"/>
    <w:rsid w:val="00317661"/>
    <w:rsid w:val="003179D8"/>
    <w:rsid w:val="00333AD3"/>
    <w:rsid w:val="0033582B"/>
    <w:rsid w:val="003360D3"/>
    <w:rsid w:val="00351863"/>
    <w:rsid w:val="003567CE"/>
    <w:rsid w:val="00385B75"/>
    <w:rsid w:val="003935AB"/>
    <w:rsid w:val="003D4C5D"/>
    <w:rsid w:val="003D566D"/>
    <w:rsid w:val="003D7B80"/>
    <w:rsid w:val="003E13B0"/>
    <w:rsid w:val="003F38F9"/>
    <w:rsid w:val="0040194B"/>
    <w:rsid w:val="00402219"/>
    <w:rsid w:val="00415D1B"/>
    <w:rsid w:val="00422B6A"/>
    <w:rsid w:val="00426011"/>
    <w:rsid w:val="0042773B"/>
    <w:rsid w:val="00427AB8"/>
    <w:rsid w:val="00427F5A"/>
    <w:rsid w:val="00431AB5"/>
    <w:rsid w:val="00433A12"/>
    <w:rsid w:val="00442177"/>
    <w:rsid w:val="00445ECA"/>
    <w:rsid w:val="0045767D"/>
    <w:rsid w:val="00466BE0"/>
    <w:rsid w:val="00476175"/>
    <w:rsid w:val="0048144C"/>
    <w:rsid w:val="004A21EF"/>
    <w:rsid w:val="004B4CC3"/>
    <w:rsid w:val="004D662C"/>
    <w:rsid w:val="004D7161"/>
    <w:rsid w:val="004E0AD9"/>
    <w:rsid w:val="004F5E24"/>
    <w:rsid w:val="005127BB"/>
    <w:rsid w:val="00512E69"/>
    <w:rsid w:val="0052604E"/>
    <w:rsid w:val="00527E9B"/>
    <w:rsid w:val="00531909"/>
    <w:rsid w:val="005470C5"/>
    <w:rsid w:val="0056684C"/>
    <w:rsid w:val="005669EB"/>
    <w:rsid w:val="00573F2D"/>
    <w:rsid w:val="00580C79"/>
    <w:rsid w:val="0059285C"/>
    <w:rsid w:val="005B1471"/>
    <w:rsid w:val="005C3C4B"/>
    <w:rsid w:val="005D2570"/>
    <w:rsid w:val="005D2EE2"/>
    <w:rsid w:val="005D359F"/>
    <w:rsid w:val="005D3E56"/>
    <w:rsid w:val="005D750A"/>
    <w:rsid w:val="0060283A"/>
    <w:rsid w:val="00605E2F"/>
    <w:rsid w:val="00625663"/>
    <w:rsid w:val="00635381"/>
    <w:rsid w:val="00652382"/>
    <w:rsid w:val="00671400"/>
    <w:rsid w:val="00680B15"/>
    <w:rsid w:val="00685854"/>
    <w:rsid w:val="006A0175"/>
    <w:rsid w:val="006A22AC"/>
    <w:rsid w:val="006A6385"/>
    <w:rsid w:val="006B5211"/>
    <w:rsid w:val="006B6C8F"/>
    <w:rsid w:val="006C46ED"/>
    <w:rsid w:val="006D51AF"/>
    <w:rsid w:val="006D689F"/>
    <w:rsid w:val="006E064F"/>
    <w:rsid w:val="006F4595"/>
    <w:rsid w:val="006F45A9"/>
    <w:rsid w:val="007039C5"/>
    <w:rsid w:val="00706141"/>
    <w:rsid w:val="00714EEA"/>
    <w:rsid w:val="00716DDE"/>
    <w:rsid w:val="0072411B"/>
    <w:rsid w:val="00731A4E"/>
    <w:rsid w:val="007325FA"/>
    <w:rsid w:val="0074563C"/>
    <w:rsid w:val="007545CA"/>
    <w:rsid w:val="00757483"/>
    <w:rsid w:val="00757F2C"/>
    <w:rsid w:val="00772760"/>
    <w:rsid w:val="00776962"/>
    <w:rsid w:val="00790796"/>
    <w:rsid w:val="00793B4D"/>
    <w:rsid w:val="007C03D1"/>
    <w:rsid w:val="007D4152"/>
    <w:rsid w:val="007E02EC"/>
    <w:rsid w:val="007E269A"/>
    <w:rsid w:val="007E2DB5"/>
    <w:rsid w:val="007F08DC"/>
    <w:rsid w:val="007F27A4"/>
    <w:rsid w:val="00801CE0"/>
    <w:rsid w:val="008038AD"/>
    <w:rsid w:val="00810897"/>
    <w:rsid w:val="00813221"/>
    <w:rsid w:val="00833D53"/>
    <w:rsid w:val="00845078"/>
    <w:rsid w:val="008544DC"/>
    <w:rsid w:val="008649FD"/>
    <w:rsid w:val="008668CC"/>
    <w:rsid w:val="008675B7"/>
    <w:rsid w:val="00882FA7"/>
    <w:rsid w:val="00885691"/>
    <w:rsid w:val="008874A1"/>
    <w:rsid w:val="00891275"/>
    <w:rsid w:val="008920C7"/>
    <w:rsid w:val="008A0F50"/>
    <w:rsid w:val="008B1DB9"/>
    <w:rsid w:val="008C087C"/>
    <w:rsid w:val="008C4734"/>
    <w:rsid w:val="008C6683"/>
    <w:rsid w:val="008D1CB0"/>
    <w:rsid w:val="008D2DB1"/>
    <w:rsid w:val="008D3F72"/>
    <w:rsid w:val="008E7BE9"/>
    <w:rsid w:val="008F03DB"/>
    <w:rsid w:val="00904457"/>
    <w:rsid w:val="009107FC"/>
    <w:rsid w:val="0091715B"/>
    <w:rsid w:val="009176FF"/>
    <w:rsid w:val="0092064C"/>
    <w:rsid w:val="0092559B"/>
    <w:rsid w:val="009608AD"/>
    <w:rsid w:val="00966492"/>
    <w:rsid w:val="00967658"/>
    <w:rsid w:val="00980A5C"/>
    <w:rsid w:val="00990BE5"/>
    <w:rsid w:val="00991700"/>
    <w:rsid w:val="009A43E2"/>
    <w:rsid w:val="009B34A8"/>
    <w:rsid w:val="009B67A6"/>
    <w:rsid w:val="009C309C"/>
    <w:rsid w:val="009C4307"/>
    <w:rsid w:val="009C5AD1"/>
    <w:rsid w:val="009D31CD"/>
    <w:rsid w:val="009D4ED0"/>
    <w:rsid w:val="009E62B4"/>
    <w:rsid w:val="009F019C"/>
    <w:rsid w:val="009F7460"/>
    <w:rsid w:val="00A11408"/>
    <w:rsid w:val="00A12359"/>
    <w:rsid w:val="00A16D2C"/>
    <w:rsid w:val="00A17A7A"/>
    <w:rsid w:val="00A21582"/>
    <w:rsid w:val="00A409CD"/>
    <w:rsid w:val="00A560D4"/>
    <w:rsid w:val="00AD217A"/>
    <w:rsid w:val="00AD314B"/>
    <w:rsid w:val="00AD5B79"/>
    <w:rsid w:val="00AE2A18"/>
    <w:rsid w:val="00AF10FF"/>
    <w:rsid w:val="00B1461D"/>
    <w:rsid w:val="00B2244E"/>
    <w:rsid w:val="00B247F1"/>
    <w:rsid w:val="00B45FDE"/>
    <w:rsid w:val="00B60386"/>
    <w:rsid w:val="00B66695"/>
    <w:rsid w:val="00B727AA"/>
    <w:rsid w:val="00B73CD9"/>
    <w:rsid w:val="00B9209A"/>
    <w:rsid w:val="00B95BD8"/>
    <w:rsid w:val="00B96015"/>
    <w:rsid w:val="00BB3FF3"/>
    <w:rsid w:val="00BC24AA"/>
    <w:rsid w:val="00BD63F6"/>
    <w:rsid w:val="00BF082E"/>
    <w:rsid w:val="00BF7E44"/>
    <w:rsid w:val="00C10381"/>
    <w:rsid w:val="00C167CF"/>
    <w:rsid w:val="00C25479"/>
    <w:rsid w:val="00C33BA6"/>
    <w:rsid w:val="00C422EA"/>
    <w:rsid w:val="00C526DB"/>
    <w:rsid w:val="00C662B4"/>
    <w:rsid w:val="00C677E0"/>
    <w:rsid w:val="00C67C14"/>
    <w:rsid w:val="00C83FA1"/>
    <w:rsid w:val="00C878DC"/>
    <w:rsid w:val="00C92B0C"/>
    <w:rsid w:val="00C9536E"/>
    <w:rsid w:val="00CB0BD0"/>
    <w:rsid w:val="00CD64AD"/>
    <w:rsid w:val="00CF0AFE"/>
    <w:rsid w:val="00CF2733"/>
    <w:rsid w:val="00D1413E"/>
    <w:rsid w:val="00D169C0"/>
    <w:rsid w:val="00D45419"/>
    <w:rsid w:val="00D521C8"/>
    <w:rsid w:val="00D67A4A"/>
    <w:rsid w:val="00D83F7E"/>
    <w:rsid w:val="00D84C73"/>
    <w:rsid w:val="00D93D87"/>
    <w:rsid w:val="00D97511"/>
    <w:rsid w:val="00DA146F"/>
    <w:rsid w:val="00DC6598"/>
    <w:rsid w:val="00DD1D27"/>
    <w:rsid w:val="00DE452D"/>
    <w:rsid w:val="00DF586B"/>
    <w:rsid w:val="00E33ABC"/>
    <w:rsid w:val="00E36DFC"/>
    <w:rsid w:val="00E45270"/>
    <w:rsid w:val="00E471BE"/>
    <w:rsid w:val="00E541B4"/>
    <w:rsid w:val="00E63F7E"/>
    <w:rsid w:val="00E83B10"/>
    <w:rsid w:val="00E83BDA"/>
    <w:rsid w:val="00E8402B"/>
    <w:rsid w:val="00E87074"/>
    <w:rsid w:val="00E9459B"/>
    <w:rsid w:val="00E974FA"/>
    <w:rsid w:val="00EA6E35"/>
    <w:rsid w:val="00ED5717"/>
    <w:rsid w:val="00ED7238"/>
    <w:rsid w:val="00EE2E2B"/>
    <w:rsid w:val="00EF160E"/>
    <w:rsid w:val="00F039E6"/>
    <w:rsid w:val="00F03FA3"/>
    <w:rsid w:val="00F11984"/>
    <w:rsid w:val="00F12AFF"/>
    <w:rsid w:val="00F234E7"/>
    <w:rsid w:val="00F249C0"/>
    <w:rsid w:val="00F25FAE"/>
    <w:rsid w:val="00F42D31"/>
    <w:rsid w:val="00F56ED9"/>
    <w:rsid w:val="00F57692"/>
    <w:rsid w:val="00F63943"/>
    <w:rsid w:val="00F712B6"/>
    <w:rsid w:val="00FA225D"/>
    <w:rsid w:val="00FA6550"/>
    <w:rsid w:val="00FB4FCE"/>
    <w:rsid w:val="00FD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FBEC8DB4-5BD4-4F4D-B67E-517EFCB7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MX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04E"/>
  </w:style>
  <w:style w:type="paragraph" w:styleId="Piedepgina">
    <w:name w:val="footer"/>
    <w:basedOn w:val="Normal"/>
    <w:link w:val="PiedepginaCar"/>
    <w:uiPriority w:val="99"/>
    <w:unhideWhenUsed/>
    <w:rsid w:val="005260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04E"/>
  </w:style>
  <w:style w:type="paragraph" w:styleId="Prrafodelista">
    <w:name w:val="List Paragraph"/>
    <w:basedOn w:val="Normal"/>
    <w:uiPriority w:val="34"/>
    <w:qFormat/>
    <w:rsid w:val="005D75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17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6FF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675B7"/>
    <w:pPr>
      <w:spacing w:after="0" w:afterAutospacing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3CB0-767A-4F2F-9C56-C3A3AB9D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UVI</dc:creator>
  <cp:lastModifiedBy>Cesar Ignacio Bocanegra Alvarado</cp:lastModifiedBy>
  <cp:revision>2</cp:revision>
  <cp:lastPrinted>2020-01-09T20:57:00Z</cp:lastPrinted>
  <dcterms:created xsi:type="dcterms:W3CDTF">2021-04-16T15:51:00Z</dcterms:created>
  <dcterms:modified xsi:type="dcterms:W3CDTF">2021-04-16T15:51:00Z</dcterms:modified>
</cp:coreProperties>
</file>