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830"/>
        <w:gridCol w:w="1755"/>
      </w:tblGrid>
      <w:tr w:rsidR="00335CAC" w:rsidTr="00295D3B">
        <w:trPr>
          <w:trHeight w:val="2693"/>
        </w:trPr>
        <w:tc>
          <w:tcPr>
            <w:tcW w:w="10005" w:type="dxa"/>
            <w:gridSpan w:val="3"/>
          </w:tcPr>
          <w:p w:rsidR="00335CAC" w:rsidRPr="00295D3B" w:rsidRDefault="008739A8" w:rsidP="00DF4FDD">
            <w:pPr>
              <w:jc w:val="center"/>
              <w:rPr>
                <w:rFonts w:ascii="Candara" w:hAnsi="Candara"/>
                <w:b/>
                <w:color w:val="0000FF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69487CE" wp14:editId="2B2AB404">
                  <wp:extent cx="987593" cy="1428750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7" cy="14348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FDD">
              <w:rPr>
                <w:rFonts w:ascii="Candara" w:hAnsi="Candara"/>
              </w:rPr>
              <w:t xml:space="preserve">          </w:t>
            </w:r>
            <w:r w:rsidR="00923149" w:rsidRPr="00295D3B">
              <w:rPr>
                <w:rFonts w:ascii="Candara" w:hAnsi="Candara"/>
                <w:b/>
                <w:color w:val="0000FF"/>
              </w:rPr>
              <w:t>ESTADÍS</w:t>
            </w:r>
            <w:r w:rsidR="00EF23A4">
              <w:rPr>
                <w:rFonts w:ascii="Candara" w:hAnsi="Candara"/>
                <w:b/>
                <w:color w:val="0000FF"/>
              </w:rPr>
              <w:t>TICAS DE ASISTENCIA COMISIÓN EDI</w:t>
            </w:r>
            <w:r w:rsidR="00923149" w:rsidRPr="00295D3B">
              <w:rPr>
                <w:rFonts w:ascii="Candara" w:hAnsi="Candara"/>
                <w:b/>
                <w:color w:val="0000FF"/>
              </w:rPr>
              <w:t>LICIA DE CALLES Y CALZADAS</w:t>
            </w:r>
          </w:p>
          <w:p w:rsidR="00923149" w:rsidRDefault="00E01BB1" w:rsidP="00DF4FDD">
            <w:pPr>
              <w:jc w:val="center"/>
            </w:pPr>
            <w:r>
              <w:rPr>
                <w:rFonts w:ascii="Candara" w:hAnsi="Candara"/>
                <w:b/>
                <w:color w:val="0000FF"/>
              </w:rPr>
              <w:t>09 NUEVE DE SEPTIEMBRE</w:t>
            </w:r>
            <w:r w:rsidR="00923149" w:rsidRPr="00295D3B">
              <w:rPr>
                <w:rFonts w:ascii="Candara" w:hAnsi="Candara"/>
                <w:b/>
                <w:color w:val="0000FF"/>
              </w:rPr>
              <w:t xml:space="preserve"> DE 2021 DOS MIL VEINTIUNO</w:t>
            </w:r>
          </w:p>
        </w:tc>
      </w:tr>
      <w:tr w:rsidR="00335CAC" w:rsidTr="00335CAC">
        <w:trPr>
          <w:trHeight w:val="600"/>
        </w:trPr>
        <w:tc>
          <w:tcPr>
            <w:tcW w:w="642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NOMBRE DEL REGIDOR</w:t>
            </w:r>
          </w:p>
        </w:tc>
        <w:tc>
          <w:tcPr>
            <w:tcW w:w="3585" w:type="dxa"/>
            <w:gridSpan w:val="2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ASISTENCIA</w:t>
            </w:r>
          </w:p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335CAC" w:rsidP="00335CAC">
            <w:pPr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183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ASISTIO</w:t>
            </w:r>
          </w:p>
        </w:tc>
        <w:tc>
          <w:tcPr>
            <w:tcW w:w="1755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 ASISTIO</w:t>
            </w:r>
          </w:p>
        </w:tc>
      </w:tr>
      <w:tr w:rsidR="00335CAC" w:rsidTr="00D75563">
        <w:trPr>
          <w:trHeight w:val="799"/>
        </w:trPr>
        <w:tc>
          <w:tcPr>
            <w:tcW w:w="6420" w:type="dxa"/>
          </w:tcPr>
          <w:p w:rsidR="00D312BD" w:rsidRPr="00295D3B" w:rsidRDefault="00294C84" w:rsidP="00D312BD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ALINA ELIZABETH HERNÁNDEZ CASTAÑEDA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294C84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SILBIA CÁZAREZ REYES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4367D7">
        <w:trPr>
          <w:trHeight w:val="829"/>
        </w:trPr>
        <w:tc>
          <w:tcPr>
            <w:tcW w:w="6420" w:type="dxa"/>
          </w:tcPr>
          <w:p w:rsidR="00EF23A4" w:rsidRPr="00EF23A4" w:rsidRDefault="00DA087A" w:rsidP="004367D7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DANIELA ELIZ</w:t>
            </w:r>
            <w:r>
              <w:rPr>
                <w:rFonts w:ascii="Candara" w:hAnsi="Candara" w:cs="Arial"/>
                <w:sz w:val="23"/>
                <w:szCs w:val="23"/>
              </w:rPr>
              <w:t>ABETH CHÁVEZ ESTRADA</w:t>
            </w:r>
            <w:r w:rsidR="004367D7"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EF23A4">
            <w:pPr>
              <w:pStyle w:val="Prrafodelista"/>
            </w:pPr>
          </w:p>
          <w:p w:rsidR="00EF23A4" w:rsidRDefault="00EF23A4" w:rsidP="00EF23A4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4367D7" w:rsidRDefault="004367D7" w:rsidP="004367D7"/>
        </w:tc>
      </w:tr>
      <w:tr w:rsidR="00335CAC" w:rsidTr="00335CAC">
        <w:trPr>
          <w:trHeight w:val="885"/>
        </w:trPr>
        <w:tc>
          <w:tcPr>
            <w:tcW w:w="6420" w:type="dxa"/>
          </w:tcPr>
          <w:p w:rsidR="00335CAC" w:rsidRPr="00295D3B" w:rsidRDefault="00DA087A" w:rsidP="00295D3B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RU</w:t>
            </w:r>
            <w:r>
              <w:rPr>
                <w:rFonts w:ascii="Candara" w:hAnsi="Candara" w:cs="Arial"/>
                <w:sz w:val="23"/>
                <w:szCs w:val="23"/>
              </w:rPr>
              <w:t>BÉN CASTAÑEDA MOYA (SUPLENTE</w:t>
            </w:r>
            <w:r w:rsidRPr="00295D3B">
              <w:rPr>
                <w:rFonts w:ascii="Candara" w:hAnsi="Candara" w:cs="Arial"/>
                <w:sz w:val="23"/>
                <w:szCs w:val="23"/>
              </w:rPr>
              <w:t xml:space="preserve"> DEL REGIDOR ALBERTO ALFARO GARCÍA, QUIEN SE ENCUENTRA DE LICENCIA)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335CAC"/>
          <w:p w:rsidR="00295D3B" w:rsidRDefault="00295D3B" w:rsidP="00EF23A4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  <w:p w:rsidR="004367D7" w:rsidRDefault="004367D7" w:rsidP="004367D7"/>
        </w:tc>
      </w:tr>
      <w:tr w:rsidR="00335CAC" w:rsidTr="00335CAC">
        <w:trPr>
          <w:trHeight w:val="900"/>
        </w:trPr>
        <w:tc>
          <w:tcPr>
            <w:tcW w:w="6420" w:type="dxa"/>
          </w:tcPr>
          <w:p w:rsidR="00335CAC" w:rsidRPr="004367D7" w:rsidRDefault="00DA087A" w:rsidP="00295D3B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HÉCTOR MANUEL PERFECTO RODRÍGUEZ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335CAC" w:rsidRDefault="00335CAC" w:rsidP="00335CAC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</w:tbl>
    <w:p w:rsidR="00D75563" w:rsidRDefault="004367D7" w:rsidP="004367D7">
      <w:r>
        <w:rPr>
          <w:noProof/>
          <w:lang w:eastAsia="es-MX"/>
        </w:rPr>
        <w:drawing>
          <wp:inline distT="0" distB="0" distL="0" distR="0" wp14:anchorId="37F9C03B" wp14:editId="03505CAC">
            <wp:extent cx="5438775" cy="21050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sectPr w:rsidR="00D75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475"/>
    <w:multiLevelType w:val="hybridMultilevel"/>
    <w:tmpl w:val="92565B9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EC350F"/>
    <w:multiLevelType w:val="hybridMultilevel"/>
    <w:tmpl w:val="363AB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AC"/>
    <w:rsid w:val="00294C84"/>
    <w:rsid w:val="00295D3B"/>
    <w:rsid w:val="002E38B4"/>
    <w:rsid w:val="00335CAC"/>
    <w:rsid w:val="00336FEF"/>
    <w:rsid w:val="004367D7"/>
    <w:rsid w:val="005F747E"/>
    <w:rsid w:val="007936FD"/>
    <w:rsid w:val="00846054"/>
    <w:rsid w:val="00862E1D"/>
    <w:rsid w:val="008739A8"/>
    <w:rsid w:val="00923149"/>
    <w:rsid w:val="00A86F4F"/>
    <w:rsid w:val="00AF5012"/>
    <w:rsid w:val="00D312BD"/>
    <w:rsid w:val="00D75563"/>
    <w:rsid w:val="00DA087A"/>
    <w:rsid w:val="00DF4FDD"/>
    <w:rsid w:val="00E01BB1"/>
    <w:rsid w:val="00EF23A4"/>
    <w:rsid w:val="00EF4CC4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Hoja1!$A$2:$A$3</c:f>
              <c:strCache>
                <c:ptCount val="1"/>
                <c:pt idx="0">
                  <c:v>100 % ASISTENCIA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300697307757726"/>
          <c:y val="0.48434151613401266"/>
          <c:w val="0.21298251904151211"/>
          <c:h val="0.18199593829051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1D9-62D8-490B-8A68-DBE3694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Gomez Chavez</dc:creator>
  <cp:lastModifiedBy>Diego Gomez Chavez</cp:lastModifiedBy>
  <cp:revision>3</cp:revision>
  <cp:lastPrinted>2021-09-28T17:40:00Z</cp:lastPrinted>
  <dcterms:created xsi:type="dcterms:W3CDTF">2021-09-28T17:37:00Z</dcterms:created>
  <dcterms:modified xsi:type="dcterms:W3CDTF">2021-09-28T17:42:00Z</dcterms:modified>
</cp:coreProperties>
</file>