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F540E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F806CF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540EC" w:rsidP="006F1A5C">
            <w:pPr>
              <w:jc w:val="both"/>
            </w:pPr>
            <w:r>
              <w:t>Queremos inglés para tod@</w:t>
            </w:r>
            <w:r w:rsidR="001207AB">
              <w:t>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540E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207AB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540EC" w:rsidTr="00F806CF">
        <w:trPr>
          <w:trHeight w:val="586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207AB" w:rsidP="006F1A5C">
            <w:pPr>
              <w:jc w:val="both"/>
            </w:pPr>
            <w:r>
              <w:t xml:space="preserve">Rezago educativo en materia del idioma ingles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540EC" w:rsidTr="00F806CF">
        <w:trPr>
          <w:trHeight w:val="6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540EC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540EC" w:rsidRDefault="00F540EC" w:rsidP="00F540E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F61C9C" w:rsidRDefault="00F61C9C" w:rsidP="00F61C9C">
            <w:pPr>
              <w:jc w:val="both"/>
            </w:pPr>
            <w:r>
              <w:t>Cabecera municipal</w:t>
            </w:r>
          </w:p>
          <w:p w:rsidR="00F540EC" w:rsidRDefault="00F540EC" w:rsidP="00F540EC">
            <w:pPr>
              <w:jc w:val="both"/>
            </w:pPr>
            <w:r>
              <w:t>Miravalle</w:t>
            </w:r>
          </w:p>
          <w:p w:rsidR="00F540EC" w:rsidRDefault="00F540EC" w:rsidP="00F540EC">
            <w:pPr>
              <w:jc w:val="both"/>
            </w:pPr>
            <w:r>
              <w:t>San pedrito</w:t>
            </w:r>
          </w:p>
          <w:p w:rsidR="00F540EC" w:rsidRDefault="00F540EC" w:rsidP="00F540EC">
            <w:pPr>
              <w:jc w:val="both"/>
            </w:pPr>
            <w:r>
              <w:t>San Martin de las flores</w:t>
            </w:r>
          </w:p>
          <w:p w:rsidR="00F540EC" w:rsidRDefault="00F540EC" w:rsidP="00F540EC">
            <w:pPr>
              <w:jc w:val="both"/>
            </w:pPr>
            <w:r>
              <w:t>Tateposco</w:t>
            </w:r>
          </w:p>
          <w:p w:rsidR="00F540EC" w:rsidRDefault="00F540EC" w:rsidP="00F540EC">
            <w:pPr>
              <w:jc w:val="both"/>
            </w:pPr>
            <w:r>
              <w:t>La ladrillera</w:t>
            </w:r>
          </w:p>
          <w:p w:rsidR="00F540EC" w:rsidRDefault="00F540EC" w:rsidP="00F540EC">
            <w:pPr>
              <w:jc w:val="both"/>
            </w:pPr>
            <w:r>
              <w:t>Las juntas</w:t>
            </w:r>
          </w:p>
          <w:p w:rsidR="00F540EC" w:rsidRDefault="00F540EC" w:rsidP="00F540EC">
            <w:pPr>
              <w:jc w:val="both"/>
            </w:pPr>
            <w:r>
              <w:t>López Cotilla</w:t>
            </w:r>
          </w:p>
          <w:p w:rsidR="00F540EC" w:rsidRDefault="00F540EC" w:rsidP="00F540EC">
            <w:pPr>
              <w:jc w:val="both"/>
            </w:pPr>
            <w:r>
              <w:t>San Anita</w:t>
            </w:r>
            <w:bookmarkStart w:id="0" w:name="_GoBack"/>
            <w:bookmarkEnd w:id="0"/>
          </w:p>
          <w:p w:rsidR="00F540EC" w:rsidRDefault="00F540EC" w:rsidP="00F540EC">
            <w:pPr>
              <w:jc w:val="both"/>
            </w:pPr>
            <w:r>
              <w:t>Loma Bonita</w:t>
            </w:r>
          </w:p>
          <w:p w:rsidR="00F540EC" w:rsidRDefault="00F540EC" w:rsidP="00F540EC">
            <w:pPr>
              <w:jc w:val="both"/>
            </w:pPr>
            <w:r>
              <w:t>Toluquilla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540EC" w:rsidRDefault="00F540EC" w:rsidP="00F540EC">
            <w:pPr>
              <w:jc w:val="both"/>
            </w:pPr>
          </w:p>
        </w:tc>
      </w:tr>
      <w:tr w:rsidR="00F540E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540EC" w:rsidRDefault="00F540EC" w:rsidP="00F540E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540EC" w:rsidRDefault="00F540EC" w:rsidP="00F540EC">
            <w:pPr>
              <w:jc w:val="both"/>
            </w:pPr>
            <w:r>
              <w:t>Saúl Rene Blanco Vázquez</w:t>
            </w:r>
          </w:p>
          <w:p w:rsidR="00F540EC" w:rsidRDefault="00F540EC" w:rsidP="00F540EC">
            <w:pPr>
              <w:jc w:val="both"/>
            </w:pPr>
            <w:r>
              <w:t>3315447109</w:t>
            </w:r>
          </w:p>
          <w:p w:rsidR="00F540EC" w:rsidRDefault="00F540EC" w:rsidP="00F540EC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540EC" w:rsidRDefault="00F540EC" w:rsidP="00F540EC">
            <w:pPr>
              <w:jc w:val="both"/>
            </w:pPr>
          </w:p>
        </w:tc>
      </w:tr>
      <w:tr w:rsidR="00F540EC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540EC" w:rsidRDefault="00F540EC" w:rsidP="00F540E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540EC" w:rsidRDefault="00F540EC" w:rsidP="00F540EC">
            <w:pPr>
              <w:jc w:val="both"/>
            </w:pPr>
            <w:r>
              <w:t>Otorgar becas de descuento del 90%, 95% y 100% a los jóvenes interesados en desarrollar el idioma inglés como segunda lengua.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540EC" w:rsidRDefault="00F540EC" w:rsidP="00F540EC">
            <w:pPr>
              <w:jc w:val="both"/>
            </w:pPr>
          </w:p>
        </w:tc>
      </w:tr>
      <w:tr w:rsidR="00F540E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540EC" w:rsidRDefault="00F540EC" w:rsidP="00F540E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540EC" w:rsidRDefault="00F540EC" w:rsidP="00F540EC">
            <w:pPr>
              <w:jc w:val="both"/>
            </w:pPr>
            <w:r>
              <w:t>Jóvenes de 12 a 29 años</w:t>
            </w:r>
          </w:p>
        </w:tc>
      </w:tr>
      <w:tr w:rsidR="00F540EC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Fecha de Cierre</w:t>
            </w:r>
          </w:p>
        </w:tc>
      </w:tr>
      <w:tr w:rsidR="00F540EC" w:rsidTr="00121462">
        <w:tc>
          <w:tcPr>
            <w:tcW w:w="1092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540EC" w:rsidRDefault="00F540EC" w:rsidP="00F540EC">
            <w:pPr>
              <w:jc w:val="center"/>
            </w:pPr>
            <w:r>
              <w:t>Octubre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540EC" w:rsidRDefault="00F540EC" w:rsidP="00F540EC">
            <w:pPr>
              <w:jc w:val="center"/>
            </w:pPr>
            <w:r>
              <w:t>Septiembre 2018</w:t>
            </w:r>
          </w:p>
        </w:tc>
      </w:tr>
      <w:tr w:rsidR="00F540EC" w:rsidTr="00121462">
        <w:tc>
          <w:tcPr>
            <w:tcW w:w="1092" w:type="dxa"/>
          </w:tcPr>
          <w:p w:rsidR="00F540EC" w:rsidRDefault="00F540EC" w:rsidP="00F540EC">
            <w:pPr>
              <w:jc w:val="center"/>
            </w:pPr>
          </w:p>
        </w:tc>
        <w:tc>
          <w:tcPr>
            <w:tcW w:w="1060" w:type="dxa"/>
          </w:tcPr>
          <w:p w:rsidR="00F540EC" w:rsidRDefault="00F540EC" w:rsidP="00F540EC">
            <w:pPr>
              <w:jc w:val="center"/>
            </w:pPr>
          </w:p>
        </w:tc>
        <w:tc>
          <w:tcPr>
            <w:tcW w:w="915" w:type="dxa"/>
          </w:tcPr>
          <w:p w:rsidR="00F540EC" w:rsidRDefault="00F540EC" w:rsidP="00F540E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F540EC" w:rsidRDefault="00F540EC" w:rsidP="00F540EC">
            <w:pPr>
              <w:jc w:val="center"/>
            </w:pPr>
          </w:p>
        </w:tc>
        <w:tc>
          <w:tcPr>
            <w:tcW w:w="1678" w:type="dxa"/>
          </w:tcPr>
          <w:p w:rsidR="00F540EC" w:rsidRDefault="00F540EC" w:rsidP="00F540EC">
            <w:pPr>
              <w:jc w:val="center"/>
            </w:pPr>
            <w:r>
              <w:t>50%</w:t>
            </w:r>
          </w:p>
        </w:tc>
        <w:tc>
          <w:tcPr>
            <w:tcW w:w="1417" w:type="dxa"/>
          </w:tcPr>
          <w:p w:rsidR="00F540EC" w:rsidRDefault="00F540EC" w:rsidP="00F540EC">
            <w:pPr>
              <w:jc w:val="center"/>
            </w:pPr>
            <w:r>
              <w:t>50%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540EC" w:rsidRDefault="00F540EC" w:rsidP="00F540EC">
            <w:pPr>
              <w:jc w:val="center"/>
            </w:pPr>
            <w:r>
              <w:t>x</w:t>
            </w:r>
          </w:p>
        </w:tc>
      </w:tr>
      <w:tr w:rsidR="00F540EC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F540EC" w:rsidRDefault="00F540EC" w:rsidP="00F540E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540EC" w:rsidRDefault="00F540EC" w:rsidP="00F540E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540EC" w:rsidRDefault="00F540EC" w:rsidP="00F540E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540EC" w:rsidRDefault="00F540EC" w:rsidP="00F540EC"/>
        </w:tc>
        <w:tc>
          <w:tcPr>
            <w:tcW w:w="898" w:type="dxa"/>
            <w:shd w:val="clear" w:color="auto" w:fill="FABF8F" w:themeFill="accent6" w:themeFillTint="99"/>
          </w:tcPr>
          <w:p w:rsidR="00F540EC" w:rsidRDefault="00F540EC" w:rsidP="00F540EC"/>
        </w:tc>
        <w:tc>
          <w:tcPr>
            <w:tcW w:w="825" w:type="dxa"/>
            <w:shd w:val="clear" w:color="auto" w:fill="FABF8F" w:themeFill="accent6" w:themeFillTint="99"/>
          </w:tcPr>
          <w:p w:rsidR="00F540EC" w:rsidRDefault="00F540EC" w:rsidP="00F540EC"/>
        </w:tc>
        <w:tc>
          <w:tcPr>
            <w:tcW w:w="946" w:type="dxa"/>
            <w:shd w:val="clear" w:color="auto" w:fill="FABF8F" w:themeFill="accent6" w:themeFillTint="99"/>
          </w:tcPr>
          <w:p w:rsidR="00F540EC" w:rsidRDefault="00F540EC" w:rsidP="00F540E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540EC" w:rsidRDefault="00F540EC" w:rsidP="00F540EC"/>
        </w:tc>
        <w:tc>
          <w:tcPr>
            <w:tcW w:w="874" w:type="dxa"/>
            <w:shd w:val="clear" w:color="auto" w:fill="FABF8F" w:themeFill="accent6" w:themeFillTint="99"/>
          </w:tcPr>
          <w:p w:rsidR="00F540EC" w:rsidRDefault="00F540EC" w:rsidP="00F540EC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C74E1" w:rsidP="00C22A3F">
            <w:r>
              <w:t xml:space="preserve">Desahogo y finalización del curso en las distintas sedes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42DF5" w:rsidRDefault="00AC74E1" w:rsidP="00506A61">
            <w:r>
              <w:t>El IMJUVET operara con el numero de 2509 alumnos beneficiados</w:t>
            </w:r>
            <w:r w:rsidR="00C65B46">
              <w:t xml:space="preserve"> del año 2017 </w:t>
            </w:r>
            <w:r>
              <w:t xml:space="preserve">, donde </w:t>
            </w:r>
            <w:r w:rsidR="00C65B46">
              <w:t xml:space="preserve">NO </w:t>
            </w:r>
            <w:r>
              <w:t xml:space="preserve">existirá nuevas aperturas de grupos o sedes puesto que </w:t>
            </w:r>
            <w:r w:rsidR="00C65B46">
              <w:t xml:space="preserve">el instituto de la juventud </w:t>
            </w:r>
            <w:r>
              <w:t xml:space="preserve">debe garantizar la finalización del </w:t>
            </w:r>
            <w:r w:rsidR="00C65B46">
              <w:t>previo al cierre la administración ya que posterior al cierre implicaría la renovación del convenio lo que podría afectar la continuidad del curso.</w:t>
            </w:r>
          </w:p>
          <w:p w:rsidR="00C65B46" w:rsidRDefault="00C65B46" w:rsidP="00506A61">
            <w:r>
              <w:t>Siendo</w:t>
            </w:r>
            <w:r w:rsidR="00F61C9C">
              <w:t xml:space="preserve"> así la</w:t>
            </w:r>
            <w:r>
              <w:t xml:space="preserve"> principal tarea del instituto, garantizar el pleno desahogo en tiempo y forma del curso, y la supervisión  de que los espacios se encuentren en óptimas condiciones . </w:t>
            </w:r>
            <w:r w:rsidR="00F61C9C"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F61C9C" w:rsidP="005461F3">
            <w:pPr>
              <w:jc w:val="center"/>
            </w:pPr>
            <w:r>
              <w:t>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F61C9C" w:rsidP="005461F3">
            <w:pPr>
              <w:jc w:val="center"/>
            </w:pPr>
            <w:r>
              <w:t>0</w:t>
            </w:r>
          </w:p>
        </w:tc>
        <w:tc>
          <w:tcPr>
            <w:tcW w:w="1190" w:type="pct"/>
            <w:shd w:val="clear" w:color="auto" w:fill="auto"/>
          </w:tcPr>
          <w:p w:rsidR="0003322C" w:rsidRDefault="00F61C9C" w:rsidP="005461F3">
            <w:pPr>
              <w:jc w:val="center"/>
            </w:pPr>
            <w:r>
              <w:t>0</w:t>
            </w:r>
          </w:p>
        </w:tc>
      </w:tr>
      <w:tr w:rsidR="00414D92" w:rsidTr="00442DF5">
        <w:trPr>
          <w:trHeight w:val="276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F806CF" w:rsidP="00506A61">
            <w:pPr>
              <w:jc w:val="center"/>
            </w:pPr>
            <w:r>
              <w:t>2509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C74E1" w:rsidP="00506A61">
            <w:pPr>
              <w:jc w:val="center"/>
            </w:pPr>
            <w:r>
              <w:t>2509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42DF5" w:rsidP="00506A61">
            <w:pPr>
              <w:jc w:val="both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42DF5" w:rsidP="004A06C5">
            <w:pPr>
              <w:jc w:val="both"/>
            </w:pPr>
            <w:r>
              <w:t>Becas otorgadas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F806CF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207AB" w:rsidP="00691B6A">
            <w:r>
              <w:t>Desahogo de los cursos de ingles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207A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F806CF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207A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87" w:rsidRDefault="006E3D87" w:rsidP="00831F7E">
      <w:pPr>
        <w:spacing w:after="0" w:line="240" w:lineRule="auto"/>
      </w:pPr>
      <w:r>
        <w:separator/>
      </w:r>
    </w:p>
  </w:endnote>
  <w:endnote w:type="continuationSeparator" w:id="0">
    <w:p w:rsidR="006E3D87" w:rsidRDefault="006E3D8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87" w:rsidRDefault="006E3D87" w:rsidP="00831F7E">
      <w:pPr>
        <w:spacing w:after="0" w:line="240" w:lineRule="auto"/>
      </w:pPr>
      <w:r>
        <w:separator/>
      </w:r>
    </w:p>
  </w:footnote>
  <w:footnote w:type="continuationSeparator" w:id="0">
    <w:p w:rsidR="006E3D87" w:rsidRDefault="006E3D8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16C6"/>
    <w:rsid w:val="000D5483"/>
    <w:rsid w:val="000D76A0"/>
    <w:rsid w:val="000F14EB"/>
    <w:rsid w:val="00115B5F"/>
    <w:rsid w:val="001207AB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2DF5"/>
    <w:rsid w:val="00454ED1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0A16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3D87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4FF8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74E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7D55"/>
    <w:rsid w:val="00C12013"/>
    <w:rsid w:val="00C3208D"/>
    <w:rsid w:val="00C65B46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0EC"/>
    <w:rsid w:val="00F542C1"/>
    <w:rsid w:val="00F61C9C"/>
    <w:rsid w:val="00F806CF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DC4A"/>
  <w15:docId w15:val="{0B89D6E2-1841-4647-B97A-CCDE042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Servicio Social</cp:lastModifiedBy>
  <cp:revision>2</cp:revision>
  <cp:lastPrinted>2016-06-21T16:36:00Z</cp:lastPrinted>
  <dcterms:created xsi:type="dcterms:W3CDTF">2017-11-08T17:11:00Z</dcterms:created>
  <dcterms:modified xsi:type="dcterms:W3CDTF">2017-11-08T17:11:00Z</dcterms:modified>
</cp:coreProperties>
</file>