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D66140" w:rsidRDefault="007B6FD5" w:rsidP="00D66140">
            <w:r>
              <w:t xml:space="preserve"> </w:t>
            </w:r>
            <w:r w:rsidR="00D66140">
              <w:t xml:space="preserve">Sistema para el seguimiento en la ejecución de acuerdos del pleno del Ayuntamiento de San Pedro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3C47A9" w:rsidP="001A1D60">
            <w:r>
              <w:t xml:space="preserve">Dirección </w:t>
            </w:r>
            <w:r w:rsidR="001A1D60">
              <w:t>de Integración, Dictaminación, Actas y Acuerdos.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72379" w:rsidRDefault="00372379"/>
          <w:p w:rsidR="002320FD" w:rsidRDefault="002320FD">
            <w:r>
              <w:t xml:space="preserve">El proceso deficiente de consulta y seguimiento de los acuerdos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372379">
        <w:trPr>
          <w:trHeight w:val="46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264AF" w:rsidP="009903D3">
            <w:r>
              <w:t xml:space="preserve">Municipio de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6C2E1B" w:rsidRDefault="006C2E1B"/>
          <w:p w:rsidR="006C2E1B" w:rsidRDefault="002320FD" w:rsidP="006C2E1B">
            <w:r>
              <w:t>Director: Mtra</w:t>
            </w:r>
            <w:r w:rsidR="007B6FD5">
              <w:t>.</w:t>
            </w:r>
            <w:r w:rsidR="006C2E1B">
              <w:t xml:space="preserve"> Eiko Yoma Kiu Tenorio Acosta </w:t>
            </w:r>
          </w:p>
          <w:p w:rsidR="006C2E1B" w:rsidRDefault="006C2E1B"/>
          <w:p w:rsidR="00121462" w:rsidRDefault="006C2E1B">
            <w:r>
              <w:t>Enlace:</w:t>
            </w:r>
            <w:r w:rsidR="004264AF">
              <w:t xml:space="preserve">Carolina Jiménez Estrella      </w:t>
            </w:r>
            <w:r w:rsidR="001F2269">
              <w:t xml:space="preserve">                      </w:t>
            </w:r>
            <w:r w:rsidR="004264AF">
              <w:t xml:space="preserve">   </w:t>
            </w:r>
          </w:p>
          <w:p w:rsidR="007B6FD5" w:rsidRDefault="00F13001">
            <w:hyperlink r:id="rId8" w:history="1">
              <w:r w:rsidR="007B6FD5" w:rsidRPr="00B265F7">
                <w:rPr>
                  <w:rStyle w:val="Hipervnculo"/>
                </w:rPr>
                <w:t>actasyacuerdostlaq@gmail.com</w:t>
              </w:r>
            </w:hyperlink>
          </w:p>
          <w:p w:rsidR="007B6FD5" w:rsidRDefault="007B6FD5">
            <w:r>
              <w:t>Tel. 1057-6314</w:t>
            </w:r>
          </w:p>
          <w:p w:rsidR="001F2269" w:rsidRDefault="001F2269" w:rsidP="007B6FD5">
            <w:r>
              <w:t xml:space="preserve">                                             </w:t>
            </w:r>
            <w:r w:rsidR="007B6FD5">
              <w:t xml:space="preserve">   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7B6FD5" w:rsidP="007B6FD5">
            <w:r>
              <w:t xml:space="preserve">Sistematizar un proceso que permita la coordinación ,  seguimiento y </w:t>
            </w:r>
            <w:r w:rsidR="00094A96">
              <w:t xml:space="preserve">conocimiento del </w:t>
            </w:r>
            <w:r>
              <w:t xml:space="preserve">cumplimiento oportuno a los acuerdos tomados por el Pleno del Ayuntamiento de San Pedro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5D55A1" w:rsidRDefault="007B6FD5" w:rsidP="00DD7E38">
            <w:r>
              <w:t>Áreas administrativas del Ayuntamiento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CA1423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  <w:r w:rsidR="00CA1423">
              <w:t xml:space="preserve"> </w:t>
            </w:r>
          </w:p>
          <w:p w:rsidR="00CA1423" w:rsidRDefault="00CA1423" w:rsidP="00C22A3F">
            <w:pPr>
              <w:jc w:val="center"/>
            </w:pPr>
          </w:p>
          <w:p w:rsidR="00650F82" w:rsidRDefault="00CA1423" w:rsidP="00C22A3F">
            <w:pPr>
              <w:jc w:val="center"/>
            </w:pPr>
            <w:r>
              <w:t>Julio 2017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F2269" w:rsidP="00C22A3F">
            <w:pPr>
              <w:jc w:val="center"/>
            </w:pPr>
            <w:r>
              <w:t>Servicio 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1F2269" w:rsidP="001F2269">
            <w:r>
              <w:t xml:space="preserve">  Servicio permanente 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1F2269" w:rsidP="00C22A3F">
            <w:r>
              <w:t xml:space="preserve">     *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1F2269" w:rsidP="00C22A3F">
            <w:r>
              <w:t xml:space="preserve">     *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441"/>
        <w:gridCol w:w="72"/>
        <w:gridCol w:w="667"/>
        <w:gridCol w:w="867"/>
        <w:gridCol w:w="120"/>
        <w:gridCol w:w="509"/>
        <w:gridCol w:w="542"/>
        <w:gridCol w:w="120"/>
        <w:gridCol w:w="734"/>
        <w:gridCol w:w="294"/>
        <w:gridCol w:w="818"/>
        <w:gridCol w:w="946"/>
        <w:gridCol w:w="430"/>
        <w:gridCol w:w="424"/>
        <w:gridCol w:w="946"/>
        <w:gridCol w:w="1025"/>
        <w:gridCol w:w="828"/>
      </w:tblGrid>
      <w:tr w:rsidR="000473B9" w:rsidTr="00CA1423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54" w:type="pct"/>
            <w:gridSpan w:val="16"/>
            <w:shd w:val="clear" w:color="auto" w:fill="auto"/>
          </w:tcPr>
          <w:p w:rsidR="000473B9" w:rsidRDefault="000473B9" w:rsidP="00C22A3F"/>
          <w:p w:rsidR="00CA1423" w:rsidRDefault="00372379" w:rsidP="00CA1423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>Actualización de la plataforma</w:t>
            </w:r>
          </w:p>
          <w:p w:rsidR="00372379" w:rsidRDefault="00372379" w:rsidP="00CA1423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>Vinculación con las áreas correspondientes</w:t>
            </w:r>
          </w:p>
          <w:p w:rsidR="00372379" w:rsidRDefault="00372379" w:rsidP="00CA1423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>Actualización de los indicadores correspondiente a los puntos de acuerdo (seguimiento, proceso)</w:t>
            </w:r>
          </w:p>
          <w:p w:rsidR="00372379" w:rsidRPr="00CA1423" w:rsidRDefault="00372379" w:rsidP="00CA1423">
            <w:pPr>
              <w:pStyle w:val="Prrafodelista"/>
              <w:ind w:left="1080"/>
              <w:rPr>
                <w:b/>
              </w:rPr>
            </w:pPr>
          </w:p>
        </w:tc>
      </w:tr>
      <w:tr w:rsidR="00A57343" w:rsidTr="00CA1423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54" w:type="pct"/>
            <w:gridSpan w:val="16"/>
            <w:shd w:val="clear" w:color="auto" w:fill="auto"/>
          </w:tcPr>
          <w:p w:rsidR="00DD7E38" w:rsidRDefault="007B6FD5" w:rsidP="00D66140">
            <w:r>
              <w:t xml:space="preserve">Plataforma que permita coordinar </w:t>
            </w:r>
            <w:r w:rsidR="00094A96">
              <w:t>y conoce</w:t>
            </w:r>
            <w:r>
              <w:t>r</w:t>
            </w:r>
            <w:r w:rsidR="00094A96">
              <w:t xml:space="preserve"> del </w:t>
            </w:r>
            <w:r>
              <w:t xml:space="preserve"> cumplimiento oportuno a los acuerdos del Pleno. </w:t>
            </w:r>
          </w:p>
        </w:tc>
      </w:tr>
      <w:tr w:rsidR="005461F3" w:rsidTr="00CA1423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54" w:type="pct"/>
            <w:gridSpan w:val="16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CA1423">
        <w:trPr>
          <w:trHeight w:val="547"/>
        </w:trPr>
        <w:tc>
          <w:tcPr>
            <w:tcW w:w="134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54" w:type="pct"/>
            <w:gridSpan w:val="16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13001">
        <w:tc>
          <w:tcPr>
            <w:tcW w:w="134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67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5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429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13001">
        <w:tc>
          <w:tcPr>
            <w:tcW w:w="134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675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550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429" w:type="pct"/>
            <w:gridSpan w:val="5"/>
            <w:shd w:val="clear" w:color="auto" w:fill="auto"/>
          </w:tcPr>
          <w:p w:rsidR="0003322C" w:rsidRDefault="007B6FD5" w:rsidP="005461F3">
            <w:pPr>
              <w:jc w:val="center"/>
            </w:pPr>
            <w:r>
              <w:t>*</w:t>
            </w:r>
          </w:p>
        </w:tc>
      </w:tr>
      <w:tr w:rsidR="00F13001" w:rsidTr="00F13001">
        <w:tc>
          <w:tcPr>
            <w:tcW w:w="1346" w:type="pct"/>
            <w:shd w:val="clear" w:color="auto" w:fill="D9D9D9" w:themeFill="background1" w:themeFillShade="D9"/>
          </w:tcPr>
          <w:p w:rsidR="00F13001" w:rsidRDefault="00F13001" w:rsidP="00831976">
            <w:r>
              <w:t>C) Valor Inicial de la Meta</w:t>
            </w:r>
          </w:p>
        </w:tc>
        <w:tc>
          <w:tcPr>
            <w:tcW w:w="1133" w:type="pct"/>
            <w:gridSpan w:val="7"/>
            <w:shd w:val="clear" w:color="auto" w:fill="D9D9D9" w:themeFill="background1" w:themeFillShade="D9"/>
          </w:tcPr>
          <w:p w:rsidR="00F13001" w:rsidRDefault="00F13001" w:rsidP="00FA4CA7">
            <w:pPr>
              <w:jc w:val="center"/>
            </w:pPr>
            <w:r>
              <w:t>Valor final de la Meta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</w:tcPr>
          <w:p w:rsidR="00F13001" w:rsidRDefault="00F13001" w:rsidP="005461F3">
            <w:pPr>
              <w:jc w:val="center"/>
            </w:pPr>
          </w:p>
        </w:tc>
        <w:tc>
          <w:tcPr>
            <w:tcW w:w="1261" w:type="pct"/>
            <w:gridSpan w:val="4"/>
            <w:shd w:val="clear" w:color="auto" w:fill="D9D9D9" w:themeFill="background1" w:themeFillShade="D9"/>
          </w:tcPr>
          <w:p w:rsidR="00F13001" w:rsidRDefault="00F13001" w:rsidP="005461F3">
            <w:pPr>
              <w:jc w:val="center"/>
            </w:pPr>
          </w:p>
        </w:tc>
      </w:tr>
      <w:tr w:rsidR="00F13001" w:rsidTr="00F13001">
        <w:tc>
          <w:tcPr>
            <w:tcW w:w="1346" w:type="pct"/>
            <w:shd w:val="clear" w:color="auto" w:fill="auto"/>
          </w:tcPr>
          <w:p w:rsidR="00F13001" w:rsidRDefault="00F13001" w:rsidP="00C22A3F">
            <w:bookmarkStart w:id="0" w:name="_GoBack" w:colFirst="2" w:colLast="3"/>
            <w:r>
              <w:t>Plataforma</w:t>
            </w:r>
          </w:p>
        </w:tc>
        <w:tc>
          <w:tcPr>
            <w:tcW w:w="1133" w:type="pct"/>
            <w:gridSpan w:val="7"/>
            <w:shd w:val="clear" w:color="auto" w:fill="auto"/>
          </w:tcPr>
          <w:p w:rsidR="00F13001" w:rsidRDefault="00F13001" w:rsidP="00F22E45">
            <w:r>
              <w:t xml:space="preserve">Seguimiento y cumplimiento oportuno de los puntos de acuerdo </w:t>
            </w:r>
          </w:p>
        </w:tc>
        <w:tc>
          <w:tcPr>
            <w:tcW w:w="1260" w:type="pct"/>
            <w:gridSpan w:val="5"/>
            <w:shd w:val="clear" w:color="auto" w:fill="auto"/>
          </w:tcPr>
          <w:p w:rsidR="00F13001" w:rsidRDefault="00F13001" w:rsidP="00C22A3F"/>
        </w:tc>
        <w:tc>
          <w:tcPr>
            <w:tcW w:w="1261" w:type="pct"/>
            <w:gridSpan w:val="4"/>
            <w:shd w:val="clear" w:color="auto" w:fill="auto"/>
          </w:tcPr>
          <w:p w:rsidR="00F13001" w:rsidRDefault="00F13001" w:rsidP="00C22A3F"/>
        </w:tc>
      </w:tr>
      <w:bookmarkEnd w:id="0"/>
      <w:tr w:rsidR="0003322C" w:rsidTr="00F13001">
        <w:tc>
          <w:tcPr>
            <w:tcW w:w="2479" w:type="pct"/>
            <w:gridSpan w:val="8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21" w:type="pct"/>
            <w:gridSpan w:val="9"/>
            <w:shd w:val="clear" w:color="auto" w:fill="FABF8F" w:themeFill="accent6" w:themeFillTint="99"/>
          </w:tcPr>
          <w:p w:rsidR="0003322C" w:rsidRDefault="00E41152" w:rsidP="00C22A3F">
            <w:r>
              <w:t xml:space="preserve">    </w:t>
            </w:r>
          </w:p>
        </w:tc>
      </w:tr>
      <w:tr w:rsidR="005C6958" w:rsidTr="00CA1423">
        <w:trPr>
          <w:trHeight w:val="547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CA1423" w:rsidTr="00F13001">
        <w:trPr>
          <w:trHeight w:val="806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246" w:type="pct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115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334" w:type="pct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CA1423" w:rsidTr="00F13001">
        <w:trPr>
          <w:trHeight w:val="274"/>
        </w:trPr>
        <w:tc>
          <w:tcPr>
            <w:tcW w:w="1374" w:type="pct"/>
            <w:gridSpan w:val="2"/>
            <w:shd w:val="clear" w:color="auto" w:fill="auto"/>
          </w:tcPr>
          <w:p w:rsidR="00372379" w:rsidRDefault="00372379" w:rsidP="00372379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>Actualización de la plataforma</w:t>
            </w:r>
          </w:p>
          <w:p w:rsidR="001F5B4A" w:rsidRDefault="001F5B4A" w:rsidP="00DD7E38">
            <w:pPr>
              <w:rPr>
                <w:sz w:val="20"/>
              </w:rPr>
            </w:pPr>
          </w:p>
          <w:p w:rsidR="00372379" w:rsidRDefault="00372379" w:rsidP="00DD7E38">
            <w:pPr>
              <w:rPr>
                <w:sz w:val="20"/>
              </w:rPr>
            </w:pPr>
          </w:p>
          <w:p w:rsidR="00372379" w:rsidRDefault="00372379" w:rsidP="00372379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t>Vinculación con las áreas correspondientes</w:t>
            </w:r>
          </w:p>
          <w:p w:rsidR="00372379" w:rsidRPr="00DD7E38" w:rsidRDefault="00372379" w:rsidP="00372379">
            <w:pPr>
              <w:pStyle w:val="Prrafodelista"/>
              <w:ind w:left="1080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39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6" w:type="pct"/>
            <w:gridSpan w:val="2"/>
            <w:shd w:val="clear" w:color="auto" w:fill="auto"/>
          </w:tcPr>
          <w:p w:rsidR="001F5B4A" w:rsidRDefault="001F5B4A" w:rsidP="00DE5255">
            <w:pPr>
              <w:rPr>
                <w:sz w:val="20"/>
              </w:rPr>
            </w:pPr>
          </w:p>
          <w:p w:rsidR="00F22E45" w:rsidRPr="00145F76" w:rsidRDefault="00F22E45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2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15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20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70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70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01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24" w:type="pct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</w:p>
        </w:tc>
      </w:tr>
      <w:tr w:rsidR="00CA1423" w:rsidTr="00F13001">
        <w:trPr>
          <w:trHeight w:val="312"/>
        </w:trPr>
        <w:tc>
          <w:tcPr>
            <w:tcW w:w="1374" w:type="pct"/>
            <w:gridSpan w:val="2"/>
            <w:shd w:val="clear" w:color="auto" w:fill="auto"/>
          </w:tcPr>
          <w:p w:rsidR="00372379" w:rsidRDefault="00372379" w:rsidP="00372379">
            <w:pPr>
              <w:pStyle w:val="Prrafodelista"/>
              <w:ind w:left="1080"/>
              <w:rPr>
                <w:b/>
              </w:rPr>
            </w:pPr>
            <w:r>
              <w:rPr>
                <w:b/>
              </w:rPr>
              <w:lastRenderedPageBreak/>
              <w:t>Actualización de los indicadores correspondiente a los puntos de acuerdo (seguimiento, proceso)</w:t>
            </w:r>
          </w:p>
          <w:p w:rsidR="00DD7E38" w:rsidRDefault="00DD7E38" w:rsidP="00DD7E38"/>
        </w:tc>
        <w:tc>
          <w:tcPr>
            <w:tcW w:w="261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39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6" w:type="pct"/>
            <w:gridSpan w:val="2"/>
            <w:shd w:val="clear" w:color="auto" w:fill="auto"/>
          </w:tcPr>
          <w:p w:rsidR="00700551" w:rsidRDefault="00700551" w:rsidP="00DE5255">
            <w:pPr>
              <w:rPr>
                <w:sz w:val="20"/>
              </w:rPr>
            </w:pPr>
          </w:p>
          <w:p w:rsidR="00F22E45" w:rsidRDefault="00F22E45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2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115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20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70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70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01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24" w:type="pct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372379">
      <w:pgSz w:w="15840" w:h="12240" w:orient="landscape"/>
      <w:pgMar w:top="99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4D" w:rsidRDefault="00CD4C4D" w:rsidP="00831F7E">
      <w:pPr>
        <w:spacing w:after="0" w:line="240" w:lineRule="auto"/>
      </w:pPr>
      <w:r>
        <w:separator/>
      </w:r>
    </w:p>
  </w:endnote>
  <w:endnote w:type="continuationSeparator" w:id="0">
    <w:p w:rsidR="00CD4C4D" w:rsidRDefault="00CD4C4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4D" w:rsidRDefault="00CD4C4D" w:rsidP="00831F7E">
      <w:pPr>
        <w:spacing w:after="0" w:line="240" w:lineRule="auto"/>
      </w:pPr>
      <w:r>
        <w:separator/>
      </w:r>
    </w:p>
  </w:footnote>
  <w:footnote w:type="continuationSeparator" w:id="0">
    <w:p w:rsidR="00CD4C4D" w:rsidRDefault="00CD4C4D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EB2"/>
    <w:multiLevelType w:val="hybridMultilevel"/>
    <w:tmpl w:val="EDA0B5DE"/>
    <w:lvl w:ilvl="0" w:tplc="35AE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C1EAB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338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72E9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0604"/>
    <w:multiLevelType w:val="hybridMultilevel"/>
    <w:tmpl w:val="EDA0B5DE"/>
    <w:lvl w:ilvl="0" w:tplc="35AE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86C27"/>
    <w:rsid w:val="00094A96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1841"/>
    <w:rsid w:val="00145F76"/>
    <w:rsid w:val="0015123E"/>
    <w:rsid w:val="00153BBB"/>
    <w:rsid w:val="00191343"/>
    <w:rsid w:val="00195B59"/>
    <w:rsid w:val="001A1D60"/>
    <w:rsid w:val="001A5139"/>
    <w:rsid w:val="001F2269"/>
    <w:rsid w:val="001F5482"/>
    <w:rsid w:val="001F5B4A"/>
    <w:rsid w:val="00212E94"/>
    <w:rsid w:val="0021498C"/>
    <w:rsid w:val="002320FD"/>
    <w:rsid w:val="00244BBA"/>
    <w:rsid w:val="00283259"/>
    <w:rsid w:val="002E08B6"/>
    <w:rsid w:val="00316EFD"/>
    <w:rsid w:val="003263DC"/>
    <w:rsid w:val="00354265"/>
    <w:rsid w:val="0035529E"/>
    <w:rsid w:val="00372379"/>
    <w:rsid w:val="0038034B"/>
    <w:rsid w:val="00393FB9"/>
    <w:rsid w:val="003978F6"/>
    <w:rsid w:val="003C3FD5"/>
    <w:rsid w:val="003C47A9"/>
    <w:rsid w:val="003F1857"/>
    <w:rsid w:val="00415510"/>
    <w:rsid w:val="004264AF"/>
    <w:rsid w:val="004474E4"/>
    <w:rsid w:val="004840BF"/>
    <w:rsid w:val="00485EB9"/>
    <w:rsid w:val="004B17E0"/>
    <w:rsid w:val="004C7832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B748D"/>
    <w:rsid w:val="005C6958"/>
    <w:rsid w:val="005D55A1"/>
    <w:rsid w:val="005D6B0E"/>
    <w:rsid w:val="005E58EB"/>
    <w:rsid w:val="006235EC"/>
    <w:rsid w:val="00640878"/>
    <w:rsid w:val="00650F82"/>
    <w:rsid w:val="00661178"/>
    <w:rsid w:val="00663511"/>
    <w:rsid w:val="00663E7F"/>
    <w:rsid w:val="00681C67"/>
    <w:rsid w:val="0068316A"/>
    <w:rsid w:val="00697266"/>
    <w:rsid w:val="006C2E1B"/>
    <w:rsid w:val="006C4E80"/>
    <w:rsid w:val="006E3445"/>
    <w:rsid w:val="006E48D8"/>
    <w:rsid w:val="006F0539"/>
    <w:rsid w:val="00700551"/>
    <w:rsid w:val="00700C4B"/>
    <w:rsid w:val="007031DE"/>
    <w:rsid w:val="00741539"/>
    <w:rsid w:val="00742CA7"/>
    <w:rsid w:val="00762157"/>
    <w:rsid w:val="00775E30"/>
    <w:rsid w:val="00794ACD"/>
    <w:rsid w:val="007B6FD5"/>
    <w:rsid w:val="007E1B4E"/>
    <w:rsid w:val="007F7E52"/>
    <w:rsid w:val="00803C8A"/>
    <w:rsid w:val="00820953"/>
    <w:rsid w:val="00831976"/>
    <w:rsid w:val="00831F7E"/>
    <w:rsid w:val="00834D59"/>
    <w:rsid w:val="00865183"/>
    <w:rsid w:val="008823BE"/>
    <w:rsid w:val="008B03B5"/>
    <w:rsid w:val="008C7542"/>
    <w:rsid w:val="008D1CEE"/>
    <w:rsid w:val="008D3779"/>
    <w:rsid w:val="009109C2"/>
    <w:rsid w:val="009413A9"/>
    <w:rsid w:val="0095054C"/>
    <w:rsid w:val="009903D3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0F8C"/>
    <w:rsid w:val="00AA4922"/>
    <w:rsid w:val="00AB52C1"/>
    <w:rsid w:val="00AD4ED4"/>
    <w:rsid w:val="00AD667C"/>
    <w:rsid w:val="00AF641E"/>
    <w:rsid w:val="00AF730C"/>
    <w:rsid w:val="00B03E39"/>
    <w:rsid w:val="00B1501F"/>
    <w:rsid w:val="00B17097"/>
    <w:rsid w:val="00B44A80"/>
    <w:rsid w:val="00B71F35"/>
    <w:rsid w:val="00BA2280"/>
    <w:rsid w:val="00BB230C"/>
    <w:rsid w:val="00BE28A4"/>
    <w:rsid w:val="00BF4795"/>
    <w:rsid w:val="00C12013"/>
    <w:rsid w:val="00C3208D"/>
    <w:rsid w:val="00CA1423"/>
    <w:rsid w:val="00CD313D"/>
    <w:rsid w:val="00CD4C4D"/>
    <w:rsid w:val="00D22792"/>
    <w:rsid w:val="00D50738"/>
    <w:rsid w:val="00D66140"/>
    <w:rsid w:val="00DA1F68"/>
    <w:rsid w:val="00DB0FA4"/>
    <w:rsid w:val="00DC13B1"/>
    <w:rsid w:val="00DD7E38"/>
    <w:rsid w:val="00DF3242"/>
    <w:rsid w:val="00E30C7A"/>
    <w:rsid w:val="00E41152"/>
    <w:rsid w:val="00E57798"/>
    <w:rsid w:val="00E6571B"/>
    <w:rsid w:val="00E81D19"/>
    <w:rsid w:val="00EB1C70"/>
    <w:rsid w:val="00EB3B96"/>
    <w:rsid w:val="00ED521E"/>
    <w:rsid w:val="00EF78FF"/>
    <w:rsid w:val="00F13001"/>
    <w:rsid w:val="00F13C60"/>
    <w:rsid w:val="00F150E9"/>
    <w:rsid w:val="00F22E45"/>
    <w:rsid w:val="00F44230"/>
    <w:rsid w:val="00F542C1"/>
    <w:rsid w:val="00F8764B"/>
    <w:rsid w:val="00F94878"/>
    <w:rsid w:val="00FA0FEA"/>
    <w:rsid w:val="00FA4CA7"/>
    <w:rsid w:val="00FA5E7E"/>
    <w:rsid w:val="00FC5A66"/>
    <w:rsid w:val="00FF5426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30DBF-C653-4D0E-A4D8-0DE4DE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1F2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asyacuerdostla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Irma Martinez Mellado</cp:lastModifiedBy>
  <cp:revision>3</cp:revision>
  <cp:lastPrinted>2016-06-21T16:36:00Z</cp:lastPrinted>
  <dcterms:created xsi:type="dcterms:W3CDTF">2017-11-13T14:29:00Z</dcterms:created>
  <dcterms:modified xsi:type="dcterms:W3CDTF">2017-11-13T14:31:00Z</dcterms:modified>
</cp:coreProperties>
</file>