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bookmarkStart w:id="0" w:name="_GoBack"/>
            <w:bookmarkEnd w:id="0"/>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95054C" w:rsidRPr="0068316A" w:rsidRDefault="00195B59" w:rsidP="0068316A">
      <w:pPr>
        <w:jc w:val="center"/>
        <w:rPr>
          <w:sz w:val="28"/>
        </w:rPr>
      </w:pPr>
      <w:r>
        <w:rPr>
          <w:rFonts w:ascii="Arial" w:hAnsi="Arial" w:cs="Arial"/>
          <w:b/>
          <w:bCs/>
          <w:noProof/>
          <w:sz w:val="20"/>
          <w:szCs w:val="20"/>
        </w:rPr>
        <w:drawing>
          <wp:anchor distT="0" distB="0" distL="114300" distR="114300" simplePos="0" relativeHeight="251663360" behindDoc="1" locked="0" layoutInCell="1" allowOverlap="1" wp14:anchorId="39274B44" wp14:editId="337F3205">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r>
        <w:rPr>
          <w:sz w:val="28"/>
        </w:rPr>
        <w:br w:type="textWrapping" w:clear="all"/>
      </w:r>
      <w:r w:rsidR="00541F08">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2"/>
        <w:gridCol w:w="1060"/>
        <w:gridCol w:w="915"/>
        <w:gridCol w:w="585"/>
        <w:gridCol w:w="946"/>
        <w:gridCol w:w="1675"/>
        <w:gridCol w:w="1415"/>
        <w:gridCol w:w="895"/>
        <w:gridCol w:w="897"/>
        <w:gridCol w:w="824"/>
        <w:gridCol w:w="946"/>
        <w:gridCol w:w="330"/>
        <w:gridCol w:w="542"/>
        <w:gridCol w:w="872"/>
      </w:tblGrid>
      <w:tr w:rsidR="00A00F82" w:rsidTr="00195B59">
        <w:tc>
          <w:tcPr>
            <w:tcW w:w="3652" w:type="dxa"/>
            <w:gridSpan w:val="4"/>
            <w:shd w:val="clear" w:color="auto" w:fill="D9D9D9" w:themeFill="background1" w:themeFillShade="D9"/>
          </w:tcPr>
          <w:p w:rsidR="00A00F82" w:rsidRDefault="00195B59" w:rsidP="001A5139">
            <w:r>
              <w:t>A)</w:t>
            </w:r>
            <w:r w:rsidR="00A00F82">
              <w:t xml:space="preserve">Nombre </w:t>
            </w:r>
            <w:r>
              <w:t>del programa/proyecto/servicio/campaña</w:t>
            </w:r>
          </w:p>
        </w:tc>
        <w:tc>
          <w:tcPr>
            <w:tcW w:w="6662" w:type="dxa"/>
            <w:gridSpan w:val="6"/>
          </w:tcPr>
          <w:p w:rsidR="00FA5E7E" w:rsidRPr="00062984" w:rsidRDefault="00062984">
            <w:pPr>
              <w:rPr>
                <w:rFonts w:ascii="Arial" w:hAnsi="Arial" w:cs="Arial"/>
                <w:b/>
                <w:bCs/>
                <w:sz w:val="20"/>
                <w:szCs w:val="20"/>
              </w:rPr>
            </w:pPr>
            <w:r>
              <w:rPr>
                <w:rFonts w:ascii="Arial" w:hAnsi="Arial" w:cs="Arial"/>
                <w:b/>
                <w:bCs/>
                <w:sz w:val="20"/>
                <w:szCs w:val="20"/>
              </w:rPr>
              <w:t>Seguimiento y monitoreo de la aplicación de Evaluaciones Externas a Programas y Fondos Federales.</w:t>
            </w: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A00F82" w:rsidP="00121462"/>
        </w:tc>
      </w:tr>
      <w:tr w:rsidR="00A00F82" w:rsidTr="00195B59">
        <w:tc>
          <w:tcPr>
            <w:tcW w:w="3652" w:type="dxa"/>
            <w:gridSpan w:val="4"/>
            <w:shd w:val="clear" w:color="auto" w:fill="D9D9D9" w:themeFill="background1" w:themeFillShade="D9"/>
          </w:tcPr>
          <w:p w:rsidR="00A00F82" w:rsidRDefault="00195B59">
            <w:r>
              <w:t xml:space="preserve">B) </w:t>
            </w:r>
            <w:r w:rsidR="00FA5E7E">
              <w:t xml:space="preserve">Dirección o </w:t>
            </w:r>
            <w:r>
              <w:t>Área</w:t>
            </w:r>
            <w:r w:rsidR="00A00F82">
              <w:t xml:space="preserve"> Responsable</w:t>
            </w:r>
          </w:p>
        </w:tc>
        <w:tc>
          <w:tcPr>
            <w:tcW w:w="6662" w:type="dxa"/>
            <w:gridSpan w:val="6"/>
          </w:tcPr>
          <w:p w:rsidR="00FA5E7E" w:rsidRDefault="005B595B">
            <w:r>
              <w:t>Dirección de Seguimiento y Evaluación</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A00F82" w:rsidP="00121462"/>
        </w:tc>
      </w:tr>
      <w:tr w:rsidR="00FA5E7E" w:rsidTr="00195B59">
        <w:trPr>
          <w:trHeight w:val="675"/>
        </w:trPr>
        <w:tc>
          <w:tcPr>
            <w:tcW w:w="3652" w:type="dxa"/>
            <w:gridSpan w:val="4"/>
            <w:vMerge w:val="restart"/>
            <w:shd w:val="clear" w:color="auto" w:fill="D9D9D9" w:themeFill="background1" w:themeFillShade="D9"/>
          </w:tcPr>
          <w:p w:rsidR="00FA5E7E" w:rsidRDefault="00195B59">
            <w:r>
              <w:t>C)  Problemática que atiende la propuesta</w:t>
            </w:r>
          </w:p>
        </w:tc>
        <w:tc>
          <w:tcPr>
            <w:tcW w:w="6662" w:type="dxa"/>
            <w:gridSpan w:val="6"/>
            <w:vMerge w:val="restart"/>
          </w:tcPr>
          <w:p w:rsidR="00FA5E7E" w:rsidRDefault="005B595B" w:rsidP="005608FF">
            <w:pPr>
              <w:jc w:val="both"/>
            </w:pPr>
            <w:r>
              <w:t>Los procesos que actualmente desarrolla la administración pública municipal en la aplicación de los programas de origen federal no están evaluados, situación que disminuye la posibilidad de aprender y afinar la forma en que se desarrollan dichos procesos. La Auditoría Superior de la Federación requiere de evidencias donde se demuestre la aplicación de evaluaciones con agentes externos, observación que ha sido arrastrada de administraciones pasadas, por lo tanto puede ser objeto de sanción en caso de no realizarlas.</w:t>
            </w: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121462"/>
        </w:tc>
      </w:tr>
      <w:tr w:rsidR="00FA5E7E" w:rsidTr="00195B59">
        <w:trPr>
          <w:trHeight w:val="675"/>
        </w:trPr>
        <w:tc>
          <w:tcPr>
            <w:tcW w:w="3652" w:type="dxa"/>
            <w:gridSpan w:val="4"/>
            <w:vMerge/>
            <w:shd w:val="clear" w:color="auto" w:fill="D9D9D9" w:themeFill="background1" w:themeFillShade="D9"/>
          </w:tcPr>
          <w:p w:rsidR="00FA5E7E" w:rsidRDefault="00FA5E7E"/>
        </w:tc>
        <w:tc>
          <w:tcPr>
            <w:tcW w:w="6662" w:type="dxa"/>
            <w:gridSpan w:val="6"/>
            <w:vMerge/>
          </w:tcPr>
          <w:p w:rsidR="00FA5E7E" w:rsidRDefault="00FA5E7E"/>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121462"/>
        </w:tc>
      </w:tr>
      <w:tr w:rsidR="00A01DCA" w:rsidTr="005608FF">
        <w:trPr>
          <w:trHeight w:val="498"/>
        </w:trPr>
        <w:tc>
          <w:tcPr>
            <w:tcW w:w="3652" w:type="dxa"/>
            <w:gridSpan w:val="4"/>
            <w:shd w:val="clear" w:color="auto" w:fill="D9D9D9" w:themeFill="background1" w:themeFillShade="D9"/>
          </w:tcPr>
          <w:p w:rsidR="00A01DCA" w:rsidRDefault="00A01DCA" w:rsidP="00A01DCA">
            <w:r>
              <w:t>D) Ubicación Geográfica / Cobertura  de Colonias</w:t>
            </w:r>
          </w:p>
        </w:tc>
        <w:tc>
          <w:tcPr>
            <w:tcW w:w="6662" w:type="dxa"/>
            <w:gridSpan w:val="6"/>
          </w:tcPr>
          <w:p w:rsidR="00A01DCA" w:rsidRDefault="005B595B" w:rsidP="005608FF">
            <w:r>
              <w:t>Toda la administración pública involucrada en el uso, aplicación y ejecución de recursos de origen federal.</w:t>
            </w:r>
          </w:p>
        </w:tc>
        <w:tc>
          <w:tcPr>
            <w:tcW w:w="1276" w:type="dxa"/>
            <w:gridSpan w:val="2"/>
            <w:shd w:val="clear" w:color="auto" w:fill="D9D9D9" w:themeFill="background1" w:themeFillShade="D9"/>
          </w:tcPr>
          <w:p w:rsidR="00A01DCA" w:rsidRDefault="00A01DCA" w:rsidP="00A01DCA">
            <w:r>
              <w:t>Vinc al PND</w:t>
            </w:r>
          </w:p>
        </w:tc>
        <w:tc>
          <w:tcPr>
            <w:tcW w:w="1418" w:type="dxa"/>
            <w:gridSpan w:val="2"/>
            <w:shd w:val="clear" w:color="auto" w:fill="FABF8F" w:themeFill="accent6" w:themeFillTint="99"/>
          </w:tcPr>
          <w:p w:rsidR="00A01DCA" w:rsidRDefault="00A01DCA" w:rsidP="00A01DCA"/>
        </w:tc>
      </w:tr>
      <w:tr w:rsidR="00A01DCA" w:rsidTr="00195B59">
        <w:tc>
          <w:tcPr>
            <w:tcW w:w="3652" w:type="dxa"/>
            <w:gridSpan w:val="4"/>
            <w:shd w:val="clear" w:color="auto" w:fill="D9D9D9" w:themeFill="background1" w:themeFillShade="D9"/>
          </w:tcPr>
          <w:p w:rsidR="00A01DCA" w:rsidRDefault="00A01DCA" w:rsidP="00A01DCA">
            <w:r>
              <w:t>E) Nombre del Enlace o Responsable</w:t>
            </w:r>
          </w:p>
        </w:tc>
        <w:tc>
          <w:tcPr>
            <w:tcW w:w="6662" w:type="dxa"/>
            <w:gridSpan w:val="6"/>
          </w:tcPr>
          <w:p w:rsidR="00A01DCA" w:rsidRDefault="005B595B" w:rsidP="00A01DCA">
            <w:r>
              <w:t>María Isela Vázquez Espinoza</w:t>
            </w:r>
          </w:p>
        </w:tc>
        <w:tc>
          <w:tcPr>
            <w:tcW w:w="1276" w:type="dxa"/>
            <w:gridSpan w:val="2"/>
            <w:shd w:val="clear" w:color="auto" w:fill="D9D9D9" w:themeFill="background1" w:themeFillShade="D9"/>
          </w:tcPr>
          <w:p w:rsidR="00A01DCA" w:rsidRDefault="00A01DCA" w:rsidP="00A01DCA">
            <w:r>
              <w:t>Vinc al PED</w:t>
            </w:r>
          </w:p>
        </w:tc>
        <w:tc>
          <w:tcPr>
            <w:tcW w:w="1418" w:type="dxa"/>
            <w:gridSpan w:val="2"/>
            <w:shd w:val="clear" w:color="auto" w:fill="FABF8F" w:themeFill="accent6" w:themeFillTint="99"/>
          </w:tcPr>
          <w:p w:rsidR="00A01DCA" w:rsidRDefault="00A01DCA" w:rsidP="00A01DCA"/>
        </w:tc>
      </w:tr>
      <w:tr w:rsidR="00A01DCA" w:rsidTr="00195B59">
        <w:trPr>
          <w:trHeight w:val="503"/>
        </w:trPr>
        <w:tc>
          <w:tcPr>
            <w:tcW w:w="3652" w:type="dxa"/>
            <w:gridSpan w:val="4"/>
            <w:shd w:val="clear" w:color="auto" w:fill="D9D9D9" w:themeFill="background1" w:themeFillShade="D9"/>
          </w:tcPr>
          <w:p w:rsidR="00A01DCA" w:rsidRDefault="00A01DCA" w:rsidP="00A01DCA">
            <w:r>
              <w:t>F) Objetivo específico</w:t>
            </w:r>
          </w:p>
        </w:tc>
        <w:tc>
          <w:tcPr>
            <w:tcW w:w="6662" w:type="dxa"/>
            <w:gridSpan w:val="6"/>
          </w:tcPr>
          <w:p w:rsidR="00A01DCA" w:rsidRDefault="005B595B" w:rsidP="005608FF">
            <w:pPr>
              <w:jc w:val="both"/>
            </w:pPr>
            <w:r>
              <w:t xml:space="preserve">Fondos de origen federal evaluados. </w:t>
            </w:r>
          </w:p>
        </w:tc>
        <w:tc>
          <w:tcPr>
            <w:tcW w:w="1276" w:type="dxa"/>
            <w:gridSpan w:val="2"/>
            <w:shd w:val="clear" w:color="auto" w:fill="D9D9D9" w:themeFill="background1" w:themeFillShade="D9"/>
          </w:tcPr>
          <w:p w:rsidR="00A01DCA" w:rsidRDefault="00A01DCA" w:rsidP="00A01DCA">
            <w:r>
              <w:t>Vinc al PMetD</w:t>
            </w:r>
          </w:p>
        </w:tc>
        <w:tc>
          <w:tcPr>
            <w:tcW w:w="1418" w:type="dxa"/>
            <w:gridSpan w:val="2"/>
            <w:shd w:val="clear" w:color="auto" w:fill="FABF8F" w:themeFill="accent6" w:themeFillTint="99"/>
          </w:tcPr>
          <w:p w:rsidR="00A01DCA" w:rsidRDefault="00A01DCA" w:rsidP="00A01DCA"/>
        </w:tc>
      </w:tr>
      <w:tr w:rsidR="00FA5E7E" w:rsidTr="00195B59">
        <w:tc>
          <w:tcPr>
            <w:tcW w:w="3652" w:type="dxa"/>
            <w:gridSpan w:val="4"/>
            <w:shd w:val="clear" w:color="auto" w:fill="D9D9D9" w:themeFill="background1" w:themeFillShade="D9"/>
          </w:tcPr>
          <w:p w:rsidR="00FA5E7E" w:rsidRDefault="00195B59">
            <w:r>
              <w:t xml:space="preserve">G) </w:t>
            </w:r>
            <w:r w:rsidR="00FA5E7E">
              <w:t>Perfil de la población atendida o beneficiarios</w:t>
            </w:r>
          </w:p>
        </w:tc>
        <w:tc>
          <w:tcPr>
            <w:tcW w:w="9356" w:type="dxa"/>
            <w:gridSpan w:val="10"/>
          </w:tcPr>
          <w:p w:rsidR="00FA5E7E" w:rsidRDefault="005B595B">
            <w:r>
              <w:t xml:space="preserve">Fondos de origen federal sujetos a </w:t>
            </w:r>
            <w:r w:rsidR="00AB5585">
              <w:t>evaluación</w:t>
            </w:r>
            <w:r>
              <w:t>.</w:t>
            </w:r>
          </w:p>
        </w:tc>
      </w:tr>
      <w:tr w:rsidR="00650F82" w:rsidTr="00121462">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650F82" w:rsidTr="00121462">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Default="005B595B" w:rsidP="00A02C41">
            <w:pPr>
              <w:jc w:val="center"/>
            </w:pPr>
            <w:r>
              <w:t>01 de enero</w:t>
            </w:r>
            <w:r w:rsidR="00F32D4D">
              <w:t xml:space="preserve"> 2018</w:t>
            </w:r>
          </w:p>
        </w:tc>
        <w:tc>
          <w:tcPr>
            <w:tcW w:w="2694" w:type="dxa"/>
            <w:gridSpan w:val="4"/>
            <w:shd w:val="clear" w:color="auto" w:fill="auto"/>
          </w:tcPr>
          <w:p w:rsidR="00650F82" w:rsidRDefault="00F32D4D" w:rsidP="00C22A3F">
            <w:pPr>
              <w:jc w:val="center"/>
            </w:pPr>
            <w:r>
              <w:t>33 de Septiembre 2018</w:t>
            </w:r>
          </w:p>
        </w:tc>
      </w:tr>
      <w:tr w:rsidR="00650F82" w:rsidTr="00121462">
        <w:tc>
          <w:tcPr>
            <w:tcW w:w="1092" w:type="dxa"/>
          </w:tcPr>
          <w:p w:rsidR="00650F82" w:rsidRDefault="005B595B" w:rsidP="00047523">
            <w:pPr>
              <w:jc w:val="center"/>
            </w:pPr>
            <w:r>
              <w:t>x</w:t>
            </w:r>
          </w:p>
        </w:tc>
        <w:tc>
          <w:tcPr>
            <w:tcW w:w="1060" w:type="dxa"/>
          </w:tcPr>
          <w:p w:rsidR="00650F82" w:rsidRDefault="00650F82" w:rsidP="00C22A3F"/>
        </w:tc>
        <w:tc>
          <w:tcPr>
            <w:tcW w:w="915" w:type="dxa"/>
          </w:tcPr>
          <w:p w:rsidR="00650F82" w:rsidRDefault="00650F82" w:rsidP="00C22A3F"/>
        </w:tc>
        <w:tc>
          <w:tcPr>
            <w:tcW w:w="1532" w:type="dxa"/>
            <w:gridSpan w:val="2"/>
          </w:tcPr>
          <w:p w:rsidR="00650F82" w:rsidRDefault="00650F82" w:rsidP="005608FF">
            <w:pPr>
              <w:jc w:val="center"/>
            </w:pPr>
          </w:p>
        </w:tc>
        <w:tc>
          <w:tcPr>
            <w:tcW w:w="1678" w:type="dxa"/>
          </w:tcPr>
          <w:p w:rsidR="00650F82" w:rsidRDefault="00650F82" w:rsidP="00C22A3F"/>
        </w:tc>
        <w:tc>
          <w:tcPr>
            <w:tcW w:w="1417" w:type="dxa"/>
          </w:tcPr>
          <w:p w:rsidR="00650F82" w:rsidRDefault="00650F82" w:rsidP="00C22A3F"/>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F32D4D">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shd w:val="clear" w:color="auto" w:fill="FFFF00"/>
          </w:tcPr>
          <w:p w:rsidR="00650F82" w:rsidRDefault="00F32D4D" w:rsidP="00C22A3F">
            <w:r>
              <w:t>1’000,000.00</w:t>
            </w:r>
          </w:p>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825" w:type="dxa"/>
            <w:shd w:val="clear" w:color="auto" w:fill="FABF8F" w:themeFill="accent6" w:themeFillTint="99"/>
          </w:tcPr>
          <w:p w:rsidR="00650F82" w:rsidRDefault="00F32D4D" w:rsidP="00C22A3F">
            <w:r>
              <w:t>x</w:t>
            </w:r>
          </w:p>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95B59" w:rsidRPr="00B44A80" w:rsidRDefault="00145F76" w:rsidP="00414D92">
      <w:pP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467"/>
        <w:gridCol w:w="3303"/>
        <w:gridCol w:w="2582"/>
        <w:gridCol w:w="3431"/>
      </w:tblGrid>
      <w:tr w:rsidR="000473B9" w:rsidTr="00414D9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r w:rsidR="005461F3">
              <w:t xml:space="preserve"> </w:t>
            </w:r>
          </w:p>
        </w:tc>
        <w:tc>
          <w:tcPr>
            <w:tcW w:w="3644" w:type="pct"/>
            <w:gridSpan w:val="3"/>
            <w:shd w:val="clear" w:color="auto" w:fill="auto"/>
          </w:tcPr>
          <w:p w:rsidR="005461F3" w:rsidRDefault="005B595B" w:rsidP="00C22A3F">
            <w:r>
              <w:t>Fondos de Origen federal evaluados por agentes externos.</w:t>
            </w:r>
          </w:p>
        </w:tc>
      </w:tr>
      <w:tr w:rsidR="00A57343" w:rsidTr="00414D92">
        <w:trPr>
          <w:trHeight w:val="547"/>
        </w:trPr>
        <w:tc>
          <w:tcPr>
            <w:tcW w:w="1356" w:type="pct"/>
            <w:shd w:val="clear" w:color="auto" w:fill="D9D9D9" w:themeFill="background1" w:themeFillShade="D9"/>
          </w:tcPr>
          <w:p w:rsidR="00A57343" w:rsidRDefault="00A01DCA" w:rsidP="00C22A3F">
            <w:r>
              <w:t>B)Actividades a realizar para la obtención del producto esperado</w:t>
            </w:r>
          </w:p>
        </w:tc>
        <w:tc>
          <w:tcPr>
            <w:tcW w:w="3644" w:type="pct"/>
            <w:gridSpan w:val="3"/>
            <w:shd w:val="clear" w:color="auto" w:fill="auto"/>
          </w:tcPr>
          <w:p w:rsidR="009170D4" w:rsidRDefault="008021EF" w:rsidP="008021EF">
            <w:pPr>
              <w:rPr>
                <w:rFonts w:ascii="Arial" w:hAnsi="Arial" w:cs="Arial"/>
                <w:sz w:val="20"/>
                <w:szCs w:val="20"/>
              </w:rPr>
            </w:pPr>
            <w:r>
              <w:rPr>
                <w:rFonts w:ascii="Arial" w:hAnsi="Arial" w:cs="Arial"/>
                <w:sz w:val="20"/>
                <w:szCs w:val="20"/>
              </w:rPr>
              <w:t>1)Pre</w:t>
            </w:r>
            <w:r w:rsidR="00F32D4D">
              <w:rPr>
                <w:rFonts w:ascii="Arial" w:hAnsi="Arial" w:cs="Arial"/>
                <w:sz w:val="20"/>
                <w:szCs w:val="20"/>
              </w:rPr>
              <w:t>paración de Evaluación FAIS 2017</w:t>
            </w:r>
          </w:p>
          <w:p w:rsidR="008021EF" w:rsidRDefault="008021EF" w:rsidP="008021EF">
            <w:pPr>
              <w:rPr>
                <w:rFonts w:ascii="Arial" w:hAnsi="Arial" w:cs="Arial"/>
                <w:sz w:val="20"/>
                <w:szCs w:val="20"/>
              </w:rPr>
            </w:pPr>
            <w:r>
              <w:rPr>
                <w:rFonts w:ascii="Arial" w:hAnsi="Arial" w:cs="Arial"/>
                <w:sz w:val="20"/>
                <w:szCs w:val="20"/>
              </w:rPr>
              <w:t>2)</w:t>
            </w:r>
            <w:r w:rsidR="00F32D4D">
              <w:rPr>
                <w:rFonts w:ascii="Arial" w:hAnsi="Arial" w:cs="Arial"/>
                <w:sz w:val="20"/>
                <w:szCs w:val="20"/>
              </w:rPr>
              <w:t xml:space="preserve"> Preparación de Evaluación PDR 2017</w:t>
            </w:r>
          </w:p>
          <w:p w:rsidR="008021EF" w:rsidRDefault="008021EF" w:rsidP="008021EF">
            <w:pPr>
              <w:rPr>
                <w:rFonts w:ascii="Arial" w:hAnsi="Arial" w:cs="Arial"/>
                <w:sz w:val="20"/>
                <w:szCs w:val="20"/>
              </w:rPr>
            </w:pPr>
            <w:r>
              <w:rPr>
                <w:rFonts w:ascii="Arial" w:hAnsi="Arial" w:cs="Arial"/>
                <w:sz w:val="20"/>
                <w:szCs w:val="20"/>
              </w:rPr>
              <w:t>3)</w:t>
            </w:r>
            <w:r w:rsidR="00F32D4D">
              <w:rPr>
                <w:rFonts w:ascii="Arial" w:hAnsi="Arial" w:cs="Arial"/>
                <w:sz w:val="20"/>
                <w:szCs w:val="20"/>
              </w:rPr>
              <w:t xml:space="preserve"> Preparación de Evaluación FORTAMUN 2017</w:t>
            </w:r>
          </w:p>
          <w:p w:rsidR="008021EF" w:rsidRDefault="008021EF" w:rsidP="008021EF">
            <w:pPr>
              <w:rPr>
                <w:rFonts w:ascii="Arial" w:hAnsi="Arial" w:cs="Arial"/>
                <w:sz w:val="20"/>
                <w:szCs w:val="20"/>
              </w:rPr>
            </w:pPr>
            <w:r>
              <w:rPr>
                <w:rFonts w:ascii="Arial" w:hAnsi="Arial" w:cs="Arial"/>
                <w:sz w:val="20"/>
                <w:szCs w:val="20"/>
              </w:rPr>
              <w:t>4)</w:t>
            </w:r>
            <w:r w:rsidR="00F32D4D">
              <w:rPr>
                <w:rFonts w:ascii="Arial" w:hAnsi="Arial" w:cs="Arial"/>
                <w:sz w:val="20"/>
                <w:szCs w:val="20"/>
              </w:rPr>
              <w:t xml:space="preserve"> Preparación de Evaluación FORTASEG 2017</w:t>
            </w:r>
          </w:p>
          <w:p w:rsidR="008021EF" w:rsidRDefault="008021EF" w:rsidP="008021EF">
            <w:pPr>
              <w:rPr>
                <w:rFonts w:ascii="Arial" w:hAnsi="Arial" w:cs="Arial"/>
                <w:sz w:val="20"/>
                <w:szCs w:val="20"/>
              </w:rPr>
            </w:pPr>
            <w:r>
              <w:rPr>
                <w:rFonts w:ascii="Arial" w:hAnsi="Arial" w:cs="Arial"/>
                <w:sz w:val="20"/>
                <w:szCs w:val="20"/>
              </w:rPr>
              <w:t>5)</w:t>
            </w:r>
            <w:r w:rsidR="00F32D4D">
              <w:rPr>
                <w:rFonts w:ascii="Arial" w:hAnsi="Arial" w:cs="Arial"/>
                <w:sz w:val="20"/>
                <w:szCs w:val="20"/>
              </w:rPr>
              <w:t xml:space="preserve"> Aplicación y desarrollo de Evaluación FAIS 2017</w:t>
            </w:r>
          </w:p>
          <w:p w:rsidR="008021EF" w:rsidRDefault="008021EF" w:rsidP="008021EF">
            <w:pPr>
              <w:rPr>
                <w:rFonts w:ascii="Arial" w:hAnsi="Arial" w:cs="Arial"/>
                <w:sz w:val="20"/>
                <w:szCs w:val="20"/>
              </w:rPr>
            </w:pPr>
            <w:r>
              <w:rPr>
                <w:rFonts w:ascii="Arial" w:hAnsi="Arial" w:cs="Arial"/>
                <w:sz w:val="20"/>
                <w:szCs w:val="20"/>
              </w:rPr>
              <w:t>6)</w:t>
            </w:r>
            <w:r w:rsidR="00F32D4D">
              <w:rPr>
                <w:rFonts w:ascii="Arial" w:hAnsi="Arial" w:cs="Arial"/>
                <w:sz w:val="20"/>
                <w:szCs w:val="20"/>
              </w:rPr>
              <w:t xml:space="preserve"> Aplicación y desarrollo de Evaluación PDR 2017</w:t>
            </w:r>
          </w:p>
          <w:p w:rsidR="00196BF7" w:rsidRDefault="008021EF" w:rsidP="00196BF7">
            <w:pPr>
              <w:rPr>
                <w:rFonts w:ascii="Arial" w:hAnsi="Arial" w:cs="Arial"/>
                <w:sz w:val="20"/>
                <w:szCs w:val="20"/>
              </w:rPr>
            </w:pPr>
            <w:r>
              <w:rPr>
                <w:rFonts w:ascii="Arial" w:hAnsi="Arial" w:cs="Arial"/>
                <w:sz w:val="20"/>
                <w:szCs w:val="20"/>
              </w:rPr>
              <w:t>7)</w:t>
            </w:r>
            <w:r w:rsidR="00196BF7">
              <w:rPr>
                <w:rFonts w:ascii="Arial" w:hAnsi="Arial" w:cs="Arial"/>
                <w:sz w:val="20"/>
                <w:szCs w:val="20"/>
              </w:rPr>
              <w:t xml:space="preserve"> </w:t>
            </w:r>
            <w:r w:rsidR="00F32D4D">
              <w:rPr>
                <w:rFonts w:ascii="Arial" w:hAnsi="Arial" w:cs="Arial"/>
                <w:sz w:val="20"/>
                <w:szCs w:val="20"/>
              </w:rPr>
              <w:t>Aplicación y desarrollo de Evaluación FORTAMUN 2017</w:t>
            </w:r>
          </w:p>
          <w:p w:rsidR="00196BF7" w:rsidRDefault="00196BF7" w:rsidP="00196BF7">
            <w:pPr>
              <w:rPr>
                <w:rFonts w:ascii="Arial" w:hAnsi="Arial" w:cs="Arial"/>
                <w:sz w:val="20"/>
                <w:szCs w:val="20"/>
              </w:rPr>
            </w:pPr>
            <w:r>
              <w:rPr>
                <w:rFonts w:ascii="Arial" w:hAnsi="Arial" w:cs="Arial"/>
                <w:sz w:val="20"/>
                <w:szCs w:val="20"/>
              </w:rPr>
              <w:t xml:space="preserve">8) </w:t>
            </w:r>
            <w:r w:rsidR="00F32D4D">
              <w:rPr>
                <w:rFonts w:ascii="Arial" w:hAnsi="Arial" w:cs="Arial"/>
                <w:sz w:val="20"/>
                <w:szCs w:val="20"/>
              </w:rPr>
              <w:t>Aplicación y desarrollo de Evaluación FORTASEG 2017</w:t>
            </w:r>
          </w:p>
          <w:p w:rsidR="00196BF7" w:rsidRDefault="00196BF7" w:rsidP="00196BF7">
            <w:pPr>
              <w:rPr>
                <w:rFonts w:ascii="Arial" w:hAnsi="Arial" w:cs="Arial"/>
                <w:sz w:val="20"/>
                <w:szCs w:val="20"/>
              </w:rPr>
            </w:pPr>
            <w:r>
              <w:rPr>
                <w:rFonts w:ascii="Arial" w:hAnsi="Arial" w:cs="Arial"/>
                <w:sz w:val="20"/>
                <w:szCs w:val="20"/>
              </w:rPr>
              <w:t xml:space="preserve">9) </w:t>
            </w:r>
            <w:r w:rsidR="00F32D4D">
              <w:rPr>
                <w:rFonts w:ascii="Arial" w:hAnsi="Arial" w:cs="Arial"/>
                <w:sz w:val="20"/>
                <w:szCs w:val="20"/>
              </w:rPr>
              <w:t>Monitoreo y Plan de Mejora Evaluación FAIS 2017</w:t>
            </w:r>
          </w:p>
          <w:p w:rsidR="00196BF7" w:rsidRDefault="00196BF7" w:rsidP="00196BF7">
            <w:pPr>
              <w:rPr>
                <w:rFonts w:ascii="Arial" w:hAnsi="Arial" w:cs="Arial"/>
                <w:sz w:val="20"/>
                <w:szCs w:val="20"/>
              </w:rPr>
            </w:pPr>
            <w:r>
              <w:rPr>
                <w:rFonts w:ascii="Arial" w:hAnsi="Arial" w:cs="Arial"/>
                <w:sz w:val="20"/>
                <w:szCs w:val="20"/>
              </w:rPr>
              <w:t>10)</w:t>
            </w:r>
            <w:r w:rsidR="00F32D4D">
              <w:rPr>
                <w:rFonts w:ascii="Arial" w:hAnsi="Arial" w:cs="Arial"/>
                <w:sz w:val="20"/>
                <w:szCs w:val="20"/>
              </w:rPr>
              <w:t xml:space="preserve"> Monitoreo y Plan de Mejora Evaluación PRD 2017</w:t>
            </w:r>
          </w:p>
          <w:p w:rsidR="00196BF7" w:rsidRDefault="00196BF7" w:rsidP="00196BF7">
            <w:pPr>
              <w:rPr>
                <w:rFonts w:ascii="Arial" w:hAnsi="Arial" w:cs="Arial"/>
                <w:sz w:val="20"/>
                <w:szCs w:val="20"/>
              </w:rPr>
            </w:pPr>
            <w:r>
              <w:rPr>
                <w:rFonts w:ascii="Arial" w:hAnsi="Arial" w:cs="Arial"/>
                <w:sz w:val="20"/>
                <w:szCs w:val="20"/>
              </w:rPr>
              <w:t>11)</w:t>
            </w:r>
            <w:r w:rsidR="00F32D4D">
              <w:rPr>
                <w:rFonts w:ascii="Arial" w:hAnsi="Arial" w:cs="Arial"/>
                <w:sz w:val="20"/>
                <w:szCs w:val="20"/>
              </w:rPr>
              <w:t xml:space="preserve"> Monitoreo y Plan de Mejora Evaluación FORTAMUN 2017</w:t>
            </w:r>
          </w:p>
          <w:p w:rsidR="008021EF" w:rsidRPr="00196BF7" w:rsidRDefault="00196BF7" w:rsidP="008021EF">
            <w:pPr>
              <w:rPr>
                <w:rFonts w:ascii="Arial" w:hAnsi="Arial" w:cs="Arial"/>
                <w:sz w:val="20"/>
                <w:szCs w:val="20"/>
              </w:rPr>
            </w:pPr>
            <w:r>
              <w:rPr>
                <w:rFonts w:ascii="Arial" w:hAnsi="Arial" w:cs="Arial"/>
                <w:sz w:val="20"/>
                <w:szCs w:val="20"/>
              </w:rPr>
              <w:t>12)</w:t>
            </w:r>
            <w:r w:rsidR="00F32D4D">
              <w:rPr>
                <w:rFonts w:ascii="Arial" w:hAnsi="Arial" w:cs="Arial"/>
                <w:sz w:val="20"/>
                <w:szCs w:val="20"/>
              </w:rPr>
              <w:t xml:space="preserve"> Monitoreo y Plan de Mejora Evaluación FORTASEG 2017</w:t>
            </w:r>
          </w:p>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3"/>
            <w:shd w:val="clear" w:color="auto" w:fill="FABF8F" w:themeFill="accent6" w:themeFillTint="99"/>
          </w:tcPr>
          <w:p w:rsidR="005461F3" w:rsidRDefault="005461F3" w:rsidP="00C22A3F"/>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3"/>
            <w:shd w:val="clear" w:color="auto" w:fill="FABF8F" w:themeFill="accent6" w:themeFillTint="99"/>
          </w:tcPr>
          <w:p w:rsidR="0003322C" w:rsidRDefault="0003322C" w:rsidP="00C22A3F"/>
        </w:tc>
      </w:tr>
      <w:tr w:rsidR="0003322C" w:rsidTr="00AB5585">
        <w:tc>
          <w:tcPr>
            <w:tcW w:w="1356" w:type="pct"/>
            <w:vMerge w:val="restart"/>
            <w:shd w:val="clear" w:color="auto" w:fill="D9D9D9" w:themeFill="background1" w:themeFillShade="D9"/>
          </w:tcPr>
          <w:p w:rsidR="0003322C" w:rsidRDefault="0003322C" w:rsidP="00FA4CA7">
            <w:pPr>
              <w:jc w:val="center"/>
            </w:pPr>
            <w:r>
              <w:t>Alcance</w:t>
            </w:r>
          </w:p>
        </w:tc>
        <w:tc>
          <w:tcPr>
            <w:tcW w:w="1292" w:type="pct"/>
            <w:shd w:val="clear" w:color="auto" w:fill="D9D9D9" w:themeFill="background1" w:themeFillShade="D9"/>
          </w:tcPr>
          <w:p w:rsidR="0003322C" w:rsidRDefault="0003322C" w:rsidP="005461F3">
            <w:pPr>
              <w:jc w:val="center"/>
            </w:pPr>
            <w:r>
              <w:t>Corto Plazo</w:t>
            </w:r>
          </w:p>
        </w:tc>
        <w:tc>
          <w:tcPr>
            <w:tcW w:w="1010" w:type="pct"/>
            <w:shd w:val="clear" w:color="auto" w:fill="D9D9D9" w:themeFill="background1" w:themeFillShade="D9"/>
          </w:tcPr>
          <w:p w:rsidR="0003322C" w:rsidRDefault="0003322C" w:rsidP="005461F3">
            <w:pPr>
              <w:jc w:val="center"/>
            </w:pPr>
            <w:r>
              <w:t>Mediano Plazo</w:t>
            </w:r>
          </w:p>
        </w:tc>
        <w:tc>
          <w:tcPr>
            <w:tcW w:w="1342" w:type="pct"/>
            <w:shd w:val="clear" w:color="auto" w:fill="D9D9D9" w:themeFill="background1" w:themeFillShade="D9"/>
          </w:tcPr>
          <w:p w:rsidR="0003322C" w:rsidRDefault="0003322C" w:rsidP="005461F3">
            <w:pPr>
              <w:jc w:val="center"/>
            </w:pPr>
            <w:r>
              <w:t>Largo Plazo</w:t>
            </w:r>
          </w:p>
        </w:tc>
      </w:tr>
      <w:tr w:rsidR="0003322C" w:rsidTr="00AB5585">
        <w:tc>
          <w:tcPr>
            <w:tcW w:w="1356" w:type="pct"/>
            <w:vMerge/>
            <w:shd w:val="clear" w:color="auto" w:fill="D9D9D9" w:themeFill="background1" w:themeFillShade="D9"/>
          </w:tcPr>
          <w:p w:rsidR="0003322C" w:rsidRDefault="0003322C" w:rsidP="00FA4CA7">
            <w:pPr>
              <w:jc w:val="center"/>
            </w:pPr>
          </w:p>
        </w:tc>
        <w:tc>
          <w:tcPr>
            <w:tcW w:w="1292" w:type="pct"/>
            <w:shd w:val="clear" w:color="auto" w:fill="auto"/>
          </w:tcPr>
          <w:p w:rsidR="0003322C" w:rsidRDefault="0003322C" w:rsidP="005461F3">
            <w:pPr>
              <w:jc w:val="center"/>
            </w:pPr>
          </w:p>
        </w:tc>
        <w:tc>
          <w:tcPr>
            <w:tcW w:w="1010" w:type="pct"/>
            <w:shd w:val="clear" w:color="auto" w:fill="auto"/>
          </w:tcPr>
          <w:p w:rsidR="0003322C" w:rsidRDefault="00AB5585" w:rsidP="005461F3">
            <w:pPr>
              <w:jc w:val="center"/>
            </w:pPr>
            <w:r>
              <w:t>x</w:t>
            </w:r>
          </w:p>
        </w:tc>
        <w:tc>
          <w:tcPr>
            <w:tcW w:w="1342" w:type="pct"/>
            <w:shd w:val="clear" w:color="auto" w:fill="auto"/>
          </w:tcPr>
          <w:p w:rsidR="0003322C" w:rsidRDefault="0003322C" w:rsidP="005461F3">
            <w:pPr>
              <w:jc w:val="center"/>
            </w:pPr>
          </w:p>
        </w:tc>
      </w:tr>
      <w:tr w:rsidR="00414D92" w:rsidTr="00A316F5">
        <w:tc>
          <w:tcPr>
            <w:tcW w:w="1356" w:type="pct"/>
            <w:shd w:val="clear" w:color="auto" w:fill="D9D9D9" w:themeFill="background1" w:themeFillShade="D9"/>
          </w:tcPr>
          <w:p w:rsidR="00414D92" w:rsidRDefault="00414D92" w:rsidP="00831976">
            <w:r>
              <w:t>C) Valor Inicial de la Meta</w:t>
            </w:r>
          </w:p>
        </w:tc>
        <w:tc>
          <w:tcPr>
            <w:tcW w:w="1292" w:type="pct"/>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shd w:val="clear" w:color="auto" w:fill="D9D9D9" w:themeFill="background1" w:themeFillShade="D9"/>
          </w:tcPr>
          <w:p w:rsidR="00414D92" w:rsidRDefault="00414D92" w:rsidP="00414D92">
            <w:pPr>
              <w:jc w:val="center"/>
            </w:pPr>
            <w:r>
              <w:t>Formula del indicador</w:t>
            </w:r>
          </w:p>
        </w:tc>
      </w:tr>
      <w:tr w:rsidR="00A316F5" w:rsidTr="00A316F5">
        <w:tc>
          <w:tcPr>
            <w:tcW w:w="1356" w:type="pct"/>
            <w:shd w:val="clear" w:color="auto" w:fill="auto"/>
          </w:tcPr>
          <w:p w:rsidR="00A316F5" w:rsidRPr="00AB5585" w:rsidRDefault="00AB5585" w:rsidP="00506A61">
            <w:pPr>
              <w:jc w:val="center"/>
              <w:rPr>
                <w:color w:val="365F91" w:themeColor="accent1" w:themeShade="BF"/>
              </w:rPr>
            </w:pPr>
            <w:r w:rsidRPr="00AB5585">
              <w:rPr>
                <w:color w:val="365F91" w:themeColor="accent1" w:themeShade="BF"/>
              </w:rPr>
              <w:t>0% (de acuerdo al histórico de años anteriores)</w:t>
            </w:r>
          </w:p>
        </w:tc>
        <w:tc>
          <w:tcPr>
            <w:tcW w:w="1292" w:type="pct"/>
            <w:shd w:val="clear" w:color="auto" w:fill="auto"/>
          </w:tcPr>
          <w:p w:rsidR="00A316F5" w:rsidRPr="00AB5585" w:rsidRDefault="00AB5585" w:rsidP="00506A61">
            <w:pPr>
              <w:jc w:val="center"/>
              <w:rPr>
                <w:color w:val="365F91" w:themeColor="accent1" w:themeShade="BF"/>
              </w:rPr>
            </w:pPr>
            <w:r w:rsidRPr="00AB5585">
              <w:rPr>
                <w:color w:val="365F91" w:themeColor="accent1" w:themeShade="BF"/>
              </w:rPr>
              <w:t>(*) Establecer el valor de la meta para el 2017 . Por ejemplo ≥ 80% del total de los fondos federales recibidos</w:t>
            </w:r>
          </w:p>
        </w:tc>
        <w:tc>
          <w:tcPr>
            <w:tcW w:w="1010" w:type="pct"/>
            <w:shd w:val="clear" w:color="auto" w:fill="FFFFFF" w:themeFill="background1"/>
          </w:tcPr>
          <w:p w:rsidR="00A316F5" w:rsidRPr="00AB5585" w:rsidRDefault="00AB5585" w:rsidP="00506A61">
            <w:pPr>
              <w:jc w:val="both"/>
              <w:rPr>
                <w:color w:val="365F91" w:themeColor="accent1" w:themeShade="BF"/>
              </w:rPr>
            </w:pPr>
            <w:r w:rsidRPr="00AB5585">
              <w:rPr>
                <w:color w:val="365F91" w:themeColor="accent1" w:themeShade="BF"/>
              </w:rPr>
              <w:t xml:space="preserve">Porcentaje de programas municipales realizados con fondos federales evaluados </w:t>
            </w:r>
          </w:p>
        </w:tc>
        <w:tc>
          <w:tcPr>
            <w:tcW w:w="1342" w:type="pct"/>
            <w:shd w:val="clear" w:color="auto" w:fill="FFFFFF" w:themeFill="background1"/>
          </w:tcPr>
          <w:p w:rsidR="00A316F5" w:rsidRPr="00AB5585" w:rsidRDefault="00AB5585" w:rsidP="00AB5585">
            <w:pPr>
              <w:jc w:val="both"/>
              <w:rPr>
                <w:color w:val="365F91" w:themeColor="accent1" w:themeShade="BF"/>
              </w:rPr>
            </w:pPr>
            <w:r w:rsidRPr="00AB5585">
              <w:rPr>
                <w:color w:val="365F91" w:themeColor="accent1" w:themeShade="BF"/>
              </w:rPr>
              <w:t>(Número de programas municipales realizados con fondos federales evaluados / Número total de programas municipales realizados con fondos federales) x 100</w:t>
            </w:r>
          </w:p>
        </w:tc>
      </w:tr>
      <w:tr w:rsidR="0003322C" w:rsidTr="00414D92">
        <w:tc>
          <w:tcPr>
            <w:tcW w:w="2648" w:type="pct"/>
            <w:gridSpan w:val="2"/>
            <w:shd w:val="clear" w:color="auto" w:fill="D9D9D9" w:themeFill="background1" w:themeFillShade="D9"/>
          </w:tcPr>
          <w:p w:rsidR="0003322C" w:rsidRDefault="0003322C" w:rsidP="00C22A3F">
            <w:r>
              <w:t>Clave de presupuesto determinada en Finanzas para la etiquetación de recursos</w:t>
            </w:r>
          </w:p>
        </w:tc>
        <w:tc>
          <w:tcPr>
            <w:tcW w:w="2352" w:type="pct"/>
            <w:gridSpan w:val="2"/>
            <w:shd w:val="clear" w:color="auto" w:fill="FABF8F" w:themeFill="accent6" w:themeFillTint="99"/>
          </w:tcPr>
          <w:p w:rsidR="0003322C" w:rsidRDefault="0003322C" w:rsidP="00C22A3F"/>
        </w:tc>
      </w:tr>
    </w:tbl>
    <w:p w:rsidR="002C48EE" w:rsidRDefault="002C48EE"/>
    <w:tbl>
      <w:tblPr>
        <w:tblStyle w:val="Tablaconcuadrcula"/>
        <w:tblW w:w="4759" w:type="pct"/>
        <w:tblLook w:val="04A0" w:firstRow="1" w:lastRow="0" w:firstColumn="1" w:lastColumn="0" w:noHBand="0" w:noVBand="1"/>
      </w:tblPr>
      <w:tblGrid>
        <w:gridCol w:w="5231"/>
        <w:gridCol w:w="593"/>
        <w:gridCol w:w="548"/>
        <w:gridCol w:w="663"/>
        <w:gridCol w:w="597"/>
        <w:gridCol w:w="656"/>
        <w:gridCol w:w="578"/>
        <w:gridCol w:w="539"/>
        <w:gridCol w:w="639"/>
        <w:gridCol w:w="545"/>
        <w:gridCol w:w="591"/>
        <w:gridCol w:w="641"/>
        <w:gridCol w:w="547"/>
      </w:tblGrid>
      <w:tr w:rsidR="005C6958" w:rsidTr="00414D92">
        <w:trPr>
          <w:trHeight w:val="547"/>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lastRenderedPageBreak/>
              <w:t xml:space="preserve">Cronograma </w:t>
            </w:r>
            <w:r w:rsidR="001F5B4A" w:rsidRPr="002B2543">
              <w:rPr>
                <w:b/>
              </w:rPr>
              <w:t xml:space="preserve">Anual </w:t>
            </w:r>
            <w:r w:rsidR="00762157" w:rsidRPr="002B2543">
              <w:rPr>
                <w:b/>
              </w:rPr>
              <w:t xml:space="preserve"> de Actividades</w:t>
            </w:r>
          </w:p>
        </w:tc>
      </w:tr>
      <w:tr w:rsidR="005F04CD" w:rsidRPr="002B2543" w:rsidTr="00A316F5">
        <w:trPr>
          <w:trHeight w:val="296"/>
        </w:trPr>
        <w:tc>
          <w:tcPr>
            <w:tcW w:w="0" w:type="auto"/>
            <w:vMerge w:val="restart"/>
            <w:shd w:val="clear" w:color="auto" w:fill="D9D9D9" w:themeFill="background1" w:themeFillShade="D9"/>
          </w:tcPr>
          <w:p w:rsidR="005F04CD" w:rsidRPr="002B2543" w:rsidRDefault="005F04CD" w:rsidP="00F8764B">
            <w:pPr>
              <w:rPr>
                <w:b/>
              </w:rPr>
            </w:pPr>
            <w:r w:rsidRPr="002B2543">
              <w:rPr>
                <w:b/>
              </w:rPr>
              <w:t xml:space="preserve">D) Actividades a realizar para la obtención del producto esperado </w:t>
            </w:r>
          </w:p>
        </w:tc>
        <w:tc>
          <w:tcPr>
            <w:tcW w:w="2885" w:type="pct"/>
            <w:gridSpan w:val="12"/>
            <w:shd w:val="clear" w:color="auto" w:fill="D9D9D9" w:themeFill="background1" w:themeFillShade="D9"/>
            <w:vAlign w:val="bottom"/>
          </w:tcPr>
          <w:p w:rsidR="005F04CD" w:rsidRPr="002B2543" w:rsidRDefault="005F04CD" w:rsidP="00F8764B">
            <w:pPr>
              <w:jc w:val="center"/>
              <w:rPr>
                <w:b/>
              </w:rPr>
            </w:pPr>
            <w:r w:rsidRPr="002B2543">
              <w:rPr>
                <w:b/>
              </w:rPr>
              <w:t>2017</w:t>
            </w:r>
            <w:r w:rsidR="00F32D4D">
              <w:rPr>
                <w:b/>
              </w:rPr>
              <w:t xml:space="preserve"> -2018</w:t>
            </w:r>
          </w:p>
        </w:tc>
      </w:tr>
      <w:tr w:rsidR="005F04CD" w:rsidRPr="002B2543" w:rsidTr="00A316F5">
        <w:trPr>
          <w:trHeight w:val="401"/>
        </w:trPr>
        <w:tc>
          <w:tcPr>
            <w:tcW w:w="0" w:type="auto"/>
            <w:vMerge/>
            <w:shd w:val="clear" w:color="auto" w:fill="D9D9D9" w:themeFill="background1" w:themeFillShade="D9"/>
          </w:tcPr>
          <w:p w:rsidR="005F04CD" w:rsidRDefault="005F04CD" w:rsidP="005F04CD"/>
        </w:tc>
        <w:tc>
          <w:tcPr>
            <w:tcW w:w="240" w:type="pct"/>
            <w:shd w:val="clear" w:color="auto" w:fill="D9D9D9" w:themeFill="background1" w:themeFillShade="D9"/>
            <w:vAlign w:val="bottom"/>
          </w:tcPr>
          <w:p w:rsidR="005F04CD" w:rsidRPr="002B2543" w:rsidRDefault="005F04CD" w:rsidP="005F04CD">
            <w:pPr>
              <w:jc w:val="center"/>
              <w:rPr>
                <w:b/>
              </w:rPr>
            </w:pPr>
            <w:r w:rsidRPr="002B2543">
              <w:rPr>
                <w:b/>
              </w:rPr>
              <w:t>ENE</w:t>
            </w:r>
          </w:p>
        </w:tc>
        <w:tc>
          <w:tcPr>
            <w:tcW w:w="222" w:type="pct"/>
            <w:shd w:val="clear" w:color="auto" w:fill="D9D9D9" w:themeFill="background1" w:themeFillShade="D9"/>
            <w:vAlign w:val="bottom"/>
          </w:tcPr>
          <w:p w:rsidR="005F04CD" w:rsidRPr="002B2543" w:rsidRDefault="005F04CD" w:rsidP="005F04CD">
            <w:pPr>
              <w:jc w:val="center"/>
              <w:rPr>
                <w:b/>
              </w:rPr>
            </w:pPr>
            <w:r w:rsidRPr="002B2543">
              <w:rPr>
                <w:b/>
              </w:rPr>
              <w:t>FEB</w:t>
            </w:r>
          </w:p>
        </w:tc>
        <w:tc>
          <w:tcPr>
            <w:tcW w:w="268" w:type="pct"/>
            <w:shd w:val="clear" w:color="auto" w:fill="D9D9D9" w:themeFill="background1" w:themeFillShade="D9"/>
            <w:vAlign w:val="bottom"/>
          </w:tcPr>
          <w:p w:rsidR="005F04CD" w:rsidRPr="002B2543" w:rsidRDefault="005F04CD" w:rsidP="005F04CD">
            <w:pPr>
              <w:jc w:val="center"/>
              <w:rPr>
                <w:b/>
              </w:rPr>
            </w:pPr>
            <w:r w:rsidRPr="002B2543">
              <w:rPr>
                <w:b/>
              </w:rPr>
              <w:t>MZO</w:t>
            </w:r>
          </w:p>
        </w:tc>
        <w:tc>
          <w:tcPr>
            <w:tcW w:w="241" w:type="pct"/>
            <w:shd w:val="clear" w:color="auto" w:fill="D9D9D9" w:themeFill="background1" w:themeFillShade="D9"/>
            <w:vAlign w:val="bottom"/>
          </w:tcPr>
          <w:p w:rsidR="005F04CD" w:rsidRPr="002B2543" w:rsidRDefault="005F04CD" w:rsidP="005F04CD">
            <w:pPr>
              <w:jc w:val="center"/>
              <w:rPr>
                <w:b/>
              </w:rPr>
            </w:pPr>
            <w:r w:rsidRPr="002B2543">
              <w:rPr>
                <w:b/>
              </w:rPr>
              <w:t>ABR</w:t>
            </w:r>
          </w:p>
        </w:tc>
        <w:tc>
          <w:tcPr>
            <w:tcW w:w="265" w:type="pct"/>
            <w:shd w:val="clear" w:color="auto" w:fill="D9D9D9" w:themeFill="background1" w:themeFillShade="D9"/>
            <w:vAlign w:val="bottom"/>
          </w:tcPr>
          <w:p w:rsidR="005F04CD" w:rsidRPr="002B2543" w:rsidRDefault="005F04CD" w:rsidP="005F04CD">
            <w:pPr>
              <w:jc w:val="center"/>
              <w:rPr>
                <w:b/>
              </w:rPr>
            </w:pPr>
            <w:r w:rsidRPr="002B2543">
              <w:rPr>
                <w:b/>
              </w:rPr>
              <w:t>MAY</w:t>
            </w:r>
          </w:p>
        </w:tc>
        <w:tc>
          <w:tcPr>
            <w:tcW w:w="234" w:type="pct"/>
            <w:shd w:val="clear" w:color="auto" w:fill="D9D9D9" w:themeFill="background1" w:themeFillShade="D9"/>
            <w:vAlign w:val="bottom"/>
          </w:tcPr>
          <w:p w:rsidR="005F04CD" w:rsidRPr="002B2543" w:rsidRDefault="005F04CD" w:rsidP="005F04CD">
            <w:pPr>
              <w:jc w:val="center"/>
              <w:rPr>
                <w:b/>
              </w:rPr>
            </w:pPr>
            <w:r w:rsidRPr="002B2543">
              <w:rPr>
                <w:b/>
              </w:rPr>
              <w:t>JUN</w:t>
            </w:r>
          </w:p>
        </w:tc>
        <w:tc>
          <w:tcPr>
            <w:tcW w:w="218" w:type="pct"/>
            <w:shd w:val="clear" w:color="auto" w:fill="D9D9D9" w:themeFill="background1" w:themeFillShade="D9"/>
            <w:vAlign w:val="bottom"/>
          </w:tcPr>
          <w:p w:rsidR="005F04CD" w:rsidRPr="002B2543" w:rsidRDefault="005F04CD" w:rsidP="005F04CD">
            <w:pPr>
              <w:jc w:val="center"/>
              <w:rPr>
                <w:b/>
              </w:rPr>
            </w:pPr>
            <w:r w:rsidRPr="002B2543">
              <w:rPr>
                <w:b/>
              </w:rPr>
              <w:t>JUL</w:t>
            </w:r>
          </w:p>
        </w:tc>
        <w:tc>
          <w:tcPr>
            <w:tcW w:w="258" w:type="pct"/>
            <w:shd w:val="clear" w:color="auto" w:fill="D9D9D9" w:themeFill="background1" w:themeFillShade="D9"/>
            <w:vAlign w:val="bottom"/>
          </w:tcPr>
          <w:p w:rsidR="005F04CD" w:rsidRPr="002B2543" w:rsidRDefault="005F04CD" w:rsidP="005F04CD">
            <w:pPr>
              <w:jc w:val="center"/>
              <w:rPr>
                <w:b/>
              </w:rPr>
            </w:pPr>
            <w:r w:rsidRPr="002B2543">
              <w:rPr>
                <w:b/>
              </w:rPr>
              <w:t>AGO</w:t>
            </w:r>
          </w:p>
        </w:tc>
        <w:tc>
          <w:tcPr>
            <w:tcW w:w="220" w:type="pct"/>
            <w:shd w:val="clear" w:color="auto" w:fill="D9D9D9" w:themeFill="background1" w:themeFillShade="D9"/>
            <w:vAlign w:val="bottom"/>
          </w:tcPr>
          <w:p w:rsidR="005F04CD" w:rsidRPr="002B2543" w:rsidRDefault="005F04CD" w:rsidP="005F04CD">
            <w:pPr>
              <w:jc w:val="center"/>
              <w:rPr>
                <w:b/>
              </w:rPr>
            </w:pPr>
            <w:r w:rsidRPr="002B2543">
              <w:rPr>
                <w:b/>
              </w:rPr>
              <w:t>SEP</w:t>
            </w:r>
          </w:p>
        </w:tc>
        <w:tc>
          <w:tcPr>
            <w:tcW w:w="239" w:type="pct"/>
            <w:shd w:val="clear" w:color="auto" w:fill="D9D9D9" w:themeFill="background1" w:themeFillShade="D9"/>
            <w:vAlign w:val="bottom"/>
          </w:tcPr>
          <w:p w:rsidR="005F04CD" w:rsidRPr="002B2543" w:rsidRDefault="005F04CD" w:rsidP="005F04CD">
            <w:pPr>
              <w:jc w:val="center"/>
              <w:rPr>
                <w:b/>
              </w:rPr>
            </w:pPr>
            <w:r w:rsidRPr="002B2543">
              <w:rPr>
                <w:b/>
              </w:rPr>
              <w:t>OCT</w:t>
            </w:r>
          </w:p>
        </w:tc>
        <w:tc>
          <w:tcPr>
            <w:tcW w:w="259" w:type="pct"/>
            <w:shd w:val="clear" w:color="auto" w:fill="D9D9D9" w:themeFill="background1" w:themeFillShade="D9"/>
            <w:vAlign w:val="bottom"/>
          </w:tcPr>
          <w:p w:rsidR="005F04CD" w:rsidRPr="002B2543" w:rsidRDefault="005F04CD" w:rsidP="005F04CD">
            <w:pPr>
              <w:jc w:val="center"/>
              <w:rPr>
                <w:b/>
              </w:rPr>
            </w:pPr>
            <w:r>
              <w:rPr>
                <w:b/>
              </w:rPr>
              <w:t>NOV</w:t>
            </w:r>
          </w:p>
        </w:tc>
        <w:tc>
          <w:tcPr>
            <w:tcW w:w="221" w:type="pct"/>
            <w:shd w:val="clear" w:color="auto" w:fill="D9D9D9" w:themeFill="background1" w:themeFillShade="D9"/>
            <w:vAlign w:val="bottom"/>
          </w:tcPr>
          <w:p w:rsidR="005F04CD" w:rsidRPr="002B2543" w:rsidRDefault="005F04CD" w:rsidP="005F04CD">
            <w:pPr>
              <w:jc w:val="center"/>
              <w:rPr>
                <w:b/>
              </w:rPr>
            </w:pPr>
            <w:r>
              <w:rPr>
                <w:b/>
              </w:rPr>
              <w:t>DIC</w:t>
            </w:r>
          </w:p>
        </w:tc>
      </w:tr>
      <w:tr w:rsidR="00F32D4D" w:rsidTr="00F32D4D">
        <w:trPr>
          <w:trHeight w:val="312"/>
        </w:trPr>
        <w:tc>
          <w:tcPr>
            <w:tcW w:w="0" w:type="auto"/>
            <w:shd w:val="clear" w:color="auto" w:fill="auto"/>
          </w:tcPr>
          <w:p w:rsidR="00F32D4D" w:rsidRPr="005701E3" w:rsidRDefault="00F32D4D" w:rsidP="00F32D4D">
            <w:pPr>
              <w:rPr>
                <w:rFonts w:ascii="Arial" w:hAnsi="Arial" w:cs="Arial"/>
                <w:sz w:val="20"/>
                <w:szCs w:val="20"/>
              </w:rPr>
            </w:pPr>
            <w:r w:rsidRPr="005701E3">
              <w:rPr>
                <w:rFonts w:ascii="Arial" w:hAnsi="Arial" w:cs="Arial"/>
                <w:sz w:val="20"/>
                <w:szCs w:val="20"/>
              </w:rPr>
              <w:t>1)Preparación de Evaluación FAIS 2017</w:t>
            </w:r>
          </w:p>
        </w:tc>
        <w:tc>
          <w:tcPr>
            <w:tcW w:w="240" w:type="pct"/>
            <w:shd w:val="clear" w:color="auto" w:fill="auto"/>
          </w:tcPr>
          <w:p w:rsidR="00F32D4D" w:rsidRPr="00145F76" w:rsidRDefault="00F32D4D" w:rsidP="00F32D4D">
            <w:pPr>
              <w:jc w:val="center"/>
              <w:rPr>
                <w:sz w:val="20"/>
              </w:rPr>
            </w:pPr>
            <w:r>
              <w:rPr>
                <w:sz w:val="20"/>
              </w:rPr>
              <w:t>X</w:t>
            </w:r>
          </w:p>
        </w:tc>
        <w:tc>
          <w:tcPr>
            <w:tcW w:w="222" w:type="pct"/>
            <w:shd w:val="clear" w:color="auto" w:fill="auto"/>
          </w:tcPr>
          <w:p w:rsidR="00F32D4D" w:rsidRPr="00145F76" w:rsidRDefault="00F32D4D" w:rsidP="00F32D4D">
            <w:pPr>
              <w:jc w:val="center"/>
              <w:rPr>
                <w:sz w:val="20"/>
              </w:rPr>
            </w:pPr>
          </w:p>
        </w:tc>
        <w:tc>
          <w:tcPr>
            <w:tcW w:w="268" w:type="pct"/>
            <w:shd w:val="clear" w:color="auto" w:fill="auto"/>
          </w:tcPr>
          <w:p w:rsidR="00F32D4D" w:rsidRPr="00145F76" w:rsidRDefault="00F32D4D" w:rsidP="00F32D4D">
            <w:pPr>
              <w:rPr>
                <w:sz w:val="20"/>
              </w:rPr>
            </w:pPr>
          </w:p>
        </w:tc>
        <w:tc>
          <w:tcPr>
            <w:tcW w:w="241" w:type="pct"/>
            <w:shd w:val="clear" w:color="auto" w:fill="auto"/>
          </w:tcPr>
          <w:p w:rsidR="00F32D4D" w:rsidRPr="00145F76" w:rsidRDefault="00F32D4D" w:rsidP="00F32D4D">
            <w:pPr>
              <w:jc w:val="center"/>
              <w:rPr>
                <w:sz w:val="20"/>
              </w:rPr>
            </w:pPr>
          </w:p>
        </w:tc>
        <w:tc>
          <w:tcPr>
            <w:tcW w:w="265" w:type="pct"/>
            <w:shd w:val="clear" w:color="auto" w:fill="auto"/>
          </w:tcPr>
          <w:p w:rsidR="00F32D4D" w:rsidRPr="00145F76" w:rsidRDefault="00F32D4D" w:rsidP="00F32D4D">
            <w:pPr>
              <w:jc w:val="center"/>
              <w:rPr>
                <w:sz w:val="20"/>
              </w:rPr>
            </w:pPr>
          </w:p>
        </w:tc>
        <w:tc>
          <w:tcPr>
            <w:tcW w:w="234" w:type="pct"/>
            <w:shd w:val="clear" w:color="auto" w:fill="auto"/>
          </w:tcPr>
          <w:p w:rsidR="00F32D4D" w:rsidRPr="00145F76" w:rsidRDefault="00F32D4D" w:rsidP="00F32D4D">
            <w:pPr>
              <w:jc w:val="center"/>
              <w:rPr>
                <w:sz w:val="20"/>
              </w:rPr>
            </w:pPr>
          </w:p>
        </w:tc>
        <w:tc>
          <w:tcPr>
            <w:tcW w:w="218" w:type="pct"/>
            <w:shd w:val="clear" w:color="auto" w:fill="auto"/>
          </w:tcPr>
          <w:p w:rsidR="00F32D4D" w:rsidRPr="00145F76" w:rsidRDefault="00F32D4D" w:rsidP="00F32D4D">
            <w:pPr>
              <w:jc w:val="center"/>
              <w:rPr>
                <w:sz w:val="20"/>
              </w:rPr>
            </w:pPr>
          </w:p>
        </w:tc>
        <w:tc>
          <w:tcPr>
            <w:tcW w:w="258" w:type="pct"/>
            <w:shd w:val="clear" w:color="auto" w:fill="auto"/>
          </w:tcPr>
          <w:p w:rsidR="00F32D4D" w:rsidRPr="00145F76" w:rsidRDefault="00F32D4D" w:rsidP="00F32D4D">
            <w:pPr>
              <w:jc w:val="center"/>
              <w:rPr>
                <w:sz w:val="20"/>
              </w:rPr>
            </w:pPr>
          </w:p>
        </w:tc>
        <w:tc>
          <w:tcPr>
            <w:tcW w:w="220" w:type="pct"/>
            <w:shd w:val="clear" w:color="auto" w:fill="auto"/>
          </w:tcPr>
          <w:p w:rsidR="00F32D4D" w:rsidRPr="00145F76" w:rsidRDefault="00F32D4D" w:rsidP="00F32D4D">
            <w:pPr>
              <w:jc w:val="center"/>
              <w:rPr>
                <w:sz w:val="20"/>
              </w:rPr>
            </w:pPr>
          </w:p>
        </w:tc>
        <w:tc>
          <w:tcPr>
            <w:tcW w:w="239" w:type="pct"/>
            <w:shd w:val="clear" w:color="auto" w:fill="auto"/>
          </w:tcPr>
          <w:p w:rsidR="00F32D4D" w:rsidRPr="00145F76" w:rsidRDefault="00F32D4D" w:rsidP="00F32D4D">
            <w:pPr>
              <w:jc w:val="center"/>
              <w:rPr>
                <w:sz w:val="20"/>
              </w:rPr>
            </w:pPr>
          </w:p>
        </w:tc>
        <w:tc>
          <w:tcPr>
            <w:tcW w:w="259" w:type="pct"/>
            <w:shd w:val="clear" w:color="auto" w:fill="FFFF00"/>
          </w:tcPr>
          <w:p w:rsidR="00F32D4D" w:rsidRPr="00145F76" w:rsidRDefault="00F32D4D" w:rsidP="00F32D4D">
            <w:pPr>
              <w:jc w:val="center"/>
              <w:rPr>
                <w:sz w:val="20"/>
              </w:rPr>
            </w:pPr>
          </w:p>
        </w:tc>
        <w:tc>
          <w:tcPr>
            <w:tcW w:w="221" w:type="pct"/>
            <w:shd w:val="clear" w:color="auto" w:fill="FFFF00"/>
          </w:tcPr>
          <w:p w:rsidR="00F32D4D" w:rsidRPr="00145F76" w:rsidRDefault="00F32D4D" w:rsidP="00F32D4D">
            <w:pPr>
              <w:jc w:val="center"/>
              <w:rPr>
                <w:sz w:val="20"/>
              </w:rPr>
            </w:pPr>
            <w:r>
              <w:rPr>
                <w:sz w:val="20"/>
              </w:rPr>
              <w:t>X</w:t>
            </w:r>
          </w:p>
        </w:tc>
      </w:tr>
      <w:tr w:rsidR="00F32D4D" w:rsidTr="00F32D4D">
        <w:trPr>
          <w:trHeight w:val="312"/>
        </w:trPr>
        <w:tc>
          <w:tcPr>
            <w:tcW w:w="0" w:type="auto"/>
            <w:shd w:val="clear" w:color="auto" w:fill="auto"/>
          </w:tcPr>
          <w:p w:rsidR="00F32D4D" w:rsidRPr="005701E3" w:rsidRDefault="00F32D4D" w:rsidP="00F32D4D">
            <w:pPr>
              <w:rPr>
                <w:rFonts w:ascii="Arial" w:hAnsi="Arial" w:cs="Arial"/>
                <w:sz w:val="20"/>
                <w:szCs w:val="20"/>
              </w:rPr>
            </w:pPr>
            <w:r w:rsidRPr="005701E3">
              <w:rPr>
                <w:rFonts w:ascii="Arial" w:hAnsi="Arial" w:cs="Arial"/>
                <w:sz w:val="20"/>
                <w:szCs w:val="20"/>
              </w:rPr>
              <w:t>2) Preparación de Evaluación PDR 2017</w:t>
            </w:r>
          </w:p>
        </w:tc>
        <w:tc>
          <w:tcPr>
            <w:tcW w:w="240" w:type="pct"/>
            <w:shd w:val="clear" w:color="auto" w:fill="auto"/>
          </w:tcPr>
          <w:p w:rsidR="00F32D4D" w:rsidRPr="00145F76" w:rsidRDefault="00F32D4D" w:rsidP="00F32D4D">
            <w:pPr>
              <w:jc w:val="center"/>
              <w:rPr>
                <w:sz w:val="20"/>
              </w:rPr>
            </w:pPr>
            <w:r>
              <w:rPr>
                <w:sz w:val="20"/>
              </w:rPr>
              <w:t>X</w:t>
            </w:r>
          </w:p>
        </w:tc>
        <w:tc>
          <w:tcPr>
            <w:tcW w:w="222" w:type="pct"/>
            <w:shd w:val="clear" w:color="auto" w:fill="auto"/>
          </w:tcPr>
          <w:p w:rsidR="00F32D4D" w:rsidRPr="00145F76" w:rsidRDefault="00F32D4D" w:rsidP="00F32D4D">
            <w:pPr>
              <w:jc w:val="center"/>
              <w:rPr>
                <w:sz w:val="20"/>
              </w:rPr>
            </w:pPr>
          </w:p>
        </w:tc>
        <w:tc>
          <w:tcPr>
            <w:tcW w:w="268" w:type="pct"/>
            <w:shd w:val="clear" w:color="auto" w:fill="auto"/>
          </w:tcPr>
          <w:p w:rsidR="00F32D4D" w:rsidRPr="00145F76" w:rsidRDefault="00F32D4D" w:rsidP="00F32D4D">
            <w:pPr>
              <w:rPr>
                <w:sz w:val="20"/>
              </w:rPr>
            </w:pPr>
          </w:p>
        </w:tc>
        <w:tc>
          <w:tcPr>
            <w:tcW w:w="241" w:type="pct"/>
            <w:shd w:val="clear" w:color="auto" w:fill="auto"/>
          </w:tcPr>
          <w:p w:rsidR="00F32D4D" w:rsidRPr="00145F76" w:rsidRDefault="00F32D4D" w:rsidP="00F32D4D">
            <w:pPr>
              <w:jc w:val="center"/>
              <w:rPr>
                <w:sz w:val="20"/>
              </w:rPr>
            </w:pPr>
          </w:p>
        </w:tc>
        <w:tc>
          <w:tcPr>
            <w:tcW w:w="265" w:type="pct"/>
            <w:shd w:val="clear" w:color="auto" w:fill="auto"/>
          </w:tcPr>
          <w:p w:rsidR="00F32D4D" w:rsidRPr="00145F76" w:rsidRDefault="00F32D4D" w:rsidP="00F32D4D">
            <w:pPr>
              <w:jc w:val="center"/>
              <w:rPr>
                <w:sz w:val="20"/>
              </w:rPr>
            </w:pPr>
          </w:p>
        </w:tc>
        <w:tc>
          <w:tcPr>
            <w:tcW w:w="234" w:type="pct"/>
            <w:shd w:val="clear" w:color="auto" w:fill="auto"/>
          </w:tcPr>
          <w:p w:rsidR="00F32D4D" w:rsidRPr="00145F76" w:rsidRDefault="00F32D4D" w:rsidP="00F32D4D">
            <w:pPr>
              <w:jc w:val="center"/>
              <w:rPr>
                <w:sz w:val="20"/>
              </w:rPr>
            </w:pPr>
          </w:p>
        </w:tc>
        <w:tc>
          <w:tcPr>
            <w:tcW w:w="218" w:type="pct"/>
            <w:shd w:val="clear" w:color="auto" w:fill="auto"/>
          </w:tcPr>
          <w:p w:rsidR="00F32D4D" w:rsidRPr="00145F76" w:rsidRDefault="00F32D4D" w:rsidP="00F32D4D">
            <w:pPr>
              <w:jc w:val="center"/>
              <w:rPr>
                <w:sz w:val="20"/>
              </w:rPr>
            </w:pPr>
          </w:p>
        </w:tc>
        <w:tc>
          <w:tcPr>
            <w:tcW w:w="258" w:type="pct"/>
            <w:shd w:val="clear" w:color="auto" w:fill="auto"/>
          </w:tcPr>
          <w:p w:rsidR="00F32D4D" w:rsidRPr="00145F76" w:rsidRDefault="00F32D4D" w:rsidP="00F32D4D">
            <w:pPr>
              <w:jc w:val="center"/>
              <w:rPr>
                <w:sz w:val="20"/>
              </w:rPr>
            </w:pPr>
          </w:p>
        </w:tc>
        <w:tc>
          <w:tcPr>
            <w:tcW w:w="220" w:type="pct"/>
            <w:shd w:val="clear" w:color="auto" w:fill="auto"/>
          </w:tcPr>
          <w:p w:rsidR="00F32D4D" w:rsidRPr="00145F76" w:rsidRDefault="00F32D4D" w:rsidP="00F32D4D">
            <w:pPr>
              <w:jc w:val="center"/>
              <w:rPr>
                <w:sz w:val="20"/>
              </w:rPr>
            </w:pPr>
          </w:p>
        </w:tc>
        <w:tc>
          <w:tcPr>
            <w:tcW w:w="239" w:type="pct"/>
            <w:shd w:val="clear" w:color="auto" w:fill="auto"/>
          </w:tcPr>
          <w:p w:rsidR="00F32D4D" w:rsidRPr="00145F76" w:rsidRDefault="00F32D4D" w:rsidP="00F32D4D">
            <w:pPr>
              <w:jc w:val="center"/>
              <w:rPr>
                <w:sz w:val="20"/>
              </w:rPr>
            </w:pPr>
          </w:p>
        </w:tc>
        <w:tc>
          <w:tcPr>
            <w:tcW w:w="259" w:type="pct"/>
            <w:shd w:val="clear" w:color="auto" w:fill="FFFF00"/>
          </w:tcPr>
          <w:p w:rsidR="00F32D4D" w:rsidRPr="00145F76" w:rsidRDefault="00F32D4D" w:rsidP="00F32D4D">
            <w:pPr>
              <w:jc w:val="center"/>
              <w:rPr>
                <w:sz w:val="20"/>
              </w:rPr>
            </w:pPr>
          </w:p>
        </w:tc>
        <w:tc>
          <w:tcPr>
            <w:tcW w:w="221" w:type="pct"/>
            <w:shd w:val="clear" w:color="auto" w:fill="FFFF00"/>
          </w:tcPr>
          <w:p w:rsidR="00F32D4D" w:rsidRPr="00145F76" w:rsidRDefault="00F32D4D" w:rsidP="00F32D4D">
            <w:pPr>
              <w:jc w:val="center"/>
              <w:rPr>
                <w:sz w:val="20"/>
              </w:rPr>
            </w:pPr>
            <w:r>
              <w:rPr>
                <w:sz w:val="20"/>
              </w:rPr>
              <w:t>X</w:t>
            </w:r>
          </w:p>
        </w:tc>
      </w:tr>
      <w:tr w:rsidR="00F32D4D" w:rsidTr="00F32D4D">
        <w:trPr>
          <w:trHeight w:val="288"/>
        </w:trPr>
        <w:tc>
          <w:tcPr>
            <w:tcW w:w="0" w:type="auto"/>
            <w:shd w:val="clear" w:color="auto" w:fill="auto"/>
          </w:tcPr>
          <w:p w:rsidR="00F32D4D" w:rsidRPr="005701E3" w:rsidRDefault="00F32D4D" w:rsidP="00F32D4D">
            <w:pPr>
              <w:rPr>
                <w:rFonts w:ascii="Arial" w:hAnsi="Arial" w:cs="Arial"/>
                <w:sz w:val="20"/>
                <w:szCs w:val="20"/>
              </w:rPr>
            </w:pPr>
            <w:r w:rsidRPr="005701E3">
              <w:rPr>
                <w:rFonts w:ascii="Arial" w:hAnsi="Arial" w:cs="Arial"/>
                <w:sz w:val="20"/>
                <w:szCs w:val="20"/>
              </w:rPr>
              <w:t>3) Preparación de Evaluación FORTAMUN 2017</w:t>
            </w:r>
          </w:p>
        </w:tc>
        <w:tc>
          <w:tcPr>
            <w:tcW w:w="240" w:type="pct"/>
            <w:shd w:val="clear" w:color="auto" w:fill="auto"/>
          </w:tcPr>
          <w:p w:rsidR="00F32D4D" w:rsidRPr="00145F76" w:rsidRDefault="00F32D4D" w:rsidP="00F32D4D">
            <w:pPr>
              <w:jc w:val="center"/>
              <w:rPr>
                <w:sz w:val="20"/>
              </w:rPr>
            </w:pPr>
            <w:r>
              <w:rPr>
                <w:sz w:val="20"/>
              </w:rPr>
              <w:t>X</w:t>
            </w:r>
          </w:p>
        </w:tc>
        <w:tc>
          <w:tcPr>
            <w:tcW w:w="222" w:type="pct"/>
            <w:shd w:val="clear" w:color="auto" w:fill="auto"/>
          </w:tcPr>
          <w:p w:rsidR="00F32D4D" w:rsidRPr="00145F76" w:rsidRDefault="00F32D4D" w:rsidP="00F32D4D">
            <w:pPr>
              <w:jc w:val="center"/>
              <w:rPr>
                <w:sz w:val="20"/>
              </w:rPr>
            </w:pPr>
          </w:p>
        </w:tc>
        <w:tc>
          <w:tcPr>
            <w:tcW w:w="268" w:type="pct"/>
            <w:shd w:val="clear" w:color="auto" w:fill="auto"/>
          </w:tcPr>
          <w:p w:rsidR="00F32D4D" w:rsidRPr="00145F76" w:rsidRDefault="00F32D4D" w:rsidP="00F32D4D">
            <w:pPr>
              <w:rPr>
                <w:sz w:val="20"/>
              </w:rPr>
            </w:pPr>
          </w:p>
        </w:tc>
        <w:tc>
          <w:tcPr>
            <w:tcW w:w="241" w:type="pct"/>
            <w:shd w:val="clear" w:color="auto" w:fill="auto"/>
          </w:tcPr>
          <w:p w:rsidR="00F32D4D" w:rsidRPr="00145F76" w:rsidRDefault="00F32D4D" w:rsidP="00F32D4D">
            <w:pPr>
              <w:jc w:val="center"/>
              <w:rPr>
                <w:sz w:val="20"/>
              </w:rPr>
            </w:pPr>
          </w:p>
        </w:tc>
        <w:tc>
          <w:tcPr>
            <w:tcW w:w="265" w:type="pct"/>
            <w:shd w:val="clear" w:color="auto" w:fill="auto"/>
          </w:tcPr>
          <w:p w:rsidR="00F32D4D" w:rsidRPr="00145F76" w:rsidRDefault="00F32D4D" w:rsidP="00F32D4D">
            <w:pPr>
              <w:jc w:val="center"/>
              <w:rPr>
                <w:sz w:val="20"/>
              </w:rPr>
            </w:pPr>
          </w:p>
        </w:tc>
        <w:tc>
          <w:tcPr>
            <w:tcW w:w="234" w:type="pct"/>
            <w:shd w:val="clear" w:color="auto" w:fill="auto"/>
          </w:tcPr>
          <w:p w:rsidR="00F32D4D" w:rsidRPr="00145F76" w:rsidRDefault="00F32D4D" w:rsidP="00F32D4D">
            <w:pPr>
              <w:jc w:val="center"/>
              <w:rPr>
                <w:sz w:val="20"/>
              </w:rPr>
            </w:pPr>
          </w:p>
        </w:tc>
        <w:tc>
          <w:tcPr>
            <w:tcW w:w="218" w:type="pct"/>
            <w:shd w:val="clear" w:color="auto" w:fill="auto"/>
          </w:tcPr>
          <w:p w:rsidR="00F32D4D" w:rsidRPr="00145F76" w:rsidRDefault="00F32D4D" w:rsidP="00F32D4D">
            <w:pPr>
              <w:jc w:val="center"/>
              <w:rPr>
                <w:sz w:val="20"/>
              </w:rPr>
            </w:pPr>
          </w:p>
        </w:tc>
        <w:tc>
          <w:tcPr>
            <w:tcW w:w="258" w:type="pct"/>
            <w:shd w:val="clear" w:color="auto" w:fill="auto"/>
          </w:tcPr>
          <w:p w:rsidR="00F32D4D" w:rsidRPr="00145F76" w:rsidRDefault="00F32D4D" w:rsidP="00F32D4D">
            <w:pPr>
              <w:jc w:val="center"/>
              <w:rPr>
                <w:sz w:val="20"/>
              </w:rPr>
            </w:pPr>
          </w:p>
        </w:tc>
        <w:tc>
          <w:tcPr>
            <w:tcW w:w="220" w:type="pct"/>
            <w:shd w:val="clear" w:color="auto" w:fill="auto"/>
          </w:tcPr>
          <w:p w:rsidR="00F32D4D" w:rsidRPr="00145F76" w:rsidRDefault="00F32D4D" w:rsidP="00F32D4D">
            <w:pPr>
              <w:jc w:val="center"/>
              <w:rPr>
                <w:sz w:val="20"/>
              </w:rPr>
            </w:pPr>
          </w:p>
        </w:tc>
        <w:tc>
          <w:tcPr>
            <w:tcW w:w="239" w:type="pct"/>
            <w:shd w:val="clear" w:color="auto" w:fill="auto"/>
          </w:tcPr>
          <w:p w:rsidR="00F32D4D" w:rsidRPr="00145F76" w:rsidRDefault="00F32D4D" w:rsidP="00F32D4D">
            <w:pPr>
              <w:jc w:val="center"/>
              <w:rPr>
                <w:sz w:val="20"/>
              </w:rPr>
            </w:pPr>
          </w:p>
        </w:tc>
        <w:tc>
          <w:tcPr>
            <w:tcW w:w="259" w:type="pct"/>
            <w:shd w:val="clear" w:color="auto" w:fill="FFFF00"/>
          </w:tcPr>
          <w:p w:rsidR="00F32D4D" w:rsidRPr="00145F76" w:rsidRDefault="00F32D4D" w:rsidP="00F32D4D">
            <w:pPr>
              <w:jc w:val="center"/>
              <w:rPr>
                <w:sz w:val="20"/>
              </w:rPr>
            </w:pPr>
          </w:p>
        </w:tc>
        <w:tc>
          <w:tcPr>
            <w:tcW w:w="221" w:type="pct"/>
            <w:shd w:val="clear" w:color="auto" w:fill="FFFF00"/>
          </w:tcPr>
          <w:p w:rsidR="00F32D4D" w:rsidRPr="00145F76" w:rsidRDefault="00F32D4D" w:rsidP="00F32D4D">
            <w:pPr>
              <w:jc w:val="center"/>
              <w:rPr>
                <w:sz w:val="20"/>
              </w:rPr>
            </w:pPr>
            <w:r>
              <w:rPr>
                <w:sz w:val="20"/>
              </w:rPr>
              <w:t>X</w:t>
            </w:r>
          </w:p>
        </w:tc>
      </w:tr>
      <w:tr w:rsidR="00F32D4D" w:rsidTr="00F32D4D">
        <w:trPr>
          <w:trHeight w:val="263"/>
        </w:trPr>
        <w:tc>
          <w:tcPr>
            <w:tcW w:w="0" w:type="auto"/>
            <w:shd w:val="clear" w:color="auto" w:fill="auto"/>
          </w:tcPr>
          <w:p w:rsidR="00F32D4D" w:rsidRPr="005701E3" w:rsidRDefault="00F32D4D" w:rsidP="00F32D4D">
            <w:pPr>
              <w:rPr>
                <w:rFonts w:ascii="Arial" w:hAnsi="Arial" w:cs="Arial"/>
                <w:sz w:val="20"/>
                <w:szCs w:val="20"/>
              </w:rPr>
            </w:pPr>
            <w:r w:rsidRPr="005701E3">
              <w:rPr>
                <w:rFonts w:ascii="Arial" w:hAnsi="Arial" w:cs="Arial"/>
                <w:sz w:val="20"/>
                <w:szCs w:val="20"/>
              </w:rPr>
              <w:t>4) Preparación de Evaluación FORTASEG 2017</w:t>
            </w:r>
          </w:p>
        </w:tc>
        <w:tc>
          <w:tcPr>
            <w:tcW w:w="240" w:type="pct"/>
            <w:shd w:val="clear" w:color="auto" w:fill="auto"/>
          </w:tcPr>
          <w:p w:rsidR="00F32D4D" w:rsidRPr="00145F76" w:rsidRDefault="00F32D4D" w:rsidP="00F32D4D">
            <w:pPr>
              <w:jc w:val="center"/>
              <w:rPr>
                <w:sz w:val="20"/>
              </w:rPr>
            </w:pPr>
            <w:r>
              <w:rPr>
                <w:sz w:val="20"/>
              </w:rPr>
              <w:t>X</w:t>
            </w:r>
          </w:p>
        </w:tc>
        <w:tc>
          <w:tcPr>
            <w:tcW w:w="222" w:type="pct"/>
            <w:shd w:val="clear" w:color="auto" w:fill="auto"/>
          </w:tcPr>
          <w:p w:rsidR="00F32D4D" w:rsidRPr="00145F76" w:rsidRDefault="00F32D4D" w:rsidP="00F32D4D">
            <w:pPr>
              <w:jc w:val="center"/>
              <w:rPr>
                <w:sz w:val="20"/>
              </w:rPr>
            </w:pPr>
          </w:p>
        </w:tc>
        <w:tc>
          <w:tcPr>
            <w:tcW w:w="268" w:type="pct"/>
            <w:shd w:val="clear" w:color="auto" w:fill="auto"/>
          </w:tcPr>
          <w:p w:rsidR="00F32D4D" w:rsidRPr="00145F76" w:rsidRDefault="00F32D4D" w:rsidP="00F32D4D">
            <w:pPr>
              <w:rPr>
                <w:sz w:val="20"/>
              </w:rPr>
            </w:pPr>
          </w:p>
        </w:tc>
        <w:tc>
          <w:tcPr>
            <w:tcW w:w="241" w:type="pct"/>
            <w:shd w:val="clear" w:color="auto" w:fill="auto"/>
          </w:tcPr>
          <w:p w:rsidR="00F32D4D" w:rsidRPr="00145F76" w:rsidRDefault="00F32D4D" w:rsidP="00F32D4D">
            <w:pPr>
              <w:jc w:val="center"/>
              <w:rPr>
                <w:sz w:val="20"/>
              </w:rPr>
            </w:pPr>
          </w:p>
        </w:tc>
        <w:tc>
          <w:tcPr>
            <w:tcW w:w="265" w:type="pct"/>
            <w:shd w:val="clear" w:color="auto" w:fill="auto"/>
          </w:tcPr>
          <w:p w:rsidR="00F32D4D" w:rsidRPr="00145F76" w:rsidRDefault="00F32D4D" w:rsidP="00F32D4D">
            <w:pPr>
              <w:jc w:val="center"/>
              <w:rPr>
                <w:sz w:val="20"/>
              </w:rPr>
            </w:pPr>
          </w:p>
        </w:tc>
        <w:tc>
          <w:tcPr>
            <w:tcW w:w="234" w:type="pct"/>
            <w:shd w:val="clear" w:color="auto" w:fill="auto"/>
          </w:tcPr>
          <w:p w:rsidR="00F32D4D" w:rsidRPr="00145F76" w:rsidRDefault="00F32D4D" w:rsidP="00F32D4D">
            <w:pPr>
              <w:jc w:val="center"/>
              <w:rPr>
                <w:sz w:val="20"/>
              </w:rPr>
            </w:pPr>
          </w:p>
        </w:tc>
        <w:tc>
          <w:tcPr>
            <w:tcW w:w="218" w:type="pct"/>
            <w:shd w:val="clear" w:color="auto" w:fill="auto"/>
          </w:tcPr>
          <w:p w:rsidR="00F32D4D" w:rsidRPr="00145F76" w:rsidRDefault="00F32D4D" w:rsidP="00F32D4D">
            <w:pPr>
              <w:jc w:val="center"/>
              <w:rPr>
                <w:sz w:val="20"/>
              </w:rPr>
            </w:pPr>
          </w:p>
        </w:tc>
        <w:tc>
          <w:tcPr>
            <w:tcW w:w="258" w:type="pct"/>
            <w:shd w:val="clear" w:color="auto" w:fill="auto"/>
          </w:tcPr>
          <w:p w:rsidR="00F32D4D" w:rsidRPr="00145F76" w:rsidRDefault="00F32D4D" w:rsidP="00F32D4D">
            <w:pPr>
              <w:jc w:val="center"/>
              <w:rPr>
                <w:sz w:val="20"/>
              </w:rPr>
            </w:pPr>
          </w:p>
        </w:tc>
        <w:tc>
          <w:tcPr>
            <w:tcW w:w="220" w:type="pct"/>
            <w:shd w:val="clear" w:color="auto" w:fill="auto"/>
          </w:tcPr>
          <w:p w:rsidR="00F32D4D" w:rsidRPr="00145F76" w:rsidRDefault="00F32D4D" w:rsidP="00F32D4D">
            <w:pPr>
              <w:jc w:val="center"/>
              <w:rPr>
                <w:sz w:val="20"/>
              </w:rPr>
            </w:pPr>
          </w:p>
        </w:tc>
        <w:tc>
          <w:tcPr>
            <w:tcW w:w="239" w:type="pct"/>
            <w:shd w:val="clear" w:color="auto" w:fill="auto"/>
          </w:tcPr>
          <w:p w:rsidR="00F32D4D" w:rsidRPr="00145F76" w:rsidRDefault="00F32D4D" w:rsidP="00F32D4D">
            <w:pPr>
              <w:jc w:val="center"/>
              <w:rPr>
                <w:sz w:val="20"/>
              </w:rPr>
            </w:pPr>
          </w:p>
        </w:tc>
        <w:tc>
          <w:tcPr>
            <w:tcW w:w="259" w:type="pct"/>
            <w:shd w:val="clear" w:color="auto" w:fill="FFFF00"/>
          </w:tcPr>
          <w:p w:rsidR="00F32D4D" w:rsidRPr="00145F76" w:rsidRDefault="00F32D4D" w:rsidP="00F32D4D">
            <w:pPr>
              <w:jc w:val="center"/>
              <w:rPr>
                <w:sz w:val="20"/>
              </w:rPr>
            </w:pPr>
          </w:p>
        </w:tc>
        <w:tc>
          <w:tcPr>
            <w:tcW w:w="221" w:type="pct"/>
            <w:shd w:val="clear" w:color="auto" w:fill="FFFF00"/>
          </w:tcPr>
          <w:p w:rsidR="00F32D4D" w:rsidRPr="00145F76" w:rsidRDefault="00F32D4D" w:rsidP="00F32D4D">
            <w:pPr>
              <w:jc w:val="center"/>
              <w:rPr>
                <w:sz w:val="20"/>
              </w:rPr>
            </w:pPr>
            <w:r>
              <w:rPr>
                <w:sz w:val="20"/>
              </w:rPr>
              <w:t>X</w:t>
            </w:r>
          </w:p>
        </w:tc>
      </w:tr>
      <w:tr w:rsidR="00F32D4D" w:rsidTr="00F32D4D">
        <w:trPr>
          <w:trHeight w:val="281"/>
        </w:trPr>
        <w:tc>
          <w:tcPr>
            <w:tcW w:w="0" w:type="auto"/>
            <w:shd w:val="clear" w:color="auto" w:fill="auto"/>
          </w:tcPr>
          <w:p w:rsidR="00F32D4D" w:rsidRPr="005701E3" w:rsidRDefault="00F32D4D" w:rsidP="00F32D4D">
            <w:pPr>
              <w:rPr>
                <w:rFonts w:ascii="Arial" w:hAnsi="Arial" w:cs="Arial"/>
                <w:sz w:val="20"/>
                <w:szCs w:val="20"/>
              </w:rPr>
            </w:pPr>
            <w:r w:rsidRPr="005701E3">
              <w:rPr>
                <w:rFonts w:ascii="Arial" w:hAnsi="Arial" w:cs="Arial"/>
                <w:sz w:val="20"/>
                <w:szCs w:val="20"/>
              </w:rPr>
              <w:t>5) Aplicación y desarrollo de Evaluación FAIS 2017</w:t>
            </w:r>
          </w:p>
        </w:tc>
        <w:tc>
          <w:tcPr>
            <w:tcW w:w="240" w:type="pct"/>
            <w:shd w:val="clear" w:color="auto" w:fill="auto"/>
          </w:tcPr>
          <w:p w:rsidR="00F32D4D" w:rsidRPr="00145F76" w:rsidRDefault="00F32D4D" w:rsidP="00F32D4D">
            <w:pPr>
              <w:jc w:val="center"/>
              <w:rPr>
                <w:sz w:val="20"/>
              </w:rPr>
            </w:pPr>
            <w:r>
              <w:rPr>
                <w:sz w:val="20"/>
              </w:rPr>
              <w:t>X</w:t>
            </w:r>
          </w:p>
        </w:tc>
        <w:tc>
          <w:tcPr>
            <w:tcW w:w="222" w:type="pct"/>
            <w:shd w:val="clear" w:color="auto" w:fill="auto"/>
          </w:tcPr>
          <w:p w:rsidR="00F32D4D" w:rsidRPr="00145F76" w:rsidRDefault="00F32D4D" w:rsidP="00F32D4D">
            <w:pPr>
              <w:jc w:val="center"/>
              <w:rPr>
                <w:sz w:val="20"/>
              </w:rPr>
            </w:pPr>
            <w:r>
              <w:rPr>
                <w:sz w:val="20"/>
              </w:rPr>
              <w:t>X</w:t>
            </w:r>
          </w:p>
        </w:tc>
        <w:tc>
          <w:tcPr>
            <w:tcW w:w="268" w:type="pct"/>
            <w:shd w:val="clear" w:color="auto" w:fill="auto"/>
          </w:tcPr>
          <w:p w:rsidR="00F32D4D" w:rsidRPr="00145F76" w:rsidRDefault="00F32D4D" w:rsidP="00F32D4D">
            <w:pPr>
              <w:rPr>
                <w:sz w:val="20"/>
              </w:rPr>
            </w:pPr>
            <w:r>
              <w:rPr>
                <w:sz w:val="20"/>
              </w:rPr>
              <w:t>X</w:t>
            </w:r>
          </w:p>
        </w:tc>
        <w:tc>
          <w:tcPr>
            <w:tcW w:w="241" w:type="pct"/>
            <w:shd w:val="clear" w:color="auto" w:fill="auto"/>
          </w:tcPr>
          <w:p w:rsidR="00F32D4D" w:rsidRPr="00145F76" w:rsidRDefault="00F32D4D" w:rsidP="00F32D4D">
            <w:pPr>
              <w:jc w:val="center"/>
              <w:rPr>
                <w:sz w:val="20"/>
              </w:rPr>
            </w:pPr>
          </w:p>
        </w:tc>
        <w:tc>
          <w:tcPr>
            <w:tcW w:w="265" w:type="pct"/>
            <w:shd w:val="clear" w:color="auto" w:fill="auto"/>
          </w:tcPr>
          <w:p w:rsidR="00F32D4D" w:rsidRPr="00145F76" w:rsidRDefault="00F32D4D" w:rsidP="00F32D4D">
            <w:pPr>
              <w:jc w:val="center"/>
              <w:rPr>
                <w:sz w:val="20"/>
              </w:rPr>
            </w:pPr>
          </w:p>
        </w:tc>
        <w:tc>
          <w:tcPr>
            <w:tcW w:w="234" w:type="pct"/>
            <w:shd w:val="clear" w:color="auto" w:fill="auto"/>
          </w:tcPr>
          <w:p w:rsidR="00F32D4D" w:rsidRPr="00145F76" w:rsidRDefault="00F32D4D" w:rsidP="00F32D4D">
            <w:pPr>
              <w:jc w:val="center"/>
              <w:rPr>
                <w:sz w:val="20"/>
              </w:rPr>
            </w:pPr>
          </w:p>
        </w:tc>
        <w:tc>
          <w:tcPr>
            <w:tcW w:w="218" w:type="pct"/>
            <w:shd w:val="clear" w:color="auto" w:fill="auto"/>
          </w:tcPr>
          <w:p w:rsidR="00F32D4D" w:rsidRPr="00145F76" w:rsidRDefault="00F32D4D" w:rsidP="00F32D4D">
            <w:pPr>
              <w:jc w:val="center"/>
              <w:rPr>
                <w:sz w:val="20"/>
              </w:rPr>
            </w:pPr>
          </w:p>
        </w:tc>
        <w:tc>
          <w:tcPr>
            <w:tcW w:w="258" w:type="pct"/>
            <w:shd w:val="clear" w:color="auto" w:fill="auto"/>
          </w:tcPr>
          <w:p w:rsidR="00F32D4D" w:rsidRPr="00145F76" w:rsidRDefault="00F32D4D" w:rsidP="00F32D4D">
            <w:pPr>
              <w:jc w:val="center"/>
              <w:rPr>
                <w:sz w:val="20"/>
              </w:rPr>
            </w:pPr>
          </w:p>
        </w:tc>
        <w:tc>
          <w:tcPr>
            <w:tcW w:w="220" w:type="pct"/>
            <w:shd w:val="clear" w:color="auto" w:fill="auto"/>
          </w:tcPr>
          <w:p w:rsidR="00F32D4D" w:rsidRPr="00145F76" w:rsidRDefault="00F32D4D" w:rsidP="00F32D4D">
            <w:pPr>
              <w:jc w:val="center"/>
              <w:rPr>
                <w:sz w:val="20"/>
              </w:rPr>
            </w:pPr>
          </w:p>
        </w:tc>
        <w:tc>
          <w:tcPr>
            <w:tcW w:w="239" w:type="pct"/>
            <w:shd w:val="clear" w:color="auto" w:fill="auto"/>
          </w:tcPr>
          <w:p w:rsidR="00F32D4D" w:rsidRPr="00145F76" w:rsidRDefault="00F32D4D" w:rsidP="00F32D4D">
            <w:pPr>
              <w:jc w:val="center"/>
              <w:rPr>
                <w:sz w:val="20"/>
              </w:rPr>
            </w:pPr>
          </w:p>
        </w:tc>
        <w:tc>
          <w:tcPr>
            <w:tcW w:w="259" w:type="pct"/>
            <w:shd w:val="clear" w:color="auto" w:fill="FFFF00"/>
          </w:tcPr>
          <w:p w:rsidR="00F32D4D" w:rsidRPr="00145F76" w:rsidRDefault="00F32D4D" w:rsidP="00F32D4D">
            <w:pPr>
              <w:jc w:val="center"/>
              <w:rPr>
                <w:sz w:val="20"/>
              </w:rPr>
            </w:pPr>
          </w:p>
        </w:tc>
        <w:tc>
          <w:tcPr>
            <w:tcW w:w="221" w:type="pct"/>
            <w:shd w:val="clear" w:color="auto" w:fill="FFFF00"/>
          </w:tcPr>
          <w:p w:rsidR="00F32D4D" w:rsidRPr="00145F76" w:rsidRDefault="00F32D4D" w:rsidP="00F32D4D">
            <w:pPr>
              <w:jc w:val="center"/>
              <w:rPr>
                <w:sz w:val="20"/>
              </w:rPr>
            </w:pPr>
          </w:p>
        </w:tc>
      </w:tr>
      <w:tr w:rsidR="00F32D4D" w:rsidTr="00F32D4D">
        <w:trPr>
          <w:trHeight w:val="281"/>
        </w:trPr>
        <w:tc>
          <w:tcPr>
            <w:tcW w:w="0" w:type="auto"/>
            <w:shd w:val="clear" w:color="auto" w:fill="auto"/>
          </w:tcPr>
          <w:p w:rsidR="00F32D4D" w:rsidRPr="005701E3" w:rsidRDefault="00F32D4D" w:rsidP="00F32D4D">
            <w:pPr>
              <w:rPr>
                <w:rFonts w:ascii="Arial" w:hAnsi="Arial" w:cs="Arial"/>
                <w:sz w:val="20"/>
                <w:szCs w:val="20"/>
              </w:rPr>
            </w:pPr>
            <w:r w:rsidRPr="005701E3">
              <w:rPr>
                <w:rFonts w:ascii="Arial" w:hAnsi="Arial" w:cs="Arial"/>
                <w:sz w:val="20"/>
                <w:szCs w:val="20"/>
              </w:rPr>
              <w:t>6) Aplicación y desarrollo de Evaluación PDR 2017</w:t>
            </w:r>
          </w:p>
        </w:tc>
        <w:tc>
          <w:tcPr>
            <w:tcW w:w="240" w:type="pct"/>
            <w:shd w:val="clear" w:color="auto" w:fill="auto"/>
          </w:tcPr>
          <w:p w:rsidR="00F32D4D" w:rsidRPr="00145F76" w:rsidRDefault="00F32D4D" w:rsidP="00F32D4D">
            <w:pPr>
              <w:jc w:val="center"/>
              <w:rPr>
                <w:sz w:val="20"/>
              </w:rPr>
            </w:pPr>
            <w:r>
              <w:rPr>
                <w:sz w:val="20"/>
              </w:rPr>
              <w:t>X</w:t>
            </w:r>
          </w:p>
        </w:tc>
        <w:tc>
          <w:tcPr>
            <w:tcW w:w="222" w:type="pct"/>
            <w:shd w:val="clear" w:color="auto" w:fill="auto"/>
          </w:tcPr>
          <w:p w:rsidR="00F32D4D" w:rsidRPr="00145F76" w:rsidRDefault="00F32D4D" w:rsidP="00F32D4D">
            <w:pPr>
              <w:jc w:val="center"/>
              <w:rPr>
                <w:sz w:val="20"/>
              </w:rPr>
            </w:pPr>
            <w:r>
              <w:rPr>
                <w:sz w:val="20"/>
              </w:rPr>
              <w:t>X</w:t>
            </w:r>
          </w:p>
        </w:tc>
        <w:tc>
          <w:tcPr>
            <w:tcW w:w="268" w:type="pct"/>
            <w:shd w:val="clear" w:color="auto" w:fill="auto"/>
          </w:tcPr>
          <w:p w:rsidR="00F32D4D" w:rsidRPr="00145F76" w:rsidRDefault="00F32D4D" w:rsidP="00F32D4D">
            <w:pPr>
              <w:rPr>
                <w:sz w:val="20"/>
              </w:rPr>
            </w:pPr>
            <w:r>
              <w:rPr>
                <w:sz w:val="20"/>
              </w:rPr>
              <w:t>x</w:t>
            </w:r>
          </w:p>
        </w:tc>
        <w:tc>
          <w:tcPr>
            <w:tcW w:w="241" w:type="pct"/>
            <w:shd w:val="clear" w:color="auto" w:fill="auto"/>
          </w:tcPr>
          <w:p w:rsidR="00F32D4D" w:rsidRPr="00145F76" w:rsidRDefault="00F32D4D" w:rsidP="00F32D4D">
            <w:pPr>
              <w:jc w:val="center"/>
              <w:rPr>
                <w:sz w:val="20"/>
              </w:rPr>
            </w:pPr>
          </w:p>
        </w:tc>
        <w:tc>
          <w:tcPr>
            <w:tcW w:w="265" w:type="pct"/>
            <w:shd w:val="clear" w:color="auto" w:fill="auto"/>
          </w:tcPr>
          <w:p w:rsidR="00F32D4D" w:rsidRPr="00145F76" w:rsidRDefault="00F32D4D" w:rsidP="00F32D4D">
            <w:pPr>
              <w:jc w:val="center"/>
              <w:rPr>
                <w:sz w:val="20"/>
              </w:rPr>
            </w:pPr>
          </w:p>
        </w:tc>
        <w:tc>
          <w:tcPr>
            <w:tcW w:w="234" w:type="pct"/>
            <w:shd w:val="clear" w:color="auto" w:fill="auto"/>
          </w:tcPr>
          <w:p w:rsidR="00F32D4D" w:rsidRPr="00145F76" w:rsidRDefault="00F32D4D" w:rsidP="00F32D4D">
            <w:pPr>
              <w:jc w:val="center"/>
              <w:rPr>
                <w:sz w:val="20"/>
              </w:rPr>
            </w:pPr>
          </w:p>
        </w:tc>
        <w:tc>
          <w:tcPr>
            <w:tcW w:w="218" w:type="pct"/>
            <w:shd w:val="clear" w:color="auto" w:fill="auto"/>
          </w:tcPr>
          <w:p w:rsidR="00F32D4D" w:rsidRPr="00145F76" w:rsidRDefault="00F32D4D" w:rsidP="00F32D4D">
            <w:pPr>
              <w:jc w:val="center"/>
              <w:rPr>
                <w:sz w:val="20"/>
              </w:rPr>
            </w:pPr>
          </w:p>
        </w:tc>
        <w:tc>
          <w:tcPr>
            <w:tcW w:w="258" w:type="pct"/>
            <w:shd w:val="clear" w:color="auto" w:fill="auto"/>
          </w:tcPr>
          <w:p w:rsidR="00F32D4D" w:rsidRPr="00145F76" w:rsidRDefault="00F32D4D" w:rsidP="00F32D4D">
            <w:pPr>
              <w:jc w:val="center"/>
              <w:rPr>
                <w:sz w:val="20"/>
              </w:rPr>
            </w:pPr>
          </w:p>
        </w:tc>
        <w:tc>
          <w:tcPr>
            <w:tcW w:w="220" w:type="pct"/>
            <w:shd w:val="clear" w:color="auto" w:fill="auto"/>
          </w:tcPr>
          <w:p w:rsidR="00F32D4D" w:rsidRPr="00145F76" w:rsidRDefault="00F32D4D" w:rsidP="00F32D4D">
            <w:pPr>
              <w:jc w:val="center"/>
              <w:rPr>
                <w:sz w:val="20"/>
              </w:rPr>
            </w:pPr>
          </w:p>
        </w:tc>
        <w:tc>
          <w:tcPr>
            <w:tcW w:w="239" w:type="pct"/>
            <w:shd w:val="clear" w:color="auto" w:fill="auto"/>
          </w:tcPr>
          <w:p w:rsidR="00F32D4D" w:rsidRPr="00145F76" w:rsidRDefault="00F32D4D" w:rsidP="00F32D4D">
            <w:pPr>
              <w:jc w:val="center"/>
              <w:rPr>
                <w:sz w:val="20"/>
              </w:rPr>
            </w:pPr>
          </w:p>
        </w:tc>
        <w:tc>
          <w:tcPr>
            <w:tcW w:w="259" w:type="pct"/>
            <w:shd w:val="clear" w:color="auto" w:fill="FFFF00"/>
          </w:tcPr>
          <w:p w:rsidR="00F32D4D" w:rsidRPr="00145F76" w:rsidRDefault="00F32D4D" w:rsidP="00F32D4D">
            <w:pPr>
              <w:jc w:val="center"/>
              <w:rPr>
                <w:sz w:val="20"/>
              </w:rPr>
            </w:pPr>
          </w:p>
        </w:tc>
        <w:tc>
          <w:tcPr>
            <w:tcW w:w="221" w:type="pct"/>
            <w:shd w:val="clear" w:color="auto" w:fill="FFFF00"/>
          </w:tcPr>
          <w:p w:rsidR="00F32D4D" w:rsidRPr="00145F76" w:rsidRDefault="00F32D4D" w:rsidP="00F32D4D">
            <w:pPr>
              <w:jc w:val="center"/>
              <w:rPr>
                <w:sz w:val="20"/>
              </w:rPr>
            </w:pPr>
          </w:p>
        </w:tc>
      </w:tr>
      <w:tr w:rsidR="00F32D4D" w:rsidTr="00F32D4D">
        <w:trPr>
          <w:trHeight w:val="281"/>
        </w:trPr>
        <w:tc>
          <w:tcPr>
            <w:tcW w:w="0" w:type="auto"/>
            <w:shd w:val="clear" w:color="auto" w:fill="auto"/>
          </w:tcPr>
          <w:p w:rsidR="00F32D4D" w:rsidRPr="005701E3" w:rsidRDefault="00F32D4D" w:rsidP="00F32D4D">
            <w:pPr>
              <w:rPr>
                <w:rFonts w:ascii="Arial" w:hAnsi="Arial" w:cs="Arial"/>
                <w:sz w:val="20"/>
                <w:szCs w:val="20"/>
              </w:rPr>
            </w:pPr>
            <w:r w:rsidRPr="005701E3">
              <w:rPr>
                <w:rFonts w:ascii="Arial" w:hAnsi="Arial" w:cs="Arial"/>
                <w:sz w:val="20"/>
                <w:szCs w:val="20"/>
              </w:rPr>
              <w:t>7) Aplicación y desarrollo de Evaluación FORTAMUN 2017</w:t>
            </w:r>
          </w:p>
        </w:tc>
        <w:tc>
          <w:tcPr>
            <w:tcW w:w="240" w:type="pct"/>
            <w:shd w:val="clear" w:color="auto" w:fill="auto"/>
          </w:tcPr>
          <w:p w:rsidR="00F32D4D" w:rsidRPr="00145F76" w:rsidRDefault="00F32D4D" w:rsidP="00F32D4D">
            <w:pPr>
              <w:jc w:val="center"/>
              <w:rPr>
                <w:sz w:val="20"/>
              </w:rPr>
            </w:pPr>
            <w:r>
              <w:rPr>
                <w:sz w:val="20"/>
              </w:rPr>
              <w:t>X</w:t>
            </w:r>
          </w:p>
        </w:tc>
        <w:tc>
          <w:tcPr>
            <w:tcW w:w="222" w:type="pct"/>
            <w:shd w:val="clear" w:color="auto" w:fill="auto"/>
          </w:tcPr>
          <w:p w:rsidR="00F32D4D" w:rsidRPr="00145F76" w:rsidRDefault="00F32D4D" w:rsidP="00F32D4D">
            <w:pPr>
              <w:jc w:val="center"/>
              <w:rPr>
                <w:sz w:val="20"/>
              </w:rPr>
            </w:pPr>
            <w:r>
              <w:rPr>
                <w:sz w:val="20"/>
              </w:rPr>
              <w:t>X</w:t>
            </w:r>
          </w:p>
        </w:tc>
        <w:tc>
          <w:tcPr>
            <w:tcW w:w="268" w:type="pct"/>
            <w:shd w:val="clear" w:color="auto" w:fill="auto"/>
          </w:tcPr>
          <w:p w:rsidR="00F32D4D" w:rsidRPr="00145F76" w:rsidRDefault="00F32D4D" w:rsidP="00F32D4D">
            <w:pPr>
              <w:rPr>
                <w:sz w:val="20"/>
              </w:rPr>
            </w:pPr>
            <w:r>
              <w:rPr>
                <w:sz w:val="20"/>
              </w:rPr>
              <w:t>X</w:t>
            </w:r>
          </w:p>
        </w:tc>
        <w:tc>
          <w:tcPr>
            <w:tcW w:w="241" w:type="pct"/>
            <w:shd w:val="clear" w:color="auto" w:fill="auto"/>
          </w:tcPr>
          <w:p w:rsidR="00F32D4D" w:rsidRPr="00145F76" w:rsidRDefault="00F32D4D" w:rsidP="00F32D4D">
            <w:pPr>
              <w:jc w:val="center"/>
              <w:rPr>
                <w:sz w:val="20"/>
              </w:rPr>
            </w:pPr>
          </w:p>
        </w:tc>
        <w:tc>
          <w:tcPr>
            <w:tcW w:w="265" w:type="pct"/>
            <w:shd w:val="clear" w:color="auto" w:fill="auto"/>
          </w:tcPr>
          <w:p w:rsidR="00F32D4D" w:rsidRPr="00145F76" w:rsidRDefault="00F32D4D" w:rsidP="00F32D4D">
            <w:pPr>
              <w:jc w:val="center"/>
              <w:rPr>
                <w:sz w:val="20"/>
              </w:rPr>
            </w:pPr>
          </w:p>
        </w:tc>
        <w:tc>
          <w:tcPr>
            <w:tcW w:w="234" w:type="pct"/>
            <w:shd w:val="clear" w:color="auto" w:fill="auto"/>
          </w:tcPr>
          <w:p w:rsidR="00F32D4D" w:rsidRPr="00145F76" w:rsidRDefault="00F32D4D" w:rsidP="00F32D4D">
            <w:pPr>
              <w:jc w:val="center"/>
              <w:rPr>
                <w:sz w:val="20"/>
              </w:rPr>
            </w:pPr>
          </w:p>
        </w:tc>
        <w:tc>
          <w:tcPr>
            <w:tcW w:w="218" w:type="pct"/>
            <w:shd w:val="clear" w:color="auto" w:fill="auto"/>
          </w:tcPr>
          <w:p w:rsidR="00F32D4D" w:rsidRPr="00145F76" w:rsidRDefault="00F32D4D" w:rsidP="00F32D4D">
            <w:pPr>
              <w:jc w:val="center"/>
              <w:rPr>
                <w:sz w:val="20"/>
              </w:rPr>
            </w:pPr>
          </w:p>
        </w:tc>
        <w:tc>
          <w:tcPr>
            <w:tcW w:w="258" w:type="pct"/>
            <w:shd w:val="clear" w:color="auto" w:fill="auto"/>
          </w:tcPr>
          <w:p w:rsidR="00F32D4D" w:rsidRPr="00145F76" w:rsidRDefault="00F32D4D" w:rsidP="00F32D4D">
            <w:pPr>
              <w:jc w:val="center"/>
              <w:rPr>
                <w:sz w:val="20"/>
              </w:rPr>
            </w:pPr>
          </w:p>
        </w:tc>
        <w:tc>
          <w:tcPr>
            <w:tcW w:w="220" w:type="pct"/>
            <w:shd w:val="clear" w:color="auto" w:fill="auto"/>
          </w:tcPr>
          <w:p w:rsidR="00F32D4D" w:rsidRPr="00145F76" w:rsidRDefault="00F32D4D" w:rsidP="00F32D4D">
            <w:pPr>
              <w:jc w:val="center"/>
              <w:rPr>
                <w:sz w:val="20"/>
              </w:rPr>
            </w:pPr>
          </w:p>
        </w:tc>
        <w:tc>
          <w:tcPr>
            <w:tcW w:w="239" w:type="pct"/>
            <w:shd w:val="clear" w:color="auto" w:fill="auto"/>
          </w:tcPr>
          <w:p w:rsidR="00F32D4D" w:rsidRPr="00145F76" w:rsidRDefault="00F32D4D" w:rsidP="00F32D4D">
            <w:pPr>
              <w:jc w:val="center"/>
              <w:rPr>
                <w:sz w:val="20"/>
              </w:rPr>
            </w:pPr>
          </w:p>
        </w:tc>
        <w:tc>
          <w:tcPr>
            <w:tcW w:w="259" w:type="pct"/>
            <w:shd w:val="clear" w:color="auto" w:fill="FFFF00"/>
          </w:tcPr>
          <w:p w:rsidR="00F32D4D" w:rsidRPr="00145F76" w:rsidRDefault="00F32D4D" w:rsidP="00F32D4D">
            <w:pPr>
              <w:jc w:val="center"/>
              <w:rPr>
                <w:sz w:val="20"/>
              </w:rPr>
            </w:pPr>
          </w:p>
        </w:tc>
        <w:tc>
          <w:tcPr>
            <w:tcW w:w="221" w:type="pct"/>
            <w:shd w:val="clear" w:color="auto" w:fill="FFFF00"/>
          </w:tcPr>
          <w:p w:rsidR="00F32D4D" w:rsidRPr="00145F76" w:rsidRDefault="00F32D4D" w:rsidP="00F32D4D">
            <w:pPr>
              <w:jc w:val="center"/>
              <w:rPr>
                <w:sz w:val="20"/>
              </w:rPr>
            </w:pPr>
          </w:p>
        </w:tc>
      </w:tr>
      <w:tr w:rsidR="00F32D4D" w:rsidTr="00F32D4D">
        <w:trPr>
          <w:trHeight w:val="281"/>
        </w:trPr>
        <w:tc>
          <w:tcPr>
            <w:tcW w:w="0" w:type="auto"/>
            <w:shd w:val="clear" w:color="auto" w:fill="auto"/>
          </w:tcPr>
          <w:p w:rsidR="00F32D4D" w:rsidRPr="005701E3" w:rsidRDefault="00F32D4D" w:rsidP="00F32D4D">
            <w:pPr>
              <w:rPr>
                <w:rFonts w:ascii="Arial" w:hAnsi="Arial" w:cs="Arial"/>
                <w:sz w:val="20"/>
                <w:szCs w:val="20"/>
              </w:rPr>
            </w:pPr>
            <w:r w:rsidRPr="005701E3">
              <w:rPr>
                <w:rFonts w:ascii="Arial" w:hAnsi="Arial" w:cs="Arial"/>
                <w:sz w:val="20"/>
                <w:szCs w:val="20"/>
              </w:rPr>
              <w:t>8) Aplicación y desarrollo de Evaluación FORTASEG 2017</w:t>
            </w:r>
          </w:p>
        </w:tc>
        <w:tc>
          <w:tcPr>
            <w:tcW w:w="240" w:type="pct"/>
            <w:shd w:val="clear" w:color="auto" w:fill="auto"/>
          </w:tcPr>
          <w:p w:rsidR="00F32D4D" w:rsidRPr="00145F76" w:rsidRDefault="00F32D4D" w:rsidP="00F32D4D">
            <w:pPr>
              <w:jc w:val="center"/>
              <w:rPr>
                <w:sz w:val="20"/>
              </w:rPr>
            </w:pPr>
            <w:r>
              <w:rPr>
                <w:sz w:val="20"/>
              </w:rPr>
              <w:t>X</w:t>
            </w:r>
          </w:p>
        </w:tc>
        <w:tc>
          <w:tcPr>
            <w:tcW w:w="222" w:type="pct"/>
            <w:shd w:val="clear" w:color="auto" w:fill="auto"/>
          </w:tcPr>
          <w:p w:rsidR="00F32D4D" w:rsidRPr="00145F76" w:rsidRDefault="00F32D4D" w:rsidP="00F32D4D">
            <w:pPr>
              <w:jc w:val="center"/>
              <w:rPr>
                <w:sz w:val="20"/>
              </w:rPr>
            </w:pPr>
            <w:r>
              <w:rPr>
                <w:sz w:val="20"/>
              </w:rPr>
              <w:t>X</w:t>
            </w:r>
          </w:p>
        </w:tc>
        <w:tc>
          <w:tcPr>
            <w:tcW w:w="268" w:type="pct"/>
            <w:shd w:val="clear" w:color="auto" w:fill="auto"/>
          </w:tcPr>
          <w:p w:rsidR="00F32D4D" w:rsidRPr="00145F76" w:rsidRDefault="00F32D4D" w:rsidP="00F32D4D">
            <w:pPr>
              <w:rPr>
                <w:sz w:val="20"/>
              </w:rPr>
            </w:pPr>
            <w:r>
              <w:rPr>
                <w:sz w:val="20"/>
              </w:rPr>
              <w:t>X</w:t>
            </w:r>
          </w:p>
        </w:tc>
        <w:tc>
          <w:tcPr>
            <w:tcW w:w="241" w:type="pct"/>
            <w:shd w:val="clear" w:color="auto" w:fill="auto"/>
          </w:tcPr>
          <w:p w:rsidR="00F32D4D" w:rsidRPr="00145F76" w:rsidRDefault="00F32D4D" w:rsidP="00F32D4D">
            <w:pPr>
              <w:jc w:val="center"/>
              <w:rPr>
                <w:sz w:val="20"/>
              </w:rPr>
            </w:pPr>
          </w:p>
        </w:tc>
        <w:tc>
          <w:tcPr>
            <w:tcW w:w="265" w:type="pct"/>
            <w:shd w:val="clear" w:color="auto" w:fill="auto"/>
          </w:tcPr>
          <w:p w:rsidR="00F32D4D" w:rsidRPr="00145F76" w:rsidRDefault="00F32D4D" w:rsidP="00F32D4D">
            <w:pPr>
              <w:jc w:val="center"/>
              <w:rPr>
                <w:sz w:val="20"/>
              </w:rPr>
            </w:pPr>
          </w:p>
        </w:tc>
        <w:tc>
          <w:tcPr>
            <w:tcW w:w="234" w:type="pct"/>
            <w:shd w:val="clear" w:color="auto" w:fill="auto"/>
          </w:tcPr>
          <w:p w:rsidR="00F32D4D" w:rsidRPr="00145F76" w:rsidRDefault="00F32D4D" w:rsidP="00F32D4D">
            <w:pPr>
              <w:jc w:val="center"/>
              <w:rPr>
                <w:sz w:val="20"/>
              </w:rPr>
            </w:pPr>
          </w:p>
        </w:tc>
        <w:tc>
          <w:tcPr>
            <w:tcW w:w="218" w:type="pct"/>
            <w:shd w:val="clear" w:color="auto" w:fill="auto"/>
          </w:tcPr>
          <w:p w:rsidR="00F32D4D" w:rsidRPr="00145F76" w:rsidRDefault="00F32D4D" w:rsidP="00F32D4D">
            <w:pPr>
              <w:jc w:val="center"/>
              <w:rPr>
                <w:sz w:val="20"/>
              </w:rPr>
            </w:pPr>
          </w:p>
        </w:tc>
        <w:tc>
          <w:tcPr>
            <w:tcW w:w="258" w:type="pct"/>
            <w:shd w:val="clear" w:color="auto" w:fill="auto"/>
          </w:tcPr>
          <w:p w:rsidR="00F32D4D" w:rsidRPr="00145F76" w:rsidRDefault="00F32D4D" w:rsidP="00F32D4D">
            <w:pPr>
              <w:jc w:val="center"/>
              <w:rPr>
                <w:sz w:val="20"/>
              </w:rPr>
            </w:pPr>
          </w:p>
        </w:tc>
        <w:tc>
          <w:tcPr>
            <w:tcW w:w="220" w:type="pct"/>
            <w:shd w:val="clear" w:color="auto" w:fill="auto"/>
          </w:tcPr>
          <w:p w:rsidR="00F32D4D" w:rsidRPr="00145F76" w:rsidRDefault="00F32D4D" w:rsidP="00F32D4D">
            <w:pPr>
              <w:jc w:val="center"/>
              <w:rPr>
                <w:sz w:val="20"/>
              </w:rPr>
            </w:pPr>
          </w:p>
        </w:tc>
        <w:tc>
          <w:tcPr>
            <w:tcW w:w="239" w:type="pct"/>
            <w:shd w:val="clear" w:color="auto" w:fill="auto"/>
          </w:tcPr>
          <w:p w:rsidR="00F32D4D" w:rsidRPr="00145F76" w:rsidRDefault="00F32D4D" w:rsidP="00F32D4D">
            <w:pPr>
              <w:jc w:val="center"/>
              <w:rPr>
                <w:sz w:val="20"/>
              </w:rPr>
            </w:pPr>
          </w:p>
        </w:tc>
        <w:tc>
          <w:tcPr>
            <w:tcW w:w="259" w:type="pct"/>
            <w:shd w:val="clear" w:color="auto" w:fill="FFFF00"/>
          </w:tcPr>
          <w:p w:rsidR="00F32D4D" w:rsidRPr="00145F76" w:rsidRDefault="00F32D4D" w:rsidP="00F32D4D">
            <w:pPr>
              <w:jc w:val="center"/>
              <w:rPr>
                <w:sz w:val="20"/>
              </w:rPr>
            </w:pPr>
          </w:p>
        </w:tc>
        <w:tc>
          <w:tcPr>
            <w:tcW w:w="221" w:type="pct"/>
            <w:shd w:val="clear" w:color="auto" w:fill="FFFF00"/>
          </w:tcPr>
          <w:p w:rsidR="00F32D4D" w:rsidRPr="00145F76" w:rsidRDefault="00F32D4D" w:rsidP="00F32D4D">
            <w:pPr>
              <w:jc w:val="center"/>
              <w:rPr>
                <w:sz w:val="20"/>
              </w:rPr>
            </w:pPr>
          </w:p>
        </w:tc>
      </w:tr>
      <w:tr w:rsidR="00F32D4D" w:rsidTr="00F32D4D">
        <w:trPr>
          <w:trHeight w:val="281"/>
        </w:trPr>
        <w:tc>
          <w:tcPr>
            <w:tcW w:w="0" w:type="auto"/>
            <w:shd w:val="clear" w:color="auto" w:fill="auto"/>
          </w:tcPr>
          <w:p w:rsidR="00F32D4D" w:rsidRPr="005701E3" w:rsidRDefault="00F32D4D" w:rsidP="00F32D4D">
            <w:pPr>
              <w:rPr>
                <w:rFonts w:ascii="Arial" w:hAnsi="Arial" w:cs="Arial"/>
                <w:sz w:val="20"/>
                <w:szCs w:val="20"/>
              </w:rPr>
            </w:pPr>
            <w:r w:rsidRPr="005701E3">
              <w:rPr>
                <w:rFonts w:ascii="Arial" w:hAnsi="Arial" w:cs="Arial"/>
                <w:sz w:val="20"/>
                <w:szCs w:val="20"/>
              </w:rPr>
              <w:t>9) Monitoreo y Plan de Mejora Evaluación FAIS 2017</w:t>
            </w:r>
          </w:p>
        </w:tc>
        <w:tc>
          <w:tcPr>
            <w:tcW w:w="240" w:type="pct"/>
            <w:shd w:val="clear" w:color="auto" w:fill="auto"/>
          </w:tcPr>
          <w:p w:rsidR="00F32D4D" w:rsidRPr="00145F76" w:rsidRDefault="00F32D4D" w:rsidP="00F32D4D">
            <w:pPr>
              <w:jc w:val="center"/>
              <w:rPr>
                <w:sz w:val="20"/>
              </w:rPr>
            </w:pPr>
          </w:p>
        </w:tc>
        <w:tc>
          <w:tcPr>
            <w:tcW w:w="222" w:type="pct"/>
            <w:shd w:val="clear" w:color="auto" w:fill="auto"/>
          </w:tcPr>
          <w:p w:rsidR="00F32D4D" w:rsidRPr="00145F76" w:rsidRDefault="00F32D4D" w:rsidP="00F32D4D">
            <w:pPr>
              <w:jc w:val="center"/>
              <w:rPr>
                <w:sz w:val="20"/>
              </w:rPr>
            </w:pPr>
          </w:p>
        </w:tc>
        <w:tc>
          <w:tcPr>
            <w:tcW w:w="268" w:type="pct"/>
            <w:shd w:val="clear" w:color="auto" w:fill="auto"/>
          </w:tcPr>
          <w:p w:rsidR="00F32D4D" w:rsidRPr="00145F76" w:rsidRDefault="00F32D4D" w:rsidP="00F32D4D">
            <w:pPr>
              <w:rPr>
                <w:sz w:val="20"/>
              </w:rPr>
            </w:pPr>
          </w:p>
        </w:tc>
        <w:tc>
          <w:tcPr>
            <w:tcW w:w="241" w:type="pct"/>
            <w:shd w:val="clear" w:color="auto" w:fill="auto"/>
          </w:tcPr>
          <w:p w:rsidR="00F32D4D" w:rsidRPr="00145F76" w:rsidRDefault="00F32D4D" w:rsidP="00F32D4D">
            <w:pPr>
              <w:jc w:val="center"/>
              <w:rPr>
                <w:sz w:val="20"/>
              </w:rPr>
            </w:pPr>
            <w:r>
              <w:rPr>
                <w:sz w:val="20"/>
              </w:rPr>
              <w:t>X</w:t>
            </w:r>
          </w:p>
        </w:tc>
        <w:tc>
          <w:tcPr>
            <w:tcW w:w="265" w:type="pct"/>
            <w:shd w:val="clear" w:color="auto" w:fill="auto"/>
          </w:tcPr>
          <w:p w:rsidR="00F32D4D" w:rsidRPr="00145F76" w:rsidRDefault="00F32D4D" w:rsidP="00F32D4D">
            <w:pPr>
              <w:jc w:val="center"/>
              <w:rPr>
                <w:sz w:val="20"/>
              </w:rPr>
            </w:pPr>
            <w:r>
              <w:rPr>
                <w:sz w:val="20"/>
              </w:rPr>
              <w:t>X</w:t>
            </w:r>
          </w:p>
        </w:tc>
        <w:tc>
          <w:tcPr>
            <w:tcW w:w="234" w:type="pct"/>
            <w:shd w:val="clear" w:color="auto" w:fill="auto"/>
          </w:tcPr>
          <w:p w:rsidR="00F32D4D" w:rsidRPr="00145F76" w:rsidRDefault="00F32D4D" w:rsidP="00F32D4D">
            <w:pPr>
              <w:jc w:val="center"/>
              <w:rPr>
                <w:sz w:val="20"/>
              </w:rPr>
            </w:pPr>
            <w:r>
              <w:rPr>
                <w:sz w:val="20"/>
              </w:rPr>
              <w:t>X</w:t>
            </w:r>
          </w:p>
        </w:tc>
        <w:tc>
          <w:tcPr>
            <w:tcW w:w="218" w:type="pct"/>
            <w:shd w:val="clear" w:color="auto" w:fill="auto"/>
          </w:tcPr>
          <w:p w:rsidR="00F32D4D" w:rsidRPr="00145F76" w:rsidRDefault="00F32D4D" w:rsidP="00F32D4D">
            <w:pPr>
              <w:jc w:val="center"/>
              <w:rPr>
                <w:sz w:val="20"/>
              </w:rPr>
            </w:pPr>
            <w:r>
              <w:rPr>
                <w:sz w:val="20"/>
              </w:rPr>
              <w:t>X</w:t>
            </w:r>
          </w:p>
        </w:tc>
        <w:tc>
          <w:tcPr>
            <w:tcW w:w="258" w:type="pct"/>
            <w:shd w:val="clear" w:color="auto" w:fill="auto"/>
          </w:tcPr>
          <w:p w:rsidR="00F32D4D" w:rsidRPr="00145F76" w:rsidRDefault="00F32D4D" w:rsidP="00F32D4D">
            <w:pPr>
              <w:jc w:val="center"/>
              <w:rPr>
                <w:sz w:val="20"/>
              </w:rPr>
            </w:pPr>
          </w:p>
        </w:tc>
        <w:tc>
          <w:tcPr>
            <w:tcW w:w="220" w:type="pct"/>
            <w:shd w:val="clear" w:color="auto" w:fill="auto"/>
          </w:tcPr>
          <w:p w:rsidR="00F32D4D" w:rsidRPr="00145F76" w:rsidRDefault="00F32D4D" w:rsidP="00F32D4D">
            <w:pPr>
              <w:jc w:val="center"/>
              <w:rPr>
                <w:sz w:val="20"/>
              </w:rPr>
            </w:pPr>
          </w:p>
        </w:tc>
        <w:tc>
          <w:tcPr>
            <w:tcW w:w="239" w:type="pct"/>
            <w:shd w:val="clear" w:color="auto" w:fill="auto"/>
          </w:tcPr>
          <w:p w:rsidR="00F32D4D" w:rsidRPr="00145F76" w:rsidRDefault="00F32D4D" w:rsidP="00F32D4D">
            <w:pPr>
              <w:jc w:val="center"/>
              <w:rPr>
                <w:sz w:val="20"/>
              </w:rPr>
            </w:pPr>
          </w:p>
        </w:tc>
        <w:tc>
          <w:tcPr>
            <w:tcW w:w="259" w:type="pct"/>
            <w:shd w:val="clear" w:color="auto" w:fill="FFFF00"/>
          </w:tcPr>
          <w:p w:rsidR="00F32D4D" w:rsidRPr="00145F76" w:rsidRDefault="00F32D4D" w:rsidP="00F32D4D">
            <w:pPr>
              <w:jc w:val="center"/>
              <w:rPr>
                <w:sz w:val="20"/>
              </w:rPr>
            </w:pPr>
          </w:p>
        </w:tc>
        <w:tc>
          <w:tcPr>
            <w:tcW w:w="221" w:type="pct"/>
            <w:shd w:val="clear" w:color="auto" w:fill="FFFF00"/>
          </w:tcPr>
          <w:p w:rsidR="00F32D4D" w:rsidRPr="00145F76" w:rsidRDefault="00F32D4D" w:rsidP="00F32D4D">
            <w:pPr>
              <w:jc w:val="center"/>
              <w:rPr>
                <w:sz w:val="20"/>
              </w:rPr>
            </w:pPr>
          </w:p>
        </w:tc>
      </w:tr>
      <w:tr w:rsidR="00F32D4D" w:rsidTr="00F32D4D">
        <w:trPr>
          <w:trHeight w:val="281"/>
        </w:trPr>
        <w:tc>
          <w:tcPr>
            <w:tcW w:w="0" w:type="auto"/>
            <w:shd w:val="clear" w:color="auto" w:fill="auto"/>
          </w:tcPr>
          <w:p w:rsidR="00F32D4D" w:rsidRPr="005701E3" w:rsidRDefault="00F32D4D" w:rsidP="00F32D4D">
            <w:pPr>
              <w:rPr>
                <w:rFonts w:ascii="Arial" w:hAnsi="Arial" w:cs="Arial"/>
                <w:sz w:val="20"/>
                <w:szCs w:val="20"/>
              </w:rPr>
            </w:pPr>
            <w:r w:rsidRPr="005701E3">
              <w:rPr>
                <w:rFonts w:ascii="Arial" w:hAnsi="Arial" w:cs="Arial"/>
                <w:sz w:val="20"/>
                <w:szCs w:val="20"/>
              </w:rPr>
              <w:t>10) Monitoreo y Plan de Mejora Evaluación PRD 2017</w:t>
            </w:r>
          </w:p>
        </w:tc>
        <w:tc>
          <w:tcPr>
            <w:tcW w:w="240" w:type="pct"/>
            <w:shd w:val="clear" w:color="auto" w:fill="auto"/>
          </w:tcPr>
          <w:p w:rsidR="00F32D4D" w:rsidRPr="00145F76" w:rsidRDefault="00F32D4D" w:rsidP="00F32D4D">
            <w:pPr>
              <w:jc w:val="center"/>
              <w:rPr>
                <w:sz w:val="20"/>
              </w:rPr>
            </w:pPr>
          </w:p>
        </w:tc>
        <w:tc>
          <w:tcPr>
            <w:tcW w:w="222" w:type="pct"/>
            <w:shd w:val="clear" w:color="auto" w:fill="auto"/>
          </w:tcPr>
          <w:p w:rsidR="00F32D4D" w:rsidRPr="00145F76" w:rsidRDefault="00F32D4D" w:rsidP="00F32D4D">
            <w:pPr>
              <w:jc w:val="center"/>
              <w:rPr>
                <w:sz w:val="20"/>
              </w:rPr>
            </w:pPr>
          </w:p>
        </w:tc>
        <w:tc>
          <w:tcPr>
            <w:tcW w:w="268" w:type="pct"/>
            <w:shd w:val="clear" w:color="auto" w:fill="auto"/>
          </w:tcPr>
          <w:p w:rsidR="00F32D4D" w:rsidRPr="00145F76" w:rsidRDefault="00F32D4D" w:rsidP="00F32D4D">
            <w:pPr>
              <w:rPr>
                <w:sz w:val="20"/>
              </w:rPr>
            </w:pPr>
          </w:p>
        </w:tc>
        <w:tc>
          <w:tcPr>
            <w:tcW w:w="241" w:type="pct"/>
            <w:shd w:val="clear" w:color="auto" w:fill="auto"/>
          </w:tcPr>
          <w:p w:rsidR="00F32D4D" w:rsidRPr="00145F76" w:rsidRDefault="00F32D4D" w:rsidP="00F32D4D">
            <w:pPr>
              <w:jc w:val="center"/>
              <w:rPr>
                <w:sz w:val="20"/>
              </w:rPr>
            </w:pPr>
            <w:r>
              <w:rPr>
                <w:sz w:val="20"/>
              </w:rPr>
              <w:t>X</w:t>
            </w:r>
          </w:p>
        </w:tc>
        <w:tc>
          <w:tcPr>
            <w:tcW w:w="265" w:type="pct"/>
            <w:shd w:val="clear" w:color="auto" w:fill="auto"/>
          </w:tcPr>
          <w:p w:rsidR="00F32D4D" w:rsidRPr="00145F76" w:rsidRDefault="00F32D4D" w:rsidP="00F32D4D">
            <w:pPr>
              <w:jc w:val="center"/>
              <w:rPr>
                <w:sz w:val="20"/>
              </w:rPr>
            </w:pPr>
            <w:r>
              <w:rPr>
                <w:sz w:val="20"/>
              </w:rPr>
              <w:t>X</w:t>
            </w:r>
          </w:p>
        </w:tc>
        <w:tc>
          <w:tcPr>
            <w:tcW w:w="234" w:type="pct"/>
            <w:shd w:val="clear" w:color="auto" w:fill="auto"/>
          </w:tcPr>
          <w:p w:rsidR="00F32D4D" w:rsidRPr="00145F76" w:rsidRDefault="00F32D4D" w:rsidP="00F32D4D">
            <w:pPr>
              <w:jc w:val="center"/>
              <w:rPr>
                <w:sz w:val="20"/>
              </w:rPr>
            </w:pPr>
            <w:r>
              <w:rPr>
                <w:sz w:val="20"/>
              </w:rPr>
              <w:t>X</w:t>
            </w:r>
          </w:p>
        </w:tc>
        <w:tc>
          <w:tcPr>
            <w:tcW w:w="218" w:type="pct"/>
            <w:shd w:val="clear" w:color="auto" w:fill="auto"/>
          </w:tcPr>
          <w:p w:rsidR="00F32D4D" w:rsidRPr="00145F76" w:rsidRDefault="00F32D4D" w:rsidP="00F32D4D">
            <w:pPr>
              <w:jc w:val="center"/>
              <w:rPr>
                <w:sz w:val="20"/>
              </w:rPr>
            </w:pPr>
            <w:r>
              <w:rPr>
                <w:sz w:val="20"/>
              </w:rPr>
              <w:t>X</w:t>
            </w:r>
          </w:p>
        </w:tc>
        <w:tc>
          <w:tcPr>
            <w:tcW w:w="258" w:type="pct"/>
            <w:shd w:val="clear" w:color="auto" w:fill="auto"/>
          </w:tcPr>
          <w:p w:rsidR="00F32D4D" w:rsidRPr="00145F76" w:rsidRDefault="00F32D4D" w:rsidP="00F32D4D">
            <w:pPr>
              <w:jc w:val="center"/>
              <w:rPr>
                <w:sz w:val="20"/>
              </w:rPr>
            </w:pPr>
          </w:p>
        </w:tc>
        <w:tc>
          <w:tcPr>
            <w:tcW w:w="220" w:type="pct"/>
            <w:shd w:val="clear" w:color="auto" w:fill="auto"/>
          </w:tcPr>
          <w:p w:rsidR="00F32D4D" w:rsidRPr="00145F76" w:rsidRDefault="00F32D4D" w:rsidP="00F32D4D">
            <w:pPr>
              <w:jc w:val="center"/>
              <w:rPr>
                <w:sz w:val="20"/>
              </w:rPr>
            </w:pPr>
          </w:p>
        </w:tc>
        <w:tc>
          <w:tcPr>
            <w:tcW w:w="239" w:type="pct"/>
            <w:shd w:val="clear" w:color="auto" w:fill="auto"/>
          </w:tcPr>
          <w:p w:rsidR="00F32D4D" w:rsidRPr="00145F76" w:rsidRDefault="00F32D4D" w:rsidP="00F32D4D">
            <w:pPr>
              <w:jc w:val="center"/>
              <w:rPr>
                <w:sz w:val="20"/>
              </w:rPr>
            </w:pPr>
          </w:p>
        </w:tc>
        <w:tc>
          <w:tcPr>
            <w:tcW w:w="259" w:type="pct"/>
            <w:shd w:val="clear" w:color="auto" w:fill="FFFF00"/>
          </w:tcPr>
          <w:p w:rsidR="00F32D4D" w:rsidRPr="00145F76" w:rsidRDefault="00F32D4D" w:rsidP="00F32D4D">
            <w:pPr>
              <w:jc w:val="center"/>
              <w:rPr>
                <w:sz w:val="20"/>
              </w:rPr>
            </w:pPr>
          </w:p>
        </w:tc>
        <w:tc>
          <w:tcPr>
            <w:tcW w:w="221" w:type="pct"/>
            <w:shd w:val="clear" w:color="auto" w:fill="FFFF00"/>
          </w:tcPr>
          <w:p w:rsidR="00F32D4D" w:rsidRPr="00145F76" w:rsidRDefault="00F32D4D" w:rsidP="00F32D4D">
            <w:pPr>
              <w:jc w:val="center"/>
              <w:rPr>
                <w:sz w:val="20"/>
              </w:rPr>
            </w:pPr>
          </w:p>
        </w:tc>
      </w:tr>
      <w:tr w:rsidR="00F32D4D" w:rsidTr="00F32D4D">
        <w:trPr>
          <w:trHeight w:val="281"/>
        </w:trPr>
        <w:tc>
          <w:tcPr>
            <w:tcW w:w="0" w:type="auto"/>
            <w:shd w:val="clear" w:color="auto" w:fill="auto"/>
          </w:tcPr>
          <w:p w:rsidR="00F32D4D" w:rsidRPr="005701E3" w:rsidRDefault="00F32D4D" w:rsidP="00F32D4D">
            <w:pPr>
              <w:rPr>
                <w:rFonts w:ascii="Arial" w:hAnsi="Arial" w:cs="Arial"/>
                <w:sz w:val="20"/>
                <w:szCs w:val="20"/>
              </w:rPr>
            </w:pPr>
            <w:r w:rsidRPr="005701E3">
              <w:rPr>
                <w:rFonts w:ascii="Arial" w:hAnsi="Arial" w:cs="Arial"/>
                <w:sz w:val="20"/>
                <w:szCs w:val="20"/>
              </w:rPr>
              <w:t>11) Monitoreo y Plan de Mejora Evaluación FORTAMUN 2017</w:t>
            </w:r>
          </w:p>
        </w:tc>
        <w:tc>
          <w:tcPr>
            <w:tcW w:w="240" w:type="pct"/>
            <w:shd w:val="clear" w:color="auto" w:fill="auto"/>
          </w:tcPr>
          <w:p w:rsidR="00F32D4D" w:rsidRPr="00145F76" w:rsidRDefault="00F32D4D" w:rsidP="00F32D4D">
            <w:pPr>
              <w:jc w:val="center"/>
              <w:rPr>
                <w:sz w:val="20"/>
              </w:rPr>
            </w:pPr>
          </w:p>
        </w:tc>
        <w:tc>
          <w:tcPr>
            <w:tcW w:w="222" w:type="pct"/>
            <w:shd w:val="clear" w:color="auto" w:fill="auto"/>
          </w:tcPr>
          <w:p w:rsidR="00F32D4D" w:rsidRPr="00145F76" w:rsidRDefault="00F32D4D" w:rsidP="00F32D4D">
            <w:pPr>
              <w:jc w:val="center"/>
              <w:rPr>
                <w:sz w:val="20"/>
              </w:rPr>
            </w:pPr>
          </w:p>
        </w:tc>
        <w:tc>
          <w:tcPr>
            <w:tcW w:w="268" w:type="pct"/>
            <w:shd w:val="clear" w:color="auto" w:fill="auto"/>
          </w:tcPr>
          <w:p w:rsidR="00F32D4D" w:rsidRPr="00145F76" w:rsidRDefault="00F32D4D" w:rsidP="00F32D4D">
            <w:pPr>
              <w:rPr>
                <w:sz w:val="20"/>
              </w:rPr>
            </w:pPr>
          </w:p>
        </w:tc>
        <w:tc>
          <w:tcPr>
            <w:tcW w:w="241" w:type="pct"/>
            <w:shd w:val="clear" w:color="auto" w:fill="auto"/>
          </w:tcPr>
          <w:p w:rsidR="00F32D4D" w:rsidRPr="00145F76" w:rsidRDefault="00F32D4D" w:rsidP="00F32D4D">
            <w:pPr>
              <w:jc w:val="center"/>
              <w:rPr>
                <w:sz w:val="20"/>
              </w:rPr>
            </w:pPr>
            <w:r>
              <w:rPr>
                <w:sz w:val="20"/>
              </w:rPr>
              <w:t>X</w:t>
            </w:r>
          </w:p>
        </w:tc>
        <w:tc>
          <w:tcPr>
            <w:tcW w:w="265" w:type="pct"/>
            <w:shd w:val="clear" w:color="auto" w:fill="auto"/>
          </w:tcPr>
          <w:p w:rsidR="00F32D4D" w:rsidRPr="00145F76" w:rsidRDefault="00F32D4D" w:rsidP="00F32D4D">
            <w:pPr>
              <w:jc w:val="center"/>
              <w:rPr>
                <w:sz w:val="20"/>
              </w:rPr>
            </w:pPr>
            <w:r>
              <w:rPr>
                <w:sz w:val="20"/>
              </w:rPr>
              <w:t>X</w:t>
            </w:r>
          </w:p>
        </w:tc>
        <w:tc>
          <w:tcPr>
            <w:tcW w:w="234" w:type="pct"/>
            <w:shd w:val="clear" w:color="auto" w:fill="auto"/>
          </w:tcPr>
          <w:p w:rsidR="00F32D4D" w:rsidRPr="00145F76" w:rsidRDefault="00F32D4D" w:rsidP="00F32D4D">
            <w:pPr>
              <w:jc w:val="center"/>
              <w:rPr>
                <w:sz w:val="20"/>
              </w:rPr>
            </w:pPr>
            <w:r>
              <w:rPr>
                <w:sz w:val="20"/>
              </w:rPr>
              <w:t>X</w:t>
            </w:r>
          </w:p>
        </w:tc>
        <w:tc>
          <w:tcPr>
            <w:tcW w:w="218" w:type="pct"/>
            <w:shd w:val="clear" w:color="auto" w:fill="auto"/>
          </w:tcPr>
          <w:p w:rsidR="00F32D4D" w:rsidRPr="00145F76" w:rsidRDefault="00F32D4D" w:rsidP="00F32D4D">
            <w:pPr>
              <w:jc w:val="center"/>
              <w:rPr>
                <w:sz w:val="20"/>
              </w:rPr>
            </w:pPr>
            <w:r>
              <w:rPr>
                <w:sz w:val="20"/>
              </w:rPr>
              <w:t>X</w:t>
            </w:r>
          </w:p>
        </w:tc>
        <w:tc>
          <w:tcPr>
            <w:tcW w:w="258" w:type="pct"/>
            <w:shd w:val="clear" w:color="auto" w:fill="auto"/>
          </w:tcPr>
          <w:p w:rsidR="00F32D4D" w:rsidRPr="00145F76" w:rsidRDefault="00F32D4D" w:rsidP="00F32D4D">
            <w:pPr>
              <w:jc w:val="center"/>
              <w:rPr>
                <w:sz w:val="20"/>
              </w:rPr>
            </w:pPr>
          </w:p>
        </w:tc>
        <w:tc>
          <w:tcPr>
            <w:tcW w:w="220" w:type="pct"/>
            <w:shd w:val="clear" w:color="auto" w:fill="auto"/>
          </w:tcPr>
          <w:p w:rsidR="00F32D4D" w:rsidRPr="00145F76" w:rsidRDefault="00F32D4D" w:rsidP="00F32D4D">
            <w:pPr>
              <w:jc w:val="center"/>
              <w:rPr>
                <w:sz w:val="20"/>
              </w:rPr>
            </w:pPr>
          </w:p>
        </w:tc>
        <w:tc>
          <w:tcPr>
            <w:tcW w:w="239" w:type="pct"/>
            <w:shd w:val="clear" w:color="auto" w:fill="auto"/>
          </w:tcPr>
          <w:p w:rsidR="00F32D4D" w:rsidRPr="00145F76" w:rsidRDefault="00F32D4D" w:rsidP="00F32D4D">
            <w:pPr>
              <w:jc w:val="center"/>
              <w:rPr>
                <w:sz w:val="20"/>
              </w:rPr>
            </w:pPr>
          </w:p>
        </w:tc>
        <w:tc>
          <w:tcPr>
            <w:tcW w:w="259" w:type="pct"/>
            <w:shd w:val="clear" w:color="auto" w:fill="FFFF00"/>
          </w:tcPr>
          <w:p w:rsidR="00F32D4D" w:rsidRPr="00145F76" w:rsidRDefault="00F32D4D" w:rsidP="00F32D4D">
            <w:pPr>
              <w:jc w:val="center"/>
              <w:rPr>
                <w:sz w:val="20"/>
              </w:rPr>
            </w:pPr>
          </w:p>
        </w:tc>
        <w:tc>
          <w:tcPr>
            <w:tcW w:w="221" w:type="pct"/>
            <w:shd w:val="clear" w:color="auto" w:fill="FFFF00"/>
          </w:tcPr>
          <w:p w:rsidR="00F32D4D" w:rsidRPr="00145F76" w:rsidRDefault="00F32D4D" w:rsidP="00F32D4D">
            <w:pPr>
              <w:jc w:val="center"/>
              <w:rPr>
                <w:sz w:val="20"/>
              </w:rPr>
            </w:pPr>
          </w:p>
        </w:tc>
      </w:tr>
      <w:tr w:rsidR="00F32D4D" w:rsidTr="00F32D4D">
        <w:trPr>
          <w:trHeight w:val="281"/>
        </w:trPr>
        <w:tc>
          <w:tcPr>
            <w:tcW w:w="0" w:type="auto"/>
            <w:shd w:val="clear" w:color="auto" w:fill="auto"/>
          </w:tcPr>
          <w:p w:rsidR="00F32D4D" w:rsidRDefault="00F32D4D" w:rsidP="00F32D4D">
            <w:r w:rsidRPr="005701E3">
              <w:rPr>
                <w:rFonts w:ascii="Arial" w:hAnsi="Arial" w:cs="Arial"/>
                <w:sz w:val="20"/>
                <w:szCs w:val="20"/>
              </w:rPr>
              <w:t>12) Monitoreo y Plan de Mejora Evaluación FORTASEG 2017</w:t>
            </w:r>
          </w:p>
        </w:tc>
        <w:tc>
          <w:tcPr>
            <w:tcW w:w="240" w:type="pct"/>
            <w:shd w:val="clear" w:color="auto" w:fill="auto"/>
          </w:tcPr>
          <w:p w:rsidR="00F32D4D" w:rsidRPr="00145F76" w:rsidRDefault="00F32D4D" w:rsidP="00F32D4D">
            <w:pPr>
              <w:jc w:val="center"/>
              <w:rPr>
                <w:sz w:val="20"/>
              </w:rPr>
            </w:pPr>
          </w:p>
        </w:tc>
        <w:tc>
          <w:tcPr>
            <w:tcW w:w="222" w:type="pct"/>
            <w:shd w:val="clear" w:color="auto" w:fill="auto"/>
          </w:tcPr>
          <w:p w:rsidR="00F32D4D" w:rsidRPr="00145F76" w:rsidRDefault="00F32D4D" w:rsidP="00F32D4D">
            <w:pPr>
              <w:jc w:val="center"/>
              <w:rPr>
                <w:sz w:val="20"/>
              </w:rPr>
            </w:pPr>
          </w:p>
        </w:tc>
        <w:tc>
          <w:tcPr>
            <w:tcW w:w="268" w:type="pct"/>
            <w:shd w:val="clear" w:color="auto" w:fill="auto"/>
          </w:tcPr>
          <w:p w:rsidR="00F32D4D" w:rsidRPr="00145F76" w:rsidRDefault="00F32D4D" w:rsidP="00F32D4D">
            <w:pPr>
              <w:rPr>
                <w:sz w:val="20"/>
              </w:rPr>
            </w:pPr>
          </w:p>
        </w:tc>
        <w:tc>
          <w:tcPr>
            <w:tcW w:w="241" w:type="pct"/>
            <w:shd w:val="clear" w:color="auto" w:fill="auto"/>
          </w:tcPr>
          <w:p w:rsidR="00F32D4D" w:rsidRPr="00145F76" w:rsidRDefault="00F32D4D" w:rsidP="00F32D4D">
            <w:pPr>
              <w:jc w:val="center"/>
              <w:rPr>
                <w:sz w:val="20"/>
              </w:rPr>
            </w:pPr>
            <w:r>
              <w:rPr>
                <w:sz w:val="20"/>
              </w:rPr>
              <w:t>X</w:t>
            </w:r>
          </w:p>
        </w:tc>
        <w:tc>
          <w:tcPr>
            <w:tcW w:w="265" w:type="pct"/>
            <w:shd w:val="clear" w:color="auto" w:fill="auto"/>
          </w:tcPr>
          <w:p w:rsidR="00F32D4D" w:rsidRPr="00145F76" w:rsidRDefault="00F32D4D" w:rsidP="00F32D4D">
            <w:pPr>
              <w:jc w:val="center"/>
              <w:rPr>
                <w:sz w:val="20"/>
              </w:rPr>
            </w:pPr>
            <w:r>
              <w:rPr>
                <w:sz w:val="20"/>
              </w:rPr>
              <w:t>X</w:t>
            </w:r>
          </w:p>
        </w:tc>
        <w:tc>
          <w:tcPr>
            <w:tcW w:w="234" w:type="pct"/>
            <w:shd w:val="clear" w:color="auto" w:fill="auto"/>
          </w:tcPr>
          <w:p w:rsidR="00F32D4D" w:rsidRPr="00145F76" w:rsidRDefault="00F32D4D" w:rsidP="00F32D4D">
            <w:pPr>
              <w:jc w:val="center"/>
              <w:rPr>
                <w:sz w:val="20"/>
              </w:rPr>
            </w:pPr>
            <w:r>
              <w:rPr>
                <w:sz w:val="20"/>
              </w:rPr>
              <w:t>X</w:t>
            </w:r>
          </w:p>
        </w:tc>
        <w:tc>
          <w:tcPr>
            <w:tcW w:w="218" w:type="pct"/>
            <w:shd w:val="clear" w:color="auto" w:fill="auto"/>
          </w:tcPr>
          <w:p w:rsidR="00F32D4D" w:rsidRPr="00145F76" w:rsidRDefault="00F32D4D" w:rsidP="00F32D4D">
            <w:pPr>
              <w:jc w:val="center"/>
              <w:rPr>
                <w:sz w:val="20"/>
              </w:rPr>
            </w:pPr>
            <w:r>
              <w:rPr>
                <w:sz w:val="20"/>
              </w:rPr>
              <w:t>X</w:t>
            </w:r>
          </w:p>
        </w:tc>
        <w:tc>
          <w:tcPr>
            <w:tcW w:w="258" w:type="pct"/>
            <w:shd w:val="clear" w:color="auto" w:fill="auto"/>
          </w:tcPr>
          <w:p w:rsidR="00F32D4D" w:rsidRPr="00145F76" w:rsidRDefault="00F32D4D" w:rsidP="00F32D4D">
            <w:pPr>
              <w:jc w:val="center"/>
              <w:rPr>
                <w:sz w:val="20"/>
              </w:rPr>
            </w:pPr>
          </w:p>
        </w:tc>
        <w:tc>
          <w:tcPr>
            <w:tcW w:w="220" w:type="pct"/>
            <w:shd w:val="clear" w:color="auto" w:fill="auto"/>
          </w:tcPr>
          <w:p w:rsidR="00F32D4D" w:rsidRPr="00145F76" w:rsidRDefault="00F32D4D" w:rsidP="00F32D4D">
            <w:pPr>
              <w:jc w:val="center"/>
              <w:rPr>
                <w:sz w:val="20"/>
              </w:rPr>
            </w:pPr>
          </w:p>
        </w:tc>
        <w:tc>
          <w:tcPr>
            <w:tcW w:w="239" w:type="pct"/>
            <w:shd w:val="clear" w:color="auto" w:fill="auto"/>
          </w:tcPr>
          <w:p w:rsidR="00F32D4D" w:rsidRPr="00145F76" w:rsidRDefault="00F32D4D" w:rsidP="00F32D4D">
            <w:pPr>
              <w:jc w:val="center"/>
              <w:rPr>
                <w:sz w:val="20"/>
              </w:rPr>
            </w:pPr>
          </w:p>
        </w:tc>
        <w:tc>
          <w:tcPr>
            <w:tcW w:w="259" w:type="pct"/>
            <w:shd w:val="clear" w:color="auto" w:fill="FFFF00"/>
          </w:tcPr>
          <w:p w:rsidR="00F32D4D" w:rsidRPr="00145F76" w:rsidRDefault="00F32D4D" w:rsidP="00F32D4D">
            <w:pPr>
              <w:jc w:val="center"/>
              <w:rPr>
                <w:sz w:val="20"/>
              </w:rPr>
            </w:pPr>
          </w:p>
        </w:tc>
        <w:tc>
          <w:tcPr>
            <w:tcW w:w="221" w:type="pct"/>
            <w:shd w:val="clear" w:color="auto" w:fill="FFFF00"/>
          </w:tcPr>
          <w:p w:rsidR="00F32D4D" w:rsidRPr="00145F76" w:rsidRDefault="00F32D4D" w:rsidP="00F32D4D">
            <w:pPr>
              <w:jc w:val="center"/>
              <w:rPr>
                <w:sz w:val="20"/>
              </w:rPr>
            </w:pPr>
          </w:p>
        </w:tc>
      </w:tr>
    </w:tbl>
    <w:p w:rsidR="000179C8" w:rsidRDefault="000179C8" w:rsidP="00212E94">
      <w:pPr>
        <w:rPr>
          <w:i/>
          <w:sz w:val="16"/>
        </w:rPr>
      </w:pPr>
    </w:p>
    <w:p w:rsidR="0042122F" w:rsidRPr="00566171" w:rsidRDefault="0042122F" w:rsidP="0042122F">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526"/>
        <w:gridCol w:w="992"/>
        <w:gridCol w:w="2268"/>
        <w:gridCol w:w="992"/>
        <w:gridCol w:w="1134"/>
        <w:gridCol w:w="1560"/>
        <w:gridCol w:w="2693"/>
        <w:gridCol w:w="1559"/>
      </w:tblGrid>
      <w:tr w:rsidR="0042122F" w:rsidTr="000611D6">
        <w:trPr>
          <w:trHeight w:val="233"/>
        </w:trPr>
        <w:tc>
          <w:tcPr>
            <w:tcW w:w="1526"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 xml:space="preserve">Número </w:t>
            </w:r>
          </w:p>
        </w:tc>
        <w:tc>
          <w:tcPr>
            <w:tcW w:w="2268"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F) </w:t>
            </w:r>
            <w:r w:rsidRPr="00566171">
              <w:rPr>
                <w:rFonts w:ascii="Arial" w:hAnsi="Arial" w:cs="Arial"/>
                <w:b/>
                <w:sz w:val="20"/>
                <w:szCs w:val="20"/>
              </w:rPr>
              <w:t>Recursos Materiales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Número/Litros</w:t>
            </w:r>
          </w:p>
        </w:tc>
        <w:tc>
          <w:tcPr>
            <w:tcW w:w="2694" w:type="dxa"/>
            <w:gridSpan w:val="2"/>
            <w:shd w:val="clear" w:color="auto" w:fill="D9D9D9" w:themeFill="background1" w:themeFillShade="D9"/>
          </w:tcPr>
          <w:p w:rsidR="0042122F" w:rsidRPr="00566171" w:rsidRDefault="0042122F" w:rsidP="000611D6">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1559"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Monto</w:t>
            </w:r>
          </w:p>
        </w:tc>
      </w:tr>
      <w:tr w:rsidR="0042122F" w:rsidTr="000611D6">
        <w:trPr>
          <w:trHeight w:val="232"/>
        </w:trPr>
        <w:tc>
          <w:tcPr>
            <w:tcW w:w="1526" w:type="dxa"/>
            <w:vMerge/>
          </w:tcPr>
          <w:p w:rsidR="0042122F" w:rsidRDefault="0042122F" w:rsidP="000611D6">
            <w:pPr>
              <w:rPr>
                <w:i/>
                <w:sz w:val="16"/>
              </w:rPr>
            </w:pPr>
          </w:p>
        </w:tc>
        <w:tc>
          <w:tcPr>
            <w:tcW w:w="992" w:type="dxa"/>
            <w:vMerge/>
          </w:tcPr>
          <w:p w:rsidR="0042122F" w:rsidRDefault="0042122F" w:rsidP="000611D6">
            <w:pPr>
              <w:rPr>
                <w:i/>
                <w:sz w:val="16"/>
              </w:rPr>
            </w:pPr>
          </w:p>
        </w:tc>
        <w:tc>
          <w:tcPr>
            <w:tcW w:w="2268" w:type="dxa"/>
            <w:vMerge/>
          </w:tcPr>
          <w:p w:rsidR="0042122F" w:rsidRDefault="0042122F" w:rsidP="000611D6">
            <w:pPr>
              <w:rPr>
                <w:i/>
                <w:sz w:val="16"/>
              </w:rPr>
            </w:pPr>
          </w:p>
        </w:tc>
        <w:tc>
          <w:tcPr>
            <w:tcW w:w="992" w:type="dxa"/>
            <w:vMerge/>
            <w:shd w:val="clear" w:color="auto" w:fill="D9D9D9" w:themeFill="background1" w:themeFillShade="D9"/>
          </w:tcPr>
          <w:p w:rsidR="0042122F" w:rsidRPr="00AB0AA2" w:rsidRDefault="0042122F" w:rsidP="000611D6">
            <w:pPr>
              <w:rPr>
                <w:rFonts w:ascii="Arial" w:hAnsi="Arial" w:cs="Arial"/>
                <w:sz w:val="20"/>
                <w:szCs w:val="20"/>
              </w:rPr>
            </w:pPr>
          </w:p>
        </w:tc>
        <w:tc>
          <w:tcPr>
            <w:tcW w:w="1134"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Proveeduría</w:t>
            </w:r>
            <w:r>
              <w:rPr>
                <w:rFonts w:ascii="Arial" w:hAnsi="Arial" w:cs="Arial"/>
                <w:sz w:val="16"/>
              </w:rPr>
              <w:t xml:space="preserve"> %</w:t>
            </w:r>
          </w:p>
        </w:tc>
        <w:tc>
          <w:tcPr>
            <w:tcW w:w="1560"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Fondo Revolvente</w:t>
            </w:r>
            <w:r>
              <w:rPr>
                <w:rFonts w:ascii="Arial" w:hAnsi="Arial" w:cs="Arial"/>
                <w:sz w:val="16"/>
              </w:rPr>
              <w:t>%</w:t>
            </w:r>
          </w:p>
        </w:tc>
        <w:tc>
          <w:tcPr>
            <w:tcW w:w="2693" w:type="dxa"/>
            <w:vMerge/>
          </w:tcPr>
          <w:p w:rsidR="0042122F" w:rsidRDefault="0042122F" w:rsidP="000611D6">
            <w:pPr>
              <w:rPr>
                <w:i/>
                <w:sz w:val="16"/>
              </w:rPr>
            </w:pPr>
          </w:p>
        </w:tc>
        <w:tc>
          <w:tcPr>
            <w:tcW w:w="1559" w:type="dxa"/>
            <w:vMerge/>
          </w:tcPr>
          <w:p w:rsidR="0042122F" w:rsidRDefault="0042122F" w:rsidP="000611D6">
            <w:pPr>
              <w:rPr>
                <w:i/>
                <w:sz w:val="16"/>
              </w:rPr>
            </w:pPr>
          </w:p>
        </w:tc>
      </w:tr>
      <w:tr w:rsidR="0042122F" w:rsidTr="000611D6">
        <w:trPr>
          <w:trHeight w:val="637"/>
        </w:trPr>
        <w:tc>
          <w:tcPr>
            <w:tcW w:w="1526" w:type="dxa"/>
            <w:vMerge w:val="restart"/>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42122F" w:rsidRPr="00FF63B4" w:rsidRDefault="000179C8" w:rsidP="000611D6">
            <w:pPr>
              <w:rPr>
                <w:rFonts w:ascii="Arial" w:hAnsi="Arial" w:cs="Arial"/>
                <w:sz w:val="18"/>
                <w:szCs w:val="20"/>
              </w:rPr>
            </w:pPr>
            <w:r>
              <w:rPr>
                <w:rFonts w:ascii="Arial" w:hAnsi="Arial" w:cs="Arial"/>
                <w:sz w:val="18"/>
                <w:szCs w:val="20"/>
              </w:rPr>
              <w:t>2</w:t>
            </w: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Vehículos empleados para éste PPSC</w:t>
            </w:r>
          </w:p>
        </w:tc>
        <w:tc>
          <w:tcPr>
            <w:tcW w:w="992" w:type="dxa"/>
          </w:tcPr>
          <w:p w:rsidR="0042122F" w:rsidRPr="00FF63B4" w:rsidRDefault="0042122F" w:rsidP="000611D6">
            <w:pPr>
              <w:rPr>
                <w:rFonts w:ascii="Arial" w:hAnsi="Arial" w:cs="Arial"/>
                <w:sz w:val="18"/>
                <w:szCs w:val="20"/>
              </w:rPr>
            </w:pPr>
          </w:p>
        </w:tc>
        <w:tc>
          <w:tcPr>
            <w:tcW w:w="1134" w:type="dxa"/>
            <w:shd w:val="clear" w:color="auto" w:fill="FFFFFF" w:themeFill="background1"/>
          </w:tcPr>
          <w:p w:rsidR="0042122F" w:rsidRPr="00FF63B4" w:rsidRDefault="0042122F" w:rsidP="000611D6">
            <w:pPr>
              <w:jc w:val="center"/>
              <w:rPr>
                <w:rFonts w:ascii="Arial" w:hAnsi="Arial" w:cs="Arial"/>
                <w:sz w:val="18"/>
                <w:szCs w:val="20"/>
              </w:rPr>
            </w:pPr>
          </w:p>
        </w:tc>
        <w:tc>
          <w:tcPr>
            <w:tcW w:w="1560" w:type="dxa"/>
            <w:shd w:val="clear" w:color="auto" w:fill="FFFFFF" w:themeFill="background1"/>
          </w:tcPr>
          <w:p w:rsidR="0042122F" w:rsidRPr="00FF63B4" w:rsidRDefault="0042122F" w:rsidP="000611D6">
            <w:pPr>
              <w:jc w:val="center"/>
              <w:rPr>
                <w:rFonts w:ascii="Arial" w:hAnsi="Arial" w:cs="Arial"/>
                <w:sz w:val="18"/>
                <w:szCs w:val="20"/>
              </w:rPr>
            </w:pPr>
          </w:p>
        </w:tc>
        <w:tc>
          <w:tcPr>
            <w:tcW w:w="2693" w:type="dxa"/>
            <w:vMerge w:val="restart"/>
            <w:shd w:val="clear" w:color="auto" w:fill="FFFFFF" w:themeFill="background1"/>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42122F" w:rsidRPr="00FF63B4" w:rsidRDefault="000179C8" w:rsidP="000611D6">
            <w:pPr>
              <w:rPr>
                <w:i/>
                <w:sz w:val="18"/>
              </w:rPr>
            </w:pPr>
            <w:r>
              <w:rPr>
                <w:i/>
                <w:sz w:val="18"/>
              </w:rPr>
              <w:t>$500</w:t>
            </w: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2" w:type="dxa"/>
          </w:tcPr>
          <w:p w:rsidR="0042122F" w:rsidRPr="00FF63B4" w:rsidRDefault="0042122F" w:rsidP="000611D6">
            <w:pPr>
              <w:rPr>
                <w:rFonts w:ascii="Arial" w:hAnsi="Arial" w:cs="Arial"/>
                <w:sz w:val="18"/>
                <w:szCs w:val="20"/>
              </w:rPr>
            </w:pPr>
          </w:p>
        </w:tc>
        <w:tc>
          <w:tcPr>
            <w:tcW w:w="1134" w:type="dxa"/>
            <w:shd w:val="clear" w:color="auto" w:fill="FFFFFF" w:themeFill="background1"/>
          </w:tcPr>
          <w:p w:rsidR="0042122F" w:rsidRPr="00FF63B4" w:rsidRDefault="0042122F" w:rsidP="000611D6">
            <w:pPr>
              <w:rPr>
                <w:rFonts w:ascii="Arial" w:hAnsi="Arial" w:cs="Arial"/>
                <w:sz w:val="18"/>
                <w:szCs w:val="20"/>
              </w:rPr>
            </w:pPr>
          </w:p>
        </w:tc>
        <w:tc>
          <w:tcPr>
            <w:tcW w:w="1560" w:type="dxa"/>
            <w:shd w:val="clear" w:color="auto" w:fill="FFFFFF" w:themeFill="background1"/>
          </w:tcPr>
          <w:p w:rsidR="0042122F" w:rsidRPr="00FF63B4" w:rsidRDefault="0042122F" w:rsidP="000611D6">
            <w:pPr>
              <w:rPr>
                <w:rFonts w:ascii="Arial" w:hAnsi="Arial" w:cs="Arial"/>
                <w:sz w:val="18"/>
                <w:szCs w:val="20"/>
              </w:rPr>
            </w:pPr>
          </w:p>
        </w:tc>
        <w:tc>
          <w:tcPr>
            <w:tcW w:w="2693" w:type="dxa"/>
            <w:vMerge/>
            <w:shd w:val="clear" w:color="auto" w:fill="FFFFFF" w:themeFill="background1"/>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Computadoras empleadas para éste PPSC</w:t>
            </w:r>
          </w:p>
        </w:tc>
        <w:tc>
          <w:tcPr>
            <w:tcW w:w="992" w:type="dxa"/>
          </w:tcPr>
          <w:p w:rsidR="0042122F" w:rsidRPr="00FF63B4" w:rsidRDefault="000179C8" w:rsidP="000611D6">
            <w:pPr>
              <w:rPr>
                <w:rFonts w:ascii="Arial" w:hAnsi="Arial" w:cs="Arial"/>
                <w:sz w:val="18"/>
                <w:szCs w:val="20"/>
              </w:rPr>
            </w:pPr>
            <w:r>
              <w:rPr>
                <w:rFonts w:ascii="Arial" w:hAnsi="Arial" w:cs="Arial"/>
                <w:sz w:val="18"/>
                <w:szCs w:val="20"/>
              </w:rPr>
              <w:t>2</w:t>
            </w:r>
          </w:p>
        </w:tc>
        <w:tc>
          <w:tcPr>
            <w:tcW w:w="1134" w:type="dxa"/>
            <w:shd w:val="clear" w:color="auto" w:fill="FFFFFF" w:themeFill="background1"/>
          </w:tcPr>
          <w:p w:rsidR="0042122F" w:rsidRPr="00FF63B4" w:rsidRDefault="000179C8" w:rsidP="000611D6">
            <w:pPr>
              <w:rPr>
                <w:rFonts w:ascii="Arial" w:hAnsi="Arial" w:cs="Arial"/>
                <w:sz w:val="18"/>
                <w:szCs w:val="20"/>
              </w:rPr>
            </w:pPr>
            <w:r>
              <w:rPr>
                <w:rFonts w:ascii="Arial" w:hAnsi="Arial" w:cs="Arial"/>
                <w:sz w:val="18"/>
                <w:szCs w:val="20"/>
              </w:rPr>
              <w:t>100%</w:t>
            </w:r>
          </w:p>
        </w:tc>
        <w:tc>
          <w:tcPr>
            <w:tcW w:w="1560" w:type="dxa"/>
            <w:shd w:val="clear" w:color="auto" w:fill="FFFFFF" w:themeFill="background1"/>
          </w:tcPr>
          <w:p w:rsidR="0042122F" w:rsidRPr="00FF63B4" w:rsidRDefault="0042122F" w:rsidP="000611D6">
            <w:pPr>
              <w:rPr>
                <w:rFonts w:ascii="Arial" w:hAnsi="Arial" w:cs="Arial"/>
                <w:sz w:val="18"/>
                <w:szCs w:val="20"/>
              </w:rPr>
            </w:pPr>
          </w:p>
        </w:tc>
        <w:tc>
          <w:tcPr>
            <w:tcW w:w="2693" w:type="dxa"/>
            <w:vMerge/>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bl>
    <w:p w:rsidR="0042122F" w:rsidRPr="007031DE" w:rsidRDefault="0042122F" w:rsidP="00212E94">
      <w:pPr>
        <w:rPr>
          <w:i/>
          <w:sz w:val="16"/>
        </w:rPr>
      </w:pPr>
    </w:p>
    <w:sectPr w:rsidR="0042122F" w:rsidRPr="007031DE"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BDE" w:rsidRDefault="006F3BDE" w:rsidP="00831F7E">
      <w:pPr>
        <w:spacing w:after="0" w:line="240" w:lineRule="auto"/>
      </w:pPr>
      <w:r>
        <w:separator/>
      </w:r>
    </w:p>
  </w:endnote>
  <w:endnote w:type="continuationSeparator" w:id="0">
    <w:p w:rsidR="006F3BDE" w:rsidRDefault="006F3BDE"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BDE" w:rsidRDefault="006F3BDE" w:rsidP="00831F7E">
      <w:pPr>
        <w:spacing w:after="0" w:line="240" w:lineRule="auto"/>
      </w:pPr>
      <w:r>
        <w:separator/>
      </w:r>
    </w:p>
  </w:footnote>
  <w:footnote w:type="continuationSeparator" w:id="0">
    <w:p w:rsidR="006F3BDE" w:rsidRDefault="006F3BDE"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179C8"/>
    <w:rsid w:val="0003322C"/>
    <w:rsid w:val="000473B9"/>
    <w:rsid w:val="00047523"/>
    <w:rsid w:val="00062984"/>
    <w:rsid w:val="00077A68"/>
    <w:rsid w:val="00094BAF"/>
    <w:rsid w:val="000C70C7"/>
    <w:rsid w:val="000D0701"/>
    <w:rsid w:val="000D5483"/>
    <w:rsid w:val="000D76A0"/>
    <w:rsid w:val="000F14EB"/>
    <w:rsid w:val="00115B5F"/>
    <w:rsid w:val="00121462"/>
    <w:rsid w:val="00125356"/>
    <w:rsid w:val="00135926"/>
    <w:rsid w:val="00145F76"/>
    <w:rsid w:val="0015123E"/>
    <w:rsid w:val="00153BBB"/>
    <w:rsid w:val="00191343"/>
    <w:rsid w:val="00195B59"/>
    <w:rsid w:val="00196BF7"/>
    <w:rsid w:val="001A5139"/>
    <w:rsid w:val="001D4E0E"/>
    <w:rsid w:val="001F5482"/>
    <w:rsid w:val="001F5B4A"/>
    <w:rsid w:val="00212E94"/>
    <w:rsid w:val="0021498C"/>
    <w:rsid w:val="00244BBA"/>
    <w:rsid w:val="00283259"/>
    <w:rsid w:val="002B2543"/>
    <w:rsid w:val="002C48EE"/>
    <w:rsid w:val="002E08B6"/>
    <w:rsid w:val="00354265"/>
    <w:rsid w:val="0035529E"/>
    <w:rsid w:val="0038034B"/>
    <w:rsid w:val="00393FB9"/>
    <w:rsid w:val="003978F6"/>
    <w:rsid w:val="003C3FD5"/>
    <w:rsid w:val="003F1857"/>
    <w:rsid w:val="00414D92"/>
    <w:rsid w:val="00415510"/>
    <w:rsid w:val="0042122F"/>
    <w:rsid w:val="004840BF"/>
    <w:rsid w:val="00485EB9"/>
    <w:rsid w:val="004A06C5"/>
    <w:rsid w:val="004A17D2"/>
    <w:rsid w:val="004B17E0"/>
    <w:rsid w:val="004D73DA"/>
    <w:rsid w:val="004E1777"/>
    <w:rsid w:val="004E5503"/>
    <w:rsid w:val="00506A61"/>
    <w:rsid w:val="00507023"/>
    <w:rsid w:val="005132E8"/>
    <w:rsid w:val="00541F08"/>
    <w:rsid w:val="00542487"/>
    <w:rsid w:val="005461F3"/>
    <w:rsid w:val="005478E1"/>
    <w:rsid w:val="00556712"/>
    <w:rsid w:val="00560434"/>
    <w:rsid w:val="005608FF"/>
    <w:rsid w:val="00571D3D"/>
    <w:rsid w:val="005732E8"/>
    <w:rsid w:val="005739F5"/>
    <w:rsid w:val="00597192"/>
    <w:rsid w:val="005A4501"/>
    <w:rsid w:val="005A48A2"/>
    <w:rsid w:val="005B595B"/>
    <w:rsid w:val="005B6A6B"/>
    <w:rsid w:val="005B7B26"/>
    <w:rsid w:val="005C6958"/>
    <w:rsid w:val="005D6B0E"/>
    <w:rsid w:val="005E58EB"/>
    <w:rsid w:val="005F04CD"/>
    <w:rsid w:val="00611711"/>
    <w:rsid w:val="006235EC"/>
    <w:rsid w:val="00640878"/>
    <w:rsid w:val="00650F82"/>
    <w:rsid w:val="00663511"/>
    <w:rsid w:val="006637AB"/>
    <w:rsid w:val="00663E7F"/>
    <w:rsid w:val="0068316A"/>
    <w:rsid w:val="00691B6A"/>
    <w:rsid w:val="00697266"/>
    <w:rsid w:val="006C4E80"/>
    <w:rsid w:val="006E48D8"/>
    <w:rsid w:val="006F0539"/>
    <w:rsid w:val="006F3BDE"/>
    <w:rsid w:val="00700C4B"/>
    <w:rsid w:val="007031DE"/>
    <w:rsid w:val="00741539"/>
    <w:rsid w:val="00762157"/>
    <w:rsid w:val="00775E30"/>
    <w:rsid w:val="00794ACD"/>
    <w:rsid w:val="007E1B4E"/>
    <w:rsid w:val="008021EF"/>
    <w:rsid w:val="00803C8A"/>
    <w:rsid w:val="00831976"/>
    <w:rsid w:val="00831F7E"/>
    <w:rsid w:val="00865183"/>
    <w:rsid w:val="008823BE"/>
    <w:rsid w:val="008B03B5"/>
    <w:rsid w:val="008C7542"/>
    <w:rsid w:val="008D1CEE"/>
    <w:rsid w:val="008D3779"/>
    <w:rsid w:val="008D3FDC"/>
    <w:rsid w:val="00901996"/>
    <w:rsid w:val="009109C2"/>
    <w:rsid w:val="009170D4"/>
    <w:rsid w:val="009269F6"/>
    <w:rsid w:val="0095054C"/>
    <w:rsid w:val="00992D78"/>
    <w:rsid w:val="009B06DF"/>
    <w:rsid w:val="009B17BA"/>
    <w:rsid w:val="009C363D"/>
    <w:rsid w:val="009E163A"/>
    <w:rsid w:val="009F50FA"/>
    <w:rsid w:val="00A00F82"/>
    <w:rsid w:val="00A01DCA"/>
    <w:rsid w:val="00A02C41"/>
    <w:rsid w:val="00A25173"/>
    <w:rsid w:val="00A316F5"/>
    <w:rsid w:val="00A43C95"/>
    <w:rsid w:val="00A465A0"/>
    <w:rsid w:val="00A53855"/>
    <w:rsid w:val="00A54029"/>
    <w:rsid w:val="00A57343"/>
    <w:rsid w:val="00A65F50"/>
    <w:rsid w:val="00AA4922"/>
    <w:rsid w:val="00AB52C1"/>
    <w:rsid w:val="00AB5585"/>
    <w:rsid w:val="00AD4ED4"/>
    <w:rsid w:val="00AD667C"/>
    <w:rsid w:val="00AF641E"/>
    <w:rsid w:val="00AF730C"/>
    <w:rsid w:val="00B1501F"/>
    <w:rsid w:val="00B44A80"/>
    <w:rsid w:val="00B71F35"/>
    <w:rsid w:val="00BE28A4"/>
    <w:rsid w:val="00BF4795"/>
    <w:rsid w:val="00C12013"/>
    <w:rsid w:val="00C26B3E"/>
    <w:rsid w:val="00C3208D"/>
    <w:rsid w:val="00D22792"/>
    <w:rsid w:val="00D3511F"/>
    <w:rsid w:val="00D50738"/>
    <w:rsid w:val="00D81A12"/>
    <w:rsid w:val="00D85464"/>
    <w:rsid w:val="00DA1F68"/>
    <w:rsid w:val="00DB0FA4"/>
    <w:rsid w:val="00DC13B1"/>
    <w:rsid w:val="00DF3242"/>
    <w:rsid w:val="00E30C7A"/>
    <w:rsid w:val="00E32044"/>
    <w:rsid w:val="00E57798"/>
    <w:rsid w:val="00E6571B"/>
    <w:rsid w:val="00E81D19"/>
    <w:rsid w:val="00E82C33"/>
    <w:rsid w:val="00EB3B96"/>
    <w:rsid w:val="00ED521E"/>
    <w:rsid w:val="00EF78FF"/>
    <w:rsid w:val="00F13C60"/>
    <w:rsid w:val="00F150E9"/>
    <w:rsid w:val="00F32D4D"/>
    <w:rsid w:val="00F44230"/>
    <w:rsid w:val="00F542C1"/>
    <w:rsid w:val="00F8764B"/>
    <w:rsid w:val="00F94878"/>
    <w:rsid w:val="00FA0FEA"/>
    <w:rsid w:val="00FA4CA7"/>
    <w:rsid w:val="00FA5E7E"/>
    <w:rsid w:val="00FF5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48F25-95EA-465C-AE03-BE247D52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88163">
      <w:bodyDiv w:val="1"/>
      <w:marLeft w:val="0"/>
      <w:marRight w:val="0"/>
      <w:marTop w:val="0"/>
      <w:marBottom w:val="0"/>
      <w:divBdr>
        <w:top w:val="none" w:sz="0" w:space="0" w:color="auto"/>
        <w:left w:val="none" w:sz="0" w:space="0" w:color="auto"/>
        <w:bottom w:val="none" w:sz="0" w:space="0" w:color="auto"/>
        <w:right w:val="none" w:sz="0" w:space="0" w:color="auto"/>
      </w:divBdr>
    </w:div>
    <w:div w:id="154143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4003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Irma Martinez Mellado</cp:lastModifiedBy>
  <cp:revision>2</cp:revision>
  <cp:lastPrinted>2016-06-21T16:36:00Z</cp:lastPrinted>
  <dcterms:created xsi:type="dcterms:W3CDTF">2017-11-23T15:37:00Z</dcterms:created>
  <dcterms:modified xsi:type="dcterms:W3CDTF">2017-11-23T15:37:00Z</dcterms:modified>
</cp:coreProperties>
</file>