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1"/>
        <w:gridCol w:w="10313"/>
      </w:tblGrid>
      <w:tr w:rsidR="00266385" w:rsidRPr="00DC38E9">
        <w:trPr>
          <w:trHeight w:val="1186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</w:pPr>
          </w:p>
          <w:p w:rsidR="00266385" w:rsidRDefault="00266385">
            <w:pPr>
              <w:pStyle w:val="Textoindependiente"/>
              <w:ind w:left="0"/>
            </w:pPr>
          </w:p>
        </w:tc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</w:rPr>
            </w:pPr>
          </w:p>
          <w:p w:rsidR="00266385" w:rsidRDefault="00EB6BCE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 xml:space="preserve"> DIRECCIÓN GENERAL DE POLÍTICAS PÚBLICAS</w:t>
            </w:r>
          </w:p>
          <w:p w:rsidR="00266385" w:rsidRDefault="00266385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66385" w:rsidRDefault="00EB6BCE">
            <w:pPr>
              <w:pStyle w:val="Textoindependiente"/>
              <w:ind w:left="0"/>
              <w:jc w:val="right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266385" w:rsidRDefault="00EB6BCE"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rFonts w:ascii="Arial" w:eastAsia="Arial" w:hAnsi="Arial" w:cs="Arial"/>
          <w:b/>
          <w:bCs/>
          <w:noProof/>
          <w:sz w:val="20"/>
          <w:szCs w:val="20"/>
          <w:lang w:val="es-ES" w:eastAsia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line">
              <wp:posOffset>183515</wp:posOffset>
            </wp:positionV>
            <wp:extent cx="781050" cy="9798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79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6385" w:rsidRDefault="00EB6BCE">
      <w:pPr>
        <w:pStyle w:val="Cuerp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</w:rPr>
        <w:t xml:space="preserve">  </w:t>
      </w:r>
      <w:r>
        <w:rPr>
          <w:rStyle w:val="Ninguno"/>
          <w:b/>
          <w:bCs/>
          <w:sz w:val="48"/>
          <w:szCs w:val="48"/>
          <w:lang w:val="de-DE"/>
        </w:rPr>
        <w:t>ANEXO 1</w:t>
      </w:r>
    </w:p>
    <w:p w:rsidR="00266385" w:rsidRDefault="00EB6BCE">
      <w:pPr>
        <w:pStyle w:val="Cuerpo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  <w:lang w:val="de-DE"/>
        </w:rPr>
        <w:t>1.- DATOS GENERALES</w:t>
      </w:r>
    </w:p>
    <w:tbl>
      <w:tblPr>
        <w:tblStyle w:val="TableNormal"/>
        <w:tblW w:w="129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1"/>
      </w:tblGrid>
      <w:tr w:rsidR="00266385">
        <w:trPr>
          <w:trHeight w:val="526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jc w:val="both"/>
            </w:pPr>
            <w:r>
              <w:rPr>
                <w:rStyle w:val="Ninguno"/>
                <w:lang w:val="es-ES_tradnl"/>
              </w:rPr>
              <w:t>A)Nombre del programa/proyecto/servicio/campaña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 xml:space="preserve">Estudios de </w:t>
            </w:r>
            <w:proofErr w:type="spellStart"/>
            <w:r>
              <w:rPr>
                <w:rStyle w:val="Ninguno"/>
                <w:lang w:val="es-ES_tradnl"/>
              </w:rPr>
              <w:t>opinion</w:t>
            </w:r>
            <w:proofErr w:type="spellEnd"/>
            <w:r>
              <w:rPr>
                <w:rStyle w:val="Ninguno"/>
                <w:lang w:val="es-ES_tradnl"/>
              </w:rPr>
              <w:t xml:space="preserve"> y percepción sobre la calidad de los servicios públicos municipales “encuestas”.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Eje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6</w:t>
            </w:r>
          </w:p>
        </w:tc>
      </w:tr>
      <w:tr w:rsidR="00266385">
        <w:trPr>
          <w:trHeight w:val="25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B) Dirección o Área Responsable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Coordinación de Proyectos Especiales de Presidencia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Estrategia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6.1</w:t>
            </w:r>
          </w:p>
        </w:tc>
      </w:tr>
      <w:tr w:rsidR="00266385">
        <w:trPr>
          <w:trHeight w:val="515"/>
        </w:trPr>
        <w:tc>
          <w:tcPr>
            <w:tcW w:w="36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lang w:val="es-ES_tradnl"/>
              </w:rPr>
              <w:t xml:space="preserve">Conocer el desempeño que las distintas dependencias municipales que brindan servicios a la población tienen ante la </w:t>
            </w:r>
            <w:proofErr w:type="spellStart"/>
            <w:r>
              <w:rPr>
                <w:lang w:val="es-ES_tradnl"/>
              </w:rPr>
              <w:t>opinion</w:t>
            </w:r>
            <w:proofErr w:type="spellEnd"/>
            <w:r>
              <w:rPr>
                <w:lang w:val="es-ES_tradnl"/>
              </w:rPr>
              <w:t xml:space="preserve"> publica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Línea de Acción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515"/>
        </w:trPr>
        <w:tc>
          <w:tcPr>
            <w:tcW w:w="36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  <w:tc>
          <w:tcPr>
            <w:tcW w:w="66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5" w:rsidRDefault="00266385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No. de PP Especial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D) Ubicación Geográfica / Cobertura  de Colonias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Todo el municipio.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PND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E) Nombre del Enlace o Responsable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proofErr w:type="spellStart"/>
            <w:r>
              <w:rPr>
                <w:rStyle w:val="Ninguno"/>
                <w:lang w:val="es-ES_tradnl"/>
              </w:rPr>
              <w:t>Lizeth</w:t>
            </w:r>
            <w:proofErr w:type="spellEnd"/>
            <w:r>
              <w:rPr>
                <w:rStyle w:val="Ninguno"/>
                <w:lang w:val="es-ES_tradnl"/>
              </w:rPr>
              <w:t xml:space="preserve"> Alejandra García, ext. 6339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PED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97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F) Objetivo específico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Paquete de estudios que permitan obtener información continua sobre la percepción de la población del municipio con respecto a la problemática municipal, las expectativas y la imagen de las autoridades para poder mejorar las acciones del gobierno.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PMetD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G) Perfil de la población atendida o beneficiarios</w:t>
            </w:r>
          </w:p>
        </w:tc>
        <w:tc>
          <w:tcPr>
            <w:tcW w:w="9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Población en general.</w:t>
            </w:r>
          </w:p>
        </w:tc>
      </w:tr>
      <w:tr w:rsidR="00266385">
        <w:trPr>
          <w:trHeight w:val="250"/>
        </w:trPr>
        <w:tc>
          <w:tcPr>
            <w:tcW w:w="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lastRenderedPageBreak/>
              <w:t>H) Tipo de propuesta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J) No de Beneficiarios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K) Fecha de Inicio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Fecha de Cierre</w:t>
            </w:r>
          </w:p>
        </w:tc>
      </w:tr>
      <w:tr w:rsidR="00266385">
        <w:trPr>
          <w:trHeight w:val="49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Programa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Campaña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Servicio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Proyecto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Hombres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Mujeres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 w:rsidP="00DC38E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Enero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 w:rsidP="00DC38E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 xml:space="preserve">Diciembre </w:t>
            </w:r>
            <w:bookmarkStart w:id="0" w:name="_GoBack"/>
            <w:bookmarkEnd w:id="0"/>
          </w:p>
        </w:tc>
      </w:tr>
      <w:tr w:rsidR="00266385">
        <w:trPr>
          <w:trHeight w:val="25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Edo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Mpio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</w:tr>
      <w:tr w:rsidR="00266385">
        <w:trPr>
          <w:trHeight w:val="250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I) Monto total estimado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$ 600,000.00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Fuente de financiamiento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</w:tbl>
    <w:p w:rsidR="00266385" w:rsidRDefault="00266385">
      <w:pPr>
        <w:pStyle w:val="Cuerpo"/>
        <w:widowControl w:val="0"/>
        <w:spacing w:line="240" w:lineRule="auto"/>
        <w:rPr>
          <w:rStyle w:val="Ninguno"/>
          <w:b/>
          <w:bCs/>
          <w:sz w:val="48"/>
          <w:szCs w:val="48"/>
        </w:rPr>
      </w:pPr>
    </w:p>
    <w:p w:rsidR="00266385" w:rsidRDefault="00EB6BCE">
      <w:pPr>
        <w:pStyle w:val="Cuerpo"/>
      </w:pPr>
      <w:r>
        <w:br w:type="page"/>
      </w:r>
    </w:p>
    <w:p w:rsidR="00266385" w:rsidRDefault="00EB6BCE">
      <w:pPr>
        <w:pStyle w:val="Cuerpo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  <w:lang w:val="de-DE"/>
        </w:rPr>
        <w:lastRenderedPageBreak/>
        <w:t>ANEXO 2</w:t>
      </w:r>
    </w:p>
    <w:p w:rsidR="00266385" w:rsidRDefault="00EB6BCE"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lang w:val="de-DE"/>
        </w:rPr>
        <w:t>2.- OPERACI</w:t>
      </w:r>
      <w:r>
        <w:rPr>
          <w:rStyle w:val="Ninguno"/>
          <w:sz w:val="28"/>
          <w:szCs w:val="28"/>
        </w:rPr>
        <w:t>Ó</w:t>
      </w:r>
      <w:r>
        <w:rPr>
          <w:rStyle w:val="Ninguno"/>
          <w:sz w:val="28"/>
          <w:szCs w:val="28"/>
          <w:lang w:val="es-ES_tradnl"/>
        </w:rPr>
        <w:t>N DE LA PROPUESTA</w:t>
      </w:r>
    </w:p>
    <w:tbl>
      <w:tblPr>
        <w:tblStyle w:val="TableNormal"/>
        <w:tblW w:w="127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266385" w:rsidRPr="00DC38E9">
        <w:trPr>
          <w:trHeight w:val="802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</w:pPr>
            <w:r>
              <w:rPr>
                <w:rStyle w:val="Ninguno"/>
                <w:lang w:val="es-ES_tradnl"/>
              </w:rPr>
              <w:t xml:space="preserve">A) Principal producto esperado (base para el establecimiento de metas)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Medición de la calidad de los servicios públicos municipales</w:t>
            </w:r>
          </w:p>
        </w:tc>
      </w:tr>
      <w:tr w:rsidR="00266385" w:rsidRPr="00DC38E9">
        <w:trPr>
          <w:trHeight w:val="73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B)Actividades a realizar para la obtención del producto esperado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Realizar 4 estudios cuantitativos y 2 estudios cualitativos que permitan la comparabilidad de distintas variables: a) la percepción de la población en relación con la problemática municipal, b) la evaluación y expectativas de servicios municipales.</w:t>
            </w:r>
          </w:p>
        </w:tc>
      </w:tr>
      <w:tr w:rsidR="00266385" w:rsidRPr="00DC38E9">
        <w:trPr>
          <w:trHeight w:val="73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de Resultados vinculado al PMD según Línea de Acción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Pr="00DC38E9" w:rsidRDefault="00266385">
            <w:pPr>
              <w:rPr>
                <w:lang w:val="es-ES"/>
              </w:rPr>
            </w:pPr>
          </w:p>
        </w:tc>
      </w:tr>
      <w:tr w:rsidR="00266385" w:rsidRPr="00DC38E9">
        <w:trPr>
          <w:trHeight w:val="73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vinculado a los Objetivos de Desarrollo Sostenible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Pr="00DC38E9" w:rsidRDefault="00266385">
            <w:pPr>
              <w:rPr>
                <w:lang w:val="es-ES"/>
              </w:rPr>
            </w:pPr>
          </w:p>
        </w:tc>
      </w:tr>
      <w:tr w:rsidR="00266385">
        <w:trPr>
          <w:trHeight w:val="250"/>
          <w:jc w:val="center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Alcance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Corto Plazo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Mediano Plazo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Largo Plazo</w:t>
            </w:r>
          </w:p>
        </w:tc>
      </w:tr>
      <w:tr w:rsidR="00266385">
        <w:trPr>
          <w:trHeight w:val="250"/>
          <w:jc w:val="center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x</w:t>
            </w:r>
          </w:p>
        </w:tc>
      </w:tr>
      <w:tr w:rsidR="00266385">
        <w:trPr>
          <w:trHeight w:val="25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C) Valor Inicial de la Meta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Valor final de la Meta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Nombre del indicador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Formula del indicador</w:t>
            </w:r>
          </w:p>
        </w:tc>
      </w:tr>
      <w:tr w:rsidR="00266385">
        <w:trPr>
          <w:trHeight w:val="25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 w:rsidRPr="00DC38E9">
        <w:trPr>
          <w:trHeight w:val="490"/>
          <w:jc w:val="center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Clave de presupuesto determinada en Finanzas para la etiquetación de recursos</w:t>
            </w:r>
          </w:p>
        </w:tc>
        <w:tc>
          <w:tcPr>
            <w:tcW w:w="6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Pr="00DC38E9" w:rsidRDefault="00266385">
            <w:pPr>
              <w:rPr>
                <w:lang w:val="es-ES"/>
              </w:rPr>
            </w:pPr>
          </w:p>
        </w:tc>
      </w:tr>
    </w:tbl>
    <w:p w:rsidR="00266385" w:rsidRDefault="00266385">
      <w:pPr>
        <w:pStyle w:val="Cuerpo"/>
        <w:widowControl w:val="0"/>
        <w:spacing w:line="240" w:lineRule="auto"/>
        <w:jc w:val="center"/>
        <w:rPr>
          <w:rStyle w:val="Ninguno"/>
          <w:sz w:val="28"/>
          <w:szCs w:val="28"/>
        </w:rPr>
      </w:pPr>
    </w:p>
    <w:p w:rsidR="00266385" w:rsidRDefault="00266385">
      <w:pPr>
        <w:pStyle w:val="Cuerpo"/>
      </w:pPr>
    </w:p>
    <w:tbl>
      <w:tblPr>
        <w:tblStyle w:val="TableNormal"/>
        <w:tblW w:w="123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1"/>
        <w:gridCol w:w="592"/>
        <w:gridCol w:w="548"/>
        <w:gridCol w:w="663"/>
        <w:gridCol w:w="597"/>
        <w:gridCol w:w="655"/>
        <w:gridCol w:w="578"/>
        <w:gridCol w:w="539"/>
        <w:gridCol w:w="639"/>
        <w:gridCol w:w="544"/>
        <w:gridCol w:w="591"/>
        <w:gridCol w:w="640"/>
        <w:gridCol w:w="550"/>
      </w:tblGrid>
      <w:tr w:rsidR="00266385">
        <w:trPr>
          <w:trHeight w:val="387"/>
        </w:trPr>
        <w:tc>
          <w:tcPr>
            <w:tcW w:w="123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385" w:rsidRDefault="00EB6BCE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Cronograma Anual  de Actividades</w:t>
            </w:r>
          </w:p>
        </w:tc>
      </w:tr>
      <w:tr w:rsidR="00266385">
        <w:trPr>
          <w:trHeight w:val="250"/>
        </w:trPr>
        <w:tc>
          <w:tcPr>
            <w:tcW w:w="5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lang w:val="es-ES_tradnl"/>
              </w:rPr>
              <w:lastRenderedPageBreak/>
              <w:t xml:space="preserve">D) Actividades a realizar para la obtención del producto esperado </w:t>
            </w:r>
          </w:p>
        </w:tc>
        <w:tc>
          <w:tcPr>
            <w:tcW w:w="7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2017</w:t>
            </w:r>
          </w:p>
        </w:tc>
      </w:tr>
      <w:tr w:rsidR="00266385">
        <w:trPr>
          <w:trHeight w:val="490"/>
        </w:trPr>
        <w:tc>
          <w:tcPr>
            <w:tcW w:w="5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ENE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FEB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MZO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ABR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MAY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JUN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JUL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AGO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SEP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OCT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NOV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DIC</w:t>
            </w:r>
          </w:p>
        </w:tc>
      </w:tr>
      <w:tr w:rsidR="00266385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Estudio cualitativo 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Estudio cualitativo 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Estudio cualitativo 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Estudio cualitativo 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Estudio </w:t>
            </w:r>
            <w:proofErr w:type="spellStart"/>
            <w:r>
              <w:rPr>
                <w:rStyle w:val="Ninguno"/>
                <w:lang w:val="es-ES_tradnl"/>
              </w:rPr>
              <w:t>Focus</w:t>
            </w:r>
            <w:proofErr w:type="spellEnd"/>
            <w:r>
              <w:rPr>
                <w:rStyle w:val="Ninguno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lang w:val="es-ES_tradnl"/>
              </w:rPr>
              <w:t>group</w:t>
            </w:r>
            <w:proofErr w:type="spellEnd"/>
            <w:r>
              <w:rPr>
                <w:rStyle w:val="Ninguno"/>
                <w:lang w:val="es-ES_tradnl"/>
              </w:rPr>
              <w:t xml:space="preserve"> 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  <w:tr w:rsidR="00266385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Estudio </w:t>
            </w:r>
            <w:proofErr w:type="spellStart"/>
            <w:r>
              <w:rPr>
                <w:rStyle w:val="Ninguno"/>
                <w:lang w:val="es-ES_tradnl"/>
              </w:rPr>
              <w:t>Focus</w:t>
            </w:r>
            <w:proofErr w:type="spellEnd"/>
            <w:r>
              <w:rPr>
                <w:rStyle w:val="Ninguno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lang w:val="es-ES_tradnl"/>
              </w:rPr>
              <w:t>group</w:t>
            </w:r>
            <w:proofErr w:type="spellEnd"/>
            <w:r>
              <w:rPr>
                <w:rStyle w:val="Ninguno"/>
                <w:lang w:val="es-ES_tradnl"/>
              </w:rPr>
              <w:t xml:space="preserve"> 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/>
        </w:tc>
      </w:tr>
    </w:tbl>
    <w:p w:rsidR="00266385" w:rsidRDefault="00266385">
      <w:pPr>
        <w:pStyle w:val="Cuerpo"/>
        <w:widowControl w:val="0"/>
        <w:spacing w:line="240" w:lineRule="auto"/>
      </w:pPr>
    </w:p>
    <w:p w:rsidR="00266385" w:rsidRDefault="00266385">
      <w:pPr>
        <w:pStyle w:val="Cuerpo"/>
        <w:rPr>
          <w:i/>
          <w:iCs/>
          <w:sz w:val="16"/>
          <w:szCs w:val="16"/>
        </w:rPr>
      </w:pPr>
    </w:p>
    <w:p w:rsidR="00266385" w:rsidRDefault="00266385">
      <w:pPr>
        <w:pStyle w:val="Cuerpo"/>
        <w:rPr>
          <w:i/>
          <w:iCs/>
          <w:sz w:val="16"/>
          <w:szCs w:val="16"/>
        </w:rPr>
      </w:pPr>
    </w:p>
    <w:p w:rsidR="00266385" w:rsidRDefault="00EB6BCE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Recursos empleados para la realización del Programa/Proyecto/Servicio/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Campañ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>a (PPSC)</w:t>
      </w:r>
    </w:p>
    <w:tbl>
      <w:tblPr>
        <w:tblStyle w:val="TableNormal"/>
        <w:tblW w:w="12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266385">
        <w:trPr>
          <w:trHeight w:val="443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Monto</w:t>
            </w:r>
          </w:p>
        </w:tc>
      </w:tr>
      <w:tr w:rsidR="00266385">
        <w:trPr>
          <w:trHeight w:val="185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 xml:space="preserve">Proveeduría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Fondo Revolvente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6385" w:rsidRDefault="00266385"/>
        </w:tc>
      </w:tr>
      <w:tr w:rsidR="00266385">
        <w:trPr>
          <w:trHeight w:val="477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266385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266385" w:rsidRDefault="00266385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266385" w:rsidRDefault="00266385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266385" w:rsidRDefault="00266385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8"/>
                <w:szCs w:val="18"/>
                <w:lang w:val="es-ES_tradnl"/>
              </w:rPr>
              <w:t>0</w:t>
            </w:r>
          </w:p>
        </w:tc>
      </w:tr>
      <w:tr w:rsidR="00266385">
        <w:trPr>
          <w:trHeight w:val="8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5" w:rsidRDefault="0026638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5" w:rsidRDefault="002663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385" w:rsidRDefault="0026638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5" w:rsidRDefault="00266385"/>
        </w:tc>
      </w:tr>
      <w:tr w:rsidR="00266385">
        <w:trPr>
          <w:trHeight w:val="6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5" w:rsidRDefault="0026638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5" w:rsidRDefault="002663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385" w:rsidRDefault="00EB6BCE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385" w:rsidRDefault="0026638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5" w:rsidRDefault="00266385"/>
        </w:tc>
      </w:tr>
    </w:tbl>
    <w:p w:rsidR="00266385" w:rsidRDefault="00266385">
      <w:pPr>
        <w:pStyle w:val="Cuerpo"/>
        <w:widowControl w:val="0"/>
        <w:spacing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266385" w:rsidRDefault="00266385">
      <w:pPr>
        <w:pStyle w:val="Cuerpo"/>
      </w:pPr>
    </w:p>
    <w:sectPr w:rsidR="00266385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6F" w:rsidRDefault="00FF406F">
      <w:r>
        <w:separator/>
      </w:r>
    </w:p>
  </w:endnote>
  <w:endnote w:type="continuationSeparator" w:id="0">
    <w:p w:rsidR="00FF406F" w:rsidRDefault="00FF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5" w:rsidRDefault="00266385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6F" w:rsidRDefault="00FF406F">
      <w:r>
        <w:separator/>
      </w:r>
    </w:p>
  </w:footnote>
  <w:footnote w:type="continuationSeparator" w:id="0">
    <w:p w:rsidR="00FF406F" w:rsidRDefault="00FF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5" w:rsidRDefault="00266385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85"/>
    <w:rsid w:val="00266385"/>
    <w:rsid w:val="00442110"/>
    <w:rsid w:val="00DC38E9"/>
    <w:rsid w:val="00EB6BCE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Martinez Mellado</dc:creator>
  <cp:lastModifiedBy>JULIETA</cp:lastModifiedBy>
  <cp:revision>3</cp:revision>
  <dcterms:created xsi:type="dcterms:W3CDTF">2017-11-15T14:27:00Z</dcterms:created>
  <dcterms:modified xsi:type="dcterms:W3CDTF">2018-03-07T19:51:00Z</dcterms:modified>
</cp:coreProperties>
</file>