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547"/>
        <w:gridCol w:w="1548"/>
        <w:gridCol w:w="897"/>
        <w:gridCol w:w="898"/>
        <w:gridCol w:w="825"/>
        <w:gridCol w:w="946"/>
        <w:gridCol w:w="330"/>
        <w:gridCol w:w="544"/>
        <w:gridCol w:w="874"/>
      </w:tblGrid>
      <w:tr w:rsidR="00F12B0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E1A4B" w:rsidP="00F12B06">
            <w:pPr>
              <w:jc w:val="both"/>
            </w:pPr>
            <w:bookmarkStart w:id="0" w:name="_GoBack"/>
            <w:r>
              <w:t>R</w:t>
            </w:r>
            <w:r w:rsidR="00F12B06">
              <w:t>emodelación, ampliación y equipamiento del archivo clínico en la Dirección General de Servicios Médicos Municipales.</w:t>
            </w:r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C3CFD" w:rsidP="00CD79C4">
            <w:pPr>
              <w:jc w:val="center"/>
            </w:pPr>
            <w:r>
              <w:t>1</w:t>
            </w:r>
          </w:p>
        </w:tc>
      </w:tr>
      <w:tr w:rsidR="00F12B0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5E1A4B" w:rsidP="006F1A5C">
            <w:pPr>
              <w:jc w:val="both"/>
            </w:pPr>
            <w:r>
              <w:t>JEFATURA DE ARCHIVO CLINICO.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C3CFD" w:rsidP="00CD79C4">
            <w:pPr>
              <w:jc w:val="center"/>
            </w:pPr>
            <w:r>
              <w:t>1.3</w:t>
            </w:r>
          </w:p>
        </w:tc>
      </w:tr>
      <w:tr w:rsidR="00F12B06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E1A4B" w:rsidP="00B71856">
            <w:pPr>
              <w:jc w:val="both"/>
            </w:pPr>
            <w:r>
              <w:t xml:space="preserve">Las condiciones físicas del espacio que ocupa el archivo clínico </w:t>
            </w:r>
            <w:r w:rsidR="00532790">
              <w:t xml:space="preserve">es </w:t>
            </w:r>
            <w:r w:rsidR="007E7F70">
              <w:t>reducido</w:t>
            </w:r>
            <w:r w:rsidR="00532790">
              <w:t xml:space="preserve"> y </w:t>
            </w:r>
            <w:r>
              <w:t xml:space="preserve">se encuentra en </w:t>
            </w:r>
            <w:r w:rsidR="00532790">
              <w:t xml:space="preserve">malas </w:t>
            </w:r>
            <w:r>
              <w:t>condicion</w:t>
            </w:r>
            <w:r w:rsidR="00532790">
              <w:t>es físicas, lo que genera humedad y deterioro de los expedientes clínicos en resguardo.</w:t>
            </w:r>
            <w:r w:rsidR="007E7F70">
              <w:t xml:space="preserve"> Y en virtud de ello, se cuentan con dos pequeños espacios para contener en uno los expedientes y en otro desarrollar las funciones el personal de adscripción.</w:t>
            </w:r>
            <w:r w:rsidR="00B71856">
              <w:t xml:space="preserve"> Careciendo de equipo de cómputo que permita </w:t>
            </w:r>
            <w:r w:rsidR="0099319F">
              <w:t>la captura</w:t>
            </w:r>
            <w:r w:rsidR="00B71856">
              <w:t xml:space="preserve"> y búsqueda</w:t>
            </w:r>
            <w:r w:rsidR="0099319F">
              <w:t xml:space="preserve"> de la información </w:t>
            </w:r>
            <w:r w:rsidR="002E7D8A">
              <w:t>administr</w:t>
            </w:r>
            <w:r w:rsidR="0099319F">
              <w:t xml:space="preserve">ativa de los expediente clínicos.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CD79C4">
            <w:pPr>
              <w:jc w:val="center"/>
            </w:pPr>
          </w:p>
        </w:tc>
      </w:tr>
      <w:tr w:rsidR="00F12B06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CD79C4">
            <w:pPr>
              <w:jc w:val="center"/>
            </w:pPr>
          </w:p>
        </w:tc>
      </w:tr>
      <w:tr w:rsidR="00F12B06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53622" w:rsidP="006F1A5C">
            <w:pPr>
              <w:jc w:val="both"/>
            </w:pPr>
            <w:r>
              <w:t>Instalaciones de la Unidad de Servicios Médicos Municipales, localizada en la Avenida Marcos Montero Ruíz 959 Colonia Álamo, San Pedro Tlaquepaque, Jalisco.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CD79C4">
            <w:pPr>
              <w:jc w:val="center"/>
            </w:pPr>
          </w:p>
        </w:tc>
      </w:tr>
      <w:tr w:rsidR="00F12B0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082D10" w:rsidRDefault="00082D10" w:rsidP="0099319F">
            <w:pPr>
              <w:jc w:val="both"/>
              <w:rPr>
                <w:lang w:val="en-US"/>
              </w:rPr>
            </w:pPr>
            <w:r>
              <w:t xml:space="preserve">C. </w:t>
            </w:r>
            <w:r w:rsidR="0099319F">
              <w:t>María del Socorro Barajas Carmona</w:t>
            </w:r>
            <w:r>
              <w:t xml:space="preserve">. </w:t>
            </w:r>
            <w:r w:rsidRPr="00082D10">
              <w:rPr>
                <w:lang w:val="en-US"/>
              </w:rPr>
              <w:t xml:space="preserve">Email: </w:t>
            </w:r>
            <w:hyperlink r:id="rId8" w:history="1">
              <w:r w:rsidRPr="00082D10">
                <w:rPr>
                  <w:rStyle w:val="Hipervnculo"/>
                  <w:lang w:val="en-US"/>
                </w:rPr>
                <w:t>mariibar@hotmail.com</w:t>
              </w:r>
            </w:hyperlink>
            <w:r w:rsidRPr="00082D10">
              <w:rPr>
                <w:lang w:val="en-US"/>
              </w:rPr>
              <w:t xml:space="preserve"> Tel.</w:t>
            </w:r>
            <w:r>
              <w:rPr>
                <w:lang w:val="en-US"/>
              </w:rPr>
              <w:t xml:space="preserve"> Cel.04433-1428-6352</w:t>
            </w:r>
            <w:r w:rsidR="0099319F" w:rsidRPr="00082D10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CD79C4">
            <w:pPr>
              <w:jc w:val="center"/>
            </w:pPr>
          </w:p>
        </w:tc>
      </w:tr>
      <w:tr w:rsidR="00F12B06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01070" w:rsidP="00A01070">
            <w:pPr>
              <w:jc w:val="both"/>
            </w:pPr>
            <w:r>
              <w:t>Contar con espacios de calidad en materia de acceso a servicios de salud, a través de la remodelación y ampliación de la oficina de Archivo Clínico y su equipamiento, que permita el manejo eficiente,</w:t>
            </w:r>
            <w:r w:rsidR="00236019">
              <w:t xml:space="preserve">  almacenamiento, control y resguardo de los expediente clínicos</w:t>
            </w:r>
            <w:r>
              <w:rPr>
                <w:rFonts w:cs="Arial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CD79C4">
            <w:pPr>
              <w:jc w:val="center"/>
            </w:pPr>
          </w:p>
        </w:tc>
      </w:tr>
      <w:tr w:rsidR="00F12B0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F4C2D" w:rsidRDefault="00AF4C2D" w:rsidP="006F1A5C">
            <w:pPr>
              <w:jc w:val="both"/>
            </w:pPr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AF4C2D" w:rsidRDefault="00AF4C2D" w:rsidP="00E927DA">
            <w:r>
              <w:t>Toda la población tlaquepaquense y población de tránsito.</w:t>
            </w:r>
          </w:p>
        </w:tc>
      </w:tr>
      <w:tr w:rsidR="00F12B06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F12B06" w:rsidTr="0045767F">
        <w:tc>
          <w:tcPr>
            <w:tcW w:w="1092" w:type="dxa"/>
            <w:shd w:val="clear" w:color="auto" w:fill="D9D9D9" w:themeFill="background1" w:themeFillShade="D9"/>
          </w:tcPr>
          <w:p w:rsidR="005E1A4B" w:rsidRDefault="005E1A4B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E1A4B" w:rsidRDefault="005E1A4B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E1A4B" w:rsidRDefault="005E1A4B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E1A4B" w:rsidRDefault="005E1A4B" w:rsidP="00C22A3F">
            <w:pPr>
              <w:jc w:val="center"/>
            </w:pPr>
            <w:r>
              <w:t>Proyecto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5E1A4B" w:rsidRDefault="005E1A4B" w:rsidP="00E927DA">
            <w:pPr>
              <w:jc w:val="center"/>
            </w:pPr>
            <w:r>
              <w:t>Hombres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5E1A4B" w:rsidRDefault="005E1A4B" w:rsidP="00E927D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E1A4B" w:rsidRDefault="005E1A4B" w:rsidP="005E1A4B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E1A4B" w:rsidRDefault="005E1A4B" w:rsidP="005E1A4B">
            <w:pPr>
              <w:jc w:val="center"/>
            </w:pPr>
            <w:r>
              <w:t>31 de Diciembre del 2018</w:t>
            </w:r>
          </w:p>
        </w:tc>
      </w:tr>
      <w:tr w:rsidR="00F12B06" w:rsidTr="005E1A4B">
        <w:tc>
          <w:tcPr>
            <w:tcW w:w="1092" w:type="dxa"/>
          </w:tcPr>
          <w:p w:rsidR="00AF4C2D" w:rsidRDefault="00AF4C2D" w:rsidP="006F1A5C">
            <w:pPr>
              <w:jc w:val="center"/>
            </w:pPr>
          </w:p>
        </w:tc>
        <w:tc>
          <w:tcPr>
            <w:tcW w:w="1060" w:type="dxa"/>
          </w:tcPr>
          <w:p w:rsidR="00AF4C2D" w:rsidRDefault="00AF4C2D" w:rsidP="006F1A5C">
            <w:pPr>
              <w:jc w:val="center"/>
            </w:pPr>
          </w:p>
        </w:tc>
        <w:tc>
          <w:tcPr>
            <w:tcW w:w="915" w:type="dxa"/>
          </w:tcPr>
          <w:p w:rsidR="00AF4C2D" w:rsidRDefault="00AF4C2D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AF4C2D" w:rsidRDefault="00AF4C2D" w:rsidP="006F1A5C">
            <w:pPr>
              <w:jc w:val="center"/>
            </w:pPr>
            <w:r>
              <w:t>X</w:t>
            </w:r>
          </w:p>
        </w:tc>
        <w:tc>
          <w:tcPr>
            <w:tcW w:w="1547" w:type="dxa"/>
            <w:shd w:val="clear" w:color="auto" w:fill="auto"/>
          </w:tcPr>
          <w:p w:rsidR="00AF4C2D" w:rsidRDefault="00AF4C2D" w:rsidP="00E927DA">
            <w:pPr>
              <w:jc w:val="center"/>
            </w:pPr>
            <w:r>
              <w:t>328,802</w:t>
            </w:r>
          </w:p>
        </w:tc>
        <w:tc>
          <w:tcPr>
            <w:tcW w:w="1548" w:type="dxa"/>
            <w:shd w:val="clear" w:color="auto" w:fill="auto"/>
          </w:tcPr>
          <w:p w:rsidR="00AF4C2D" w:rsidRDefault="00AF4C2D" w:rsidP="00E927DA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AF4C2D" w:rsidRDefault="00AF4C2D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AF4C2D" w:rsidRDefault="00AF4C2D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F4C2D" w:rsidRDefault="00AF4C2D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F4C2D" w:rsidRDefault="00AF4C2D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F4C2D" w:rsidRDefault="00AF4C2D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F4C2D" w:rsidRDefault="00AF4C2D" w:rsidP="00650F82">
            <w:pPr>
              <w:jc w:val="center"/>
            </w:pPr>
            <w:r>
              <w:t>x</w:t>
            </w:r>
          </w:p>
        </w:tc>
      </w:tr>
      <w:tr w:rsidR="00F12B06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19332F">
            <w:pPr>
              <w:jc w:val="center"/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3361"/>
        <w:gridCol w:w="3023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E4C94">
            <w:pPr>
              <w:jc w:val="both"/>
            </w:pPr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Pr="00CD79C4" w:rsidRDefault="00B61693" w:rsidP="00CD79C4">
            <w:r w:rsidRPr="00CD79C4">
              <w:t xml:space="preserve">Mejorar </w:t>
            </w:r>
            <w:r w:rsidR="00CD79C4">
              <w:t>los procesos de</w:t>
            </w:r>
            <w:r w:rsidRPr="00CD79C4">
              <w:t xml:space="preserve"> almacenamiento, control y resguardo de</w:t>
            </w:r>
            <w:r w:rsidR="00CD79C4">
              <w:t xml:space="preserve"> </w:t>
            </w:r>
            <w:r w:rsidRPr="00CD79C4">
              <w:t>l</w:t>
            </w:r>
            <w:r w:rsidR="00CD79C4">
              <w:t>os</w:t>
            </w:r>
            <w:r w:rsidRPr="00CD79C4">
              <w:t xml:space="preserve"> expediente</w:t>
            </w:r>
            <w:r w:rsidR="00CD79C4">
              <w:t>s</w:t>
            </w:r>
            <w:r w:rsidRPr="00CD79C4">
              <w:t xml:space="preserve"> clínico</w:t>
            </w:r>
            <w:r w:rsidR="00CD79C4">
              <w:t>s, en espacios de calidad, y brindar una atención al usuario con calidad y eficiencia</w:t>
            </w:r>
            <w:r w:rsidRPr="00CD79C4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AE4C94">
            <w:pPr>
              <w:jc w:val="both"/>
            </w:pPr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641E7D" w:rsidRPr="00CE5BB6" w:rsidRDefault="00CE5BB6" w:rsidP="00CE5BB6">
            <w:pPr>
              <w:jc w:val="both"/>
            </w:pPr>
            <w:r w:rsidRPr="00CE5BB6">
              <w:t>Presentación, autorización y la financiación del Proyecto Ejecutivo. Diseño arquitectónico del espacio a remodelar. Cotización de la remodelación y del equipamiento. Fase de remodelación del espacio. Adquisición del equipamiento. Apertura, búsquedas y localización de expedientes de archivo clínico y expedición de Tarjetón de Citas al usuarios de Consulta Externa.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6A7AB3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6A7AB3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03322C" w:rsidRDefault="00CF2FED" w:rsidP="005461F3">
            <w:pPr>
              <w:jc w:val="center"/>
            </w:pPr>
            <w:r>
              <w:t>X</w:t>
            </w:r>
          </w:p>
        </w:tc>
        <w:tc>
          <w:tcPr>
            <w:tcW w:w="1162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6A7AB3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CE5BB6" w:rsidTr="00F8781E">
        <w:trPr>
          <w:trHeight w:val="1182"/>
        </w:trPr>
        <w:tc>
          <w:tcPr>
            <w:tcW w:w="1356" w:type="pct"/>
            <w:shd w:val="clear" w:color="auto" w:fill="auto"/>
          </w:tcPr>
          <w:p w:rsidR="00CE5BB6" w:rsidRDefault="00CE5BB6" w:rsidP="00F8781E">
            <w:pPr>
              <w:jc w:val="both"/>
            </w:pPr>
            <w:r w:rsidRPr="00CE5BB6">
              <w:rPr>
                <w:color w:val="365F91" w:themeColor="accent1" w:themeShade="BF"/>
                <w:sz w:val="24"/>
                <w:szCs w:val="24"/>
              </w:rPr>
              <w:t>800</w:t>
            </w:r>
            <w:r>
              <w:rPr>
                <w:color w:val="365F91" w:themeColor="accent1" w:themeShade="BF"/>
              </w:rPr>
              <w:t xml:space="preserve"> Expedientes Aperturados en el año 2017 de consulta general y pediátrica, en los servicios de consulta externa y/o urgencias.</w:t>
            </w:r>
          </w:p>
        </w:tc>
        <w:tc>
          <w:tcPr>
            <w:tcW w:w="1292" w:type="pct"/>
            <w:shd w:val="clear" w:color="auto" w:fill="auto"/>
          </w:tcPr>
          <w:p w:rsidR="00CE5BB6" w:rsidRDefault="00CE5BB6" w:rsidP="00F8781E">
            <w:pPr>
              <w:jc w:val="both"/>
            </w:pPr>
            <w:r>
              <w:rPr>
                <w:color w:val="365F91" w:themeColor="accent1" w:themeShade="BF"/>
                <w:sz w:val="24"/>
                <w:szCs w:val="24"/>
              </w:rPr>
              <w:t>9</w:t>
            </w:r>
            <w:r w:rsidRPr="00CE5BB6">
              <w:rPr>
                <w:color w:val="365F91" w:themeColor="accent1" w:themeShade="BF"/>
                <w:sz w:val="24"/>
                <w:szCs w:val="24"/>
              </w:rPr>
              <w:t>00</w:t>
            </w:r>
            <w:r>
              <w:rPr>
                <w:color w:val="365F91" w:themeColor="accent1" w:themeShade="BF"/>
              </w:rPr>
              <w:t xml:space="preserve"> Expedientes Aperturados en el año 2018 de consulta general y pediátrica, en los servicios de consulta externa y/o urgencias.</w:t>
            </w:r>
          </w:p>
        </w:tc>
        <w:tc>
          <w:tcPr>
            <w:tcW w:w="1162" w:type="pct"/>
            <w:shd w:val="clear" w:color="auto" w:fill="FFFFFF" w:themeFill="background1"/>
          </w:tcPr>
          <w:p w:rsidR="00CE5BB6" w:rsidRDefault="00F8781E" w:rsidP="00F8781E">
            <w:pPr>
              <w:pStyle w:val="Prrafodelista"/>
              <w:ind w:left="-84"/>
              <w:jc w:val="both"/>
            </w:pPr>
            <w:r>
              <w:rPr>
                <w:color w:val="365F91" w:themeColor="accent1" w:themeShade="BF"/>
              </w:rPr>
              <w:t>900 E</w:t>
            </w:r>
            <w:r w:rsidR="00CE5BB6" w:rsidRPr="00BB4E22">
              <w:rPr>
                <w:color w:val="365F91" w:themeColor="accent1" w:themeShade="BF"/>
              </w:rPr>
              <w:t>xpedientes clínicos tanto de consulta externa como de urgencias.</w:t>
            </w:r>
            <w:r>
              <w:rPr>
                <w:color w:val="365F91" w:themeColor="accent1" w:themeShade="BF"/>
              </w:rPr>
              <w:t xml:space="preserve"> </w:t>
            </w:r>
            <w:r w:rsidR="00CE5BB6" w:rsidRPr="00F8781E">
              <w:rPr>
                <w:color w:val="365F91" w:themeColor="accent1" w:themeShade="BF"/>
              </w:rPr>
              <w:t>Captura de</w:t>
            </w:r>
            <w:r>
              <w:rPr>
                <w:color w:val="365F91" w:themeColor="accent1" w:themeShade="BF"/>
              </w:rPr>
              <w:t xml:space="preserve"> E</w:t>
            </w:r>
            <w:r w:rsidRPr="00BB4E22">
              <w:rPr>
                <w:color w:val="365F91" w:themeColor="accent1" w:themeShade="BF"/>
              </w:rPr>
              <w:t>xpedientes</w:t>
            </w:r>
            <w:r>
              <w:rPr>
                <w:color w:val="365F91" w:themeColor="accent1" w:themeShade="BF"/>
              </w:rPr>
              <w:t>.</w:t>
            </w:r>
          </w:p>
        </w:tc>
        <w:tc>
          <w:tcPr>
            <w:tcW w:w="1190" w:type="pct"/>
            <w:shd w:val="clear" w:color="auto" w:fill="FFFFFF" w:themeFill="background1"/>
          </w:tcPr>
          <w:p w:rsidR="00CE5BB6" w:rsidRDefault="00CE5BB6" w:rsidP="00CE5BB6">
            <w:pPr>
              <w:jc w:val="center"/>
              <w:rPr>
                <w:color w:val="365F91" w:themeColor="accent1" w:themeShade="BF"/>
              </w:rPr>
            </w:pPr>
          </w:p>
          <w:p w:rsidR="00CE5BB6" w:rsidRDefault="00CE5BB6" w:rsidP="00CE5BB6">
            <w:pPr>
              <w:jc w:val="center"/>
            </w:pPr>
            <w:r>
              <w:rPr>
                <w:color w:val="365F91" w:themeColor="accent1" w:themeShade="BF"/>
              </w:rPr>
              <w:t>N/A</w:t>
            </w:r>
          </w:p>
        </w:tc>
      </w:tr>
      <w:tr w:rsidR="006A7AB3" w:rsidTr="00414D92">
        <w:tc>
          <w:tcPr>
            <w:tcW w:w="2648" w:type="pct"/>
            <w:gridSpan w:val="2"/>
            <w:shd w:val="clear" w:color="auto" w:fill="D9D9D9" w:themeFill="background1" w:themeFillShade="D9"/>
          </w:tcPr>
          <w:p w:rsidR="006A7AB3" w:rsidRDefault="006A7AB3" w:rsidP="006A7AB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 w:themeFill="accent6" w:themeFillTint="99"/>
          </w:tcPr>
          <w:p w:rsidR="006A7AB3" w:rsidRDefault="006A7AB3" w:rsidP="006A7AB3"/>
        </w:tc>
      </w:tr>
    </w:tbl>
    <w:p w:rsidR="002C48EE" w:rsidRDefault="002C48EE"/>
    <w:tbl>
      <w:tblPr>
        <w:tblStyle w:val="Tablaconcuadrcula"/>
        <w:tblW w:w="4786" w:type="pct"/>
        <w:tblLook w:val="04A0" w:firstRow="1" w:lastRow="0" w:firstColumn="1" w:lastColumn="0" w:noHBand="0" w:noVBand="1"/>
      </w:tblPr>
      <w:tblGrid>
        <w:gridCol w:w="5321"/>
        <w:gridCol w:w="605"/>
        <w:gridCol w:w="557"/>
        <w:gridCol w:w="676"/>
        <w:gridCol w:w="607"/>
        <w:gridCol w:w="668"/>
        <w:gridCol w:w="663"/>
        <w:gridCol w:w="549"/>
        <w:gridCol w:w="648"/>
        <w:gridCol w:w="554"/>
        <w:gridCol w:w="602"/>
        <w:gridCol w:w="650"/>
        <w:gridCol w:w="554"/>
      </w:tblGrid>
      <w:tr w:rsidR="005C6958" w:rsidTr="00AE4C9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E4C94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98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BB4E22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E4C94" w:rsidRPr="002B2543" w:rsidTr="00AE4C94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E4C94" w:rsidTr="00AE4C94">
        <w:trPr>
          <w:trHeight w:val="312"/>
        </w:trPr>
        <w:tc>
          <w:tcPr>
            <w:tcW w:w="0" w:type="auto"/>
            <w:shd w:val="clear" w:color="auto" w:fill="auto"/>
          </w:tcPr>
          <w:p w:rsidR="00AE4C94" w:rsidRPr="00145F76" w:rsidRDefault="00AE4C94" w:rsidP="00E927DA">
            <w:pPr>
              <w:jc w:val="both"/>
              <w:rPr>
                <w:sz w:val="20"/>
              </w:rPr>
            </w:pPr>
            <w:r w:rsidRPr="00255583">
              <w:rPr>
                <w:sz w:val="20"/>
              </w:rPr>
              <w:t>Presentación</w:t>
            </w:r>
            <w:r>
              <w:rPr>
                <w:sz w:val="20"/>
              </w:rPr>
              <w:t>,</w:t>
            </w:r>
            <w:r w:rsidRPr="00255583">
              <w:rPr>
                <w:sz w:val="20"/>
              </w:rPr>
              <w:t xml:space="preserve"> autori</w:t>
            </w:r>
            <w:r>
              <w:rPr>
                <w:sz w:val="20"/>
              </w:rPr>
              <w:t>zación y la financiación del Proyecto Ejecutivo.</w:t>
            </w:r>
          </w:p>
        </w:tc>
        <w:tc>
          <w:tcPr>
            <w:tcW w:w="239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E4C94" w:rsidRPr="00145F76" w:rsidRDefault="00AE4C94" w:rsidP="00E927DA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</w:tr>
      <w:tr w:rsidR="00AE4C94" w:rsidTr="00AE4C94">
        <w:trPr>
          <w:trHeight w:val="312"/>
        </w:trPr>
        <w:tc>
          <w:tcPr>
            <w:tcW w:w="0" w:type="auto"/>
            <w:shd w:val="clear" w:color="auto" w:fill="auto"/>
          </w:tcPr>
          <w:p w:rsidR="00AE4C94" w:rsidRPr="00145F76" w:rsidRDefault="00AE4C94" w:rsidP="00CE5BB6">
            <w:pPr>
              <w:jc w:val="both"/>
              <w:rPr>
                <w:sz w:val="20"/>
              </w:rPr>
            </w:pPr>
            <w:r>
              <w:rPr>
                <w:sz w:val="20"/>
              </w:rPr>
              <w:t>Diseño arquitectónico del espacio a remodelar.</w:t>
            </w:r>
          </w:p>
        </w:tc>
        <w:tc>
          <w:tcPr>
            <w:tcW w:w="239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AE4C94" w:rsidRPr="00145F76" w:rsidRDefault="00AE4C94" w:rsidP="00E927DA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</w:tr>
      <w:tr w:rsidR="00AE4C94" w:rsidTr="00AE4C94">
        <w:trPr>
          <w:trHeight w:val="312"/>
        </w:trPr>
        <w:tc>
          <w:tcPr>
            <w:tcW w:w="0" w:type="auto"/>
            <w:shd w:val="clear" w:color="auto" w:fill="auto"/>
          </w:tcPr>
          <w:p w:rsidR="00AE4C94" w:rsidRPr="00145F76" w:rsidRDefault="00AE4C94" w:rsidP="00CE5BB6">
            <w:pPr>
              <w:jc w:val="both"/>
              <w:rPr>
                <w:sz w:val="20"/>
              </w:rPr>
            </w:pPr>
            <w:r>
              <w:rPr>
                <w:sz w:val="20"/>
              </w:rPr>
              <w:t>Cotización de la remodelación y del equipamiento.</w:t>
            </w:r>
          </w:p>
        </w:tc>
        <w:tc>
          <w:tcPr>
            <w:tcW w:w="239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AE4C94" w:rsidRPr="00145F76" w:rsidRDefault="00AE4C94" w:rsidP="00E927DA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</w:tr>
      <w:tr w:rsidR="00AE4C94" w:rsidTr="00AE4C94">
        <w:trPr>
          <w:trHeight w:val="312"/>
        </w:trPr>
        <w:tc>
          <w:tcPr>
            <w:tcW w:w="0" w:type="auto"/>
            <w:shd w:val="clear" w:color="auto" w:fill="auto"/>
          </w:tcPr>
          <w:p w:rsidR="00AE4C94" w:rsidRPr="00145F76" w:rsidRDefault="00AE4C94" w:rsidP="00CE5BB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Fase de remodelación del espacio.</w:t>
            </w:r>
          </w:p>
        </w:tc>
        <w:tc>
          <w:tcPr>
            <w:tcW w:w="239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</w:tr>
      <w:tr w:rsidR="00AE4C94" w:rsidTr="00AE4C94">
        <w:trPr>
          <w:trHeight w:val="312"/>
        </w:trPr>
        <w:tc>
          <w:tcPr>
            <w:tcW w:w="0" w:type="auto"/>
            <w:shd w:val="clear" w:color="auto" w:fill="auto"/>
          </w:tcPr>
          <w:p w:rsidR="00AE4C94" w:rsidRPr="00145F76" w:rsidRDefault="00AE4C94" w:rsidP="00CE5BB6">
            <w:pPr>
              <w:jc w:val="both"/>
              <w:rPr>
                <w:sz w:val="20"/>
              </w:rPr>
            </w:pPr>
            <w:r>
              <w:rPr>
                <w:sz w:val="20"/>
              </w:rPr>
              <w:t>Adquisición del equipamiento.</w:t>
            </w:r>
          </w:p>
        </w:tc>
        <w:tc>
          <w:tcPr>
            <w:tcW w:w="239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AE4C94" w:rsidRPr="00145F76" w:rsidRDefault="00AE4C94" w:rsidP="00E927DA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AE4C94" w:rsidRPr="00145F76" w:rsidRDefault="00AE4C94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AE4C94" w:rsidRDefault="00AE4C94" w:rsidP="00213EC1">
            <w:pPr>
              <w:jc w:val="center"/>
              <w:rPr>
                <w:sz w:val="20"/>
              </w:rPr>
            </w:pPr>
          </w:p>
        </w:tc>
      </w:tr>
      <w:tr w:rsidR="00213EC1" w:rsidTr="00AE4C94">
        <w:trPr>
          <w:trHeight w:val="312"/>
        </w:trPr>
        <w:tc>
          <w:tcPr>
            <w:tcW w:w="0" w:type="auto"/>
            <w:shd w:val="clear" w:color="auto" w:fill="auto"/>
          </w:tcPr>
          <w:p w:rsidR="00213EC1" w:rsidRPr="00AE4C94" w:rsidRDefault="002B4961" w:rsidP="00CE5BB6">
            <w:pPr>
              <w:jc w:val="both"/>
              <w:rPr>
                <w:sz w:val="20"/>
                <w:szCs w:val="20"/>
              </w:rPr>
            </w:pPr>
            <w:r w:rsidRPr="00AE4C94">
              <w:rPr>
                <w:sz w:val="20"/>
                <w:szCs w:val="20"/>
              </w:rPr>
              <w:t>Control administrativo</w:t>
            </w:r>
            <w:r w:rsidR="00AE4C94">
              <w:rPr>
                <w:sz w:val="20"/>
                <w:szCs w:val="20"/>
              </w:rPr>
              <w:t xml:space="preserve"> y organización de los expedientes clínicos.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AE4C94">
        <w:trPr>
          <w:trHeight w:val="288"/>
        </w:trPr>
        <w:tc>
          <w:tcPr>
            <w:tcW w:w="0" w:type="auto"/>
            <w:shd w:val="clear" w:color="auto" w:fill="auto"/>
          </w:tcPr>
          <w:p w:rsidR="00213EC1" w:rsidRPr="00AE4C94" w:rsidRDefault="00CE5BB6" w:rsidP="00CE5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Apertura, b</w:t>
            </w:r>
            <w:r w:rsidR="00AE4C94">
              <w:rPr>
                <w:sz w:val="20"/>
                <w:szCs w:val="20"/>
              </w:rPr>
              <w:t>úsqueda</w:t>
            </w:r>
            <w:r>
              <w:rPr>
                <w:sz w:val="20"/>
                <w:szCs w:val="20"/>
              </w:rPr>
              <w:t>s</w:t>
            </w:r>
            <w:r w:rsidR="00AE4C94">
              <w:rPr>
                <w:sz w:val="20"/>
                <w:szCs w:val="20"/>
              </w:rPr>
              <w:t xml:space="preserve"> y localización de expedientes</w:t>
            </w:r>
            <w:r w:rsidR="002B4961" w:rsidRPr="00AE4C94">
              <w:rPr>
                <w:sz w:val="20"/>
                <w:szCs w:val="20"/>
              </w:rPr>
              <w:t xml:space="preserve"> de archivo clínico</w:t>
            </w:r>
            <w:r>
              <w:rPr>
                <w:sz w:val="20"/>
                <w:szCs w:val="20"/>
              </w:rPr>
              <w:t xml:space="preserve"> y expedición de Tarjetón de Citas al usuarios de Consulta Externa</w:t>
            </w:r>
            <w:r w:rsidR="002B4961" w:rsidRPr="00AE4C94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212E94">
      <w:pPr>
        <w:rPr>
          <w:sz w:val="16"/>
        </w:rPr>
      </w:pPr>
    </w:p>
    <w:p w:rsidR="00CE5BB6" w:rsidRDefault="00CE5BB6" w:rsidP="00212E94">
      <w:pPr>
        <w:rPr>
          <w:sz w:val="16"/>
        </w:rPr>
      </w:pPr>
    </w:p>
    <w:p w:rsidR="00CE5BB6" w:rsidRPr="003B01EE" w:rsidRDefault="00CE5BB6" w:rsidP="00212E94">
      <w:pPr>
        <w:rPr>
          <w:sz w:val="16"/>
        </w:rPr>
      </w:pPr>
    </w:p>
    <w:sectPr w:rsidR="00CE5BB6" w:rsidRPr="003B01E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1B" w:rsidRDefault="0001471B" w:rsidP="00831F7E">
      <w:pPr>
        <w:spacing w:after="0" w:line="240" w:lineRule="auto"/>
      </w:pPr>
      <w:r>
        <w:separator/>
      </w:r>
    </w:p>
  </w:endnote>
  <w:endnote w:type="continuationSeparator" w:id="0">
    <w:p w:rsidR="0001471B" w:rsidRDefault="0001471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1B" w:rsidRDefault="0001471B" w:rsidP="00831F7E">
      <w:pPr>
        <w:spacing w:after="0" w:line="240" w:lineRule="auto"/>
      </w:pPr>
      <w:r>
        <w:separator/>
      </w:r>
    </w:p>
  </w:footnote>
  <w:footnote w:type="continuationSeparator" w:id="0">
    <w:p w:rsidR="0001471B" w:rsidRDefault="0001471B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130"/>
    <w:multiLevelType w:val="hybridMultilevel"/>
    <w:tmpl w:val="8E20D7E0"/>
    <w:lvl w:ilvl="0" w:tplc="2F646866">
      <w:start w:val="900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7E2"/>
    <w:multiLevelType w:val="hybridMultilevel"/>
    <w:tmpl w:val="0DBE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4889"/>
    <w:multiLevelType w:val="hybridMultilevel"/>
    <w:tmpl w:val="E2FC6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0527C"/>
    <w:multiLevelType w:val="hybridMultilevel"/>
    <w:tmpl w:val="35FED4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471B"/>
    <w:rsid w:val="0003322C"/>
    <w:rsid w:val="000473B9"/>
    <w:rsid w:val="00047523"/>
    <w:rsid w:val="00077A68"/>
    <w:rsid w:val="00082D10"/>
    <w:rsid w:val="00094BAF"/>
    <w:rsid w:val="000C70C7"/>
    <w:rsid w:val="000D0701"/>
    <w:rsid w:val="000D5483"/>
    <w:rsid w:val="000D76A0"/>
    <w:rsid w:val="000F14EB"/>
    <w:rsid w:val="00102B48"/>
    <w:rsid w:val="00115B5F"/>
    <w:rsid w:val="00121462"/>
    <w:rsid w:val="00125356"/>
    <w:rsid w:val="00135926"/>
    <w:rsid w:val="00145F76"/>
    <w:rsid w:val="0015123E"/>
    <w:rsid w:val="00153622"/>
    <w:rsid w:val="00153BBB"/>
    <w:rsid w:val="00163AC8"/>
    <w:rsid w:val="00191343"/>
    <w:rsid w:val="0019332F"/>
    <w:rsid w:val="00195B59"/>
    <w:rsid w:val="001A5139"/>
    <w:rsid w:val="001D4395"/>
    <w:rsid w:val="001D4E0E"/>
    <w:rsid w:val="001D5308"/>
    <w:rsid w:val="001F5482"/>
    <w:rsid w:val="001F5B4A"/>
    <w:rsid w:val="00212E94"/>
    <w:rsid w:val="00213EC1"/>
    <w:rsid w:val="0021498C"/>
    <w:rsid w:val="0022207C"/>
    <w:rsid w:val="00236019"/>
    <w:rsid w:val="00244BBA"/>
    <w:rsid w:val="00283259"/>
    <w:rsid w:val="002A06AC"/>
    <w:rsid w:val="002B2543"/>
    <w:rsid w:val="002B4961"/>
    <w:rsid w:val="002B502E"/>
    <w:rsid w:val="002C48EE"/>
    <w:rsid w:val="002E08B6"/>
    <w:rsid w:val="002E7D8A"/>
    <w:rsid w:val="00335081"/>
    <w:rsid w:val="00354265"/>
    <w:rsid w:val="0035529E"/>
    <w:rsid w:val="0038034B"/>
    <w:rsid w:val="00392920"/>
    <w:rsid w:val="00393FB9"/>
    <w:rsid w:val="003978F6"/>
    <w:rsid w:val="003B01EE"/>
    <w:rsid w:val="003C3CFD"/>
    <w:rsid w:val="003C3FD5"/>
    <w:rsid w:val="003F1857"/>
    <w:rsid w:val="00414D92"/>
    <w:rsid w:val="00415510"/>
    <w:rsid w:val="0042122F"/>
    <w:rsid w:val="004239D9"/>
    <w:rsid w:val="004840BF"/>
    <w:rsid w:val="00485EB9"/>
    <w:rsid w:val="004A06C5"/>
    <w:rsid w:val="004B17E0"/>
    <w:rsid w:val="004C07E3"/>
    <w:rsid w:val="004D56C6"/>
    <w:rsid w:val="004D73DA"/>
    <w:rsid w:val="004E1777"/>
    <w:rsid w:val="004E5503"/>
    <w:rsid w:val="00506A61"/>
    <w:rsid w:val="00507023"/>
    <w:rsid w:val="005123AF"/>
    <w:rsid w:val="00512550"/>
    <w:rsid w:val="005132E8"/>
    <w:rsid w:val="00514D9D"/>
    <w:rsid w:val="00532790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1A4B"/>
    <w:rsid w:val="005E58EB"/>
    <w:rsid w:val="005F04CD"/>
    <w:rsid w:val="006235EC"/>
    <w:rsid w:val="00640878"/>
    <w:rsid w:val="00641E7D"/>
    <w:rsid w:val="00650F82"/>
    <w:rsid w:val="006527BD"/>
    <w:rsid w:val="00663511"/>
    <w:rsid w:val="006637AB"/>
    <w:rsid w:val="00663E7F"/>
    <w:rsid w:val="0068316A"/>
    <w:rsid w:val="00691B6A"/>
    <w:rsid w:val="00697266"/>
    <w:rsid w:val="006A7AB3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0DFE"/>
    <w:rsid w:val="00794ACD"/>
    <w:rsid w:val="007E1B4E"/>
    <w:rsid w:val="007E7F70"/>
    <w:rsid w:val="00803C8A"/>
    <w:rsid w:val="00831976"/>
    <w:rsid w:val="00831F7E"/>
    <w:rsid w:val="00865183"/>
    <w:rsid w:val="008823BE"/>
    <w:rsid w:val="00885259"/>
    <w:rsid w:val="00892DB7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33A6"/>
    <w:rsid w:val="00937132"/>
    <w:rsid w:val="0095054C"/>
    <w:rsid w:val="0095351C"/>
    <w:rsid w:val="00992D78"/>
    <w:rsid w:val="0099319F"/>
    <w:rsid w:val="009B06DF"/>
    <w:rsid w:val="009B17BA"/>
    <w:rsid w:val="009C202E"/>
    <w:rsid w:val="009C363D"/>
    <w:rsid w:val="009D50F8"/>
    <w:rsid w:val="009E163A"/>
    <w:rsid w:val="009F50FA"/>
    <w:rsid w:val="00A00F82"/>
    <w:rsid w:val="00A01070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60"/>
    <w:rsid w:val="00AD4ED4"/>
    <w:rsid w:val="00AD667C"/>
    <w:rsid w:val="00AE4C94"/>
    <w:rsid w:val="00AF4C2D"/>
    <w:rsid w:val="00AF641E"/>
    <w:rsid w:val="00AF730C"/>
    <w:rsid w:val="00B1501F"/>
    <w:rsid w:val="00B44A80"/>
    <w:rsid w:val="00B61693"/>
    <w:rsid w:val="00B71856"/>
    <w:rsid w:val="00B71F35"/>
    <w:rsid w:val="00B921CD"/>
    <w:rsid w:val="00BA1FFD"/>
    <w:rsid w:val="00BB4E22"/>
    <w:rsid w:val="00BE28A4"/>
    <w:rsid w:val="00BF4795"/>
    <w:rsid w:val="00C12013"/>
    <w:rsid w:val="00C25253"/>
    <w:rsid w:val="00C3208D"/>
    <w:rsid w:val="00C53B7F"/>
    <w:rsid w:val="00C970F5"/>
    <w:rsid w:val="00CD79C4"/>
    <w:rsid w:val="00CE5BB6"/>
    <w:rsid w:val="00CF2FED"/>
    <w:rsid w:val="00D22792"/>
    <w:rsid w:val="00D3511F"/>
    <w:rsid w:val="00D4055C"/>
    <w:rsid w:val="00D50738"/>
    <w:rsid w:val="00D81A12"/>
    <w:rsid w:val="00DA1F68"/>
    <w:rsid w:val="00DB0FA4"/>
    <w:rsid w:val="00DC13B1"/>
    <w:rsid w:val="00DC1D18"/>
    <w:rsid w:val="00DE160C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2B06"/>
    <w:rsid w:val="00F13C60"/>
    <w:rsid w:val="00F150E9"/>
    <w:rsid w:val="00F42F74"/>
    <w:rsid w:val="00F44230"/>
    <w:rsid w:val="00F542C1"/>
    <w:rsid w:val="00F8764B"/>
    <w:rsid w:val="00F8781E"/>
    <w:rsid w:val="00F94878"/>
    <w:rsid w:val="00FA0FEA"/>
    <w:rsid w:val="00FA4CA7"/>
    <w:rsid w:val="00FA5E7E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43D88-0F51-4B69-8FEA-C632C13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392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9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2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ba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2017-11-22T18:06:00Z</cp:lastPrinted>
  <dcterms:created xsi:type="dcterms:W3CDTF">2017-11-27T18:19:00Z</dcterms:created>
  <dcterms:modified xsi:type="dcterms:W3CDTF">2017-11-27T18:19:00Z</dcterms:modified>
</cp:coreProperties>
</file>