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3"/>
        <w:gridCol w:w="1060"/>
        <w:gridCol w:w="915"/>
        <w:gridCol w:w="585"/>
        <w:gridCol w:w="945"/>
        <w:gridCol w:w="1675"/>
        <w:gridCol w:w="1415"/>
        <w:gridCol w:w="896"/>
        <w:gridCol w:w="897"/>
        <w:gridCol w:w="824"/>
        <w:gridCol w:w="946"/>
        <w:gridCol w:w="329"/>
        <w:gridCol w:w="542"/>
        <w:gridCol w:w="872"/>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FA5E7E" w:rsidRDefault="00AD35A7" w:rsidP="00237442">
            <w:r>
              <w:rPr>
                <w:rFonts w:ascii="Arial" w:hAnsi="Arial" w:cs="Arial"/>
                <w:b/>
                <w:bCs/>
                <w:color w:val="000000"/>
              </w:rPr>
              <w:t>Renovación de Servidores para migrar sistemas críticos del Ayuntamiento</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821490" w:rsidP="00121462">
            <w:r>
              <w:t>6</w:t>
            </w:r>
          </w:p>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A00F82" w:rsidRDefault="00A00F82"/>
          <w:p w:rsidR="00FA5E7E" w:rsidRDefault="00A01DCA" w:rsidP="007352DC">
            <w:r>
              <w:t xml:space="preserve">Dirección de </w:t>
            </w:r>
            <w:r w:rsidR="00545A49">
              <w:t>Procesos e Inform</w:t>
            </w:r>
            <w:r w:rsidR="007352DC">
              <w:t>á</w:t>
            </w:r>
            <w:r w:rsidR="00545A49">
              <w:t>tica</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821490" w:rsidP="00121462">
            <w:r>
              <w:t>6.3</w:t>
            </w:r>
          </w:p>
        </w:tc>
      </w:tr>
      <w:tr w:rsidR="00FA5E7E" w:rsidTr="00195B59">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0A7DFD" w:rsidRDefault="000A7DFD" w:rsidP="000A7DFD">
            <w:pPr>
              <w:pStyle w:val="NormalWeb"/>
              <w:spacing w:before="0" w:beforeAutospacing="0" w:after="0" w:afterAutospacing="0"/>
            </w:pPr>
            <w:r>
              <w:rPr>
                <w:rFonts w:ascii="Arial" w:hAnsi="Arial" w:cs="Arial"/>
                <w:color w:val="000000"/>
                <w:sz w:val="22"/>
                <w:szCs w:val="22"/>
              </w:rPr>
              <w:t>Los actuales servidores tienen más de 10 años en servicio, por lo que es un gran riesgo la información que se encuentra en los mismos, es</w:t>
            </w:r>
            <w:r w:rsidR="00C80AE0">
              <w:rPr>
                <w:rFonts w:ascii="Arial" w:hAnsi="Arial" w:cs="Arial"/>
                <w:color w:val="000000"/>
                <w:sz w:val="22"/>
                <w:szCs w:val="22"/>
              </w:rPr>
              <w:t>tos servidores ya son obsoletos y actualmente ya no se encuentra partes para estos modelos de servidores en caso de falla.</w:t>
            </w:r>
          </w:p>
          <w:p w:rsidR="00FA5E7E" w:rsidRDefault="00FA5E7E" w:rsidP="007352DC">
            <w:pPr>
              <w:jc w:val="both"/>
            </w:pP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195B59">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A01DCA" w:rsidTr="00CF50BD">
        <w:trPr>
          <w:trHeight w:val="685"/>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Default="00A01DCA" w:rsidP="00A01DCA"/>
          <w:p w:rsidR="00A01DCA" w:rsidRDefault="00A01DCA" w:rsidP="00A01DCA">
            <w:r>
              <w:t>No aplica</w:t>
            </w:r>
          </w:p>
          <w:p w:rsidR="00A01DCA" w:rsidRDefault="00A01DCA" w:rsidP="00A01DCA"/>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A01DCA" w:rsidRDefault="007352DC" w:rsidP="00A01DCA">
            <w:r>
              <w:t xml:space="preserve">Ing. Carlos </w:t>
            </w:r>
            <w:r w:rsidR="004F62D7">
              <w:t xml:space="preserve">Eduardo González </w:t>
            </w:r>
            <w:r>
              <w:t xml:space="preserve">Durón </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316B4F" w:rsidRDefault="00C80AE0" w:rsidP="00316B4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Garantizar la continuidad las operaciones en los sistemas del Ayuntamiento. </w:t>
            </w:r>
            <w:r w:rsidR="00316B4F">
              <w:rPr>
                <w:rFonts w:ascii="Arial" w:hAnsi="Arial" w:cs="Arial"/>
                <w:color w:val="000000"/>
                <w:sz w:val="22"/>
                <w:szCs w:val="22"/>
              </w:rPr>
              <w:t>Mejora de la infraestructura y sistemas existentes</w:t>
            </w:r>
            <w:r w:rsidR="00A84F3A">
              <w:rPr>
                <w:rFonts w:ascii="Arial" w:hAnsi="Arial" w:cs="Arial"/>
                <w:color w:val="000000"/>
                <w:sz w:val="22"/>
                <w:szCs w:val="22"/>
              </w:rPr>
              <w:t>.</w:t>
            </w:r>
          </w:p>
          <w:p w:rsidR="00A01DCA" w:rsidRDefault="00316B4F" w:rsidP="00316B4F">
            <w:pPr>
              <w:pStyle w:val="NormalWeb"/>
              <w:spacing w:before="0" w:beforeAutospacing="0" w:after="0" w:afterAutospacing="0"/>
            </w:pPr>
            <w:r>
              <w:rPr>
                <w:rFonts w:ascii="Arial" w:hAnsi="Arial" w:cs="Arial"/>
                <w:color w:val="000000"/>
                <w:sz w:val="22"/>
                <w:szCs w:val="22"/>
              </w:rPr>
              <w:t>Suprimir el riesgo de fallas en los sistemas operativos que soportan la ejecución de los sistemas del Ayuntamiento así como eliminar la obsolescencia tecnológica. Contar con tecnología de vanguardia para poder alojar los diversos nuevos proyectos del Ayuntamiento.</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A01DCA"/>
        </w:tc>
      </w:tr>
      <w:tr w:rsidR="00FA5E7E" w:rsidTr="00195B59">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A01DCA">
            <w:r>
              <w:t>Servidores Públicos</w:t>
            </w:r>
            <w:r w:rsidR="004F62D7">
              <w:t xml:space="preserve"> y ciudadanos del Municipio de San Pedro Tlaquepaque</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4F62D7" w:rsidP="00D5268B">
            <w:pPr>
              <w:jc w:val="center"/>
            </w:pPr>
            <w:r>
              <w:t>Enero 201</w:t>
            </w:r>
            <w:r w:rsidR="00D5268B">
              <w:t>8</w:t>
            </w:r>
          </w:p>
        </w:tc>
        <w:tc>
          <w:tcPr>
            <w:tcW w:w="2694" w:type="dxa"/>
            <w:gridSpan w:val="4"/>
            <w:shd w:val="clear" w:color="auto" w:fill="auto"/>
          </w:tcPr>
          <w:p w:rsidR="00650F82" w:rsidRDefault="00D5268B" w:rsidP="00C22A3F">
            <w:pPr>
              <w:jc w:val="center"/>
            </w:pPr>
            <w:r>
              <w:t>Septiembre 2018</w:t>
            </w:r>
          </w:p>
        </w:tc>
      </w:tr>
      <w:tr w:rsidR="00650F82" w:rsidTr="00121462">
        <w:tc>
          <w:tcPr>
            <w:tcW w:w="1092" w:type="dxa"/>
          </w:tcPr>
          <w:p w:rsidR="00650F82" w:rsidRDefault="00650F82" w:rsidP="00C22A3F"/>
        </w:tc>
        <w:tc>
          <w:tcPr>
            <w:tcW w:w="1060" w:type="dxa"/>
          </w:tcPr>
          <w:p w:rsidR="00650F82" w:rsidRDefault="00650F82" w:rsidP="00C22A3F"/>
        </w:tc>
        <w:tc>
          <w:tcPr>
            <w:tcW w:w="915" w:type="dxa"/>
          </w:tcPr>
          <w:p w:rsidR="00650F82" w:rsidRDefault="00650F82" w:rsidP="00C22A3F"/>
        </w:tc>
        <w:tc>
          <w:tcPr>
            <w:tcW w:w="1532" w:type="dxa"/>
            <w:gridSpan w:val="2"/>
          </w:tcPr>
          <w:p w:rsidR="00650F82" w:rsidRDefault="00A01DCA" w:rsidP="00C22A3F">
            <w:r>
              <w:t>X</w:t>
            </w:r>
          </w:p>
        </w:tc>
        <w:tc>
          <w:tcPr>
            <w:tcW w:w="1678" w:type="dxa"/>
          </w:tcPr>
          <w:p w:rsidR="00650F82" w:rsidRDefault="00650F82" w:rsidP="00C22A3F"/>
        </w:tc>
        <w:tc>
          <w:tcPr>
            <w:tcW w:w="1417" w:type="dxa"/>
          </w:tcPr>
          <w:p w:rsidR="00650F82" w:rsidRDefault="00650F82" w:rsidP="00C22A3F"/>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lastRenderedPageBreak/>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971"/>
        <w:gridCol w:w="529"/>
        <w:gridCol w:w="2513"/>
      </w:tblGrid>
      <w:tr w:rsidR="000473B9" w:rsidTr="00414D92">
        <w:trPr>
          <w:trHeight w:val="547"/>
        </w:trPr>
        <w:tc>
          <w:tcPr>
            <w:tcW w:w="1356" w:type="pct"/>
            <w:shd w:val="clear" w:color="auto" w:fill="D9D9D9" w:themeFill="background1" w:themeFillShade="D9"/>
          </w:tcPr>
          <w:p w:rsidR="005461F3" w:rsidRDefault="005461F3" w:rsidP="00C22A3F"/>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6E0B0F" w:rsidP="00237442">
            <w:r w:rsidRPr="00A422BD">
              <w:rPr>
                <w:highlight w:val="yellow"/>
              </w:rPr>
              <w:t>1</w:t>
            </w:r>
            <w:r>
              <w:t xml:space="preserve">.- </w:t>
            </w:r>
            <w:r w:rsidR="00D5268B">
              <w:t>Renovación de Servidores</w:t>
            </w:r>
          </w:p>
          <w:p w:rsidR="00D5268B" w:rsidRDefault="006E0B0F" w:rsidP="00237442">
            <w:r w:rsidRPr="00A422BD">
              <w:rPr>
                <w:highlight w:val="cyan"/>
              </w:rPr>
              <w:t>2</w:t>
            </w:r>
            <w:r>
              <w:t xml:space="preserve">.- </w:t>
            </w:r>
            <w:r w:rsidR="00D5268B">
              <w:t>Migración de sistemas críticos</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A422BD" w:rsidRDefault="005904C5" w:rsidP="006E0B0F">
            <w:pPr>
              <w:jc w:val="both"/>
            </w:pPr>
            <w:r>
              <w:rPr>
                <w:highlight w:val="yellow"/>
              </w:rPr>
              <w:t>1.2</w:t>
            </w:r>
            <w:r w:rsidR="008A7D24">
              <w:t xml:space="preserve"> </w:t>
            </w:r>
            <w:r w:rsidR="00A422BD">
              <w:t>Requisición para la compra de  2 Servidores</w:t>
            </w:r>
          </w:p>
          <w:p w:rsidR="00A422BD" w:rsidRDefault="005904C5" w:rsidP="006E0B0F">
            <w:pPr>
              <w:jc w:val="both"/>
            </w:pPr>
            <w:r>
              <w:rPr>
                <w:highlight w:val="yellow"/>
              </w:rPr>
              <w:t>1.3</w:t>
            </w:r>
            <w:r w:rsidR="008A7D24">
              <w:t xml:space="preserve"> </w:t>
            </w:r>
            <w:r w:rsidR="00A422BD">
              <w:t>Requisición para la compra de Licencias de Virtualización(VMWARE)</w:t>
            </w:r>
          </w:p>
          <w:p w:rsidR="00A422BD" w:rsidRDefault="005904C5" w:rsidP="006E0B0F">
            <w:pPr>
              <w:jc w:val="both"/>
            </w:pPr>
            <w:r>
              <w:rPr>
                <w:highlight w:val="yellow"/>
              </w:rPr>
              <w:t>1.4</w:t>
            </w:r>
            <w:r w:rsidR="008A7D24">
              <w:t xml:space="preserve"> </w:t>
            </w:r>
            <w:r w:rsidR="00A422BD">
              <w:t>Requisición para la compra de Licencias Windows Server 2016</w:t>
            </w:r>
          </w:p>
          <w:p w:rsidR="00A422BD" w:rsidRDefault="005904C5" w:rsidP="006E0B0F">
            <w:pPr>
              <w:jc w:val="both"/>
            </w:pPr>
            <w:r>
              <w:rPr>
                <w:highlight w:val="yellow"/>
              </w:rPr>
              <w:t>1.5</w:t>
            </w:r>
            <w:r w:rsidR="008A7D24">
              <w:t xml:space="preserve"> </w:t>
            </w:r>
            <w:r w:rsidR="00A422BD">
              <w:t>Obtención de los servidores y las Licencias</w:t>
            </w:r>
          </w:p>
          <w:p w:rsidR="00A422BD" w:rsidRDefault="005904C5" w:rsidP="006E0B0F">
            <w:pPr>
              <w:jc w:val="both"/>
            </w:pPr>
            <w:r>
              <w:rPr>
                <w:highlight w:val="yellow"/>
              </w:rPr>
              <w:t>1.6</w:t>
            </w:r>
            <w:r w:rsidR="008A7D24">
              <w:t xml:space="preserve"> </w:t>
            </w:r>
            <w:r w:rsidR="00A422BD">
              <w:t>Instalación de los 2 Servidores</w:t>
            </w:r>
          </w:p>
          <w:p w:rsidR="00A422BD" w:rsidRDefault="005904C5" w:rsidP="006E0B0F">
            <w:pPr>
              <w:jc w:val="both"/>
            </w:pPr>
            <w:r>
              <w:rPr>
                <w:highlight w:val="yellow"/>
              </w:rPr>
              <w:t>1.7</w:t>
            </w:r>
            <w:r w:rsidR="008A7D24">
              <w:t xml:space="preserve"> </w:t>
            </w:r>
            <w:r w:rsidR="00A422BD">
              <w:t>Pruebas de funcionalidad de los servidores</w:t>
            </w:r>
          </w:p>
          <w:p w:rsidR="006E0B0F" w:rsidRDefault="005904C5" w:rsidP="006E0B0F">
            <w:pPr>
              <w:jc w:val="both"/>
            </w:pPr>
            <w:r>
              <w:rPr>
                <w:highlight w:val="yellow"/>
              </w:rPr>
              <w:t>1.8</w:t>
            </w:r>
            <w:r w:rsidR="008A7D24">
              <w:t xml:space="preserve"> </w:t>
            </w:r>
            <w:r w:rsidR="006E0B0F">
              <w:t>Instalación y preparación de un ambiente de Virtualización</w:t>
            </w:r>
            <w:r w:rsidR="00A422BD">
              <w:t>(VMWARE) en Servidores (Hosts)</w:t>
            </w:r>
          </w:p>
          <w:p w:rsidR="006E0B0F" w:rsidRDefault="006E0B0F" w:rsidP="006E0B0F">
            <w:pPr>
              <w:jc w:val="both"/>
            </w:pPr>
          </w:p>
          <w:p w:rsidR="006E0B0F" w:rsidRDefault="006E0B0F" w:rsidP="006E0B0F">
            <w:pPr>
              <w:jc w:val="both"/>
            </w:pPr>
            <w:r w:rsidRPr="00A422BD">
              <w:rPr>
                <w:highlight w:val="cyan"/>
              </w:rPr>
              <w:t>2.1.1</w:t>
            </w:r>
            <w:r>
              <w:t xml:space="preserve"> Servidor de Active Directory DNS</w:t>
            </w:r>
          </w:p>
          <w:p w:rsidR="006E0B0F" w:rsidRDefault="006E0B0F" w:rsidP="006E0B0F">
            <w:pPr>
              <w:jc w:val="both"/>
            </w:pPr>
            <w:r w:rsidRPr="00A422BD">
              <w:rPr>
                <w:highlight w:val="cyan"/>
              </w:rPr>
              <w:t>2.1.2</w:t>
            </w:r>
            <w:r>
              <w:t xml:space="preserve"> Servidor DHCP</w:t>
            </w:r>
          </w:p>
          <w:p w:rsidR="006E0B0F" w:rsidRDefault="006E0B0F" w:rsidP="006E0B0F">
            <w:pPr>
              <w:jc w:val="both"/>
            </w:pPr>
            <w:r w:rsidRPr="00A422BD">
              <w:rPr>
                <w:highlight w:val="cyan"/>
              </w:rPr>
              <w:t>2.1.3</w:t>
            </w:r>
            <w:r>
              <w:t xml:space="preserve"> Servidor DNS secundario</w:t>
            </w:r>
          </w:p>
          <w:p w:rsidR="006E0B0F" w:rsidRDefault="006E0B0F" w:rsidP="006E0B0F">
            <w:pPr>
              <w:jc w:val="both"/>
            </w:pPr>
            <w:r>
              <w:t>2.1.4 Servidor Nóminas</w:t>
            </w:r>
          </w:p>
          <w:p w:rsidR="006E0B0F" w:rsidRDefault="006E0B0F" w:rsidP="006E0B0F">
            <w:pPr>
              <w:jc w:val="both"/>
            </w:pPr>
            <w:r>
              <w:t>2.1.5 Servidor Servicios</w:t>
            </w:r>
          </w:p>
          <w:p w:rsidR="006E0B0F" w:rsidRDefault="006E0B0F" w:rsidP="006E0B0F">
            <w:pPr>
              <w:jc w:val="both"/>
            </w:pPr>
            <w:r>
              <w:t>2.1.6 Servidor Contabilidad y Bancos</w:t>
            </w:r>
          </w:p>
          <w:p w:rsidR="006E0B0F" w:rsidRDefault="006E0B0F" w:rsidP="006E0B0F">
            <w:pPr>
              <w:jc w:val="both"/>
            </w:pPr>
            <w:r>
              <w:t>2.1.7 Servidor Licencias de Construcción</w:t>
            </w:r>
          </w:p>
          <w:p w:rsidR="006E0B0F" w:rsidRDefault="006E0B0F" w:rsidP="006E0B0F">
            <w:pPr>
              <w:jc w:val="both"/>
            </w:pPr>
            <w:r>
              <w:t>2.1.8 Servidor de Control de Obras</w:t>
            </w:r>
          </w:p>
          <w:p w:rsidR="006E0B0F" w:rsidRDefault="006E0B0F" w:rsidP="006E0B0F">
            <w:pPr>
              <w:jc w:val="both"/>
            </w:pPr>
            <w:r>
              <w:t>2.1.9 Servidor WEB</w:t>
            </w:r>
          </w:p>
          <w:p w:rsidR="006E0B0F" w:rsidRDefault="006E0B0F" w:rsidP="006E0B0F">
            <w:pPr>
              <w:jc w:val="both"/>
            </w:pPr>
            <w:r>
              <w:t>2.1.10 Servidor de Correo</w:t>
            </w:r>
          </w:p>
          <w:p w:rsidR="005904C5" w:rsidRDefault="006E0B0F" w:rsidP="006E0B0F">
            <w:pPr>
              <w:jc w:val="both"/>
            </w:pPr>
            <w:r>
              <w:t>2.</w:t>
            </w:r>
            <w:r w:rsidR="005904C5">
              <w:t>1.11 Servidor de Transparencia</w:t>
            </w:r>
          </w:p>
          <w:p w:rsidR="006E0B0F" w:rsidRDefault="005904C5" w:rsidP="006E0B0F">
            <w:pPr>
              <w:jc w:val="both"/>
            </w:pPr>
            <w:r>
              <w:t xml:space="preserve">2.1.12 </w:t>
            </w:r>
            <w:r w:rsidR="006E0B0F">
              <w:t>Servidor INEGI.</w:t>
            </w:r>
          </w:p>
          <w:p w:rsidR="008A7D24" w:rsidRDefault="008A7D24" w:rsidP="006E0B0F">
            <w:pPr>
              <w:jc w:val="both"/>
            </w:pPr>
            <w:r>
              <w:t>2.1.13 Servidor de Mejora Regulatoria</w:t>
            </w:r>
          </w:p>
          <w:p w:rsidR="00A57343" w:rsidRDefault="00A57343" w:rsidP="005904C5">
            <w:pPr>
              <w:jc w:val="both"/>
            </w:pP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F2787F">
        <w:tc>
          <w:tcPr>
            <w:tcW w:w="1356" w:type="pct"/>
            <w:vMerge w:val="restart"/>
            <w:shd w:val="clear" w:color="auto" w:fill="D9D9D9" w:themeFill="background1" w:themeFillShade="D9"/>
          </w:tcPr>
          <w:p w:rsidR="0003322C" w:rsidRDefault="0003322C" w:rsidP="00FA4CA7">
            <w:pPr>
              <w:jc w:val="center"/>
            </w:pPr>
            <w:r>
              <w:lastRenderedPageBreak/>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2"/>
            <w:shd w:val="clear" w:color="auto" w:fill="D9D9D9" w:themeFill="background1" w:themeFillShade="D9"/>
          </w:tcPr>
          <w:p w:rsidR="0003322C" w:rsidRDefault="0003322C" w:rsidP="005461F3">
            <w:pPr>
              <w:jc w:val="center"/>
            </w:pPr>
            <w:r>
              <w:t>Mediano Plazo</w:t>
            </w:r>
          </w:p>
        </w:tc>
        <w:tc>
          <w:tcPr>
            <w:tcW w:w="1190" w:type="pct"/>
            <w:gridSpan w:val="2"/>
            <w:shd w:val="clear" w:color="auto" w:fill="D9D9D9" w:themeFill="background1" w:themeFillShade="D9"/>
          </w:tcPr>
          <w:p w:rsidR="0003322C" w:rsidRDefault="0003322C" w:rsidP="005461F3">
            <w:pPr>
              <w:jc w:val="center"/>
            </w:pPr>
            <w:r>
              <w:t>Largo Plazo</w:t>
            </w:r>
          </w:p>
        </w:tc>
      </w:tr>
      <w:tr w:rsidR="0003322C" w:rsidTr="00F2787F">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414D92" w:rsidP="005461F3">
            <w:pPr>
              <w:jc w:val="center"/>
            </w:pPr>
            <w:r>
              <w:t>X</w:t>
            </w:r>
          </w:p>
        </w:tc>
        <w:tc>
          <w:tcPr>
            <w:tcW w:w="1633" w:type="pct"/>
            <w:gridSpan w:val="2"/>
            <w:shd w:val="clear" w:color="auto" w:fill="auto"/>
          </w:tcPr>
          <w:p w:rsidR="0003322C" w:rsidRDefault="0003322C" w:rsidP="005461F3">
            <w:pPr>
              <w:jc w:val="center"/>
            </w:pPr>
          </w:p>
        </w:tc>
        <w:tc>
          <w:tcPr>
            <w:tcW w:w="1190" w:type="pct"/>
            <w:gridSpan w:val="2"/>
            <w:shd w:val="clear" w:color="auto" w:fill="auto"/>
          </w:tcPr>
          <w:p w:rsidR="0003322C" w:rsidRDefault="0003322C" w:rsidP="005461F3">
            <w:pPr>
              <w:jc w:val="center"/>
            </w:pPr>
          </w:p>
        </w:tc>
      </w:tr>
      <w:tr w:rsidR="00414D92" w:rsidTr="00F2787F">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369" w:type="pct"/>
            <w:gridSpan w:val="2"/>
            <w:shd w:val="clear" w:color="auto" w:fill="D9D9D9" w:themeFill="background1" w:themeFillShade="D9"/>
          </w:tcPr>
          <w:p w:rsidR="00414D92" w:rsidRDefault="00414D92" w:rsidP="005461F3">
            <w:pPr>
              <w:jc w:val="center"/>
            </w:pPr>
            <w:r>
              <w:t>Nombre del indicador</w:t>
            </w:r>
          </w:p>
        </w:tc>
        <w:tc>
          <w:tcPr>
            <w:tcW w:w="983" w:type="pct"/>
            <w:shd w:val="clear" w:color="auto" w:fill="D9D9D9" w:themeFill="background1" w:themeFillShade="D9"/>
          </w:tcPr>
          <w:p w:rsidR="00414D92" w:rsidRDefault="00414D92" w:rsidP="00414D92">
            <w:pPr>
              <w:jc w:val="center"/>
            </w:pPr>
            <w:r>
              <w:t>Formula del indicador</w:t>
            </w:r>
          </w:p>
        </w:tc>
      </w:tr>
      <w:tr w:rsidR="00AB2B1F" w:rsidTr="009763C9">
        <w:tc>
          <w:tcPr>
            <w:tcW w:w="1356" w:type="pct"/>
            <w:tcBorders>
              <w:top w:val="single" w:sz="4" w:space="0" w:color="auto"/>
              <w:left w:val="single" w:sz="4" w:space="0" w:color="auto"/>
              <w:bottom w:val="single" w:sz="4" w:space="0" w:color="auto"/>
              <w:right w:val="single" w:sz="4" w:space="0" w:color="auto"/>
            </w:tcBorders>
            <w:shd w:val="clear" w:color="FFD966" w:fill="FFE699"/>
            <w:vAlign w:val="center"/>
          </w:tcPr>
          <w:p w:rsidR="00AB2B1F" w:rsidRDefault="00AB2B1F" w:rsidP="00AB2B1F">
            <w:pPr>
              <w:jc w:val="center"/>
              <w:rPr>
                <w:rFonts w:ascii="Calibri" w:hAnsi="Calibri" w:cs="Calibri"/>
                <w:color w:val="000000"/>
              </w:rPr>
            </w:pPr>
            <w:r>
              <w:rPr>
                <w:rFonts w:ascii="Calibri" w:hAnsi="Calibri" w:cs="Calibri"/>
                <w:color w:val="000000"/>
              </w:rPr>
              <w:t>calificación del año anterior  2017 (*) Recuperar valor</w:t>
            </w:r>
          </w:p>
        </w:tc>
        <w:tc>
          <w:tcPr>
            <w:tcW w:w="1292" w:type="pct"/>
            <w:gridSpan w:val="2"/>
            <w:tcBorders>
              <w:top w:val="single" w:sz="4" w:space="0" w:color="auto"/>
              <w:left w:val="nil"/>
              <w:bottom w:val="single" w:sz="4" w:space="0" w:color="auto"/>
              <w:right w:val="single" w:sz="4" w:space="0" w:color="auto"/>
            </w:tcBorders>
            <w:shd w:val="clear" w:color="FFD966" w:fill="FFE699"/>
            <w:vAlign w:val="center"/>
          </w:tcPr>
          <w:p w:rsidR="00AB2B1F" w:rsidRDefault="00AB2B1F" w:rsidP="00AB2B1F">
            <w:pPr>
              <w:jc w:val="center"/>
              <w:rPr>
                <w:rFonts w:ascii="Calibri" w:hAnsi="Calibri" w:cs="Calibri"/>
                <w:color w:val="000000"/>
              </w:rPr>
            </w:pPr>
            <w:r>
              <w:rPr>
                <w:rFonts w:ascii="Calibri" w:hAnsi="Calibri" w:cs="Calibri"/>
                <w:color w:val="000000"/>
              </w:rPr>
              <w:t>Meta 2018                              (*) Calificación 2017 + 3</w:t>
            </w:r>
          </w:p>
        </w:tc>
        <w:tc>
          <w:tcPr>
            <w:tcW w:w="1369" w:type="pct"/>
            <w:gridSpan w:val="2"/>
            <w:tcBorders>
              <w:top w:val="single" w:sz="4" w:space="0" w:color="auto"/>
              <w:left w:val="nil"/>
              <w:bottom w:val="single" w:sz="4" w:space="0" w:color="auto"/>
              <w:right w:val="single" w:sz="4" w:space="0" w:color="auto"/>
            </w:tcBorders>
            <w:shd w:val="clear" w:color="BDD7EE" w:fill="A9D18E"/>
            <w:vAlign w:val="center"/>
          </w:tcPr>
          <w:p w:rsidR="00AB2B1F" w:rsidRDefault="00AB2B1F" w:rsidP="00FA0558">
            <w:pPr>
              <w:rPr>
                <w:rFonts w:ascii="Calibri" w:hAnsi="Calibri" w:cs="Calibri"/>
                <w:color w:val="000000"/>
              </w:rPr>
            </w:pPr>
            <w:r>
              <w:rPr>
                <w:rFonts w:ascii="Calibri" w:hAnsi="Calibri" w:cs="Calibri"/>
                <w:color w:val="000000"/>
              </w:rPr>
              <w:t>Mejora en la calificación del ciudadano respecto a los procesos de atención, trámites y servicios que se realizan en plataformas diseñadas y mantenidas por la Dirección de Pr</w:t>
            </w:r>
            <w:r w:rsidR="00FA0558">
              <w:rPr>
                <w:rFonts w:ascii="Calibri" w:hAnsi="Calibri" w:cs="Calibri"/>
                <w:color w:val="000000"/>
              </w:rPr>
              <w:t>oc</w:t>
            </w:r>
            <w:r>
              <w:rPr>
                <w:rFonts w:ascii="Calibri" w:hAnsi="Calibri" w:cs="Calibri"/>
                <w:color w:val="000000"/>
              </w:rPr>
              <w:t xml:space="preserve">esos e Informática </w:t>
            </w:r>
          </w:p>
        </w:tc>
        <w:tc>
          <w:tcPr>
            <w:tcW w:w="983" w:type="pct"/>
            <w:tcBorders>
              <w:top w:val="single" w:sz="4" w:space="0" w:color="auto"/>
              <w:left w:val="nil"/>
              <w:bottom w:val="single" w:sz="4" w:space="0" w:color="auto"/>
              <w:right w:val="single" w:sz="4" w:space="0" w:color="auto"/>
            </w:tcBorders>
            <w:shd w:val="clear" w:color="auto" w:fill="auto"/>
            <w:vAlign w:val="center"/>
          </w:tcPr>
          <w:p w:rsidR="00AB2B1F" w:rsidRDefault="00AB2B1F" w:rsidP="00AB2B1F">
            <w:pPr>
              <w:rPr>
                <w:rFonts w:ascii="Calibri" w:hAnsi="Calibri" w:cs="Calibri"/>
                <w:color w:val="000000"/>
              </w:rPr>
            </w:pPr>
            <w:r>
              <w:rPr>
                <w:rFonts w:ascii="Calibri" w:hAnsi="Calibri" w:cs="Calibri"/>
                <w:color w:val="000000"/>
              </w:rPr>
              <w:t xml:space="preserve">(Calificación de la ciudadanía respecto a los procesos de atención, trámites y servicios) </w:t>
            </w: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414D92" w:rsidRDefault="00414D92"/>
    <w:p w:rsidR="00414D92" w:rsidRDefault="00414D92"/>
    <w:p w:rsidR="00414D92" w:rsidRDefault="00414D92"/>
    <w:tbl>
      <w:tblPr>
        <w:tblStyle w:val="Tablaconcuadrcula"/>
        <w:tblW w:w="5000" w:type="pct"/>
        <w:tblLook w:val="04A0" w:firstRow="1" w:lastRow="0" w:firstColumn="1" w:lastColumn="0" w:noHBand="0" w:noVBand="1"/>
      </w:tblPr>
      <w:tblGrid>
        <w:gridCol w:w="4573"/>
        <w:gridCol w:w="576"/>
        <w:gridCol w:w="530"/>
        <w:gridCol w:w="576"/>
        <w:gridCol w:w="548"/>
        <w:gridCol w:w="663"/>
        <w:gridCol w:w="597"/>
        <w:gridCol w:w="656"/>
        <w:gridCol w:w="578"/>
        <w:gridCol w:w="526"/>
        <w:gridCol w:w="639"/>
        <w:gridCol w:w="545"/>
        <w:gridCol w:w="591"/>
        <w:gridCol w:w="640"/>
        <w:gridCol w:w="756"/>
      </w:tblGrid>
      <w:tr w:rsidR="00844B0D" w:rsidTr="00844B0D">
        <w:trPr>
          <w:trHeight w:val="547"/>
        </w:trPr>
        <w:tc>
          <w:tcPr>
            <w:tcW w:w="5000" w:type="pct"/>
            <w:gridSpan w:val="15"/>
            <w:shd w:val="clear" w:color="auto" w:fill="D9D9D9" w:themeFill="background1" w:themeFillShade="D9"/>
            <w:vAlign w:val="center"/>
          </w:tcPr>
          <w:p w:rsidR="00844B0D" w:rsidRPr="002B2543" w:rsidRDefault="00844B0D" w:rsidP="00C3208D">
            <w:pPr>
              <w:jc w:val="center"/>
              <w:rPr>
                <w:b/>
              </w:rPr>
            </w:pPr>
            <w:r w:rsidRPr="002B2543">
              <w:rPr>
                <w:b/>
              </w:rPr>
              <w:t>Cronograma Anual  de Actividades</w:t>
            </w:r>
          </w:p>
        </w:tc>
      </w:tr>
      <w:tr w:rsidR="00844B0D" w:rsidRPr="002B2543" w:rsidTr="00844B0D">
        <w:trPr>
          <w:trHeight w:val="438"/>
        </w:trPr>
        <w:tc>
          <w:tcPr>
            <w:tcW w:w="1760" w:type="pct"/>
            <w:vMerge w:val="restart"/>
            <w:shd w:val="clear" w:color="auto" w:fill="D9D9D9" w:themeFill="background1" w:themeFillShade="D9"/>
          </w:tcPr>
          <w:p w:rsidR="00844B0D" w:rsidRPr="002B2543" w:rsidRDefault="00844B0D" w:rsidP="00F8764B">
            <w:pPr>
              <w:rPr>
                <w:b/>
              </w:rPr>
            </w:pPr>
          </w:p>
          <w:p w:rsidR="00844B0D" w:rsidRPr="002B2543" w:rsidRDefault="00844B0D" w:rsidP="00F8764B">
            <w:pPr>
              <w:rPr>
                <w:b/>
              </w:rPr>
            </w:pPr>
            <w:r w:rsidRPr="002B2543">
              <w:rPr>
                <w:b/>
              </w:rPr>
              <w:t xml:space="preserve">D) Actividades a realizar para la obtención del producto esperado </w:t>
            </w:r>
          </w:p>
        </w:tc>
        <w:tc>
          <w:tcPr>
            <w:tcW w:w="426" w:type="pct"/>
            <w:gridSpan w:val="2"/>
            <w:shd w:val="clear" w:color="auto" w:fill="D9D9D9" w:themeFill="background1" w:themeFillShade="D9"/>
            <w:vAlign w:val="bottom"/>
          </w:tcPr>
          <w:p w:rsidR="00844B0D" w:rsidRPr="002B2543" w:rsidRDefault="00844B0D" w:rsidP="005E64CB">
            <w:pPr>
              <w:jc w:val="center"/>
              <w:rPr>
                <w:b/>
              </w:rPr>
            </w:pPr>
            <w:r w:rsidRPr="002B2543">
              <w:rPr>
                <w:b/>
              </w:rPr>
              <w:t>201</w:t>
            </w:r>
            <w:r w:rsidR="005E64CB">
              <w:rPr>
                <w:b/>
              </w:rPr>
              <w:t>7</w:t>
            </w:r>
          </w:p>
        </w:tc>
        <w:tc>
          <w:tcPr>
            <w:tcW w:w="2815" w:type="pct"/>
            <w:gridSpan w:val="12"/>
            <w:shd w:val="clear" w:color="auto" w:fill="D9D9D9" w:themeFill="background1" w:themeFillShade="D9"/>
            <w:vAlign w:val="bottom"/>
          </w:tcPr>
          <w:p w:rsidR="00844B0D" w:rsidRPr="002B2543" w:rsidRDefault="00844B0D" w:rsidP="005E64CB">
            <w:pPr>
              <w:jc w:val="center"/>
              <w:rPr>
                <w:b/>
              </w:rPr>
            </w:pPr>
            <w:r w:rsidRPr="002B2543">
              <w:rPr>
                <w:b/>
              </w:rPr>
              <w:t>201</w:t>
            </w:r>
            <w:r w:rsidR="005E64CB">
              <w:rPr>
                <w:b/>
              </w:rPr>
              <w:t>8</w:t>
            </w:r>
          </w:p>
        </w:tc>
      </w:tr>
      <w:tr w:rsidR="00844B0D" w:rsidRPr="002B2543" w:rsidTr="00844B0D">
        <w:trPr>
          <w:trHeight w:val="401"/>
        </w:trPr>
        <w:tc>
          <w:tcPr>
            <w:tcW w:w="1760" w:type="pct"/>
            <w:vMerge/>
            <w:shd w:val="clear" w:color="auto" w:fill="D9D9D9" w:themeFill="background1" w:themeFillShade="D9"/>
          </w:tcPr>
          <w:p w:rsidR="00844B0D" w:rsidRDefault="00844B0D" w:rsidP="00F8764B"/>
        </w:tc>
        <w:tc>
          <w:tcPr>
            <w:tcW w:w="222" w:type="pct"/>
            <w:shd w:val="clear" w:color="auto" w:fill="D9D9D9" w:themeFill="background1" w:themeFillShade="D9"/>
            <w:vAlign w:val="bottom"/>
          </w:tcPr>
          <w:p w:rsidR="00844B0D" w:rsidRPr="002B2543" w:rsidRDefault="00844B0D" w:rsidP="002B2543">
            <w:pPr>
              <w:jc w:val="center"/>
              <w:rPr>
                <w:b/>
              </w:rPr>
            </w:pPr>
            <w:r>
              <w:rPr>
                <w:b/>
              </w:rPr>
              <w:t>ENE</w:t>
            </w:r>
          </w:p>
        </w:tc>
        <w:tc>
          <w:tcPr>
            <w:tcW w:w="204" w:type="pct"/>
            <w:shd w:val="clear" w:color="auto" w:fill="D9D9D9" w:themeFill="background1" w:themeFillShade="D9"/>
            <w:vAlign w:val="bottom"/>
          </w:tcPr>
          <w:p w:rsidR="00844B0D" w:rsidRPr="002B2543" w:rsidRDefault="00844B0D" w:rsidP="002B2543">
            <w:pPr>
              <w:jc w:val="center"/>
              <w:rPr>
                <w:b/>
              </w:rPr>
            </w:pPr>
            <w:r w:rsidRPr="002B2543">
              <w:rPr>
                <w:b/>
              </w:rPr>
              <w:t>DIC</w:t>
            </w:r>
          </w:p>
        </w:tc>
        <w:tc>
          <w:tcPr>
            <w:tcW w:w="222" w:type="pct"/>
            <w:shd w:val="clear" w:color="auto" w:fill="D9D9D9" w:themeFill="background1" w:themeFillShade="D9"/>
            <w:vAlign w:val="bottom"/>
          </w:tcPr>
          <w:p w:rsidR="00844B0D" w:rsidRPr="002B2543" w:rsidRDefault="00844B0D" w:rsidP="002B2543">
            <w:pPr>
              <w:jc w:val="center"/>
              <w:rPr>
                <w:b/>
              </w:rPr>
            </w:pPr>
            <w:r w:rsidRPr="002B2543">
              <w:rPr>
                <w:b/>
              </w:rPr>
              <w:t>ENE</w:t>
            </w:r>
          </w:p>
        </w:tc>
        <w:tc>
          <w:tcPr>
            <w:tcW w:w="211" w:type="pct"/>
            <w:shd w:val="clear" w:color="auto" w:fill="D9D9D9" w:themeFill="background1" w:themeFillShade="D9"/>
            <w:vAlign w:val="bottom"/>
          </w:tcPr>
          <w:p w:rsidR="00844B0D" w:rsidRPr="002B2543" w:rsidRDefault="00844B0D" w:rsidP="00F8764B">
            <w:pPr>
              <w:jc w:val="center"/>
              <w:rPr>
                <w:b/>
              </w:rPr>
            </w:pPr>
            <w:r w:rsidRPr="002B2543">
              <w:rPr>
                <w:b/>
              </w:rPr>
              <w:t>FEB</w:t>
            </w:r>
          </w:p>
        </w:tc>
        <w:tc>
          <w:tcPr>
            <w:tcW w:w="255" w:type="pct"/>
            <w:shd w:val="clear" w:color="auto" w:fill="D9D9D9" w:themeFill="background1" w:themeFillShade="D9"/>
            <w:vAlign w:val="bottom"/>
          </w:tcPr>
          <w:p w:rsidR="00844B0D" w:rsidRPr="002B2543" w:rsidRDefault="00844B0D" w:rsidP="00F8764B">
            <w:pPr>
              <w:jc w:val="center"/>
              <w:rPr>
                <w:b/>
              </w:rPr>
            </w:pPr>
            <w:r w:rsidRPr="002B2543">
              <w:rPr>
                <w:b/>
              </w:rPr>
              <w:t>MZO</w:t>
            </w:r>
          </w:p>
        </w:tc>
        <w:tc>
          <w:tcPr>
            <w:tcW w:w="230" w:type="pct"/>
            <w:shd w:val="clear" w:color="auto" w:fill="D9D9D9" w:themeFill="background1" w:themeFillShade="D9"/>
            <w:vAlign w:val="bottom"/>
          </w:tcPr>
          <w:p w:rsidR="00844B0D" w:rsidRPr="002B2543" w:rsidRDefault="00844B0D" w:rsidP="00F8764B">
            <w:pPr>
              <w:jc w:val="center"/>
              <w:rPr>
                <w:b/>
              </w:rPr>
            </w:pPr>
            <w:r w:rsidRPr="002B2543">
              <w:rPr>
                <w:b/>
              </w:rPr>
              <w:t>ABR</w:t>
            </w:r>
          </w:p>
        </w:tc>
        <w:tc>
          <w:tcPr>
            <w:tcW w:w="252" w:type="pct"/>
            <w:shd w:val="clear" w:color="auto" w:fill="D9D9D9" w:themeFill="background1" w:themeFillShade="D9"/>
            <w:vAlign w:val="bottom"/>
          </w:tcPr>
          <w:p w:rsidR="00844B0D" w:rsidRPr="002B2543" w:rsidRDefault="00844B0D" w:rsidP="00F8764B">
            <w:pPr>
              <w:jc w:val="center"/>
              <w:rPr>
                <w:b/>
              </w:rPr>
            </w:pPr>
            <w:r w:rsidRPr="002B2543">
              <w:rPr>
                <w:b/>
              </w:rPr>
              <w:t>MAY</w:t>
            </w:r>
          </w:p>
        </w:tc>
        <w:tc>
          <w:tcPr>
            <w:tcW w:w="222" w:type="pct"/>
            <w:shd w:val="clear" w:color="auto" w:fill="D9D9D9" w:themeFill="background1" w:themeFillShade="D9"/>
            <w:vAlign w:val="bottom"/>
          </w:tcPr>
          <w:p w:rsidR="00844B0D" w:rsidRPr="002B2543" w:rsidRDefault="00844B0D" w:rsidP="00F8764B">
            <w:pPr>
              <w:jc w:val="center"/>
              <w:rPr>
                <w:b/>
              </w:rPr>
            </w:pPr>
            <w:r w:rsidRPr="002B2543">
              <w:rPr>
                <w:b/>
              </w:rPr>
              <w:t>JUN</w:t>
            </w:r>
          </w:p>
        </w:tc>
        <w:tc>
          <w:tcPr>
            <w:tcW w:w="202" w:type="pct"/>
            <w:shd w:val="clear" w:color="auto" w:fill="D9D9D9" w:themeFill="background1" w:themeFillShade="D9"/>
            <w:vAlign w:val="bottom"/>
          </w:tcPr>
          <w:p w:rsidR="00844B0D" w:rsidRPr="002B2543" w:rsidRDefault="00844B0D" w:rsidP="00F8764B">
            <w:pPr>
              <w:jc w:val="center"/>
              <w:rPr>
                <w:b/>
              </w:rPr>
            </w:pPr>
            <w:r w:rsidRPr="002B2543">
              <w:rPr>
                <w:b/>
              </w:rPr>
              <w:t>JUL</w:t>
            </w:r>
          </w:p>
        </w:tc>
        <w:tc>
          <w:tcPr>
            <w:tcW w:w="246" w:type="pct"/>
            <w:shd w:val="clear" w:color="auto" w:fill="D9D9D9" w:themeFill="background1" w:themeFillShade="D9"/>
            <w:vAlign w:val="bottom"/>
          </w:tcPr>
          <w:p w:rsidR="00844B0D" w:rsidRPr="002B2543" w:rsidRDefault="00844B0D" w:rsidP="00F8764B">
            <w:pPr>
              <w:jc w:val="center"/>
              <w:rPr>
                <w:b/>
              </w:rPr>
            </w:pPr>
            <w:r w:rsidRPr="002B2543">
              <w:rPr>
                <w:b/>
              </w:rPr>
              <w:t>AGO</w:t>
            </w:r>
          </w:p>
        </w:tc>
        <w:tc>
          <w:tcPr>
            <w:tcW w:w="210" w:type="pct"/>
            <w:shd w:val="clear" w:color="auto" w:fill="D9D9D9" w:themeFill="background1" w:themeFillShade="D9"/>
            <w:vAlign w:val="bottom"/>
          </w:tcPr>
          <w:p w:rsidR="00844B0D" w:rsidRPr="002B2543" w:rsidRDefault="00844B0D" w:rsidP="00F8764B">
            <w:pPr>
              <w:jc w:val="center"/>
              <w:rPr>
                <w:b/>
              </w:rPr>
            </w:pPr>
            <w:r w:rsidRPr="002B2543">
              <w:rPr>
                <w:b/>
              </w:rPr>
              <w:t>SEP</w:t>
            </w:r>
          </w:p>
        </w:tc>
        <w:tc>
          <w:tcPr>
            <w:tcW w:w="227" w:type="pct"/>
            <w:shd w:val="clear" w:color="auto" w:fill="D9D9D9" w:themeFill="background1" w:themeFillShade="D9"/>
            <w:vAlign w:val="bottom"/>
          </w:tcPr>
          <w:p w:rsidR="00844B0D" w:rsidRPr="002B2543" w:rsidRDefault="00844B0D" w:rsidP="00F8764B">
            <w:pPr>
              <w:jc w:val="center"/>
              <w:rPr>
                <w:b/>
              </w:rPr>
            </w:pPr>
            <w:r w:rsidRPr="002B2543">
              <w:rPr>
                <w:b/>
              </w:rPr>
              <w:t>OCT</w:t>
            </w:r>
          </w:p>
        </w:tc>
        <w:tc>
          <w:tcPr>
            <w:tcW w:w="246" w:type="pct"/>
            <w:shd w:val="clear" w:color="auto" w:fill="D9D9D9" w:themeFill="background1" w:themeFillShade="D9"/>
          </w:tcPr>
          <w:p w:rsidR="00844B0D" w:rsidRDefault="00844B0D" w:rsidP="00F8764B">
            <w:pPr>
              <w:jc w:val="center"/>
              <w:rPr>
                <w:b/>
              </w:rPr>
            </w:pPr>
          </w:p>
          <w:p w:rsidR="00844B0D" w:rsidRPr="002B2543" w:rsidRDefault="00844B0D" w:rsidP="00F8764B">
            <w:pPr>
              <w:jc w:val="center"/>
              <w:rPr>
                <w:b/>
              </w:rPr>
            </w:pPr>
            <w:r>
              <w:rPr>
                <w:b/>
              </w:rPr>
              <w:t>NOV</w:t>
            </w:r>
          </w:p>
        </w:tc>
        <w:tc>
          <w:tcPr>
            <w:tcW w:w="291" w:type="pct"/>
            <w:shd w:val="clear" w:color="auto" w:fill="D9D9D9" w:themeFill="background1" w:themeFillShade="D9"/>
          </w:tcPr>
          <w:p w:rsidR="00844B0D" w:rsidRDefault="00844B0D" w:rsidP="00F8764B">
            <w:pPr>
              <w:jc w:val="center"/>
              <w:rPr>
                <w:b/>
              </w:rPr>
            </w:pPr>
          </w:p>
          <w:p w:rsidR="00844B0D" w:rsidRPr="002B2543" w:rsidRDefault="00844B0D" w:rsidP="00F8764B">
            <w:pPr>
              <w:jc w:val="center"/>
              <w:rPr>
                <w:b/>
              </w:rPr>
            </w:pPr>
            <w:r>
              <w:rPr>
                <w:b/>
              </w:rPr>
              <w:t>DIC</w:t>
            </w:r>
          </w:p>
        </w:tc>
      </w:tr>
      <w:tr w:rsidR="00844B0D" w:rsidTr="00844B0D">
        <w:trPr>
          <w:trHeight w:val="312"/>
        </w:trPr>
        <w:tc>
          <w:tcPr>
            <w:tcW w:w="1760" w:type="pct"/>
            <w:shd w:val="clear" w:color="auto" w:fill="auto"/>
          </w:tcPr>
          <w:p w:rsidR="00844B0D" w:rsidRPr="00145F76" w:rsidRDefault="008A7D24" w:rsidP="00EB52E2">
            <w:pPr>
              <w:jc w:val="both"/>
              <w:rPr>
                <w:sz w:val="20"/>
              </w:rPr>
            </w:pPr>
            <w:r w:rsidRPr="008A7D24">
              <w:t>1.2 Requisición para la compra de  2 Servidores</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E24F69" w:rsidP="00DE5255">
            <w:pPr>
              <w:rPr>
                <w:sz w:val="20"/>
              </w:rPr>
            </w:pPr>
            <w:r>
              <w:rPr>
                <w:sz w:val="20"/>
              </w:rPr>
              <w:t>X</w:t>
            </w: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Pr="00145F76"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844B0D" w:rsidP="004E1777">
            <w:pPr>
              <w:jc w:val="center"/>
              <w:rPr>
                <w:sz w:val="20"/>
              </w:rPr>
            </w:pP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88"/>
        </w:trPr>
        <w:tc>
          <w:tcPr>
            <w:tcW w:w="1760" w:type="pct"/>
            <w:shd w:val="clear" w:color="auto" w:fill="auto"/>
          </w:tcPr>
          <w:p w:rsidR="00844B0D" w:rsidRPr="00145F76" w:rsidRDefault="008A7D24" w:rsidP="00EB52E2">
            <w:pPr>
              <w:jc w:val="both"/>
              <w:rPr>
                <w:sz w:val="20"/>
              </w:rPr>
            </w:pPr>
            <w:r w:rsidRPr="008A7D24">
              <w:t>1.3 Requisición para la compra de Licencias de Virtualización(VMWARE)</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E24F69" w:rsidP="00DE5255">
            <w:pPr>
              <w:rPr>
                <w:sz w:val="20"/>
              </w:rPr>
            </w:pPr>
            <w:r>
              <w:rPr>
                <w:sz w:val="20"/>
              </w:rPr>
              <w:t>X</w:t>
            </w: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Pr="00145F76"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844B0D" w:rsidP="004E1777">
            <w:pPr>
              <w:jc w:val="center"/>
              <w:rPr>
                <w:sz w:val="20"/>
              </w:rPr>
            </w:pP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63"/>
        </w:trPr>
        <w:tc>
          <w:tcPr>
            <w:tcW w:w="1760" w:type="pct"/>
            <w:shd w:val="clear" w:color="auto" w:fill="auto"/>
          </w:tcPr>
          <w:p w:rsidR="00844B0D" w:rsidRPr="00145F76" w:rsidRDefault="008A7D24" w:rsidP="00EB52E2">
            <w:pPr>
              <w:jc w:val="both"/>
              <w:rPr>
                <w:sz w:val="20"/>
              </w:rPr>
            </w:pPr>
            <w:r w:rsidRPr="008A7D24">
              <w:t>1.4 Requisición para la compra de Licencias Windows Server 2016</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E24F69" w:rsidP="00DE5255">
            <w:pPr>
              <w:rPr>
                <w:sz w:val="20"/>
              </w:rPr>
            </w:pPr>
            <w:r>
              <w:rPr>
                <w:sz w:val="20"/>
              </w:rPr>
              <w:t>X</w:t>
            </w: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Pr="00145F76"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844B0D" w:rsidP="004E1777">
            <w:pPr>
              <w:jc w:val="center"/>
              <w:rPr>
                <w:sz w:val="20"/>
              </w:rPr>
            </w:pP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81"/>
        </w:trPr>
        <w:tc>
          <w:tcPr>
            <w:tcW w:w="1760" w:type="pct"/>
            <w:shd w:val="clear" w:color="auto" w:fill="auto"/>
          </w:tcPr>
          <w:p w:rsidR="00844B0D" w:rsidRPr="00145F76" w:rsidRDefault="008A7D24" w:rsidP="00EB52E2">
            <w:pPr>
              <w:jc w:val="both"/>
              <w:rPr>
                <w:sz w:val="20"/>
              </w:rPr>
            </w:pPr>
            <w:r w:rsidRPr="008A7D24">
              <w:t>1.5 Obtención de los servidores y las Licencias</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Pr="00145F76" w:rsidRDefault="00E24F69" w:rsidP="004E1777">
            <w:pPr>
              <w:jc w:val="center"/>
              <w:rPr>
                <w:sz w:val="20"/>
              </w:rPr>
            </w:pPr>
            <w:r>
              <w:rPr>
                <w:sz w:val="20"/>
              </w:rPr>
              <w:t>X</w:t>
            </w: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844B0D" w:rsidP="004E1777">
            <w:pPr>
              <w:jc w:val="center"/>
              <w:rPr>
                <w:sz w:val="20"/>
              </w:rPr>
            </w:pP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bl>
    <w:p w:rsidR="00844B0D" w:rsidRDefault="00844B0D"/>
    <w:p w:rsidR="00E24F69" w:rsidRDefault="00E24F69"/>
    <w:p w:rsidR="00E24F69" w:rsidRDefault="00E24F69"/>
    <w:tbl>
      <w:tblPr>
        <w:tblStyle w:val="Tablaconcuadrcula"/>
        <w:tblW w:w="5000" w:type="pct"/>
        <w:tblLook w:val="04A0" w:firstRow="1" w:lastRow="0" w:firstColumn="1" w:lastColumn="0" w:noHBand="0" w:noVBand="1"/>
      </w:tblPr>
      <w:tblGrid>
        <w:gridCol w:w="4573"/>
        <w:gridCol w:w="576"/>
        <w:gridCol w:w="530"/>
        <w:gridCol w:w="576"/>
        <w:gridCol w:w="548"/>
        <w:gridCol w:w="663"/>
        <w:gridCol w:w="597"/>
        <w:gridCol w:w="656"/>
        <w:gridCol w:w="578"/>
        <w:gridCol w:w="526"/>
        <w:gridCol w:w="639"/>
        <w:gridCol w:w="545"/>
        <w:gridCol w:w="591"/>
        <w:gridCol w:w="640"/>
        <w:gridCol w:w="756"/>
      </w:tblGrid>
      <w:tr w:rsidR="00844B0D" w:rsidTr="00451966">
        <w:trPr>
          <w:trHeight w:val="547"/>
        </w:trPr>
        <w:tc>
          <w:tcPr>
            <w:tcW w:w="5000" w:type="pct"/>
            <w:gridSpan w:val="15"/>
            <w:shd w:val="clear" w:color="auto" w:fill="D9D9D9" w:themeFill="background1" w:themeFillShade="D9"/>
            <w:vAlign w:val="center"/>
          </w:tcPr>
          <w:p w:rsidR="00844B0D" w:rsidRPr="002B2543" w:rsidRDefault="00844B0D" w:rsidP="00451966">
            <w:pPr>
              <w:jc w:val="center"/>
              <w:rPr>
                <w:b/>
              </w:rPr>
            </w:pPr>
            <w:r w:rsidRPr="002B2543">
              <w:rPr>
                <w:b/>
              </w:rPr>
              <w:lastRenderedPageBreak/>
              <w:t>Cronograma Anual  de Actividades</w:t>
            </w:r>
          </w:p>
        </w:tc>
      </w:tr>
      <w:tr w:rsidR="00844B0D" w:rsidRPr="002B2543" w:rsidTr="00451966">
        <w:trPr>
          <w:trHeight w:val="438"/>
        </w:trPr>
        <w:tc>
          <w:tcPr>
            <w:tcW w:w="1760" w:type="pct"/>
            <w:vMerge w:val="restart"/>
            <w:shd w:val="clear" w:color="auto" w:fill="D9D9D9" w:themeFill="background1" w:themeFillShade="D9"/>
          </w:tcPr>
          <w:p w:rsidR="00844B0D" w:rsidRPr="002B2543" w:rsidRDefault="00844B0D" w:rsidP="00451966">
            <w:pPr>
              <w:rPr>
                <w:b/>
              </w:rPr>
            </w:pPr>
          </w:p>
          <w:p w:rsidR="00844B0D" w:rsidRPr="002B2543" w:rsidRDefault="00844B0D" w:rsidP="00451966">
            <w:pPr>
              <w:rPr>
                <w:b/>
              </w:rPr>
            </w:pPr>
            <w:r w:rsidRPr="002B2543">
              <w:rPr>
                <w:b/>
              </w:rPr>
              <w:t xml:space="preserve">D) Actividades a realizar para la obtención del producto esperado </w:t>
            </w:r>
          </w:p>
        </w:tc>
        <w:tc>
          <w:tcPr>
            <w:tcW w:w="426" w:type="pct"/>
            <w:gridSpan w:val="2"/>
            <w:shd w:val="clear" w:color="auto" w:fill="D9D9D9" w:themeFill="background1" w:themeFillShade="D9"/>
            <w:vAlign w:val="bottom"/>
          </w:tcPr>
          <w:p w:rsidR="00844B0D" w:rsidRPr="002B2543" w:rsidRDefault="00844B0D" w:rsidP="005E64CB">
            <w:pPr>
              <w:jc w:val="center"/>
              <w:rPr>
                <w:b/>
              </w:rPr>
            </w:pPr>
            <w:r w:rsidRPr="002B2543">
              <w:rPr>
                <w:b/>
              </w:rPr>
              <w:t>201</w:t>
            </w:r>
            <w:r w:rsidR="005E64CB">
              <w:rPr>
                <w:b/>
              </w:rPr>
              <w:t>7</w:t>
            </w:r>
          </w:p>
        </w:tc>
        <w:tc>
          <w:tcPr>
            <w:tcW w:w="2815" w:type="pct"/>
            <w:gridSpan w:val="12"/>
            <w:shd w:val="clear" w:color="auto" w:fill="D9D9D9" w:themeFill="background1" w:themeFillShade="D9"/>
            <w:vAlign w:val="bottom"/>
          </w:tcPr>
          <w:p w:rsidR="00844B0D" w:rsidRPr="002B2543" w:rsidRDefault="00844B0D" w:rsidP="005E64CB">
            <w:pPr>
              <w:jc w:val="center"/>
              <w:rPr>
                <w:b/>
              </w:rPr>
            </w:pPr>
            <w:r w:rsidRPr="002B2543">
              <w:rPr>
                <w:b/>
              </w:rPr>
              <w:t>201</w:t>
            </w:r>
            <w:r w:rsidR="005E64CB">
              <w:rPr>
                <w:b/>
              </w:rPr>
              <w:t>8</w:t>
            </w:r>
          </w:p>
        </w:tc>
      </w:tr>
      <w:tr w:rsidR="00844B0D" w:rsidRPr="002B2543" w:rsidTr="00451966">
        <w:trPr>
          <w:trHeight w:val="401"/>
        </w:trPr>
        <w:tc>
          <w:tcPr>
            <w:tcW w:w="1760" w:type="pct"/>
            <w:vMerge/>
            <w:shd w:val="clear" w:color="auto" w:fill="D9D9D9" w:themeFill="background1" w:themeFillShade="D9"/>
          </w:tcPr>
          <w:p w:rsidR="00844B0D" w:rsidRDefault="00844B0D" w:rsidP="00451966"/>
        </w:tc>
        <w:tc>
          <w:tcPr>
            <w:tcW w:w="222" w:type="pct"/>
            <w:shd w:val="clear" w:color="auto" w:fill="D9D9D9" w:themeFill="background1" w:themeFillShade="D9"/>
            <w:vAlign w:val="bottom"/>
          </w:tcPr>
          <w:p w:rsidR="00844B0D" w:rsidRPr="002B2543" w:rsidRDefault="00844B0D" w:rsidP="00451966">
            <w:pPr>
              <w:jc w:val="center"/>
              <w:rPr>
                <w:b/>
              </w:rPr>
            </w:pPr>
            <w:r>
              <w:rPr>
                <w:b/>
              </w:rPr>
              <w:t>ENE</w:t>
            </w:r>
          </w:p>
        </w:tc>
        <w:tc>
          <w:tcPr>
            <w:tcW w:w="204" w:type="pct"/>
            <w:shd w:val="clear" w:color="auto" w:fill="D9D9D9" w:themeFill="background1" w:themeFillShade="D9"/>
            <w:vAlign w:val="bottom"/>
          </w:tcPr>
          <w:p w:rsidR="00844B0D" w:rsidRPr="002B2543" w:rsidRDefault="00844B0D" w:rsidP="00451966">
            <w:pPr>
              <w:jc w:val="center"/>
              <w:rPr>
                <w:b/>
              </w:rPr>
            </w:pPr>
            <w:r w:rsidRPr="002B2543">
              <w:rPr>
                <w:b/>
              </w:rPr>
              <w:t>DIC</w:t>
            </w:r>
          </w:p>
        </w:tc>
        <w:tc>
          <w:tcPr>
            <w:tcW w:w="222" w:type="pct"/>
            <w:shd w:val="clear" w:color="auto" w:fill="D9D9D9" w:themeFill="background1" w:themeFillShade="D9"/>
            <w:vAlign w:val="bottom"/>
          </w:tcPr>
          <w:p w:rsidR="00844B0D" w:rsidRPr="002B2543" w:rsidRDefault="00844B0D" w:rsidP="00451966">
            <w:pPr>
              <w:jc w:val="center"/>
              <w:rPr>
                <w:b/>
              </w:rPr>
            </w:pPr>
            <w:r w:rsidRPr="002B2543">
              <w:rPr>
                <w:b/>
              </w:rPr>
              <w:t>ENE</w:t>
            </w:r>
          </w:p>
        </w:tc>
        <w:tc>
          <w:tcPr>
            <w:tcW w:w="211" w:type="pct"/>
            <w:shd w:val="clear" w:color="auto" w:fill="D9D9D9" w:themeFill="background1" w:themeFillShade="D9"/>
            <w:vAlign w:val="bottom"/>
          </w:tcPr>
          <w:p w:rsidR="00844B0D" w:rsidRPr="002B2543" w:rsidRDefault="00844B0D" w:rsidP="00451966">
            <w:pPr>
              <w:jc w:val="center"/>
              <w:rPr>
                <w:b/>
              </w:rPr>
            </w:pPr>
            <w:r w:rsidRPr="002B2543">
              <w:rPr>
                <w:b/>
              </w:rPr>
              <w:t>FEB</w:t>
            </w:r>
          </w:p>
        </w:tc>
        <w:tc>
          <w:tcPr>
            <w:tcW w:w="255" w:type="pct"/>
            <w:shd w:val="clear" w:color="auto" w:fill="D9D9D9" w:themeFill="background1" w:themeFillShade="D9"/>
            <w:vAlign w:val="bottom"/>
          </w:tcPr>
          <w:p w:rsidR="00844B0D" w:rsidRPr="002B2543" w:rsidRDefault="00844B0D" w:rsidP="00451966">
            <w:pPr>
              <w:jc w:val="center"/>
              <w:rPr>
                <w:b/>
              </w:rPr>
            </w:pPr>
            <w:r w:rsidRPr="002B2543">
              <w:rPr>
                <w:b/>
              </w:rPr>
              <w:t>MZO</w:t>
            </w:r>
          </w:p>
        </w:tc>
        <w:tc>
          <w:tcPr>
            <w:tcW w:w="230" w:type="pct"/>
            <w:shd w:val="clear" w:color="auto" w:fill="D9D9D9" w:themeFill="background1" w:themeFillShade="D9"/>
            <w:vAlign w:val="bottom"/>
          </w:tcPr>
          <w:p w:rsidR="00844B0D" w:rsidRPr="002B2543" w:rsidRDefault="00844B0D" w:rsidP="00451966">
            <w:pPr>
              <w:jc w:val="center"/>
              <w:rPr>
                <w:b/>
              </w:rPr>
            </w:pPr>
            <w:r w:rsidRPr="002B2543">
              <w:rPr>
                <w:b/>
              </w:rPr>
              <w:t>ABR</w:t>
            </w:r>
          </w:p>
        </w:tc>
        <w:tc>
          <w:tcPr>
            <w:tcW w:w="252" w:type="pct"/>
            <w:shd w:val="clear" w:color="auto" w:fill="D9D9D9" w:themeFill="background1" w:themeFillShade="D9"/>
            <w:vAlign w:val="bottom"/>
          </w:tcPr>
          <w:p w:rsidR="00844B0D" w:rsidRPr="002B2543" w:rsidRDefault="00844B0D" w:rsidP="00451966">
            <w:pPr>
              <w:jc w:val="center"/>
              <w:rPr>
                <w:b/>
              </w:rPr>
            </w:pPr>
            <w:r w:rsidRPr="002B2543">
              <w:rPr>
                <w:b/>
              </w:rPr>
              <w:t>MAY</w:t>
            </w:r>
          </w:p>
        </w:tc>
        <w:tc>
          <w:tcPr>
            <w:tcW w:w="222" w:type="pct"/>
            <w:shd w:val="clear" w:color="auto" w:fill="D9D9D9" w:themeFill="background1" w:themeFillShade="D9"/>
            <w:vAlign w:val="bottom"/>
          </w:tcPr>
          <w:p w:rsidR="00844B0D" w:rsidRPr="002B2543" w:rsidRDefault="00844B0D" w:rsidP="00451966">
            <w:pPr>
              <w:jc w:val="center"/>
              <w:rPr>
                <w:b/>
              </w:rPr>
            </w:pPr>
            <w:r w:rsidRPr="002B2543">
              <w:rPr>
                <w:b/>
              </w:rPr>
              <w:t>JUN</w:t>
            </w:r>
          </w:p>
        </w:tc>
        <w:tc>
          <w:tcPr>
            <w:tcW w:w="202" w:type="pct"/>
            <w:shd w:val="clear" w:color="auto" w:fill="D9D9D9" w:themeFill="background1" w:themeFillShade="D9"/>
            <w:vAlign w:val="bottom"/>
          </w:tcPr>
          <w:p w:rsidR="00844B0D" w:rsidRPr="002B2543" w:rsidRDefault="00844B0D" w:rsidP="00451966">
            <w:pPr>
              <w:jc w:val="center"/>
              <w:rPr>
                <w:b/>
              </w:rPr>
            </w:pPr>
            <w:r w:rsidRPr="002B2543">
              <w:rPr>
                <w:b/>
              </w:rPr>
              <w:t>JUL</w:t>
            </w:r>
          </w:p>
        </w:tc>
        <w:tc>
          <w:tcPr>
            <w:tcW w:w="246" w:type="pct"/>
            <w:shd w:val="clear" w:color="auto" w:fill="D9D9D9" w:themeFill="background1" w:themeFillShade="D9"/>
            <w:vAlign w:val="bottom"/>
          </w:tcPr>
          <w:p w:rsidR="00844B0D" w:rsidRPr="002B2543" w:rsidRDefault="00844B0D" w:rsidP="00451966">
            <w:pPr>
              <w:jc w:val="center"/>
              <w:rPr>
                <w:b/>
              </w:rPr>
            </w:pPr>
            <w:r w:rsidRPr="002B2543">
              <w:rPr>
                <w:b/>
              </w:rPr>
              <w:t>AGO</w:t>
            </w:r>
          </w:p>
        </w:tc>
        <w:tc>
          <w:tcPr>
            <w:tcW w:w="210" w:type="pct"/>
            <w:shd w:val="clear" w:color="auto" w:fill="D9D9D9" w:themeFill="background1" w:themeFillShade="D9"/>
            <w:vAlign w:val="bottom"/>
          </w:tcPr>
          <w:p w:rsidR="00844B0D" w:rsidRPr="002B2543" w:rsidRDefault="00844B0D" w:rsidP="00451966">
            <w:pPr>
              <w:jc w:val="center"/>
              <w:rPr>
                <w:b/>
              </w:rPr>
            </w:pPr>
            <w:r w:rsidRPr="002B2543">
              <w:rPr>
                <w:b/>
              </w:rPr>
              <w:t>SEP</w:t>
            </w:r>
          </w:p>
        </w:tc>
        <w:tc>
          <w:tcPr>
            <w:tcW w:w="227" w:type="pct"/>
            <w:shd w:val="clear" w:color="auto" w:fill="D9D9D9" w:themeFill="background1" w:themeFillShade="D9"/>
            <w:vAlign w:val="bottom"/>
          </w:tcPr>
          <w:p w:rsidR="00844B0D" w:rsidRPr="002B2543" w:rsidRDefault="00844B0D" w:rsidP="00451966">
            <w:pPr>
              <w:jc w:val="center"/>
              <w:rPr>
                <w:b/>
              </w:rPr>
            </w:pPr>
            <w:r w:rsidRPr="002B2543">
              <w:rPr>
                <w:b/>
              </w:rPr>
              <w:t>OCT</w:t>
            </w:r>
          </w:p>
        </w:tc>
        <w:tc>
          <w:tcPr>
            <w:tcW w:w="246" w:type="pct"/>
            <w:shd w:val="clear" w:color="auto" w:fill="D9D9D9" w:themeFill="background1" w:themeFillShade="D9"/>
          </w:tcPr>
          <w:p w:rsidR="00844B0D" w:rsidRDefault="00844B0D" w:rsidP="00451966">
            <w:pPr>
              <w:jc w:val="center"/>
              <w:rPr>
                <w:b/>
              </w:rPr>
            </w:pPr>
          </w:p>
          <w:p w:rsidR="00844B0D" w:rsidRPr="002B2543" w:rsidRDefault="00844B0D" w:rsidP="00451966">
            <w:pPr>
              <w:jc w:val="center"/>
              <w:rPr>
                <w:b/>
              </w:rPr>
            </w:pPr>
            <w:r>
              <w:rPr>
                <w:b/>
              </w:rPr>
              <w:t>NOV</w:t>
            </w:r>
          </w:p>
        </w:tc>
        <w:tc>
          <w:tcPr>
            <w:tcW w:w="291" w:type="pct"/>
            <w:shd w:val="clear" w:color="auto" w:fill="D9D9D9" w:themeFill="background1" w:themeFillShade="D9"/>
          </w:tcPr>
          <w:p w:rsidR="00844B0D" w:rsidRDefault="00844B0D" w:rsidP="00451966">
            <w:pPr>
              <w:jc w:val="center"/>
              <w:rPr>
                <w:b/>
              </w:rPr>
            </w:pPr>
          </w:p>
          <w:p w:rsidR="00844B0D" w:rsidRPr="002B2543" w:rsidRDefault="00844B0D" w:rsidP="00451966">
            <w:pPr>
              <w:jc w:val="center"/>
              <w:rPr>
                <w:b/>
              </w:rPr>
            </w:pPr>
            <w:r>
              <w:rPr>
                <w:b/>
              </w:rPr>
              <w:t>DIC</w:t>
            </w:r>
          </w:p>
        </w:tc>
      </w:tr>
      <w:tr w:rsidR="00844B0D" w:rsidTr="00844B0D">
        <w:trPr>
          <w:trHeight w:val="271"/>
        </w:trPr>
        <w:tc>
          <w:tcPr>
            <w:tcW w:w="1760" w:type="pct"/>
            <w:shd w:val="clear" w:color="auto" w:fill="auto"/>
          </w:tcPr>
          <w:p w:rsidR="00844B0D" w:rsidRPr="00145F76" w:rsidRDefault="00D43507" w:rsidP="00EB52E2">
            <w:pPr>
              <w:jc w:val="both"/>
              <w:rPr>
                <w:sz w:val="20"/>
              </w:rPr>
            </w:pPr>
            <w:r w:rsidRPr="00D43507">
              <w:t>1.6 Instalación de los 2 Servidores</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Pr="00145F76" w:rsidRDefault="00844B0D" w:rsidP="004E1777">
            <w:pPr>
              <w:jc w:val="center"/>
              <w:rPr>
                <w:sz w:val="20"/>
              </w:rPr>
            </w:pPr>
          </w:p>
        </w:tc>
        <w:tc>
          <w:tcPr>
            <w:tcW w:w="230" w:type="pct"/>
            <w:shd w:val="clear" w:color="auto" w:fill="auto"/>
          </w:tcPr>
          <w:p w:rsidR="00844B0D" w:rsidRPr="00145F76" w:rsidRDefault="00E24F69" w:rsidP="004E1777">
            <w:pPr>
              <w:jc w:val="center"/>
              <w:rPr>
                <w:sz w:val="20"/>
              </w:rPr>
            </w:pPr>
            <w:r>
              <w:rPr>
                <w:sz w:val="20"/>
              </w:rPr>
              <w:t>X</w:t>
            </w:r>
          </w:p>
        </w:tc>
        <w:tc>
          <w:tcPr>
            <w:tcW w:w="252" w:type="pct"/>
            <w:shd w:val="clear" w:color="auto" w:fill="auto"/>
          </w:tcPr>
          <w:p w:rsidR="00844B0D" w:rsidRPr="00145F76" w:rsidRDefault="00E24F69" w:rsidP="004E1777">
            <w:pPr>
              <w:jc w:val="center"/>
              <w:rPr>
                <w:sz w:val="20"/>
              </w:rPr>
            </w:pPr>
            <w:r>
              <w:rPr>
                <w:sz w:val="20"/>
              </w:rPr>
              <w:t>X</w:t>
            </w: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844B0D" w:rsidP="004E1777">
            <w:pPr>
              <w:jc w:val="center"/>
              <w:rPr>
                <w:sz w:val="20"/>
              </w:rPr>
            </w:pP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62"/>
        </w:trPr>
        <w:tc>
          <w:tcPr>
            <w:tcW w:w="1760" w:type="pct"/>
            <w:shd w:val="clear" w:color="auto" w:fill="auto"/>
          </w:tcPr>
          <w:p w:rsidR="00844B0D" w:rsidRPr="00145F76" w:rsidRDefault="00D43507" w:rsidP="00EB52E2">
            <w:pPr>
              <w:jc w:val="both"/>
              <w:rPr>
                <w:sz w:val="20"/>
              </w:rPr>
            </w:pPr>
            <w:r w:rsidRPr="00D43507">
              <w:t>1.7 Pruebas de funcionalidad de los servidores</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Pr="00145F76"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E24F69" w:rsidP="004E1777">
            <w:pPr>
              <w:jc w:val="center"/>
              <w:rPr>
                <w:sz w:val="20"/>
              </w:rPr>
            </w:pPr>
            <w:r>
              <w:rPr>
                <w:sz w:val="20"/>
              </w:rPr>
              <w:t>X</w:t>
            </w: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844B0D" w:rsidP="004E1777">
            <w:pPr>
              <w:jc w:val="center"/>
              <w:rPr>
                <w:sz w:val="20"/>
              </w:rPr>
            </w:pP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62"/>
        </w:trPr>
        <w:tc>
          <w:tcPr>
            <w:tcW w:w="1760" w:type="pct"/>
            <w:shd w:val="clear" w:color="auto" w:fill="auto"/>
          </w:tcPr>
          <w:p w:rsidR="00844B0D" w:rsidRPr="00414D92" w:rsidRDefault="00D43507" w:rsidP="00EB52E2">
            <w:pPr>
              <w:jc w:val="both"/>
            </w:pPr>
            <w:r w:rsidRPr="00D43507">
              <w:t>1.8 Instalación y preparación de un ambiente de Virtualización(VMWARE) en Servidores (Hosts)</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E24F69" w:rsidP="004E1777">
            <w:pPr>
              <w:jc w:val="center"/>
              <w:rPr>
                <w:sz w:val="20"/>
              </w:rPr>
            </w:pPr>
            <w:r>
              <w:rPr>
                <w:sz w:val="20"/>
              </w:rPr>
              <w:t>X</w:t>
            </w:r>
          </w:p>
        </w:tc>
        <w:tc>
          <w:tcPr>
            <w:tcW w:w="222" w:type="pct"/>
            <w:shd w:val="clear" w:color="auto" w:fill="auto"/>
          </w:tcPr>
          <w:p w:rsidR="00844B0D" w:rsidRPr="00145F76" w:rsidRDefault="00E24F69" w:rsidP="004E1777">
            <w:pPr>
              <w:jc w:val="center"/>
              <w:rPr>
                <w:sz w:val="20"/>
              </w:rPr>
            </w:pPr>
            <w:r>
              <w:rPr>
                <w:sz w:val="20"/>
              </w:rPr>
              <w:t>X</w:t>
            </w:r>
          </w:p>
        </w:tc>
        <w:tc>
          <w:tcPr>
            <w:tcW w:w="202" w:type="pct"/>
            <w:shd w:val="clear" w:color="auto" w:fill="auto"/>
          </w:tcPr>
          <w:p w:rsidR="00844B0D" w:rsidRPr="00145F76" w:rsidRDefault="00844B0D" w:rsidP="004E1777">
            <w:pPr>
              <w:jc w:val="center"/>
              <w:rPr>
                <w:sz w:val="20"/>
              </w:rPr>
            </w:pP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62"/>
        </w:trPr>
        <w:tc>
          <w:tcPr>
            <w:tcW w:w="1760" w:type="pct"/>
            <w:shd w:val="clear" w:color="auto" w:fill="auto"/>
          </w:tcPr>
          <w:p w:rsidR="00844B0D" w:rsidRPr="00414D92" w:rsidRDefault="00D43507" w:rsidP="00EB52E2">
            <w:pPr>
              <w:jc w:val="both"/>
            </w:pPr>
            <w:r w:rsidRPr="00D43507">
              <w:t>2.1 Servidor de Active Directory DNS</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E24F69" w:rsidP="004E1777">
            <w:pPr>
              <w:jc w:val="center"/>
              <w:rPr>
                <w:sz w:val="20"/>
              </w:rPr>
            </w:pPr>
            <w:r>
              <w:rPr>
                <w:sz w:val="20"/>
              </w:rPr>
              <w:t>X</w:t>
            </w: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62"/>
        </w:trPr>
        <w:tc>
          <w:tcPr>
            <w:tcW w:w="1760" w:type="pct"/>
            <w:shd w:val="clear" w:color="auto" w:fill="auto"/>
          </w:tcPr>
          <w:p w:rsidR="00844B0D" w:rsidRPr="00414D92" w:rsidRDefault="00D43507" w:rsidP="00EB52E2">
            <w:pPr>
              <w:jc w:val="both"/>
            </w:pPr>
            <w:r w:rsidRPr="00D43507">
              <w:t>2.2 Servidor DHCP</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E24F69" w:rsidP="004E1777">
            <w:pPr>
              <w:jc w:val="center"/>
              <w:rPr>
                <w:sz w:val="20"/>
              </w:rPr>
            </w:pPr>
            <w:r>
              <w:rPr>
                <w:sz w:val="20"/>
              </w:rPr>
              <w:t>X</w:t>
            </w: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62"/>
        </w:trPr>
        <w:tc>
          <w:tcPr>
            <w:tcW w:w="1760" w:type="pct"/>
            <w:shd w:val="clear" w:color="auto" w:fill="auto"/>
          </w:tcPr>
          <w:p w:rsidR="00844B0D" w:rsidRPr="00414D92" w:rsidRDefault="00D43507" w:rsidP="00D43507">
            <w:r w:rsidRPr="00D43507">
              <w:t>2.3 Servidor DNS secundario</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E24F69" w:rsidP="004E1777">
            <w:pPr>
              <w:jc w:val="center"/>
              <w:rPr>
                <w:sz w:val="20"/>
              </w:rPr>
            </w:pPr>
            <w:r>
              <w:rPr>
                <w:sz w:val="20"/>
              </w:rPr>
              <w:t>X</w:t>
            </w: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62"/>
        </w:trPr>
        <w:tc>
          <w:tcPr>
            <w:tcW w:w="1760" w:type="pct"/>
            <w:shd w:val="clear" w:color="auto" w:fill="auto"/>
          </w:tcPr>
          <w:p w:rsidR="00844B0D" w:rsidRPr="00414D92" w:rsidRDefault="00D43507" w:rsidP="00EB52E2">
            <w:pPr>
              <w:jc w:val="both"/>
            </w:pPr>
            <w:r w:rsidRPr="00D43507">
              <w:t>2.4 Servidor Nóminas</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844B0D" w:rsidP="004E1777">
            <w:pPr>
              <w:jc w:val="center"/>
              <w:rPr>
                <w:sz w:val="20"/>
              </w:rPr>
            </w:pPr>
          </w:p>
        </w:tc>
        <w:tc>
          <w:tcPr>
            <w:tcW w:w="246" w:type="pct"/>
            <w:shd w:val="clear" w:color="auto" w:fill="auto"/>
          </w:tcPr>
          <w:p w:rsidR="00844B0D" w:rsidRPr="00145F76" w:rsidRDefault="00E24F69" w:rsidP="004E1777">
            <w:pPr>
              <w:jc w:val="center"/>
              <w:rPr>
                <w:sz w:val="20"/>
              </w:rPr>
            </w:pPr>
            <w:r>
              <w:rPr>
                <w:sz w:val="20"/>
              </w:rPr>
              <w:t>X</w:t>
            </w: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62"/>
        </w:trPr>
        <w:tc>
          <w:tcPr>
            <w:tcW w:w="1760" w:type="pct"/>
            <w:shd w:val="clear" w:color="auto" w:fill="auto"/>
          </w:tcPr>
          <w:p w:rsidR="00844B0D" w:rsidRPr="00414D92" w:rsidRDefault="00D43507" w:rsidP="00EB52E2">
            <w:pPr>
              <w:jc w:val="both"/>
            </w:pPr>
            <w:r w:rsidRPr="00D43507">
              <w:t>2.5 Servidor Servicios</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E24F69" w:rsidP="004E1777">
            <w:pPr>
              <w:jc w:val="center"/>
              <w:rPr>
                <w:sz w:val="20"/>
              </w:rPr>
            </w:pPr>
            <w:r>
              <w:rPr>
                <w:sz w:val="20"/>
              </w:rPr>
              <w:t>X</w:t>
            </w: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844B0D" w:rsidTr="00844B0D">
        <w:trPr>
          <w:trHeight w:val="262"/>
        </w:trPr>
        <w:tc>
          <w:tcPr>
            <w:tcW w:w="1760" w:type="pct"/>
            <w:shd w:val="clear" w:color="auto" w:fill="auto"/>
          </w:tcPr>
          <w:p w:rsidR="00844B0D" w:rsidRPr="00414D92" w:rsidRDefault="00E24F69" w:rsidP="00EB52E2">
            <w:pPr>
              <w:jc w:val="both"/>
            </w:pPr>
            <w:r w:rsidRPr="00E24F69">
              <w:t>2.6 Servidor Contabilidad y Bancos</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844B0D" w:rsidP="004E1777">
            <w:pPr>
              <w:jc w:val="center"/>
              <w:rPr>
                <w:sz w:val="20"/>
              </w:rPr>
            </w:pPr>
          </w:p>
        </w:tc>
        <w:tc>
          <w:tcPr>
            <w:tcW w:w="246" w:type="pct"/>
            <w:shd w:val="clear" w:color="auto" w:fill="auto"/>
          </w:tcPr>
          <w:p w:rsidR="00844B0D" w:rsidRPr="00145F76" w:rsidRDefault="00E24F69" w:rsidP="004E1777">
            <w:pPr>
              <w:jc w:val="center"/>
              <w:rPr>
                <w:sz w:val="20"/>
              </w:rPr>
            </w:pPr>
            <w:r>
              <w:rPr>
                <w:sz w:val="20"/>
              </w:rPr>
              <w:t>X</w:t>
            </w:r>
          </w:p>
        </w:tc>
        <w:tc>
          <w:tcPr>
            <w:tcW w:w="210" w:type="pct"/>
            <w:shd w:val="clear" w:color="auto" w:fill="auto"/>
          </w:tcPr>
          <w:p w:rsidR="00844B0D" w:rsidRPr="00145F76" w:rsidRDefault="00844B0D" w:rsidP="004E1777">
            <w:pPr>
              <w:jc w:val="center"/>
              <w:rPr>
                <w:sz w:val="20"/>
              </w:rPr>
            </w:pP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E24F69" w:rsidTr="00844B0D">
        <w:trPr>
          <w:trHeight w:val="262"/>
        </w:trPr>
        <w:tc>
          <w:tcPr>
            <w:tcW w:w="1760" w:type="pct"/>
            <w:shd w:val="clear" w:color="auto" w:fill="auto"/>
          </w:tcPr>
          <w:p w:rsidR="00E24F69" w:rsidRPr="00414D92" w:rsidRDefault="00E24F69" w:rsidP="00414D92">
            <w:pPr>
              <w:jc w:val="both"/>
            </w:pPr>
            <w:r w:rsidRPr="00E24F69">
              <w:t>2.7 Servidor Licencias de Construcción</w:t>
            </w:r>
          </w:p>
        </w:tc>
        <w:tc>
          <w:tcPr>
            <w:tcW w:w="222" w:type="pct"/>
            <w:shd w:val="clear" w:color="auto" w:fill="auto"/>
          </w:tcPr>
          <w:p w:rsidR="00E24F69" w:rsidRPr="00145F76" w:rsidRDefault="00E24F69" w:rsidP="004E1777">
            <w:pPr>
              <w:jc w:val="center"/>
              <w:rPr>
                <w:sz w:val="20"/>
              </w:rPr>
            </w:pPr>
          </w:p>
        </w:tc>
        <w:tc>
          <w:tcPr>
            <w:tcW w:w="204"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DE5255">
            <w:pPr>
              <w:rPr>
                <w:sz w:val="20"/>
              </w:rPr>
            </w:pPr>
          </w:p>
        </w:tc>
        <w:tc>
          <w:tcPr>
            <w:tcW w:w="211" w:type="pct"/>
            <w:shd w:val="clear" w:color="auto" w:fill="auto"/>
          </w:tcPr>
          <w:p w:rsidR="00E24F69" w:rsidRPr="00145F76" w:rsidRDefault="00E24F69" w:rsidP="004E1777">
            <w:pPr>
              <w:jc w:val="center"/>
              <w:rPr>
                <w:sz w:val="20"/>
              </w:rPr>
            </w:pPr>
          </w:p>
        </w:tc>
        <w:tc>
          <w:tcPr>
            <w:tcW w:w="255" w:type="pct"/>
            <w:shd w:val="clear" w:color="auto" w:fill="auto"/>
          </w:tcPr>
          <w:p w:rsidR="00E24F69" w:rsidRDefault="00E24F69" w:rsidP="004E1777">
            <w:pPr>
              <w:jc w:val="center"/>
              <w:rPr>
                <w:sz w:val="20"/>
              </w:rPr>
            </w:pPr>
          </w:p>
        </w:tc>
        <w:tc>
          <w:tcPr>
            <w:tcW w:w="230" w:type="pct"/>
            <w:shd w:val="clear" w:color="auto" w:fill="auto"/>
          </w:tcPr>
          <w:p w:rsidR="00E24F69" w:rsidRPr="00145F76" w:rsidRDefault="00E24F69" w:rsidP="004E1777">
            <w:pPr>
              <w:jc w:val="center"/>
              <w:rPr>
                <w:sz w:val="20"/>
              </w:rPr>
            </w:pPr>
          </w:p>
        </w:tc>
        <w:tc>
          <w:tcPr>
            <w:tcW w:w="252"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4E1777">
            <w:pPr>
              <w:jc w:val="center"/>
              <w:rPr>
                <w:sz w:val="20"/>
              </w:rPr>
            </w:pPr>
          </w:p>
        </w:tc>
        <w:tc>
          <w:tcPr>
            <w:tcW w:w="202" w:type="pct"/>
            <w:shd w:val="clear" w:color="auto" w:fill="auto"/>
          </w:tcPr>
          <w:p w:rsidR="00E24F69" w:rsidRPr="00145F76" w:rsidRDefault="00E24F69" w:rsidP="004E1777">
            <w:pPr>
              <w:jc w:val="center"/>
              <w:rPr>
                <w:sz w:val="20"/>
              </w:rPr>
            </w:pPr>
          </w:p>
        </w:tc>
        <w:tc>
          <w:tcPr>
            <w:tcW w:w="246" w:type="pct"/>
            <w:shd w:val="clear" w:color="auto" w:fill="auto"/>
          </w:tcPr>
          <w:p w:rsidR="00E24F69" w:rsidRPr="00145F76" w:rsidRDefault="00E24F69" w:rsidP="004E1777">
            <w:pPr>
              <w:jc w:val="center"/>
              <w:rPr>
                <w:sz w:val="20"/>
              </w:rPr>
            </w:pPr>
            <w:r>
              <w:rPr>
                <w:sz w:val="20"/>
              </w:rPr>
              <w:t>X</w:t>
            </w:r>
          </w:p>
        </w:tc>
        <w:tc>
          <w:tcPr>
            <w:tcW w:w="210" w:type="pct"/>
            <w:shd w:val="clear" w:color="auto" w:fill="auto"/>
          </w:tcPr>
          <w:p w:rsidR="00E24F69" w:rsidRPr="00145F76" w:rsidRDefault="00E24F69" w:rsidP="004E1777">
            <w:pPr>
              <w:jc w:val="center"/>
              <w:rPr>
                <w:sz w:val="20"/>
              </w:rPr>
            </w:pPr>
          </w:p>
        </w:tc>
        <w:tc>
          <w:tcPr>
            <w:tcW w:w="227" w:type="pct"/>
            <w:shd w:val="clear" w:color="auto" w:fill="auto"/>
          </w:tcPr>
          <w:p w:rsidR="00E24F69" w:rsidRPr="00145F76" w:rsidRDefault="00E24F69" w:rsidP="004E1777">
            <w:pPr>
              <w:jc w:val="center"/>
              <w:rPr>
                <w:sz w:val="20"/>
              </w:rPr>
            </w:pPr>
          </w:p>
        </w:tc>
        <w:tc>
          <w:tcPr>
            <w:tcW w:w="246" w:type="pct"/>
          </w:tcPr>
          <w:p w:rsidR="00E24F69" w:rsidRDefault="00E24F69" w:rsidP="004E1777">
            <w:pPr>
              <w:jc w:val="center"/>
              <w:rPr>
                <w:sz w:val="20"/>
              </w:rPr>
            </w:pPr>
          </w:p>
        </w:tc>
        <w:tc>
          <w:tcPr>
            <w:tcW w:w="291" w:type="pct"/>
          </w:tcPr>
          <w:p w:rsidR="00E24F69" w:rsidRDefault="00E24F69" w:rsidP="004E1777">
            <w:pPr>
              <w:jc w:val="center"/>
              <w:rPr>
                <w:sz w:val="20"/>
              </w:rPr>
            </w:pPr>
          </w:p>
        </w:tc>
      </w:tr>
      <w:tr w:rsidR="00E24F69" w:rsidTr="00844B0D">
        <w:trPr>
          <w:trHeight w:val="262"/>
        </w:trPr>
        <w:tc>
          <w:tcPr>
            <w:tcW w:w="1760" w:type="pct"/>
            <w:shd w:val="clear" w:color="auto" w:fill="auto"/>
          </w:tcPr>
          <w:p w:rsidR="00E24F69" w:rsidRPr="00414D92" w:rsidRDefault="00E24F69" w:rsidP="00414D92">
            <w:pPr>
              <w:jc w:val="both"/>
            </w:pPr>
            <w:r w:rsidRPr="00E24F69">
              <w:t>2.8 Servidor de Control de Obras</w:t>
            </w:r>
          </w:p>
        </w:tc>
        <w:tc>
          <w:tcPr>
            <w:tcW w:w="222" w:type="pct"/>
            <w:shd w:val="clear" w:color="auto" w:fill="auto"/>
          </w:tcPr>
          <w:p w:rsidR="00E24F69" w:rsidRPr="00145F76" w:rsidRDefault="00E24F69" w:rsidP="004E1777">
            <w:pPr>
              <w:jc w:val="center"/>
              <w:rPr>
                <w:sz w:val="20"/>
              </w:rPr>
            </w:pPr>
          </w:p>
        </w:tc>
        <w:tc>
          <w:tcPr>
            <w:tcW w:w="204"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DE5255">
            <w:pPr>
              <w:rPr>
                <w:sz w:val="20"/>
              </w:rPr>
            </w:pPr>
          </w:p>
        </w:tc>
        <w:tc>
          <w:tcPr>
            <w:tcW w:w="211" w:type="pct"/>
            <w:shd w:val="clear" w:color="auto" w:fill="auto"/>
          </w:tcPr>
          <w:p w:rsidR="00E24F69" w:rsidRPr="00145F76" w:rsidRDefault="00E24F69" w:rsidP="004E1777">
            <w:pPr>
              <w:jc w:val="center"/>
              <w:rPr>
                <w:sz w:val="20"/>
              </w:rPr>
            </w:pPr>
          </w:p>
        </w:tc>
        <w:tc>
          <w:tcPr>
            <w:tcW w:w="255" w:type="pct"/>
            <w:shd w:val="clear" w:color="auto" w:fill="auto"/>
          </w:tcPr>
          <w:p w:rsidR="00E24F69" w:rsidRDefault="00E24F69" w:rsidP="004E1777">
            <w:pPr>
              <w:jc w:val="center"/>
              <w:rPr>
                <w:sz w:val="20"/>
              </w:rPr>
            </w:pPr>
          </w:p>
        </w:tc>
        <w:tc>
          <w:tcPr>
            <w:tcW w:w="230" w:type="pct"/>
            <w:shd w:val="clear" w:color="auto" w:fill="auto"/>
          </w:tcPr>
          <w:p w:rsidR="00E24F69" w:rsidRPr="00145F76" w:rsidRDefault="00E24F69" w:rsidP="004E1777">
            <w:pPr>
              <w:jc w:val="center"/>
              <w:rPr>
                <w:sz w:val="20"/>
              </w:rPr>
            </w:pPr>
          </w:p>
        </w:tc>
        <w:tc>
          <w:tcPr>
            <w:tcW w:w="252"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4E1777">
            <w:pPr>
              <w:jc w:val="center"/>
              <w:rPr>
                <w:sz w:val="20"/>
              </w:rPr>
            </w:pPr>
          </w:p>
        </w:tc>
        <w:tc>
          <w:tcPr>
            <w:tcW w:w="202" w:type="pct"/>
            <w:shd w:val="clear" w:color="auto" w:fill="auto"/>
          </w:tcPr>
          <w:p w:rsidR="00E24F69" w:rsidRPr="00145F76" w:rsidRDefault="00E24F69" w:rsidP="004E1777">
            <w:pPr>
              <w:jc w:val="center"/>
              <w:rPr>
                <w:sz w:val="20"/>
              </w:rPr>
            </w:pPr>
          </w:p>
        </w:tc>
        <w:tc>
          <w:tcPr>
            <w:tcW w:w="246" w:type="pct"/>
            <w:shd w:val="clear" w:color="auto" w:fill="auto"/>
          </w:tcPr>
          <w:p w:rsidR="00E24F69" w:rsidRPr="00145F76" w:rsidRDefault="00E24F69" w:rsidP="004E1777">
            <w:pPr>
              <w:jc w:val="center"/>
              <w:rPr>
                <w:sz w:val="20"/>
              </w:rPr>
            </w:pPr>
            <w:r>
              <w:rPr>
                <w:sz w:val="20"/>
              </w:rPr>
              <w:t>X</w:t>
            </w:r>
          </w:p>
        </w:tc>
        <w:tc>
          <w:tcPr>
            <w:tcW w:w="210" w:type="pct"/>
            <w:shd w:val="clear" w:color="auto" w:fill="auto"/>
          </w:tcPr>
          <w:p w:rsidR="00E24F69" w:rsidRPr="00145F76" w:rsidRDefault="00E24F69" w:rsidP="004E1777">
            <w:pPr>
              <w:jc w:val="center"/>
              <w:rPr>
                <w:sz w:val="20"/>
              </w:rPr>
            </w:pPr>
          </w:p>
        </w:tc>
        <w:tc>
          <w:tcPr>
            <w:tcW w:w="227" w:type="pct"/>
            <w:shd w:val="clear" w:color="auto" w:fill="auto"/>
          </w:tcPr>
          <w:p w:rsidR="00E24F69" w:rsidRPr="00145F76" w:rsidRDefault="00E24F69" w:rsidP="004E1777">
            <w:pPr>
              <w:jc w:val="center"/>
              <w:rPr>
                <w:sz w:val="20"/>
              </w:rPr>
            </w:pPr>
          </w:p>
        </w:tc>
        <w:tc>
          <w:tcPr>
            <w:tcW w:w="246" w:type="pct"/>
          </w:tcPr>
          <w:p w:rsidR="00E24F69" w:rsidRDefault="00E24F69" w:rsidP="004E1777">
            <w:pPr>
              <w:jc w:val="center"/>
              <w:rPr>
                <w:sz w:val="20"/>
              </w:rPr>
            </w:pPr>
          </w:p>
        </w:tc>
        <w:tc>
          <w:tcPr>
            <w:tcW w:w="291" w:type="pct"/>
          </w:tcPr>
          <w:p w:rsidR="00E24F69" w:rsidRDefault="00E24F69" w:rsidP="004E1777">
            <w:pPr>
              <w:jc w:val="center"/>
              <w:rPr>
                <w:sz w:val="20"/>
              </w:rPr>
            </w:pPr>
          </w:p>
        </w:tc>
      </w:tr>
      <w:tr w:rsidR="00E24F69" w:rsidTr="00844B0D">
        <w:trPr>
          <w:trHeight w:val="262"/>
        </w:trPr>
        <w:tc>
          <w:tcPr>
            <w:tcW w:w="1760" w:type="pct"/>
            <w:shd w:val="clear" w:color="auto" w:fill="auto"/>
          </w:tcPr>
          <w:p w:rsidR="00E24F69" w:rsidRPr="00414D92" w:rsidRDefault="00E24F69" w:rsidP="00414D92">
            <w:pPr>
              <w:jc w:val="both"/>
            </w:pPr>
            <w:r w:rsidRPr="00E24F69">
              <w:t>2.9 Servidor WEB</w:t>
            </w:r>
          </w:p>
        </w:tc>
        <w:tc>
          <w:tcPr>
            <w:tcW w:w="222" w:type="pct"/>
            <w:shd w:val="clear" w:color="auto" w:fill="auto"/>
          </w:tcPr>
          <w:p w:rsidR="00E24F69" w:rsidRPr="00145F76" w:rsidRDefault="00E24F69" w:rsidP="004E1777">
            <w:pPr>
              <w:jc w:val="center"/>
              <w:rPr>
                <w:sz w:val="20"/>
              </w:rPr>
            </w:pPr>
          </w:p>
        </w:tc>
        <w:tc>
          <w:tcPr>
            <w:tcW w:w="204"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DE5255">
            <w:pPr>
              <w:rPr>
                <w:sz w:val="20"/>
              </w:rPr>
            </w:pPr>
          </w:p>
        </w:tc>
        <w:tc>
          <w:tcPr>
            <w:tcW w:w="211" w:type="pct"/>
            <w:shd w:val="clear" w:color="auto" w:fill="auto"/>
          </w:tcPr>
          <w:p w:rsidR="00E24F69" w:rsidRPr="00145F76" w:rsidRDefault="00E24F69" w:rsidP="004E1777">
            <w:pPr>
              <w:jc w:val="center"/>
              <w:rPr>
                <w:sz w:val="20"/>
              </w:rPr>
            </w:pPr>
          </w:p>
        </w:tc>
        <w:tc>
          <w:tcPr>
            <w:tcW w:w="255" w:type="pct"/>
            <w:shd w:val="clear" w:color="auto" w:fill="auto"/>
          </w:tcPr>
          <w:p w:rsidR="00E24F69" w:rsidRDefault="00E24F69" w:rsidP="004E1777">
            <w:pPr>
              <w:jc w:val="center"/>
              <w:rPr>
                <w:sz w:val="20"/>
              </w:rPr>
            </w:pPr>
          </w:p>
        </w:tc>
        <w:tc>
          <w:tcPr>
            <w:tcW w:w="230" w:type="pct"/>
            <w:shd w:val="clear" w:color="auto" w:fill="auto"/>
          </w:tcPr>
          <w:p w:rsidR="00E24F69" w:rsidRPr="00145F76" w:rsidRDefault="00E24F69" w:rsidP="004E1777">
            <w:pPr>
              <w:jc w:val="center"/>
              <w:rPr>
                <w:sz w:val="20"/>
              </w:rPr>
            </w:pPr>
          </w:p>
        </w:tc>
        <w:tc>
          <w:tcPr>
            <w:tcW w:w="252"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4E1777">
            <w:pPr>
              <w:jc w:val="center"/>
              <w:rPr>
                <w:sz w:val="20"/>
              </w:rPr>
            </w:pPr>
          </w:p>
        </w:tc>
        <w:tc>
          <w:tcPr>
            <w:tcW w:w="202" w:type="pct"/>
            <w:shd w:val="clear" w:color="auto" w:fill="auto"/>
          </w:tcPr>
          <w:p w:rsidR="00E24F69" w:rsidRPr="00145F76" w:rsidRDefault="00E24F69" w:rsidP="004E1777">
            <w:pPr>
              <w:jc w:val="center"/>
              <w:rPr>
                <w:sz w:val="20"/>
              </w:rPr>
            </w:pPr>
          </w:p>
        </w:tc>
        <w:tc>
          <w:tcPr>
            <w:tcW w:w="246" w:type="pct"/>
            <w:shd w:val="clear" w:color="auto" w:fill="auto"/>
          </w:tcPr>
          <w:p w:rsidR="00E24F69" w:rsidRPr="00145F76" w:rsidRDefault="00E24F69" w:rsidP="004E1777">
            <w:pPr>
              <w:jc w:val="center"/>
              <w:rPr>
                <w:sz w:val="20"/>
              </w:rPr>
            </w:pPr>
          </w:p>
        </w:tc>
        <w:tc>
          <w:tcPr>
            <w:tcW w:w="210" w:type="pct"/>
            <w:shd w:val="clear" w:color="auto" w:fill="auto"/>
          </w:tcPr>
          <w:p w:rsidR="00E24F69" w:rsidRPr="00145F76" w:rsidRDefault="00E24F69" w:rsidP="004E1777">
            <w:pPr>
              <w:jc w:val="center"/>
              <w:rPr>
                <w:sz w:val="20"/>
              </w:rPr>
            </w:pPr>
            <w:r>
              <w:rPr>
                <w:sz w:val="20"/>
              </w:rPr>
              <w:t>X</w:t>
            </w:r>
          </w:p>
        </w:tc>
        <w:tc>
          <w:tcPr>
            <w:tcW w:w="227" w:type="pct"/>
            <w:shd w:val="clear" w:color="auto" w:fill="auto"/>
          </w:tcPr>
          <w:p w:rsidR="00E24F69" w:rsidRPr="00145F76" w:rsidRDefault="00E24F69" w:rsidP="004E1777">
            <w:pPr>
              <w:jc w:val="center"/>
              <w:rPr>
                <w:sz w:val="20"/>
              </w:rPr>
            </w:pPr>
          </w:p>
        </w:tc>
        <w:tc>
          <w:tcPr>
            <w:tcW w:w="246" w:type="pct"/>
          </w:tcPr>
          <w:p w:rsidR="00E24F69" w:rsidRDefault="00E24F69" w:rsidP="004E1777">
            <w:pPr>
              <w:jc w:val="center"/>
              <w:rPr>
                <w:sz w:val="20"/>
              </w:rPr>
            </w:pPr>
          </w:p>
        </w:tc>
        <w:tc>
          <w:tcPr>
            <w:tcW w:w="291" w:type="pct"/>
          </w:tcPr>
          <w:p w:rsidR="00E24F69" w:rsidRDefault="00E24F69" w:rsidP="004E1777">
            <w:pPr>
              <w:jc w:val="center"/>
              <w:rPr>
                <w:sz w:val="20"/>
              </w:rPr>
            </w:pPr>
          </w:p>
        </w:tc>
      </w:tr>
      <w:tr w:rsidR="00E24F69" w:rsidTr="00844B0D">
        <w:trPr>
          <w:trHeight w:val="262"/>
        </w:trPr>
        <w:tc>
          <w:tcPr>
            <w:tcW w:w="1760" w:type="pct"/>
            <w:shd w:val="clear" w:color="auto" w:fill="auto"/>
          </w:tcPr>
          <w:p w:rsidR="00E24F69" w:rsidRPr="00414D92" w:rsidRDefault="00E24F69" w:rsidP="00414D92">
            <w:pPr>
              <w:jc w:val="both"/>
            </w:pPr>
            <w:r w:rsidRPr="00E24F69">
              <w:t>2.10 Servidor de Correo</w:t>
            </w:r>
          </w:p>
        </w:tc>
        <w:tc>
          <w:tcPr>
            <w:tcW w:w="222" w:type="pct"/>
            <w:shd w:val="clear" w:color="auto" w:fill="auto"/>
          </w:tcPr>
          <w:p w:rsidR="00E24F69" w:rsidRPr="00145F76" w:rsidRDefault="00E24F69" w:rsidP="004E1777">
            <w:pPr>
              <w:jc w:val="center"/>
              <w:rPr>
                <w:sz w:val="20"/>
              </w:rPr>
            </w:pPr>
          </w:p>
        </w:tc>
        <w:tc>
          <w:tcPr>
            <w:tcW w:w="204"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DE5255">
            <w:pPr>
              <w:rPr>
                <w:sz w:val="20"/>
              </w:rPr>
            </w:pPr>
          </w:p>
        </w:tc>
        <w:tc>
          <w:tcPr>
            <w:tcW w:w="211" w:type="pct"/>
            <w:shd w:val="clear" w:color="auto" w:fill="auto"/>
          </w:tcPr>
          <w:p w:rsidR="00E24F69" w:rsidRPr="00145F76" w:rsidRDefault="00E24F69" w:rsidP="004E1777">
            <w:pPr>
              <w:jc w:val="center"/>
              <w:rPr>
                <w:sz w:val="20"/>
              </w:rPr>
            </w:pPr>
          </w:p>
        </w:tc>
        <w:tc>
          <w:tcPr>
            <w:tcW w:w="255" w:type="pct"/>
            <w:shd w:val="clear" w:color="auto" w:fill="auto"/>
          </w:tcPr>
          <w:p w:rsidR="00E24F69" w:rsidRDefault="00E24F69" w:rsidP="004E1777">
            <w:pPr>
              <w:jc w:val="center"/>
              <w:rPr>
                <w:sz w:val="20"/>
              </w:rPr>
            </w:pPr>
          </w:p>
        </w:tc>
        <w:tc>
          <w:tcPr>
            <w:tcW w:w="230" w:type="pct"/>
            <w:shd w:val="clear" w:color="auto" w:fill="auto"/>
          </w:tcPr>
          <w:p w:rsidR="00E24F69" w:rsidRPr="00145F76" w:rsidRDefault="00E24F69" w:rsidP="004E1777">
            <w:pPr>
              <w:jc w:val="center"/>
              <w:rPr>
                <w:sz w:val="20"/>
              </w:rPr>
            </w:pPr>
          </w:p>
        </w:tc>
        <w:tc>
          <w:tcPr>
            <w:tcW w:w="252"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4E1777">
            <w:pPr>
              <w:jc w:val="center"/>
              <w:rPr>
                <w:sz w:val="20"/>
              </w:rPr>
            </w:pPr>
          </w:p>
        </w:tc>
        <w:tc>
          <w:tcPr>
            <w:tcW w:w="202" w:type="pct"/>
            <w:shd w:val="clear" w:color="auto" w:fill="auto"/>
          </w:tcPr>
          <w:p w:rsidR="00E24F69" w:rsidRPr="00145F76" w:rsidRDefault="00E24F69" w:rsidP="004E1777">
            <w:pPr>
              <w:jc w:val="center"/>
              <w:rPr>
                <w:sz w:val="20"/>
              </w:rPr>
            </w:pPr>
          </w:p>
        </w:tc>
        <w:tc>
          <w:tcPr>
            <w:tcW w:w="246" w:type="pct"/>
            <w:shd w:val="clear" w:color="auto" w:fill="auto"/>
          </w:tcPr>
          <w:p w:rsidR="00E24F69" w:rsidRPr="00145F76" w:rsidRDefault="00E24F69" w:rsidP="004E1777">
            <w:pPr>
              <w:jc w:val="center"/>
              <w:rPr>
                <w:sz w:val="20"/>
              </w:rPr>
            </w:pPr>
          </w:p>
        </w:tc>
        <w:tc>
          <w:tcPr>
            <w:tcW w:w="210" w:type="pct"/>
            <w:shd w:val="clear" w:color="auto" w:fill="auto"/>
          </w:tcPr>
          <w:p w:rsidR="00E24F69" w:rsidRPr="00145F76" w:rsidRDefault="00E24F69" w:rsidP="004E1777">
            <w:pPr>
              <w:jc w:val="center"/>
              <w:rPr>
                <w:sz w:val="20"/>
              </w:rPr>
            </w:pPr>
            <w:r>
              <w:rPr>
                <w:sz w:val="20"/>
              </w:rPr>
              <w:t>X</w:t>
            </w:r>
          </w:p>
        </w:tc>
        <w:tc>
          <w:tcPr>
            <w:tcW w:w="227" w:type="pct"/>
            <w:shd w:val="clear" w:color="auto" w:fill="auto"/>
          </w:tcPr>
          <w:p w:rsidR="00E24F69" w:rsidRPr="00145F76" w:rsidRDefault="00E24F69" w:rsidP="004E1777">
            <w:pPr>
              <w:jc w:val="center"/>
              <w:rPr>
                <w:sz w:val="20"/>
              </w:rPr>
            </w:pPr>
          </w:p>
        </w:tc>
        <w:tc>
          <w:tcPr>
            <w:tcW w:w="246" w:type="pct"/>
          </w:tcPr>
          <w:p w:rsidR="00E24F69" w:rsidRDefault="00E24F69" w:rsidP="004E1777">
            <w:pPr>
              <w:jc w:val="center"/>
              <w:rPr>
                <w:sz w:val="20"/>
              </w:rPr>
            </w:pPr>
          </w:p>
        </w:tc>
        <w:tc>
          <w:tcPr>
            <w:tcW w:w="291" w:type="pct"/>
          </w:tcPr>
          <w:p w:rsidR="00E24F69" w:rsidRDefault="00E24F69" w:rsidP="004E1777">
            <w:pPr>
              <w:jc w:val="center"/>
              <w:rPr>
                <w:sz w:val="20"/>
              </w:rPr>
            </w:pPr>
          </w:p>
        </w:tc>
      </w:tr>
      <w:tr w:rsidR="00E24F69" w:rsidTr="00844B0D">
        <w:trPr>
          <w:trHeight w:val="262"/>
        </w:trPr>
        <w:tc>
          <w:tcPr>
            <w:tcW w:w="1760" w:type="pct"/>
            <w:shd w:val="clear" w:color="auto" w:fill="auto"/>
          </w:tcPr>
          <w:p w:rsidR="00E24F69" w:rsidRPr="00414D92" w:rsidRDefault="00E24F69" w:rsidP="00414D92">
            <w:pPr>
              <w:jc w:val="both"/>
            </w:pPr>
            <w:r w:rsidRPr="00E24F69">
              <w:t>2.11 Servidor de Transparencia</w:t>
            </w:r>
          </w:p>
        </w:tc>
        <w:tc>
          <w:tcPr>
            <w:tcW w:w="222" w:type="pct"/>
            <w:shd w:val="clear" w:color="auto" w:fill="auto"/>
          </w:tcPr>
          <w:p w:rsidR="00E24F69" w:rsidRPr="00145F76" w:rsidRDefault="00E24F69" w:rsidP="004E1777">
            <w:pPr>
              <w:jc w:val="center"/>
              <w:rPr>
                <w:sz w:val="20"/>
              </w:rPr>
            </w:pPr>
          </w:p>
        </w:tc>
        <w:tc>
          <w:tcPr>
            <w:tcW w:w="204"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DE5255">
            <w:pPr>
              <w:rPr>
                <w:sz w:val="20"/>
              </w:rPr>
            </w:pPr>
          </w:p>
        </w:tc>
        <w:tc>
          <w:tcPr>
            <w:tcW w:w="211" w:type="pct"/>
            <w:shd w:val="clear" w:color="auto" w:fill="auto"/>
          </w:tcPr>
          <w:p w:rsidR="00E24F69" w:rsidRPr="00145F76" w:rsidRDefault="00E24F69" w:rsidP="004E1777">
            <w:pPr>
              <w:jc w:val="center"/>
              <w:rPr>
                <w:sz w:val="20"/>
              </w:rPr>
            </w:pPr>
          </w:p>
        </w:tc>
        <w:tc>
          <w:tcPr>
            <w:tcW w:w="255" w:type="pct"/>
            <w:shd w:val="clear" w:color="auto" w:fill="auto"/>
          </w:tcPr>
          <w:p w:rsidR="00E24F69" w:rsidRDefault="00E24F69" w:rsidP="004E1777">
            <w:pPr>
              <w:jc w:val="center"/>
              <w:rPr>
                <w:sz w:val="20"/>
              </w:rPr>
            </w:pPr>
          </w:p>
        </w:tc>
        <w:tc>
          <w:tcPr>
            <w:tcW w:w="230" w:type="pct"/>
            <w:shd w:val="clear" w:color="auto" w:fill="auto"/>
          </w:tcPr>
          <w:p w:rsidR="00E24F69" w:rsidRPr="00145F76" w:rsidRDefault="00E24F69" w:rsidP="004E1777">
            <w:pPr>
              <w:jc w:val="center"/>
              <w:rPr>
                <w:sz w:val="20"/>
              </w:rPr>
            </w:pPr>
          </w:p>
        </w:tc>
        <w:tc>
          <w:tcPr>
            <w:tcW w:w="252"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4E1777">
            <w:pPr>
              <w:jc w:val="center"/>
              <w:rPr>
                <w:sz w:val="20"/>
              </w:rPr>
            </w:pPr>
          </w:p>
        </w:tc>
        <w:tc>
          <w:tcPr>
            <w:tcW w:w="202" w:type="pct"/>
            <w:shd w:val="clear" w:color="auto" w:fill="auto"/>
          </w:tcPr>
          <w:p w:rsidR="00E24F69" w:rsidRPr="00145F76" w:rsidRDefault="00E24F69" w:rsidP="004E1777">
            <w:pPr>
              <w:jc w:val="center"/>
              <w:rPr>
                <w:sz w:val="20"/>
              </w:rPr>
            </w:pPr>
          </w:p>
        </w:tc>
        <w:tc>
          <w:tcPr>
            <w:tcW w:w="246" w:type="pct"/>
            <w:shd w:val="clear" w:color="auto" w:fill="auto"/>
          </w:tcPr>
          <w:p w:rsidR="00E24F69" w:rsidRPr="00145F76" w:rsidRDefault="00E24F69" w:rsidP="004E1777">
            <w:pPr>
              <w:jc w:val="center"/>
              <w:rPr>
                <w:sz w:val="20"/>
              </w:rPr>
            </w:pPr>
          </w:p>
        </w:tc>
        <w:tc>
          <w:tcPr>
            <w:tcW w:w="210" w:type="pct"/>
            <w:shd w:val="clear" w:color="auto" w:fill="auto"/>
          </w:tcPr>
          <w:p w:rsidR="00E24F69" w:rsidRPr="00145F76" w:rsidRDefault="00E24F69" w:rsidP="004E1777">
            <w:pPr>
              <w:jc w:val="center"/>
              <w:rPr>
                <w:sz w:val="20"/>
              </w:rPr>
            </w:pPr>
            <w:r>
              <w:rPr>
                <w:sz w:val="20"/>
              </w:rPr>
              <w:t>X</w:t>
            </w:r>
          </w:p>
        </w:tc>
        <w:tc>
          <w:tcPr>
            <w:tcW w:w="227" w:type="pct"/>
            <w:shd w:val="clear" w:color="auto" w:fill="auto"/>
          </w:tcPr>
          <w:p w:rsidR="00E24F69" w:rsidRPr="00145F76" w:rsidRDefault="00E24F69" w:rsidP="004E1777">
            <w:pPr>
              <w:jc w:val="center"/>
              <w:rPr>
                <w:sz w:val="20"/>
              </w:rPr>
            </w:pPr>
          </w:p>
        </w:tc>
        <w:tc>
          <w:tcPr>
            <w:tcW w:w="246" w:type="pct"/>
          </w:tcPr>
          <w:p w:rsidR="00E24F69" w:rsidRDefault="00E24F69" w:rsidP="004E1777">
            <w:pPr>
              <w:jc w:val="center"/>
              <w:rPr>
                <w:sz w:val="20"/>
              </w:rPr>
            </w:pPr>
          </w:p>
        </w:tc>
        <w:tc>
          <w:tcPr>
            <w:tcW w:w="291" w:type="pct"/>
          </w:tcPr>
          <w:p w:rsidR="00E24F69" w:rsidRDefault="00E24F69" w:rsidP="004E1777">
            <w:pPr>
              <w:jc w:val="center"/>
              <w:rPr>
                <w:sz w:val="20"/>
              </w:rPr>
            </w:pPr>
          </w:p>
        </w:tc>
      </w:tr>
      <w:tr w:rsidR="00844B0D" w:rsidTr="00844B0D">
        <w:trPr>
          <w:trHeight w:val="262"/>
        </w:trPr>
        <w:tc>
          <w:tcPr>
            <w:tcW w:w="1760" w:type="pct"/>
            <w:shd w:val="clear" w:color="auto" w:fill="auto"/>
          </w:tcPr>
          <w:p w:rsidR="00844B0D" w:rsidRPr="00414D92" w:rsidRDefault="00E24F69" w:rsidP="00414D92">
            <w:pPr>
              <w:jc w:val="both"/>
            </w:pPr>
            <w:r w:rsidRPr="00E24F69">
              <w:t>2.12 Servidor INEGI</w:t>
            </w:r>
          </w:p>
        </w:tc>
        <w:tc>
          <w:tcPr>
            <w:tcW w:w="222" w:type="pct"/>
            <w:shd w:val="clear" w:color="auto" w:fill="auto"/>
          </w:tcPr>
          <w:p w:rsidR="00844B0D" w:rsidRPr="00145F76" w:rsidRDefault="00844B0D" w:rsidP="004E1777">
            <w:pPr>
              <w:jc w:val="center"/>
              <w:rPr>
                <w:sz w:val="20"/>
              </w:rPr>
            </w:pPr>
          </w:p>
        </w:tc>
        <w:tc>
          <w:tcPr>
            <w:tcW w:w="204"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DE5255">
            <w:pPr>
              <w:rPr>
                <w:sz w:val="20"/>
              </w:rPr>
            </w:pPr>
          </w:p>
        </w:tc>
        <w:tc>
          <w:tcPr>
            <w:tcW w:w="211" w:type="pct"/>
            <w:shd w:val="clear" w:color="auto" w:fill="auto"/>
          </w:tcPr>
          <w:p w:rsidR="00844B0D" w:rsidRPr="00145F76" w:rsidRDefault="00844B0D" w:rsidP="004E1777">
            <w:pPr>
              <w:jc w:val="center"/>
              <w:rPr>
                <w:sz w:val="20"/>
              </w:rPr>
            </w:pPr>
          </w:p>
        </w:tc>
        <w:tc>
          <w:tcPr>
            <w:tcW w:w="255" w:type="pct"/>
            <w:shd w:val="clear" w:color="auto" w:fill="auto"/>
          </w:tcPr>
          <w:p w:rsidR="00844B0D" w:rsidRDefault="00844B0D" w:rsidP="004E1777">
            <w:pPr>
              <w:jc w:val="center"/>
              <w:rPr>
                <w:sz w:val="20"/>
              </w:rPr>
            </w:pPr>
          </w:p>
        </w:tc>
        <w:tc>
          <w:tcPr>
            <w:tcW w:w="230" w:type="pct"/>
            <w:shd w:val="clear" w:color="auto" w:fill="auto"/>
          </w:tcPr>
          <w:p w:rsidR="00844B0D" w:rsidRPr="00145F76" w:rsidRDefault="00844B0D" w:rsidP="004E1777">
            <w:pPr>
              <w:jc w:val="center"/>
              <w:rPr>
                <w:sz w:val="20"/>
              </w:rPr>
            </w:pPr>
          </w:p>
        </w:tc>
        <w:tc>
          <w:tcPr>
            <w:tcW w:w="252" w:type="pct"/>
            <w:shd w:val="clear" w:color="auto" w:fill="auto"/>
          </w:tcPr>
          <w:p w:rsidR="00844B0D" w:rsidRPr="00145F76" w:rsidRDefault="00844B0D" w:rsidP="004E1777">
            <w:pPr>
              <w:jc w:val="center"/>
              <w:rPr>
                <w:sz w:val="20"/>
              </w:rPr>
            </w:pPr>
          </w:p>
        </w:tc>
        <w:tc>
          <w:tcPr>
            <w:tcW w:w="222" w:type="pct"/>
            <w:shd w:val="clear" w:color="auto" w:fill="auto"/>
          </w:tcPr>
          <w:p w:rsidR="00844B0D" w:rsidRPr="00145F76" w:rsidRDefault="00844B0D" w:rsidP="004E1777">
            <w:pPr>
              <w:jc w:val="center"/>
              <w:rPr>
                <w:sz w:val="20"/>
              </w:rPr>
            </w:pPr>
          </w:p>
        </w:tc>
        <w:tc>
          <w:tcPr>
            <w:tcW w:w="202" w:type="pct"/>
            <w:shd w:val="clear" w:color="auto" w:fill="auto"/>
          </w:tcPr>
          <w:p w:rsidR="00844B0D" w:rsidRPr="00145F76" w:rsidRDefault="00844B0D" w:rsidP="004E1777">
            <w:pPr>
              <w:jc w:val="center"/>
              <w:rPr>
                <w:sz w:val="20"/>
              </w:rPr>
            </w:pPr>
          </w:p>
        </w:tc>
        <w:tc>
          <w:tcPr>
            <w:tcW w:w="246" w:type="pct"/>
            <w:shd w:val="clear" w:color="auto" w:fill="auto"/>
          </w:tcPr>
          <w:p w:rsidR="00844B0D" w:rsidRPr="00145F76" w:rsidRDefault="00844B0D" w:rsidP="004E1777">
            <w:pPr>
              <w:jc w:val="center"/>
              <w:rPr>
                <w:sz w:val="20"/>
              </w:rPr>
            </w:pPr>
          </w:p>
        </w:tc>
        <w:tc>
          <w:tcPr>
            <w:tcW w:w="210" w:type="pct"/>
            <w:shd w:val="clear" w:color="auto" w:fill="auto"/>
          </w:tcPr>
          <w:p w:rsidR="00844B0D" w:rsidRPr="00145F76" w:rsidRDefault="00E24F69" w:rsidP="004E1777">
            <w:pPr>
              <w:jc w:val="center"/>
              <w:rPr>
                <w:sz w:val="20"/>
              </w:rPr>
            </w:pPr>
            <w:r>
              <w:rPr>
                <w:sz w:val="20"/>
              </w:rPr>
              <w:t>X</w:t>
            </w:r>
          </w:p>
        </w:tc>
        <w:tc>
          <w:tcPr>
            <w:tcW w:w="227" w:type="pct"/>
            <w:shd w:val="clear" w:color="auto" w:fill="auto"/>
          </w:tcPr>
          <w:p w:rsidR="00844B0D" w:rsidRPr="00145F76" w:rsidRDefault="00844B0D" w:rsidP="004E1777">
            <w:pPr>
              <w:jc w:val="center"/>
              <w:rPr>
                <w:sz w:val="20"/>
              </w:rPr>
            </w:pPr>
          </w:p>
        </w:tc>
        <w:tc>
          <w:tcPr>
            <w:tcW w:w="246" w:type="pct"/>
          </w:tcPr>
          <w:p w:rsidR="00844B0D" w:rsidRPr="00145F76" w:rsidRDefault="00844B0D" w:rsidP="004E1777">
            <w:pPr>
              <w:jc w:val="center"/>
              <w:rPr>
                <w:sz w:val="20"/>
              </w:rPr>
            </w:pPr>
          </w:p>
        </w:tc>
        <w:tc>
          <w:tcPr>
            <w:tcW w:w="291" w:type="pct"/>
          </w:tcPr>
          <w:p w:rsidR="00844B0D" w:rsidRPr="00145F76" w:rsidRDefault="00844B0D" w:rsidP="004E1777">
            <w:pPr>
              <w:jc w:val="center"/>
              <w:rPr>
                <w:sz w:val="20"/>
              </w:rPr>
            </w:pPr>
          </w:p>
        </w:tc>
      </w:tr>
      <w:tr w:rsidR="00E24F69" w:rsidTr="00844B0D">
        <w:trPr>
          <w:trHeight w:val="262"/>
        </w:trPr>
        <w:tc>
          <w:tcPr>
            <w:tcW w:w="1760" w:type="pct"/>
            <w:shd w:val="clear" w:color="auto" w:fill="auto"/>
          </w:tcPr>
          <w:p w:rsidR="00E24F69" w:rsidRPr="00414D92" w:rsidRDefault="00E24F69" w:rsidP="00414D92">
            <w:pPr>
              <w:jc w:val="both"/>
            </w:pPr>
            <w:r w:rsidRPr="00E24F69">
              <w:t>2.13 Servidor de Mejora Regulatoria</w:t>
            </w:r>
          </w:p>
        </w:tc>
        <w:tc>
          <w:tcPr>
            <w:tcW w:w="222" w:type="pct"/>
            <w:shd w:val="clear" w:color="auto" w:fill="auto"/>
          </w:tcPr>
          <w:p w:rsidR="00E24F69" w:rsidRPr="00145F76" w:rsidRDefault="00E24F69" w:rsidP="004E1777">
            <w:pPr>
              <w:jc w:val="center"/>
              <w:rPr>
                <w:sz w:val="20"/>
              </w:rPr>
            </w:pPr>
          </w:p>
        </w:tc>
        <w:tc>
          <w:tcPr>
            <w:tcW w:w="204"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DE5255">
            <w:pPr>
              <w:rPr>
                <w:sz w:val="20"/>
              </w:rPr>
            </w:pPr>
          </w:p>
        </w:tc>
        <w:tc>
          <w:tcPr>
            <w:tcW w:w="211" w:type="pct"/>
            <w:shd w:val="clear" w:color="auto" w:fill="auto"/>
          </w:tcPr>
          <w:p w:rsidR="00E24F69" w:rsidRPr="00145F76" w:rsidRDefault="00E24F69" w:rsidP="004E1777">
            <w:pPr>
              <w:jc w:val="center"/>
              <w:rPr>
                <w:sz w:val="20"/>
              </w:rPr>
            </w:pPr>
          </w:p>
        </w:tc>
        <w:tc>
          <w:tcPr>
            <w:tcW w:w="255" w:type="pct"/>
            <w:shd w:val="clear" w:color="auto" w:fill="auto"/>
          </w:tcPr>
          <w:p w:rsidR="00E24F69" w:rsidRDefault="00E24F69" w:rsidP="004E1777">
            <w:pPr>
              <w:jc w:val="center"/>
              <w:rPr>
                <w:sz w:val="20"/>
              </w:rPr>
            </w:pPr>
          </w:p>
        </w:tc>
        <w:tc>
          <w:tcPr>
            <w:tcW w:w="230" w:type="pct"/>
            <w:shd w:val="clear" w:color="auto" w:fill="auto"/>
          </w:tcPr>
          <w:p w:rsidR="00E24F69" w:rsidRPr="00145F76" w:rsidRDefault="00E24F69" w:rsidP="004E1777">
            <w:pPr>
              <w:jc w:val="center"/>
              <w:rPr>
                <w:sz w:val="20"/>
              </w:rPr>
            </w:pPr>
          </w:p>
        </w:tc>
        <w:tc>
          <w:tcPr>
            <w:tcW w:w="252" w:type="pct"/>
            <w:shd w:val="clear" w:color="auto" w:fill="auto"/>
          </w:tcPr>
          <w:p w:rsidR="00E24F69" w:rsidRPr="00145F76" w:rsidRDefault="00E24F69" w:rsidP="004E1777">
            <w:pPr>
              <w:jc w:val="center"/>
              <w:rPr>
                <w:sz w:val="20"/>
              </w:rPr>
            </w:pPr>
          </w:p>
        </w:tc>
        <w:tc>
          <w:tcPr>
            <w:tcW w:w="222" w:type="pct"/>
            <w:shd w:val="clear" w:color="auto" w:fill="auto"/>
          </w:tcPr>
          <w:p w:rsidR="00E24F69" w:rsidRPr="00145F76" w:rsidRDefault="00E24F69" w:rsidP="004E1777">
            <w:pPr>
              <w:jc w:val="center"/>
              <w:rPr>
                <w:sz w:val="20"/>
              </w:rPr>
            </w:pPr>
          </w:p>
        </w:tc>
        <w:tc>
          <w:tcPr>
            <w:tcW w:w="202" w:type="pct"/>
            <w:shd w:val="clear" w:color="auto" w:fill="auto"/>
          </w:tcPr>
          <w:p w:rsidR="00E24F69" w:rsidRPr="00145F76" w:rsidRDefault="00E24F69" w:rsidP="004E1777">
            <w:pPr>
              <w:jc w:val="center"/>
              <w:rPr>
                <w:sz w:val="20"/>
              </w:rPr>
            </w:pPr>
          </w:p>
        </w:tc>
        <w:tc>
          <w:tcPr>
            <w:tcW w:w="246" w:type="pct"/>
            <w:shd w:val="clear" w:color="auto" w:fill="auto"/>
          </w:tcPr>
          <w:p w:rsidR="00E24F69" w:rsidRPr="00145F76" w:rsidRDefault="00E24F69" w:rsidP="004E1777">
            <w:pPr>
              <w:jc w:val="center"/>
              <w:rPr>
                <w:sz w:val="20"/>
              </w:rPr>
            </w:pPr>
          </w:p>
        </w:tc>
        <w:tc>
          <w:tcPr>
            <w:tcW w:w="210" w:type="pct"/>
            <w:shd w:val="clear" w:color="auto" w:fill="auto"/>
          </w:tcPr>
          <w:p w:rsidR="00E24F69" w:rsidRPr="00145F76" w:rsidRDefault="00E24F69" w:rsidP="004E1777">
            <w:pPr>
              <w:jc w:val="center"/>
              <w:rPr>
                <w:sz w:val="20"/>
              </w:rPr>
            </w:pPr>
            <w:r>
              <w:rPr>
                <w:sz w:val="20"/>
              </w:rPr>
              <w:t>X</w:t>
            </w:r>
          </w:p>
        </w:tc>
        <w:tc>
          <w:tcPr>
            <w:tcW w:w="227" w:type="pct"/>
            <w:shd w:val="clear" w:color="auto" w:fill="auto"/>
          </w:tcPr>
          <w:p w:rsidR="00E24F69" w:rsidRPr="00145F76" w:rsidRDefault="00E24F69" w:rsidP="004E1777">
            <w:pPr>
              <w:jc w:val="center"/>
              <w:rPr>
                <w:sz w:val="20"/>
              </w:rPr>
            </w:pPr>
          </w:p>
        </w:tc>
        <w:tc>
          <w:tcPr>
            <w:tcW w:w="246" w:type="pct"/>
          </w:tcPr>
          <w:p w:rsidR="00E24F69" w:rsidRDefault="00E24F69" w:rsidP="004E1777">
            <w:pPr>
              <w:jc w:val="center"/>
              <w:rPr>
                <w:sz w:val="20"/>
              </w:rPr>
            </w:pPr>
          </w:p>
        </w:tc>
        <w:tc>
          <w:tcPr>
            <w:tcW w:w="291" w:type="pct"/>
          </w:tcPr>
          <w:p w:rsidR="00E24F69" w:rsidRDefault="00E24F69" w:rsidP="004E1777">
            <w:pPr>
              <w:jc w:val="center"/>
              <w:rPr>
                <w:sz w:val="20"/>
              </w:rPr>
            </w:pPr>
          </w:p>
        </w:tc>
      </w:tr>
    </w:tbl>
    <w:p w:rsidR="007031DE" w:rsidRDefault="007031DE" w:rsidP="00212E94">
      <w:pPr>
        <w:rPr>
          <w:rFonts w:ascii="Arial" w:hAnsi="Arial" w:cs="Arial"/>
          <w:i/>
          <w:sz w:val="16"/>
          <w:szCs w:val="32"/>
        </w:rPr>
      </w:pPr>
      <w:r w:rsidRPr="007031DE">
        <w:rPr>
          <w:rFonts w:ascii="Arial" w:hAnsi="Arial" w:cs="Arial"/>
          <w:i/>
          <w:sz w:val="16"/>
          <w:szCs w:val="32"/>
        </w:rPr>
        <w:t>Elaborado por: DGPP / PP / PLV</w:t>
      </w:r>
    </w:p>
    <w:p w:rsidR="003A2898" w:rsidRDefault="003A2898" w:rsidP="00212E94">
      <w:pPr>
        <w:rPr>
          <w:rFonts w:ascii="Arial" w:hAnsi="Arial" w:cs="Arial"/>
          <w:i/>
          <w:sz w:val="16"/>
          <w:szCs w:val="32"/>
        </w:rPr>
      </w:pPr>
    </w:p>
    <w:p w:rsidR="00844B0D" w:rsidRDefault="00844B0D" w:rsidP="003A2898">
      <w:pPr>
        <w:jc w:val="center"/>
        <w:rPr>
          <w:rFonts w:ascii="Arial" w:hAnsi="Arial" w:cs="Arial"/>
          <w:b/>
          <w:sz w:val="24"/>
          <w:szCs w:val="20"/>
        </w:rPr>
      </w:pPr>
    </w:p>
    <w:p w:rsidR="00844B0D" w:rsidRDefault="00844B0D" w:rsidP="003A2898">
      <w:pPr>
        <w:jc w:val="center"/>
        <w:rPr>
          <w:rFonts w:ascii="Arial" w:hAnsi="Arial" w:cs="Arial"/>
          <w:b/>
          <w:sz w:val="24"/>
          <w:szCs w:val="20"/>
        </w:rPr>
      </w:pPr>
    </w:p>
    <w:p w:rsidR="00844B0D" w:rsidRDefault="00844B0D" w:rsidP="003A2898">
      <w:pPr>
        <w:jc w:val="center"/>
        <w:rPr>
          <w:rFonts w:ascii="Arial" w:hAnsi="Arial" w:cs="Arial"/>
          <w:b/>
          <w:sz w:val="24"/>
          <w:szCs w:val="20"/>
        </w:rPr>
      </w:pPr>
    </w:p>
    <w:p w:rsidR="003A2898" w:rsidRPr="00566171" w:rsidRDefault="003A2898" w:rsidP="003A2898">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3433" w:type="dxa"/>
        <w:tblLayout w:type="fixed"/>
        <w:tblLook w:val="04A0" w:firstRow="1" w:lastRow="0" w:firstColumn="1" w:lastColumn="0" w:noHBand="0" w:noVBand="1"/>
      </w:tblPr>
      <w:tblGrid>
        <w:gridCol w:w="1526"/>
        <w:gridCol w:w="992"/>
        <w:gridCol w:w="1134"/>
        <w:gridCol w:w="2126"/>
        <w:gridCol w:w="993"/>
        <w:gridCol w:w="1134"/>
        <w:gridCol w:w="1275"/>
        <w:gridCol w:w="1134"/>
        <w:gridCol w:w="1985"/>
        <w:gridCol w:w="1134"/>
      </w:tblGrid>
      <w:tr w:rsidR="003A2898" w:rsidTr="00C46287">
        <w:trPr>
          <w:trHeight w:val="233"/>
        </w:trPr>
        <w:tc>
          <w:tcPr>
            <w:tcW w:w="1526" w:type="dxa"/>
            <w:vMerge w:val="restart"/>
            <w:shd w:val="clear" w:color="auto" w:fill="D9D9D9" w:themeFill="background1" w:themeFillShade="D9"/>
          </w:tcPr>
          <w:p w:rsidR="003A2898" w:rsidRPr="00566171" w:rsidRDefault="003A2898" w:rsidP="00C46287">
            <w:pPr>
              <w:rPr>
                <w:rFonts w:ascii="Arial" w:hAnsi="Arial" w:cs="Arial"/>
                <w:b/>
                <w:sz w:val="20"/>
                <w:szCs w:val="20"/>
              </w:rPr>
            </w:pPr>
            <w:r w:rsidRPr="00566171">
              <w:rPr>
                <w:rFonts w:ascii="Arial" w:hAnsi="Arial" w:cs="Arial"/>
                <w:b/>
                <w:sz w:val="20"/>
                <w:szCs w:val="20"/>
              </w:rPr>
              <w:t>Recursos Humanos</w:t>
            </w:r>
          </w:p>
        </w:tc>
        <w:tc>
          <w:tcPr>
            <w:tcW w:w="992" w:type="dxa"/>
            <w:vMerge w:val="restart"/>
            <w:shd w:val="clear" w:color="auto" w:fill="D9D9D9" w:themeFill="background1" w:themeFillShade="D9"/>
          </w:tcPr>
          <w:p w:rsidR="003A2898" w:rsidRPr="00566171" w:rsidRDefault="003A2898" w:rsidP="00C46287">
            <w:pPr>
              <w:rPr>
                <w:rFonts w:ascii="Arial" w:hAnsi="Arial" w:cs="Arial"/>
                <w:b/>
                <w:sz w:val="20"/>
                <w:szCs w:val="20"/>
              </w:rPr>
            </w:pPr>
            <w:r w:rsidRPr="00566171">
              <w:rPr>
                <w:rFonts w:ascii="Arial" w:hAnsi="Arial" w:cs="Arial"/>
                <w:b/>
                <w:sz w:val="20"/>
                <w:szCs w:val="20"/>
              </w:rPr>
              <w:t xml:space="preserve">Número </w:t>
            </w:r>
          </w:p>
        </w:tc>
        <w:tc>
          <w:tcPr>
            <w:tcW w:w="1134" w:type="dxa"/>
            <w:vMerge w:val="restart"/>
            <w:shd w:val="clear" w:color="auto" w:fill="D9D9D9" w:themeFill="background1" w:themeFillShade="D9"/>
          </w:tcPr>
          <w:p w:rsidR="003A2898" w:rsidRPr="00566171" w:rsidRDefault="003A2898" w:rsidP="00C46287">
            <w:pPr>
              <w:rPr>
                <w:rFonts w:ascii="Arial" w:hAnsi="Arial" w:cs="Arial"/>
                <w:b/>
                <w:sz w:val="20"/>
                <w:szCs w:val="20"/>
              </w:rPr>
            </w:pPr>
            <w:r w:rsidRPr="00566171">
              <w:rPr>
                <w:rFonts w:ascii="Arial" w:hAnsi="Arial" w:cs="Arial"/>
                <w:b/>
                <w:sz w:val="20"/>
                <w:szCs w:val="20"/>
              </w:rPr>
              <w:t>Costo Estimado</w:t>
            </w:r>
          </w:p>
        </w:tc>
        <w:tc>
          <w:tcPr>
            <w:tcW w:w="2126" w:type="dxa"/>
            <w:vMerge w:val="restart"/>
            <w:shd w:val="clear" w:color="auto" w:fill="D9D9D9" w:themeFill="background1" w:themeFillShade="D9"/>
          </w:tcPr>
          <w:p w:rsidR="003A2898" w:rsidRPr="00566171" w:rsidRDefault="003A2898" w:rsidP="00C46287">
            <w:pPr>
              <w:rPr>
                <w:rFonts w:ascii="Arial" w:hAnsi="Arial" w:cs="Arial"/>
                <w:b/>
                <w:sz w:val="20"/>
                <w:szCs w:val="20"/>
              </w:rPr>
            </w:pPr>
            <w:r w:rsidRPr="00566171">
              <w:rPr>
                <w:rFonts w:ascii="Arial" w:hAnsi="Arial" w:cs="Arial"/>
                <w:b/>
                <w:sz w:val="20"/>
                <w:szCs w:val="20"/>
              </w:rPr>
              <w:t>Recursos Materiales</w:t>
            </w:r>
          </w:p>
        </w:tc>
        <w:tc>
          <w:tcPr>
            <w:tcW w:w="993" w:type="dxa"/>
            <w:vMerge w:val="restart"/>
            <w:shd w:val="clear" w:color="auto" w:fill="D9D9D9" w:themeFill="background1" w:themeFillShade="D9"/>
          </w:tcPr>
          <w:p w:rsidR="003A2898" w:rsidRPr="00566171" w:rsidRDefault="003A2898" w:rsidP="00C46287">
            <w:pPr>
              <w:rPr>
                <w:rFonts w:ascii="Arial" w:hAnsi="Arial" w:cs="Arial"/>
                <w:b/>
                <w:sz w:val="20"/>
                <w:szCs w:val="20"/>
              </w:rPr>
            </w:pPr>
            <w:r w:rsidRPr="00566171">
              <w:rPr>
                <w:rFonts w:ascii="Arial" w:hAnsi="Arial" w:cs="Arial"/>
                <w:b/>
                <w:sz w:val="20"/>
                <w:szCs w:val="20"/>
              </w:rPr>
              <w:t>Número/Litros</w:t>
            </w:r>
          </w:p>
        </w:tc>
        <w:tc>
          <w:tcPr>
            <w:tcW w:w="1134" w:type="dxa"/>
            <w:vMerge w:val="restart"/>
            <w:shd w:val="clear" w:color="auto" w:fill="D9D9D9" w:themeFill="background1" w:themeFillShade="D9"/>
          </w:tcPr>
          <w:p w:rsidR="003A2898" w:rsidRPr="00566171" w:rsidRDefault="003A2898" w:rsidP="00C46287">
            <w:pPr>
              <w:rPr>
                <w:rFonts w:ascii="Arial" w:hAnsi="Arial" w:cs="Arial"/>
                <w:b/>
                <w:sz w:val="20"/>
                <w:szCs w:val="20"/>
              </w:rPr>
            </w:pPr>
            <w:r w:rsidRPr="00566171">
              <w:rPr>
                <w:rFonts w:ascii="Arial" w:hAnsi="Arial" w:cs="Arial"/>
                <w:b/>
                <w:sz w:val="20"/>
                <w:szCs w:val="20"/>
              </w:rPr>
              <w:t>Costo Estimado</w:t>
            </w:r>
          </w:p>
        </w:tc>
        <w:tc>
          <w:tcPr>
            <w:tcW w:w="2409" w:type="dxa"/>
            <w:gridSpan w:val="2"/>
            <w:shd w:val="clear" w:color="auto" w:fill="D9D9D9" w:themeFill="background1" w:themeFillShade="D9"/>
          </w:tcPr>
          <w:p w:rsidR="003A2898" w:rsidRPr="00566171" w:rsidRDefault="003A2898" w:rsidP="00C46287">
            <w:pPr>
              <w:jc w:val="center"/>
              <w:rPr>
                <w:rFonts w:ascii="Arial" w:hAnsi="Arial" w:cs="Arial"/>
                <w:b/>
                <w:sz w:val="20"/>
                <w:szCs w:val="20"/>
              </w:rPr>
            </w:pPr>
            <w:r w:rsidRPr="00566171">
              <w:rPr>
                <w:rFonts w:ascii="Arial" w:hAnsi="Arial" w:cs="Arial"/>
                <w:b/>
                <w:sz w:val="20"/>
                <w:szCs w:val="20"/>
              </w:rPr>
              <w:t>Tipo de financiamiento del recurso</w:t>
            </w:r>
          </w:p>
        </w:tc>
        <w:tc>
          <w:tcPr>
            <w:tcW w:w="1985" w:type="dxa"/>
            <w:vMerge w:val="restart"/>
            <w:shd w:val="clear" w:color="auto" w:fill="D9D9D9" w:themeFill="background1" w:themeFillShade="D9"/>
          </w:tcPr>
          <w:p w:rsidR="003A2898" w:rsidRPr="00566171" w:rsidRDefault="003A2898" w:rsidP="00C46287">
            <w:pPr>
              <w:rPr>
                <w:rFonts w:ascii="Arial" w:hAnsi="Arial" w:cs="Arial"/>
                <w:b/>
                <w:sz w:val="20"/>
                <w:szCs w:val="20"/>
              </w:rPr>
            </w:pPr>
            <w:r w:rsidRPr="00566171">
              <w:rPr>
                <w:rFonts w:ascii="Arial" w:hAnsi="Arial" w:cs="Arial"/>
                <w:b/>
                <w:sz w:val="20"/>
                <w:szCs w:val="20"/>
              </w:rPr>
              <w:t>Recursos Financieros</w:t>
            </w:r>
            <w:r>
              <w:rPr>
                <w:rFonts w:ascii="Arial" w:hAnsi="Arial" w:cs="Arial"/>
                <w:b/>
                <w:sz w:val="20"/>
                <w:szCs w:val="20"/>
              </w:rPr>
              <w:t xml:space="preserve"> </w:t>
            </w:r>
          </w:p>
        </w:tc>
        <w:tc>
          <w:tcPr>
            <w:tcW w:w="1134" w:type="dxa"/>
            <w:vMerge w:val="restart"/>
            <w:shd w:val="clear" w:color="auto" w:fill="D9D9D9" w:themeFill="background1" w:themeFillShade="D9"/>
          </w:tcPr>
          <w:p w:rsidR="003A2898" w:rsidRPr="00566171" w:rsidRDefault="003A2898" w:rsidP="00C46287">
            <w:pPr>
              <w:rPr>
                <w:rFonts w:ascii="Arial" w:hAnsi="Arial" w:cs="Arial"/>
                <w:b/>
                <w:sz w:val="20"/>
                <w:szCs w:val="20"/>
              </w:rPr>
            </w:pPr>
            <w:r w:rsidRPr="00566171">
              <w:rPr>
                <w:rFonts w:ascii="Arial" w:hAnsi="Arial" w:cs="Arial"/>
                <w:b/>
                <w:sz w:val="20"/>
                <w:szCs w:val="20"/>
              </w:rPr>
              <w:t>Monto</w:t>
            </w:r>
          </w:p>
        </w:tc>
      </w:tr>
      <w:tr w:rsidR="003A2898" w:rsidTr="00C46287">
        <w:trPr>
          <w:trHeight w:val="232"/>
        </w:trPr>
        <w:tc>
          <w:tcPr>
            <w:tcW w:w="1526" w:type="dxa"/>
            <w:vMerge/>
          </w:tcPr>
          <w:p w:rsidR="003A2898" w:rsidRDefault="003A2898" w:rsidP="00C46287">
            <w:pPr>
              <w:rPr>
                <w:i/>
                <w:sz w:val="16"/>
              </w:rPr>
            </w:pPr>
          </w:p>
        </w:tc>
        <w:tc>
          <w:tcPr>
            <w:tcW w:w="992" w:type="dxa"/>
            <w:vMerge/>
          </w:tcPr>
          <w:p w:rsidR="003A2898" w:rsidRDefault="003A2898" w:rsidP="00C46287">
            <w:pPr>
              <w:rPr>
                <w:i/>
                <w:sz w:val="16"/>
              </w:rPr>
            </w:pPr>
          </w:p>
        </w:tc>
        <w:tc>
          <w:tcPr>
            <w:tcW w:w="1134" w:type="dxa"/>
            <w:vMerge/>
          </w:tcPr>
          <w:p w:rsidR="003A2898" w:rsidRDefault="003A2898" w:rsidP="00C46287">
            <w:pPr>
              <w:rPr>
                <w:i/>
                <w:sz w:val="16"/>
              </w:rPr>
            </w:pPr>
          </w:p>
        </w:tc>
        <w:tc>
          <w:tcPr>
            <w:tcW w:w="2126" w:type="dxa"/>
            <w:vMerge/>
          </w:tcPr>
          <w:p w:rsidR="003A2898" w:rsidRDefault="003A2898" w:rsidP="00C46287">
            <w:pPr>
              <w:rPr>
                <w:i/>
                <w:sz w:val="16"/>
              </w:rPr>
            </w:pPr>
          </w:p>
        </w:tc>
        <w:tc>
          <w:tcPr>
            <w:tcW w:w="993" w:type="dxa"/>
            <w:vMerge/>
            <w:shd w:val="clear" w:color="auto" w:fill="D9D9D9" w:themeFill="background1" w:themeFillShade="D9"/>
          </w:tcPr>
          <w:p w:rsidR="003A2898" w:rsidRPr="00AB0AA2" w:rsidRDefault="003A2898" w:rsidP="00C46287">
            <w:pPr>
              <w:rPr>
                <w:rFonts w:ascii="Arial" w:hAnsi="Arial" w:cs="Arial"/>
                <w:sz w:val="20"/>
                <w:szCs w:val="20"/>
              </w:rPr>
            </w:pPr>
          </w:p>
        </w:tc>
        <w:tc>
          <w:tcPr>
            <w:tcW w:w="1134" w:type="dxa"/>
            <w:vMerge/>
            <w:shd w:val="clear" w:color="auto" w:fill="D9D9D9" w:themeFill="background1" w:themeFillShade="D9"/>
          </w:tcPr>
          <w:p w:rsidR="003A2898" w:rsidRPr="00AB0AA2" w:rsidRDefault="003A2898" w:rsidP="00C46287">
            <w:pPr>
              <w:rPr>
                <w:rFonts w:ascii="Arial" w:hAnsi="Arial" w:cs="Arial"/>
                <w:sz w:val="20"/>
                <w:szCs w:val="20"/>
              </w:rPr>
            </w:pPr>
          </w:p>
        </w:tc>
        <w:tc>
          <w:tcPr>
            <w:tcW w:w="1275" w:type="dxa"/>
            <w:shd w:val="clear" w:color="auto" w:fill="D9D9D9" w:themeFill="background1" w:themeFillShade="D9"/>
          </w:tcPr>
          <w:p w:rsidR="003A2898" w:rsidRPr="00AB0AA2" w:rsidRDefault="003A2898" w:rsidP="00C46287">
            <w:pPr>
              <w:rPr>
                <w:rFonts w:ascii="Arial" w:hAnsi="Arial" w:cs="Arial"/>
                <w:sz w:val="16"/>
              </w:rPr>
            </w:pPr>
            <w:r w:rsidRPr="00AB0AA2">
              <w:rPr>
                <w:rFonts w:ascii="Arial" w:hAnsi="Arial" w:cs="Arial"/>
                <w:sz w:val="16"/>
              </w:rPr>
              <w:t>Proveeduría</w:t>
            </w:r>
          </w:p>
        </w:tc>
        <w:tc>
          <w:tcPr>
            <w:tcW w:w="1134" w:type="dxa"/>
            <w:shd w:val="clear" w:color="auto" w:fill="D9D9D9" w:themeFill="background1" w:themeFillShade="D9"/>
          </w:tcPr>
          <w:p w:rsidR="003A2898" w:rsidRPr="00AB0AA2" w:rsidRDefault="003A2898" w:rsidP="00C46287">
            <w:pPr>
              <w:rPr>
                <w:rFonts w:ascii="Arial" w:hAnsi="Arial" w:cs="Arial"/>
                <w:sz w:val="16"/>
              </w:rPr>
            </w:pPr>
            <w:r w:rsidRPr="00AB0AA2">
              <w:rPr>
                <w:rFonts w:ascii="Arial" w:hAnsi="Arial" w:cs="Arial"/>
                <w:sz w:val="16"/>
              </w:rPr>
              <w:t>Fondo Revolvente</w:t>
            </w:r>
          </w:p>
        </w:tc>
        <w:tc>
          <w:tcPr>
            <w:tcW w:w="1985" w:type="dxa"/>
            <w:vMerge/>
          </w:tcPr>
          <w:p w:rsidR="003A2898" w:rsidRDefault="003A2898" w:rsidP="00C46287">
            <w:pPr>
              <w:rPr>
                <w:i/>
                <w:sz w:val="16"/>
              </w:rPr>
            </w:pPr>
          </w:p>
        </w:tc>
        <w:tc>
          <w:tcPr>
            <w:tcW w:w="1134" w:type="dxa"/>
            <w:vMerge/>
          </w:tcPr>
          <w:p w:rsidR="003A2898" w:rsidRDefault="003A2898" w:rsidP="00C46287">
            <w:pPr>
              <w:rPr>
                <w:i/>
                <w:sz w:val="16"/>
              </w:rPr>
            </w:pPr>
          </w:p>
        </w:tc>
      </w:tr>
      <w:tr w:rsidR="00CC66FF" w:rsidTr="00C46287">
        <w:trPr>
          <w:trHeight w:val="637"/>
        </w:trPr>
        <w:tc>
          <w:tcPr>
            <w:tcW w:w="1526" w:type="dxa"/>
            <w:vMerge w:val="restart"/>
            <w:vAlign w:val="center"/>
          </w:tcPr>
          <w:p w:rsidR="00CC66FF" w:rsidRPr="00FF63B4" w:rsidRDefault="00CC66FF" w:rsidP="00CC66FF">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CC66FF" w:rsidRPr="00FF63B4" w:rsidRDefault="00CC66FF" w:rsidP="00CC66FF">
            <w:pPr>
              <w:rPr>
                <w:rFonts w:ascii="Arial" w:hAnsi="Arial" w:cs="Arial"/>
                <w:sz w:val="18"/>
                <w:szCs w:val="20"/>
              </w:rPr>
            </w:pPr>
          </w:p>
        </w:tc>
        <w:tc>
          <w:tcPr>
            <w:tcW w:w="1134" w:type="dxa"/>
            <w:vMerge w:val="restart"/>
          </w:tcPr>
          <w:p w:rsidR="00CC66FF" w:rsidRPr="00FF63B4" w:rsidRDefault="00CC66FF" w:rsidP="00F6297F">
            <w:pPr>
              <w:rPr>
                <w:rFonts w:ascii="Arial" w:hAnsi="Arial" w:cs="Arial"/>
                <w:sz w:val="18"/>
                <w:szCs w:val="20"/>
              </w:rPr>
            </w:pPr>
          </w:p>
        </w:tc>
        <w:tc>
          <w:tcPr>
            <w:tcW w:w="2126" w:type="dxa"/>
          </w:tcPr>
          <w:p w:rsidR="00CC66FF" w:rsidRPr="00FF63B4" w:rsidRDefault="00CC66FF" w:rsidP="00CC66FF">
            <w:pPr>
              <w:rPr>
                <w:rFonts w:ascii="Arial" w:hAnsi="Arial" w:cs="Arial"/>
                <w:sz w:val="18"/>
                <w:szCs w:val="20"/>
              </w:rPr>
            </w:pPr>
            <w:r w:rsidRPr="00FF63B4">
              <w:rPr>
                <w:rFonts w:ascii="Arial" w:hAnsi="Arial" w:cs="Arial"/>
                <w:sz w:val="18"/>
                <w:szCs w:val="20"/>
              </w:rPr>
              <w:t>Vehículos empleados para éste PPSC</w:t>
            </w:r>
          </w:p>
        </w:tc>
        <w:tc>
          <w:tcPr>
            <w:tcW w:w="993" w:type="dxa"/>
          </w:tcPr>
          <w:p w:rsidR="00CC66FF" w:rsidRPr="00FF63B4" w:rsidRDefault="00CC66FF" w:rsidP="00CC66FF">
            <w:pPr>
              <w:jc w:val="center"/>
              <w:rPr>
                <w:rFonts w:ascii="Arial" w:hAnsi="Arial" w:cs="Arial"/>
                <w:sz w:val="18"/>
                <w:szCs w:val="20"/>
              </w:rPr>
            </w:pPr>
          </w:p>
        </w:tc>
        <w:tc>
          <w:tcPr>
            <w:tcW w:w="1134" w:type="dxa"/>
          </w:tcPr>
          <w:p w:rsidR="00CC66FF" w:rsidRPr="00FF63B4" w:rsidRDefault="00CC66FF" w:rsidP="00CC66FF">
            <w:pPr>
              <w:jc w:val="center"/>
              <w:rPr>
                <w:rFonts w:ascii="Arial" w:hAnsi="Arial" w:cs="Arial"/>
                <w:sz w:val="18"/>
                <w:szCs w:val="20"/>
              </w:rPr>
            </w:pPr>
          </w:p>
        </w:tc>
        <w:tc>
          <w:tcPr>
            <w:tcW w:w="1275" w:type="dxa"/>
            <w:shd w:val="clear" w:color="auto" w:fill="FFFFFF" w:themeFill="background1"/>
          </w:tcPr>
          <w:p w:rsidR="00CC66FF" w:rsidRPr="00FF63B4" w:rsidRDefault="00CC66FF" w:rsidP="00CC66FF">
            <w:pPr>
              <w:jc w:val="center"/>
              <w:rPr>
                <w:rFonts w:ascii="Arial" w:hAnsi="Arial" w:cs="Arial"/>
                <w:sz w:val="18"/>
                <w:szCs w:val="20"/>
              </w:rPr>
            </w:pPr>
          </w:p>
        </w:tc>
        <w:tc>
          <w:tcPr>
            <w:tcW w:w="1134" w:type="dxa"/>
            <w:shd w:val="clear" w:color="auto" w:fill="FFFFFF" w:themeFill="background1"/>
          </w:tcPr>
          <w:p w:rsidR="00CC66FF" w:rsidRPr="00FF63B4" w:rsidRDefault="00CC66FF" w:rsidP="00CC66FF">
            <w:pPr>
              <w:jc w:val="center"/>
              <w:rPr>
                <w:rFonts w:ascii="Arial" w:hAnsi="Arial" w:cs="Arial"/>
                <w:sz w:val="18"/>
                <w:szCs w:val="20"/>
              </w:rPr>
            </w:pPr>
          </w:p>
        </w:tc>
        <w:tc>
          <w:tcPr>
            <w:tcW w:w="1985" w:type="dxa"/>
            <w:vMerge w:val="restart"/>
            <w:shd w:val="clear" w:color="auto" w:fill="FFFFFF" w:themeFill="background1"/>
            <w:vAlign w:val="center"/>
          </w:tcPr>
          <w:p w:rsidR="00CC66FF" w:rsidRPr="00FF63B4" w:rsidRDefault="00CC66FF" w:rsidP="00CC66FF">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134" w:type="dxa"/>
            <w:vMerge w:val="restart"/>
          </w:tcPr>
          <w:p w:rsidR="00CC66FF" w:rsidRPr="00FF63B4" w:rsidRDefault="00CC66FF" w:rsidP="00CC66FF">
            <w:pPr>
              <w:rPr>
                <w:i/>
                <w:sz w:val="18"/>
              </w:rPr>
            </w:pPr>
          </w:p>
        </w:tc>
      </w:tr>
      <w:tr w:rsidR="00CC66FF" w:rsidTr="00C46287">
        <w:tc>
          <w:tcPr>
            <w:tcW w:w="1526" w:type="dxa"/>
            <w:vMerge/>
          </w:tcPr>
          <w:p w:rsidR="00CC66FF" w:rsidRPr="00FF63B4" w:rsidRDefault="00CC66FF" w:rsidP="00CC66FF">
            <w:pPr>
              <w:rPr>
                <w:rFonts w:ascii="Arial" w:hAnsi="Arial" w:cs="Arial"/>
                <w:sz w:val="18"/>
                <w:szCs w:val="20"/>
              </w:rPr>
            </w:pPr>
          </w:p>
        </w:tc>
        <w:tc>
          <w:tcPr>
            <w:tcW w:w="992" w:type="dxa"/>
            <w:vMerge/>
          </w:tcPr>
          <w:p w:rsidR="00CC66FF" w:rsidRPr="00FF63B4" w:rsidRDefault="00CC66FF" w:rsidP="00CC66FF">
            <w:pPr>
              <w:rPr>
                <w:rFonts w:ascii="Arial" w:hAnsi="Arial" w:cs="Arial"/>
                <w:sz w:val="18"/>
                <w:szCs w:val="20"/>
              </w:rPr>
            </w:pPr>
          </w:p>
        </w:tc>
        <w:tc>
          <w:tcPr>
            <w:tcW w:w="1134" w:type="dxa"/>
            <w:vMerge/>
          </w:tcPr>
          <w:p w:rsidR="00CC66FF" w:rsidRPr="00FF63B4" w:rsidRDefault="00CC66FF" w:rsidP="00CC66FF">
            <w:pPr>
              <w:rPr>
                <w:rFonts w:ascii="Arial" w:hAnsi="Arial" w:cs="Arial"/>
                <w:sz w:val="18"/>
                <w:szCs w:val="20"/>
              </w:rPr>
            </w:pPr>
          </w:p>
        </w:tc>
        <w:tc>
          <w:tcPr>
            <w:tcW w:w="2126" w:type="dxa"/>
          </w:tcPr>
          <w:p w:rsidR="00CC66FF" w:rsidRPr="00FF63B4" w:rsidRDefault="00CC66FF" w:rsidP="00CC66FF">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3" w:type="dxa"/>
          </w:tcPr>
          <w:p w:rsidR="00CC66FF" w:rsidRPr="00FF63B4" w:rsidRDefault="00CC66FF" w:rsidP="00CC66FF">
            <w:pPr>
              <w:jc w:val="center"/>
              <w:rPr>
                <w:rFonts w:ascii="Arial" w:hAnsi="Arial" w:cs="Arial"/>
                <w:sz w:val="18"/>
                <w:szCs w:val="20"/>
              </w:rPr>
            </w:pPr>
          </w:p>
        </w:tc>
        <w:tc>
          <w:tcPr>
            <w:tcW w:w="1134" w:type="dxa"/>
          </w:tcPr>
          <w:p w:rsidR="00CC66FF" w:rsidRPr="00FF63B4" w:rsidRDefault="00CC66FF" w:rsidP="00CC66FF">
            <w:pPr>
              <w:jc w:val="center"/>
              <w:rPr>
                <w:rFonts w:ascii="Arial" w:hAnsi="Arial" w:cs="Arial"/>
                <w:sz w:val="18"/>
                <w:szCs w:val="20"/>
              </w:rPr>
            </w:pPr>
          </w:p>
        </w:tc>
        <w:tc>
          <w:tcPr>
            <w:tcW w:w="1275" w:type="dxa"/>
            <w:shd w:val="clear" w:color="auto" w:fill="FFFFFF" w:themeFill="background1"/>
          </w:tcPr>
          <w:p w:rsidR="00CC66FF" w:rsidRPr="00FF63B4" w:rsidRDefault="00CC66FF" w:rsidP="00CC66FF">
            <w:pPr>
              <w:jc w:val="center"/>
              <w:rPr>
                <w:rFonts w:ascii="Arial" w:hAnsi="Arial" w:cs="Arial"/>
                <w:sz w:val="18"/>
                <w:szCs w:val="20"/>
              </w:rPr>
            </w:pPr>
          </w:p>
        </w:tc>
        <w:tc>
          <w:tcPr>
            <w:tcW w:w="1134" w:type="dxa"/>
            <w:shd w:val="clear" w:color="auto" w:fill="FFFFFF" w:themeFill="background1"/>
          </w:tcPr>
          <w:p w:rsidR="00CC66FF" w:rsidRPr="00FF63B4" w:rsidRDefault="00CC66FF" w:rsidP="00CC66FF">
            <w:pPr>
              <w:jc w:val="center"/>
              <w:rPr>
                <w:rFonts w:ascii="Arial" w:hAnsi="Arial" w:cs="Arial"/>
                <w:sz w:val="18"/>
                <w:szCs w:val="20"/>
              </w:rPr>
            </w:pPr>
          </w:p>
        </w:tc>
        <w:tc>
          <w:tcPr>
            <w:tcW w:w="1985" w:type="dxa"/>
            <w:vMerge/>
            <w:shd w:val="clear" w:color="auto" w:fill="FFFFFF" w:themeFill="background1"/>
          </w:tcPr>
          <w:p w:rsidR="00CC66FF" w:rsidRPr="00FF63B4" w:rsidRDefault="00CC66FF" w:rsidP="00CC66FF">
            <w:pPr>
              <w:rPr>
                <w:rFonts w:ascii="Arial" w:hAnsi="Arial" w:cs="Arial"/>
                <w:sz w:val="18"/>
                <w:szCs w:val="20"/>
              </w:rPr>
            </w:pPr>
          </w:p>
        </w:tc>
        <w:tc>
          <w:tcPr>
            <w:tcW w:w="1134" w:type="dxa"/>
            <w:vMerge/>
          </w:tcPr>
          <w:p w:rsidR="00CC66FF" w:rsidRPr="00FF63B4" w:rsidRDefault="00CC66FF" w:rsidP="00CC66FF">
            <w:pPr>
              <w:rPr>
                <w:i/>
                <w:sz w:val="18"/>
              </w:rPr>
            </w:pPr>
          </w:p>
        </w:tc>
      </w:tr>
      <w:tr w:rsidR="00CC66FF" w:rsidTr="00C46287">
        <w:tc>
          <w:tcPr>
            <w:tcW w:w="1526" w:type="dxa"/>
            <w:vMerge/>
          </w:tcPr>
          <w:p w:rsidR="00CC66FF" w:rsidRPr="00FF63B4" w:rsidRDefault="00CC66FF" w:rsidP="00CC66FF">
            <w:pPr>
              <w:rPr>
                <w:rFonts w:ascii="Arial" w:hAnsi="Arial" w:cs="Arial"/>
                <w:sz w:val="18"/>
                <w:szCs w:val="20"/>
              </w:rPr>
            </w:pPr>
          </w:p>
        </w:tc>
        <w:tc>
          <w:tcPr>
            <w:tcW w:w="992" w:type="dxa"/>
            <w:vMerge/>
          </w:tcPr>
          <w:p w:rsidR="00CC66FF" w:rsidRPr="00FF63B4" w:rsidRDefault="00CC66FF" w:rsidP="00CC66FF">
            <w:pPr>
              <w:rPr>
                <w:rFonts w:ascii="Arial" w:hAnsi="Arial" w:cs="Arial"/>
                <w:sz w:val="18"/>
                <w:szCs w:val="20"/>
              </w:rPr>
            </w:pPr>
          </w:p>
        </w:tc>
        <w:tc>
          <w:tcPr>
            <w:tcW w:w="1134" w:type="dxa"/>
            <w:vMerge/>
          </w:tcPr>
          <w:p w:rsidR="00CC66FF" w:rsidRPr="00FF63B4" w:rsidRDefault="00CC66FF" w:rsidP="00CC66FF">
            <w:pPr>
              <w:rPr>
                <w:rFonts w:ascii="Arial" w:hAnsi="Arial" w:cs="Arial"/>
                <w:sz w:val="18"/>
                <w:szCs w:val="20"/>
              </w:rPr>
            </w:pPr>
          </w:p>
        </w:tc>
        <w:tc>
          <w:tcPr>
            <w:tcW w:w="2126" w:type="dxa"/>
          </w:tcPr>
          <w:p w:rsidR="00CC66FF" w:rsidRPr="00FF63B4" w:rsidRDefault="00CC66FF" w:rsidP="00CC66FF">
            <w:pPr>
              <w:rPr>
                <w:rFonts w:ascii="Arial" w:hAnsi="Arial" w:cs="Arial"/>
                <w:sz w:val="18"/>
                <w:szCs w:val="20"/>
              </w:rPr>
            </w:pPr>
            <w:r w:rsidRPr="00FF63B4">
              <w:rPr>
                <w:rFonts w:ascii="Arial" w:hAnsi="Arial" w:cs="Arial"/>
                <w:sz w:val="18"/>
                <w:szCs w:val="20"/>
              </w:rPr>
              <w:t>Computadoras empleadas para éste PPSC</w:t>
            </w:r>
          </w:p>
        </w:tc>
        <w:tc>
          <w:tcPr>
            <w:tcW w:w="993" w:type="dxa"/>
          </w:tcPr>
          <w:p w:rsidR="00CC66FF" w:rsidRPr="00FF63B4" w:rsidRDefault="00CC66FF" w:rsidP="00CC66FF">
            <w:pPr>
              <w:jc w:val="center"/>
              <w:rPr>
                <w:rFonts w:ascii="Arial" w:hAnsi="Arial" w:cs="Arial"/>
                <w:sz w:val="18"/>
                <w:szCs w:val="20"/>
              </w:rPr>
            </w:pPr>
          </w:p>
        </w:tc>
        <w:tc>
          <w:tcPr>
            <w:tcW w:w="1134" w:type="dxa"/>
          </w:tcPr>
          <w:p w:rsidR="00CC66FF" w:rsidRPr="00FF63B4" w:rsidRDefault="00CC66FF" w:rsidP="00CC66FF">
            <w:pPr>
              <w:jc w:val="center"/>
              <w:rPr>
                <w:rFonts w:ascii="Arial" w:hAnsi="Arial" w:cs="Arial"/>
                <w:sz w:val="18"/>
                <w:szCs w:val="20"/>
              </w:rPr>
            </w:pPr>
          </w:p>
        </w:tc>
        <w:tc>
          <w:tcPr>
            <w:tcW w:w="1275" w:type="dxa"/>
            <w:shd w:val="clear" w:color="auto" w:fill="FFFFFF" w:themeFill="background1"/>
          </w:tcPr>
          <w:p w:rsidR="00CC66FF" w:rsidRPr="00FF63B4" w:rsidRDefault="00CC66FF" w:rsidP="00CC66FF">
            <w:pPr>
              <w:jc w:val="center"/>
              <w:rPr>
                <w:rFonts w:ascii="Arial" w:hAnsi="Arial" w:cs="Arial"/>
                <w:sz w:val="18"/>
                <w:szCs w:val="20"/>
              </w:rPr>
            </w:pPr>
          </w:p>
        </w:tc>
        <w:tc>
          <w:tcPr>
            <w:tcW w:w="1134" w:type="dxa"/>
            <w:shd w:val="clear" w:color="auto" w:fill="FFFFFF" w:themeFill="background1"/>
          </w:tcPr>
          <w:p w:rsidR="00CC66FF" w:rsidRPr="00FF63B4" w:rsidRDefault="00CC66FF" w:rsidP="00CC66FF">
            <w:pPr>
              <w:jc w:val="center"/>
              <w:rPr>
                <w:rFonts w:ascii="Arial" w:hAnsi="Arial" w:cs="Arial"/>
                <w:sz w:val="18"/>
                <w:szCs w:val="20"/>
              </w:rPr>
            </w:pPr>
          </w:p>
        </w:tc>
        <w:tc>
          <w:tcPr>
            <w:tcW w:w="1985" w:type="dxa"/>
            <w:vMerge/>
          </w:tcPr>
          <w:p w:rsidR="00CC66FF" w:rsidRPr="00FF63B4" w:rsidRDefault="00CC66FF" w:rsidP="00CC66FF">
            <w:pPr>
              <w:rPr>
                <w:rFonts w:ascii="Arial" w:hAnsi="Arial" w:cs="Arial"/>
                <w:sz w:val="18"/>
                <w:szCs w:val="20"/>
              </w:rPr>
            </w:pPr>
          </w:p>
        </w:tc>
        <w:tc>
          <w:tcPr>
            <w:tcW w:w="1134" w:type="dxa"/>
            <w:vMerge/>
          </w:tcPr>
          <w:p w:rsidR="00CC66FF" w:rsidRPr="00FF63B4" w:rsidRDefault="00CC66FF" w:rsidP="00CC66FF">
            <w:pPr>
              <w:rPr>
                <w:i/>
                <w:sz w:val="18"/>
              </w:rPr>
            </w:pPr>
          </w:p>
        </w:tc>
      </w:tr>
    </w:tbl>
    <w:p w:rsidR="003A2898" w:rsidRPr="007031DE" w:rsidRDefault="003A2898" w:rsidP="00CC66FF">
      <w:pPr>
        <w:rPr>
          <w:i/>
          <w:sz w:val="16"/>
        </w:rPr>
      </w:pPr>
    </w:p>
    <w:sectPr w:rsidR="003A2898"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F7" w:rsidRDefault="004247F7" w:rsidP="00831F7E">
      <w:pPr>
        <w:spacing w:after="0" w:line="240" w:lineRule="auto"/>
      </w:pPr>
      <w:r>
        <w:separator/>
      </w:r>
    </w:p>
  </w:endnote>
  <w:endnote w:type="continuationSeparator" w:id="0">
    <w:p w:rsidR="004247F7" w:rsidRDefault="004247F7"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F7" w:rsidRDefault="004247F7" w:rsidP="00831F7E">
      <w:pPr>
        <w:spacing w:after="0" w:line="240" w:lineRule="auto"/>
      </w:pPr>
      <w:r>
        <w:separator/>
      </w:r>
    </w:p>
  </w:footnote>
  <w:footnote w:type="continuationSeparator" w:id="0">
    <w:p w:rsidR="004247F7" w:rsidRDefault="004247F7"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A7F"/>
    <w:multiLevelType w:val="hybridMultilevel"/>
    <w:tmpl w:val="9188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77A68"/>
    <w:rsid w:val="00094BAF"/>
    <w:rsid w:val="000A7DFD"/>
    <w:rsid w:val="000C4C0B"/>
    <w:rsid w:val="000C70C7"/>
    <w:rsid w:val="000D0701"/>
    <w:rsid w:val="000D5483"/>
    <w:rsid w:val="000D76A0"/>
    <w:rsid w:val="000F14EB"/>
    <w:rsid w:val="00115B5F"/>
    <w:rsid w:val="00121462"/>
    <w:rsid w:val="00125356"/>
    <w:rsid w:val="00135926"/>
    <w:rsid w:val="00145F76"/>
    <w:rsid w:val="0015123E"/>
    <w:rsid w:val="00153BBB"/>
    <w:rsid w:val="00162C65"/>
    <w:rsid w:val="00191343"/>
    <w:rsid w:val="00195B59"/>
    <w:rsid w:val="001A5139"/>
    <w:rsid w:val="001F5482"/>
    <w:rsid w:val="001F5B4A"/>
    <w:rsid w:val="00212E94"/>
    <w:rsid w:val="0021498C"/>
    <w:rsid w:val="00237442"/>
    <w:rsid w:val="00244BBA"/>
    <w:rsid w:val="00283259"/>
    <w:rsid w:val="002B2543"/>
    <w:rsid w:val="002E08B6"/>
    <w:rsid w:val="00316B4F"/>
    <w:rsid w:val="00354265"/>
    <w:rsid w:val="0035529E"/>
    <w:rsid w:val="00380185"/>
    <w:rsid w:val="0038034B"/>
    <w:rsid w:val="00393FB9"/>
    <w:rsid w:val="003978F6"/>
    <w:rsid w:val="003A2898"/>
    <w:rsid w:val="003C3FD5"/>
    <w:rsid w:val="003F1857"/>
    <w:rsid w:val="00414D92"/>
    <w:rsid w:val="00415510"/>
    <w:rsid w:val="004247F7"/>
    <w:rsid w:val="00446AA6"/>
    <w:rsid w:val="004840BF"/>
    <w:rsid w:val="00485EB9"/>
    <w:rsid w:val="00486EB9"/>
    <w:rsid w:val="004B17E0"/>
    <w:rsid w:val="004D73DA"/>
    <w:rsid w:val="004E1777"/>
    <w:rsid w:val="004F62D7"/>
    <w:rsid w:val="00507023"/>
    <w:rsid w:val="005132E8"/>
    <w:rsid w:val="00541F08"/>
    <w:rsid w:val="00542487"/>
    <w:rsid w:val="00545A49"/>
    <w:rsid w:val="005461F3"/>
    <w:rsid w:val="005478E1"/>
    <w:rsid w:val="00556712"/>
    <w:rsid w:val="00571D3D"/>
    <w:rsid w:val="005732E8"/>
    <w:rsid w:val="005739F5"/>
    <w:rsid w:val="005904C5"/>
    <w:rsid w:val="00592BA7"/>
    <w:rsid w:val="005A4501"/>
    <w:rsid w:val="005C6958"/>
    <w:rsid w:val="005D6B0E"/>
    <w:rsid w:val="005E58EB"/>
    <w:rsid w:val="005E64CB"/>
    <w:rsid w:val="006235EC"/>
    <w:rsid w:val="00640878"/>
    <w:rsid w:val="00650F82"/>
    <w:rsid w:val="00663511"/>
    <w:rsid w:val="00663E7F"/>
    <w:rsid w:val="0068316A"/>
    <w:rsid w:val="00697266"/>
    <w:rsid w:val="006A6D90"/>
    <w:rsid w:val="006C4E80"/>
    <w:rsid w:val="006E0B0F"/>
    <w:rsid w:val="006E48D8"/>
    <w:rsid w:val="006F0539"/>
    <w:rsid w:val="00700C4B"/>
    <w:rsid w:val="007031DE"/>
    <w:rsid w:val="00707473"/>
    <w:rsid w:val="007352DC"/>
    <w:rsid w:val="00741539"/>
    <w:rsid w:val="007606AC"/>
    <w:rsid w:val="00762157"/>
    <w:rsid w:val="00775E30"/>
    <w:rsid w:val="00794ACD"/>
    <w:rsid w:val="007E1B4E"/>
    <w:rsid w:val="00803C8A"/>
    <w:rsid w:val="00821490"/>
    <w:rsid w:val="00831976"/>
    <w:rsid w:val="00831F7E"/>
    <w:rsid w:val="00844B0D"/>
    <w:rsid w:val="00865183"/>
    <w:rsid w:val="008823BE"/>
    <w:rsid w:val="008A7D24"/>
    <w:rsid w:val="008B03B5"/>
    <w:rsid w:val="008C7542"/>
    <w:rsid w:val="008D1CEE"/>
    <w:rsid w:val="008D3779"/>
    <w:rsid w:val="009109C2"/>
    <w:rsid w:val="0095054C"/>
    <w:rsid w:val="009B06DF"/>
    <w:rsid w:val="009B17BA"/>
    <w:rsid w:val="009C363D"/>
    <w:rsid w:val="009E163A"/>
    <w:rsid w:val="009F50FA"/>
    <w:rsid w:val="00A00F82"/>
    <w:rsid w:val="00A01DCA"/>
    <w:rsid w:val="00A422BD"/>
    <w:rsid w:val="00A465A0"/>
    <w:rsid w:val="00A53855"/>
    <w:rsid w:val="00A54029"/>
    <w:rsid w:val="00A57343"/>
    <w:rsid w:val="00A65F50"/>
    <w:rsid w:val="00A84F3A"/>
    <w:rsid w:val="00AA4922"/>
    <w:rsid w:val="00AB2B1F"/>
    <w:rsid w:val="00AB52C1"/>
    <w:rsid w:val="00AB5E6F"/>
    <w:rsid w:val="00AD35A7"/>
    <w:rsid w:val="00AD4ED4"/>
    <w:rsid w:val="00AD667C"/>
    <w:rsid w:val="00AF641E"/>
    <w:rsid w:val="00AF730C"/>
    <w:rsid w:val="00B1501F"/>
    <w:rsid w:val="00B44A80"/>
    <w:rsid w:val="00B44CC5"/>
    <w:rsid w:val="00B71F35"/>
    <w:rsid w:val="00BA6AA8"/>
    <w:rsid w:val="00BE28A4"/>
    <w:rsid w:val="00BF4795"/>
    <w:rsid w:val="00C12013"/>
    <w:rsid w:val="00C3208D"/>
    <w:rsid w:val="00C80AE0"/>
    <w:rsid w:val="00CC66FF"/>
    <w:rsid w:val="00D22792"/>
    <w:rsid w:val="00D43507"/>
    <w:rsid w:val="00D50738"/>
    <w:rsid w:val="00D5268B"/>
    <w:rsid w:val="00DA1F68"/>
    <w:rsid w:val="00DB0FA4"/>
    <w:rsid w:val="00DC13B1"/>
    <w:rsid w:val="00DF3242"/>
    <w:rsid w:val="00E24F69"/>
    <w:rsid w:val="00E30C7A"/>
    <w:rsid w:val="00E57798"/>
    <w:rsid w:val="00E6571B"/>
    <w:rsid w:val="00E76B95"/>
    <w:rsid w:val="00E81D19"/>
    <w:rsid w:val="00EB3B96"/>
    <w:rsid w:val="00EB52E2"/>
    <w:rsid w:val="00EC31E4"/>
    <w:rsid w:val="00ED521E"/>
    <w:rsid w:val="00EF78FF"/>
    <w:rsid w:val="00F13C60"/>
    <w:rsid w:val="00F150E9"/>
    <w:rsid w:val="00F2787F"/>
    <w:rsid w:val="00F44230"/>
    <w:rsid w:val="00F542C1"/>
    <w:rsid w:val="00F6297F"/>
    <w:rsid w:val="00F8764B"/>
    <w:rsid w:val="00F94878"/>
    <w:rsid w:val="00FA055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3987D-3019-4B40-98D1-54A0644E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unhideWhenUsed/>
    <w:rsid w:val="000A7DF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6E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0929">
      <w:bodyDiv w:val="1"/>
      <w:marLeft w:val="0"/>
      <w:marRight w:val="0"/>
      <w:marTop w:val="0"/>
      <w:marBottom w:val="0"/>
      <w:divBdr>
        <w:top w:val="none" w:sz="0" w:space="0" w:color="auto"/>
        <w:left w:val="none" w:sz="0" w:space="0" w:color="auto"/>
        <w:bottom w:val="none" w:sz="0" w:space="0" w:color="auto"/>
        <w:right w:val="none" w:sz="0" w:space="0" w:color="auto"/>
      </w:divBdr>
    </w:div>
    <w:div w:id="18840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845</Words>
  <Characters>4651</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pablo.lopez</dc:creator>
  <cp:lastModifiedBy>Laura Perez</cp:lastModifiedBy>
  <cp:revision>2</cp:revision>
  <cp:lastPrinted>2016-06-21T16:36:00Z</cp:lastPrinted>
  <dcterms:created xsi:type="dcterms:W3CDTF">2017-11-16T21:02:00Z</dcterms:created>
  <dcterms:modified xsi:type="dcterms:W3CDTF">2017-11-16T21:02:00Z</dcterms:modified>
</cp:coreProperties>
</file>