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2E" w:rsidRDefault="0022162E" w:rsidP="0022162E">
      <w:pPr>
        <w:jc w:val="center"/>
        <w:rPr>
          <w:sz w:val="28"/>
        </w:rPr>
      </w:pPr>
    </w:p>
    <w:p w:rsidR="0022162E" w:rsidRDefault="0022162E" w:rsidP="0022162E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22162E" w:rsidRDefault="0022162E" w:rsidP="0022162E">
      <w:pPr>
        <w:rPr>
          <w:b/>
          <w:sz w:val="48"/>
        </w:rPr>
      </w:pPr>
      <w:bookmarkStart w:id="0" w:name="_GoBack"/>
      <w:r>
        <w:rPr>
          <w:b/>
          <w:sz w:val="48"/>
        </w:rPr>
        <w:br w:type="page"/>
      </w:r>
    </w:p>
    <w:bookmarkEnd w:id="0"/>
    <w:p w:rsidR="0022162E" w:rsidRPr="0068316A" w:rsidRDefault="0022162E" w:rsidP="0022162E">
      <w:pPr>
        <w:jc w:val="center"/>
        <w:rPr>
          <w:sz w:val="28"/>
        </w:rPr>
      </w:pPr>
      <w:r>
        <w:rPr>
          <w:sz w:val="28"/>
        </w:rPr>
        <w:lastRenderedPageBreak/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4B2ADB" w:rsidRPr="004B2ADB" w:rsidRDefault="004B2ADB" w:rsidP="004B2ADB">
            <w:pPr>
              <w:jc w:val="both"/>
              <w:rPr>
                <w:b/>
              </w:rPr>
            </w:pPr>
            <w:r w:rsidRPr="004B2ADB">
              <w:rPr>
                <w:b/>
              </w:rPr>
              <w:t xml:space="preserve">Mantenimiento </w:t>
            </w:r>
            <w:r w:rsidR="00FC4796">
              <w:rPr>
                <w:b/>
              </w:rPr>
              <w:t>de planteles educativos</w:t>
            </w:r>
          </w:p>
          <w:p w:rsidR="0022162E" w:rsidRDefault="0022162E" w:rsidP="00151B3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22162E" w:rsidRDefault="0022162E" w:rsidP="00151B3A">
            <w:pPr>
              <w:jc w:val="both"/>
            </w:pPr>
            <w:r>
              <w:t>Dirección de Educación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4B2ADB" w:rsidRDefault="004B2ADB" w:rsidP="004B2ADB">
            <w:pPr>
              <w:jc w:val="both"/>
              <w:rPr>
                <w:rFonts w:ascii="Tw Cen MT" w:hAnsi="Tw Cen MT"/>
              </w:rPr>
            </w:pPr>
          </w:p>
          <w:p w:rsidR="004B2ADB" w:rsidRDefault="004B2ADB" w:rsidP="004B2ADB">
            <w:pPr>
              <w:jc w:val="both"/>
              <w:rPr>
                <w:rFonts w:ascii="Tw Cen MT" w:hAnsi="Tw Cen MT"/>
              </w:rPr>
            </w:pPr>
            <w:r w:rsidRPr="00D17F5E">
              <w:rPr>
                <w:rFonts w:ascii="Tw Cen MT" w:hAnsi="Tw Cen MT"/>
              </w:rPr>
              <w:t>Dentro del municipio, en sus tres niveles</w:t>
            </w:r>
            <w:r>
              <w:rPr>
                <w:rFonts w:ascii="Tw Cen MT" w:hAnsi="Tw Cen MT"/>
              </w:rPr>
              <w:t xml:space="preserve"> básicos</w:t>
            </w:r>
            <w:r w:rsidRPr="00D17F5E">
              <w:rPr>
                <w:rFonts w:ascii="Tw Cen MT" w:hAnsi="Tw Cen MT"/>
              </w:rPr>
              <w:t>: preescolar, prim</w:t>
            </w:r>
            <w:r>
              <w:rPr>
                <w:rFonts w:ascii="Tw Cen MT" w:hAnsi="Tw Cen MT"/>
              </w:rPr>
              <w:t xml:space="preserve">aria, secundaria </w:t>
            </w:r>
            <w:r w:rsidRPr="00D17F5E">
              <w:rPr>
                <w:rFonts w:ascii="Tw Cen MT" w:hAnsi="Tw Cen MT"/>
              </w:rPr>
              <w:t>existe la falta de mantenimiento continuo, los recursos que se obtienen para las mejoras de la infraestructura provienen la mayoría de las veces de las</w:t>
            </w:r>
            <w:r>
              <w:rPr>
                <w:rFonts w:ascii="Tw Cen MT" w:hAnsi="Tw Cen MT"/>
              </w:rPr>
              <w:t xml:space="preserve"> propias </w:t>
            </w:r>
            <w:r w:rsidRPr="00D17F5E">
              <w:rPr>
                <w:rFonts w:ascii="Tw Cen MT" w:hAnsi="Tw Cen MT"/>
              </w:rPr>
              <w:t xml:space="preserve"> escuelas</w:t>
            </w:r>
            <w:r>
              <w:rPr>
                <w:rFonts w:ascii="Tw Cen MT" w:hAnsi="Tw Cen MT"/>
              </w:rPr>
              <w:t xml:space="preserve"> (comités de padres de familia, o gestiones). Los </w:t>
            </w:r>
            <w:r w:rsidRPr="00D17F5E">
              <w:rPr>
                <w:rFonts w:ascii="Tw Cen MT" w:hAnsi="Tw Cen MT"/>
              </w:rPr>
              <w:t>planteles presentan un deterioro severo que impacta negativamente el proceso educativo.</w:t>
            </w:r>
          </w:p>
          <w:p w:rsidR="004B2ADB" w:rsidRDefault="004B2ADB" w:rsidP="004B2ADB">
            <w:pPr>
              <w:jc w:val="both"/>
              <w:rPr>
                <w:rFonts w:ascii="Tw Cen MT" w:hAnsi="Tw Cen MT"/>
              </w:rPr>
            </w:pPr>
          </w:p>
          <w:p w:rsidR="004B2ADB" w:rsidRDefault="004B2ADB" w:rsidP="004B2ADB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 acuerdo a un levantamiento realizado por la Dirección de educación detecto lo siguiente: encontramos la necesidad de construcción de rampas para la inclusión de alumnos con capacidades diferentes, la gran mayoría requiere mantenimiento y adecuaciones de sanitarios, pintura en muros y mantenimiento para prevenir y s</w:t>
            </w:r>
            <w:r w:rsidR="00FC4796">
              <w:rPr>
                <w:rFonts w:ascii="Tw Cen MT" w:hAnsi="Tw Cen MT"/>
              </w:rPr>
              <w:t>olucionar humedad en bóvedas.</w:t>
            </w:r>
          </w:p>
          <w:p w:rsidR="0022162E" w:rsidRDefault="0022162E" w:rsidP="00D66036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22162E" w:rsidRDefault="0022162E" w:rsidP="00151B3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CC0D7D" w:rsidRPr="004B2ADB" w:rsidRDefault="004B2ADB" w:rsidP="00533790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dirigido a todos los planteles de los tres niveles básicos: preescolar, primarias y secundarias del municipio.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22162E" w:rsidRDefault="004B2ADB" w:rsidP="00151B3A">
            <w:pPr>
              <w:jc w:val="both"/>
            </w:pPr>
            <w:r>
              <w:t xml:space="preserve">Mtro. </w:t>
            </w:r>
            <w:r w:rsidR="0022162E">
              <w:t>José Manuel Gómez</w:t>
            </w:r>
            <w:r>
              <w:t xml:space="preserve"> Gómez</w:t>
            </w:r>
            <w:r w:rsidR="00CC0D7D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842AB6" w:rsidRDefault="00842AB6" w:rsidP="00842AB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Las intervenciones serán:</w:t>
            </w:r>
          </w:p>
          <w:p w:rsidR="00842AB6" w:rsidRDefault="00842AB6" w:rsidP="00842AB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Impermeabilización de techos (humedades).</w:t>
            </w:r>
          </w:p>
          <w:p w:rsidR="00842AB6" w:rsidRDefault="00842AB6" w:rsidP="00842AB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Pintura de muros.</w:t>
            </w:r>
          </w:p>
          <w:p w:rsidR="00842AB6" w:rsidRDefault="00842AB6" w:rsidP="00842AB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Construcción de rampas</w:t>
            </w:r>
          </w:p>
          <w:p w:rsidR="00842AB6" w:rsidRDefault="00842AB6" w:rsidP="00842AB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Adecuación y reparación de baños.</w:t>
            </w:r>
          </w:p>
          <w:p w:rsidR="00D95E2B" w:rsidRDefault="00D95E2B" w:rsidP="00842AB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Poda y fumigación.</w:t>
            </w:r>
          </w:p>
          <w:p w:rsidR="00D95E2B" w:rsidRDefault="00D95E2B" w:rsidP="00842AB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Instalación y mantenimiento de electrificación.</w:t>
            </w:r>
          </w:p>
          <w:p w:rsidR="00842AB6" w:rsidRDefault="00842AB6" w:rsidP="00842AB6">
            <w:pPr>
              <w:jc w:val="both"/>
              <w:rPr>
                <w:rFonts w:ascii="Tw Cen MT" w:hAnsi="Tw Cen MT"/>
              </w:rPr>
            </w:pPr>
          </w:p>
          <w:p w:rsidR="00842AB6" w:rsidRDefault="00842AB6" w:rsidP="00842AB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Todas las acciones estarán debidamente calendarizadas, al finalizar cualquier tipo de intervención se realizara un documento de comprobación de cualquier intervención ejecutada en los planteles.</w:t>
            </w:r>
          </w:p>
          <w:p w:rsidR="00842AB6" w:rsidRDefault="00842AB6" w:rsidP="00842AB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Se crea documento de comprobación que especifica: número de ejecuciones, tipo, durabilidad, mantenimiento cotidiano, y fecha de nuevo mantenimiento, documento firmado y recibido por directivos, sociedad de padres de familia, jefatura de mantenimiento a escuelas y dirección de </w:t>
            </w:r>
            <w:r>
              <w:rPr>
                <w:rFonts w:ascii="Tw Cen MT" w:hAnsi="Tw Cen MT"/>
              </w:rPr>
              <w:lastRenderedPageBreak/>
              <w:t>educación correspondiente.</w:t>
            </w:r>
          </w:p>
          <w:p w:rsidR="00842AB6" w:rsidRPr="00375BE6" w:rsidRDefault="00842AB6" w:rsidP="00842AB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Es de suma trascendencia contar con el número adecuado de trabajadores, capacitación, herramientas e insumos necesarios para cubrir el objetivo.</w:t>
            </w:r>
          </w:p>
          <w:p w:rsidR="0022162E" w:rsidRPr="001509A5" w:rsidRDefault="0022162E" w:rsidP="0053379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lastRenderedPageBreak/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lastRenderedPageBreak/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22162E" w:rsidRDefault="00533790" w:rsidP="00151B3A">
            <w:pPr>
              <w:jc w:val="both"/>
            </w:pPr>
            <w:r>
              <w:t>El mantenimiento de la estructur</w:t>
            </w:r>
            <w:r w:rsidR="00D66036">
              <w:t xml:space="preserve">a escolar beneficiara a </w:t>
            </w:r>
            <w:r>
              <w:t xml:space="preserve"> educandos del nivel básico del municipio de San Pedro Tlaquepaque</w:t>
            </w:r>
          </w:p>
        </w:tc>
      </w:tr>
      <w:tr w:rsidR="0022162E" w:rsidTr="00151B3A">
        <w:tc>
          <w:tcPr>
            <w:tcW w:w="4599" w:type="dxa"/>
            <w:gridSpan w:val="5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Fecha de Cierre</w:t>
            </w:r>
          </w:p>
        </w:tc>
      </w:tr>
      <w:tr w:rsidR="0022162E" w:rsidTr="00151B3A">
        <w:tc>
          <w:tcPr>
            <w:tcW w:w="1092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22162E" w:rsidRDefault="0022162E" w:rsidP="00151B3A">
            <w:r>
              <w:t>Enero de 201</w:t>
            </w:r>
            <w:r w:rsidR="00D66036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2162E" w:rsidRDefault="00D66036" w:rsidP="00151B3A">
            <w:r>
              <w:t>Septiembre de 2018</w:t>
            </w:r>
          </w:p>
          <w:p w:rsidR="0022162E" w:rsidRDefault="0022162E" w:rsidP="00151B3A"/>
          <w:p w:rsidR="0022162E" w:rsidRDefault="0022162E" w:rsidP="00151B3A"/>
          <w:p w:rsidR="0022162E" w:rsidRDefault="0022162E" w:rsidP="00151B3A"/>
        </w:tc>
      </w:tr>
      <w:tr w:rsidR="0022162E" w:rsidTr="00151B3A">
        <w:tc>
          <w:tcPr>
            <w:tcW w:w="1092" w:type="dxa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915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1532" w:type="dxa"/>
            <w:gridSpan w:val="2"/>
          </w:tcPr>
          <w:p w:rsidR="0022162E" w:rsidRDefault="0022162E" w:rsidP="00151B3A">
            <w:pPr>
              <w:jc w:val="center"/>
            </w:pPr>
          </w:p>
        </w:tc>
        <w:tc>
          <w:tcPr>
            <w:tcW w:w="1678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1417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</w:tr>
      <w:tr w:rsidR="0022162E" w:rsidTr="00151B3A">
        <w:tc>
          <w:tcPr>
            <w:tcW w:w="3067" w:type="dxa"/>
            <w:gridSpan w:val="3"/>
            <w:shd w:val="clear" w:color="auto" w:fill="D9D9D9" w:themeFill="background1" w:themeFillShade="D9"/>
          </w:tcPr>
          <w:p w:rsidR="0022162E" w:rsidRDefault="0022162E" w:rsidP="00151B3A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22162E" w:rsidRPr="00FC4796" w:rsidRDefault="00FC4796" w:rsidP="00151B3A">
            <w:pPr>
              <w:rPr>
                <w:rFonts w:ascii="Calibri" w:hAnsi="Calibri"/>
                <w:bCs/>
                <w:color w:val="000000" w:themeColor="text1"/>
              </w:rPr>
            </w:pPr>
            <w:r w:rsidRPr="00FC4796">
              <w:rPr>
                <w:rFonts w:ascii="Calibri" w:hAnsi="Calibri"/>
                <w:bCs/>
                <w:color w:val="000000" w:themeColor="text1"/>
              </w:rPr>
              <w:t>$1,350,480.00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898" w:type="dxa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825" w:type="dxa"/>
            <w:shd w:val="clear" w:color="auto" w:fill="FABF8F" w:themeFill="accent6" w:themeFillTint="99"/>
          </w:tcPr>
          <w:p w:rsidR="0022162E" w:rsidRDefault="00FC4796" w:rsidP="00FC4796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874" w:type="dxa"/>
            <w:shd w:val="clear" w:color="auto" w:fill="FABF8F" w:themeFill="accent6" w:themeFillTint="99"/>
          </w:tcPr>
          <w:p w:rsidR="0022162E" w:rsidRDefault="0022162E" w:rsidP="00151B3A"/>
        </w:tc>
      </w:tr>
    </w:tbl>
    <w:p w:rsidR="0022162E" w:rsidRPr="00B44A80" w:rsidRDefault="0022162E" w:rsidP="0022162E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22162E" w:rsidRDefault="0022162E" w:rsidP="0022162E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D95E2B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95E2B" w:rsidRDefault="00D95E2B" w:rsidP="00151B3A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D95E2B" w:rsidRDefault="00D95E2B" w:rsidP="00342C3A">
            <w:r>
              <w:t>Cobertura total de Impermeabilización, pintura de muros, baños,  fumigació</w:t>
            </w:r>
            <w:r w:rsidR="00F47242">
              <w:t>n, poda y jardinería y rampas, en los 99</w:t>
            </w:r>
            <w:r>
              <w:t xml:space="preserve"> planteles educativos</w:t>
            </w:r>
            <w:r w:rsidR="00F47242">
              <w:t xml:space="preserve"> </w:t>
            </w:r>
            <w:r>
              <w:t xml:space="preserve"> en los niveles: Preescolar, Primaria y Secundaria</w:t>
            </w:r>
          </w:p>
        </w:tc>
      </w:tr>
      <w:tr w:rsidR="00D95E2B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95E2B" w:rsidRDefault="00D95E2B" w:rsidP="00151B3A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D95E2B" w:rsidRDefault="00D95E2B" w:rsidP="00342C3A">
            <w:r>
              <w:t>Creación  de brigadas de intervención, calendarización y evaluación de la actividad.</w:t>
            </w:r>
          </w:p>
          <w:p w:rsidR="00D95E2B" w:rsidRDefault="00D95E2B" w:rsidP="00342C3A"/>
        </w:tc>
      </w:tr>
      <w:tr w:rsidR="00D95E2B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95E2B" w:rsidRDefault="00D95E2B" w:rsidP="00151B3A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D95E2B" w:rsidRDefault="00D95E2B" w:rsidP="00151B3A"/>
        </w:tc>
      </w:tr>
      <w:tr w:rsidR="00D95E2B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95E2B" w:rsidRDefault="00D95E2B" w:rsidP="00151B3A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D95E2B" w:rsidRDefault="00D95E2B" w:rsidP="00151B3A"/>
        </w:tc>
      </w:tr>
      <w:tr w:rsidR="00D95E2B" w:rsidTr="00151B3A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D95E2B" w:rsidRDefault="00D95E2B" w:rsidP="00151B3A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D95E2B" w:rsidRDefault="00D95E2B" w:rsidP="00151B3A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D95E2B" w:rsidRDefault="00D95E2B" w:rsidP="00151B3A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D95E2B" w:rsidRDefault="00D95E2B" w:rsidP="00151B3A">
            <w:pPr>
              <w:jc w:val="center"/>
            </w:pPr>
            <w:r>
              <w:t>Largo Plazo</w:t>
            </w:r>
          </w:p>
        </w:tc>
      </w:tr>
      <w:tr w:rsidR="00D95E2B" w:rsidTr="00151B3A">
        <w:tc>
          <w:tcPr>
            <w:tcW w:w="1356" w:type="pct"/>
            <w:vMerge/>
            <w:shd w:val="clear" w:color="auto" w:fill="D9D9D9" w:themeFill="background1" w:themeFillShade="D9"/>
          </w:tcPr>
          <w:p w:rsidR="00D95E2B" w:rsidRDefault="00D95E2B" w:rsidP="00151B3A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D95E2B" w:rsidRDefault="00D95E2B" w:rsidP="00151B3A">
            <w:pPr>
              <w:jc w:val="center"/>
            </w:pPr>
            <w:r>
              <w:t>Integración de brigadas y calendario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D95E2B" w:rsidRDefault="00D95E2B" w:rsidP="00151B3A">
            <w:pPr>
              <w:jc w:val="center"/>
            </w:pPr>
            <w:r>
              <w:t>Intervención jerarquizada</w:t>
            </w:r>
          </w:p>
        </w:tc>
        <w:tc>
          <w:tcPr>
            <w:tcW w:w="1190" w:type="pct"/>
            <w:shd w:val="clear" w:color="auto" w:fill="auto"/>
          </w:tcPr>
          <w:p w:rsidR="00D95E2B" w:rsidRDefault="00D95E2B" w:rsidP="00D66036">
            <w:pPr>
              <w:jc w:val="center"/>
            </w:pPr>
            <w:r>
              <w:t>Concluir al final.</w:t>
            </w:r>
          </w:p>
        </w:tc>
      </w:tr>
      <w:tr w:rsidR="00D95E2B" w:rsidTr="00151B3A">
        <w:tc>
          <w:tcPr>
            <w:tcW w:w="1356" w:type="pct"/>
            <w:shd w:val="clear" w:color="auto" w:fill="D9D9D9" w:themeFill="background1" w:themeFillShade="D9"/>
          </w:tcPr>
          <w:p w:rsidR="00D95E2B" w:rsidRDefault="00D95E2B" w:rsidP="00151B3A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D95E2B" w:rsidRDefault="00D95E2B" w:rsidP="00151B3A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D95E2B" w:rsidRDefault="00D95E2B" w:rsidP="00151B3A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D95E2B" w:rsidRDefault="00D95E2B" w:rsidP="00151B3A">
            <w:pPr>
              <w:jc w:val="center"/>
            </w:pPr>
            <w:r>
              <w:t>Formula del indicador</w:t>
            </w:r>
          </w:p>
        </w:tc>
      </w:tr>
      <w:tr w:rsidR="00D95E2B" w:rsidTr="00151B3A">
        <w:tc>
          <w:tcPr>
            <w:tcW w:w="1356" w:type="pct"/>
            <w:shd w:val="clear" w:color="auto" w:fill="auto"/>
          </w:tcPr>
          <w:p w:rsidR="00D95E2B" w:rsidRDefault="00D95E2B" w:rsidP="00151B3A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D95E2B" w:rsidRDefault="00D95E2B" w:rsidP="00D66036">
            <w:r>
              <w:t xml:space="preserve">                   </w:t>
            </w:r>
            <w:r w:rsidR="00F47242">
              <w:t xml:space="preserve">99 </w:t>
            </w:r>
            <w:r>
              <w:t xml:space="preserve"> planteles</w:t>
            </w:r>
          </w:p>
        </w:tc>
        <w:tc>
          <w:tcPr>
            <w:tcW w:w="1010" w:type="pct"/>
            <w:shd w:val="clear" w:color="auto" w:fill="FFFFFF" w:themeFill="background1"/>
          </w:tcPr>
          <w:p w:rsidR="00D95E2B" w:rsidRDefault="00F47242" w:rsidP="00842AB6">
            <w:pPr>
              <w:jc w:val="center"/>
            </w:pPr>
            <w:r>
              <w:t>n. P</w:t>
            </w:r>
            <w:r w:rsidR="00D95E2B">
              <w:t>lantel</w:t>
            </w:r>
            <w:r>
              <w:t>es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D95E2B" w:rsidRDefault="00D95E2B" w:rsidP="00842AB6">
            <w:pPr>
              <w:jc w:val="center"/>
            </w:pPr>
          </w:p>
        </w:tc>
      </w:tr>
      <w:tr w:rsidR="00D95E2B" w:rsidTr="00151B3A">
        <w:tc>
          <w:tcPr>
            <w:tcW w:w="2648" w:type="pct"/>
            <w:gridSpan w:val="3"/>
            <w:shd w:val="clear" w:color="auto" w:fill="D9D9D9" w:themeFill="background1" w:themeFillShade="D9"/>
          </w:tcPr>
          <w:p w:rsidR="00D95E2B" w:rsidRDefault="00D95E2B" w:rsidP="00151B3A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D95E2B" w:rsidRDefault="00D95E2B" w:rsidP="00151B3A"/>
        </w:tc>
      </w:tr>
    </w:tbl>
    <w:p w:rsidR="0022162E" w:rsidRDefault="0022162E" w:rsidP="0022162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22162E" w:rsidTr="00151B3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22162E" w:rsidRPr="002B2543" w:rsidTr="00151B3A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2162E" w:rsidRPr="002B2543" w:rsidRDefault="0022162E" w:rsidP="00151B3A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842AB6">
              <w:rPr>
                <w:b/>
              </w:rPr>
              <w:t>8</w:t>
            </w:r>
          </w:p>
        </w:tc>
      </w:tr>
      <w:tr w:rsidR="0022162E" w:rsidRPr="002B2543" w:rsidTr="00151B3A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22162E" w:rsidRDefault="0022162E" w:rsidP="00151B3A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22162E" w:rsidTr="00151B3A">
        <w:trPr>
          <w:trHeight w:val="312"/>
        </w:trPr>
        <w:tc>
          <w:tcPr>
            <w:tcW w:w="0" w:type="auto"/>
            <w:shd w:val="clear" w:color="auto" w:fill="auto"/>
          </w:tcPr>
          <w:p w:rsidR="0022162E" w:rsidRPr="00A316F5" w:rsidRDefault="0022162E" w:rsidP="00A62322">
            <w:r>
              <w:t>Reunión y configuración de brigadas</w:t>
            </w:r>
          </w:p>
        </w:tc>
        <w:tc>
          <w:tcPr>
            <w:tcW w:w="24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2162E" w:rsidRPr="00145F76" w:rsidRDefault="0022162E" w:rsidP="00151B3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</w:tr>
      <w:tr w:rsidR="0022162E" w:rsidTr="00151B3A">
        <w:trPr>
          <w:trHeight w:val="312"/>
        </w:trPr>
        <w:tc>
          <w:tcPr>
            <w:tcW w:w="0" w:type="auto"/>
            <w:shd w:val="clear" w:color="auto" w:fill="auto"/>
          </w:tcPr>
          <w:p w:rsidR="0022162E" w:rsidRPr="00A316F5" w:rsidRDefault="0022162E" w:rsidP="00151B3A">
            <w:r>
              <w:t>Visitas programadas</w:t>
            </w:r>
            <w:r w:rsidR="00D95E2B">
              <w:t xml:space="preserve"> de intervención</w:t>
            </w:r>
            <w:r>
              <w:t xml:space="preserve"> a planteles escolares</w:t>
            </w:r>
          </w:p>
        </w:tc>
        <w:tc>
          <w:tcPr>
            <w:tcW w:w="24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2162E" w:rsidRPr="00145F76" w:rsidRDefault="0022162E" w:rsidP="00151B3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</w:tr>
    </w:tbl>
    <w:p w:rsidR="0022162E" w:rsidRDefault="0022162E" w:rsidP="0022162E">
      <w:pPr>
        <w:rPr>
          <w:i/>
          <w:sz w:val="16"/>
        </w:rPr>
      </w:pPr>
    </w:p>
    <w:p w:rsidR="0022162E" w:rsidRDefault="0022162E" w:rsidP="0022162E">
      <w:pPr>
        <w:rPr>
          <w:i/>
          <w:sz w:val="16"/>
        </w:rPr>
      </w:pPr>
    </w:p>
    <w:p w:rsidR="0022162E" w:rsidRDefault="0022162E" w:rsidP="0022162E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22162E" w:rsidRPr="00566171" w:rsidRDefault="0022162E" w:rsidP="0022162E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22162E" w:rsidTr="00151B3A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22162E" w:rsidRPr="00566171" w:rsidRDefault="0022162E" w:rsidP="00151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22162E" w:rsidTr="00151B3A">
        <w:trPr>
          <w:trHeight w:val="232"/>
        </w:trPr>
        <w:tc>
          <w:tcPr>
            <w:tcW w:w="1526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2162E" w:rsidRPr="00AB0AA2" w:rsidRDefault="0022162E" w:rsidP="00151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2162E" w:rsidRPr="00AB0AA2" w:rsidRDefault="0022162E" w:rsidP="00151B3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2162E" w:rsidRPr="00AB0AA2" w:rsidRDefault="0022162E" w:rsidP="00151B3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</w:tr>
      <w:tr w:rsidR="0022162E" w:rsidTr="00151B3A">
        <w:trPr>
          <w:trHeight w:val="637"/>
        </w:trPr>
        <w:tc>
          <w:tcPr>
            <w:tcW w:w="1526" w:type="dxa"/>
            <w:vMerge w:val="restart"/>
            <w:vAlign w:val="center"/>
          </w:tcPr>
          <w:p w:rsidR="0022162E" w:rsidRPr="00FF63B4" w:rsidRDefault="00533790" w:rsidP="005337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de Mantenimiento a escuelas</w:t>
            </w:r>
          </w:p>
        </w:tc>
        <w:tc>
          <w:tcPr>
            <w:tcW w:w="992" w:type="dxa"/>
            <w:vMerge w:val="restart"/>
          </w:tcPr>
          <w:p w:rsidR="0022162E" w:rsidRPr="00FF63B4" w:rsidRDefault="00533790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2268" w:type="dxa"/>
          </w:tcPr>
          <w:p w:rsidR="0022162E" w:rsidRDefault="00533790" w:rsidP="00151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 requieren 4 vehículos</w:t>
            </w:r>
          </w:p>
          <w:p w:rsidR="00533790" w:rsidRPr="00FF63B4" w:rsidRDefault="00533790" w:rsidP="00151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Actualmente se cuenta con 2</w:t>
            </w:r>
          </w:p>
        </w:tc>
        <w:tc>
          <w:tcPr>
            <w:tcW w:w="992" w:type="dxa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22162E" w:rsidRPr="00FF63B4" w:rsidRDefault="00533790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Actualmente se recibe un monto de 2000 pesos mensuales de fondo revolvente</w:t>
            </w:r>
          </w:p>
        </w:tc>
        <w:tc>
          <w:tcPr>
            <w:tcW w:w="1559" w:type="dxa"/>
            <w:vMerge w:val="restart"/>
          </w:tcPr>
          <w:p w:rsidR="0022162E" w:rsidRPr="006F1A5C" w:rsidRDefault="0022162E" w:rsidP="00151B3A">
            <w:pPr>
              <w:jc w:val="center"/>
              <w:rPr>
                <w:sz w:val="18"/>
              </w:rPr>
            </w:pPr>
          </w:p>
        </w:tc>
      </w:tr>
      <w:tr w:rsidR="0022162E" w:rsidTr="00151B3A">
        <w:tc>
          <w:tcPr>
            <w:tcW w:w="1526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2162E" w:rsidRPr="00FF63B4" w:rsidRDefault="00533790" w:rsidP="00151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Actualmente se consumen promedio 160 litros mensuales, se requieren 320 si se incorporan 2 vehículos mas aprox.</w:t>
            </w:r>
          </w:p>
        </w:tc>
        <w:tc>
          <w:tcPr>
            <w:tcW w:w="992" w:type="dxa"/>
          </w:tcPr>
          <w:p w:rsidR="0022162E" w:rsidRPr="00FF63B4" w:rsidRDefault="00533790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162E" w:rsidRPr="00FF63B4" w:rsidRDefault="00533790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22162E" w:rsidRPr="00FF63B4" w:rsidRDefault="0022162E" w:rsidP="00151B3A">
            <w:pPr>
              <w:rPr>
                <w:i/>
                <w:sz w:val="18"/>
              </w:rPr>
            </w:pPr>
          </w:p>
        </w:tc>
      </w:tr>
      <w:tr w:rsidR="0022162E" w:rsidTr="00151B3A">
        <w:tc>
          <w:tcPr>
            <w:tcW w:w="1526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2162E" w:rsidRPr="00FF63B4" w:rsidRDefault="00F47242" w:rsidP="00151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 requiere mínimo 2</w:t>
            </w:r>
            <w:r w:rsidR="00533790">
              <w:rPr>
                <w:rFonts w:ascii="Arial" w:hAnsi="Arial" w:cs="Arial"/>
                <w:sz w:val="18"/>
                <w:szCs w:val="20"/>
              </w:rPr>
              <w:t xml:space="preserve"> computadora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="00533790">
              <w:rPr>
                <w:rFonts w:ascii="Arial" w:hAnsi="Arial" w:cs="Arial"/>
                <w:sz w:val="18"/>
                <w:szCs w:val="20"/>
              </w:rPr>
              <w:t xml:space="preserve">, actualmente </w:t>
            </w:r>
            <w:r w:rsidR="00D95E2B">
              <w:rPr>
                <w:rFonts w:ascii="Arial" w:hAnsi="Arial" w:cs="Arial"/>
                <w:sz w:val="18"/>
                <w:szCs w:val="20"/>
              </w:rPr>
              <w:t>se cuenta con 1</w:t>
            </w:r>
          </w:p>
        </w:tc>
        <w:tc>
          <w:tcPr>
            <w:tcW w:w="992" w:type="dxa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22162E" w:rsidRPr="00FF63B4" w:rsidRDefault="0022162E" w:rsidP="00151B3A">
            <w:pPr>
              <w:rPr>
                <w:i/>
                <w:sz w:val="18"/>
              </w:rPr>
            </w:pPr>
          </w:p>
        </w:tc>
      </w:tr>
    </w:tbl>
    <w:p w:rsidR="0022162E" w:rsidRDefault="0022162E" w:rsidP="0022162E">
      <w:pPr>
        <w:rPr>
          <w:i/>
          <w:sz w:val="16"/>
        </w:rPr>
      </w:pPr>
    </w:p>
    <w:p w:rsidR="0022162E" w:rsidRPr="007031DE" w:rsidRDefault="0022162E" w:rsidP="0022162E">
      <w:pPr>
        <w:rPr>
          <w:i/>
          <w:sz w:val="16"/>
        </w:rPr>
      </w:pPr>
    </w:p>
    <w:p w:rsidR="005D7A89" w:rsidRDefault="005D7A89"/>
    <w:sectPr w:rsidR="005D7A89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2E"/>
    <w:rsid w:val="00044F9D"/>
    <w:rsid w:val="000732FC"/>
    <w:rsid w:val="00135460"/>
    <w:rsid w:val="001C1C2E"/>
    <w:rsid w:val="001E35FF"/>
    <w:rsid w:val="0022162E"/>
    <w:rsid w:val="002E0C50"/>
    <w:rsid w:val="002F5201"/>
    <w:rsid w:val="00375BB1"/>
    <w:rsid w:val="00387D2A"/>
    <w:rsid w:val="00393D4B"/>
    <w:rsid w:val="00440B7E"/>
    <w:rsid w:val="004465DD"/>
    <w:rsid w:val="004B2ADB"/>
    <w:rsid w:val="00533790"/>
    <w:rsid w:val="00597D49"/>
    <w:rsid w:val="005D7A89"/>
    <w:rsid w:val="005F074B"/>
    <w:rsid w:val="00617140"/>
    <w:rsid w:val="006629AA"/>
    <w:rsid w:val="006A056B"/>
    <w:rsid w:val="00733C7A"/>
    <w:rsid w:val="00796383"/>
    <w:rsid w:val="007A5CC1"/>
    <w:rsid w:val="007A787E"/>
    <w:rsid w:val="00842AB6"/>
    <w:rsid w:val="0088638C"/>
    <w:rsid w:val="008B0002"/>
    <w:rsid w:val="00954800"/>
    <w:rsid w:val="009606F9"/>
    <w:rsid w:val="00976DA7"/>
    <w:rsid w:val="00A62322"/>
    <w:rsid w:val="00AE4C43"/>
    <w:rsid w:val="00B4528F"/>
    <w:rsid w:val="00BB7E38"/>
    <w:rsid w:val="00BE6324"/>
    <w:rsid w:val="00C617A2"/>
    <w:rsid w:val="00CB4806"/>
    <w:rsid w:val="00CC0D7D"/>
    <w:rsid w:val="00CD6EA3"/>
    <w:rsid w:val="00D66036"/>
    <w:rsid w:val="00D721EF"/>
    <w:rsid w:val="00D95E2B"/>
    <w:rsid w:val="00DD4EE8"/>
    <w:rsid w:val="00F47242"/>
    <w:rsid w:val="00FB379B"/>
    <w:rsid w:val="00FC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50F0A-CAB7-41EB-A081-9DA01719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2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162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250E-B767-4AFB-9A2B-D04CC690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Gomez</dc:creator>
  <cp:lastModifiedBy>Laura Perez</cp:lastModifiedBy>
  <cp:revision>2</cp:revision>
  <dcterms:created xsi:type="dcterms:W3CDTF">2017-11-21T17:25:00Z</dcterms:created>
  <dcterms:modified xsi:type="dcterms:W3CDTF">2017-11-21T17:25:00Z</dcterms:modified>
</cp:coreProperties>
</file>