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367D3B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367D3B" w:rsidRDefault="00367D3B" w:rsidP="0068316A">
      <w:pPr>
        <w:jc w:val="center"/>
        <w:rPr>
          <w:sz w:val="28"/>
        </w:rPr>
      </w:pPr>
    </w:p>
    <w:p w:rsidR="0095054C" w:rsidRPr="0068316A" w:rsidRDefault="00541F08" w:rsidP="0068316A">
      <w:pPr>
        <w:jc w:val="center"/>
        <w:rPr>
          <w:sz w:val="2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1705"/>
        <w:gridCol w:w="312"/>
        <w:gridCol w:w="874"/>
        <w:gridCol w:w="24"/>
        <w:gridCol w:w="774"/>
        <w:gridCol w:w="76"/>
      </w:tblGrid>
      <w:tr w:rsidR="00A00F82" w:rsidTr="00367D3B">
        <w:trPr>
          <w:gridAfter w:val="1"/>
          <w:wAfter w:w="76" w:type="dxa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7542" w:type="dxa"/>
            <w:gridSpan w:val="6"/>
          </w:tcPr>
          <w:p w:rsidR="009030B1" w:rsidRDefault="009030B1">
            <w:r>
              <w:t>Servicio Permanente de rehabilitación de la infraestructura rural de San Pedro Tlaquepaque.</w:t>
            </w:r>
          </w:p>
          <w:p w:rsidR="00FA5E7E" w:rsidRDefault="009030B1">
            <w:r>
              <w:t>Programa piloto de rehabilitación de 16 km de vialidades alternas</w:t>
            </w:r>
          </w:p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367D3B">
        <w:trPr>
          <w:gridAfter w:val="1"/>
          <w:wAfter w:w="76" w:type="dxa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7542" w:type="dxa"/>
            <w:gridSpan w:val="6"/>
          </w:tcPr>
          <w:p w:rsidR="00FA5E7E" w:rsidRDefault="009030B1">
            <w:r>
              <w:t>Dirección de Desarrollo Agropecuario.</w:t>
            </w:r>
          </w:p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367D3B">
        <w:trPr>
          <w:gridAfter w:val="1"/>
          <w:wAfter w:w="76" w:type="dxa"/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7542" w:type="dxa"/>
            <w:gridSpan w:val="6"/>
            <w:vMerge w:val="restart"/>
          </w:tcPr>
          <w:p w:rsidR="009030B1" w:rsidRDefault="009030B1" w:rsidP="009030B1">
            <w:pPr>
              <w:jc w:val="both"/>
            </w:pPr>
            <w:r>
              <w:t>Las zonas rurales de San Pedro Tlaquepaque cuentan con 103 km de vialidades rurales que se desagregan en:</w:t>
            </w:r>
          </w:p>
          <w:p w:rsidR="009030B1" w:rsidRDefault="009030B1" w:rsidP="009030B1">
            <w:pPr>
              <w:jc w:val="both"/>
            </w:pPr>
            <w:r>
              <w:t>87 km Caminos saca – cosechas</w:t>
            </w:r>
          </w:p>
          <w:p w:rsidR="009030B1" w:rsidRDefault="009030B1" w:rsidP="009030B1">
            <w:pPr>
              <w:jc w:val="both"/>
            </w:pPr>
            <w:r>
              <w:t>16 km Vialidades alternas</w:t>
            </w:r>
          </w:p>
          <w:p w:rsidR="00FA5E7E" w:rsidRDefault="009030B1" w:rsidP="009030B1">
            <w:pPr>
              <w:jc w:val="both"/>
              <w:rPr>
                <w:rFonts w:cstheme="minorHAnsi"/>
              </w:rPr>
            </w:pPr>
            <w:r>
              <w:t>Estas vías son mayoritariamente terracerías, la carga vehicular en estas vialidades ha aumentado en un 200 %, convirtiéndose en un desahogo del tráfico de los principales accesos a la ciudad (Periférico Oriente – Sur, Carretera a Chapala, Adolph B. Horn, 8 de Julio, Carretera Santa María Tequepexpán – San Sebastián El Grande, Av. Comonfort – Camino Real a Colima). El módulo de maquinaria de la Dirección de Desarrollo Agropecuario ha redoblado el tiempo de trabajo para mantener todas estas vialidades en buenas condiciones. Para un mejor acondicionamiento y control del deterioro de estos caminos es necesario el tendido de materiales como desecho de asfalto, pre criba de grava, balastro, tezontle y jal.</w:t>
            </w:r>
            <w:r>
              <w:rPr>
                <w:rFonts w:cstheme="minorHAnsi"/>
              </w:rPr>
              <w:t xml:space="preserve"> </w:t>
            </w:r>
          </w:p>
          <w:p w:rsidR="009030B1" w:rsidRDefault="00162B2E" w:rsidP="009030B1">
            <w:pPr>
              <w:jc w:val="both"/>
            </w:pPr>
            <w:r>
              <w:rPr>
                <w:rFonts w:cstheme="minorHAnsi"/>
              </w:rPr>
              <w:t xml:space="preserve">El mantenimiento y corrección de las problemáticas anteriormente citadas benefician a más de 100,000 habitantes </w:t>
            </w:r>
            <w:r>
              <w:t>con accesos libres hacia la Zona Metropolitana de Guadalajara y el traslado de maquinaria agrícola e insumos para el desarrollo de actividades agropecuarias.</w:t>
            </w:r>
          </w:p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367D3B">
        <w:trPr>
          <w:gridAfter w:val="1"/>
          <w:wAfter w:w="76" w:type="dxa"/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7542" w:type="dxa"/>
            <w:gridSpan w:val="6"/>
            <w:vMerge/>
          </w:tcPr>
          <w:p w:rsidR="00FA5E7E" w:rsidRDefault="00FA5E7E"/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367D3B">
        <w:trPr>
          <w:gridAfter w:val="1"/>
          <w:wAfter w:w="76" w:type="dxa"/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7542" w:type="dxa"/>
            <w:gridSpan w:val="6"/>
          </w:tcPr>
          <w:p w:rsidR="00A01DCA" w:rsidRDefault="0067555C" w:rsidP="005608FF">
            <w:r>
              <w:t>Ejidos Toluquilla, La Calerilla, Potrero Las Pomas (Perteneciente a Santa Ana Tepetitlán), y Santa Anita.</w:t>
            </w:r>
          </w:p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367D3B">
        <w:trPr>
          <w:gridAfter w:val="1"/>
          <w:wAfter w:w="76" w:type="dxa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7542" w:type="dxa"/>
            <w:gridSpan w:val="6"/>
          </w:tcPr>
          <w:p w:rsidR="00162B2E" w:rsidRDefault="00162B2E" w:rsidP="00162B2E">
            <w:pPr>
              <w:jc w:val="both"/>
            </w:pPr>
            <w:r>
              <w:t>Julio Cesar Cortes Valenzuela</w:t>
            </w:r>
          </w:p>
          <w:p w:rsidR="00A01DCA" w:rsidRDefault="00162B2E" w:rsidP="00367D3B">
            <w:pPr>
              <w:jc w:val="both"/>
            </w:pPr>
            <w:r>
              <w:t>Teléfono: 36 01 01 19</w:t>
            </w:r>
            <w:r w:rsidR="00367D3B">
              <w:t xml:space="preserve"> </w:t>
            </w:r>
            <w:r>
              <w:t xml:space="preserve">Correo electrónico: </w:t>
            </w:r>
            <w:hyperlink r:id="rId7" w:history="1">
              <w:r w:rsidRPr="0002142B">
                <w:rPr>
                  <w:rStyle w:val="Hipervnculo"/>
                </w:rPr>
                <w:t>agropecuariotlaquepaque@gmail.com</w:t>
              </w:r>
            </w:hyperlink>
          </w:p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367D3B">
        <w:trPr>
          <w:gridAfter w:val="1"/>
          <w:wAfter w:w="76" w:type="dxa"/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7542" w:type="dxa"/>
            <w:gridSpan w:val="6"/>
          </w:tcPr>
          <w:p w:rsidR="00A01DCA" w:rsidRDefault="00162B2E" w:rsidP="005608FF">
            <w:pPr>
              <w:jc w:val="both"/>
            </w:pPr>
            <w:r>
              <w:rPr>
                <w:rFonts w:cstheme="minorHAnsi"/>
              </w:rPr>
              <w:t>Contribuir al acondicionamiento permanente de la red de vialidades rurales para que estas sean fluidas para el trasporte de insumos agrícolas, libre tránsito de habitantes y la proporción e introducción de los servicios que ofrece el Municipio entre localidades.</w:t>
            </w:r>
          </w:p>
        </w:tc>
        <w:tc>
          <w:tcPr>
            <w:tcW w:w="1210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774" w:type="dxa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367D3B">
        <w:trPr>
          <w:gridAfter w:val="1"/>
          <w:wAfter w:w="76" w:type="dxa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526" w:type="dxa"/>
            <w:gridSpan w:val="10"/>
          </w:tcPr>
          <w:p w:rsidR="00FA5E7E" w:rsidRDefault="00162B2E">
            <w:r>
              <w:t>Productores y productoras del municipio de San Pedro Tlaquepaque y habitantes en general de las áreas rurales del municipio.</w:t>
            </w:r>
          </w:p>
        </w:tc>
      </w:tr>
      <w:tr w:rsidR="00650F82" w:rsidTr="00367D3B">
        <w:trPr>
          <w:gridAfter w:val="1"/>
          <w:wAfter w:w="76" w:type="dxa"/>
        </w:trPr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350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367D3B">
        <w:trPr>
          <w:gridAfter w:val="1"/>
          <w:wAfter w:w="76" w:type="dxa"/>
        </w:trPr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3500" w:type="dxa"/>
            <w:gridSpan w:val="3"/>
            <w:shd w:val="clear" w:color="auto" w:fill="auto"/>
          </w:tcPr>
          <w:p w:rsidR="00650F82" w:rsidRDefault="00162B2E" w:rsidP="00A02C41">
            <w:pPr>
              <w:jc w:val="center"/>
            </w:pPr>
            <w:r>
              <w:t>Enero 2018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50F82" w:rsidRDefault="00162B2E" w:rsidP="00C22A3F">
            <w:pPr>
              <w:jc w:val="center"/>
            </w:pPr>
            <w:r>
              <w:t>Junio 2018</w:t>
            </w:r>
          </w:p>
        </w:tc>
      </w:tr>
      <w:tr w:rsidR="00650F82" w:rsidTr="00367D3B">
        <w:tc>
          <w:tcPr>
            <w:tcW w:w="1092" w:type="dxa"/>
          </w:tcPr>
          <w:p w:rsidR="00650F82" w:rsidRDefault="00162B2E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162B2E" w:rsidP="00367D3B">
            <w:pPr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650F82" w:rsidRDefault="00162B2E" w:rsidP="00367D3B">
            <w:pPr>
              <w:jc w:val="center"/>
            </w:pPr>
            <w:r>
              <w:t>50,000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3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367D3B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C228B" w:rsidP="00C22A3F">
            <w:r>
              <w:t>$1´764,240.00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170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312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3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50"/>
        <w:gridCol w:w="3061"/>
        <w:gridCol w:w="3545"/>
        <w:gridCol w:w="320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30FDC" w:rsidRDefault="00930FDC" w:rsidP="00C22A3F">
            <w:r>
              <w:t>Primera etapa: Rehabilitación de 6 km de vialidades alternas con material (pre criba de grava, tezontle, balastro, etc.) en 2018.</w:t>
            </w:r>
          </w:p>
          <w:p w:rsidR="00930FDC" w:rsidRDefault="00930FDC" w:rsidP="00C22A3F">
            <w:r>
              <w:t>Segunda etapa: Rehabilitación de 5 km de vialidades alternas con material (pre criba de grava, tezontle, balastro, etc.) en 2019.</w:t>
            </w:r>
          </w:p>
          <w:p w:rsidR="00930FDC" w:rsidRDefault="00930FDC" w:rsidP="00C22A3F">
            <w:r>
              <w:t>Tercera etapa: Rehabilitación de 5 km de vialidades alternas con material (pre criba de grava, tezontle, balastro, etc.) en 2020.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170D4" w:rsidRDefault="00BC2C07" w:rsidP="00506A61">
            <w:r>
              <w:t>1.- Elaboración del Programa de rehabilitación de vialidades alternas.</w:t>
            </w:r>
          </w:p>
          <w:p w:rsidR="00BC2C07" w:rsidRDefault="00BC2C07" w:rsidP="00506A61">
            <w:r>
              <w:t xml:space="preserve">2.- </w:t>
            </w:r>
            <w:r w:rsidRPr="004B5CAD">
              <w:t>Aprobación de</w:t>
            </w:r>
            <w:r>
              <w:t>l</w:t>
            </w:r>
            <w:r w:rsidRPr="004B5CAD">
              <w:t xml:space="preserve"> programa y periodo de ubicación del módulo de maquinaria pesada</w:t>
            </w:r>
            <w:r>
              <w:t>, en reunión ordinaria del Consejo Municipal.</w:t>
            </w:r>
          </w:p>
          <w:p w:rsidR="00BC2C07" w:rsidRDefault="00384EB0" w:rsidP="00506A61">
            <w:r>
              <w:t>3</w:t>
            </w:r>
            <w:r w:rsidR="00BC2C07">
              <w:t>.- Adquisición de materiales para tendido de camino</w:t>
            </w:r>
            <w:r w:rsidR="00DC228B">
              <w:t xml:space="preserve"> ($ 840,000.00 para rehabilitar 6 km)</w:t>
            </w:r>
            <w:r w:rsidR="00BC2C07">
              <w:t>.</w:t>
            </w:r>
          </w:p>
          <w:p w:rsidR="00BC2C07" w:rsidRDefault="00384EB0" w:rsidP="00506A61">
            <w:r>
              <w:t>4</w:t>
            </w:r>
            <w:r w:rsidR="00BC2C07">
              <w:t xml:space="preserve">.- Utilización del </w:t>
            </w:r>
            <w:r>
              <w:t>módulo</w:t>
            </w:r>
            <w:r w:rsidR="00BC2C07">
              <w:t xml:space="preserve"> de maquinaria:</w:t>
            </w:r>
          </w:p>
          <w:p w:rsidR="00BC2C07" w:rsidRDefault="00BC2C07" w:rsidP="00506A61">
            <w:r>
              <w:t xml:space="preserve">   Motoconformadora para el despalme,</w:t>
            </w:r>
            <w:r w:rsidRPr="004B5CAD">
              <w:t xml:space="preserve"> limpia</w:t>
            </w:r>
            <w:r>
              <w:t xml:space="preserve"> </w:t>
            </w:r>
            <w:r w:rsidRPr="004B5CAD">
              <w:t>conformación de plantillas</w:t>
            </w:r>
            <w:r>
              <w:t xml:space="preserve">, </w:t>
            </w:r>
            <w:r w:rsidRPr="004B5CAD">
              <w:t>cunetas</w:t>
            </w:r>
            <w:r>
              <w:t xml:space="preserve"> y nivelación.</w:t>
            </w:r>
          </w:p>
          <w:p w:rsidR="00BC2C07" w:rsidRDefault="00BC2C07" w:rsidP="00506A61">
            <w:r>
              <w:t xml:space="preserve">   Re</w:t>
            </w:r>
            <w:r w:rsidR="00384EB0">
              <w:t xml:space="preserve">troexcavadora para limpieza de </w:t>
            </w:r>
            <w:r>
              <w:t xml:space="preserve">escombro, </w:t>
            </w:r>
            <w:r w:rsidR="00384EB0">
              <w:t xml:space="preserve">desperdicio de cemento, </w:t>
            </w:r>
            <w:r>
              <w:t>piedr</w:t>
            </w:r>
            <w:r w:rsidR="00384EB0">
              <w:t>as, basura y objetos en las áreas a rehabilitar</w:t>
            </w:r>
            <w:r w:rsidR="00DC228B">
              <w:t xml:space="preserve"> ($ 924240.00 combustibles)</w:t>
            </w:r>
            <w:r w:rsidR="00384EB0">
              <w:t>.</w:t>
            </w:r>
          </w:p>
          <w:p w:rsidR="00384EB0" w:rsidRDefault="00384EB0" w:rsidP="00506A61">
            <w:r>
              <w:t xml:space="preserve">   Camiones de volteo para el traslado de materiales para rehabilitación y basuras o escombros.</w:t>
            </w:r>
          </w:p>
          <w:p w:rsidR="00BC2C07" w:rsidRDefault="00384EB0" w:rsidP="00506A61">
            <w:r>
              <w:t>5</w:t>
            </w:r>
            <w:r w:rsidR="00BC2C07">
              <w:t>.-Mantenimiento preventivo y correctivo, reparaciones al módulo de maquinaria pesada.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BC2C07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BC2C07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137" w:type="pct"/>
            <w:shd w:val="clear" w:color="auto" w:fill="auto"/>
          </w:tcPr>
          <w:p w:rsidR="0003322C" w:rsidRDefault="00BC2C07" w:rsidP="005461F3">
            <w:pPr>
              <w:jc w:val="center"/>
            </w:pPr>
            <w:r>
              <w:t xml:space="preserve">Rehabilitación de 6 km </w:t>
            </w:r>
          </w:p>
        </w:tc>
        <w:tc>
          <w:tcPr>
            <w:tcW w:w="1317" w:type="pct"/>
            <w:shd w:val="clear" w:color="auto" w:fill="auto"/>
          </w:tcPr>
          <w:p w:rsidR="0003322C" w:rsidRDefault="00BC2C07" w:rsidP="005461F3">
            <w:pPr>
              <w:jc w:val="center"/>
            </w:pPr>
            <w:r>
              <w:t>Rehabilitación de 5 km</w:t>
            </w:r>
          </w:p>
        </w:tc>
        <w:tc>
          <w:tcPr>
            <w:tcW w:w="1190" w:type="pct"/>
            <w:shd w:val="clear" w:color="auto" w:fill="auto"/>
          </w:tcPr>
          <w:p w:rsidR="0003322C" w:rsidRDefault="00BC2C07" w:rsidP="005461F3">
            <w:pPr>
              <w:jc w:val="center"/>
            </w:pPr>
            <w:r>
              <w:t xml:space="preserve">Rehabilitación de 5 km </w:t>
            </w:r>
          </w:p>
        </w:tc>
      </w:tr>
      <w:tr w:rsidR="00414D92" w:rsidTr="00BC2C07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BC2C07">
        <w:tc>
          <w:tcPr>
            <w:tcW w:w="1356" w:type="pct"/>
            <w:shd w:val="clear" w:color="auto" w:fill="auto"/>
          </w:tcPr>
          <w:p w:rsidR="00A316F5" w:rsidRDefault="00BC2C07" w:rsidP="00506A61">
            <w:pPr>
              <w:jc w:val="center"/>
            </w:pPr>
            <w:r>
              <w:t>0</w:t>
            </w:r>
          </w:p>
        </w:tc>
        <w:tc>
          <w:tcPr>
            <w:tcW w:w="1137" w:type="pct"/>
            <w:shd w:val="clear" w:color="auto" w:fill="auto"/>
          </w:tcPr>
          <w:p w:rsidR="00A316F5" w:rsidRDefault="00BC2C07" w:rsidP="00506A61">
            <w:pPr>
              <w:jc w:val="center"/>
            </w:pPr>
            <w:r>
              <w:t>16 km</w:t>
            </w:r>
          </w:p>
        </w:tc>
        <w:tc>
          <w:tcPr>
            <w:tcW w:w="1317" w:type="pct"/>
            <w:shd w:val="clear" w:color="auto" w:fill="FFFFFF" w:themeFill="background1"/>
          </w:tcPr>
          <w:p w:rsidR="00BC2C07" w:rsidRDefault="00BC2C07" w:rsidP="00506A61">
            <w:pPr>
              <w:jc w:val="both"/>
            </w:pPr>
            <w:r>
              <w:t>Cantidad de km rehabilitados.</w:t>
            </w:r>
          </w:p>
          <w:p w:rsidR="00BC2C07" w:rsidRDefault="00BC2C07" w:rsidP="00506A61">
            <w:pPr>
              <w:jc w:val="both"/>
            </w:pPr>
            <w:r>
              <w:t>Área m2 rehabilitados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F976D1" w:rsidP="004A06C5">
            <w:pPr>
              <w:jc w:val="both"/>
            </w:pPr>
            <w:r>
              <w:t>Cantidad de km sin rehabilitar / Cantidad de km rehabilitados</w:t>
            </w:r>
          </w:p>
        </w:tc>
      </w:tr>
      <w:tr w:rsidR="0003322C" w:rsidTr="00BC2C07">
        <w:tc>
          <w:tcPr>
            <w:tcW w:w="2493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367D3B" w:rsidRDefault="00367D3B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506"/>
        <w:gridCol w:w="623"/>
        <w:gridCol w:w="576"/>
        <w:gridCol w:w="696"/>
        <w:gridCol w:w="626"/>
        <w:gridCol w:w="688"/>
        <w:gridCol w:w="607"/>
        <w:gridCol w:w="566"/>
        <w:gridCol w:w="695"/>
        <w:gridCol w:w="571"/>
        <w:gridCol w:w="620"/>
        <w:gridCol w:w="673"/>
        <w:gridCol w:w="575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367D3B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84EB0" w:rsidP="00691B6A">
            <w:r>
              <w:t>1.- Elaboración del Programa de rehabilitación de vialidades alternas.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367D3B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384EB0" w:rsidP="00691B6A">
            <w:r>
              <w:t xml:space="preserve">2.- </w:t>
            </w:r>
            <w:r w:rsidRPr="004B5CAD">
              <w:t>Aprobación de</w:t>
            </w:r>
            <w:r>
              <w:t>l</w:t>
            </w:r>
            <w:r w:rsidRPr="004B5CAD">
              <w:t xml:space="preserve"> programa y periodo de ubicación del módulo de maquinaria pesada</w:t>
            </w:r>
            <w:r>
              <w:t>, en reunión ordinaria del Consejo Municipal.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ABF8F" w:themeFill="accent6" w:themeFillTint="99"/>
          </w:tcPr>
          <w:p w:rsidR="004E5503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67D3B" w:rsidTr="00367D3B">
        <w:trPr>
          <w:trHeight w:val="312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  <w:r w:rsidRPr="00367D3B">
              <w:rPr>
                <w:b/>
                <w:sz w:val="20"/>
              </w:rPr>
              <w:t>2018</w:t>
            </w:r>
          </w:p>
        </w:tc>
      </w:tr>
      <w:tr w:rsidR="00367D3B" w:rsidTr="00367D3B">
        <w:trPr>
          <w:trHeight w:val="312"/>
        </w:trPr>
        <w:tc>
          <w:tcPr>
            <w:tcW w:w="0" w:type="auto"/>
            <w:shd w:val="clear" w:color="auto" w:fill="auto"/>
          </w:tcPr>
          <w:p w:rsidR="00367D3B" w:rsidRDefault="00367D3B" w:rsidP="00691B6A"/>
        </w:tc>
        <w:tc>
          <w:tcPr>
            <w:tcW w:w="240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367D3B" w:rsidRPr="00367D3B" w:rsidRDefault="00367D3B" w:rsidP="00DE5255">
            <w:pPr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AGOS</w:t>
            </w:r>
          </w:p>
        </w:tc>
        <w:tc>
          <w:tcPr>
            <w:tcW w:w="220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367D3B" w:rsidRPr="00367D3B" w:rsidRDefault="00367D3B" w:rsidP="004E1777">
            <w:pPr>
              <w:jc w:val="center"/>
              <w:rPr>
                <w:b/>
                <w:sz w:val="20"/>
              </w:rPr>
            </w:pPr>
            <w:r w:rsidRPr="00367D3B">
              <w:rPr>
                <w:b/>
                <w:sz w:val="20"/>
              </w:rPr>
              <w:t>DIC</w:t>
            </w:r>
          </w:p>
        </w:tc>
      </w:tr>
      <w:tr w:rsidR="005F04CD" w:rsidTr="00367D3B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384EB0" w:rsidP="00691B6A">
            <w:r>
              <w:t>3.- Adquisición de materiales para tendido de camino.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1F5B4A" w:rsidRPr="00145F76" w:rsidRDefault="00304D0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367D3B">
        <w:trPr>
          <w:trHeight w:val="263"/>
        </w:trPr>
        <w:tc>
          <w:tcPr>
            <w:tcW w:w="0" w:type="auto"/>
            <w:shd w:val="clear" w:color="auto" w:fill="auto"/>
          </w:tcPr>
          <w:p w:rsidR="00384EB0" w:rsidRDefault="00384EB0" w:rsidP="00384EB0">
            <w:r>
              <w:t>4.- Utilización del módulo de maquinaria:</w:t>
            </w:r>
          </w:p>
          <w:p w:rsidR="00384EB0" w:rsidRDefault="00384EB0" w:rsidP="00384EB0">
            <w:r>
              <w:t xml:space="preserve">   Motoconformadora para el despalme,</w:t>
            </w:r>
            <w:r w:rsidRPr="004B5CAD">
              <w:t xml:space="preserve"> limpia</w:t>
            </w:r>
            <w:r>
              <w:t xml:space="preserve"> </w:t>
            </w:r>
            <w:r w:rsidRPr="004B5CAD">
              <w:t>conformación de plantillas</w:t>
            </w:r>
            <w:r>
              <w:t xml:space="preserve">, </w:t>
            </w:r>
            <w:r w:rsidRPr="004B5CAD">
              <w:t>cunetas</w:t>
            </w:r>
            <w:r>
              <w:t xml:space="preserve"> y nivelación.</w:t>
            </w:r>
          </w:p>
          <w:p w:rsidR="001F5B4A" w:rsidRPr="00A316F5" w:rsidRDefault="00384EB0" w:rsidP="00691B6A">
            <w:r>
              <w:t xml:space="preserve">   Retroexcavadora para limpieza de escombro, desperdicio de cemento, piedras, basura y objetos en las áreas a reha</w:t>
            </w:r>
            <w:r w:rsidR="00304D0C">
              <w:t>bilitar.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367D3B" w:rsidRDefault="00367D3B" w:rsidP="00DE5255">
            <w:pPr>
              <w:rPr>
                <w:sz w:val="20"/>
              </w:rPr>
            </w:pPr>
          </w:p>
          <w:p w:rsidR="00367D3B" w:rsidRDefault="00367D3B" w:rsidP="00DE5255">
            <w:pPr>
              <w:rPr>
                <w:sz w:val="20"/>
              </w:rPr>
            </w:pPr>
          </w:p>
          <w:p w:rsidR="001F5B4A" w:rsidRPr="00145F76" w:rsidRDefault="00304D0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1F5B4A" w:rsidRPr="00145F76" w:rsidRDefault="00304D0C" w:rsidP="00367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367D3B" w:rsidRDefault="00367D3B" w:rsidP="004E1777">
            <w:pPr>
              <w:jc w:val="center"/>
              <w:rPr>
                <w:sz w:val="20"/>
              </w:rPr>
            </w:pPr>
          </w:p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367D3B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304D0C" w:rsidP="001D4E0E">
            <w:pPr>
              <w:jc w:val="both"/>
            </w:pPr>
            <w:r>
              <w:t>5.-Mantenimiento preventivo y correctivo, reparaciones al módulo de maquinaria pesada.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304D0C" w:rsidP="00367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1F5B4A" w:rsidRPr="00145F76" w:rsidRDefault="00304D0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1F5B4A" w:rsidRPr="00145F76" w:rsidRDefault="00304D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367D3B" w:rsidRDefault="00367D3B" w:rsidP="00367D3B">
      <w:pPr>
        <w:rPr>
          <w:i/>
          <w:sz w:val="16"/>
        </w:rPr>
      </w:pPr>
    </w:p>
    <w:p w:rsidR="0042122F" w:rsidRPr="00566171" w:rsidRDefault="0042122F" w:rsidP="00367D3B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3969"/>
        <w:gridCol w:w="1275"/>
        <w:gridCol w:w="1276"/>
        <w:gridCol w:w="1418"/>
        <w:gridCol w:w="963"/>
      </w:tblGrid>
      <w:tr w:rsidR="0042122F" w:rsidTr="00965B14">
        <w:trPr>
          <w:trHeight w:val="233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65B14">
        <w:trPr>
          <w:trHeight w:val="232"/>
        </w:trPr>
        <w:tc>
          <w:tcPr>
            <w:tcW w:w="141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41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1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6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65B14">
        <w:trPr>
          <w:trHeight w:val="637"/>
        </w:trPr>
        <w:tc>
          <w:tcPr>
            <w:tcW w:w="1413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4D0C" w:rsidRDefault="00304D0C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4D0C" w:rsidRDefault="00304D0C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304D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4D0C" w:rsidRPr="00FF63B4" w:rsidRDefault="00304D0C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3969" w:type="dxa"/>
          </w:tcPr>
          <w:p w:rsidR="00965B14" w:rsidRPr="00295DAD" w:rsidRDefault="00965B14" w:rsidP="00965B14">
            <w:pPr>
              <w:rPr>
                <w:rFonts w:ascii="Arial" w:hAnsi="Arial" w:cs="Arial"/>
                <w:sz w:val="16"/>
                <w:szCs w:val="16"/>
              </w:rPr>
            </w:pPr>
            <w:r w:rsidRPr="00295D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DAD">
              <w:rPr>
                <w:rFonts w:ascii="Arial" w:hAnsi="Arial" w:cs="Arial"/>
                <w:sz w:val="16"/>
                <w:szCs w:val="16"/>
              </w:rPr>
              <w:t>Camioneta Nissan Estaquitas</w:t>
            </w:r>
          </w:p>
          <w:p w:rsidR="00965B14" w:rsidRDefault="00965B14" w:rsidP="00965B14">
            <w:pPr>
              <w:rPr>
                <w:rFonts w:ascii="Arial" w:hAnsi="Arial" w:cs="Arial"/>
                <w:sz w:val="16"/>
                <w:szCs w:val="16"/>
              </w:rPr>
            </w:pPr>
            <w:r w:rsidRPr="00295DA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DAD">
              <w:rPr>
                <w:rFonts w:ascii="Arial" w:hAnsi="Arial" w:cs="Arial"/>
                <w:sz w:val="16"/>
                <w:szCs w:val="16"/>
              </w:rPr>
              <w:t>Retro excavadoras</w:t>
            </w:r>
          </w:p>
          <w:p w:rsidR="00965B14" w:rsidRPr="00295DAD" w:rsidRDefault="00965B14" w:rsidP="0096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Excavadora (Comodato con SEDER)</w:t>
            </w:r>
          </w:p>
          <w:p w:rsidR="00965B14" w:rsidRDefault="00965B14" w:rsidP="0096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295DAD">
              <w:rPr>
                <w:rFonts w:ascii="Arial" w:hAnsi="Arial" w:cs="Arial"/>
                <w:sz w:val="16"/>
                <w:szCs w:val="16"/>
              </w:rPr>
              <w:t>Camiones de volteo de 14 m3</w:t>
            </w:r>
          </w:p>
          <w:p w:rsidR="0042122F" w:rsidRDefault="00965B14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Motoconformadora.</w:t>
            </w:r>
          </w:p>
          <w:p w:rsidR="00965B14" w:rsidRPr="00965B14" w:rsidRDefault="00965B14" w:rsidP="00061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5B14" w:rsidRDefault="00965B1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965B1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963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965B14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3969" w:type="dxa"/>
          </w:tcPr>
          <w:p w:rsidR="00965B14" w:rsidRPr="00965B14" w:rsidRDefault="00965B14" w:rsidP="00965B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1 Camioneta Nissan Estaquitas: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200</w:t>
            </w:r>
            <w:r w:rsidRPr="00965B14">
              <w:rPr>
                <w:rFonts w:ascii="Arial" w:hAnsi="Arial" w:cs="Arial"/>
                <w:sz w:val="16"/>
                <w:szCs w:val="16"/>
              </w:rPr>
              <w:t xml:space="preserve"> lt de gasolina.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$ 3,296.00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2 Retro excavadoras: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3200 lt de Diesel (1600 cada una)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$ 54,816.00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1 Moto conformadora: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2000 lt Diesel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$ 34,260.00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1 Exavadora: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2000 lt Diesel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$ 34,260.00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3 Camiones de volteo de 14 m3: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3600 lt Diesel (1200 lt cada uno)</w:t>
            </w:r>
          </w:p>
          <w:p w:rsidR="00965B14" w:rsidRPr="00965B14" w:rsidRDefault="00965B14" w:rsidP="00965B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B14">
              <w:rPr>
                <w:rFonts w:ascii="Arial" w:hAnsi="Arial" w:cs="Arial"/>
                <w:sz w:val="16"/>
                <w:szCs w:val="16"/>
              </w:rPr>
              <w:t>$61,668.00</w:t>
            </w:r>
          </w:p>
          <w:p w:rsidR="00965B14" w:rsidRPr="00965B14" w:rsidRDefault="00965B14" w:rsidP="0096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Totales:</w:t>
            </w:r>
          </w:p>
          <w:p w:rsidR="00965B14" w:rsidRPr="00965B14" w:rsidRDefault="00B61253" w:rsidP="00965B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65B14" w:rsidRPr="00965B14">
              <w:rPr>
                <w:rFonts w:ascii="Arial" w:hAnsi="Arial" w:cs="Arial"/>
                <w:b/>
                <w:sz w:val="16"/>
                <w:szCs w:val="16"/>
              </w:rPr>
              <w:t>,000 lt de combustibles</w:t>
            </w:r>
          </w:p>
          <w:p w:rsidR="00965B14" w:rsidRPr="00965B14" w:rsidRDefault="00B61253" w:rsidP="00965B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$ 154,040</w:t>
            </w:r>
            <w:r w:rsidR="00965B14" w:rsidRPr="00965B14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:rsidR="00965B14" w:rsidRPr="00965B14" w:rsidRDefault="00965B14" w:rsidP="0096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*Precio de gasolina Magna $ 16.48</w:t>
            </w:r>
          </w:p>
          <w:p w:rsidR="0042122F" w:rsidRPr="00FF63B4" w:rsidRDefault="00965B14" w:rsidP="00965B14">
            <w:pPr>
              <w:rPr>
                <w:rFonts w:ascii="Arial" w:hAnsi="Arial" w:cs="Arial"/>
                <w:sz w:val="18"/>
                <w:szCs w:val="20"/>
              </w:rPr>
            </w:pPr>
            <w:r w:rsidRPr="00965B14">
              <w:rPr>
                <w:rFonts w:ascii="Arial" w:hAnsi="Arial" w:cs="Arial"/>
                <w:b/>
                <w:sz w:val="16"/>
                <w:szCs w:val="16"/>
              </w:rPr>
              <w:t>Precio de Diesel $ 17.13</w:t>
            </w:r>
          </w:p>
        </w:tc>
        <w:tc>
          <w:tcPr>
            <w:tcW w:w="1275" w:type="dxa"/>
            <w:shd w:val="clear" w:color="auto" w:fill="FFFFFF" w:themeFill="background1"/>
          </w:tcPr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965B14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3969" w:type="dxa"/>
          </w:tcPr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65B1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965B14" w:rsidP="00965B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DC228B">
      <w:pgSz w:w="15840" w:h="12240" w:orient="landscape"/>
      <w:pgMar w:top="720" w:right="73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5D" w:rsidRDefault="002B5F5D" w:rsidP="00831F7E">
      <w:pPr>
        <w:spacing w:after="0" w:line="240" w:lineRule="auto"/>
      </w:pPr>
      <w:r>
        <w:separator/>
      </w:r>
    </w:p>
  </w:endnote>
  <w:endnote w:type="continuationSeparator" w:id="0">
    <w:p w:rsidR="002B5F5D" w:rsidRDefault="002B5F5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5D" w:rsidRDefault="002B5F5D" w:rsidP="00831F7E">
      <w:pPr>
        <w:spacing w:after="0" w:line="240" w:lineRule="auto"/>
      </w:pPr>
      <w:r>
        <w:separator/>
      </w:r>
    </w:p>
  </w:footnote>
  <w:footnote w:type="continuationSeparator" w:id="0">
    <w:p w:rsidR="002B5F5D" w:rsidRDefault="002B5F5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2B2E"/>
    <w:rsid w:val="0016393F"/>
    <w:rsid w:val="00191343"/>
    <w:rsid w:val="00195B59"/>
    <w:rsid w:val="001A5139"/>
    <w:rsid w:val="001D4E0E"/>
    <w:rsid w:val="001F5482"/>
    <w:rsid w:val="001F5B4A"/>
    <w:rsid w:val="00212E94"/>
    <w:rsid w:val="0021498C"/>
    <w:rsid w:val="00244BBA"/>
    <w:rsid w:val="00283259"/>
    <w:rsid w:val="002B2543"/>
    <w:rsid w:val="002B5F5D"/>
    <w:rsid w:val="002C48EE"/>
    <w:rsid w:val="002E08B6"/>
    <w:rsid w:val="00304D0C"/>
    <w:rsid w:val="00354265"/>
    <w:rsid w:val="0035529E"/>
    <w:rsid w:val="00367D3B"/>
    <w:rsid w:val="0038034B"/>
    <w:rsid w:val="00384EB0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099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555C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30B1"/>
    <w:rsid w:val="009109C2"/>
    <w:rsid w:val="009170D4"/>
    <w:rsid w:val="009269F6"/>
    <w:rsid w:val="00930FDC"/>
    <w:rsid w:val="0095054C"/>
    <w:rsid w:val="00965B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61253"/>
    <w:rsid w:val="00B71F35"/>
    <w:rsid w:val="00BC2C07"/>
    <w:rsid w:val="00BE28A4"/>
    <w:rsid w:val="00BE7398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228B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976D1"/>
    <w:rsid w:val="00FA0FEA"/>
    <w:rsid w:val="00FA4CA7"/>
    <w:rsid w:val="00FA5E7E"/>
    <w:rsid w:val="00FE1F27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62B2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opecuariotlaquepaq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2017-11-09T20:47:00Z</cp:lastPrinted>
  <dcterms:created xsi:type="dcterms:W3CDTF">2017-11-14T18:00:00Z</dcterms:created>
  <dcterms:modified xsi:type="dcterms:W3CDTF">2017-11-14T18:00:00Z</dcterms:modified>
</cp:coreProperties>
</file>