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58" w:rsidRPr="00D53458" w:rsidRDefault="00D53458" w:rsidP="00D5345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proofErr w:type="spellStart"/>
      <w:proofErr w:type="gramStart"/>
      <w:r w:rsidRPr="00D53458">
        <w:rPr>
          <w:rFonts w:ascii="Arial" w:eastAsia="Times New Roman" w:hAnsi="Arial" w:cs="Arial"/>
          <w:b/>
          <w:bCs/>
          <w:color w:val="000000"/>
          <w:lang w:val="es-ES" w:eastAsia="es-MX"/>
        </w:rPr>
        <w:t>laquepaque</w:t>
      </w:r>
      <w:proofErr w:type="spellEnd"/>
      <w:proofErr w:type="gramEnd"/>
      <w:r w:rsidRPr="00D53458">
        <w:rPr>
          <w:rFonts w:ascii="Arial" w:eastAsia="Times New Roman" w:hAnsi="Arial" w:cs="Arial"/>
          <w:b/>
          <w:bCs/>
          <w:color w:val="000000"/>
          <w:lang w:val="es-ES" w:eastAsia="es-MX"/>
        </w:rPr>
        <w:t>, Jal., a 06 de Marzo de 2018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lang w:val="es-ES" w:eastAsia="es-MX"/>
        </w:rPr>
        <w:t>Oficio No. 501/2018</w:t>
      </w: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lang w:eastAsia="es-MX"/>
        </w:rPr>
        <w:t>Dra. Sara Susana Pozos Bravo</w:t>
      </w: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lang w:eastAsia="es-MX"/>
        </w:rPr>
        <w:t>Directora de Recursos Humanos</w:t>
      </w: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lang w:eastAsia="es-MX"/>
        </w:rPr>
        <w:t>H. Ayuntamiento de San Pedro Tlaquepaque</w:t>
      </w: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lang w:eastAsia="es-MX"/>
        </w:rPr>
        <w:t>P r e s e n t e: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Por medio de la presente reciba un cordial saludo ocasión que aprovecho para enviar a usted la información fundamental generada durante el mes de Febrero del año en curso, misma que se detalla a continuación:</w:t>
      </w:r>
    </w:p>
    <w:p w:rsidR="00D53458" w:rsidRPr="00D53458" w:rsidRDefault="00D53458" w:rsidP="00D5345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Artículo 8 fracción VI, incisos:</w:t>
      </w:r>
      <w:bookmarkStart w:id="0" w:name="_GoBack"/>
      <w:bookmarkEnd w:id="0"/>
    </w:p>
    <w:p w:rsidR="00D53458" w:rsidRPr="00D53458" w:rsidRDefault="00D53458" w:rsidP="00D534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h) La agenda diaria de actividades del sujeto obligado, de cuando menos el último mes: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1.- 06 de Febrero  2087: XIX Sesión Ordinaria del Consejo Municipal y de Participación Social (COMPAS).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2.- 09 de Febrero 2018: Informe Actividades Rector “CUCEA” (Centro Universitario de Ciencias Económico Administrativas).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3.- 12 de Febrero 2018: Informe de Actividades Director del “SEMS” (Sistema de Educación Media Superior).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4.- 20 de Febrero 2018: 50 Aniversario de “UTEG” (Universidad Tecnológica de Guadalajara).  </w:t>
      </w:r>
    </w:p>
    <w:p w:rsidR="00D53458" w:rsidRPr="00D53458" w:rsidRDefault="00D53458" w:rsidP="00D5345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n). Las estadísticas que generen en cumplimiento de sus facultades, competencias o funciones con la mayor desegregación posible y que se mencionan a continuación.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eastAsia="es-MX"/>
        </w:rPr>
        <w:t>* </w:t>
      </w:r>
      <w:r w:rsidRPr="00D53458">
        <w:rPr>
          <w:rFonts w:ascii="Arial" w:eastAsia="Times New Roman" w:hAnsi="Arial" w:cs="Arial"/>
          <w:color w:val="000000"/>
          <w:lang w:val="es-ES" w:eastAsia="es-MX"/>
        </w:rPr>
        <w:t>Número de Convenios Firmados con Instituciones de Educación Superior:</w:t>
      </w: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val="es-ES" w:eastAsia="es-MX"/>
        </w:rPr>
        <w:t>1.- Durante el mes de Febrero se firman los siguientes  Convenios:   </w:t>
      </w:r>
    </w:p>
    <w:p w:rsidR="00D53458" w:rsidRPr="00D53458" w:rsidRDefault="00D53458" w:rsidP="00D53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val="es-ES" w:eastAsia="es-MX"/>
        </w:rPr>
        <w:t>Convenio de Presentación de Servicio Social con “UNAG”  (Universidad Antropológica De Guadalajara</w:t>
      </w:r>
      <w:r w:rsidRPr="00D53458">
        <w:rPr>
          <w:rFonts w:ascii="Arial" w:eastAsia="Times New Roman" w:hAnsi="Arial" w:cs="Arial"/>
          <w:lang w:val="es-ES" w:eastAsia="es-MX"/>
        </w:rPr>
        <w:t>).</w:t>
      </w:r>
    </w:p>
    <w:p w:rsidR="00D53458" w:rsidRPr="00D53458" w:rsidRDefault="00D53458" w:rsidP="00D53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val="es-ES" w:eastAsia="es-MX"/>
        </w:rPr>
        <w:t>Convenio de Colaboración en Materia de Descuentos con C. Edith Lozano Lobo.</w:t>
      </w:r>
    </w:p>
    <w:p w:rsidR="00D53458" w:rsidRPr="00D53458" w:rsidRDefault="00D53458" w:rsidP="00D534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Calibri" w:eastAsia="Times New Roman" w:hAnsi="Calibri" w:cs="Calibri"/>
          <w:color w:val="000000"/>
          <w:lang w:val="es-ES" w:eastAsia="es-MX"/>
        </w:rPr>
        <w:t>Convenio Red de Asociaciones de la Sociedad AC.</w:t>
      </w: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val="es-ES"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val="es-ES" w:eastAsia="es-MX"/>
        </w:rPr>
        <w:t>2.- Cabe mencionar que en dicho mes se recibieron 98 prestadores de Servicio Social, mismos que han sido asignados a diferentes Dependencias de este H. Ayuntamiento de San Pedro Tlaquepaque.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val="es-ES" w:eastAsia="es-MX"/>
        </w:rPr>
        <w:t> </w:t>
      </w:r>
      <w:r w:rsidRPr="00D53458">
        <w:rPr>
          <w:rFonts w:ascii="Arial" w:eastAsia="Times New Roman" w:hAnsi="Arial" w:cs="Arial"/>
          <w:color w:val="000000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val="es-ES" w:eastAsia="es-MX"/>
        </w:rPr>
        <w:t>3.- De igual forma se reciben 62 practicantes profesionales, que de igual forma fueron asignados a diferentes Dependencias de este H. Ayuntamiento de San Pedro Tlaquepaque.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lang w:val="es-ES" w:eastAsia="es-MX"/>
        </w:rPr>
        <w:lastRenderedPageBreak/>
        <w:t>* Los programas activos de servicio social activos son, “Servicio Social para la Gestión Pública” y “Servicio Social Comunitario”.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D53458" w:rsidRPr="00D53458" w:rsidRDefault="00D53458" w:rsidP="00D5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53458">
        <w:rPr>
          <w:rFonts w:ascii="Arial" w:eastAsia="Times New Roman" w:hAnsi="Arial" w:cs="Arial"/>
          <w:color w:val="000000"/>
          <w:shd w:val="clear" w:color="auto" w:fill="FFFFFF"/>
          <w:lang w:val="es-ES" w:eastAsia="es-MX"/>
        </w:rPr>
        <w:t>Sin otro asunto en particular quedo a sus órdenes para cualquier comentario al respecto en el número telefónico directo 1578-1166. </w:t>
      </w: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D53458" w:rsidRPr="00D53458" w:rsidRDefault="00D53458" w:rsidP="00D534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:rsidR="00D53458" w:rsidRPr="00D53458" w:rsidRDefault="00D53458" w:rsidP="00D534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sz w:val="19"/>
          <w:szCs w:val="19"/>
          <w:lang w:val="es-ES" w:eastAsia="es-MX"/>
        </w:rPr>
        <w:t>A T E N T A M E N T E</w:t>
      </w:r>
    </w:p>
    <w:p w:rsidR="00D53458" w:rsidRPr="00D53458" w:rsidRDefault="00D53458" w:rsidP="00D53458">
      <w:pPr>
        <w:shd w:val="clear" w:color="auto" w:fill="FFFFFF"/>
        <w:spacing w:before="100" w:beforeAutospacing="1" w:after="100" w:afterAutospacing="1" w:line="240" w:lineRule="auto"/>
        <w:ind w:firstLine="1"/>
        <w:jc w:val="center"/>
        <w:outlineLvl w:val="4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MX"/>
        </w:rPr>
      </w:pPr>
      <w:r w:rsidRPr="00D5345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MX"/>
        </w:rPr>
        <w:t>“2018, Centenario de la Creación del Municipio de Puerto Vallarta y XXX Aniversario del Nuevo Hospital Civil de Guadalajara”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Calibri" w:eastAsia="Times New Roman" w:hAnsi="Calibri" w:cs="Calibri"/>
          <w:color w:val="000000"/>
          <w:sz w:val="19"/>
          <w:szCs w:val="19"/>
          <w:lang w:eastAsia="es-MX"/>
        </w:rPr>
        <w:t> </w:t>
      </w:r>
    </w:p>
    <w:p w:rsidR="00D53458" w:rsidRPr="00D53458" w:rsidRDefault="00D53458" w:rsidP="00D534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53458">
        <w:rPr>
          <w:rFonts w:ascii="Calibri" w:eastAsia="Times New Roman" w:hAnsi="Calibri" w:cs="Calibri"/>
          <w:color w:val="000000"/>
          <w:sz w:val="19"/>
          <w:szCs w:val="19"/>
          <w:lang w:eastAsia="es-MX"/>
        </w:rPr>
        <w:t> </w:t>
      </w:r>
      <w:r w:rsidRPr="00D53458">
        <w:rPr>
          <w:rFonts w:ascii="Arial" w:eastAsia="Times New Roman" w:hAnsi="Arial" w:cs="Arial"/>
          <w:color w:val="000000"/>
          <w:sz w:val="19"/>
          <w:szCs w:val="19"/>
          <w:lang w:eastAsia="es-MX"/>
        </w:rPr>
        <w:t>Lic. José Guadalupe Ortiz Aranda</w:t>
      </w:r>
    </w:p>
    <w:p w:rsidR="00D53458" w:rsidRPr="00D53458" w:rsidRDefault="00D53458" w:rsidP="00D5345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D53458">
        <w:rPr>
          <w:rFonts w:ascii="Calibri" w:eastAsia="Times New Roman" w:hAnsi="Calibri" w:cs="Calibri"/>
          <w:b/>
          <w:bCs/>
          <w:color w:val="000000"/>
          <w:sz w:val="19"/>
          <w:szCs w:val="19"/>
          <w:lang w:val="es-ES" w:eastAsia="es-MX"/>
        </w:rPr>
        <w:t>Jefe de Vinculación Universitaria</w:t>
      </w:r>
    </w:p>
    <w:p w:rsidR="00327E84" w:rsidRDefault="00327E84"/>
    <w:sectPr w:rsidR="00327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19D"/>
    <w:multiLevelType w:val="multilevel"/>
    <w:tmpl w:val="1A6C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58"/>
    <w:rsid w:val="00327E84"/>
    <w:rsid w:val="00D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53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D53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tulo5">
    <w:name w:val="heading 5"/>
    <w:basedOn w:val="Normal"/>
    <w:link w:val="Ttulo5Car"/>
    <w:uiPriority w:val="9"/>
    <w:qFormat/>
    <w:rsid w:val="00D534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345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5345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5345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msonormal">
    <w:name w:val="x_msonormal"/>
    <w:basedOn w:val="Normal"/>
    <w:rsid w:val="00D5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xmsonormal">
    <w:name w:val="x_xmsonormal"/>
    <w:basedOn w:val="Normal"/>
    <w:rsid w:val="00D5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xmsobodytext2">
    <w:name w:val="x_xmsobodytext2"/>
    <w:basedOn w:val="Normal"/>
    <w:rsid w:val="00D5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listparagraph">
    <w:name w:val="x_msolistparagraph"/>
    <w:basedOn w:val="Normal"/>
    <w:rsid w:val="00D5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xxmsonormal">
    <w:name w:val="x_x_xmsonormal"/>
    <w:basedOn w:val="Normal"/>
    <w:rsid w:val="00D5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53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D53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tulo5">
    <w:name w:val="heading 5"/>
    <w:basedOn w:val="Normal"/>
    <w:link w:val="Ttulo5Car"/>
    <w:uiPriority w:val="9"/>
    <w:qFormat/>
    <w:rsid w:val="00D534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345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53458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5345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msonormal">
    <w:name w:val="x_msonormal"/>
    <w:basedOn w:val="Normal"/>
    <w:rsid w:val="00D5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xmsonormal">
    <w:name w:val="x_xmsonormal"/>
    <w:basedOn w:val="Normal"/>
    <w:rsid w:val="00D5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xmsobodytext2">
    <w:name w:val="x_xmsobodytext2"/>
    <w:basedOn w:val="Normal"/>
    <w:rsid w:val="00D5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listparagraph">
    <w:name w:val="x_msolistparagraph"/>
    <w:basedOn w:val="Normal"/>
    <w:rsid w:val="00D5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xxmsonormal">
    <w:name w:val="x_x_xmsonormal"/>
    <w:basedOn w:val="Normal"/>
    <w:rsid w:val="00D5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Elizabeth Lopez Cortez</dc:creator>
  <cp:lastModifiedBy>Sandra Elizabeth Lopez Cortez</cp:lastModifiedBy>
  <cp:revision>1</cp:revision>
  <dcterms:created xsi:type="dcterms:W3CDTF">2018-03-07T18:34:00Z</dcterms:created>
  <dcterms:modified xsi:type="dcterms:W3CDTF">2018-03-07T18:40:00Z</dcterms:modified>
</cp:coreProperties>
</file>