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BE" w:rsidRDefault="00BF3EAF" w:rsidP="00E708F2">
      <w:pPr>
        <w:jc w:val="both"/>
        <w:rPr>
          <w:b/>
          <w:sz w:val="28"/>
          <w:lang w:val="es-ES"/>
        </w:rPr>
      </w:pPr>
      <w:r w:rsidRPr="004600B7">
        <w:rPr>
          <w:b/>
          <w:sz w:val="28"/>
          <w:lang w:val="es-ES"/>
        </w:rPr>
        <w:t>DIRECCIÒN DE CATASTRO</w:t>
      </w:r>
      <w:r w:rsidR="00E708F2">
        <w:rPr>
          <w:b/>
          <w:sz w:val="28"/>
          <w:lang w:val="es-ES"/>
        </w:rPr>
        <w:t xml:space="preserve">   </w:t>
      </w:r>
    </w:p>
    <w:p w:rsidR="00393BBE" w:rsidRDefault="00393BBE" w:rsidP="00E708F2">
      <w:pPr>
        <w:jc w:val="both"/>
        <w:rPr>
          <w:b/>
          <w:sz w:val="28"/>
          <w:lang w:val="es-ES"/>
        </w:rPr>
      </w:pPr>
    </w:p>
    <w:p w:rsidR="00E708F2" w:rsidRPr="00A60512" w:rsidRDefault="00E708F2" w:rsidP="00393BBE">
      <w:pPr>
        <w:jc w:val="right"/>
        <w:rPr>
          <w:sz w:val="16"/>
          <w:lang w:val="es-ES"/>
        </w:rPr>
      </w:pPr>
      <w:r>
        <w:rPr>
          <w:b/>
          <w:sz w:val="28"/>
          <w:lang w:val="es-ES"/>
        </w:rPr>
        <w:t xml:space="preserve">                                         </w:t>
      </w:r>
      <w:r w:rsidR="00A60512" w:rsidRPr="00A60512">
        <w:rPr>
          <w:sz w:val="20"/>
          <w:szCs w:val="20"/>
          <w:lang w:val="es-ES"/>
        </w:rPr>
        <w:t>INFORME AL 29 DE NOVIEMBRE</w:t>
      </w:r>
      <w:r w:rsidRPr="00A60512">
        <w:rPr>
          <w:sz w:val="20"/>
          <w:szCs w:val="20"/>
          <w:lang w:val="es-ES"/>
        </w:rPr>
        <w:t xml:space="preserve"> 2019</w:t>
      </w:r>
    </w:p>
    <w:p w:rsidR="00160673" w:rsidRPr="00393BBE" w:rsidRDefault="00393BBE" w:rsidP="00393BBE">
      <w:pPr>
        <w:jc w:val="right"/>
        <w:rPr>
          <w:color w:val="0033CC"/>
          <w:lang w:val="es-ES"/>
        </w:rPr>
      </w:pPr>
      <w:r w:rsidRPr="00393BBE">
        <w:rPr>
          <w:color w:val="0033CC"/>
          <w:lang w:val="es-ES"/>
        </w:rPr>
        <w:t>(Nota: en color azul se indica lo actualizado este mes de noviembre)</w:t>
      </w:r>
    </w:p>
    <w:p w:rsidR="00393BBE" w:rsidRDefault="00393BBE">
      <w:pPr>
        <w:rPr>
          <w:rFonts w:cstheme="minorHAnsi"/>
          <w:b/>
          <w:lang w:val="es-ES"/>
        </w:rPr>
      </w:pPr>
    </w:p>
    <w:p w:rsidR="00393BBE" w:rsidRDefault="00393BBE">
      <w:pPr>
        <w:rPr>
          <w:rFonts w:cstheme="minorHAnsi"/>
          <w:b/>
          <w:lang w:val="es-ES"/>
        </w:rPr>
      </w:pPr>
    </w:p>
    <w:p w:rsidR="00BF3EAF" w:rsidRPr="00A60512" w:rsidRDefault="00BF3EAF">
      <w:pPr>
        <w:rPr>
          <w:rFonts w:cstheme="minorHAnsi"/>
          <w:b/>
          <w:lang w:val="es-ES"/>
        </w:rPr>
      </w:pPr>
      <w:r w:rsidRPr="00A60512">
        <w:rPr>
          <w:rFonts w:cstheme="minorHAnsi"/>
          <w:b/>
          <w:lang w:val="es-ES"/>
        </w:rPr>
        <w:t xml:space="preserve"> INFORMACIÒN RELATIVA A LA MESA DE GESTION METROPOLITRANA DE </w:t>
      </w:r>
      <w:r w:rsidR="009C6F84" w:rsidRPr="00A60512">
        <w:rPr>
          <w:rFonts w:cstheme="minorHAnsi"/>
          <w:b/>
          <w:lang w:val="es-ES"/>
        </w:rPr>
        <w:t>IMEPLAN; MESA</w:t>
      </w:r>
      <w:r w:rsidRPr="00A60512">
        <w:rPr>
          <w:rFonts w:cstheme="minorHAnsi"/>
          <w:b/>
          <w:lang w:val="es-ES"/>
        </w:rPr>
        <w:t xml:space="preserve"> DE INTEROPERABILIDAD DE LOS SISTEMAS</w:t>
      </w:r>
    </w:p>
    <w:p w:rsidR="00BF3EAF" w:rsidRPr="00A60512" w:rsidRDefault="00BF3EAF" w:rsidP="00BF3EAF">
      <w:pPr>
        <w:jc w:val="both"/>
        <w:rPr>
          <w:rFonts w:cstheme="minorHAnsi"/>
          <w:lang w:val="es-ES"/>
        </w:rPr>
      </w:pPr>
      <w:r w:rsidRPr="00A60512">
        <w:rPr>
          <w:rFonts w:cstheme="minorHAnsi"/>
          <w:lang w:val="es-ES"/>
        </w:rPr>
        <w:t xml:space="preserve">Con relación a la entrega de información al Consejo ciudadano metropolitano del área metropolitana de Guadalajara, por medio del presente se informan los siguientes puntos que se desarrollan en esta mesa a través de Catastro de San </w:t>
      </w:r>
      <w:r w:rsidR="009C6F84" w:rsidRPr="00A60512">
        <w:rPr>
          <w:rFonts w:cstheme="minorHAnsi"/>
          <w:lang w:val="es-ES"/>
        </w:rPr>
        <w:t>Pedro Tlaquepaque</w:t>
      </w:r>
      <w:r w:rsidRPr="00A60512">
        <w:rPr>
          <w:rFonts w:cstheme="minorHAnsi"/>
          <w:lang w:val="es-ES"/>
        </w:rPr>
        <w:t>:</w:t>
      </w:r>
    </w:p>
    <w:p w:rsidR="00BF3EAF" w:rsidRPr="00A60512" w:rsidRDefault="00F064B0" w:rsidP="00F064B0">
      <w:pPr>
        <w:jc w:val="both"/>
        <w:rPr>
          <w:rFonts w:cstheme="minorHAnsi"/>
          <w:lang w:val="es-ES"/>
        </w:rPr>
      </w:pPr>
      <w:r w:rsidRPr="00A60512">
        <w:rPr>
          <w:rFonts w:cstheme="minorHAnsi"/>
          <w:b/>
          <w:u w:val="single"/>
          <w:lang w:val="es-ES"/>
        </w:rPr>
        <w:t>1.- P</w:t>
      </w:r>
      <w:r w:rsidR="00A05907" w:rsidRPr="00A60512">
        <w:rPr>
          <w:rFonts w:cstheme="minorHAnsi"/>
          <w:b/>
          <w:u w:val="single"/>
          <w:lang w:val="es-ES"/>
        </w:rPr>
        <w:t>LATAFORMA DE INFORMACIÓN GEOGRÁFICA DE LA CARTOGRAFÍA CATASTRAL</w:t>
      </w:r>
      <w:r w:rsidR="00A05907" w:rsidRPr="00A60512">
        <w:rPr>
          <w:rFonts w:cstheme="minorHAnsi"/>
          <w:lang w:val="es-ES"/>
        </w:rPr>
        <w:t xml:space="preserve"> </w:t>
      </w:r>
      <w:r w:rsidR="00BF3EAF" w:rsidRPr="00A60512">
        <w:rPr>
          <w:rFonts w:cstheme="minorHAnsi"/>
          <w:lang w:val="es-ES"/>
        </w:rPr>
        <w:t>del municipio</w:t>
      </w:r>
      <w:r w:rsidR="00A05907" w:rsidRPr="00A60512">
        <w:rPr>
          <w:rFonts w:cstheme="minorHAnsi"/>
          <w:lang w:val="es-ES"/>
        </w:rPr>
        <w:t xml:space="preserve">: ya se tiene integrada desde enero del 2018, está realizada </w:t>
      </w:r>
      <w:r w:rsidR="00BF3EAF" w:rsidRPr="00A60512">
        <w:rPr>
          <w:rFonts w:cstheme="minorHAnsi"/>
          <w:lang w:val="es-ES"/>
        </w:rPr>
        <w:t xml:space="preserve">en base al vuelo 2011, el cual IMEPAN en su estudio considero que era suficiente y no se propuso su actualización, en base al cual se tiene ya instrumentado el programa para desarrollar </w:t>
      </w:r>
      <w:r w:rsidR="00BF3EAF" w:rsidRPr="00A60512">
        <w:rPr>
          <w:rFonts w:cstheme="minorHAnsi"/>
          <w:b/>
          <w:lang w:val="es-ES"/>
        </w:rPr>
        <w:t>PLANOS TEMATICOS DE LAS DEPENDENCIAS MUNICIPALES</w:t>
      </w:r>
      <w:r w:rsidR="00A05907" w:rsidRPr="00A60512">
        <w:rPr>
          <w:rFonts w:cstheme="minorHAnsi"/>
          <w:b/>
          <w:lang w:val="es-ES"/>
        </w:rPr>
        <w:t>.</w:t>
      </w:r>
    </w:p>
    <w:p w:rsidR="00BF3EAF" w:rsidRPr="00A60512" w:rsidRDefault="00BF3EAF" w:rsidP="00BF3EAF">
      <w:pPr>
        <w:pStyle w:val="Prrafodelista"/>
        <w:ind w:left="1068"/>
        <w:jc w:val="both"/>
        <w:rPr>
          <w:rFonts w:cstheme="minorHAnsi"/>
          <w:lang w:val="es-ES"/>
        </w:rPr>
      </w:pPr>
      <w:r w:rsidRPr="00A60512">
        <w:rPr>
          <w:rFonts w:cstheme="minorHAnsi"/>
          <w:lang w:val="es-ES"/>
        </w:rPr>
        <w:t xml:space="preserve">Para su </w:t>
      </w:r>
      <w:r w:rsidR="009C6F84" w:rsidRPr="00A60512">
        <w:rPr>
          <w:rFonts w:cstheme="minorHAnsi"/>
          <w:lang w:val="es-ES"/>
        </w:rPr>
        <w:t>aprovechamiento proponemos</w:t>
      </w:r>
      <w:r w:rsidRPr="00A60512">
        <w:rPr>
          <w:rFonts w:cstheme="minorHAnsi"/>
          <w:lang w:val="es-ES"/>
        </w:rPr>
        <w:t>:</w:t>
      </w:r>
    </w:p>
    <w:p w:rsidR="00A05907" w:rsidRPr="00A60512" w:rsidRDefault="00A05907" w:rsidP="00BF3EAF">
      <w:pPr>
        <w:pStyle w:val="Prrafodelista"/>
        <w:ind w:left="1068"/>
        <w:jc w:val="both"/>
        <w:rPr>
          <w:rFonts w:cstheme="minorHAnsi"/>
          <w:lang w:val="es-ES"/>
        </w:rPr>
      </w:pPr>
      <w:r w:rsidRPr="00A60512">
        <w:rPr>
          <w:rFonts w:cstheme="minorHAnsi"/>
          <w:lang w:val="es-ES"/>
        </w:rPr>
        <w:t>1.1.- Que se evalué por el Municipio y por IMELAN los avances en dicha plataforma, los pendientes para integrase al VISOR METROPOLITANO y establecer un cronograma de acciones que incluya a las dependencias municipales según los requerimientos de IMEPLAN para su integración a este.</w:t>
      </w:r>
    </w:p>
    <w:p w:rsidR="00BF3EAF" w:rsidRPr="00A60512" w:rsidRDefault="00A05907" w:rsidP="00BF3EAF">
      <w:pPr>
        <w:pStyle w:val="Prrafodelista"/>
        <w:ind w:left="1068"/>
        <w:jc w:val="both"/>
        <w:rPr>
          <w:rFonts w:cstheme="minorHAnsi"/>
          <w:lang w:val="es-ES"/>
        </w:rPr>
      </w:pPr>
      <w:r w:rsidRPr="00A60512">
        <w:rPr>
          <w:rFonts w:cstheme="minorHAnsi"/>
          <w:lang w:val="es-ES"/>
        </w:rPr>
        <w:t>1.2.- Q</w:t>
      </w:r>
      <w:r w:rsidR="00BF3EAF" w:rsidRPr="00A60512">
        <w:rPr>
          <w:rFonts w:cstheme="minorHAnsi"/>
          <w:lang w:val="es-ES"/>
        </w:rPr>
        <w:t xml:space="preserve">ue se coordine una demostración a las dependencias de lo desarrollado, en este caso hacia la Dirección de Catastro y a la Dirección de Ingresos y de </w:t>
      </w:r>
      <w:r w:rsidRPr="00A60512">
        <w:rPr>
          <w:rFonts w:cstheme="minorHAnsi"/>
          <w:lang w:val="es-ES"/>
        </w:rPr>
        <w:t>P</w:t>
      </w:r>
      <w:r w:rsidR="00BF3EAF" w:rsidRPr="00A60512">
        <w:rPr>
          <w:rFonts w:cstheme="minorHAnsi"/>
          <w:lang w:val="es-ES"/>
        </w:rPr>
        <w:t xml:space="preserve">adrón y </w:t>
      </w:r>
      <w:r w:rsidRPr="00A60512">
        <w:rPr>
          <w:rFonts w:cstheme="minorHAnsi"/>
          <w:lang w:val="es-ES"/>
        </w:rPr>
        <w:t>L</w:t>
      </w:r>
      <w:r w:rsidR="00BF3EAF" w:rsidRPr="00A60512">
        <w:rPr>
          <w:rFonts w:cstheme="minorHAnsi"/>
          <w:lang w:val="es-ES"/>
        </w:rPr>
        <w:t>icencias de este municipio.</w:t>
      </w:r>
    </w:p>
    <w:p w:rsidR="00F064B0" w:rsidRDefault="00F064B0" w:rsidP="00BF3EAF">
      <w:pPr>
        <w:ind w:left="708"/>
        <w:jc w:val="both"/>
        <w:rPr>
          <w:rFonts w:cstheme="minorHAnsi"/>
          <w:lang w:val="es-ES"/>
        </w:rPr>
      </w:pPr>
      <w:r w:rsidRPr="00A60512">
        <w:rPr>
          <w:rFonts w:cstheme="minorHAnsi"/>
          <w:lang w:val="es-ES"/>
        </w:rPr>
        <w:t>E</w:t>
      </w:r>
      <w:r w:rsidR="00E708F2" w:rsidRPr="00A60512">
        <w:rPr>
          <w:rFonts w:cstheme="minorHAnsi"/>
          <w:lang w:val="es-ES"/>
        </w:rPr>
        <w:t xml:space="preserve">l jueves 31 de octubre del presente año, </w:t>
      </w:r>
      <w:r w:rsidR="00DA1DE4" w:rsidRPr="00A60512">
        <w:rPr>
          <w:rFonts w:cstheme="minorHAnsi"/>
          <w:lang w:val="es-ES"/>
        </w:rPr>
        <w:t>se firmó el convenio entre IMEPLAN y este Municipio</w:t>
      </w:r>
      <w:r w:rsidR="00E708F2" w:rsidRPr="00A60512">
        <w:rPr>
          <w:rFonts w:cstheme="minorHAnsi"/>
          <w:lang w:val="es-ES"/>
        </w:rPr>
        <w:t>, esto</w:t>
      </w:r>
      <w:r w:rsidR="00DA1DE4" w:rsidRPr="00A60512">
        <w:rPr>
          <w:rFonts w:cstheme="minorHAnsi"/>
          <w:lang w:val="es-ES"/>
        </w:rPr>
        <w:t xml:space="preserve"> para desarrollar el Visor Urbano, para lo cual ya está preparado el </w:t>
      </w:r>
      <w:r w:rsidR="00E708F2" w:rsidRPr="00A60512">
        <w:rPr>
          <w:rFonts w:cstheme="minorHAnsi"/>
          <w:lang w:val="es-ES"/>
        </w:rPr>
        <w:t xml:space="preserve">GIS y todo el </w:t>
      </w:r>
      <w:r w:rsidR="00DA1DE4" w:rsidRPr="00A60512">
        <w:rPr>
          <w:rFonts w:cstheme="minorHAnsi"/>
          <w:lang w:val="es-ES"/>
        </w:rPr>
        <w:t>sistema de Catastro</w:t>
      </w:r>
      <w:r w:rsidR="00E708F2" w:rsidRPr="00A60512">
        <w:rPr>
          <w:rFonts w:cstheme="minorHAnsi"/>
          <w:lang w:val="es-ES"/>
        </w:rPr>
        <w:t>, también</w:t>
      </w:r>
      <w:r w:rsidR="00DA1DE4" w:rsidRPr="00A60512">
        <w:rPr>
          <w:rFonts w:cstheme="minorHAnsi"/>
          <w:lang w:val="es-ES"/>
        </w:rPr>
        <w:t xml:space="preserve"> de acuerdo a las especificaciones de dicha depende</w:t>
      </w:r>
      <w:r w:rsidRPr="00A60512">
        <w:rPr>
          <w:rFonts w:cstheme="minorHAnsi"/>
          <w:lang w:val="es-ES"/>
        </w:rPr>
        <w:t>ncia estatal.</w:t>
      </w:r>
    </w:p>
    <w:p w:rsidR="00A60512" w:rsidRPr="00393BBE" w:rsidRDefault="00A60512" w:rsidP="00BF3EAF">
      <w:pPr>
        <w:ind w:left="708"/>
        <w:jc w:val="both"/>
        <w:rPr>
          <w:rFonts w:cstheme="minorHAnsi"/>
          <w:color w:val="0033CC"/>
          <w:lang w:val="es-ES"/>
        </w:rPr>
      </w:pPr>
      <w:r w:rsidRPr="00393BBE">
        <w:rPr>
          <w:rFonts w:cstheme="minorHAnsi"/>
          <w:color w:val="0033CC"/>
          <w:lang w:val="es-ES"/>
        </w:rPr>
        <w:t xml:space="preserve">Cabe mencionar que catastro contara con dos plataformas para integrar la información de todas las dependencias municipales, aparte de esta que se realizó con el programa de Modernización catastral que esta lista desde finales del 2018 y ahora con otra que se nos entregara junto con el programa informático de </w:t>
      </w:r>
      <w:proofErr w:type="spellStart"/>
      <w:r w:rsidRPr="00393BBE">
        <w:rPr>
          <w:rFonts w:cstheme="minorHAnsi"/>
          <w:color w:val="0033CC"/>
          <w:lang w:val="es-ES"/>
        </w:rPr>
        <w:t>Ecarto</w:t>
      </w:r>
      <w:proofErr w:type="spellEnd"/>
      <w:r w:rsidRPr="00393BBE">
        <w:rPr>
          <w:rFonts w:cstheme="minorHAnsi"/>
          <w:color w:val="0033CC"/>
          <w:lang w:val="es-ES"/>
        </w:rPr>
        <w:t xml:space="preserve"> del Registro Público de la Propiedad y el del Visor Interamericano de Valores.</w:t>
      </w:r>
    </w:p>
    <w:p w:rsidR="00393BBE" w:rsidRDefault="00393BBE" w:rsidP="00F064B0">
      <w:pPr>
        <w:jc w:val="both"/>
        <w:rPr>
          <w:rFonts w:cstheme="minorHAnsi"/>
          <w:b/>
          <w:u w:val="single"/>
          <w:lang w:val="es-ES"/>
        </w:rPr>
      </w:pPr>
    </w:p>
    <w:p w:rsidR="00A05907" w:rsidRPr="00A60512" w:rsidRDefault="00F064B0" w:rsidP="00F064B0">
      <w:pPr>
        <w:jc w:val="both"/>
        <w:rPr>
          <w:rFonts w:cstheme="minorHAnsi"/>
          <w:b/>
          <w:u w:val="single"/>
          <w:lang w:val="es-ES"/>
        </w:rPr>
      </w:pPr>
      <w:r w:rsidRPr="00A60512">
        <w:rPr>
          <w:rFonts w:cstheme="minorHAnsi"/>
          <w:b/>
          <w:u w:val="single"/>
          <w:lang w:val="es-ES"/>
        </w:rPr>
        <w:lastRenderedPageBreak/>
        <w:t>2.- P</w:t>
      </w:r>
      <w:r w:rsidR="00A05907" w:rsidRPr="00A60512">
        <w:rPr>
          <w:rFonts w:cstheme="minorHAnsi"/>
          <w:b/>
          <w:u w:val="single"/>
          <w:lang w:val="es-ES"/>
        </w:rPr>
        <w:t>ARTICIPACIÓN EN DOS PROYECTOS DE INTEROPERABILIDAD:</w:t>
      </w:r>
    </w:p>
    <w:p w:rsidR="00BB4DFB" w:rsidRPr="00A60512" w:rsidRDefault="00A60512" w:rsidP="00A60512">
      <w:pPr>
        <w:jc w:val="both"/>
        <w:rPr>
          <w:rFonts w:eastAsia="Times New Roman" w:cstheme="minorHAnsi"/>
          <w:color w:val="0033CC"/>
          <w:lang w:eastAsia="es-MX"/>
        </w:rPr>
      </w:pPr>
      <w:r w:rsidRPr="00A60512">
        <w:rPr>
          <w:rFonts w:cstheme="minorHAnsi"/>
          <w:lang w:val="es-ES"/>
        </w:rPr>
        <w:t xml:space="preserve">2.1.- </w:t>
      </w:r>
      <w:r w:rsidRPr="00A60512">
        <w:rPr>
          <w:rFonts w:cstheme="minorHAnsi"/>
          <w:b/>
          <w:u w:val="single"/>
          <w:lang w:val="es-ES"/>
        </w:rPr>
        <w:t>INTEROPERABILIDAD PARA LA MODERNIZACIÓN DEL CATASTRO MUNICIPAL Y SU VINCULACIÓN AL REGISTRO PÚBLICO DE LA PROPIEDAD Y EL COMERCIO</w:t>
      </w:r>
      <w:r w:rsidR="00300FC6" w:rsidRPr="00A60512">
        <w:rPr>
          <w:rFonts w:cstheme="minorHAnsi"/>
          <w:b/>
          <w:lang w:val="es-ES"/>
        </w:rPr>
        <w:t xml:space="preserve">. </w:t>
      </w:r>
      <w:r w:rsidR="00300FC6" w:rsidRPr="00A60512">
        <w:rPr>
          <w:rFonts w:cstheme="minorHAnsi"/>
          <w:lang w:val="es-ES"/>
        </w:rPr>
        <w:t>Tiene como finalidad la homologación de datos entre el CATASTRO MUNICIPL</w:t>
      </w:r>
      <w:r w:rsidR="00A05907" w:rsidRPr="00A60512">
        <w:rPr>
          <w:rFonts w:cstheme="minorHAnsi"/>
          <w:lang w:val="es-ES"/>
        </w:rPr>
        <w:t xml:space="preserve"> Y </w:t>
      </w:r>
      <w:r w:rsidR="00300FC6" w:rsidRPr="00A60512">
        <w:rPr>
          <w:rFonts w:cstheme="minorHAnsi"/>
          <w:lang w:val="es-ES"/>
        </w:rPr>
        <w:t xml:space="preserve">EL </w:t>
      </w:r>
      <w:r w:rsidR="00A05907" w:rsidRPr="00A60512">
        <w:rPr>
          <w:rFonts w:cstheme="minorHAnsi"/>
          <w:lang w:val="es-ES"/>
        </w:rPr>
        <w:t xml:space="preserve">REGISTRO PUBLICO DE LA PROPIEDAD </w:t>
      </w:r>
      <w:r w:rsidR="00300FC6" w:rsidRPr="00A60512">
        <w:rPr>
          <w:rFonts w:cstheme="minorHAnsi"/>
          <w:lang w:val="es-ES"/>
        </w:rPr>
        <w:t>Y EL COMERCIO</w:t>
      </w:r>
      <w:r w:rsidR="00A05907" w:rsidRPr="00A60512">
        <w:rPr>
          <w:rFonts w:cstheme="minorHAnsi"/>
          <w:lang w:val="es-ES"/>
        </w:rPr>
        <w:t>, detecta</w:t>
      </w:r>
      <w:r w:rsidR="00300FC6" w:rsidRPr="00A60512">
        <w:rPr>
          <w:rFonts w:cstheme="minorHAnsi"/>
          <w:lang w:val="es-ES"/>
        </w:rPr>
        <w:t xml:space="preserve">ndo y depurando las </w:t>
      </w:r>
      <w:r w:rsidR="00A05907" w:rsidRPr="00A60512">
        <w:rPr>
          <w:rFonts w:cstheme="minorHAnsi"/>
          <w:lang w:val="es-ES"/>
        </w:rPr>
        <w:t>inconsistencias de</w:t>
      </w:r>
      <w:r w:rsidR="00300FC6" w:rsidRPr="00A60512">
        <w:rPr>
          <w:rFonts w:cstheme="minorHAnsi"/>
          <w:lang w:val="es-ES"/>
        </w:rPr>
        <w:t xml:space="preserve">tectadas </w:t>
      </w:r>
      <w:r w:rsidR="00574673" w:rsidRPr="00A60512">
        <w:rPr>
          <w:rFonts w:cstheme="minorHAnsi"/>
          <w:lang w:val="es-ES"/>
        </w:rPr>
        <w:t>mediante</w:t>
      </w:r>
      <w:r w:rsidR="00300FC6" w:rsidRPr="00A60512">
        <w:rPr>
          <w:rFonts w:cstheme="minorHAnsi"/>
          <w:lang w:val="es-ES"/>
        </w:rPr>
        <w:t xml:space="preserve"> el programa correspondiente el cual </w:t>
      </w:r>
      <w:r w:rsidR="00300FC6" w:rsidRPr="00A60512">
        <w:rPr>
          <w:rFonts w:cstheme="minorHAnsi"/>
          <w:color w:val="0033CC"/>
          <w:lang w:val="es-ES"/>
        </w:rPr>
        <w:t xml:space="preserve">el </w:t>
      </w:r>
      <w:r w:rsidR="00030CFE" w:rsidRPr="00A60512">
        <w:rPr>
          <w:rFonts w:cstheme="minorHAnsi"/>
          <w:color w:val="0033CC"/>
          <w:lang w:val="es-ES"/>
        </w:rPr>
        <w:t xml:space="preserve">viernes 29 de noviembre del 2019 </w:t>
      </w:r>
      <w:r w:rsidR="00F064B0" w:rsidRPr="00A60512">
        <w:rPr>
          <w:rFonts w:cstheme="minorHAnsi"/>
          <w:color w:val="0033CC"/>
          <w:lang w:val="es-ES"/>
        </w:rPr>
        <w:t>se terminó el programa informático</w:t>
      </w:r>
      <w:r w:rsidR="00BB4DFB" w:rsidRPr="00A60512">
        <w:rPr>
          <w:rFonts w:eastAsia="Times New Roman" w:cstheme="minorHAnsi"/>
          <w:color w:val="0033CC"/>
          <w:lang w:eastAsia="es-MX"/>
        </w:rPr>
        <w:t xml:space="preserve"> versión 2019 </w:t>
      </w:r>
      <w:r w:rsidR="003D6EAA" w:rsidRPr="00A60512">
        <w:rPr>
          <w:rFonts w:eastAsia="Times New Roman" w:cstheme="minorHAnsi"/>
          <w:color w:val="0033CC"/>
          <w:lang w:eastAsia="es-MX"/>
        </w:rPr>
        <w:t xml:space="preserve">de licenciamiento libre o gratuito, el cual </w:t>
      </w:r>
      <w:r w:rsidR="00BB4DFB" w:rsidRPr="00A60512">
        <w:rPr>
          <w:rFonts w:eastAsia="Times New Roman" w:cstheme="minorHAnsi"/>
          <w:color w:val="0033CC"/>
          <w:lang w:eastAsia="es-MX"/>
        </w:rPr>
        <w:t xml:space="preserve">elabora y auto compara los datos entre el Registro Público de la Propiedad y el Catastro Municipal y los plasma en la llamada </w:t>
      </w:r>
      <w:proofErr w:type="spellStart"/>
      <w:r w:rsidR="00BB4DFB" w:rsidRPr="00A60512">
        <w:rPr>
          <w:rFonts w:eastAsia="Times New Roman" w:cstheme="minorHAnsi"/>
          <w:b/>
          <w:color w:val="0033CC"/>
          <w:lang w:eastAsia="es-MX"/>
        </w:rPr>
        <w:t>Ecedula</w:t>
      </w:r>
      <w:proofErr w:type="spellEnd"/>
      <w:r w:rsidR="00BB4DFB" w:rsidRPr="00A60512">
        <w:rPr>
          <w:rFonts w:eastAsia="Times New Roman" w:cstheme="minorHAnsi"/>
          <w:color w:val="0033CC"/>
          <w:lang w:eastAsia="es-MX"/>
        </w:rPr>
        <w:t xml:space="preserve"> de interoperabilidad, la cual </w:t>
      </w:r>
      <w:r w:rsidR="00030CFE" w:rsidRPr="00A60512">
        <w:rPr>
          <w:rFonts w:eastAsia="Times New Roman" w:cstheme="minorHAnsi"/>
          <w:color w:val="0033CC"/>
          <w:lang w:eastAsia="es-MX"/>
        </w:rPr>
        <w:t>liga</w:t>
      </w:r>
      <w:r w:rsidR="00BB4DFB" w:rsidRPr="00A60512">
        <w:rPr>
          <w:rFonts w:eastAsia="Times New Roman" w:cstheme="minorHAnsi"/>
          <w:color w:val="0033CC"/>
          <w:lang w:eastAsia="es-MX"/>
        </w:rPr>
        <w:t xml:space="preserve"> y compara </w:t>
      </w:r>
      <w:r w:rsidR="00030CFE" w:rsidRPr="00A60512">
        <w:rPr>
          <w:rFonts w:eastAsia="Times New Roman" w:cstheme="minorHAnsi"/>
          <w:color w:val="0033CC"/>
          <w:lang w:eastAsia="es-MX"/>
        </w:rPr>
        <w:t>los datos del catastro con los del Registro Público de la Propiedad</w:t>
      </w:r>
      <w:r w:rsidR="00BB4DFB" w:rsidRPr="00A60512">
        <w:rPr>
          <w:rFonts w:eastAsia="Times New Roman" w:cstheme="minorHAnsi"/>
          <w:color w:val="0033CC"/>
          <w:lang w:eastAsia="es-MX"/>
        </w:rPr>
        <w:t xml:space="preserve"> respecto a un mismo predio</w:t>
      </w:r>
      <w:r w:rsidR="00030CFE" w:rsidRPr="00A60512">
        <w:rPr>
          <w:rFonts w:eastAsia="Times New Roman" w:cstheme="minorHAnsi"/>
          <w:color w:val="0033CC"/>
          <w:lang w:eastAsia="es-MX"/>
        </w:rPr>
        <w:t xml:space="preserve">, </w:t>
      </w:r>
      <w:r w:rsidR="00BB4DFB" w:rsidRPr="00A60512">
        <w:rPr>
          <w:rFonts w:eastAsia="Times New Roman" w:cstheme="minorHAnsi"/>
          <w:color w:val="0033CC"/>
          <w:lang w:eastAsia="es-MX"/>
        </w:rPr>
        <w:t xml:space="preserve">cabe mencionar que el Registro Público de la Propiedad </w:t>
      </w:r>
      <w:r w:rsidR="00030CFE" w:rsidRPr="00A60512">
        <w:rPr>
          <w:rFonts w:eastAsia="Times New Roman" w:cstheme="minorHAnsi"/>
          <w:color w:val="0033CC"/>
          <w:lang w:eastAsia="es-MX"/>
        </w:rPr>
        <w:t xml:space="preserve">ya firmó el convenio respectivo por lo que ya podemos realizar consultas de los registros de dicha dependencia estatal, pero para esto es necesario que </w:t>
      </w:r>
      <w:r w:rsidR="00CB1D8C" w:rsidRPr="00A60512">
        <w:rPr>
          <w:rFonts w:eastAsia="Times New Roman" w:cstheme="minorHAnsi"/>
          <w:color w:val="0033CC"/>
          <w:lang w:eastAsia="es-MX"/>
        </w:rPr>
        <w:t xml:space="preserve">también </w:t>
      </w:r>
      <w:r w:rsidR="00030CFE" w:rsidRPr="00A60512">
        <w:rPr>
          <w:rFonts w:eastAsia="Times New Roman" w:cstheme="minorHAnsi"/>
          <w:color w:val="0033CC"/>
          <w:lang w:eastAsia="es-MX"/>
        </w:rPr>
        <w:t xml:space="preserve">el </w:t>
      </w:r>
      <w:r w:rsidR="00CB1D8C" w:rsidRPr="00A60512">
        <w:rPr>
          <w:rFonts w:eastAsia="Times New Roman" w:cstheme="minorHAnsi"/>
          <w:color w:val="0033CC"/>
          <w:lang w:eastAsia="es-MX"/>
        </w:rPr>
        <w:t>municipio firme</w:t>
      </w:r>
      <w:r w:rsidR="00030CFE" w:rsidRPr="00A60512">
        <w:rPr>
          <w:rFonts w:eastAsia="Times New Roman" w:cstheme="minorHAnsi"/>
          <w:color w:val="0033CC"/>
          <w:lang w:eastAsia="es-MX"/>
        </w:rPr>
        <w:t xml:space="preserve"> e</w:t>
      </w:r>
      <w:r w:rsidR="00CB1D8C" w:rsidRPr="00A60512">
        <w:rPr>
          <w:rFonts w:eastAsia="Times New Roman" w:cstheme="minorHAnsi"/>
          <w:color w:val="0033CC"/>
          <w:lang w:eastAsia="es-MX"/>
        </w:rPr>
        <w:t>se convenio,</w:t>
      </w:r>
      <w:r w:rsidR="00030CFE" w:rsidRPr="00A60512">
        <w:rPr>
          <w:rFonts w:eastAsia="Times New Roman" w:cstheme="minorHAnsi"/>
          <w:color w:val="0033CC"/>
          <w:lang w:eastAsia="es-MX"/>
        </w:rPr>
        <w:t xml:space="preserve"> </w:t>
      </w:r>
      <w:r w:rsidR="00CB1D8C" w:rsidRPr="00A60512">
        <w:rPr>
          <w:rFonts w:eastAsia="Times New Roman" w:cstheme="minorHAnsi"/>
          <w:color w:val="0033CC"/>
          <w:lang w:eastAsia="es-MX"/>
        </w:rPr>
        <w:t>pasándolo</w:t>
      </w:r>
      <w:r w:rsidR="00030CFE" w:rsidRPr="00A60512">
        <w:rPr>
          <w:rFonts w:eastAsia="Times New Roman" w:cstheme="minorHAnsi"/>
          <w:color w:val="0033CC"/>
          <w:lang w:eastAsia="es-MX"/>
        </w:rPr>
        <w:t xml:space="preserve"> por el Cabildo.</w:t>
      </w:r>
    </w:p>
    <w:p w:rsidR="00CD7D6E" w:rsidRPr="00A60512" w:rsidRDefault="00CB1D8C" w:rsidP="00CB1D8C">
      <w:pPr>
        <w:shd w:val="clear" w:color="auto" w:fill="FFFFFF"/>
        <w:jc w:val="both"/>
        <w:rPr>
          <w:rFonts w:eastAsia="Times New Roman" w:cstheme="minorHAnsi"/>
          <w:color w:val="0033CC"/>
          <w:lang w:eastAsia="es-MX"/>
        </w:rPr>
      </w:pPr>
      <w:r w:rsidRPr="00A60512">
        <w:rPr>
          <w:rFonts w:eastAsia="Times New Roman" w:cstheme="minorHAnsi"/>
          <w:color w:val="0033CC"/>
          <w:lang w:eastAsia="es-MX"/>
        </w:rPr>
        <w:t>La</w:t>
      </w:r>
      <w:r w:rsidR="00BB4DFB" w:rsidRPr="00A60512">
        <w:rPr>
          <w:rFonts w:eastAsia="Times New Roman" w:cstheme="minorHAnsi"/>
          <w:color w:val="0033CC"/>
          <w:lang w:eastAsia="es-MX"/>
        </w:rPr>
        <w:t>s</w:t>
      </w:r>
      <w:r w:rsidRPr="00A60512">
        <w:rPr>
          <w:rFonts w:eastAsia="Times New Roman" w:cstheme="minorHAnsi"/>
          <w:color w:val="0033CC"/>
          <w:lang w:eastAsia="es-MX"/>
        </w:rPr>
        <w:t xml:space="preserve"> </w:t>
      </w:r>
      <w:r w:rsidR="00300FC6" w:rsidRPr="00A60512">
        <w:rPr>
          <w:rFonts w:eastAsia="Times New Roman" w:cstheme="minorHAnsi"/>
          <w:color w:val="0033CC"/>
          <w:lang w:eastAsia="es-MX"/>
        </w:rPr>
        <w:t>llaves para</w:t>
      </w:r>
      <w:r w:rsidRPr="00A60512">
        <w:rPr>
          <w:rFonts w:eastAsia="Times New Roman" w:cstheme="minorHAnsi"/>
          <w:color w:val="0033CC"/>
          <w:lang w:eastAsia="es-MX"/>
        </w:rPr>
        <w:t xml:space="preserve"> </w:t>
      </w:r>
      <w:r w:rsidR="00BB4DFB" w:rsidRPr="00A60512">
        <w:rPr>
          <w:rFonts w:eastAsia="Times New Roman" w:cstheme="minorHAnsi"/>
          <w:color w:val="0033CC"/>
          <w:lang w:eastAsia="es-MX"/>
        </w:rPr>
        <w:t>consultar</w:t>
      </w:r>
      <w:r w:rsidRPr="00A60512">
        <w:rPr>
          <w:rFonts w:eastAsia="Times New Roman" w:cstheme="minorHAnsi"/>
          <w:color w:val="0033CC"/>
          <w:lang w:eastAsia="es-MX"/>
        </w:rPr>
        <w:t xml:space="preserve"> los datos </w:t>
      </w:r>
      <w:r w:rsidR="00BB4DFB" w:rsidRPr="00A60512">
        <w:rPr>
          <w:rFonts w:eastAsia="Times New Roman" w:cstheme="minorHAnsi"/>
          <w:color w:val="0033CC"/>
          <w:lang w:eastAsia="es-MX"/>
        </w:rPr>
        <w:t xml:space="preserve">serán las siguientes: para consulta de datos del </w:t>
      </w:r>
      <w:r w:rsidRPr="00A60512">
        <w:rPr>
          <w:rFonts w:eastAsia="Times New Roman" w:cstheme="minorHAnsi"/>
          <w:color w:val="0033CC"/>
          <w:lang w:eastAsia="es-MX"/>
        </w:rPr>
        <w:t xml:space="preserve">Registro </w:t>
      </w:r>
      <w:r w:rsidR="00BB4DFB" w:rsidRPr="00A60512">
        <w:rPr>
          <w:rFonts w:eastAsia="Times New Roman" w:cstheme="minorHAnsi"/>
          <w:color w:val="0033CC"/>
          <w:lang w:eastAsia="es-MX"/>
        </w:rPr>
        <w:t>Público</w:t>
      </w:r>
      <w:r w:rsidRPr="00A60512">
        <w:rPr>
          <w:rFonts w:eastAsia="Times New Roman" w:cstheme="minorHAnsi"/>
          <w:color w:val="0033CC"/>
          <w:lang w:eastAsia="es-MX"/>
        </w:rPr>
        <w:t xml:space="preserve"> </w:t>
      </w:r>
      <w:r w:rsidR="00BB4DFB" w:rsidRPr="00A60512">
        <w:rPr>
          <w:rFonts w:eastAsia="Times New Roman" w:cstheme="minorHAnsi"/>
          <w:color w:val="0033CC"/>
          <w:lang w:eastAsia="es-MX"/>
        </w:rPr>
        <w:t xml:space="preserve">se usará </w:t>
      </w:r>
      <w:r w:rsidRPr="00A60512">
        <w:rPr>
          <w:rFonts w:eastAsia="Times New Roman" w:cstheme="minorHAnsi"/>
          <w:color w:val="0033CC"/>
          <w:lang w:eastAsia="es-MX"/>
        </w:rPr>
        <w:t xml:space="preserve">el </w:t>
      </w:r>
      <w:r w:rsidRPr="00A60512">
        <w:rPr>
          <w:rFonts w:eastAsia="Times New Roman" w:cstheme="minorHAnsi"/>
          <w:b/>
          <w:color w:val="0033CC"/>
          <w:lang w:eastAsia="es-MX"/>
        </w:rPr>
        <w:t xml:space="preserve">folio </w:t>
      </w:r>
      <w:r w:rsidR="00030CFE" w:rsidRPr="00A60512">
        <w:rPr>
          <w:rFonts w:eastAsia="Times New Roman" w:cstheme="minorHAnsi"/>
          <w:b/>
          <w:color w:val="0033CC"/>
          <w:lang w:eastAsia="es-MX"/>
        </w:rPr>
        <w:t>real</w:t>
      </w:r>
      <w:r w:rsidR="00030CFE" w:rsidRPr="00A60512">
        <w:rPr>
          <w:rFonts w:eastAsia="Times New Roman" w:cstheme="minorHAnsi"/>
          <w:color w:val="0033CC"/>
          <w:lang w:eastAsia="es-MX"/>
        </w:rPr>
        <w:t xml:space="preserve"> y</w:t>
      </w:r>
      <w:r w:rsidRPr="00A60512">
        <w:rPr>
          <w:rFonts w:eastAsia="Times New Roman" w:cstheme="minorHAnsi"/>
          <w:color w:val="0033CC"/>
          <w:lang w:eastAsia="es-MX"/>
        </w:rPr>
        <w:t xml:space="preserve"> para </w:t>
      </w:r>
      <w:proofErr w:type="spellStart"/>
      <w:r w:rsidRPr="00A60512">
        <w:rPr>
          <w:rFonts w:eastAsia="Times New Roman" w:cstheme="minorHAnsi"/>
          <w:color w:val="0033CC"/>
          <w:lang w:eastAsia="es-MX"/>
        </w:rPr>
        <w:t>accesar</w:t>
      </w:r>
      <w:proofErr w:type="spellEnd"/>
      <w:r w:rsidRPr="00A60512">
        <w:rPr>
          <w:rFonts w:eastAsia="Times New Roman" w:cstheme="minorHAnsi"/>
          <w:color w:val="0033CC"/>
          <w:lang w:eastAsia="es-MX"/>
        </w:rPr>
        <w:t xml:space="preserve"> los datos del catastro será el </w:t>
      </w:r>
      <w:r w:rsidR="00BB4DFB" w:rsidRPr="00A60512">
        <w:rPr>
          <w:rFonts w:eastAsia="Times New Roman" w:cstheme="minorHAnsi"/>
          <w:b/>
          <w:color w:val="0033CC"/>
          <w:lang w:eastAsia="es-MX"/>
        </w:rPr>
        <w:t>número</w:t>
      </w:r>
      <w:r w:rsidRPr="00A60512">
        <w:rPr>
          <w:rFonts w:eastAsia="Times New Roman" w:cstheme="minorHAnsi"/>
          <w:b/>
          <w:color w:val="0033CC"/>
          <w:lang w:eastAsia="es-MX"/>
        </w:rPr>
        <w:t xml:space="preserve"> de cuenta</w:t>
      </w:r>
      <w:r w:rsidR="00BB4DFB" w:rsidRPr="00A60512">
        <w:rPr>
          <w:rFonts w:eastAsia="Times New Roman" w:cstheme="minorHAnsi"/>
          <w:b/>
          <w:color w:val="0033CC"/>
          <w:lang w:eastAsia="es-MX"/>
        </w:rPr>
        <w:t xml:space="preserve"> catastral</w:t>
      </w:r>
      <w:r w:rsidR="00CD7D6E" w:rsidRPr="00A60512">
        <w:rPr>
          <w:rFonts w:eastAsia="Times New Roman" w:cstheme="minorHAnsi"/>
          <w:color w:val="0033CC"/>
          <w:lang w:eastAsia="es-MX"/>
        </w:rPr>
        <w:t>.</w:t>
      </w:r>
    </w:p>
    <w:p w:rsidR="00300FC6" w:rsidRPr="00A60512" w:rsidRDefault="00300FC6" w:rsidP="00300FC6">
      <w:pPr>
        <w:shd w:val="clear" w:color="auto" w:fill="FFFFFF"/>
        <w:jc w:val="both"/>
        <w:rPr>
          <w:rFonts w:eastAsia="Times New Roman" w:cstheme="minorHAnsi"/>
          <w:color w:val="0033CC"/>
          <w:lang w:eastAsia="es-MX"/>
        </w:rPr>
      </w:pPr>
      <w:r w:rsidRPr="00A60512">
        <w:rPr>
          <w:rFonts w:eastAsia="Times New Roman" w:cstheme="minorHAnsi"/>
          <w:color w:val="0033CC"/>
          <w:lang w:eastAsia="es-MX"/>
        </w:rPr>
        <w:t xml:space="preserve">También está pendiente la firma de convenio con IMEPLAN ya que quiere ser un medio para su consulta vía </w:t>
      </w:r>
      <w:proofErr w:type="spellStart"/>
      <w:r w:rsidRPr="00A60512">
        <w:rPr>
          <w:rFonts w:eastAsia="Times New Roman" w:cstheme="minorHAnsi"/>
          <w:color w:val="0033CC"/>
          <w:lang w:eastAsia="es-MX"/>
        </w:rPr>
        <w:t>webservis</w:t>
      </w:r>
      <w:proofErr w:type="spellEnd"/>
      <w:r w:rsidRPr="00A60512">
        <w:rPr>
          <w:rFonts w:eastAsia="Times New Roman" w:cstheme="minorHAnsi"/>
          <w:color w:val="0033CC"/>
          <w:lang w:eastAsia="es-MX"/>
        </w:rPr>
        <w:t xml:space="preserve"> para notarios, y dependencias públicas, analizando su aplicación al público en general resguardando los datos que ordena la ley de transparencia. </w:t>
      </w:r>
    </w:p>
    <w:p w:rsidR="00300FC6" w:rsidRPr="00A60512" w:rsidRDefault="00300FC6" w:rsidP="00CB1D8C">
      <w:pPr>
        <w:shd w:val="clear" w:color="auto" w:fill="FFFFFF"/>
        <w:jc w:val="both"/>
        <w:rPr>
          <w:rFonts w:eastAsia="Times New Roman" w:cstheme="minorHAnsi"/>
          <w:color w:val="0033CC"/>
          <w:lang w:eastAsia="es-MX"/>
        </w:rPr>
      </w:pPr>
      <w:r w:rsidRPr="00A60512">
        <w:rPr>
          <w:rFonts w:eastAsia="Times New Roman" w:cstheme="minorHAnsi"/>
          <w:color w:val="0033CC"/>
          <w:lang w:eastAsia="es-MX"/>
        </w:rPr>
        <w:t xml:space="preserve">Cuando el </w:t>
      </w:r>
      <w:r w:rsidR="00BB4DFB" w:rsidRPr="00A60512">
        <w:rPr>
          <w:rFonts w:eastAsia="Times New Roman" w:cstheme="minorHAnsi"/>
          <w:color w:val="0033CC"/>
          <w:lang w:eastAsia="es-MX"/>
        </w:rPr>
        <w:t>Municip</w:t>
      </w:r>
      <w:r w:rsidRPr="00A60512">
        <w:rPr>
          <w:rFonts w:eastAsia="Times New Roman" w:cstheme="minorHAnsi"/>
          <w:color w:val="0033CC"/>
          <w:lang w:eastAsia="es-MX"/>
        </w:rPr>
        <w:t>io</w:t>
      </w:r>
      <w:r w:rsidR="00BB4DFB" w:rsidRPr="00A60512">
        <w:rPr>
          <w:rFonts w:eastAsia="Times New Roman" w:cstheme="minorHAnsi"/>
          <w:color w:val="0033CC"/>
          <w:lang w:eastAsia="es-MX"/>
        </w:rPr>
        <w:t xml:space="preserve"> de San Pedro </w:t>
      </w:r>
      <w:r w:rsidRPr="00A60512">
        <w:rPr>
          <w:rFonts w:eastAsia="Times New Roman" w:cstheme="minorHAnsi"/>
          <w:color w:val="0033CC"/>
          <w:lang w:eastAsia="es-MX"/>
        </w:rPr>
        <w:t xml:space="preserve">Tlaquepaque firme el convenio </w:t>
      </w:r>
      <w:r w:rsidR="00574673" w:rsidRPr="00A60512">
        <w:rPr>
          <w:rFonts w:eastAsia="Times New Roman" w:cstheme="minorHAnsi"/>
          <w:color w:val="0033CC"/>
          <w:lang w:eastAsia="es-MX"/>
        </w:rPr>
        <w:t xml:space="preserve">de </w:t>
      </w:r>
      <w:r w:rsidR="00574673" w:rsidRPr="00A60512">
        <w:rPr>
          <w:rFonts w:cstheme="minorHAnsi"/>
          <w:b/>
          <w:color w:val="0033CC"/>
          <w:lang w:val="es-ES"/>
        </w:rPr>
        <w:t>Interoperabilidad</w:t>
      </w:r>
      <w:r w:rsidRPr="00A60512">
        <w:rPr>
          <w:rFonts w:cstheme="minorHAnsi"/>
          <w:b/>
          <w:color w:val="0033CC"/>
          <w:lang w:val="es-ES"/>
        </w:rPr>
        <w:t xml:space="preserve"> para la modernización del catastro municipal y su vinculación al Registro Público de la Propiedad y el Comercio,</w:t>
      </w:r>
      <w:r w:rsidRPr="00A60512">
        <w:rPr>
          <w:rFonts w:eastAsia="Times New Roman" w:cstheme="minorHAnsi"/>
          <w:color w:val="0033CC"/>
          <w:lang w:eastAsia="es-MX"/>
        </w:rPr>
        <w:t xml:space="preserve"> tienen</w:t>
      </w:r>
      <w:r w:rsidR="00CB1D8C" w:rsidRPr="00A60512">
        <w:rPr>
          <w:rFonts w:eastAsia="Times New Roman" w:cstheme="minorHAnsi"/>
          <w:color w:val="0033CC"/>
          <w:lang w:eastAsia="es-MX"/>
        </w:rPr>
        <w:t xml:space="preserve"> </w:t>
      </w:r>
      <w:r w:rsidRPr="00A60512">
        <w:rPr>
          <w:rFonts w:eastAsia="Times New Roman" w:cstheme="minorHAnsi"/>
          <w:color w:val="0033CC"/>
          <w:lang w:eastAsia="es-MX"/>
        </w:rPr>
        <w:t xml:space="preserve">que realizar </w:t>
      </w:r>
      <w:r w:rsidR="00574673" w:rsidRPr="00A60512">
        <w:rPr>
          <w:rFonts w:eastAsia="Times New Roman" w:cstheme="minorHAnsi"/>
          <w:color w:val="0033CC"/>
          <w:lang w:eastAsia="es-MX"/>
        </w:rPr>
        <w:t>tres</w:t>
      </w:r>
      <w:r w:rsidR="00CB1D8C" w:rsidRPr="00A60512">
        <w:rPr>
          <w:rFonts w:eastAsia="Times New Roman" w:cstheme="minorHAnsi"/>
          <w:color w:val="0033CC"/>
          <w:lang w:eastAsia="es-MX"/>
        </w:rPr>
        <w:t xml:space="preserve"> tareas</w:t>
      </w:r>
      <w:r w:rsidR="00CD7D6E" w:rsidRPr="00A60512">
        <w:rPr>
          <w:rFonts w:eastAsia="Times New Roman" w:cstheme="minorHAnsi"/>
          <w:color w:val="0033CC"/>
          <w:lang w:eastAsia="es-MX"/>
        </w:rPr>
        <w:t xml:space="preserve"> </w:t>
      </w:r>
      <w:r w:rsidR="00BB4DFB" w:rsidRPr="00A60512">
        <w:rPr>
          <w:rFonts w:eastAsia="Times New Roman" w:cstheme="minorHAnsi"/>
          <w:color w:val="0033CC"/>
          <w:lang w:eastAsia="es-MX"/>
        </w:rPr>
        <w:t>inmediatas:</w:t>
      </w:r>
    </w:p>
    <w:p w:rsidR="00300FC6" w:rsidRPr="00A60512" w:rsidRDefault="00300FC6" w:rsidP="00300FC6">
      <w:pPr>
        <w:pStyle w:val="Prrafodelista"/>
        <w:numPr>
          <w:ilvl w:val="0"/>
          <w:numId w:val="3"/>
        </w:numPr>
        <w:shd w:val="clear" w:color="auto" w:fill="FFFFFF"/>
        <w:jc w:val="both"/>
        <w:rPr>
          <w:rFonts w:eastAsia="Times New Roman" w:cstheme="minorHAnsi"/>
          <w:color w:val="0033CC"/>
          <w:lang w:eastAsia="es-MX"/>
        </w:rPr>
      </w:pPr>
      <w:r w:rsidRPr="00A60512">
        <w:rPr>
          <w:rFonts w:eastAsia="Times New Roman" w:cstheme="minorHAnsi"/>
          <w:b/>
          <w:color w:val="0033CC"/>
          <w:lang w:eastAsia="es-MX"/>
        </w:rPr>
        <w:t>L</w:t>
      </w:r>
      <w:r w:rsidR="00CB1D8C" w:rsidRPr="00A60512">
        <w:rPr>
          <w:rFonts w:eastAsia="Times New Roman" w:cstheme="minorHAnsi"/>
          <w:b/>
          <w:color w:val="0033CC"/>
          <w:lang w:eastAsia="es-MX"/>
        </w:rPr>
        <w:t>igar clave - cuenta</w:t>
      </w:r>
      <w:r w:rsidR="00CB1D8C" w:rsidRPr="00A60512">
        <w:rPr>
          <w:rFonts w:eastAsia="Times New Roman" w:cstheme="minorHAnsi"/>
          <w:color w:val="0033CC"/>
          <w:lang w:eastAsia="es-MX"/>
        </w:rPr>
        <w:t xml:space="preserve"> catastral a todos </w:t>
      </w:r>
      <w:r w:rsidR="00BB4DFB" w:rsidRPr="00A60512">
        <w:rPr>
          <w:rFonts w:eastAsia="Times New Roman" w:cstheme="minorHAnsi"/>
          <w:color w:val="0033CC"/>
          <w:lang w:eastAsia="es-MX"/>
        </w:rPr>
        <w:t>los archivos cata</w:t>
      </w:r>
      <w:r w:rsidRPr="00A60512">
        <w:rPr>
          <w:rFonts w:eastAsia="Times New Roman" w:cstheme="minorHAnsi"/>
          <w:color w:val="0033CC"/>
          <w:lang w:eastAsia="es-MX"/>
        </w:rPr>
        <w:t>strales</w:t>
      </w:r>
    </w:p>
    <w:p w:rsidR="00300FC6" w:rsidRPr="00A60512" w:rsidRDefault="00300FC6" w:rsidP="00300FC6">
      <w:pPr>
        <w:pStyle w:val="Prrafodelista"/>
        <w:numPr>
          <w:ilvl w:val="0"/>
          <w:numId w:val="3"/>
        </w:numPr>
        <w:shd w:val="clear" w:color="auto" w:fill="FFFFFF"/>
        <w:jc w:val="both"/>
        <w:rPr>
          <w:rFonts w:eastAsia="Times New Roman" w:cstheme="minorHAnsi"/>
          <w:color w:val="0033CC"/>
          <w:lang w:eastAsia="es-MX"/>
        </w:rPr>
      </w:pPr>
      <w:r w:rsidRPr="00A60512">
        <w:rPr>
          <w:rFonts w:eastAsia="Times New Roman" w:cstheme="minorHAnsi"/>
          <w:color w:val="0033CC"/>
          <w:lang w:eastAsia="es-MX"/>
        </w:rPr>
        <w:t>I</w:t>
      </w:r>
      <w:r w:rsidR="00BB4DFB" w:rsidRPr="00A60512">
        <w:rPr>
          <w:rFonts w:eastAsia="Times New Roman" w:cstheme="minorHAnsi"/>
          <w:color w:val="0033CC"/>
          <w:lang w:eastAsia="es-MX"/>
        </w:rPr>
        <w:t>ncluir e</w:t>
      </w:r>
      <w:r w:rsidRPr="00A60512">
        <w:rPr>
          <w:rFonts w:eastAsia="Times New Roman" w:cstheme="minorHAnsi"/>
          <w:color w:val="0033CC"/>
          <w:lang w:eastAsia="es-MX"/>
        </w:rPr>
        <w:t>l</w:t>
      </w:r>
      <w:r w:rsidR="00BB4DFB" w:rsidRPr="00A60512">
        <w:rPr>
          <w:rFonts w:eastAsia="Times New Roman" w:cstheme="minorHAnsi"/>
          <w:b/>
          <w:color w:val="0033CC"/>
          <w:lang w:eastAsia="es-MX"/>
        </w:rPr>
        <w:t xml:space="preserve"> folio único</w:t>
      </w:r>
      <w:r w:rsidR="00CB1D8C" w:rsidRPr="00A60512">
        <w:rPr>
          <w:rFonts w:eastAsia="Times New Roman" w:cstheme="minorHAnsi"/>
          <w:color w:val="0033CC"/>
          <w:lang w:eastAsia="es-MX"/>
        </w:rPr>
        <w:t xml:space="preserve"> </w:t>
      </w:r>
      <w:r w:rsidRPr="00A60512">
        <w:rPr>
          <w:rFonts w:eastAsia="Times New Roman" w:cstheme="minorHAnsi"/>
          <w:color w:val="0033CC"/>
          <w:lang w:eastAsia="es-MX"/>
        </w:rPr>
        <w:t xml:space="preserve">en los registros existentes en nuestros sistemas </w:t>
      </w:r>
      <w:r w:rsidR="00CD7D6E" w:rsidRPr="00A60512">
        <w:rPr>
          <w:rFonts w:eastAsia="Times New Roman" w:cstheme="minorHAnsi"/>
          <w:color w:val="0033CC"/>
          <w:lang w:eastAsia="es-MX"/>
        </w:rPr>
        <w:t>(GCM y SICAM)</w:t>
      </w:r>
      <w:r w:rsidRPr="00A60512">
        <w:rPr>
          <w:rFonts w:eastAsia="Times New Roman" w:cstheme="minorHAnsi"/>
          <w:color w:val="0033CC"/>
          <w:lang w:eastAsia="es-MX"/>
        </w:rPr>
        <w:t xml:space="preserve"> </w:t>
      </w:r>
    </w:p>
    <w:p w:rsidR="00CD7D6E" w:rsidRPr="00A60512" w:rsidRDefault="00300FC6" w:rsidP="00300FC6">
      <w:pPr>
        <w:pStyle w:val="Prrafodelista"/>
        <w:numPr>
          <w:ilvl w:val="0"/>
          <w:numId w:val="3"/>
        </w:numPr>
        <w:shd w:val="clear" w:color="auto" w:fill="FFFFFF"/>
        <w:jc w:val="both"/>
        <w:rPr>
          <w:rFonts w:eastAsia="Times New Roman" w:cstheme="minorHAnsi"/>
          <w:color w:val="0033CC"/>
          <w:lang w:eastAsia="es-MX"/>
        </w:rPr>
      </w:pPr>
      <w:r w:rsidRPr="00A60512">
        <w:rPr>
          <w:rFonts w:eastAsia="Times New Roman" w:cstheme="minorHAnsi"/>
          <w:color w:val="0033CC"/>
          <w:lang w:eastAsia="es-MX"/>
        </w:rPr>
        <w:t xml:space="preserve">Iniciar con el análisis de </w:t>
      </w:r>
      <w:r w:rsidR="00CB1D8C" w:rsidRPr="00A60512">
        <w:rPr>
          <w:rFonts w:eastAsia="Times New Roman" w:cstheme="minorHAnsi"/>
          <w:color w:val="0033CC"/>
          <w:lang w:eastAsia="es-MX"/>
        </w:rPr>
        <w:t>los datos entre ambas dependencias para unificar esos archivos</w:t>
      </w:r>
      <w:r w:rsidR="00BB4DFB" w:rsidRPr="00A60512">
        <w:rPr>
          <w:rFonts w:eastAsia="Times New Roman" w:cstheme="minorHAnsi"/>
          <w:color w:val="0033CC"/>
          <w:lang w:eastAsia="es-MX"/>
        </w:rPr>
        <w:t>,</w:t>
      </w:r>
      <w:r w:rsidR="00CB1D8C" w:rsidRPr="00A60512">
        <w:rPr>
          <w:rFonts w:eastAsia="Times New Roman" w:cstheme="minorHAnsi"/>
          <w:color w:val="0033CC"/>
          <w:lang w:eastAsia="es-MX"/>
        </w:rPr>
        <w:t xml:space="preserve"> depurando lo que se considere erróneo,</w:t>
      </w:r>
      <w:r w:rsidR="00CD7D6E" w:rsidRPr="00A60512">
        <w:rPr>
          <w:rFonts w:eastAsia="Times New Roman" w:cstheme="minorHAnsi"/>
          <w:color w:val="0033CC"/>
          <w:lang w:eastAsia="es-MX"/>
        </w:rPr>
        <w:t xml:space="preserve"> para lo cual la </w:t>
      </w:r>
      <w:proofErr w:type="spellStart"/>
      <w:r w:rsidR="00CD7D6E" w:rsidRPr="00A60512">
        <w:rPr>
          <w:rFonts w:eastAsia="Times New Roman" w:cstheme="minorHAnsi"/>
          <w:b/>
          <w:color w:val="0033CC"/>
          <w:lang w:eastAsia="es-MX"/>
        </w:rPr>
        <w:t>Ecedula</w:t>
      </w:r>
      <w:proofErr w:type="spellEnd"/>
      <w:r w:rsidR="00CD7D6E" w:rsidRPr="00A60512">
        <w:rPr>
          <w:rFonts w:eastAsia="Times New Roman" w:cstheme="minorHAnsi"/>
          <w:color w:val="0033CC"/>
          <w:lang w:eastAsia="es-MX"/>
        </w:rPr>
        <w:t xml:space="preserve"> f</w:t>
      </w:r>
      <w:r w:rsidR="00CB1D8C" w:rsidRPr="00A60512">
        <w:rPr>
          <w:rFonts w:eastAsia="Times New Roman" w:cstheme="minorHAnsi"/>
          <w:color w:val="0033CC"/>
          <w:lang w:eastAsia="es-MX"/>
        </w:rPr>
        <w:t xml:space="preserve">unciona con el sistema </w:t>
      </w:r>
      <w:r w:rsidRPr="00A60512">
        <w:rPr>
          <w:rFonts w:eastAsia="Times New Roman" w:cstheme="minorHAnsi"/>
          <w:color w:val="0033CC"/>
          <w:lang w:eastAsia="es-MX"/>
        </w:rPr>
        <w:t>denominado semáforo</w:t>
      </w:r>
      <w:r w:rsidR="00CB1D8C" w:rsidRPr="00A60512">
        <w:rPr>
          <w:rFonts w:eastAsia="Times New Roman" w:cstheme="minorHAnsi"/>
          <w:color w:val="0033CC"/>
          <w:lang w:eastAsia="es-MX"/>
        </w:rPr>
        <w:t xml:space="preserve">: verde los datos que corresponden </w:t>
      </w:r>
      <w:r w:rsidR="00CD7D6E" w:rsidRPr="00A60512">
        <w:rPr>
          <w:rFonts w:eastAsia="Times New Roman" w:cstheme="minorHAnsi"/>
          <w:color w:val="0033CC"/>
          <w:lang w:eastAsia="es-MX"/>
        </w:rPr>
        <w:t xml:space="preserve">entre ambas dependencias </w:t>
      </w:r>
      <w:r w:rsidR="00CB1D8C" w:rsidRPr="00A60512">
        <w:rPr>
          <w:rFonts w:eastAsia="Times New Roman" w:cstheme="minorHAnsi"/>
          <w:color w:val="0033CC"/>
          <w:lang w:eastAsia="es-MX"/>
        </w:rPr>
        <w:t>y están homologados, amarillo los datos que tienen una leve disparidad dentro de tolerancia y en rojo los datos fuera de tolerancia</w:t>
      </w:r>
      <w:r w:rsidR="00CD7D6E" w:rsidRPr="00A60512">
        <w:rPr>
          <w:rFonts w:eastAsia="Times New Roman" w:cstheme="minorHAnsi"/>
          <w:color w:val="0033CC"/>
          <w:lang w:eastAsia="es-MX"/>
        </w:rPr>
        <w:t>.</w:t>
      </w:r>
    </w:p>
    <w:p w:rsidR="00CB1D8C" w:rsidRPr="00A60512" w:rsidRDefault="00CD7D6E" w:rsidP="00CB1D8C">
      <w:pPr>
        <w:shd w:val="clear" w:color="auto" w:fill="FFFFFF"/>
        <w:jc w:val="both"/>
        <w:rPr>
          <w:rFonts w:eastAsia="Times New Roman" w:cstheme="minorHAnsi"/>
          <w:color w:val="0033CC"/>
          <w:lang w:eastAsia="es-MX"/>
        </w:rPr>
      </w:pPr>
      <w:r w:rsidRPr="00A60512">
        <w:rPr>
          <w:rFonts w:eastAsia="Times New Roman" w:cstheme="minorHAnsi"/>
          <w:color w:val="0033CC"/>
          <w:lang w:eastAsia="es-MX"/>
        </w:rPr>
        <w:t>E</w:t>
      </w:r>
      <w:r w:rsidR="00CB1D8C" w:rsidRPr="00A60512">
        <w:rPr>
          <w:rFonts w:eastAsia="Times New Roman" w:cstheme="minorHAnsi"/>
          <w:color w:val="0033CC"/>
          <w:lang w:eastAsia="es-MX"/>
        </w:rPr>
        <w:t xml:space="preserve">ste programa informático trae como valor agregado la liga con foto oblicua y puede hacer cálculos de superficies y traslapar polígonos cartográficos a fotografía aérea. </w:t>
      </w:r>
    </w:p>
    <w:p w:rsidR="00CB1D8C" w:rsidRPr="00A60512" w:rsidRDefault="00CD7D6E" w:rsidP="00CB1D8C">
      <w:pPr>
        <w:shd w:val="clear" w:color="auto" w:fill="FFFFFF"/>
        <w:jc w:val="both"/>
        <w:rPr>
          <w:rFonts w:eastAsia="Times New Roman" w:cstheme="minorHAnsi"/>
          <w:color w:val="0033CC"/>
          <w:lang w:eastAsia="es-MX"/>
        </w:rPr>
      </w:pPr>
      <w:r w:rsidRPr="00A60512">
        <w:rPr>
          <w:rFonts w:eastAsia="Times New Roman" w:cstheme="minorHAnsi"/>
          <w:color w:val="0033CC"/>
          <w:lang w:eastAsia="es-MX"/>
        </w:rPr>
        <w:t>Se requiere que catastro determine los niveles de las licencias que requiere y quienes las van a utilizar ya sea solo para consulta o para consulta y modificación de datos catastrales ya que ni el Registro Público de la Propiedad podrá modificar ninguno de nuestros datos ni catastro podrá hacerlo con los datos del Registro Público de la Propiedad. Ya que cada uno solo puede consultar el dato del otro.</w:t>
      </w:r>
    </w:p>
    <w:p w:rsidR="00CD7D6E" w:rsidRPr="00A60512" w:rsidRDefault="00CD7D6E" w:rsidP="00CD7D6E">
      <w:pPr>
        <w:shd w:val="clear" w:color="auto" w:fill="FFFFFF"/>
        <w:jc w:val="both"/>
        <w:rPr>
          <w:rFonts w:eastAsia="Times New Roman" w:cstheme="minorHAnsi"/>
          <w:color w:val="0033CC"/>
          <w:lang w:eastAsia="es-MX"/>
        </w:rPr>
      </w:pPr>
      <w:r w:rsidRPr="00A60512">
        <w:rPr>
          <w:rFonts w:eastAsia="Times New Roman" w:cstheme="minorHAnsi"/>
          <w:color w:val="0033CC"/>
          <w:lang w:eastAsia="es-MX"/>
        </w:rPr>
        <w:t xml:space="preserve">Está pendiente la implementación en </w:t>
      </w:r>
      <w:r w:rsidR="00574673" w:rsidRPr="00A60512">
        <w:rPr>
          <w:rFonts w:eastAsia="Times New Roman" w:cstheme="minorHAnsi"/>
          <w:color w:val="0033CC"/>
          <w:lang w:eastAsia="es-MX"/>
        </w:rPr>
        <w:t xml:space="preserve">los municipios del  Área Metropolitana: </w:t>
      </w:r>
      <w:r w:rsidRPr="00A60512">
        <w:rPr>
          <w:rFonts w:eastAsia="Times New Roman" w:cstheme="minorHAnsi"/>
          <w:color w:val="0033CC"/>
          <w:lang w:eastAsia="es-MX"/>
        </w:rPr>
        <w:t xml:space="preserve">San Pedro </w:t>
      </w:r>
      <w:r w:rsidR="00574673" w:rsidRPr="00A60512">
        <w:rPr>
          <w:rFonts w:eastAsia="Times New Roman" w:cstheme="minorHAnsi"/>
          <w:color w:val="0033CC"/>
          <w:lang w:eastAsia="es-MX"/>
        </w:rPr>
        <w:t>Tlaquepaque, Tlajomulco</w:t>
      </w:r>
      <w:r w:rsidRPr="00A60512">
        <w:rPr>
          <w:rFonts w:eastAsia="Times New Roman" w:cstheme="minorHAnsi"/>
          <w:color w:val="0033CC"/>
          <w:lang w:eastAsia="es-MX"/>
        </w:rPr>
        <w:t xml:space="preserve"> de Zúñiga</w:t>
      </w:r>
      <w:r w:rsidR="00574673" w:rsidRPr="00A60512">
        <w:rPr>
          <w:rFonts w:eastAsia="Times New Roman" w:cstheme="minorHAnsi"/>
          <w:color w:val="0033CC"/>
          <w:lang w:eastAsia="es-MX"/>
        </w:rPr>
        <w:t xml:space="preserve">, </w:t>
      </w:r>
      <w:r w:rsidRPr="00A60512">
        <w:rPr>
          <w:rFonts w:eastAsia="Times New Roman" w:cstheme="minorHAnsi"/>
          <w:color w:val="0033CC"/>
          <w:lang w:eastAsia="es-MX"/>
        </w:rPr>
        <w:t>Guadalajara, Tonalá</w:t>
      </w:r>
      <w:r w:rsidR="00574673" w:rsidRPr="00A60512">
        <w:rPr>
          <w:rFonts w:eastAsia="Times New Roman" w:cstheme="minorHAnsi"/>
          <w:color w:val="0033CC"/>
          <w:lang w:eastAsia="es-MX"/>
        </w:rPr>
        <w:t xml:space="preserve"> así como también en el municipio de  </w:t>
      </w:r>
      <w:r w:rsidRPr="00A60512">
        <w:rPr>
          <w:rFonts w:eastAsia="Times New Roman" w:cstheme="minorHAnsi"/>
          <w:color w:val="0033CC"/>
          <w:lang w:eastAsia="es-MX"/>
        </w:rPr>
        <w:lastRenderedPageBreak/>
        <w:t xml:space="preserve">Zapotlán el Grande (no se mencionó Zapopan) </w:t>
      </w:r>
      <w:r w:rsidR="00574673" w:rsidRPr="00A60512">
        <w:rPr>
          <w:rFonts w:eastAsia="Times New Roman" w:cstheme="minorHAnsi"/>
          <w:color w:val="0033CC"/>
          <w:lang w:eastAsia="es-MX"/>
        </w:rPr>
        <w:t>en una primer etapa, para enseguida proceder a hacer lo propio en los</w:t>
      </w:r>
      <w:r w:rsidRPr="00A60512">
        <w:rPr>
          <w:rFonts w:eastAsia="Times New Roman" w:cstheme="minorHAnsi"/>
          <w:color w:val="0033CC"/>
          <w:lang w:eastAsia="es-MX"/>
        </w:rPr>
        <w:t xml:space="preserve"> municipios de la zona centro, los cuales </w:t>
      </w:r>
      <w:r w:rsidR="00574673" w:rsidRPr="00A60512">
        <w:rPr>
          <w:rFonts w:eastAsia="Times New Roman" w:cstheme="minorHAnsi"/>
          <w:color w:val="0033CC"/>
          <w:lang w:eastAsia="es-MX"/>
        </w:rPr>
        <w:t xml:space="preserve">también </w:t>
      </w:r>
      <w:r w:rsidRPr="00A60512">
        <w:rPr>
          <w:rFonts w:eastAsia="Times New Roman" w:cstheme="minorHAnsi"/>
          <w:color w:val="0033CC"/>
          <w:lang w:eastAsia="es-MX"/>
        </w:rPr>
        <w:t>estuvieron presentes en la reunión antes mencionada</w:t>
      </w:r>
      <w:r w:rsidR="00574673" w:rsidRPr="00A60512">
        <w:rPr>
          <w:rFonts w:eastAsia="Times New Roman" w:cstheme="minorHAnsi"/>
          <w:color w:val="0033CC"/>
          <w:lang w:eastAsia="es-MX"/>
        </w:rPr>
        <w:t>, esperando en una tercer instancia, instalarlo en la zona centro para después proceder con el resto del Estado.</w:t>
      </w:r>
      <w:r w:rsidRPr="00A60512">
        <w:rPr>
          <w:rFonts w:eastAsia="Times New Roman" w:cstheme="minorHAnsi"/>
          <w:color w:val="0033CC"/>
          <w:lang w:eastAsia="es-MX"/>
        </w:rPr>
        <w:t xml:space="preserve"> y que fue coordinada por INEGI, SEDATU y Catastro del Estado. Ya que se desarrolla con fondos federales sin costo alguno para el municipio.</w:t>
      </w:r>
      <w:r w:rsidR="00574673" w:rsidRPr="00A60512">
        <w:rPr>
          <w:rFonts w:eastAsia="Times New Roman" w:cstheme="minorHAnsi"/>
          <w:color w:val="0033CC"/>
          <w:lang w:eastAsia="es-MX"/>
        </w:rPr>
        <w:t xml:space="preserve"> Siendo necesario su instalación en los municipios piloto de la zona metropolitana para hacer los ajustes necesarios antes de proceder con el resto de municipios de la entidad.</w:t>
      </w:r>
    </w:p>
    <w:p w:rsidR="00030CFE" w:rsidRPr="00A60512" w:rsidRDefault="00030CFE" w:rsidP="00F97695">
      <w:pPr>
        <w:shd w:val="clear" w:color="auto" w:fill="FFFFFF"/>
        <w:spacing w:after="0" w:line="240" w:lineRule="auto"/>
        <w:jc w:val="both"/>
        <w:rPr>
          <w:rFonts w:eastAsia="Times New Roman" w:cstheme="minorHAnsi"/>
          <w:color w:val="0033CC"/>
          <w:lang w:eastAsia="es-MX"/>
        </w:rPr>
      </w:pPr>
      <w:r w:rsidRPr="00A60512">
        <w:rPr>
          <w:rFonts w:eastAsia="Times New Roman" w:cstheme="minorHAnsi"/>
          <w:color w:val="0033CC"/>
          <w:lang w:eastAsia="es-MX"/>
        </w:rPr>
        <w:t xml:space="preserve">Se requiere </w:t>
      </w:r>
      <w:r w:rsidR="00574673" w:rsidRPr="00A60512">
        <w:rPr>
          <w:rFonts w:eastAsia="Times New Roman" w:cstheme="minorHAnsi"/>
          <w:color w:val="0033CC"/>
          <w:lang w:eastAsia="es-MX"/>
        </w:rPr>
        <w:t xml:space="preserve">que catastro </w:t>
      </w:r>
      <w:r w:rsidR="003D6EAA" w:rsidRPr="00A60512">
        <w:rPr>
          <w:rFonts w:eastAsia="Times New Roman" w:cstheme="minorHAnsi"/>
          <w:color w:val="0033CC"/>
          <w:lang w:eastAsia="es-MX"/>
        </w:rPr>
        <w:t>defin</w:t>
      </w:r>
      <w:r w:rsidR="00574673" w:rsidRPr="00A60512">
        <w:rPr>
          <w:rFonts w:eastAsia="Times New Roman" w:cstheme="minorHAnsi"/>
          <w:color w:val="0033CC"/>
          <w:lang w:eastAsia="es-MX"/>
        </w:rPr>
        <w:t>a</w:t>
      </w:r>
      <w:r w:rsidR="003D6EAA" w:rsidRPr="00A60512">
        <w:rPr>
          <w:rFonts w:eastAsia="Times New Roman" w:cstheme="minorHAnsi"/>
          <w:color w:val="0033CC"/>
          <w:lang w:eastAsia="es-MX"/>
        </w:rPr>
        <w:t xml:space="preserve"> el </w:t>
      </w:r>
      <w:r w:rsidRPr="00A60512">
        <w:rPr>
          <w:rFonts w:eastAsia="Times New Roman" w:cstheme="minorHAnsi"/>
          <w:color w:val="0033CC"/>
          <w:lang w:eastAsia="es-MX"/>
        </w:rPr>
        <w:t xml:space="preserve">personal a participar y sus niveles de licenciamiento (solo consulta o </w:t>
      </w:r>
      <w:r w:rsidR="00F97695" w:rsidRPr="00A60512">
        <w:rPr>
          <w:rFonts w:eastAsia="Times New Roman" w:cstheme="minorHAnsi"/>
          <w:color w:val="0033CC"/>
          <w:lang w:eastAsia="es-MX"/>
        </w:rPr>
        <w:t>modificación</w:t>
      </w:r>
      <w:r w:rsidRPr="00A60512">
        <w:rPr>
          <w:rFonts w:eastAsia="Times New Roman" w:cstheme="minorHAnsi"/>
          <w:color w:val="0033CC"/>
          <w:lang w:eastAsia="es-MX"/>
        </w:rPr>
        <w:t xml:space="preserve"> de </w:t>
      </w:r>
      <w:r w:rsidR="00574673" w:rsidRPr="00A60512">
        <w:rPr>
          <w:rFonts w:eastAsia="Times New Roman" w:cstheme="minorHAnsi"/>
          <w:color w:val="0033CC"/>
          <w:lang w:eastAsia="es-MX"/>
        </w:rPr>
        <w:t>datos)</w:t>
      </w:r>
      <w:r w:rsidRPr="00A60512">
        <w:rPr>
          <w:rFonts w:eastAsia="Times New Roman" w:cstheme="minorHAnsi"/>
          <w:color w:val="0033CC"/>
          <w:lang w:eastAsia="es-MX"/>
        </w:rPr>
        <w:t>                  </w:t>
      </w:r>
    </w:p>
    <w:p w:rsidR="00030CFE" w:rsidRPr="00A60512" w:rsidRDefault="00030CFE" w:rsidP="00F064B0">
      <w:pPr>
        <w:pStyle w:val="Default"/>
        <w:ind w:left="1416"/>
        <w:jc w:val="both"/>
        <w:rPr>
          <w:rFonts w:asciiTheme="minorHAnsi" w:hAnsiTheme="minorHAnsi" w:cstheme="minorHAnsi"/>
          <w:color w:val="0033CC"/>
          <w:sz w:val="22"/>
          <w:szCs w:val="22"/>
          <w:lang w:val="es-ES"/>
        </w:rPr>
      </w:pPr>
    </w:p>
    <w:p w:rsidR="00942F01" w:rsidRPr="00A60512" w:rsidRDefault="00574673" w:rsidP="00574673">
      <w:pPr>
        <w:pStyle w:val="Default"/>
        <w:jc w:val="both"/>
        <w:rPr>
          <w:rFonts w:asciiTheme="minorHAnsi" w:hAnsiTheme="minorHAnsi" w:cstheme="minorHAnsi"/>
          <w:color w:val="auto"/>
          <w:sz w:val="22"/>
          <w:szCs w:val="22"/>
        </w:rPr>
      </w:pPr>
      <w:r w:rsidRPr="00A60512">
        <w:rPr>
          <w:rFonts w:asciiTheme="minorHAnsi" w:hAnsiTheme="minorHAnsi" w:cstheme="minorHAnsi"/>
          <w:color w:val="auto"/>
          <w:sz w:val="22"/>
          <w:szCs w:val="22"/>
          <w:lang w:val="es-ES"/>
        </w:rPr>
        <w:t xml:space="preserve">Anterior a esto ya se nos había remitido </w:t>
      </w:r>
      <w:r w:rsidR="00942F01" w:rsidRPr="00A60512">
        <w:rPr>
          <w:rFonts w:asciiTheme="minorHAnsi" w:hAnsiTheme="minorHAnsi" w:cstheme="minorHAnsi"/>
          <w:color w:val="auto"/>
          <w:sz w:val="22"/>
          <w:szCs w:val="22"/>
          <w:lang w:val="es-ES"/>
        </w:rPr>
        <w:t>para su análisis el proyecto de</w:t>
      </w:r>
      <w:r w:rsidR="00942F01" w:rsidRPr="00A60512">
        <w:rPr>
          <w:rFonts w:asciiTheme="minorHAnsi" w:hAnsiTheme="minorHAnsi" w:cstheme="minorHAnsi"/>
          <w:b/>
          <w:bCs/>
          <w:color w:val="auto"/>
          <w:sz w:val="22"/>
          <w:szCs w:val="22"/>
        </w:rPr>
        <w:t xml:space="preserve"> LEY GENERAL PARA ARMONIZAR Y HOMOLOGAR LOS REGISTROS PÚBLICOS INMOBILIARIOS Y DE PERSONAS MORALES Y LOS CATASTROS. </w:t>
      </w:r>
      <w:r w:rsidR="00942F01" w:rsidRPr="00A60512">
        <w:rPr>
          <w:rFonts w:asciiTheme="minorHAnsi" w:hAnsiTheme="minorHAnsi" w:cstheme="minorHAnsi"/>
          <w:bCs/>
          <w:color w:val="auto"/>
          <w:sz w:val="22"/>
          <w:szCs w:val="22"/>
        </w:rPr>
        <w:t>Cuyo fin es</w:t>
      </w:r>
      <w:r w:rsidR="00942F01" w:rsidRPr="00A60512">
        <w:rPr>
          <w:rFonts w:asciiTheme="minorHAnsi" w:hAnsiTheme="minorHAnsi" w:cstheme="minorHAnsi"/>
          <w:b/>
          <w:bCs/>
          <w:color w:val="auto"/>
          <w:sz w:val="22"/>
          <w:szCs w:val="22"/>
        </w:rPr>
        <w:t xml:space="preserve"> </w:t>
      </w:r>
      <w:r w:rsidR="00942F01" w:rsidRPr="00A60512">
        <w:rPr>
          <w:rFonts w:asciiTheme="minorHAnsi" w:hAnsiTheme="minorHAnsi" w:cstheme="minorHAnsi"/>
          <w:bCs/>
          <w:color w:val="auto"/>
          <w:sz w:val="22"/>
          <w:szCs w:val="22"/>
        </w:rPr>
        <w:t xml:space="preserve">que en base a esta la SEDATU </w:t>
      </w:r>
      <w:r w:rsidR="00942F01" w:rsidRPr="00A60512">
        <w:rPr>
          <w:rFonts w:asciiTheme="minorHAnsi" w:hAnsiTheme="minorHAnsi" w:cstheme="minorHAnsi"/>
          <w:color w:val="auto"/>
          <w:sz w:val="22"/>
          <w:szCs w:val="22"/>
        </w:rPr>
        <w:t>consolide, actualice, simplifique y homologue la actividad registral y catastral a nivel nacional. Ya que a nivel nacional indican que, la actividad catastral no refleja suficientes beneficios fiscales para la mayoría de los municipios</w:t>
      </w:r>
      <w:r w:rsidR="00DA1DE4" w:rsidRPr="00A60512">
        <w:rPr>
          <w:rFonts w:asciiTheme="minorHAnsi" w:hAnsiTheme="minorHAnsi" w:cstheme="minorHAnsi"/>
          <w:color w:val="auto"/>
          <w:sz w:val="22"/>
          <w:szCs w:val="22"/>
        </w:rPr>
        <w:t xml:space="preserve"> y se requiere un banco de datos único a nivel nacional con datos y sistemas informáticos homologados. </w:t>
      </w:r>
      <w:r w:rsidRPr="00A60512">
        <w:rPr>
          <w:rFonts w:asciiTheme="minorHAnsi" w:hAnsiTheme="minorHAnsi" w:cstheme="minorHAnsi"/>
          <w:color w:val="auto"/>
          <w:sz w:val="22"/>
          <w:szCs w:val="22"/>
        </w:rPr>
        <w:t>Habiéndose observado adecuada.</w:t>
      </w:r>
    </w:p>
    <w:p w:rsidR="00942F01" w:rsidRPr="00A60512" w:rsidRDefault="00942F01" w:rsidP="00942F01">
      <w:pPr>
        <w:pStyle w:val="Default"/>
        <w:rPr>
          <w:rFonts w:asciiTheme="minorHAnsi" w:hAnsiTheme="minorHAnsi" w:cstheme="minorHAnsi"/>
          <w:color w:val="auto"/>
          <w:sz w:val="22"/>
          <w:szCs w:val="22"/>
        </w:rPr>
      </w:pPr>
    </w:p>
    <w:p w:rsidR="00574673" w:rsidRPr="00A60512" w:rsidRDefault="00574673" w:rsidP="00574673">
      <w:pPr>
        <w:jc w:val="both"/>
        <w:rPr>
          <w:rFonts w:cstheme="minorHAnsi"/>
          <w:lang w:val="es-ES"/>
        </w:rPr>
      </w:pPr>
    </w:p>
    <w:p w:rsidR="00574673" w:rsidRPr="00A60512" w:rsidRDefault="00574673" w:rsidP="00574673">
      <w:pPr>
        <w:jc w:val="both"/>
        <w:rPr>
          <w:rFonts w:cstheme="minorHAnsi"/>
          <w:lang w:val="es-ES"/>
        </w:rPr>
      </w:pPr>
    </w:p>
    <w:p w:rsidR="00A60512" w:rsidRPr="00A60512" w:rsidRDefault="008E347B" w:rsidP="00A60512">
      <w:pPr>
        <w:jc w:val="both"/>
        <w:rPr>
          <w:rFonts w:cstheme="minorHAnsi"/>
          <w:lang w:val="es-ES"/>
        </w:rPr>
      </w:pPr>
      <w:r w:rsidRPr="00A60512">
        <w:rPr>
          <w:rFonts w:cstheme="minorHAnsi"/>
          <w:lang w:val="es-ES"/>
        </w:rPr>
        <w:t xml:space="preserve">2.2.- </w:t>
      </w:r>
      <w:r w:rsidRPr="00A60512">
        <w:rPr>
          <w:rFonts w:cstheme="minorHAnsi"/>
          <w:b/>
          <w:u w:val="single"/>
          <w:lang w:val="es-ES"/>
        </w:rPr>
        <w:t>VISOR INTERAMERICANO DE VALORES INMOBILIARIOS</w:t>
      </w:r>
      <w:r w:rsidRPr="00A60512">
        <w:rPr>
          <w:rFonts w:cstheme="minorHAnsi"/>
          <w:lang w:val="es-ES"/>
        </w:rPr>
        <w:t xml:space="preserve">: </w:t>
      </w:r>
      <w:r w:rsidR="00A60512" w:rsidRPr="00A60512">
        <w:rPr>
          <w:rFonts w:cstheme="minorHAnsi"/>
          <w:lang w:val="es-ES"/>
        </w:rPr>
        <w:t xml:space="preserve"> tiene como objetivo crear una base de datos que sirva y se retroalimente de valore inmobiliarios a nivel catastral, notarial, comercial, de mercado; el cual estará interconectado a catastros, notarias, registro Público de la Propiedad, desarrolladores, valuadores, inmobiliarias, dependencias educativas, dependencias públicas y será consultado y aprovechado por estos, generando planos temáticos de valores históricos, presentes y graficas dinámicas de valor automatizando la elaboración entre otras cosas de las tablas de valores catastrales.</w:t>
      </w:r>
    </w:p>
    <w:p w:rsidR="00A05907" w:rsidRPr="00A60512" w:rsidRDefault="008E347B" w:rsidP="00A60512">
      <w:pPr>
        <w:jc w:val="both"/>
        <w:rPr>
          <w:rFonts w:cstheme="minorHAnsi"/>
          <w:lang w:val="es-ES"/>
        </w:rPr>
      </w:pPr>
      <w:r w:rsidRPr="00A60512">
        <w:rPr>
          <w:rFonts w:cstheme="minorHAnsi"/>
          <w:lang w:val="es-ES"/>
        </w:rPr>
        <w:t>C</w:t>
      </w:r>
      <w:r w:rsidR="00A05907" w:rsidRPr="00A60512">
        <w:rPr>
          <w:rFonts w:cstheme="minorHAnsi"/>
          <w:lang w:val="es-ES"/>
        </w:rPr>
        <w:t>on</w:t>
      </w:r>
      <w:r w:rsidRPr="00A60512">
        <w:rPr>
          <w:rFonts w:cstheme="minorHAnsi"/>
          <w:lang w:val="es-ES"/>
        </w:rPr>
        <w:t xml:space="preserve"> fondos d</w:t>
      </w:r>
      <w:r w:rsidR="00A05907" w:rsidRPr="00A60512">
        <w:rPr>
          <w:rFonts w:cstheme="minorHAnsi"/>
          <w:lang w:val="es-ES"/>
        </w:rPr>
        <w:t>el</w:t>
      </w:r>
      <w:r w:rsidRPr="00A60512">
        <w:rPr>
          <w:rFonts w:cstheme="minorHAnsi"/>
          <w:lang w:val="es-ES"/>
        </w:rPr>
        <w:t xml:space="preserve"> BID (Banco Interamericano de Desarrollo), y la participación del </w:t>
      </w:r>
      <w:r w:rsidR="00A05907" w:rsidRPr="00A60512">
        <w:rPr>
          <w:rFonts w:cstheme="minorHAnsi"/>
          <w:lang w:val="es-ES"/>
        </w:rPr>
        <w:t xml:space="preserve">Municipio de Tlajomulco de </w:t>
      </w:r>
      <w:proofErr w:type="spellStart"/>
      <w:r w:rsidR="00A05907" w:rsidRPr="00A60512">
        <w:rPr>
          <w:rFonts w:cstheme="minorHAnsi"/>
          <w:lang w:val="es-ES"/>
        </w:rPr>
        <w:t>Zuñiga</w:t>
      </w:r>
      <w:proofErr w:type="spellEnd"/>
      <w:r w:rsidR="00A05907" w:rsidRPr="00A60512">
        <w:rPr>
          <w:rFonts w:cstheme="minorHAnsi"/>
          <w:lang w:val="es-ES"/>
        </w:rPr>
        <w:t>, INEGI</w:t>
      </w:r>
      <w:r w:rsidRPr="00A60512">
        <w:rPr>
          <w:rFonts w:cstheme="minorHAnsi"/>
          <w:lang w:val="es-ES"/>
        </w:rPr>
        <w:t xml:space="preserve"> y</w:t>
      </w:r>
      <w:r w:rsidR="00A05907" w:rsidRPr="00A60512">
        <w:rPr>
          <w:rFonts w:cstheme="minorHAnsi"/>
          <w:lang w:val="es-ES"/>
        </w:rPr>
        <w:t xml:space="preserve"> C</w:t>
      </w:r>
      <w:r w:rsidRPr="00A60512">
        <w:rPr>
          <w:rFonts w:cstheme="minorHAnsi"/>
          <w:lang w:val="es-ES"/>
        </w:rPr>
        <w:t xml:space="preserve">atastro del </w:t>
      </w:r>
      <w:r w:rsidR="00DA1DE4" w:rsidRPr="00A60512">
        <w:rPr>
          <w:rFonts w:cstheme="minorHAnsi"/>
          <w:lang w:val="es-ES"/>
        </w:rPr>
        <w:t>Estado, somos</w:t>
      </w:r>
      <w:r w:rsidRPr="00A60512">
        <w:rPr>
          <w:rFonts w:cstheme="minorHAnsi"/>
          <w:lang w:val="es-ES"/>
        </w:rPr>
        <w:t xml:space="preserve"> uno de los dos municipios a nivel Latinoamérica que se escogieron para desarrollar el VISOR DE VALORES INMOBILIARIOS. </w:t>
      </w:r>
    </w:p>
    <w:p w:rsidR="003D6EAA" w:rsidRPr="00393BBE" w:rsidRDefault="003D6EAA" w:rsidP="003D6EAA">
      <w:pPr>
        <w:ind w:left="1416"/>
        <w:jc w:val="both"/>
        <w:rPr>
          <w:rFonts w:eastAsia="Times New Roman" w:cstheme="minorHAnsi"/>
          <w:color w:val="0033CC"/>
          <w:lang w:eastAsia="es-MX"/>
        </w:rPr>
      </w:pPr>
      <w:r w:rsidRPr="00393BBE">
        <w:rPr>
          <w:rFonts w:cstheme="minorHAnsi"/>
          <w:color w:val="0033CC"/>
          <w:lang w:val="es-ES"/>
        </w:rPr>
        <w:t>El viernes 29 de noviembre del 2019 se terminó el programa informático</w:t>
      </w:r>
      <w:r w:rsidRPr="00393BBE">
        <w:rPr>
          <w:rFonts w:eastAsia="Times New Roman" w:cstheme="minorHAnsi"/>
          <w:color w:val="0033CC"/>
          <w:lang w:eastAsia="es-MX"/>
        </w:rPr>
        <w:t xml:space="preserve"> versión 2019 de licenciamiento libre, correspondiente </w:t>
      </w:r>
      <w:proofErr w:type="gramStart"/>
      <w:r w:rsidRPr="00393BBE">
        <w:rPr>
          <w:rFonts w:eastAsia="Times New Roman" w:cstheme="minorHAnsi"/>
          <w:color w:val="0033CC"/>
          <w:lang w:eastAsia="es-MX"/>
        </w:rPr>
        <w:t xml:space="preserve">al  </w:t>
      </w:r>
      <w:r w:rsidRPr="00393BBE">
        <w:rPr>
          <w:rFonts w:cstheme="minorHAnsi"/>
          <w:b/>
          <w:color w:val="0033CC"/>
          <w:lang w:val="es-ES"/>
        </w:rPr>
        <w:t>VISOR</w:t>
      </w:r>
      <w:proofErr w:type="gramEnd"/>
      <w:r w:rsidRPr="00393BBE">
        <w:rPr>
          <w:rFonts w:cstheme="minorHAnsi"/>
          <w:b/>
          <w:color w:val="0033CC"/>
          <w:lang w:val="es-ES"/>
        </w:rPr>
        <w:t xml:space="preserve"> INTERAMERICANO DE VALORES INMOBILIARIOS, EL CUAL SE VA </w:t>
      </w:r>
      <w:r w:rsidRPr="00393BBE">
        <w:rPr>
          <w:rFonts w:eastAsia="Times New Roman" w:cstheme="minorHAnsi"/>
          <w:color w:val="0033CC"/>
          <w:lang w:eastAsia="es-MX"/>
        </w:rPr>
        <w:t>a liberar en la plataforma del BID. Se requiere alimentar el sistema con valores por predio tanto catastrales como comerciales.</w:t>
      </w:r>
    </w:p>
    <w:p w:rsidR="003D6EAA" w:rsidRPr="00393BBE" w:rsidRDefault="003D6EAA" w:rsidP="003D6EAA">
      <w:pPr>
        <w:ind w:left="1416"/>
        <w:jc w:val="both"/>
        <w:rPr>
          <w:rFonts w:eastAsia="Times New Roman" w:cstheme="minorHAnsi"/>
          <w:color w:val="0033CC"/>
          <w:lang w:eastAsia="es-MX"/>
        </w:rPr>
      </w:pPr>
      <w:r w:rsidRPr="00393BBE">
        <w:rPr>
          <w:rFonts w:eastAsia="Times New Roman" w:cstheme="minorHAnsi"/>
          <w:color w:val="0033CC"/>
          <w:lang w:eastAsia="es-MX"/>
        </w:rPr>
        <w:t>Según la Dirección de Catastro del Estado hay Problemas con inmobiliarias y peritos valuadores para compartir sus datos de valores comerciales, quedando pendiente hablar con el sector de los Notarios.</w:t>
      </w:r>
    </w:p>
    <w:p w:rsidR="003D6EAA" w:rsidRPr="00393BBE" w:rsidRDefault="003D6EAA" w:rsidP="003D6EAA">
      <w:pPr>
        <w:ind w:left="1416"/>
        <w:jc w:val="both"/>
        <w:rPr>
          <w:rFonts w:eastAsia="Times New Roman" w:cstheme="minorHAnsi"/>
          <w:color w:val="0033CC"/>
          <w:lang w:eastAsia="es-MX"/>
        </w:rPr>
      </w:pPr>
      <w:r w:rsidRPr="00393BBE">
        <w:rPr>
          <w:rFonts w:eastAsia="Times New Roman" w:cstheme="minorHAnsi"/>
          <w:color w:val="0033CC"/>
          <w:lang w:eastAsia="es-MX"/>
        </w:rPr>
        <w:lastRenderedPageBreak/>
        <w:t>Este programa se desarrolló con un valor agregado: hace liga registral y cartografiada, así como vinculación de cuentas en apoyo al programa con el Registro Público de la Propiedad, También puede utilizarse como plataforma para crear vinculación a otras dependencias municipales y crear sobre la cartografía catastral planos temáticos no solo de valores sino de lo que necesiten como delitos, servicios, Padrón y licencias.  Determinando cada dependencia municipal si la sube a consulta de otras dependencias o la deja solo para su consulta y uso particular.</w:t>
      </w:r>
    </w:p>
    <w:p w:rsidR="00DA5931" w:rsidRPr="00393BBE" w:rsidRDefault="003D6EAA" w:rsidP="003D6EAA">
      <w:pPr>
        <w:ind w:left="1416"/>
        <w:jc w:val="both"/>
        <w:rPr>
          <w:rFonts w:eastAsia="Times New Roman" w:cstheme="minorHAnsi"/>
          <w:color w:val="0033CC"/>
          <w:lang w:eastAsia="es-MX"/>
        </w:rPr>
      </w:pPr>
      <w:r w:rsidRPr="00393BBE">
        <w:rPr>
          <w:rFonts w:eastAsia="Times New Roman" w:cstheme="minorHAnsi"/>
          <w:color w:val="0033CC"/>
          <w:lang w:eastAsia="es-MX"/>
        </w:rPr>
        <w:t xml:space="preserve">Observación: respecto a los programas que usamos los catastros: ya </w:t>
      </w:r>
      <w:proofErr w:type="spellStart"/>
      <w:r w:rsidRPr="00393BBE">
        <w:rPr>
          <w:rFonts w:eastAsia="Times New Roman" w:cstheme="minorHAnsi"/>
          <w:color w:val="0033CC"/>
          <w:lang w:eastAsia="es-MX"/>
        </w:rPr>
        <w:t>autocad</w:t>
      </w:r>
      <w:proofErr w:type="spellEnd"/>
      <w:r w:rsidRPr="00393BBE">
        <w:rPr>
          <w:rFonts w:eastAsia="Times New Roman" w:cstheme="minorHAnsi"/>
          <w:color w:val="0033CC"/>
          <w:lang w:eastAsia="es-MX"/>
        </w:rPr>
        <w:t xml:space="preserve"> es obsoleto incluso el </w:t>
      </w:r>
      <w:proofErr w:type="spellStart"/>
      <w:r w:rsidRPr="00393BBE">
        <w:rPr>
          <w:rFonts w:eastAsia="Times New Roman" w:cstheme="minorHAnsi"/>
          <w:color w:val="0033CC"/>
          <w:lang w:eastAsia="es-MX"/>
        </w:rPr>
        <w:t>qgis</w:t>
      </w:r>
      <w:proofErr w:type="spellEnd"/>
      <w:r w:rsidRPr="00393BBE">
        <w:rPr>
          <w:rFonts w:eastAsia="Times New Roman" w:cstheme="minorHAnsi"/>
          <w:color w:val="0033CC"/>
          <w:lang w:eastAsia="es-MX"/>
        </w:rPr>
        <w:t xml:space="preserve"> debemos migrar al </w:t>
      </w:r>
      <w:r w:rsidRPr="00393BBE">
        <w:rPr>
          <w:rFonts w:eastAsia="Times New Roman" w:cstheme="minorHAnsi"/>
          <w:b/>
          <w:color w:val="0033CC"/>
          <w:lang w:eastAsia="es-MX"/>
        </w:rPr>
        <w:t>GEOJSON</w:t>
      </w:r>
      <w:r w:rsidRPr="00393BBE">
        <w:rPr>
          <w:rFonts w:eastAsia="Times New Roman" w:cstheme="minorHAnsi"/>
          <w:color w:val="0033CC"/>
          <w:lang w:eastAsia="es-MX"/>
        </w:rPr>
        <w:t xml:space="preserve"> o mínimo utilizar el </w:t>
      </w:r>
      <w:proofErr w:type="spellStart"/>
      <w:r w:rsidRPr="00393BBE">
        <w:rPr>
          <w:rFonts w:eastAsia="Times New Roman" w:cstheme="minorHAnsi"/>
          <w:color w:val="0033CC"/>
          <w:lang w:eastAsia="es-MX"/>
        </w:rPr>
        <w:t>shape</w:t>
      </w:r>
      <w:proofErr w:type="spellEnd"/>
      <w:r w:rsidRPr="00393BBE">
        <w:rPr>
          <w:rFonts w:eastAsia="Times New Roman" w:cstheme="minorHAnsi"/>
          <w:color w:val="0033CC"/>
          <w:lang w:eastAsia="es-MX"/>
        </w:rPr>
        <w:t>.</w:t>
      </w:r>
      <w:r w:rsidR="00DA5931" w:rsidRPr="00393BBE">
        <w:rPr>
          <w:rFonts w:eastAsia="Times New Roman" w:cstheme="minorHAnsi"/>
          <w:color w:val="0033CC"/>
          <w:lang w:eastAsia="es-MX"/>
        </w:rPr>
        <w:t xml:space="preserve"> </w:t>
      </w:r>
    </w:p>
    <w:p w:rsidR="003D6EAA" w:rsidRPr="00A60512" w:rsidRDefault="00DA5931" w:rsidP="003D6EAA">
      <w:pPr>
        <w:ind w:left="1416"/>
        <w:jc w:val="both"/>
        <w:rPr>
          <w:rFonts w:cstheme="minorHAnsi"/>
          <w:lang w:val="es-ES"/>
        </w:rPr>
      </w:pPr>
      <w:r w:rsidRPr="00393BBE">
        <w:rPr>
          <w:rFonts w:eastAsia="Times New Roman" w:cstheme="minorHAnsi"/>
          <w:color w:val="0033CC"/>
          <w:lang w:eastAsia="es-MX"/>
        </w:rPr>
        <w:t>Queda pendiente su implementación y alimentación de datos por los catastros de San Pedro Tlaquepaque y de Tlajomulco de Zúñiga para su utilización y análisis más a fondo para su posterior implementación en los demás municipios de la entidad y a nivel nacional.</w:t>
      </w:r>
      <w:r w:rsidR="003D6EAA" w:rsidRPr="00393BBE">
        <w:rPr>
          <w:rFonts w:eastAsia="Times New Roman" w:cstheme="minorHAnsi"/>
          <w:color w:val="0033CC"/>
          <w:lang w:eastAsia="es-MX"/>
        </w:rPr>
        <w:t xml:space="preserve">                                    </w:t>
      </w:r>
      <w:r w:rsidR="003D6EAA" w:rsidRPr="00A60512">
        <w:rPr>
          <w:rFonts w:eastAsia="Times New Roman" w:cstheme="minorHAnsi"/>
          <w:color w:val="222222"/>
          <w:lang w:eastAsia="es-MX"/>
        </w:rPr>
        <w:t>                               </w:t>
      </w:r>
    </w:p>
    <w:p w:rsidR="00393BBE" w:rsidRDefault="00393BBE" w:rsidP="00A60512">
      <w:pPr>
        <w:jc w:val="both"/>
        <w:rPr>
          <w:rFonts w:cstheme="minorHAnsi"/>
          <w:lang w:val="es-ES"/>
        </w:rPr>
      </w:pPr>
    </w:p>
    <w:p w:rsidR="00393BBE" w:rsidRDefault="00393BBE" w:rsidP="00A60512">
      <w:pPr>
        <w:jc w:val="both"/>
        <w:rPr>
          <w:rFonts w:cstheme="minorHAnsi"/>
          <w:lang w:val="es-ES"/>
        </w:rPr>
      </w:pPr>
    </w:p>
    <w:p w:rsidR="008E347B" w:rsidRPr="00A60512" w:rsidRDefault="008E347B" w:rsidP="00A60512">
      <w:pPr>
        <w:jc w:val="both"/>
        <w:rPr>
          <w:rFonts w:cstheme="minorHAnsi"/>
          <w:lang w:val="es-ES"/>
        </w:rPr>
      </w:pPr>
      <w:bookmarkStart w:id="0" w:name="_GoBack"/>
      <w:bookmarkEnd w:id="0"/>
      <w:r w:rsidRPr="00A60512">
        <w:rPr>
          <w:rFonts w:cstheme="minorHAnsi"/>
          <w:lang w:val="es-ES"/>
        </w:rPr>
        <w:t xml:space="preserve">2.3.- </w:t>
      </w:r>
      <w:r w:rsidRPr="00A60512">
        <w:rPr>
          <w:rFonts w:cstheme="minorHAnsi"/>
          <w:b/>
          <w:lang w:val="es-ES"/>
        </w:rPr>
        <w:t>MEJORA REGULATORIA</w:t>
      </w:r>
      <w:r w:rsidRPr="00A60512">
        <w:rPr>
          <w:rFonts w:cstheme="minorHAnsi"/>
          <w:lang w:val="es-ES"/>
        </w:rPr>
        <w:t xml:space="preserve"> se trabaja en la mejora regulatoria de sistemas y procedimientos hacia los contribuyentes, notarios y valuadores,</w:t>
      </w:r>
      <w:r w:rsidR="00160673" w:rsidRPr="00A60512">
        <w:rPr>
          <w:rFonts w:cstheme="minorHAnsi"/>
          <w:lang w:val="es-ES"/>
        </w:rPr>
        <w:t xml:space="preserve"> lo cual incluye unificar lo más posible</w:t>
      </w:r>
      <w:r w:rsidRPr="00A60512">
        <w:rPr>
          <w:rFonts w:cstheme="minorHAnsi"/>
          <w:lang w:val="es-ES"/>
        </w:rPr>
        <w:t xml:space="preserve"> </w:t>
      </w:r>
      <w:r w:rsidR="00160673" w:rsidRPr="00A60512">
        <w:rPr>
          <w:rFonts w:cstheme="minorHAnsi"/>
          <w:lang w:val="es-ES"/>
        </w:rPr>
        <w:t xml:space="preserve">formatos, valores inmobiliarios de terreno y construcción así como propiciar el intercambio gratuito de sistemas de licenciamiento libre, a los cuales solo se les invertiría la parte correspondiente a su instalación, y los cuales ya están probados en los municipios, como son: la realización de los trámites y servicios de catastro: trámite y pago de las transmisiones patrimoniales, autorización de avalúos para estas, solicitud de cartografía, certificados, informes, veta de información técnica para elaboración de avalúos y transmisiones entre otros. </w:t>
      </w:r>
    </w:p>
    <w:p w:rsidR="00160673" w:rsidRPr="00393BBE" w:rsidRDefault="00E708F2" w:rsidP="00160673">
      <w:pPr>
        <w:jc w:val="both"/>
        <w:rPr>
          <w:rFonts w:cstheme="minorHAnsi"/>
          <w:lang w:val="es-ES"/>
        </w:rPr>
      </w:pPr>
      <w:r w:rsidRPr="00A60512">
        <w:rPr>
          <w:rFonts w:cstheme="minorHAnsi"/>
          <w:lang w:val="es-ES"/>
        </w:rPr>
        <w:t xml:space="preserve">Dentro de los procesos del </w:t>
      </w:r>
      <w:r w:rsidR="00DA5931" w:rsidRPr="00A60512">
        <w:rPr>
          <w:rFonts w:cstheme="minorHAnsi"/>
          <w:b/>
          <w:lang w:val="es-ES"/>
        </w:rPr>
        <w:t>VISOR URBANO</w:t>
      </w:r>
      <w:r w:rsidR="00DA5931" w:rsidRPr="00A60512">
        <w:rPr>
          <w:rFonts w:cstheme="minorHAnsi"/>
          <w:lang w:val="es-ES"/>
        </w:rPr>
        <w:t xml:space="preserve"> </w:t>
      </w:r>
      <w:r w:rsidRPr="00A60512">
        <w:rPr>
          <w:rFonts w:cstheme="minorHAnsi"/>
          <w:lang w:val="es-ES"/>
        </w:rPr>
        <w:t xml:space="preserve">se contempla la obligación del municipio de integrarse a la mecanización vía internet de los tramites que se realizan en esta Dirección de Catastro, principalmente venta de información técnica, avisos traslativos de dominio y avalúos para transmisiones </w:t>
      </w:r>
      <w:r w:rsidR="00A60512" w:rsidRPr="00A60512">
        <w:rPr>
          <w:rFonts w:cstheme="minorHAnsi"/>
          <w:lang w:val="es-ES"/>
        </w:rPr>
        <w:t>patrimoniales,</w:t>
      </w:r>
      <w:r w:rsidR="00DA5931" w:rsidRPr="00A60512">
        <w:rPr>
          <w:rFonts w:cstheme="minorHAnsi"/>
          <w:lang w:val="es-ES"/>
        </w:rPr>
        <w:t xml:space="preserve"> pero esto es parte componente del </w:t>
      </w:r>
      <w:r w:rsidR="00DA5931" w:rsidRPr="00A60512">
        <w:rPr>
          <w:rFonts w:cstheme="minorHAnsi"/>
          <w:b/>
          <w:lang w:val="es-ES"/>
        </w:rPr>
        <w:t>VISOR URBANO</w:t>
      </w:r>
      <w:r w:rsidR="00DA5931" w:rsidRPr="00A60512">
        <w:rPr>
          <w:rFonts w:cstheme="minorHAnsi"/>
          <w:lang w:val="es-ES"/>
        </w:rPr>
        <w:t xml:space="preserve"> que implementa el </w:t>
      </w:r>
      <w:r w:rsidR="00DA5931" w:rsidRPr="00A60512">
        <w:rPr>
          <w:rFonts w:cstheme="minorHAnsi"/>
          <w:b/>
          <w:lang w:val="es-ES"/>
        </w:rPr>
        <w:t>IMEPLAN.</w:t>
      </w:r>
      <w:r w:rsidR="00393BBE">
        <w:rPr>
          <w:rFonts w:cstheme="minorHAnsi"/>
          <w:b/>
          <w:lang w:val="es-ES"/>
        </w:rPr>
        <w:t xml:space="preserve"> </w:t>
      </w:r>
      <w:r w:rsidR="00393BBE" w:rsidRPr="00393BBE">
        <w:rPr>
          <w:rFonts w:cstheme="minorHAnsi"/>
          <w:color w:val="0033CC"/>
          <w:lang w:val="es-ES"/>
        </w:rPr>
        <w:t>Para lo anterior</w:t>
      </w:r>
      <w:r w:rsidR="00393BBE">
        <w:rPr>
          <w:rFonts w:cstheme="minorHAnsi"/>
          <w:color w:val="0033CC"/>
          <w:lang w:val="es-ES"/>
        </w:rPr>
        <w:t>, informó</w:t>
      </w:r>
      <w:r w:rsidR="00393BBE" w:rsidRPr="00393BBE">
        <w:rPr>
          <w:rFonts w:cstheme="minorHAnsi"/>
          <w:color w:val="0033CC"/>
          <w:lang w:val="es-ES"/>
        </w:rPr>
        <w:t xml:space="preserve"> la Dirección de catastro que </w:t>
      </w:r>
      <w:r w:rsidR="00393BBE">
        <w:rPr>
          <w:rFonts w:cstheme="minorHAnsi"/>
          <w:color w:val="0033CC"/>
          <w:lang w:val="es-ES"/>
        </w:rPr>
        <w:t>en este mes de noviembre ya se terminó el análisis de</w:t>
      </w:r>
      <w:r w:rsidR="00393BBE" w:rsidRPr="00393BBE">
        <w:rPr>
          <w:rFonts w:cstheme="minorHAnsi"/>
          <w:color w:val="0033CC"/>
          <w:lang w:val="es-ES"/>
        </w:rPr>
        <w:t xml:space="preserve"> los nuevos formatos de avaluó para transmisiones patrimoniales y el del aviso para transmisiones patrimoniales, y que cada municipio debe trabajar en</w:t>
      </w:r>
      <w:r w:rsidR="00393BBE">
        <w:rPr>
          <w:rFonts w:cstheme="minorHAnsi"/>
          <w:color w:val="0033CC"/>
          <w:lang w:val="es-ES"/>
        </w:rPr>
        <w:t xml:space="preserve"> su implementación como mejora regulatoria buscando implementar l</w:t>
      </w:r>
      <w:r w:rsidR="00393BBE" w:rsidRPr="00393BBE">
        <w:rPr>
          <w:rFonts w:cstheme="minorHAnsi"/>
          <w:color w:val="0033CC"/>
          <w:lang w:val="es-ES"/>
        </w:rPr>
        <w:t>a firma electrónica, poniendo como ejemplo los trabajos en esta materia que se han desarrollado en el municipio de Guadalajara el cual ya los recibe vía web.</w:t>
      </w:r>
    </w:p>
    <w:p w:rsidR="00160673" w:rsidRPr="00A60512" w:rsidRDefault="00160673" w:rsidP="00160673">
      <w:pPr>
        <w:jc w:val="both"/>
        <w:rPr>
          <w:rFonts w:cstheme="minorHAnsi"/>
          <w:lang w:val="es-ES"/>
        </w:rPr>
      </w:pPr>
      <w:r w:rsidRPr="00A60512">
        <w:rPr>
          <w:rFonts w:cstheme="minorHAnsi"/>
          <w:lang w:val="es-ES"/>
        </w:rPr>
        <w:t xml:space="preserve">Atentamente </w:t>
      </w:r>
    </w:p>
    <w:p w:rsidR="00160673" w:rsidRPr="00A60512" w:rsidRDefault="000773C6" w:rsidP="00160673">
      <w:pPr>
        <w:jc w:val="both"/>
        <w:rPr>
          <w:rFonts w:cstheme="minorHAnsi"/>
          <w:lang w:val="es-ES"/>
        </w:rPr>
      </w:pPr>
      <w:r w:rsidRPr="00A60512">
        <w:rPr>
          <w:rFonts w:cstheme="minorHAnsi"/>
          <w:lang w:val="es-ES"/>
        </w:rPr>
        <w:t>Ing. Ignacio Avalos Abundis</w:t>
      </w:r>
      <w:r w:rsidR="00E708F2" w:rsidRPr="00A60512">
        <w:rPr>
          <w:rFonts w:cstheme="minorHAnsi"/>
          <w:lang w:val="es-ES"/>
        </w:rPr>
        <w:t xml:space="preserve"> Director de Catastro. </w:t>
      </w:r>
    </w:p>
    <w:sectPr w:rsidR="00160673" w:rsidRPr="00A605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4EB3"/>
    <w:multiLevelType w:val="hybridMultilevel"/>
    <w:tmpl w:val="630AD1E4"/>
    <w:lvl w:ilvl="0" w:tplc="9106150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38C35C3A"/>
    <w:multiLevelType w:val="hybridMultilevel"/>
    <w:tmpl w:val="E81E4738"/>
    <w:lvl w:ilvl="0" w:tplc="B84A780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F46288"/>
    <w:multiLevelType w:val="hybridMultilevel"/>
    <w:tmpl w:val="3802FBA4"/>
    <w:lvl w:ilvl="0" w:tplc="014E7E1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AF"/>
    <w:rsid w:val="00030CFE"/>
    <w:rsid w:val="000773C6"/>
    <w:rsid w:val="00160673"/>
    <w:rsid w:val="00300FC6"/>
    <w:rsid w:val="003141AA"/>
    <w:rsid w:val="00393BBE"/>
    <w:rsid w:val="003D6EAA"/>
    <w:rsid w:val="004600B7"/>
    <w:rsid w:val="00574673"/>
    <w:rsid w:val="008E347B"/>
    <w:rsid w:val="00942F01"/>
    <w:rsid w:val="009C6F84"/>
    <w:rsid w:val="00A05907"/>
    <w:rsid w:val="00A60512"/>
    <w:rsid w:val="00BB4DFB"/>
    <w:rsid w:val="00BF3EAF"/>
    <w:rsid w:val="00C37833"/>
    <w:rsid w:val="00CB1D8C"/>
    <w:rsid w:val="00CD7D6E"/>
    <w:rsid w:val="00DA1DE4"/>
    <w:rsid w:val="00DA5931"/>
    <w:rsid w:val="00E708F2"/>
    <w:rsid w:val="00F064B0"/>
    <w:rsid w:val="00F976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BCEE"/>
  <w15:docId w15:val="{A20184DC-A323-4A5E-AE9F-F9884C4C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EAF"/>
    <w:pPr>
      <w:ind w:left="720"/>
      <w:contextualSpacing/>
    </w:pPr>
  </w:style>
  <w:style w:type="paragraph" w:styleId="Textodeglobo">
    <w:name w:val="Balloon Text"/>
    <w:basedOn w:val="Normal"/>
    <w:link w:val="TextodegloboCar"/>
    <w:uiPriority w:val="99"/>
    <w:semiHidden/>
    <w:unhideWhenUsed/>
    <w:rsid w:val="000773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3C6"/>
    <w:rPr>
      <w:rFonts w:ascii="Segoe UI" w:hAnsi="Segoe UI" w:cs="Segoe UI"/>
      <w:sz w:val="18"/>
      <w:szCs w:val="18"/>
    </w:rPr>
  </w:style>
  <w:style w:type="paragraph" w:customStyle="1" w:styleId="Default">
    <w:name w:val="Default"/>
    <w:rsid w:val="00942F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3724">
      <w:bodyDiv w:val="1"/>
      <w:marLeft w:val="0"/>
      <w:marRight w:val="0"/>
      <w:marTop w:val="0"/>
      <w:marBottom w:val="0"/>
      <w:divBdr>
        <w:top w:val="none" w:sz="0" w:space="0" w:color="auto"/>
        <w:left w:val="none" w:sz="0" w:space="0" w:color="auto"/>
        <w:bottom w:val="none" w:sz="0" w:space="0" w:color="auto"/>
        <w:right w:val="none" w:sz="0" w:space="0" w:color="auto"/>
      </w:divBdr>
      <w:divsChild>
        <w:div w:id="1474786746">
          <w:marLeft w:val="0"/>
          <w:marRight w:val="0"/>
          <w:marTop w:val="0"/>
          <w:marBottom w:val="0"/>
          <w:divBdr>
            <w:top w:val="none" w:sz="0" w:space="0" w:color="auto"/>
            <w:left w:val="none" w:sz="0" w:space="0" w:color="auto"/>
            <w:bottom w:val="none" w:sz="0" w:space="0" w:color="auto"/>
            <w:right w:val="none" w:sz="0" w:space="0" w:color="auto"/>
          </w:divBdr>
        </w:div>
        <w:div w:id="2039577543">
          <w:marLeft w:val="0"/>
          <w:marRight w:val="0"/>
          <w:marTop w:val="0"/>
          <w:marBottom w:val="0"/>
          <w:divBdr>
            <w:top w:val="none" w:sz="0" w:space="0" w:color="auto"/>
            <w:left w:val="none" w:sz="0" w:space="0" w:color="auto"/>
            <w:bottom w:val="none" w:sz="0" w:space="0" w:color="auto"/>
            <w:right w:val="none" w:sz="0" w:space="0" w:color="auto"/>
          </w:divBdr>
        </w:div>
        <w:div w:id="49476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1642</Words>
  <Characters>9034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Sergio Bravo Gonzalez</cp:lastModifiedBy>
  <cp:revision>14</cp:revision>
  <cp:lastPrinted>2019-08-09T16:50:00Z</cp:lastPrinted>
  <dcterms:created xsi:type="dcterms:W3CDTF">2019-08-08T23:47:00Z</dcterms:created>
  <dcterms:modified xsi:type="dcterms:W3CDTF">2019-12-05T15:27:00Z</dcterms:modified>
</cp:coreProperties>
</file>