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BE" w:rsidRDefault="00852BBE" w:rsidP="00FA0100">
      <w:pPr>
        <w:spacing w:after="0" w:line="240" w:lineRule="auto"/>
        <w:jc w:val="both"/>
        <w:rPr>
          <w:rFonts w:ascii="Arial" w:hAnsi="Arial" w:cs="Arial"/>
          <w:sz w:val="20"/>
          <w:szCs w:val="20"/>
        </w:rPr>
      </w:pPr>
    </w:p>
    <w:p w:rsidR="0095695D" w:rsidRDefault="0095695D" w:rsidP="00FA0100">
      <w:pPr>
        <w:spacing w:after="0" w:line="240" w:lineRule="auto"/>
        <w:jc w:val="both"/>
        <w:rPr>
          <w:rFonts w:ascii="Arial" w:hAnsi="Arial" w:cs="Arial"/>
          <w:sz w:val="20"/>
          <w:szCs w:val="20"/>
        </w:rPr>
      </w:pPr>
    </w:p>
    <w:p w:rsidR="0095695D" w:rsidRPr="00914D59" w:rsidRDefault="0095695D" w:rsidP="00FA0100">
      <w:pPr>
        <w:spacing w:after="0" w:line="240" w:lineRule="auto"/>
        <w:jc w:val="both"/>
        <w:rPr>
          <w:rFonts w:ascii="Arial" w:hAnsi="Arial" w:cs="Arial"/>
          <w:sz w:val="20"/>
          <w:szCs w:val="20"/>
          <w:lang w:val="en-US"/>
        </w:rPr>
      </w:pPr>
    </w:p>
    <w:p w:rsidR="00852BBE" w:rsidRPr="000B1418" w:rsidRDefault="00852BBE" w:rsidP="00FA0100">
      <w:pPr>
        <w:spacing w:after="0" w:line="240" w:lineRule="auto"/>
        <w:jc w:val="center"/>
        <w:rPr>
          <w:rFonts w:ascii="Arial" w:hAnsi="Arial" w:cs="Arial"/>
          <w:b/>
          <w:sz w:val="20"/>
          <w:szCs w:val="20"/>
        </w:rPr>
      </w:pPr>
      <w:r w:rsidRPr="000B1418">
        <w:rPr>
          <w:rFonts w:ascii="Arial" w:hAnsi="Arial" w:cs="Arial"/>
          <w:b/>
          <w:sz w:val="20"/>
          <w:szCs w:val="20"/>
        </w:rPr>
        <w:t>COMISIÓN MUNICIPAL DE REGULARIZACIÓN DEL MUNICIPIO DE SAN PEDRO TLAQUEPAQUE, JALISCO.</w:t>
      </w:r>
    </w:p>
    <w:p w:rsidR="00852BBE" w:rsidRPr="000B1418" w:rsidRDefault="00852BBE" w:rsidP="00FA0100">
      <w:pPr>
        <w:spacing w:after="0" w:line="240" w:lineRule="auto"/>
        <w:jc w:val="center"/>
        <w:rPr>
          <w:rFonts w:ascii="Arial" w:hAnsi="Arial" w:cs="Arial"/>
          <w:b/>
          <w:sz w:val="20"/>
          <w:szCs w:val="20"/>
        </w:rPr>
      </w:pPr>
      <w:r w:rsidRPr="000B1418">
        <w:rPr>
          <w:rFonts w:ascii="Arial" w:hAnsi="Arial" w:cs="Arial"/>
          <w:b/>
          <w:sz w:val="20"/>
          <w:szCs w:val="20"/>
        </w:rPr>
        <w:t>“</w:t>
      </w:r>
      <w:r w:rsidR="004729BD" w:rsidRPr="000B1418">
        <w:rPr>
          <w:rFonts w:ascii="Arial" w:hAnsi="Arial" w:cs="Arial"/>
          <w:b/>
          <w:sz w:val="20"/>
          <w:szCs w:val="20"/>
        </w:rPr>
        <w:t>CUARTA</w:t>
      </w:r>
      <w:r w:rsidRPr="000B1418">
        <w:rPr>
          <w:rFonts w:ascii="Arial" w:hAnsi="Arial" w:cs="Arial"/>
          <w:b/>
          <w:sz w:val="20"/>
          <w:szCs w:val="20"/>
        </w:rPr>
        <w:t xml:space="preserve"> SESIÓN DE COMUR”</w:t>
      </w:r>
    </w:p>
    <w:p w:rsidR="00FA0100" w:rsidRPr="000B1418" w:rsidRDefault="00FA0100" w:rsidP="00FA0100">
      <w:pPr>
        <w:spacing w:after="0" w:line="240" w:lineRule="auto"/>
        <w:jc w:val="center"/>
        <w:rPr>
          <w:rFonts w:ascii="Arial" w:hAnsi="Arial" w:cs="Arial"/>
          <w:b/>
          <w:sz w:val="20"/>
          <w:szCs w:val="20"/>
        </w:rPr>
      </w:pPr>
    </w:p>
    <w:p w:rsidR="00FA0100" w:rsidRPr="000B1418" w:rsidRDefault="00FA0100" w:rsidP="00FA0100">
      <w:pPr>
        <w:pStyle w:val="Textoindependiente2"/>
        <w:ind w:right="-3"/>
        <w:rPr>
          <w:rFonts w:ascii="Arial" w:hAnsi="Arial" w:cs="Arial"/>
          <w:sz w:val="20"/>
        </w:rPr>
      </w:pPr>
      <w:r w:rsidRPr="000B1418">
        <w:rPr>
          <w:rFonts w:ascii="Arial" w:hAnsi="Arial" w:cs="Arial"/>
          <w:sz w:val="20"/>
        </w:rPr>
        <w:t>Siendo las 1</w:t>
      </w:r>
      <w:r w:rsidR="004729BD" w:rsidRPr="000B1418">
        <w:rPr>
          <w:rFonts w:ascii="Arial" w:hAnsi="Arial" w:cs="Arial"/>
          <w:sz w:val="20"/>
        </w:rPr>
        <w:t>0</w:t>
      </w:r>
      <w:r w:rsidRPr="000B1418">
        <w:rPr>
          <w:rFonts w:ascii="Arial" w:hAnsi="Arial" w:cs="Arial"/>
          <w:sz w:val="20"/>
        </w:rPr>
        <w:t xml:space="preserve">:15 </w:t>
      </w:r>
      <w:r w:rsidR="004729BD" w:rsidRPr="000B1418">
        <w:rPr>
          <w:rFonts w:ascii="Arial" w:hAnsi="Arial" w:cs="Arial"/>
          <w:sz w:val="20"/>
        </w:rPr>
        <w:t xml:space="preserve">diez </w:t>
      </w:r>
      <w:r w:rsidRPr="000B1418">
        <w:rPr>
          <w:rFonts w:ascii="Arial" w:hAnsi="Arial" w:cs="Arial"/>
          <w:sz w:val="20"/>
        </w:rPr>
        <w:t xml:space="preserve">horas quince minutos del día </w:t>
      </w:r>
      <w:r w:rsidR="004729BD" w:rsidRPr="000B1418">
        <w:rPr>
          <w:rFonts w:ascii="Arial" w:hAnsi="Arial" w:cs="Arial"/>
          <w:sz w:val="20"/>
        </w:rPr>
        <w:t>20 veinte</w:t>
      </w:r>
      <w:r w:rsidR="00CF65C9">
        <w:rPr>
          <w:rFonts w:ascii="Arial" w:hAnsi="Arial" w:cs="Arial"/>
          <w:sz w:val="20"/>
        </w:rPr>
        <w:t xml:space="preserve"> de septiembre</w:t>
      </w:r>
      <w:r w:rsidRPr="000B1418">
        <w:rPr>
          <w:rFonts w:ascii="Arial" w:hAnsi="Arial" w:cs="Arial"/>
          <w:sz w:val="20"/>
        </w:rPr>
        <w:t xml:space="preserve"> de </w:t>
      </w:r>
      <w:r w:rsidR="00914D59" w:rsidRPr="000B1418">
        <w:rPr>
          <w:rFonts w:ascii="Arial" w:hAnsi="Arial" w:cs="Arial"/>
          <w:sz w:val="20"/>
        </w:rPr>
        <w:t>2019</w:t>
      </w:r>
      <w:r w:rsidR="004729BD" w:rsidRPr="000B1418">
        <w:rPr>
          <w:rFonts w:ascii="Arial" w:hAnsi="Arial" w:cs="Arial"/>
          <w:sz w:val="20"/>
        </w:rPr>
        <w:t xml:space="preserve"> dos mil diecinueve</w:t>
      </w:r>
      <w:r w:rsidR="00914D59" w:rsidRPr="000B1418">
        <w:rPr>
          <w:rFonts w:ascii="Arial" w:hAnsi="Arial" w:cs="Arial"/>
          <w:sz w:val="20"/>
        </w:rPr>
        <w:t>,</w:t>
      </w:r>
      <w:r w:rsidRPr="000B1418">
        <w:rPr>
          <w:rFonts w:ascii="Arial" w:hAnsi="Arial" w:cs="Arial"/>
          <w:sz w:val="20"/>
        </w:rPr>
        <w:t xml:space="preserve"> los integrantes de la Comisión Municipal de Regularización que en lo sucesivo será denominada </w:t>
      </w:r>
      <w:r w:rsidRPr="000B1418">
        <w:rPr>
          <w:rFonts w:ascii="Arial" w:hAnsi="Arial" w:cs="Arial"/>
          <w:b/>
          <w:sz w:val="20"/>
        </w:rPr>
        <w:t>COMUR</w:t>
      </w:r>
      <w:r w:rsidRPr="000B1418">
        <w:rPr>
          <w:rFonts w:ascii="Arial" w:hAnsi="Arial" w:cs="Arial"/>
          <w:sz w:val="20"/>
        </w:rPr>
        <w:t xml:space="preserve"> y que al final suscriben la presente, se reunieron </w:t>
      </w:r>
      <w:r w:rsidR="00C14F2B" w:rsidRPr="000B1418">
        <w:rPr>
          <w:rFonts w:ascii="Arial" w:hAnsi="Arial" w:cs="Arial"/>
          <w:sz w:val="20"/>
        </w:rPr>
        <w:t xml:space="preserve">en la oficina de Regularización de Predios, ubicada en el número 73 interior B de la calle Florida, zona centro de San Pedro Tlaquepaque, </w:t>
      </w:r>
      <w:r w:rsidRPr="000B1418">
        <w:rPr>
          <w:rFonts w:ascii="Arial" w:hAnsi="Arial" w:cs="Arial"/>
          <w:sz w:val="20"/>
        </w:rPr>
        <w:t>para llevar a cabo la</w:t>
      </w:r>
      <w:r w:rsidR="00C14F2B" w:rsidRPr="000B1418">
        <w:rPr>
          <w:rFonts w:ascii="Arial" w:hAnsi="Arial" w:cs="Arial"/>
          <w:sz w:val="20"/>
        </w:rPr>
        <w:t xml:space="preserve"> </w:t>
      </w:r>
      <w:r w:rsidR="00966973" w:rsidRPr="000B1418">
        <w:rPr>
          <w:rFonts w:ascii="Arial" w:hAnsi="Arial" w:cs="Arial"/>
          <w:sz w:val="20"/>
        </w:rPr>
        <w:t>C</w:t>
      </w:r>
      <w:r w:rsidR="004729BD" w:rsidRPr="000B1418">
        <w:rPr>
          <w:rFonts w:ascii="Arial" w:hAnsi="Arial" w:cs="Arial"/>
          <w:sz w:val="20"/>
        </w:rPr>
        <w:t>uarta</w:t>
      </w:r>
      <w:r w:rsidRPr="000B1418">
        <w:rPr>
          <w:rFonts w:ascii="Arial" w:hAnsi="Arial" w:cs="Arial"/>
          <w:sz w:val="20"/>
        </w:rPr>
        <w:t xml:space="preserve"> Sesión </w:t>
      </w:r>
      <w:r w:rsidR="00914D59" w:rsidRPr="000B1418">
        <w:rPr>
          <w:rFonts w:ascii="Arial" w:hAnsi="Arial" w:cs="Arial"/>
          <w:sz w:val="20"/>
        </w:rPr>
        <w:t>Ordinaria de</w:t>
      </w:r>
      <w:r w:rsidRPr="000B1418">
        <w:rPr>
          <w:rFonts w:ascii="Arial" w:hAnsi="Arial" w:cs="Arial"/>
          <w:sz w:val="20"/>
        </w:rPr>
        <w:t xml:space="preserve"> la COMUR, con el siguiente:</w:t>
      </w:r>
    </w:p>
    <w:p w:rsidR="00C14F2B" w:rsidRPr="000B1418" w:rsidRDefault="00C14F2B" w:rsidP="00C669AC">
      <w:pPr>
        <w:spacing w:after="0" w:line="240" w:lineRule="auto"/>
        <w:ind w:left="900"/>
        <w:rPr>
          <w:rFonts w:ascii="Arial" w:eastAsia="Times New Roman" w:hAnsi="Arial" w:cs="Arial"/>
          <w:b/>
          <w:bCs/>
          <w:sz w:val="20"/>
          <w:szCs w:val="20"/>
          <w:lang w:val="es-ES" w:eastAsia="es-ES"/>
        </w:rPr>
      </w:pPr>
      <w:r w:rsidRPr="000B1418">
        <w:rPr>
          <w:rFonts w:ascii="Arial" w:eastAsia="Times New Roman" w:hAnsi="Arial" w:cs="Arial"/>
          <w:b/>
          <w:bCs/>
          <w:sz w:val="20"/>
          <w:szCs w:val="20"/>
          <w:lang w:val="es-ES" w:eastAsia="es-ES"/>
        </w:rPr>
        <w:t>ORDEN DEL DIA</w:t>
      </w:r>
      <w:bookmarkStart w:id="0" w:name="_GoBack"/>
      <w:bookmarkEnd w:id="0"/>
    </w:p>
    <w:p w:rsidR="00C14F2B" w:rsidRPr="000B1418" w:rsidRDefault="00C14F2B" w:rsidP="00C14F2B">
      <w:pPr>
        <w:spacing w:after="0" w:line="240" w:lineRule="auto"/>
        <w:rPr>
          <w:rFonts w:ascii="Arial" w:eastAsia="Times New Roman" w:hAnsi="Arial" w:cs="Arial"/>
          <w:b/>
          <w:bCs/>
          <w:sz w:val="20"/>
          <w:szCs w:val="20"/>
          <w:lang w:val="es-ES" w:eastAsia="es-ES"/>
        </w:rPr>
      </w:pPr>
    </w:p>
    <w:p w:rsidR="00914D59" w:rsidRPr="000B1418" w:rsidRDefault="00914D59" w:rsidP="00914D59">
      <w:pPr>
        <w:numPr>
          <w:ilvl w:val="0"/>
          <w:numId w:val="19"/>
        </w:numPr>
        <w:spacing w:after="0" w:line="240" w:lineRule="auto"/>
        <w:contextualSpacing/>
        <w:jc w:val="both"/>
        <w:rPr>
          <w:rFonts w:ascii="Arial" w:hAnsi="Arial" w:cs="Arial"/>
          <w:sz w:val="20"/>
          <w:szCs w:val="20"/>
        </w:rPr>
      </w:pPr>
      <w:r w:rsidRPr="000B1418">
        <w:rPr>
          <w:rFonts w:ascii="Arial" w:hAnsi="Arial" w:cs="Arial"/>
          <w:sz w:val="20"/>
          <w:szCs w:val="20"/>
        </w:rPr>
        <w:t xml:space="preserve">Lista de asistencia. </w:t>
      </w:r>
    </w:p>
    <w:p w:rsidR="00914D59" w:rsidRPr="000B1418" w:rsidRDefault="00914D59" w:rsidP="00914D59">
      <w:pPr>
        <w:numPr>
          <w:ilvl w:val="0"/>
          <w:numId w:val="19"/>
        </w:numPr>
        <w:spacing w:after="0" w:line="240" w:lineRule="auto"/>
        <w:contextualSpacing/>
        <w:jc w:val="both"/>
        <w:rPr>
          <w:rFonts w:ascii="Arial" w:hAnsi="Arial" w:cs="Arial"/>
          <w:sz w:val="20"/>
          <w:szCs w:val="20"/>
        </w:rPr>
      </w:pPr>
      <w:r w:rsidRPr="000B1418">
        <w:rPr>
          <w:rFonts w:ascii="Arial" w:hAnsi="Arial" w:cs="Arial"/>
          <w:sz w:val="20"/>
          <w:szCs w:val="20"/>
        </w:rPr>
        <w:t xml:space="preserve">Quórum legal para sesionar. </w:t>
      </w:r>
    </w:p>
    <w:p w:rsidR="00914D59" w:rsidRPr="000B1418" w:rsidRDefault="00914D59" w:rsidP="00914D59">
      <w:pPr>
        <w:numPr>
          <w:ilvl w:val="0"/>
          <w:numId w:val="19"/>
        </w:numPr>
        <w:spacing w:after="0" w:line="240" w:lineRule="auto"/>
        <w:contextualSpacing/>
        <w:jc w:val="both"/>
        <w:rPr>
          <w:rFonts w:ascii="Arial" w:hAnsi="Arial" w:cs="Arial"/>
          <w:sz w:val="20"/>
          <w:szCs w:val="20"/>
        </w:rPr>
      </w:pPr>
      <w:r w:rsidRPr="000B1418">
        <w:rPr>
          <w:rFonts w:ascii="Arial" w:hAnsi="Arial" w:cs="Arial"/>
          <w:sz w:val="20"/>
          <w:szCs w:val="20"/>
        </w:rPr>
        <w:t>Lectura y aprobación del orden del día.</w:t>
      </w:r>
    </w:p>
    <w:p w:rsidR="004729BD" w:rsidRPr="000B1418" w:rsidRDefault="004729BD" w:rsidP="004729BD">
      <w:pPr>
        <w:pStyle w:val="Prrafodelista"/>
        <w:numPr>
          <w:ilvl w:val="0"/>
          <w:numId w:val="19"/>
        </w:numPr>
        <w:spacing w:after="0" w:line="240" w:lineRule="auto"/>
        <w:jc w:val="both"/>
        <w:rPr>
          <w:rFonts w:ascii="Arial" w:hAnsi="Arial" w:cs="Arial"/>
          <w:sz w:val="20"/>
          <w:szCs w:val="20"/>
        </w:rPr>
      </w:pPr>
      <w:bookmarkStart w:id="1" w:name="_Hlk19882539"/>
      <w:r w:rsidRPr="000B1418">
        <w:rPr>
          <w:rFonts w:ascii="Arial" w:hAnsi="Arial" w:cs="Arial"/>
          <w:sz w:val="20"/>
          <w:szCs w:val="20"/>
        </w:rPr>
        <w:t>Lectura y en su caso aprobación del acta correspondiente a la tercera sesión ordinaria de COMUR, celebrada el pasado 27 de agosto del 2019.</w:t>
      </w:r>
    </w:p>
    <w:bookmarkEnd w:id="1"/>
    <w:p w:rsidR="004729BD" w:rsidRPr="000B1418" w:rsidRDefault="004729BD" w:rsidP="004729BD">
      <w:pPr>
        <w:pStyle w:val="Prrafodelista"/>
        <w:numPr>
          <w:ilvl w:val="0"/>
          <w:numId w:val="19"/>
        </w:numPr>
        <w:spacing w:after="0" w:line="240" w:lineRule="auto"/>
        <w:jc w:val="both"/>
        <w:rPr>
          <w:rFonts w:ascii="Arial" w:hAnsi="Arial" w:cs="Arial"/>
          <w:sz w:val="20"/>
          <w:szCs w:val="20"/>
        </w:rPr>
      </w:pPr>
      <w:r w:rsidRPr="000B1418">
        <w:rPr>
          <w:rFonts w:ascii="Arial" w:hAnsi="Arial" w:cs="Arial"/>
          <w:sz w:val="20"/>
          <w:szCs w:val="20"/>
        </w:rPr>
        <w:t>Inicio del procedimiento de regularización de los inmuebles susceptibles de ser incorporados al dominio público, de los siguientes inmuebles, a efecto de solicitar a la Procuraduría de Desarrollo Urbano, para que en caso de ser procedente emita el dictamen correspondiente de los siguientes:</w:t>
      </w:r>
    </w:p>
    <w:tbl>
      <w:tblPr>
        <w:tblW w:w="8080" w:type="dxa"/>
        <w:tblInd w:w="704" w:type="dxa"/>
        <w:tblCellMar>
          <w:left w:w="70" w:type="dxa"/>
          <w:right w:w="70" w:type="dxa"/>
        </w:tblCellMar>
        <w:tblLook w:val="04A0" w:firstRow="1" w:lastRow="0" w:firstColumn="1" w:lastColumn="0" w:noHBand="0" w:noVBand="1"/>
      </w:tblPr>
      <w:tblGrid>
        <w:gridCol w:w="2268"/>
        <w:gridCol w:w="2693"/>
        <w:gridCol w:w="3119"/>
      </w:tblGrid>
      <w:tr w:rsidR="004729BD" w:rsidRPr="008A5847" w:rsidTr="00ED750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729BD" w:rsidRPr="008A5847" w:rsidRDefault="004729BD" w:rsidP="001E4F19">
            <w:pPr>
              <w:spacing w:after="0" w:line="240" w:lineRule="auto"/>
              <w:jc w:val="center"/>
              <w:rPr>
                <w:rFonts w:ascii="Arial" w:eastAsia="Times New Roman" w:hAnsi="Arial" w:cs="Arial"/>
                <w:bCs/>
                <w:color w:val="000000"/>
                <w:sz w:val="16"/>
                <w:szCs w:val="16"/>
              </w:rPr>
            </w:pPr>
            <w:bookmarkStart w:id="2" w:name="_Hlk18318779"/>
            <w:r w:rsidRPr="008A5847">
              <w:rPr>
                <w:rFonts w:ascii="Arial" w:eastAsia="Times New Roman" w:hAnsi="Arial" w:cs="Arial"/>
                <w:bCs/>
                <w:color w:val="000000"/>
                <w:sz w:val="16"/>
                <w:szCs w:val="16"/>
              </w:rPr>
              <w:t>EXPEDIENTE</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29BD" w:rsidRPr="008A5847" w:rsidRDefault="004729BD" w:rsidP="001E4F19">
            <w:pPr>
              <w:spacing w:after="0" w:line="240" w:lineRule="auto"/>
              <w:jc w:val="center"/>
              <w:rPr>
                <w:rFonts w:ascii="Arial" w:eastAsia="Times New Roman" w:hAnsi="Arial" w:cs="Arial"/>
                <w:bCs/>
                <w:color w:val="000000"/>
                <w:sz w:val="16"/>
                <w:szCs w:val="16"/>
              </w:rPr>
            </w:pPr>
            <w:r w:rsidRPr="008A5847">
              <w:rPr>
                <w:rFonts w:ascii="Arial" w:eastAsia="Times New Roman" w:hAnsi="Arial" w:cs="Arial"/>
                <w:bCs/>
                <w:color w:val="000000"/>
                <w:sz w:val="16"/>
                <w:szCs w:val="16"/>
              </w:rPr>
              <w:t>NOMBRE</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29BD" w:rsidRPr="008A5847" w:rsidRDefault="004729BD" w:rsidP="001E4F19">
            <w:pPr>
              <w:spacing w:after="0" w:line="240" w:lineRule="auto"/>
              <w:jc w:val="center"/>
              <w:rPr>
                <w:rFonts w:ascii="Arial" w:eastAsia="Times New Roman" w:hAnsi="Arial" w:cs="Arial"/>
                <w:bCs/>
                <w:color w:val="000000"/>
                <w:sz w:val="16"/>
                <w:szCs w:val="16"/>
              </w:rPr>
            </w:pPr>
            <w:r w:rsidRPr="008A5847">
              <w:rPr>
                <w:rFonts w:ascii="Arial" w:eastAsia="Times New Roman" w:hAnsi="Arial" w:cs="Arial"/>
                <w:bCs/>
                <w:color w:val="000000"/>
                <w:sz w:val="16"/>
                <w:szCs w:val="16"/>
              </w:rPr>
              <w:t>UBICACIÓN</w:t>
            </w:r>
          </w:p>
        </w:tc>
      </w:tr>
      <w:tr w:rsidR="004729BD" w:rsidRPr="008A5847" w:rsidTr="00ED750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COMUR-TLQ-EP-02-2019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Jardín Hidalgo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Calle Morelos, Andador Independencia, colonia centro.</w:t>
            </w:r>
          </w:p>
        </w:tc>
      </w:tr>
      <w:tr w:rsidR="004729BD" w:rsidRPr="008A5847" w:rsidTr="00ED750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COMUR-TLQ-EP-03-2019</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Parque Público LA MEZQUITERA</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En las calles La Mezquitera, Humberto Rivera y Carlos Rivera, en la colonia la Mezquitera.</w:t>
            </w:r>
          </w:p>
        </w:tc>
      </w:tr>
      <w:tr w:rsidR="004729BD" w:rsidRPr="008A5847" w:rsidTr="00ED750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COMUR-TLQ-EI-01-2019</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Calle Progreso</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729BD" w:rsidRPr="008A5847" w:rsidRDefault="004729B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 xml:space="preserve">Calle Progreso entre </w:t>
            </w:r>
            <w:r>
              <w:rPr>
                <w:rFonts w:ascii="Arial" w:eastAsia="Times New Roman" w:hAnsi="Arial" w:cs="Arial"/>
                <w:color w:val="000000"/>
                <w:sz w:val="16"/>
                <w:szCs w:val="16"/>
              </w:rPr>
              <w:t>C</w:t>
            </w:r>
            <w:r w:rsidRPr="008A5847">
              <w:rPr>
                <w:rFonts w:ascii="Arial" w:eastAsia="Times New Roman" w:hAnsi="Arial" w:cs="Arial"/>
                <w:color w:val="000000"/>
                <w:sz w:val="16"/>
                <w:szCs w:val="16"/>
              </w:rPr>
              <w:t xml:space="preserve">alzada </w:t>
            </w:r>
            <w:r>
              <w:rPr>
                <w:rFonts w:ascii="Arial" w:eastAsia="Times New Roman" w:hAnsi="Arial" w:cs="Arial"/>
                <w:color w:val="000000"/>
                <w:sz w:val="16"/>
                <w:szCs w:val="16"/>
              </w:rPr>
              <w:t>D</w:t>
            </w:r>
            <w:r w:rsidRPr="008A5847">
              <w:rPr>
                <w:rFonts w:ascii="Arial" w:eastAsia="Times New Roman" w:hAnsi="Arial" w:cs="Arial"/>
                <w:color w:val="000000"/>
                <w:sz w:val="16"/>
                <w:szCs w:val="16"/>
              </w:rPr>
              <w:t>elicias y avenida Lázaro Cárdenas, colonia Álamo Oriente.</w:t>
            </w:r>
          </w:p>
        </w:tc>
      </w:tr>
      <w:bookmarkEnd w:id="2"/>
    </w:tbl>
    <w:p w:rsidR="004729BD" w:rsidRPr="004729BD" w:rsidRDefault="004729BD" w:rsidP="004729BD">
      <w:pPr>
        <w:jc w:val="both"/>
        <w:rPr>
          <w:rFonts w:ascii="Arial" w:hAnsi="Arial" w:cs="Arial"/>
          <w:sz w:val="20"/>
          <w:szCs w:val="20"/>
        </w:rPr>
      </w:pPr>
    </w:p>
    <w:p w:rsidR="004729BD" w:rsidRPr="004729BD" w:rsidRDefault="004729BD" w:rsidP="004729BD">
      <w:pPr>
        <w:pStyle w:val="Prrafodelista"/>
        <w:numPr>
          <w:ilvl w:val="0"/>
          <w:numId w:val="19"/>
        </w:numPr>
        <w:jc w:val="both"/>
        <w:rPr>
          <w:rFonts w:ascii="Arial" w:hAnsi="Arial" w:cs="Arial"/>
          <w:sz w:val="20"/>
          <w:szCs w:val="20"/>
        </w:rPr>
      </w:pPr>
      <w:r w:rsidRPr="00B67ADA">
        <w:rPr>
          <w:rFonts w:ascii="Arial" w:hAnsi="Arial" w:cs="Arial"/>
          <w:sz w:val="20"/>
          <w:szCs w:val="20"/>
        </w:rPr>
        <w:t xml:space="preserve">Presentación de </w:t>
      </w:r>
      <w:r>
        <w:rPr>
          <w:rFonts w:ascii="Arial" w:hAnsi="Arial" w:cs="Arial"/>
          <w:sz w:val="20"/>
          <w:szCs w:val="20"/>
        </w:rPr>
        <w:t xml:space="preserve">5 </w:t>
      </w:r>
      <w:r w:rsidRPr="00B67ADA">
        <w:rPr>
          <w:rFonts w:ascii="Arial" w:hAnsi="Arial" w:cs="Arial"/>
          <w:sz w:val="20"/>
          <w:szCs w:val="20"/>
        </w:rPr>
        <w:t>expedientes para su estudio y análisis y resolución a efecto de ser turnados a la PRODEUR</w:t>
      </w:r>
      <w:r>
        <w:rPr>
          <w:rFonts w:ascii="Arial" w:hAnsi="Arial" w:cs="Arial"/>
          <w:sz w:val="20"/>
          <w:szCs w:val="20"/>
        </w:rPr>
        <w:t>, y se emita</w:t>
      </w:r>
      <w:r w:rsidRPr="00B67ADA">
        <w:rPr>
          <w:rFonts w:ascii="Arial" w:hAnsi="Arial" w:cs="Arial"/>
          <w:sz w:val="20"/>
          <w:szCs w:val="20"/>
        </w:rPr>
        <w:t xml:space="preserve"> el dictamen correspondiente, conforme a los artículos 19 y 20 de la Ley para la Regularización y titulación de Predios Urbanos en el Estado de Jalisco</w:t>
      </w:r>
      <w:r>
        <w:rPr>
          <w:rFonts w:ascii="Arial" w:hAnsi="Arial" w:cs="Arial"/>
          <w:sz w:val="20"/>
          <w:szCs w:val="20"/>
        </w:rPr>
        <w:t>, siendo estos:</w:t>
      </w:r>
    </w:p>
    <w:tbl>
      <w:tblPr>
        <w:tblStyle w:val="Tablaconcuadrcula"/>
        <w:tblW w:w="0" w:type="auto"/>
        <w:tblInd w:w="720" w:type="dxa"/>
        <w:tblLook w:val="04A0" w:firstRow="1" w:lastRow="0" w:firstColumn="1" w:lastColumn="0" w:noHBand="0" w:noVBand="1"/>
      </w:tblPr>
      <w:tblGrid>
        <w:gridCol w:w="1071"/>
        <w:gridCol w:w="3057"/>
        <w:gridCol w:w="1969"/>
        <w:gridCol w:w="1962"/>
      </w:tblGrid>
      <w:tr w:rsidR="004729BD" w:rsidRPr="008A5847" w:rsidTr="001E4F19">
        <w:tc>
          <w:tcPr>
            <w:tcW w:w="976" w:type="dxa"/>
            <w:shd w:val="clear" w:color="auto" w:fill="D9D9D9" w:themeFill="background1" w:themeFillShade="D9"/>
          </w:tcPr>
          <w:p w:rsidR="004729BD" w:rsidRPr="008A5847" w:rsidRDefault="004729BD" w:rsidP="001E4F19">
            <w:pPr>
              <w:pStyle w:val="Prrafodelista"/>
              <w:ind w:left="0"/>
              <w:jc w:val="center"/>
              <w:rPr>
                <w:rFonts w:ascii="Arial" w:hAnsi="Arial" w:cs="Arial"/>
                <w:b/>
                <w:bCs/>
                <w:sz w:val="16"/>
                <w:szCs w:val="16"/>
              </w:rPr>
            </w:pPr>
            <w:r w:rsidRPr="008A5847">
              <w:rPr>
                <w:rFonts w:ascii="Arial" w:hAnsi="Arial" w:cs="Arial"/>
                <w:b/>
                <w:bCs/>
                <w:sz w:val="16"/>
                <w:szCs w:val="16"/>
              </w:rPr>
              <w:t>Expediente</w:t>
            </w:r>
          </w:p>
        </w:tc>
        <w:tc>
          <w:tcPr>
            <w:tcW w:w="3126" w:type="dxa"/>
            <w:shd w:val="clear" w:color="auto" w:fill="D9D9D9" w:themeFill="background1" w:themeFillShade="D9"/>
          </w:tcPr>
          <w:p w:rsidR="004729BD" w:rsidRPr="008A5847" w:rsidRDefault="004729BD" w:rsidP="001E4F19">
            <w:pPr>
              <w:pStyle w:val="Prrafodelista"/>
              <w:ind w:left="0"/>
              <w:jc w:val="center"/>
              <w:rPr>
                <w:rFonts w:ascii="Arial" w:hAnsi="Arial" w:cs="Arial"/>
                <w:b/>
                <w:bCs/>
                <w:sz w:val="16"/>
                <w:szCs w:val="16"/>
              </w:rPr>
            </w:pPr>
            <w:r w:rsidRPr="008A5847">
              <w:rPr>
                <w:rFonts w:ascii="Arial" w:hAnsi="Arial" w:cs="Arial"/>
                <w:b/>
                <w:bCs/>
                <w:sz w:val="16"/>
                <w:szCs w:val="16"/>
              </w:rPr>
              <w:t>Asentamiento</w:t>
            </w:r>
          </w:p>
        </w:tc>
        <w:tc>
          <w:tcPr>
            <w:tcW w:w="2006" w:type="dxa"/>
            <w:shd w:val="clear" w:color="auto" w:fill="D9D9D9" w:themeFill="background1" w:themeFillShade="D9"/>
          </w:tcPr>
          <w:p w:rsidR="004729BD" w:rsidRPr="008A5847" w:rsidRDefault="004729BD" w:rsidP="001E4F19">
            <w:pPr>
              <w:pStyle w:val="Prrafodelista"/>
              <w:ind w:left="0"/>
              <w:jc w:val="center"/>
              <w:rPr>
                <w:rFonts w:ascii="Arial" w:hAnsi="Arial" w:cs="Arial"/>
                <w:b/>
                <w:bCs/>
                <w:sz w:val="16"/>
                <w:szCs w:val="16"/>
              </w:rPr>
            </w:pPr>
            <w:r w:rsidRPr="008A5847">
              <w:rPr>
                <w:rFonts w:ascii="Arial" w:hAnsi="Arial" w:cs="Arial"/>
                <w:b/>
                <w:bCs/>
                <w:sz w:val="16"/>
                <w:szCs w:val="16"/>
              </w:rPr>
              <w:t>Superficie Aprox.</w:t>
            </w:r>
          </w:p>
        </w:tc>
        <w:tc>
          <w:tcPr>
            <w:tcW w:w="2000" w:type="dxa"/>
            <w:shd w:val="clear" w:color="auto" w:fill="D9D9D9" w:themeFill="background1" w:themeFillShade="D9"/>
          </w:tcPr>
          <w:p w:rsidR="004729BD" w:rsidRPr="008A5847" w:rsidRDefault="004729BD" w:rsidP="001E4F19">
            <w:pPr>
              <w:pStyle w:val="Prrafodelista"/>
              <w:ind w:left="0"/>
              <w:jc w:val="center"/>
              <w:rPr>
                <w:rFonts w:ascii="Arial" w:hAnsi="Arial" w:cs="Arial"/>
                <w:b/>
                <w:bCs/>
                <w:sz w:val="16"/>
                <w:szCs w:val="16"/>
              </w:rPr>
            </w:pPr>
            <w:r w:rsidRPr="008A5847">
              <w:rPr>
                <w:rFonts w:ascii="Arial" w:hAnsi="Arial" w:cs="Arial"/>
                <w:b/>
                <w:bCs/>
                <w:sz w:val="16"/>
                <w:szCs w:val="16"/>
              </w:rPr>
              <w:t>ubicación</w:t>
            </w:r>
          </w:p>
        </w:tc>
      </w:tr>
      <w:tr w:rsidR="004729BD" w:rsidRPr="008A5847" w:rsidTr="001E4F19">
        <w:tc>
          <w:tcPr>
            <w:tcW w:w="97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C-030</w:t>
            </w:r>
          </w:p>
        </w:tc>
        <w:tc>
          <w:tcPr>
            <w:tcW w:w="312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La Cofradía (propiedad Municipal)</w:t>
            </w:r>
          </w:p>
        </w:tc>
        <w:tc>
          <w:tcPr>
            <w:tcW w:w="200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114,612.84 m2</w:t>
            </w:r>
          </w:p>
        </w:tc>
        <w:tc>
          <w:tcPr>
            <w:tcW w:w="2000"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1 de agosto, 14 de febrero, calle 2 y camino a la Cofradía. (San Martín de las Flores)</w:t>
            </w:r>
          </w:p>
        </w:tc>
      </w:tr>
      <w:tr w:rsidR="004729BD" w:rsidRPr="008A5847" w:rsidTr="001E4F19">
        <w:tc>
          <w:tcPr>
            <w:tcW w:w="97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A-011</w:t>
            </w:r>
          </w:p>
        </w:tc>
        <w:tc>
          <w:tcPr>
            <w:tcW w:w="312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El Aguacate</w:t>
            </w:r>
          </w:p>
        </w:tc>
        <w:tc>
          <w:tcPr>
            <w:tcW w:w="200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20,347.00 m2</w:t>
            </w:r>
          </w:p>
        </w:tc>
        <w:tc>
          <w:tcPr>
            <w:tcW w:w="2000"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Calle salvador Orozco Loreto, Guayaba, Ejote y German Torres, en la colonia Las Huertas.</w:t>
            </w:r>
          </w:p>
        </w:tc>
      </w:tr>
      <w:tr w:rsidR="004729BD" w:rsidRPr="008A5847" w:rsidTr="001E4F19">
        <w:tc>
          <w:tcPr>
            <w:tcW w:w="97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J-05A</w:t>
            </w:r>
          </w:p>
        </w:tc>
        <w:tc>
          <w:tcPr>
            <w:tcW w:w="312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El Fresno</w:t>
            </w:r>
          </w:p>
        </w:tc>
        <w:tc>
          <w:tcPr>
            <w:tcW w:w="200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3,109.00 M2</w:t>
            </w:r>
          </w:p>
        </w:tc>
        <w:tc>
          <w:tcPr>
            <w:tcW w:w="2000"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Calle sin Nombre y Arboledas, en la colonia Jardines del Órgano.</w:t>
            </w:r>
          </w:p>
        </w:tc>
      </w:tr>
      <w:tr w:rsidR="004729BD" w:rsidRPr="008A5847" w:rsidTr="001E4F19">
        <w:tc>
          <w:tcPr>
            <w:tcW w:w="97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R-004</w:t>
            </w:r>
          </w:p>
        </w:tc>
        <w:tc>
          <w:tcPr>
            <w:tcW w:w="312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Rancho Nuevo III</w:t>
            </w:r>
          </w:p>
        </w:tc>
        <w:tc>
          <w:tcPr>
            <w:tcW w:w="200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16,549.00 m2</w:t>
            </w:r>
          </w:p>
        </w:tc>
        <w:tc>
          <w:tcPr>
            <w:tcW w:w="2000"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Calle Ciruela, Guayaba, Mamey, Capulín en la colonia Las Huertas.</w:t>
            </w:r>
          </w:p>
        </w:tc>
      </w:tr>
      <w:tr w:rsidR="004729BD" w:rsidRPr="008A5847" w:rsidTr="001E4F19">
        <w:tc>
          <w:tcPr>
            <w:tcW w:w="97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C-016</w:t>
            </w:r>
          </w:p>
        </w:tc>
        <w:tc>
          <w:tcPr>
            <w:tcW w:w="3126"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La Chamacuera</w:t>
            </w:r>
          </w:p>
        </w:tc>
        <w:tc>
          <w:tcPr>
            <w:tcW w:w="2006" w:type="dxa"/>
          </w:tcPr>
          <w:p w:rsidR="004729BD" w:rsidRPr="008A5847" w:rsidRDefault="004729BD" w:rsidP="001E4F19">
            <w:pPr>
              <w:pStyle w:val="Prrafodelista"/>
              <w:ind w:left="0"/>
              <w:jc w:val="both"/>
              <w:rPr>
                <w:rFonts w:ascii="Arial" w:hAnsi="Arial" w:cs="Arial"/>
                <w:sz w:val="16"/>
                <w:szCs w:val="16"/>
              </w:rPr>
            </w:pPr>
            <w:r>
              <w:rPr>
                <w:rFonts w:ascii="Arial" w:hAnsi="Arial" w:cs="Arial"/>
                <w:sz w:val="16"/>
                <w:szCs w:val="16"/>
              </w:rPr>
              <w:t>7,500</w:t>
            </w:r>
            <w:r w:rsidRPr="008A5847">
              <w:rPr>
                <w:rFonts w:ascii="Arial" w:hAnsi="Arial" w:cs="Arial"/>
                <w:sz w:val="16"/>
                <w:szCs w:val="16"/>
              </w:rPr>
              <w:t>.00 m2</w:t>
            </w:r>
          </w:p>
        </w:tc>
        <w:tc>
          <w:tcPr>
            <w:tcW w:w="2000" w:type="dxa"/>
          </w:tcPr>
          <w:p w:rsidR="004729BD" w:rsidRPr="008A5847" w:rsidRDefault="004729BD" w:rsidP="001E4F19">
            <w:pPr>
              <w:pStyle w:val="Prrafodelista"/>
              <w:ind w:left="0"/>
              <w:jc w:val="both"/>
              <w:rPr>
                <w:rFonts w:ascii="Arial" w:hAnsi="Arial" w:cs="Arial"/>
                <w:sz w:val="16"/>
                <w:szCs w:val="16"/>
              </w:rPr>
            </w:pPr>
            <w:r w:rsidRPr="008A5847">
              <w:rPr>
                <w:rFonts w:ascii="Arial" w:hAnsi="Arial" w:cs="Arial"/>
                <w:sz w:val="16"/>
                <w:szCs w:val="16"/>
              </w:rPr>
              <w:t>Calle San Pedro. San Marcos, Luis Medina en la colonia Álvaro Obregón</w:t>
            </w:r>
          </w:p>
        </w:tc>
      </w:tr>
    </w:tbl>
    <w:p w:rsidR="004729BD" w:rsidRDefault="004729BD" w:rsidP="004729BD">
      <w:pPr>
        <w:pStyle w:val="Prrafodelista"/>
        <w:spacing w:after="0" w:line="240" w:lineRule="auto"/>
        <w:jc w:val="both"/>
        <w:rPr>
          <w:rFonts w:ascii="Arial" w:hAnsi="Arial" w:cs="Arial"/>
          <w:sz w:val="20"/>
          <w:szCs w:val="20"/>
        </w:rPr>
      </w:pPr>
    </w:p>
    <w:p w:rsidR="004729BD" w:rsidRDefault="004729BD" w:rsidP="004729BD">
      <w:pPr>
        <w:pStyle w:val="Prrafodelista"/>
        <w:spacing w:after="0" w:line="240" w:lineRule="auto"/>
        <w:jc w:val="both"/>
        <w:rPr>
          <w:rFonts w:ascii="Arial" w:hAnsi="Arial" w:cs="Arial"/>
          <w:sz w:val="20"/>
          <w:szCs w:val="20"/>
        </w:rPr>
      </w:pPr>
    </w:p>
    <w:p w:rsidR="004729BD" w:rsidRDefault="004729BD" w:rsidP="004729BD">
      <w:pPr>
        <w:pStyle w:val="Prrafodelista"/>
        <w:spacing w:after="0" w:line="240" w:lineRule="auto"/>
        <w:jc w:val="both"/>
        <w:rPr>
          <w:rFonts w:ascii="Arial" w:hAnsi="Arial" w:cs="Arial"/>
          <w:sz w:val="20"/>
          <w:szCs w:val="20"/>
        </w:rPr>
      </w:pPr>
    </w:p>
    <w:p w:rsidR="004729BD" w:rsidRDefault="004729BD" w:rsidP="004729BD">
      <w:pPr>
        <w:pStyle w:val="Prrafodelista"/>
        <w:spacing w:after="0" w:line="240" w:lineRule="auto"/>
        <w:jc w:val="both"/>
        <w:rPr>
          <w:rFonts w:ascii="Arial" w:hAnsi="Arial" w:cs="Arial"/>
          <w:sz w:val="20"/>
          <w:szCs w:val="20"/>
        </w:rPr>
      </w:pPr>
    </w:p>
    <w:p w:rsidR="004729BD" w:rsidRDefault="004729BD" w:rsidP="004729BD">
      <w:pPr>
        <w:pStyle w:val="Prrafodelista"/>
        <w:spacing w:after="0" w:line="240" w:lineRule="auto"/>
        <w:jc w:val="both"/>
        <w:rPr>
          <w:rFonts w:ascii="Arial" w:hAnsi="Arial" w:cs="Arial"/>
          <w:sz w:val="20"/>
          <w:szCs w:val="20"/>
        </w:rPr>
      </w:pPr>
    </w:p>
    <w:p w:rsidR="004729BD" w:rsidRDefault="004729BD" w:rsidP="004729BD">
      <w:pPr>
        <w:pStyle w:val="Prrafodelista"/>
        <w:spacing w:after="0" w:line="240" w:lineRule="auto"/>
        <w:jc w:val="both"/>
        <w:rPr>
          <w:rFonts w:ascii="Arial" w:hAnsi="Arial" w:cs="Arial"/>
          <w:sz w:val="20"/>
          <w:szCs w:val="20"/>
        </w:rPr>
      </w:pPr>
    </w:p>
    <w:p w:rsidR="004729BD" w:rsidRPr="004729BD" w:rsidRDefault="004729BD" w:rsidP="004729BD">
      <w:pPr>
        <w:pStyle w:val="Prrafodelista"/>
        <w:numPr>
          <w:ilvl w:val="0"/>
          <w:numId w:val="19"/>
        </w:numPr>
        <w:spacing w:after="0" w:line="240" w:lineRule="auto"/>
        <w:jc w:val="both"/>
        <w:rPr>
          <w:rFonts w:ascii="Arial" w:hAnsi="Arial" w:cs="Arial"/>
          <w:sz w:val="20"/>
          <w:szCs w:val="20"/>
        </w:rPr>
      </w:pPr>
      <w:r w:rsidRPr="0094199A">
        <w:rPr>
          <w:rFonts w:ascii="Arial" w:hAnsi="Arial" w:cs="Arial"/>
          <w:sz w:val="20"/>
          <w:szCs w:val="20"/>
        </w:rPr>
        <w:t xml:space="preserve">Presentación de </w:t>
      </w:r>
      <w:r>
        <w:rPr>
          <w:rFonts w:ascii="Arial" w:hAnsi="Arial" w:cs="Arial"/>
          <w:sz w:val="20"/>
          <w:szCs w:val="20"/>
        </w:rPr>
        <w:t>93</w:t>
      </w:r>
      <w:r w:rsidRPr="0094199A">
        <w:rPr>
          <w:rFonts w:ascii="Arial" w:hAnsi="Arial" w:cs="Arial"/>
          <w:sz w:val="20"/>
          <w:szCs w:val="20"/>
        </w:rPr>
        <w:t xml:space="preserve"> expedientes para el reconocimiento de titularidad, a efecto de que el dictamen sea publicado por tres días en los estrados de la presidencia municipal, correspondientes al fraccionamiento</w:t>
      </w:r>
      <w:r w:rsidRPr="0094199A">
        <w:rPr>
          <w:rFonts w:ascii="Arial" w:hAnsi="Arial" w:cs="Arial"/>
          <w:b/>
          <w:bCs/>
          <w:sz w:val="20"/>
          <w:szCs w:val="20"/>
        </w:rPr>
        <w:t xml:space="preserve"> EL TRIUNFO</w:t>
      </w:r>
      <w:r>
        <w:rPr>
          <w:rFonts w:ascii="Arial" w:hAnsi="Arial" w:cs="Arial"/>
          <w:b/>
          <w:bCs/>
          <w:sz w:val="20"/>
          <w:szCs w:val="20"/>
        </w:rPr>
        <w:t>.</w:t>
      </w:r>
    </w:p>
    <w:p w:rsidR="004729BD" w:rsidRPr="004729BD" w:rsidRDefault="004729BD" w:rsidP="004729BD">
      <w:pPr>
        <w:pStyle w:val="Prrafodelista"/>
        <w:numPr>
          <w:ilvl w:val="0"/>
          <w:numId w:val="19"/>
        </w:numPr>
        <w:spacing w:after="0" w:line="240" w:lineRule="auto"/>
        <w:jc w:val="both"/>
        <w:rPr>
          <w:rFonts w:ascii="Arial" w:hAnsi="Arial" w:cs="Arial"/>
          <w:sz w:val="20"/>
          <w:szCs w:val="20"/>
        </w:rPr>
      </w:pPr>
      <w:r w:rsidRPr="0094199A">
        <w:rPr>
          <w:rFonts w:ascii="Arial" w:hAnsi="Arial" w:cs="Arial"/>
          <w:sz w:val="20"/>
          <w:szCs w:val="20"/>
        </w:rPr>
        <w:t xml:space="preserve">Presentación del Dictamen de vialidades del fraccionamiento </w:t>
      </w:r>
      <w:r w:rsidRPr="0094199A">
        <w:rPr>
          <w:rFonts w:ascii="Arial" w:hAnsi="Arial" w:cs="Arial"/>
          <w:b/>
          <w:bCs/>
          <w:sz w:val="20"/>
          <w:szCs w:val="20"/>
        </w:rPr>
        <w:t>EL TRIUNFO</w:t>
      </w:r>
      <w:r w:rsidRPr="0094199A">
        <w:rPr>
          <w:rFonts w:ascii="Arial" w:hAnsi="Arial" w:cs="Arial"/>
          <w:sz w:val="20"/>
          <w:szCs w:val="20"/>
        </w:rPr>
        <w:t xml:space="preserve"> para el reconocimiento de titularidad de las mismas mediante el procedimiento de titulación a favor del Municipio de </w:t>
      </w:r>
      <w:r>
        <w:rPr>
          <w:rFonts w:ascii="Arial" w:hAnsi="Arial" w:cs="Arial"/>
          <w:sz w:val="20"/>
          <w:szCs w:val="20"/>
        </w:rPr>
        <w:t>San Pedro Tlaquepaque</w:t>
      </w:r>
      <w:r w:rsidRPr="0094199A">
        <w:rPr>
          <w:rFonts w:ascii="Arial" w:hAnsi="Arial" w:cs="Arial"/>
          <w:sz w:val="20"/>
          <w:szCs w:val="20"/>
        </w:rPr>
        <w:t>, Jalisco.</w:t>
      </w:r>
    </w:p>
    <w:p w:rsidR="004729BD" w:rsidRDefault="004729BD" w:rsidP="004729BD">
      <w:pPr>
        <w:pStyle w:val="Prrafodelista"/>
        <w:numPr>
          <w:ilvl w:val="0"/>
          <w:numId w:val="19"/>
        </w:numPr>
        <w:jc w:val="both"/>
        <w:rPr>
          <w:rFonts w:ascii="Arial" w:hAnsi="Arial" w:cs="Arial"/>
          <w:sz w:val="20"/>
          <w:szCs w:val="20"/>
        </w:rPr>
      </w:pPr>
      <w:r w:rsidRPr="0094199A">
        <w:rPr>
          <w:rFonts w:ascii="Arial" w:hAnsi="Arial" w:cs="Arial"/>
          <w:sz w:val="20"/>
          <w:szCs w:val="20"/>
        </w:rPr>
        <w:t>Asuntos Varios.</w:t>
      </w:r>
    </w:p>
    <w:p w:rsidR="004729BD" w:rsidRPr="004729BD" w:rsidRDefault="004729BD" w:rsidP="004729BD">
      <w:pPr>
        <w:pStyle w:val="Prrafodelista"/>
        <w:numPr>
          <w:ilvl w:val="0"/>
          <w:numId w:val="32"/>
        </w:numPr>
        <w:rPr>
          <w:rFonts w:ascii="Arial" w:hAnsi="Arial" w:cs="Arial"/>
          <w:sz w:val="20"/>
          <w:szCs w:val="20"/>
        </w:rPr>
      </w:pPr>
      <w:r>
        <w:rPr>
          <w:rFonts w:ascii="Arial" w:hAnsi="Arial" w:cs="Arial"/>
          <w:sz w:val="20"/>
          <w:szCs w:val="20"/>
        </w:rPr>
        <w:t>Aclaración sobre la solicitud de declaración de los predios El Potrero, El Fresno, La Presa, El cerrito y Cola del Zorrero o Loma del Zorrero.</w:t>
      </w:r>
    </w:p>
    <w:p w:rsidR="004729BD" w:rsidRPr="004729BD" w:rsidRDefault="004729BD" w:rsidP="004729BD">
      <w:pPr>
        <w:pStyle w:val="Prrafodelista"/>
        <w:numPr>
          <w:ilvl w:val="0"/>
          <w:numId w:val="19"/>
        </w:numPr>
        <w:jc w:val="both"/>
        <w:rPr>
          <w:rFonts w:ascii="Arial" w:hAnsi="Arial" w:cs="Arial"/>
          <w:sz w:val="20"/>
          <w:szCs w:val="20"/>
        </w:rPr>
      </w:pPr>
      <w:r w:rsidRPr="0094199A">
        <w:rPr>
          <w:rFonts w:ascii="Arial" w:hAnsi="Arial" w:cs="Arial"/>
          <w:sz w:val="20"/>
          <w:szCs w:val="20"/>
        </w:rPr>
        <w:t>Clausura de la Sesión.</w:t>
      </w:r>
    </w:p>
    <w:p w:rsidR="00914D59" w:rsidRPr="000B1418" w:rsidRDefault="00914D59" w:rsidP="00914D59">
      <w:pPr>
        <w:jc w:val="center"/>
        <w:rPr>
          <w:rFonts w:ascii="Arial" w:hAnsi="Arial" w:cs="Arial"/>
          <w:b/>
          <w:bCs/>
          <w:sz w:val="20"/>
          <w:szCs w:val="20"/>
        </w:rPr>
      </w:pPr>
      <w:r w:rsidRPr="000B1418">
        <w:rPr>
          <w:rFonts w:ascii="Arial" w:hAnsi="Arial" w:cs="Arial"/>
          <w:b/>
          <w:bCs/>
          <w:sz w:val="20"/>
          <w:szCs w:val="20"/>
        </w:rPr>
        <w:t>EXPOSICIÓN:</w:t>
      </w:r>
    </w:p>
    <w:p w:rsidR="00914D59" w:rsidRPr="000B1418" w:rsidRDefault="00914D59" w:rsidP="00914D59">
      <w:pPr>
        <w:jc w:val="both"/>
        <w:rPr>
          <w:rFonts w:ascii="Arial" w:hAnsi="Arial" w:cs="Arial"/>
          <w:b/>
          <w:sz w:val="20"/>
          <w:szCs w:val="20"/>
        </w:rPr>
      </w:pPr>
      <w:r w:rsidRPr="000B1418">
        <w:rPr>
          <w:rFonts w:ascii="Arial" w:hAnsi="Arial" w:cs="Arial"/>
          <w:b/>
          <w:sz w:val="20"/>
          <w:szCs w:val="20"/>
        </w:rPr>
        <w:t>1.</w:t>
      </w:r>
      <w:r w:rsidRPr="000B1418">
        <w:rPr>
          <w:rFonts w:ascii="Arial" w:hAnsi="Arial" w:cs="Arial"/>
          <w:b/>
          <w:sz w:val="20"/>
          <w:szCs w:val="20"/>
        </w:rPr>
        <w:tab/>
        <w:t>Registro de asistencia.</w:t>
      </w:r>
    </w:p>
    <w:p w:rsidR="00914D59" w:rsidRPr="000B1418" w:rsidRDefault="00914D59" w:rsidP="00914D59">
      <w:pPr>
        <w:ind w:right="18"/>
        <w:jc w:val="both"/>
        <w:rPr>
          <w:rFonts w:ascii="Arial" w:hAnsi="Arial"/>
          <w:sz w:val="20"/>
          <w:szCs w:val="20"/>
        </w:rPr>
      </w:pPr>
      <w:r w:rsidRPr="000B1418">
        <w:rPr>
          <w:rFonts w:ascii="Arial" w:hAnsi="Arial"/>
          <w:sz w:val="20"/>
          <w:szCs w:val="20"/>
        </w:rPr>
        <w:t xml:space="preserve">Se procedió al registro de asistencia encontrándose presentes los siguientes miembros de la </w:t>
      </w:r>
      <w:r w:rsidRPr="000B1418">
        <w:rPr>
          <w:rFonts w:ascii="Arial" w:hAnsi="Arial"/>
          <w:b/>
          <w:sz w:val="20"/>
          <w:szCs w:val="20"/>
        </w:rPr>
        <w:t>COMUR:</w:t>
      </w:r>
    </w:p>
    <w:tbl>
      <w:tblPr>
        <w:tblStyle w:val="Tablaconcuadrcula"/>
        <w:tblW w:w="0" w:type="auto"/>
        <w:tblLook w:val="04A0" w:firstRow="1" w:lastRow="0" w:firstColumn="1" w:lastColumn="0" w:noHBand="0" w:noVBand="1"/>
      </w:tblPr>
      <w:tblGrid>
        <w:gridCol w:w="4389"/>
        <w:gridCol w:w="4390"/>
      </w:tblGrid>
      <w:tr w:rsidR="00914D59" w:rsidTr="00914D59">
        <w:tc>
          <w:tcPr>
            <w:tcW w:w="4389" w:type="dxa"/>
          </w:tcPr>
          <w:p w:rsidR="00914D59" w:rsidRPr="004E7CBB" w:rsidRDefault="004729BD" w:rsidP="00852BBE">
            <w:pPr>
              <w:jc w:val="both"/>
              <w:rPr>
                <w:rFonts w:ascii="Arial" w:hAnsi="Arial" w:cs="Arial"/>
                <w:sz w:val="20"/>
                <w:szCs w:val="20"/>
              </w:rPr>
            </w:pPr>
            <w:bookmarkStart w:id="3" w:name="_Hlk18059803"/>
            <w:r>
              <w:rPr>
                <w:rFonts w:ascii="Arial" w:hAnsi="Arial" w:cs="Arial"/>
                <w:sz w:val="20"/>
                <w:szCs w:val="20"/>
              </w:rPr>
              <w:t>Mtro. José Luis Salazar Martínez</w:t>
            </w:r>
          </w:p>
        </w:tc>
        <w:tc>
          <w:tcPr>
            <w:tcW w:w="4390" w:type="dxa"/>
          </w:tcPr>
          <w:p w:rsidR="00914D59" w:rsidRDefault="004729BD" w:rsidP="00852BBE">
            <w:pPr>
              <w:jc w:val="both"/>
              <w:rPr>
                <w:rFonts w:ascii="Arial" w:hAnsi="Arial" w:cs="Arial"/>
                <w:sz w:val="20"/>
                <w:szCs w:val="20"/>
              </w:rPr>
            </w:pPr>
            <w:r>
              <w:rPr>
                <w:rFonts w:ascii="Arial" w:hAnsi="Arial" w:cs="Arial"/>
                <w:sz w:val="20"/>
                <w:szCs w:val="20"/>
              </w:rPr>
              <w:t>Síndico Municipal y Suplente comisionado de la Presidencia Municipal.</w:t>
            </w:r>
          </w:p>
        </w:tc>
      </w:tr>
      <w:tr w:rsidR="004729BD" w:rsidTr="00914D59">
        <w:tc>
          <w:tcPr>
            <w:tcW w:w="4389" w:type="dxa"/>
          </w:tcPr>
          <w:p w:rsidR="004729BD" w:rsidRPr="004E7CBB" w:rsidRDefault="00ED750A" w:rsidP="004729BD">
            <w:pPr>
              <w:jc w:val="both"/>
              <w:rPr>
                <w:rFonts w:ascii="Arial" w:hAnsi="Arial" w:cs="Arial"/>
                <w:sz w:val="20"/>
                <w:szCs w:val="20"/>
              </w:rPr>
            </w:pPr>
            <w:r w:rsidRPr="00966973">
              <w:rPr>
                <w:rFonts w:ascii="Arial" w:hAnsi="Arial" w:cs="Arial"/>
                <w:sz w:val="20"/>
                <w:szCs w:val="20"/>
              </w:rPr>
              <w:t>Lic. Javier Ramón</w:t>
            </w:r>
            <w:r>
              <w:rPr>
                <w:rFonts w:ascii="Arial" w:hAnsi="Arial" w:cs="Arial"/>
                <w:sz w:val="20"/>
                <w:szCs w:val="20"/>
              </w:rPr>
              <w:t xml:space="preserve"> Ignacio Aceves Ramos</w:t>
            </w:r>
          </w:p>
        </w:tc>
        <w:tc>
          <w:tcPr>
            <w:tcW w:w="4390" w:type="dxa"/>
          </w:tcPr>
          <w:p w:rsidR="004729BD" w:rsidRDefault="004729BD" w:rsidP="004729BD">
            <w:pPr>
              <w:jc w:val="both"/>
              <w:rPr>
                <w:rFonts w:ascii="Arial" w:hAnsi="Arial" w:cs="Arial"/>
                <w:sz w:val="20"/>
                <w:szCs w:val="20"/>
              </w:rPr>
            </w:pPr>
            <w:r>
              <w:rPr>
                <w:rFonts w:ascii="Arial" w:hAnsi="Arial" w:cs="Arial"/>
                <w:sz w:val="20"/>
                <w:szCs w:val="20"/>
              </w:rPr>
              <w:t>Suplente comisionado de la Regidora Titular por la fracción edilicia de Movimiento Ciudadano.</w:t>
            </w:r>
          </w:p>
        </w:tc>
      </w:tr>
      <w:tr w:rsidR="004729BD" w:rsidTr="00914D59">
        <w:tc>
          <w:tcPr>
            <w:tcW w:w="4389" w:type="dxa"/>
          </w:tcPr>
          <w:p w:rsidR="004729BD" w:rsidRDefault="004729BD" w:rsidP="004729BD">
            <w:pPr>
              <w:jc w:val="both"/>
              <w:rPr>
                <w:rFonts w:ascii="Arial" w:hAnsi="Arial" w:cs="Arial"/>
                <w:sz w:val="20"/>
                <w:szCs w:val="20"/>
              </w:rPr>
            </w:pPr>
            <w:r w:rsidRPr="00966973">
              <w:rPr>
                <w:rFonts w:ascii="Arial" w:hAnsi="Arial" w:cs="Arial"/>
                <w:sz w:val="20"/>
                <w:szCs w:val="20"/>
              </w:rPr>
              <w:t>Lic. Liliana Covarrubias Bañuelos</w:t>
            </w:r>
          </w:p>
        </w:tc>
        <w:tc>
          <w:tcPr>
            <w:tcW w:w="4390" w:type="dxa"/>
          </w:tcPr>
          <w:p w:rsidR="004729BD" w:rsidRDefault="004729BD" w:rsidP="004729BD">
            <w:pPr>
              <w:jc w:val="both"/>
              <w:rPr>
                <w:rFonts w:ascii="Arial" w:hAnsi="Arial" w:cs="Arial"/>
                <w:sz w:val="20"/>
                <w:szCs w:val="20"/>
              </w:rPr>
            </w:pPr>
            <w:r>
              <w:rPr>
                <w:rFonts w:ascii="Arial" w:hAnsi="Arial" w:cs="Arial"/>
                <w:sz w:val="20"/>
                <w:szCs w:val="20"/>
              </w:rPr>
              <w:t>Suplente de Regidor Independiente</w:t>
            </w:r>
          </w:p>
        </w:tc>
      </w:tr>
      <w:tr w:rsidR="004729BD" w:rsidRPr="00A2099D" w:rsidTr="00914D59">
        <w:tc>
          <w:tcPr>
            <w:tcW w:w="4389" w:type="dxa"/>
          </w:tcPr>
          <w:p w:rsidR="004729BD" w:rsidRPr="00A2099D" w:rsidRDefault="004729BD" w:rsidP="004729BD">
            <w:pPr>
              <w:jc w:val="both"/>
              <w:rPr>
                <w:rFonts w:ascii="Arial" w:hAnsi="Arial" w:cs="Arial"/>
                <w:sz w:val="20"/>
                <w:szCs w:val="20"/>
                <w:lang w:val="en-US"/>
              </w:rPr>
            </w:pPr>
            <w:r w:rsidRPr="004729BD">
              <w:rPr>
                <w:rFonts w:ascii="Arial" w:hAnsi="Arial" w:cs="Arial"/>
                <w:sz w:val="20"/>
                <w:szCs w:val="20"/>
                <w:lang w:val="en-US"/>
              </w:rPr>
              <w:t>Lic. Claudia Ivette Pineda Hernández</w:t>
            </w:r>
          </w:p>
        </w:tc>
        <w:tc>
          <w:tcPr>
            <w:tcW w:w="4390" w:type="dxa"/>
          </w:tcPr>
          <w:p w:rsidR="004729BD" w:rsidRPr="00A2099D" w:rsidRDefault="004729BD" w:rsidP="004729BD">
            <w:pPr>
              <w:jc w:val="both"/>
              <w:rPr>
                <w:rFonts w:ascii="Arial" w:hAnsi="Arial" w:cs="Arial"/>
                <w:sz w:val="20"/>
                <w:szCs w:val="20"/>
              </w:rPr>
            </w:pPr>
            <w:r w:rsidRPr="00A2099D">
              <w:rPr>
                <w:rFonts w:ascii="Arial" w:hAnsi="Arial" w:cs="Arial"/>
                <w:sz w:val="20"/>
                <w:szCs w:val="20"/>
              </w:rPr>
              <w:t>Suplente del Titular de l</w:t>
            </w:r>
            <w:r>
              <w:rPr>
                <w:rFonts w:ascii="Arial" w:hAnsi="Arial" w:cs="Arial"/>
                <w:sz w:val="20"/>
                <w:szCs w:val="20"/>
              </w:rPr>
              <w:t>a Fracción del Partido Revolucionario Institucional</w:t>
            </w:r>
          </w:p>
        </w:tc>
      </w:tr>
      <w:tr w:rsidR="004729BD" w:rsidRPr="00A2099D" w:rsidTr="00914D59">
        <w:tc>
          <w:tcPr>
            <w:tcW w:w="4389" w:type="dxa"/>
          </w:tcPr>
          <w:p w:rsidR="004729BD" w:rsidRPr="00A2099D" w:rsidRDefault="004729BD" w:rsidP="004729BD">
            <w:pPr>
              <w:jc w:val="both"/>
              <w:rPr>
                <w:rFonts w:ascii="Arial" w:hAnsi="Arial" w:cs="Arial"/>
                <w:sz w:val="20"/>
                <w:szCs w:val="20"/>
              </w:rPr>
            </w:pPr>
            <w:r w:rsidRPr="00A2099D">
              <w:rPr>
                <w:rFonts w:ascii="Arial" w:hAnsi="Arial" w:cs="Arial"/>
                <w:sz w:val="20"/>
                <w:szCs w:val="20"/>
              </w:rPr>
              <w:t>C. Felipe de Jesús C</w:t>
            </w:r>
            <w:r>
              <w:rPr>
                <w:rFonts w:ascii="Arial" w:hAnsi="Arial" w:cs="Arial"/>
                <w:sz w:val="20"/>
                <w:szCs w:val="20"/>
              </w:rPr>
              <w:t>astillo Benavides</w:t>
            </w:r>
          </w:p>
        </w:tc>
        <w:tc>
          <w:tcPr>
            <w:tcW w:w="4390" w:type="dxa"/>
          </w:tcPr>
          <w:p w:rsidR="004729BD" w:rsidRPr="00A2099D" w:rsidRDefault="004729BD" w:rsidP="004729BD">
            <w:pPr>
              <w:jc w:val="both"/>
              <w:rPr>
                <w:rFonts w:ascii="Arial" w:hAnsi="Arial" w:cs="Arial"/>
                <w:sz w:val="20"/>
                <w:szCs w:val="20"/>
              </w:rPr>
            </w:pPr>
            <w:r>
              <w:rPr>
                <w:rFonts w:ascii="Arial" w:hAnsi="Arial" w:cs="Arial"/>
                <w:sz w:val="20"/>
                <w:szCs w:val="20"/>
              </w:rPr>
              <w:t>Suplente del Titular de la fracción Verde Ecologista</w:t>
            </w:r>
          </w:p>
        </w:tc>
      </w:tr>
      <w:tr w:rsidR="004729BD" w:rsidRPr="00A2099D" w:rsidTr="00914D59">
        <w:tc>
          <w:tcPr>
            <w:tcW w:w="4389" w:type="dxa"/>
          </w:tcPr>
          <w:p w:rsidR="004729BD" w:rsidRPr="00A2099D" w:rsidRDefault="004729BD" w:rsidP="004729BD">
            <w:pPr>
              <w:jc w:val="both"/>
              <w:rPr>
                <w:rFonts w:ascii="Arial" w:hAnsi="Arial" w:cs="Arial"/>
                <w:sz w:val="20"/>
                <w:szCs w:val="20"/>
              </w:rPr>
            </w:pPr>
            <w:r>
              <w:rPr>
                <w:rFonts w:ascii="Arial" w:hAnsi="Arial" w:cs="Arial"/>
                <w:sz w:val="20"/>
                <w:szCs w:val="20"/>
              </w:rPr>
              <w:t>Ing. Ignacio Avalos Abundis</w:t>
            </w:r>
          </w:p>
        </w:tc>
        <w:tc>
          <w:tcPr>
            <w:tcW w:w="4390" w:type="dxa"/>
          </w:tcPr>
          <w:p w:rsidR="004729BD" w:rsidRDefault="004729BD" w:rsidP="004729BD">
            <w:pPr>
              <w:jc w:val="both"/>
              <w:rPr>
                <w:rFonts w:ascii="Arial" w:hAnsi="Arial" w:cs="Arial"/>
                <w:sz w:val="20"/>
                <w:szCs w:val="20"/>
              </w:rPr>
            </w:pPr>
            <w:r>
              <w:rPr>
                <w:rFonts w:ascii="Arial" w:hAnsi="Arial" w:cs="Arial"/>
                <w:sz w:val="20"/>
                <w:szCs w:val="20"/>
              </w:rPr>
              <w:t>Director de Catastro Municipal</w:t>
            </w:r>
          </w:p>
        </w:tc>
      </w:tr>
      <w:tr w:rsidR="004729BD" w:rsidRPr="00A2099D" w:rsidTr="00914D59">
        <w:tc>
          <w:tcPr>
            <w:tcW w:w="4389" w:type="dxa"/>
          </w:tcPr>
          <w:p w:rsidR="004729BD" w:rsidRDefault="004729BD" w:rsidP="004729BD">
            <w:pPr>
              <w:jc w:val="both"/>
              <w:rPr>
                <w:rFonts w:ascii="Arial" w:hAnsi="Arial" w:cs="Arial"/>
                <w:sz w:val="20"/>
                <w:szCs w:val="20"/>
              </w:rPr>
            </w:pPr>
            <w:r>
              <w:rPr>
                <w:rFonts w:ascii="Arial" w:hAnsi="Arial" w:cs="Arial"/>
                <w:sz w:val="20"/>
                <w:szCs w:val="20"/>
              </w:rPr>
              <w:t>Lic. Francisco Javier Ornelas Suarez</w:t>
            </w:r>
          </w:p>
        </w:tc>
        <w:tc>
          <w:tcPr>
            <w:tcW w:w="4390" w:type="dxa"/>
          </w:tcPr>
          <w:p w:rsidR="004729BD" w:rsidRDefault="004729BD" w:rsidP="004729BD">
            <w:pPr>
              <w:jc w:val="both"/>
              <w:rPr>
                <w:rFonts w:ascii="Arial" w:hAnsi="Arial" w:cs="Arial"/>
                <w:sz w:val="20"/>
                <w:szCs w:val="20"/>
              </w:rPr>
            </w:pPr>
            <w:r>
              <w:rPr>
                <w:rFonts w:ascii="Arial" w:hAnsi="Arial" w:cs="Arial"/>
                <w:sz w:val="20"/>
                <w:szCs w:val="20"/>
              </w:rPr>
              <w:t>Comisionado Suplente del Procurador de Desarrollo Urbano</w:t>
            </w:r>
          </w:p>
        </w:tc>
      </w:tr>
      <w:tr w:rsidR="004729BD" w:rsidRPr="00A2099D" w:rsidTr="00914D59">
        <w:tc>
          <w:tcPr>
            <w:tcW w:w="4389" w:type="dxa"/>
          </w:tcPr>
          <w:p w:rsidR="004729BD" w:rsidRDefault="004729BD" w:rsidP="004729BD">
            <w:pPr>
              <w:jc w:val="both"/>
              <w:rPr>
                <w:rFonts w:ascii="Arial" w:hAnsi="Arial" w:cs="Arial"/>
                <w:sz w:val="20"/>
                <w:szCs w:val="20"/>
              </w:rPr>
            </w:pPr>
            <w:r>
              <w:rPr>
                <w:rFonts w:ascii="Arial" w:hAnsi="Arial" w:cs="Arial"/>
                <w:sz w:val="20"/>
                <w:szCs w:val="20"/>
              </w:rPr>
              <w:t>Lic. Martha Elena Lira Nilo</w:t>
            </w:r>
          </w:p>
        </w:tc>
        <w:tc>
          <w:tcPr>
            <w:tcW w:w="4390" w:type="dxa"/>
          </w:tcPr>
          <w:p w:rsidR="004729BD" w:rsidRDefault="004729BD" w:rsidP="004729BD">
            <w:pPr>
              <w:jc w:val="both"/>
              <w:rPr>
                <w:rFonts w:ascii="Arial" w:hAnsi="Arial" w:cs="Arial"/>
                <w:sz w:val="20"/>
                <w:szCs w:val="20"/>
              </w:rPr>
            </w:pPr>
            <w:r>
              <w:rPr>
                <w:rFonts w:ascii="Arial" w:hAnsi="Arial" w:cs="Arial"/>
                <w:sz w:val="20"/>
                <w:szCs w:val="20"/>
              </w:rPr>
              <w:t>Secretario Técnico de la COMUR.</w:t>
            </w:r>
          </w:p>
        </w:tc>
      </w:tr>
      <w:bookmarkEnd w:id="3"/>
    </w:tbl>
    <w:p w:rsidR="00BF633C" w:rsidRDefault="00BF633C" w:rsidP="00852BBE">
      <w:pPr>
        <w:jc w:val="both"/>
        <w:rPr>
          <w:rFonts w:ascii="Arial" w:hAnsi="Arial" w:cs="Arial"/>
          <w:sz w:val="20"/>
          <w:szCs w:val="20"/>
        </w:rPr>
      </w:pPr>
    </w:p>
    <w:p w:rsidR="00A07F36" w:rsidRPr="000B1418" w:rsidRDefault="00A2099D" w:rsidP="00A2099D">
      <w:pPr>
        <w:jc w:val="both"/>
        <w:rPr>
          <w:rFonts w:ascii="Arial" w:hAnsi="Arial" w:cs="Arial"/>
          <w:b/>
          <w:sz w:val="20"/>
          <w:szCs w:val="20"/>
        </w:rPr>
      </w:pPr>
      <w:r w:rsidRPr="000B1418">
        <w:rPr>
          <w:rFonts w:ascii="Arial" w:hAnsi="Arial" w:cs="Arial"/>
          <w:b/>
          <w:sz w:val="20"/>
          <w:szCs w:val="20"/>
        </w:rPr>
        <w:t>Acompañándonos en la presente sesión los:</w:t>
      </w:r>
    </w:p>
    <w:p w:rsidR="00C97CD9" w:rsidRPr="00CA5C7B" w:rsidRDefault="00C97CD9" w:rsidP="009F50DD">
      <w:pPr>
        <w:spacing w:line="240" w:lineRule="auto"/>
        <w:jc w:val="both"/>
        <w:rPr>
          <w:rFonts w:ascii="Arial" w:hAnsi="Arial" w:cs="Arial"/>
          <w:sz w:val="20"/>
          <w:szCs w:val="20"/>
        </w:rPr>
      </w:pPr>
      <w:r w:rsidRPr="00CA5C7B">
        <w:rPr>
          <w:rFonts w:ascii="Arial" w:hAnsi="Arial" w:cs="Arial"/>
          <w:sz w:val="20"/>
          <w:szCs w:val="20"/>
        </w:rPr>
        <w:t>Lic. Elizabeth Barrera Fragoso</w:t>
      </w:r>
      <w:r w:rsidRPr="00CA5C7B">
        <w:rPr>
          <w:rFonts w:ascii="Arial" w:hAnsi="Arial" w:cs="Arial"/>
          <w:sz w:val="20"/>
          <w:szCs w:val="20"/>
        </w:rPr>
        <w:tab/>
      </w:r>
      <w:r w:rsidR="001571D1">
        <w:rPr>
          <w:rFonts w:ascii="Arial" w:hAnsi="Arial" w:cs="Arial"/>
          <w:sz w:val="20"/>
          <w:szCs w:val="20"/>
        </w:rPr>
        <w:tab/>
      </w:r>
      <w:r w:rsidRPr="00CA5C7B">
        <w:rPr>
          <w:rFonts w:ascii="Arial" w:hAnsi="Arial" w:cs="Arial"/>
          <w:sz w:val="20"/>
          <w:szCs w:val="20"/>
        </w:rPr>
        <w:t>Dirección de Patrimonio Municipal</w:t>
      </w:r>
      <w:r w:rsidR="00A07F36" w:rsidRPr="00CA5C7B">
        <w:rPr>
          <w:rFonts w:ascii="Arial" w:hAnsi="Arial" w:cs="Arial"/>
          <w:sz w:val="20"/>
          <w:szCs w:val="20"/>
        </w:rPr>
        <w:t xml:space="preserve"> Bienes Inmuebles</w:t>
      </w:r>
    </w:p>
    <w:p w:rsidR="00527E7F" w:rsidRPr="00CA5C7B" w:rsidRDefault="00FA5F02" w:rsidP="009F50DD">
      <w:pPr>
        <w:spacing w:line="240" w:lineRule="auto"/>
        <w:jc w:val="both"/>
        <w:rPr>
          <w:rFonts w:ascii="Arial" w:hAnsi="Arial" w:cs="Arial"/>
          <w:sz w:val="20"/>
          <w:szCs w:val="20"/>
        </w:rPr>
      </w:pPr>
      <w:r w:rsidRPr="00CA5C7B">
        <w:rPr>
          <w:rFonts w:ascii="Arial" w:hAnsi="Arial" w:cs="Arial"/>
          <w:sz w:val="20"/>
          <w:szCs w:val="20"/>
        </w:rPr>
        <w:t>Lic. Octavio Cesar Huerta Díaz</w:t>
      </w:r>
      <w:r w:rsidRPr="00CA5C7B">
        <w:rPr>
          <w:rFonts w:ascii="Arial" w:hAnsi="Arial" w:cs="Arial"/>
          <w:sz w:val="20"/>
          <w:szCs w:val="20"/>
        </w:rPr>
        <w:tab/>
      </w:r>
      <w:r w:rsidR="001571D1">
        <w:rPr>
          <w:rFonts w:ascii="Arial" w:hAnsi="Arial" w:cs="Arial"/>
          <w:sz w:val="20"/>
          <w:szCs w:val="20"/>
        </w:rPr>
        <w:tab/>
      </w:r>
      <w:r w:rsidR="00C97CD9" w:rsidRPr="00CA5C7B">
        <w:rPr>
          <w:rFonts w:ascii="Arial" w:hAnsi="Arial" w:cs="Arial"/>
          <w:sz w:val="20"/>
          <w:szCs w:val="20"/>
        </w:rPr>
        <w:t xml:space="preserve">Dirección de </w:t>
      </w:r>
      <w:r w:rsidRPr="00CA5C7B">
        <w:rPr>
          <w:rFonts w:ascii="Arial" w:hAnsi="Arial" w:cs="Arial"/>
          <w:sz w:val="20"/>
          <w:szCs w:val="20"/>
        </w:rPr>
        <w:t>Participación Ciudadana</w:t>
      </w:r>
    </w:p>
    <w:p w:rsidR="00A2099D" w:rsidRPr="000B1418" w:rsidRDefault="00A2099D" w:rsidP="00A2099D">
      <w:pPr>
        <w:ind w:right="-702"/>
        <w:jc w:val="both"/>
        <w:rPr>
          <w:rFonts w:ascii="Arial" w:hAnsi="Arial"/>
          <w:sz w:val="20"/>
          <w:szCs w:val="20"/>
        </w:rPr>
      </w:pPr>
      <w:r w:rsidRPr="000B1418">
        <w:rPr>
          <w:rFonts w:ascii="Arial" w:hAnsi="Arial"/>
          <w:b/>
          <w:sz w:val="20"/>
          <w:szCs w:val="20"/>
        </w:rPr>
        <w:t>2. Declaración de quórum.</w:t>
      </w:r>
    </w:p>
    <w:p w:rsidR="00A2099D" w:rsidRDefault="00A2099D" w:rsidP="00A2099D">
      <w:pPr>
        <w:ind w:right="22"/>
        <w:jc w:val="both"/>
        <w:rPr>
          <w:rFonts w:ascii="Arial" w:hAnsi="Arial"/>
          <w:sz w:val="20"/>
        </w:rPr>
      </w:pPr>
      <w:r>
        <w:rPr>
          <w:rFonts w:ascii="Arial" w:hAnsi="Arial"/>
          <w:sz w:val="20"/>
        </w:rPr>
        <w:t>Comenta el Secretario Técnico que se cuenta con el quórum legal, para dar inicio con la presente Sesión.</w:t>
      </w:r>
    </w:p>
    <w:p w:rsidR="00A2099D" w:rsidRDefault="00A2099D" w:rsidP="00A2099D">
      <w:pPr>
        <w:ind w:right="22"/>
        <w:jc w:val="both"/>
        <w:rPr>
          <w:rFonts w:ascii="Arial" w:hAnsi="Arial"/>
          <w:sz w:val="20"/>
        </w:rPr>
      </w:pPr>
    </w:p>
    <w:p w:rsidR="000B1418" w:rsidRDefault="000B1418" w:rsidP="00A2099D">
      <w:pPr>
        <w:ind w:right="22"/>
        <w:jc w:val="both"/>
        <w:rPr>
          <w:rFonts w:ascii="Arial" w:hAnsi="Arial"/>
          <w:sz w:val="20"/>
        </w:rPr>
      </w:pPr>
    </w:p>
    <w:p w:rsidR="000B1418" w:rsidRDefault="000B1418" w:rsidP="00A2099D">
      <w:pPr>
        <w:ind w:right="22"/>
        <w:jc w:val="both"/>
        <w:rPr>
          <w:rFonts w:ascii="Arial" w:hAnsi="Arial"/>
          <w:sz w:val="20"/>
        </w:rPr>
      </w:pPr>
    </w:p>
    <w:p w:rsidR="00A2099D" w:rsidRDefault="00A2099D" w:rsidP="00A2099D">
      <w:pPr>
        <w:ind w:right="22"/>
        <w:jc w:val="both"/>
        <w:rPr>
          <w:rFonts w:ascii="Arial" w:hAnsi="Arial"/>
          <w:sz w:val="20"/>
        </w:rPr>
      </w:pPr>
    </w:p>
    <w:p w:rsidR="00C669AC" w:rsidRDefault="00C669AC" w:rsidP="00A2099D">
      <w:pPr>
        <w:ind w:right="22"/>
        <w:jc w:val="both"/>
        <w:rPr>
          <w:rFonts w:ascii="Arial" w:hAnsi="Arial"/>
          <w:sz w:val="20"/>
        </w:rPr>
      </w:pPr>
    </w:p>
    <w:p w:rsidR="000B1418" w:rsidRDefault="000B1418" w:rsidP="00A2099D">
      <w:pPr>
        <w:ind w:right="-702"/>
        <w:jc w:val="both"/>
        <w:rPr>
          <w:rFonts w:ascii="Arial" w:hAnsi="Arial"/>
          <w:b/>
        </w:rPr>
      </w:pPr>
    </w:p>
    <w:p w:rsidR="00A2099D" w:rsidRPr="000B1418" w:rsidRDefault="00A2099D" w:rsidP="00A2099D">
      <w:pPr>
        <w:ind w:right="-702"/>
        <w:jc w:val="both"/>
        <w:rPr>
          <w:rFonts w:ascii="Arial" w:hAnsi="Arial"/>
          <w:sz w:val="20"/>
          <w:szCs w:val="20"/>
        </w:rPr>
      </w:pPr>
      <w:r w:rsidRPr="000B1418">
        <w:rPr>
          <w:rFonts w:ascii="Arial" w:hAnsi="Arial"/>
          <w:b/>
          <w:sz w:val="20"/>
          <w:szCs w:val="20"/>
        </w:rPr>
        <w:t>3. Aprobación del Orden del Día.</w:t>
      </w:r>
    </w:p>
    <w:p w:rsidR="00A2099D" w:rsidRDefault="00A2099D" w:rsidP="00A2099D">
      <w:pPr>
        <w:ind w:right="22"/>
        <w:jc w:val="both"/>
        <w:rPr>
          <w:rFonts w:ascii="Arial" w:hAnsi="Arial"/>
          <w:sz w:val="20"/>
        </w:rPr>
      </w:pPr>
      <w:r>
        <w:rPr>
          <w:rFonts w:ascii="Arial" w:hAnsi="Arial"/>
          <w:sz w:val="20"/>
        </w:rPr>
        <w:t xml:space="preserve">Se pone a consideración </w:t>
      </w:r>
      <w:r w:rsidRPr="006E68D0">
        <w:rPr>
          <w:rFonts w:ascii="Arial" w:hAnsi="Arial"/>
          <w:sz w:val="20"/>
        </w:rPr>
        <w:t xml:space="preserve">el Orden del Día </w:t>
      </w:r>
      <w:r>
        <w:rPr>
          <w:rFonts w:ascii="Arial" w:hAnsi="Arial"/>
          <w:sz w:val="20"/>
        </w:rPr>
        <w:t>por parte del Secretario Técnico de la COMUR, quien</w:t>
      </w:r>
      <w:r w:rsidRPr="00A2099D">
        <w:rPr>
          <w:rFonts w:ascii="Arial" w:hAnsi="Arial"/>
          <w:sz w:val="20"/>
        </w:rPr>
        <w:t xml:space="preserve"> preside la reunión,</w:t>
      </w:r>
      <w:r>
        <w:rPr>
          <w:rFonts w:ascii="Arial" w:hAnsi="Arial"/>
          <w:sz w:val="20"/>
        </w:rPr>
        <w:t xml:space="preserve"> manifestando que se les hizo entrega de la misma, si tiene alguna observación o asunto que quisieran agregar, de no ser así, favor de manifestar su conformidad del orden del día.</w:t>
      </w:r>
    </w:p>
    <w:p w:rsidR="00CA5C7B" w:rsidRPr="000B1418" w:rsidRDefault="00A2099D" w:rsidP="00A2099D">
      <w:pPr>
        <w:ind w:right="-702"/>
        <w:jc w:val="both"/>
        <w:rPr>
          <w:rFonts w:ascii="Arial" w:hAnsi="Arial"/>
          <w:b/>
          <w:bCs/>
          <w:i/>
          <w:sz w:val="20"/>
          <w:szCs w:val="20"/>
        </w:rPr>
      </w:pPr>
      <w:r w:rsidRPr="000B1418">
        <w:rPr>
          <w:rFonts w:ascii="Arial" w:hAnsi="Arial"/>
          <w:b/>
          <w:i/>
          <w:sz w:val="20"/>
          <w:szCs w:val="20"/>
        </w:rPr>
        <w:t xml:space="preserve">El </w:t>
      </w:r>
      <w:r w:rsidRPr="000B1418">
        <w:rPr>
          <w:rFonts w:ascii="Arial" w:hAnsi="Arial"/>
          <w:b/>
          <w:bCs/>
          <w:i/>
          <w:sz w:val="20"/>
          <w:szCs w:val="20"/>
        </w:rPr>
        <w:t>Orden del Día, fue aprobado por unanimidad de los integrantes presente de la Comisión.</w:t>
      </w:r>
    </w:p>
    <w:p w:rsidR="00A2099D" w:rsidRPr="000B1418" w:rsidRDefault="004E7CBB" w:rsidP="0087433F">
      <w:pPr>
        <w:spacing w:line="240" w:lineRule="auto"/>
        <w:rPr>
          <w:rFonts w:ascii="Arial" w:hAnsi="Arial"/>
          <w:b/>
          <w:bCs/>
          <w:sz w:val="20"/>
          <w:szCs w:val="20"/>
        </w:rPr>
      </w:pPr>
      <w:r w:rsidRPr="000B1418">
        <w:rPr>
          <w:rFonts w:ascii="Arial" w:hAnsi="Arial"/>
          <w:b/>
          <w:bCs/>
          <w:sz w:val="20"/>
          <w:szCs w:val="20"/>
        </w:rPr>
        <w:t xml:space="preserve">4. </w:t>
      </w:r>
      <w:r w:rsidR="0017389D" w:rsidRPr="000B1418">
        <w:rPr>
          <w:rFonts w:ascii="Arial" w:hAnsi="Arial"/>
          <w:b/>
          <w:bCs/>
          <w:sz w:val="20"/>
          <w:szCs w:val="20"/>
        </w:rPr>
        <w:t>Lectura y en su caso aprobación del acta correspondiente a la tercera sesión ordinaria de COMUR, celebrada el pasado 27 de agosto del 2019.</w:t>
      </w:r>
    </w:p>
    <w:p w:rsidR="00A2099D" w:rsidRPr="00644018" w:rsidRDefault="00A2099D" w:rsidP="0087433F">
      <w:pPr>
        <w:spacing w:line="240" w:lineRule="auto"/>
        <w:rPr>
          <w:rFonts w:ascii="Arial" w:hAnsi="Arial"/>
          <w:bCs/>
          <w:sz w:val="20"/>
        </w:rPr>
      </w:pPr>
      <w:r w:rsidRPr="00644018">
        <w:rPr>
          <w:rFonts w:ascii="Arial" w:hAnsi="Arial"/>
          <w:bCs/>
          <w:sz w:val="20"/>
        </w:rPr>
        <w:t>El Secretario Técnico pregunta si tienen alguna observación a la minuta, misma que se les hizo llegar por correo electrónico; y si están de acuerdo en omitir su lectura; de ser así se solicita su aprobación.</w:t>
      </w:r>
    </w:p>
    <w:p w:rsidR="0017389D" w:rsidRPr="000B1418" w:rsidRDefault="00A2099D" w:rsidP="001A6475">
      <w:pPr>
        <w:ind w:right="-702"/>
        <w:jc w:val="both"/>
        <w:rPr>
          <w:rFonts w:ascii="Arial" w:hAnsi="Arial" w:cs="Arial"/>
          <w:b/>
          <w:bCs/>
          <w:sz w:val="20"/>
          <w:szCs w:val="20"/>
        </w:rPr>
      </w:pPr>
      <w:r w:rsidRPr="000B1418">
        <w:rPr>
          <w:rFonts w:ascii="Arial" w:hAnsi="Arial"/>
          <w:b/>
          <w:bCs/>
          <w:i/>
          <w:sz w:val="20"/>
          <w:szCs w:val="20"/>
        </w:rPr>
        <w:t>Sé aprobada por unanimidad de los integrantes presente de la Comisión.</w:t>
      </w:r>
    </w:p>
    <w:p w:rsidR="0017389D" w:rsidRPr="000B1418" w:rsidRDefault="000B1418" w:rsidP="0017389D">
      <w:pPr>
        <w:spacing w:after="0" w:line="240" w:lineRule="auto"/>
        <w:contextualSpacing/>
        <w:jc w:val="both"/>
        <w:rPr>
          <w:rFonts w:ascii="Arial" w:hAnsi="Arial" w:cs="Arial"/>
          <w:b/>
          <w:bCs/>
          <w:sz w:val="20"/>
          <w:szCs w:val="20"/>
        </w:rPr>
      </w:pPr>
      <w:r>
        <w:rPr>
          <w:rFonts w:ascii="Arial" w:hAnsi="Arial" w:cs="Arial"/>
          <w:b/>
          <w:bCs/>
          <w:sz w:val="20"/>
          <w:szCs w:val="20"/>
        </w:rPr>
        <w:t xml:space="preserve">5. </w:t>
      </w:r>
      <w:r w:rsidR="0017389D" w:rsidRPr="000B1418">
        <w:rPr>
          <w:rFonts w:ascii="Arial" w:hAnsi="Arial" w:cs="Arial"/>
          <w:b/>
          <w:bCs/>
          <w:sz w:val="20"/>
          <w:szCs w:val="20"/>
        </w:rPr>
        <w:t>Inicio del procedimiento de regularización de los inmuebles susceptibles de ser incorporados al dominio público, de los siguientes inmuebles, a efecto de solicitar a la Procuraduría de Desarrollo Urbano, para que en caso de ser procedente emita el dictamen correspondiente de los siguientes:</w:t>
      </w:r>
    </w:p>
    <w:tbl>
      <w:tblPr>
        <w:tblpPr w:leftFromText="141" w:rightFromText="141" w:vertAnchor="text" w:horzAnchor="margin" w:tblpY="45"/>
        <w:tblW w:w="8359" w:type="dxa"/>
        <w:tblCellMar>
          <w:left w:w="70" w:type="dxa"/>
          <w:right w:w="70" w:type="dxa"/>
        </w:tblCellMar>
        <w:tblLook w:val="04A0" w:firstRow="1" w:lastRow="0" w:firstColumn="1" w:lastColumn="0" w:noHBand="0" w:noVBand="1"/>
      </w:tblPr>
      <w:tblGrid>
        <w:gridCol w:w="2122"/>
        <w:gridCol w:w="2839"/>
        <w:gridCol w:w="3398"/>
      </w:tblGrid>
      <w:tr w:rsidR="0017389D" w:rsidRPr="008A5847" w:rsidTr="00EB482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7389D" w:rsidRPr="008A5847" w:rsidRDefault="0017389D" w:rsidP="001E4F19">
            <w:pPr>
              <w:spacing w:after="0" w:line="240" w:lineRule="auto"/>
              <w:jc w:val="center"/>
              <w:rPr>
                <w:rFonts w:ascii="Arial" w:eastAsia="Times New Roman" w:hAnsi="Arial" w:cs="Arial"/>
                <w:bCs/>
                <w:color w:val="000000"/>
                <w:sz w:val="16"/>
                <w:szCs w:val="16"/>
              </w:rPr>
            </w:pPr>
            <w:r w:rsidRPr="008A5847">
              <w:rPr>
                <w:rFonts w:ascii="Arial" w:eastAsia="Times New Roman" w:hAnsi="Arial" w:cs="Arial"/>
                <w:bCs/>
                <w:color w:val="000000"/>
                <w:sz w:val="16"/>
                <w:szCs w:val="16"/>
              </w:rPr>
              <w:t>EXPEDIENTE</w:t>
            </w:r>
          </w:p>
        </w:tc>
        <w:tc>
          <w:tcPr>
            <w:tcW w:w="283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7389D" w:rsidRPr="008A5847" w:rsidRDefault="0017389D" w:rsidP="001E4F19">
            <w:pPr>
              <w:spacing w:after="0" w:line="240" w:lineRule="auto"/>
              <w:jc w:val="center"/>
              <w:rPr>
                <w:rFonts w:ascii="Arial" w:eastAsia="Times New Roman" w:hAnsi="Arial" w:cs="Arial"/>
                <w:bCs/>
                <w:color w:val="000000"/>
                <w:sz w:val="16"/>
                <w:szCs w:val="16"/>
              </w:rPr>
            </w:pPr>
            <w:r w:rsidRPr="008A5847">
              <w:rPr>
                <w:rFonts w:ascii="Arial" w:eastAsia="Times New Roman" w:hAnsi="Arial" w:cs="Arial"/>
                <w:bCs/>
                <w:color w:val="000000"/>
                <w:sz w:val="16"/>
                <w:szCs w:val="16"/>
              </w:rPr>
              <w:t>NOMBRE</w:t>
            </w:r>
          </w:p>
        </w:tc>
        <w:tc>
          <w:tcPr>
            <w:tcW w:w="33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7389D" w:rsidRPr="008A5847" w:rsidRDefault="0017389D" w:rsidP="001E4F19">
            <w:pPr>
              <w:spacing w:after="0" w:line="240" w:lineRule="auto"/>
              <w:jc w:val="center"/>
              <w:rPr>
                <w:rFonts w:ascii="Arial" w:eastAsia="Times New Roman" w:hAnsi="Arial" w:cs="Arial"/>
                <w:bCs/>
                <w:color w:val="000000"/>
                <w:sz w:val="16"/>
                <w:szCs w:val="16"/>
              </w:rPr>
            </w:pPr>
            <w:r w:rsidRPr="008A5847">
              <w:rPr>
                <w:rFonts w:ascii="Arial" w:eastAsia="Times New Roman" w:hAnsi="Arial" w:cs="Arial"/>
                <w:bCs/>
                <w:color w:val="000000"/>
                <w:sz w:val="16"/>
                <w:szCs w:val="16"/>
              </w:rPr>
              <w:t>UBICACIÓN</w:t>
            </w:r>
          </w:p>
        </w:tc>
      </w:tr>
      <w:tr w:rsidR="0017389D" w:rsidRPr="008A5847" w:rsidTr="00EB482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COMUR-TLQ-EP-02-2019</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Jardín Hidalgo</w:t>
            </w:r>
          </w:p>
        </w:tc>
        <w:tc>
          <w:tcPr>
            <w:tcW w:w="3398" w:type="dxa"/>
            <w:tcBorders>
              <w:top w:val="single" w:sz="4" w:space="0" w:color="auto"/>
              <w:left w:val="nil"/>
              <w:bottom w:val="single" w:sz="4" w:space="0" w:color="auto"/>
              <w:right w:val="single" w:sz="4" w:space="0" w:color="auto"/>
            </w:tcBorders>
            <w:shd w:val="clear" w:color="auto" w:fill="auto"/>
            <w:noWrap/>
            <w:vAlign w:val="bottom"/>
            <w:hideMark/>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Calle Morelos, Andador Independencia, colonia centro.</w:t>
            </w:r>
          </w:p>
        </w:tc>
      </w:tr>
      <w:tr w:rsidR="0017389D" w:rsidRPr="008A5847" w:rsidTr="00EB482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COMUR-TLQ-EP-03-2019</w:t>
            </w:r>
          </w:p>
        </w:tc>
        <w:tc>
          <w:tcPr>
            <w:tcW w:w="2839" w:type="dxa"/>
            <w:tcBorders>
              <w:top w:val="single" w:sz="4" w:space="0" w:color="auto"/>
              <w:left w:val="nil"/>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Parque Público LA MEZQUITERA</w:t>
            </w:r>
          </w:p>
        </w:tc>
        <w:tc>
          <w:tcPr>
            <w:tcW w:w="3398" w:type="dxa"/>
            <w:tcBorders>
              <w:top w:val="single" w:sz="4" w:space="0" w:color="auto"/>
              <w:left w:val="nil"/>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En las calles La Mezquitera, Humberto Rivera y Carlos Rivera, en la colonia la Mezquitera.</w:t>
            </w:r>
          </w:p>
        </w:tc>
      </w:tr>
      <w:tr w:rsidR="0017389D" w:rsidRPr="008A5847" w:rsidTr="00EB482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COMUR-TLQ-EI-01-2019</w:t>
            </w:r>
          </w:p>
        </w:tc>
        <w:tc>
          <w:tcPr>
            <w:tcW w:w="2839" w:type="dxa"/>
            <w:tcBorders>
              <w:top w:val="single" w:sz="4" w:space="0" w:color="auto"/>
              <w:left w:val="nil"/>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Calle Progreso</w:t>
            </w:r>
          </w:p>
        </w:tc>
        <w:tc>
          <w:tcPr>
            <w:tcW w:w="3398" w:type="dxa"/>
            <w:tcBorders>
              <w:top w:val="single" w:sz="4" w:space="0" w:color="auto"/>
              <w:left w:val="nil"/>
              <w:bottom w:val="single" w:sz="4" w:space="0" w:color="auto"/>
              <w:right w:val="single" w:sz="4" w:space="0" w:color="auto"/>
            </w:tcBorders>
            <w:shd w:val="clear" w:color="auto" w:fill="auto"/>
            <w:noWrap/>
            <w:vAlign w:val="bottom"/>
          </w:tcPr>
          <w:p w:rsidR="0017389D" w:rsidRPr="008A5847" w:rsidRDefault="0017389D" w:rsidP="001E4F19">
            <w:pPr>
              <w:spacing w:after="0" w:line="240" w:lineRule="auto"/>
              <w:rPr>
                <w:rFonts w:ascii="Arial" w:eastAsia="Times New Roman" w:hAnsi="Arial" w:cs="Arial"/>
                <w:color w:val="000000"/>
                <w:sz w:val="16"/>
                <w:szCs w:val="16"/>
              </w:rPr>
            </w:pPr>
            <w:r w:rsidRPr="008A5847">
              <w:rPr>
                <w:rFonts w:ascii="Arial" w:eastAsia="Times New Roman" w:hAnsi="Arial" w:cs="Arial"/>
                <w:color w:val="000000"/>
                <w:sz w:val="16"/>
                <w:szCs w:val="16"/>
              </w:rPr>
              <w:t xml:space="preserve">Calle Progreso entre </w:t>
            </w:r>
            <w:r>
              <w:rPr>
                <w:rFonts w:ascii="Arial" w:eastAsia="Times New Roman" w:hAnsi="Arial" w:cs="Arial"/>
                <w:color w:val="000000"/>
                <w:sz w:val="16"/>
                <w:szCs w:val="16"/>
              </w:rPr>
              <w:t>C</w:t>
            </w:r>
            <w:r w:rsidRPr="008A5847">
              <w:rPr>
                <w:rFonts w:ascii="Arial" w:eastAsia="Times New Roman" w:hAnsi="Arial" w:cs="Arial"/>
                <w:color w:val="000000"/>
                <w:sz w:val="16"/>
                <w:szCs w:val="16"/>
              </w:rPr>
              <w:t xml:space="preserve">alzada </w:t>
            </w:r>
            <w:r>
              <w:rPr>
                <w:rFonts w:ascii="Arial" w:eastAsia="Times New Roman" w:hAnsi="Arial" w:cs="Arial"/>
                <w:color w:val="000000"/>
                <w:sz w:val="16"/>
                <w:szCs w:val="16"/>
              </w:rPr>
              <w:t>D</w:t>
            </w:r>
            <w:r w:rsidRPr="008A5847">
              <w:rPr>
                <w:rFonts w:ascii="Arial" w:eastAsia="Times New Roman" w:hAnsi="Arial" w:cs="Arial"/>
                <w:color w:val="000000"/>
                <w:sz w:val="16"/>
                <w:szCs w:val="16"/>
              </w:rPr>
              <w:t>elicias y avenida Lázaro Cárdenas, colonia Álamo Oriente.</w:t>
            </w:r>
          </w:p>
        </w:tc>
      </w:tr>
    </w:tbl>
    <w:p w:rsidR="0017389D" w:rsidRDefault="0017389D" w:rsidP="0017389D">
      <w:pPr>
        <w:spacing w:after="0" w:line="240" w:lineRule="auto"/>
        <w:contextualSpacing/>
        <w:jc w:val="both"/>
        <w:rPr>
          <w:rFonts w:ascii="Arial" w:hAnsi="Arial" w:cs="Arial"/>
          <w:b/>
          <w:bCs/>
        </w:rPr>
      </w:pPr>
    </w:p>
    <w:p w:rsidR="0017389D" w:rsidRPr="0017389D" w:rsidRDefault="0017389D" w:rsidP="0017389D">
      <w:pPr>
        <w:jc w:val="both"/>
        <w:rPr>
          <w:rFonts w:ascii="Arial" w:hAnsi="Arial" w:cs="Arial"/>
          <w:sz w:val="20"/>
          <w:szCs w:val="20"/>
        </w:rPr>
      </w:pPr>
      <w:bookmarkStart w:id="4" w:name="_Hlk19267055"/>
      <w:r w:rsidRPr="0017389D">
        <w:rPr>
          <w:rFonts w:ascii="Arial" w:hAnsi="Arial" w:cs="Arial"/>
          <w:sz w:val="20"/>
          <w:szCs w:val="20"/>
        </w:rPr>
        <w:t>Los anterior, en razón que se cuenta con la integración del expediente, consistente en Solicitud de regularización por parte de la dirección de patrimonio, estudios técnicos, certificación por parte del secretario de las publicaciones realizadas en los estrados, así como el oficio del historial del predio emitido por la Dirección de catastro.</w:t>
      </w:r>
    </w:p>
    <w:p w:rsidR="0017389D" w:rsidRDefault="0017389D" w:rsidP="0017389D">
      <w:pPr>
        <w:jc w:val="both"/>
        <w:rPr>
          <w:rFonts w:ascii="Arial" w:hAnsi="Arial" w:cs="Arial"/>
          <w:sz w:val="20"/>
          <w:szCs w:val="20"/>
        </w:rPr>
      </w:pPr>
      <w:r w:rsidRPr="0017389D">
        <w:rPr>
          <w:rFonts w:ascii="Arial" w:hAnsi="Arial" w:cs="Arial"/>
          <w:sz w:val="20"/>
          <w:szCs w:val="20"/>
        </w:rPr>
        <w:t xml:space="preserve">Por lo que se cuenta con los requisitos establecidos en el Artículo 19 de la Ley de regularización y titulación de predios urbanos en el estado de </w:t>
      </w:r>
      <w:r w:rsidR="00D64D50" w:rsidRPr="0017389D">
        <w:rPr>
          <w:rFonts w:ascii="Arial" w:hAnsi="Arial" w:cs="Arial"/>
          <w:sz w:val="20"/>
          <w:szCs w:val="20"/>
        </w:rPr>
        <w:t>Jalisco</w:t>
      </w:r>
      <w:r w:rsidRPr="0017389D">
        <w:rPr>
          <w:rFonts w:ascii="Arial" w:hAnsi="Arial" w:cs="Arial"/>
          <w:sz w:val="20"/>
          <w:szCs w:val="20"/>
        </w:rPr>
        <w:t>.</w:t>
      </w:r>
    </w:p>
    <w:bookmarkEnd w:id="4"/>
    <w:p w:rsidR="0017389D" w:rsidRDefault="0017389D" w:rsidP="0017389D">
      <w:pPr>
        <w:jc w:val="both"/>
        <w:rPr>
          <w:rFonts w:ascii="Arial" w:hAnsi="Arial" w:cs="Arial"/>
          <w:b/>
          <w:bCs/>
          <w:sz w:val="20"/>
          <w:szCs w:val="20"/>
        </w:rPr>
      </w:pPr>
      <w:r w:rsidRPr="000B1418">
        <w:rPr>
          <w:rFonts w:ascii="Arial" w:hAnsi="Arial" w:cs="Arial"/>
          <w:b/>
          <w:bCs/>
          <w:sz w:val="20"/>
          <w:szCs w:val="20"/>
        </w:rPr>
        <w:t>Se les pide a los integrantes de esta Comisión si están de acuerdo en que se envié copia certificada de los documentos a la PRODEUR para la emisión del dictamen de procedencia.</w:t>
      </w:r>
    </w:p>
    <w:p w:rsidR="000B1418" w:rsidRPr="000B1418" w:rsidRDefault="000B1418" w:rsidP="0017389D">
      <w:pPr>
        <w:jc w:val="both"/>
        <w:rPr>
          <w:rFonts w:ascii="Arial" w:hAnsi="Arial" w:cs="Arial"/>
          <w:b/>
          <w:bCs/>
          <w:sz w:val="20"/>
          <w:szCs w:val="20"/>
        </w:rPr>
      </w:pPr>
    </w:p>
    <w:p w:rsidR="00ED6952" w:rsidRPr="000B1418" w:rsidRDefault="00A2099D" w:rsidP="00A2099D">
      <w:pPr>
        <w:spacing w:after="0" w:line="240" w:lineRule="auto"/>
        <w:jc w:val="both"/>
        <w:rPr>
          <w:rFonts w:ascii="Arial" w:hAnsi="Arial" w:cs="Arial"/>
          <w:b/>
          <w:bCs/>
          <w:i/>
          <w:iCs/>
          <w:sz w:val="20"/>
          <w:szCs w:val="20"/>
        </w:rPr>
      </w:pPr>
      <w:r w:rsidRPr="000B1418">
        <w:rPr>
          <w:rFonts w:ascii="Arial" w:hAnsi="Arial" w:cs="Arial"/>
          <w:b/>
          <w:bCs/>
          <w:i/>
          <w:iCs/>
          <w:sz w:val="20"/>
          <w:szCs w:val="20"/>
        </w:rPr>
        <w:t>Se aprueba por la mayoría de los presentes,</w:t>
      </w:r>
      <w:r w:rsidR="0017389D" w:rsidRPr="000B1418">
        <w:rPr>
          <w:rFonts w:ascii="Arial" w:hAnsi="Arial" w:cs="Arial"/>
          <w:b/>
          <w:bCs/>
          <w:i/>
          <w:iCs/>
          <w:sz w:val="20"/>
          <w:szCs w:val="20"/>
        </w:rPr>
        <w:t xml:space="preserve"> enviar copia certificada de los </w:t>
      </w:r>
      <w:r w:rsidR="00ED6952" w:rsidRPr="000B1418">
        <w:rPr>
          <w:rFonts w:ascii="Arial" w:hAnsi="Arial" w:cs="Arial"/>
          <w:b/>
          <w:bCs/>
          <w:i/>
          <w:iCs/>
          <w:sz w:val="20"/>
          <w:szCs w:val="20"/>
        </w:rPr>
        <w:t xml:space="preserve">documentos que obran en los expedientes de los inmuebles susceptibles de ser incorporados al dominio público de los siguientes Jardín Hidalgo, Parque Público la Mezquitera y La Calle Progreso </w:t>
      </w:r>
      <w:r w:rsidR="0017389D" w:rsidRPr="000B1418">
        <w:rPr>
          <w:rFonts w:ascii="Arial" w:hAnsi="Arial" w:cs="Arial"/>
          <w:b/>
          <w:bCs/>
          <w:i/>
          <w:iCs/>
          <w:sz w:val="20"/>
          <w:szCs w:val="20"/>
        </w:rPr>
        <w:t>a la PRODEUR</w:t>
      </w:r>
      <w:r w:rsidR="00ED6952" w:rsidRPr="000B1418">
        <w:rPr>
          <w:rFonts w:ascii="Arial" w:hAnsi="Arial" w:cs="Arial"/>
          <w:b/>
          <w:bCs/>
          <w:i/>
          <w:iCs/>
          <w:sz w:val="20"/>
          <w:szCs w:val="20"/>
        </w:rPr>
        <w:t xml:space="preserve"> para la emisión del Dictamen de Procedencia.</w:t>
      </w:r>
    </w:p>
    <w:p w:rsidR="00ED6952" w:rsidRDefault="00ED6952" w:rsidP="00A2099D">
      <w:pPr>
        <w:spacing w:after="0" w:line="240" w:lineRule="auto"/>
        <w:jc w:val="both"/>
        <w:rPr>
          <w:rFonts w:ascii="Arial" w:hAnsi="Arial" w:cs="Arial"/>
          <w:b/>
          <w:bCs/>
          <w:i/>
          <w:iCs/>
          <w:sz w:val="20"/>
          <w:szCs w:val="20"/>
        </w:rPr>
      </w:pPr>
    </w:p>
    <w:p w:rsidR="00ED6952" w:rsidRDefault="00ED6952" w:rsidP="00A2099D">
      <w:pPr>
        <w:spacing w:after="0" w:line="240" w:lineRule="auto"/>
        <w:jc w:val="both"/>
        <w:rPr>
          <w:rFonts w:ascii="Arial" w:hAnsi="Arial" w:cs="Arial"/>
          <w:b/>
          <w:bCs/>
          <w:i/>
          <w:iCs/>
          <w:sz w:val="20"/>
          <w:szCs w:val="20"/>
        </w:rPr>
      </w:pPr>
    </w:p>
    <w:p w:rsidR="00ED6952" w:rsidRDefault="00ED6952" w:rsidP="00A2099D">
      <w:pPr>
        <w:spacing w:after="0" w:line="240" w:lineRule="auto"/>
        <w:jc w:val="both"/>
        <w:rPr>
          <w:rFonts w:ascii="Arial" w:hAnsi="Arial" w:cs="Arial"/>
          <w:b/>
          <w:bCs/>
          <w:i/>
          <w:iCs/>
          <w:sz w:val="20"/>
          <w:szCs w:val="20"/>
        </w:rPr>
      </w:pPr>
    </w:p>
    <w:p w:rsidR="00ED6952" w:rsidRDefault="00ED6952" w:rsidP="00A2099D">
      <w:pPr>
        <w:spacing w:after="0" w:line="240" w:lineRule="auto"/>
        <w:jc w:val="both"/>
        <w:rPr>
          <w:rFonts w:ascii="Arial" w:hAnsi="Arial" w:cs="Arial"/>
          <w:b/>
          <w:bCs/>
          <w:i/>
          <w:iCs/>
          <w:sz w:val="20"/>
          <w:szCs w:val="20"/>
        </w:rPr>
      </w:pPr>
    </w:p>
    <w:p w:rsidR="00ED6952" w:rsidRDefault="00ED6952" w:rsidP="00A2099D">
      <w:pPr>
        <w:spacing w:after="0" w:line="240" w:lineRule="auto"/>
        <w:jc w:val="both"/>
        <w:rPr>
          <w:rFonts w:ascii="Arial" w:hAnsi="Arial" w:cs="Arial"/>
          <w:b/>
          <w:bCs/>
          <w:i/>
          <w:iCs/>
          <w:sz w:val="20"/>
          <w:szCs w:val="20"/>
        </w:rPr>
      </w:pPr>
    </w:p>
    <w:p w:rsidR="00ED6952" w:rsidRDefault="00ED6952" w:rsidP="00A2099D">
      <w:pPr>
        <w:spacing w:after="0" w:line="240" w:lineRule="auto"/>
        <w:jc w:val="both"/>
        <w:rPr>
          <w:rFonts w:ascii="Arial" w:hAnsi="Arial" w:cs="Arial"/>
          <w:b/>
          <w:bCs/>
          <w:i/>
          <w:iCs/>
          <w:sz w:val="20"/>
          <w:szCs w:val="20"/>
        </w:rPr>
      </w:pPr>
    </w:p>
    <w:p w:rsidR="001A6475" w:rsidRDefault="001A6475" w:rsidP="00ED6952">
      <w:pPr>
        <w:jc w:val="both"/>
        <w:rPr>
          <w:rFonts w:ascii="Arial" w:hAnsi="Arial" w:cs="Arial"/>
          <w:b/>
          <w:bCs/>
        </w:rPr>
      </w:pPr>
    </w:p>
    <w:p w:rsidR="00ED6952" w:rsidRPr="000B1418" w:rsidRDefault="00ED6952" w:rsidP="00ED6952">
      <w:pPr>
        <w:jc w:val="both"/>
        <w:rPr>
          <w:rFonts w:ascii="Arial" w:hAnsi="Arial" w:cs="Arial"/>
          <w:b/>
          <w:bCs/>
          <w:sz w:val="20"/>
          <w:szCs w:val="20"/>
        </w:rPr>
      </w:pPr>
      <w:r w:rsidRPr="000B1418">
        <w:rPr>
          <w:rFonts w:ascii="Arial" w:hAnsi="Arial" w:cs="Arial"/>
          <w:b/>
          <w:bCs/>
          <w:sz w:val="20"/>
          <w:szCs w:val="20"/>
        </w:rPr>
        <w:t>6. Presentación de 5 expedientes para su estudio y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279" w:type="dxa"/>
        <w:tblLook w:val="04A0" w:firstRow="1" w:lastRow="0" w:firstColumn="1" w:lastColumn="0" w:noHBand="0" w:noVBand="1"/>
      </w:tblPr>
      <w:tblGrid>
        <w:gridCol w:w="1512"/>
        <w:gridCol w:w="3057"/>
        <w:gridCol w:w="1969"/>
        <w:gridCol w:w="1962"/>
      </w:tblGrid>
      <w:tr w:rsidR="00ED6952" w:rsidRPr="008A5847" w:rsidTr="00D64D50">
        <w:tc>
          <w:tcPr>
            <w:tcW w:w="1512" w:type="dxa"/>
            <w:shd w:val="clear" w:color="auto" w:fill="D9D9D9" w:themeFill="background1" w:themeFillShade="D9"/>
          </w:tcPr>
          <w:p w:rsidR="00ED6952" w:rsidRPr="008A5847" w:rsidRDefault="00ED6952" w:rsidP="001E4F19">
            <w:pPr>
              <w:pStyle w:val="Prrafodelista"/>
              <w:ind w:left="0"/>
              <w:jc w:val="center"/>
              <w:rPr>
                <w:rFonts w:ascii="Arial" w:hAnsi="Arial" w:cs="Arial"/>
                <w:b/>
                <w:bCs/>
                <w:sz w:val="16"/>
                <w:szCs w:val="16"/>
              </w:rPr>
            </w:pPr>
            <w:r w:rsidRPr="008A5847">
              <w:rPr>
                <w:rFonts w:ascii="Arial" w:hAnsi="Arial" w:cs="Arial"/>
                <w:b/>
                <w:bCs/>
                <w:sz w:val="16"/>
                <w:szCs w:val="16"/>
              </w:rPr>
              <w:t>Expediente</w:t>
            </w:r>
          </w:p>
        </w:tc>
        <w:tc>
          <w:tcPr>
            <w:tcW w:w="3057" w:type="dxa"/>
            <w:shd w:val="clear" w:color="auto" w:fill="D9D9D9" w:themeFill="background1" w:themeFillShade="D9"/>
          </w:tcPr>
          <w:p w:rsidR="00ED6952" w:rsidRPr="008A5847" w:rsidRDefault="00ED6952" w:rsidP="001E4F19">
            <w:pPr>
              <w:pStyle w:val="Prrafodelista"/>
              <w:ind w:left="0"/>
              <w:jc w:val="center"/>
              <w:rPr>
                <w:rFonts w:ascii="Arial" w:hAnsi="Arial" w:cs="Arial"/>
                <w:b/>
                <w:bCs/>
                <w:sz w:val="16"/>
                <w:szCs w:val="16"/>
              </w:rPr>
            </w:pPr>
            <w:r w:rsidRPr="008A5847">
              <w:rPr>
                <w:rFonts w:ascii="Arial" w:hAnsi="Arial" w:cs="Arial"/>
                <w:b/>
                <w:bCs/>
                <w:sz w:val="16"/>
                <w:szCs w:val="16"/>
              </w:rPr>
              <w:t>Asentamiento</w:t>
            </w:r>
          </w:p>
        </w:tc>
        <w:tc>
          <w:tcPr>
            <w:tcW w:w="1969" w:type="dxa"/>
            <w:shd w:val="clear" w:color="auto" w:fill="D9D9D9" w:themeFill="background1" w:themeFillShade="D9"/>
          </w:tcPr>
          <w:p w:rsidR="00ED6952" w:rsidRPr="008A5847" w:rsidRDefault="00ED6952" w:rsidP="001E4F19">
            <w:pPr>
              <w:pStyle w:val="Prrafodelista"/>
              <w:ind w:left="0"/>
              <w:jc w:val="center"/>
              <w:rPr>
                <w:rFonts w:ascii="Arial" w:hAnsi="Arial" w:cs="Arial"/>
                <w:b/>
                <w:bCs/>
                <w:sz w:val="16"/>
                <w:szCs w:val="16"/>
              </w:rPr>
            </w:pPr>
            <w:r w:rsidRPr="008A5847">
              <w:rPr>
                <w:rFonts w:ascii="Arial" w:hAnsi="Arial" w:cs="Arial"/>
                <w:b/>
                <w:bCs/>
                <w:sz w:val="16"/>
                <w:szCs w:val="16"/>
              </w:rPr>
              <w:t>Superficie Aprox.</w:t>
            </w:r>
          </w:p>
        </w:tc>
        <w:tc>
          <w:tcPr>
            <w:tcW w:w="1962" w:type="dxa"/>
            <w:shd w:val="clear" w:color="auto" w:fill="D9D9D9" w:themeFill="background1" w:themeFillShade="D9"/>
          </w:tcPr>
          <w:p w:rsidR="00ED6952" w:rsidRPr="008A5847" w:rsidRDefault="00ED6952" w:rsidP="001E4F19">
            <w:pPr>
              <w:pStyle w:val="Prrafodelista"/>
              <w:ind w:left="0"/>
              <w:jc w:val="center"/>
              <w:rPr>
                <w:rFonts w:ascii="Arial" w:hAnsi="Arial" w:cs="Arial"/>
                <w:b/>
                <w:bCs/>
                <w:sz w:val="16"/>
                <w:szCs w:val="16"/>
              </w:rPr>
            </w:pPr>
            <w:r w:rsidRPr="008A5847">
              <w:rPr>
                <w:rFonts w:ascii="Arial" w:hAnsi="Arial" w:cs="Arial"/>
                <w:b/>
                <w:bCs/>
                <w:sz w:val="16"/>
                <w:szCs w:val="16"/>
              </w:rPr>
              <w:t>ubicación</w:t>
            </w:r>
          </w:p>
        </w:tc>
      </w:tr>
      <w:tr w:rsidR="00ED6952" w:rsidRPr="008A5847" w:rsidTr="00D64D50">
        <w:tc>
          <w:tcPr>
            <w:tcW w:w="151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C-030</w:t>
            </w:r>
          </w:p>
        </w:tc>
        <w:tc>
          <w:tcPr>
            <w:tcW w:w="3057"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La Cofradía (propiedad Municipal)</w:t>
            </w:r>
          </w:p>
        </w:tc>
        <w:tc>
          <w:tcPr>
            <w:tcW w:w="1969"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114,612.84 m2</w:t>
            </w:r>
          </w:p>
        </w:tc>
        <w:tc>
          <w:tcPr>
            <w:tcW w:w="196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1 de agosto, 14 de febrero, calle 2 y camino a la Cofradía. (San Martín de las Flores)</w:t>
            </w:r>
          </w:p>
        </w:tc>
      </w:tr>
      <w:tr w:rsidR="00ED6952" w:rsidRPr="008A5847" w:rsidTr="00D64D50">
        <w:tc>
          <w:tcPr>
            <w:tcW w:w="151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A-011</w:t>
            </w:r>
          </w:p>
        </w:tc>
        <w:tc>
          <w:tcPr>
            <w:tcW w:w="3057"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El Aguacate</w:t>
            </w:r>
          </w:p>
        </w:tc>
        <w:tc>
          <w:tcPr>
            <w:tcW w:w="1969"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20,347.00 m2</w:t>
            </w:r>
          </w:p>
        </w:tc>
        <w:tc>
          <w:tcPr>
            <w:tcW w:w="196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Calle salvador Orozco Loreto, Guayaba, Ejote y German Torres, en la colonia Las Huertas.</w:t>
            </w:r>
          </w:p>
        </w:tc>
      </w:tr>
      <w:tr w:rsidR="00ED6952" w:rsidRPr="008A5847" w:rsidTr="00D64D50">
        <w:tc>
          <w:tcPr>
            <w:tcW w:w="151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J-05A</w:t>
            </w:r>
          </w:p>
        </w:tc>
        <w:tc>
          <w:tcPr>
            <w:tcW w:w="3057"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El Fresno</w:t>
            </w:r>
          </w:p>
        </w:tc>
        <w:tc>
          <w:tcPr>
            <w:tcW w:w="1969"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3,109.00 M2</w:t>
            </w:r>
          </w:p>
        </w:tc>
        <w:tc>
          <w:tcPr>
            <w:tcW w:w="196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Calle sin Nombre y Arboledas, en la colonia Jardines del Órgano.</w:t>
            </w:r>
          </w:p>
        </w:tc>
      </w:tr>
      <w:tr w:rsidR="00ED6952" w:rsidRPr="008A5847" w:rsidTr="00D64D50">
        <w:tc>
          <w:tcPr>
            <w:tcW w:w="151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R-004</w:t>
            </w:r>
          </w:p>
        </w:tc>
        <w:tc>
          <w:tcPr>
            <w:tcW w:w="3057"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Rancho Nuevo III</w:t>
            </w:r>
          </w:p>
        </w:tc>
        <w:tc>
          <w:tcPr>
            <w:tcW w:w="1969"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16,549.00 m2</w:t>
            </w:r>
          </w:p>
        </w:tc>
        <w:tc>
          <w:tcPr>
            <w:tcW w:w="196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Calle Ciruela, Guayaba, Mamey, Capulín en la colonia Las Huertas.</w:t>
            </w:r>
          </w:p>
        </w:tc>
      </w:tr>
      <w:tr w:rsidR="00ED6952" w:rsidRPr="008A5847" w:rsidTr="00D64D50">
        <w:tc>
          <w:tcPr>
            <w:tcW w:w="151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C-016</w:t>
            </w:r>
          </w:p>
        </w:tc>
        <w:tc>
          <w:tcPr>
            <w:tcW w:w="3057"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La Chamacuera</w:t>
            </w:r>
          </w:p>
        </w:tc>
        <w:tc>
          <w:tcPr>
            <w:tcW w:w="1969" w:type="dxa"/>
          </w:tcPr>
          <w:p w:rsidR="00ED6952" w:rsidRPr="008A5847" w:rsidRDefault="00ED6952" w:rsidP="001E4F19">
            <w:pPr>
              <w:pStyle w:val="Prrafodelista"/>
              <w:ind w:left="0"/>
              <w:jc w:val="both"/>
              <w:rPr>
                <w:rFonts w:ascii="Arial" w:hAnsi="Arial" w:cs="Arial"/>
                <w:sz w:val="16"/>
                <w:szCs w:val="16"/>
              </w:rPr>
            </w:pPr>
            <w:r>
              <w:rPr>
                <w:rFonts w:ascii="Arial" w:hAnsi="Arial" w:cs="Arial"/>
                <w:sz w:val="16"/>
                <w:szCs w:val="16"/>
              </w:rPr>
              <w:t>7,500</w:t>
            </w:r>
            <w:r w:rsidRPr="008A5847">
              <w:rPr>
                <w:rFonts w:ascii="Arial" w:hAnsi="Arial" w:cs="Arial"/>
                <w:sz w:val="16"/>
                <w:szCs w:val="16"/>
              </w:rPr>
              <w:t>.00 m2</w:t>
            </w:r>
          </w:p>
        </w:tc>
        <w:tc>
          <w:tcPr>
            <w:tcW w:w="1962" w:type="dxa"/>
          </w:tcPr>
          <w:p w:rsidR="00ED6952" w:rsidRPr="008A5847" w:rsidRDefault="00ED6952" w:rsidP="001E4F19">
            <w:pPr>
              <w:pStyle w:val="Prrafodelista"/>
              <w:ind w:left="0"/>
              <w:jc w:val="both"/>
              <w:rPr>
                <w:rFonts w:ascii="Arial" w:hAnsi="Arial" w:cs="Arial"/>
                <w:sz w:val="16"/>
                <w:szCs w:val="16"/>
              </w:rPr>
            </w:pPr>
            <w:r w:rsidRPr="008A5847">
              <w:rPr>
                <w:rFonts w:ascii="Arial" w:hAnsi="Arial" w:cs="Arial"/>
                <w:sz w:val="16"/>
                <w:szCs w:val="16"/>
              </w:rPr>
              <w:t>Calle San Pedro. San Marcos, Luis Medina en la colonia Álvaro Obregón</w:t>
            </w:r>
          </w:p>
        </w:tc>
      </w:tr>
    </w:tbl>
    <w:p w:rsidR="00ED6952" w:rsidRPr="00ED6952" w:rsidRDefault="00ED6952" w:rsidP="00ED6952">
      <w:pPr>
        <w:pStyle w:val="Prrafodelista"/>
        <w:spacing w:after="0" w:line="240" w:lineRule="auto"/>
        <w:jc w:val="both"/>
        <w:rPr>
          <w:rFonts w:ascii="Arial" w:hAnsi="Arial" w:cs="Arial"/>
          <w:sz w:val="20"/>
          <w:szCs w:val="20"/>
        </w:rPr>
      </w:pPr>
    </w:p>
    <w:p w:rsidR="00955216" w:rsidRDefault="00ED6952" w:rsidP="00ED6952">
      <w:pPr>
        <w:jc w:val="both"/>
        <w:rPr>
          <w:rFonts w:ascii="Arial" w:hAnsi="Arial" w:cs="Arial"/>
          <w:sz w:val="20"/>
          <w:szCs w:val="20"/>
        </w:rPr>
      </w:pPr>
      <w:r w:rsidRPr="00ED6952">
        <w:rPr>
          <w:rFonts w:ascii="Arial" w:hAnsi="Arial" w:cs="Arial"/>
          <w:sz w:val="20"/>
          <w:szCs w:val="20"/>
        </w:rPr>
        <w:t xml:space="preserve">Los anterior, en razón que se cuenta con la integración </w:t>
      </w:r>
      <w:r w:rsidR="00ED05BF">
        <w:rPr>
          <w:rFonts w:ascii="Arial" w:hAnsi="Arial" w:cs="Arial"/>
          <w:sz w:val="20"/>
          <w:szCs w:val="20"/>
        </w:rPr>
        <w:t>del expediente, consistente en s</w:t>
      </w:r>
      <w:r w:rsidRPr="00ED6952">
        <w:rPr>
          <w:rFonts w:ascii="Arial" w:hAnsi="Arial" w:cs="Arial"/>
          <w:sz w:val="20"/>
          <w:szCs w:val="20"/>
        </w:rPr>
        <w:t>olicitud de regularización por parte de la</w:t>
      </w:r>
      <w:r w:rsidR="00ED05BF">
        <w:rPr>
          <w:rFonts w:ascii="Arial" w:hAnsi="Arial" w:cs="Arial"/>
          <w:sz w:val="20"/>
          <w:szCs w:val="20"/>
        </w:rPr>
        <w:t>s asociaciones vecinales y en caso de La Cofradía por petición del pleno por ser un predio propiedad Municipal</w:t>
      </w:r>
      <w:r w:rsidRPr="00ED6952">
        <w:rPr>
          <w:rFonts w:ascii="Arial" w:hAnsi="Arial" w:cs="Arial"/>
          <w:sz w:val="20"/>
          <w:szCs w:val="20"/>
        </w:rPr>
        <w:t xml:space="preserve">, </w:t>
      </w:r>
      <w:r w:rsidR="00ED05BF">
        <w:rPr>
          <w:rFonts w:ascii="Arial" w:hAnsi="Arial" w:cs="Arial"/>
          <w:sz w:val="20"/>
          <w:szCs w:val="20"/>
        </w:rPr>
        <w:t xml:space="preserve">los </w:t>
      </w:r>
      <w:r w:rsidRPr="00ED6952">
        <w:rPr>
          <w:rFonts w:ascii="Arial" w:hAnsi="Arial" w:cs="Arial"/>
          <w:sz w:val="20"/>
          <w:szCs w:val="20"/>
        </w:rPr>
        <w:t xml:space="preserve">estudios técnicos, </w:t>
      </w:r>
      <w:r w:rsidR="00ED05BF">
        <w:rPr>
          <w:rFonts w:ascii="Arial" w:hAnsi="Arial" w:cs="Arial"/>
          <w:sz w:val="20"/>
          <w:szCs w:val="20"/>
        </w:rPr>
        <w:t>la certificación por parte del S</w:t>
      </w:r>
      <w:r w:rsidRPr="00ED6952">
        <w:rPr>
          <w:rFonts w:ascii="Arial" w:hAnsi="Arial" w:cs="Arial"/>
          <w:sz w:val="20"/>
          <w:szCs w:val="20"/>
        </w:rPr>
        <w:t>ecretario</w:t>
      </w:r>
      <w:r w:rsidR="00ED05BF">
        <w:rPr>
          <w:rFonts w:ascii="Arial" w:hAnsi="Arial" w:cs="Arial"/>
          <w:sz w:val="20"/>
          <w:szCs w:val="20"/>
        </w:rPr>
        <w:t xml:space="preserve"> del ayuntamiento</w:t>
      </w:r>
      <w:r w:rsidRPr="00ED6952">
        <w:rPr>
          <w:rFonts w:ascii="Arial" w:hAnsi="Arial" w:cs="Arial"/>
          <w:sz w:val="20"/>
          <w:szCs w:val="20"/>
        </w:rPr>
        <w:t xml:space="preserve"> de las publicaciones realizadas en los estrados</w:t>
      </w:r>
      <w:r w:rsidR="00ED05BF">
        <w:rPr>
          <w:rFonts w:ascii="Arial" w:hAnsi="Arial" w:cs="Arial"/>
          <w:sz w:val="20"/>
          <w:szCs w:val="20"/>
        </w:rPr>
        <w:t xml:space="preserve"> del inicio de la regularización</w:t>
      </w:r>
      <w:r w:rsidRPr="00ED6952">
        <w:rPr>
          <w:rFonts w:ascii="Arial" w:hAnsi="Arial" w:cs="Arial"/>
          <w:sz w:val="20"/>
          <w:szCs w:val="20"/>
        </w:rPr>
        <w:t>, así como el oficio del historial del predio emiti</w:t>
      </w:r>
      <w:r w:rsidR="00183753">
        <w:rPr>
          <w:rFonts w:ascii="Arial" w:hAnsi="Arial" w:cs="Arial"/>
          <w:sz w:val="20"/>
          <w:szCs w:val="20"/>
        </w:rPr>
        <w:t>do por la Dirección de catastro, mandar el expediente para que la PRODEUR emita los dictámenes correspondientes.</w:t>
      </w:r>
    </w:p>
    <w:p w:rsidR="002F3174" w:rsidRDefault="002F3174" w:rsidP="00ED6952">
      <w:pPr>
        <w:jc w:val="both"/>
        <w:rPr>
          <w:rFonts w:ascii="Arial" w:hAnsi="Arial" w:cs="Arial"/>
          <w:sz w:val="20"/>
          <w:szCs w:val="20"/>
        </w:rPr>
      </w:pPr>
      <w:r w:rsidRPr="00ED6952">
        <w:rPr>
          <w:rFonts w:ascii="Arial" w:hAnsi="Arial" w:cs="Arial"/>
          <w:sz w:val="20"/>
          <w:szCs w:val="20"/>
        </w:rPr>
        <w:t>Por lo que se cuenta con l</w:t>
      </w:r>
      <w:r>
        <w:rPr>
          <w:rFonts w:ascii="Arial" w:hAnsi="Arial" w:cs="Arial"/>
          <w:sz w:val="20"/>
          <w:szCs w:val="20"/>
        </w:rPr>
        <w:t xml:space="preserve">os requisitos establecidos en los </w:t>
      </w:r>
      <w:r w:rsidRPr="00ED6952">
        <w:rPr>
          <w:rFonts w:ascii="Arial" w:hAnsi="Arial" w:cs="Arial"/>
          <w:sz w:val="20"/>
          <w:szCs w:val="20"/>
        </w:rPr>
        <w:t xml:space="preserve"> Artículo</w:t>
      </w:r>
      <w:r>
        <w:rPr>
          <w:rFonts w:ascii="Arial" w:hAnsi="Arial" w:cs="Arial"/>
          <w:sz w:val="20"/>
          <w:szCs w:val="20"/>
        </w:rPr>
        <w:t>s</w:t>
      </w:r>
      <w:r w:rsidRPr="00ED6952">
        <w:rPr>
          <w:rFonts w:ascii="Arial" w:hAnsi="Arial" w:cs="Arial"/>
          <w:sz w:val="20"/>
          <w:szCs w:val="20"/>
        </w:rPr>
        <w:t xml:space="preserve"> 19 </w:t>
      </w:r>
      <w:r>
        <w:rPr>
          <w:rFonts w:ascii="Arial" w:hAnsi="Arial" w:cs="Arial"/>
          <w:sz w:val="20"/>
          <w:szCs w:val="20"/>
        </w:rPr>
        <w:t xml:space="preserve">y 20 </w:t>
      </w:r>
      <w:r w:rsidRPr="00ED6952">
        <w:rPr>
          <w:rFonts w:ascii="Arial" w:hAnsi="Arial" w:cs="Arial"/>
          <w:sz w:val="20"/>
          <w:szCs w:val="20"/>
        </w:rPr>
        <w:t>de la Ley de regularización y titulación de predios urbanos en el estado de Jalisco</w:t>
      </w:r>
      <w:r>
        <w:rPr>
          <w:rFonts w:ascii="Arial" w:hAnsi="Arial" w:cs="Arial"/>
          <w:sz w:val="20"/>
          <w:szCs w:val="20"/>
        </w:rPr>
        <w:t>, respecto a la petición que nos solicita la PRODEUR.</w:t>
      </w:r>
    </w:p>
    <w:p w:rsidR="00183753" w:rsidRDefault="00183753" w:rsidP="00ED6952">
      <w:pPr>
        <w:jc w:val="both"/>
        <w:rPr>
          <w:rFonts w:ascii="Arial" w:hAnsi="Arial" w:cs="Arial"/>
          <w:sz w:val="20"/>
          <w:szCs w:val="20"/>
        </w:rPr>
      </w:pPr>
      <w:r>
        <w:rPr>
          <w:rFonts w:ascii="Arial" w:hAnsi="Arial" w:cs="Arial"/>
          <w:sz w:val="20"/>
          <w:szCs w:val="20"/>
        </w:rPr>
        <w:t>Respecto a la petición que nos hace la PRODEUR, que es en su artículo 20 donde nos dice: que</w:t>
      </w:r>
    </w:p>
    <w:p w:rsidR="00183753" w:rsidRPr="000B1418" w:rsidRDefault="00183753" w:rsidP="00183753">
      <w:pPr>
        <w:pStyle w:val="Sinespaciado1"/>
        <w:ind w:left="1276"/>
        <w:jc w:val="both"/>
        <w:rPr>
          <w:rFonts w:ascii="Arial" w:hAnsi="Arial" w:cs="Arial"/>
          <w:b/>
          <w:bCs/>
          <w:i/>
          <w:sz w:val="16"/>
          <w:szCs w:val="16"/>
        </w:rPr>
      </w:pPr>
      <w:r w:rsidRPr="000B1418">
        <w:rPr>
          <w:rFonts w:ascii="Arial" w:hAnsi="Arial" w:cs="Arial"/>
          <w:b/>
          <w:bCs/>
          <w:i/>
          <w:sz w:val="16"/>
          <w:szCs w:val="16"/>
        </w:rPr>
        <w:t xml:space="preserve">Artículo 20. </w:t>
      </w:r>
      <w:r w:rsidRPr="000B1418">
        <w:rPr>
          <w:rFonts w:ascii="Arial" w:hAnsi="Arial" w:cs="Arial"/>
          <w:i/>
          <w:sz w:val="16"/>
          <w:szCs w:val="16"/>
        </w:rPr>
        <w:t xml:space="preserve">El </w:t>
      </w:r>
      <w:r w:rsidR="00793FEF" w:rsidRPr="000B1418">
        <w:rPr>
          <w:rFonts w:ascii="Arial" w:hAnsi="Arial" w:cs="Arial"/>
          <w:i/>
          <w:sz w:val="16"/>
          <w:szCs w:val="16"/>
        </w:rPr>
        <w:t>presidente</w:t>
      </w:r>
      <w:r w:rsidRPr="000B1418">
        <w:rPr>
          <w:rFonts w:ascii="Arial" w:hAnsi="Arial" w:cs="Arial"/>
          <w:i/>
          <w:sz w:val="16"/>
          <w:szCs w:val="16"/>
        </w:rPr>
        <w:t xml:space="preserve"> de la Comisión, dará cuenta del expediente a los integrantes de la misma para:</w:t>
      </w:r>
    </w:p>
    <w:p w:rsidR="00183753" w:rsidRPr="000B1418" w:rsidRDefault="00183753" w:rsidP="00183753">
      <w:pPr>
        <w:pStyle w:val="Sinespaciado1"/>
        <w:jc w:val="both"/>
        <w:rPr>
          <w:rFonts w:ascii="Arial" w:hAnsi="Arial" w:cs="Arial"/>
          <w:i/>
          <w:sz w:val="16"/>
          <w:szCs w:val="16"/>
        </w:rPr>
      </w:pPr>
    </w:p>
    <w:p w:rsidR="00183753" w:rsidRPr="000B1418" w:rsidRDefault="00183753" w:rsidP="00183753">
      <w:pPr>
        <w:pStyle w:val="Sinespaciado1"/>
        <w:ind w:left="1985"/>
        <w:jc w:val="both"/>
        <w:rPr>
          <w:rFonts w:ascii="Arial" w:hAnsi="Arial" w:cs="Arial"/>
          <w:i/>
          <w:sz w:val="16"/>
          <w:szCs w:val="16"/>
        </w:rPr>
      </w:pPr>
      <w:r w:rsidRPr="000B1418">
        <w:rPr>
          <w:rFonts w:ascii="Arial" w:hAnsi="Arial" w:cs="Arial"/>
          <w:b/>
          <w:bCs/>
          <w:i/>
          <w:sz w:val="16"/>
          <w:szCs w:val="16"/>
        </w:rPr>
        <w:t>I.</w:t>
      </w:r>
      <w:r w:rsidRPr="000B1418">
        <w:rPr>
          <w:rFonts w:ascii="Arial" w:hAnsi="Arial" w:cs="Arial"/>
          <w:i/>
          <w:sz w:val="16"/>
          <w:szCs w:val="16"/>
        </w:rPr>
        <w:t xml:space="preserve"> Su estudio, análisis y resolución; y</w:t>
      </w:r>
    </w:p>
    <w:p w:rsidR="00183753" w:rsidRPr="000B1418" w:rsidRDefault="00183753" w:rsidP="00183753">
      <w:pPr>
        <w:pStyle w:val="Sinespaciado1"/>
        <w:jc w:val="both"/>
        <w:rPr>
          <w:rFonts w:ascii="Arial" w:hAnsi="Arial" w:cs="Arial"/>
          <w:i/>
          <w:sz w:val="16"/>
          <w:szCs w:val="16"/>
        </w:rPr>
      </w:pPr>
    </w:p>
    <w:p w:rsidR="00183753" w:rsidRDefault="00183753" w:rsidP="00183753">
      <w:pPr>
        <w:pStyle w:val="Sinespaciado1"/>
        <w:ind w:left="1985"/>
        <w:jc w:val="both"/>
        <w:rPr>
          <w:rFonts w:ascii="Arial" w:hAnsi="Arial" w:cs="Arial"/>
          <w:i/>
          <w:sz w:val="16"/>
          <w:szCs w:val="16"/>
        </w:rPr>
      </w:pPr>
      <w:r w:rsidRPr="000B1418">
        <w:rPr>
          <w:rFonts w:ascii="Arial" w:hAnsi="Arial" w:cs="Arial"/>
          <w:b/>
          <w:bCs/>
          <w:i/>
          <w:sz w:val="16"/>
          <w:szCs w:val="16"/>
        </w:rPr>
        <w:t>II.</w:t>
      </w:r>
      <w:r w:rsidRPr="000B1418">
        <w:rPr>
          <w:rFonts w:ascii="Arial" w:hAnsi="Arial" w:cs="Arial"/>
          <w:i/>
          <w:sz w:val="16"/>
          <w:szCs w:val="16"/>
        </w:rPr>
        <w:t xml:space="preserve"> En su caso, acordará solicitar a la Procuraduría emita el Dictamen de Procedencia.</w:t>
      </w:r>
    </w:p>
    <w:p w:rsidR="000B1418" w:rsidRDefault="000B1418" w:rsidP="00183753">
      <w:pPr>
        <w:pStyle w:val="Sinespaciado1"/>
        <w:ind w:left="1985"/>
        <w:jc w:val="both"/>
        <w:rPr>
          <w:rFonts w:ascii="Arial" w:hAnsi="Arial" w:cs="Arial"/>
          <w:i/>
          <w:sz w:val="16"/>
          <w:szCs w:val="16"/>
        </w:rPr>
      </w:pPr>
    </w:p>
    <w:p w:rsidR="000B1418" w:rsidRPr="000B1418" w:rsidRDefault="000B1418" w:rsidP="00183753">
      <w:pPr>
        <w:pStyle w:val="Sinespaciado1"/>
        <w:ind w:left="1985"/>
        <w:jc w:val="both"/>
        <w:rPr>
          <w:rFonts w:ascii="Arial" w:hAnsi="Arial" w:cs="Arial"/>
          <w:i/>
          <w:sz w:val="16"/>
          <w:szCs w:val="16"/>
        </w:rPr>
      </w:pPr>
    </w:p>
    <w:p w:rsidR="00183753" w:rsidRPr="00183753" w:rsidRDefault="00183753" w:rsidP="00183753">
      <w:pPr>
        <w:pStyle w:val="Sinespaciado1"/>
        <w:jc w:val="both"/>
        <w:rPr>
          <w:rFonts w:ascii="Arial" w:hAnsi="Arial" w:cs="Arial"/>
          <w:i/>
          <w:sz w:val="12"/>
          <w:szCs w:val="12"/>
        </w:rPr>
      </w:pPr>
    </w:p>
    <w:p w:rsidR="00183753" w:rsidRDefault="00183753" w:rsidP="00183753">
      <w:pPr>
        <w:spacing w:line="240" w:lineRule="auto"/>
        <w:jc w:val="both"/>
        <w:rPr>
          <w:rFonts w:ascii="Arial" w:hAnsi="Arial" w:cs="Arial"/>
          <w:i/>
          <w:sz w:val="12"/>
          <w:szCs w:val="12"/>
        </w:rPr>
      </w:pPr>
      <w:r>
        <w:rPr>
          <w:rFonts w:ascii="Arial" w:hAnsi="Arial" w:cs="Arial"/>
          <w:sz w:val="20"/>
          <w:szCs w:val="20"/>
        </w:rPr>
        <w:t xml:space="preserve">dentro de las capacitaciones que se </w:t>
      </w:r>
      <w:r w:rsidR="00EA0C0E">
        <w:rPr>
          <w:rFonts w:ascii="Arial" w:hAnsi="Arial" w:cs="Arial"/>
          <w:sz w:val="20"/>
          <w:szCs w:val="20"/>
        </w:rPr>
        <w:t>presentan</w:t>
      </w:r>
      <w:r>
        <w:rPr>
          <w:rFonts w:ascii="Arial" w:hAnsi="Arial" w:cs="Arial"/>
          <w:sz w:val="20"/>
          <w:szCs w:val="20"/>
        </w:rPr>
        <w:t xml:space="preserve"> por parte de la PRODEUR</w:t>
      </w:r>
      <w:r w:rsidR="00EA0C0E">
        <w:rPr>
          <w:rFonts w:ascii="Arial" w:hAnsi="Arial" w:cs="Arial"/>
          <w:sz w:val="20"/>
          <w:szCs w:val="20"/>
        </w:rPr>
        <w:t xml:space="preserve"> en los municipios </w:t>
      </w:r>
      <w:r>
        <w:rPr>
          <w:rFonts w:ascii="Arial" w:hAnsi="Arial" w:cs="Arial"/>
          <w:sz w:val="20"/>
          <w:szCs w:val="20"/>
        </w:rPr>
        <w:t>ellos sugieren que el expediente</w:t>
      </w:r>
      <w:r w:rsidR="00522B97">
        <w:rPr>
          <w:rFonts w:ascii="Arial" w:hAnsi="Arial" w:cs="Arial"/>
          <w:sz w:val="20"/>
          <w:szCs w:val="20"/>
        </w:rPr>
        <w:t xml:space="preserve"> cuente con un </w:t>
      </w:r>
      <w:r>
        <w:rPr>
          <w:rFonts w:ascii="Arial" w:hAnsi="Arial" w:cs="Arial"/>
          <w:sz w:val="20"/>
          <w:szCs w:val="20"/>
        </w:rPr>
        <w:t xml:space="preserve">dictamen en particular que contenga todos los antecedentes y los datos </w:t>
      </w:r>
      <w:r w:rsidR="00EA0C0E">
        <w:rPr>
          <w:rFonts w:ascii="Arial" w:hAnsi="Arial" w:cs="Arial"/>
          <w:sz w:val="20"/>
          <w:szCs w:val="20"/>
        </w:rPr>
        <w:t xml:space="preserve">que contiene </w:t>
      </w:r>
      <w:r>
        <w:rPr>
          <w:rFonts w:ascii="Arial" w:hAnsi="Arial" w:cs="Arial"/>
          <w:sz w:val="20"/>
          <w:szCs w:val="20"/>
        </w:rPr>
        <w:t xml:space="preserve">la ficha técnica </w:t>
      </w:r>
      <w:r w:rsidR="00EA0C0E">
        <w:rPr>
          <w:rFonts w:ascii="Arial" w:hAnsi="Arial" w:cs="Arial"/>
          <w:sz w:val="20"/>
          <w:szCs w:val="20"/>
        </w:rPr>
        <w:t xml:space="preserve">que forma parte del expediente </w:t>
      </w:r>
      <w:r>
        <w:rPr>
          <w:rFonts w:ascii="Arial" w:hAnsi="Arial" w:cs="Arial"/>
          <w:sz w:val="20"/>
          <w:szCs w:val="20"/>
        </w:rPr>
        <w:t>y debidamente firmado por todos los integrantes,</w:t>
      </w:r>
      <w:r w:rsidR="00EA0C0E">
        <w:rPr>
          <w:rFonts w:ascii="Arial" w:hAnsi="Arial" w:cs="Arial"/>
          <w:sz w:val="20"/>
          <w:szCs w:val="20"/>
        </w:rPr>
        <w:t xml:space="preserve"> a efecto de ellos emitan el dictamen de procedencia,</w:t>
      </w:r>
      <w:r>
        <w:rPr>
          <w:rFonts w:ascii="Arial" w:hAnsi="Arial" w:cs="Arial"/>
          <w:sz w:val="20"/>
          <w:szCs w:val="20"/>
        </w:rPr>
        <w:t xml:space="preserve"> </w:t>
      </w:r>
      <w:r w:rsidR="00EA0C0E">
        <w:rPr>
          <w:rFonts w:ascii="Arial" w:hAnsi="Arial" w:cs="Arial"/>
          <w:sz w:val="20"/>
          <w:szCs w:val="20"/>
        </w:rPr>
        <w:t xml:space="preserve">lo hacer por práctica usual pero no tan como lo dice la ley, y para subsanar la petición del comisionado de la PRODEUR, consideramos que no es necesario hacer un documento </w:t>
      </w:r>
      <w:r w:rsidR="002F3174">
        <w:rPr>
          <w:rFonts w:ascii="Arial" w:hAnsi="Arial" w:cs="Arial"/>
          <w:sz w:val="20"/>
          <w:szCs w:val="20"/>
        </w:rPr>
        <w:t xml:space="preserve">adicional y </w:t>
      </w:r>
      <w:r w:rsidR="00EA0C0E">
        <w:rPr>
          <w:rFonts w:ascii="Arial" w:hAnsi="Arial" w:cs="Arial"/>
          <w:sz w:val="20"/>
          <w:szCs w:val="20"/>
        </w:rPr>
        <w:t>repetitivo</w:t>
      </w:r>
      <w:r w:rsidR="002F3174">
        <w:rPr>
          <w:rFonts w:ascii="Arial" w:hAnsi="Arial" w:cs="Arial"/>
          <w:sz w:val="20"/>
          <w:szCs w:val="20"/>
        </w:rPr>
        <w:t>, se pone a su consideración en esta sesión de los integrantes de la COMUR.</w:t>
      </w:r>
      <w:r w:rsidR="00EA0C0E">
        <w:rPr>
          <w:rFonts w:ascii="Arial" w:hAnsi="Arial" w:cs="Arial"/>
          <w:sz w:val="20"/>
          <w:szCs w:val="20"/>
        </w:rPr>
        <w:t xml:space="preserve">  </w:t>
      </w:r>
      <w:r>
        <w:rPr>
          <w:rFonts w:ascii="Arial" w:hAnsi="Arial" w:cs="Arial"/>
          <w:sz w:val="20"/>
          <w:szCs w:val="20"/>
        </w:rPr>
        <w:t xml:space="preserve"> </w:t>
      </w:r>
      <w:r w:rsidRPr="00183753">
        <w:rPr>
          <w:rFonts w:ascii="Arial" w:hAnsi="Arial" w:cs="Arial"/>
          <w:i/>
          <w:sz w:val="12"/>
          <w:szCs w:val="12"/>
        </w:rPr>
        <w:t xml:space="preserve"> </w:t>
      </w:r>
    </w:p>
    <w:p w:rsidR="00793FEF" w:rsidRDefault="00793FEF" w:rsidP="00183753">
      <w:pPr>
        <w:spacing w:line="240" w:lineRule="auto"/>
        <w:jc w:val="both"/>
        <w:rPr>
          <w:rFonts w:ascii="Arial" w:hAnsi="Arial" w:cs="Arial"/>
          <w:i/>
          <w:sz w:val="12"/>
          <w:szCs w:val="12"/>
        </w:rPr>
      </w:pPr>
    </w:p>
    <w:p w:rsidR="00793FEF" w:rsidRDefault="00793FEF" w:rsidP="00183753">
      <w:pPr>
        <w:spacing w:line="240" w:lineRule="auto"/>
        <w:jc w:val="both"/>
        <w:rPr>
          <w:rFonts w:ascii="Arial" w:hAnsi="Arial" w:cs="Arial"/>
          <w:i/>
          <w:sz w:val="12"/>
          <w:szCs w:val="12"/>
        </w:rPr>
      </w:pPr>
    </w:p>
    <w:p w:rsidR="00793FEF" w:rsidRDefault="00793FEF" w:rsidP="00183753">
      <w:pPr>
        <w:spacing w:line="240" w:lineRule="auto"/>
        <w:jc w:val="both"/>
        <w:rPr>
          <w:rFonts w:ascii="Arial" w:hAnsi="Arial" w:cs="Arial"/>
          <w:i/>
          <w:sz w:val="12"/>
          <w:szCs w:val="12"/>
        </w:rPr>
      </w:pPr>
    </w:p>
    <w:p w:rsidR="000B1418" w:rsidRDefault="000B1418" w:rsidP="00183753">
      <w:pPr>
        <w:spacing w:line="240" w:lineRule="auto"/>
        <w:jc w:val="both"/>
        <w:rPr>
          <w:rFonts w:ascii="Arial" w:hAnsi="Arial" w:cs="Arial"/>
          <w:i/>
          <w:sz w:val="12"/>
          <w:szCs w:val="12"/>
        </w:rPr>
      </w:pPr>
    </w:p>
    <w:p w:rsidR="00793FEF" w:rsidRPr="00183753" w:rsidRDefault="00793FEF" w:rsidP="00183753">
      <w:pPr>
        <w:spacing w:line="240" w:lineRule="auto"/>
        <w:jc w:val="both"/>
        <w:rPr>
          <w:rFonts w:ascii="Arial" w:hAnsi="Arial" w:cs="Arial"/>
          <w:i/>
          <w:sz w:val="12"/>
          <w:szCs w:val="12"/>
        </w:rPr>
      </w:pPr>
    </w:p>
    <w:p w:rsidR="00522B97" w:rsidRDefault="0099530F" w:rsidP="00ED6952">
      <w:pPr>
        <w:jc w:val="both"/>
        <w:rPr>
          <w:rFonts w:ascii="Arial" w:hAnsi="Arial" w:cs="Arial"/>
          <w:sz w:val="20"/>
          <w:szCs w:val="20"/>
        </w:rPr>
      </w:pPr>
      <w:r w:rsidRPr="00793FEF">
        <w:rPr>
          <w:rFonts w:ascii="Arial" w:hAnsi="Arial" w:cs="Arial"/>
          <w:sz w:val="20"/>
          <w:szCs w:val="20"/>
        </w:rPr>
        <w:t xml:space="preserve">En uso de la voz el comisionado de la PRODEUR Lic. Francisco Javier Ornelas Suárez; </w:t>
      </w:r>
      <w:r w:rsidR="002F3174" w:rsidRPr="00793FEF">
        <w:rPr>
          <w:rFonts w:ascii="Arial" w:hAnsi="Arial" w:cs="Arial"/>
          <w:sz w:val="20"/>
          <w:szCs w:val="20"/>
        </w:rPr>
        <w:t xml:space="preserve">abonando </w:t>
      </w:r>
      <w:r w:rsidRPr="00793FEF">
        <w:rPr>
          <w:rFonts w:ascii="Arial" w:hAnsi="Arial" w:cs="Arial"/>
          <w:sz w:val="20"/>
          <w:szCs w:val="20"/>
        </w:rPr>
        <w:t>considero necesario un dictamen estudio</w:t>
      </w:r>
      <w:r w:rsidR="002F3174" w:rsidRPr="00793FEF">
        <w:rPr>
          <w:rFonts w:ascii="Arial" w:hAnsi="Arial" w:cs="Arial"/>
          <w:sz w:val="20"/>
          <w:szCs w:val="20"/>
        </w:rPr>
        <w:t>,</w:t>
      </w:r>
      <w:r w:rsidRPr="00793FEF">
        <w:rPr>
          <w:rFonts w:ascii="Arial" w:hAnsi="Arial" w:cs="Arial"/>
          <w:sz w:val="20"/>
          <w:szCs w:val="20"/>
        </w:rPr>
        <w:t xml:space="preserve"> análisis y resolución</w:t>
      </w:r>
      <w:r w:rsidR="002C6457" w:rsidRPr="00793FEF">
        <w:rPr>
          <w:rFonts w:ascii="Arial" w:hAnsi="Arial" w:cs="Arial"/>
          <w:sz w:val="20"/>
          <w:szCs w:val="20"/>
        </w:rPr>
        <w:t>, que</w:t>
      </w:r>
      <w:r w:rsidRPr="00793FEF">
        <w:rPr>
          <w:rFonts w:ascii="Arial" w:hAnsi="Arial" w:cs="Arial"/>
          <w:sz w:val="20"/>
          <w:szCs w:val="20"/>
        </w:rPr>
        <w:t xml:space="preserve"> es una sentencia </w:t>
      </w:r>
      <w:r w:rsidR="002F3174" w:rsidRPr="00793FEF">
        <w:rPr>
          <w:rFonts w:ascii="Arial" w:hAnsi="Arial" w:cs="Arial"/>
          <w:sz w:val="20"/>
          <w:szCs w:val="20"/>
        </w:rPr>
        <w:t xml:space="preserve">donde vienen </w:t>
      </w:r>
      <w:r w:rsidRPr="00793FEF">
        <w:rPr>
          <w:rFonts w:ascii="Arial" w:hAnsi="Arial" w:cs="Arial"/>
          <w:sz w:val="20"/>
          <w:szCs w:val="20"/>
        </w:rPr>
        <w:t xml:space="preserve">con los </w:t>
      </w:r>
      <w:r w:rsidR="002C6457" w:rsidRPr="00793FEF">
        <w:rPr>
          <w:rFonts w:ascii="Arial" w:hAnsi="Arial" w:cs="Arial"/>
          <w:sz w:val="20"/>
          <w:szCs w:val="20"/>
        </w:rPr>
        <w:t>antecedentes</w:t>
      </w:r>
      <w:r w:rsidRPr="00793FEF">
        <w:rPr>
          <w:rFonts w:ascii="Arial" w:hAnsi="Arial" w:cs="Arial"/>
          <w:sz w:val="20"/>
          <w:szCs w:val="20"/>
        </w:rPr>
        <w:t>,</w:t>
      </w:r>
      <w:r w:rsidR="002C6457" w:rsidRPr="00793FEF">
        <w:rPr>
          <w:rFonts w:ascii="Arial" w:hAnsi="Arial" w:cs="Arial"/>
          <w:sz w:val="20"/>
          <w:szCs w:val="20"/>
        </w:rPr>
        <w:t xml:space="preserve"> </w:t>
      </w:r>
      <w:r w:rsidRPr="00793FEF">
        <w:rPr>
          <w:rFonts w:ascii="Arial" w:hAnsi="Arial" w:cs="Arial"/>
          <w:sz w:val="20"/>
          <w:szCs w:val="20"/>
        </w:rPr>
        <w:t>con los datos técnicos del predio</w:t>
      </w:r>
      <w:r w:rsidR="002C6457" w:rsidRPr="00793FEF">
        <w:rPr>
          <w:rFonts w:ascii="Arial" w:hAnsi="Arial" w:cs="Arial"/>
          <w:sz w:val="20"/>
          <w:szCs w:val="20"/>
        </w:rPr>
        <w:t>, es un documento firmado por los integrantes</w:t>
      </w:r>
      <w:r w:rsidR="00793FEF" w:rsidRPr="00793FEF">
        <w:rPr>
          <w:rFonts w:ascii="Arial" w:hAnsi="Arial" w:cs="Arial"/>
          <w:sz w:val="20"/>
          <w:szCs w:val="20"/>
        </w:rPr>
        <w:t xml:space="preserve"> </w:t>
      </w:r>
      <w:r w:rsidR="002C6457" w:rsidRPr="00793FEF">
        <w:rPr>
          <w:rFonts w:ascii="Arial" w:hAnsi="Arial" w:cs="Arial"/>
          <w:sz w:val="20"/>
          <w:szCs w:val="20"/>
        </w:rPr>
        <w:t>y autorizada por los integrantes de la C</w:t>
      </w:r>
      <w:r w:rsidR="00564D51" w:rsidRPr="00793FEF">
        <w:rPr>
          <w:rFonts w:ascii="Arial" w:hAnsi="Arial" w:cs="Arial"/>
          <w:sz w:val="20"/>
          <w:szCs w:val="20"/>
        </w:rPr>
        <w:t xml:space="preserve">OMUR y que todos los Municipios lo están </w:t>
      </w:r>
      <w:r w:rsidR="00564D51">
        <w:rPr>
          <w:rFonts w:ascii="Arial" w:hAnsi="Arial" w:cs="Arial"/>
          <w:sz w:val="20"/>
          <w:szCs w:val="20"/>
        </w:rPr>
        <w:t>haciendo, respeto su punto de vista que es un documento  repetitivo,</w:t>
      </w:r>
      <w:r w:rsidR="008D13AB">
        <w:rPr>
          <w:rFonts w:ascii="Arial" w:hAnsi="Arial" w:cs="Arial"/>
          <w:sz w:val="20"/>
          <w:szCs w:val="20"/>
        </w:rPr>
        <w:t xml:space="preserve"> aclarando la ficha técnica solo está firmada por quien hace la investigación y con este otro tenemos las firmas plasmadas por todos los integrantes avalando la veracidad de la información,</w:t>
      </w:r>
      <w:r w:rsidR="00564D51">
        <w:rPr>
          <w:rFonts w:ascii="Arial" w:hAnsi="Arial" w:cs="Arial"/>
          <w:sz w:val="20"/>
          <w:szCs w:val="20"/>
        </w:rPr>
        <w:t xml:space="preserve"> nosotros con él avalamos que se está cumpliendo con los requisitos por eso se llama estudio, análisis y resolución</w:t>
      </w:r>
      <w:r w:rsidR="008D13AB">
        <w:rPr>
          <w:rFonts w:ascii="Arial" w:hAnsi="Arial" w:cs="Arial"/>
          <w:sz w:val="20"/>
          <w:szCs w:val="20"/>
        </w:rPr>
        <w:t>, que se plasma en ese documento y va firmado por todos nosotros, lo pongo a su consideración la petición por parte de PRODEUR</w:t>
      </w:r>
      <w:r w:rsidR="00522B97">
        <w:rPr>
          <w:rFonts w:ascii="Arial" w:hAnsi="Arial" w:cs="Arial"/>
          <w:sz w:val="20"/>
          <w:szCs w:val="20"/>
        </w:rPr>
        <w:t xml:space="preserve"> que se emita ese documento para darle fuerza al expediente, siempre se había trabajado en otras administraciones de esa manera, se argumenta con esta ficha técnica jurídica y que los expedientes estén bien integrados.</w:t>
      </w:r>
    </w:p>
    <w:p w:rsidR="00522B97" w:rsidRPr="002C6457" w:rsidRDefault="00522B97" w:rsidP="00ED6952">
      <w:pPr>
        <w:jc w:val="both"/>
        <w:rPr>
          <w:rFonts w:ascii="Arial" w:hAnsi="Arial" w:cs="Arial"/>
          <w:sz w:val="20"/>
          <w:szCs w:val="20"/>
        </w:rPr>
      </w:pPr>
      <w:r w:rsidRPr="00793FEF">
        <w:rPr>
          <w:rFonts w:ascii="Arial" w:hAnsi="Arial" w:cs="Arial"/>
          <w:sz w:val="20"/>
          <w:szCs w:val="20"/>
        </w:rPr>
        <w:t xml:space="preserve">En uso de la voz del Síndico; </w:t>
      </w:r>
      <w:r>
        <w:rPr>
          <w:rFonts w:ascii="Arial" w:hAnsi="Arial" w:cs="Arial"/>
          <w:sz w:val="20"/>
          <w:szCs w:val="20"/>
        </w:rPr>
        <w:t xml:space="preserve">si no se tienen ningún inconveniente que se trabaje de esta manera adelante. </w:t>
      </w:r>
    </w:p>
    <w:p w:rsidR="00955216" w:rsidRPr="00793FEF" w:rsidRDefault="00ED6952" w:rsidP="00ED6952">
      <w:pPr>
        <w:jc w:val="both"/>
        <w:rPr>
          <w:rFonts w:ascii="Arial" w:hAnsi="Arial" w:cs="Arial"/>
          <w:b/>
          <w:bCs/>
          <w:sz w:val="20"/>
          <w:szCs w:val="20"/>
        </w:rPr>
      </w:pPr>
      <w:r w:rsidRPr="00793FEF">
        <w:rPr>
          <w:rFonts w:ascii="Arial" w:hAnsi="Arial" w:cs="Arial"/>
          <w:b/>
          <w:bCs/>
          <w:sz w:val="20"/>
          <w:szCs w:val="20"/>
        </w:rPr>
        <w:t>Se les pide a los integrantes de esta Comisión si están de acuerdo en que se envié copia certificada de los documentos a la PRODEUR para la emisión del dictamen de procedencia.</w:t>
      </w:r>
    </w:p>
    <w:p w:rsidR="00ED6952" w:rsidRPr="00793FEF" w:rsidRDefault="00ED6952" w:rsidP="00ED6952">
      <w:pPr>
        <w:spacing w:after="0" w:line="240" w:lineRule="auto"/>
        <w:jc w:val="both"/>
        <w:rPr>
          <w:rFonts w:ascii="Arial" w:hAnsi="Arial" w:cs="Arial"/>
          <w:b/>
          <w:bCs/>
          <w:i/>
          <w:iCs/>
          <w:sz w:val="20"/>
          <w:szCs w:val="20"/>
        </w:rPr>
      </w:pPr>
      <w:r w:rsidRPr="00793FEF">
        <w:rPr>
          <w:rFonts w:ascii="Arial" w:hAnsi="Arial" w:cs="Arial"/>
          <w:b/>
          <w:bCs/>
          <w:i/>
          <w:iCs/>
          <w:sz w:val="20"/>
          <w:szCs w:val="20"/>
        </w:rPr>
        <w:t>Se aprueba por la mayoría de los presentes, enviar copia certificada de los documentos que obran en los expedientes de cada uno de los asentamientos humanos descritos en este punto de orden del día a la PRODEUR para la emisión del Dictamen de Procedencia.</w:t>
      </w:r>
    </w:p>
    <w:p w:rsidR="00522B97" w:rsidRPr="00793FEF" w:rsidRDefault="00522B97" w:rsidP="00ED6952">
      <w:pPr>
        <w:spacing w:after="0" w:line="240" w:lineRule="auto"/>
        <w:jc w:val="both"/>
        <w:rPr>
          <w:rFonts w:ascii="Arial" w:hAnsi="Arial" w:cs="Arial"/>
          <w:b/>
          <w:bCs/>
          <w:i/>
          <w:iCs/>
          <w:sz w:val="20"/>
          <w:szCs w:val="20"/>
        </w:rPr>
      </w:pPr>
    </w:p>
    <w:p w:rsidR="00522B97" w:rsidRPr="00793FEF" w:rsidRDefault="00522B97" w:rsidP="00522B97">
      <w:pPr>
        <w:jc w:val="both"/>
        <w:rPr>
          <w:rFonts w:ascii="Arial" w:hAnsi="Arial" w:cs="Arial"/>
          <w:b/>
          <w:sz w:val="20"/>
          <w:szCs w:val="20"/>
        </w:rPr>
      </w:pPr>
      <w:r w:rsidRPr="00793FEF">
        <w:rPr>
          <w:rFonts w:ascii="Arial" w:hAnsi="Arial" w:cs="Arial"/>
          <w:b/>
          <w:bCs/>
          <w:sz w:val="20"/>
          <w:szCs w:val="20"/>
        </w:rPr>
        <w:t xml:space="preserve">En el otro puto, se les pide a los integrantes de esta Comisión si están de acuerdo en que se elabore y cuente cada </w:t>
      </w:r>
      <w:r w:rsidRPr="00793FEF">
        <w:rPr>
          <w:rFonts w:ascii="Arial" w:hAnsi="Arial" w:cs="Arial"/>
          <w:b/>
          <w:sz w:val="20"/>
          <w:szCs w:val="20"/>
        </w:rPr>
        <w:t>expediente con un dictamen que contengan todos los antecedentes y los datos que contiene la ficha técnica que forma parte del expediente, y así agilizar los tiempos</w:t>
      </w:r>
      <w:r w:rsidR="00793FEF" w:rsidRPr="00793FEF">
        <w:rPr>
          <w:rFonts w:ascii="Arial" w:hAnsi="Arial" w:cs="Arial"/>
          <w:b/>
          <w:sz w:val="20"/>
          <w:szCs w:val="20"/>
        </w:rPr>
        <w:t>.</w:t>
      </w:r>
    </w:p>
    <w:p w:rsidR="00522B97" w:rsidRPr="00793FEF" w:rsidRDefault="00522B97" w:rsidP="00522B97">
      <w:pPr>
        <w:jc w:val="both"/>
        <w:rPr>
          <w:rFonts w:ascii="Arial" w:hAnsi="Arial" w:cs="Arial"/>
          <w:b/>
          <w:bCs/>
          <w:i/>
          <w:iCs/>
          <w:sz w:val="20"/>
          <w:szCs w:val="20"/>
        </w:rPr>
      </w:pPr>
      <w:r w:rsidRPr="00793FEF">
        <w:rPr>
          <w:rFonts w:ascii="Arial" w:hAnsi="Arial" w:cs="Arial"/>
          <w:b/>
          <w:bCs/>
          <w:i/>
          <w:iCs/>
          <w:sz w:val="20"/>
          <w:szCs w:val="20"/>
        </w:rPr>
        <w:t xml:space="preserve">Se aprueba por la mayoría de los presentes, </w:t>
      </w:r>
      <w:r w:rsidR="00793FEF" w:rsidRPr="00793FEF">
        <w:rPr>
          <w:rFonts w:ascii="Arial" w:hAnsi="Arial" w:cs="Arial"/>
          <w:b/>
          <w:bCs/>
          <w:i/>
          <w:iCs/>
          <w:sz w:val="20"/>
          <w:szCs w:val="20"/>
        </w:rPr>
        <w:t>la elaboración de un dictamen para enviar los documentos a la PRODEUR.</w:t>
      </w:r>
    </w:p>
    <w:p w:rsidR="006C24D4" w:rsidRPr="002C6457" w:rsidRDefault="006C24D4" w:rsidP="00ED6952">
      <w:pPr>
        <w:pStyle w:val="Prrafodelista"/>
        <w:spacing w:after="0" w:line="240" w:lineRule="auto"/>
        <w:jc w:val="both"/>
        <w:rPr>
          <w:rFonts w:ascii="Arial" w:hAnsi="Arial" w:cs="Arial"/>
          <w:b/>
          <w:bCs/>
        </w:rPr>
      </w:pPr>
    </w:p>
    <w:p w:rsidR="002C6457" w:rsidRPr="000B1418" w:rsidRDefault="00ED6952" w:rsidP="00ED6952">
      <w:pPr>
        <w:spacing w:after="0" w:line="240" w:lineRule="auto"/>
        <w:jc w:val="both"/>
        <w:rPr>
          <w:rFonts w:ascii="Arial" w:hAnsi="Arial" w:cs="Arial"/>
          <w:b/>
          <w:bCs/>
          <w:sz w:val="20"/>
          <w:szCs w:val="20"/>
        </w:rPr>
      </w:pPr>
      <w:r w:rsidRPr="000B1418">
        <w:rPr>
          <w:rFonts w:ascii="Arial" w:hAnsi="Arial" w:cs="Arial"/>
          <w:b/>
          <w:bCs/>
          <w:sz w:val="20"/>
          <w:szCs w:val="20"/>
        </w:rPr>
        <w:t>7. Presentación de 93 expedientes para el reconocimiento de titularidad, a efecto de que el dictamen sea publicado por tres días en los estrados de la presidencia municipal, correspondientes al fraccionamiento EL TRIUNFO.</w:t>
      </w:r>
    </w:p>
    <w:p w:rsidR="001A6475" w:rsidRDefault="001A6475" w:rsidP="006C24D4">
      <w:pPr>
        <w:spacing w:after="0" w:line="240" w:lineRule="auto"/>
        <w:jc w:val="both"/>
        <w:rPr>
          <w:rFonts w:ascii="Arial" w:hAnsi="Arial" w:cs="Arial"/>
          <w:sz w:val="20"/>
          <w:szCs w:val="20"/>
        </w:rPr>
      </w:pPr>
    </w:p>
    <w:p w:rsidR="006C24D4" w:rsidRPr="006C24D4" w:rsidRDefault="006C24D4" w:rsidP="006C24D4">
      <w:pPr>
        <w:spacing w:after="0" w:line="240" w:lineRule="auto"/>
        <w:jc w:val="both"/>
        <w:rPr>
          <w:rFonts w:ascii="Arial" w:hAnsi="Arial" w:cs="Arial"/>
          <w:sz w:val="20"/>
          <w:szCs w:val="20"/>
        </w:rPr>
      </w:pPr>
      <w:r w:rsidRPr="006C24D4">
        <w:rPr>
          <w:rFonts w:ascii="Arial" w:hAnsi="Arial" w:cs="Arial"/>
          <w:sz w:val="20"/>
          <w:szCs w:val="20"/>
        </w:rPr>
        <w:t xml:space="preserve">Como resultado del proceso de regularización, se inicia el trámite de titularidad de los poseedores de lotes ya que cumplen con los requisitos señalados en el artículo 37 de la ley, al acreditar la personalidad con la que comparecen, tener la posesión ininterrumpida por </w:t>
      </w:r>
      <w:r w:rsidR="00955216" w:rsidRPr="006C24D4">
        <w:rPr>
          <w:rFonts w:ascii="Arial" w:hAnsi="Arial" w:cs="Arial"/>
          <w:sz w:val="20"/>
          <w:szCs w:val="20"/>
        </w:rPr>
        <w:t>más</w:t>
      </w:r>
      <w:r w:rsidRPr="006C24D4">
        <w:rPr>
          <w:rFonts w:ascii="Arial" w:hAnsi="Arial" w:cs="Arial"/>
          <w:sz w:val="20"/>
          <w:szCs w:val="20"/>
        </w:rPr>
        <w:t xml:space="preserve"> de cinco años, testimonial de colindantes en el que manifiestan estar conformes con las medidas y linderos del lote a titular.</w:t>
      </w:r>
    </w:p>
    <w:p w:rsidR="006C24D4" w:rsidRPr="006C24D4" w:rsidRDefault="006C24D4" w:rsidP="006C24D4">
      <w:pPr>
        <w:spacing w:after="0" w:line="240" w:lineRule="auto"/>
        <w:jc w:val="both"/>
        <w:rPr>
          <w:rFonts w:ascii="Arial" w:hAnsi="Arial" w:cs="Arial"/>
          <w:sz w:val="20"/>
          <w:szCs w:val="20"/>
        </w:rPr>
      </w:pPr>
      <w:r w:rsidRPr="006C24D4">
        <w:rPr>
          <w:rFonts w:ascii="Arial" w:hAnsi="Arial" w:cs="Arial"/>
          <w:sz w:val="20"/>
          <w:szCs w:val="20"/>
        </w:rPr>
        <w:t>Por lo cual se presenta el dictamen de manera conjunta para que este dictamen sea publicado en los estrados de presidencia y delegación municipal, para dar cumplimiento a los artículos 38, 40 y 41 de la Ley de Regularización y Titulación de Predios Urbanos en el Estado de Jalisco.</w:t>
      </w:r>
    </w:p>
    <w:p w:rsidR="006C24D4" w:rsidRDefault="006C24D4"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Pr="006C24D4" w:rsidRDefault="00522B97" w:rsidP="006C24D4">
      <w:pPr>
        <w:spacing w:after="0" w:line="240" w:lineRule="auto"/>
        <w:jc w:val="both"/>
        <w:rPr>
          <w:rFonts w:ascii="Arial" w:hAnsi="Arial" w:cs="Arial"/>
          <w:sz w:val="20"/>
          <w:szCs w:val="20"/>
        </w:rPr>
      </w:pPr>
    </w:p>
    <w:p w:rsidR="006C24D4" w:rsidRDefault="006C24D4" w:rsidP="00955216">
      <w:pPr>
        <w:spacing w:after="0" w:line="240" w:lineRule="auto"/>
        <w:jc w:val="both"/>
        <w:rPr>
          <w:rFonts w:ascii="Arial" w:hAnsi="Arial" w:cs="Arial"/>
          <w:sz w:val="20"/>
          <w:szCs w:val="20"/>
        </w:rPr>
      </w:pPr>
      <w:r w:rsidRPr="006C24D4">
        <w:rPr>
          <w:rFonts w:ascii="Arial" w:hAnsi="Arial" w:cs="Arial"/>
          <w:sz w:val="20"/>
          <w:szCs w:val="20"/>
        </w:rPr>
        <w:t>Por lo que se les pide su aprobación del dictamen de acreditación que tiene por objeto declarar la titularidad a los promoventes, en virtud de la acción administrativa de regularización del fraccionamiento EL Triunfo por cumplir con los requisitos del artículo 37 de la Ley de Regularización, y que el Dictamen se publique por tres días en los estrados de presidencia y delegación correspondiente, así como en la Gaceta Municipal, cumpliendo con lo señalado en el artículo 38 de la ley antes citada.</w:t>
      </w:r>
    </w:p>
    <w:p w:rsidR="00522B97" w:rsidRDefault="00522B97" w:rsidP="00955216">
      <w:pPr>
        <w:spacing w:after="0" w:line="240" w:lineRule="auto"/>
        <w:jc w:val="both"/>
        <w:rPr>
          <w:rFonts w:ascii="Arial" w:hAnsi="Arial" w:cs="Arial"/>
          <w:sz w:val="20"/>
          <w:szCs w:val="20"/>
        </w:rPr>
      </w:pPr>
    </w:p>
    <w:p w:rsidR="00522B97" w:rsidRPr="00955216" w:rsidRDefault="00522B97" w:rsidP="00955216">
      <w:pPr>
        <w:spacing w:after="0" w:line="240" w:lineRule="auto"/>
        <w:jc w:val="both"/>
        <w:rPr>
          <w:rFonts w:ascii="Arial" w:hAnsi="Arial" w:cs="Arial"/>
          <w:sz w:val="20"/>
          <w:szCs w:val="20"/>
        </w:rPr>
      </w:pPr>
    </w:p>
    <w:p w:rsidR="00ED6952" w:rsidRPr="000B1418" w:rsidRDefault="006C24D4" w:rsidP="00110C53">
      <w:pPr>
        <w:jc w:val="both"/>
        <w:rPr>
          <w:rFonts w:ascii="Arial" w:hAnsi="Arial" w:cs="Arial"/>
          <w:b/>
          <w:bCs/>
          <w:i/>
          <w:iCs/>
          <w:sz w:val="20"/>
          <w:szCs w:val="20"/>
        </w:rPr>
      </w:pPr>
      <w:bookmarkStart w:id="5" w:name="_Hlk19883946"/>
      <w:r w:rsidRPr="000B1418">
        <w:rPr>
          <w:rFonts w:ascii="Arial" w:hAnsi="Arial" w:cs="Arial"/>
          <w:b/>
          <w:bCs/>
          <w:i/>
          <w:iCs/>
          <w:sz w:val="20"/>
          <w:szCs w:val="20"/>
        </w:rPr>
        <w:t xml:space="preserve">Se aprueba por la mayoría de los presentes, se publique el presente dictamen de acreditación en los estrados de presidencia por tres días y una vez en la gaceta </w:t>
      </w:r>
      <w:r w:rsidR="00110C53" w:rsidRPr="000B1418">
        <w:rPr>
          <w:rFonts w:ascii="Arial" w:hAnsi="Arial" w:cs="Arial"/>
          <w:b/>
          <w:bCs/>
          <w:i/>
          <w:iCs/>
          <w:sz w:val="20"/>
          <w:szCs w:val="20"/>
        </w:rPr>
        <w:t>M</w:t>
      </w:r>
      <w:r w:rsidRPr="000B1418">
        <w:rPr>
          <w:rFonts w:ascii="Arial" w:hAnsi="Arial" w:cs="Arial"/>
          <w:b/>
          <w:bCs/>
          <w:i/>
          <w:iCs/>
          <w:sz w:val="20"/>
          <w:szCs w:val="20"/>
        </w:rPr>
        <w:t>unicipal</w:t>
      </w:r>
      <w:r w:rsidR="00110C53" w:rsidRPr="000B1418">
        <w:rPr>
          <w:rFonts w:ascii="Arial" w:hAnsi="Arial" w:cs="Arial"/>
          <w:b/>
          <w:bCs/>
          <w:i/>
          <w:iCs/>
          <w:sz w:val="20"/>
          <w:szCs w:val="20"/>
        </w:rPr>
        <w:t>.</w:t>
      </w:r>
    </w:p>
    <w:bookmarkEnd w:id="5"/>
    <w:p w:rsidR="00ED6952" w:rsidRPr="000B1418" w:rsidRDefault="00ED6952" w:rsidP="00ED6952">
      <w:pPr>
        <w:spacing w:after="0" w:line="240" w:lineRule="auto"/>
        <w:jc w:val="both"/>
        <w:rPr>
          <w:rFonts w:ascii="Arial" w:hAnsi="Arial" w:cs="Arial"/>
          <w:sz w:val="20"/>
          <w:szCs w:val="20"/>
        </w:rPr>
      </w:pPr>
      <w:r w:rsidRPr="000B1418">
        <w:rPr>
          <w:rFonts w:ascii="Arial" w:hAnsi="Arial" w:cs="Arial"/>
          <w:b/>
          <w:bCs/>
          <w:sz w:val="20"/>
          <w:szCs w:val="20"/>
        </w:rPr>
        <w:t>8.</w:t>
      </w:r>
      <w:r w:rsidR="00110C53" w:rsidRPr="000B1418">
        <w:rPr>
          <w:rFonts w:ascii="Arial" w:hAnsi="Arial" w:cs="Arial"/>
          <w:b/>
          <w:bCs/>
          <w:sz w:val="20"/>
          <w:szCs w:val="20"/>
        </w:rPr>
        <w:t xml:space="preserve"> </w:t>
      </w:r>
      <w:r w:rsidRPr="000B1418">
        <w:rPr>
          <w:rFonts w:ascii="Arial" w:hAnsi="Arial" w:cs="Arial"/>
          <w:b/>
          <w:bCs/>
          <w:sz w:val="20"/>
          <w:szCs w:val="20"/>
        </w:rPr>
        <w:t>Presentación del Dictamen de vialidades del fraccionamiento EL TRIUNFO para el reconocimiento de titularidad de las mismas mediante el procedimiento de titulación a favor del Municipio de San Pedro Tlaquepaque, Jalisco</w:t>
      </w:r>
      <w:r w:rsidRPr="000B1418">
        <w:rPr>
          <w:rFonts w:ascii="Arial" w:hAnsi="Arial" w:cs="Arial"/>
          <w:sz w:val="20"/>
          <w:szCs w:val="20"/>
        </w:rPr>
        <w:t>.</w:t>
      </w:r>
    </w:p>
    <w:p w:rsidR="006C24D4" w:rsidRDefault="006C24D4" w:rsidP="00ED6952">
      <w:pPr>
        <w:spacing w:after="0" w:line="240" w:lineRule="auto"/>
        <w:jc w:val="both"/>
        <w:rPr>
          <w:rFonts w:ascii="Arial" w:hAnsi="Arial" w:cs="Arial"/>
          <w:sz w:val="20"/>
          <w:szCs w:val="20"/>
        </w:rPr>
      </w:pPr>
    </w:p>
    <w:p w:rsidR="006C24D4" w:rsidRPr="002C6457" w:rsidRDefault="006C24D4" w:rsidP="006C24D4">
      <w:pPr>
        <w:spacing w:after="0" w:line="240" w:lineRule="auto"/>
        <w:jc w:val="both"/>
        <w:rPr>
          <w:rFonts w:ascii="Arial" w:hAnsi="Arial" w:cs="Arial"/>
          <w:sz w:val="20"/>
          <w:szCs w:val="20"/>
        </w:rPr>
      </w:pPr>
      <w:r w:rsidRPr="002C6457">
        <w:rPr>
          <w:rFonts w:ascii="Arial" w:hAnsi="Arial" w:cs="Arial"/>
          <w:sz w:val="20"/>
          <w:szCs w:val="20"/>
        </w:rPr>
        <w:t>Como resultado del proceso de regularización, se inicia el trámite de titularidad de las vialidades a favor del Municipio, ya que dichas son reconocidas y consolidadas por los vecinos, y factibles de ser tituladas. Ya que las mismas al inscribirse la cartografía, cuentan ya con una identidad de folio real.</w:t>
      </w:r>
    </w:p>
    <w:p w:rsidR="006C24D4" w:rsidRPr="002C6457" w:rsidRDefault="006C24D4" w:rsidP="006C24D4">
      <w:pPr>
        <w:spacing w:after="0" w:line="240" w:lineRule="auto"/>
        <w:jc w:val="both"/>
        <w:rPr>
          <w:rFonts w:ascii="Arial" w:hAnsi="Arial" w:cs="Arial"/>
          <w:sz w:val="20"/>
          <w:szCs w:val="20"/>
        </w:rPr>
      </w:pPr>
    </w:p>
    <w:p w:rsidR="006C24D4" w:rsidRPr="002C6457" w:rsidRDefault="006C24D4" w:rsidP="006C24D4">
      <w:pPr>
        <w:spacing w:after="0" w:line="240" w:lineRule="auto"/>
        <w:jc w:val="both"/>
        <w:rPr>
          <w:rFonts w:ascii="Arial" w:hAnsi="Arial" w:cs="Arial"/>
          <w:sz w:val="20"/>
          <w:szCs w:val="20"/>
        </w:rPr>
      </w:pPr>
      <w:r w:rsidRPr="002C6457">
        <w:rPr>
          <w:rFonts w:ascii="Arial" w:hAnsi="Arial" w:cs="Arial"/>
          <w:sz w:val="20"/>
          <w:szCs w:val="20"/>
        </w:rPr>
        <w:t>Por lo cual se presenta el dictamen para que en un solo título se acrediten las vialidades del fraccionamiento EL TRIUNFO y este dictamen sea publicado en los estrados de presidencia y delegación municipal, para dar cumplimiento a los artículos 38, 40 y 41 de la Ley de Regularización y Titulación de Predios Urbanos en el Estado de Jalisco.</w:t>
      </w:r>
    </w:p>
    <w:p w:rsidR="006C24D4" w:rsidRPr="002C6457" w:rsidRDefault="006C24D4" w:rsidP="006C24D4">
      <w:pPr>
        <w:spacing w:after="0" w:line="240" w:lineRule="auto"/>
        <w:jc w:val="both"/>
        <w:rPr>
          <w:rFonts w:ascii="Arial" w:hAnsi="Arial" w:cs="Arial"/>
          <w:sz w:val="20"/>
          <w:szCs w:val="20"/>
        </w:rPr>
      </w:pPr>
    </w:p>
    <w:p w:rsidR="006C24D4" w:rsidRPr="002C6457" w:rsidRDefault="006C24D4" w:rsidP="006C24D4">
      <w:pPr>
        <w:spacing w:after="0" w:line="240" w:lineRule="auto"/>
        <w:jc w:val="both"/>
        <w:rPr>
          <w:rFonts w:ascii="Arial" w:hAnsi="Arial" w:cs="Arial"/>
          <w:sz w:val="20"/>
          <w:szCs w:val="20"/>
        </w:rPr>
      </w:pPr>
      <w:r w:rsidRPr="002C6457">
        <w:rPr>
          <w:rFonts w:ascii="Arial" w:hAnsi="Arial" w:cs="Arial"/>
          <w:sz w:val="20"/>
          <w:szCs w:val="20"/>
        </w:rPr>
        <w:t>Por lo que se les pide su aprobación del dictamen de acreditación que tiene por objeto declarar el dominio en virtud da la acción administrativa de regularización las vialidades del fraccionamiento EL Triunfo por cumplir con los requisitos del artículo 37 de la Ley de Regularización, y que el Dictamen se publique por tres días en los estrados de presidencia y delegación correspondiente, así como en la Gaceta Municipal, cumpliendo con lo señalado en el artículo 38 de la ley antes citada.</w:t>
      </w:r>
    </w:p>
    <w:p w:rsidR="00955216" w:rsidRPr="002C6457" w:rsidRDefault="00955216" w:rsidP="006C24D4">
      <w:pPr>
        <w:spacing w:after="0" w:line="240" w:lineRule="auto"/>
        <w:jc w:val="both"/>
        <w:rPr>
          <w:rFonts w:ascii="Arial" w:hAnsi="Arial" w:cs="Arial"/>
          <w:sz w:val="20"/>
          <w:szCs w:val="20"/>
        </w:rPr>
      </w:pPr>
    </w:p>
    <w:p w:rsidR="00966973" w:rsidRDefault="00955216" w:rsidP="006C24D4">
      <w:pPr>
        <w:spacing w:after="0" w:line="240" w:lineRule="auto"/>
        <w:jc w:val="both"/>
        <w:rPr>
          <w:rFonts w:ascii="Arial" w:hAnsi="Arial" w:cs="Arial"/>
          <w:sz w:val="20"/>
          <w:szCs w:val="20"/>
        </w:rPr>
      </w:pPr>
      <w:r w:rsidRPr="00966973">
        <w:rPr>
          <w:rFonts w:ascii="Arial" w:hAnsi="Arial" w:cs="Arial"/>
          <w:sz w:val="20"/>
          <w:szCs w:val="20"/>
        </w:rPr>
        <w:t xml:space="preserve">En uso de la </w:t>
      </w:r>
      <w:r w:rsidR="00907A1F" w:rsidRPr="00966973">
        <w:rPr>
          <w:rFonts w:ascii="Arial" w:hAnsi="Arial" w:cs="Arial"/>
          <w:sz w:val="20"/>
          <w:szCs w:val="20"/>
        </w:rPr>
        <w:t>voz el comisionado de la PRODEUR</w:t>
      </w:r>
      <w:r w:rsidRPr="00966973">
        <w:rPr>
          <w:rFonts w:ascii="Arial" w:hAnsi="Arial" w:cs="Arial"/>
          <w:sz w:val="20"/>
          <w:szCs w:val="20"/>
        </w:rPr>
        <w:t xml:space="preserve"> </w:t>
      </w:r>
      <w:r w:rsidR="00110C53" w:rsidRPr="00966973">
        <w:rPr>
          <w:rFonts w:ascii="Arial" w:hAnsi="Arial" w:cs="Arial"/>
          <w:sz w:val="20"/>
          <w:szCs w:val="20"/>
        </w:rPr>
        <w:t>L</w:t>
      </w:r>
      <w:r w:rsidRPr="00966973">
        <w:rPr>
          <w:rFonts w:ascii="Arial" w:hAnsi="Arial" w:cs="Arial"/>
          <w:sz w:val="20"/>
          <w:szCs w:val="20"/>
        </w:rPr>
        <w:t xml:space="preserve">ic. </w:t>
      </w:r>
      <w:r w:rsidR="00110C53" w:rsidRPr="00966973">
        <w:rPr>
          <w:rFonts w:ascii="Arial" w:hAnsi="Arial" w:cs="Arial"/>
          <w:sz w:val="20"/>
          <w:szCs w:val="20"/>
        </w:rPr>
        <w:t>Francisco Javier O</w:t>
      </w:r>
      <w:r w:rsidRPr="00966973">
        <w:rPr>
          <w:rFonts w:ascii="Arial" w:hAnsi="Arial" w:cs="Arial"/>
          <w:sz w:val="20"/>
          <w:szCs w:val="20"/>
        </w:rPr>
        <w:t>rnelas</w:t>
      </w:r>
      <w:r w:rsidR="00907A1F" w:rsidRPr="00966973">
        <w:rPr>
          <w:rFonts w:ascii="Arial" w:hAnsi="Arial" w:cs="Arial"/>
          <w:sz w:val="20"/>
          <w:szCs w:val="20"/>
        </w:rPr>
        <w:t xml:space="preserve"> Suá</w:t>
      </w:r>
      <w:r w:rsidR="00110C53" w:rsidRPr="00966973">
        <w:rPr>
          <w:rFonts w:ascii="Arial" w:hAnsi="Arial" w:cs="Arial"/>
          <w:sz w:val="20"/>
          <w:szCs w:val="20"/>
        </w:rPr>
        <w:t>rez</w:t>
      </w:r>
      <w:r w:rsidR="00E34FEA" w:rsidRPr="00966973">
        <w:rPr>
          <w:rFonts w:ascii="Arial" w:hAnsi="Arial" w:cs="Arial"/>
          <w:sz w:val="20"/>
          <w:szCs w:val="20"/>
        </w:rPr>
        <w:t>;</w:t>
      </w:r>
      <w:r w:rsidR="00110C53" w:rsidRPr="002C6457">
        <w:rPr>
          <w:rFonts w:ascii="Arial" w:hAnsi="Arial" w:cs="Arial"/>
          <w:sz w:val="20"/>
          <w:szCs w:val="20"/>
        </w:rPr>
        <w:t xml:space="preserve"> </w:t>
      </w:r>
      <w:r w:rsidR="00E34FEA" w:rsidRPr="002C6457">
        <w:rPr>
          <w:rFonts w:ascii="Arial" w:hAnsi="Arial" w:cs="Arial"/>
          <w:sz w:val="20"/>
          <w:szCs w:val="20"/>
        </w:rPr>
        <w:t>e</w:t>
      </w:r>
      <w:r w:rsidR="00110C53" w:rsidRPr="002C6457">
        <w:rPr>
          <w:rFonts w:ascii="Arial" w:hAnsi="Arial" w:cs="Arial"/>
          <w:sz w:val="20"/>
          <w:szCs w:val="20"/>
        </w:rPr>
        <w:t xml:space="preserve">n cuanto al tema de titulación de los bienes de dominio público </w:t>
      </w:r>
      <w:r w:rsidR="00A22151" w:rsidRPr="002C6457">
        <w:rPr>
          <w:rFonts w:ascii="Arial" w:hAnsi="Arial" w:cs="Arial"/>
          <w:sz w:val="20"/>
          <w:szCs w:val="20"/>
        </w:rPr>
        <w:t xml:space="preserve">áreas de sesión y </w:t>
      </w:r>
      <w:r w:rsidR="00E34FEA" w:rsidRPr="002C6457">
        <w:rPr>
          <w:rFonts w:ascii="Arial" w:hAnsi="Arial" w:cs="Arial"/>
          <w:sz w:val="20"/>
          <w:szCs w:val="20"/>
        </w:rPr>
        <w:t>vialidades</w:t>
      </w:r>
      <w:r w:rsidR="00110C53" w:rsidRPr="002C6457">
        <w:rPr>
          <w:rFonts w:ascii="Arial" w:hAnsi="Arial" w:cs="Arial"/>
          <w:sz w:val="20"/>
          <w:szCs w:val="20"/>
        </w:rPr>
        <w:t>,</w:t>
      </w:r>
      <w:r w:rsidR="00E34FEA" w:rsidRPr="002C6457">
        <w:rPr>
          <w:rFonts w:ascii="Arial" w:hAnsi="Arial" w:cs="Arial"/>
          <w:sz w:val="20"/>
          <w:szCs w:val="20"/>
        </w:rPr>
        <w:t xml:space="preserve"> </w:t>
      </w:r>
      <w:r w:rsidR="00A22151" w:rsidRPr="002C6457">
        <w:rPr>
          <w:rFonts w:ascii="Arial" w:hAnsi="Arial" w:cs="Arial"/>
          <w:sz w:val="20"/>
          <w:szCs w:val="20"/>
        </w:rPr>
        <w:t xml:space="preserve">esta vez me abstengo en mi voto, </w:t>
      </w:r>
      <w:r w:rsidR="00E34FEA" w:rsidRPr="002C6457">
        <w:rPr>
          <w:rFonts w:ascii="Arial" w:hAnsi="Arial" w:cs="Arial"/>
          <w:sz w:val="20"/>
          <w:szCs w:val="20"/>
        </w:rPr>
        <w:t>toda vez que la Ley de Regularización y Titulación de Predios Urbanos en el estado de Jalisco, dice</w:t>
      </w:r>
      <w:r w:rsidR="00110C53" w:rsidRPr="002C6457">
        <w:rPr>
          <w:rFonts w:ascii="Arial" w:hAnsi="Arial" w:cs="Arial"/>
          <w:sz w:val="20"/>
          <w:szCs w:val="20"/>
        </w:rPr>
        <w:t xml:space="preserve"> articulo 1 ro de</w:t>
      </w:r>
      <w:r w:rsidR="00E34FEA" w:rsidRPr="002C6457">
        <w:rPr>
          <w:rFonts w:ascii="Arial" w:hAnsi="Arial" w:cs="Arial"/>
          <w:sz w:val="20"/>
          <w:szCs w:val="20"/>
        </w:rPr>
        <w:t xml:space="preserve"> la ley Fracción 9 </w:t>
      </w:r>
      <w:r w:rsidR="00A22151" w:rsidRPr="002C6457">
        <w:rPr>
          <w:rFonts w:ascii="Arial" w:hAnsi="Arial" w:cs="Arial"/>
          <w:sz w:val="20"/>
          <w:szCs w:val="20"/>
        </w:rPr>
        <w:t>que dice</w:t>
      </w:r>
      <w:r w:rsidR="00E34FEA" w:rsidRPr="002C6457">
        <w:rPr>
          <w:rFonts w:ascii="Arial" w:hAnsi="Arial" w:cs="Arial"/>
          <w:sz w:val="20"/>
          <w:szCs w:val="20"/>
        </w:rPr>
        <w:t xml:space="preserve"> de las </w:t>
      </w:r>
      <w:r w:rsidR="00A22151" w:rsidRPr="002C6457">
        <w:rPr>
          <w:rFonts w:ascii="Arial" w:hAnsi="Arial" w:cs="Arial"/>
          <w:sz w:val="20"/>
          <w:szCs w:val="20"/>
        </w:rPr>
        <w:t>del procedimiento para la emisión de los documentos que acrediten el régimen de dominio público de las vialidades y predios sin titular, en favor del municipio quienes son los responsables de su conservación. En la ley existen dos</w:t>
      </w:r>
      <w:r w:rsidR="0061106D" w:rsidRPr="002C6457">
        <w:rPr>
          <w:rFonts w:ascii="Arial" w:hAnsi="Arial" w:cs="Arial"/>
          <w:sz w:val="20"/>
          <w:szCs w:val="20"/>
        </w:rPr>
        <w:t xml:space="preserve"> apartados, la de </w:t>
      </w:r>
      <w:r w:rsidR="00A22151" w:rsidRPr="002C6457">
        <w:rPr>
          <w:rFonts w:ascii="Arial" w:hAnsi="Arial" w:cs="Arial"/>
          <w:sz w:val="20"/>
          <w:szCs w:val="20"/>
        </w:rPr>
        <w:t>Regularización y Titulación a partir del artículo 34 en donde comienza el tema de titulación</w:t>
      </w:r>
      <w:r w:rsidR="00021721" w:rsidRPr="002C6457">
        <w:rPr>
          <w:rFonts w:ascii="Arial" w:hAnsi="Arial" w:cs="Arial"/>
          <w:sz w:val="20"/>
          <w:szCs w:val="20"/>
        </w:rPr>
        <w:t xml:space="preserve">, es donde el municipio reconoce su propiedad, él ya tiene la posesión, y te enmarca los requisitos para titular el particular, </w:t>
      </w:r>
      <w:r w:rsidR="00A22151" w:rsidRPr="002C6457">
        <w:rPr>
          <w:rFonts w:ascii="Arial" w:hAnsi="Arial" w:cs="Arial"/>
          <w:sz w:val="20"/>
          <w:szCs w:val="20"/>
        </w:rPr>
        <w:t xml:space="preserve"> pero en esta ley no se habla de la titulación en bienes de dominio público, </w:t>
      </w:r>
      <w:r w:rsidR="00021721" w:rsidRPr="002C6457">
        <w:rPr>
          <w:rFonts w:ascii="Arial" w:hAnsi="Arial" w:cs="Arial"/>
          <w:sz w:val="20"/>
          <w:szCs w:val="20"/>
        </w:rPr>
        <w:t xml:space="preserve">por </w:t>
      </w:r>
      <w:r w:rsidR="00A22151" w:rsidRPr="002C6457">
        <w:rPr>
          <w:rFonts w:ascii="Arial" w:hAnsi="Arial" w:cs="Arial"/>
          <w:sz w:val="20"/>
          <w:szCs w:val="20"/>
        </w:rPr>
        <w:t>experiencia en otros Municipios</w:t>
      </w:r>
      <w:r w:rsidR="00021721" w:rsidRPr="002C6457">
        <w:rPr>
          <w:rFonts w:ascii="Arial" w:hAnsi="Arial" w:cs="Arial"/>
          <w:sz w:val="20"/>
          <w:szCs w:val="20"/>
        </w:rPr>
        <w:t>,</w:t>
      </w:r>
      <w:r w:rsidR="00A22151" w:rsidRPr="002C6457">
        <w:rPr>
          <w:rFonts w:ascii="Arial" w:hAnsi="Arial" w:cs="Arial"/>
          <w:sz w:val="20"/>
          <w:szCs w:val="20"/>
        </w:rPr>
        <w:t xml:space="preserve"> es de que cuando se emite el procedimiento y cuando es declarado</w:t>
      </w:r>
      <w:r w:rsidR="00021721" w:rsidRPr="002C6457">
        <w:rPr>
          <w:rFonts w:ascii="Arial" w:hAnsi="Arial" w:cs="Arial"/>
          <w:sz w:val="20"/>
          <w:szCs w:val="20"/>
        </w:rPr>
        <w:t xml:space="preserve"> el predio regularizado por el ayuntamiento, ese dictamen </w:t>
      </w:r>
      <w:r w:rsidR="00A22151" w:rsidRPr="002C6457">
        <w:rPr>
          <w:rFonts w:ascii="Arial" w:hAnsi="Arial" w:cs="Arial"/>
          <w:sz w:val="20"/>
          <w:szCs w:val="20"/>
        </w:rPr>
        <w:t xml:space="preserve"> </w:t>
      </w:r>
      <w:r w:rsidR="00021721" w:rsidRPr="002C6457">
        <w:rPr>
          <w:rFonts w:ascii="Arial" w:hAnsi="Arial" w:cs="Arial"/>
          <w:sz w:val="20"/>
          <w:szCs w:val="20"/>
        </w:rPr>
        <w:t xml:space="preserve">o decreto </w:t>
      </w:r>
      <w:r w:rsidR="00CC31A5" w:rsidRPr="002C6457">
        <w:rPr>
          <w:rFonts w:ascii="Arial" w:hAnsi="Arial" w:cs="Arial"/>
          <w:sz w:val="20"/>
          <w:szCs w:val="20"/>
        </w:rPr>
        <w:t>se inscribe</w:t>
      </w:r>
      <w:r w:rsidR="00966973">
        <w:rPr>
          <w:rFonts w:ascii="Arial" w:hAnsi="Arial" w:cs="Arial"/>
          <w:sz w:val="20"/>
          <w:szCs w:val="20"/>
        </w:rPr>
        <w:t xml:space="preserve"> aunando</w:t>
      </w:r>
      <w:r w:rsidR="00CC31A5" w:rsidRPr="002C6457">
        <w:rPr>
          <w:rFonts w:ascii="Arial" w:hAnsi="Arial" w:cs="Arial"/>
          <w:sz w:val="20"/>
          <w:szCs w:val="20"/>
        </w:rPr>
        <w:t xml:space="preserve"> ya </w:t>
      </w:r>
      <w:r w:rsidR="00966973">
        <w:rPr>
          <w:rFonts w:ascii="Arial" w:hAnsi="Arial" w:cs="Arial"/>
          <w:sz w:val="20"/>
          <w:szCs w:val="20"/>
        </w:rPr>
        <w:t xml:space="preserve">que </w:t>
      </w:r>
      <w:r w:rsidR="00CC31A5" w:rsidRPr="002C6457">
        <w:rPr>
          <w:rFonts w:ascii="Arial" w:hAnsi="Arial" w:cs="Arial"/>
          <w:sz w:val="20"/>
          <w:szCs w:val="20"/>
        </w:rPr>
        <w:t xml:space="preserve">se tiene la boleta se solicita al síndico para que protocolizara el proceso con copia certificada con el notario, más la ley no nos habla de los bienes de dominio público, voy hacer mi análisis y lo vemos en la siguiente sesión. </w:t>
      </w:r>
    </w:p>
    <w:p w:rsidR="00522B97" w:rsidRDefault="00522B97" w:rsidP="006C24D4">
      <w:pPr>
        <w:spacing w:after="0" w:line="240" w:lineRule="auto"/>
        <w:jc w:val="both"/>
        <w:rPr>
          <w:rFonts w:ascii="Arial" w:hAnsi="Arial" w:cs="Arial"/>
          <w:sz w:val="20"/>
          <w:szCs w:val="20"/>
        </w:rPr>
      </w:pPr>
    </w:p>
    <w:p w:rsidR="00CC31A5" w:rsidRDefault="00CC31A5" w:rsidP="006C24D4">
      <w:pPr>
        <w:spacing w:after="0" w:line="240" w:lineRule="auto"/>
        <w:jc w:val="both"/>
        <w:rPr>
          <w:rFonts w:ascii="Arial" w:hAnsi="Arial" w:cs="Arial"/>
          <w:sz w:val="20"/>
          <w:szCs w:val="20"/>
        </w:rPr>
      </w:pPr>
      <w:r w:rsidRPr="00966973">
        <w:rPr>
          <w:rFonts w:ascii="Arial" w:hAnsi="Arial" w:cs="Arial"/>
          <w:sz w:val="20"/>
          <w:szCs w:val="20"/>
        </w:rPr>
        <w:t>En uso de la voz la comisionada</w:t>
      </w:r>
      <w:r w:rsidRPr="002C6457">
        <w:rPr>
          <w:rFonts w:ascii="Arial" w:hAnsi="Arial" w:cs="Arial"/>
          <w:sz w:val="20"/>
          <w:szCs w:val="20"/>
        </w:rPr>
        <w:t xml:space="preserve"> suplente Claudia Ivette Pineda Hernández, se podrían modificar los puntos de acuerdo e incluir las vialidades par</w:t>
      </w:r>
      <w:r w:rsidR="00381A3D" w:rsidRPr="002C6457">
        <w:rPr>
          <w:rFonts w:ascii="Arial" w:hAnsi="Arial" w:cs="Arial"/>
          <w:sz w:val="20"/>
          <w:szCs w:val="20"/>
        </w:rPr>
        <w:t xml:space="preserve">a integrarlo en el expediente, </w:t>
      </w:r>
      <w:r w:rsidRPr="002C6457">
        <w:rPr>
          <w:rFonts w:ascii="Arial" w:hAnsi="Arial" w:cs="Arial"/>
          <w:sz w:val="20"/>
          <w:szCs w:val="20"/>
        </w:rPr>
        <w:t xml:space="preserve">para </w:t>
      </w:r>
      <w:r w:rsidR="00381A3D" w:rsidRPr="002C6457">
        <w:rPr>
          <w:rFonts w:ascii="Arial" w:hAnsi="Arial" w:cs="Arial"/>
          <w:sz w:val="20"/>
          <w:szCs w:val="20"/>
        </w:rPr>
        <w:t>obtener</w:t>
      </w:r>
      <w:r w:rsidRPr="002C6457">
        <w:rPr>
          <w:rFonts w:ascii="Arial" w:hAnsi="Arial" w:cs="Arial"/>
          <w:sz w:val="20"/>
          <w:szCs w:val="20"/>
        </w:rPr>
        <w:t xml:space="preserve"> la fuerza del pleno y tener algo más firme</w:t>
      </w:r>
      <w:r w:rsidR="00381A3D" w:rsidRPr="002C6457">
        <w:rPr>
          <w:rFonts w:ascii="Arial" w:hAnsi="Arial" w:cs="Arial"/>
          <w:sz w:val="20"/>
          <w:szCs w:val="20"/>
        </w:rPr>
        <w:t xml:space="preserve"> y que cumplan con los requisitos que pide la Ley.</w:t>
      </w: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0B1418" w:rsidRDefault="000B1418"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522B97" w:rsidRDefault="00522B97" w:rsidP="006C24D4">
      <w:pPr>
        <w:spacing w:after="0" w:line="240" w:lineRule="auto"/>
        <w:jc w:val="both"/>
        <w:rPr>
          <w:rFonts w:ascii="Arial" w:hAnsi="Arial" w:cs="Arial"/>
          <w:sz w:val="20"/>
          <w:szCs w:val="20"/>
        </w:rPr>
      </w:pPr>
    </w:p>
    <w:p w:rsidR="00ED6952" w:rsidRPr="000B1418" w:rsidRDefault="006C24D4" w:rsidP="002C6457">
      <w:pPr>
        <w:jc w:val="both"/>
        <w:rPr>
          <w:rFonts w:ascii="Arial" w:hAnsi="Arial" w:cs="Arial"/>
          <w:sz w:val="20"/>
          <w:szCs w:val="20"/>
        </w:rPr>
      </w:pPr>
      <w:r w:rsidRPr="000B1418">
        <w:rPr>
          <w:rFonts w:ascii="Arial" w:hAnsi="Arial" w:cs="Arial"/>
          <w:b/>
          <w:bCs/>
          <w:i/>
          <w:iCs/>
          <w:sz w:val="20"/>
          <w:szCs w:val="20"/>
        </w:rPr>
        <w:t xml:space="preserve">Se aprueba </w:t>
      </w:r>
      <w:r w:rsidR="00966973" w:rsidRPr="000B1418">
        <w:rPr>
          <w:rFonts w:ascii="Arial" w:hAnsi="Arial" w:cs="Arial"/>
          <w:b/>
          <w:bCs/>
          <w:i/>
          <w:iCs/>
          <w:sz w:val="20"/>
          <w:szCs w:val="20"/>
        </w:rPr>
        <w:t>con nueve votos a favor y una abstención</w:t>
      </w:r>
      <w:r w:rsidRPr="000B1418">
        <w:rPr>
          <w:rFonts w:ascii="Arial" w:hAnsi="Arial" w:cs="Arial"/>
          <w:b/>
          <w:bCs/>
          <w:i/>
          <w:iCs/>
          <w:sz w:val="20"/>
          <w:szCs w:val="20"/>
        </w:rPr>
        <w:t>, que las vialidades se incluyan al dictamen de acreditación de posesionarios de lotes y se agreguen las vialidades y este se publique por tres días en los estrados de presidencia y una vez en la Gaceta Municipal.</w:t>
      </w:r>
      <w:r w:rsidRPr="000B1418">
        <w:rPr>
          <w:rFonts w:ascii="Arial" w:hAnsi="Arial" w:cs="Arial"/>
          <w:sz w:val="20"/>
          <w:szCs w:val="20"/>
        </w:rPr>
        <w:t xml:space="preserve"> </w:t>
      </w:r>
    </w:p>
    <w:p w:rsidR="00966973" w:rsidRPr="000B1418" w:rsidRDefault="00ED6952" w:rsidP="00ED6952">
      <w:pPr>
        <w:jc w:val="both"/>
        <w:rPr>
          <w:rFonts w:ascii="Arial" w:hAnsi="Arial" w:cs="Arial"/>
          <w:b/>
          <w:bCs/>
          <w:sz w:val="20"/>
          <w:szCs w:val="20"/>
        </w:rPr>
      </w:pPr>
      <w:r w:rsidRPr="000B1418">
        <w:rPr>
          <w:rFonts w:ascii="Arial" w:hAnsi="Arial" w:cs="Arial"/>
          <w:b/>
          <w:bCs/>
          <w:sz w:val="20"/>
          <w:szCs w:val="20"/>
        </w:rPr>
        <w:t>9. Asuntos Varios.</w:t>
      </w:r>
    </w:p>
    <w:p w:rsidR="00ED6952" w:rsidRDefault="00ED6952" w:rsidP="00ED6952">
      <w:pPr>
        <w:pStyle w:val="Prrafodelista"/>
        <w:numPr>
          <w:ilvl w:val="0"/>
          <w:numId w:val="32"/>
        </w:numPr>
        <w:rPr>
          <w:rFonts w:ascii="Arial" w:hAnsi="Arial" w:cs="Arial"/>
          <w:sz w:val="20"/>
          <w:szCs w:val="20"/>
        </w:rPr>
      </w:pPr>
      <w:r>
        <w:rPr>
          <w:rFonts w:ascii="Arial" w:hAnsi="Arial" w:cs="Arial"/>
          <w:sz w:val="20"/>
          <w:szCs w:val="20"/>
        </w:rPr>
        <w:t>Aclaración sobre la solicitud de declaración de los predios El Potrero, El Fresno, La Presa, El cerrito y Cola del Zorrero o Loma del Zorrero.</w:t>
      </w:r>
    </w:p>
    <w:p w:rsidR="006C24D4" w:rsidRDefault="006C24D4" w:rsidP="006C24D4">
      <w:pPr>
        <w:jc w:val="both"/>
        <w:rPr>
          <w:rFonts w:ascii="Arial" w:hAnsi="Arial" w:cs="Arial"/>
          <w:sz w:val="20"/>
          <w:szCs w:val="20"/>
        </w:rPr>
      </w:pPr>
      <w:r>
        <w:rPr>
          <w:rFonts w:ascii="Arial" w:hAnsi="Arial" w:cs="Arial"/>
          <w:sz w:val="20"/>
          <w:szCs w:val="20"/>
        </w:rPr>
        <w:t xml:space="preserve">El secretario técnico hace la aclaración respecto a la solicitud presentada en la sesión pasada, respecto a la petición de declaratoria de regularización, toda vez que no fue necesario por ya </w:t>
      </w:r>
      <w:r w:rsidR="00381A3D">
        <w:rPr>
          <w:rFonts w:ascii="Arial" w:hAnsi="Arial" w:cs="Arial"/>
          <w:sz w:val="20"/>
          <w:szCs w:val="20"/>
        </w:rPr>
        <w:t>estar debidamente regularizados en septiembre 2017, solo falta inscribirlo.</w:t>
      </w:r>
    </w:p>
    <w:p w:rsidR="006C24D4" w:rsidRPr="000B1418" w:rsidRDefault="006C24D4" w:rsidP="006C24D4">
      <w:pPr>
        <w:jc w:val="both"/>
        <w:rPr>
          <w:rFonts w:ascii="Arial" w:hAnsi="Arial" w:cs="Arial"/>
          <w:b/>
          <w:bCs/>
          <w:i/>
          <w:iCs/>
          <w:sz w:val="20"/>
          <w:szCs w:val="20"/>
        </w:rPr>
      </w:pPr>
      <w:r w:rsidRPr="000B1418">
        <w:rPr>
          <w:rFonts w:ascii="Arial" w:hAnsi="Arial" w:cs="Arial"/>
          <w:b/>
          <w:bCs/>
          <w:i/>
          <w:iCs/>
          <w:sz w:val="20"/>
          <w:szCs w:val="20"/>
        </w:rPr>
        <w:t>Los integrantes se dan por enterados.</w:t>
      </w:r>
    </w:p>
    <w:p w:rsidR="00ED6952" w:rsidRPr="00A01C6B" w:rsidRDefault="00ED6952" w:rsidP="00ED6952">
      <w:pPr>
        <w:jc w:val="both"/>
        <w:rPr>
          <w:rFonts w:ascii="Arial" w:hAnsi="Arial" w:cs="Arial"/>
        </w:rPr>
      </w:pPr>
      <w:r w:rsidRPr="000B1418">
        <w:rPr>
          <w:rFonts w:ascii="Arial" w:hAnsi="Arial" w:cs="Arial"/>
          <w:b/>
          <w:bCs/>
          <w:sz w:val="20"/>
          <w:szCs w:val="20"/>
        </w:rPr>
        <w:t>10. Clausura de la Sesión</w:t>
      </w:r>
      <w:r w:rsidRPr="00A01C6B">
        <w:rPr>
          <w:rFonts w:ascii="Arial" w:hAnsi="Arial" w:cs="Arial"/>
        </w:rPr>
        <w:t>.</w:t>
      </w:r>
    </w:p>
    <w:p w:rsidR="00B57AA5" w:rsidRDefault="00B57AA5" w:rsidP="00B57AA5">
      <w:pPr>
        <w:ind w:right="22"/>
        <w:jc w:val="both"/>
        <w:rPr>
          <w:rFonts w:ascii="Arial" w:hAnsi="Arial"/>
          <w:sz w:val="20"/>
        </w:rPr>
      </w:pPr>
      <w:r w:rsidRPr="00B57AA5">
        <w:rPr>
          <w:rFonts w:ascii="Arial" w:hAnsi="Arial"/>
          <w:sz w:val="20"/>
        </w:rPr>
        <w:t>No habiendo más asuntos que tratar se dio por terminada la sesión siendo las 1</w:t>
      </w:r>
      <w:r w:rsidR="00ED6952">
        <w:rPr>
          <w:rFonts w:ascii="Arial" w:hAnsi="Arial"/>
          <w:sz w:val="20"/>
        </w:rPr>
        <w:t>0:54</w:t>
      </w:r>
      <w:r w:rsidRPr="00B57AA5">
        <w:rPr>
          <w:rFonts w:ascii="Arial" w:hAnsi="Arial"/>
          <w:sz w:val="20"/>
        </w:rPr>
        <w:t xml:space="preserve"> </w:t>
      </w:r>
      <w:r w:rsidR="00ED6952">
        <w:rPr>
          <w:rFonts w:ascii="Arial" w:hAnsi="Arial"/>
          <w:sz w:val="20"/>
        </w:rPr>
        <w:t>diez</w:t>
      </w:r>
      <w:r w:rsidRPr="00B57AA5">
        <w:rPr>
          <w:rFonts w:ascii="Arial" w:hAnsi="Arial"/>
          <w:sz w:val="20"/>
        </w:rPr>
        <w:t xml:space="preserve"> horas </w:t>
      </w:r>
      <w:r w:rsidR="00ED6952">
        <w:rPr>
          <w:rFonts w:ascii="Arial" w:hAnsi="Arial"/>
          <w:sz w:val="20"/>
        </w:rPr>
        <w:t xml:space="preserve">cincuenta y cuatro </w:t>
      </w:r>
      <w:r w:rsidRPr="00B57AA5">
        <w:rPr>
          <w:rFonts w:ascii="Arial" w:hAnsi="Arial"/>
          <w:sz w:val="20"/>
        </w:rPr>
        <w:t xml:space="preserve">minutos del día </w:t>
      </w:r>
      <w:r>
        <w:rPr>
          <w:rFonts w:ascii="Arial" w:hAnsi="Arial"/>
          <w:sz w:val="20"/>
        </w:rPr>
        <w:t>2</w:t>
      </w:r>
      <w:r w:rsidR="00ED6952">
        <w:rPr>
          <w:rFonts w:ascii="Arial" w:hAnsi="Arial"/>
          <w:sz w:val="20"/>
        </w:rPr>
        <w:t>0</w:t>
      </w:r>
      <w:r>
        <w:rPr>
          <w:rFonts w:ascii="Arial" w:hAnsi="Arial"/>
          <w:sz w:val="20"/>
        </w:rPr>
        <w:t xml:space="preserve"> de </w:t>
      </w:r>
      <w:r w:rsidR="00ED6952">
        <w:rPr>
          <w:rFonts w:ascii="Arial" w:hAnsi="Arial"/>
          <w:sz w:val="20"/>
        </w:rPr>
        <w:t>septiembre</w:t>
      </w:r>
      <w:r>
        <w:rPr>
          <w:rFonts w:ascii="Arial" w:hAnsi="Arial"/>
          <w:sz w:val="20"/>
        </w:rPr>
        <w:t xml:space="preserve"> de 2019</w:t>
      </w:r>
      <w:r w:rsidRPr="00B57AA5">
        <w:rPr>
          <w:rFonts w:ascii="Arial" w:hAnsi="Arial"/>
          <w:sz w:val="20"/>
        </w:rPr>
        <w:t>, firmando en la misma los que en ella intervinieron y quisieron hacerlo</w:t>
      </w:r>
      <w:r>
        <w:rPr>
          <w:rFonts w:ascii="Arial" w:hAnsi="Arial"/>
          <w:sz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D6952" w:rsidTr="006C24D4">
        <w:tc>
          <w:tcPr>
            <w:tcW w:w="4389" w:type="dxa"/>
          </w:tcPr>
          <w:p w:rsidR="00ED6952" w:rsidRDefault="00ED6952" w:rsidP="00ED6952">
            <w:pPr>
              <w:ind w:right="22"/>
              <w:jc w:val="center"/>
              <w:rPr>
                <w:rFonts w:ascii="Arial" w:hAnsi="Arial"/>
                <w:b/>
                <w:bCs/>
                <w:sz w:val="20"/>
              </w:rPr>
            </w:pPr>
          </w:p>
          <w:p w:rsidR="00ED6952" w:rsidRDefault="00ED6952" w:rsidP="00ED6952">
            <w:pPr>
              <w:ind w:right="22"/>
              <w:jc w:val="center"/>
              <w:rPr>
                <w:rFonts w:ascii="Arial" w:hAnsi="Arial"/>
                <w:b/>
                <w:bCs/>
                <w:sz w:val="20"/>
              </w:rPr>
            </w:pPr>
          </w:p>
          <w:p w:rsidR="002C6457" w:rsidRDefault="002C6457" w:rsidP="00ED6952">
            <w:pPr>
              <w:ind w:right="22"/>
              <w:jc w:val="center"/>
              <w:rPr>
                <w:rFonts w:ascii="Arial" w:hAnsi="Arial"/>
                <w:b/>
                <w:bCs/>
                <w:sz w:val="20"/>
              </w:rPr>
            </w:pPr>
          </w:p>
          <w:p w:rsidR="00ED6952" w:rsidRPr="00ED6952" w:rsidRDefault="00ED6952" w:rsidP="00ED6952">
            <w:pPr>
              <w:ind w:right="22"/>
              <w:jc w:val="center"/>
              <w:rPr>
                <w:rFonts w:ascii="Arial" w:hAnsi="Arial"/>
                <w:b/>
                <w:bCs/>
                <w:sz w:val="20"/>
              </w:rPr>
            </w:pPr>
            <w:r w:rsidRPr="00ED6952">
              <w:rPr>
                <w:rFonts w:ascii="Arial" w:hAnsi="Arial"/>
                <w:b/>
                <w:bCs/>
                <w:sz w:val="20"/>
              </w:rPr>
              <w:t xml:space="preserve">Mtro. José Luis Salazar </w:t>
            </w:r>
            <w:r w:rsidR="00955216" w:rsidRPr="00ED6952">
              <w:rPr>
                <w:rFonts w:ascii="Arial" w:hAnsi="Arial"/>
                <w:b/>
                <w:bCs/>
                <w:sz w:val="20"/>
              </w:rPr>
              <w:t>Martínez</w:t>
            </w:r>
          </w:p>
          <w:p w:rsidR="00ED6952" w:rsidRDefault="00955216" w:rsidP="00ED6952">
            <w:pPr>
              <w:ind w:right="22"/>
              <w:jc w:val="center"/>
              <w:rPr>
                <w:rFonts w:ascii="Arial" w:hAnsi="Arial"/>
                <w:sz w:val="20"/>
              </w:rPr>
            </w:pPr>
            <w:r>
              <w:rPr>
                <w:rFonts w:ascii="Arial" w:hAnsi="Arial"/>
                <w:sz w:val="20"/>
              </w:rPr>
              <w:t>Síndico</w:t>
            </w:r>
            <w:r w:rsidR="00ED6952">
              <w:rPr>
                <w:rFonts w:ascii="Arial" w:hAnsi="Arial"/>
                <w:sz w:val="20"/>
              </w:rPr>
              <w:t xml:space="preserve"> </w:t>
            </w:r>
            <w:r>
              <w:rPr>
                <w:rFonts w:ascii="Arial" w:hAnsi="Arial"/>
                <w:sz w:val="20"/>
              </w:rPr>
              <w:t>Municipal</w:t>
            </w:r>
            <w:r w:rsidR="00ED6952">
              <w:rPr>
                <w:rFonts w:ascii="Arial" w:hAnsi="Arial"/>
                <w:sz w:val="20"/>
              </w:rPr>
              <w:t xml:space="preserve"> y </w:t>
            </w:r>
            <w:r>
              <w:rPr>
                <w:rFonts w:ascii="Arial" w:hAnsi="Arial"/>
                <w:sz w:val="20"/>
              </w:rPr>
              <w:t>Comisionado</w:t>
            </w:r>
            <w:r w:rsidR="00ED6952">
              <w:rPr>
                <w:rFonts w:ascii="Arial" w:hAnsi="Arial"/>
                <w:sz w:val="20"/>
              </w:rPr>
              <w:t xml:space="preserve"> Suplente de la Presidenta Municipal.</w:t>
            </w:r>
          </w:p>
        </w:tc>
        <w:tc>
          <w:tcPr>
            <w:tcW w:w="4390" w:type="dxa"/>
          </w:tcPr>
          <w:p w:rsidR="00ED6952" w:rsidRDefault="00ED6952" w:rsidP="00ED6952">
            <w:pPr>
              <w:jc w:val="center"/>
              <w:rPr>
                <w:rFonts w:ascii="Arial" w:hAnsi="Arial" w:cs="Arial"/>
                <w:b/>
                <w:bCs/>
                <w:sz w:val="20"/>
                <w:szCs w:val="20"/>
              </w:rPr>
            </w:pPr>
          </w:p>
          <w:p w:rsidR="00ED6952" w:rsidRDefault="00ED6952" w:rsidP="00ED6952">
            <w:pPr>
              <w:jc w:val="center"/>
              <w:rPr>
                <w:rFonts w:ascii="Arial" w:hAnsi="Arial" w:cs="Arial"/>
                <w:b/>
                <w:bCs/>
                <w:sz w:val="20"/>
                <w:szCs w:val="20"/>
              </w:rPr>
            </w:pPr>
          </w:p>
          <w:p w:rsidR="00ED6952" w:rsidRDefault="00ED6952" w:rsidP="00ED6952">
            <w:pPr>
              <w:jc w:val="center"/>
              <w:rPr>
                <w:rFonts w:ascii="Arial" w:hAnsi="Arial" w:cs="Arial"/>
                <w:b/>
                <w:bCs/>
                <w:sz w:val="20"/>
                <w:szCs w:val="20"/>
              </w:rPr>
            </w:pPr>
          </w:p>
          <w:p w:rsidR="00ED6952" w:rsidRPr="000D61D3" w:rsidRDefault="00ED6952" w:rsidP="00ED6952">
            <w:pPr>
              <w:jc w:val="center"/>
              <w:rPr>
                <w:rFonts w:ascii="Arial" w:hAnsi="Arial" w:cs="Arial"/>
                <w:b/>
                <w:bCs/>
                <w:sz w:val="20"/>
                <w:szCs w:val="20"/>
              </w:rPr>
            </w:pPr>
            <w:r w:rsidRPr="000D61D3">
              <w:rPr>
                <w:rFonts w:ascii="Arial" w:hAnsi="Arial" w:cs="Arial"/>
                <w:b/>
                <w:bCs/>
                <w:sz w:val="20"/>
                <w:szCs w:val="20"/>
              </w:rPr>
              <w:t>Lic. Martha Elena Lira Nilo</w:t>
            </w:r>
          </w:p>
          <w:p w:rsidR="00ED6952" w:rsidRDefault="00ED6952" w:rsidP="00ED6952">
            <w:pPr>
              <w:ind w:right="22"/>
              <w:jc w:val="center"/>
              <w:rPr>
                <w:rFonts w:ascii="Arial" w:hAnsi="Arial"/>
                <w:sz w:val="20"/>
              </w:rPr>
            </w:pPr>
            <w:r w:rsidRPr="000D61D3">
              <w:rPr>
                <w:rFonts w:ascii="Arial" w:hAnsi="Arial" w:cs="Arial"/>
                <w:sz w:val="20"/>
                <w:szCs w:val="20"/>
              </w:rPr>
              <w:t>Secretario Técnico de la COMUR</w:t>
            </w:r>
            <w:r>
              <w:rPr>
                <w:rFonts w:ascii="Arial" w:hAnsi="Arial" w:cs="Arial"/>
                <w:sz w:val="20"/>
                <w:szCs w:val="20"/>
              </w:rPr>
              <w:t xml:space="preserve"> y </w:t>
            </w:r>
            <w:r w:rsidR="00955216">
              <w:rPr>
                <w:rFonts w:ascii="Arial" w:hAnsi="Arial" w:cs="Arial"/>
                <w:sz w:val="20"/>
                <w:szCs w:val="20"/>
              </w:rPr>
              <w:t>jefa</w:t>
            </w:r>
            <w:r>
              <w:rPr>
                <w:rFonts w:ascii="Arial" w:hAnsi="Arial" w:cs="Arial"/>
                <w:sz w:val="20"/>
                <w:szCs w:val="20"/>
              </w:rPr>
              <w:t xml:space="preserve"> de la Jefatura de Regularización</w:t>
            </w:r>
          </w:p>
        </w:tc>
      </w:tr>
    </w:tbl>
    <w:p w:rsidR="00ED6952" w:rsidRPr="00B57AA5" w:rsidRDefault="00ED6952" w:rsidP="00B57AA5">
      <w:pPr>
        <w:ind w:right="22"/>
        <w:jc w:val="both"/>
        <w:rPr>
          <w:rFonts w:ascii="Arial" w:hAnsi="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DC1386" w:rsidTr="00F65CF1">
        <w:tc>
          <w:tcPr>
            <w:tcW w:w="4389" w:type="dxa"/>
          </w:tcPr>
          <w:p w:rsidR="000D61D3" w:rsidRDefault="000D61D3" w:rsidP="006C24D4">
            <w:pPr>
              <w:rPr>
                <w:rFonts w:ascii="Arial" w:hAnsi="Arial" w:cs="Arial"/>
                <w:sz w:val="20"/>
                <w:szCs w:val="20"/>
              </w:rPr>
            </w:pPr>
          </w:p>
          <w:p w:rsidR="00ED6952" w:rsidRDefault="00D64D50" w:rsidP="000D61D3">
            <w:pPr>
              <w:jc w:val="center"/>
              <w:rPr>
                <w:rFonts w:ascii="Arial" w:hAnsi="Arial" w:cs="Arial"/>
                <w:b/>
                <w:bCs/>
                <w:sz w:val="20"/>
                <w:szCs w:val="20"/>
              </w:rPr>
            </w:pPr>
            <w:r>
              <w:rPr>
                <w:rFonts w:ascii="Arial" w:hAnsi="Arial" w:cs="Arial"/>
                <w:b/>
                <w:bCs/>
                <w:sz w:val="20"/>
                <w:szCs w:val="20"/>
              </w:rPr>
              <w:t xml:space="preserve">Lic. María Eloísa Gaviño Hernández </w:t>
            </w:r>
          </w:p>
          <w:p w:rsidR="008D7516" w:rsidRDefault="008D7516" w:rsidP="000D61D3">
            <w:pPr>
              <w:jc w:val="center"/>
              <w:rPr>
                <w:rFonts w:ascii="Arial" w:hAnsi="Arial" w:cs="Arial"/>
                <w:sz w:val="20"/>
                <w:szCs w:val="20"/>
              </w:rPr>
            </w:pPr>
            <w:r>
              <w:rPr>
                <w:rFonts w:ascii="Arial" w:hAnsi="Arial" w:cs="Arial"/>
                <w:sz w:val="20"/>
                <w:szCs w:val="20"/>
              </w:rPr>
              <w:t>Regidora Titular por la fracción edilicia de Movimiento Ciudadano.</w:t>
            </w:r>
          </w:p>
          <w:p w:rsidR="00DC1386" w:rsidRPr="006E7DA3" w:rsidRDefault="00DC1386" w:rsidP="000D61D3">
            <w:pPr>
              <w:jc w:val="center"/>
              <w:rPr>
                <w:rFonts w:ascii="Arial" w:hAnsi="Arial" w:cs="Arial"/>
                <w:sz w:val="20"/>
                <w:szCs w:val="20"/>
              </w:rPr>
            </w:pPr>
          </w:p>
        </w:tc>
        <w:tc>
          <w:tcPr>
            <w:tcW w:w="4390" w:type="dxa"/>
          </w:tcPr>
          <w:p w:rsidR="000D61D3" w:rsidRDefault="000D61D3" w:rsidP="006C24D4">
            <w:pPr>
              <w:rPr>
                <w:rFonts w:ascii="Arial" w:hAnsi="Arial" w:cs="Arial"/>
                <w:sz w:val="20"/>
                <w:szCs w:val="20"/>
              </w:rPr>
            </w:pPr>
          </w:p>
          <w:p w:rsidR="00DC1386" w:rsidRPr="000D61D3" w:rsidRDefault="000D61D3" w:rsidP="000D61D3">
            <w:pPr>
              <w:jc w:val="center"/>
              <w:rPr>
                <w:rFonts w:ascii="Arial" w:hAnsi="Arial" w:cs="Arial"/>
                <w:b/>
                <w:bCs/>
                <w:sz w:val="20"/>
                <w:szCs w:val="20"/>
              </w:rPr>
            </w:pPr>
            <w:r w:rsidRPr="000D61D3">
              <w:rPr>
                <w:rFonts w:ascii="Arial" w:hAnsi="Arial" w:cs="Arial"/>
                <w:b/>
                <w:bCs/>
                <w:sz w:val="20"/>
                <w:szCs w:val="20"/>
              </w:rPr>
              <w:t>Lic. Francisco Javier Ornelas Suarez</w:t>
            </w:r>
          </w:p>
          <w:p w:rsidR="000D61D3" w:rsidRDefault="000D61D3" w:rsidP="000D61D3">
            <w:pPr>
              <w:jc w:val="center"/>
              <w:rPr>
                <w:rFonts w:ascii="Arial" w:hAnsi="Arial" w:cs="Arial"/>
                <w:sz w:val="20"/>
                <w:szCs w:val="20"/>
              </w:rPr>
            </w:pPr>
            <w:r>
              <w:rPr>
                <w:rFonts w:ascii="Arial" w:hAnsi="Arial" w:cs="Arial"/>
                <w:sz w:val="20"/>
                <w:szCs w:val="20"/>
              </w:rPr>
              <w:t>Comisionado Suplente del Procurador de Desarrollo Urbano</w:t>
            </w:r>
          </w:p>
        </w:tc>
      </w:tr>
      <w:tr w:rsidR="00DC1386" w:rsidTr="00F65CF1">
        <w:tc>
          <w:tcPr>
            <w:tcW w:w="4389" w:type="dxa"/>
          </w:tcPr>
          <w:p w:rsidR="000D61D3" w:rsidRDefault="000D61D3" w:rsidP="000D61D3">
            <w:pPr>
              <w:jc w:val="center"/>
              <w:rPr>
                <w:rFonts w:ascii="Arial" w:hAnsi="Arial" w:cs="Arial"/>
                <w:sz w:val="20"/>
                <w:szCs w:val="20"/>
              </w:rPr>
            </w:pPr>
          </w:p>
          <w:p w:rsidR="000D61D3" w:rsidRDefault="000D61D3" w:rsidP="000D61D3">
            <w:pPr>
              <w:jc w:val="center"/>
              <w:rPr>
                <w:rFonts w:ascii="Arial" w:hAnsi="Arial" w:cs="Arial"/>
                <w:sz w:val="20"/>
                <w:szCs w:val="20"/>
              </w:rPr>
            </w:pPr>
          </w:p>
          <w:p w:rsidR="00ED6952" w:rsidRDefault="00D64D50" w:rsidP="000D61D3">
            <w:pPr>
              <w:jc w:val="center"/>
              <w:rPr>
                <w:rFonts w:ascii="Arial" w:hAnsi="Arial" w:cs="Arial"/>
                <w:b/>
                <w:bCs/>
                <w:sz w:val="20"/>
                <w:szCs w:val="20"/>
              </w:rPr>
            </w:pPr>
            <w:r>
              <w:rPr>
                <w:rFonts w:ascii="Arial" w:hAnsi="Arial" w:cs="Arial"/>
                <w:b/>
                <w:bCs/>
                <w:sz w:val="20"/>
                <w:szCs w:val="20"/>
              </w:rPr>
              <w:t>C. Rubén Castañeda Moya</w:t>
            </w:r>
          </w:p>
          <w:p w:rsidR="000D61D3" w:rsidRDefault="000D61D3" w:rsidP="000D61D3">
            <w:pPr>
              <w:jc w:val="center"/>
              <w:rPr>
                <w:rFonts w:ascii="Arial" w:hAnsi="Arial" w:cs="Arial"/>
                <w:sz w:val="20"/>
                <w:szCs w:val="20"/>
              </w:rPr>
            </w:pPr>
            <w:r>
              <w:rPr>
                <w:rFonts w:ascii="Arial" w:hAnsi="Arial" w:cs="Arial"/>
                <w:sz w:val="20"/>
                <w:szCs w:val="20"/>
              </w:rPr>
              <w:t>Suplente de Regidor Independiente</w:t>
            </w:r>
          </w:p>
        </w:tc>
        <w:tc>
          <w:tcPr>
            <w:tcW w:w="4390" w:type="dxa"/>
          </w:tcPr>
          <w:p w:rsidR="000D61D3" w:rsidRPr="00933231" w:rsidRDefault="000D61D3" w:rsidP="000D61D3">
            <w:pPr>
              <w:jc w:val="center"/>
              <w:rPr>
                <w:rFonts w:ascii="Arial" w:hAnsi="Arial" w:cs="Arial"/>
                <w:sz w:val="20"/>
                <w:szCs w:val="20"/>
              </w:rPr>
            </w:pPr>
          </w:p>
          <w:p w:rsidR="000D61D3" w:rsidRPr="00933231" w:rsidRDefault="000D61D3" w:rsidP="000D61D3">
            <w:pPr>
              <w:jc w:val="center"/>
              <w:rPr>
                <w:rFonts w:ascii="Arial" w:hAnsi="Arial" w:cs="Arial"/>
                <w:sz w:val="20"/>
                <w:szCs w:val="20"/>
              </w:rPr>
            </w:pPr>
          </w:p>
          <w:p w:rsidR="00DC1386" w:rsidRPr="00933231" w:rsidRDefault="000D61D3" w:rsidP="000D61D3">
            <w:pPr>
              <w:jc w:val="center"/>
              <w:rPr>
                <w:rFonts w:ascii="Arial" w:hAnsi="Arial" w:cs="Arial"/>
                <w:b/>
                <w:bCs/>
                <w:sz w:val="20"/>
                <w:szCs w:val="20"/>
              </w:rPr>
            </w:pPr>
            <w:r w:rsidRPr="00933231">
              <w:rPr>
                <w:rFonts w:ascii="Arial" w:hAnsi="Arial" w:cs="Arial"/>
                <w:b/>
                <w:bCs/>
                <w:sz w:val="20"/>
                <w:szCs w:val="20"/>
              </w:rPr>
              <w:t>Lic. Claudia Ivette Pineda Hernández</w:t>
            </w:r>
          </w:p>
          <w:p w:rsidR="000D61D3" w:rsidRDefault="000D61D3" w:rsidP="000D61D3">
            <w:pPr>
              <w:jc w:val="center"/>
              <w:rPr>
                <w:rFonts w:ascii="Arial" w:hAnsi="Arial" w:cs="Arial"/>
                <w:sz w:val="20"/>
                <w:szCs w:val="20"/>
              </w:rPr>
            </w:pPr>
            <w:r w:rsidRPr="00A2099D">
              <w:rPr>
                <w:rFonts w:ascii="Arial" w:hAnsi="Arial" w:cs="Arial"/>
                <w:sz w:val="20"/>
                <w:szCs w:val="20"/>
              </w:rPr>
              <w:t>Suplente del Titular de l</w:t>
            </w:r>
            <w:r>
              <w:rPr>
                <w:rFonts w:ascii="Arial" w:hAnsi="Arial" w:cs="Arial"/>
                <w:sz w:val="20"/>
                <w:szCs w:val="20"/>
              </w:rPr>
              <w:t>a Fracción del Partido Revolucionario Institucional</w:t>
            </w:r>
          </w:p>
        </w:tc>
      </w:tr>
      <w:tr w:rsidR="00DC1386" w:rsidRPr="00A2099D" w:rsidTr="00F65CF1">
        <w:tc>
          <w:tcPr>
            <w:tcW w:w="4389" w:type="dxa"/>
          </w:tcPr>
          <w:p w:rsidR="000D61D3" w:rsidRDefault="000D61D3" w:rsidP="000D61D3">
            <w:pPr>
              <w:jc w:val="center"/>
              <w:rPr>
                <w:rFonts w:ascii="Arial" w:hAnsi="Arial" w:cs="Arial"/>
                <w:sz w:val="20"/>
                <w:szCs w:val="20"/>
              </w:rPr>
            </w:pPr>
          </w:p>
          <w:p w:rsidR="000D61D3" w:rsidRDefault="000D61D3" w:rsidP="000D61D3">
            <w:pPr>
              <w:jc w:val="center"/>
              <w:rPr>
                <w:rFonts w:ascii="Arial" w:hAnsi="Arial" w:cs="Arial"/>
                <w:sz w:val="20"/>
                <w:szCs w:val="20"/>
              </w:rPr>
            </w:pPr>
          </w:p>
          <w:p w:rsidR="000D61D3" w:rsidRPr="000D61D3" w:rsidRDefault="000D61D3" w:rsidP="000D61D3">
            <w:pPr>
              <w:jc w:val="center"/>
              <w:rPr>
                <w:rFonts w:ascii="Arial" w:hAnsi="Arial" w:cs="Arial"/>
                <w:b/>
                <w:bCs/>
                <w:sz w:val="20"/>
                <w:szCs w:val="20"/>
              </w:rPr>
            </w:pPr>
          </w:p>
          <w:p w:rsidR="00DC1386" w:rsidRPr="000D61D3" w:rsidRDefault="00DC1386" w:rsidP="000D61D3">
            <w:pPr>
              <w:jc w:val="center"/>
              <w:rPr>
                <w:rFonts w:ascii="Arial" w:hAnsi="Arial" w:cs="Arial"/>
                <w:b/>
                <w:bCs/>
                <w:sz w:val="20"/>
                <w:szCs w:val="20"/>
              </w:rPr>
            </w:pPr>
            <w:r w:rsidRPr="000D61D3">
              <w:rPr>
                <w:rFonts w:ascii="Arial" w:hAnsi="Arial" w:cs="Arial"/>
                <w:b/>
                <w:bCs/>
                <w:sz w:val="20"/>
                <w:szCs w:val="20"/>
              </w:rPr>
              <w:t>C. Felipe de Jesús Castillo Benavides</w:t>
            </w:r>
          </w:p>
          <w:p w:rsidR="000D61D3" w:rsidRPr="00A2099D" w:rsidRDefault="000D61D3" w:rsidP="000D61D3">
            <w:pPr>
              <w:jc w:val="center"/>
              <w:rPr>
                <w:rFonts w:ascii="Arial" w:hAnsi="Arial" w:cs="Arial"/>
                <w:sz w:val="20"/>
                <w:szCs w:val="20"/>
              </w:rPr>
            </w:pPr>
            <w:r>
              <w:rPr>
                <w:rFonts w:ascii="Arial" w:hAnsi="Arial" w:cs="Arial"/>
                <w:sz w:val="20"/>
                <w:szCs w:val="20"/>
              </w:rPr>
              <w:t>Suplente del Titular de la fracción Verde Ecologista</w:t>
            </w:r>
          </w:p>
        </w:tc>
        <w:tc>
          <w:tcPr>
            <w:tcW w:w="4390" w:type="dxa"/>
          </w:tcPr>
          <w:p w:rsidR="000D61D3" w:rsidRDefault="000D61D3" w:rsidP="000D61D3">
            <w:pPr>
              <w:jc w:val="center"/>
              <w:rPr>
                <w:rFonts w:ascii="Arial" w:hAnsi="Arial" w:cs="Arial"/>
                <w:sz w:val="20"/>
                <w:szCs w:val="20"/>
              </w:rPr>
            </w:pPr>
          </w:p>
          <w:p w:rsidR="000D61D3" w:rsidRDefault="000D61D3" w:rsidP="000D61D3">
            <w:pPr>
              <w:jc w:val="center"/>
              <w:rPr>
                <w:rFonts w:ascii="Arial" w:hAnsi="Arial" w:cs="Arial"/>
                <w:sz w:val="20"/>
                <w:szCs w:val="20"/>
              </w:rPr>
            </w:pPr>
          </w:p>
          <w:p w:rsidR="000D61D3" w:rsidRDefault="000D61D3" w:rsidP="000D61D3">
            <w:pPr>
              <w:jc w:val="center"/>
              <w:rPr>
                <w:rFonts w:ascii="Arial" w:hAnsi="Arial" w:cs="Arial"/>
                <w:sz w:val="20"/>
                <w:szCs w:val="20"/>
              </w:rPr>
            </w:pPr>
          </w:p>
          <w:p w:rsidR="00DC1386" w:rsidRPr="000D61D3" w:rsidRDefault="000D61D3" w:rsidP="000D61D3">
            <w:pPr>
              <w:jc w:val="center"/>
              <w:rPr>
                <w:rFonts w:ascii="Arial" w:hAnsi="Arial" w:cs="Arial"/>
                <w:b/>
                <w:bCs/>
                <w:sz w:val="20"/>
                <w:szCs w:val="20"/>
              </w:rPr>
            </w:pPr>
            <w:r w:rsidRPr="000D61D3">
              <w:rPr>
                <w:rFonts w:ascii="Arial" w:hAnsi="Arial" w:cs="Arial"/>
                <w:b/>
                <w:bCs/>
                <w:sz w:val="20"/>
                <w:szCs w:val="20"/>
              </w:rPr>
              <w:t>Ing. Ignacio Avalos Abundis</w:t>
            </w:r>
          </w:p>
          <w:p w:rsidR="000D61D3" w:rsidRPr="00A2099D" w:rsidRDefault="000D61D3" w:rsidP="000D61D3">
            <w:pPr>
              <w:jc w:val="center"/>
              <w:rPr>
                <w:rFonts w:ascii="Arial" w:hAnsi="Arial" w:cs="Arial"/>
                <w:sz w:val="20"/>
                <w:szCs w:val="20"/>
              </w:rPr>
            </w:pPr>
            <w:r>
              <w:rPr>
                <w:rFonts w:ascii="Arial" w:hAnsi="Arial" w:cs="Arial"/>
                <w:sz w:val="20"/>
                <w:szCs w:val="20"/>
              </w:rPr>
              <w:t>Director de Catastro Municipal</w:t>
            </w:r>
          </w:p>
        </w:tc>
      </w:tr>
    </w:tbl>
    <w:p w:rsidR="00AD6DF5" w:rsidRDefault="00AD6DF5" w:rsidP="00611F84">
      <w:pPr>
        <w:jc w:val="center"/>
        <w:rPr>
          <w:rFonts w:ascii="Arial" w:hAnsi="Arial" w:cs="Arial"/>
          <w:b/>
          <w:sz w:val="20"/>
          <w:szCs w:val="20"/>
        </w:rPr>
      </w:pPr>
    </w:p>
    <w:sectPr w:rsidR="00AD6DF5" w:rsidSect="00FA3AFE">
      <w:headerReference w:type="default" r:id="rId8"/>
      <w:footerReference w:type="default" r:id="rId9"/>
      <w:pgSz w:w="12242" w:h="15842" w:code="1"/>
      <w:pgMar w:top="1418"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D9" w:rsidRDefault="007614D9">
      <w:r>
        <w:separator/>
      </w:r>
    </w:p>
  </w:endnote>
  <w:endnote w:type="continuationSeparator" w:id="0">
    <w:p w:rsidR="007614D9" w:rsidRDefault="007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DA" w:rsidRDefault="007630DA" w:rsidP="005552E0">
    <w:pPr>
      <w:pStyle w:val="Piedepgina"/>
      <w:spacing w:before="100" w:beforeAutospacing="1"/>
    </w:pPr>
    <w:r>
      <w:rPr>
        <w:noProof/>
      </w:rPr>
      <mc:AlternateContent>
        <mc:Choice Requires="wps">
          <w:drawing>
            <wp:anchor distT="45720" distB="45720" distL="114300" distR="114300" simplePos="0" relativeHeight="251664384" behindDoc="0" locked="0" layoutInCell="1" allowOverlap="1">
              <wp:simplePos x="0" y="0"/>
              <wp:positionH relativeFrom="column">
                <wp:posOffset>3444240</wp:posOffset>
              </wp:positionH>
              <wp:positionV relativeFrom="paragraph">
                <wp:posOffset>-113030</wp:posOffset>
              </wp:positionV>
              <wp:extent cx="1171575" cy="381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9525">
                        <a:noFill/>
                        <a:miter lim="800000"/>
                        <a:headEnd/>
                        <a:tailEnd/>
                      </a:ln>
                    </wps:spPr>
                    <wps:txbx>
                      <w:txbxContent>
                        <w:p w:rsidR="007630DA" w:rsidRDefault="007630DA">
                          <w:r>
                            <w:rPr>
                              <w:noProof/>
                            </w:rPr>
                            <w:drawing>
                              <wp:inline distT="0" distB="0" distL="0" distR="0" wp14:anchorId="061CC5E4" wp14:editId="172D6428">
                                <wp:extent cx="1028700" cy="26670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r="63950" b="34615"/>
                                        <a:stretch/>
                                      </pic:blipFill>
                                      <pic:spPr bwMode="auto">
                                        <a:xfrm>
                                          <a:off x="0" y="0"/>
                                          <a:ext cx="1028700" cy="2667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271.2pt;margin-top:-8.9pt;width:92.25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" stroked="f">
              <v:textbox>
                <w:txbxContent>
                  <w:p w:rsidR="007630DA" w:rsidRDefault="007630DA">
                    <w:r>
                      <w:rPr>
                        <w:noProof/>
                      </w:rPr>
                      <w:drawing>
                        <wp:inline distT="0" distB="0" distL="0" distR="0" wp14:anchorId="061CC5E4" wp14:editId="172D6428">
                          <wp:extent cx="1028700" cy="26670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
                                    <a:extLst>
                                      <a:ext uri="{28A0092B-C50C-407E-A947-70E740481C1C}">
                                        <a14:useLocalDpi xmlns:a14="http://schemas.microsoft.com/office/drawing/2010/main" val="0"/>
                                      </a:ext>
                                    </a:extLst>
                                  </a:blip>
                                  <a:srcRect r="63950" b="34615"/>
                                  <a:stretch/>
                                </pic:blipFill>
                                <pic:spPr bwMode="auto">
                                  <a:xfrm>
                                    <a:off x="0" y="0"/>
                                    <a:ext cx="1028700" cy="2667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anchor distT="0" distB="0" distL="114300" distR="114300" simplePos="0" relativeHeight="251646976" behindDoc="0" locked="0" layoutInCell="1" allowOverlap="1" wp14:anchorId="3D1950E1" wp14:editId="0F409598">
          <wp:simplePos x="0" y="0"/>
          <wp:positionH relativeFrom="column">
            <wp:posOffset>4463415</wp:posOffset>
          </wp:positionH>
          <wp:positionV relativeFrom="paragraph">
            <wp:posOffset>-360680</wp:posOffset>
          </wp:positionV>
          <wp:extent cx="1905000" cy="7429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04"/>
                  <a:stretch/>
                </pic:blipFill>
                <pic:spPr bwMode="auto">
                  <a:xfrm>
                    <a:off x="0" y="0"/>
                    <a:ext cx="19050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AA4D92" wp14:editId="786EBDFE">
          <wp:simplePos x="0" y="0"/>
          <wp:positionH relativeFrom="column">
            <wp:posOffset>-708660</wp:posOffset>
          </wp:positionH>
          <wp:positionV relativeFrom="paragraph">
            <wp:posOffset>-396875</wp:posOffset>
          </wp:positionV>
          <wp:extent cx="2190750" cy="600075"/>
          <wp:effectExtent l="0" t="0" r="0" b="952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g">
          <w:drawing>
            <wp:anchor distT="0" distB="0" distL="114300" distR="114300" simplePos="0" relativeHeight="251667456" behindDoc="1" locked="0" layoutInCell="1" allowOverlap="1" wp14:anchorId="2C1DBEB3" wp14:editId="0C299AD1">
              <wp:simplePos x="0" y="0"/>
              <wp:positionH relativeFrom="page">
                <wp:posOffset>0</wp:posOffset>
              </wp:positionH>
              <wp:positionV relativeFrom="page">
                <wp:posOffset>9753600</wp:posOffset>
              </wp:positionV>
              <wp:extent cx="7772400" cy="3048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4800"/>
                        <a:chOff x="0" y="15360"/>
                        <a:chExt cx="12240" cy="480"/>
                      </a:xfrm>
                    </wpg:grpSpPr>
                    <wps:wsp>
                      <wps:cNvPr id="4" name="Freeform 10"/>
                      <wps:cNvSpPr>
                        <a:spLocks/>
                      </wps:cNvSpPr>
                      <wps:spPr bwMode="auto">
                        <a:xfrm>
                          <a:off x="0" y="15360"/>
                          <a:ext cx="12240" cy="480"/>
                        </a:xfrm>
                        <a:custGeom>
                          <a:avLst/>
                          <a:gdLst>
                            <a:gd name="T0" fmla="*/ 0 w 12240"/>
                            <a:gd name="T1" fmla="+- 0 15840 15360"/>
                            <a:gd name="T2" fmla="*/ 15840 h 480"/>
                            <a:gd name="T3" fmla="*/ 12240 w 12240"/>
                            <a:gd name="T4" fmla="+- 0 15840 15360"/>
                            <a:gd name="T5" fmla="*/ 15840 h 480"/>
                            <a:gd name="T6" fmla="*/ 12240 w 12240"/>
                            <a:gd name="T7" fmla="+- 0 15360 15360"/>
                            <a:gd name="T8" fmla="*/ 15360 h 480"/>
                            <a:gd name="T9" fmla="*/ 0 w 12240"/>
                            <a:gd name="T10" fmla="+- 0 15360 15360"/>
                            <a:gd name="T11" fmla="*/ 15360 h 480"/>
                            <a:gd name="T12" fmla="*/ 0 w 12240"/>
                            <a:gd name="T13" fmla="+- 0 15840 15360"/>
                            <a:gd name="T14" fmla="*/ 15840 h 480"/>
                          </a:gdLst>
                          <a:ahLst/>
                          <a:cxnLst>
                            <a:cxn ang="0">
                              <a:pos x="T0" y="T2"/>
                            </a:cxn>
                            <a:cxn ang="0">
                              <a:pos x="T3" y="T5"/>
                            </a:cxn>
                            <a:cxn ang="0">
                              <a:pos x="T6" y="T8"/>
                            </a:cxn>
                            <a:cxn ang="0">
                              <a:pos x="T9" y="T11"/>
                            </a:cxn>
                            <a:cxn ang="0">
                              <a:pos x="T12" y="T14"/>
                            </a:cxn>
                          </a:cxnLst>
                          <a:rect l="0" t="0" r="r" b="b"/>
                          <a:pathLst>
                            <a:path w="12240" h="480">
                              <a:moveTo>
                                <a:pt x="0" y="480"/>
                              </a:moveTo>
                              <a:lnTo>
                                <a:pt x="12240" y="480"/>
                              </a:lnTo>
                              <a:lnTo>
                                <a:pt x="12240" y="0"/>
                              </a:lnTo>
                              <a:lnTo>
                                <a:pt x="0" y="0"/>
                              </a:lnTo>
                              <a:lnTo>
                                <a:pt x="0" y="480"/>
                              </a:lnTo>
                              <a:close/>
                            </a:path>
                          </a:pathLst>
                        </a:custGeom>
                        <a:solidFill>
                          <a:srgbClr val="818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B4076" id="Group 9" o:spid="_x0000_s1026" style="position:absolute;margin-left:0;margin-top:768pt;width:612pt;height:24pt;z-index:-251649024;mso-position-horizontal-relative:page;mso-position-vertical-relative:page" coordorigin=",15360" coordsize="122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">
              <v:shape id="Freeform 10" o:spid="_x0000_s1027" style="position:absolute;top:15360;width:12240;height:480;visibility:visible;mso-wrap-style:square;v-text-anchor:top" coordsize="122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" path="m,480r12240,l12240,,,,,480xe" fillcolor="#81898f" stroked="f">
                <v:path arrowok="t" o:connecttype="custom" o:connectlocs="0,15840;12240,15840;12240,15360;0,15360;0,15840" o:connectangles="0,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332509D6" wp14:editId="2EF71C47">
              <wp:simplePos x="0" y="0"/>
              <wp:positionH relativeFrom="page">
                <wp:posOffset>-91440</wp:posOffset>
              </wp:positionH>
              <wp:positionV relativeFrom="page">
                <wp:posOffset>10361930</wp:posOffset>
              </wp:positionV>
              <wp:extent cx="7772400" cy="304800"/>
              <wp:effectExtent l="3810" t="0" r="0" b="127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4800"/>
                        <a:chOff x="0" y="15360"/>
                        <a:chExt cx="12240" cy="480"/>
                      </a:xfrm>
                    </wpg:grpSpPr>
                    <wps:wsp>
                      <wps:cNvPr id="2" name="Freeform 5"/>
                      <wps:cNvSpPr>
                        <a:spLocks/>
                      </wps:cNvSpPr>
                      <wps:spPr bwMode="auto">
                        <a:xfrm>
                          <a:off x="0" y="15360"/>
                          <a:ext cx="12240" cy="480"/>
                        </a:xfrm>
                        <a:custGeom>
                          <a:avLst/>
                          <a:gdLst>
                            <a:gd name="T0" fmla="*/ 0 w 12240"/>
                            <a:gd name="T1" fmla="+- 0 15840 15360"/>
                            <a:gd name="T2" fmla="*/ 15840 h 480"/>
                            <a:gd name="T3" fmla="*/ 12240 w 12240"/>
                            <a:gd name="T4" fmla="+- 0 15840 15360"/>
                            <a:gd name="T5" fmla="*/ 15840 h 480"/>
                            <a:gd name="T6" fmla="*/ 12240 w 12240"/>
                            <a:gd name="T7" fmla="+- 0 15360 15360"/>
                            <a:gd name="T8" fmla="*/ 15360 h 480"/>
                            <a:gd name="T9" fmla="*/ 0 w 12240"/>
                            <a:gd name="T10" fmla="+- 0 15360 15360"/>
                            <a:gd name="T11" fmla="*/ 15360 h 480"/>
                            <a:gd name="T12" fmla="*/ 0 w 12240"/>
                            <a:gd name="T13" fmla="+- 0 15840 15360"/>
                            <a:gd name="T14" fmla="*/ 15840 h 480"/>
                          </a:gdLst>
                          <a:ahLst/>
                          <a:cxnLst>
                            <a:cxn ang="0">
                              <a:pos x="T0" y="T2"/>
                            </a:cxn>
                            <a:cxn ang="0">
                              <a:pos x="T3" y="T5"/>
                            </a:cxn>
                            <a:cxn ang="0">
                              <a:pos x="T6" y="T8"/>
                            </a:cxn>
                            <a:cxn ang="0">
                              <a:pos x="T9" y="T11"/>
                            </a:cxn>
                            <a:cxn ang="0">
                              <a:pos x="T12" y="T14"/>
                            </a:cxn>
                          </a:cxnLst>
                          <a:rect l="0" t="0" r="r" b="b"/>
                          <a:pathLst>
                            <a:path w="12240" h="480">
                              <a:moveTo>
                                <a:pt x="0" y="480"/>
                              </a:moveTo>
                              <a:lnTo>
                                <a:pt x="12240" y="480"/>
                              </a:lnTo>
                              <a:lnTo>
                                <a:pt x="12240" y="0"/>
                              </a:lnTo>
                              <a:lnTo>
                                <a:pt x="0" y="0"/>
                              </a:lnTo>
                              <a:lnTo>
                                <a:pt x="0" y="480"/>
                              </a:lnTo>
                              <a:close/>
                            </a:path>
                          </a:pathLst>
                        </a:custGeom>
                        <a:solidFill>
                          <a:srgbClr val="818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F0112" id="Group 4" o:spid="_x0000_s1026" style="position:absolute;margin-left:-7.2pt;margin-top:815.9pt;width:612pt;height:24pt;z-index:-251662336;mso-position-horizontal-relative:page;mso-position-vertical-relative:page" coordorigin=",15360" coordsize="122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">
              <v:shape id="Freeform 5" o:spid="_x0000_s1027" style="position:absolute;top:15360;width:12240;height:480;visibility:visible;mso-wrap-style:square;v-text-anchor:top" coordsize="122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" path="m,480r12240,l12240,,,,,480xe" fillcolor="#81898f" stroked="f">
                <v:path arrowok="t" o:connecttype="custom" o:connectlocs="0,15840;12240,15840;12240,15360;0,15360;0,15840"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D9" w:rsidRDefault="007614D9">
      <w:r>
        <w:separator/>
      </w:r>
    </w:p>
  </w:footnote>
  <w:footnote w:type="continuationSeparator" w:id="0">
    <w:p w:rsidR="007614D9" w:rsidRDefault="0076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DA" w:rsidRPr="00891CF8" w:rsidRDefault="007630DA">
    <w:pPr>
      <w:pStyle w:val="Encabezado"/>
      <w:rPr>
        <w:rFonts w:ascii="Eras Bold ITC" w:hAnsi="Eras Bold ITC"/>
      </w:rPr>
    </w:pPr>
    <w:r w:rsidRPr="00197C56">
      <w:rPr>
        <w:rFonts w:ascii="Eras Bold ITC" w:hAnsi="Eras Bold ITC"/>
        <w:noProof/>
      </w:rPr>
      <mc:AlternateContent>
        <mc:Choice Requires="wps">
          <w:drawing>
            <wp:anchor distT="45720" distB="45720" distL="114300" distR="114300" simplePos="0" relativeHeight="251672576" behindDoc="0" locked="0" layoutInCell="1" allowOverlap="1">
              <wp:simplePos x="0" y="0"/>
              <wp:positionH relativeFrom="column">
                <wp:posOffset>569595</wp:posOffset>
              </wp:positionH>
              <wp:positionV relativeFrom="paragraph">
                <wp:posOffset>344805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630DA" w:rsidRPr="00BC5D84" w:rsidRDefault="007630DA" w:rsidP="00197C56">
                          <w:pPr>
                            <w:shd w:val="clear" w:color="auto" w:fill="FFFFFF" w:themeFill="background1"/>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REGULARIZACIÓ</w:t>
                          </w:r>
                          <w:r w:rsidRPr="00BC5D84">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 DE PREDIOS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44.85pt;margin-top:27.1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" stroked="f">
              <v:textbox style="mso-fit-shape-to-text:t">
                <w:txbxContent>
                  <w:p w:rsidR="007630DA" w:rsidRPr="00BC5D84" w:rsidRDefault="007630DA" w:rsidP="00197C56">
                    <w:pPr>
                      <w:shd w:val="clear" w:color="auto" w:fill="FFFFFF" w:themeFill="background1"/>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REGULARIZACIÓ</w:t>
                    </w:r>
                    <w:r w:rsidRPr="00BC5D84">
                      <w:rPr>
                        <w:b/>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 DE PREDIOS</w:t>
                    </w:r>
                  </w:p>
                </w:txbxContent>
              </v:textbox>
              <w10:wrap type="square"/>
            </v:shape>
          </w:pict>
        </mc:Fallback>
      </mc:AlternateContent>
    </w:r>
    <w:r w:rsidRPr="00891CF8">
      <w:rPr>
        <w:rFonts w:ascii="Eras Bold ITC" w:hAnsi="Eras Bold ITC"/>
        <w:noProof/>
      </w:rPr>
      <w:drawing>
        <wp:anchor distT="0" distB="0" distL="114300" distR="114300" simplePos="0" relativeHeight="251651072" behindDoc="1" locked="0" layoutInCell="1" allowOverlap="1" wp14:anchorId="6EA6AE45" wp14:editId="0B788601">
          <wp:simplePos x="0" y="0"/>
          <wp:positionH relativeFrom="margin">
            <wp:posOffset>-201295</wp:posOffset>
          </wp:positionH>
          <wp:positionV relativeFrom="page">
            <wp:posOffset>452120</wp:posOffset>
          </wp:positionV>
          <wp:extent cx="609600" cy="93345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CADC0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76744E"/>
    <w:multiLevelType w:val="multilevel"/>
    <w:tmpl w:val="012AE7F2"/>
    <w:lvl w:ilvl="0">
      <w:start w:val="1"/>
      <w:numFmt w:val="lowerLetter"/>
      <w:lvlText w:val="%1)"/>
      <w:lvlJc w:val="left"/>
      <w:pPr>
        <w:tabs>
          <w:tab w:val="num" w:pos="1440"/>
        </w:tabs>
        <w:ind w:left="1440" w:hanging="360"/>
      </w:pPr>
      <w:rPr>
        <w:rFonts w:cs="Times New Roman" w:hint="default"/>
        <w:b/>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BD170ED"/>
    <w:multiLevelType w:val="hybridMultilevel"/>
    <w:tmpl w:val="0BAAD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AC62DE"/>
    <w:multiLevelType w:val="hybridMultilevel"/>
    <w:tmpl w:val="8D2666E0"/>
    <w:lvl w:ilvl="0" w:tplc="E278DAB2">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253322B"/>
    <w:multiLevelType w:val="hybridMultilevel"/>
    <w:tmpl w:val="6700E682"/>
    <w:lvl w:ilvl="0" w:tplc="080A0003">
      <w:start w:val="1"/>
      <w:numFmt w:val="bullet"/>
      <w:lvlText w:val="o"/>
      <w:lvlJc w:val="left"/>
      <w:pPr>
        <w:ind w:left="1500" w:hanging="360"/>
      </w:pPr>
      <w:rPr>
        <w:rFonts w:ascii="Courier New" w:hAnsi="Courier New" w:cs="Courier New"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nsid w:val="12755329"/>
    <w:multiLevelType w:val="hybridMultilevel"/>
    <w:tmpl w:val="C002B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F26A15"/>
    <w:multiLevelType w:val="hybridMultilevel"/>
    <w:tmpl w:val="33E644E8"/>
    <w:lvl w:ilvl="0" w:tplc="7FCA10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8610341"/>
    <w:multiLevelType w:val="hybridMultilevel"/>
    <w:tmpl w:val="76A8A98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1B6ABB"/>
    <w:multiLevelType w:val="hybridMultilevel"/>
    <w:tmpl w:val="F5CAF252"/>
    <w:lvl w:ilvl="0" w:tplc="7C089B14">
      <w:numFmt w:val="bullet"/>
      <w:lvlText w:val="-"/>
      <w:lvlJc w:val="left"/>
      <w:pPr>
        <w:ind w:left="2484" w:hanging="360"/>
      </w:pPr>
      <w:rPr>
        <w:rFonts w:ascii="Calibri" w:eastAsia="Arial Unicode MS" w:hAnsi="Calibri" w:cs="Calibri"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9">
    <w:nsid w:val="20D5318A"/>
    <w:multiLevelType w:val="hybridMultilevel"/>
    <w:tmpl w:val="93F23940"/>
    <w:lvl w:ilvl="0" w:tplc="DC1CBA1C">
      <w:start w:val="3"/>
      <w:numFmt w:val="decimal"/>
      <w:lvlText w:val="%1."/>
      <w:lvlJc w:val="left"/>
      <w:pPr>
        <w:ind w:left="786" w:hanging="360"/>
      </w:pPr>
      <w:rPr>
        <w:rFonts w:hint="default"/>
        <w:b/>
        <w:sz w:val="2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26AB2447"/>
    <w:multiLevelType w:val="hybridMultilevel"/>
    <w:tmpl w:val="C706D2E8"/>
    <w:lvl w:ilvl="0" w:tplc="671E83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CD17F4"/>
    <w:multiLevelType w:val="hybridMultilevel"/>
    <w:tmpl w:val="012AE7F2"/>
    <w:lvl w:ilvl="0" w:tplc="32B6EAB0">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32842EEC"/>
    <w:multiLevelType w:val="hybridMultilevel"/>
    <w:tmpl w:val="C91E3F8C"/>
    <w:lvl w:ilvl="0" w:tplc="9280CD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65B122C"/>
    <w:multiLevelType w:val="hybridMultilevel"/>
    <w:tmpl w:val="4476CADC"/>
    <w:lvl w:ilvl="0" w:tplc="0F023336">
      <w:start w:val="7"/>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2B0F58"/>
    <w:multiLevelType w:val="hybridMultilevel"/>
    <w:tmpl w:val="24869640"/>
    <w:lvl w:ilvl="0" w:tplc="085060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EFE5D3D"/>
    <w:multiLevelType w:val="multilevel"/>
    <w:tmpl w:val="C056260C"/>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001416"/>
    <w:multiLevelType w:val="hybridMultilevel"/>
    <w:tmpl w:val="4C34FCE8"/>
    <w:lvl w:ilvl="0" w:tplc="3E8019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7874C38"/>
    <w:multiLevelType w:val="hybridMultilevel"/>
    <w:tmpl w:val="23D2A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DB2BEE"/>
    <w:multiLevelType w:val="hybridMultilevel"/>
    <w:tmpl w:val="6F488606"/>
    <w:lvl w:ilvl="0" w:tplc="FB3CD9F6">
      <w:start w:val="1"/>
      <w:numFmt w:val="decimal"/>
      <w:lvlText w:val="%1."/>
      <w:lvlJc w:val="left"/>
      <w:pPr>
        <w:ind w:left="1068" w:hanging="360"/>
      </w:pPr>
      <w:rPr>
        <w:rFonts w:asciiTheme="majorHAnsi" w:hAnsiTheme="majorHAns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A2F2A79"/>
    <w:multiLevelType w:val="hybridMultilevel"/>
    <w:tmpl w:val="AF4EF17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4C08D4"/>
    <w:multiLevelType w:val="hybridMultilevel"/>
    <w:tmpl w:val="F120FBFE"/>
    <w:lvl w:ilvl="0" w:tplc="1B4EF238">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2BE7AF9"/>
    <w:multiLevelType w:val="hybridMultilevel"/>
    <w:tmpl w:val="4C1C3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1B6A97"/>
    <w:multiLevelType w:val="hybridMultilevel"/>
    <w:tmpl w:val="9D345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233399"/>
    <w:multiLevelType w:val="hybridMultilevel"/>
    <w:tmpl w:val="4C1C3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17060B"/>
    <w:multiLevelType w:val="hybridMultilevel"/>
    <w:tmpl w:val="17742566"/>
    <w:lvl w:ilvl="0" w:tplc="3214A7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7F57DE7"/>
    <w:multiLevelType w:val="hybridMultilevel"/>
    <w:tmpl w:val="4C1C3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4943D8"/>
    <w:multiLevelType w:val="hybridMultilevel"/>
    <w:tmpl w:val="14F66E22"/>
    <w:lvl w:ilvl="0" w:tplc="10B67918">
      <w:start w:val="3"/>
      <w:numFmt w:val="bullet"/>
      <w:lvlText w:val=""/>
      <w:lvlJc w:val="left"/>
      <w:pPr>
        <w:tabs>
          <w:tab w:val="num" w:pos="1770"/>
        </w:tabs>
        <w:ind w:left="1770" w:hanging="360"/>
      </w:pPr>
      <w:rPr>
        <w:rFonts w:ascii="Symbol" w:eastAsia="MS Minngs" w:hAnsi="Symbol" w:cs="Arial"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7">
    <w:nsid w:val="793B2E69"/>
    <w:multiLevelType w:val="hybridMultilevel"/>
    <w:tmpl w:val="F7867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5C2311"/>
    <w:multiLevelType w:val="hybridMultilevel"/>
    <w:tmpl w:val="D26E82EA"/>
    <w:lvl w:ilvl="0" w:tplc="D3EC86F4">
      <w:start w:val="1"/>
      <w:numFmt w:val="decimal"/>
      <w:lvlText w:val="%1."/>
      <w:lvlJc w:val="left"/>
      <w:pPr>
        <w:ind w:left="2490" w:hanging="360"/>
      </w:pPr>
    </w:lvl>
    <w:lvl w:ilvl="1" w:tplc="080A0019">
      <w:start w:val="1"/>
      <w:numFmt w:val="lowerLetter"/>
      <w:lvlText w:val="%2."/>
      <w:lvlJc w:val="left"/>
      <w:pPr>
        <w:ind w:left="3210" w:hanging="360"/>
      </w:pPr>
    </w:lvl>
    <w:lvl w:ilvl="2" w:tplc="080A001B">
      <w:start w:val="1"/>
      <w:numFmt w:val="lowerRoman"/>
      <w:lvlText w:val="%3."/>
      <w:lvlJc w:val="right"/>
      <w:pPr>
        <w:ind w:left="3930" w:hanging="180"/>
      </w:pPr>
    </w:lvl>
    <w:lvl w:ilvl="3" w:tplc="080A000F">
      <w:start w:val="1"/>
      <w:numFmt w:val="decimal"/>
      <w:lvlText w:val="%4."/>
      <w:lvlJc w:val="left"/>
      <w:pPr>
        <w:ind w:left="4650" w:hanging="360"/>
      </w:pPr>
    </w:lvl>
    <w:lvl w:ilvl="4" w:tplc="080A0019">
      <w:start w:val="1"/>
      <w:numFmt w:val="lowerLetter"/>
      <w:lvlText w:val="%5."/>
      <w:lvlJc w:val="left"/>
      <w:pPr>
        <w:ind w:left="5370" w:hanging="360"/>
      </w:pPr>
    </w:lvl>
    <w:lvl w:ilvl="5" w:tplc="080A001B">
      <w:start w:val="1"/>
      <w:numFmt w:val="lowerRoman"/>
      <w:lvlText w:val="%6."/>
      <w:lvlJc w:val="right"/>
      <w:pPr>
        <w:ind w:left="6090" w:hanging="180"/>
      </w:pPr>
    </w:lvl>
    <w:lvl w:ilvl="6" w:tplc="080A000F">
      <w:start w:val="1"/>
      <w:numFmt w:val="decimal"/>
      <w:lvlText w:val="%7."/>
      <w:lvlJc w:val="left"/>
      <w:pPr>
        <w:ind w:left="6810" w:hanging="360"/>
      </w:pPr>
    </w:lvl>
    <w:lvl w:ilvl="7" w:tplc="080A0019">
      <w:start w:val="1"/>
      <w:numFmt w:val="lowerLetter"/>
      <w:lvlText w:val="%8."/>
      <w:lvlJc w:val="left"/>
      <w:pPr>
        <w:ind w:left="7530" w:hanging="360"/>
      </w:pPr>
    </w:lvl>
    <w:lvl w:ilvl="8" w:tplc="080A001B">
      <w:start w:val="1"/>
      <w:numFmt w:val="lowerRoman"/>
      <w:lvlText w:val="%9."/>
      <w:lvlJc w:val="right"/>
      <w:pPr>
        <w:ind w:left="8250" w:hanging="180"/>
      </w:pPr>
    </w:lvl>
  </w:abstractNum>
  <w:abstractNum w:abstractNumId="29">
    <w:nsid w:val="7D9D53FD"/>
    <w:multiLevelType w:val="hybridMultilevel"/>
    <w:tmpl w:val="7B4CA960"/>
    <w:lvl w:ilvl="0" w:tplc="20326E0E">
      <w:start w:val="1"/>
      <w:numFmt w:val="decimal"/>
      <w:lvlText w:val="%1."/>
      <w:lvlJc w:val="left"/>
      <w:pPr>
        <w:ind w:left="1068" w:hanging="360"/>
      </w:pPr>
      <w:rPr>
        <w:rFonts w:ascii="Calibri Light" w:hAnsi="Calibri Light"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EA84371"/>
    <w:multiLevelType w:val="hybridMultilevel"/>
    <w:tmpl w:val="E1BA2600"/>
    <w:lvl w:ilvl="0" w:tplc="1890BD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970A69"/>
    <w:multiLevelType w:val="hybridMultilevel"/>
    <w:tmpl w:val="C2946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26"/>
  </w:num>
  <w:num w:numId="4">
    <w:abstractNumId w:val="1"/>
  </w:num>
  <w:num w:numId="5">
    <w:abstractNumId w:val="2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20"/>
  </w:num>
  <w:num w:numId="10">
    <w:abstractNumId w:val="24"/>
  </w:num>
  <w:num w:numId="11">
    <w:abstractNumId w:val="18"/>
  </w:num>
  <w:num w:numId="12">
    <w:abstractNumId w:val="19"/>
  </w:num>
  <w:num w:numId="13">
    <w:abstractNumId w:val="4"/>
  </w:num>
  <w:num w:numId="14">
    <w:abstractNumId w:val="8"/>
  </w:num>
  <w:num w:numId="15">
    <w:abstractNumId w:val="29"/>
  </w:num>
  <w:num w:numId="16">
    <w:abstractNumId w:val="10"/>
  </w:num>
  <w:num w:numId="17">
    <w:abstractNumId w:val="17"/>
  </w:num>
  <w:num w:numId="18">
    <w:abstractNumId w:val="31"/>
  </w:num>
  <w:num w:numId="19">
    <w:abstractNumId w:val="5"/>
  </w:num>
  <w:num w:numId="20">
    <w:abstractNumId w:val="6"/>
  </w:num>
  <w:num w:numId="21">
    <w:abstractNumId w:val="9"/>
  </w:num>
  <w:num w:numId="22">
    <w:abstractNumId w:val="16"/>
  </w:num>
  <w:num w:numId="23">
    <w:abstractNumId w:val="15"/>
  </w:num>
  <w:num w:numId="24">
    <w:abstractNumId w:val="12"/>
  </w:num>
  <w:num w:numId="25">
    <w:abstractNumId w:val="22"/>
  </w:num>
  <w:num w:numId="26">
    <w:abstractNumId w:val="27"/>
  </w:num>
  <w:num w:numId="27">
    <w:abstractNumId w:val="13"/>
  </w:num>
  <w:num w:numId="28">
    <w:abstractNumId w:val="21"/>
  </w:num>
  <w:num w:numId="29">
    <w:abstractNumId w:val="23"/>
  </w:num>
  <w:num w:numId="30">
    <w:abstractNumId w:val="30"/>
  </w:num>
  <w:num w:numId="31">
    <w:abstractNumId w:val="7"/>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11"/>
    <w:rsid w:val="000004AF"/>
    <w:rsid w:val="00001EBC"/>
    <w:rsid w:val="000075A1"/>
    <w:rsid w:val="00007B12"/>
    <w:rsid w:val="00007EB7"/>
    <w:rsid w:val="000109A5"/>
    <w:rsid w:val="0001244F"/>
    <w:rsid w:val="000168CB"/>
    <w:rsid w:val="00020159"/>
    <w:rsid w:val="000203AD"/>
    <w:rsid w:val="00021678"/>
    <w:rsid w:val="00021721"/>
    <w:rsid w:val="00022333"/>
    <w:rsid w:val="00022AF8"/>
    <w:rsid w:val="00023EDB"/>
    <w:rsid w:val="00023F99"/>
    <w:rsid w:val="00025225"/>
    <w:rsid w:val="00025901"/>
    <w:rsid w:val="00027059"/>
    <w:rsid w:val="00027A0C"/>
    <w:rsid w:val="00027C93"/>
    <w:rsid w:val="000302A8"/>
    <w:rsid w:val="00030753"/>
    <w:rsid w:val="000315CA"/>
    <w:rsid w:val="000320BE"/>
    <w:rsid w:val="00034AB2"/>
    <w:rsid w:val="0003669A"/>
    <w:rsid w:val="000368E8"/>
    <w:rsid w:val="000375C0"/>
    <w:rsid w:val="00040D74"/>
    <w:rsid w:val="000437E6"/>
    <w:rsid w:val="000449EA"/>
    <w:rsid w:val="00044AC3"/>
    <w:rsid w:val="00052683"/>
    <w:rsid w:val="0005494A"/>
    <w:rsid w:val="00054A8B"/>
    <w:rsid w:val="000573C9"/>
    <w:rsid w:val="000652ED"/>
    <w:rsid w:val="0007098D"/>
    <w:rsid w:val="00072AAF"/>
    <w:rsid w:val="00072B48"/>
    <w:rsid w:val="00073528"/>
    <w:rsid w:val="000747C2"/>
    <w:rsid w:val="00074ED9"/>
    <w:rsid w:val="000752ED"/>
    <w:rsid w:val="00076C92"/>
    <w:rsid w:val="00077687"/>
    <w:rsid w:val="00081907"/>
    <w:rsid w:val="00082756"/>
    <w:rsid w:val="000837D8"/>
    <w:rsid w:val="0008440C"/>
    <w:rsid w:val="00087413"/>
    <w:rsid w:val="00087AF0"/>
    <w:rsid w:val="00087F96"/>
    <w:rsid w:val="00090289"/>
    <w:rsid w:val="000910C1"/>
    <w:rsid w:val="00091282"/>
    <w:rsid w:val="00091D1B"/>
    <w:rsid w:val="00091D78"/>
    <w:rsid w:val="00094C2D"/>
    <w:rsid w:val="00095F63"/>
    <w:rsid w:val="000974F4"/>
    <w:rsid w:val="000A03A2"/>
    <w:rsid w:val="000A09E3"/>
    <w:rsid w:val="000A0DDA"/>
    <w:rsid w:val="000A23E7"/>
    <w:rsid w:val="000A3ADF"/>
    <w:rsid w:val="000A3F52"/>
    <w:rsid w:val="000B120C"/>
    <w:rsid w:val="000B1418"/>
    <w:rsid w:val="000B29D4"/>
    <w:rsid w:val="000B3A0D"/>
    <w:rsid w:val="000B3D75"/>
    <w:rsid w:val="000B4E79"/>
    <w:rsid w:val="000B5034"/>
    <w:rsid w:val="000B52DD"/>
    <w:rsid w:val="000B6858"/>
    <w:rsid w:val="000C0102"/>
    <w:rsid w:val="000C183C"/>
    <w:rsid w:val="000C4486"/>
    <w:rsid w:val="000C648C"/>
    <w:rsid w:val="000C6A49"/>
    <w:rsid w:val="000D21C8"/>
    <w:rsid w:val="000D2816"/>
    <w:rsid w:val="000D2E14"/>
    <w:rsid w:val="000D539E"/>
    <w:rsid w:val="000D568D"/>
    <w:rsid w:val="000D61D3"/>
    <w:rsid w:val="000D7506"/>
    <w:rsid w:val="000D7AA9"/>
    <w:rsid w:val="000D7F1F"/>
    <w:rsid w:val="000E3B9B"/>
    <w:rsid w:val="000E6067"/>
    <w:rsid w:val="000F324E"/>
    <w:rsid w:val="000F3FD8"/>
    <w:rsid w:val="000F69D6"/>
    <w:rsid w:val="000F70DA"/>
    <w:rsid w:val="001002E2"/>
    <w:rsid w:val="0010232E"/>
    <w:rsid w:val="001026F9"/>
    <w:rsid w:val="00104A66"/>
    <w:rsid w:val="00105A22"/>
    <w:rsid w:val="00106898"/>
    <w:rsid w:val="00110C53"/>
    <w:rsid w:val="00113E7E"/>
    <w:rsid w:val="00117EB6"/>
    <w:rsid w:val="00121A04"/>
    <w:rsid w:val="0012339B"/>
    <w:rsid w:val="00123BA1"/>
    <w:rsid w:val="001244E5"/>
    <w:rsid w:val="0012535F"/>
    <w:rsid w:val="00125725"/>
    <w:rsid w:val="00125D21"/>
    <w:rsid w:val="00126332"/>
    <w:rsid w:val="001266C7"/>
    <w:rsid w:val="00135C61"/>
    <w:rsid w:val="00137EE2"/>
    <w:rsid w:val="0014088E"/>
    <w:rsid w:val="00140F6B"/>
    <w:rsid w:val="0014290B"/>
    <w:rsid w:val="00143586"/>
    <w:rsid w:val="00143632"/>
    <w:rsid w:val="00143872"/>
    <w:rsid w:val="00143DEE"/>
    <w:rsid w:val="00144D4A"/>
    <w:rsid w:val="00144FE1"/>
    <w:rsid w:val="00147051"/>
    <w:rsid w:val="00151A9C"/>
    <w:rsid w:val="001525D1"/>
    <w:rsid w:val="00154379"/>
    <w:rsid w:val="001549A4"/>
    <w:rsid w:val="00156147"/>
    <w:rsid w:val="00156A7C"/>
    <w:rsid w:val="00156B27"/>
    <w:rsid w:val="00156EE3"/>
    <w:rsid w:val="001571D1"/>
    <w:rsid w:val="0016290F"/>
    <w:rsid w:val="00162ECC"/>
    <w:rsid w:val="00163B80"/>
    <w:rsid w:val="0016421C"/>
    <w:rsid w:val="001671C6"/>
    <w:rsid w:val="00170B9A"/>
    <w:rsid w:val="0017154D"/>
    <w:rsid w:val="0017334E"/>
    <w:rsid w:val="0017389D"/>
    <w:rsid w:val="00176097"/>
    <w:rsid w:val="001801E5"/>
    <w:rsid w:val="00180617"/>
    <w:rsid w:val="001809BA"/>
    <w:rsid w:val="00181A0B"/>
    <w:rsid w:val="00183753"/>
    <w:rsid w:val="00183AF1"/>
    <w:rsid w:val="00184550"/>
    <w:rsid w:val="00184D0E"/>
    <w:rsid w:val="0018565D"/>
    <w:rsid w:val="00192E16"/>
    <w:rsid w:val="00194D6E"/>
    <w:rsid w:val="00197C56"/>
    <w:rsid w:val="001A322F"/>
    <w:rsid w:val="001A3475"/>
    <w:rsid w:val="001A5EA2"/>
    <w:rsid w:val="001A6475"/>
    <w:rsid w:val="001A6693"/>
    <w:rsid w:val="001A7895"/>
    <w:rsid w:val="001B0F64"/>
    <w:rsid w:val="001B10B7"/>
    <w:rsid w:val="001B1301"/>
    <w:rsid w:val="001B33AE"/>
    <w:rsid w:val="001B39AD"/>
    <w:rsid w:val="001B3BA4"/>
    <w:rsid w:val="001B413F"/>
    <w:rsid w:val="001B4591"/>
    <w:rsid w:val="001B56D3"/>
    <w:rsid w:val="001B5F96"/>
    <w:rsid w:val="001B6929"/>
    <w:rsid w:val="001C0BEF"/>
    <w:rsid w:val="001C24C8"/>
    <w:rsid w:val="001C253B"/>
    <w:rsid w:val="001C4FAA"/>
    <w:rsid w:val="001C5033"/>
    <w:rsid w:val="001C5BDC"/>
    <w:rsid w:val="001C7114"/>
    <w:rsid w:val="001C71D3"/>
    <w:rsid w:val="001C7753"/>
    <w:rsid w:val="001D09EB"/>
    <w:rsid w:val="001D0FB1"/>
    <w:rsid w:val="001D309A"/>
    <w:rsid w:val="001D3DF0"/>
    <w:rsid w:val="001D6993"/>
    <w:rsid w:val="001D7F85"/>
    <w:rsid w:val="001E1676"/>
    <w:rsid w:val="001E40BF"/>
    <w:rsid w:val="001E41A5"/>
    <w:rsid w:val="001E4C5A"/>
    <w:rsid w:val="001E53A0"/>
    <w:rsid w:val="00200E2C"/>
    <w:rsid w:val="0020279C"/>
    <w:rsid w:val="0020283B"/>
    <w:rsid w:val="00202E9D"/>
    <w:rsid w:val="002040A0"/>
    <w:rsid w:val="00204345"/>
    <w:rsid w:val="00207484"/>
    <w:rsid w:val="002075A0"/>
    <w:rsid w:val="00207ACE"/>
    <w:rsid w:val="00212F96"/>
    <w:rsid w:val="00213C75"/>
    <w:rsid w:val="00214F4D"/>
    <w:rsid w:val="0021503C"/>
    <w:rsid w:val="002171D4"/>
    <w:rsid w:val="00220E38"/>
    <w:rsid w:val="00222279"/>
    <w:rsid w:val="00223B1B"/>
    <w:rsid w:val="00227D48"/>
    <w:rsid w:val="002340A9"/>
    <w:rsid w:val="002373AF"/>
    <w:rsid w:val="00241746"/>
    <w:rsid w:val="00243407"/>
    <w:rsid w:val="00250D9D"/>
    <w:rsid w:val="00252183"/>
    <w:rsid w:val="002541A6"/>
    <w:rsid w:val="002561D5"/>
    <w:rsid w:val="00256DA8"/>
    <w:rsid w:val="00256F77"/>
    <w:rsid w:val="00257881"/>
    <w:rsid w:val="00264E22"/>
    <w:rsid w:val="00265030"/>
    <w:rsid w:val="002700FE"/>
    <w:rsid w:val="00272BCC"/>
    <w:rsid w:val="00273EC8"/>
    <w:rsid w:val="00275B13"/>
    <w:rsid w:val="002765FB"/>
    <w:rsid w:val="00277533"/>
    <w:rsid w:val="0028010B"/>
    <w:rsid w:val="00281048"/>
    <w:rsid w:val="00282B05"/>
    <w:rsid w:val="00282FA2"/>
    <w:rsid w:val="00285010"/>
    <w:rsid w:val="00285DB3"/>
    <w:rsid w:val="00287007"/>
    <w:rsid w:val="002870C2"/>
    <w:rsid w:val="00291BA7"/>
    <w:rsid w:val="00293851"/>
    <w:rsid w:val="00293EFA"/>
    <w:rsid w:val="00293F4D"/>
    <w:rsid w:val="00294CD4"/>
    <w:rsid w:val="0029616D"/>
    <w:rsid w:val="002977EE"/>
    <w:rsid w:val="002A0744"/>
    <w:rsid w:val="002A349C"/>
    <w:rsid w:val="002A4BC2"/>
    <w:rsid w:val="002B08B1"/>
    <w:rsid w:val="002B1C12"/>
    <w:rsid w:val="002B6B8C"/>
    <w:rsid w:val="002C0F45"/>
    <w:rsid w:val="002C6457"/>
    <w:rsid w:val="002C7703"/>
    <w:rsid w:val="002D4C82"/>
    <w:rsid w:val="002E0D9E"/>
    <w:rsid w:val="002E394D"/>
    <w:rsid w:val="002E4B49"/>
    <w:rsid w:val="002E71FD"/>
    <w:rsid w:val="002E78B7"/>
    <w:rsid w:val="002F03DD"/>
    <w:rsid w:val="002F05A7"/>
    <w:rsid w:val="002F3174"/>
    <w:rsid w:val="002F3C7E"/>
    <w:rsid w:val="002F7A57"/>
    <w:rsid w:val="00300EC8"/>
    <w:rsid w:val="00303012"/>
    <w:rsid w:val="00303FCA"/>
    <w:rsid w:val="0030759C"/>
    <w:rsid w:val="00312305"/>
    <w:rsid w:val="0031393C"/>
    <w:rsid w:val="003155AF"/>
    <w:rsid w:val="003178A2"/>
    <w:rsid w:val="00317B62"/>
    <w:rsid w:val="003202ED"/>
    <w:rsid w:val="00321D8F"/>
    <w:rsid w:val="003242EC"/>
    <w:rsid w:val="00325B88"/>
    <w:rsid w:val="00325BB0"/>
    <w:rsid w:val="00330C5B"/>
    <w:rsid w:val="00331667"/>
    <w:rsid w:val="00331C2D"/>
    <w:rsid w:val="00333DD8"/>
    <w:rsid w:val="00333FD6"/>
    <w:rsid w:val="003346B3"/>
    <w:rsid w:val="003356F2"/>
    <w:rsid w:val="00337533"/>
    <w:rsid w:val="0034002A"/>
    <w:rsid w:val="003403ED"/>
    <w:rsid w:val="00340F18"/>
    <w:rsid w:val="00342491"/>
    <w:rsid w:val="003456C7"/>
    <w:rsid w:val="0034700C"/>
    <w:rsid w:val="0035073C"/>
    <w:rsid w:val="0035374B"/>
    <w:rsid w:val="003545AD"/>
    <w:rsid w:val="0036216B"/>
    <w:rsid w:val="00363D0F"/>
    <w:rsid w:val="003706CA"/>
    <w:rsid w:val="00370F5B"/>
    <w:rsid w:val="00371134"/>
    <w:rsid w:val="003719FC"/>
    <w:rsid w:val="00373885"/>
    <w:rsid w:val="00376215"/>
    <w:rsid w:val="00376B55"/>
    <w:rsid w:val="0037795A"/>
    <w:rsid w:val="003800B2"/>
    <w:rsid w:val="003817F7"/>
    <w:rsid w:val="00381A3D"/>
    <w:rsid w:val="00382D83"/>
    <w:rsid w:val="003839D5"/>
    <w:rsid w:val="00385D7E"/>
    <w:rsid w:val="00386906"/>
    <w:rsid w:val="00387103"/>
    <w:rsid w:val="0039132A"/>
    <w:rsid w:val="00393CF2"/>
    <w:rsid w:val="0039478D"/>
    <w:rsid w:val="00396302"/>
    <w:rsid w:val="00396332"/>
    <w:rsid w:val="003977B1"/>
    <w:rsid w:val="003A0D7F"/>
    <w:rsid w:val="003A4A21"/>
    <w:rsid w:val="003B0CB3"/>
    <w:rsid w:val="003B3D9B"/>
    <w:rsid w:val="003B5FF7"/>
    <w:rsid w:val="003B6213"/>
    <w:rsid w:val="003B71A6"/>
    <w:rsid w:val="003D2BA0"/>
    <w:rsid w:val="003D33A5"/>
    <w:rsid w:val="003D44E2"/>
    <w:rsid w:val="003D5A52"/>
    <w:rsid w:val="003E21EC"/>
    <w:rsid w:val="003E3C93"/>
    <w:rsid w:val="003E5AF0"/>
    <w:rsid w:val="003F180F"/>
    <w:rsid w:val="003F2986"/>
    <w:rsid w:val="003F29F8"/>
    <w:rsid w:val="003F44A3"/>
    <w:rsid w:val="003F5955"/>
    <w:rsid w:val="003F6A8C"/>
    <w:rsid w:val="003F75F4"/>
    <w:rsid w:val="0040230D"/>
    <w:rsid w:val="00402A4D"/>
    <w:rsid w:val="00404816"/>
    <w:rsid w:val="004054E0"/>
    <w:rsid w:val="00405B49"/>
    <w:rsid w:val="0040642B"/>
    <w:rsid w:val="004064B7"/>
    <w:rsid w:val="00407882"/>
    <w:rsid w:val="00407B78"/>
    <w:rsid w:val="00407DAD"/>
    <w:rsid w:val="004132F7"/>
    <w:rsid w:val="00414E99"/>
    <w:rsid w:val="00414F8B"/>
    <w:rsid w:val="00415BD2"/>
    <w:rsid w:val="004166DD"/>
    <w:rsid w:val="00424F21"/>
    <w:rsid w:val="00425611"/>
    <w:rsid w:val="00427B53"/>
    <w:rsid w:val="00430718"/>
    <w:rsid w:val="00432AFC"/>
    <w:rsid w:val="00432BCC"/>
    <w:rsid w:val="00433B7B"/>
    <w:rsid w:val="00434919"/>
    <w:rsid w:val="00440D36"/>
    <w:rsid w:val="00443293"/>
    <w:rsid w:val="00443A0E"/>
    <w:rsid w:val="00450DE6"/>
    <w:rsid w:val="00454087"/>
    <w:rsid w:val="0045734D"/>
    <w:rsid w:val="00464BD8"/>
    <w:rsid w:val="00466A00"/>
    <w:rsid w:val="004728FF"/>
    <w:rsid w:val="004729BD"/>
    <w:rsid w:val="00474F4B"/>
    <w:rsid w:val="00476639"/>
    <w:rsid w:val="00482BA9"/>
    <w:rsid w:val="004831F0"/>
    <w:rsid w:val="00483E71"/>
    <w:rsid w:val="00485C5F"/>
    <w:rsid w:val="004868EE"/>
    <w:rsid w:val="00487670"/>
    <w:rsid w:val="00490124"/>
    <w:rsid w:val="004912A6"/>
    <w:rsid w:val="00491BF1"/>
    <w:rsid w:val="0049230C"/>
    <w:rsid w:val="004A3759"/>
    <w:rsid w:val="004A3CD8"/>
    <w:rsid w:val="004A5907"/>
    <w:rsid w:val="004B11EB"/>
    <w:rsid w:val="004B13F4"/>
    <w:rsid w:val="004B1B23"/>
    <w:rsid w:val="004B259B"/>
    <w:rsid w:val="004B6BB6"/>
    <w:rsid w:val="004B73FB"/>
    <w:rsid w:val="004B7B42"/>
    <w:rsid w:val="004C6D0C"/>
    <w:rsid w:val="004C7462"/>
    <w:rsid w:val="004D0AC4"/>
    <w:rsid w:val="004D454C"/>
    <w:rsid w:val="004D53E5"/>
    <w:rsid w:val="004D57D8"/>
    <w:rsid w:val="004D5E19"/>
    <w:rsid w:val="004D5FE3"/>
    <w:rsid w:val="004E05FB"/>
    <w:rsid w:val="004E270C"/>
    <w:rsid w:val="004E2724"/>
    <w:rsid w:val="004E31B0"/>
    <w:rsid w:val="004E3428"/>
    <w:rsid w:val="004E3836"/>
    <w:rsid w:val="004E506F"/>
    <w:rsid w:val="004E7CBB"/>
    <w:rsid w:val="004F212D"/>
    <w:rsid w:val="004F4335"/>
    <w:rsid w:val="004F4CFD"/>
    <w:rsid w:val="004F61A3"/>
    <w:rsid w:val="004F794F"/>
    <w:rsid w:val="0050182C"/>
    <w:rsid w:val="00501BDA"/>
    <w:rsid w:val="00502CF7"/>
    <w:rsid w:val="00503C3B"/>
    <w:rsid w:val="00504E3D"/>
    <w:rsid w:val="00505AF1"/>
    <w:rsid w:val="00507F8B"/>
    <w:rsid w:val="0051044B"/>
    <w:rsid w:val="00511BAB"/>
    <w:rsid w:val="00513841"/>
    <w:rsid w:val="00514112"/>
    <w:rsid w:val="005167CF"/>
    <w:rsid w:val="00521B48"/>
    <w:rsid w:val="00521E87"/>
    <w:rsid w:val="00522B97"/>
    <w:rsid w:val="00525849"/>
    <w:rsid w:val="00525B6E"/>
    <w:rsid w:val="00527E7F"/>
    <w:rsid w:val="00527F46"/>
    <w:rsid w:val="005323A0"/>
    <w:rsid w:val="005359DD"/>
    <w:rsid w:val="0053766D"/>
    <w:rsid w:val="00537B08"/>
    <w:rsid w:val="00537B15"/>
    <w:rsid w:val="00537B95"/>
    <w:rsid w:val="00541029"/>
    <w:rsid w:val="005429E7"/>
    <w:rsid w:val="005434A4"/>
    <w:rsid w:val="00544B3E"/>
    <w:rsid w:val="0054571B"/>
    <w:rsid w:val="005516C6"/>
    <w:rsid w:val="00552407"/>
    <w:rsid w:val="0055278F"/>
    <w:rsid w:val="005552E0"/>
    <w:rsid w:val="00557317"/>
    <w:rsid w:val="00557C6B"/>
    <w:rsid w:val="005623E3"/>
    <w:rsid w:val="00563CBD"/>
    <w:rsid w:val="0056411D"/>
    <w:rsid w:val="00564D51"/>
    <w:rsid w:val="00565ACC"/>
    <w:rsid w:val="00566073"/>
    <w:rsid w:val="00566991"/>
    <w:rsid w:val="00566BB1"/>
    <w:rsid w:val="005674CF"/>
    <w:rsid w:val="005707DE"/>
    <w:rsid w:val="00571BC7"/>
    <w:rsid w:val="00575F94"/>
    <w:rsid w:val="005777C4"/>
    <w:rsid w:val="00581A3D"/>
    <w:rsid w:val="00581AF6"/>
    <w:rsid w:val="00581C60"/>
    <w:rsid w:val="00582047"/>
    <w:rsid w:val="00582310"/>
    <w:rsid w:val="00583C21"/>
    <w:rsid w:val="00584535"/>
    <w:rsid w:val="00584ACF"/>
    <w:rsid w:val="00586ACC"/>
    <w:rsid w:val="005875E9"/>
    <w:rsid w:val="00587CD0"/>
    <w:rsid w:val="00590737"/>
    <w:rsid w:val="005924F8"/>
    <w:rsid w:val="00593C05"/>
    <w:rsid w:val="00594005"/>
    <w:rsid w:val="005A0DBD"/>
    <w:rsid w:val="005A166D"/>
    <w:rsid w:val="005A21A9"/>
    <w:rsid w:val="005A5BC8"/>
    <w:rsid w:val="005A6FB4"/>
    <w:rsid w:val="005B27E1"/>
    <w:rsid w:val="005B2A44"/>
    <w:rsid w:val="005B311D"/>
    <w:rsid w:val="005B34A4"/>
    <w:rsid w:val="005B430B"/>
    <w:rsid w:val="005B7E99"/>
    <w:rsid w:val="005C0A6D"/>
    <w:rsid w:val="005C0DFD"/>
    <w:rsid w:val="005C4A09"/>
    <w:rsid w:val="005C6753"/>
    <w:rsid w:val="005D0865"/>
    <w:rsid w:val="005D439F"/>
    <w:rsid w:val="005D47A1"/>
    <w:rsid w:val="005D5776"/>
    <w:rsid w:val="005D608D"/>
    <w:rsid w:val="005D6C5C"/>
    <w:rsid w:val="005E080B"/>
    <w:rsid w:val="005E1AD3"/>
    <w:rsid w:val="005E1CC9"/>
    <w:rsid w:val="005E3376"/>
    <w:rsid w:val="005E36F7"/>
    <w:rsid w:val="005E3DFA"/>
    <w:rsid w:val="005E5347"/>
    <w:rsid w:val="005E768B"/>
    <w:rsid w:val="005F038F"/>
    <w:rsid w:val="005F116B"/>
    <w:rsid w:val="005F2F2F"/>
    <w:rsid w:val="006005C8"/>
    <w:rsid w:val="00603899"/>
    <w:rsid w:val="0060465F"/>
    <w:rsid w:val="00606807"/>
    <w:rsid w:val="0061106D"/>
    <w:rsid w:val="00611F84"/>
    <w:rsid w:val="0061400A"/>
    <w:rsid w:val="00615C8A"/>
    <w:rsid w:val="00616251"/>
    <w:rsid w:val="00624524"/>
    <w:rsid w:val="00624FBF"/>
    <w:rsid w:val="00627226"/>
    <w:rsid w:val="0062791C"/>
    <w:rsid w:val="00632EF5"/>
    <w:rsid w:val="00633114"/>
    <w:rsid w:val="00634972"/>
    <w:rsid w:val="0063597B"/>
    <w:rsid w:val="00635C77"/>
    <w:rsid w:val="0063623A"/>
    <w:rsid w:val="00636B57"/>
    <w:rsid w:val="00636BB1"/>
    <w:rsid w:val="00636F9E"/>
    <w:rsid w:val="0063743A"/>
    <w:rsid w:val="00642BEE"/>
    <w:rsid w:val="00645B89"/>
    <w:rsid w:val="006463AE"/>
    <w:rsid w:val="006565A4"/>
    <w:rsid w:val="0065713C"/>
    <w:rsid w:val="00663BF9"/>
    <w:rsid w:val="00664B9D"/>
    <w:rsid w:val="00671DC4"/>
    <w:rsid w:val="006767C3"/>
    <w:rsid w:val="00677BE5"/>
    <w:rsid w:val="006816A9"/>
    <w:rsid w:val="00681C6F"/>
    <w:rsid w:val="006834C6"/>
    <w:rsid w:val="006879B1"/>
    <w:rsid w:val="00687C13"/>
    <w:rsid w:val="00687E68"/>
    <w:rsid w:val="006901A9"/>
    <w:rsid w:val="00691C9D"/>
    <w:rsid w:val="00692CBA"/>
    <w:rsid w:val="006945F5"/>
    <w:rsid w:val="00697349"/>
    <w:rsid w:val="006A0452"/>
    <w:rsid w:val="006A349C"/>
    <w:rsid w:val="006A3F7F"/>
    <w:rsid w:val="006A4045"/>
    <w:rsid w:val="006A707E"/>
    <w:rsid w:val="006B0D80"/>
    <w:rsid w:val="006B2CDB"/>
    <w:rsid w:val="006B2D8F"/>
    <w:rsid w:val="006C0124"/>
    <w:rsid w:val="006C181A"/>
    <w:rsid w:val="006C1B0D"/>
    <w:rsid w:val="006C1DF4"/>
    <w:rsid w:val="006C24D4"/>
    <w:rsid w:val="006C4344"/>
    <w:rsid w:val="006C7F85"/>
    <w:rsid w:val="006D11D3"/>
    <w:rsid w:val="006D3281"/>
    <w:rsid w:val="006E1ED9"/>
    <w:rsid w:val="006E26C3"/>
    <w:rsid w:val="006E2BE7"/>
    <w:rsid w:val="006E56D7"/>
    <w:rsid w:val="006E659D"/>
    <w:rsid w:val="006E7DA3"/>
    <w:rsid w:val="006F1CCF"/>
    <w:rsid w:val="006F1E9B"/>
    <w:rsid w:val="006F3DA0"/>
    <w:rsid w:val="006F44DA"/>
    <w:rsid w:val="006F49C8"/>
    <w:rsid w:val="006F4F09"/>
    <w:rsid w:val="006F712F"/>
    <w:rsid w:val="006F770C"/>
    <w:rsid w:val="006F7A1C"/>
    <w:rsid w:val="0070023F"/>
    <w:rsid w:val="007022CC"/>
    <w:rsid w:val="007029A9"/>
    <w:rsid w:val="00703137"/>
    <w:rsid w:val="0070459C"/>
    <w:rsid w:val="00704E08"/>
    <w:rsid w:val="00710041"/>
    <w:rsid w:val="00712802"/>
    <w:rsid w:val="00715865"/>
    <w:rsid w:val="007173D5"/>
    <w:rsid w:val="00721575"/>
    <w:rsid w:val="00723FA0"/>
    <w:rsid w:val="00724681"/>
    <w:rsid w:val="00724F48"/>
    <w:rsid w:val="00726483"/>
    <w:rsid w:val="00730C43"/>
    <w:rsid w:val="00731BC3"/>
    <w:rsid w:val="00733C27"/>
    <w:rsid w:val="00735696"/>
    <w:rsid w:val="00735870"/>
    <w:rsid w:val="00735E76"/>
    <w:rsid w:val="0073660E"/>
    <w:rsid w:val="00737DC9"/>
    <w:rsid w:val="0074260A"/>
    <w:rsid w:val="00742A50"/>
    <w:rsid w:val="00743653"/>
    <w:rsid w:val="00743B11"/>
    <w:rsid w:val="00744C8C"/>
    <w:rsid w:val="0074570F"/>
    <w:rsid w:val="00747C23"/>
    <w:rsid w:val="00750A62"/>
    <w:rsid w:val="007527A2"/>
    <w:rsid w:val="0075281E"/>
    <w:rsid w:val="007614D9"/>
    <w:rsid w:val="00761887"/>
    <w:rsid w:val="00762488"/>
    <w:rsid w:val="007630DA"/>
    <w:rsid w:val="00765CE9"/>
    <w:rsid w:val="00766219"/>
    <w:rsid w:val="00766B25"/>
    <w:rsid w:val="00766B4A"/>
    <w:rsid w:val="007670F3"/>
    <w:rsid w:val="00770C54"/>
    <w:rsid w:val="00771559"/>
    <w:rsid w:val="00771763"/>
    <w:rsid w:val="00772FD8"/>
    <w:rsid w:val="0077346F"/>
    <w:rsid w:val="00774E8F"/>
    <w:rsid w:val="0078017A"/>
    <w:rsid w:val="00780255"/>
    <w:rsid w:val="0078086B"/>
    <w:rsid w:val="00785F49"/>
    <w:rsid w:val="00790670"/>
    <w:rsid w:val="00791412"/>
    <w:rsid w:val="007924EF"/>
    <w:rsid w:val="00793854"/>
    <w:rsid w:val="00793FEF"/>
    <w:rsid w:val="00796BD6"/>
    <w:rsid w:val="0079756A"/>
    <w:rsid w:val="00797B2F"/>
    <w:rsid w:val="007A08E1"/>
    <w:rsid w:val="007A0973"/>
    <w:rsid w:val="007A0B68"/>
    <w:rsid w:val="007A2A57"/>
    <w:rsid w:val="007A6D6B"/>
    <w:rsid w:val="007B7043"/>
    <w:rsid w:val="007C0182"/>
    <w:rsid w:val="007C582B"/>
    <w:rsid w:val="007D0058"/>
    <w:rsid w:val="007D10B7"/>
    <w:rsid w:val="007D289D"/>
    <w:rsid w:val="007D3173"/>
    <w:rsid w:val="007D46B0"/>
    <w:rsid w:val="007D58F9"/>
    <w:rsid w:val="007D6520"/>
    <w:rsid w:val="007D76BD"/>
    <w:rsid w:val="007D7B9E"/>
    <w:rsid w:val="007D7D71"/>
    <w:rsid w:val="007E05AE"/>
    <w:rsid w:val="007E5594"/>
    <w:rsid w:val="007E55BE"/>
    <w:rsid w:val="007E59C2"/>
    <w:rsid w:val="007E5CED"/>
    <w:rsid w:val="007E7422"/>
    <w:rsid w:val="007F0C80"/>
    <w:rsid w:val="007F0DB9"/>
    <w:rsid w:val="007F19E3"/>
    <w:rsid w:val="007F435D"/>
    <w:rsid w:val="007F6042"/>
    <w:rsid w:val="007F754C"/>
    <w:rsid w:val="00803E4B"/>
    <w:rsid w:val="008045D6"/>
    <w:rsid w:val="008049E7"/>
    <w:rsid w:val="00806966"/>
    <w:rsid w:val="00807EE7"/>
    <w:rsid w:val="00810174"/>
    <w:rsid w:val="00813289"/>
    <w:rsid w:val="008159A0"/>
    <w:rsid w:val="0082070E"/>
    <w:rsid w:val="00821AD3"/>
    <w:rsid w:val="00824CD4"/>
    <w:rsid w:val="00831764"/>
    <w:rsid w:val="008346BF"/>
    <w:rsid w:val="00836AA9"/>
    <w:rsid w:val="00840738"/>
    <w:rsid w:val="00844C25"/>
    <w:rsid w:val="0084528B"/>
    <w:rsid w:val="008456A0"/>
    <w:rsid w:val="008456EA"/>
    <w:rsid w:val="008517BD"/>
    <w:rsid w:val="008520D7"/>
    <w:rsid w:val="00852BBE"/>
    <w:rsid w:val="00853FEF"/>
    <w:rsid w:val="00854BE3"/>
    <w:rsid w:val="00856726"/>
    <w:rsid w:val="0086120A"/>
    <w:rsid w:val="00862C5F"/>
    <w:rsid w:val="00864321"/>
    <w:rsid w:val="00864414"/>
    <w:rsid w:val="00864DAB"/>
    <w:rsid w:val="00866099"/>
    <w:rsid w:val="00866A49"/>
    <w:rsid w:val="00867655"/>
    <w:rsid w:val="00867BCC"/>
    <w:rsid w:val="00871D69"/>
    <w:rsid w:val="00872097"/>
    <w:rsid w:val="008723A0"/>
    <w:rsid w:val="00873DE3"/>
    <w:rsid w:val="0087433F"/>
    <w:rsid w:val="00875DBA"/>
    <w:rsid w:val="0087632F"/>
    <w:rsid w:val="00876840"/>
    <w:rsid w:val="0088057E"/>
    <w:rsid w:val="008821EF"/>
    <w:rsid w:val="00882443"/>
    <w:rsid w:val="00883941"/>
    <w:rsid w:val="008843E3"/>
    <w:rsid w:val="00885C74"/>
    <w:rsid w:val="00887761"/>
    <w:rsid w:val="00891CF8"/>
    <w:rsid w:val="00894149"/>
    <w:rsid w:val="00895518"/>
    <w:rsid w:val="008A0AB9"/>
    <w:rsid w:val="008A1AF0"/>
    <w:rsid w:val="008A2EE4"/>
    <w:rsid w:val="008A3144"/>
    <w:rsid w:val="008A3F63"/>
    <w:rsid w:val="008A45C1"/>
    <w:rsid w:val="008A4EF3"/>
    <w:rsid w:val="008A5316"/>
    <w:rsid w:val="008A5682"/>
    <w:rsid w:val="008A667A"/>
    <w:rsid w:val="008A6B8D"/>
    <w:rsid w:val="008A777C"/>
    <w:rsid w:val="008A7F03"/>
    <w:rsid w:val="008B1C44"/>
    <w:rsid w:val="008B289E"/>
    <w:rsid w:val="008B3BB3"/>
    <w:rsid w:val="008B7524"/>
    <w:rsid w:val="008C0DC9"/>
    <w:rsid w:val="008C180A"/>
    <w:rsid w:val="008C3569"/>
    <w:rsid w:val="008D0236"/>
    <w:rsid w:val="008D13AB"/>
    <w:rsid w:val="008D13FB"/>
    <w:rsid w:val="008D1D3A"/>
    <w:rsid w:val="008D2961"/>
    <w:rsid w:val="008D347F"/>
    <w:rsid w:val="008D487B"/>
    <w:rsid w:val="008D66E9"/>
    <w:rsid w:val="008D74CB"/>
    <w:rsid w:val="008D7516"/>
    <w:rsid w:val="008E0DA8"/>
    <w:rsid w:val="008E1DD7"/>
    <w:rsid w:val="008E22D8"/>
    <w:rsid w:val="008E257C"/>
    <w:rsid w:val="008E5044"/>
    <w:rsid w:val="008E5CE3"/>
    <w:rsid w:val="008F0A08"/>
    <w:rsid w:val="008F1442"/>
    <w:rsid w:val="008F25DF"/>
    <w:rsid w:val="008F3350"/>
    <w:rsid w:val="00901F0B"/>
    <w:rsid w:val="00901F79"/>
    <w:rsid w:val="0090652E"/>
    <w:rsid w:val="00907165"/>
    <w:rsid w:val="00907A1F"/>
    <w:rsid w:val="00910E3D"/>
    <w:rsid w:val="0091226F"/>
    <w:rsid w:val="00914D59"/>
    <w:rsid w:val="009170D7"/>
    <w:rsid w:val="00917984"/>
    <w:rsid w:val="009209EB"/>
    <w:rsid w:val="00921053"/>
    <w:rsid w:val="009242B2"/>
    <w:rsid w:val="0092450E"/>
    <w:rsid w:val="00925906"/>
    <w:rsid w:val="0092782D"/>
    <w:rsid w:val="009322AA"/>
    <w:rsid w:val="00932606"/>
    <w:rsid w:val="009326C0"/>
    <w:rsid w:val="00933231"/>
    <w:rsid w:val="00933641"/>
    <w:rsid w:val="009424BB"/>
    <w:rsid w:val="0094335E"/>
    <w:rsid w:val="00945826"/>
    <w:rsid w:val="00947D01"/>
    <w:rsid w:val="00950810"/>
    <w:rsid w:val="0095285B"/>
    <w:rsid w:val="009533AF"/>
    <w:rsid w:val="00955216"/>
    <w:rsid w:val="00955344"/>
    <w:rsid w:val="0095695D"/>
    <w:rsid w:val="0095720D"/>
    <w:rsid w:val="009606E4"/>
    <w:rsid w:val="00961487"/>
    <w:rsid w:val="00964505"/>
    <w:rsid w:val="009651D4"/>
    <w:rsid w:val="0096651A"/>
    <w:rsid w:val="00966973"/>
    <w:rsid w:val="00974D1D"/>
    <w:rsid w:val="00975FD2"/>
    <w:rsid w:val="0097608D"/>
    <w:rsid w:val="0097629A"/>
    <w:rsid w:val="00976305"/>
    <w:rsid w:val="00977E53"/>
    <w:rsid w:val="00982589"/>
    <w:rsid w:val="00982731"/>
    <w:rsid w:val="00983801"/>
    <w:rsid w:val="00984752"/>
    <w:rsid w:val="00985603"/>
    <w:rsid w:val="009861B2"/>
    <w:rsid w:val="0098620D"/>
    <w:rsid w:val="009864F9"/>
    <w:rsid w:val="00986C72"/>
    <w:rsid w:val="0099091A"/>
    <w:rsid w:val="0099162D"/>
    <w:rsid w:val="0099177B"/>
    <w:rsid w:val="009924B7"/>
    <w:rsid w:val="00994CF8"/>
    <w:rsid w:val="0099530F"/>
    <w:rsid w:val="00995DB7"/>
    <w:rsid w:val="00997701"/>
    <w:rsid w:val="009A0310"/>
    <w:rsid w:val="009A0695"/>
    <w:rsid w:val="009A0D68"/>
    <w:rsid w:val="009A17B9"/>
    <w:rsid w:val="009A38DA"/>
    <w:rsid w:val="009A4ECC"/>
    <w:rsid w:val="009A798E"/>
    <w:rsid w:val="009A7ACC"/>
    <w:rsid w:val="009B24A8"/>
    <w:rsid w:val="009B25B4"/>
    <w:rsid w:val="009B3A8A"/>
    <w:rsid w:val="009B7ABF"/>
    <w:rsid w:val="009C062F"/>
    <w:rsid w:val="009C236A"/>
    <w:rsid w:val="009C350D"/>
    <w:rsid w:val="009C5ECC"/>
    <w:rsid w:val="009D0A8E"/>
    <w:rsid w:val="009D1E3F"/>
    <w:rsid w:val="009D33EC"/>
    <w:rsid w:val="009D3B4A"/>
    <w:rsid w:val="009E3BAB"/>
    <w:rsid w:val="009E623A"/>
    <w:rsid w:val="009E625B"/>
    <w:rsid w:val="009E7C2F"/>
    <w:rsid w:val="009F00C4"/>
    <w:rsid w:val="009F088D"/>
    <w:rsid w:val="009F48ED"/>
    <w:rsid w:val="009F4ED6"/>
    <w:rsid w:val="009F50DD"/>
    <w:rsid w:val="009F609F"/>
    <w:rsid w:val="009F61B7"/>
    <w:rsid w:val="009F6DB4"/>
    <w:rsid w:val="009F7D0C"/>
    <w:rsid w:val="009F7D7A"/>
    <w:rsid w:val="00A00999"/>
    <w:rsid w:val="00A01C6B"/>
    <w:rsid w:val="00A02FD9"/>
    <w:rsid w:val="00A031C7"/>
    <w:rsid w:val="00A03CD7"/>
    <w:rsid w:val="00A04BEA"/>
    <w:rsid w:val="00A057E8"/>
    <w:rsid w:val="00A06D02"/>
    <w:rsid w:val="00A07F36"/>
    <w:rsid w:val="00A1215A"/>
    <w:rsid w:val="00A13880"/>
    <w:rsid w:val="00A152CB"/>
    <w:rsid w:val="00A15EE1"/>
    <w:rsid w:val="00A16781"/>
    <w:rsid w:val="00A177AD"/>
    <w:rsid w:val="00A17DD4"/>
    <w:rsid w:val="00A2099D"/>
    <w:rsid w:val="00A22151"/>
    <w:rsid w:val="00A22905"/>
    <w:rsid w:val="00A23A55"/>
    <w:rsid w:val="00A23F26"/>
    <w:rsid w:val="00A26883"/>
    <w:rsid w:val="00A315D8"/>
    <w:rsid w:val="00A31A40"/>
    <w:rsid w:val="00A330DA"/>
    <w:rsid w:val="00A34AD7"/>
    <w:rsid w:val="00A34DE6"/>
    <w:rsid w:val="00A40125"/>
    <w:rsid w:val="00A41822"/>
    <w:rsid w:val="00A41EBB"/>
    <w:rsid w:val="00A42A0D"/>
    <w:rsid w:val="00A44A44"/>
    <w:rsid w:val="00A44BA2"/>
    <w:rsid w:val="00A45E87"/>
    <w:rsid w:val="00A47086"/>
    <w:rsid w:val="00A470D0"/>
    <w:rsid w:val="00A50198"/>
    <w:rsid w:val="00A522E5"/>
    <w:rsid w:val="00A53215"/>
    <w:rsid w:val="00A53EBA"/>
    <w:rsid w:val="00A54915"/>
    <w:rsid w:val="00A54919"/>
    <w:rsid w:val="00A54AD6"/>
    <w:rsid w:val="00A570CE"/>
    <w:rsid w:val="00A57E9A"/>
    <w:rsid w:val="00A57F30"/>
    <w:rsid w:val="00A620A1"/>
    <w:rsid w:val="00A64BBC"/>
    <w:rsid w:val="00A70580"/>
    <w:rsid w:val="00A72064"/>
    <w:rsid w:val="00A73E26"/>
    <w:rsid w:val="00A77731"/>
    <w:rsid w:val="00A80F1E"/>
    <w:rsid w:val="00A85250"/>
    <w:rsid w:val="00A86657"/>
    <w:rsid w:val="00A9352E"/>
    <w:rsid w:val="00A93DDE"/>
    <w:rsid w:val="00A97978"/>
    <w:rsid w:val="00AA25EF"/>
    <w:rsid w:val="00AA2E83"/>
    <w:rsid w:val="00AA3249"/>
    <w:rsid w:val="00AA3653"/>
    <w:rsid w:val="00AA383C"/>
    <w:rsid w:val="00AA3CFE"/>
    <w:rsid w:val="00AA6CC2"/>
    <w:rsid w:val="00AB008B"/>
    <w:rsid w:val="00AB3FA3"/>
    <w:rsid w:val="00AB4387"/>
    <w:rsid w:val="00AC0DA7"/>
    <w:rsid w:val="00AC1411"/>
    <w:rsid w:val="00AC488E"/>
    <w:rsid w:val="00AC4F8B"/>
    <w:rsid w:val="00AC5AE2"/>
    <w:rsid w:val="00AC77F9"/>
    <w:rsid w:val="00AC7C47"/>
    <w:rsid w:val="00AD0E8F"/>
    <w:rsid w:val="00AD1556"/>
    <w:rsid w:val="00AD26A7"/>
    <w:rsid w:val="00AD3F11"/>
    <w:rsid w:val="00AD5807"/>
    <w:rsid w:val="00AD6CA0"/>
    <w:rsid w:val="00AD6DF5"/>
    <w:rsid w:val="00AE10EB"/>
    <w:rsid w:val="00AE26FB"/>
    <w:rsid w:val="00AE3499"/>
    <w:rsid w:val="00AE3A50"/>
    <w:rsid w:val="00AF09F9"/>
    <w:rsid w:val="00AF2BB9"/>
    <w:rsid w:val="00AF2CAF"/>
    <w:rsid w:val="00AF7217"/>
    <w:rsid w:val="00AF7A00"/>
    <w:rsid w:val="00B02F53"/>
    <w:rsid w:val="00B03E82"/>
    <w:rsid w:val="00B05267"/>
    <w:rsid w:val="00B07848"/>
    <w:rsid w:val="00B1038C"/>
    <w:rsid w:val="00B11C26"/>
    <w:rsid w:val="00B21ED0"/>
    <w:rsid w:val="00B231A9"/>
    <w:rsid w:val="00B242BA"/>
    <w:rsid w:val="00B24836"/>
    <w:rsid w:val="00B24995"/>
    <w:rsid w:val="00B252D2"/>
    <w:rsid w:val="00B259D2"/>
    <w:rsid w:val="00B25E2B"/>
    <w:rsid w:val="00B26570"/>
    <w:rsid w:val="00B302E3"/>
    <w:rsid w:val="00B30CBD"/>
    <w:rsid w:val="00B36D2F"/>
    <w:rsid w:val="00B40CAB"/>
    <w:rsid w:val="00B40EEF"/>
    <w:rsid w:val="00B42C7A"/>
    <w:rsid w:val="00B45BE5"/>
    <w:rsid w:val="00B47627"/>
    <w:rsid w:val="00B5224D"/>
    <w:rsid w:val="00B5345A"/>
    <w:rsid w:val="00B53BF4"/>
    <w:rsid w:val="00B57AA5"/>
    <w:rsid w:val="00B61590"/>
    <w:rsid w:val="00B61831"/>
    <w:rsid w:val="00B63668"/>
    <w:rsid w:val="00B6411C"/>
    <w:rsid w:val="00B64438"/>
    <w:rsid w:val="00B725C0"/>
    <w:rsid w:val="00B72606"/>
    <w:rsid w:val="00B759E9"/>
    <w:rsid w:val="00B76BA2"/>
    <w:rsid w:val="00B82A10"/>
    <w:rsid w:val="00B8606C"/>
    <w:rsid w:val="00B86090"/>
    <w:rsid w:val="00B86F96"/>
    <w:rsid w:val="00B909DB"/>
    <w:rsid w:val="00B91751"/>
    <w:rsid w:val="00B968B6"/>
    <w:rsid w:val="00BA20ED"/>
    <w:rsid w:val="00BA2AE4"/>
    <w:rsid w:val="00BA4290"/>
    <w:rsid w:val="00BA66A3"/>
    <w:rsid w:val="00BA6757"/>
    <w:rsid w:val="00BB1106"/>
    <w:rsid w:val="00BB27D4"/>
    <w:rsid w:val="00BB4EA8"/>
    <w:rsid w:val="00BB5809"/>
    <w:rsid w:val="00BB6E0B"/>
    <w:rsid w:val="00BC13D5"/>
    <w:rsid w:val="00BC1E84"/>
    <w:rsid w:val="00BC2530"/>
    <w:rsid w:val="00BC50E4"/>
    <w:rsid w:val="00BC5D84"/>
    <w:rsid w:val="00BC7231"/>
    <w:rsid w:val="00BC7F7D"/>
    <w:rsid w:val="00BD4184"/>
    <w:rsid w:val="00BD71DE"/>
    <w:rsid w:val="00BE0389"/>
    <w:rsid w:val="00BE141E"/>
    <w:rsid w:val="00BE2D4E"/>
    <w:rsid w:val="00BE3962"/>
    <w:rsid w:val="00BF0A8C"/>
    <w:rsid w:val="00BF274E"/>
    <w:rsid w:val="00BF4108"/>
    <w:rsid w:val="00BF633C"/>
    <w:rsid w:val="00BF72FD"/>
    <w:rsid w:val="00C00428"/>
    <w:rsid w:val="00C017AA"/>
    <w:rsid w:val="00C04197"/>
    <w:rsid w:val="00C0665A"/>
    <w:rsid w:val="00C066AB"/>
    <w:rsid w:val="00C1197E"/>
    <w:rsid w:val="00C14F2B"/>
    <w:rsid w:val="00C165D0"/>
    <w:rsid w:val="00C23EF5"/>
    <w:rsid w:val="00C25400"/>
    <w:rsid w:val="00C25DA1"/>
    <w:rsid w:val="00C275A8"/>
    <w:rsid w:val="00C36595"/>
    <w:rsid w:val="00C37F44"/>
    <w:rsid w:val="00C42D0D"/>
    <w:rsid w:val="00C458A9"/>
    <w:rsid w:val="00C46182"/>
    <w:rsid w:val="00C505DF"/>
    <w:rsid w:val="00C522CF"/>
    <w:rsid w:val="00C52EEB"/>
    <w:rsid w:val="00C5544B"/>
    <w:rsid w:val="00C57617"/>
    <w:rsid w:val="00C60D70"/>
    <w:rsid w:val="00C6283A"/>
    <w:rsid w:val="00C62BBB"/>
    <w:rsid w:val="00C65D9C"/>
    <w:rsid w:val="00C669AC"/>
    <w:rsid w:val="00C73654"/>
    <w:rsid w:val="00C73A46"/>
    <w:rsid w:val="00C73F25"/>
    <w:rsid w:val="00C74D46"/>
    <w:rsid w:val="00C76677"/>
    <w:rsid w:val="00C77CE0"/>
    <w:rsid w:val="00C810FF"/>
    <w:rsid w:val="00C849EE"/>
    <w:rsid w:val="00C84AEA"/>
    <w:rsid w:val="00C903D7"/>
    <w:rsid w:val="00C93DEA"/>
    <w:rsid w:val="00C95259"/>
    <w:rsid w:val="00C962F8"/>
    <w:rsid w:val="00C9709A"/>
    <w:rsid w:val="00C97CD9"/>
    <w:rsid w:val="00C97E0F"/>
    <w:rsid w:val="00CA1155"/>
    <w:rsid w:val="00CA2CAD"/>
    <w:rsid w:val="00CA5C7B"/>
    <w:rsid w:val="00CA5E89"/>
    <w:rsid w:val="00CA7F8B"/>
    <w:rsid w:val="00CB07C5"/>
    <w:rsid w:val="00CB088A"/>
    <w:rsid w:val="00CB23C2"/>
    <w:rsid w:val="00CB2F2D"/>
    <w:rsid w:val="00CB3193"/>
    <w:rsid w:val="00CB4D07"/>
    <w:rsid w:val="00CB536C"/>
    <w:rsid w:val="00CB69C7"/>
    <w:rsid w:val="00CB7C0C"/>
    <w:rsid w:val="00CC2453"/>
    <w:rsid w:val="00CC25BE"/>
    <w:rsid w:val="00CC2DBA"/>
    <w:rsid w:val="00CC2ED3"/>
    <w:rsid w:val="00CC31A5"/>
    <w:rsid w:val="00CC3B6B"/>
    <w:rsid w:val="00CC3D99"/>
    <w:rsid w:val="00CC439E"/>
    <w:rsid w:val="00CC452E"/>
    <w:rsid w:val="00CC58E4"/>
    <w:rsid w:val="00CC7AEE"/>
    <w:rsid w:val="00CD02F2"/>
    <w:rsid w:val="00CD2C09"/>
    <w:rsid w:val="00CD4BE7"/>
    <w:rsid w:val="00CD5347"/>
    <w:rsid w:val="00CD5E2C"/>
    <w:rsid w:val="00CE015B"/>
    <w:rsid w:val="00CE0CBD"/>
    <w:rsid w:val="00CE1D88"/>
    <w:rsid w:val="00CE5360"/>
    <w:rsid w:val="00CE6217"/>
    <w:rsid w:val="00CE6249"/>
    <w:rsid w:val="00CE654A"/>
    <w:rsid w:val="00CE6D5D"/>
    <w:rsid w:val="00CE7A67"/>
    <w:rsid w:val="00CF347D"/>
    <w:rsid w:val="00CF3B61"/>
    <w:rsid w:val="00CF65C9"/>
    <w:rsid w:val="00CF697E"/>
    <w:rsid w:val="00CF7F77"/>
    <w:rsid w:val="00D00852"/>
    <w:rsid w:val="00D014DC"/>
    <w:rsid w:val="00D0178D"/>
    <w:rsid w:val="00D057F5"/>
    <w:rsid w:val="00D06E2A"/>
    <w:rsid w:val="00D077B8"/>
    <w:rsid w:val="00D10585"/>
    <w:rsid w:val="00D135F7"/>
    <w:rsid w:val="00D143CC"/>
    <w:rsid w:val="00D149EB"/>
    <w:rsid w:val="00D14E71"/>
    <w:rsid w:val="00D157CC"/>
    <w:rsid w:val="00D178A2"/>
    <w:rsid w:val="00D20A0B"/>
    <w:rsid w:val="00D2359F"/>
    <w:rsid w:val="00D24E95"/>
    <w:rsid w:val="00D25C36"/>
    <w:rsid w:val="00D32582"/>
    <w:rsid w:val="00D3322C"/>
    <w:rsid w:val="00D333A0"/>
    <w:rsid w:val="00D34317"/>
    <w:rsid w:val="00D3489E"/>
    <w:rsid w:val="00D34AAE"/>
    <w:rsid w:val="00D34CD7"/>
    <w:rsid w:val="00D3654B"/>
    <w:rsid w:val="00D41F1A"/>
    <w:rsid w:val="00D4298E"/>
    <w:rsid w:val="00D43816"/>
    <w:rsid w:val="00D4596D"/>
    <w:rsid w:val="00D45B5C"/>
    <w:rsid w:val="00D5100A"/>
    <w:rsid w:val="00D54761"/>
    <w:rsid w:val="00D54AB3"/>
    <w:rsid w:val="00D55E39"/>
    <w:rsid w:val="00D56703"/>
    <w:rsid w:val="00D603C1"/>
    <w:rsid w:val="00D607D7"/>
    <w:rsid w:val="00D61F74"/>
    <w:rsid w:val="00D6267C"/>
    <w:rsid w:val="00D62A43"/>
    <w:rsid w:val="00D64D50"/>
    <w:rsid w:val="00D656AD"/>
    <w:rsid w:val="00D6696C"/>
    <w:rsid w:val="00D70AB8"/>
    <w:rsid w:val="00D722DE"/>
    <w:rsid w:val="00D73A11"/>
    <w:rsid w:val="00D760F1"/>
    <w:rsid w:val="00D805C0"/>
    <w:rsid w:val="00D8107B"/>
    <w:rsid w:val="00D84049"/>
    <w:rsid w:val="00D843A9"/>
    <w:rsid w:val="00D865D0"/>
    <w:rsid w:val="00D8738D"/>
    <w:rsid w:val="00D87A06"/>
    <w:rsid w:val="00D9159C"/>
    <w:rsid w:val="00D96DCD"/>
    <w:rsid w:val="00D9778E"/>
    <w:rsid w:val="00D97B2D"/>
    <w:rsid w:val="00DA4D6D"/>
    <w:rsid w:val="00DA50C5"/>
    <w:rsid w:val="00DB06A1"/>
    <w:rsid w:val="00DB22FB"/>
    <w:rsid w:val="00DB4CA1"/>
    <w:rsid w:val="00DB6035"/>
    <w:rsid w:val="00DB6B82"/>
    <w:rsid w:val="00DC0056"/>
    <w:rsid w:val="00DC1386"/>
    <w:rsid w:val="00DC190C"/>
    <w:rsid w:val="00DC22A0"/>
    <w:rsid w:val="00DC3A99"/>
    <w:rsid w:val="00DC3D6C"/>
    <w:rsid w:val="00DC3F73"/>
    <w:rsid w:val="00DC5563"/>
    <w:rsid w:val="00DC5842"/>
    <w:rsid w:val="00DC5AAC"/>
    <w:rsid w:val="00DD592D"/>
    <w:rsid w:val="00DD6DA0"/>
    <w:rsid w:val="00DD7296"/>
    <w:rsid w:val="00DD7E57"/>
    <w:rsid w:val="00DE595C"/>
    <w:rsid w:val="00DE625D"/>
    <w:rsid w:val="00DE7D80"/>
    <w:rsid w:val="00DF147D"/>
    <w:rsid w:val="00DF659F"/>
    <w:rsid w:val="00DF660B"/>
    <w:rsid w:val="00DF764B"/>
    <w:rsid w:val="00DF769E"/>
    <w:rsid w:val="00E03BEE"/>
    <w:rsid w:val="00E03E19"/>
    <w:rsid w:val="00E04FF5"/>
    <w:rsid w:val="00E07740"/>
    <w:rsid w:val="00E10E84"/>
    <w:rsid w:val="00E12468"/>
    <w:rsid w:val="00E16CC6"/>
    <w:rsid w:val="00E20691"/>
    <w:rsid w:val="00E20FA7"/>
    <w:rsid w:val="00E24465"/>
    <w:rsid w:val="00E254F6"/>
    <w:rsid w:val="00E25E18"/>
    <w:rsid w:val="00E262FF"/>
    <w:rsid w:val="00E270E4"/>
    <w:rsid w:val="00E2717C"/>
    <w:rsid w:val="00E30988"/>
    <w:rsid w:val="00E3166D"/>
    <w:rsid w:val="00E3258E"/>
    <w:rsid w:val="00E348D4"/>
    <w:rsid w:val="00E34FEA"/>
    <w:rsid w:val="00E35F6E"/>
    <w:rsid w:val="00E3749B"/>
    <w:rsid w:val="00E37562"/>
    <w:rsid w:val="00E41C77"/>
    <w:rsid w:val="00E4237B"/>
    <w:rsid w:val="00E4246B"/>
    <w:rsid w:val="00E42EEC"/>
    <w:rsid w:val="00E4403D"/>
    <w:rsid w:val="00E47832"/>
    <w:rsid w:val="00E47C53"/>
    <w:rsid w:val="00E5170E"/>
    <w:rsid w:val="00E551D4"/>
    <w:rsid w:val="00E561BE"/>
    <w:rsid w:val="00E56B44"/>
    <w:rsid w:val="00E5739F"/>
    <w:rsid w:val="00E5746A"/>
    <w:rsid w:val="00E60937"/>
    <w:rsid w:val="00E60F84"/>
    <w:rsid w:val="00E618B7"/>
    <w:rsid w:val="00E61D6C"/>
    <w:rsid w:val="00E628C8"/>
    <w:rsid w:val="00E643A0"/>
    <w:rsid w:val="00E649EB"/>
    <w:rsid w:val="00E651FC"/>
    <w:rsid w:val="00E662D9"/>
    <w:rsid w:val="00E7472B"/>
    <w:rsid w:val="00E75660"/>
    <w:rsid w:val="00E80EEA"/>
    <w:rsid w:val="00E82D63"/>
    <w:rsid w:val="00E83C19"/>
    <w:rsid w:val="00E855BB"/>
    <w:rsid w:val="00E93480"/>
    <w:rsid w:val="00E94287"/>
    <w:rsid w:val="00EA0C0E"/>
    <w:rsid w:val="00EA28AA"/>
    <w:rsid w:val="00EA5922"/>
    <w:rsid w:val="00EA6603"/>
    <w:rsid w:val="00EB0634"/>
    <w:rsid w:val="00EB1A76"/>
    <w:rsid w:val="00EB24C9"/>
    <w:rsid w:val="00EB29D9"/>
    <w:rsid w:val="00EB4825"/>
    <w:rsid w:val="00EB4D83"/>
    <w:rsid w:val="00EB684A"/>
    <w:rsid w:val="00EB7C16"/>
    <w:rsid w:val="00EC0020"/>
    <w:rsid w:val="00EC0CC0"/>
    <w:rsid w:val="00EC2BB3"/>
    <w:rsid w:val="00EC3D9D"/>
    <w:rsid w:val="00ED05BF"/>
    <w:rsid w:val="00ED22BB"/>
    <w:rsid w:val="00ED2C8F"/>
    <w:rsid w:val="00ED36AA"/>
    <w:rsid w:val="00ED3722"/>
    <w:rsid w:val="00ED3BFD"/>
    <w:rsid w:val="00ED4023"/>
    <w:rsid w:val="00ED4059"/>
    <w:rsid w:val="00ED5714"/>
    <w:rsid w:val="00ED6952"/>
    <w:rsid w:val="00ED750A"/>
    <w:rsid w:val="00EE0D31"/>
    <w:rsid w:val="00EE21F3"/>
    <w:rsid w:val="00EE3055"/>
    <w:rsid w:val="00EE70BB"/>
    <w:rsid w:val="00EF233A"/>
    <w:rsid w:val="00EF627C"/>
    <w:rsid w:val="00EF733A"/>
    <w:rsid w:val="00EF73CB"/>
    <w:rsid w:val="00EF7BAD"/>
    <w:rsid w:val="00F00C30"/>
    <w:rsid w:val="00F031F2"/>
    <w:rsid w:val="00F0552B"/>
    <w:rsid w:val="00F060D6"/>
    <w:rsid w:val="00F10A95"/>
    <w:rsid w:val="00F11A83"/>
    <w:rsid w:val="00F11BB4"/>
    <w:rsid w:val="00F15BD1"/>
    <w:rsid w:val="00F1741A"/>
    <w:rsid w:val="00F206CD"/>
    <w:rsid w:val="00F20954"/>
    <w:rsid w:val="00F2337E"/>
    <w:rsid w:val="00F23B00"/>
    <w:rsid w:val="00F241B6"/>
    <w:rsid w:val="00F26739"/>
    <w:rsid w:val="00F2744F"/>
    <w:rsid w:val="00F277D8"/>
    <w:rsid w:val="00F30289"/>
    <w:rsid w:val="00F30F34"/>
    <w:rsid w:val="00F310A5"/>
    <w:rsid w:val="00F31922"/>
    <w:rsid w:val="00F31F8A"/>
    <w:rsid w:val="00F35200"/>
    <w:rsid w:val="00F35615"/>
    <w:rsid w:val="00F35A29"/>
    <w:rsid w:val="00F360B2"/>
    <w:rsid w:val="00F37A68"/>
    <w:rsid w:val="00F40FD6"/>
    <w:rsid w:val="00F4168F"/>
    <w:rsid w:val="00F41CC7"/>
    <w:rsid w:val="00F4311F"/>
    <w:rsid w:val="00F44340"/>
    <w:rsid w:val="00F46CB6"/>
    <w:rsid w:val="00F47258"/>
    <w:rsid w:val="00F47B12"/>
    <w:rsid w:val="00F53E5D"/>
    <w:rsid w:val="00F55289"/>
    <w:rsid w:val="00F6177F"/>
    <w:rsid w:val="00F62773"/>
    <w:rsid w:val="00F62B66"/>
    <w:rsid w:val="00F65CF1"/>
    <w:rsid w:val="00F66370"/>
    <w:rsid w:val="00F6745C"/>
    <w:rsid w:val="00F67757"/>
    <w:rsid w:val="00F710D8"/>
    <w:rsid w:val="00F71E8A"/>
    <w:rsid w:val="00F73547"/>
    <w:rsid w:val="00F75F18"/>
    <w:rsid w:val="00F76194"/>
    <w:rsid w:val="00F762D0"/>
    <w:rsid w:val="00F803AD"/>
    <w:rsid w:val="00F82A17"/>
    <w:rsid w:val="00F83C2B"/>
    <w:rsid w:val="00F83E4F"/>
    <w:rsid w:val="00F8651E"/>
    <w:rsid w:val="00F9319A"/>
    <w:rsid w:val="00F945D3"/>
    <w:rsid w:val="00F96676"/>
    <w:rsid w:val="00FA0100"/>
    <w:rsid w:val="00FA0C3E"/>
    <w:rsid w:val="00FA3AFE"/>
    <w:rsid w:val="00FA415C"/>
    <w:rsid w:val="00FA4454"/>
    <w:rsid w:val="00FA5F02"/>
    <w:rsid w:val="00FB03EB"/>
    <w:rsid w:val="00FB1CF8"/>
    <w:rsid w:val="00FB3A27"/>
    <w:rsid w:val="00FB7175"/>
    <w:rsid w:val="00FC044E"/>
    <w:rsid w:val="00FC1D76"/>
    <w:rsid w:val="00FC2864"/>
    <w:rsid w:val="00FC3E93"/>
    <w:rsid w:val="00FC5A21"/>
    <w:rsid w:val="00FC66E2"/>
    <w:rsid w:val="00FD3773"/>
    <w:rsid w:val="00FD3C89"/>
    <w:rsid w:val="00FD4AE5"/>
    <w:rsid w:val="00FD613F"/>
    <w:rsid w:val="00FD7394"/>
    <w:rsid w:val="00FE0C89"/>
    <w:rsid w:val="00FE0F48"/>
    <w:rsid w:val="00FE19BC"/>
    <w:rsid w:val="00FE46CF"/>
    <w:rsid w:val="00FE5363"/>
    <w:rsid w:val="00FE5814"/>
    <w:rsid w:val="00FE6460"/>
    <w:rsid w:val="00FF0B07"/>
    <w:rsid w:val="00FF0CA5"/>
    <w:rsid w:val="00FF20B8"/>
    <w:rsid w:val="00FF43B9"/>
    <w:rsid w:val="00FF5570"/>
    <w:rsid w:val="00FF59F4"/>
    <w:rsid w:val="00FF65CF"/>
    <w:rsid w:val="00FF6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0FC34-DFCE-4187-96C9-1B76FEF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79"/>
  </w:style>
  <w:style w:type="paragraph" w:styleId="Ttulo1">
    <w:name w:val="heading 1"/>
    <w:basedOn w:val="Normal"/>
    <w:next w:val="Normal"/>
    <w:link w:val="Ttulo1Car"/>
    <w:uiPriority w:val="9"/>
    <w:qFormat/>
    <w:rsid w:val="00154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4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437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5437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5437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543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543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543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1543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25611"/>
    <w:pPr>
      <w:tabs>
        <w:tab w:val="center" w:pos="4252"/>
        <w:tab w:val="right" w:pos="8504"/>
      </w:tabs>
    </w:pPr>
  </w:style>
  <w:style w:type="paragraph" w:styleId="Piedepgina">
    <w:name w:val="footer"/>
    <w:basedOn w:val="Normal"/>
    <w:rsid w:val="00425611"/>
    <w:pPr>
      <w:tabs>
        <w:tab w:val="center" w:pos="4252"/>
        <w:tab w:val="right" w:pos="8504"/>
      </w:tabs>
    </w:pPr>
  </w:style>
  <w:style w:type="paragraph" w:styleId="Subttulo">
    <w:name w:val="Subtitle"/>
    <w:basedOn w:val="Normal"/>
    <w:next w:val="Normal"/>
    <w:link w:val="SubttuloCar"/>
    <w:uiPriority w:val="11"/>
    <w:qFormat/>
    <w:rsid w:val="001543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locked/>
    <w:rsid w:val="00154379"/>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locked/>
    <w:rsid w:val="001543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locked/>
    <w:rsid w:val="00154379"/>
    <w:rPr>
      <w:rFonts w:asciiTheme="majorHAnsi" w:eastAsiaTheme="majorEastAsia" w:hAnsiTheme="majorHAnsi" w:cstheme="majorBidi"/>
      <w:b/>
      <w:bCs/>
      <w:color w:val="4F81BD" w:themeColor="accent1"/>
    </w:rPr>
  </w:style>
  <w:style w:type="paragraph" w:styleId="Textoindependiente2">
    <w:name w:val="Body Text 2"/>
    <w:basedOn w:val="Normal"/>
    <w:link w:val="Textoindependiente2Car"/>
    <w:rsid w:val="001A7895"/>
    <w:pPr>
      <w:jc w:val="both"/>
    </w:pPr>
    <w:rPr>
      <w:rFonts w:ascii="Times New Roman" w:hAnsi="Times New Roman"/>
      <w:szCs w:val="20"/>
    </w:rPr>
  </w:style>
  <w:style w:type="character" w:customStyle="1" w:styleId="Textoindependiente2Car">
    <w:name w:val="Texto independiente 2 Car"/>
    <w:link w:val="Textoindependiente2"/>
    <w:locked/>
    <w:rsid w:val="001A7895"/>
    <w:rPr>
      <w:rFonts w:eastAsia="MS Minngs"/>
      <w:sz w:val="22"/>
      <w:lang w:val="es-MX" w:eastAsia="es-ES" w:bidi="ar-SA"/>
    </w:rPr>
  </w:style>
  <w:style w:type="paragraph" w:styleId="Mapadeldocumento">
    <w:name w:val="Document Map"/>
    <w:basedOn w:val="Normal"/>
    <w:semiHidden/>
    <w:rsid w:val="003B3D9B"/>
    <w:pPr>
      <w:shd w:val="clear" w:color="auto" w:fill="000080"/>
    </w:pPr>
    <w:rPr>
      <w:rFonts w:ascii="Tahoma" w:hAnsi="Tahoma" w:cs="Tahoma"/>
      <w:sz w:val="20"/>
      <w:szCs w:val="20"/>
    </w:rPr>
  </w:style>
  <w:style w:type="paragraph" w:styleId="Textodeglobo">
    <w:name w:val="Balloon Text"/>
    <w:basedOn w:val="Normal"/>
    <w:link w:val="TextodegloboCar"/>
    <w:rsid w:val="00692CBA"/>
    <w:rPr>
      <w:rFonts w:ascii="Tahoma" w:hAnsi="Tahoma" w:cs="Tahoma"/>
      <w:sz w:val="16"/>
      <w:szCs w:val="16"/>
    </w:rPr>
  </w:style>
  <w:style w:type="character" w:customStyle="1" w:styleId="TextodegloboCar">
    <w:name w:val="Texto de globo Car"/>
    <w:link w:val="Textodeglobo"/>
    <w:rsid w:val="00692CBA"/>
    <w:rPr>
      <w:rFonts w:ascii="Tahoma" w:eastAsia="MS Minngs" w:hAnsi="Tahoma" w:cs="Tahoma"/>
      <w:sz w:val="16"/>
      <w:szCs w:val="16"/>
      <w:lang w:val="es-ES_tradnl" w:eastAsia="es-ES"/>
    </w:rPr>
  </w:style>
  <w:style w:type="paragraph" w:styleId="Prrafodelista">
    <w:name w:val="List Paragraph"/>
    <w:basedOn w:val="Normal"/>
    <w:uiPriority w:val="34"/>
    <w:qFormat/>
    <w:rsid w:val="00154379"/>
    <w:pPr>
      <w:ind w:left="720"/>
      <w:contextualSpacing/>
    </w:pPr>
  </w:style>
  <w:style w:type="character" w:styleId="Hipervnculo">
    <w:name w:val="Hyperlink"/>
    <w:basedOn w:val="Fuentedeprrafopredeter"/>
    <w:uiPriority w:val="99"/>
    <w:unhideWhenUsed/>
    <w:rsid w:val="004D5FE3"/>
    <w:rPr>
      <w:color w:val="0000FF" w:themeColor="hyperlink"/>
      <w:u w:val="single"/>
    </w:rPr>
  </w:style>
  <w:style w:type="paragraph" w:styleId="Listaconvietas">
    <w:name w:val="List Bullet"/>
    <w:basedOn w:val="Normal"/>
    <w:uiPriority w:val="99"/>
    <w:unhideWhenUsed/>
    <w:rsid w:val="004D5FE3"/>
    <w:pPr>
      <w:numPr>
        <w:numId w:val="7"/>
      </w:numPr>
      <w:contextualSpacing/>
    </w:pPr>
  </w:style>
  <w:style w:type="character" w:customStyle="1" w:styleId="Ttulo1Car">
    <w:name w:val="Título 1 Car"/>
    <w:basedOn w:val="Fuentedeprrafopredeter"/>
    <w:link w:val="Ttulo1"/>
    <w:uiPriority w:val="9"/>
    <w:rsid w:val="00154379"/>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15437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5437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5437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5437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54379"/>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15437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154379"/>
    <w:pPr>
      <w:spacing w:line="240" w:lineRule="auto"/>
    </w:pPr>
    <w:rPr>
      <w:b/>
      <w:bCs/>
      <w:color w:val="4F81BD" w:themeColor="accent1"/>
      <w:sz w:val="18"/>
      <w:szCs w:val="18"/>
    </w:rPr>
  </w:style>
  <w:style w:type="paragraph" w:styleId="Puesto">
    <w:name w:val="Title"/>
    <w:basedOn w:val="Normal"/>
    <w:next w:val="Normal"/>
    <w:link w:val="PuestoCar"/>
    <w:uiPriority w:val="10"/>
    <w:qFormat/>
    <w:rsid w:val="00154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54379"/>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154379"/>
    <w:rPr>
      <w:b/>
      <w:bCs/>
    </w:rPr>
  </w:style>
  <w:style w:type="character" w:styleId="nfasis">
    <w:name w:val="Emphasis"/>
    <w:basedOn w:val="Fuentedeprrafopredeter"/>
    <w:uiPriority w:val="20"/>
    <w:qFormat/>
    <w:rsid w:val="00154379"/>
    <w:rPr>
      <w:i/>
      <w:iCs/>
    </w:rPr>
  </w:style>
  <w:style w:type="paragraph" w:styleId="Sinespaciado">
    <w:name w:val="No Spacing"/>
    <w:uiPriority w:val="1"/>
    <w:qFormat/>
    <w:rsid w:val="00154379"/>
    <w:pPr>
      <w:spacing w:after="0" w:line="240" w:lineRule="auto"/>
    </w:pPr>
  </w:style>
  <w:style w:type="paragraph" w:styleId="Cita">
    <w:name w:val="Quote"/>
    <w:basedOn w:val="Normal"/>
    <w:next w:val="Normal"/>
    <w:link w:val="CitaCar"/>
    <w:uiPriority w:val="29"/>
    <w:qFormat/>
    <w:rsid w:val="00154379"/>
    <w:rPr>
      <w:i/>
      <w:iCs/>
      <w:color w:val="000000" w:themeColor="text1"/>
    </w:rPr>
  </w:style>
  <w:style w:type="character" w:customStyle="1" w:styleId="CitaCar">
    <w:name w:val="Cita Car"/>
    <w:basedOn w:val="Fuentedeprrafopredeter"/>
    <w:link w:val="Cita"/>
    <w:uiPriority w:val="29"/>
    <w:rsid w:val="00154379"/>
    <w:rPr>
      <w:i/>
      <w:iCs/>
      <w:color w:val="000000" w:themeColor="text1"/>
    </w:rPr>
  </w:style>
  <w:style w:type="paragraph" w:styleId="Citadestacada">
    <w:name w:val="Intense Quote"/>
    <w:basedOn w:val="Normal"/>
    <w:next w:val="Normal"/>
    <w:link w:val="CitadestacadaCar"/>
    <w:uiPriority w:val="30"/>
    <w:qFormat/>
    <w:rsid w:val="0015437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54379"/>
    <w:rPr>
      <w:b/>
      <w:bCs/>
      <w:i/>
      <w:iCs/>
      <w:color w:val="4F81BD" w:themeColor="accent1"/>
    </w:rPr>
  </w:style>
  <w:style w:type="character" w:styleId="nfasissutil">
    <w:name w:val="Subtle Emphasis"/>
    <w:basedOn w:val="Fuentedeprrafopredeter"/>
    <w:uiPriority w:val="19"/>
    <w:qFormat/>
    <w:rsid w:val="00154379"/>
    <w:rPr>
      <w:i/>
      <w:iCs/>
      <w:color w:val="808080" w:themeColor="text1" w:themeTint="7F"/>
    </w:rPr>
  </w:style>
  <w:style w:type="character" w:styleId="nfasisintenso">
    <w:name w:val="Intense Emphasis"/>
    <w:basedOn w:val="Fuentedeprrafopredeter"/>
    <w:uiPriority w:val="21"/>
    <w:qFormat/>
    <w:rsid w:val="00154379"/>
    <w:rPr>
      <w:b/>
      <w:bCs/>
      <w:i/>
      <w:iCs/>
      <w:color w:val="4F81BD" w:themeColor="accent1"/>
    </w:rPr>
  </w:style>
  <w:style w:type="character" w:styleId="Referenciasutil">
    <w:name w:val="Subtle Reference"/>
    <w:basedOn w:val="Fuentedeprrafopredeter"/>
    <w:uiPriority w:val="31"/>
    <w:qFormat/>
    <w:rsid w:val="00154379"/>
    <w:rPr>
      <w:smallCaps/>
      <w:color w:val="C0504D" w:themeColor="accent2"/>
      <w:u w:val="single"/>
    </w:rPr>
  </w:style>
  <w:style w:type="character" w:styleId="Referenciaintensa">
    <w:name w:val="Intense Reference"/>
    <w:basedOn w:val="Fuentedeprrafopredeter"/>
    <w:uiPriority w:val="32"/>
    <w:qFormat/>
    <w:rsid w:val="00154379"/>
    <w:rPr>
      <w:b/>
      <w:bCs/>
      <w:smallCaps/>
      <w:color w:val="C0504D" w:themeColor="accent2"/>
      <w:spacing w:val="5"/>
      <w:u w:val="single"/>
    </w:rPr>
  </w:style>
  <w:style w:type="character" w:styleId="Ttulodellibro">
    <w:name w:val="Book Title"/>
    <w:basedOn w:val="Fuentedeprrafopredeter"/>
    <w:uiPriority w:val="33"/>
    <w:qFormat/>
    <w:rsid w:val="00154379"/>
    <w:rPr>
      <w:b/>
      <w:bCs/>
      <w:smallCaps/>
      <w:spacing w:val="5"/>
    </w:rPr>
  </w:style>
  <w:style w:type="paragraph" w:styleId="TtulodeTDC">
    <w:name w:val="TOC Heading"/>
    <w:basedOn w:val="Ttulo1"/>
    <w:next w:val="Normal"/>
    <w:uiPriority w:val="39"/>
    <w:semiHidden/>
    <w:unhideWhenUsed/>
    <w:qFormat/>
    <w:rsid w:val="00154379"/>
    <w:pPr>
      <w:outlineLvl w:val="9"/>
    </w:pPr>
  </w:style>
  <w:style w:type="table" w:customStyle="1" w:styleId="Tablaconcuadrcula1">
    <w:name w:val="Tabla con cuadrícula1"/>
    <w:basedOn w:val="Tablanormal"/>
    <w:next w:val="Tablaconcuadrcula"/>
    <w:uiPriority w:val="39"/>
    <w:rsid w:val="00FD613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FD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99"/>
    <w:rsid w:val="00376215"/>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0758">
      <w:bodyDiv w:val="1"/>
      <w:marLeft w:val="0"/>
      <w:marRight w:val="0"/>
      <w:marTop w:val="0"/>
      <w:marBottom w:val="0"/>
      <w:divBdr>
        <w:top w:val="none" w:sz="0" w:space="0" w:color="auto"/>
        <w:left w:val="none" w:sz="0" w:space="0" w:color="auto"/>
        <w:bottom w:val="none" w:sz="0" w:space="0" w:color="auto"/>
        <w:right w:val="none" w:sz="0" w:space="0" w:color="auto"/>
      </w:divBdr>
    </w:div>
    <w:div w:id="264272686">
      <w:bodyDiv w:val="1"/>
      <w:marLeft w:val="0"/>
      <w:marRight w:val="0"/>
      <w:marTop w:val="0"/>
      <w:marBottom w:val="0"/>
      <w:divBdr>
        <w:top w:val="none" w:sz="0" w:space="0" w:color="auto"/>
        <w:left w:val="none" w:sz="0" w:space="0" w:color="auto"/>
        <w:bottom w:val="none" w:sz="0" w:space="0" w:color="auto"/>
        <w:right w:val="none" w:sz="0" w:space="0" w:color="auto"/>
      </w:divBdr>
    </w:div>
    <w:div w:id="385180813">
      <w:bodyDiv w:val="1"/>
      <w:marLeft w:val="0"/>
      <w:marRight w:val="0"/>
      <w:marTop w:val="0"/>
      <w:marBottom w:val="0"/>
      <w:divBdr>
        <w:top w:val="none" w:sz="0" w:space="0" w:color="auto"/>
        <w:left w:val="none" w:sz="0" w:space="0" w:color="auto"/>
        <w:bottom w:val="none" w:sz="0" w:space="0" w:color="auto"/>
        <w:right w:val="none" w:sz="0" w:space="0" w:color="auto"/>
      </w:divBdr>
    </w:div>
    <w:div w:id="503519780">
      <w:bodyDiv w:val="1"/>
      <w:marLeft w:val="0"/>
      <w:marRight w:val="0"/>
      <w:marTop w:val="0"/>
      <w:marBottom w:val="0"/>
      <w:divBdr>
        <w:top w:val="none" w:sz="0" w:space="0" w:color="auto"/>
        <w:left w:val="none" w:sz="0" w:space="0" w:color="auto"/>
        <w:bottom w:val="none" w:sz="0" w:space="0" w:color="auto"/>
        <w:right w:val="none" w:sz="0" w:space="0" w:color="auto"/>
      </w:divBdr>
    </w:div>
    <w:div w:id="621883173">
      <w:bodyDiv w:val="1"/>
      <w:marLeft w:val="0"/>
      <w:marRight w:val="0"/>
      <w:marTop w:val="0"/>
      <w:marBottom w:val="0"/>
      <w:divBdr>
        <w:top w:val="none" w:sz="0" w:space="0" w:color="auto"/>
        <w:left w:val="none" w:sz="0" w:space="0" w:color="auto"/>
        <w:bottom w:val="none" w:sz="0" w:space="0" w:color="auto"/>
        <w:right w:val="none" w:sz="0" w:space="0" w:color="auto"/>
      </w:divBdr>
    </w:div>
    <w:div w:id="658116663">
      <w:bodyDiv w:val="1"/>
      <w:marLeft w:val="0"/>
      <w:marRight w:val="0"/>
      <w:marTop w:val="0"/>
      <w:marBottom w:val="0"/>
      <w:divBdr>
        <w:top w:val="none" w:sz="0" w:space="0" w:color="auto"/>
        <w:left w:val="none" w:sz="0" w:space="0" w:color="auto"/>
        <w:bottom w:val="none" w:sz="0" w:space="0" w:color="auto"/>
        <w:right w:val="none" w:sz="0" w:space="0" w:color="auto"/>
      </w:divBdr>
    </w:div>
    <w:div w:id="766730125">
      <w:bodyDiv w:val="1"/>
      <w:marLeft w:val="0"/>
      <w:marRight w:val="0"/>
      <w:marTop w:val="0"/>
      <w:marBottom w:val="0"/>
      <w:divBdr>
        <w:top w:val="none" w:sz="0" w:space="0" w:color="auto"/>
        <w:left w:val="none" w:sz="0" w:space="0" w:color="auto"/>
        <w:bottom w:val="none" w:sz="0" w:space="0" w:color="auto"/>
        <w:right w:val="none" w:sz="0" w:space="0" w:color="auto"/>
      </w:divBdr>
    </w:div>
    <w:div w:id="781070267">
      <w:bodyDiv w:val="1"/>
      <w:marLeft w:val="0"/>
      <w:marRight w:val="0"/>
      <w:marTop w:val="0"/>
      <w:marBottom w:val="0"/>
      <w:divBdr>
        <w:top w:val="none" w:sz="0" w:space="0" w:color="auto"/>
        <w:left w:val="none" w:sz="0" w:space="0" w:color="auto"/>
        <w:bottom w:val="none" w:sz="0" w:space="0" w:color="auto"/>
        <w:right w:val="none" w:sz="0" w:space="0" w:color="auto"/>
      </w:divBdr>
    </w:div>
    <w:div w:id="781732966">
      <w:bodyDiv w:val="1"/>
      <w:marLeft w:val="0"/>
      <w:marRight w:val="0"/>
      <w:marTop w:val="0"/>
      <w:marBottom w:val="0"/>
      <w:divBdr>
        <w:top w:val="none" w:sz="0" w:space="0" w:color="auto"/>
        <w:left w:val="none" w:sz="0" w:space="0" w:color="auto"/>
        <w:bottom w:val="none" w:sz="0" w:space="0" w:color="auto"/>
        <w:right w:val="none" w:sz="0" w:space="0" w:color="auto"/>
      </w:divBdr>
    </w:div>
    <w:div w:id="927275042">
      <w:bodyDiv w:val="1"/>
      <w:marLeft w:val="0"/>
      <w:marRight w:val="0"/>
      <w:marTop w:val="0"/>
      <w:marBottom w:val="0"/>
      <w:divBdr>
        <w:top w:val="none" w:sz="0" w:space="0" w:color="auto"/>
        <w:left w:val="none" w:sz="0" w:space="0" w:color="auto"/>
        <w:bottom w:val="none" w:sz="0" w:space="0" w:color="auto"/>
        <w:right w:val="none" w:sz="0" w:space="0" w:color="auto"/>
      </w:divBdr>
    </w:div>
    <w:div w:id="1085104963">
      <w:bodyDiv w:val="1"/>
      <w:marLeft w:val="0"/>
      <w:marRight w:val="0"/>
      <w:marTop w:val="0"/>
      <w:marBottom w:val="0"/>
      <w:divBdr>
        <w:top w:val="none" w:sz="0" w:space="0" w:color="auto"/>
        <w:left w:val="none" w:sz="0" w:space="0" w:color="auto"/>
        <w:bottom w:val="none" w:sz="0" w:space="0" w:color="auto"/>
        <w:right w:val="none" w:sz="0" w:space="0" w:color="auto"/>
      </w:divBdr>
    </w:div>
    <w:div w:id="1179396027">
      <w:bodyDiv w:val="1"/>
      <w:marLeft w:val="0"/>
      <w:marRight w:val="0"/>
      <w:marTop w:val="0"/>
      <w:marBottom w:val="0"/>
      <w:divBdr>
        <w:top w:val="none" w:sz="0" w:space="0" w:color="auto"/>
        <w:left w:val="none" w:sz="0" w:space="0" w:color="auto"/>
        <w:bottom w:val="none" w:sz="0" w:space="0" w:color="auto"/>
        <w:right w:val="none" w:sz="0" w:space="0" w:color="auto"/>
      </w:divBdr>
    </w:div>
    <w:div w:id="1387215576">
      <w:bodyDiv w:val="1"/>
      <w:marLeft w:val="0"/>
      <w:marRight w:val="0"/>
      <w:marTop w:val="0"/>
      <w:marBottom w:val="0"/>
      <w:divBdr>
        <w:top w:val="none" w:sz="0" w:space="0" w:color="auto"/>
        <w:left w:val="none" w:sz="0" w:space="0" w:color="auto"/>
        <w:bottom w:val="none" w:sz="0" w:space="0" w:color="auto"/>
        <w:right w:val="none" w:sz="0" w:space="0" w:color="auto"/>
      </w:divBdr>
    </w:div>
    <w:div w:id="1526478216">
      <w:bodyDiv w:val="1"/>
      <w:marLeft w:val="0"/>
      <w:marRight w:val="0"/>
      <w:marTop w:val="0"/>
      <w:marBottom w:val="0"/>
      <w:divBdr>
        <w:top w:val="none" w:sz="0" w:space="0" w:color="auto"/>
        <w:left w:val="none" w:sz="0" w:space="0" w:color="auto"/>
        <w:bottom w:val="none" w:sz="0" w:space="0" w:color="auto"/>
        <w:right w:val="none" w:sz="0" w:space="0" w:color="auto"/>
      </w:divBdr>
    </w:div>
    <w:div w:id="1554197121">
      <w:bodyDiv w:val="1"/>
      <w:marLeft w:val="0"/>
      <w:marRight w:val="0"/>
      <w:marTop w:val="0"/>
      <w:marBottom w:val="0"/>
      <w:divBdr>
        <w:top w:val="none" w:sz="0" w:space="0" w:color="auto"/>
        <w:left w:val="none" w:sz="0" w:space="0" w:color="auto"/>
        <w:bottom w:val="none" w:sz="0" w:space="0" w:color="auto"/>
        <w:right w:val="none" w:sz="0" w:space="0" w:color="auto"/>
      </w:divBdr>
    </w:div>
    <w:div w:id="1627853556">
      <w:bodyDiv w:val="1"/>
      <w:marLeft w:val="0"/>
      <w:marRight w:val="0"/>
      <w:marTop w:val="0"/>
      <w:marBottom w:val="0"/>
      <w:divBdr>
        <w:top w:val="none" w:sz="0" w:space="0" w:color="auto"/>
        <w:left w:val="none" w:sz="0" w:space="0" w:color="auto"/>
        <w:bottom w:val="none" w:sz="0" w:space="0" w:color="auto"/>
        <w:right w:val="none" w:sz="0" w:space="0" w:color="auto"/>
      </w:divBdr>
    </w:div>
    <w:div w:id="1946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E6BA-D516-495B-B648-F2FD7FBB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Dirección de Catastro</vt:lpstr>
    </vt:vector>
  </TitlesOfParts>
  <Company>Gobierno de Tlaquepaque</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Catastro</dc:title>
  <dc:creator>msantanag</dc:creator>
  <cp:lastModifiedBy>Nadia</cp:lastModifiedBy>
  <cp:revision>3</cp:revision>
  <cp:lastPrinted>2019-08-22T16:47:00Z</cp:lastPrinted>
  <dcterms:created xsi:type="dcterms:W3CDTF">2019-09-30T16:42:00Z</dcterms:created>
  <dcterms:modified xsi:type="dcterms:W3CDTF">2019-10-03T17:52:00Z</dcterms:modified>
</cp:coreProperties>
</file>