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8D" w:rsidRDefault="00ED648D" w:rsidP="00A25D75">
      <w:pPr>
        <w:tabs>
          <w:tab w:val="left" w:pos="4264"/>
          <w:tab w:val="left" w:pos="4694"/>
        </w:tabs>
      </w:pPr>
    </w:p>
    <w:p w:rsidR="00AB5688" w:rsidRDefault="00ED648D" w:rsidP="003B0721">
      <w:r>
        <w:tab/>
      </w:r>
    </w:p>
    <w:p w:rsidR="00AB5688" w:rsidRDefault="00AB5688" w:rsidP="00ED648D">
      <w:pPr>
        <w:ind w:left="4377" w:firstLine="1287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Oficio </w:t>
      </w:r>
      <w:r w:rsidR="00AD646D">
        <w:rPr>
          <w:rFonts w:ascii="Arial" w:hAnsi="Arial" w:cs="Arial"/>
          <w:lang w:val="es-MX"/>
        </w:rPr>
        <w:t>número   CHJSPT/</w:t>
      </w:r>
      <w:r w:rsidR="003970D7">
        <w:rPr>
          <w:rFonts w:ascii="Arial" w:hAnsi="Arial" w:cs="Arial"/>
          <w:lang w:val="es-MX"/>
        </w:rPr>
        <w:t>015</w:t>
      </w:r>
      <w:r w:rsidR="00666E95">
        <w:rPr>
          <w:rFonts w:ascii="Arial" w:hAnsi="Arial" w:cs="Arial"/>
          <w:lang w:val="es-MX"/>
        </w:rPr>
        <w:t>/2019</w:t>
      </w:r>
    </w:p>
    <w:p w:rsidR="00AB5688" w:rsidRDefault="00AB5688" w:rsidP="00A25D75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                                                        </w:t>
      </w:r>
      <w:r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ab/>
        <w:t xml:space="preserve"> </w:t>
      </w:r>
      <w:r w:rsidR="00ED648D">
        <w:rPr>
          <w:rFonts w:ascii="Arial" w:hAnsi="Arial" w:cs="Arial"/>
          <w:lang w:val="es-MX"/>
        </w:rPr>
        <w:tab/>
      </w:r>
      <w:r>
        <w:rPr>
          <w:rFonts w:ascii="Arial" w:hAnsi="Arial" w:cs="Arial"/>
          <w:lang w:val="es-MX"/>
        </w:rPr>
        <w:t>Asunto: Convocatoria.</w:t>
      </w:r>
    </w:p>
    <w:p w:rsidR="00102A1A" w:rsidRDefault="00102A1A" w:rsidP="00A25D75">
      <w:pPr>
        <w:jc w:val="both"/>
        <w:rPr>
          <w:rFonts w:ascii="Arial" w:hAnsi="Arial" w:cs="Arial"/>
          <w:lang w:val="es-MX"/>
        </w:rPr>
      </w:pPr>
    </w:p>
    <w:p w:rsidR="003970D7" w:rsidRPr="00AA6782" w:rsidRDefault="003970D7" w:rsidP="003970D7">
      <w:pPr>
        <w:jc w:val="both"/>
        <w:rPr>
          <w:rFonts w:ascii="Arial" w:hAnsi="Arial" w:cs="Arial"/>
          <w:b/>
          <w:lang w:val="es-MX"/>
        </w:rPr>
      </w:pPr>
      <w:r w:rsidRPr="00AA6782">
        <w:rPr>
          <w:rFonts w:ascii="Arial" w:hAnsi="Arial" w:cs="Arial"/>
          <w:b/>
          <w:lang w:val="es-MX"/>
        </w:rPr>
        <w:t>MTRO. JOSÉ LUIS SALAZAR MARTÍNEZ</w:t>
      </w:r>
    </w:p>
    <w:p w:rsidR="003970D7" w:rsidRPr="00D01EED" w:rsidRDefault="003970D7" w:rsidP="003970D7">
      <w:pPr>
        <w:jc w:val="both"/>
        <w:rPr>
          <w:rFonts w:ascii="Arial" w:hAnsi="Arial" w:cs="Arial"/>
          <w:b/>
          <w:lang w:val="es-MX"/>
        </w:rPr>
      </w:pPr>
      <w:r w:rsidRPr="00D01EED">
        <w:rPr>
          <w:rFonts w:ascii="Arial" w:hAnsi="Arial" w:cs="Arial"/>
          <w:b/>
          <w:lang w:val="es-MX"/>
        </w:rPr>
        <w:t>Sindico Municipal Integrante de la Comisión</w:t>
      </w:r>
      <w:r>
        <w:rPr>
          <w:rFonts w:ascii="Arial" w:hAnsi="Arial" w:cs="Arial"/>
          <w:b/>
          <w:lang w:val="es-MX"/>
        </w:rPr>
        <w:t xml:space="preserve"> Municipal</w:t>
      </w:r>
    </w:p>
    <w:p w:rsidR="00A25D75" w:rsidRPr="006615CE" w:rsidRDefault="006615CE" w:rsidP="00A25D75">
      <w:pPr>
        <w:jc w:val="both"/>
        <w:rPr>
          <w:rFonts w:ascii="Arial" w:hAnsi="Arial" w:cs="Arial"/>
          <w:b/>
          <w:lang w:val="es-MX"/>
        </w:rPr>
      </w:pPr>
      <w:proofErr w:type="gramStart"/>
      <w:r>
        <w:rPr>
          <w:rFonts w:ascii="Arial" w:hAnsi="Arial" w:cs="Arial"/>
          <w:b/>
          <w:lang w:val="es-MX"/>
        </w:rPr>
        <w:t>d</w:t>
      </w:r>
      <w:r w:rsidR="003970D7" w:rsidRPr="00D01EED">
        <w:rPr>
          <w:rFonts w:ascii="Arial" w:hAnsi="Arial" w:cs="Arial"/>
          <w:b/>
          <w:lang w:val="es-MX"/>
        </w:rPr>
        <w:t>e</w:t>
      </w:r>
      <w:proofErr w:type="gramEnd"/>
      <w:r w:rsidR="003970D7" w:rsidRPr="00D01EED">
        <w:rPr>
          <w:rFonts w:ascii="Arial" w:hAnsi="Arial" w:cs="Arial"/>
          <w:b/>
          <w:lang w:val="es-MX"/>
        </w:rPr>
        <w:t xml:space="preserve"> Honor y Justicia de San Pedro Tlaquepaque, Jalisco.</w:t>
      </w:r>
    </w:p>
    <w:p w:rsidR="00AB5688" w:rsidRDefault="00AB5688" w:rsidP="00AB5688">
      <w:pPr>
        <w:ind w:right="849"/>
        <w:rPr>
          <w:rFonts w:ascii="Arial" w:hAnsi="Arial" w:cs="Arial"/>
          <w:b/>
        </w:rPr>
      </w:pPr>
      <w:r>
        <w:rPr>
          <w:rFonts w:ascii="Arial" w:hAnsi="Arial" w:cs="Arial"/>
          <w:b/>
        </w:rPr>
        <w:t>P r e s e n t e:</w:t>
      </w:r>
    </w:p>
    <w:p w:rsidR="00AB5688" w:rsidRDefault="00AB5688" w:rsidP="00AB5688">
      <w:pPr>
        <w:ind w:right="849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:rsidR="00AB5688" w:rsidRDefault="00AB5688" w:rsidP="00A25D75">
      <w:pPr>
        <w:ind w:right="849"/>
        <w:rPr>
          <w:rFonts w:ascii="Arial" w:hAnsi="Arial" w:cs="Arial"/>
          <w:b/>
        </w:rPr>
      </w:pPr>
    </w:p>
    <w:p w:rsidR="00605952" w:rsidRDefault="00605952" w:rsidP="00605952">
      <w:pPr>
        <w:pStyle w:val="Textoindependiente21"/>
        <w:spacing w:line="276" w:lineRule="auto"/>
        <w:ind w:right="849"/>
        <w:rPr>
          <w:rFonts w:ascii="Arial" w:hAnsi="Arial" w:cs="Arial"/>
          <w:i w:val="0"/>
          <w:sz w:val="28"/>
          <w:szCs w:val="28"/>
        </w:rPr>
      </w:pPr>
      <w:r>
        <w:rPr>
          <w:rFonts w:ascii="Arial" w:hAnsi="Arial" w:cs="Arial"/>
          <w:i w:val="0"/>
          <w:sz w:val="28"/>
          <w:szCs w:val="28"/>
        </w:rPr>
        <w:t>Con fundamento en los artículos 64, 65, 69 y demás relativos del Reglamento de la Comisaría de la Policía Preventiva del Municipio de San Pedro Tlaquepaque, Jalisco, me per</w:t>
      </w:r>
      <w:r w:rsidR="00EA471B">
        <w:rPr>
          <w:rFonts w:ascii="Arial" w:hAnsi="Arial" w:cs="Arial"/>
          <w:i w:val="0"/>
          <w:sz w:val="28"/>
          <w:szCs w:val="28"/>
        </w:rPr>
        <w:t>mito convocarle a la</w:t>
      </w:r>
      <w:r w:rsidR="007F7469">
        <w:rPr>
          <w:rFonts w:ascii="Arial" w:hAnsi="Arial" w:cs="Arial"/>
          <w:i w:val="0"/>
          <w:sz w:val="28"/>
          <w:szCs w:val="28"/>
        </w:rPr>
        <w:t xml:space="preserve"> Cuarta</w:t>
      </w:r>
      <w:r w:rsidR="00AD646D">
        <w:rPr>
          <w:rFonts w:ascii="Arial" w:hAnsi="Arial" w:cs="Arial"/>
          <w:i w:val="0"/>
          <w:sz w:val="28"/>
          <w:szCs w:val="28"/>
        </w:rPr>
        <w:t xml:space="preserve"> </w:t>
      </w:r>
      <w:r>
        <w:rPr>
          <w:rFonts w:ascii="Arial" w:hAnsi="Arial" w:cs="Arial"/>
          <w:i w:val="0"/>
          <w:sz w:val="28"/>
          <w:szCs w:val="28"/>
        </w:rPr>
        <w:t xml:space="preserve"> Sesión Ordinaria de la Comisión Municipal de Honor y Justicia, la cua</w:t>
      </w:r>
      <w:r w:rsidR="00C479F3">
        <w:rPr>
          <w:rFonts w:ascii="Arial" w:hAnsi="Arial" w:cs="Arial"/>
          <w:i w:val="0"/>
          <w:sz w:val="28"/>
          <w:szCs w:val="28"/>
        </w:rPr>
        <w:t>l s</w:t>
      </w:r>
      <w:r w:rsidR="00D91552">
        <w:rPr>
          <w:rFonts w:ascii="Arial" w:hAnsi="Arial" w:cs="Arial"/>
          <w:i w:val="0"/>
          <w:sz w:val="28"/>
          <w:szCs w:val="28"/>
        </w:rPr>
        <w:t>e c</w:t>
      </w:r>
      <w:r w:rsidR="007F7469">
        <w:rPr>
          <w:rFonts w:ascii="Arial" w:hAnsi="Arial" w:cs="Arial"/>
          <w:i w:val="0"/>
          <w:sz w:val="28"/>
          <w:szCs w:val="28"/>
        </w:rPr>
        <w:t>elebrará el próximo jueves 28 veintiocho de marzo</w:t>
      </w:r>
      <w:r w:rsidR="00CA6A32">
        <w:rPr>
          <w:rFonts w:ascii="Arial" w:hAnsi="Arial" w:cs="Arial"/>
          <w:i w:val="0"/>
          <w:sz w:val="28"/>
          <w:szCs w:val="28"/>
        </w:rPr>
        <w:t xml:space="preserve"> del año 2019</w:t>
      </w:r>
      <w:r>
        <w:rPr>
          <w:rFonts w:ascii="Arial" w:hAnsi="Arial" w:cs="Arial"/>
          <w:i w:val="0"/>
          <w:sz w:val="28"/>
          <w:szCs w:val="28"/>
        </w:rPr>
        <w:t>, a las 12:00 doce horas, en las instalaciones de la Comisaría de la Policía Preventiva Municipal de San Pedro Tlaquepaque, Jalisco; bajo el siguiente.</w:t>
      </w:r>
    </w:p>
    <w:p w:rsidR="00605952" w:rsidRDefault="00605952" w:rsidP="00605952">
      <w:pPr>
        <w:pStyle w:val="Textoindependiente21"/>
        <w:spacing w:line="360" w:lineRule="auto"/>
        <w:ind w:right="849"/>
        <w:rPr>
          <w:rFonts w:ascii="Arial" w:hAnsi="Arial" w:cs="Arial"/>
          <w:i w:val="0"/>
          <w:sz w:val="28"/>
          <w:szCs w:val="28"/>
        </w:rPr>
      </w:pPr>
    </w:p>
    <w:p w:rsidR="00605952" w:rsidRDefault="00605952" w:rsidP="00605952">
      <w:pPr>
        <w:pStyle w:val="Ttulo1"/>
        <w:ind w:left="849" w:right="849"/>
        <w:jc w:val="center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ORDEN DEL DIA:</w:t>
      </w:r>
    </w:p>
    <w:p w:rsidR="00605952" w:rsidRDefault="00605952" w:rsidP="00605952">
      <w:pPr>
        <w:ind w:left="849" w:right="849"/>
        <w:rPr>
          <w:rFonts w:ascii="Arial" w:hAnsi="Arial" w:cs="Arial"/>
          <w:sz w:val="28"/>
          <w:szCs w:val="28"/>
        </w:rPr>
      </w:pPr>
    </w:p>
    <w:p w:rsidR="00EA471B" w:rsidRDefault="00EA471B" w:rsidP="00605952">
      <w:pPr>
        <w:ind w:left="849" w:right="849"/>
        <w:rPr>
          <w:rFonts w:ascii="Arial" w:hAnsi="Arial" w:cs="Arial"/>
          <w:sz w:val="28"/>
          <w:szCs w:val="28"/>
        </w:rPr>
      </w:pP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</w:rPr>
        <w:t xml:space="preserve">1)- </w:t>
      </w:r>
      <w:r>
        <w:rPr>
          <w:rFonts w:ascii="Arial" w:hAnsi="Arial" w:cs="Arial"/>
          <w:sz w:val="28"/>
          <w:szCs w:val="28"/>
          <w:lang w:val="es-MX"/>
        </w:rPr>
        <w:t>Lista de asistencia y declaración del quórum legal.</w:t>
      </w: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2)- Análisis, discusión y en su caso aprobación el orden del día.</w:t>
      </w:r>
    </w:p>
    <w:p w:rsidR="00A25D75" w:rsidRPr="00CA6A32" w:rsidRDefault="00A25D75" w:rsidP="00CA6A3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 w:rsidRPr="00CA6A32">
        <w:rPr>
          <w:rFonts w:ascii="Arial" w:hAnsi="Arial" w:cs="Arial"/>
          <w:sz w:val="28"/>
          <w:szCs w:val="28"/>
          <w:lang w:val="es-MX"/>
        </w:rPr>
        <w:t xml:space="preserve">                     </w:t>
      </w:r>
    </w:p>
    <w:p w:rsidR="00605952" w:rsidRDefault="00CA6A3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3</w:t>
      </w:r>
      <w:r w:rsidR="00605952">
        <w:rPr>
          <w:rFonts w:ascii="Arial" w:hAnsi="Arial" w:cs="Arial"/>
          <w:sz w:val="28"/>
          <w:szCs w:val="28"/>
          <w:lang w:val="es-MX"/>
        </w:rPr>
        <w:t>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 w:rsidR="000B01BE">
        <w:rPr>
          <w:rFonts w:ascii="Arial" w:hAnsi="Arial" w:cs="Arial"/>
          <w:sz w:val="28"/>
          <w:szCs w:val="28"/>
          <w:lang w:val="es-MX"/>
        </w:rPr>
        <w:t xml:space="preserve"> Procedi</w:t>
      </w:r>
      <w:r w:rsidR="00780554">
        <w:rPr>
          <w:rFonts w:ascii="Arial" w:hAnsi="Arial" w:cs="Arial"/>
          <w:sz w:val="28"/>
          <w:szCs w:val="28"/>
          <w:lang w:val="es-MX"/>
        </w:rPr>
        <w:t xml:space="preserve">miento administrativo. </w:t>
      </w:r>
      <w:r w:rsidR="009620E0">
        <w:rPr>
          <w:rFonts w:ascii="Arial" w:hAnsi="Arial" w:cs="Arial"/>
          <w:sz w:val="28"/>
          <w:szCs w:val="28"/>
          <w:lang w:val="es-MX"/>
        </w:rPr>
        <w:t>P/DAAI/070/2018</w:t>
      </w: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CA6A3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4</w:t>
      </w:r>
      <w:r w:rsidR="00605952">
        <w:rPr>
          <w:rFonts w:ascii="Arial" w:hAnsi="Arial" w:cs="Arial"/>
          <w:sz w:val="28"/>
          <w:szCs w:val="28"/>
          <w:lang w:val="es-MX"/>
        </w:rPr>
        <w:t>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 w:rsidR="00605952">
        <w:rPr>
          <w:rFonts w:ascii="Arial" w:hAnsi="Arial" w:cs="Arial"/>
          <w:sz w:val="28"/>
          <w:szCs w:val="28"/>
          <w:lang w:val="es-MX"/>
        </w:rPr>
        <w:t xml:space="preserve"> Procedi</w:t>
      </w:r>
      <w:r w:rsidR="000B01BE">
        <w:rPr>
          <w:rFonts w:ascii="Arial" w:hAnsi="Arial" w:cs="Arial"/>
          <w:sz w:val="28"/>
          <w:szCs w:val="28"/>
          <w:lang w:val="es-MX"/>
        </w:rPr>
        <w:t xml:space="preserve">miento </w:t>
      </w:r>
      <w:r w:rsidR="00780554">
        <w:rPr>
          <w:rFonts w:ascii="Arial" w:hAnsi="Arial" w:cs="Arial"/>
          <w:sz w:val="28"/>
          <w:szCs w:val="28"/>
          <w:lang w:val="es-MX"/>
        </w:rPr>
        <w:t>administrativo.</w:t>
      </w:r>
      <w:r w:rsidR="009620E0" w:rsidRPr="009620E0">
        <w:rPr>
          <w:rFonts w:ascii="Arial" w:hAnsi="Arial" w:cs="Arial"/>
          <w:sz w:val="28"/>
          <w:szCs w:val="28"/>
          <w:lang w:val="es-MX"/>
        </w:rPr>
        <w:t xml:space="preserve"> </w:t>
      </w:r>
      <w:r w:rsidR="009620E0">
        <w:rPr>
          <w:rFonts w:ascii="Arial" w:hAnsi="Arial" w:cs="Arial"/>
          <w:sz w:val="28"/>
          <w:szCs w:val="28"/>
          <w:lang w:val="es-MX"/>
        </w:rPr>
        <w:t xml:space="preserve">P/DAAI/022/2018 </w:t>
      </w:r>
      <w:r w:rsidR="00780554">
        <w:rPr>
          <w:rFonts w:ascii="Arial" w:hAnsi="Arial" w:cs="Arial"/>
          <w:sz w:val="28"/>
          <w:szCs w:val="28"/>
          <w:lang w:val="es-MX"/>
        </w:rPr>
        <w:t xml:space="preserve"> </w:t>
      </w: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5C009D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5</w:t>
      </w:r>
      <w:r w:rsidR="00605952">
        <w:rPr>
          <w:rFonts w:ascii="Arial" w:hAnsi="Arial" w:cs="Arial"/>
          <w:sz w:val="28"/>
          <w:szCs w:val="28"/>
          <w:lang w:val="es-MX"/>
        </w:rPr>
        <w:t>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 w:rsidR="00605952">
        <w:rPr>
          <w:rFonts w:ascii="Arial" w:hAnsi="Arial" w:cs="Arial"/>
          <w:sz w:val="28"/>
          <w:szCs w:val="28"/>
          <w:lang w:val="es-MX"/>
        </w:rPr>
        <w:t xml:space="preserve"> Procedi</w:t>
      </w:r>
      <w:r w:rsidR="00780554">
        <w:rPr>
          <w:rFonts w:ascii="Arial" w:hAnsi="Arial" w:cs="Arial"/>
          <w:sz w:val="28"/>
          <w:szCs w:val="28"/>
          <w:lang w:val="es-MX"/>
        </w:rPr>
        <w:t xml:space="preserve">miento administrativo. </w:t>
      </w:r>
      <w:r w:rsidR="009620E0">
        <w:rPr>
          <w:rFonts w:ascii="Arial" w:hAnsi="Arial" w:cs="Arial"/>
          <w:sz w:val="28"/>
          <w:szCs w:val="28"/>
          <w:lang w:val="es-MX"/>
        </w:rPr>
        <w:t>Q/DAAI/N.A006/2018</w:t>
      </w:r>
    </w:p>
    <w:p w:rsidR="00605952" w:rsidRDefault="00605952" w:rsidP="00605952">
      <w:pPr>
        <w:tabs>
          <w:tab w:val="left" w:pos="7797"/>
        </w:tabs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5C009D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6</w:t>
      </w:r>
      <w:r w:rsidR="00605952">
        <w:rPr>
          <w:rFonts w:ascii="Arial" w:hAnsi="Arial" w:cs="Arial"/>
          <w:sz w:val="28"/>
          <w:szCs w:val="28"/>
          <w:lang w:val="es-MX"/>
        </w:rPr>
        <w:t>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>
        <w:rPr>
          <w:rFonts w:ascii="Arial" w:hAnsi="Arial" w:cs="Arial"/>
          <w:sz w:val="28"/>
          <w:szCs w:val="28"/>
          <w:lang w:val="es-MX"/>
        </w:rPr>
        <w:t xml:space="preserve"> Procedimie</w:t>
      </w:r>
      <w:r w:rsidR="00780554">
        <w:rPr>
          <w:rFonts w:ascii="Arial" w:hAnsi="Arial" w:cs="Arial"/>
          <w:sz w:val="28"/>
          <w:szCs w:val="28"/>
          <w:lang w:val="es-MX"/>
        </w:rPr>
        <w:t xml:space="preserve">nto administrativo. </w:t>
      </w:r>
      <w:r w:rsidR="009620E0">
        <w:rPr>
          <w:rFonts w:ascii="Arial" w:hAnsi="Arial" w:cs="Arial"/>
          <w:sz w:val="28"/>
          <w:szCs w:val="28"/>
          <w:lang w:val="es-MX"/>
        </w:rPr>
        <w:t>P/DAAI/074/2018</w:t>
      </w: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05952" w:rsidRDefault="005C009D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7</w:t>
      </w:r>
      <w:r w:rsidR="00605952">
        <w:rPr>
          <w:rFonts w:ascii="Arial" w:hAnsi="Arial" w:cs="Arial"/>
          <w:sz w:val="28"/>
          <w:szCs w:val="28"/>
          <w:lang w:val="es-MX"/>
        </w:rPr>
        <w:t>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 w:rsidR="00605952">
        <w:rPr>
          <w:rFonts w:ascii="Arial" w:hAnsi="Arial" w:cs="Arial"/>
          <w:sz w:val="28"/>
          <w:szCs w:val="28"/>
          <w:lang w:val="es-MX"/>
        </w:rPr>
        <w:t xml:space="preserve"> Procedimiento</w:t>
      </w:r>
      <w:r w:rsidR="00780554">
        <w:rPr>
          <w:rFonts w:ascii="Arial" w:hAnsi="Arial" w:cs="Arial"/>
          <w:sz w:val="28"/>
          <w:szCs w:val="28"/>
          <w:lang w:val="es-MX"/>
        </w:rPr>
        <w:t xml:space="preserve"> administrativo. </w:t>
      </w:r>
      <w:r w:rsidR="009620E0">
        <w:rPr>
          <w:rFonts w:ascii="Arial" w:hAnsi="Arial" w:cs="Arial"/>
          <w:sz w:val="28"/>
          <w:szCs w:val="28"/>
          <w:lang w:val="es-MX"/>
        </w:rPr>
        <w:t>P/DAAI/N.A.001/2018</w:t>
      </w:r>
    </w:p>
    <w:p w:rsidR="00605952" w:rsidRDefault="00605952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EA471B" w:rsidRDefault="00EA471B" w:rsidP="00EA471B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8)-Presentación, análisis y a</w:t>
      </w:r>
      <w:r w:rsidR="00ED6C4F">
        <w:rPr>
          <w:rFonts w:ascii="Arial" w:hAnsi="Arial" w:cs="Arial"/>
          <w:sz w:val="28"/>
          <w:szCs w:val="28"/>
          <w:lang w:val="es-MX"/>
        </w:rPr>
        <w:t>probación de la Resolución del</w:t>
      </w:r>
      <w:r>
        <w:rPr>
          <w:rFonts w:ascii="Arial" w:hAnsi="Arial" w:cs="Arial"/>
          <w:sz w:val="28"/>
          <w:szCs w:val="28"/>
          <w:lang w:val="es-MX"/>
        </w:rPr>
        <w:t xml:space="preserve"> Procedimiento administr</w:t>
      </w:r>
      <w:r w:rsidR="00780554">
        <w:rPr>
          <w:rFonts w:ascii="Arial" w:hAnsi="Arial" w:cs="Arial"/>
          <w:sz w:val="28"/>
          <w:szCs w:val="28"/>
          <w:lang w:val="es-MX"/>
        </w:rPr>
        <w:t xml:space="preserve">ativo. </w:t>
      </w:r>
      <w:r w:rsidR="009620E0">
        <w:rPr>
          <w:rFonts w:ascii="Arial" w:hAnsi="Arial" w:cs="Arial"/>
          <w:sz w:val="28"/>
          <w:szCs w:val="28"/>
          <w:lang w:val="es-MX"/>
        </w:rPr>
        <w:t>Q/DAAI/N.A.013/2018</w:t>
      </w:r>
    </w:p>
    <w:p w:rsidR="00EA471B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EA471B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EA471B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EA471B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615CE" w:rsidRDefault="006615CE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6615CE" w:rsidRDefault="006615CE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EA471B" w:rsidRDefault="00992139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9)-Presentación, análisis y aprobación de la Resolución del Procedimiento administrativo.</w:t>
      </w:r>
      <w:r w:rsidR="00EA6E42">
        <w:rPr>
          <w:rFonts w:ascii="Arial" w:hAnsi="Arial" w:cs="Arial"/>
          <w:sz w:val="28"/>
          <w:szCs w:val="28"/>
          <w:lang w:val="es-MX"/>
        </w:rPr>
        <w:t xml:space="preserve"> </w:t>
      </w:r>
      <w:r w:rsidR="009620E0">
        <w:rPr>
          <w:rFonts w:ascii="Arial" w:hAnsi="Arial" w:cs="Arial"/>
          <w:sz w:val="28"/>
          <w:szCs w:val="28"/>
          <w:lang w:val="es-MX"/>
        </w:rPr>
        <w:t>P/DAAI/040/2018</w:t>
      </w:r>
    </w:p>
    <w:p w:rsidR="00EA471B" w:rsidRDefault="00EA471B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992139" w:rsidRDefault="00992139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10)-Presentación, análisis y aprobación de la Resolución del Procedimiento administrativo.</w:t>
      </w:r>
      <w:r w:rsidR="00EA6E42">
        <w:rPr>
          <w:rFonts w:ascii="Arial" w:hAnsi="Arial" w:cs="Arial"/>
          <w:sz w:val="28"/>
          <w:szCs w:val="28"/>
          <w:lang w:val="es-MX"/>
        </w:rPr>
        <w:t xml:space="preserve"> </w:t>
      </w:r>
      <w:r w:rsidR="009620E0">
        <w:rPr>
          <w:rFonts w:ascii="Arial" w:hAnsi="Arial" w:cs="Arial"/>
          <w:sz w:val="28"/>
          <w:szCs w:val="28"/>
          <w:lang w:val="es-MX"/>
        </w:rPr>
        <w:t>Q/DAAI/078/2018</w:t>
      </w:r>
    </w:p>
    <w:p w:rsidR="00992139" w:rsidRDefault="00992139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992139" w:rsidRDefault="00992139" w:rsidP="00992139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11)-Presentación, análisis y aprobación de la Resolución del Procedimiento administrativo.</w:t>
      </w:r>
      <w:r w:rsidR="00EA6E42">
        <w:rPr>
          <w:rFonts w:ascii="Arial" w:hAnsi="Arial" w:cs="Arial"/>
          <w:sz w:val="28"/>
          <w:szCs w:val="28"/>
          <w:lang w:val="es-MX"/>
        </w:rPr>
        <w:t xml:space="preserve"> </w:t>
      </w:r>
      <w:r w:rsidR="009620E0">
        <w:rPr>
          <w:rFonts w:ascii="Arial" w:hAnsi="Arial" w:cs="Arial"/>
          <w:sz w:val="28"/>
          <w:szCs w:val="28"/>
          <w:lang w:val="es-MX"/>
        </w:rPr>
        <w:t>Q/DAI/056/2014(CUMPLIMIENTO)</w:t>
      </w:r>
    </w:p>
    <w:p w:rsidR="00992139" w:rsidRDefault="00992139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992139" w:rsidRDefault="00992139" w:rsidP="00992139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12)-</w:t>
      </w:r>
      <w:r w:rsidR="005D487A" w:rsidRPr="005D487A">
        <w:rPr>
          <w:rFonts w:ascii="Arial" w:hAnsi="Arial" w:cs="Arial"/>
          <w:sz w:val="28"/>
          <w:szCs w:val="28"/>
          <w:lang w:val="es-MX"/>
        </w:rPr>
        <w:t xml:space="preserve"> </w:t>
      </w:r>
      <w:r w:rsidR="005D487A">
        <w:rPr>
          <w:rFonts w:ascii="Arial" w:hAnsi="Arial" w:cs="Arial"/>
          <w:sz w:val="28"/>
          <w:szCs w:val="28"/>
          <w:lang w:val="es-MX"/>
        </w:rPr>
        <w:t>Asuntos Generales.</w:t>
      </w:r>
    </w:p>
    <w:p w:rsidR="00992139" w:rsidRDefault="00992139" w:rsidP="00605952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</w:p>
    <w:p w:rsidR="005D487A" w:rsidRDefault="00735CAB" w:rsidP="005D487A">
      <w:pPr>
        <w:spacing w:line="276" w:lineRule="auto"/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  <w:lang w:val="es-MX"/>
        </w:rPr>
        <w:t>13</w:t>
      </w:r>
      <w:r w:rsidR="005D487A">
        <w:rPr>
          <w:rFonts w:ascii="Arial" w:hAnsi="Arial" w:cs="Arial"/>
          <w:sz w:val="28"/>
          <w:szCs w:val="28"/>
          <w:lang w:val="es-MX"/>
        </w:rPr>
        <w:t>)-</w:t>
      </w:r>
      <w:r w:rsidR="005D487A" w:rsidRPr="005D487A">
        <w:rPr>
          <w:rFonts w:ascii="Arial" w:hAnsi="Arial" w:cs="Arial"/>
          <w:sz w:val="28"/>
          <w:szCs w:val="28"/>
          <w:lang w:val="es-MX"/>
        </w:rPr>
        <w:t xml:space="preserve"> </w:t>
      </w:r>
      <w:r w:rsidR="005D487A">
        <w:rPr>
          <w:rFonts w:ascii="Arial" w:hAnsi="Arial" w:cs="Arial"/>
          <w:sz w:val="28"/>
          <w:szCs w:val="28"/>
          <w:lang w:val="es-MX"/>
        </w:rPr>
        <w:t>Clausura de la Sesión Ordinaria de la Comisión Municipal de Honor y Justicia.</w:t>
      </w:r>
    </w:p>
    <w:p w:rsidR="005C009D" w:rsidRDefault="005C009D" w:rsidP="00605952">
      <w:pPr>
        <w:ind w:right="849"/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5C009D" w:rsidRDefault="005C009D" w:rsidP="00605952">
      <w:pPr>
        <w:ind w:right="849"/>
        <w:jc w:val="both"/>
        <w:rPr>
          <w:rFonts w:ascii="Arial" w:hAnsi="Arial" w:cs="Arial"/>
          <w:sz w:val="28"/>
          <w:szCs w:val="28"/>
        </w:rPr>
      </w:pPr>
    </w:p>
    <w:p w:rsidR="00605952" w:rsidRDefault="00605952" w:rsidP="00605952">
      <w:pPr>
        <w:ind w:right="849"/>
        <w:jc w:val="both"/>
        <w:rPr>
          <w:rFonts w:ascii="Arial" w:hAnsi="Arial" w:cs="Arial"/>
          <w:sz w:val="28"/>
          <w:szCs w:val="28"/>
          <w:lang w:val="es-MX"/>
        </w:rPr>
      </w:pPr>
      <w:r>
        <w:rPr>
          <w:rFonts w:ascii="Arial" w:hAnsi="Arial" w:cs="Arial"/>
          <w:sz w:val="28"/>
          <w:szCs w:val="28"/>
        </w:rPr>
        <w:t>En espera de contar con su puntual asistencia, le agradezco de antemano las atenciones brindadas al presente.</w:t>
      </w:r>
    </w:p>
    <w:p w:rsidR="00605952" w:rsidRDefault="00605952" w:rsidP="00605952">
      <w:pPr>
        <w:ind w:right="849"/>
        <w:jc w:val="both"/>
        <w:rPr>
          <w:rFonts w:ascii="Arial" w:hAnsi="Arial" w:cs="Arial"/>
          <w:b/>
          <w:sz w:val="28"/>
          <w:szCs w:val="28"/>
          <w:lang w:val="es-MX"/>
        </w:rPr>
      </w:pPr>
    </w:p>
    <w:p w:rsidR="00605952" w:rsidRDefault="00605952" w:rsidP="00605952">
      <w:pPr>
        <w:ind w:right="849"/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605952" w:rsidRDefault="00605952" w:rsidP="00605952">
      <w:pPr>
        <w:ind w:left="849" w:right="849"/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605952" w:rsidRDefault="00605952" w:rsidP="00605952">
      <w:pPr>
        <w:ind w:left="849" w:right="849"/>
        <w:jc w:val="both"/>
        <w:rPr>
          <w:rFonts w:ascii="Arial" w:hAnsi="Arial" w:cs="Arial"/>
          <w:b/>
          <w:sz w:val="28"/>
          <w:szCs w:val="28"/>
          <w:lang w:val="es-ES"/>
        </w:rPr>
      </w:pPr>
    </w:p>
    <w:p w:rsidR="00605952" w:rsidRDefault="00605952" w:rsidP="00605952">
      <w:pPr>
        <w:ind w:left="849" w:right="849"/>
        <w:jc w:val="center"/>
        <w:rPr>
          <w:rFonts w:ascii="Arial" w:hAnsi="Arial" w:cs="Arial"/>
          <w:sz w:val="28"/>
          <w:szCs w:val="28"/>
          <w:lang w:val="pt-BR"/>
        </w:rPr>
      </w:pPr>
      <w:r>
        <w:rPr>
          <w:rFonts w:ascii="Arial" w:hAnsi="Arial" w:cs="Arial"/>
          <w:sz w:val="28"/>
          <w:szCs w:val="28"/>
          <w:lang w:val="pt-BR"/>
        </w:rPr>
        <w:t>A t e n t a m e n t e</w:t>
      </w:r>
    </w:p>
    <w:p w:rsidR="00605952" w:rsidRDefault="00605952" w:rsidP="00605952">
      <w:pPr>
        <w:ind w:left="849" w:right="84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San </w:t>
      </w:r>
      <w:r w:rsidR="005C009D">
        <w:rPr>
          <w:rFonts w:ascii="Arial" w:hAnsi="Arial" w:cs="Arial"/>
          <w:sz w:val="28"/>
          <w:szCs w:val="28"/>
        </w:rPr>
        <w:t xml:space="preserve">Pedro Tlaquepaque, Jalisco, a  </w:t>
      </w:r>
      <w:r w:rsidR="00EA6E42">
        <w:rPr>
          <w:rFonts w:ascii="Arial" w:hAnsi="Arial" w:cs="Arial"/>
          <w:sz w:val="28"/>
          <w:szCs w:val="28"/>
        </w:rPr>
        <w:t>14 de marzo</w:t>
      </w:r>
      <w:r w:rsidR="005C009D">
        <w:rPr>
          <w:rFonts w:ascii="Arial" w:hAnsi="Arial" w:cs="Arial"/>
          <w:sz w:val="28"/>
          <w:szCs w:val="28"/>
        </w:rPr>
        <w:t xml:space="preserve"> de 2019</w:t>
      </w:r>
    </w:p>
    <w:p w:rsidR="00605952" w:rsidRDefault="00605952" w:rsidP="00605952">
      <w:pPr>
        <w:ind w:left="849" w:right="849"/>
        <w:jc w:val="center"/>
        <w:rPr>
          <w:rFonts w:ascii="Arial" w:hAnsi="Arial" w:cs="Arial"/>
          <w:sz w:val="28"/>
          <w:szCs w:val="28"/>
        </w:rPr>
      </w:pPr>
    </w:p>
    <w:p w:rsidR="00605952" w:rsidRDefault="00605952" w:rsidP="00605952">
      <w:pPr>
        <w:ind w:right="849"/>
        <w:rPr>
          <w:rFonts w:ascii="Arial" w:hAnsi="Arial" w:cs="Arial"/>
          <w:b/>
          <w:sz w:val="28"/>
          <w:szCs w:val="28"/>
        </w:rPr>
      </w:pPr>
    </w:p>
    <w:p w:rsidR="00605952" w:rsidRDefault="00605952" w:rsidP="00605952">
      <w:pPr>
        <w:ind w:right="849"/>
        <w:rPr>
          <w:rFonts w:ascii="Arial" w:hAnsi="Arial" w:cs="Arial"/>
          <w:b/>
          <w:sz w:val="28"/>
          <w:szCs w:val="28"/>
        </w:rPr>
      </w:pPr>
    </w:p>
    <w:p w:rsidR="00605952" w:rsidRDefault="00605952" w:rsidP="00605952">
      <w:pPr>
        <w:ind w:right="849"/>
        <w:rPr>
          <w:rFonts w:ascii="Arial" w:hAnsi="Arial" w:cs="Arial"/>
          <w:b/>
          <w:sz w:val="28"/>
          <w:szCs w:val="28"/>
        </w:rPr>
      </w:pPr>
    </w:p>
    <w:p w:rsidR="00605952" w:rsidRDefault="00605952" w:rsidP="00605952">
      <w:pPr>
        <w:ind w:left="849" w:right="849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L.C. LUIS FERNANDO RÍOS CERVANTES</w:t>
      </w:r>
    </w:p>
    <w:p w:rsidR="00605952" w:rsidRPr="00D8293E" w:rsidRDefault="00605952" w:rsidP="00605952">
      <w:pPr>
        <w:ind w:left="849" w:right="849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Presidente suplente, de la Comisión Municipal de Honor y Justicia.</w:t>
      </w:r>
    </w:p>
    <w:p w:rsidR="00407EB1" w:rsidRDefault="003B0721" w:rsidP="003B0721">
      <w:pPr>
        <w:tabs>
          <w:tab w:val="left" w:pos="3500"/>
        </w:tabs>
      </w:pPr>
      <w:r>
        <w:tab/>
      </w:r>
    </w:p>
    <w:p w:rsidR="00407EB1" w:rsidRPr="00407EB1" w:rsidRDefault="00407EB1" w:rsidP="00407EB1"/>
    <w:p w:rsidR="00407EB1" w:rsidRPr="00407EB1" w:rsidRDefault="00407EB1" w:rsidP="00407EB1"/>
    <w:p w:rsidR="009B3D71" w:rsidRPr="00407EB1" w:rsidRDefault="009B3D71" w:rsidP="00D8293E"/>
    <w:sectPr w:rsidR="009B3D71" w:rsidRPr="00407EB1" w:rsidSect="00ED648D">
      <w:headerReference w:type="default" r:id="rId8"/>
      <w:footerReference w:type="default" r:id="rId9"/>
      <w:pgSz w:w="12242" w:h="19442" w:code="10001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461" w:rsidRDefault="00813461" w:rsidP="000E20F6">
      <w:r>
        <w:separator/>
      </w:r>
    </w:p>
  </w:endnote>
  <w:endnote w:type="continuationSeparator" w:id="0">
    <w:p w:rsidR="00813461" w:rsidRDefault="00813461" w:rsidP="000E20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5096D823" wp14:editId="45EE9B91">
              <wp:simplePos x="0" y="0"/>
              <wp:positionH relativeFrom="column">
                <wp:posOffset>-723900</wp:posOffset>
              </wp:positionH>
              <wp:positionV relativeFrom="paragraph">
                <wp:posOffset>284480</wp:posOffset>
              </wp:positionV>
              <wp:extent cx="2707005" cy="27051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7005" cy="270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Pr="00407EB1" w:rsidRDefault="00184092" w:rsidP="004A261B">
                          <w:pPr>
                            <w:jc w:val="center"/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b/>
                              <w:color w:val="A6A6A6" w:themeColor="background1" w:themeShade="A6"/>
                              <w:sz w:val="22"/>
                              <w:szCs w:val="16"/>
                              <w:lang w:val="es-MX"/>
                            </w:rPr>
                            <w:t>COMISIÓN DE HONOR Y JUSTICIA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7pt;margin-top:22.4pt;width:213.15pt;height:21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" stroked="f">
              <v:textbox>
                <w:txbxContent>
                  <w:p w:rsidR="009268D7" w:rsidRPr="00407EB1" w:rsidRDefault="00184092" w:rsidP="004A261B">
                    <w:pPr>
                      <w:jc w:val="center"/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b/>
                        <w:color w:val="A6A6A6" w:themeColor="background1" w:themeShade="A6"/>
                        <w:sz w:val="22"/>
                        <w:szCs w:val="16"/>
                        <w:lang w:val="es-MX"/>
                      </w:rPr>
                      <w:t>COMISIÓN DE HONOR Y JUSTICIA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DD2F63F" wp14:editId="513DB04B">
              <wp:simplePos x="0" y="0"/>
              <wp:positionH relativeFrom="column">
                <wp:posOffset>3416935</wp:posOffset>
              </wp:positionH>
              <wp:positionV relativeFrom="paragraph">
                <wp:posOffset>-443040</wp:posOffset>
              </wp:positionV>
              <wp:extent cx="1675765" cy="750570"/>
              <wp:effectExtent l="0" t="0" r="635" b="0"/>
              <wp:wrapSquare wrapText="bothSides"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5765" cy="7505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20F6" w:rsidRDefault="00723F9D">
                          <w:r>
                            <w:rPr>
                              <w:rFonts w:ascii="Arial" w:hAnsi="Arial" w:cs="Arial"/>
                              <w:noProof/>
                              <w:color w:val="303030"/>
                              <w:sz w:val="23"/>
                              <w:szCs w:val="23"/>
                              <w:lang w:val="es-MX" w:eastAsia="es-MX" w:bidi="ar-SA"/>
                            </w:rPr>
                            <w:drawing>
                              <wp:inline distT="0" distB="0" distL="0" distR="0" wp14:anchorId="4125692F" wp14:editId="534105DE">
                                <wp:extent cx="1580827" cy="617855"/>
                                <wp:effectExtent l="0" t="0" r="635" b="0"/>
                                <wp:docPr id="20" name="Imagen 20" descr="http://www.tlaquepaque.gob.mx/sites/default/files/styles/escena/public/121015_TLQ_BANNERS_BOLETINES%20DE%20PRENSA-01_25.png?itok=dehMofNq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ttp://www.tlaquepaque.gob.mx/sites/default/files/styles/escena/public/121015_TLQ_BANNERS_BOLETINES%20DE%20PRENSA-01_25.png?itok=dehMofNq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brightnessContrast bright="5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2754" t="70149" r="71723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11901" cy="63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723F9D" w:rsidRDefault="00723F9D"/>
                        <w:p w:rsidR="00723F9D" w:rsidRDefault="00723F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269.05pt;margin-top:-34.9pt;width:131.95pt;height:59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" stroked="f">
              <v:textbox>
                <w:txbxContent>
                  <w:p w:rsidR="000E20F6" w:rsidRDefault="00723F9D">
                    <w:r>
                      <w:rPr>
                        <w:rFonts w:ascii="Arial" w:hAnsi="Arial" w:cs="Arial"/>
                        <w:noProof/>
                        <w:color w:val="303030"/>
                        <w:sz w:val="23"/>
                        <w:szCs w:val="23"/>
                        <w:lang w:val="es-MX" w:eastAsia="es-MX" w:bidi="ar-SA"/>
                      </w:rPr>
                      <w:drawing>
                        <wp:inline distT="0" distB="0" distL="0" distR="0" wp14:anchorId="4125692F" wp14:editId="534105DE">
                          <wp:extent cx="1580827" cy="617855"/>
                          <wp:effectExtent l="0" t="0" r="635" b="0"/>
                          <wp:docPr id="20" name="Imagen 20" descr="http://www.tlaquepaque.gob.mx/sites/default/files/styles/escena/public/121015_TLQ_BANNERS_BOLETINES%20DE%20PRENSA-01_25.png?itok=dehMofNq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ttp://www.tlaquepaque.gob.mx/sites/default/files/styles/escena/public/121015_TLQ_BANNERS_BOLETINES%20DE%20PRENSA-01_25.png?itok=dehMofNq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3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4">
                                            <a14:imgEffect>
                                              <a14:brightnessContrast bright="5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754" t="70149" r="71723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611901" cy="63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723F9D" w:rsidRDefault="00723F9D"/>
                  <w:p w:rsidR="00723F9D" w:rsidRDefault="00723F9D"/>
                </w:txbxContent>
              </v:textbox>
              <w10:wrap type="square"/>
            </v:shape>
          </w:pict>
        </mc:Fallback>
      </mc:AlternateContent>
    </w:r>
    <w:r w:rsidR="00A27DBB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46A10C2E" wp14:editId="2B5D1FDF">
              <wp:simplePos x="0" y="0"/>
              <wp:positionH relativeFrom="column">
                <wp:posOffset>5064125</wp:posOffset>
              </wp:positionH>
              <wp:positionV relativeFrom="paragraph">
                <wp:posOffset>-359220</wp:posOffset>
              </wp:positionV>
              <wp:extent cx="1379855" cy="1404620"/>
              <wp:effectExtent l="0" t="0" r="0" b="8255"/>
              <wp:wrapSquare wrapText="bothSides"/>
              <wp:docPr id="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85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Gobierno Municipal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de             San Pedro Tlaquepaque </w:t>
                          </w:r>
                          <w:r w:rsidR="004A261B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Matamoros # 110      </w:t>
                          </w:r>
                          <w:r w:rsidR="00FA798E" w:rsidRPr="00FA798E"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 xml:space="preserve">      Zona Centro</w:t>
                          </w:r>
                        </w:p>
                        <w:p w:rsidR="00407EB1" w:rsidRPr="00FA798E" w:rsidRDefault="00407EB1" w:rsidP="00E347A7">
                          <w:pP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A6A6A6" w:themeColor="background1" w:themeShade="A6"/>
                              <w:sz w:val="16"/>
                              <w:lang w:val="es-MX"/>
                            </w:rPr>
                            <w:t>Teléfono. 1203.5400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398.75pt;margin-top:-28.3pt;width:108.6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" stroked="f">
              <v:textbox style="mso-fit-shape-to-text:t">
                <w:txbxContent>
                  <w:p w:rsid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Gobierno Municipal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de             San Pedro Tlaquepaque </w:t>
                    </w:r>
                    <w:r w:rsidR="004A261B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Matamoros # 110      </w:t>
                    </w:r>
                    <w:r w:rsidR="00FA798E" w:rsidRPr="00FA798E"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 xml:space="preserve">      Zona Centro</w:t>
                    </w:r>
                  </w:p>
                  <w:p w:rsidR="00407EB1" w:rsidRPr="00FA798E" w:rsidRDefault="00407EB1" w:rsidP="00E347A7">
                    <w:pP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</w:pPr>
                    <w:r>
                      <w:rPr>
                        <w:rFonts w:ascii="Berlin Sans FB" w:hAnsi="Berlin Sans FB"/>
                        <w:color w:val="A6A6A6" w:themeColor="background1" w:themeShade="A6"/>
                        <w:sz w:val="16"/>
                        <w:lang w:val="es-MX"/>
                      </w:rPr>
                      <w:t>Teléfono. 1203.5400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E20F6">
      <w:t xml:space="preserve">                                                                            </w:t>
    </w:r>
  </w:p>
  <w:p w:rsidR="000E20F6" w:rsidRDefault="00184092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E9C7BB7" wp14:editId="4442DCD1">
              <wp:simplePos x="0" y="0"/>
              <wp:positionH relativeFrom="column">
                <wp:posOffset>-1053465</wp:posOffset>
              </wp:positionH>
              <wp:positionV relativeFrom="paragraph">
                <wp:posOffset>258635</wp:posOffset>
              </wp:positionV>
              <wp:extent cx="7705725" cy="0"/>
              <wp:effectExtent l="0" t="95250" r="47625" b="952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5725" cy="0"/>
                      </a:xfrm>
                      <a:prstGeom prst="line">
                        <a:avLst/>
                      </a:prstGeom>
                      <a:ln w="190500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5="http://schemas.microsoft.com/office/word/2012/wordml">
          <w:pict>
            <v:line w14:anchorId="53E8212F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95pt,20.35pt" to="523.8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" strokecolor="#a5a5a5 [2092]" strokeweight="1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461" w:rsidRDefault="00813461" w:rsidP="000E20F6">
      <w:r>
        <w:separator/>
      </w:r>
    </w:p>
  </w:footnote>
  <w:footnote w:type="continuationSeparator" w:id="0">
    <w:p w:rsidR="00813461" w:rsidRDefault="00813461" w:rsidP="000E20F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ECB" w:rsidRDefault="00407EB1">
    <w:pPr>
      <w:pStyle w:val="Encabezado"/>
    </w:pP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0D30E516" wp14:editId="27D145F9">
              <wp:simplePos x="0" y="0"/>
              <wp:positionH relativeFrom="column">
                <wp:posOffset>-652590</wp:posOffset>
              </wp:positionH>
              <wp:positionV relativeFrom="paragraph">
                <wp:posOffset>-240665</wp:posOffset>
              </wp:positionV>
              <wp:extent cx="1952625" cy="971550"/>
              <wp:effectExtent l="0" t="0" r="9525" b="0"/>
              <wp:wrapSquare wrapText="bothSides"/>
              <wp:docPr id="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r>
                            <w:rPr>
                              <w:rFonts w:ascii="Arial" w:hAnsi="Arial" w:cs="Arial"/>
                              <w:noProof/>
                              <w:color w:val="0000FF"/>
                              <w:sz w:val="27"/>
                              <w:szCs w:val="27"/>
                              <w:lang w:val="es-MX" w:eastAsia="es-MX" w:bidi="ar-SA"/>
                            </w:rPr>
                            <w:drawing>
                              <wp:inline distT="0" distB="0" distL="0" distR="0" wp14:anchorId="681F4DBE" wp14:editId="13F65B4D">
                                <wp:extent cx="1810197" cy="893445"/>
                                <wp:effectExtent l="0" t="0" r="0" b="1905"/>
                                <wp:docPr id="16" name="Imagen 16" descr="Resultado de imagen para logotipo gobierno de tlaquepaque">
                                  <a:hlinkClick xmlns:a="http://schemas.openxmlformats.org/drawingml/2006/main" r:id="rId1" tgtFrame="&quot;_blank&quot;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para logotipo gobierno de tlaquepaque">
                                          <a:hlinkClick r:id="rId1" tgtFrame="&quot;_blank&quot;"/>
                                        </pic:cNvPr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30055" t="19446" r="30382" b="18431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58239" cy="917157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1.4pt;margin-top:-18.95pt;width:153.75pt;height:76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" stroked="f">
              <v:textbox>
                <w:txbxContent>
                  <w:p w:rsidR="009268D7" w:rsidRDefault="009268D7" w:rsidP="009268D7">
                    <w:r>
                      <w:rPr>
                        <w:rFonts w:ascii="Arial" w:hAnsi="Arial" w:cs="Arial"/>
                        <w:noProof/>
                        <w:color w:val="0000FF"/>
                        <w:sz w:val="27"/>
                        <w:szCs w:val="27"/>
                        <w:lang w:val="es-MX" w:eastAsia="es-MX" w:bidi="ar-SA"/>
                      </w:rPr>
                      <w:drawing>
                        <wp:inline distT="0" distB="0" distL="0" distR="0" wp14:anchorId="681F4DBE" wp14:editId="13F65B4D">
                          <wp:extent cx="1810197" cy="893445"/>
                          <wp:effectExtent l="0" t="0" r="0" b="1905"/>
                          <wp:docPr id="16" name="Imagen 16" descr="Resultado de imagen para logotipo gobierno de tlaquepaque">
                            <a:hlinkClick xmlns:a="http://schemas.openxmlformats.org/drawingml/2006/main" r:id="rId3" tgtFrame="&quot;_blank&quot;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para logotipo gobierno de tlaquepaque">
                                    <a:hlinkClick r:id="rId3" tgtFrame="&quot;_blank&quot;"/>
                                  </pic:cNvPr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4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30055" t="19446" r="30382" b="18431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1858239" cy="9171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268D7"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22763827" wp14:editId="2C54E9B7">
              <wp:simplePos x="0" y="0"/>
              <wp:positionH relativeFrom="column">
                <wp:posOffset>5173535</wp:posOffset>
              </wp:positionH>
              <wp:positionV relativeFrom="paragraph">
                <wp:posOffset>-271145</wp:posOffset>
              </wp:positionV>
              <wp:extent cx="1104265" cy="1404620"/>
              <wp:effectExtent l="0" t="0" r="635" b="9525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26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268D7" w:rsidRDefault="009268D7" w:rsidP="009268D7">
                          <w:pPr>
                            <w:jc w:val="center"/>
                          </w:pPr>
                          <w:r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  <w:lang w:val="es-MX" w:eastAsia="es-MX" w:bidi="ar-SA"/>
                            </w:rPr>
                            <w:drawing>
                              <wp:inline distT="0" distB="0" distL="0" distR="0" wp14:anchorId="2FD0E8C3" wp14:editId="7C7E5714">
                                <wp:extent cx="725355" cy="938371"/>
                                <wp:effectExtent l="0" t="0" r="0" b="0"/>
                                <wp:docPr id="19" name="Imagen 19" descr="Resultado de imagen de HERALDICA TLAQUEPAQU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Resultado de imagen de HERALDICA TLAQUEPAQUE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6">
                                                  <a14:imgEffect>
                                                    <a14:saturation sat="0"/>
                                                  </a14:imgEffect>
                                                  <a14:imgEffect>
                                                    <a14:brightnessContrast bright="40000" contrast="-20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3734" cy="9492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407.35pt;margin-top:-21.35pt;width:86.9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" stroked="f">
              <v:textbox style="mso-fit-shape-to-text:t">
                <w:txbxContent>
                  <w:p w:rsidR="009268D7" w:rsidRDefault="009268D7" w:rsidP="009268D7">
                    <w:pPr>
                      <w:jc w:val="center"/>
                    </w:pPr>
                    <w:r>
                      <w:rPr>
                        <w:rFonts w:ascii="Arial" w:hAnsi="Arial" w:cs="Arial"/>
                        <w:noProof/>
                        <w:sz w:val="20"/>
                        <w:szCs w:val="20"/>
                        <w:lang w:val="es-MX" w:eastAsia="es-MX" w:bidi="ar-SA"/>
                      </w:rPr>
                      <w:drawing>
                        <wp:inline distT="0" distB="0" distL="0" distR="0" wp14:anchorId="2FD0E8C3" wp14:editId="7C7E5714">
                          <wp:extent cx="725355" cy="938371"/>
                          <wp:effectExtent l="0" t="0" r="0" b="0"/>
                          <wp:docPr id="19" name="Imagen 19" descr="Resultado de imagen de HERALDICA TLAQUEPAQU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Resultado de imagen de HERALDICA TLAQUEPAQU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8">
                                            <a14:imgEffect>
                                              <a14:saturation sat="0"/>
                                            </a14:imgEffect>
                                            <a14:imgEffect>
                                              <a14:brightnessContrast bright="40000" contrast="-20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3734" cy="9492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342ECB" w:rsidRDefault="00342ECB">
    <w:pPr>
      <w:pStyle w:val="Encabezado"/>
    </w:pPr>
  </w:p>
  <w:p w:rsidR="000E20F6" w:rsidRDefault="00342ECB">
    <w:pPr>
      <w:pStyle w:val="Encabezado"/>
    </w:pPr>
    <w: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0D303D"/>
    <w:multiLevelType w:val="hybridMultilevel"/>
    <w:tmpl w:val="46AA63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0F6"/>
    <w:rsid w:val="000A47F2"/>
    <w:rsid w:val="000B01BE"/>
    <w:rsid w:val="000E20F6"/>
    <w:rsid w:val="00102A1A"/>
    <w:rsid w:val="00105DC7"/>
    <w:rsid w:val="001571D0"/>
    <w:rsid w:val="00184092"/>
    <w:rsid w:val="001845EF"/>
    <w:rsid w:val="001F67C7"/>
    <w:rsid w:val="0021383B"/>
    <w:rsid w:val="002238B6"/>
    <w:rsid w:val="002274D1"/>
    <w:rsid w:val="002A76D6"/>
    <w:rsid w:val="002E1153"/>
    <w:rsid w:val="00342ECB"/>
    <w:rsid w:val="00370D1D"/>
    <w:rsid w:val="00375311"/>
    <w:rsid w:val="0038757A"/>
    <w:rsid w:val="003970D7"/>
    <w:rsid w:val="003B0721"/>
    <w:rsid w:val="003B77E1"/>
    <w:rsid w:val="00403CC2"/>
    <w:rsid w:val="00407EB1"/>
    <w:rsid w:val="004343DC"/>
    <w:rsid w:val="00482097"/>
    <w:rsid w:val="004A261B"/>
    <w:rsid w:val="004C3DD0"/>
    <w:rsid w:val="004D7412"/>
    <w:rsid w:val="005C009D"/>
    <w:rsid w:val="005D487A"/>
    <w:rsid w:val="00605952"/>
    <w:rsid w:val="00632119"/>
    <w:rsid w:val="0063716B"/>
    <w:rsid w:val="006615CE"/>
    <w:rsid w:val="00666E95"/>
    <w:rsid w:val="006809F1"/>
    <w:rsid w:val="006B5103"/>
    <w:rsid w:val="00710CD8"/>
    <w:rsid w:val="00723F9D"/>
    <w:rsid w:val="00735CAB"/>
    <w:rsid w:val="00780554"/>
    <w:rsid w:val="00786293"/>
    <w:rsid w:val="007F5D1F"/>
    <w:rsid w:val="007F7469"/>
    <w:rsid w:val="00813461"/>
    <w:rsid w:val="008A0F5C"/>
    <w:rsid w:val="008C1CCA"/>
    <w:rsid w:val="008D3079"/>
    <w:rsid w:val="009268D7"/>
    <w:rsid w:val="0093145A"/>
    <w:rsid w:val="009325B1"/>
    <w:rsid w:val="00935FA2"/>
    <w:rsid w:val="009361AD"/>
    <w:rsid w:val="00937183"/>
    <w:rsid w:val="0095405E"/>
    <w:rsid w:val="00960481"/>
    <w:rsid w:val="009620E0"/>
    <w:rsid w:val="00980E06"/>
    <w:rsid w:val="00992139"/>
    <w:rsid w:val="009B3D71"/>
    <w:rsid w:val="009C2933"/>
    <w:rsid w:val="00A25D75"/>
    <w:rsid w:val="00A27DBB"/>
    <w:rsid w:val="00A406D4"/>
    <w:rsid w:val="00A87063"/>
    <w:rsid w:val="00A97EEA"/>
    <w:rsid w:val="00AA650B"/>
    <w:rsid w:val="00AB5688"/>
    <w:rsid w:val="00AD23D2"/>
    <w:rsid w:val="00AD46D6"/>
    <w:rsid w:val="00AD646D"/>
    <w:rsid w:val="00B36E23"/>
    <w:rsid w:val="00B37BD3"/>
    <w:rsid w:val="00B574EB"/>
    <w:rsid w:val="00B72E95"/>
    <w:rsid w:val="00BB1BF6"/>
    <w:rsid w:val="00C0721B"/>
    <w:rsid w:val="00C13B06"/>
    <w:rsid w:val="00C479F3"/>
    <w:rsid w:val="00C72005"/>
    <w:rsid w:val="00C75304"/>
    <w:rsid w:val="00CA6A32"/>
    <w:rsid w:val="00CF4B32"/>
    <w:rsid w:val="00CF6D96"/>
    <w:rsid w:val="00D06289"/>
    <w:rsid w:val="00D82698"/>
    <w:rsid w:val="00D8293E"/>
    <w:rsid w:val="00D91552"/>
    <w:rsid w:val="00E1144C"/>
    <w:rsid w:val="00E347A7"/>
    <w:rsid w:val="00E36E15"/>
    <w:rsid w:val="00E5169E"/>
    <w:rsid w:val="00E77D85"/>
    <w:rsid w:val="00E874F5"/>
    <w:rsid w:val="00E91C9A"/>
    <w:rsid w:val="00E97648"/>
    <w:rsid w:val="00EA471B"/>
    <w:rsid w:val="00EA6E42"/>
    <w:rsid w:val="00EB4DE7"/>
    <w:rsid w:val="00EC501E"/>
    <w:rsid w:val="00ED648D"/>
    <w:rsid w:val="00ED6C4F"/>
    <w:rsid w:val="00F45300"/>
    <w:rsid w:val="00F6639D"/>
    <w:rsid w:val="00F75132"/>
    <w:rsid w:val="00F77F88"/>
    <w:rsid w:val="00F86CEF"/>
    <w:rsid w:val="00FA70A4"/>
    <w:rsid w:val="00FA798E"/>
    <w:rsid w:val="00FE1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01E"/>
    <w:pPr>
      <w:widowControl w:val="0"/>
      <w:suppressAutoHyphens/>
      <w:spacing w:after="0" w:line="240" w:lineRule="auto"/>
    </w:pPr>
    <w:rPr>
      <w:rFonts w:ascii="Times New Roman" w:eastAsia="Calibri" w:hAnsi="Times New Roman" w:cs="Tahoma"/>
      <w:kern w:val="2"/>
      <w:sz w:val="24"/>
      <w:szCs w:val="24"/>
      <w:lang w:val="es-ES_tradnl" w:eastAsia="hi-IN" w:bidi="hi-IN"/>
    </w:rPr>
  </w:style>
  <w:style w:type="paragraph" w:styleId="Ttulo1">
    <w:name w:val="heading 1"/>
    <w:basedOn w:val="Normal"/>
    <w:next w:val="Normal"/>
    <w:link w:val="Ttulo1Car"/>
    <w:qFormat/>
    <w:rsid w:val="00EC501E"/>
    <w:pPr>
      <w:keepNext/>
      <w:widowControl/>
      <w:suppressAutoHyphens w:val="0"/>
      <w:jc w:val="both"/>
      <w:outlineLvl w:val="0"/>
    </w:pPr>
    <w:rPr>
      <w:rFonts w:ascii="Courier New" w:eastAsia="Times New Roman" w:hAnsi="Courier New" w:cs="Times New Roman"/>
      <w:b/>
      <w:color w:val="000080"/>
      <w:kern w:val="0"/>
      <w:sz w:val="20"/>
      <w:szCs w:val="20"/>
      <w:lang w:val="es-ES" w:eastAsia="es-MX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EncabezadoCar">
    <w:name w:val="Encabezado Car"/>
    <w:basedOn w:val="Fuentedeprrafopredeter"/>
    <w:link w:val="Encabezado"/>
    <w:uiPriority w:val="99"/>
    <w:rsid w:val="000E20F6"/>
  </w:style>
  <w:style w:type="paragraph" w:styleId="Piedepgina">
    <w:name w:val="footer"/>
    <w:basedOn w:val="Normal"/>
    <w:link w:val="PiedepginaCar"/>
    <w:uiPriority w:val="99"/>
    <w:unhideWhenUsed/>
    <w:rsid w:val="000E20F6"/>
    <w:pPr>
      <w:widowControl/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val="es-MX" w:eastAsia="en-US" w:bidi="ar-SA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E20F6"/>
  </w:style>
  <w:style w:type="character" w:customStyle="1" w:styleId="Ttulo1Car">
    <w:name w:val="Título 1 Car"/>
    <w:basedOn w:val="Fuentedeprrafopredeter"/>
    <w:link w:val="Ttulo1"/>
    <w:rsid w:val="00EC501E"/>
    <w:rPr>
      <w:rFonts w:ascii="Courier New" w:eastAsia="Times New Roman" w:hAnsi="Courier New" w:cs="Times New Roman"/>
      <w:b/>
      <w:color w:val="000080"/>
      <w:sz w:val="20"/>
      <w:szCs w:val="20"/>
      <w:lang w:val="es-ES" w:eastAsia="es-MX"/>
    </w:rPr>
  </w:style>
  <w:style w:type="paragraph" w:styleId="Sinespaciado">
    <w:name w:val="No Spacing"/>
    <w:uiPriority w:val="1"/>
    <w:qFormat/>
    <w:rsid w:val="00EC501E"/>
    <w:pPr>
      <w:spacing w:after="0" w:line="240" w:lineRule="auto"/>
    </w:pPr>
    <w:rPr>
      <w:rFonts w:eastAsiaTheme="minorEastAsia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5688"/>
    <w:rPr>
      <w:rFonts w:ascii="Tahoma" w:hAnsi="Tahoma" w:cs="Mangal"/>
      <w:sz w:val="16"/>
      <w:szCs w:val="14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5688"/>
    <w:rPr>
      <w:rFonts w:ascii="Tahoma" w:eastAsia="Calibri" w:hAnsi="Tahoma" w:cs="Mangal"/>
      <w:kern w:val="2"/>
      <w:sz w:val="16"/>
      <w:szCs w:val="14"/>
      <w:lang w:val="es-ES_tradnl" w:eastAsia="hi-IN" w:bidi="hi-IN"/>
    </w:rPr>
  </w:style>
  <w:style w:type="paragraph" w:customStyle="1" w:styleId="Textoindependiente21">
    <w:name w:val="Texto independiente 21"/>
    <w:basedOn w:val="Normal"/>
    <w:uiPriority w:val="99"/>
    <w:rsid w:val="00AB5688"/>
    <w:pPr>
      <w:jc w:val="both"/>
    </w:pPr>
    <w:rPr>
      <w:i/>
      <w:sz w:val="22"/>
    </w:rPr>
  </w:style>
  <w:style w:type="paragraph" w:styleId="Prrafodelista">
    <w:name w:val="List Paragraph"/>
    <w:basedOn w:val="Normal"/>
    <w:uiPriority w:val="34"/>
    <w:qFormat/>
    <w:rsid w:val="0060595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8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microsoft.com/office/2007/relationships/hdphoto" Target="media/hdphoto2.wdp"/><Relationship Id="rId1" Type="http://schemas.openxmlformats.org/officeDocument/2006/relationships/image" Target="media/image3.png"/><Relationship Id="rId4" Type="http://schemas.microsoft.com/office/2007/relationships/hdphoto" Target="media/hdphoto20.wdp"/></Relationships>
</file>

<file path=word/_rels/header1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3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7" Type="http://schemas.openxmlformats.org/officeDocument/2006/relationships/image" Target="media/image20.png"/><Relationship Id="rId2" Type="http://schemas.openxmlformats.org/officeDocument/2006/relationships/image" Target="media/image1.png"/><Relationship Id="rId1" Type="http://schemas.openxmlformats.org/officeDocument/2006/relationships/hyperlink" Target="https://www.google.com.mx/url?sa=i&amp;rct=j&amp;q=&amp;esrc=s&amp;source=images&amp;cd=&amp;cad=rja&amp;uact=8&amp;ved=0ahUKEwi17Z25pvfSAhVpxlQKHSz5DDMQjRwIBw&amp;url=http://www.tlaquepaque.gob.mx/prensa/noticias/359&amp;psig=AFQjCNGtOwVjCRE4cRQ5QBcWaXH8UgJEeg&amp;ust=1490725240090698" TargetMode="Externa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360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Familiar</dc:creator>
  <cp:lastModifiedBy>Asuntos Internos</cp:lastModifiedBy>
  <cp:revision>6</cp:revision>
  <cp:lastPrinted>2019-01-25T19:00:00Z</cp:lastPrinted>
  <dcterms:created xsi:type="dcterms:W3CDTF">2019-03-14T17:51:00Z</dcterms:created>
  <dcterms:modified xsi:type="dcterms:W3CDTF">2020-01-15T16:43:00Z</dcterms:modified>
</cp:coreProperties>
</file>