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A0" w:rsidRPr="009322AD" w:rsidRDefault="00B044A0" w:rsidP="003A57D8">
      <w:pPr>
        <w:spacing w:after="0" w:line="240" w:lineRule="auto"/>
        <w:jc w:val="both"/>
        <w:rPr>
          <w:rFonts w:ascii="Arial" w:hAnsi="Arial" w:cs="Arial"/>
          <w:b/>
          <w:sz w:val="24"/>
          <w:szCs w:val="24"/>
        </w:rPr>
      </w:pPr>
    </w:p>
    <w:p w:rsidR="003B23FB" w:rsidRPr="009322AD" w:rsidRDefault="0017141A" w:rsidP="003A57D8">
      <w:pPr>
        <w:spacing w:after="0" w:line="240" w:lineRule="auto"/>
        <w:jc w:val="center"/>
        <w:rPr>
          <w:rFonts w:ascii="Arial" w:hAnsi="Arial" w:cs="Arial"/>
          <w:b/>
          <w:sz w:val="24"/>
          <w:szCs w:val="24"/>
        </w:rPr>
      </w:pPr>
      <w:r>
        <w:rPr>
          <w:rFonts w:ascii="Arial" w:hAnsi="Arial" w:cs="Arial"/>
          <w:b/>
          <w:sz w:val="24"/>
          <w:szCs w:val="24"/>
        </w:rPr>
        <w:t>3</w:t>
      </w:r>
      <w:r w:rsidR="003B23FB" w:rsidRPr="009322AD">
        <w:rPr>
          <w:rFonts w:ascii="Arial" w:hAnsi="Arial" w:cs="Arial"/>
          <w:b/>
          <w:sz w:val="24"/>
          <w:szCs w:val="24"/>
        </w:rPr>
        <w:t>ª SESIÓN ORDINARIA DEL CONSEJO DE MEJORA REGULATORIA</w:t>
      </w:r>
    </w:p>
    <w:p w:rsidR="006A3C56" w:rsidRPr="005E6B60" w:rsidRDefault="006A3C56" w:rsidP="005E6B60">
      <w:pPr>
        <w:spacing w:after="0" w:line="240" w:lineRule="auto"/>
        <w:jc w:val="center"/>
        <w:rPr>
          <w:rFonts w:ascii="Arial" w:hAnsi="Arial" w:cs="Arial"/>
          <w:b/>
          <w:sz w:val="24"/>
          <w:szCs w:val="24"/>
        </w:rPr>
      </w:pPr>
      <w:r w:rsidRPr="009322AD">
        <w:rPr>
          <w:rFonts w:ascii="Arial" w:hAnsi="Arial" w:cs="Arial"/>
          <w:b/>
          <w:sz w:val="24"/>
          <w:szCs w:val="24"/>
        </w:rPr>
        <w:t>DE SAN PEDRO TLAQUEPAQUE</w:t>
      </w:r>
      <w:r w:rsidR="003B23FB" w:rsidRPr="009322AD">
        <w:rPr>
          <w:rFonts w:ascii="Arial" w:hAnsi="Arial" w:cs="Arial"/>
          <w:b/>
          <w:sz w:val="24"/>
          <w:szCs w:val="24"/>
        </w:rPr>
        <w:t>, JALISCO</w:t>
      </w:r>
    </w:p>
    <w:p w:rsidR="006A3C56" w:rsidRPr="009322AD" w:rsidRDefault="006A3C56" w:rsidP="003A57D8">
      <w:pPr>
        <w:spacing w:after="0" w:line="240" w:lineRule="auto"/>
        <w:rPr>
          <w:rFonts w:ascii="Arial" w:hAnsi="Arial" w:cs="Arial"/>
          <w:sz w:val="24"/>
          <w:szCs w:val="24"/>
        </w:rPr>
      </w:pPr>
    </w:p>
    <w:p w:rsidR="00703518" w:rsidRPr="009322AD" w:rsidRDefault="00703518" w:rsidP="003A57D8">
      <w:pPr>
        <w:spacing w:after="0" w:line="240" w:lineRule="auto"/>
        <w:rPr>
          <w:rFonts w:ascii="Arial" w:hAnsi="Arial" w:cs="Arial"/>
          <w:sz w:val="24"/>
          <w:szCs w:val="24"/>
        </w:rPr>
      </w:pPr>
    </w:p>
    <w:p w:rsidR="003A57D8" w:rsidRPr="009322AD" w:rsidRDefault="003A57D8" w:rsidP="003A57D8">
      <w:pPr>
        <w:spacing w:after="0" w:line="240" w:lineRule="auto"/>
        <w:rPr>
          <w:rFonts w:ascii="Arial" w:hAnsi="Arial" w:cs="Arial"/>
          <w:b/>
          <w:sz w:val="24"/>
          <w:szCs w:val="24"/>
          <w:u w:val="single"/>
        </w:rPr>
      </w:pPr>
      <w:r w:rsidRPr="009322AD">
        <w:rPr>
          <w:rFonts w:ascii="Arial" w:hAnsi="Arial" w:cs="Arial"/>
          <w:b/>
          <w:sz w:val="24"/>
          <w:szCs w:val="24"/>
          <w:u w:val="single"/>
        </w:rPr>
        <w:t>PRESIDENTE:</w:t>
      </w:r>
    </w:p>
    <w:p w:rsidR="003A57D8" w:rsidRPr="009322AD" w:rsidRDefault="003A57D8" w:rsidP="003A57D8">
      <w:pPr>
        <w:spacing w:after="0" w:line="240" w:lineRule="auto"/>
        <w:jc w:val="both"/>
        <w:rPr>
          <w:rFonts w:ascii="Arial" w:hAnsi="Arial" w:cs="Arial"/>
          <w:sz w:val="24"/>
          <w:szCs w:val="24"/>
        </w:rPr>
      </w:pPr>
    </w:p>
    <w:p w:rsidR="003A57D8" w:rsidRPr="009322AD" w:rsidRDefault="00266FC2" w:rsidP="003A57D8">
      <w:pPr>
        <w:spacing w:after="0" w:line="240" w:lineRule="auto"/>
        <w:jc w:val="both"/>
        <w:rPr>
          <w:rFonts w:ascii="Arial" w:hAnsi="Arial" w:cs="Arial"/>
          <w:sz w:val="24"/>
          <w:szCs w:val="24"/>
        </w:rPr>
      </w:pPr>
      <w:r>
        <w:rPr>
          <w:rFonts w:ascii="Arial" w:hAnsi="Arial" w:cs="Arial"/>
          <w:sz w:val="24"/>
          <w:szCs w:val="24"/>
        </w:rPr>
        <w:t>Buenos días</w:t>
      </w:r>
      <w:r w:rsidR="003A57D8" w:rsidRPr="009322AD">
        <w:rPr>
          <w:rFonts w:ascii="Arial" w:hAnsi="Arial" w:cs="Arial"/>
          <w:sz w:val="24"/>
          <w:szCs w:val="24"/>
        </w:rPr>
        <w:t>, doy la bienvenida a todos los integrantes del Consejo de Mejora Regulatoria de San Pedr</w:t>
      </w:r>
      <w:r w:rsidR="00AB3F4F">
        <w:rPr>
          <w:rFonts w:ascii="Arial" w:hAnsi="Arial" w:cs="Arial"/>
          <w:sz w:val="24"/>
          <w:szCs w:val="24"/>
        </w:rPr>
        <w:t xml:space="preserve">o Tlaquepaque, siendo las </w:t>
      </w:r>
      <w:r w:rsidR="006F3BBE">
        <w:rPr>
          <w:rFonts w:ascii="Arial" w:hAnsi="Arial" w:cs="Arial"/>
          <w:sz w:val="24"/>
          <w:szCs w:val="24"/>
        </w:rPr>
        <w:t>11:07</w:t>
      </w:r>
      <w:r w:rsidR="00AB3F4F">
        <w:rPr>
          <w:rFonts w:ascii="Arial" w:hAnsi="Arial" w:cs="Arial"/>
          <w:sz w:val="24"/>
          <w:szCs w:val="24"/>
        </w:rPr>
        <w:t xml:space="preserve">  </w:t>
      </w:r>
      <w:r w:rsidR="0017141A">
        <w:rPr>
          <w:rFonts w:ascii="Arial" w:hAnsi="Arial" w:cs="Arial"/>
          <w:sz w:val="24"/>
          <w:szCs w:val="24"/>
        </w:rPr>
        <w:t>horas del día 5 cinco de Diciembre</w:t>
      </w:r>
      <w:r w:rsidR="003A57D8" w:rsidRPr="009322AD">
        <w:rPr>
          <w:rFonts w:ascii="Arial" w:hAnsi="Arial" w:cs="Arial"/>
          <w:sz w:val="24"/>
          <w:szCs w:val="24"/>
        </w:rPr>
        <w:t xml:space="preserve"> del 2019 encontrándonos en la Sala de Sesiones del Pleno del Ayuntamiento, y con fundamento en lo dispuesto por los artículos 15, 17, 18 y 19 del Reglamento de Mejora Regulatoria del Municipio de San Pedro Tlaquepaque, damos inicio a la Sesión </w:t>
      </w:r>
      <w:r w:rsidR="00B63447" w:rsidRPr="009322AD">
        <w:rPr>
          <w:rFonts w:ascii="Arial" w:hAnsi="Arial" w:cs="Arial"/>
          <w:sz w:val="24"/>
          <w:szCs w:val="24"/>
        </w:rPr>
        <w:t>Ordinaria</w:t>
      </w:r>
      <w:r w:rsidR="003A57D8" w:rsidRPr="009322AD">
        <w:rPr>
          <w:rFonts w:ascii="Arial" w:hAnsi="Arial" w:cs="Arial"/>
          <w:sz w:val="24"/>
          <w:szCs w:val="24"/>
        </w:rPr>
        <w:t xml:space="preserve"> de este Consejo.</w:t>
      </w:r>
    </w:p>
    <w:p w:rsidR="004C4301" w:rsidRPr="009322AD" w:rsidRDefault="004C4301" w:rsidP="003A57D8">
      <w:pPr>
        <w:spacing w:after="0" w:line="240" w:lineRule="auto"/>
        <w:jc w:val="both"/>
        <w:rPr>
          <w:rFonts w:ascii="Arial" w:hAnsi="Arial" w:cs="Arial"/>
          <w:sz w:val="24"/>
          <w:szCs w:val="24"/>
        </w:rPr>
      </w:pPr>
    </w:p>
    <w:p w:rsidR="003A57D8" w:rsidRDefault="003A57D8" w:rsidP="003A57D8">
      <w:pPr>
        <w:spacing w:after="0" w:line="240" w:lineRule="auto"/>
        <w:jc w:val="both"/>
        <w:rPr>
          <w:rFonts w:ascii="Arial" w:hAnsi="Arial" w:cs="Arial"/>
          <w:sz w:val="24"/>
          <w:szCs w:val="24"/>
        </w:rPr>
      </w:pPr>
      <w:r w:rsidRPr="009322AD">
        <w:rPr>
          <w:rFonts w:ascii="Arial" w:hAnsi="Arial" w:cs="Arial"/>
          <w:sz w:val="24"/>
          <w:szCs w:val="24"/>
        </w:rPr>
        <w:t>En estos momentos, se procede a la  Toma  Asistencia, para efectos de verificar si existe Quórum Legal.</w:t>
      </w:r>
    </w:p>
    <w:p w:rsidR="005012DB" w:rsidRDefault="005012DB" w:rsidP="003A57D8">
      <w:pPr>
        <w:spacing w:after="0" w:line="240" w:lineRule="auto"/>
        <w:jc w:val="both"/>
        <w:rPr>
          <w:rFonts w:ascii="Arial" w:hAnsi="Arial" w:cs="Arial"/>
          <w:sz w:val="24"/>
          <w:szCs w:val="24"/>
        </w:rPr>
      </w:pPr>
    </w:p>
    <w:p w:rsidR="005012DB" w:rsidRDefault="005012DB" w:rsidP="003A57D8">
      <w:pPr>
        <w:spacing w:after="0" w:line="240" w:lineRule="auto"/>
        <w:jc w:val="both"/>
        <w:rPr>
          <w:rFonts w:ascii="Arial" w:hAnsi="Arial" w:cs="Arial"/>
          <w:sz w:val="24"/>
          <w:szCs w:val="24"/>
        </w:rPr>
      </w:pPr>
    </w:p>
    <w:p w:rsidR="005012DB" w:rsidRDefault="005012DB" w:rsidP="003A57D8">
      <w:pPr>
        <w:spacing w:after="0" w:line="240" w:lineRule="auto"/>
        <w:jc w:val="both"/>
        <w:rPr>
          <w:rFonts w:ascii="Arial" w:hAnsi="Arial" w:cs="Arial"/>
          <w:sz w:val="24"/>
          <w:szCs w:val="24"/>
        </w:rPr>
      </w:pPr>
    </w:p>
    <w:p w:rsidR="005012DB" w:rsidRDefault="005012DB" w:rsidP="003A57D8">
      <w:pPr>
        <w:spacing w:after="0" w:line="240" w:lineRule="auto"/>
        <w:jc w:val="both"/>
        <w:rPr>
          <w:rFonts w:ascii="Arial" w:hAnsi="Arial" w:cs="Arial"/>
          <w:sz w:val="24"/>
          <w:szCs w:val="24"/>
        </w:rPr>
      </w:pPr>
    </w:p>
    <w:tbl>
      <w:tblPr>
        <w:tblW w:w="9284" w:type="dxa"/>
        <w:tblInd w:w="55" w:type="dxa"/>
        <w:tblCellMar>
          <w:left w:w="70" w:type="dxa"/>
          <w:right w:w="70" w:type="dxa"/>
        </w:tblCellMar>
        <w:tblLook w:val="04A0" w:firstRow="1" w:lastRow="0" w:firstColumn="1" w:lastColumn="0" w:noHBand="0" w:noVBand="1"/>
      </w:tblPr>
      <w:tblGrid>
        <w:gridCol w:w="4218"/>
        <w:gridCol w:w="3736"/>
        <w:gridCol w:w="1330"/>
      </w:tblGrid>
      <w:tr w:rsidR="005012DB" w:rsidRPr="005012DB" w:rsidTr="005012DB">
        <w:trPr>
          <w:trHeight w:val="99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color w:val="000000"/>
                <w:sz w:val="20"/>
                <w:szCs w:val="20"/>
                <w:lang w:eastAsia="es-MX"/>
              </w:rPr>
            </w:pPr>
            <w:r w:rsidRPr="005012DB">
              <w:rPr>
                <w:rFonts w:ascii="Arial" w:eastAsia="Times New Roman" w:hAnsi="Arial" w:cs="Arial"/>
                <w:color w:val="000000"/>
                <w:sz w:val="20"/>
                <w:szCs w:val="20"/>
                <w:lang w:eastAsia="es-MX"/>
              </w:rPr>
              <w:t>NOMBRE</w:t>
            </w:r>
          </w:p>
        </w:tc>
        <w:tc>
          <w:tcPr>
            <w:tcW w:w="3761" w:type="dxa"/>
            <w:tcBorders>
              <w:top w:val="single" w:sz="4" w:space="0" w:color="auto"/>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color w:val="000000"/>
                <w:sz w:val="20"/>
                <w:szCs w:val="20"/>
                <w:lang w:eastAsia="es-MX"/>
              </w:rPr>
            </w:pPr>
            <w:r w:rsidRPr="005012DB">
              <w:rPr>
                <w:rFonts w:ascii="Arial" w:eastAsia="Times New Roman" w:hAnsi="Arial" w:cs="Arial"/>
                <w:color w:val="000000"/>
                <w:sz w:val="20"/>
                <w:szCs w:val="20"/>
                <w:lang w:eastAsia="es-MX"/>
              </w:rPr>
              <w:t>CARGO</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color w:val="000000"/>
                <w:sz w:val="20"/>
                <w:szCs w:val="20"/>
                <w:lang w:eastAsia="es-MX"/>
              </w:rPr>
            </w:pPr>
            <w:r w:rsidRPr="005012DB">
              <w:rPr>
                <w:rFonts w:ascii="Arial" w:eastAsia="Times New Roman" w:hAnsi="Arial" w:cs="Arial"/>
                <w:color w:val="000000"/>
                <w:sz w:val="20"/>
                <w:szCs w:val="20"/>
                <w:lang w:eastAsia="es-MX"/>
              </w:rPr>
              <w:t>ASISTENCIA</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Mtro. José Luis Salazar Martínez.</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Síndico y Presidente del Consejo de Mejora Regulatoria Municipal de San Pedro Tlaquepaque.</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X</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Adriana Sevilla Ramírez.</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Jefa de Mejora Regulatoria y Secretario Técnico</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x</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 xml:space="preserve">Lic. Efrén Díaz </w:t>
            </w:r>
            <w:proofErr w:type="spellStart"/>
            <w:r w:rsidRPr="005012DB">
              <w:rPr>
                <w:rFonts w:ascii="Arial" w:eastAsia="Times New Roman" w:hAnsi="Arial" w:cs="Arial"/>
                <w:color w:val="000000"/>
                <w:sz w:val="24"/>
                <w:szCs w:val="24"/>
                <w:lang w:eastAsia="es-MX"/>
              </w:rPr>
              <w:t>Castillero</w:t>
            </w:r>
            <w:proofErr w:type="spellEnd"/>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Secretario Técnico de Mejora Regulatoria del Estado de Jalisco.</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 xml:space="preserve">        X</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Mireya Chávez Macías.</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Encargada de Despacho de la Oficina de Representación de la Secretaria de Desarrollo Económico  de Jalisco.</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 </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Rafael Lara López.</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both"/>
              <w:rPr>
                <w:rFonts w:ascii="Arial" w:eastAsia="Times New Roman" w:hAnsi="Arial" w:cs="Arial"/>
                <w:color w:val="000000"/>
                <w:lang w:eastAsia="es-MX"/>
              </w:rPr>
            </w:pPr>
            <w:r w:rsidRPr="005012DB">
              <w:rPr>
                <w:rFonts w:ascii="Arial" w:eastAsia="Times New Roman" w:hAnsi="Arial" w:cs="Arial"/>
                <w:color w:val="000000"/>
                <w:lang w:eastAsia="es-MX"/>
              </w:rPr>
              <w:t>Director de la CANACO de Tlaquepaque.</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 </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 xml:space="preserve">Ing. Rubén </w:t>
            </w:r>
            <w:proofErr w:type="spellStart"/>
            <w:r w:rsidRPr="005012DB">
              <w:rPr>
                <w:rFonts w:ascii="Arial" w:eastAsia="Times New Roman" w:hAnsi="Arial" w:cs="Arial"/>
                <w:color w:val="000000"/>
                <w:sz w:val="24"/>
                <w:szCs w:val="24"/>
                <w:lang w:eastAsia="es-MX"/>
              </w:rPr>
              <w:t>Mosayei</w:t>
            </w:r>
            <w:proofErr w:type="spellEnd"/>
            <w:r w:rsidRPr="005012DB">
              <w:rPr>
                <w:rFonts w:ascii="Arial" w:eastAsia="Times New Roman" w:hAnsi="Arial" w:cs="Arial"/>
                <w:color w:val="000000"/>
                <w:sz w:val="24"/>
                <w:szCs w:val="24"/>
                <w:lang w:eastAsia="es-MX"/>
              </w:rPr>
              <w:t xml:space="preserve">  González </w:t>
            </w:r>
            <w:proofErr w:type="spellStart"/>
            <w:r w:rsidRPr="005012DB">
              <w:rPr>
                <w:rFonts w:ascii="Arial" w:eastAsia="Times New Roman" w:hAnsi="Arial" w:cs="Arial"/>
                <w:color w:val="000000"/>
                <w:sz w:val="24"/>
                <w:szCs w:val="24"/>
                <w:lang w:eastAsia="es-MX"/>
              </w:rPr>
              <w:t>Uyeda</w:t>
            </w:r>
            <w:proofErr w:type="spellEnd"/>
            <w:r w:rsidRPr="005012DB">
              <w:rPr>
                <w:rFonts w:ascii="Arial" w:eastAsia="Times New Roman" w:hAnsi="Arial" w:cs="Arial"/>
                <w:color w:val="000000"/>
                <w:sz w:val="24"/>
                <w:szCs w:val="24"/>
                <w:lang w:eastAsia="es-MX"/>
              </w:rPr>
              <w:t>.</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Coordinador de Cámaras Industriales del Estado de Jalisco</w:t>
            </w:r>
            <w:r w:rsidRPr="005012DB">
              <w:rPr>
                <w:rFonts w:ascii="Arial" w:eastAsia="Times New Roman" w:hAnsi="Arial" w:cs="Arial"/>
                <w:color w:val="000000"/>
                <w:sz w:val="24"/>
                <w:szCs w:val="24"/>
                <w:lang w:eastAsia="es-MX"/>
              </w:rPr>
              <w:t>.</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 </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Lic. Eduardo Vaqueiro Cabo.</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la Asociación de Empresarios del Periférico Sur.</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 xml:space="preserve">       X</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Mtro. Antonio Fernando Chávez Delgadillo.</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General de Políticas Públicas.</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x</w:t>
            </w:r>
          </w:p>
        </w:tc>
      </w:tr>
      <w:tr w:rsidR="005012DB" w:rsidRPr="005012DB" w:rsidTr="005012DB">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Dr. Hugo Fernando Rodríguez Martínez.</w:t>
            </w:r>
          </w:p>
        </w:tc>
        <w:tc>
          <w:tcPr>
            <w:tcW w:w="3761"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Padrón y Licencias.</w:t>
            </w:r>
          </w:p>
        </w:tc>
        <w:tc>
          <w:tcPr>
            <w:tcW w:w="1270" w:type="dxa"/>
            <w:tcBorders>
              <w:top w:val="nil"/>
              <w:left w:val="nil"/>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x</w:t>
            </w:r>
          </w:p>
        </w:tc>
      </w:tr>
      <w:tr w:rsidR="005012DB" w:rsidRPr="005012DB" w:rsidTr="005012DB">
        <w:trPr>
          <w:trHeight w:val="99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lastRenderedPageBreak/>
              <w:t xml:space="preserve">Ing. Ignacio Avalos </w:t>
            </w:r>
            <w:proofErr w:type="spellStart"/>
            <w:r w:rsidRPr="005012DB">
              <w:rPr>
                <w:rFonts w:ascii="Arial" w:eastAsia="Times New Roman" w:hAnsi="Arial" w:cs="Arial"/>
                <w:color w:val="000000"/>
                <w:sz w:val="24"/>
                <w:szCs w:val="24"/>
                <w:lang w:eastAsia="es-MX"/>
              </w:rPr>
              <w:t>Abundis</w:t>
            </w:r>
            <w:proofErr w:type="spellEnd"/>
            <w:r w:rsidRPr="005012DB">
              <w:rPr>
                <w:rFonts w:ascii="Arial" w:eastAsia="Times New Roman" w:hAnsi="Arial" w:cs="Arial"/>
                <w:color w:val="000000"/>
                <w:sz w:val="24"/>
                <w:szCs w:val="24"/>
                <w:lang w:eastAsia="es-MX"/>
              </w:rPr>
              <w:t>.</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Catastro.</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x</w:t>
            </w:r>
          </w:p>
        </w:tc>
      </w:tr>
      <w:tr w:rsidR="005012DB" w:rsidRPr="005012DB" w:rsidTr="005012DB">
        <w:trPr>
          <w:trHeight w:val="99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sz w:val="24"/>
                <w:szCs w:val="24"/>
                <w:lang w:eastAsia="es-MX"/>
              </w:rPr>
            </w:pPr>
            <w:r w:rsidRPr="005012DB">
              <w:rPr>
                <w:rFonts w:ascii="Arial" w:eastAsia="Times New Roman" w:hAnsi="Arial" w:cs="Arial"/>
                <w:color w:val="000000"/>
                <w:sz w:val="24"/>
                <w:szCs w:val="24"/>
                <w:lang w:eastAsia="es-MX"/>
              </w:rPr>
              <w:t>Arq. Javier Omar Rosas Ríos.</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rPr>
                <w:rFonts w:ascii="Arial" w:eastAsia="Times New Roman" w:hAnsi="Arial" w:cs="Arial"/>
                <w:color w:val="000000"/>
                <w:lang w:eastAsia="es-MX"/>
              </w:rPr>
            </w:pPr>
            <w:r w:rsidRPr="005012DB">
              <w:rPr>
                <w:rFonts w:ascii="Arial" w:eastAsia="Times New Roman" w:hAnsi="Arial" w:cs="Arial"/>
                <w:color w:val="000000"/>
                <w:lang w:eastAsia="es-MX"/>
              </w:rPr>
              <w:t>Director de Control de la Edificación.</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2DB" w:rsidRPr="005012DB" w:rsidRDefault="005012DB" w:rsidP="005012DB">
            <w:pPr>
              <w:spacing w:after="0" w:line="240" w:lineRule="auto"/>
              <w:jc w:val="center"/>
              <w:rPr>
                <w:rFonts w:ascii="Arial" w:eastAsia="Times New Roman" w:hAnsi="Arial" w:cs="Arial"/>
                <w:b/>
                <w:bCs/>
                <w:color w:val="000000"/>
                <w:sz w:val="24"/>
                <w:szCs w:val="24"/>
                <w:lang w:eastAsia="es-MX"/>
              </w:rPr>
            </w:pPr>
            <w:r w:rsidRPr="005012DB">
              <w:rPr>
                <w:rFonts w:ascii="Arial" w:eastAsia="Times New Roman" w:hAnsi="Arial" w:cs="Arial"/>
                <w:b/>
                <w:bCs/>
                <w:color w:val="000000"/>
                <w:sz w:val="24"/>
                <w:szCs w:val="24"/>
                <w:lang w:eastAsia="es-MX"/>
              </w:rPr>
              <w:t>x</w:t>
            </w:r>
          </w:p>
        </w:tc>
      </w:tr>
    </w:tbl>
    <w:p w:rsidR="005012DB" w:rsidRPr="009322AD" w:rsidRDefault="005012DB" w:rsidP="003A57D8">
      <w:pPr>
        <w:spacing w:after="0" w:line="240" w:lineRule="auto"/>
        <w:jc w:val="both"/>
        <w:rPr>
          <w:rFonts w:ascii="Arial" w:hAnsi="Arial" w:cs="Arial"/>
          <w:sz w:val="28"/>
          <w:szCs w:val="28"/>
        </w:rPr>
      </w:pPr>
    </w:p>
    <w:p w:rsidR="009322AD" w:rsidRDefault="009322AD" w:rsidP="003A57D8">
      <w:pPr>
        <w:spacing w:after="0" w:line="240" w:lineRule="auto"/>
        <w:jc w:val="both"/>
        <w:rPr>
          <w:rFonts w:ascii="Arial" w:hAnsi="Arial" w:cs="Arial"/>
          <w:sz w:val="24"/>
          <w:szCs w:val="24"/>
        </w:rPr>
      </w:pPr>
    </w:p>
    <w:p w:rsidR="009322AD" w:rsidRDefault="009322AD" w:rsidP="003A57D8">
      <w:pPr>
        <w:spacing w:after="0" w:line="240" w:lineRule="auto"/>
        <w:jc w:val="both"/>
        <w:rPr>
          <w:rFonts w:ascii="Arial" w:hAnsi="Arial" w:cs="Arial"/>
          <w:sz w:val="24"/>
          <w:szCs w:val="24"/>
        </w:rPr>
      </w:pPr>
    </w:p>
    <w:p w:rsidR="003A57D8" w:rsidRPr="009322AD" w:rsidRDefault="003A57D8" w:rsidP="003A57D8">
      <w:pPr>
        <w:spacing w:after="0" w:line="240" w:lineRule="auto"/>
        <w:jc w:val="both"/>
        <w:rPr>
          <w:rFonts w:ascii="Arial" w:hAnsi="Arial" w:cs="Arial"/>
          <w:sz w:val="24"/>
          <w:szCs w:val="24"/>
        </w:rPr>
      </w:pPr>
      <w:r w:rsidRPr="009322AD">
        <w:rPr>
          <w:rFonts w:ascii="Arial" w:hAnsi="Arial" w:cs="Arial"/>
          <w:sz w:val="24"/>
          <w:szCs w:val="24"/>
        </w:rPr>
        <w:t>Doy cuenta a Ustedes qu</w:t>
      </w:r>
      <w:r w:rsidR="00AB3F4F">
        <w:rPr>
          <w:rFonts w:ascii="Arial" w:hAnsi="Arial" w:cs="Arial"/>
          <w:sz w:val="24"/>
          <w:szCs w:val="24"/>
        </w:rPr>
        <w:t xml:space="preserve">e se encuentran presentes </w:t>
      </w:r>
      <w:r w:rsidR="007B3070" w:rsidRPr="007B3070">
        <w:rPr>
          <w:rFonts w:ascii="Arial" w:hAnsi="Arial" w:cs="Arial"/>
          <w:sz w:val="24"/>
          <w:szCs w:val="24"/>
        </w:rPr>
        <w:t>8</w:t>
      </w:r>
      <w:r w:rsidR="007B3070">
        <w:rPr>
          <w:rFonts w:ascii="Arial" w:hAnsi="Arial" w:cs="Arial"/>
          <w:sz w:val="24"/>
          <w:szCs w:val="24"/>
        </w:rPr>
        <w:t xml:space="preserve"> </w:t>
      </w:r>
      <w:r w:rsidRPr="007B3070">
        <w:rPr>
          <w:rFonts w:ascii="Arial" w:hAnsi="Arial" w:cs="Arial"/>
          <w:sz w:val="24"/>
          <w:szCs w:val="24"/>
        </w:rPr>
        <w:t>integrantes</w:t>
      </w:r>
      <w:r w:rsidRPr="009322AD">
        <w:rPr>
          <w:rFonts w:ascii="Arial" w:hAnsi="Arial" w:cs="Arial"/>
          <w:sz w:val="24"/>
          <w:szCs w:val="24"/>
        </w:rPr>
        <w:t>.</w:t>
      </w:r>
    </w:p>
    <w:p w:rsidR="00703518" w:rsidRPr="009322AD" w:rsidRDefault="00703518" w:rsidP="003A57D8">
      <w:pPr>
        <w:spacing w:after="0" w:line="240" w:lineRule="auto"/>
        <w:jc w:val="both"/>
        <w:rPr>
          <w:rFonts w:ascii="Arial" w:hAnsi="Arial" w:cs="Arial"/>
          <w:sz w:val="24"/>
          <w:szCs w:val="24"/>
        </w:rPr>
      </w:pPr>
    </w:p>
    <w:p w:rsidR="00BD57AB" w:rsidRPr="009322AD" w:rsidRDefault="00BD57AB" w:rsidP="003A57D8">
      <w:pPr>
        <w:spacing w:after="0" w:line="240" w:lineRule="auto"/>
        <w:jc w:val="both"/>
        <w:rPr>
          <w:rFonts w:ascii="Arial" w:hAnsi="Arial" w:cs="Arial"/>
          <w:sz w:val="24"/>
          <w:szCs w:val="24"/>
        </w:rPr>
      </w:pPr>
    </w:p>
    <w:p w:rsidR="003A57D8" w:rsidRPr="009322AD" w:rsidRDefault="003A57D8" w:rsidP="003A57D8">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3A57D8" w:rsidRPr="009322AD" w:rsidRDefault="003A57D8" w:rsidP="003A57D8">
      <w:pPr>
        <w:spacing w:after="0" w:line="240" w:lineRule="auto"/>
        <w:jc w:val="both"/>
        <w:rPr>
          <w:rFonts w:ascii="Arial" w:hAnsi="Arial" w:cs="Arial"/>
          <w:sz w:val="24"/>
          <w:szCs w:val="24"/>
        </w:rPr>
      </w:pPr>
    </w:p>
    <w:p w:rsidR="003A57D8" w:rsidRPr="009322AD" w:rsidRDefault="003A57D8" w:rsidP="003A57D8">
      <w:pPr>
        <w:spacing w:after="0" w:line="240" w:lineRule="auto"/>
        <w:jc w:val="both"/>
        <w:rPr>
          <w:rFonts w:ascii="Arial" w:hAnsi="Arial" w:cs="Arial"/>
          <w:sz w:val="24"/>
          <w:szCs w:val="24"/>
        </w:rPr>
      </w:pPr>
      <w:r w:rsidRPr="009322AD">
        <w:rPr>
          <w:rFonts w:ascii="Arial" w:hAnsi="Arial" w:cs="Arial"/>
          <w:sz w:val="24"/>
          <w:szCs w:val="24"/>
        </w:rPr>
        <w:t>Con fundamento en el artícu</w:t>
      </w:r>
      <w:r w:rsidR="00BD57AB" w:rsidRPr="009322AD">
        <w:rPr>
          <w:rFonts w:ascii="Arial" w:hAnsi="Arial" w:cs="Arial"/>
          <w:sz w:val="24"/>
          <w:szCs w:val="24"/>
        </w:rPr>
        <w:t xml:space="preserve">lo 18 del Reglamento de Mejora </w:t>
      </w:r>
      <w:r w:rsidRPr="009322AD">
        <w:rPr>
          <w:rFonts w:ascii="Arial" w:hAnsi="Arial" w:cs="Arial"/>
          <w:sz w:val="24"/>
          <w:szCs w:val="24"/>
        </w:rPr>
        <w:t xml:space="preserve">Regulatoria del Municipio de San Pedro Tlaquepaque </w:t>
      </w:r>
      <w:r w:rsidR="00AB3F4F">
        <w:rPr>
          <w:rFonts w:ascii="Arial" w:hAnsi="Arial" w:cs="Arial"/>
          <w:sz w:val="24"/>
          <w:szCs w:val="24"/>
        </w:rPr>
        <w:t xml:space="preserve">existe la mayoría </w:t>
      </w:r>
      <w:r w:rsidRPr="009322AD">
        <w:rPr>
          <w:rFonts w:ascii="Arial" w:hAnsi="Arial" w:cs="Arial"/>
          <w:sz w:val="24"/>
          <w:szCs w:val="24"/>
        </w:rPr>
        <w:t xml:space="preserve"> de los integrantes que conforman el Consejo, por lo que Declaro que existe </w:t>
      </w:r>
      <w:r w:rsidRPr="009322AD">
        <w:rPr>
          <w:rFonts w:ascii="Arial" w:hAnsi="Arial" w:cs="Arial"/>
          <w:b/>
          <w:sz w:val="24"/>
          <w:szCs w:val="24"/>
        </w:rPr>
        <w:t>Quórum Legal</w:t>
      </w:r>
      <w:r w:rsidRPr="009322AD">
        <w:rPr>
          <w:rFonts w:ascii="Arial" w:hAnsi="Arial" w:cs="Arial"/>
          <w:sz w:val="24"/>
          <w:szCs w:val="24"/>
        </w:rPr>
        <w:t xml:space="preserve"> para Sesionar.</w:t>
      </w:r>
    </w:p>
    <w:p w:rsidR="003A57D8" w:rsidRPr="009322AD" w:rsidRDefault="003A57D8" w:rsidP="003A57D8">
      <w:pPr>
        <w:spacing w:after="0" w:line="240" w:lineRule="auto"/>
        <w:jc w:val="both"/>
        <w:rPr>
          <w:rFonts w:ascii="Arial" w:hAnsi="Arial" w:cs="Arial"/>
          <w:sz w:val="24"/>
          <w:szCs w:val="24"/>
        </w:rPr>
      </w:pPr>
    </w:p>
    <w:p w:rsidR="009322AD" w:rsidRPr="009322AD" w:rsidRDefault="009322AD" w:rsidP="003A57D8">
      <w:pPr>
        <w:spacing w:after="0" w:line="240" w:lineRule="auto"/>
        <w:jc w:val="both"/>
        <w:rPr>
          <w:rFonts w:ascii="Arial" w:hAnsi="Arial" w:cs="Arial"/>
          <w:sz w:val="24"/>
          <w:szCs w:val="24"/>
        </w:rPr>
      </w:pPr>
    </w:p>
    <w:p w:rsidR="00B044A0" w:rsidRPr="009322AD" w:rsidRDefault="003A57D8" w:rsidP="003A57D8">
      <w:pPr>
        <w:spacing w:after="0" w:line="240" w:lineRule="auto"/>
        <w:rPr>
          <w:rFonts w:ascii="Arial" w:hAnsi="Arial" w:cs="Arial"/>
          <w:sz w:val="24"/>
          <w:szCs w:val="24"/>
        </w:rPr>
      </w:pPr>
      <w:r w:rsidRPr="009322AD">
        <w:rPr>
          <w:rFonts w:ascii="Arial" w:hAnsi="Arial" w:cs="Arial"/>
          <w:sz w:val="24"/>
          <w:szCs w:val="24"/>
        </w:rPr>
        <w:t>Continuando con la Sesión, se propone el siguiente Orden Día:</w:t>
      </w:r>
    </w:p>
    <w:p w:rsidR="003A57D8" w:rsidRPr="009322AD" w:rsidRDefault="003A57D8" w:rsidP="003A57D8">
      <w:pPr>
        <w:spacing w:after="0" w:line="240" w:lineRule="auto"/>
        <w:rPr>
          <w:rFonts w:ascii="Arial" w:hAnsi="Arial" w:cs="Arial"/>
          <w:sz w:val="24"/>
          <w:szCs w:val="24"/>
        </w:rPr>
      </w:pPr>
    </w:p>
    <w:p w:rsidR="00463AE4" w:rsidRDefault="00463AE4" w:rsidP="0017141A">
      <w:pPr>
        <w:spacing w:after="0" w:line="240" w:lineRule="auto"/>
        <w:ind w:left="426" w:hanging="426"/>
        <w:rPr>
          <w:rFonts w:ascii="Arial" w:hAnsi="Arial" w:cs="Arial"/>
          <w:sz w:val="24"/>
          <w:szCs w:val="24"/>
        </w:rPr>
      </w:pPr>
      <w:r w:rsidRPr="009322AD">
        <w:rPr>
          <w:rFonts w:ascii="Arial" w:hAnsi="Arial" w:cs="Arial"/>
          <w:b/>
          <w:sz w:val="24"/>
          <w:szCs w:val="24"/>
        </w:rPr>
        <w:t xml:space="preserve">1. </w:t>
      </w:r>
      <w:r w:rsidRPr="009322AD">
        <w:rPr>
          <w:rFonts w:ascii="Arial" w:hAnsi="Arial" w:cs="Arial"/>
          <w:sz w:val="24"/>
          <w:szCs w:val="24"/>
        </w:rPr>
        <w:t xml:space="preserve">Bienvenida </w:t>
      </w:r>
    </w:p>
    <w:p w:rsidR="0017141A" w:rsidRPr="009322AD" w:rsidRDefault="0017141A" w:rsidP="0017141A">
      <w:pPr>
        <w:spacing w:after="0" w:line="240" w:lineRule="auto"/>
        <w:ind w:left="426" w:hanging="426"/>
        <w:rPr>
          <w:rFonts w:ascii="Arial" w:hAnsi="Arial" w:cs="Arial"/>
          <w:sz w:val="24"/>
          <w:szCs w:val="24"/>
        </w:rPr>
      </w:pPr>
    </w:p>
    <w:p w:rsidR="00463AE4" w:rsidRPr="009322AD" w:rsidRDefault="00463AE4" w:rsidP="003A57D8">
      <w:pPr>
        <w:spacing w:after="0" w:line="240" w:lineRule="auto"/>
        <w:rPr>
          <w:rFonts w:ascii="Arial" w:hAnsi="Arial" w:cs="Arial"/>
          <w:sz w:val="24"/>
          <w:szCs w:val="24"/>
        </w:rPr>
      </w:pPr>
      <w:r w:rsidRPr="009322AD">
        <w:rPr>
          <w:rFonts w:ascii="Arial" w:hAnsi="Arial" w:cs="Arial"/>
          <w:b/>
          <w:sz w:val="24"/>
          <w:szCs w:val="24"/>
        </w:rPr>
        <w:t>2.</w:t>
      </w:r>
      <w:r w:rsidRPr="009322AD">
        <w:rPr>
          <w:rFonts w:ascii="Arial" w:hAnsi="Arial" w:cs="Arial"/>
          <w:sz w:val="24"/>
          <w:szCs w:val="24"/>
        </w:rPr>
        <w:t xml:space="preserve"> Lista de asistencia.</w:t>
      </w:r>
    </w:p>
    <w:p w:rsidR="00463AE4" w:rsidRPr="009322AD" w:rsidRDefault="00463AE4" w:rsidP="003A57D8">
      <w:pPr>
        <w:spacing w:after="0" w:line="240" w:lineRule="auto"/>
        <w:rPr>
          <w:rFonts w:ascii="Arial" w:hAnsi="Arial" w:cs="Arial"/>
          <w:sz w:val="24"/>
          <w:szCs w:val="24"/>
        </w:rPr>
      </w:pPr>
    </w:p>
    <w:p w:rsidR="003D2229" w:rsidRPr="009322AD" w:rsidRDefault="00463AE4" w:rsidP="003A57D8">
      <w:pPr>
        <w:spacing w:after="0" w:line="240" w:lineRule="auto"/>
        <w:rPr>
          <w:rFonts w:ascii="Arial" w:hAnsi="Arial" w:cs="Arial"/>
          <w:sz w:val="24"/>
          <w:szCs w:val="24"/>
        </w:rPr>
      </w:pPr>
      <w:r w:rsidRPr="009322AD">
        <w:rPr>
          <w:rFonts w:ascii="Arial" w:hAnsi="Arial" w:cs="Arial"/>
          <w:b/>
          <w:sz w:val="24"/>
          <w:szCs w:val="24"/>
        </w:rPr>
        <w:t>3.</w:t>
      </w:r>
      <w:r w:rsidRPr="009322AD">
        <w:rPr>
          <w:rFonts w:ascii="Arial" w:hAnsi="Arial" w:cs="Arial"/>
          <w:sz w:val="24"/>
          <w:szCs w:val="24"/>
        </w:rPr>
        <w:t xml:space="preserve"> </w:t>
      </w:r>
      <w:r w:rsidR="003D2229" w:rsidRPr="009322AD">
        <w:rPr>
          <w:rFonts w:ascii="Arial" w:hAnsi="Arial" w:cs="Arial"/>
          <w:sz w:val="24"/>
          <w:szCs w:val="24"/>
        </w:rPr>
        <w:t>Verificación del quórum legal.</w:t>
      </w:r>
    </w:p>
    <w:p w:rsidR="003D2229" w:rsidRPr="009322AD" w:rsidRDefault="003D2229" w:rsidP="003A57D8">
      <w:pPr>
        <w:spacing w:after="0" w:line="240" w:lineRule="auto"/>
        <w:rPr>
          <w:rFonts w:ascii="Arial" w:hAnsi="Arial" w:cs="Arial"/>
          <w:sz w:val="24"/>
          <w:szCs w:val="24"/>
        </w:rPr>
      </w:pPr>
    </w:p>
    <w:p w:rsidR="008B1D90" w:rsidRPr="009322AD" w:rsidRDefault="00434A3D" w:rsidP="003A57D8">
      <w:pPr>
        <w:spacing w:after="0" w:line="240" w:lineRule="auto"/>
        <w:rPr>
          <w:rFonts w:ascii="Arial" w:hAnsi="Arial" w:cs="Arial"/>
          <w:sz w:val="24"/>
          <w:szCs w:val="24"/>
        </w:rPr>
      </w:pPr>
      <w:r w:rsidRPr="009322AD">
        <w:rPr>
          <w:rFonts w:ascii="Arial" w:hAnsi="Arial" w:cs="Arial"/>
          <w:b/>
          <w:sz w:val="24"/>
          <w:szCs w:val="24"/>
        </w:rPr>
        <w:t xml:space="preserve">4. </w:t>
      </w:r>
      <w:r w:rsidR="0017141A">
        <w:rPr>
          <w:rFonts w:ascii="Arial" w:hAnsi="Arial" w:cs="Arial"/>
          <w:sz w:val="24"/>
          <w:szCs w:val="24"/>
        </w:rPr>
        <w:t>Aprobación para la publicidad de las plataformas de Análisis de Impacto Regulatorio (AIR) y Licencia de Funcionamiento</w:t>
      </w:r>
      <w:r w:rsidR="008B1D90" w:rsidRPr="009322AD">
        <w:rPr>
          <w:rFonts w:ascii="Arial" w:hAnsi="Arial" w:cs="Arial"/>
          <w:sz w:val="24"/>
          <w:szCs w:val="24"/>
        </w:rPr>
        <w:t>.</w:t>
      </w:r>
    </w:p>
    <w:p w:rsidR="00703518" w:rsidRPr="009322AD" w:rsidRDefault="00703518" w:rsidP="003A57D8">
      <w:pPr>
        <w:spacing w:after="0" w:line="240" w:lineRule="auto"/>
        <w:rPr>
          <w:rFonts w:ascii="Arial" w:hAnsi="Arial" w:cs="Arial"/>
          <w:sz w:val="24"/>
          <w:szCs w:val="24"/>
        </w:rPr>
      </w:pPr>
    </w:p>
    <w:p w:rsidR="00FF1572" w:rsidRPr="009322AD" w:rsidRDefault="00FF1572" w:rsidP="003A57D8">
      <w:pPr>
        <w:spacing w:after="0" w:line="240" w:lineRule="auto"/>
        <w:rPr>
          <w:rFonts w:ascii="Arial" w:hAnsi="Arial" w:cs="Arial"/>
          <w:sz w:val="24"/>
          <w:szCs w:val="24"/>
        </w:rPr>
      </w:pPr>
      <w:r w:rsidRPr="009322AD">
        <w:rPr>
          <w:rFonts w:ascii="Arial" w:hAnsi="Arial" w:cs="Arial"/>
          <w:b/>
          <w:sz w:val="24"/>
          <w:szCs w:val="24"/>
        </w:rPr>
        <w:t xml:space="preserve">5. </w:t>
      </w:r>
      <w:r w:rsidR="003D2229" w:rsidRPr="009322AD">
        <w:rPr>
          <w:rFonts w:ascii="Arial" w:hAnsi="Arial" w:cs="Arial"/>
          <w:sz w:val="24"/>
          <w:szCs w:val="24"/>
        </w:rPr>
        <w:t xml:space="preserve">Información </w:t>
      </w:r>
      <w:r w:rsidR="0017141A">
        <w:rPr>
          <w:rFonts w:ascii="Arial" w:hAnsi="Arial" w:cs="Arial"/>
          <w:sz w:val="24"/>
          <w:szCs w:val="24"/>
        </w:rPr>
        <w:t xml:space="preserve">sobre la 1° Reunión del Sistema nacional de Mejora Regulatoria. </w:t>
      </w:r>
    </w:p>
    <w:p w:rsidR="00FF1572" w:rsidRPr="009322AD" w:rsidRDefault="00FF1572" w:rsidP="003A57D8">
      <w:pPr>
        <w:spacing w:after="0" w:line="240" w:lineRule="auto"/>
        <w:rPr>
          <w:rFonts w:ascii="Arial" w:hAnsi="Arial" w:cs="Arial"/>
          <w:sz w:val="24"/>
          <w:szCs w:val="24"/>
        </w:rPr>
      </w:pPr>
    </w:p>
    <w:p w:rsidR="00ED329F" w:rsidRPr="009322AD" w:rsidRDefault="00ED329F" w:rsidP="003A57D8">
      <w:pPr>
        <w:spacing w:after="0" w:line="240" w:lineRule="auto"/>
        <w:rPr>
          <w:rFonts w:ascii="Arial" w:hAnsi="Arial" w:cs="Arial"/>
          <w:sz w:val="24"/>
          <w:szCs w:val="24"/>
        </w:rPr>
      </w:pPr>
      <w:r w:rsidRPr="009322AD">
        <w:rPr>
          <w:rFonts w:ascii="Arial" w:hAnsi="Arial" w:cs="Arial"/>
          <w:b/>
          <w:sz w:val="24"/>
          <w:szCs w:val="24"/>
        </w:rPr>
        <w:t xml:space="preserve">6. </w:t>
      </w:r>
      <w:r w:rsidR="00266FC2">
        <w:rPr>
          <w:rFonts w:ascii="Arial" w:hAnsi="Arial" w:cs="Arial"/>
          <w:sz w:val="24"/>
          <w:szCs w:val="24"/>
        </w:rPr>
        <w:t>Propuesta de un nuevo Reglamento de Mejora Regulatoria de San Pedro Tlaquepaque</w:t>
      </w:r>
      <w:r w:rsidRPr="009322AD">
        <w:rPr>
          <w:rFonts w:ascii="Arial" w:hAnsi="Arial" w:cs="Arial"/>
          <w:sz w:val="24"/>
          <w:szCs w:val="24"/>
        </w:rPr>
        <w:t>.</w:t>
      </w:r>
    </w:p>
    <w:p w:rsidR="00B63447" w:rsidRPr="009322AD" w:rsidRDefault="00B63447" w:rsidP="003A57D8">
      <w:pPr>
        <w:spacing w:after="0" w:line="240" w:lineRule="auto"/>
        <w:rPr>
          <w:rFonts w:ascii="Arial" w:hAnsi="Arial" w:cs="Arial"/>
          <w:sz w:val="24"/>
          <w:szCs w:val="24"/>
        </w:rPr>
      </w:pPr>
    </w:p>
    <w:p w:rsidR="00B63447" w:rsidRPr="009322AD" w:rsidRDefault="00B63447" w:rsidP="00B63447">
      <w:pPr>
        <w:spacing w:after="0" w:line="240" w:lineRule="auto"/>
        <w:rPr>
          <w:rFonts w:ascii="Arial" w:hAnsi="Arial" w:cs="Arial"/>
          <w:sz w:val="24"/>
          <w:szCs w:val="24"/>
        </w:rPr>
      </w:pPr>
      <w:r w:rsidRPr="009322AD">
        <w:rPr>
          <w:rFonts w:ascii="Arial" w:hAnsi="Arial" w:cs="Arial"/>
          <w:b/>
          <w:sz w:val="24"/>
          <w:szCs w:val="24"/>
        </w:rPr>
        <w:t xml:space="preserve">7. </w:t>
      </w:r>
      <w:r w:rsidR="00266FC2">
        <w:rPr>
          <w:rFonts w:ascii="Arial" w:hAnsi="Arial" w:cs="Arial"/>
          <w:b/>
          <w:sz w:val="24"/>
          <w:szCs w:val="24"/>
        </w:rPr>
        <w:t xml:space="preserve"> </w:t>
      </w:r>
      <w:r w:rsidR="00266FC2" w:rsidRPr="00266FC2">
        <w:rPr>
          <w:rFonts w:ascii="Arial" w:hAnsi="Arial" w:cs="Arial"/>
          <w:sz w:val="24"/>
          <w:szCs w:val="24"/>
        </w:rPr>
        <w:t>Información</w:t>
      </w:r>
      <w:r w:rsidR="00266FC2">
        <w:rPr>
          <w:rFonts w:ascii="Arial" w:hAnsi="Arial" w:cs="Arial"/>
          <w:sz w:val="24"/>
          <w:szCs w:val="24"/>
        </w:rPr>
        <w:t xml:space="preserve"> sobre d</w:t>
      </w:r>
      <w:r w:rsidR="00343FA9">
        <w:rPr>
          <w:rFonts w:ascii="Arial" w:hAnsi="Arial" w:cs="Arial"/>
          <w:sz w:val="24"/>
          <w:szCs w:val="24"/>
        </w:rPr>
        <w:t>esarrollo de Mejora Regulatoria</w:t>
      </w:r>
      <w:r w:rsidRPr="009322AD">
        <w:rPr>
          <w:rFonts w:ascii="Arial" w:hAnsi="Arial" w:cs="Arial"/>
          <w:sz w:val="24"/>
          <w:szCs w:val="24"/>
        </w:rPr>
        <w:t>.</w:t>
      </w:r>
    </w:p>
    <w:p w:rsidR="00B63447" w:rsidRDefault="00266FC2" w:rsidP="003A57D8">
      <w:pPr>
        <w:spacing w:after="0" w:line="240" w:lineRule="auto"/>
        <w:rPr>
          <w:rFonts w:ascii="Arial" w:hAnsi="Arial" w:cs="Arial"/>
          <w:sz w:val="24"/>
          <w:szCs w:val="24"/>
        </w:rPr>
      </w:pPr>
      <w:r>
        <w:rPr>
          <w:rFonts w:ascii="Arial" w:hAnsi="Arial" w:cs="Arial"/>
          <w:sz w:val="24"/>
          <w:szCs w:val="24"/>
        </w:rPr>
        <w:t>- Entrega certificación SARE</w:t>
      </w:r>
    </w:p>
    <w:p w:rsidR="00266FC2" w:rsidRDefault="00266FC2" w:rsidP="003A57D8">
      <w:pPr>
        <w:spacing w:after="0" w:line="240" w:lineRule="auto"/>
        <w:rPr>
          <w:rFonts w:ascii="Arial" w:hAnsi="Arial" w:cs="Arial"/>
          <w:sz w:val="24"/>
          <w:szCs w:val="24"/>
        </w:rPr>
      </w:pPr>
      <w:r>
        <w:rPr>
          <w:rFonts w:ascii="Arial" w:hAnsi="Arial" w:cs="Arial"/>
          <w:sz w:val="24"/>
          <w:szCs w:val="24"/>
        </w:rPr>
        <w:t xml:space="preserve">- Trámite portal </w:t>
      </w:r>
      <w:hyperlink r:id="rId9" w:history="1">
        <w:r w:rsidRPr="00AC73EB">
          <w:rPr>
            <w:rStyle w:val="Hipervnculo"/>
            <w:rFonts w:ascii="Arial" w:hAnsi="Arial" w:cs="Arial"/>
            <w:sz w:val="24"/>
            <w:szCs w:val="24"/>
          </w:rPr>
          <w:t>https://www.gob.mx//tramites</w:t>
        </w:r>
      </w:hyperlink>
      <w:r>
        <w:rPr>
          <w:rFonts w:ascii="Arial" w:hAnsi="Arial" w:cs="Arial"/>
          <w:sz w:val="24"/>
          <w:szCs w:val="24"/>
        </w:rPr>
        <w:t xml:space="preserve"> </w:t>
      </w:r>
    </w:p>
    <w:p w:rsidR="00266FC2" w:rsidRDefault="00266FC2" w:rsidP="003A57D8">
      <w:pPr>
        <w:spacing w:after="0" w:line="240" w:lineRule="auto"/>
        <w:rPr>
          <w:rFonts w:ascii="Arial" w:hAnsi="Arial" w:cs="Arial"/>
          <w:sz w:val="24"/>
          <w:szCs w:val="24"/>
        </w:rPr>
      </w:pPr>
      <w:r>
        <w:rPr>
          <w:rFonts w:ascii="Arial" w:hAnsi="Arial" w:cs="Arial"/>
          <w:sz w:val="24"/>
          <w:szCs w:val="24"/>
        </w:rPr>
        <w:t>-POAS</w:t>
      </w:r>
    </w:p>
    <w:p w:rsidR="00266FC2" w:rsidRPr="009322AD" w:rsidRDefault="00266FC2" w:rsidP="003A57D8">
      <w:pPr>
        <w:spacing w:after="0" w:line="240" w:lineRule="auto"/>
        <w:rPr>
          <w:rFonts w:ascii="Arial" w:hAnsi="Arial" w:cs="Arial"/>
          <w:sz w:val="24"/>
          <w:szCs w:val="24"/>
        </w:rPr>
      </w:pPr>
    </w:p>
    <w:p w:rsidR="007E49F5" w:rsidRPr="009322AD" w:rsidRDefault="007E49F5" w:rsidP="003A57D8">
      <w:pPr>
        <w:spacing w:after="0" w:line="240" w:lineRule="auto"/>
        <w:rPr>
          <w:rFonts w:ascii="Arial" w:hAnsi="Arial" w:cs="Arial"/>
          <w:sz w:val="24"/>
          <w:szCs w:val="24"/>
        </w:rPr>
      </w:pPr>
    </w:p>
    <w:p w:rsidR="00EC10E6" w:rsidRPr="009322AD" w:rsidRDefault="003D2229" w:rsidP="003E2539">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EC10E6" w:rsidRPr="009322AD" w:rsidRDefault="00EC10E6" w:rsidP="003E2539">
      <w:pPr>
        <w:spacing w:after="0" w:line="240" w:lineRule="auto"/>
        <w:jc w:val="both"/>
        <w:rPr>
          <w:rFonts w:ascii="Arial" w:hAnsi="Arial" w:cs="Arial"/>
          <w:sz w:val="24"/>
          <w:szCs w:val="24"/>
        </w:rPr>
      </w:pPr>
      <w:r w:rsidRPr="009322AD">
        <w:rPr>
          <w:rFonts w:ascii="Arial" w:hAnsi="Arial" w:cs="Arial"/>
          <w:sz w:val="24"/>
          <w:szCs w:val="24"/>
        </w:rPr>
        <w:t xml:space="preserve">Cedo el uso de la voz para que continúe con esta Sesión </w:t>
      </w:r>
      <w:r w:rsidR="000130B2">
        <w:rPr>
          <w:rFonts w:ascii="Arial" w:hAnsi="Arial" w:cs="Arial"/>
          <w:sz w:val="24"/>
          <w:szCs w:val="24"/>
        </w:rPr>
        <w:t>Ordinaria</w:t>
      </w:r>
      <w:r w:rsidRPr="009322AD">
        <w:rPr>
          <w:rFonts w:ascii="Arial" w:hAnsi="Arial" w:cs="Arial"/>
          <w:sz w:val="24"/>
          <w:szCs w:val="24"/>
        </w:rPr>
        <w:t xml:space="preserve"> a la Secretaria Técnica Lic. A</w:t>
      </w:r>
      <w:r w:rsidR="003D2229" w:rsidRPr="009322AD">
        <w:rPr>
          <w:rFonts w:ascii="Arial" w:hAnsi="Arial" w:cs="Arial"/>
          <w:sz w:val="24"/>
          <w:szCs w:val="24"/>
        </w:rPr>
        <w:t>DRIANA SEVILLA RAMÍREZ</w:t>
      </w:r>
      <w:r w:rsidR="00266FC2">
        <w:rPr>
          <w:rFonts w:ascii="Arial" w:hAnsi="Arial" w:cs="Arial"/>
          <w:sz w:val="24"/>
          <w:szCs w:val="24"/>
        </w:rPr>
        <w:t>, titular de M</w:t>
      </w:r>
      <w:r w:rsidRPr="009322AD">
        <w:rPr>
          <w:rFonts w:ascii="Arial" w:hAnsi="Arial" w:cs="Arial"/>
          <w:sz w:val="24"/>
          <w:szCs w:val="24"/>
        </w:rPr>
        <w:t>ejora</w:t>
      </w:r>
      <w:r w:rsidR="00266FC2">
        <w:rPr>
          <w:rFonts w:ascii="Arial" w:hAnsi="Arial" w:cs="Arial"/>
          <w:sz w:val="24"/>
          <w:szCs w:val="24"/>
        </w:rPr>
        <w:t xml:space="preserve"> R</w:t>
      </w:r>
      <w:r w:rsidR="003D2229" w:rsidRPr="009322AD">
        <w:rPr>
          <w:rFonts w:ascii="Arial" w:hAnsi="Arial" w:cs="Arial"/>
          <w:sz w:val="24"/>
          <w:szCs w:val="24"/>
        </w:rPr>
        <w:t>egulatoria en este Municipio.</w:t>
      </w:r>
    </w:p>
    <w:p w:rsidR="003E2539" w:rsidRPr="009322AD" w:rsidRDefault="003E2539" w:rsidP="003E2539">
      <w:pPr>
        <w:spacing w:after="0" w:line="240" w:lineRule="auto"/>
        <w:jc w:val="both"/>
        <w:rPr>
          <w:rFonts w:ascii="Arial" w:hAnsi="Arial" w:cs="Arial"/>
          <w:sz w:val="24"/>
          <w:szCs w:val="24"/>
        </w:rPr>
      </w:pPr>
    </w:p>
    <w:p w:rsidR="003E2539" w:rsidRPr="009322AD" w:rsidRDefault="003E2539" w:rsidP="003E2539">
      <w:pPr>
        <w:spacing w:after="0" w:line="240" w:lineRule="auto"/>
        <w:jc w:val="both"/>
        <w:rPr>
          <w:rFonts w:ascii="Arial" w:hAnsi="Arial" w:cs="Arial"/>
          <w:sz w:val="24"/>
          <w:szCs w:val="24"/>
        </w:rPr>
      </w:pPr>
    </w:p>
    <w:p w:rsidR="00EC10E6" w:rsidRPr="009322AD" w:rsidRDefault="00EC10E6" w:rsidP="003E2539">
      <w:pPr>
        <w:spacing w:after="0" w:line="240" w:lineRule="auto"/>
        <w:jc w:val="both"/>
        <w:rPr>
          <w:rFonts w:ascii="Arial" w:hAnsi="Arial" w:cs="Arial"/>
          <w:sz w:val="24"/>
          <w:szCs w:val="24"/>
        </w:rPr>
      </w:pPr>
      <w:r w:rsidRPr="009322AD">
        <w:rPr>
          <w:rFonts w:ascii="Arial" w:hAnsi="Arial" w:cs="Arial"/>
          <w:b/>
          <w:sz w:val="24"/>
          <w:szCs w:val="24"/>
          <w:u w:val="single"/>
        </w:rPr>
        <w:t>SRIO. TECNICO</w:t>
      </w:r>
    </w:p>
    <w:p w:rsidR="003E2539" w:rsidRDefault="003E2539" w:rsidP="003E2539">
      <w:pPr>
        <w:spacing w:after="0" w:line="240" w:lineRule="auto"/>
        <w:jc w:val="both"/>
        <w:rPr>
          <w:rFonts w:ascii="Arial" w:hAnsi="Arial" w:cs="Arial"/>
          <w:sz w:val="24"/>
          <w:szCs w:val="24"/>
        </w:rPr>
      </w:pPr>
    </w:p>
    <w:p w:rsidR="009322AD" w:rsidRPr="009322AD" w:rsidRDefault="009322AD" w:rsidP="003E2539">
      <w:pPr>
        <w:spacing w:after="0" w:line="240" w:lineRule="auto"/>
        <w:jc w:val="both"/>
        <w:rPr>
          <w:rFonts w:ascii="Arial" w:hAnsi="Arial" w:cs="Arial"/>
          <w:sz w:val="24"/>
          <w:szCs w:val="24"/>
        </w:rPr>
      </w:pPr>
    </w:p>
    <w:p w:rsidR="003D2229" w:rsidRPr="009322AD" w:rsidRDefault="00266FC2" w:rsidP="003E2539">
      <w:pPr>
        <w:spacing w:after="0" w:line="240" w:lineRule="auto"/>
        <w:jc w:val="both"/>
        <w:rPr>
          <w:rFonts w:ascii="Arial" w:hAnsi="Arial" w:cs="Arial"/>
          <w:sz w:val="24"/>
          <w:szCs w:val="24"/>
        </w:rPr>
      </w:pPr>
      <w:r>
        <w:rPr>
          <w:rFonts w:ascii="Arial" w:hAnsi="Arial" w:cs="Arial"/>
          <w:sz w:val="24"/>
          <w:szCs w:val="24"/>
        </w:rPr>
        <w:t>Buenos días</w:t>
      </w:r>
      <w:r w:rsidR="00EC10E6" w:rsidRPr="009322AD">
        <w:rPr>
          <w:rFonts w:ascii="Arial" w:hAnsi="Arial" w:cs="Arial"/>
          <w:sz w:val="24"/>
          <w:szCs w:val="24"/>
        </w:rPr>
        <w:t xml:space="preserve">, gracias por su asistencia, y cumpliendo con el orden del día, </w:t>
      </w:r>
      <w:r w:rsidR="003D2229" w:rsidRPr="009322AD">
        <w:rPr>
          <w:rFonts w:ascii="Arial" w:hAnsi="Arial" w:cs="Arial"/>
          <w:sz w:val="24"/>
          <w:szCs w:val="24"/>
        </w:rPr>
        <w:t>se les informa respecto de los siguientes puntos:</w:t>
      </w:r>
    </w:p>
    <w:p w:rsidR="003D2229" w:rsidRPr="009322AD" w:rsidRDefault="003D2229" w:rsidP="00EC10E6">
      <w:pPr>
        <w:spacing w:after="0" w:line="240" w:lineRule="auto"/>
        <w:rPr>
          <w:rFonts w:ascii="Arial" w:hAnsi="Arial" w:cs="Arial"/>
          <w:sz w:val="24"/>
          <w:szCs w:val="24"/>
        </w:rPr>
      </w:pPr>
    </w:p>
    <w:p w:rsidR="003D2229" w:rsidRPr="009322AD" w:rsidRDefault="003D2229" w:rsidP="00EC10E6">
      <w:pPr>
        <w:spacing w:after="0" w:line="240" w:lineRule="auto"/>
        <w:rPr>
          <w:rFonts w:ascii="Arial" w:hAnsi="Arial" w:cs="Arial"/>
          <w:sz w:val="24"/>
          <w:szCs w:val="24"/>
        </w:rPr>
      </w:pPr>
    </w:p>
    <w:p w:rsidR="00703518" w:rsidRPr="009322AD" w:rsidRDefault="00703518" w:rsidP="00703518">
      <w:pPr>
        <w:spacing w:after="0" w:line="240" w:lineRule="auto"/>
        <w:rPr>
          <w:rFonts w:ascii="Arial" w:hAnsi="Arial" w:cs="Arial"/>
          <w:sz w:val="24"/>
          <w:szCs w:val="24"/>
        </w:rPr>
      </w:pPr>
      <w:r w:rsidRPr="009322AD">
        <w:rPr>
          <w:rFonts w:ascii="Arial" w:hAnsi="Arial" w:cs="Arial"/>
          <w:b/>
          <w:sz w:val="24"/>
          <w:szCs w:val="24"/>
        </w:rPr>
        <w:t xml:space="preserve">4. </w:t>
      </w:r>
      <w:r w:rsidR="00266FC2">
        <w:rPr>
          <w:rFonts w:ascii="Arial" w:hAnsi="Arial" w:cs="Arial"/>
          <w:sz w:val="24"/>
          <w:szCs w:val="24"/>
        </w:rPr>
        <w:t>Aprobación para</w:t>
      </w:r>
      <w:r w:rsidR="000A13A4">
        <w:rPr>
          <w:rFonts w:ascii="Arial" w:hAnsi="Arial" w:cs="Arial"/>
          <w:sz w:val="24"/>
          <w:szCs w:val="24"/>
        </w:rPr>
        <w:t xml:space="preserve"> </w:t>
      </w:r>
      <w:r w:rsidR="00266FC2">
        <w:rPr>
          <w:rFonts w:ascii="Arial" w:hAnsi="Arial" w:cs="Arial"/>
          <w:sz w:val="24"/>
          <w:szCs w:val="24"/>
        </w:rPr>
        <w:t xml:space="preserve">la publicidad de las plataformas del </w:t>
      </w:r>
      <w:r w:rsidR="000A13A4">
        <w:rPr>
          <w:rFonts w:ascii="Arial" w:hAnsi="Arial" w:cs="Arial"/>
          <w:sz w:val="24"/>
          <w:szCs w:val="24"/>
        </w:rPr>
        <w:t xml:space="preserve">Análisis de </w:t>
      </w:r>
      <w:r w:rsidR="00266FC2">
        <w:rPr>
          <w:rFonts w:ascii="Arial" w:hAnsi="Arial" w:cs="Arial"/>
          <w:sz w:val="24"/>
          <w:szCs w:val="24"/>
        </w:rPr>
        <w:t>I</w:t>
      </w:r>
      <w:r w:rsidR="000A13A4">
        <w:rPr>
          <w:rFonts w:ascii="Arial" w:hAnsi="Arial" w:cs="Arial"/>
          <w:sz w:val="24"/>
          <w:szCs w:val="24"/>
        </w:rPr>
        <w:t xml:space="preserve">mpacto </w:t>
      </w:r>
      <w:r w:rsidR="00266FC2">
        <w:rPr>
          <w:rFonts w:ascii="Arial" w:hAnsi="Arial" w:cs="Arial"/>
          <w:sz w:val="24"/>
          <w:szCs w:val="24"/>
        </w:rPr>
        <w:t>R</w:t>
      </w:r>
      <w:r w:rsidR="000A13A4">
        <w:rPr>
          <w:rFonts w:ascii="Arial" w:hAnsi="Arial" w:cs="Arial"/>
          <w:sz w:val="24"/>
          <w:szCs w:val="24"/>
        </w:rPr>
        <w:t>egulatorio y Licencia de Funcionamiento</w:t>
      </w:r>
      <w:r w:rsidRPr="009322AD">
        <w:rPr>
          <w:rFonts w:ascii="Arial" w:hAnsi="Arial" w:cs="Arial"/>
          <w:sz w:val="24"/>
          <w:szCs w:val="24"/>
        </w:rPr>
        <w:t>.</w:t>
      </w:r>
    </w:p>
    <w:p w:rsidR="00703518" w:rsidRDefault="00703518" w:rsidP="00703518">
      <w:pPr>
        <w:spacing w:after="0" w:line="240" w:lineRule="auto"/>
        <w:rPr>
          <w:rFonts w:ascii="Arial" w:hAnsi="Arial" w:cs="Arial"/>
          <w:sz w:val="24"/>
          <w:szCs w:val="24"/>
        </w:rPr>
      </w:pPr>
    </w:p>
    <w:p w:rsidR="009322AD" w:rsidRPr="009322AD" w:rsidRDefault="009322AD" w:rsidP="00703518">
      <w:pPr>
        <w:spacing w:after="0" w:line="240" w:lineRule="auto"/>
        <w:rPr>
          <w:rFonts w:ascii="Arial" w:hAnsi="Arial" w:cs="Arial"/>
          <w:sz w:val="24"/>
          <w:szCs w:val="24"/>
        </w:rPr>
      </w:pPr>
    </w:p>
    <w:p w:rsidR="000A13A4" w:rsidRDefault="00703518" w:rsidP="000A13A4">
      <w:pPr>
        <w:spacing w:after="0" w:line="240" w:lineRule="auto"/>
        <w:ind w:left="1418" w:hanging="709"/>
        <w:jc w:val="both"/>
        <w:rPr>
          <w:rFonts w:ascii="Arial" w:hAnsi="Arial" w:cs="Arial"/>
          <w:sz w:val="24"/>
          <w:szCs w:val="24"/>
        </w:rPr>
      </w:pPr>
      <w:r w:rsidRPr="009322AD">
        <w:rPr>
          <w:rFonts w:ascii="Arial" w:hAnsi="Arial" w:cs="Arial"/>
          <w:b/>
          <w:sz w:val="24"/>
          <w:szCs w:val="24"/>
        </w:rPr>
        <w:lastRenderedPageBreak/>
        <w:t>4.1.</w:t>
      </w:r>
      <w:r w:rsidR="000A13A4">
        <w:rPr>
          <w:rFonts w:ascii="Arial" w:hAnsi="Arial" w:cs="Arial"/>
          <w:b/>
          <w:sz w:val="24"/>
          <w:szCs w:val="24"/>
        </w:rPr>
        <w:t xml:space="preserve"> AIR - </w:t>
      </w:r>
      <w:r w:rsidR="000A13A4">
        <w:rPr>
          <w:rFonts w:ascii="Arial" w:hAnsi="Arial" w:cs="Arial"/>
          <w:sz w:val="24"/>
          <w:szCs w:val="24"/>
        </w:rPr>
        <w:t xml:space="preserve">Como es de su conocimiento  este Municipio </w:t>
      </w:r>
      <w:r w:rsidRPr="009322AD">
        <w:rPr>
          <w:rFonts w:ascii="Arial" w:hAnsi="Arial" w:cs="Arial"/>
          <w:b/>
          <w:sz w:val="24"/>
          <w:szCs w:val="24"/>
        </w:rPr>
        <w:t xml:space="preserve"> </w:t>
      </w:r>
      <w:r w:rsidR="000A13A4" w:rsidRPr="000A13A4">
        <w:rPr>
          <w:rFonts w:ascii="Arial" w:hAnsi="Arial" w:cs="Arial"/>
          <w:sz w:val="24"/>
          <w:szCs w:val="24"/>
        </w:rPr>
        <w:t>con apoyo Federal de</w:t>
      </w:r>
      <w:r w:rsidR="000A13A4">
        <w:rPr>
          <w:rFonts w:ascii="Arial" w:hAnsi="Arial" w:cs="Arial"/>
          <w:b/>
          <w:sz w:val="24"/>
          <w:szCs w:val="24"/>
        </w:rPr>
        <w:t xml:space="preserve"> </w:t>
      </w:r>
      <w:r w:rsidR="000A13A4">
        <w:rPr>
          <w:rFonts w:ascii="Arial" w:hAnsi="Arial" w:cs="Arial"/>
          <w:sz w:val="24"/>
          <w:szCs w:val="24"/>
        </w:rPr>
        <w:t xml:space="preserve">INADEM  (Instituto Nacional del Emprendedor)  se encuentra implementando la plataforma del Análisis de Impacto Regulatorio, que es u una herramienta que tiene por objeto garantizar que los beneficios de las regulaciones sean superiores a sus costos y que estas representen la mejor alternativa para atender una problemática </w:t>
      </w:r>
      <w:r w:rsidR="00941D92">
        <w:rPr>
          <w:rFonts w:ascii="Arial" w:hAnsi="Arial" w:cs="Arial"/>
          <w:sz w:val="24"/>
          <w:szCs w:val="24"/>
        </w:rPr>
        <w:t>específica</w:t>
      </w:r>
      <w:r w:rsidR="000A13A4">
        <w:rPr>
          <w:rFonts w:ascii="Arial" w:hAnsi="Arial" w:cs="Arial"/>
          <w:sz w:val="24"/>
          <w:szCs w:val="24"/>
        </w:rPr>
        <w:t xml:space="preserve">. </w:t>
      </w:r>
    </w:p>
    <w:p w:rsidR="000A13A4" w:rsidRDefault="000A13A4" w:rsidP="000A13A4">
      <w:pPr>
        <w:spacing w:after="0" w:line="240" w:lineRule="auto"/>
        <w:ind w:left="1418" w:hanging="709"/>
        <w:jc w:val="both"/>
        <w:rPr>
          <w:rFonts w:ascii="Arial" w:hAnsi="Arial" w:cs="Arial"/>
          <w:sz w:val="24"/>
          <w:szCs w:val="24"/>
        </w:rPr>
      </w:pPr>
    </w:p>
    <w:p w:rsidR="000A13A4" w:rsidRDefault="000A13A4" w:rsidP="000A13A4">
      <w:pPr>
        <w:spacing w:after="0" w:line="240" w:lineRule="auto"/>
        <w:ind w:left="1418" w:hanging="709"/>
        <w:jc w:val="both"/>
        <w:rPr>
          <w:rFonts w:ascii="Arial" w:hAnsi="Arial" w:cs="Arial"/>
          <w:sz w:val="24"/>
          <w:szCs w:val="24"/>
        </w:rPr>
      </w:pPr>
      <w:r>
        <w:rPr>
          <w:rFonts w:ascii="Arial" w:hAnsi="Arial" w:cs="Arial"/>
          <w:sz w:val="24"/>
          <w:szCs w:val="24"/>
        </w:rPr>
        <w:tab/>
        <w:t>Esta herramienta permite analizar sistemáticamente los impactos potenciales de las regulaciones   para la toma de decisiones gubernamentales fomentando que estas sean m</w:t>
      </w:r>
      <w:r w:rsidR="00941D92">
        <w:rPr>
          <w:rFonts w:ascii="Arial" w:hAnsi="Arial" w:cs="Arial"/>
          <w:sz w:val="24"/>
          <w:szCs w:val="24"/>
        </w:rPr>
        <w:t xml:space="preserve">ás transparentes y racionales, además de que brinda a la ciudadanía la oportunidad de participar en su elaboración. </w:t>
      </w:r>
    </w:p>
    <w:p w:rsidR="00941D92" w:rsidRDefault="00941D92" w:rsidP="000A13A4">
      <w:pPr>
        <w:spacing w:after="0" w:line="240" w:lineRule="auto"/>
        <w:ind w:left="1418" w:hanging="709"/>
        <w:jc w:val="both"/>
        <w:rPr>
          <w:rFonts w:ascii="Arial" w:hAnsi="Arial" w:cs="Arial"/>
          <w:sz w:val="24"/>
          <w:szCs w:val="24"/>
        </w:rPr>
      </w:pPr>
    </w:p>
    <w:p w:rsidR="00941D92" w:rsidRDefault="00941D92" w:rsidP="000A13A4">
      <w:pPr>
        <w:spacing w:after="0" w:line="240" w:lineRule="auto"/>
        <w:ind w:left="1418" w:hanging="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Ese entendido, es importante fomentar</w:t>
      </w:r>
      <w:r w:rsidR="00EE2F15">
        <w:rPr>
          <w:rFonts w:ascii="Arial" w:hAnsi="Arial" w:cs="Arial"/>
          <w:sz w:val="24"/>
          <w:szCs w:val="24"/>
        </w:rPr>
        <w:t xml:space="preserve"> e impulsar </w:t>
      </w:r>
      <w:r>
        <w:rPr>
          <w:rFonts w:ascii="Arial" w:hAnsi="Arial" w:cs="Arial"/>
          <w:sz w:val="24"/>
          <w:szCs w:val="24"/>
        </w:rPr>
        <w:t xml:space="preserve"> que nuestras autoridades utilicen dicha plataforma, </w:t>
      </w:r>
      <w:r w:rsidR="00EE2F15">
        <w:rPr>
          <w:rFonts w:ascii="Arial" w:hAnsi="Arial" w:cs="Arial"/>
          <w:sz w:val="24"/>
          <w:szCs w:val="24"/>
        </w:rPr>
        <w:t>aunado a</w:t>
      </w:r>
      <w:r>
        <w:rPr>
          <w:rFonts w:ascii="Arial" w:hAnsi="Arial" w:cs="Arial"/>
          <w:sz w:val="24"/>
          <w:szCs w:val="24"/>
        </w:rPr>
        <w:t xml:space="preserve"> que ya es obligatoria por la Ley General de Mejora Regulatoria, tanto nacional como estatal, Es por lo que solicito su aprobación para realizar un</w:t>
      </w:r>
      <w:r w:rsidR="00EE2F15">
        <w:rPr>
          <w:rFonts w:ascii="Arial" w:hAnsi="Arial" w:cs="Arial"/>
          <w:sz w:val="24"/>
          <w:szCs w:val="24"/>
        </w:rPr>
        <w:t>a</w:t>
      </w:r>
      <w:r>
        <w:rPr>
          <w:rFonts w:ascii="Arial" w:hAnsi="Arial" w:cs="Arial"/>
          <w:sz w:val="24"/>
          <w:szCs w:val="24"/>
        </w:rPr>
        <w:t xml:space="preserve"> Circular en </w:t>
      </w:r>
      <w:r w:rsidR="00A3548E">
        <w:rPr>
          <w:rFonts w:ascii="Arial" w:hAnsi="Arial" w:cs="Arial"/>
          <w:sz w:val="24"/>
          <w:szCs w:val="24"/>
        </w:rPr>
        <w:t xml:space="preserve">el que se haga del conocimiento </w:t>
      </w:r>
      <w:r w:rsidR="00EE2F15">
        <w:rPr>
          <w:rFonts w:ascii="Arial" w:hAnsi="Arial" w:cs="Arial"/>
          <w:sz w:val="24"/>
          <w:szCs w:val="24"/>
        </w:rPr>
        <w:t xml:space="preserve">de la importancia de </w:t>
      </w:r>
      <w:r w:rsidR="00343FA9">
        <w:rPr>
          <w:rFonts w:ascii="Arial" w:hAnsi="Arial" w:cs="Arial"/>
          <w:sz w:val="24"/>
          <w:szCs w:val="24"/>
        </w:rPr>
        <w:t>utilizar la herramienta del AIR</w:t>
      </w:r>
      <w:r w:rsidR="00EE2F15">
        <w:rPr>
          <w:rFonts w:ascii="Arial" w:hAnsi="Arial" w:cs="Arial"/>
          <w:sz w:val="24"/>
          <w:szCs w:val="24"/>
        </w:rPr>
        <w:t xml:space="preserve">. </w:t>
      </w:r>
      <w:r>
        <w:rPr>
          <w:rFonts w:ascii="Arial" w:hAnsi="Arial" w:cs="Arial"/>
          <w:sz w:val="24"/>
          <w:szCs w:val="24"/>
        </w:rPr>
        <w:t xml:space="preserve">  </w:t>
      </w:r>
    </w:p>
    <w:p w:rsidR="000A13A4" w:rsidRDefault="000A13A4" w:rsidP="000A13A4">
      <w:pPr>
        <w:spacing w:after="0" w:line="240" w:lineRule="auto"/>
        <w:ind w:left="1418" w:hanging="709"/>
        <w:rPr>
          <w:rFonts w:ascii="Arial" w:hAnsi="Arial" w:cs="Arial"/>
          <w:sz w:val="24"/>
          <w:szCs w:val="24"/>
        </w:rPr>
      </w:pPr>
    </w:p>
    <w:p w:rsidR="009322AD" w:rsidRDefault="009322AD" w:rsidP="00703518">
      <w:pPr>
        <w:spacing w:after="0" w:line="240" w:lineRule="auto"/>
        <w:rPr>
          <w:rFonts w:ascii="Arial" w:hAnsi="Arial" w:cs="Arial"/>
          <w:sz w:val="24"/>
          <w:szCs w:val="24"/>
        </w:rPr>
      </w:pPr>
    </w:p>
    <w:p w:rsidR="009322AD" w:rsidRPr="009322AD" w:rsidRDefault="009322AD" w:rsidP="00703518">
      <w:pPr>
        <w:spacing w:after="0" w:line="240" w:lineRule="auto"/>
        <w:rPr>
          <w:rFonts w:ascii="Arial" w:hAnsi="Arial" w:cs="Arial"/>
          <w:sz w:val="24"/>
          <w:szCs w:val="24"/>
        </w:rPr>
      </w:pPr>
    </w:p>
    <w:p w:rsidR="00703518" w:rsidRPr="007C4A7E" w:rsidRDefault="00703518" w:rsidP="007A32CA">
      <w:pPr>
        <w:spacing w:after="0" w:line="240" w:lineRule="auto"/>
        <w:ind w:left="1418" w:hanging="709"/>
        <w:jc w:val="both"/>
        <w:rPr>
          <w:rFonts w:ascii="Arial" w:hAnsi="Arial" w:cs="Arial"/>
          <w:sz w:val="24"/>
          <w:szCs w:val="24"/>
        </w:rPr>
      </w:pPr>
      <w:r w:rsidRPr="009322AD">
        <w:rPr>
          <w:rFonts w:ascii="Arial" w:hAnsi="Arial" w:cs="Arial"/>
          <w:b/>
          <w:sz w:val="24"/>
          <w:szCs w:val="24"/>
        </w:rPr>
        <w:t xml:space="preserve">4.2. </w:t>
      </w:r>
      <w:r w:rsidR="00EE2F15">
        <w:rPr>
          <w:rFonts w:ascii="Arial" w:hAnsi="Arial" w:cs="Arial"/>
          <w:b/>
          <w:sz w:val="24"/>
          <w:szCs w:val="24"/>
        </w:rPr>
        <w:t xml:space="preserve">LICENCIAS DE FUNCIONAMIENTO- </w:t>
      </w:r>
      <w:r w:rsidRPr="009322AD">
        <w:rPr>
          <w:rFonts w:ascii="Arial" w:hAnsi="Arial" w:cs="Arial"/>
          <w:sz w:val="24"/>
          <w:szCs w:val="24"/>
        </w:rPr>
        <w:t>P</w:t>
      </w:r>
      <w:r w:rsidR="00CC0CF1">
        <w:rPr>
          <w:rFonts w:ascii="Arial" w:hAnsi="Arial" w:cs="Arial"/>
          <w:sz w:val="24"/>
          <w:szCs w:val="24"/>
        </w:rPr>
        <w:t>ues también se realiza con apoyos de INADEM la p</w:t>
      </w:r>
      <w:r w:rsidR="005513B6">
        <w:rPr>
          <w:rFonts w:ascii="Arial" w:hAnsi="Arial" w:cs="Arial"/>
          <w:sz w:val="24"/>
          <w:szCs w:val="24"/>
        </w:rPr>
        <w:t>lataforma de Licencias en línea</w:t>
      </w:r>
      <w:r w:rsidR="00CC0CF1">
        <w:rPr>
          <w:rFonts w:ascii="Arial" w:hAnsi="Arial" w:cs="Arial"/>
          <w:sz w:val="24"/>
          <w:szCs w:val="24"/>
        </w:rPr>
        <w:t xml:space="preserve">, en este proyecto </w:t>
      </w:r>
      <w:r w:rsidR="00CC0CF1" w:rsidRPr="007C4A7E">
        <w:rPr>
          <w:rFonts w:ascii="Arial" w:hAnsi="Arial" w:cs="Arial"/>
          <w:sz w:val="24"/>
          <w:szCs w:val="24"/>
        </w:rPr>
        <w:t xml:space="preserve">quisiera que el encargado de Padrón y Licencias </w:t>
      </w:r>
      <w:r w:rsidR="007C4A7E" w:rsidRPr="007C4A7E">
        <w:rPr>
          <w:rFonts w:ascii="Arial" w:hAnsi="Arial" w:cs="Arial"/>
          <w:sz w:val="24"/>
          <w:szCs w:val="24"/>
        </w:rPr>
        <w:t xml:space="preserve">indicara si </w:t>
      </w:r>
      <w:r w:rsidR="00CC0CF1" w:rsidRPr="007C4A7E">
        <w:rPr>
          <w:rFonts w:ascii="Arial" w:hAnsi="Arial" w:cs="Arial"/>
          <w:sz w:val="24"/>
          <w:szCs w:val="24"/>
        </w:rPr>
        <w:t>tiene alguna propuesta para hacer alguna campaña</w:t>
      </w:r>
      <w:r w:rsidR="005513B6" w:rsidRPr="007C4A7E">
        <w:rPr>
          <w:rFonts w:ascii="Arial" w:hAnsi="Arial" w:cs="Arial"/>
          <w:sz w:val="24"/>
          <w:szCs w:val="24"/>
        </w:rPr>
        <w:t xml:space="preserve"> de difusión </w:t>
      </w:r>
      <w:r w:rsidR="00CC0CF1" w:rsidRPr="007C4A7E">
        <w:rPr>
          <w:rFonts w:ascii="Arial" w:hAnsi="Arial" w:cs="Arial"/>
          <w:sz w:val="24"/>
          <w:szCs w:val="24"/>
        </w:rPr>
        <w:t xml:space="preserve"> y publicitación para la </w:t>
      </w:r>
      <w:r w:rsidR="005513B6" w:rsidRPr="007C4A7E">
        <w:rPr>
          <w:rFonts w:ascii="Arial" w:hAnsi="Arial" w:cs="Arial"/>
          <w:sz w:val="24"/>
          <w:szCs w:val="24"/>
        </w:rPr>
        <w:t>Licencia en Línea</w:t>
      </w:r>
      <w:r w:rsidR="007A32CA" w:rsidRPr="007C4A7E">
        <w:rPr>
          <w:rFonts w:ascii="Arial" w:hAnsi="Arial" w:cs="Arial"/>
          <w:sz w:val="24"/>
          <w:szCs w:val="24"/>
        </w:rPr>
        <w:t xml:space="preserve">, </w:t>
      </w:r>
      <w:r w:rsidR="00343FA9" w:rsidRPr="007C4A7E">
        <w:rPr>
          <w:rFonts w:ascii="Arial" w:hAnsi="Arial" w:cs="Arial"/>
          <w:sz w:val="24"/>
          <w:szCs w:val="24"/>
        </w:rPr>
        <w:t xml:space="preserve">de igual forma </w:t>
      </w:r>
      <w:r w:rsidR="007A32CA" w:rsidRPr="007C4A7E">
        <w:rPr>
          <w:rFonts w:ascii="Arial" w:hAnsi="Arial" w:cs="Arial"/>
          <w:sz w:val="24"/>
          <w:szCs w:val="24"/>
        </w:rPr>
        <w:t xml:space="preserve">hacer un comité  para revisar y  trabajar </w:t>
      </w:r>
      <w:r w:rsidR="00343FA9" w:rsidRPr="007C4A7E">
        <w:rPr>
          <w:rFonts w:ascii="Arial" w:hAnsi="Arial" w:cs="Arial"/>
          <w:sz w:val="24"/>
          <w:szCs w:val="24"/>
        </w:rPr>
        <w:t xml:space="preserve"> en conjunto con las  dependencias involucradas.</w:t>
      </w:r>
    </w:p>
    <w:p w:rsidR="007C4A7E" w:rsidRPr="007C4A7E" w:rsidRDefault="007C4A7E" w:rsidP="007A32CA">
      <w:pPr>
        <w:spacing w:after="0" w:line="240" w:lineRule="auto"/>
        <w:ind w:left="1418" w:hanging="709"/>
        <w:jc w:val="both"/>
        <w:rPr>
          <w:rFonts w:ascii="Arial" w:hAnsi="Arial" w:cs="Arial"/>
          <w:sz w:val="24"/>
          <w:szCs w:val="24"/>
        </w:rPr>
      </w:pPr>
      <w:r w:rsidRPr="007C4A7E">
        <w:rPr>
          <w:rFonts w:ascii="Arial" w:hAnsi="Arial" w:cs="Arial"/>
          <w:sz w:val="24"/>
          <w:szCs w:val="24"/>
        </w:rPr>
        <w:t xml:space="preserve"> </w:t>
      </w:r>
      <w:r w:rsidRPr="007C4A7E">
        <w:rPr>
          <w:rFonts w:ascii="Arial" w:hAnsi="Arial" w:cs="Arial"/>
          <w:sz w:val="24"/>
          <w:szCs w:val="24"/>
        </w:rPr>
        <w:tab/>
        <w:t xml:space="preserve">Señala el Dr. Hugo que respecto a dicha plataforma están preparando una presentación para la Presidenta Municipal, informando con relación a la Licencias en línea, así mismo, indica que hace falta coordinación con la Dirección de Informativa respecto del Visor Urbano.  </w:t>
      </w:r>
    </w:p>
    <w:p w:rsidR="00343FA9" w:rsidRPr="007C4A7E" w:rsidRDefault="00343FA9" w:rsidP="007A32CA">
      <w:pPr>
        <w:spacing w:after="0" w:line="240" w:lineRule="auto"/>
        <w:ind w:left="1418" w:hanging="709"/>
        <w:jc w:val="both"/>
        <w:rPr>
          <w:rFonts w:ascii="Arial" w:hAnsi="Arial" w:cs="Arial"/>
          <w:sz w:val="24"/>
          <w:szCs w:val="24"/>
        </w:rPr>
      </w:pPr>
    </w:p>
    <w:p w:rsidR="007A32CA" w:rsidRPr="009322AD" w:rsidRDefault="007A32CA" w:rsidP="007A32CA">
      <w:pPr>
        <w:spacing w:after="0" w:line="240" w:lineRule="auto"/>
        <w:ind w:left="1418" w:hanging="709"/>
        <w:jc w:val="both"/>
        <w:rPr>
          <w:rFonts w:ascii="Arial" w:hAnsi="Arial" w:cs="Arial"/>
          <w:sz w:val="24"/>
          <w:szCs w:val="24"/>
        </w:rPr>
      </w:pPr>
    </w:p>
    <w:p w:rsidR="00B63447" w:rsidRPr="009322AD" w:rsidRDefault="00B63447" w:rsidP="00703518">
      <w:pPr>
        <w:spacing w:after="0" w:line="240" w:lineRule="auto"/>
        <w:rPr>
          <w:rFonts w:ascii="Arial" w:hAnsi="Arial" w:cs="Arial"/>
          <w:b/>
          <w:sz w:val="24"/>
          <w:szCs w:val="24"/>
        </w:rPr>
      </w:pPr>
    </w:p>
    <w:p w:rsidR="00703518" w:rsidRDefault="00703518" w:rsidP="00703518">
      <w:pPr>
        <w:spacing w:after="0" w:line="240" w:lineRule="auto"/>
        <w:rPr>
          <w:rFonts w:ascii="Arial" w:hAnsi="Arial" w:cs="Arial"/>
          <w:sz w:val="24"/>
          <w:szCs w:val="24"/>
        </w:rPr>
      </w:pPr>
      <w:r w:rsidRPr="009322AD">
        <w:rPr>
          <w:rFonts w:ascii="Arial" w:hAnsi="Arial" w:cs="Arial"/>
          <w:b/>
          <w:sz w:val="24"/>
          <w:szCs w:val="24"/>
        </w:rPr>
        <w:t xml:space="preserve">5. </w:t>
      </w:r>
      <w:r w:rsidR="00CC0CF1">
        <w:rPr>
          <w:rFonts w:ascii="Arial" w:hAnsi="Arial" w:cs="Arial"/>
          <w:sz w:val="24"/>
          <w:szCs w:val="24"/>
        </w:rPr>
        <w:t xml:space="preserve">Información sobre la 1° Reunión del Sistema Nacional de Mejora Regulatoria. </w:t>
      </w:r>
    </w:p>
    <w:p w:rsidR="00CC0CF1" w:rsidRDefault="00CC0CF1" w:rsidP="0070351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CC0CF1" w:rsidRDefault="00CC0CF1" w:rsidP="00B56E43">
      <w:pPr>
        <w:spacing w:after="0" w:line="240" w:lineRule="auto"/>
        <w:jc w:val="both"/>
        <w:rPr>
          <w:rFonts w:ascii="Arial" w:hAnsi="Arial" w:cs="Arial"/>
          <w:sz w:val="24"/>
          <w:szCs w:val="24"/>
        </w:rPr>
      </w:pPr>
      <w:r>
        <w:rPr>
          <w:rFonts w:ascii="Arial" w:hAnsi="Arial" w:cs="Arial"/>
          <w:sz w:val="24"/>
          <w:szCs w:val="24"/>
        </w:rPr>
        <w:tab/>
      </w:r>
      <w:r w:rsidR="00B56E43">
        <w:rPr>
          <w:rFonts w:ascii="Arial" w:hAnsi="Arial" w:cs="Arial"/>
          <w:sz w:val="24"/>
          <w:szCs w:val="24"/>
        </w:rPr>
        <w:t>La suscrita acudí l</w:t>
      </w:r>
      <w:r>
        <w:rPr>
          <w:rFonts w:ascii="Arial" w:hAnsi="Arial" w:cs="Arial"/>
          <w:sz w:val="24"/>
          <w:szCs w:val="24"/>
        </w:rPr>
        <w:t xml:space="preserve">os días 28 y 29 de Noviembre del año 2019, en </w:t>
      </w:r>
      <w:r w:rsidR="00B56E43">
        <w:rPr>
          <w:rFonts w:ascii="Arial" w:hAnsi="Arial" w:cs="Arial"/>
          <w:sz w:val="24"/>
          <w:szCs w:val="24"/>
        </w:rPr>
        <w:t xml:space="preserve"> el Hotel Hacienda </w:t>
      </w:r>
      <w:proofErr w:type="spellStart"/>
      <w:r w:rsidR="00B56E43">
        <w:rPr>
          <w:rFonts w:ascii="Arial" w:hAnsi="Arial" w:cs="Arial"/>
          <w:sz w:val="24"/>
          <w:szCs w:val="24"/>
        </w:rPr>
        <w:t>Cocoyoc</w:t>
      </w:r>
      <w:proofErr w:type="spellEnd"/>
      <w:r w:rsidR="00B56E43">
        <w:rPr>
          <w:rFonts w:ascii="Arial" w:hAnsi="Arial" w:cs="Arial"/>
          <w:sz w:val="24"/>
          <w:szCs w:val="24"/>
        </w:rPr>
        <w:t xml:space="preserve"> en la ciudad de </w:t>
      </w:r>
      <w:r>
        <w:rPr>
          <w:rFonts w:ascii="Arial" w:hAnsi="Arial" w:cs="Arial"/>
          <w:sz w:val="24"/>
          <w:szCs w:val="24"/>
        </w:rPr>
        <w:t>Yautepec de Zaragoza, Morelos</w:t>
      </w:r>
      <w:r w:rsidR="00B56E43">
        <w:rPr>
          <w:rFonts w:ascii="Arial" w:hAnsi="Arial" w:cs="Arial"/>
          <w:sz w:val="24"/>
          <w:szCs w:val="24"/>
        </w:rPr>
        <w:t>, a la</w:t>
      </w:r>
      <w:r>
        <w:rPr>
          <w:rFonts w:ascii="Arial" w:hAnsi="Arial" w:cs="Arial"/>
          <w:sz w:val="24"/>
          <w:szCs w:val="24"/>
        </w:rPr>
        <w:t xml:space="preserve"> 1° Reunión del Sistema Nacional de Mejora Reg</w:t>
      </w:r>
      <w:r w:rsidR="00B56E43">
        <w:rPr>
          <w:rFonts w:ascii="Arial" w:hAnsi="Arial" w:cs="Arial"/>
          <w:sz w:val="24"/>
          <w:szCs w:val="24"/>
        </w:rPr>
        <w:t>ulatoria, reunión nacional que fue la primera en realizarse una vez instalado el Sistema Nacional y el Consejo</w:t>
      </w:r>
      <w:r w:rsidR="00343FA9">
        <w:rPr>
          <w:rFonts w:ascii="Arial" w:hAnsi="Arial" w:cs="Arial"/>
          <w:sz w:val="24"/>
          <w:szCs w:val="24"/>
        </w:rPr>
        <w:t xml:space="preserve"> Nacional de Mejora Regulatoria</w:t>
      </w:r>
      <w:r w:rsidR="00B56E43">
        <w:rPr>
          <w:rFonts w:ascii="Arial" w:hAnsi="Arial" w:cs="Arial"/>
          <w:sz w:val="24"/>
          <w:szCs w:val="24"/>
        </w:rPr>
        <w:t xml:space="preserve">, foro que fue idóneo para difundir e impulsar las herramientas y acciones de mejora regulatoria. Se acudió a diversos talleres que fueron muy interesantes y de importancia para la implementación de las herramientas de mejora </w:t>
      </w:r>
      <w:r w:rsidR="008A7358">
        <w:rPr>
          <w:rFonts w:ascii="Arial" w:hAnsi="Arial" w:cs="Arial"/>
          <w:sz w:val="24"/>
          <w:szCs w:val="24"/>
        </w:rPr>
        <w:t>regulato</w:t>
      </w:r>
      <w:r w:rsidR="00B56E43">
        <w:rPr>
          <w:rFonts w:ascii="Arial" w:hAnsi="Arial" w:cs="Arial"/>
          <w:sz w:val="24"/>
          <w:szCs w:val="24"/>
        </w:rPr>
        <w:t xml:space="preserve">ria en nuestro municipio. </w:t>
      </w:r>
    </w:p>
    <w:p w:rsidR="00CC0CF1" w:rsidRDefault="00CC0CF1" w:rsidP="00703518">
      <w:pPr>
        <w:spacing w:after="0" w:line="240" w:lineRule="auto"/>
        <w:rPr>
          <w:rFonts w:ascii="Arial" w:hAnsi="Arial" w:cs="Arial"/>
          <w:sz w:val="24"/>
          <w:szCs w:val="24"/>
        </w:rPr>
      </w:pPr>
    </w:p>
    <w:p w:rsidR="00CC0CF1" w:rsidRPr="009322AD" w:rsidRDefault="00CC0CF1" w:rsidP="00703518">
      <w:pPr>
        <w:spacing w:after="0" w:line="240" w:lineRule="auto"/>
        <w:rPr>
          <w:rFonts w:ascii="Arial" w:hAnsi="Arial" w:cs="Arial"/>
          <w:sz w:val="24"/>
          <w:szCs w:val="24"/>
        </w:rPr>
      </w:pPr>
    </w:p>
    <w:p w:rsidR="0022364D" w:rsidRDefault="00B56E43" w:rsidP="00EC10E6">
      <w:pPr>
        <w:spacing w:after="0" w:line="240" w:lineRule="auto"/>
        <w:rPr>
          <w:rFonts w:ascii="Arial" w:hAnsi="Arial" w:cs="Arial"/>
          <w:b/>
          <w:sz w:val="24"/>
          <w:szCs w:val="24"/>
        </w:rPr>
      </w:pPr>
      <w:r>
        <w:rPr>
          <w:rFonts w:ascii="Arial" w:hAnsi="Arial" w:cs="Arial"/>
          <w:b/>
          <w:sz w:val="24"/>
          <w:szCs w:val="24"/>
        </w:rPr>
        <w:t>6.- Propuesta de un nuevo R</w:t>
      </w:r>
      <w:r w:rsidR="00343FA9">
        <w:rPr>
          <w:rFonts w:ascii="Arial" w:hAnsi="Arial" w:cs="Arial"/>
          <w:b/>
          <w:sz w:val="24"/>
          <w:szCs w:val="24"/>
        </w:rPr>
        <w:t>eglamento de Mejora Regulatoria</w:t>
      </w:r>
      <w:r>
        <w:rPr>
          <w:rFonts w:ascii="Arial" w:hAnsi="Arial" w:cs="Arial"/>
          <w:b/>
          <w:sz w:val="24"/>
          <w:szCs w:val="24"/>
        </w:rPr>
        <w:t xml:space="preserve">. </w:t>
      </w:r>
    </w:p>
    <w:p w:rsidR="008A7358" w:rsidRDefault="00AA0AA4" w:rsidP="00EC10E6">
      <w:pPr>
        <w:spacing w:after="0" w:line="240" w:lineRule="auto"/>
        <w:rPr>
          <w:rFonts w:ascii="Arial" w:hAnsi="Arial" w:cs="Arial"/>
          <w:b/>
          <w:sz w:val="24"/>
          <w:szCs w:val="24"/>
        </w:rPr>
      </w:pPr>
      <w:r>
        <w:rPr>
          <w:rFonts w:ascii="Arial" w:hAnsi="Arial" w:cs="Arial"/>
          <w:b/>
          <w:sz w:val="24"/>
          <w:szCs w:val="24"/>
        </w:rPr>
        <w:tab/>
      </w:r>
    </w:p>
    <w:p w:rsidR="00AA0AA4" w:rsidRDefault="00AA0AA4" w:rsidP="00EC10E6">
      <w:pPr>
        <w:spacing w:after="0" w:line="240" w:lineRule="auto"/>
        <w:rPr>
          <w:rFonts w:ascii="Arial" w:hAnsi="Arial" w:cs="Arial"/>
          <w:sz w:val="24"/>
          <w:szCs w:val="24"/>
        </w:rPr>
      </w:pPr>
      <w:r>
        <w:rPr>
          <w:rFonts w:ascii="Arial" w:hAnsi="Arial" w:cs="Arial"/>
          <w:b/>
          <w:sz w:val="24"/>
          <w:szCs w:val="24"/>
        </w:rPr>
        <w:tab/>
      </w:r>
      <w:r w:rsidRPr="00AA0AA4">
        <w:rPr>
          <w:rFonts w:ascii="Arial" w:hAnsi="Arial" w:cs="Arial"/>
          <w:sz w:val="24"/>
          <w:szCs w:val="24"/>
        </w:rPr>
        <w:t xml:space="preserve">Es necesario </w:t>
      </w:r>
      <w:r>
        <w:rPr>
          <w:rFonts w:ascii="Arial" w:hAnsi="Arial" w:cs="Arial"/>
          <w:sz w:val="24"/>
          <w:szCs w:val="24"/>
        </w:rPr>
        <w:t xml:space="preserve">actualizar nuestro Reglamento de Mejora Regulatoria de San Pedro Tlaquepaque para armonizarlo a la Ley General de Mejora Regulatoria así como Ley de Mejora Regulatoria del Estado de Jalisco y sus Municipios. </w:t>
      </w:r>
    </w:p>
    <w:p w:rsidR="00AA0AA4" w:rsidRDefault="00AA0AA4" w:rsidP="00EC10E6">
      <w:pPr>
        <w:spacing w:after="0" w:line="240" w:lineRule="auto"/>
        <w:rPr>
          <w:rFonts w:ascii="Arial" w:hAnsi="Arial" w:cs="Arial"/>
          <w:sz w:val="24"/>
          <w:szCs w:val="24"/>
        </w:rPr>
      </w:pPr>
    </w:p>
    <w:p w:rsidR="00AA0AA4" w:rsidRDefault="00AA0AA4" w:rsidP="00EC10E6">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La propuesta del nuevo reglamento llevara como objetivo la implementación la política municipal de mejora regulatoria, a fin de hacer más sencillos los trámites gubernamentales a los ciudadanos, emprendedores  y empresarios. </w:t>
      </w:r>
    </w:p>
    <w:p w:rsidR="00AA0AA4" w:rsidRDefault="00AA0AA4" w:rsidP="00EC10E6">
      <w:pPr>
        <w:spacing w:after="0" w:line="240" w:lineRule="auto"/>
        <w:rPr>
          <w:rFonts w:ascii="Arial" w:hAnsi="Arial" w:cs="Arial"/>
          <w:sz w:val="24"/>
          <w:szCs w:val="24"/>
        </w:rPr>
      </w:pPr>
    </w:p>
    <w:p w:rsidR="00A04405" w:rsidRDefault="00AA0AA4" w:rsidP="00A04405">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A04405">
        <w:rPr>
          <w:rFonts w:ascii="Arial" w:hAnsi="Arial" w:cs="Arial"/>
          <w:sz w:val="24"/>
          <w:szCs w:val="24"/>
        </w:rPr>
        <w:t>Por lo que, en la próxima mesa de trabajo se presentara dicho reglamento para sus observaciones.</w:t>
      </w:r>
    </w:p>
    <w:p w:rsidR="00A04405" w:rsidRPr="00AA0AA4" w:rsidRDefault="00A04405" w:rsidP="00A04405">
      <w:pPr>
        <w:spacing w:after="0" w:line="240" w:lineRule="auto"/>
        <w:rPr>
          <w:rFonts w:ascii="Arial" w:hAnsi="Arial" w:cs="Arial"/>
          <w:sz w:val="24"/>
          <w:szCs w:val="24"/>
        </w:rPr>
      </w:pPr>
    </w:p>
    <w:p w:rsidR="008A7358" w:rsidRDefault="008A7358" w:rsidP="00EC10E6">
      <w:pPr>
        <w:spacing w:after="0" w:line="240" w:lineRule="auto"/>
        <w:rPr>
          <w:rFonts w:ascii="Arial" w:hAnsi="Arial" w:cs="Arial"/>
          <w:b/>
          <w:sz w:val="24"/>
          <w:szCs w:val="24"/>
        </w:rPr>
      </w:pPr>
    </w:p>
    <w:p w:rsidR="008A7358" w:rsidRDefault="008A7358" w:rsidP="00EC10E6">
      <w:pPr>
        <w:spacing w:after="0" w:line="240" w:lineRule="auto"/>
        <w:rPr>
          <w:rFonts w:ascii="Arial" w:hAnsi="Arial" w:cs="Arial"/>
          <w:b/>
          <w:sz w:val="24"/>
          <w:szCs w:val="24"/>
        </w:rPr>
      </w:pPr>
      <w:r>
        <w:rPr>
          <w:rFonts w:ascii="Arial" w:hAnsi="Arial" w:cs="Arial"/>
          <w:b/>
          <w:sz w:val="24"/>
          <w:szCs w:val="24"/>
        </w:rPr>
        <w:t xml:space="preserve">7.- Información sobre el Desarrollo de Mejora Regulatoria. </w:t>
      </w:r>
    </w:p>
    <w:p w:rsidR="008A7358" w:rsidRDefault="008A7358" w:rsidP="00EC10E6">
      <w:pPr>
        <w:spacing w:after="0" w:line="240" w:lineRule="auto"/>
        <w:rPr>
          <w:rFonts w:ascii="Arial" w:hAnsi="Arial" w:cs="Arial"/>
          <w:b/>
          <w:sz w:val="24"/>
          <w:szCs w:val="24"/>
        </w:rPr>
      </w:pPr>
    </w:p>
    <w:p w:rsidR="008A7358" w:rsidRDefault="008A7358" w:rsidP="00EC10E6">
      <w:p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t>7.1- Entrega Certificación SARE</w:t>
      </w:r>
    </w:p>
    <w:p w:rsidR="006D67A8" w:rsidRDefault="006D67A8" w:rsidP="006D67A8">
      <w:pPr>
        <w:spacing w:after="0" w:line="240" w:lineRule="auto"/>
        <w:jc w:val="both"/>
        <w:rPr>
          <w:rFonts w:ascii="Arial" w:hAnsi="Arial" w:cs="Arial"/>
          <w:b/>
          <w:sz w:val="24"/>
          <w:szCs w:val="24"/>
        </w:rPr>
      </w:pPr>
    </w:p>
    <w:p w:rsidR="008A7358" w:rsidRDefault="008A7358" w:rsidP="006D67A8">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6D67A8">
        <w:rPr>
          <w:rFonts w:ascii="Arial" w:hAnsi="Arial" w:cs="Arial"/>
          <w:sz w:val="24"/>
          <w:szCs w:val="24"/>
        </w:rPr>
        <w:t xml:space="preserve">Como ya se les había informado El Consejo Nacional de Mejora Regulatoria (CONAMER) el pasado 4 de julio del 2019 evalúo el módulo SARE (Sistema Apertura Rápida de Empresas) del Municipio d San Pedro Tlaquepaque, aprobando dicha evaluación conforme a los lineamientos del SARE y del Programa de Reconocimiento y operación del SARE (PROSARE), por tal motivo el pasado 14 de Octubre del año en curso, en las instalaciones de Casa Jalisco, fue entregada la  Certificación PROSARE del </w:t>
      </w:r>
      <w:r w:rsidR="00EF280C">
        <w:rPr>
          <w:rFonts w:ascii="Arial" w:hAnsi="Arial" w:cs="Arial"/>
          <w:sz w:val="24"/>
          <w:szCs w:val="24"/>
        </w:rPr>
        <w:t>módulo</w:t>
      </w:r>
      <w:r w:rsidR="006D67A8">
        <w:rPr>
          <w:rFonts w:ascii="Arial" w:hAnsi="Arial" w:cs="Arial"/>
          <w:sz w:val="24"/>
          <w:szCs w:val="24"/>
        </w:rPr>
        <w:t xml:space="preserve"> SARE, a la C MARÍA ELENA LIMON GARCIA, Presidenta Municipal de San Pedro Tlaquepaque</w:t>
      </w:r>
      <w:r w:rsidR="00EF280C">
        <w:rPr>
          <w:rFonts w:ascii="Arial" w:hAnsi="Arial" w:cs="Arial"/>
          <w:sz w:val="24"/>
          <w:szCs w:val="24"/>
        </w:rPr>
        <w:t xml:space="preserve">. </w:t>
      </w:r>
    </w:p>
    <w:p w:rsidR="00EF280C" w:rsidRDefault="00EF280C" w:rsidP="006D67A8">
      <w:pPr>
        <w:spacing w:after="0" w:line="240" w:lineRule="auto"/>
        <w:jc w:val="both"/>
        <w:rPr>
          <w:rFonts w:ascii="Arial" w:hAnsi="Arial" w:cs="Arial"/>
          <w:sz w:val="24"/>
          <w:szCs w:val="24"/>
        </w:rPr>
      </w:pPr>
    </w:p>
    <w:p w:rsidR="00EF280C" w:rsidRDefault="00EF280C" w:rsidP="006D67A8">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sidRPr="00EF280C">
        <w:rPr>
          <w:rFonts w:ascii="Arial" w:hAnsi="Arial" w:cs="Arial"/>
          <w:b/>
          <w:sz w:val="24"/>
          <w:szCs w:val="24"/>
        </w:rPr>
        <w:t>7.2-</w:t>
      </w:r>
      <w:r>
        <w:rPr>
          <w:rFonts w:ascii="Arial" w:hAnsi="Arial" w:cs="Arial"/>
          <w:b/>
          <w:sz w:val="24"/>
          <w:szCs w:val="24"/>
        </w:rPr>
        <w:t xml:space="preserve">Tramites Portal </w:t>
      </w:r>
      <w:hyperlink r:id="rId10" w:history="1">
        <w:r w:rsidRPr="00AC73EB">
          <w:rPr>
            <w:rStyle w:val="Hipervnculo"/>
            <w:rFonts w:ascii="Arial" w:hAnsi="Arial" w:cs="Arial"/>
            <w:b/>
            <w:sz w:val="24"/>
            <w:szCs w:val="24"/>
          </w:rPr>
          <w:t>https://www.gob.mx/tramites</w:t>
        </w:r>
      </w:hyperlink>
    </w:p>
    <w:p w:rsidR="00EF280C" w:rsidRDefault="00EF280C" w:rsidP="006D67A8">
      <w:pPr>
        <w:spacing w:after="0" w:line="240" w:lineRule="auto"/>
        <w:jc w:val="both"/>
        <w:rPr>
          <w:rFonts w:ascii="Arial" w:hAnsi="Arial" w:cs="Arial"/>
          <w:b/>
          <w:sz w:val="24"/>
          <w:szCs w:val="24"/>
        </w:rPr>
      </w:pPr>
    </w:p>
    <w:p w:rsidR="00CB6ADD" w:rsidRDefault="00EF280C" w:rsidP="006D67A8">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El gob.mx </w:t>
      </w:r>
      <w:r w:rsidR="00235B32">
        <w:rPr>
          <w:rFonts w:ascii="Arial" w:hAnsi="Arial" w:cs="Arial"/>
          <w:sz w:val="24"/>
          <w:szCs w:val="24"/>
        </w:rPr>
        <w:t>es la plataforma que promueve la innovación en el gobierno, impulsa la eficiencia y transforma los procesos para proveer de información, trámites. Esto es,  una plataforma de participación a la población. Este Gobierno Municipal, realizó las gestiones ante la Unidad de Gobierno Digital</w:t>
      </w:r>
      <w:r>
        <w:rPr>
          <w:rFonts w:ascii="Arial" w:hAnsi="Arial" w:cs="Arial"/>
          <w:sz w:val="24"/>
          <w:szCs w:val="24"/>
        </w:rPr>
        <w:t xml:space="preserve"> </w:t>
      </w:r>
      <w:r w:rsidR="00235B32">
        <w:rPr>
          <w:rFonts w:ascii="Arial" w:hAnsi="Arial" w:cs="Arial"/>
          <w:sz w:val="24"/>
          <w:szCs w:val="24"/>
        </w:rPr>
        <w:t xml:space="preserve">de la Secretaria de la Función Pública, para ser parte de  la Ventanilla Única Nacional, </w:t>
      </w:r>
      <w:r w:rsidR="00607210">
        <w:rPr>
          <w:rFonts w:ascii="Arial" w:hAnsi="Arial" w:cs="Arial"/>
          <w:sz w:val="24"/>
          <w:szCs w:val="24"/>
        </w:rPr>
        <w:t xml:space="preserve">y de acuerdo con los criterios establecidos en Gobierno Digital </w:t>
      </w:r>
      <w:r w:rsidR="00CB6ADD">
        <w:rPr>
          <w:rFonts w:ascii="Arial" w:hAnsi="Arial" w:cs="Arial"/>
          <w:sz w:val="24"/>
          <w:szCs w:val="24"/>
        </w:rPr>
        <w:t xml:space="preserve">en coordinación con la CONAMER,  se eligieron los siguientes: </w:t>
      </w:r>
    </w:p>
    <w:p w:rsidR="00CB6ADD" w:rsidRDefault="00CB6ADD" w:rsidP="006D67A8">
      <w:pPr>
        <w:spacing w:after="0" w:line="240" w:lineRule="auto"/>
        <w:jc w:val="both"/>
        <w:rPr>
          <w:rFonts w:ascii="Arial" w:hAnsi="Arial" w:cs="Arial"/>
          <w:sz w:val="24"/>
          <w:szCs w:val="24"/>
        </w:rPr>
      </w:pPr>
    </w:p>
    <w:p w:rsidR="00CB6ADD" w:rsidRDefault="00CB6ADD" w:rsidP="006D67A8">
      <w:pPr>
        <w:spacing w:after="0" w:line="240" w:lineRule="auto"/>
        <w:jc w:val="both"/>
        <w:rPr>
          <w:rFonts w:ascii="Arial" w:hAnsi="Arial" w:cs="Arial"/>
          <w:sz w:val="24"/>
          <w:szCs w:val="24"/>
        </w:rPr>
      </w:pPr>
      <w:r>
        <w:rPr>
          <w:rFonts w:ascii="Arial" w:hAnsi="Arial" w:cs="Arial"/>
          <w:sz w:val="24"/>
          <w:szCs w:val="24"/>
        </w:rPr>
        <w:tab/>
        <w:t xml:space="preserve">* Recepción de pago Predial. </w:t>
      </w:r>
    </w:p>
    <w:p w:rsidR="00EF280C" w:rsidRDefault="00CB6ADD" w:rsidP="006D67A8">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Solicitud de Acceso a la Información (Solicitud de transparencia en línea)</w:t>
      </w:r>
    </w:p>
    <w:p w:rsidR="00CB6ADD" w:rsidRDefault="00CB6ADD" w:rsidP="006D67A8">
      <w:pPr>
        <w:spacing w:after="0" w:line="240" w:lineRule="auto"/>
        <w:jc w:val="both"/>
        <w:rPr>
          <w:rFonts w:ascii="Arial" w:hAnsi="Arial" w:cs="Arial"/>
          <w:sz w:val="24"/>
          <w:szCs w:val="24"/>
        </w:rPr>
      </w:pPr>
      <w:r>
        <w:rPr>
          <w:rFonts w:ascii="Arial" w:hAnsi="Arial" w:cs="Arial"/>
          <w:sz w:val="24"/>
          <w:szCs w:val="24"/>
        </w:rPr>
        <w:tab/>
        <w:t xml:space="preserve">* Registro de Artesanos y Piezas Concursantes para el Premio Nacional de la Cerámica. </w:t>
      </w:r>
    </w:p>
    <w:p w:rsidR="00CB6ADD" w:rsidRDefault="00CB6ADD" w:rsidP="006D67A8">
      <w:pPr>
        <w:spacing w:after="0" w:line="240" w:lineRule="auto"/>
        <w:jc w:val="both"/>
        <w:rPr>
          <w:rFonts w:ascii="Arial" w:hAnsi="Arial" w:cs="Arial"/>
          <w:sz w:val="24"/>
          <w:szCs w:val="24"/>
        </w:rPr>
      </w:pPr>
      <w:r>
        <w:rPr>
          <w:rFonts w:ascii="Arial" w:hAnsi="Arial" w:cs="Arial"/>
          <w:sz w:val="24"/>
          <w:szCs w:val="24"/>
        </w:rPr>
        <w:tab/>
        <w:t xml:space="preserve">* Quejas, Denuncias y Sugerencias. </w:t>
      </w:r>
    </w:p>
    <w:p w:rsidR="00CB6ADD" w:rsidRDefault="00CB6ADD" w:rsidP="006D67A8">
      <w:pPr>
        <w:spacing w:after="0" w:line="240" w:lineRule="auto"/>
        <w:jc w:val="both"/>
        <w:rPr>
          <w:rFonts w:ascii="Arial" w:hAnsi="Arial" w:cs="Arial"/>
          <w:sz w:val="24"/>
          <w:szCs w:val="24"/>
        </w:rPr>
      </w:pPr>
      <w:r>
        <w:rPr>
          <w:rFonts w:ascii="Arial" w:hAnsi="Arial" w:cs="Arial"/>
          <w:sz w:val="24"/>
          <w:szCs w:val="24"/>
        </w:rPr>
        <w:tab/>
        <w:t xml:space="preserve">* Solicitud de Ejercicio de Derechos ARCO, (Acceso, Rectificación, Cancelación u Oposición) </w:t>
      </w:r>
    </w:p>
    <w:p w:rsidR="00CB6ADD" w:rsidRDefault="00CB6ADD" w:rsidP="006D67A8">
      <w:pPr>
        <w:spacing w:after="0" w:line="240" w:lineRule="auto"/>
        <w:jc w:val="both"/>
        <w:rPr>
          <w:rFonts w:ascii="Arial" w:hAnsi="Arial" w:cs="Arial"/>
          <w:sz w:val="24"/>
          <w:szCs w:val="24"/>
        </w:rPr>
      </w:pPr>
    </w:p>
    <w:p w:rsidR="00CB6ADD" w:rsidRDefault="00CB6ADD" w:rsidP="006D67A8">
      <w:pPr>
        <w:spacing w:after="0" w:line="240" w:lineRule="auto"/>
        <w:jc w:val="both"/>
        <w:rPr>
          <w:rFonts w:ascii="Arial" w:hAnsi="Arial" w:cs="Arial"/>
          <w:sz w:val="24"/>
          <w:szCs w:val="24"/>
        </w:rPr>
      </w:pPr>
      <w:r>
        <w:rPr>
          <w:rFonts w:ascii="Arial" w:hAnsi="Arial" w:cs="Arial"/>
          <w:sz w:val="24"/>
          <w:szCs w:val="24"/>
        </w:rPr>
        <w:tab/>
        <w:t xml:space="preserve">Por lo que el 14 de Noviembre 2019, este Ayuntamiento recibió CARTA DE VISTO BUENO firmada por el titular de la Unidad de Gobierno Digital , confirmando los esfuerzos realizados por esta Administración Municipal, para coordinarse con la Ventanilla Única Nacional. </w:t>
      </w:r>
    </w:p>
    <w:p w:rsidR="00607210" w:rsidRDefault="00607210" w:rsidP="006D67A8">
      <w:pPr>
        <w:spacing w:after="0" w:line="240" w:lineRule="auto"/>
        <w:jc w:val="both"/>
        <w:rPr>
          <w:rFonts w:ascii="Arial" w:hAnsi="Arial" w:cs="Arial"/>
          <w:sz w:val="24"/>
          <w:szCs w:val="24"/>
        </w:rPr>
      </w:pPr>
    </w:p>
    <w:p w:rsidR="00607210" w:rsidRDefault="00607210" w:rsidP="006D67A8">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sidRPr="00607210">
        <w:rPr>
          <w:rFonts w:ascii="Arial" w:hAnsi="Arial" w:cs="Arial"/>
          <w:b/>
          <w:sz w:val="24"/>
          <w:szCs w:val="24"/>
        </w:rPr>
        <w:t>7.3-</w:t>
      </w:r>
      <w:r>
        <w:rPr>
          <w:rFonts w:ascii="Arial" w:hAnsi="Arial" w:cs="Arial"/>
          <w:b/>
          <w:sz w:val="24"/>
          <w:szCs w:val="24"/>
        </w:rPr>
        <w:t xml:space="preserve"> Programa Operativo Anual </w:t>
      </w:r>
    </w:p>
    <w:p w:rsidR="00607210" w:rsidRDefault="00607210" w:rsidP="006D67A8">
      <w:pPr>
        <w:spacing w:after="0" w:line="240" w:lineRule="auto"/>
        <w:jc w:val="both"/>
        <w:rPr>
          <w:rFonts w:ascii="Arial" w:hAnsi="Arial" w:cs="Arial"/>
          <w:b/>
          <w:sz w:val="24"/>
          <w:szCs w:val="24"/>
        </w:rPr>
      </w:pPr>
    </w:p>
    <w:p w:rsidR="00607210" w:rsidRPr="00607210" w:rsidRDefault="00607210" w:rsidP="00607210">
      <w:pPr>
        <w:jc w:val="both"/>
        <w:rPr>
          <w:rFonts w:ascii="Arial" w:hAnsi="Arial" w:cs="Arial"/>
          <w:szCs w:val="24"/>
        </w:rPr>
      </w:pPr>
      <w:r>
        <w:t xml:space="preserve"> </w:t>
      </w:r>
      <w:r>
        <w:tab/>
      </w:r>
      <w:r>
        <w:rPr>
          <w:rFonts w:ascii="Arial" w:hAnsi="Arial" w:cs="Arial"/>
          <w:sz w:val="24"/>
          <w:szCs w:val="24"/>
        </w:rPr>
        <w:t xml:space="preserve">Se elaboró y presentó </w:t>
      </w:r>
      <w:r w:rsidRPr="00607210">
        <w:rPr>
          <w:rFonts w:ascii="Arial" w:hAnsi="Arial" w:cs="Arial"/>
          <w:sz w:val="24"/>
          <w:szCs w:val="24"/>
        </w:rPr>
        <w:t xml:space="preserve">el </w:t>
      </w:r>
      <w:r w:rsidRPr="00607210">
        <w:rPr>
          <w:rFonts w:ascii="Arial" w:hAnsi="Arial" w:cs="Arial"/>
          <w:b/>
          <w:sz w:val="24"/>
          <w:szCs w:val="24"/>
        </w:rPr>
        <w:t xml:space="preserve">Programa Operativo Anual del 2° año de gobierno y del presupuesto 2020, </w:t>
      </w:r>
      <w:r w:rsidRPr="00607210">
        <w:rPr>
          <w:rFonts w:ascii="Arial" w:hAnsi="Arial" w:cs="Arial"/>
          <w:sz w:val="24"/>
          <w:szCs w:val="24"/>
        </w:rPr>
        <w:t xml:space="preserve">sobre </w:t>
      </w:r>
      <w:r>
        <w:rPr>
          <w:rFonts w:ascii="Arial" w:hAnsi="Arial" w:cs="Arial"/>
          <w:sz w:val="24"/>
          <w:szCs w:val="24"/>
        </w:rPr>
        <w:t>la Mejora R</w:t>
      </w:r>
      <w:r w:rsidRPr="00607210">
        <w:rPr>
          <w:rFonts w:ascii="Arial" w:hAnsi="Arial" w:cs="Arial"/>
          <w:sz w:val="24"/>
          <w:szCs w:val="24"/>
        </w:rPr>
        <w:t>egulatoria del Municipio de San Pedro Tlaquepaque</w:t>
      </w:r>
      <w:r>
        <w:rPr>
          <w:rFonts w:ascii="Arial" w:hAnsi="Arial" w:cs="Arial"/>
          <w:sz w:val="24"/>
          <w:szCs w:val="24"/>
        </w:rPr>
        <w:t>,</w:t>
      </w:r>
      <w:r w:rsidRPr="00607210">
        <w:rPr>
          <w:rFonts w:ascii="Arial" w:hAnsi="Arial" w:cs="Arial"/>
          <w:sz w:val="24"/>
          <w:szCs w:val="24"/>
        </w:rPr>
        <w:t xml:space="preserve"> de acuerdo a los avances y necesidades de</w:t>
      </w:r>
      <w:r>
        <w:rPr>
          <w:rFonts w:ascii="Arial" w:hAnsi="Arial" w:cs="Arial"/>
          <w:sz w:val="24"/>
          <w:szCs w:val="24"/>
        </w:rPr>
        <w:t xml:space="preserve"> este Gobierno </w:t>
      </w:r>
      <w:r w:rsidRPr="00607210">
        <w:rPr>
          <w:rFonts w:ascii="Arial" w:hAnsi="Arial" w:cs="Arial"/>
          <w:sz w:val="24"/>
          <w:szCs w:val="24"/>
        </w:rPr>
        <w:t xml:space="preserve"> Municip</w:t>
      </w:r>
      <w:r>
        <w:rPr>
          <w:rFonts w:ascii="Arial" w:hAnsi="Arial" w:cs="Arial"/>
          <w:sz w:val="24"/>
          <w:szCs w:val="24"/>
        </w:rPr>
        <w:t xml:space="preserve">al, realizando </w:t>
      </w:r>
      <w:r w:rsidRPr="00607210">
        <w:rPr>
          <w:rFonts w:ascii="Arial" w:hAnsi="Arial" w:cs="Arial"/>
          <w:sz w:val="24"/>
          <w:szCs w:val="24"/>
        </w:rPr>
        <w:t xml:space="preserve"> la entrega de los mismos a la Dirección de Planeación y Programación de la Dirección General de Políticas Públicas, quedando de la siguiente manera:</w:t>
      </w:r>
    </w:p>
    <w:tbl>
      <w:tblPr>
        <w:tblStyle w:val="Tablaconcuadrcula"/>
        <w:tblW w:w="0" w:type="auto"/>
        <w:tblLook w:val="04A0" w:firstRow="1" w:lastRow="0" w:firstColumn="1" w:lastColumn="0" w:noHBand="0" w:noVBand="1"/>
      </w:tblPr>
      <w:tblGrid>
        <w:gridCol w:w="1024"/>
        <w:gridCol w:w="8019"/>
      </w:tblGrid>
      <w:tr w:rsidR="00607210" w:rsidRPr="00607210" w:rsidTr="00257683">
        <w:tc>
          <w:tcPr>
            <w:tcW w:w="959" w:type="dxa"/>
          </w:tcPr>
          <w:p w:rsidR="00607210" w:rsidRPr="00607210" w:rsidRDefault="00607210" w:rsidP="00607210">
            <w:pPr>
              <w:pStyle w:val="Prrafodelista"/>
              <w:numPr>
                <w:ilvl w:val="0"/>
                <w:numId w:val="6"/>
              </w:numPr>
              <w:jc w:val="both"/>
              <w:rPr>
                <w:rFonts w:ascii="Arial" w:hAnsi="Arial" w:cs="Arial"/>
                <w:szCs w:val="24"/>
              </w:rPr>
            </w:pPr>
          </w:p>
        </w:tc>
        <w:tc>
          <w:tcPr>
            <w:tcW w:w="8019" w:type="dxa"/>
          </w:tcPr>
          <w:p w:rsidR="00607210" w:rsidRPr="00607210" w:rsidRDefault="00607210" w:rsidP="00607210">
            <w:pPr>
              <w:jc w:val="both"/>
              <w:rPr>
                <w:rFonts w:ascii="Arial" w:hAnsi="Arial" w:cs="Arial"/>
                <w:b/>
                <w:szCs w:val="24"/>
              </w:rPr>
            </w:pPr>
            <w:r w:rsidRPr="00607210">
              <w:rPr>
                <w:rFonts w:ascii="Arial" w:hAnsi="Arial" w:cs="Arial"/>
                <w:szCs w:val="24"/>
              </w:rPr>
              <w:t xml:space="preserve">Ventanilla de Construcción Simplificada </w:t>
            </w:r>
            <w:r w:rsidRPr="00607210">
              <w:rPr>
                <w:rFonts w:ascii="Arial" w:hAnsi="Arial" w:cs="Arial"/>
                <w:b/>
                <w:szCs w:val="24"/>
              </w:rPr>
              <w:t>(VECS)</w:t>
            </w:r>
          </w:p>
        </w:tc>
      </w:tr>
      <w:tr w:rsidR="00607210" w:rsidRPr="00607210" w:rsidTr="00257683">
        <w:tc>
          <w:tcPr>
            <w:tcW w:w="959" w:type="dxa"/>
          </w:tcPr>
          <w:p w:rsidR="00607210" w:rsidRPr="00607210" w:rsidRDefault="00607210" w:rsidP="00607210">
            <w:pPr>
              <w:jc w:val="both"/>
              <w:rPr>
                <w:rFonts w:ascii="Arial" w:hAnsi="Arial" w:cs="Arial"/>
                <w:szCs w:val="24"/>
              </w:rPr>
            </w:pPr>
            <w:r w:rsidRPr="00607210">
              <w:rPr>
                <w:rFonts w:ascii="Arial" w:hAnsi="Arial" w:cs="Arial"/>
                <w:szCs w:val="24"/>
              </w:rPr>
              <w:t>Objetivo</w:t>
            </w: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La simplificación en la emisión de licencias de construcción municipal reduciendo los costos, plazos de respuesta, interacciones, trámites y requisitos. Implementando ventanillas únicas municipales, que faciliten el ingreso de trámites de construcción en el municipio, generando de esta manera mayor confianza y aceptación para invertir en proyectos de construcción en el municipio. De esta manera se podrá obtener la certificación correspondiente por parte de la Comisión Nacional de Mejora Regulatoria, elevando así nuestros estándares municipales.</w:t>
            </w:r>
          </w:p>
        </w:tc>
      </w:tr>
    </w:tbl>
    <w:p w:rsidR="00607210" w:rsidRPr="00607210" w:rsidRDefault="00607210" w:rsidP="00607210">
      <w:pPr>
        <w:jc w:val="both"/>
        <w:rPr>
          <w:rFonts w:ascii="Arial" w:hAnsi="Arial" w:cs="Arial"/>
          <w:szCs w:val="24"/>
        </w:rPr>
      </w:pPr>
    </w:p>
    <w:tbl>
      <w:tblPr>
        <w:tblStyle w:val="Tablaconcuadrcula"/>
        <w:tblW w:w="0" w:type="auto"/>
        <w:tblLook w:val="04A0" w:firstRow="1" w:lastRow="0" w:firstColumn="1" w:lastColumn="0" w:noHBand="0" w:noVBand="1"/>
      </w:tblPr>
      <w:tblGrid>
        <w:gridCol w:w="1024"/>
        <w:gridCol w:w="8019"/>
      </w:tblGrid>
      <w:tr w:rsidR="00607210" w:rsidRPr="00607210" w:rsidTr="00257683">
        <w:tc>
          <w:tcPr>
            <w:tcW w:w="959" w:type="dxa"/>
          </w:tcPr>
          <w:p w:rsidR="00607210" w:rsidRPr="00607210" w:rsidRDefault="00607210" w:rsidP="00607210">
            <w:pPr>
              <w:pStyle w:val="Prrafodelista"/>
              <w:numPr>
                <w:ilvl w:val="0"/>
                <w:numId w:val="6"/>
              </w:numPr>
              <w:jc w:val="both"/>
              <w:rPr>
                <w:rFonts w:ascii="Arial" w:hAnsi="Arial" w:cs="Arial"/>
                <w:szCs w:val="24"/>
              </w:rPr>
            </w:pP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Mejora Regulatoria de la Administración Pública Municipal</w:t>
            </w:r>
          </w:p>
        </w:tc>
      </w:tr>
      <w:tr w:rsidR="00607210" w:rsidRPr="00607210" w:rsidTr="00257683">
        <w:tc>
          <w:tcPr>
            <w:tcW w:w="959" w:type="dxa"/>
          </w:tcPr>
          <w:p w:rsidR="00607210" w:rsidRPr="00607210" w:rsidRDefault="00607210" w:rsidP="00607210">
            <w:pPr>
              <w:jc w:val="both"/>
              <w:rPr>
                <w:rFonts w:ascii="Arial" w:hAnsi="Arial" w:cs="Arial"/>
                <w:szCs w:val="24"/>
              </w:rPr>
            </w:pPr>
            <w:r w:rsidRPr="00607210">
              <w:rPr>
                <w:rFonts w:ascii="Arial" w:hAnsi="Arial" w:cs="Arial"/>
                <w:szCs w:val="24"/>
              </w:rPr>
              <w:t>Objetivo</w:t>
            </w: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 xml:space="preserve">Actualizar las estrategias administrativas que conlleven a la generación de normas claras, de trámites, servicios y regulaciones simplificados, así como de instituciones eficaces para su creación y aplicación, que se orienten a obtener </w:t>
            </w:r>
            <w:r w:rsidRPr="00607210">
              <w:rPr>
                <w:rFonts w:ascii="Arial" w:hAnsi="Arial" w:cs="Arial"/>
                <w:szCs w:val="24"/>
              </w:rPr>
              <w:lastRenderedPageBreak/>
              <w:t>el mayor valor posible de los recursos disponibles y del óptimo funcionamiento de las actividades. Generando mayor confianza y asertividad con el ciudadano.</w:t>
            </w:r>
          </w:p>
        </w:tc>
      </w:tr>
    </w:tbl>
    <w:p w:rsidR="00607210" w:rsidRPr="00607210" w:rsidRDefault="00607210" w:rsidP="00607210">
      <w:pPr>
        <w:jc w:val="both"/>
        <w:rPr>
          <w:rFonts w:ascii="Arial" w:hAnsi="Arial" w:cs="Arial"/>
          <w:szCs w:val="24"/>
        </w:rPr>
      </w:pPr>
    </w:p>
    <w:tbl>
      <w:tblPr>
        <w:tblStyle w:val="Tablaconcuadrcula"/>
        <w:tblW w:w="0" w:type="auto"/>
        <w:tblLook w:val="04A0" w:firstRow="1" w:lastRow="0" w:firstColumn="1" w:lastColumn="0" w:noHBand="0" w:noVBand="1"/>
      </w:tblPr>
      <w:tblGrid>
        <w:gridCol w:w="1024"/>
        <w:gridCol w:w="8019"/>
      </w:tblGrid>
      <w:tr w:rsidR="00607210" w:rsidRPr="00607210" w:rsidTr="00257683">
        <w:tc>
          <w:tcPr>
            <w:tcW w:w="959" w:type="dxa"/>
          </w:tcPr>
          <w:p w:rsidR="00607210" w:rsidRPr="00607210" w:rsidRDefault="00607210" w:rsidP="00607210">
            <w:pPr>
              <w:pStyle w:val="Prrafodelista"/>
              <w:numPr>
                <w:ilvl w:val="0"/>
                <w:numId w:val="6"/>
              </w:numPr>
              <w:jc w:val="both"/>
              <w:rPr>
                <w:rFonts w:ascii="Arial" w:hAnsi="Arial" w:cs="Arial"/>
                <w:szCs w:val="24"/>
              </w:rPr>
            </w:pP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 xml:space="preserve">Análisis de Impacto Regulatorio </w:t>
            </w:r>
            <w:r w:rsidRPr="00607210">
              <w:rPr>
                <w:rFonts w:ascii="Arial" w:hAnsi="Arial" w:cs="Arial"/>
                <w:b/>
                <w:szCs w:val="24"/>
              </w:rPr>
              <w:t>(AIR)</w:t>
            </w:r>
          </w:p>
        </w:tc>
      </w:tr>
      <w:tr w:rsidR="00607210" w:rsidRPr="00607210" w:rsidTr="00257683">
        <w:tc>
          <w:tcPr>
            <w:tcW w:w="959" w:type="dxa"/>
          </w:tcPr>
          <w:p w:rsidR="00607210" w:rsidRPr="00607210" w:rsidRDefault="00607210" w:rsidP="00607210">
            <w:pPr>
              <w:jc w:val="both"/>
              <w:rPr>
                <w:rFonts w:ascii="Arial" w:hAnsi="Arial" w:cs="Arial"/>
                <w:szCs w:val="24"/>
              </w:rPr>
            </w:pPr>
            <w:r w:rsidRPr="00607210">
              <w:rPr>
                <w:rFonts w:ascii="Arial" w:hAnsi="Arial" w:cs="Arial"/>
                <w:szCs w:val="24"/>
              </w:rPr>
              <w:t>Objetivo</w:t>
            </w: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Garantizar que las regulaciones que se modifiquen o que se creen sean superiores a sus costos y que estas representen la mejor alternativa para atender una problemática específica, salvaguardando siempre el interés de la normatividad general del municipio.</w:t>
            </w:r>
          </w:p>
        </w:tc>
      </w:tr>
    </w:tbl>
    <w:p w:rsidR="00607210" w:rsidRPr="00607210" w:rsidRDefault="00607210" w:rsidP="00607210">
      <w:pPr>
        <w:jc w:val="both"/>
        <w:rPr>
          <w:rFonts w:ascii="Arial" w:hAnsi="Arial" w:cs="Arial"/>
          <w:szCs w:val="24"/>
        </w:rPr>
      </w:pPr>
    </w:p>
    <w:tbl>
      <w:tblPr>
        <w:tblStyle w:val="Tablaconcuadrcula"/>
        <w:tblW w:w="0" w:type="auto"/>
        <w:tblLook w:val="04A0" w:firstRow="1" w:lastRow="0" w:firstColumn="1" w:lastColumn="0" w:noHBand="0" w:noVBand="1"/>
      </w:tblPr>
      <w:tblGrid>
        <w:gridCol w:w="1024"/>
        <w:gridCol w:w="8019"/>
      </w:tblGrid>
      <w:tr w:rsidR="00607210" w:rsidRPr="00607210" w:rsidTr="00257683">
        <w:tc>
          <w:tcPr>
            <w:tcW w:w="959" w:type="dxa"/>
          </w:tcPr>
          <w:p w:rsidR="00607210" w:rsidRPr="00607210" w:rsidRDefault="00607210" w:rsidP="00607210">
            <w:pPr>
              <w:pStyle w:val="Prrafodelista"/>
              <w:numPr>
                <w:ilvl w:val="0"/>
                <w:numId w:val="6"/>
              </w:numPr>
              <w:jc w:val="both"/>
              <w:rPr>
                <w:rFonts w:ascii="Arial" w:hAnsi="Arial" w:cs="Arial"/>
                <w:szCs w:val="24"/>
              </w:rPr>
            </w:pP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 xml:space="preserve">Programa de Simplificación de Cargas Administrativas </w:t>
            </w:r>
            <w:r w:rsidRPr="00607210">
              <w:rPr>
                <w:rFonts w:ascii="Arial" w:hAnsi="Arial" w:cs="Arial"/>
                <w:b/>
                <w:szCs w:val="24"/>
              </w:rPr>
              <w:t>(Simplifica)</w:t>
            </w:r>
          </w:p>
        </w:tc>
      </w:tr>
      <w:tr w:rsidR="00607210" w:rsidRPr="00607210" w:rsidTr="00257683">
        <w:tc>
          <w:tcPr>
            <w:tcW w:w="959" w:type="dxa"/>
          </w:tcPr>
          <w:p w:rsidR="00607210" w:rsidRPr="00607210" w:rsidRDefault="00607210" w:rsidP="00607210">
            <w:pPr>
              <w:jc w:val="both"/>
              <w:rPr>
                <w:rFonts w:ascii="Arial" w:hAnsi="Arial" w:cs="Arial"/>
                <w:szCs w:val="24"/>
              </w:rPr>
            </w:pPr>
            <w:r w:rsidRPr="00607210">
              <w:rPr>
                <w:rFonts w:ascii="Arial" w:hAnsi="Arial" w:cs="Arial"/>
                <w:szCs w:val="24"/>
              </w:rPr>
              <w:t>Objetivo</w:t>
            </w: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Impulsar las herramientas de trabajo para promover la mejora de las regulaciones y la simplificación de trámites y servicios, así como fomentar la aplicación de buenas prácticas nacionales e internacionales en materia de mejora regulatoria, a través de certificaciones otorgadas por las autoridades de mejora regulatoria.</w:t>
            </w:r>
          </w:p>
        </w:tc>
      </w:tr>
    </w:tbl>
    <w:p w:rsidR="00607210" w:rsidRPr="00607210" w:rsidRDefault="00607210" w:rsidP="00607210">
      <w:pPr>
        <w:jc w:val="both"/>
        <w:rPr>
          <w:rFonts w:ascii="Arial" w:hAnsi="Arial" w:cs="Arial"/>
          <w:szCs w:val="24"/>
        </w:rPr>
      </w:pPr>
    </w:p>
    <w:tbl>
      <w:tblPr>
        <w:tblStyle w:val="Tablaconcuadrcula"/>
        <w:tblW w:w="0" w:type="auto"/>
        <w:tblLook w:val="04A0" w:firstRow="1" w:lastRow="0" w:firstColumn="1" w:lastColumn="0" w:noHBand="0" w:noVBand="1"/>
      </w:tblPr>
      <w:tblGrid>
        <w:gridCol w:w="1024"/>
        <w:gridCol w:w="8019"/>
      </w:tblGrid>
      <w:tr w:rsidR="00607210" w:rsidRPr="00607210" w:rsidTr="00257683">
        <w:tc>
          <w:tcPr>
            <w:tcW w:w="959" w:type="dxa"/>
          </w:tcPr>
          <w:p w:rsidR="00607210" w:rsidRPr="00607210" w:rsidRDefault="00607210" w:rsidP="00607210">
            <w:pPr>
              <w:pStyle w:val="Prrafodelista"/>
              <w:numPr>
                <w:ilvl w:val="0"/>
                <w:numId w:val="6"/>
              </w:numPr>
              <w:jc w:val="both"/>
              <w:rPr>
                <w:rFonts w:ascii="Arial" w:hAnsi="Arial" w:cs="Arial"/>
                <w:szCs w:val="24"/>
              </w:rPr>
            </w:pP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Digitalización de Tramites Municipales</w:t>
            </w:r>
          </w:p>
        </w:tc>
      </w:tr>
      <w:tr w:rsidR="00607210" w:rsidRPr="00607210" w:rsidTr="00257683">
        <w:tc>
          <w:tcPr>
            <w:tcW w:w="959" w:type="dxa"/>
          </w:tcPr>
          <w:p w:rsidR="00607210" w:rsidRPr="00607210" w:rsidRDefault="00607210" w:rsidP="00607210">
            <w:pPr>
              <w:jc w:val="both"/>
              <w:rPr>
                <w:rFonts w:ascii="Arial" w:hAnsi="Arial" w:cs="Arial"/>
                <w:szCs w:val="24"/>
              </w:rPr>
            </w:pPr>
            <w:r w:rsidRPr="00607210">
              <w:rPr>
                <w:rFonts w:ascii="Arial" w:hAnsi="Arial" w:cs="Arial"/>
                <w:szCs w:val="24"/>
              </w:rPr>
              <w:t>Objetivo</w:t>
            </w:r>
          </w:p>
        </w:tc>
        <w:tc>
          <w:tcPr>
            <w:tcW w:w="8019" w:type="dxa"/>
          </w:tcPr>
          <w:p w:rsidR="00607210" w:rsidRPr="00607210" w:rsidRDefault="00607210" w:rsidP="00607210">
            <w:pPr>
              <w:jc w:val="both"/>
              <w:rPr>
                <w:rFonts w:ascii="Arial" w:hAnsi="Arial" w:cs="Arial"/>
                <w:szCs w:val="24"/>
              </w:rPr>
            </w:pPr>
            <w:r w:rsidRPr="00607210">
              <w:rPr>
                <w:rFonts w:ascii="Arial" w:hAnsi="Arial" w:cs="Arial"/>
                <w:szCs w:val="24"/>
              </w:rPr>
              <w:t>Impulsar por medios tecnológicos (software) los trámites administrativos de mayor impacto en el municipio, de manera oportuna y eficaz para el ciudadano y el municipio reduciendo costos en servicios y demás tramites que este origine, para reducir los tiempos de respuesta, agilizar el flujo de trámites y maximizar el rendimiento del servidor público, generando un mayor ingreso económico para el municipio.</w:t>
            </w:r>
          </w:p>
        </w:tc>
      </w:tr>
    </w:tbl>
    <w:p w:rsidR="00CD4E79" w:rsidRDefault="00CD4E79" w:rsidP="00607210">
      <w:pPr>
        <w:jc w:val="both"/>
        <w:rPr>
          <w:rFonts w:ascii="Arial" w:hAnsi="Arial" w:cs="Arial"/>
          <w:sz w:val="24"/>
          <w:szCs w:val="24"/>
        </w:rPr>
      </w:pPr>
    </w:p>
    <w:p w:rsidR="00607210" w:rsidRPr="00607210" w:rsidRDefault="00607210" w:rsidP="00607210">
      <w:pPr>
        <w:jc w:val="both"/>
        <w:rPr>
          <w:rFonts w:ascii="Arial" w:hAnsi="Arial" w:cs="Arial"/>
          <w:sz w:val="24"/>
          <w:szCs w:val="24"/>
        </w:rPr>
      </w:pPr>
      <w:r w:rsidRPr="00607210">
        <w:rPr>
          <w:rFonts w:ascii="Arial" w:hAnsi="Arial" w:cs="Arial"/>
          <w:sz w:val="24"/>
          <w:szCs w:val="24"/>
        </w:rPr>
        <w:t xml:space="preserve">Las propuestas de programas y proyectos </w:t>
      </w:r>
      <w:r w:rsidR="00CB6ADD">
        <w:rPr>
          <w:rFonts w:ascii="Arial" w:hAnsi="Arial" w:cs="Arial"/>
          <w:sz w:val="24"/>
          <w:szCs w:val="24"/>
        </w:rPr>
        <w:t>fueron valorados</w:t>
      </w:r>
      <w:r w:rsidRPr="00607210">
        <w:rPr>
          <w:rFonts w:ascii="Arial" w:hAnsi="Arial" w:cs="Arial"/>
          <w:sz w:val="24"/>
          <w:szCs w:val="24"/>
        </w:rPr>
        <w:t xml:space="preserve"> positivos, </w:t>
      </w:r>
      <w:r w:rsidR="00CB6ADD">
        <w:rPr>
          <w:rFonts w:ascii="Arial" w:hAnsi="Arial" w:cs="Arial"/>
          <w:sz w:val="24"/>
          <w:szCs w:val="24"/>
        </w:rPr>
        <w:t xml:space="preserve">los </w:t>
      </w:r>
      <w:r w:rsidRPr="00607210">
        <w:rPr>
          <w:rFonts w:ascii="Arial" w:hAnsi="Arial" w:cs="Arial"/>
          <w:sz w:val="24"/>
          <w:szCs w:val="24"/>
        </w:rPr>
        <w:t>que habrán de re</w:t>
      </w:r>
      <w:r w:rsidR="00CB6ADD">
        <w:rPr>
          <w:rFonts w:ascii="Arial" w:hAnsi="Arial" w:cs="Arial"/>
          <w:sz w:val="24"/>
          <w:szCs w:val="24"/>
        </w:rPr>
        <w:t>a</w:t>
      </w:r>
      <w:r w:rsidR="00140989">
        <w:rPr>
          <w:rFonts w:ascii="Arial" w:hAnsi="Arial" w:cs="Arial"/>
          <w:sz w:val="24"/>
          <w:szCs w:val="24"/>
        </w:rPr>
        <w:t>lizarse con gasto corriente son</w:t>
      </w:r>
      <w:r w:rsidRPr="00607210">
        <w:rPr>
          <w:rFonts w:ascii="Arial" w:hAnsi="Arial" w:cs="Arial"/>
          <w:sz w:val="24"/>
          <w:szCs w:val="24"/>
        </w:rPr>
        <w:t>:</w:t>
      </w:r>
    </w:p>
    <w:p w:rsidR="00607210" w:rsidRPr="00607210" w:rsidRDefault="00607210" w:rsidP="00607210">
      <w:pPr>
        <w:pStyle w:val="Prrafodelista"/>
        <w:numPr>
          <w:ilvl w:val="0"/>
          <w:numId w:val="4"/>
        </w:numPr>
        <w:jc w:val="both"/>
        <w:rPr>
          <w:rFonts w:ascii="Arial" w:hAnsi="Arial" w:cs="Arial"/>
          <w:sz w:val="24"/>
          <w:szCs w:val="24"/>
        </w:rPr>
      </w:pPr>
      <w:r w:rsidRPr="00607210">
        <w:rPr>
          <w:rFonts w:ascii="Arial" w:hAnsi="Arial" w:cs="Arial"/>
          <w:sz w:val="24"/>
          <w:szCs w:val="24"/>
        </w:rPr>
        <w:t>Ventanilla de Construcción Simplificada (VECS)</w:t>
      </w:r>
    </w:p>
    <w:p w:rsidR="00607210" w:rsidRPr="00607210" w:rsidRDefault="00607210" w:rsidP="00607210">
      <w:pPr>
        <w:pStyle w:val="Prrafodelista"/>
        <w:numPr>
          <w:ilvl w:val="0"/>
          <w:numId w:val="4"/>
        </w:numPr>
        <w:jc w:val="both"/>
        <w:rPr>
          <w:rFonts w:ascii="Arial" w:hAnsi="Arial" w:cs="Arial"/>
          <w:sz w:val="24"/>
          <w:szCs w:val="24"/>
        </w:rPr>
      </w:pPr>
      <w:r w:rsidRPr="00607210">
        <w:rPr>
          <w:rFonts w:ascii="Arial" w:hAnsi="Arial" w:cs="Arial"/>
          <w:sz w:val="24"/>
          <w:szCs w:val="24"/>
        </w:rPr>
        <w:t>Mejora Regulatoria de la Administración Pública Municipal</w:t>
      </w:r>
    </w:p>
    <w:p w:rsidR="00607210" w:rsidRPr="00607210" w:rsidRDefault="00607210" w:rsidP="00607210">
      <w:pPr>
        <w:pStyle w:val="Prrafodelista"/>
        <w:numPr>
          <w:ilvl w:val="0"/>
          <w:numId w:val="4"/>
        </w:numPr>
        <w:jc w:val="both"/>
        <w:rPr>
          <w:rFonts w:ascii="Arial" w:hAnsi="Arial" w:cs="Arial"/>
          <w:sz w:val="24"/>
          <w:szCs w:val="24"/>
        </w:rPr>
      </w:pPr>
      <w:r w:rsidRPr="00607210">
        <w:rPr>
          <w:rFonts w:ascii="Arial" w:hAnsi="Arial" w:cs="Arial"/>
          <w:sz w:val="24"/>
          <w:szCs w:val="24"/>
        </w:rPr>
        <w:t>Análisis de Impacto Regulatorio (AIR)</w:t>
      </w:r>
    </w:p>
    <w:p w:rsidR="00607210" w:rsidRPr="00607210" w:rsidRDefault="00607210" w:rsidP="00607210">
      <w:pPr>
        <w:pStyle w:val="Prrafodelista"/>
        <w:numPr>
          <w:ilvl w:val="0"/>
          <w:numId w:val="4"/>
        </w:numPr>
        <w:jc w:val="both"/>
        <w:rPr>
          <w:rFonts w:ascii="Arial" w:hAnsi="Arial" w:cs="Arial"/>
          <w:sz w:val="24"/>
          <w:szCs w:val="24"/>
        </w:rPr>
      </w:pPr>
      <w:r w:rsidRPr="00607210">
        <w:rPr>
          <w:rFonts w:ascii="Arial" w:hAnsi="Arial" w:cs="Arial"/>
          <w:sz w:val="24"/>
          <w:szCs w:val="24"/>
        </w:rPr>
        <w:t>Programa de Simplificación de Cargas Administrativas (Simplifica)</w:t>
      </w:r>
    </w:p>
    <w:p w:rsidR="00607210" w:rsidRPr="00607210" w:rsidRDefault="00607210" w:rsidP="00607210">
      <w:pPr>
        <w:jc w:val="both"/>
        <w:rPr>
          <w:rFonts w:ascii="Arial" w:hAnsi="Arial" w:cs="Arial"/>
          <w:sz w:val="24"/>
          <w:szCs w:val="24"/>
        </w:rPr>
      </w:pPr>
      <w:r w:rsidRPr="00607210">
        <w:rPr>
          <w:rFonts w:ascii="Arial" w:hAnsi="Arial" w:cs="Arial"/>
          <w:sz w:val="24"/>
          <w:szCs w:val="24"/>
        </w:rPr>
        <w:t>Propuestas condicionadas que requerirán de dictamen de suficiencia presupuestal para su realización:</w:t>
      </w:r>
    </w:p>
    <w:p w:rsidR="00906D34" w:rsidRPr="00A421DC" w:rsidRDefault="00607210" w:rsidP="00A421DC">
      <w:pPr>
        <w:pStyle w:val="Prrafodelista"/>
        <w:numPr>
          <w:ilvl w:val="0"/>
          <w:numId w:val="5"/>
        </w:numPr>
        <w:jc w:val="both"/>
        <w:rPr>
          <w:rFonts w:ascii="Arial" w:hAnsi="Arial" w:cs="Arial"/>
          <w:sz w:val="24"/>
          <w:szCs w:val="24"/>
        </w:rPr>
      </w:pPr>
      <w:r w:rsidRPr="00607210">
        <w:rPr>
          <w:rFonts w:ascii="Arial" w:hAnsi="Arial" w:cs="Arial"/>
          <w:sz w:val="24"/>
          <w:szCs w:val="24"/>
        </w:rPr>
        <w:t>Digitalización de Tramites Municipales</w:t>
      </w:r>
    </w:p>
    <w:p w:rsidR="00B71406" w:rsidRDefault="00B71406" w:rsidP="00703518">
      <w:pPr>
        <w:spacing w:after="0" w:line="240" w:lineRule="auto"/>
        <w:jc w:val="both"/>
        <w:rPr>
          <w:rFonts w:ascii="Arial" w:hAnsi="Arial" w:cs="Arial"/>
          <w:b/>
          <w:sz w:val="24"/>
          <w:szCs w:val="24"/>
          <w:u w:val="single"/>
        </w:rPr>
      </w:pPr>
    </w:p>
    <w:p w:rsidR="00703518" w:rsidRPr="009322AD" w:rsidRDefault="00703518" w:rsidP="00703518">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3E2539" w:rsidRPr="009322AD" w:rsidRDefault="003E2539" w:rsidP="00703518">
      <w:pPr>
        <w:spacing w:after="0" w:line="240" w:lineRule="auto"/>
        <w:jc w:val="both"/>
        <w:rPr>
          <w:rFonts w:ascii="Arial" w:hAnsi="Arial" w:cs="Arial"/>
          <w:sz w:val="24"/>
          <w:szCs w:val="24"/>
        </w:rPr>
      </w:pPr>
    </w:p>
    <w:p w:rsidR="00703518" w:rsidRPr="009322AD" w:rsidRDefault="00703518" w:rsidP="00703518">
      <w:pPr>
        <w:spacing w:after="0" w:line="240" w:lineRule="auto"/>
        <w:jc w:val="both"/>
        <w:rPr>
          <w:rFonts w:ascii="Arial" w:hAnsi="Arial" w:cs="Arial"/>
          <w:sz w:val="24"/>
          <w:szCs w:val="24"/>
        </w:rPr>
      </w:pPr>
      <w:r w:rsidRPr="009322AD">
        <w:rPr>
          <w:rFonts w:ascii="Arial" w:hAnsi="Arial" w:cs="Arial"/>
          <w:sz w:val="24"/>
          <w:szCs w:val="24"/>
        </w:rPr>
        <w:t xml:space="preserve">Continuando con la sesión, respecto al </w:t>
      </w:r>
      <w:r w:rsidR="00CB6ADD">
        <w:rPr>
          <w:rFonts w:ascii="Arial" w:hAnsi="Arial" w:cs="Arial"/>
          <w:b/>
          <w:sz w:val="24"/>
          <w:szCs w:val="24"/>
        </w:rPr>
        <w:t>octavo</w:t>
      </w:r>
      <w:r w:rsidRPr="009322AD">
        <w:rPr>
          <w:rFonts w:ascii="Arial" w:hAnsi="Arial" w:cs="Arial"/>
          <w:b/>
          <w:sz w:val="24"/>
          <w:szCs w:val="24"/>
        </w:rPr>
        <w:t xml:space="preserve"> </w:t>
      </w:r>
      <w:r w:rsidRPr="009322AD">
        <w:rPr>
          <w:rFonts w:ascii="Arial" w:hAnsi="Arial" w:cs="Arial"/>
          <w:sz w:val="24"/>
          <w:szCs w:val="24"/>
        </w:rPr>
        <w:t>punto de la orden del día, que son Asuntos Generales, les pregunto a los asistentes, si tienen algo que manifestar.</w:t>
      </w:r>
    </w:p>
    <w:p w:rsidR="003E2539" w:rsidRDefault="003E2539" w:rsidP="00703518">
      <w:pPr>
        <w:spacing w:after="0" w:line="240" w:lineRule="auto"/>
        <w:jc w:val="both"/>
        <w:rPr>
          <w:rFonts w:ascii="Arial" w:hAnsi="Arial" w:cs="Arial"/>
          <w:sz w:val="24"/>
          <w:szCs w:val="24"/>
        </w:rPr>
      </w:pPr>
    </w:p>
    <w:p w:rsidR="00A421DC" w:rsidRDefault="00A421DC" w:rsidP="00A421DC">
      <w:pPr>
        <w:spacing w:after="0" w:line="240" w:lineRule="auto"/>
        <w:jc w:val="both"/>
        <w:rPr>
          <w:rFonts w:ascii="Arial" w:hAnsi="Arial" w:cs="Arial"/>
          <w:b/>
          <w:sz w:val="24"/>
          <w:szCs w:val="24"/>
        </w:rPr>
      </w:pPr>
      <w:r>
        <w:rPr>
          <w:rFonts w:ascii="Arial" w:hAnsi="Arial" w:cs="Arial"/>
          <w:b/>
          <w:sz w:val="24"/>
          <w:szCs w:val="24"/>
        </w:rPr>
        <w:t xml:space="preserve">8. Asuntos Generales </w:t>
      </w:r>
    </w:p>
    <w:p w:rsidR="00A421DC" w:rsidRDefault="00A421DC" w:rsidP="00A421DC">
      <w:pPr>
        <w:spacing w:after="0" w:line="240" w:lineRule="auto"/>
        <w:jc w:val="both"/>
        <w:rPr>
          <w:rFonts w:ascii="Arial" w:hAnsi="Arial" w:cs="Arial"/>
          <w:b/>
          <w:sz w:val="24"/>
          <w:szCs w:val="24"/>
        </w:rPr>
      </w:pPr>
      <w:r>
        <w:rPr>
          <w:rFonts w:ascii="Arial" w:hAnsi="Arial" w:cs="Arial"/>
          <w:b/>
          <w:sz w:val="24"/>
          <w:szCs w:val="24"/>
        </w:rPr>
        <w:tab/>
      </w:r>
    </w:p>
    <w:p w:rsidR="00A421DC" w:rsidRDefault="00A421DC" w:rsidP="00A421DC">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El Arq. Omar Rosas Ríos, el Director de Catastro comentarios respecto del Visor Urbano, señalaron que ya se viene trabajando con Desarrolladores de dicha plataforma, pero que es conveniente se extienda dicha comunicación a las dependencia que requieran del visor urbano, como lo es Padrón y Licencias, y que también la Jefatura de Mejora Regulatoria esté enterada, pues este funcionara para simplificar trámites. Por lo que se encarga a la Jefa de Mejora  investigue sobre dicho asunto.</w:t>
      </w:r>
    </w:p>
    <w:p w:rsidR="00A421DC" w:rsidRDefault="00A421DC" w:rsidP="00A421DC">
      <w:pPr>
        <w:spacing w:after="0" w:line="240" w:lineRule="auto"/>
        <w:jc w:val="both"/>
        <w:rPr>
          <w:rFonts w:ascii="Arial" w:hAnsi="Arial" w:cs="Arial"/>
          <w:sz w:val="24"/>
          <w:szCs w:val="24"/>
        </w:rPr>
      </w:pPr>
    </w:p>
    <w:p w:rsidR="00A421DC" w:rsidRDefault="00A421DC" w:rsidP="00A421DC">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Así mismo de Políticas Públicas, quedó de investigar sobre la política del sistema de información, para que coordine con las dependencias e informe sobre los nuevos proyectos. </w:t>
      </w:r>
    </w:p>
    <w:p w:rsidR="00A421DC" w:rsidRDefault="00A421DC" w:rsidP="00A421DC">
      <w:pPr>
        <w:spacing w:after="0" w:line="240" w:lineRule="auto"/>
        <w:jc w:val="both"/>
        <w:rPr>
          <w:rFonts w:ascii="Arial" w:hAnsi="Arial" w:cs="Arial"/>
          <w:sz w:val="24"/>
          <w:szCs w:val="24"/>
        </w:rPr>
      </w:pPr>
      <w:r>
        <w:rPr>
          <w:rFonts w:ascii="Arial" w:hAnsi="Arial" w:cs="Arial"/>
          <w:sz w:val="24"/>
          <w:szCs w:val="24"/>
        </w:rPr>
        <w:t xml:space="preserve"> </w:t>
      </w:r>
    </w:p>
    <w:p w:rsidR="00A421DC" w:rsidRDefault="00A421DC" w:rsidP="00A421DC">
      <w:pPr>
        <w:spacing w:after="0" w:line="24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 xml:space="preserve">El Arq. Eduardo de la Asociación  de Empresarios, señalo que es importante se especifiquen y publiquen los giros de las licencias en línea. </w:t>
      </w:r>
    </w:p>
    <w:p w:rsidR="00A421DC" w:rsidRDefault="00A421DC" w:rsidP="00A421DC">
      <w:pPr>
        <w:spacing w:after="0" w:line="240" w:lineRule="auto"/>
        <w:jc w:val="both"/>
        <w:rPr>
          <w:rFonts w:ascii="Arial" w:hAnsi="Arial" w:cs="Arial"/>
          <w:sz w:val="24"/>
          <w:szCs w:val="24"/>
        </w:rPr>
      </w:pPr>
    </w:p>
    <w:p w:rsidR="00A421DC" w:rsidRPr="009322AD" w:rsidRDefault="00A421DC" w:rsidP="00703518">
      <w:pPr>
        <w:spacing w:after="0" w:line="240" w:lineRule="auto"/>
        <w:jc w:val="both"/>
        <w:rPr>
          <w:rFonts w:ascii="Arial" w:hAnsi="Arial" w:cs="Arial"/>
          <w:sz w:val="24"/>
          <w:szCs w:val="24"/>
        </w:rPr>
      </w:pPr>
    </w:p>
    <w:p w:rsidR="003D2229" w:rsidRPr="009322AD" w:rsidRDefault="00703518" w:rsidP="00703518">
      <w:pPr>
        <w:spacing w:after="0" w:line="240" w:lineRule="auto"/>
        <w:jc w:val="both"/>
        <w:rPr>
          <w:rFonts w:ascii="Arial" w:hAnsi="Arial" w:cs="Arial"/>
          <w:sz w:val="24"/>
          <w:szCs w:val="24"/>
        </w:rPr>
      </w:pPr>
      <w:r w:rsidRPr="009322AD">
        <w:rPr>
          <w:rFonts w:ascii="Arial" w:hAnsi="Arial" w:cs="Arial"/>
          <w:sz w:val="24"/>
          <w:szCs w:val="24"/>
        </w:rPr>
        <w:t xml:space="preserve">Declaro clausurada la presente </w:t>
      </w:r>
      <w:r w:rsidR="009F4E5A" w:rsidRPr="009322AD">
        <w:rPr>
          <w:rFonts w:ascii="Arial" w:hAnsi="Arial" w:cs="Arial"/>
          <w:sz w:val="24"/>
          <w:szCs w:val="24"/>
        </w:rPr>
        <w:t>Sesión Ordinaria</w:t>
      </w:r>
      <w:r w:rsidR="008D3D96">
        <w:rPr>
          <w:rFonts w:ascii="Arial" w:hAnsi="Arial" w:cs="Arial"/>
          <w:sz w:val="24"/>
          <w:szCs w:val="24"/>
        </w:rPr>
        <w:t xml:space="preserve"> siendo las </w:t>
      </w:r>
      <w:r w:rsidR="00140989">
        <w:rPr>
          <w:rFonts w:ascii="Arial" w:hAnsi="Arial" w:cs="Arial"/>
          <w:sz w:val="24"/>
          <w:szCs w:val="24"/>
        </w:rPr>
        <w:t xml:space="preserve">11:47 </w:t>
      </w:r>
      <w:r w:rsidRPr="009322AD">
        <w:rPr>
          <w:rFonts w:ascii="Arial" w:hAnsi="Arial" w:cs="Arial"/>
          <w:sz w:val="24"/>
          <w:szCs w:val="24"/>
        </w:rPr>
        <w:t xml:space="preserve">horas del día </w:t>
      </w:r>
      <w:r w:rsidR="00CB6ADD">
        <w:rPr>
          <w:rFonts w:ascii="Arial" w:hAnsi="Arial" w:cs="Arial"/>
          <w:sz w:val="24"/>
          <w:szCs w:val="24"/>
        </w:rPr>
        <w:t>05 de Diciembre</w:t>
      </w:r>
      <w:r w:rsidRPr="009322AD">
        <w:rPr>
          <w:rFonts w:ascii="Arial" w:hAnsi="Arial" w:cs="Arial"/>
          <w:sz w:val="24"/>
          <w:szCs w:val="24"/>
        </w:rPr>
        <w:t xml:space="preserve"> del 2019. Gracias por su asistencia.</w:t>
      </w:r>
    </w:p>
    <w:p w:rsidR="008437D3" w:rsidRPr="009322AD" w:rsidRDefault="008437D3" w:rsidP="00703518">
      <w:pPr>
        <w:spacing w:after="0" w:line="240" w:lineRule="auto"/>
        <w:jc w:val="both"/>
        <w:rPr>
          <w:rFonts w:ascii="Arial" w:hAnsi="Arial" w:cs="Arial"/>
          <w:sz w:val="24"/>
          <w:szCs w:val="24"/>
        </w:rPr>
      </w:pPr>
    </w:p>
    <w:p w:rsidR="008437D3" w:rsidRDefault="008437D3" w:rsidP="00703518">
      <w:pPr>
        <w:spacing w:after="0" w:line="240" w:lineRule="auto"/>
        <w:jc w:val="both"/>
        <w:rPr>
          <w:rFonts w:ascii="Arial" w:hAnsi="Arial" w:cs="Arial"/>
          <w:sz w:val="24"/>
          <w:szCs w:val="24"/>
        </w:rPr>
      </w:pPr>
    </w:p>
    <w:p w:rsidR="00B25E23" w:rsidRPr="009322AD" w:rsidRDefault="00B25E23" w:rsidP="00703518">
      <w:pPr>
        <w:spacing w:after="0" w:line="240" w:lineRule="auto"/>
        <w:jc w:val="both"/>
        <w:rPr>
          <w:rFonts w:ascii="Arial" w:hAnsi="Arial" w:cs="Arial"/>
          <w:sz w:val="24"/>
          <w:szCs w:val="24"/>
        </w:rPr>
      </w:pPr>
    </w:p>
    <w:p w:rsidR="007E49F5" w:rsidRPr="009322AD" w:rsidRDefault="007E49F5" w:rsidP="00703518">
      <w:pPr>
        <w:spacing w:after="0" w:line="240" w:lineRule="auto"/>
        <w:jc w:val="both"/>
        <w:rPr>
          <w:rFonts w:ascii="Arial" w:hAnsi="Arial" w:cs="Arial"/>
          <w:sz w:val="24"/>
          <w:szCs w:val="24"/>
        </w:rPr>
      </w:pPr>
    </w:p>
    <w:p w:rsidR="008437D3" w:rsidRPr="009322AD" w:rsidRDefault="00B25E23" w:rsidP="008437D3">
      <w:pPr>
        <w:spacing w:after="0" w:line="240" w:lineRule="auto"/>
        <w:jc w:val="center"/>
        <w:rPr>
          <w:rFonts w:ascii="Arial" w:hAnsi="Arial" w:cs="Arial"/>
          <w:sz w:val="24"/>
          <w:szCs w:val="24"/>
        </w:rPr>
      </w:pPr>
      <w:r>
        <w:rPr>
          <w:rFonts w:ascii="Arial" w:hAnsi="Arial" w:cs="Arial"/>
          <w:sz w:val="24"/>
          <w:szCs w:val="24"/>
        </w:rPr>
        <w:t>____________________________</w:t>
      </w:r>
      <w:r w:rsidR="008437D3" w:rsidRPr="009322AD">
        <w:rPr>
          <w:rFonts w:ascii="Arial" w:hAnsi="Arial" w:cs="Arial"/>
          <w:sz w:val="24"/>
          <w:szCs w:val="24"/>
        </w:rPr>
        <w:t>__</w:t>
      </w:r>
      <w:r w:rsidR="00140989">
        <w:rPr>
          <w:rFonts w:ascii="Arial" w:hAnsi="Arial" w:cs="Arial"/>
          <w:sz w:val="24"/>
          <w:szCs w:val="24"/>
        </w:rPr>
        <w:t>_</w:t>
      </w:r>
      <w:r w:rsidR="005C3532">
        <w:rPr>
          <w:rFonts w:ascii="Arial" w:hAnsi="Arial" w:cs="Arial"/>
          <w:sz w:val="24"/>
          <w:szCs w:val="24"/>
        </w:rPr>
        <w:t>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Mtro. José Luis Salazar Martínez.</w:t>
      </w:r>
    </w:p>
    <w:p w:rsidR="005E6B60" w:rsidRDefault="008437D3" w:rsidP="00B25E23">
      <w:pPr>
        <w:spacing w:after="0" w:line="240" w:lineRule="auto"/>
        <w:jc w:val="center"/>
        <w:rPr>
          <w:rFonts w:ascii="Arial" w:hAnsi="Arial" w:cs="Arial"/>
          <w:sz w:val="24"/>
          <w:szCs w:val="24"/>
        </w:rPr>
      </w:pPr>
      <w:r w:rsidRPr="009322AD">
        <w:rPr>
          <w:rFonts w:ascii="Arial" w:hAnsi="Arial" w:cs="Arial"/>
          <w:sz w:val="24"/>
          <w:szCs w:val="24"/>
        </w:rPr>
        <w:t xml:space="preserve">Síndico Municipal y Presidente del Consejo de Mejora </w:t>
      </w:r>
    </w:p>
    <w:p w:rsidR="00B25E23" w:rsidRDefault="008437D3" w:rsidP="005E6B60">
      <w:pPr>
        <w:spacing w:after="0" w:line="240" w:lineRule="auto"/>
        <w:jc w:val="center"/>
        <w:rPr>
          <w:rFonts w:ascii="Arial" w:hAnsi="Arial" w:cs="Arial"/>
          <w:sz w:val="24"/>
          <w:szCs w:val="24"/>
        </w:rPr>
      </w:pPr>
      <w:r w:rsidRPr="009322AD">
        <w:rPr>
          <w:rFonts w:ascii="Arial" w:hAnsi="Arial" w:cs="Arial"/>
          <w:sz w:val="24"/>
          <w:szCs w:val="24"/>
        </w:rPr>
        <w:t>Regulatoria Mun</w:t>
      </w:r>
      <w:r w:rsidR="005E6B60">
        <w:rPr>
          <w:rFonts w:ascii="Arial" w:hAnsi="Arial" w:cs="Arial"/>
          <w:sz w:val="24"/>
          <w:szCs w:val="24"/>
        </w:rPr>
        <w:t xml:space="preserve">icipal de San Pedro Tlaquepaque. </w:t>
      </w:r>
    </w:p>
    <w:p w:rsidR="00CB6ADD" w:rsidRDefault="00CB6ADD" w:rsidP="005E6B60">
      <w:pPr>
        <w:spacing w:after="0" w:line="240" w:lineRule="auto"/>
        <w:jc w:val="center"/>
        <w:rPr>
          <w:rFonts w:ascii="Arial" w:hAnsi="Arial" w:cs="Arial"/>
          <w:sz w:val="24"/>
          <w:szCs w:val="24"/>
        </w:rPr>
      </w:pPr>
    </w:p>
    <w:p w:rsidR="00CB6ADD" w:rsidRDefault="00CB6ADD" w:rsidP="005E6B60">
      <w:pPr>
        <w:spacing w:after="0" w:line="240" w:lineRule="auto"/>
        <w:jc w:val="center"/>
        <w:rPr>
          <w:rFonts w:ascii="Arial" w:hAnsi="Arial" w:cs="Arial"/>
          <w:sz w:val="24"/>
          <w:szCs w:val="24"/>
        </w:rPr>
      </w:pPr>
    </w:p>
    <w:p w:rsidR="005E6B60" w:rsidRDefault="005E6B60" w:rsidP="008437D3">
      <w:pPr>
        <w:spacing w:after="0" w:line="240" w:lineRule="auto"/>
        <w:jc w:val="center"/>
        <w:rPr>
          <w:rFonts w:ascii="Arial" w:hAnsi="Arial" w:cs="Arial"/>
          <w:sz w:val="24"/>
          <w:szCs w:val="24"/>
        </w:rPr>
      </w:pPr>
    </w:p>
    <w:p w:rsidR="005C3532" w:rsidRDefault="005C3532" w:rsidP="008437D3">
      <w:pPr>
        <w:spacing w:after="0" w:line="240" w:lineRule="auto"/>
        <w:jc w:val="center"/>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Adriana Sevilla Ramírez.</w:t>
      </w:r>
    </w:p>
    <w:p w:rsidR="002A3D45" w:rsidRDefault="008437D3" w:rsidP="00CD4E79">
      <w:pPr>
        <w:spacing w:after="0" w:line="240" w:lineRule="auto"/>
        <w:jc w:val="center"/>
        <w:rPr>
          <w:rFonts w:ascii="Arial" w:hAnsi="Arial" w:cs="Arial"/>
          <w:sz w:val="24"/>
          <w:szCs w:val="24"/>
        </w:rPr>
      </w:pPr>
      <w:r w:rsidRPr="009322AD">
        <w:rPr>
          <w:rFonts w:ascii="Arial" w:hAnsi="Arial" w:cs="Arial"/>
          <w:sz w:val="24"/>
          <w:szCs w:val="24"/>
        </w:rPr>
        <w:t>Jefa de Mejora R</w:t>
      </w:r>
      <w:r w:rsidR="005C3532">
        <w:rPr>
          <w:rFonts w:ascii="Arial" w:hAnsi="Arial" w:cs="Arial"/>
          <w:sz w:val="24"/>
          <w:szCs w:val="24"/>
        </w:rPr>
        <w:t>egulatoria y Secretario Técnico</w:t>
      </w:r>
      <w:r w:rsidR="00CD4E79">
        <w:rPr>
          <w:rFonts w:ascii="Arial" w:hAnsi="Arial" w:cs="Arial"/>
          <w:sz w:val="24"/>
          <w:szCs w:val="24"/>
        </w:rPr>
        <w:t xml:space="preserve"> del </w:t>
      </w:r>
      <w:r w:rsidR="00CD4E79" w:rsidRPr="009322AD">
        <w:rPr>
          <w:rFonts w:ascii="Arial" w:hAnsi="Arial" w:cs="Arial"/>
          <w:sz w:val="24"/>
          <w:szCs w:val="24"/>
        </w:rPr>
        <w:t xml:space="preserve">Consejo </w:t>
      </w:r>
    </w:p>
    <w:p w:rsidR="00CD4E79" w:rsidRDefault="00CD4E79" w:rsidP="002A3D45">
      <w:pPr>
        <w:spacing w:after="0" w:line="240" w:lineRule="auto"/>
        <w:jc w:val="center"/>
        <w:rPr>
          <w:rFonts w:ascii="Arial" w:hAnsi="Arial" w:cs="Arial"/>
          <w:sz w:val="24"/>
          <w:szCs w:val="24"/>
        </w:rPr>
      </w:pPr>
      <w:r w:rsidRPr="009322AD">
        <w:rPr>
          <w:rFonts w:ascii="Arial" w:hAnsi="Arial" w:cs="Arial"/>
          <w:sz w:val="24"/>
          <w:szCs w:val="24"/>
        </w:rPr>
        <w:t>de Mejora Regulatoria Mun</w:t>
      </w:r>
      <w:r>
        <w:rPr>
          <w:rFonts w:ascii="Arial" w:hAnsi="Arial" w:cs="Arial"/>
          <w:sz w:val="24"/>
          <w:szCs w:val="24"/>
        </w:rPr>
        <w:t xml:space="preserve">icipal de San Pedro Tlaquepaque. </w:t>
      </w:r>
    </w:p>
    <w:p w:rsidR="00CD4E79" w:rsidRDefault="00CD4E79" w:rsidP="00CD4E79">
      <w:pPr>
        <w:spacing w:after="0" w:line="240" w:lineRule="auto"/>
        <w:jc w:val="center"/>
        <w:rPr>
          <w:rFonts w:ascii="Arial" w:hAnsi="Arial" w:cs="Arial"/>
          <w:sz w:val="24"/>
          <w:szCs w:val="24"/>
        </w:rPr>
      </w:pPr>
    </w:p>
    <w:p w:rsidR="00B25E23" w:rsidRPr="009322AD" w:rsidRDefault="00CD4E79" w:rsidP="005C3532">
      <w:pPr>
        <w:spacing w:after="0" w:line="240" w:lineRule="auto"/>
        <w:jc w:val="center"/>
        <w:rPr>
          <w:rFonts w:ascii="Arial" w:hAnsi="Arial" w:cs="Arial"/>
          <w:sz w:val="24"/>
          <w:szCs w:val="24"/>
        </w:rPr>
      </w:pPr>
      <w:r>
        <w:rPr>
          <w:rFonts w:ascii="Arial" w:hAnsi="Arial" w:cs="Arial"/>
          <w:sz w:val="24"/>
          <w:szCs w:val="24"/>
        </w:rPr>
        <w:t xml:space="preserve">  </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w:t>
      </w:r>
    </w:p>
    <w:p w:rsidR="008437D3" w:rsidRPr="009322AD" w:rsidRDefault="005C3532" w:rsidP="008437D3">
      <w:pPr>
        <w:spacing w:after="0" w:line="240" w:lineRule="auto"/>
        <w:jc w:val="center"/>
        <w:rPr>
          <w:rFonts w:ascii="Arial" w:hAnsi="Arial" w:cs="Arial"/>
          <w:sz w:val="24"/>
          <w:szCs w:val="24"/>
        </w:rPr>
      </w:pPr>
      <w:r>
        <w:rPr>
          <w:rFonts w:ascii="Arial" w:hAnsi="Arial" w:cs="Arial"/>
          <w:sz w:val="24"/>
          <w:szCs w:val="24"/>
        </w:rPr>
        <w:t xml:space="preserve">Lic. Efrén Díaz </w:t>
      </w:r>
      <w:proofErr w:type="spellStart"/>
      <w:r>
        <w:rPr>
          <w:rFonts w:ascii="Arial" w:hAnsi="Arial" w:cs="Arial"/>
          <w:sz w:val="24"/>
          <w:szCs w:val="24"/>
        </w:rPr>
        <w:t>Castillero</w:t>
      </w:r>
      <w:proofErr w:type="spellEnd"/>
      <w:r w:rsidR="008437D3" w:rsidRPr="009322AD">
        <w:rPr>
          <w:rFonts w:ascii="Arial" w:hAnsi="Arial" w:cs="Arial"/>
          <w:sz w:val="24"/>
          <w:szCs w:val="24"/>
        </w:rPr>
        <w:t>.</w:t>
      </w:r>
    </w:p>
    <w:p w:rsidR="005C3532" w:rsidRDefault="008437D3" w:rsidP="008437D3">
      <w:pPr>
        <w:spacing w:after="0" w:line="240" w:lineRule="auto"/>
        <w:jc w:val="center"/>
        <w:rPr>
          <w:rFonts w:ascii="Arial" w:hAnsi="Arial" w:cs="Arial"/>
          <w:sz w:val="24"/>
          <w:szCs w:val="24"/>
        </w:rPr>
      </w:pPr>
      <w:r w:rsidRPr="009322AD">
        <w:rPr>
          <w:rFonts w:ascii="Arial" w:hAnsi="Arial" w:cs="Arial"/>
          <w:sz w:val="24"/>
          <w:szCs w:val="24"/>
        </w:rPr>
        <w:t xml:space="preserve">Secretario Técnico de Mejora Regulatoria del </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Estado de Jalisco.</w:t>
      </w:r>
    </w:p>
    <w:p w:rsidR="008437D3" w:rsidRPr="009322AD" w:rsidRDefault="008437D3" w:rsidP="008437D3">
      <w:pPr>
        <w:spacing w:after="0" w:line="240" w:lineRule="auto"/>
        <w:rPr>
          <w:rFonts w:ascii="Arial" w:hAnsi="Arial" w:cs="Arial"/>
          <w:sz w:val="24"/>
          <w:szCs w:val="24"/>
        </w:rPr>
      </w:pPr>
    </w:p>
    <w:p w:rsidR="008437D3" w:rsidRDefault="008437D3" w:rsidP="008437D3">
      <w:pPr>
        <w:spacing w:after="0" w:line="240" w:lineRule="auto"/>
        <w:rPr>
          <w:rFonts w:ascii="Arial" w:hAnsi="Arial" w:cs="Arial"/>
          <w:sz w:val="24"/>
          <w:szCs w:val="24"/>
        </w:rPr>
      </w:pPr>
    </w:p>
    <w:p w:rsidR="005C3532" w:rsidRPr="009322AD" w:rsidRDefault="005C3532"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Mireya Chávez Macías.</w:t>
      </w:r>
    </w:p>
    <w:p w:rsidR="005C3532" w:rsidRDefault="008437D3" w:rsidP="008437D3">
      <w:pPr>
        <w:spacing w:after="0" w:line="240" w:lineRule="auto"/>
        <w:jc w:val="center"/>
        <w:rPr>
          <w:rFonts w:ascii="Arial" w:hAnsi="Arial" w:cs="Arial"/>
          <w:sz w:val="24"/>
          <w:szCs w:val="24"/>
        </w:rPr>
      </w:pPr>
      <w:r w:rsidRPr="009322AD">
        <w:rPr>
          <w:rFonts w:ascii="Arial" w:hAnsi="Arial" w:cs="Arial"/>
          <w:sz w:val="24"/>
          <w:szCs w:val="24"/>
        </w:rPr>
        <w:t xml:space="preserve">Encargada de Despacho de la Oficina de Representación </w:t>
      </w:r>
    </w:p>
    <w:p w:rsidR="008437D3" w:rsidRPr="009322AD" w:rsidRDefault="005C3532" w:rsidP="005C3532">
      <w:pPr>
        <w:spacing w:after="0" w:line="240" w:lineRule="auto"/>
        <w:jc w:val="center"/>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w:t>
      </w:r>
      <w:r w:rsidR="008437D3" w:rsidRPr="009322AD">
        <w:rPr>
          <w:rFonts w:ascii="Arial" w:hAnsi="Arial" w:cs="Arial"/>
          <w:sz w:val="24"/>
          <w:szCs w:val="24"/>
        </w:rPr>
        <w:t>la Secretaria de Desarrollo Económico  de Jalisco.</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Rafael Lara López.</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la CANACO de Tlaquepaque.</w:t>
      </w:r>
    </w:p>
    <w:p w:rsidR="008437D3" w:rsidRPr="009322AD" w:rsidRDefault="008437D3" w:rsidP="008437D3">
      <w:pPr>
        <w:spacing w:after="0" w:line="240" w:lineRule="auto"/>
        <w:rPr>
          <w:rFonts w:ascii="Arial" w:hAnsi="Arial" w:cs="Arial"/>
          <w:sz w:val="24"/>
          <w:szCs w:val="24"/>
        </w:rPr>
      </w:pPr>
    </w:p>
    <w:p w:rsidR="008437D3" w:rsidRDefault="008437D3" w:rsidP="008437D3">
      <w:pPr>
        <w:spacing w:after="0" w:line="240" w:lineRule="auto"/>
        <w:rPr>
          <w:rFonts w:ascii="Arial" w:hAnsi="Arial" w:cs="Arial"/>
          <w:sz w:val="24"/>
          <w:szCs w:val="24"/>
        </w:rPr>
      </w:pPr>
    </w:p>
    <w:p w:rsidR="005C3532" w:rsidRPr="009322AD" w:rsidRDefault="005C3532"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 xml:space="preserve">Ing. Rubén </w:t>
      </w:r>
      <w:proofErr w:type="spellStart"/>
      <w:r w:rsidRPr="009322AD">
        <w:rPr>
          <w:rFonts w:ascii="Arial" w:hAnsi="Arial" w:cs="Arial"/>
          <w:sz w:val="24"/>
          <w:szCs w:val="24"/>
        </w:rPr>
        <w:t>Mosayei</w:t>
      </w:r>
      <w:proofErr w:type="spellEnd"/>
      <w:r w:rsidRPr="009322AD">
        <w:rPr>
          <w:rFonts w:ascii="Arial" w:hAnsi="Arial" w:cs="Arial"/>
          <w:sz w:val="24"/>
          <w:szCs w:val="24"/>
        </w:rPr>
        <w:t xml:space="preserve">  González </w:t>
      </w:r>
      <w:proofErr w:type="spellStart"/>
      <w:r w:rsidRPr="009322AD">
        <w:rPr>
          <w:rFonts w:ascii="Arial" w:hAnsi="Arial" w:cs="Arial"/>
          <w:sz w:val="24"/>
          <w:szCs w:val="24"/>
        </w:rPr>
        <w:t>Uyeda</w:t>
      </w:r>
      <w:proofErr w:type="spellEnd"/>
      <w:r w:rsidRPr="009322AD">
        <w:rPr>
          <w:rFonts w:ascii="Arial" w:hAnsi="Arial" w:cs="Arial"/>
          <w:sz w:val="24"/>
          <w:szCs w:val="24"/>
        </w:rPr>
        <w:t>.</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Coordinador de Cámaras Industriales del Estado de Jalisco.</w:t>
      </w:r>
    </w:p>
    <w:p w:rsidR="008437D3" w:rsidRDefault="008437D3" w:rsidP="008437D3">
      <w:pPr>
        <w:spacing w:after="0" w:line="240" w:lineRule="auto"/>
        <w:rPr>
          <w:rFonts w:ascii="Arial" w:hAnsi="Arial" w:cs="Arial"/>
          <w:sz w:val="24"/>
          <w:szCs w:val="24"/>
        </w:rPr>
      </w:pPr>
    </w:p>
    <w:p w:rsidR="00354D44" w:rsidRPr="009322AD" w:rsidRDefault="00354D44"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Eduardo Vaqueiro Cabo.</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la Asociación de Empresarios del Periférico Sur.</w:t>
      </w:r>
    </w:p>
    <w:p w:rsidR="008437D3" w:rsidRPr="009322AD" w:rsidRDefault="008437D3" w:rsidP="008437D3">
      <w:pPr>
        <w:spacing w:after="0" w:line="240" w:lineRule="auto"/>
        <w:rPr>
          <w:rFonts w:ascii="Arial" w:hAnsi="Arial" w:cs="Arial"/>
          <w:sz w:val="24"/>
          <w:szCs w:val="24"/>
        </w:rPr>
      </w:pPr>
    </w:p>
    <w:p w:rsidR="008437D3" w:rsidRDefault="008437D3" w:rsidP="008437D3">
      <w:pPr>
        <w:spacing w:after="0" w:line="240" w:lineRule="auto"/>
        <w:rPr>
          <w:rFonts w:ascii="Arial" w:hAnsi="Arial" w:cs="Arial"/>
          <w:sz w:val="24"/>
          <w:szCs w:val="24"/>
        </w:rPr>
      </w:pPr>
    </w:p>
    <w:p w:rsidR="00A421DC" w:rsidRDefault="00A421DC" w:rsidP="008437D3">
      <w:pPr>
        <w:spacing w:after="0" w:line="240" w:lineRule="auto"/>
        <w:rPr>
          <w:rFonts w:ascii="Arial" w:hAnsi="Arial" w:cs="Arial"/>
          <w:sz w:val="24"/>
          <w:szCs w:val="24"/>
        </w:rPr>
      </w:pPr>
    </w:p>
    <w:p w:rsidR="00A421DC" w:rsidRDefault="00A421DC" w:rsidP="008437D3">
      <w:pPr>
        <w:spacing w:after="0" w:line="240" w:lineRule="auto"/>
        <w:rPr>
          <w:rFonts w:ascii="Arial" w:hAnsi="Arial" w:cs="Arial"/>
          <w:sz w:val="24"/>
          <w:szCs w:val="24"/>
        </w:rPr>
      </w:pPr>
    </w:p>
    <w:p w:rsidR="00A421DC" w:rsidRPr="009322AD" w:rsidRDefault="00A421DC" w:rsidP="008437D3">
      <w:pPr>
        <w:spacing w:after="0" w:line="240" w:lineRule="auto"/>
        <w:rPr>
          <w:rFonts w:ascii="Arial" w:hAnsi="Arial" w:cs="Arial"/>
          <w:sz w:val="24"/>
          <w:szCs w:val="24"/>
        </w:rPr>
      </w:pPr>
    </w:p>
    <w:p w:rsidR="007E49F5" w:rsidRPr="009322AD" w:rsidRDefault="007E49F5"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Mtro. Antonio Fernando Chávez Delgadillo.</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General de Políticas Públicas.</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CB6ADD" w:rsidRDefault="00CB6ADD" w:rsidP="008437D3">
      <w:pPr>
        <w:spacing w:after="0" w:line="240" w:lineRule="auto"/>
        <w:jc w:val="center"/>
        <w:rPr>
          <w:rFonts w:ascii="Arial" w:hAnsi="Arial" w:cs="Arial"/>
          <w:sz w:val="24"/>
          <w:szCs w:val="24"/>
        </w:rPr>
      </w:pPr>
    </w:p>
    <w:p w:rsidR="00CB6ADD" w:rsidRDefault="00CB6ADD" w:rsidP="008437D3">
      <w:pPr>
        <w:spacing w:after="0" w:line="240" w:lineRule="auto"/>
        <w:jc w:val="center"/>
        <w:rPr>
          <w:rFonts w:ascii="Arial" w:hAnsi="Arial" w:cs="Arial"/>
          <w:sz w:val="24"/>
          <w:szCs w:val="24"/>
        </w:rPr>
      </w:pPr>
      <w:r>
        <w:rPr>
          <w:rFonts w:ascii="Arial" w:hAnsi="Arial" w:cs="Arial"/>
          <w:sz w:val="24"/>
          <w:szCs w:val="24"/>
        </w:rPr>
        <w:t>___________________________________</w:t>
      </w:r>
      <w:r w:rsidR="005C3532">
        <w:rPr>
          <w:rFonts w:ascii="Arial" w:hAnsi="Arial" w:cs="Arial"/>
          <w:sz w:val="24"/>
          <w:szCs w:val="24"/>
        </w:rPr>
        <w:t>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Dr. Hugo Fernando Rodríguez Martínez.</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Padrón y Licencias.</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 xml:space="preserve">Ing. Ignacio Avalos </w:t>
      </w:r>
      <w:proofErr w:type="spellStart"/>
      <w:r w:rsidRPr="009322AD">
        <w:rPr>
          <w:rFonts w:ascii="Arial" w:hAnsi="Arial" w:cs="Arial"/>
          <w:sz w:val="24"/>
          <w:szCs w:val="24"/>
        </w:rPr>
        <w:t>Abundis</w:t>
      </w:r>
      <w:proofErr w:type="spellEnd"/>
      <w:r w:rsidRPr="009322AD">
        <w:rPr>
          <w:rFonts w:ascii="Arial" w:hAnsi="Arial" w:cs="Arial"/>
          <w:sz w:val="24"/>
          <w:szCs w:val="24"/>
        </w:rPr>
        <w:t>.</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Catastro.</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r w:rsidR="005C3532">
        <w:rPr>
          <w:rFonts w:ascii="Arial" w:hAnsi="Arial" w:cs="Arial"/>
          <w:sz w:val="24"/>
          <w:szCs w:val="24"/>
        </w:rPr>
        <w:t>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Arq. Javier Omar Rosas Ríos.</w:t>
      </w:r>
    </w:p>
    <w:p w:rsidR="008437D3"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Control de la Edificación.</w:t>
      </w:r>
    </w:p>
    <w:p w:rsidR="00CB6ADD" w:rsidRDefault="00CB6ADD" w:rsidP="000130B2">
      <w:pPr>
        <w:spacing w:after="0" w:line="240" w:lineRule="auto"/>
        <w:jc w:val="both"/>
        <w:rPr>
          <w:rFonts w:ascii="Arial" w:hAnsi="Arial" w:cs="Arial"/>
          <w:sz w:val="16"/>
          <w:szCs w:val="16"/>
        </w:rPr>
      </w:pPr>
    </w:p>
    <w:p w:rsidR="00CB6ADD" w:rsidRDefault="00CB6ADD" w:rsidP="000130B2">
      <w:pPr>
        <w:spacing w:after="0" w:line="240" w:lineRule="auto"/>
        <w:jc w:val="both"/>
        <w:rPr>
          <w:rFonts w:ascii="Arial" w:hAnsi="Arial" w:cs="Arial"/>
          <w:sz w:val="16"/>
          <w:szCs w:val="16"/>
        </w:rPr>
      </w:pPr>
    </w:p>
    <w:p w:rsidR="00CB6ADD" w:rsidRDefault="00CB6ADD" w:rsidP="000130B2">
      <w:pPr>
        <w:spacing w:after="0" w:line="240" w:lineRule="auto"/>
        <w:jc w:val="both"/>
        <w:rPr>
          <w:rFonts w:ascii="Arial" w:hAnsi="Arial" w:cs="Arial"/>
          <w:sz w:val="16"/>
          <w:szCs w:val="16"/>
        </w:rPr>
      </w:pPr>
    </w:p>
    <w:p w:rsidR="00CB6ADD" w:rsidRDefault="00CB6ADD" w:rsidP="000130B2">
      <w:pPr>
        <w:spacing w:after="0" w:line="240" w:lineRule="auto"/>
        <w:jc w:val="both"/>
        <w:rPr>
          <w:rFonts w:ascii="Arial" w:hAnsi="Arial" w:cs="Arial"/>
          <w:sz w:val="16"/>
          <w:szCs w:val="16"/>
        </w:rPr>
      </w:pPr>
    </w:p>
    <w:p w:rsidR="00CB6ADD" w:rsidRDefault="00CB6ADD"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A421DC" w:rsidRDefault="00A421DC" w:rsidP="000130B2">
      <w:pPr>
        <w:spacing w:after="0" w:line="240" w:lineRule="auto"/>
        <w:jc w:val="both"/>
        <w:rPr>
          <w:rFonts w:ascii="Arial" w:hAnsi="Arial" w:cs="Arial"/>
          <w:sz w:val="16"/>
          <w:szCs w:val="16"/>
        </w:rPr>
      </w:pPr>
    </w:p>
    <w:p w:rsidR="000130B2" w:rsidRPr="000130B2" w:rsidRDefault="000130B2" w:rsidP="000130B2">
      <w:pPr>
        <w:spacing w:after="0" w:line="240" w:lineRule="auto"/>
        <w:jc w:val="both"/>
        <w:rPr>
          <w:rFonts w:ascii="Arial" w:hAnsi="Arial" w:cs="Arial"/>
          <w:sz w:val="16"/>
          <w:szCs w:val="16"/>
        </w:rPr>
      </w:pPr>
      <w:r w:rsidRPr="000130B2">
        <w:rPr>
          <w:rFonts w:ascii="Arial" w:hAnsi="Arial" w:cs="Arial"/>
          <w:sz w:val="16"/>
          <w:szCs w:val="16"/>
        </w:rPr>
        <w:t>L</w:t>
      </w:r>
      <w:r>
        <w:rPr>
          <w:rFonts w:ascii="Arial" w:hAnsi="Arial" w:cs="Arial"/>
          <w:sz w:val="16"/>
          <w:szCs w:val="16"/>
        </w:rPr>
        <w:t>AS PRESENTES FIRMAS CORRESPONDEN AL DOCUMENTO DE LA SEGUNDA  SESION ORDINARIA DEL CONSEJO DE MEJORA REGULATORIA DE S</w:t>
      </w:r>
      <w:r w:rsidR="00235B32">
        <w:rPr>
          <w:rFonts w:ascii="Arial" w:hAnsi="Arial" w:cs="Arial"/>
          <w:sz w:val="16"/>
          <w:szCs w:val="16"/>
        </w:rPr>
        <w:t xml:space="preserve">AN PEDRO </w:t>
      </w:r>
      <w:bookmarkStart w:id="0" w:name="_GoBack"/>
      <w:bookmarkEnd w:id="0"/>
      <w:r w:rsidR="00235B32">
        <w:rPr>
          <w:rFonts w:ascii="Arial" w:hAnsi="Arial" w:cs="Arial"/>
          <w:sz w:val="16"/>
          <w:szCs w:val="16"/>
        </w:rPr>
        <w:t>TLAQUEPAQUE DE FEHCA 5</w:t>
      </w:r>
      <w:r>
        <w:rPr>
          <w:rFonts w:ascii="Arial" w:hAnsi="Arial" w:cs="Arial"/>
          <w:sz w:val="16"/>
          <w:szCs w:val="16"/>
        </w:rPr>
        <w:t xml:space="preserve"> DE </w:t>
      </w:r>
      <w:r w:rsidR="00235B32">
        <w:rPr>
          <w:rFonts w:ascii="Arial" w:hAnsi="Arial" w:cs="Arial"/>
          <w:sz w:val="16"/>
          <w:szCs w:val="16"/>
        </w:rPr>
        <w:t xml:space="preserve">DICIEMBRE </w:t>
      </w:r>
      <w:r>
        <w:rPr>
          <w:rFonts w:ascii="Arial" w:hAnsi="Arial" w:cs="Arial"/>
          <w:sz w:val="16"/>
          <w:szCs w:val="16"/>
        </w:rPr>
        <w:t xml:space="preserve"> 2019.</w:t>
      </w:r>
    </w:p>
    <w:sectPr w:rsidR="000130B2" w:rsidRPr="000130B2" w:rsidSect="00B25E23">
      <w:headerReference w:type="default" r:id="rId11"/>
      <w:footerReference w:type="default" r:id="rId12"/>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B9" w:rsidRDefault="005201B9">
      <w:pPr>
        <w:spacing w:after="0" w:line="240" w:lineRule="auto"/>
      </w:pPr>
      <w:r>
        <w:separator/>
      </w:r>
    </w:p>
  </w:endnote>
  <w:endnote w:type="continuationSeparator" w:id="0">
    <w:p w:rsidR="005201B9" w:rsidRDefault="0052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6378"/>
      <w:docPartObj>
        <w:docPartGallery w:val="Page Numbers (Bottom of Page)"/>
        <w:docPartUnique/>
      </w:docPartObj>
    </w:sdtPr>
    <w:sdtEndPr/>
    <w:sdtContent>
      <w:p w:rsidR="00F73C21" w:rsidRDefault="00F73C21">
        <w:pPr>
          <w:pStyle w:val="Piedepgina"/>
          <w:jc w:val="right"/>
        </w:pPr>
        <w:r>
          <w:fldChar w:fldCharType="begin"/>
        </w:r>
        <w:r>
          <w:instrText>PAGE   \* MERGEFORMAT</w:instrText>
        </w:r>
        <w:r>
          <w:fldChar w:fldCharType="separate"/>
        </w:r>
        <w:r w:rsidR="00881BA3" w:rsidRPr="00881BA3">
          <w:rPr>
            <w:noProof/>
            <w:lang w:val="es-ES"/>
          </w:rPr>
          <w:t>7</w:t>
        </w:r>
        <w:r>
          <w:fldChar w:fldCharType="end"/>
        </w:r>
      </w:p>
    </w:sdtContent>
  </w:sdt>
  <w:p w:rsidR="00F73C21" w:rsidRDefault="00F73C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B9" w:rsidRDefault="005201B9">
      <w:pPr>
        <w:spacing w:after="0" w:line="240" w:lineRule="auto"/>
      </w:pPr>
      <w:r>
        <w:separator/>
      </w:r>
    </w:p>
  </w:footnote>
  <w:footnote w:type="continuationSeparator" w:id="0">
    <w:p w:rsidR="005201B9" w:rsidRDefault="00520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21" w:rsidRDefault="00F73C21" w:rsidP="003B23FB">
    <w:pPr>
      <w:pStyle w:val="Encabezado"/>
      <w:jc w:val="right"/>
    </w:pPr>
    <w:r w:rsidRPr="00DE41DB">
      <w:rPr>
        <w:noProof/>
        <w:sz w:val="20"/>
        <w:szCs w:val="20"/>
        <w:lang w:eastAsia="es-MX"/>
      </w:rPr>
      <w:drawing>
        <wp:anchor distT="0" distB="0" distL="114300" distR="114300" simplePos="0" relativeHeight="251659264" behindDoc="0" locked="0" layoutInCell="1" allowOverlap="1" wp14:anchorId="7E105A1A" wp14:editId="545D8344">
          <wp:simplePos x="0" y="0"/>
          <wp:positionH relativeFrom="column">
            <wp:posOffset>-699135</wp:posOffset>
          </wp:positionH>
          <wp:positionV relativeFrom="paragraph">
            <wp:posOffset>-201930</wp:posOffset>
          </wp:positionV>
          <wp:extent cx="1019175" cy="1152525"/>
          <wp:effectExtent l="0" t="0" r="9525" b="9525"/>
          <wp:wrapNone/>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19175" cy="11525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DE41DB">
      <w:rPr>
        <w:noProof/>
        <w:sz w:val="20"/>
        <w:szCs w:val="20"/>
        <w:lang w:eastAsia="es-MX"/>
      </w:rPr>
      <w:drawing>
        <wp:inline distT="0" distB="0" distL="0" distR="0" wp14:anchorId="2281B03B" wp14:editId="645289D1">
          <wp:extent cx="1123950" cy="1047749"/>
          <wp:effectExtent l="0" t="0" r="0" b="635"/>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130789" cy="1054125"/>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5D73"/>
    <w:multiLevelType w:val="hybridMultilevel"/>
    <w:tmpl w:val="8E64F8A6"/>
    <w:lvl w:ilvl="0" w:tplc="96026BAE">
      <w:start w:val="4"/>
      <w:numFmt w:val="bullet"/>
      <w:lvlText w:val="-"/>
      <w:lvlJc w:val="left"/>
      <w:pPr>
        <w:ind w:left="1778" w:hanging="360"/>
      </w:pPr>
      <w:rPr>
        <w:rFonts w:ascii="Courier New" w:eastAsiaTheme="minorHAnsi" w:hAnsi="Courier New" w:cs="Courier New"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
    <w:nsid w:val="265F45E0"/>
    <w:multiLevelType w:val="hybridMultilevel"/>
    <w:tmpl w:val="E8B06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C754993"/>
    <w:multiLevelType w:val="hybridMultilevel"/>
    <w:tmpl w:val="7FCE75A4"/>
    <w:lvl w:ilvl="0" w:tplc="B1DCF81E">
      <w:start w:val="1"/>
      <w:numFmt w:val="bullet"/>
      <w:lvlText w:val="•"/>
      <w:lvlJc w:val="left"/>
      <w:pPr>
        <w:tabs>
          <w:tab w:val="num" w:pos="720"/>
        </w:tabs>
        <w:ind w:left="720" w:hanging="360"/>
      </w:pPr>
      <w:rPr>
        <w:rFonts w:ascii="Arial" w:hAnsi="Arial" w:hint="default"/>
      </w:rPr>
    </w:lvl>
    <w:lvl w:ilvl="1" w:tplc="3C84EDE4" w:tentative="1">
      <w:start w:val="1"/>
      <w:numFmt w:val="bullet"/>
      <w:lvlText w:val="•"/>
      <w:lvlJc w:val="left"/>
      <w:pPr>
        <w:tabs>
          <w:tab w:val="num" w:pos="1440"/>
        </w:tabs>
        <w:ind w:left="1440" w:hanging="360"/>
      </w:pPr>
      <w:rPr>
        <w:rFonts w:ascii="Arial" w:hAnsi="Arial" w:hint="default"/>
      </w:rPr>
    </w:lvl>
    <w:lvl w:ilvl="2" w:tplc="F2B6D9B0" w:tentative="1">
      <w:start w:val="1"/>
      <w:numFmt w:val="bullet"/>
      <w:lvlText w:val="•"/>
      <w:lvlJc w:val="left"/>
      <w:pPr>
        <w:tabs>
          <w:tab w:val="num" w:pos="2160"/>
        </w:tabs>
        <w:ind w:left="2160" w:hanging="360"/>
      </w:pPr>
      <w:rPr>
        <w:rFonts w:ascii="Arial" w:hAnsi="Arial" w:hint="default"/>
      </w:rPr>
    </w:lvl>
    <w:lvl w:ilvl="3" w:tplc="DE503D9A" w:tentative="1">
      <w:start w:val="1"/>
      <w:numFmt w:val="bullet"/>
      <w:lvlText w:val="•"/>
      <w:lvlJc w:val="left"/>
      <w:pPr>
        <w:tabs>
          <w:tab w:val="num" w:pos="2880"/>
        </w:tabs>
        <w:ind w:left="2880" w:hanging="360"/>
      </w:pPr>
      <w:rPr>
        <w:rFonts w:ascii="Arial" w:hAnsi="Arial" w:hint="default"/>
      </w:rPr>
    </w:lvl>
    <w:lvl w:ilvl="4" w:tplc="8982D34E" w:tentative="1">
      <w:start w:val="1"/>
      <w:numFmt w:val="bullet"/>
      <w:lvlText w:val="•"/>
      <w:lvlJc w:val="left"/>
      <w:pPr>
        <w:tabs>
          <w:tab w:val="num" w:pos="3600"/>
        </w:tabs>
        <w:ind w:left="3600" w:hanging="360"/>
      </w:pPr>
      <w:rPr>
        <w:rFonts w:ascii="Arial" w:hAnsi="Arial" w:hint="default"/>
      </w:rPr>
    </w:lvl>
    <w:lvl w:ilvl="5" w:tplc="EFFE624A" w:tentative="1">
      <w:start w:val="1"/>
      <w:numFmt w:val="bullet"/>
      <w:lvlText w:val="•"/>
      <w:lvlJc w:val="left"/>
      <w:pPr>
        <w:tabs>
          <w:tab w:val="num" w:pos="4320"/>
        </w:tabs>
        <w:ind w:left="4320" w:hanging="360"/>
      </w:pPr>
      <w:rPr>
        <w:rFonts w:ascii="Arial" w:hAnsi="Arial" w:hint="default"/>
      </w:rPr>
    </w:lvl>
    <w:lvl w:ilvl="6" w:tplc="4A121AC6" w:tentative="1">
      <w:start w:val="1"/>
      <w:numFmt w:val="bullet"/>
      <w:lvlText w:val="•"/>
      <w:lvlJc w:val="left"/>
      <w:pPr>
        <w:tabs>
          <w:tab w:val="num" w:pos="5040"/>
        </w:tabs>
        <w:ind w:left="5040" w:hanging="360"/>
      </w:pPr>
      <w:rPr>
        <w:rFonts w:ascii="Arial" w:hAnsi="Arial" w:hint="default"/>
      </w:rPr>
    </w:lvl>
    <w:lvl w:ilvl="7" w:tplc="7B46C7E0" w:tentative="1">
      <w:start w:val="1"/>
      <w:numFmt w:val="bullet"/>
      <w:lvlText w:val="•"/>
      <w:lvlJc w:val="left"/>
      <w:pPr>
        <w:tabs>
          <w:tab w:val="num" w:pos="5760"/>
        </w:tabs>
        <w:ind w:left="5760" w:hanging="360"/>
      </w:pPr>
      <w:rPr>
        <w:rFonts w:ascii="Arial" w:hAnsi="Arial" w:hint="default"/>
      </w:rPr>
    </w:lvl>
    <w:lvl w:ilvl="8" w:tplc="582C2A7C" w:tentative="1">
      <w:start w:val="1"/>
      <w:numFmt w:val="bullet"/>
      <w:lvlText w:val="•"/>
      <w:lvlJc w:val="left"/>
      <w:pPr>
        <w:tabs>
          <w:tab w:val="num" w:pos="6480"/>
        </w:tabs>
        <w:ind w:left="6480" w:hanging="360"/>
      </w:pPr>
      <w:rPr>
        <w:rFonts w:ascii="Arial" w:hAnsi="Arial" w:hint="default"/>
      </w:rPr>
    </w:lvl>
  </w:abstractNum>
  <w:abstractNum w:abstractNumId="3">
    <w:nsid w:val="5F284F14"/>
    <w:multiLevelType w:val="hybridMultilevel"/>
    <w:tmpl w:val="D82ED8C2"/>
    <w:lvl w:ilvl="0" w:tplc="2BD86C3E">
      <w:start w:val="1"/>
      <w:numFmt w:val="bullet"/>
      <w:lvlText w:val="•"/>
      <w:lvlJc w:val="left"/>
      <w:pPr>
        <w:tabs>
          <w:tab w:val="num" w:pos="720"/>
        </w:tabs>
        <w:ind w:left="720" w:hanging="360"/>
      </w:pPr>
      <w:rPr>
        <w:rFonts w:ascii="Times New Roman" w:hAnsi="Times New Roman" w:hint="default"/>
      </w:rPr>
    </w:lvl>
    <w:lvl w:ilvl="1" w:tplc="0366C812" w:tentative="1">
      <w:start w:val="1"/>
      <w:numFmt w:val="bullet"/>
      <w:lvlText w:val="•"/>
      <w:lvlJc w:val="left"/>
      <w:pPr>
        <w:tabs>
          <w:tab w:val="num" w:pos="1440"/>
        </w:tabs>
        <w:ind w:left="1440" w:hanging="360"/>
      </w:pPr>
      <w:rPr>
        <w:rFonts w:ascii="Times New Roman" w:hAnsi="Times New Roman" w:hint="default"/>
      </w:rPr>
    </w:lvl>
    <w:lvl w:ilvl="2" w:tplc="F62814AC" w:tentative="1">
      <w:start w:val="1"/>
      <w:numFmt w:val="bullet"/>
      <w:lvlText w:val="•"/>
      <w:lvlJc w:val="left"/>
      <w:pPr>
        <w:tabs>
          <w:tab w:val="num" w:pos="2160"/>
        </w:tabs>
        <w:ind w:left="2160" w:hanging="360"/>
      </w:pPr>
      <w:rPr>
        <w:rFonts w:ascii="Times New Roman" w:hAnsi="Times New Roman" w:hint="default"/>
      </w:rPr>
    </w:lvl>
    <w:lvl w:ilvl="3" w:tplc="6C42814C" w:tentative="1">
      <w:start w:val="1"/>
      <w:numFmt w:val="bullet"/>
      <w:lvlText w:val="•"/>
      <w:lvlJc w:val="left"/>
      <w:pPr>
        <w:tabs>
          <w:tab w:val="num" w:pos="2880"/>
        </w:tabs>
        <w:ind w:left="2880" w:hanging="360"/>
      </w:pPr>
      <w:rPr>
        <w:rFonts w:ascii="Times New Roman" w:hAnsi="Times New Roman" w:hint="default"/>
      </w:rPr>
    </w:lvl>
    <w:lvl w:ilvl="4" w:tplc="A2F40370" w:tentative="1">
      <w:start w:val="1"/>
      <w:numFmt w:val="bullet"/>
      <w:lvlText w:val="•"/>
      <w:lvlJc w:val="left"/>
      <w:pPr>
        <w:tabs>
          <w:tab w:val="num" w:pos="3600"/>
        </w:tabs>
        <w:ind w:left="3600" w:hanging="360"/>
      </w:pPr>
      <w:rPr>
        <w:rFonts w:ascii="Times New Roman" w:hAnsi="Times New Roman" w:hint="default"/>
      </w:rPr>
    </w:lvl>
    <w:lvl w:ilvl="5" w:tplc="1C042980" w:tentative="1">
      <w:start w:val="1"/>
      <w:numFmt w:val="bullet"/>
      <w:lvlText w:val="•"/>
      <w:lvlJc w:val="left"/>
      <w:pPr>
        <w:tabs>
          <w:tab w:val="num" w:pos="4320"/>
        </w:tabs>
        <w:ind w:left="4320" w:hanging="360"/>
      </w:pPr>
      <w:rPr>
        <w:rFonts w:ascii="Times New Roman" w:hAnsi="Times New Roman" w:hint="default"/>
      </w:rPr>
    </w:lvl>
    <w:lvl w:ilvl="6" w:tplc="80247CC8" w:tentative="1">
      <w:start w:val="1"/>
      <w:numFmt w:val="bullet"/>
      <w:lvlText w:val="•"/>
      <w:lvlJc w:val="left"/>
      <w:pPr>
        <w:tabs>
          <w:tab w:val="num" w:pos="5040"/>
        </w:tabs>
        <w:ind w:left="5040" w:hanging="360"/>
      </w:pPr>
      <w:rPr>
        <w:rFonts w:ascii="Times New Roman" w:hAnsi="Times New Roman" w:hint="default"/>
      </w:rPr>
    </w:lvl>
    <w:lvl w:ilvl="7" w:tplc="A3C64A34" w:tentative="1">
      <w:start w:val="1"/>
      <w:numFmt w:val="bullet"/>
      <w:lvlText w:val="•"/>
      <w:lvlJc w:val="left"/>
      <w:pPr>
        <w:tabs>
          <w:tab w:val="num" w:pos="5760"/>
        </w:tabs>
        <w:ind w:left="5760" w:hanging="360"/>
      </w:pPr>
      <w:rPr>
        <w:rFonts w:ascii="Times New Roman" w:hAnsi="Times New Roman" w:hint="default"/>
      </w:rPr>
    </w:lvl>
    <w:lvl w:ilvl="8" w:tplc="0D64FE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E6F3527"/>
    <w:multiLevelType w:val="hybridMultilevel"/>
    <w:tmpl w:val="B726CB26"/>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5">
    <w:nsid w:val="7F941B4D"/>
    <w:multiLevelType w:val="hybridMultilevel"/>
    <w:tmpl w:val="3782F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56"/>
    <w:rsid w:val="000130B2"/>
    <w:rsid w:val="00040E41"/>
    <w:rsid w:val="0004300F"/>
    <w:rsid w:val="0006381D"/>
    <w:rsid w:val="000830E9"/>
    <w:rsid w:val="000A13A4"/>
    <w:rsid w:val="00102893"/>
    <w:rsid w:val="00114E3B"/>
    <w:rsid w:val="00140989"/>
    <w:rsid w:val="0017141A"/>
    <w:rsid w:val="001B033A"/>
    <w:rsid w:val="0022364D"/>
    <w:rsid w:val="00235B32"/>
    <w:rsid w:val="002663C6"/>
    <w:rsid w:val="00266FC2"/>
    <w:rsid w:val="002A3D45"/>
    <w:rsid w:val="002B561E"/>
    <w:rsid w:val="002C6461"/>
    <w:rsid w:val="002F3A58"/>
    <w:rsid w:val="00343FA9"/>
    <w:rsid w:val="00354D44"/>
    <w:rsid w:val="003822E3"/>
    <w:rsid w:val="003A57D8"/>
    <w:rsid w:val="003B23FB"/>
    <w:rsid w:val="003D2229"/>
    <w:rsid w:val="003E2539"/>
    <w:rsid w:val="00434A3D"/>
    <w:rsid w:val="00463AE4"/>
    <w:rsid w:val="0048584B"/>
    <w:rsid w:val="004C4301"/>
    <w:rsid w:val="004F170E"/>
    <w:rsid w:val="005012DB"/>
    <w:rsid w:val="005201B9"/>
    <w:rsid w:val="00545866"/>
    <w:rsid w:val="005513B6"/>
    <w:rsid w:val="00561A5D"/>
    <w:rsid w:val="005701B1"/>
    <w:rsid w:val="00590C5F"/>
    <w:rsid w:val="005C3532"/>
    <w:rsid w:val="005E35BA"/>
    <w:rsid w:val="005E6B60"/>
    <w:rsid w:val="00607210"/>
    <w:rsid w:val="006103D4"/>
    <w:rsid w:val="00645378"/>
    <w:rsid w:val="006A3C56"/>
    <w:rsid w:val="006B62DA"/>
    <w:rsid w:val="006D67A8"/>
    <w:rsid w:val="006F3BBE"/>
    <w:rsid w:val="006F6A34"/>
    <w:rsid w:val="00701150"/>
    <w:rsid w:val="00703518"/>
    <w:rsid w:val="0076114E"/>
    <w:rsid w:val="00770C6A"/>
    <w:rsid w:val="00787819"/>
    <w:rsid w:val="00793E24"/>
    <w:rsid w:val="007A32CA"/>
    <w:rsid w:val="007B3070"/>
    <w:rsid w:val="007C4A7E"/>
    <w:rsid w:val="007E49F5"/>
    <w:rsid w:val="00801C79"/>
    <w:rsid w:val="008437D3"/>
    <w:rsid w:val="00861CEB"/>
    <w:rsid w:val="00864502"/>
    <w:rsid w:val="008646E4"/>
    <w:rsid w:val="00867FA8"/>
    <w:rsid w:val="008730E8"/>
    <w:rsid w:val="00881BA3"/>
    <w:rsid w:val="0089063A"/>
    <w:rsid w:val="008A7358"/>
    <w:rsid w:val="008B1D90"/>
    <w:rsid w:val="008D3D96"/>
    <w:rsid w:val="00906D34"/>
    <w:rsid w:val="00923CF8"/>
    <w:rsid w:val="009322AD"/>
    <w:rsid w:val="00941D92"/>
    <w:rsid w:val="009C21B7"/>
    <w:rsid w:val="009F0526"/>
    <w:rsid w:val="009F4E5A"/>
    <w:rsid w:val="00A04405"/>
    <w:rsid w:val="00A3548E"/>
    <w:rsid w:val="00A42036"/>
    <w:rsid w:val="00A421DC"/>
    <w:rsid w:val="00AA0AA4"/>
    <w:rsid w:val="00AB3F4F"/>
    <w:rsid w:val="00AE3B7F"/>
    <w:rsid w:val="00B044A0"/>
    <w:rsid w:val="00B25E23"/>
    <w:rsid w:val="00B56E43"/>
    <w:rsid w:val="00B63447"/>
    <w:rsid w:val="00B71406"/>
    <w:rsid w:val="00B77204"/>
    <w:rsid w:val="00B9126E"/>
    <w:rsid w:val="00BC28CD"/>
    <w:rsid w:val="00BD57AB"/>
    <w:rsid w:val="00C22630"/>
    <w:rsid w:val="00C33463"/>
    <w:rsid w:val="00C84EB1"/>
    <w:rsid w:val="00CB6ADD"/>
    <w:rsid w:val="00CC0CF1"/>
    <w:rsid w:val="00CD4E79"/>
    <w:rsid w:val="00D210FD"/>
    <w:rsid w:val="00D47484"/>
    <w:rsid w:val="00DD5002"/>
    <w:rsid w:val="00E418C0"/>
    <w:rsid w:val="00E53CA4"/>
    <w:rsid w:val="00E97AD7"/>
    <w:rsid w:val="00EC10E6"/>
    <w:rsid w:val="00ED329F"/>
    <w:rsid w:val="00EE2F15"/>
    <w:rsid w:val="00EF280C"/>
    <w:rsid w:val="00EF2EEB"/>
    <w:rsid w:val="00EF7C33"/>
    <w:rsid w:val="00F5356B"/>
    <w:rsid w:val="00F73C21"/>
    <w:rsid w:val="00F87B28"/>
    <w:rsid w:val="00FF1572"/>
    <w:rsid w:val="00FF30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3C56"/>
    <w:rPr>
      <w:rFonts w:ascii="Calibri" w:eastAsia="Calibri" w:hAnsi="Calibri" w:cs="Times New Roman"/>
    </w:rPr>
  </w:style>
  <w:style w:type="paragraph" w:styleId="Piedepgina">
    <w:name w:val="footer"/>
    <w:basedOn w:val="Normal"/>
    <w:link w:val="Piedepgina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A3C56"/>
    <w:rPr>
      <w:rFonts w:ascii="Calibri" w:eastAsia="Calibri" w:hAnsi="Calibri" w:cs="Times New Roman"/>
    </w:rPr>
  </w:style>
  <w:style w:type="paragraph" w:styleId="Textodeglobo">
    <w:name w:val="Balloon Text"/>
    <w:basedOn w:val="Normal"/>
    <w:link w:val="TextodegloboCar"/>
    <w:uiPriority w:val="99"/>
    <w:semiHidden/>
    <w:unhideWhenUsed/>
    <w:rsid w:val="006A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56"/>
    <w:rPr>
      <w:rFonts w:ascii="Tahoma" w:hAnsi="Tahoma" w:cs="Tahoma"/>
      <w:sz w:val="16"/>
      <w:szCs w:val="16"/>
    </w:rPr>
  </w:style>
  <w:style w:type="table" w:styleId="Tablaconcuadrcula">
    <w:name w:val="Table Grid"/>
    <w:basedOn w:val="Tablanormal"/>
    <w:uiPriority w:val="59"/>
    <w:rsid w:val="003A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561E"/>
    <w:pPr>
      <w:ind w:left="720"/>
      <w:contextualSpacing/>
    </w:pPr>
  </w:style>
  <w:style w:type="character" w:styleId="Hipervnculo">
    <w:name w:val="Hyperlink"/>
    <w:basedOn w:val="Fuentedeprrafopredeter"/>
    <w:uiPriority w:val="99"/>
    <w:unhideWhenUsed/>
    <w:rsid w:val="00266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3C56"/>
    <w:rPr>
      <w:rFonts w:ascii="Calibri" w:eastAsia="Calibri" w:hAnsi="Calibri" w:cs="Times New Roman"/>
    </w:rPr>
  </w:style>
  <w:style w:type="paragraph" w:styleId="Piedepgina">
    <w:name w:val="footer"/>
    <w:basedOn w:val="Normal"/>
    <w:link w:val="Piedepgina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A3C56"/>
    <w:rPr>
      <w:rFonts w:ascii="Calibri" w:eastAsia="Calibri" w:hAnsi="Calibri" w:cs="Times New Roman"/>
    </w:rPr>
  </w:style>
  <w:style w:type="paragraph" w:styleId="Textodeglobo">
    <w:name w:val="Balloon Text"/>
    <w:basedOn w:val="Normal"/>
    <w:link w:val="TextodegloboCar"/>
    <w:uiPriority w:val="99"/>
    <w:semiHidden/>
    <w:unhideWhenUsed/>
    <w:rsid w:val="006A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56"/>
    <w:rPr>
      <w:rFonts w:ascii="Tahoma" w:hAnsi="Tahoma" w:cs="Tahoma"/>
      <w:sz w:val="16"/>
      <w:szCs w:val="16"/>
    </w:rPr>
  </w:style>
  <w:style w:type="table" w:styleId="Tablaconcuadrcula">
    <w:name w:val="Table Grid"/>
    <w:basedOn w:val="Tablanormal"/>
    <w:uiPriority w:val="59"/>
    <w:rsid w:val="003A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561E"/>
    <w:pPr>
      <w:ind w:left="720"/>
      <w:contextualSpacing/>
    </w:pPr>
  </w:style>
  <w:style w:type="character" w:styleId="Hipervnculo">
    <w:name w:val="Hyperlink"/>
    <w:basedOn w:val="Fuentedeprrafopredeter"/>
    <w:uiPriority w:val="99"/>
    <w:unhideWhenUsed/>
    <w:rsid w:val="00266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2464">
      <w:bodyDiv w:val="1"/>
      <w:marLeft w:val="0"/>
      <w:marRight w:val="0"/>
      <w:marTop w:val="0"/>
      <w:marBottom w:val="0"/>
      <w:divBdr>
        <w:top w:val="none" w:sz="0" w:space="0" w:color="auto"/>
        <w:left w:val="none" w:sz="0" w:space="0" w:color="auto"/>
        <w:bottom w:val="none" w:sz="0" w:space="0" w:color="auto"/>
        <w:right w:val="none" w:sz="0" w:space="0" w:color="auto"/>
      </w:divBdr>
    </w:div>
    <w:div w:id="1366364429">
      <w:bodyDiv w:val="1"/>
      <w:marLeft w:val="0"/>
      <w:marRight w:val="0"/>
      <w:marTop w:val="0"/>
      <w:marBottom w:val="0"/>
      <w:divBdr>
        <w:top w:val="none" w:sz="0" w:space="0" w:color="auto"/>
        <w:left w:val="none" w:sz="0" w:space="0" w:color="auto"/>
        <w:bottom w:val="none" w:sz="0" w:space="0" w:color="auto"/>
        <w:right w:val="none" w:sz="0" w:space="0" w:color="auto"/>
      </w:divBdr>
      <w:divsChild>
        <w:div w:id="706414084">
          <w:marLeft w:val="547"/>
          <w:marRight w:val="0"/>
          <w:marTop w:val="0"/>
          <w:marBottom w:val="0"/>
          <w:divBdr>
            <w:top w:val="none" w:sz="0" w:space="0" w:color="auto"/>
            <w:left w:val="none" w:sz="0" w:space="0" w:color="auto"/>
            <w:bottom w:val="none" w:sz="0" w:space="0" w:color="auto"/>
            <w:right w:val="none" w:sz="0" w:space="0" w:color="auto"/>
          </w:divBdr>
        </w:div>
      </w:divsChild>
    </w:div>
    <w:div w:id="1902904027">
      <w:bodyDiv w:val="1"/>
      <w:marLeft w:val="0"/>
      <w:marRight w:val="0"/>
      <w:marTop w:val="0"/>
      <w:marBottom w:val="0"/>
      <w:divBdr>
        <w:top w:val="none" w:sz="0" w:space="0" w:color="auto"/>
        <w:left w:val="none" w:sz="0" w:space="0" w:color="auto"/>
        <w:bottom w:val="none" w:sz="0" w:space="0" w:color="auto"/>
        <w:right w:val="none" w:sz="0" w:space="0" w:color="auto"/>
      </w:divBdr>
      <w:divsChild>
        <w:div w:id="93352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b.mx/tramites" TargetMode="External"/><Relationship Id="rId4" Type="http://schemas.microsoft.com/office/2007/relationships/stylesWithEffects" Target="stylesWithEffects.xml"/><Relationship Id="rId9" Type="http://schemas.openxmlformats.org/officeDocument/2006/relationships/hyperlink" Target="https://www.gob.mx//trami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603C-D82F-49E0-806D-64C80FDF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2158</Words>
  <Characters>11871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SAV5</dc:creator>
  <cp:lastModifiedBy>SAV2</cp:lastModifiedBy>
  <cp:revision>12</cp:revision>
  <cp:lastPrinted>2019-12-10T17:54:00Z</cp:lastPrinted>
  <dcterms:created xsi:type="dcterms:W3CDTF">2019-12-09T16:30:00Z</dcterms:created>
  <dcterms:modified xsi:type="dcterms:W3CDTF">2019-12-10T17:58:00Z</dcterms:modified>
</cp:coreProperties>
</file>