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01" w:rsidRPr="001952B4" w:rsidRDefault="004E03EE" w:rsidP="006D2257">
      <w:pPr>
        <w:jc w:val="center"/>
        <w:rPr>
          <w:rFonts w:ascii="Century Gothic" w:hAnsi="Century Gothic"/>
          <w:b/>
          <w:sz w:val="24"/>
          <w:szCs w:val="24"/>
        </w:rPr>
      </w:pPr>
      <w:r w:rsidRPr="001952B4">
        <w:rPr>
          <w:rFonts w:ascii="Century Gothic" w:hAnsi="Century Gothic"/>
          <w:b/>
          <w:sz w:val="24"/>
          <w:szCs w:val="24"/>
        </w:rPr>
        <w:t xml:space="preserve">ACTA DE </w:t>
      </w:r>
      <w:r w:rsidR="001952B4" w:rsidRPr="001952B4">
        <w:rPr>
          <w:rFonts w:ascii="Century Gothic" w:hAnsi="Century Gothic"/>
          <w:b/>
          <w:sz w:val="24"/>
          <w:szCs w:val="24"/>
        </w:rPr>
        <w:t xml:space="preserve">INSTALACIÓN </w:t>
      </w:r>
      <w:r w:rsidRPr="001952B4">
        <w:rPr>
          <w:rFonts w:ascii="Century Gothic" w:hAnsi="Century Gothic"/>
          <w:b/>
          <w:sz w:val="24"/>
          <w:szCs w:val="24"/>
        </w:rPr>
        <w:t>DEL CONSEJO DE MEJORA REGULATORIA DE</w:t>
      </w:r>
      <w:r w:rsidR="001952B4" w:rsidRPr="001952B4">
        <w:rPr>
          <w:rFonts w:ascii="Century Gothic" w:hAnsi="Century Gothic"/>
          <w:b/>
          <w:sz w:val="24"/>
          <w:szCs w:val="24"/>
        </w:rPr>
        <w:t xml:space="preserve">L MUNICIPIO DE </w:t>
      </w:r>
      <w:r w:rsidRPr="001952B4">
        <w:rPr>
          <w:rFonts w:ascii="Century Gothic" w:hAnsi="Century Gothic"/>
          <w:b/>
          <w:sz w:val="24"/>
          <w:szCs w:val="24"/>
        </w:rPr>
        <w:t xml:space="preserve"> SAN PEDRO TLAQUEPAQUE, JALISCO.</w:t>
      </w:r>
    </w:p>
    <w:p w:rsidR="004E03EE" w:rsidRPr="001952B4" w:rsidRDefault="004E03EE" w:rsidP="006D2257">
      <w:pPr>
        <w:jc w:val="center"/>
        <w:rPr>
          <w:rFonts w:ascii="Century Gothic" w:hAnsi="Century Gothic"/>
          <w:sz w:val="24"/>
          <w:szCs w:val="24"/>
        </w:rPr>
      </w:pPr>
    </w:p>
    <w:p w:rsidR="00224481" w:rsidRDefault="004E03EE" w:rsidP="006D2257">
      <w:pPr>
        <w:ind w:firstLine="708"/>
        <w:jc w:val="both"/>
        <w:rPr>
          <w:rFonts w:ascii="Century Gothic" w:hAnsi="Century Gothic"/>
          <w:sz w:val="24"/>
          <w:szCs w:val="24"/>
        </w:rPr>
      </w:pPr>
      <w:r w:rsidRPr="001952B4">
        <w:rPr>
          <w:rFonts w:ascii="Century Gothic" w:hAnsi="Century Gothic"/>
          <w:sz w:val="24"/>
          <w:szCs w:val="24"/>
        </w:rPr>
        <w:t xml:space="preserve">En </w:t>
      </w:r>
      <w:r w:rsidR="006E05AB" w:rsidRPr="001952B4">
        <w:rPr>
          <w:rFonts w:ascii="Century Gothic" w:hAnsi="Century Gothic"/>
          <w:sz w:val="24"/>
          <w:szCs w:val="24"/>
        </w:rPr>
        <w:t xml:space="preserve">San Pedro Tlaquepaque, Jalisco, </w:t>
      </w:r>
      <w:r w:rsidR="00A90B23">
        <w:rPr>
          <w:rFonts w:ascii="Century Gothic" w:hAnsi="Century Gothic"/>
          <w:sz w:val="24"/>
          <w:szCs w:val="24"/>
        </w:rPr>
        <w:t xml:space="preserve">siendo las 13:12 trece horas con doce minutos, </w:t>
      </w:r>
      <w:r w:rsidR="006E05AB" w:rsidRPr="001952B4">
        <w:rPr>
          <w:rFonts w:ascii="Century Gothic" w:hAnsi="Century Gothic"/>
          <w:sz w:val="24"/>
          <w:szCs w:val="24"/>
        </w:rPr>
        <w:t xml:space="preserve">a los 23 </w:t>
      </w:r>
      <w:r w:rsidR="00876283" w:rsidRPr="001952B4">
        <w:rPr>
          <w:rFonts w:ascii="Century Gothic" w:hAnsi="Century Gothic"/>
          <w:sz w:val="24"/>
          <w:szCs w:val="24"/>
        </w:rPr>
        <w:t xml:space="preserve">veintitrés </w:t>
      </w:r>
      <w:r w:rsidR="001952B4">
        <w:rPr>
          <w:rFonts w:ascii="Century Gothic" w:hAnsi="Century Gothic"/>
          <w:sz w:val="24"/>
          <w:szCs w:val="24"/>
        </w:rPr>
        <w:t xml:space="preserve">días </w:t>
      </w:r>
      <w:r w:rsidR="006E05AB" w:rsidRPr="001952B4">
        <w:rPr>
          <w:rFonts w:ascii="Century Gothic" w:hAnsi="Century Gothic"/>
          <w:sz w:val="24"/>
          <w:szCs w:val="24"/>
        </w:rPr>
        <w:t xml:space="preserve">del mes de Octubre del año 2018, </w:t>
      </w:r>
      <w:r w:rsidR="00A90B23">
        <w:rPr>
          <w:rFonts w:ascii="Century Gothic" w:hAnsi="Century Gothic"/>
          <w:sz w:val="24"/>
          <w:szCs w:val="24"/>
        </w:rPr>
        <w:t>estando</w:t>
      </w:r>
      <w:r w:rsidR="001952B4">
        <w:rPr>
          <w:rFonts w:ascii="Century Gothic" w:hAnsi="Century Gothic"/>
          <w:sz w:val="24"/>
          <w:szCs w:val="24"/>
        </w:rPr>
        <w:t xml:space="preserve"> reunidos </w:t>
      </w:r>
      <w:r w:rsidR="006E05AB" w:rsidRPr="001952B4">
        <w:rPr>
          <w:rFonts w:ascii="Century Gothic" w:hAnsi="Century Gothic"/>
          <w:sz w:val="24"/>
          <w:szCs w:val="24"/>
        </w:rPr>
        <w:t xml:space="preserve">en la </w:t>
      </w:r>
      <w:r w:rsidRPr="001952B4">
        <w:rPr>
          <w:rFonts w:ascii="Century Gothic" w:hAnsi="Century Gothic"/>
          <w:sz w:val="24"/>
          <w:szCs w:val="24"/>
        </w:rPr>
        <w:t xml:space="preserve">Sala de </w:t>
      </w:r>
      <w:r w:rsidR="001952B4" w:rsidRPr="001952B4">
        <w:rPr>
          <w:rFonts w:ascii="Century Gothic" w:hAnsi="Century Gothic"/>
          <w:sz w:val="24"/>
          <w:szCs w:val="24"/>
        </w:rPr>
        <w:t>Ex president</w:t>
      </w:r>
      <w:r w:rsidR="001952B4">
        <w:rPr>
          <w:rFonts w:ascii="Century Gothic" w:hAnsi="Century Gothic"/>
          <w:sz w:val="24"/>
          <w:szCs w:val="24"/>
        </w:rPr>
        <w:t>es</w:t>
      </w:r>
      <w:r w:rsidRPr="001952B4">
        <w:rPr>
          <w:rFonts w:ascii="Century Gothic" w:hAnsi="Century Gothic"/>
          <w:sz w:val="24"/>
          <w:szCs w:val="24"/>
        </w:rPr>
        <w:t xml:space="preserve"> </w:t>
      </w:r>
      <w:r w:rsidR="001952B4">
        <w:rPr>
          <w:rFonts w:ascii="Century Gothic" w:hAnsi="Century Gothic"/>
          <w:sz w:val="24"/>
          <w:szCs w:val="24"/>
        </w:rPr>
        <w:t xml:space="preserve">ubicada en el Palacio </w:t>
      </w:r>
      <w:r w:rsidRPr="001952B4">
        <w:rPr>
          <w:rFonts w:ascii="Century Gothic" w:hAnsi="Century Gothic"/>
          <w:sz w:val="24"/>
          <w:szCs w:val="24"/>
        </w:rPr>
        <w:t xml:space="preserve">Municipal de San Pedro Tlaquepaque, </w:t>
      </w:r>
      <w:r w:rsidR="00224481">
        <w:rPr>
          <w:rFonts w:ascii="Century Gothic" w:hAnsi="Century Gothic"/>
          <w:sz w:val="24"/>
          <w:szCs w:val="24"/>
        </w:rPr>
        <w:t xml:space="preserve">con fundamento en el numeral 15 y </w:t>
      </w:r>
      <w:r w:rsidR="001952B4">
        <w:rPr>
          <w:rFonts w:ascii="Century Gothic" w:hAnsi="Century Gothic"/>
          <w:sz w:val="24"/>
          <w:szCs w:val="24"/>
        </w:rPr>
        <w:t xml:space="preserve">16 del Reglamento de Mejora Regulatoria del Municipio de San Pedro Tlaquepaque, se procede a instalar </w:t>
      </w:r>
      <w:r w:rsidRPr="001952B4">
        <w:rPr>
          <w:rFonts w:ascii="Century Gothic" w:hAnsi="Century Gothic"/>
          <w:sz w:val="24"/>
          <w:szCs w:val="24"/>
        </w:rPr>
        <w:t xml:space="preserve">el Consejo de Mejora Regulatoria </w:t>
      </w:r>
      <w:r w:rsidR="006C146E" w:rsidRPr="001952B4">
        <w:rPr>
          <w:rFonts w:ascii="Century Gothic" w:hAnsi="Century Gothic"/>
          <w:sz w:val="24"/>
          <w:szCs w:val="24"/>
        </w:rPr>
        <w:t>de San Pedro Tlaquepaque</w:t>
      </w:r>
      <w:r w:rsidR="001952B4">
        <w:rPr>
          <w:rFonts w:ascii="Century Gothic" w:hAnsi="Century Gothic"/>
          <w:sz w:val="24"/>
          <w:szCs w:val="24"/>
        </w:rPr>
        <w:t xml:space="preserve">, </w:t>
      </w:r>
      <w:r w:rsidR="00FE58F7">
        <w:rPr>
          <w:rFonts w:ascii="Century Gothic" w:hAnsi="Century Gothic"/>
          <w:sz w:val="24"/>
          <w:szCs w:val="24"/>
        </w:rPr>
        <w:t xml:space="preserve">bajo el siguiente: </w:t>
      </w:r>
    </w:p>
    <w:p w:rsidR="00224481" w:rsidRDefault="00224481" w:rsidP="006D2257">
      <w:pPr>
        <w:jc w:val="both"/>
        <w:rPr>
          <w:rFonts w:ascii="Century Gothic" w:hAnsi="Century Gothic"/>
          <w:sz w:val="24"/>
          <w:szCs w:val="24"/>
        </w:rPr>
      </w:pPr>
    </w:p>
    <w:p w:rsidR="00224481" w:rsidRDefault="00224481" w:rsidP="006D2257">
      <w:pPr>
        <w:jc w:val="center"/>
        <w:rPr>
          <w:rFonts w:ascii="Century Gothic" w:hAnsi="Century Gothic"/>
          <w:b/>
          <w:sz w:val="24"/>
          <w:szCs w:val="24"/>
        </w:rPr>
      </w:pPr>
      <w:r w:rsidRPr="00224481">
        <w:rPr>
          <w:rFonts w:ascii="Century Gothic" w:hAnsi="Century Gothic"/>
          <w:b/>
          <w:sz w:val="24"/>
          <w:szCs w:val="24"/>
        </w:rPr>
        <w:t>ORDEN DEL DIA</w:t>
      </w:r>
    </w:p>
    <w:p w:rsidR="00632852" w:rsidRPr="00224481" w:rsidRDefault="00632852" w:rsidP="006D2257">
      <w:pPr>
        <w:jc w:val="center"/>
        <w:rPr>
          <w:rFonts w:ascii="Century Gothic" w:hAnsi="Century Gothic"/>
          <w:b/>
          <w:sz w:val="24"/>
          <w:szCs w:val="24"/>
        </w:rPr>
      </w:pPr>
    </w:p>
    <w:p w:rsidR="00224481" w:rsidRPr="001952B4" w:rsidRDefault="00224481" w:rsidP="006D2257">
      <w:pPr>
        <w:jc w:val="both"/>
        <w:rPr>
          <w:rFonts w:ascii="Century Gothic" w:hAnsi="Century Gothic"/>
          <w:sz w:val="24"/>
          <w:szCs w:val="24"/>
        </w:rPr>
      </w:pPr>
      <w:r w:rsidRPr="00632852">
        <w:rPr>
          <w:rFonts w:ascii="Century Gothic" w:hAnsi="Century Gothic"/>
          <w:b/>
          <w:sz w:val="24"/>
          <w:szCs w:val="24"/>
        </w:rPr>
        <w:t>I</w:t>
      </w:r>
      <w:r w:rsidR="00632852" w:rsidRPr="00632852">
        <w:rPr>
          <w:rFonts w:ascii="Century Gothic" w:hAnsi="Century Gothic"/>
          <w:b/>
          <w:sz w:val="24"/>
          <w:szCs w:val="24"/>
        </w:rPr>
        <w:t>.-</w:t>
      </w:r>
      <w:r w:rsidR="00632852" w:rsidRPr="001952B4">
        <w:rPr>
          <w:rFonts w:ascii="Century Gothic" w:hAnsi="Century Gothic"/>
          <w:sz w:val="24"/>
          <w:szCs w:val="24"/>
        </w:rPr>
        <w:t xml:space="preserve"> LISTA DE ASISTENCIA</w:t>
      </w:r>
    </w:p>
    <w:p w:rsidR="00224481" w:rsidRPr="001952B4" w:rsidRDefault="00632852" w:rsidP="006D2257">
      <w:pPr>
        <w:jc w:val="both"/>
        <w:rPr>
          <w:rFonts w:ascii="Century Gothic" w:hAnsi="Century Gothic"/>
          <w:sz w:val="24"/>
          <w:szCs w:val="24"/>
        </w:rPr>
      </w:pPr>
      <w:r w:rsidRPr="00632852">
        <w:rPr>
          <w:rFonts w:ascii="Century Gothic" w:hAnsi="Century Gothic"/>
          <w:b/>
          <w:sz w:val="24"/>
          <w:szCs w:val="24"/>
        </w:rPr>
        <w:t>II.-</w:t>
      </w:r>
      <w:r w:rsidRPr="001952B4">
        <w:rPr>
          <w:rFonts w:ascii="Century Gothic" w:hAnsi="Century Gothic"/>
          <w:sz w:val="24"/>
          <w:szCs w:val="24"/>
        </w:rPr>
        <w:t xml:space="preserve"> VERIFICACIÓN DE QUORUM </w:t>
      </w:r>
    </w:p>
    <w:p w:rsidR="00224481" w:rsidRPr="001952B4" w:rsidRDefault="00632852" w:rsidP="006D2257">
      <w:pPr>
        <w:jc w:val="both"/>
        <w:rPr>
          <w:rFonts w:ascii="Century Gothic" w:hAnsi="Century Gothic"/>
          <w:sz w:val="24"/>
          <w:szCs w:val="24"/>
        </w:rPr>
      </w:pPr>
      <w:r w:rsidRPr="00632852">
        <w:rPr>
          <w:rFonts w:ascii="Century Gothic" w:hAnsi="Century Gothic"/>
          <w:b/>
          <w:sz w:val="24"/>
          <w:szCs w:val="24"/>
        </w:rPr>
        <w:t>III.-</w:t>
      </w:r>
      <w:r w:rsidRPr="001952B4">
        <w:rPr>
          <w:rFonts w:ascii="Century Gothic" w:hAnsi="Century Gothic"/>
          <w:sz w:val="24"/>
          <w:szCs w:val="24"/>
        </w:rPr>
        <w:t xml:space="preserve"> EXPOSICIÓN DE MOTIVOS DEL CONSEJO MUNICIPAL DE MEJORA REGULATORIA DE SAN PEDRO TLAQUEPAQUE. </w:t>
      </w:r>
    </w:p>
    <w:p w:rsidR="00224481" w:rsidRPr="001952B4" w:rsidRDefault="00632852" w:rsidP="006D2257">
      <w:pPr>
        <w:jc w:val="both"/>
        <w:rPr>
          <w:rFonts w:ascii="Century Gothic" w:hAnsi="Century Gothic"/>
          <w:sz w:val="24"/>
          <w:szCs w:val="24"/>
        </w:rPr>
      </w:pPr>
      <w:r w:rsidRPr="00632852">
        <w:rPr>
          <w:rFonts w:ascii="Century Gothic" w:hAnsi="Century Gothic"/>
          <w:b/>
          <w:sz w:val="24"/>
          <w:szCs w:val="24"/>
        </w:rPr>
        <w:t>IV.-</w:t>
      </w:r>
      <w:r w:rsidRPr="001952B4">
        <w:rPr>
          <w:rFonts w:ascii="Century Gothic" w:hAnsi="Century Gothic"/>
          <w:sz w:val="24"/>
          <w:szCs w:val="24"/>
        </w:rPr>
        <w:t xml:space="preserve"> INTEGRACIÓN Y PROTESTA DE LEY DE LOS INTEGRANTES DEL CONSEJO MUNICIPAL DE MEJORA REGULATORIA DE SAN PEDRO TLAQUEPAQUE. </w:t>
      </w:r>
    </w:p>
    <w:p w:rsidR="00224481" w:rsidRPr="001952B4" w:rsidRDefault="00632852" w:rsidP="006D2257">
      <w:pPr>
        <w:jc w:val="both"/>
        <w:rPr>
          <w:rFonts w:ascii="Century Gothic" w:hAnsi="Century Gothic"/>
          <w:sz w:val="24"/>
          <w:szCs w:val="24"/>
        </w:rPr>
      </w:pPr>
      <w:r w:rsidRPr="00632852">
        <w:rPr>
          <w:rFonts w:ascii="Century Gothic" w:hAnsi="Century Gothic"/>
          <w:b/>
          <w:sz w:val="24"/>
          <w:szCs w:val="24"/>
        </w:rPr>
        <w:t>V.-</w:t>
      </w:r>
      <w:r w:rsidRPr="001952B4">
        <w:rPr>
          <w:rFonts w:ascii="Century Gothic" w:hAnsi="Century Gothic"/>
          <w:sz w:val="24"/>
          <w:szCs w:val="24"/>
        </w:rPr>
        <w:t xml:space="preserve"> PRESENTACIÓN DEL PROGRAMA DE TRABAJO. </w:t>
      </w:r>
    </w:p>
    <w:p w:rsidR="00224481" w:rsidRPr="001952B4" w:rsidRDefault="00632852" w:rsidP="006D2257">
      <w:pPr>
        <w:jc w:val="both"/>
        <w:rPr>
          <w:rFonts w:ascii="Century Gothic" w:hAnsi="Century Gothic"/>
          <w:sz w:val="24"/>
          <w:szCs w:val="24"/>
        </w:rPr>
      </w:pPr>
      <w:r w:rsidRPr="001952B4">
        <w:rPr>
          <w:rFonts w:ascii="Century Gothic" w:hAnsi="Century Gothic"/>
          <w:sz w:val="24"/>
          <w:szCs w:val="24"/>
        </w:rPr>
        <w:t>- SEGUIMIENTO DEL PROYECTO INTEGRACIÓN DEL REGISTRO DE TRÁMITES Y SERVICIOS (RETYS) PARA SU INCLUSIÓN AL CATÁLOGO NACIONAL DE TRÁMITES Y SERVICIOS GOB.MX</w:t>
      </w:r>
    </w:p>
    <w:p w:rsidR="00224481" w:rsidRPr="001952B4" w:rsidRDefault="00632852" w:rsidP="006D2257">
      <w:pPr>
        <w:jc w:val="both"/>
        <w:rPr>
          <w:rFonts w:ascii="Century Gothic" w:hAnsi="Century Gothic"/>
          <w:sz w:val="24"/>
          <w:szCs w:val="24"/>
        </w:rPr>
      </w:pPr>
      <w:r w:rsidRPr="001952B4">
        <w:rPr>
          <w:rFonts w:ascii="Century Gothic" w:hAnsi="Century Gothic"/>
          <w:sz w:val="24"/>
          <w:szCs w:val="24"/>
        </w:rPr>
        <w:t>- IMPLEMENTAR LA MANIFESTACIÓN DE IMPACTO REGULATORIO (MIR)</w:t>
      </w:r>
    </w:p>
    <w:p w:rsidR="00224481" w:rsidRPr="001952B4" w:rsidRDefault="00632852" w:rsidP="006D2257">
      <w:pPr>
        <w:jc w:val="both"/>
        <w:rPr>
          <w:rFonts w:ascii="Century Gothic" w:hAnsi="Century Gothic"/>
          <w:sz w:val="24"/>
          <w:szCs w:val="24"/>
        </w:rPr>
      </w:pPr>
      <w:r w:rsidRPr="001952B4">
        <w:rPr>
          <w:rFonts w:ascii="Century Gothic" w:hAnsi="Century Gothic"/>
          <w:sz w:val="24"/>
          <w:szCs w:val="24"/>
        </w:rPr>
        <w:t>- PROYECTO DE SIMPLIFICACIÓN Y DIGITALIZACIÓN DEL TRÁMITE PARA LA OBTENCIÓN DE LA LICENCIA DE FUNCIONAMIENTO DEL MUNICIPIO D</w:t>
      </w:r>
      <w:r>
        <w:rPr>
          <w:rFonts w:ascii="Century Gothic" w:hAnsi="Century Gothic"/>
          <w:sz w:val="24"/>
          <w:szCs w:val="24"/>
        </w:rPr>
        <w:t xml:space="preserve">E SAN PEDRO TLAQUEPAQUE, JAL. </w:t>
      </w:r>
    </w:p>
    <w:p w:rsidR="00224481" w:rsidRPr="001952B4" w:rsidRDefault="00632852" w:rsidP="006D2257">
      <w:pPr>
        <w:jc w:val="both"/>
        <w:rPr>
          <w:rFonts w:ascii="Century Gothic" w:hAnsi="Century Gothic"/>
          <w:sz w:val="24"/>
          <w:szCs w:val="24"/>
        </w:rPr>
      </w:pPr>
      <w:r w:rsidRPr="00632852">
        <w:rPr>
          <w:rFonts w:ascii="Century Gothic" w:hAnsi="Century Gothic"/>
          <w:b/>
          <w:sz w:val="24"/>
          <w:szCs w:val="24"/>
        </w:rPr>
        <w:t>VI.-</w:t>
      </w:r>
      <w:r w:rsidRPr="001952B4">
        <w:rPr>
          <w:rFonts w:ascii="Century Gothic" w:hAnsi="Century Gothic"/>
          <w:sz w:val="24"/>
          <w:szCs w:val="24"/>
        </w:rPr>
        <w:t xml:space="preserve"> CLAUSURA. </w:t>
      </w:r>
    </w:p>
    <w:p w:rsidR="004E03EE" w:rsidRDefault="004E03EE" w:rsidP="006D2257">
      <w:pPr>
        <w:jc w:val="both"/>
        <w:rPr>
          <w:rFonts w:ascii="Century Gothic" w:hAnsi="Century Gothic"/>
          <w:sz w:val="24"/>
          <w:szCs w:val="24"/>
        </w:rPr>
      </w:pPr>
    </w:p>
    <w:p w:rsidR="00224481" w:rsidRPr="00224481" w:rsidRDefault="00224481" w:rsidP="006D2257">
      <w:pPr>
        <w:jc w:val="center"/>
        <w:rPr>
          <w:rFonts w:ascii="Century Gothic" w:hAnsi="Century Gothic"/>
          <w:b/>
          <w:sz w:val="24"/>
          <w:szCs w:val="24"/>
        </w:rPr>
      </w:pPr>
      <w:r w:rsidRPr="00224481">
        <w:rPr>
          <w:rFonts w:ascii="Century Gothic" w:hAnsi="Century Gothic"/>
          <w:b/>
          <w:sz w:val="24"/>
          <w:szCs w:val="24"/>
        </w:rPr>
        <w:t>DESARROLLO DE LA SESIÓN.</w:t>
      </w:r>
    </w:p>
    <w:p w:rsidR="006C146E" w:rsidRPr="001952B4" w:rsidRDefault="006C146E" w:rsidP="006D2257">
      <w:pPr>
        <w:jc w:val="both"/>
        <w:rPr>
          <w:rFonts w:ascii="Century Gothic" w:hAnsi="Century Gothic"/>
          <w:sz w:val="24"/>
          <w:szCs w:val="24"/>
        </w:rPr>
      </w:pPr>
    </w:p>
    <w:p w:rsidR="009F7B2C" w:rsidRDefault="00224481" w:rsidP="006D2257">
      <w:pPr>
        <w:ind w:firstLine="708"/>
        <w:jc w:val="both"/>
        <w:rPr>
          <w:rFonts w:ascii="Century Gothic" w:hAnsi="Century Gothic"/>
          <w:sz w:val="24"/>
          <w:szCs w:val="24"/>
        </w:rPr>
      </w:pPr>
      <w:r>
        <w:rPr>
          <w:rFonts w:ascii="Century Gothic" w:hAnsi="Century Gothic"/>
          <w:sz w:val="24"/>
          <w:szCs w:val="24"/>
        </w:rPr>
        <w:t xml:space="preserve">En uso de la voz el Maestro José Luis Salazar Martínez, Síndico Municipal, dio la bienvenida </w:t>
      </w:r>
      <w:r w:rsidR="00737351">
        <w:rPr>
          <w:rFonts w:ascii="Century Gothic" w:hAnsi="Century Gothic"/>
          <w:sz w:val="24"/>
          <w:szCs w:val="24"/>
        </w:rPr>
        <w:t xml:space="preserve">a los integrantes del consejo, </w:t>
      </w:r>
      <w:r w:rsidR="009F7B2C" w:rsidRPr="009F7B2C">
        <w:rPr>
          <w:rFonts w:ascii="Century Gothic" w:hAnsi="Century Gothic"/>
          <w:sz w:val="24"/>
          <w:szCs w:val="24"/>
        </w:rPr>
        <w:t>así como a quienes asis</w:t>
      </w:r>
      <w:r w:rsidR="009F7B2C">
        <w:rPr>
          <w:rFonts w:ascii="Century Gothic" w:hAnsi="Century Gothic"/>
          <w:sz w:val="24"/>
          <w:szCs w:val="24"/>
        </w:rPr>
        <w:t xml:space="preserve">tieron </w:t>
      </w:r>
      <w:r w:rsidR="009F7B2C" w:rsidRPr="009F7B2C">
        <w:rPr>
          <w:rFonts w:ascii="Century Gothic" w:hAnsi="Century Gothic"/>
          <w:sz w:val="24"/>
          <w:szCs w:val="24"/>
        </w:rPr>
        <w:t>en calidad de</w:t>
      </w:r>
      <w:r w:rsidR="009F7B2C">
        <w:rPr>
          <w:rFonts w:ascii="Century Gothic" w:hAnsi="Century Gothic"/>
          <w:sz w:val="24"/>
          <w:szCs w:val="24"/>
        </w:rPr>
        <w:t xml:space="preserve"> invitados a la sesión y exponi</w:t>
      </w:r>
      <w:r w:rsidR="009F7B2C" w:rsidRPr="009F7B2C">
        <w:rPr>
          <w:rFonts w:ascii="Century Gothic" w:hAnsi="Century Gothic"/>
          <w:sz w:val="24"/>
          <w:szCs w:val="24"/>
        </w:rPr>
        <w:t>endo sobre lo trascendental de este evento para la</w:t>
      </w:r>
      <w:r w:rsidR="009F7B2C">
        <w:rPr>
          <w:rFonts w:ascii="Century Gothic" w:hAnsi="Century Gothic"/>
          <w:sz w:val="24"/>
          <w:szCs w:val="24"/>
        </w:rPr>
        <w:t xml:space="preserve"> </w:t>
      </w:r>
      <w:r w:rsidR="009F7B2C" w:rsidRPr="009F7B2C">
        <w:rPr>
          <w:rFonts w:ascii="Century Gothic" w:hAnsi="Century Gothic"/>
          <w:sz w:val="24"/>
          <w:szCs w:val="24"/>
        </w:rPr>
        <w:t>planeación y la toma de decisi</w:t>
      </w:r>
      <w:r w:rsidR="009F7B2C">
        <w:rPr>
          <w:rFonts w:ascii="Century Gothic" w:hAnsi="Century Gothic"/>
          <w:sz w:val="24"/>
          <w:szCs w:val="24"/>
        </w:rPr>
        <w:t xml:space="preserve">ones, a favor del desarrollo del Municipio de San Pedro Tlaquepaque. </w:t>
      </w:r>
    </w:p>
    <w:p w:rsidR="003044A3" w:rsidRDefault="003044A3" w:rsidP="006D2257">
      <w:pPr>
        <w:ind w:firstLine="708"/>
        <w:jc w:val="both"/>
        <w:rPr>
          <w:rFonts w:ascii="Century Gothic" w:hAnsi="Century Gothic"/>
          <w:sz w:val="24"/>
          <w:szCs w:val="24"/>
        </w:rPr>
      </w:pPr>
    </w:p>
    <w:p w:rsidR="003044A3" w:rsidRPr="003044A3" w:rsidRDefault="000A6ED8" w:rsidP="006D2257">
      <w:pPr>
        <w:ind w:firstLine="708"/>
        <w:jc w:val="center"/>
        <w:rPr>
          <w:rFonts w:ascii="Century Gothic" w:hAnsi="Century Gothic"/>
          <w:b/>
          <w:sz w:val="24"/>
          <w:szCs w:val="24"/>
        </w:rPr>
      </w:pPr>
      <w:r>
        <w:rPr>
          <w:rFonts w:ascii="Century Gothic" w:hAnsi="Century Gothic"/>
          <w:b/>
          <w:sz w:val="24"/>
          <w:szCs w:val="24"/>
        </w:rPr>
        <w:t xml:space="preserve">I.- </w:t>
      </w:r>
      <w:r w:rsidR="003044A3" w:rsidRPr="003044A3">
        <w:rPr>
          <w:rFonts w:ascii="Century Gothic" w:hAnsi="Century Gothic"/>
          <w:b/>
          <w:sz w:val="24"/>
          <w:szCs w:val="24"/>
        </w:rPr>
        <w:t>LISTA DE ASISTENTES</w:t>
      </w:r>
      <w:r>
        <w:rPr>
          <w:rFonts w:ascii="Century Gothic" w:hAnsi="Century Gothic"/>
          <w:b/>
          <w:sz w:val="24"/>
          <w:szCs w:val="24"/>
        </w:rPr>
        <w:t>.</w:t>
      </w:r>
    </w:p>
    <w:p w:rsidR="009F7B2C" w:rsidRDefault="009F7B2C" w:rsidP="006D2257">
      <w:pPr>
        <w:ind w:firstLine="708"/>
        <w:jc w:val="both"/>
        <w:rPr>
          <w:rFonts w:ascii="Century Gothic" w:hAnsi="Century Gothic"/>
          <w:sz w:val="24"/>
          <w:szCs w:val="24"/>
        </w:rPr>
      </w:pPr>
      <w:r>
        <w:rPr>
          <w:rFonts w:ascii="Century Gothic" w:hAnsi="Century Gothic"/>
          <w:sz w:val="24"/>
          <w:szCs w:val="24"/>
        </w:rPr>
        <w:t xml:space="preserve">Acto seguido se procedió a nombrar lista a los presentes: </w:t>
      </w:r>
    </w:p>
    <w:p w:rsidR="00826C01" w:rsidRDefault="00826C01" w:rsidP="006D2257">
      <w:pPr>
        <w:ind w:firstLine="708"/>
        <w:jc w:val="both"/>
        <w:rPr>
          <w:rFonts w:ascii="Century Gothic" w:hAnsi="Century Gothic"/>
          <w:sz w:val="24"/>
          <w:szCs w:val="24"/>
        </w:rPr>
      </w:pPr>
    </w:p>
    <w:tbl>
      <w:tblPr>
        <w:tblW w:w="9380" w:type="dxa"/>
        <w:tblInd w:w="55" w:type="dxa"/>
        <w:tblCellMar>
          <w:left w:w="70" w:type="dxa"/>
          <w:right w:w="70" w:type="dxa"/>
        </w:tblCellMar>
        <w:tblLook w:val="04A0" w:firstRow="1" w:lastRow="0" w:firstColumn="1" w:lastColumn="0" w:noHBand="0" w:noVBand="1"/>
      </w:tblPr>
      <w:tblGrid>
        <w:gridCol w:w="5556"/>
        <w:gridCol w:w="3824"/>
      </w:tblGrid>
      <w:tr w:rsidR="003044A3" w:rsidRPr="001952B4" w:rsidTr="00BB2566">
        <w:trPr>
          <w:trHeight w:val="690"/>
        </w:trPr>
        <w:tc>
          <w:tcPr>
            <w:tcW w:w="5556" w:type="dxa"/>
            <w:shd w:val="clear" w:color="auto" w:fill="auto"/>
            <w:vAlign w:val="center"/>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 xml:space="preserve">C. María Elena Limón García </w:t>
            </w:r>
          </w:p>
        </w:tc>
        <w:tc>
          <w:tcPr>
            <w:tcW w:w="3824" w:type="dxa"/>
            <w:shd w:val="clear" w:color="auto" w:fill="auto"/>
            <w:vAlign w:val="center"/>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Presidenta Municipal</w:t>
            </w:r>
          </w:p>
        </w:tc>
      </w:tr>
      <w:tr w:rsidR="003044A3" w:rsidRPr="001952B4" w:rsidTr="00BB2566">
        <w:trPr>
          <w:trHeight w:val="705"/>
        </w:trPr>
        <w:tc>
          <w:tcPr>
            <w:tcW w:w="5556" w:type="dxa"/>
            <w:shd w:val="clear" w:color="auto" w:fill="auto"/>
            <w:hideMark/>
          </w:tcPr>
          <w:p w:rsidR="003044A3" w:rsidRPr="001952B4" w:rsidRDefault="003044A3" w:rsidP="00873098">
            <w:pPr>
              <w:spacing w:after="0"/>
              <w:rPr>
                <w:rFonts w:ascii="Century Gothic" w:eastAsia="Times New Roman" w:hAnsi="Century Gothic" w:cs="Arial"/>
                <w:color w:val="000000"/>
                <w:sz w:val="24"/>
                <w:szCs w:val="24"/>
                <w:lang w:eastAsia="es-MX"/>
              </w:rPr>
            </w:pPr>
            <w:proofErr w:type="spellStart"/>
            <w:r w:rsidRPr="001952B4">
              <w:rPr>
                <w:rFonts w:ascii="Century Gothic" w:eastAsia="Times New Roman" w:hAnsi="Century Gothic" w:cs="Arial"/>
                <w:color w:val="000000"/>
                <w:sz w:val="24"/>
                <w:szCs w:val="24"/>
                <w:lang w:eastAsia="es-MX"/>
              </w:rPr>
              <w:t>Mtro</w:t>
            </w:r>
            <w:proofErr w:type="spellEnd"/>
            <w:r w:rsidRPr="001952B4">
              <w:rPr>
                <w:rFonts w:ascii="Century Gothic" w:eastAsia="Times New Roman" w:hAnsi="Century Gothic" w:cs="Arial"/>
                <w:color w:val="000000"/>
                <w:sz w:val="24"/>
                <w:szCs w:val="24"/>
                <w:lang w:eastAsia="es-MX"/>
              </w:rPr>
              <w:t xml:space="preserve"> José Luis Salazar Martínez.</w:t>
            </w:r>
          </w:p>
        </w:tc>
        <w:tc>
          <w:tcPr>
            <w:tcW w:w="3824" w:type="dxa"/>
            <w:shd w:val="clear" w:color="auto" w:fill="auto"/>
            <w:vAlign w:val="center"/>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Síndico Municipal de San Pedro Tlaquepaque</w:t>
            </w:r>
          </w:p>
        </w:tc>
      </w:tr>
      <w:tr w:rsidR="003044A3" w:rsidRPr="001952B4" w:rsidTr="00BB2566">
        <w:trPr>
          <w:trHeight w:val="660"/>
        </w:trPr>
        <w:tc>
          <w:tcPr>
            <w:tcW w:w="5556" w:type="dxa"/>
            <w:shd w:val="clear" w:color="auto" w:fill="auto"/>
            <w:vAlign w:val="center"/>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 xml:space="preserve">Lic. Adriana Sevilla Ramírez </w:t>
            </w:r>
          </w:p>
        </w:tc>
        <w:tc>
          <w:tcPr>
            <w:tcW w:w="3824" w:type="dxa"/>
            <w:shd w:val="clear" w:color="auto" w:fill="auto"/>
            <w:vAlign w:val="center"/>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 xml:space="preserve">Jefa de  Mejora  Regulatoria </w:t>
            </w:r>
          </w:p>
        </w:tc>
      </w:tr>
      <w:tr w:rsidR="003044A3" w:rsidRPr="001952B4" w:rsidTr="00BB2566">
        <w:trPr>
          <w:trHeight w:val="840"/>
        </w:trPr>
        <w:tc>
          <w:tcPr>
            <w:tcW w:w="5556" w:type="dxa"/>
            <w:shd w:val="clear" w:color="auto" w:fill="auto"/>
            <w:noWrap/>
            <w:vAlign w:val="center"/>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 xml:space="preserve">Mtra. Karla Torres Cervantes. </w:t>
            </w:r>
          </w:p>
        </w:tc>
        <w:tc>
          <w:tcPr>
            <w:tcW w:w="3824" w:type="dxa"/>
            <w:shd w:val="clear" w:color="auto" w:fill="auto"/>
            <w:vAlign w:val="center"/>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 xml:space="preserve">Director General De Mejora  Regulatoria del Estado de  Jalisco. </w:t>
            </w:r>
          </w:p>
        </w:tc>
      </w:tr>
      <w:tr w:rsidR="003044A3" w:rsidRPr="001952B4" w:rsidTr="00BB2566">
        <w:trPr>
          <w:trHeight w:val="1170"/>
        </w:trPr>
        <w:tc>
          <w:tcPr>
            <w:tcW w:w="5556" w:type="dxa"/>
            <w:shd w:val="clear" w:color="auto" w:fill="auto"/>
            <w:vAlign w:val="center"/>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Lic. Lic. Mireya Chávez Macías</w:t>
            </w:r>
          </w:p>
        </w:tc>
        <w:tc>
          <w:tcPr>
            <w:tcW w:w="3824" w:type="dxa"/>
            <w:shd w:val="clear" w:color="auto" w:fill="auto"/>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Encargada  de la Delegación Federal de la Secretaria de  Desarrollo Económico en  el Edo. De Jalisco</w:t>
            </w:r>
          </w:p>
        </w:tc>
      </w:tr>
      <w:tr w:rsidR="003044A3" w:rsidRPr="001952B4" w:rsidTr="00BB2566">
        <w:trPr>
          <w:trHeight w:val="540"/>
        </w:trPr>
        <w:tc>
          <w:tcPr>
            <w:tcW w:w="5556" w:type="dxa"/>
            <w:shd w:val="clear" w:color="auto" w:fill="auto"/>
            <w:noWrap/>
            <w:vAlign w:val="center"/>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 xml:space="preserve">Lic.  Rafael Lara  López. </w:t>
            </w:r>
          </w:p>
        </w:tc>
        <w:tc>
          <w:tcPr>
            <w:tcW w:w="3824" w:type="dxa"/>
            <w:shd w:val="clear" w:color="auto" w:fill="auto"/>
            <w:vAlign w:val="center"/>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 xml:space="preserve">Director </w:t>
            </w:r>
            <w:proofErr w:type="gramStart"/>
            <w:r w:rsidRPr="001952B4">
              <w:rPr>
                <w:rFonts w:ascii="Century Gothic" w:eastAsia="Times New Roman" w:hAnsi="Century Gothic" w:cs="Arial"/>
                <w:color w:val="000000"/>
                <w:sz w:val="24"/>
                <w:szCs w:val="24"/>
                <w:lang w:eastAsia="es-MX"/>
              </w:rPr>
              <w:t>de la</w:t>
            </w:r>
            <w:proofErr w:type="gramEnd"/>
            <w:r w:rsidRPr="001952B4">
              <w:rPr>
                <w:rFonts w:ascii="Century Gothic" w:eastAsia="Times New Roman" w:hAnsi="Century Gothic" w:cs="Arial"/>
                <w:color w:val="000000"/>
                <w:sz w:val="24"/>
                <w:szCs w:val="24"/>
                <w:lang w:eastAsia="es-MX"/>
              </w:rPr>
              <w:t xml:space="preserve"> Canaco de Tlaquepaque. </w:t>
            </w:r>
          </w:p>
        </w:tc>
      </w:tr>
      <w:tr w:rsidR="003044A3" w:rsidRPr="001952B4" w:rsidTr="00BB2566">
        <w:trPr>
          <w:trHeight w:val="885"/>
        </w:trPr>
        <w:tc>
          <w:tcPr>
            <w:tcW w:w="5556" w:type="dxa"/>
            <w:shd w:val="clear" w:color="auto" w:fill="auto"/>
            <w:noWrap/>
            <w:vAlign w:val="center"/>
            <w:hideMark/>
          </w:tcPr>
          <w:p w:rsidR="003044A3" w:rsidRPr="001952B4" w:rsidRDefault="003044A3" w:rsidP="006D2257">
            <w:pPr>
              <w:spacing w:after="0"/>
              <w:jc w:val="both"/>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Lic. Daniel Curiel Rodríguez.</w:t>
            </w:r>
          </w:p>
        </w:tc>
        <w:tc>
          <w:tcPr>
            <w:tcW w:w="3824" w:type="dxa"/>
            <w:shd w:val="clear" w:color="auto" w:fill="auto"/>
            <w:vAlign w:val="center"/>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Coordinador de Cámaras Industriales del Estado de Jalisco</w:t>
            </w:r>
          </w:p>
        </w:tc>
      </w:tr>
      <w:tr w:rsidR="003044A3" w:rsidRPr="001952B4" w:rsidTr="00BB2566">
        <w:trPr>
          <w:trHeight w:val="885"/>
        </w:trPr>
        <w:tc>
          <w:tcPr>
            <w:tcW w:w="5556" w:type="dxa"/>
            <w:shd w:val="clear" w:color="auto" w:fill="auto"/>
            <w:noWrap/>
            <w:vAlign w:val="center"/>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 xml:space="preserve">Arq. Eduardo Martínez en representación del </w:t>
            </w:r>
          </w:p>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 xml:space="preserve">Lic. Eduardo Vaqueiro Cabo </w:t>
            </w:r>
          </w:p>
        </w:tc>
        <w:tc>
          <w:tcPr>
            <w:tcW w:w="3824" w:type="dxa"/>
            <w:shd w:val="clear" w:color="auto" w:fill="auto"/>
            <w:vAlign w:val="center"/>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 xml:space="preserve"> Presidente de la Asociación De  Empresarios del  Periférico Sur</w:t>
            </w:r>
          </w:p>
        </w:tc>
      </w:tr>
      <w:tr w:rsidR="003044A3" w:rsidRPr="001952B4" w:rsidTr="00BB2566">
        <w:trPr>
          <w:trHeight w:val="675"/>
        </w:trPr>
        <w:tc>
          <w:tcPr>
            <w:tcW w:w="5556" w:type="dxa"/>
            <w:shd w:val="clear" w:color="auto" w:fill="auto"/>
            <w:noWrap/>
            <w:vAlign w:val="center"/>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Mtro. Antonio Fernando Chávez Delgadillo.</w:t>
            </w:r>
          </w:p>
        </w:tc>
        <w:tc>
          <w:tcPr>
            <w:tcW w:w="3824" w:type="dxa"/>
            <w:shd w:val="clear" w:color="auto" w:fill="auto"/>
            <w:vAlign w:val="center"/>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Director General de Políticas Publicas</w:t>
            </w:r>
          </w:p>
        </w:tc>
      </w:tr>
      <w:tr w:rsidR="003044A3" w:rsidRPr="001952B4" w:rsidTr="00BB2566">
        <w:trPr>
          <w:trHeight w:val="660"/>
        </w:trPr>
        <w:tc>
          <w:tcPr>
            <w:tcW w:w="5556" w:type="dxa"/>
            <w:shd w:val="clear" w:color="auto" w:fill="auto"/>
            <w:noWrap/>
            <w:vAlign w:val="center"/>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Dr. Hugo Fernando Rodríguez Martínez</w:t>
            </w:r>
          </w:p>
        </w:tc>
        <w:tc>
          <w:tcPr>
            <w:tcW w:w="3824" w:type="dxa"/>
            <w:shd w:val="clear" w:color="auto" w:fill="auto"/>
            <w:vAlign w:val="center"/>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Director  de Padrón  Y Licencias.</w:t>
            </w:r>
          </w:p>
        </w:tc>
      </w:tr>
      <w:tr w:rsidR="003044A3" w:rsidRPr="001952B4" w:rsidTr="00BB2566">
        <w:trPr>
          <w:trHeight w:val="675"/>
        </w:trPr>
        <w:tc>
          <w:tcPr>
            <w:tcW w:w="5556" w:type="dxa"/>
            <w:shd w:val="clear" w:color="auto" w:fill="auto"/>
            <w:noWrap/>
            <w:vAlign w:val="center"/>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 xml:space="preserve">Ing. Ignacio Avalos </w:t>
            </w:r>
            <w:proofErr w:type="spellStart"/>
            <w:r w:rsidRPr="001952B4">
              <w:rPr>
                <w:rFonts w:ascii="Century Gothic" w:eastAsia="Times New Roman" w:hAnsi="Century Gothic" w:cs="Arial"/>
                <w:color w:val="000000"/>
                <w:sz w:val="24"/>
                <w:szCs w:val="24"/>
                <w:lang w:eastAsia="es-MX"/>
              </w:rPr>
              <w:t>Abun</w:t>
            </w:r>
            <w:bookmarkStart w:id="0" w:name="_GoBack"/>
            <w:bookmarkEnd w:id="0"/>
            <w:r w:rsidRPr="001952B4">
              <w:rPr>
                <w:rFonts w:ascii="Century Gothic" w:eastAsia="Times New Roman" w:hAnsi="Century Gothic" w:cs="Arial"/>
                <w:color w:val="000000"/>
                <w:sz w:val="24"/>
                <w:szCs w:val="24"/>
                <w:lang w:eastAsia="es-MX"/>
              </w:rPr>
              <w:t>dis</w:t>
            </w:r>
            <w:proofErr w:type="spellEnd"/>
            <w:r w:rsidRPr="001952B4">
              <w:rPr>
                <w:rFonts w:ascii="Century Gothic" w:eastAsia="Times New Roman" w:hAnsi="Century Gothic" w:cs="Arial"/>
                <w:color w:val="000000"/>
                <w:sz w:val="24"/>
                <w:szCs w:val="24"/>
                <w:lang w:eastAsia="es-MX"/>
              </w:rPr>
              <w:t>.</w:t>
            </w:r>
          </w:p>
        </w:tc>
        <w:tc>
          <w:tcPr>
            <w:tcW w:w="3824" w:type="dxa"/>
            <w:shd w:val="clear" w:color="auto" w:fill="auto"/>
            <w:vAlign w:val="center"/>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Director de  Catastro</w:t>
            </w:r>
          </w:p>
        </w:tc>
      </w:tr>
      <w:tr w:rsidR="003044A3" w:rsidRPr="001952B4" w:rsidTr="00BB2566">
        <w:trPr>
          <w:trHeight w:val="690"/>
        </w:trPr>
        <w:tc>
          <w:tcPr>
            <w:tcW w:w="5556" w:type="dxa"/>
            <w:shd w:val="clear" w:color="auto" w:fill="auto"/>
            <w:noWrap/>
            <w:vAlign w:val="center"/>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Arq. Javier Omar Rosas Ríos</w:t>
            </w:r>
          </w:p>
        </w:tc>
        <w:tc>
          <w:tcPr>
            <w:tcW w:w="3824" w:type="dxa"/>
            <w:shd w:val="clear" w:color="auto" w:fill="auto"/>
            <w:vAlign w:val="center"/>
            <w:hideMark/>
          </w:tcPr>
          <w:p w:rsidR="003044A3" w:rsidRPr="001952B4" w:rsidRDefault="003044A3" w:rsidP="006D2257">
            <w:pPr>
              <w:spacing w:after="0"/>
              <w:rPr>
                <w:rFonts w:ascii="Century Gothic" w:eastAsia="Times New Roman" w:hAnsi="Century Gothic" w:cs="Arial"/>
                <w:color w:val="000000"/>
                <w:sz w:val="24"/>
                <w:szCs w:val="24"/>
                <w:lang w:eastAsia="es-MX"/>
              </w:rPr>
            </w:pPr>
            <w:r w:rsidRPr="001952B4">
              <w:rPr>
                <w:rFonts w:ascii="Century Gothic" w:eastAsia="Times New Roman" w:hAnsi="Century Gothic" w:cs="Arial"/>
                <w:color w:val="000000"/>
                <w:sz w:val="24"/>
                <w:szCs w:val="24"/>
                <w:lang w:eastAsia="es-MX"/>
              </w:rPr>
              <w:t>Director de  Control de la  Edificación.</w:t>
            </w:r>
          </w:p>
        </w:tc>
      </w:tr>
    </w:tbl>
    <w:p w:rsidR="003044A3" w:rsidRDefault="003044A3" w:rsidP="006D2257">
      <w:pPr>
        <w:jc w:val="both"/>
        <w:rPr>
          <w:rFonts w:ascii="Century Gothic" w:hAnsi="Century Gothic"/>
          <w:sz w:val="24"/>
          <w:szCs w:val="24"/>
        </w:rPr>
      </w:pPr>
    </w:p>
    <w:p w:rsidR="00826C01" w:rsidRPr="001952B4" w:rsidRDefault="00826C01" w:rsidP="006D2257">
      <w:pPr>
        <w:jc w:val="both"/>
        <w:rPr>
          <w:rFonts w:ascii="Century Gothic" w:hAnsi="Century Gothic"/>
          <w:sz w:val="24"/>
          <w:szCs w:val="24"/>
        </w:rPr>
      </w:pPr>
    </w:p>
    <w:p w:rsidR="000A6ED8" w:rsidRPr="000A6ED8" w:rsidRDefault="000A6ED8" w:rsidP="006D2257">
      <w:pPr>
        <w:ind w:firstLine="708"/>
        <w:jc w:val="center"/>
        <w:rPr>
          <w:rFonts w:ascii="Century Gothic" w:hAnsi="Century Gothic"/>
          <w:b/>
          <w:sz w:val="24"/>
          <w:szCs w:val="24"/>
        </w:rPr>
      </w:pPr>
      <w:r w:rsidRPr="000A6ED8">
        <w:rPr>
          <w:rFonts w:ascii="Century Gothic" w:hAnsi="Century Gothic"/>
          <w:b/>
          <w:sz w:val="24"/>
          <w:szCs w:val="24"/>
        </w:rPr>
        <w:t>II. VERIFICACIÓN DEL QUORUM</w:t>
      </w:r>
    </w:p>
    <w:p w:rsidR="000A6ED8" w:rsidRPr="001952B4" w:rsidRDefault="000A6ED8" w:rsidP="006D2257">
      <w:pPr>
        <w:jc w:val="both"/>
        <w:rPr>
          <w:rFonts w:ascii="Century Gothic" w:hAnsi="Century Gothic"/>
          <w:sz w:val="24"/>
          <w:szCs w:val="24"/>
        </w:rPr>
      </w:pPr>
    </w:p>
    <w:p w:rsidR="000A6ED8" w:rsidRDefault="003044A3" w:rsidP="006D2257">
      <w:pPr>
        <w:ind w:firstLine="708"/>
        <w:jc w:val="both"/>
        <w:rPr>
          <w:rFonts w:ascii="Century Gothic" w:hAnsi="Century Gothic"/>
          <w:sz w:val="24"/>
          <w:szCs w:val="24"/>
        </w:rPr>
      </w:pPr>
      <w:r>
        <w:rPr>
          <w:rFonts w:ascii="Century Gothic" w:hAnsi="Century Gothic"/>
          <w:sz w:val="24"/>
          <w:szCs w:val="24"/>
        </w:rPr>
        <w:t>A</w:t>
      </w:r>
      <w:r w:rsidRPr="001952B4">
        <w:rPr>
          <w:rFonts w:ascii="Century Gothic" w:hAnsi="Century Gothic"/>
          <w:sz w:val="24"/>
          <w:szCs w:val="24"/>
        </w:rPr>
        <w:t xml:space="preserve">notada la asistencia y comprobado quórum legal, </w:t>
      </w:r>
      <w:r w:rsidR="000A6ED8">
        <w:rPr>
          <w:rFonts w:ascii="Century Gothic" w:hAnsi="Century Gothic"/>
          <w:sz w:val="24"/>
          <w:szCs w:val="24"/>
        </w:rPr>
        <w:t xml:space="preserve">para proceder a llevar a cabo la: </w:t>
      </w:r>
    </w:p>
    <w:p w:rsidR="006D2257" w:rsidRDefault="006D2257" w:rsidP="006D2257">
      <w:pPr>
        <w:ind w:firstLine="708"/>
        <w:jc w:val="both"/>
        <w:rPr>
          <w:rFonts w:ascii="Century Gothic" w:hAnsi="Century Gothic"/>
          <w:sz w:val="24"/>
          <w:szCs w:val="24"/>
        </w:rPr>
      </w:pPr>
    </w:p>
    <w:p w:rsidR="000A6ED8" w:rsidRPr="000A6ED8" w:rsidRDefault="000A6ED8" w:rsidP="006D2257">
      <w:pPr>
        <w:jc w:val="center"/>
        <w:rPr>
          <w:rFonts w:ascii="Century Gothic" w:hAnsi="Century Gothic"/>
          <w:b/>
          <w:sz w:val="24"/>
          <w:szCs w:val="24"/>
        </w:rPr>
      </w:pPr>
      <w:r w:rsidRPr="000A6ED8">
        <w:rPr>
          <w:rFonts w:ascii="Century Gothic" w:hAnsi="Century Gothic"/>
          <w:b/>
          <w:sz w:val="24"/>
          <w:szCs w:val="24"/>
        </w:rPr>
        <w:t>III.-</w:t>
      </w:r>
      <w:r>
        <w:rPr>
          <w:rFonts w:ascii="Century Gothic" w:hAnsi="Century Gothic"/>
          <w:sz w:val="24"/>
          <w:szCs w:val="24"/>
        </w:rPr>
        <w:t xml:space="preserve"> </w:t>
      </w:r>
      <w:r w:rsidRPr="000A6ED8">
        <w:rPr>
          <w:rFonts w:ascii="Century Gothic" w:hAnsi="Century Gothic"/>
          <w:b/>
          <w:sz w:val="24"/>
          <w:szCs w:val="24"/>
        </w:rPr>
        <w:t>EXPOSICIÓN MOTIVOS DEL CONSEJO</w:t>
      </w:r>
    </w:p>
    <w:p w:rsidR="000A6ED8" w:rsidRDefault="000A6ED8" w:rsidP="006D2257">
      <w:pPr>
        <w:jc w:val="both"/>
        <w:rPr>
          <w:rFonts w:ascii="Century Gothic" w:hAnsi="Century Gothic"/>
          <w:sz w:val="24"/>
          <w:szCs w:val="24"/>
        </w:rPr>
      </w:pPr>
    </w:p>
    <w:p w:rsidR="000A6ED8" w:rsidRPr="001952B4" w:rsidRDefault="000A6ED8" w:rsidP="006D2257">
      <w:pPr>
        <w:ind w:firstLine="708"/>
        <w:jc w:val="both"/>
        <w:rPr>
          <w:rFonts w:ascii="Century Gothic" w:hAnsi="Century Gothic"/>
          <w:sz w:val="24"/>
          <w:szCs w:val="24"/>
        </w:rPr>
      </w:pPr>
      <w:r w:rsidRPr="000A6ED8">
        <w:rPr>
          <w:rFonts w:ascii="Century Gothic" w:hAnsi="Century Gothic"/>
          <w:sz w:val="24"/>
          <w:szCs w:val="24"/>
        </w:rPr>
        <w:t>E</w:t>
      </w:r>
      <w:r w:rsidRPr="000A6ED8">
        <w:rPr>
          <w:rFonts w:ascii="Century Gothic" w:hAnsi="Century Gothic" w:cs="Tahoma"/>
          <w:bCs/>
          <w:color w:val="000000"/>
          <w:sz w:val="24"/>
          <w:szCs w:val="24"/>
        </w:rPr>
        <w:t xml:space="preserve">l Consejo de Mejora Regulatoria de San Pedro Tlaquepaque, </w:t>
      </w:r>
      <w:r w:rsidRPr="001952B4">
        <w:rPr>
          <w:rFonts w:ascii="Century Gothic" w:hAnsi="Century Gothic" w:cs="Tahoma"/>
          <w:color w:val="000000"/>
          <w:sz w:val="24"/>
          <w:szCs w:val="24"/>
        </w:rPr>
        <w:t>se instala en este municipio el 16 de marzo del 2017, siendo este un órgano de naturaleza consultiva con carácter honorifico, cuya finalidad es la de brindar apoyo para impulsar la política pública de la mejora regulatoria, involucrando al sector  empresarial, académico y social en la emisión de nuevas regulaciones en el ámbito municipal.</w:t>
      </w:r>
    </w:p>
    <w:p w:rsidR="003044A3" w:rsidRPr="001952B4" w:rsidRDefault="000A6ED8" w:rsidP="006D2257">
      <w:pPr>
        <w:ind w:firstLine="708"/>
        <w:jc w:val="both"/>
        <w:rPr>
          <w:rFonts w:ascii="Century Gothic" w:hAnsi="Century Gothic"/>
          <w:sz w:val="24"/>
          <w:szCs w:val="24"/>
        </w:rPr>
      </w:pPr>
      <w:r w:rsidRPr="001952B4">
        <w:rPr>
          <w:rFonts w:ascii="Century Gothic" w:hAnsi="Century Gothic"/>
          <w:sz w:val="24"/>
          <w:szCs w:val="24"/>
        </w:rPr>
        <w:t>Procedo</w:t>
      </w:r>
      <w:r w:rsidR="003044A3" w:rsidRPr="001952B4">
        <w:rPr>
          <w:rFonts w:ascii="Century Gothic" w:hAnsi="Century Gothic"/>
          <w:sz w:val="24"/>
          <w:szCs w:val="24"/>
        </w:rPr>
        <w:t xml:space="preserve"> a solicitar se pongan de pie, para llevar a cabo la toma de protesta de ley. </w:t>
      </w:r>
    </w:p>
    <w:p w:rsidR="009F7B2C" w:rsidRPr="000A6ED8" w:rsidRDefault="000A6ED8" w:rsidP="006D2257">
      <w:pPr>
        <w:jc w:val="center"/>
        <w:rPr>
          <w:rFonts w:ascii="Century Gothic" w:hAnsi="Century Gothic"/>
          <w:b/>
          <w:sz w:val="24"/>
          <w:szCs w:val="24"/>
        </w:rPr>
      </w:pPr>
      <w:r w:rsidRPr="000A6ED8">
        <w:rPr>
          <w:rFonts w:ascii="Century Gothic" w:hAnsi="Century Gothic"/>
          <w:b/>
          <w:sz w:val="24"/>
          <w:szCs w:val="24"/>
        </w:rPr>
        <w:t>IV. PROTESTA DE LEY</w:t>
      </w:r>
    </w:p>
    <w:p w:rsidR="000A6ED8" w:rsidRDefault="000A6ED8" w:rsidP="006D2257">
      <w:pPr>
        <w:jc w:val="both"/>
        <w:rPr>
          <w:rFonts w:ascii="Century Gothic" w:hAnsi="Century Gothic"/>
          <w:sz w:val="24"/>
          <w:szCs w:val="24"/>
        </w:rPr>
      </w:pPr>
    </w:p>
    <w:p w:rsidR="000A6ED8" w:rsidRDefault="000A6ED8" w:rsidP="006D2257">
      <w:pPr>
        <w:ind w:firstLine="708"/>
        <w:jc w:val="both"/>
        <w:rPr>
          <w:rFonts w:ascii="Century Gothic" w:hAnsi="Century Gothic"/>
          <w:sz w:val="24"/>
          <w:szCs w:val="24"/>
        </w:rPr>
      </w:pPr>
      <w:r>
        <w:rPr>
          <w:rFonts w:ascii="Century Gothic" w:hAnsi="Century Gothic"/>
          <w:sz w:val="24"/>
          <w:szCs w:val="24"/>
        </w:rPr>
        <w:t>Como siguiente</w:t>
      </w:r>
      <w:r w:rsidRPr="000A6ED8">
        <w:rPr>
          <w:rFonts w:ascii="Century Gothic" w:hAnsi="Century Gothic"/>
          <w:sz w:val="24"/>
          <w:szCs w:val="24"/>
        </w:rPr>
        <w:t xml:space="preserve"> punto</w:t>
      </w:r>
      <w:r>
        <w:rPr>
          <w:rFonts w:ascii="Century Gothic" w:hAnsi="Century Gothic"/>
          <w:sz w:val="24"/>
          <w:szCs w:val="24"/>
        </w:rPr>
        <w:t xml:space="preserve"> </w:t>
      </w:r>
      <w:r w:rsidR="001F6A11">
        <w:rPr>
          <w:rFonts w:ascii="Century Gothic" w:hAnsi="Century Gothic"/>
          <w:sz w:val="24"/>
          <w:szCs w:val="24"/>
        </w:rPr>
        <w:t xml:space="preserve">de la agenda, en uso de la voz </w:t>
      </w:r>
      <w:r>
        <w:rPr>
          <w:rFonts w:ascii="Century Gothic" w:hAnsi="Century Gothic"/>
          <w:sz w:val="24"/>
          <w:szCs w:val="24"/>
        </w:rPr>
        <w:t xml:space="preserve">la </w:t>
      </w:r>
      <w:r w:rsidR="001F6A11">
        <w:rPr>
          <w:rFonts w:ascii="Century Gothic" w:hAnsi="Century Gothic"/>
          <w:sz w:val="24"/>
          <w:szCs w:val="24"/>
        </w:rPr>
        <w:t>C</w:t>
      </w:r>
      <w:r>
        <w:rPr>
          <w:rFonts w:ascii="Century Gothic" w:hAnsi="Century Gothic"/>
          <w:sz w:val="24"/>
          <w:szCs w:val="24"/>
        </w:rPr>
        <w:t>. María Elena Limón García, Presidenta Munic</w:t>
      </w:r>
      <w:r w:rsidR="001F6A11">
        <w:rPr>
          <w:rFonts w:ascii="Century Gothic" w:hAnsi="Century Gothic"/>
          <w:sz w:val="24"/>
          <w:szCs w:val="24"/>
        </w:rPr>
        <w:t>ipal de San Pedro Tlaquepaque, r</w:t>
      </w:r>
      <w:r>
        <w:rPr>
          <w:rFonts w:ascii="Century Gothic" w:hAnsi="Century Gothic"/>
          <w:sz w:val="24"/>
          <w:szCs w:val="24"/>
        </w:rPr>
        <w:t xml:space="preserve">ealiza la toma de protesta a los integrantes del Consejo Municipal de Mejora Regulatoria, y declara formalmente instalado </w:t>
      </w:r>
      <w:r w:rsidR="001F6A11">
        <w:rPr>
          <w:rFonts w:ascii="Century Gothic" w:hAnsi="Century Gothic"/>
          <w:sz w:val="24"/>
          <w:szCs w:val="24"/>
        </w:rPr>
        <w:t xml:space="preserve">dicho </w:t>
      </w:r>
      <w:r>
        <w:rPr>
          <w:rFonts w:ascii="Century Gothic" w:hAnsi="Century Gothic"/>
          <w:sz w:val="24"/>
          <w:szCs w:val="24"/>
        </w:rPr>
        <w:t>consejo, exhortando a sus integrantes a llevar a cabo sus funciones con dedicación y esmero dignificando el servicio</w:t>
      </w:r>
      <w:r w:rsidR="00276BC7">
        <w:rPr>
          <w:rFonts w:ascii="Century Gothic" w:hAnsi="Century Gothic"/>
          <w:sz w:val="24"/>
          <w:szCs w:val="24"/>
        </w:rPr>
        <w:t xml:space="preserve"> público que se les ha confiado.</w:t>
      </w:r>
    </w:p>
    <w:p w:rsidR="00276BC7" w:rsidRDefault="00276BC7" w:rsidP="006D2257">
      <w:pPr>
        <w:ind w:firstLine="708"/>
        <w:jc w:val="both"/>
        <w:rPr>
          <w:rFonts w:ascii="Century Gothic" w:hAnsi="Century Gothic"/>
          <w:sz w:val="24"/>
          <w:szCs w:val="24"/>
        </w:rPr>
      </w:pPr>
      <w:r>
        <w:rPr>
          <w:rFonts w:ascii="Century Gothic" w:hAnsi="Century Gothic"/>
          <w:sz w:val="24"/>
          <w:szCs w:val="24"/>
        </w:rPr>
        <w:t>Anotada la asistencia y comprobado el quórum legal, procedo a solicitar se pongan de pie, para llevar a cabo la protesta de ley.</w:t>
      </w:r>
    </w:p>
    <w:p w:rsidR="00276BC7" w:rsidRDefault="00276BC7" w:rsidP="006D2257">
      <w:pPr>
        <w:ind w:firstLine="708"/>
        <w:jc w:val="both"/>
        <w:rPr>
          <w:rFonts w:ascii="Century Gothic" w:hAnsi="Century Gothic"/>
          <w:sz w:val="24"/>
          <w:szCs w:val="24"/>
        </w:rPr>
      </w:pPr>
      <w:r>
        <w:rPr>
          <w:rFonts w:ascii="Century Gothic" w:hAnsi="Century Gothic"/>
          <w:sz w:val="24"/>
          <w:szCs w:val="24"/>
        </w:rPr>
        <w:t>Señores integrantes del Consejo Municipal de Mejora Regulatoria: ¡Protestan cumplir y hacer cumplir la Constitución Política de los Estados Unidos Mexicanos, la particular del Estado de Jalisco, la Leyes y Reglamentos que ellos emanen, para el mejor desarrollo de sus funciones que hoye se les conceden!</w:t>
      </w:r>
    </w:p>
    <w:p w:rsidR="00276BC7" w:rsidRDefault="00276BC7" w:rsidP="006D2257">
      <w:pPr>
        <w:ind w:firstLine="708"/>
        <w:jc w:val="both"/>
        <w:rPr>
          <w:rFonts w:ascii="Century Gothic" w:hAnsi="Century Gothic"/>
          <w:sz w:val="24"/>
          <w:szCs w:val="24"/>
        </w:rPr>
      </w:pPr>
      <w:r>
        <w:rPr>
          <w:rFonts w:ascii="Century Gothic" w:hAnsi="Century Gothic"/>
          <w:sz w:val="24"/>
          <w:szCs w:val="24"/>
        </w:rPr>
        <w:t xml:space="preserve">Si protestamos </w:t>
      </w:r>
    </w:p>
    <w:p w:rsidR="00276BC7" w:rsidRDefault="00276BC7" w:rsidP="006D2257">
      <w:pPr>
        <w:ind w:firstLine="708"/>
        <w:jc w:val="both"/>
        <w:rPr>
          <w:rFonts w:ascii="Century Gothic" w:hAnsi="Century Gothic"/>
          <w:sz w:val="24"/>
          <w:szCs w:val="24"/>
        </w:rPr>
      </w:pPr>
      <w:r>
        <w:rPr>
          <w:rFonts w:ascii="Century Gothic" w:hAnsi="Century Gothic"/>
          <w:sz w:val="24"/>
          <w:szCs w:val="24"/>
        </w:rPr>
        <w:t xml:space="preserve">Si así lo hicieren que la sociedad se los apremie o de lo contrario se los demande. </w:t>
      </w:r>
    </w:p>
    <w:p w:rsidR="000A6ED8" w:rsidRDefault="000A6ED8" w:rsidP="006D2257">
      <w:pPr>
        <w:jc w:val="both"/>
        <w:rPr>
          <w:rFonts w:ascii="Century Gothic" w:hAnsi="Century Gothic"/>
          <w:sz w:val="24"/>
          <w:szCs w:val="24"/>
        </w:rPr>
      </w:pPr>
    </w:p>
    <w:p w:rsidR="003852B5" w:rsidRPr="003852B5" w:rsidRDefault="003852B5" w:rsidP="006D2257">
      <w:pPr>
        <w:jc w:val="center"/>
        <w:rPr>
          <w:rFonts w:ascii="Century Gothic" w:hAnsi="Century Gothic"/>
          <w:b/>
          <w:sz w:val="24"/>
          <w:szCs w:val="24"/>
        </w:rPr>
      </w:pPr>
      <w:r w:rsidRPr="003852B5">
        <w:rPr>
          <w:rFonts w:ascii="Century Gothic" w:hAnsi="Century Gothic"/>
          <w:b/>
          <w:sz w:val="24"/>
          <w:szCs w:val="24"/>
        </w:rPr>
        <w:t>V. PRESENTACIÓN DEL PROGRAMA DE TRABAJO.</w:t>
      </w:r>
    </w:p>
    <w:p w:rsidR="003852B5" w:rsidRDefault="003852B5" w:rsidP="006D2257">
      <w:pPr>
        <w:jc w:val="both"/>
        <w:rPr>
          <w:rFonts w:ascii="Century Gothic" w:hAnsi="Century Gothic"/>
          <w:sz w:val="24"/>
          <w:szCs w:val="24"/>
          <w:highlight w:val="yellow"/>
        </w:rPr>
      </w:pPr>
    </w:p>
    <w:p w:rsidR="00830EF3" w:rsidRPr="001952B4" w:rsidRDefault="003852B5" w:rsidP="006D2257">
      <w:pPr>
        <w:ind w:firstLine="708"/>
        <w:jc w:val="both"/>
        <w:rPr>
          <w:rFonts w:ascii="Century Gothic" w:hAnsi="Century Gothic"/>
          <w:sz w:val="24"/>
          <w:szCs w:val="24"/>
        </w:rPr>
      </w:pPr>
      <w:r>
        <w:rPr>
          <w:rFonts w:ascii="Century Gothic" w:hAnsi="Century Gothic"/>
          <w:sz w:val="24"/>
          <w:szCs w:val="24"/>
        </w:rPr>
        <w:t xml:space="preserve">En uso de la voz el Presidente del Consejo, </w:t>
      </w:r>
      <w:proofErr w:type="spellStart"/>
      <w:r>
        <w:rPr>
          <w:rFonts w:ascii="Century Gothic" w:hAnsi="Century Gothic"/>
          <w:sz w:val="24"/>
          <w:szCs w:val="24"/>
        </w:rPr>
        <w:t>Mtro</w:t>
      </w:r>
      <w:proofErr w:type="spellEnd"/>
      <w:r>
        <w:rPr>
          <w:rFonts w:ascii="Century Gothic" w:hAnsi="Century Gothic"/>
          <w:sz w:val="24"/>
          <w:szCs w:val="24"/>
        </w:rPr>
        <w:t xml:space="preserve"> José Luis Salazar Martínez, señala que </w:t>
      </w:r>
      <w:r w:rsidR="004E5B32" w:rsidRPr="001952B4">
        <w:rPr>
          <w:rFonts w:ascii="Century Gothic" w:hAnsi="Century Gothic"/>
          <w:sz w:val="24"/>
          <w:szCs w:val="24"/>
        </w:rPr>
        <w:t>como es sabido, la M</w:t>
      </w:r>
      <w:r w:rsidR="00CF049D" w:rsidRPr="001952B4">
        <w:rPr>
          <w:rFonts w:ascii="Century Gothic" w:hAnsi="Century Gothic"/>
          <w:sz w:val="24"/>
          <w:szCs w:val="24"/>
        </w:rPr>
        <w:t>ej</w:t>
      </w:r>
      <w:r w:rsidR="004E5B32" w:rsidRPr="001952B4">
        <w:rPr>
          <w:rFonts w:ascii="Century Gothic" w:hAnsi="Century Gothic"/>
          <w:sz w:val="24"/>
          <w:szCs w:val="24"/>
        </w:rPr>
        <w:t>ora R</w:t>
      </w:r>
      <w:r w:rsidR="00CF049D" w:rsidRPr="001952B4">
        <w:rPr>
          <w:rFonts w:ascii="Century Gothic" w:hAnsi="Century Gothic"/>
          <w:sz w:val="24"/>
          <w:szCs w:val="24"/>
        </w:rPr>
        <w:t>egulatoria, ha tomado fuerz</w:t>
      </w:r>
      <w:r w:rsidR="00E13270" w:rsidRPr="001952B4">
        <w:rPr>
          <w:rFonts w:ascii="Century Gothic" w:hAnsi="Century Gothic"/>
          <w:sz w:val="24"/>
          <w:szCs w:val="24"/>
        </w:rPr>
        <w:t xml:space="preserve">a e impulso en todos los </w:t>
      </w:r>
      <w:r w:rsidRPr="001952B4">
        <w:rPr>
          <w:rFonts w:ascii="Century Gothic" w:hAnsi="Century Gothic"/>
          <w:sz w:val="24"/>
          <w:szCs w:val="24"/>
        </w:rPr>
        <w:t>órdenes</w:t>
      </w:r>
      <w:r w:rsidR="00CF049D" w:rsidRPr="001952B4">
        <w:rPr>
          <w:rFonts w:ascii="Century Gothic" w:hAnsi="Century Gothic"/>
          <w:sz w:val="24"/>
          <w:szCs w:val="24"/>
        </w:rPr>
        <w:t xml:space="preserve"> (federal, estatal, municipal), por lo que este gobierno municipal ha trabajado arduo, para ganar el nivel con el que hoy contamos, teniendo como objetivo el simplificar y agilizar trámites y servicios en nuestro municipio, como medio para lograr el desarrollo económico y la competitividad del mismo. </w:t>
      </w:r>
    </w:p>
    <w:p w:rsidR="009A4B6B" w:rsidRPr="001952B4" w:rsidRDefault="00E13270" w:rsidP="006D2257">
      <w:pPr>
        <w:ind w:firstLine="708"/>
        <w:jc w:val="both"/>
        <w:rPr>
          <w:rFonts w:ascii="Century Gothic" w:hAnsi="Century Gothic"/>
          <w:sz w:val="24"/>
          <w:szCs w:val="24"/>
        </w:rPr>
      </w:pPr>
      <w:r w:rsidRPr="001952B4">
        <w:rPr>
          <w:rFonts w:ascii="Century Gothic" w:hAnsi="Century Gothic"/>
          <w:sz w:val="24"/>
          <w:szCs w:val="24"/>
        </w:rPr>
        <w:lastRenderedPageBreak/>
        <w:t>C</w:t>
      </w:r>
      <w:r w:rsidR="004E5B32" w:rsidRPr="001952B4">
        <w:rPr>
          <w:rFonts w:ascii="Century Gothic" w:hAnsi="Century Gothic"/>
          <w:sz w:val="24"/>
          <w:szCs w:val="24"/>
        </w:rPr>
        <w:t>edo</w:t>
      </w:r>
      <w:r w:rsidR="00CF049D" w:rsidRPr="001952B4">
        <w:rPr>
          <w:rFonts w:ascii="Century Gothic" w:hAnsi="Century Gothic"/>
          <w:sz w:val="24"/>
          <w:szCs w:val="24"/>
        </w:rPr>
        <w:t xml:space="preserve"> el uso de la voz para que </w:t>
      </w:r>
      <w:r w:rsidR="00183BE5" w:rsidRPr="001952B4">
        <w:rPr>
          <w:rFonts w:ascii="Century Gothic" w:hAnsi="Century Gothic"/>
          <w:sz w:val="24"/>
          <w:szCs w:val="24"/>
        </w:rPr>
        <w:t>continúe</w:t>
      </w:r>
      <w:r w:rsidR="003852B5">
        <w:rPr>
          <w:rFonts w:ascii="Century Gothic" w:hAnsi="Century Gothic"/>
          <w:sz w:val="24"/>
          <w:szCs w:val="24"/>
        </w:rPr>
        <w:t xml:space="preserve"> nuestra sesión la Secretaría Técnica, Lic. Adriana Sevilla Ramírez, titular de la Mejora R</w:t>
      </w:r>
      <w:r w:rsidR="00CF049D" w:rsidRPr="001952B4">
        <w:rPr>
          <w:rFonts w:ascii="Century Gothic" w:hAnsi="Century Gothic"/>
          <w:sz w:val="24"/>
          <w:szCs w:val="24"/>
        </w:rPr>
        <w:t>egulatoria</w:t>
      </w:r>
      <w:r w:rsidR="003852B5">
        <w:rPr>
          <w:rFonts w:ascii="Century Gothic" w:hAnsi="Century Gothic"/>
          <w:sz w:val="24"/>
          <w:szCs w:val="24"/>
        </w:rPr>
        <w:t xml:space="preserve"> en este Municipio</w:t>
      </w:r>
      <w:r w:rsidR="00CF049D" w:rsidRPr="001952B4">
        <w:rPr>
          <w:rFonts w:ascii="Century Gothic" w:hAnsi="Century Gothic"/>
          <w:sz w:val="24"/>
          <w:szCs w:val="24"/>
        </w:rPr>
        <w:t xml:space="preserve">. </w:t>
      </w:r>
    </w:p>
    <w:p w:rsidR="00896196" w:rsidRDefault="00E13270" w:rsidP="006D2257">
      <w:pPr>
        <w:ind w:firstLine="708"/>
        <w:jc w:val="both"/>
        <w:rPr>
          <w:rFonts w:ascii="Century Gothic" w:hAnsi="Century Gothic"/>
          <w:sz w:val="24"/>
          <w:szCs w:val="24"/>
        </w:rPr>
      </w:pPr>
      <w:r w:rsidRPr="001952B4">
        <w:rPr>
          <w:rFonts w:ascii="Century Gothic" w:hAnsi="Century Gothic"/>
          <w:sz w:val="24"/>
          <w:szCs w:val="24"/>
        </w:rPr>
        <w:t xml:space="preserve">Buenas tardes, gracias por su asistencia, gracias </w:t>
      </w:r>
      <w:r w:rsidR="006D2257">
        <w:rPr>
          <w:rFonts w:ascii="Century Gothic" w:hAnsi="Century Gothic"/>
          <w:sz w:val="24"/>
          <w:szCs w:val="24"/>
        </w:rPr>
        <w:t>Pr</w:t>
      </w:r>
      <w:r w:rsidRPr="001952B4">
        <w:rPr>
          <w:rFonts w:ascii="Century Gothic" w:hAnsi="Century Gothic"/>
          <w:sz w:val="24"/>
          <w:szCs w:val="24"/>
        </w:rPr>
        <w:t xml:space="preserve">esidenta </w:t>
      </w:r>
      <w:r w:rsidR="006D2257">
        <w:rPr>
          <w:rFonts w:ascii="Century Gothic" w:hAnsi="Century Gothic"/>
          <w:sz w:val="24"/>
          <w:szCs w:val="24"/>
        </w:rPr>
        <w:t xml:space="preserve">Municipal de este Municipio Lic. María Elena Limón García, </w:t>
      </w:r>
      <w:r w:rsidRPr="001952B4">
        <w:rPr>
          <w:rFonts w:ascii="Century Gothic" w:hAnsi="Century Gothic"/>
          <w:sz w:val="24"/>
          <w:szCs w:val="24"/>
        </w:rPr>
        <w:t>por su tiempo</w:t>
      </w:r>
      <w:r w:rsidR="006D2257">
        <w:rPr>
          <w:rFonts w:ascii="Century Gothic" w:hAnsi="Century Gothic"/>
          <w:sz w:val="24"/>
          <w:szCs w:val="24"/>
        </w:rPr>
        <w:t xml:space="preserve"> tan valioso</w:t>
      </w:r>
      <w:r w:rsidRPr="001952B4">
        <w:rPr>
          <w:rFonts w:ascii="Century Gothic" w:hAnsi="Century Gothic"/>
          <w:sz w:val="24"/>
          <w:szCs w:val="24"/>
        </w:rPr>
        <w:t>, solo quiero felicitar</w:t>
      </w:r>
      <w:r w:rsidR="006D2257">
        <w:rPr>
          <w:rFonts w:ascii="Century Gothic" w:hAnsi="Century Gothic"/>
          <w:sz w:val="24"/>
          <w:szCs w:val="24"/>
        </w:rPr>
        <w:t xml:space="preserve"> a todos y cada uno de los presentes</w:t>
      </w:r>
      <w:r w:rsidRPr="001952B4">
        <w:rPr>
          <w:rFonts w:ascii="Century Gothic" w:hAnsi="Century Gothic"/>
          <w:sz w:val="24"/>
          <w:szCs w:val="24"/>
        </w:rPr>
        <w:t xml:space="preserve"> sobre el gran trabajo que ha</w:t>
      </w:r>
      <w:r w:rsidR="006D2257">
        <w:rPr>
          <w:rFonts w:ascii="Century Gothic" w:hAnsi="Century Gothic"/>
          <w:sz w:val="24"/>
          <w:szCs w:val="24"/>
        </w:rPr>
        <w:t>n</w:t>
      </w:r>
      <w:r w:rsidRPr="001952B4">
        <w:rPr>
          <w:rFonts w:ascii="Century Gothic" w:hAnsi="Century Gothic"/>
          <w:sz w:val="24"/>
          <w:szCs w:val="24"/>
        </w:rPr>
        <w:t xml:space="preserve"> realizado en </w:t>
      </w:r>
      <w:r w:rsidR="006D2257">
        <w:rPr>
          <w:rFonts w:ascii="Century Gothic" w:hAnsi="Century Gothic"/>
          <w:sz w:val="24"/>
          <w:szCs w:val="24"/>
        </w:rPr>
        <w:t xml:space="preserve">el tema de la </w:t>
      </w:r>
      <w:r w:rsidRPr="001952B4">
        <w:rPr>
          <w:rFonts w:ascii="Century Gothic" w:hAnsi="Century Gothic"/>
          <w:sz w:val="24"/>
          <w:szCs w:val="24"/>
        </w:rPr>
        <w:t>mejora regulatoria, y señalar que seguiremos creciendo en este rub</w:t>
      </w:r>
      <w:r w:rsidR="003852B5">
        <w:rPr>
          <w:rFonts w:ascii="Century Gothic" w:hAnsi="Century Gothic"/>
          <w:sz w:val="24"/>
          <w:szCs w:val="24"/>
        </w:rPr>
        <w:t xml:space="preserve">ro dentro de nuestro municipio, </w:t>
      </w:r>
      <w:r w:rsidRPr="001952B4">
        <w:rPr>
          <w:rFonts w:ascii="Century Gothic" w:hAnsi="Century Gothic"/>
          <w:sz w:val="24"/>
          <w:szCs w:val="24"/>
        </w:rPr>
        <w:t xml:space="preserve"> por lo que les informó sobre los programas de trabajo, que se están desarrollando en estos momentos en la dependencia:</w:t>
      </w:r>
    </w:p>
    <w:p w:rsidR="003852B5" w:rsidRPr="001952B4" w:rsidRDefault="003852B5" w:rsidP="006D2257">
      <w:pPr>
        <w:ind w:firstLine="708"/>
        <w:jc w:val="both"/>
        <w:rPr>
          <w:rFonts w:ascii="Century Gothic" w:hAnsi="Century Gothic"/>
          <w:sz w:val="24"/>
          <w:szCs w:val="24"/>
        </w:rPr>
      </w:pPr>
    </w:p>
    <w:p w:rsidR="003C7AC3" w:rsidRDefault="003C7AC3" w:rsidP="006D2257">
      <w:pPr>
        <w:jc w:val="both"/>
        <w:rPr>
          <w:rFonts w:ascii="Century Gothic" w:hAnsi="Century Gothic"/>
          <w:b/>
          <w:sz w:val="24"/>
          <w:szCs w:val="24"/>
        </w:rPr>
      </w:pPr>
      <w:r w:rsidRPr="003852B5">
        <w:rPr>
          <w:rFonts w:ascii="Century Gothic" w:hAnsi="Century Gothic"/>
          <w:b/>
          <w:sz w:val="24"/>
          <w:szCs w:val="24"/>
        </w:rPr>
        <w:t>* SEGUIMIENTO AL PROYECTO DE INTEGRACIÓN DEL REGISTRO DE TRÁMITES Y SERVICIOS (RETYS) PARA SU IN</w:t>
      </w:r>
      <w:r w:rsidR="0085459E" w:rsidRPr="003852B5">
        <w:rPr>
          <w:rFonts w:ascii="Century Gothic" w:hAnsi="Century Gothic"/>
          <w:b/>
          <w:sz w:val="24"/>
          <w:szCs w:val="24"/>
        </w:rPr>
        <w:t xml:space="preserve">CLUSIÓN AL CATALOGO NACIONAL DE </w:t>
      </w:r>
      <w:r w:rsidR="004E5B32" w:rsidRPr="003852B5">
        <w:rPr>
          <w:rFonts w:ascii="Century Gothic" w:hAnsi="Century Gothic"/>
          <w:b/>
          <w:sz w:val="24"/>
          <w:szCs w:val="24"/>
        </w:rPr>
        <w:t>TRAMITES….</w:t>
      </w:r>
    </w:p>
    <w:p w:rsidR="006D2257" w:rsidRPr="003852B5" w:rsidRDefault="006D2257" w:rsidP="006D2257">
      <w:pPr>
        <w:jc w:val="both"/>
        <w:rPr>
          <w:rFonts w:ascii="Century Gothic" w:hAnsi="Century Gothic"/>
          <w:b/>
          <w:sz w:val="24"/>
          <w:szCs w:val="24"/>
        </w:rPr>
      </w:pPr>
    </w:p>
    <w:p w:rsidR="00183BE5" w:rsidRPr="001952B4" w:rsidRDefault="00183BE5" w:rsidP="006D2257">
      <w:pPr>
        <w:ind w:firstLine="708"/>
        <w:jc w:val="both"/>
        <w:rPr>
          <w:rFonts w:ascii="Century Gothic" w:eastAsia="Times New Roman" w:hAnsi="Century Gothic" w:cs="Times New Roman"/>
          <w:sz w:val="24"/>
          <w:szCs w:val="24"/>
          <w:lang w:eastAsia="es-MX"/>
        </w:rPr>
      </w:pPr>
      <w:r w:rsidRPr="001952B4">
        <w:rPr>
          <w:rFonts w:ascii="Century Gothic" w:eastAsia="Times New Roman" w:hAnsi="Century Gothic" w:cs="Times New Roman"/>
          <w:color w:val="000000"/>
          <w:sz w:val="24"/>
          <w:szCs w:val="24"/>
          <w:lang w:eastAsia="es-MX"/>
        </w:rPr>
        <w:t xml:space="preserve">Como ya se sabe el RETYS es  una plataforma de acceso público en el que está inscrito el catálogo de trámites y servicios con los que cuenta actualmente  el municipio,  es en este sitio donde  se puede consultar toda la información necesaria para realizar un trámite y/o servicio  desde (Requisitos, plazos, costos, y horarios). </w:t>
      </w:r>
    </w:p>
    <w:p w:rsidR="00183BE5" w:rsidRPr="001952B4" w:rsidRDefault="00183BE5" w:rsidP="006D2257">
      <w:pPr>
        <w:ind w:firstLine="708"/>
        <w:jc w:val="both"/>
        <w:rPr>
          <w:rFonts w:ascii="Century Gothic" w:eastAsia="Times New Roman" w:hAnsi="Century Gothic" w:cs="Times New Roman"/>
          <w:sz w:val="24"/>
          <w:szCs w:val="24"/>
          <w:lang w:eastAsia="es-MX"/>
        </w:rPr>
      </w:pPr>
      <w:r w:rsidRPr="001952B4">
        <w:rPr>
          <w:rFonts w:ascii="Century Gothic" w:eastAsia="Times New Roman" w:hAnsi="Century Gothic" w:cs="Times New Roman"/>
          <w:color w:val="000000"/>
          <w:sz w:val="24"/>
          <w:szCs w:val="24"/>
          <w:lang w:eastAsia="es-MX"/>
        </w:rPr>
        <w:t>Con la finalidad de que esta información se encuentre actualizada nos daremos a la tarea de enviarle a las coordinaciones que conforman esta administración, las cartas compromiso para que nombre a su nuevo enlace que servirá de apoyo con esta jefatura para el manejo de la plataforma y sobre todo la actualización de los datos.  </w:t>
      </w:r>
    </w:p>
    <w:p w:rsidR="00183BE5" w:rsidRPr="001952B4" w:rsidRDefault="00183BE5" w:rsidP="006D2257">
      <w:pPr>
        <w:ind w:firstLine="708"/>
        <w:jc w:val="both"/>
        <w:rPr>
          <w:rFonts w:ascii="Century Gothic" w:eastAsia="Times New Roman" w:hAnsi="Century Gothic" w:cs="Times New Roman"/>
          <w:sz w:val="24"/>
          <w:szCs w:val="24"/>
          <w:lang w:eastAsia="es-MX"/>
        </w:rPr>
      </w:pPr>
      <w:r w:rsidRPr="001952B4">
        <w:rPr>
          <w:rFonts w:ascii="Century Gothic" w:eastAsia="Times New Roman" w:hAnsi="Century Gothic" w:cs="Times New Roman"/>
          <w:color w:val="000000"/>
          <w:sz w:val="24"/>
          <w:szCs w:val="24"/>
          <w:lang w:eastAsia="es-MX"/>
        </w:rPr>
        <w:t xml:space="preserve">Es importante mencionar que aquellas dependencias que ofrezcan trámites y servicios a la ciudadanía, no podrán requerir al interesado para la prestación de un trámite y servicio, requisitos adicionales que no estén </w:t>
      </w:r>
      <w:r w:rsidR="00FA2236" w:rsidRPr="001952B4">
        <w:rPr>
          <w:rFonts w:ascii="Century Gothic" w:eastAsia="Times New Roman" w:hAnsi="Century Gothic" w:cs="Times New Roman"/>
          <w:color w:val="000000"/>
          <w:sz w:val="24"/>
          <w:szCs w:val="24"/>
          <w:lang w:eastAsia="es-MX"/>
        </w:rPr>
        <w:t>publicados en la plataforma RETY</w:t>
      </w:r>
      <w:r w:rsidRPr="001952B4">
        <w:rPr>
          <w:rFonts w:ascii="Century Gothic" w:eastAsia="Times New Roman" w:hAnsi="Century Gothic" w:cs="Times New Roman"/>
          <w:color w:val="000000"/>
          <w:sz w:val="24"/>
          <w:szCs w:val="24"/>
          <w:lang w:eastAsia="es-MX"/>
        </w:rPr>
        <w:t>S.</w:t>
      </w:r>
    </w:p>
    <w:p w:rsidR="003C7AC3" w:rsidRPr="001952B4" w:rsidRDefault="003C7AC3" w:rsidP="006D2257">
      <w:pPr>
        <w:jc w:val="both"/>
        <w:rPr>
          <w:rFonts w:ascii="Century Gothic" w:hAnsi="Century Gothic"/>
          <w:sz w:val="24"/>
          <w:szCs w:val="24"/>
        </w:rPr>
      </w:pPr>
    </w:p>
    <w:p w:rsidR="003C7AC3" w:rsidRDefault="003C7AC3" w:rsidP="006D2257">
      <w:pPr>
        <w:jc w:val="both"/>
        <w:rPr>
          <w:rFonts w:ascii="Century Gothic" w:hAnsi="Century Gothic"/>
          <w:b/>
          <w:sz w:val="24"/>
          <w:szCs w:val="24"/>
        </w:rPr>
      </w:pPr>
      <w:r w:rsidRPr="003852B5">
        <w:rPr>
          <w:rFonts w:ascii="Century Gothic" w:hAnsi="Century Gothic"/>
          <w:b/>
          <w:sz w:val="24"/>
          <w:szCs w:val="24"/>
        </w:rPr>
        <w:t xml:space="preserve">*  </w:t>
      </w:r>
      <w:r w:rsidR="001873DF" w:rsidRPr="003852B5">
        <w:rPr>
          <w:rFonts w:ascii="Century Gothic" w:hAnsi="Century Gothic"/>
          <w:b/>
          <w:sz w:val="24"/>
          <w:szCs w:val="24"/>
        </w:rPr>
        <w:t xml:space="preserve">IMPLEMENTAR LA MANIFESTACIÓN DE IMPACTO REGULATORIO (MIR) </w:t>
      </w:r>
    </w:p>
    <w:p w:rsidR="006D2257" w:rsidRPr="003852B5" w:rsidRDefault="006D2257" w:rsidP="006D2257">
      <w:pPr>
        <w:jc w:val="both"/>
        <w:rPr>
          <w:rFonts w:ascii="Century Gothic" w:hAnsi="Century Gothic"/>
          <w:b/>
          <w:sz w:val="24"/>
          <w:szCs w:val="24"/>
        </w:rPr>
      </w:pPr>
    </w:p>
    <w:p w:rsidR="0085459E" w:rsidRPr="001952B4" w:rsidRDefault="0085459E" w:rsidP="006D2257">
      <w:pPr>
        <w:ind w:firstLine="708"/>
        <w:jc w:val="both"/>
        <w:rPr>
          <w:rFonts w:ascii="Century Gothic" w:hAnsi="Century Gothic"/>
          <w:sz w:val="24"/>
          <w:szCs w:val="24"/>
        </w:rPr>
      </w:pPr>
      <w:r w:rsidRPr="001952B4">
        <w:rPr>
          <w:rFonts w:ascii="Century Gothic" w:hAnsi="Century Gothic"/>
          <w:sz w:val="24"/>
          <w:szCs w:val="24"/>
        </w:rPr>
        <w:t>MIR es un instrumento que analiza la emisió</w:t>
      </w:r>
      <w:r w:rsidR="00E13270" w:rsidRPr="001952B4">
        <w:rPr>
          <w:rFonts w:ascii="Century Gothic" w:hAnsi="Century Gothic"/>
          <w:sz w:val="24"/>
          <w:szCs w:val="24"/>
        </w:rPr>
        <w:t>n de regulaciones nuevas en el ámbito</w:t>
      </w:r>
      <w:r w:rsidRPr="001952B4">
        <w:rPr>
          <w:rFonts w:ascii="Century Gothic" w:hAnsi="Century Gothic"/>
          <w:sz w:val="24"/>
          <w:szCs w:val="24"/>
        </w:rPr>
        <w:t xml:space="preserve"> local. Con esta se desarrolla un análisis sistemático de los impactos potenciales de las regulaciones para la toma de decisiones de este gobierno municipal</w:t>
      </w:r>
    </w:p>
    <w:p w:rsidR="0002485C" w:rsidRDefault="004604BA" w:rsidP="006D2257">
      <w:pPr>
        <w:ind w:firstLine="708"/>
        <w:jc w:val="both"/>
        <w:rPr>
          <w:rFonts w:ascii="Century Gothic" w:hAnsi="Century Gothic"/>
          <w:sz w:val="24"/>
          <w:szCs w:val="24"/>
        </w:rPr>
      </w:pPr>
      <w:r w:rsidRPr="001952B4">
        <w:rPr>
          <w:rFonts w:ascii="Century Gothic" w:hAnsi="Century Gothic"/>
          <w:sz w:val="24"/>
          <w:szCs w:val="24"/>
        </w:rPr>
        <w:t>Este proyecto</w:t>
      </w:r>
      <w:r w:rsidR="00121115" w:rsidRPr="001952B4">
        <w:rPr>
          <w:rFonts w:ascii="Century Gothic" w:hAnsi="Century Gothic"/>
          <w:sz w:val="24"/>
          <w:szCs w:val="24"/>
        </w:rPr>
        <w:t xml:space="preserve">,  trata  de la sistematización, publicación y digitalización del Análisis de Impacto Regulatorio en San Pedro Tlaquepaque, de llevarse a cabo  va a   permitir que el municipio, tenga un </w:t>
      </w:r>
      <w:r w:rsidR="00121115" w:rsidRPr="001952B4">
        <w:rPr>
          <w:rFonts w:ascii="Century Gothic" w:hAnsi="Century Gothic"/>
          <w:sz w:val="24"/>
          <w:szCs w:val="24"/>
        </w:rPr>
        <w:lastRenderedPageBreak/>
        <w:t xml:space="preserve">ahorro de recursos, mismos que podrán ser reinvertidos en el mismo municipio. </w:t>
      </w:r>
    </w:p>
    <w:p w:rsidR="003852B5" w:rsidRPr="001952B4" w:rsidRDefault="003852B5" w:rsidP="006D2257">
      <w:pPr>
        <w:jc w:val="both"/>
        <w:rPr>
          <w:rFonts w:ascii="Century Gothic" w:hAnsi="Century Gothic"/>
          <w:sz w:val="24"/>
          <w:szCs w:val="24"/>
        </w:rPr>
      </w:pPr>
    </w:p>
    <w:p w:rsidR="00E75937" w:rsidRDefault="00E75937" w:rsidP="006D2257">
      <w:pPr>
        <w:jc w:val="both"/>
        <w:rPr>
          <w:rFonts w:ascii="Century Gothic" w:hAnsi="Century Gothic"/>
          <w:b/>
          <w:sz w:val="24"/>
          <w:szCs w:val="24"/>
        </w:rPr>
      </w:pPr>
      <w:r w:rsidRPr="003852B5">
        <w:rPr>
          <w:rFonts w:ascii="Century Gothic" w:hAnsi="Century Gothic"/>
          <w:b/>
          <w:sz w:val="24"/>
          <w:szCs w:val="24"/>
        </w:rPr>
        <w:t>* PROYECTO DE SIMPLIF</w:t>
      </w:r>
      <w:r w:rsidR="00183BE5" w:rsidRPr="003852B5">
        <w:rPr>
          <w:rFonts w:ascii="Century Gothic" w:hAnsi="Century Gothic"/>
          <w:b/>
          <w:sz w:val="24"/>
          <w:szCs w:val="24"/>
        </w:rPr>
        <w:t>ICACIÓN Y DIGITALIZACIÓN DEL TRÁ</w:t>
      </w:r>
      <w:r w:rsidRPr="003852B5">
        <w:rPr>
          <w:rFonts w:ascii="Century Gothic" w:hAnsi="Century Gothic"/>
          <w:b/>
          <w:sz w:val="24"/>
          <w:szCs w:val="24"/>
        </w:rPr>
        <w:t xml:space="preserve">MITE PARA LA OBTENCIÓN DE LA LICENCIA DEL FUNCIONAMIENTO DEL MUNICIPIO DE SAN PEDRO, TLAQUEPAQUE. </w:t>
      </w:r>
    </w:p>
    <w:p w:rsidR="006D2257" w:rsidRPr="003852B5" w:rsidRDefault="006D2257" w:rsidP="006D2257">
      <w:pPr>
        <w:jc w:val="both"/>
        <w:rPr>
          <w:rFonts w:ascii="Century Gothic" w:hAnsi="Century Gothic"/>
          <w:b/>
          <w:sz w:val="24"/>
          <w:szCs w:val="24"/>
        </w:rPr>
      </w:pPr>
    </w:p>
    <w:p w:rsidR="00183BE5" w:rsidRPr="001952B4" w:rsidRDefault="0002485C" w:rsidP="006D2257">
      <w:pPr>
        <w:ind w:firstLine="708"/>
        <w:jc w:val="both"/>
        <w:rPr>
          <w:rFonts w:ascii="Century Gothic" w:hAnsi="Century Gothic"/>
          <w:sz w:val="24"/>
          <w:szCs w:val="24"/>
        </w:rPr>
      </w:pPr>
      <w:r w:rsidRPr="001952B4">
        <w:rPr>
          <w:rFonts w:ascii="Century Gothic" w:hAnsi="Century Gothic"/>
          <w:sz w:val="24"/>
          <w:szCs w:val="24"/>
        </w:rPr>
        <w:t>Simplificación y Digitalización de las Licencias de Funcion</w:t>
      </w:r>
      <w:r w:rsidR="00E13270" w:rsidRPr="001952B4">
        <w:rPr>
          <w:rFonts w:ascii="Century Gothic" w:hAnsi="Century Gothic"/>
          <w:sz w:val="24"/>
          <w:szCs w:val="24"/>
        </w:rPr>
        <w:t>amiento en el Municipio de San P</w:t>
      </w:r>
      <w:r w:rsidRPr="001952B4">
        <w:rPr>
          <w:rFonts w:ascii="Century Gothic" w:hAnsi="Century Gothic"/>
          <w:sz w:val="24"/>
          <w:szCs w:val="24"/>
        </w:rPr>
        <w:t xml:space="preserve">edro Tlaquepaque, tiene como objeto el proveer a las personas físicas y morales interesadas en abrir un negocio en el municipio de un sistema el línea para la expedición de la licencia de funcionamiento, con el propósito de reducir los costos, los tiempos, el uso de papel y la corrupción asociada con este trámite, así </w:t>
      </w:r>
      <w:r w:rsidR="00415B68" w:rsidRPr="001952B4">
        <w:rPr>
          <w:rFonts w:ascii="Century Gothic" w:hAnsi="Century Gothic"/>
          <w:sz w:val="24"/>
          <w:szCs w:val="24"/>
        </w:rPr>
        <w:t>como facilitar el tránsito hacia</w:t>
      </w:r>
      <w:r w:rsidRPr="001952B4">
        <w:rPr>
          <w:rFonts w:ascii="Century Gothic" w:hAnsi="Century Gothic"/>
          <w:sz w:val="24"/>
          <w:szCs w:val="24"/>
        </w:rPr>
        <w:t xml:space="preserve"> la formalidad. De esta Manera el Municipio de San Pedro Tlaquepaque, se dispone a dar un paso significativo hacia la adopción de nuevas prácticas administrativas para mejorar los resultados de la acción gubernamental y la satisfacción de los ciudadanos con los servicios ofrecidos.</w:t>
      </w:r>
    </w:p>
    <w:p w:rsidR="00241FBF" w:rsidRDefault="00183BE5" w:rsidP="006D2257">
      <w:pPr>
        <w:ind w:firstLine="708"/>
        <w:jc w:val="both"/>
        <w:rPr>
          <w:rFonts w:ascii="Century Gothic" w:hAnsi="Century Gothic"/>
          <w:sz w:val="24"/>
          <w:szCs w:val="24"/>
        </w:rPr>
      </w:pPr>
      <w:r w:rsidRPr="001952B4">
        <w:rPr>
          <w:rFonts w:ascii="Century Gothic" w:hAnsi="Century Gothic"/>
          <w:sz w:val="24"/>
          <w:szCs w:val="24"/>
        </w:rPr>
        <w:t>De estos dos últimos proyectos estamos en la espera del depósito del recurso federal (INADEM</w:t>
      </w:r>
      <w:r w:rsidR="0002485C" w:rsidRPr="001952B4">
        <w:rPr>
          <w:rFonts w:ascii="Century Gothic" w:hAnsi="Century Gothic"/>
          <w:sz w:val="24"/>
          <w:szCs w:val="24"/>
        </w:rPr>
        <w:t xml:space="preserve"> monto de $1</w:t>
      </w:r>
      <w:proofErr w:type="gramStart"/>
      <w:r w:rsidR="0002485C" w:rsidRPr="001952B4">
        <w:rPr>
          <w:rFonts w:ascii="Century Gothic" w:hAnsi="Century Gothic"/>
          <w:sz w:val="24"/>
          <w:szCs w:val="24"/>
        </w:rPr>
        <w:t>,420,456.00</w:t>
      </w:r>
      <w:proofErr w:type="gramEnd"/>
      <w:r w:rsidRPr="001952B4">
        <w:rPr>
          <w:rFonts w:ascii="Century Gothic" w:hAnsi="Century Gothic"/>
          <w:sz w:val="24"/>
          <w:szCs w:val="24"/>
        </w:rPr>
        <w:t xml:space="preserve">), para efecto de ejecutarlos. </w:t>
      </w:r>
    </w:p>
    <w:p w:rsidR="003852B5" w:rsidRDefault="003852B5" w:rsidP="006D2257">
      <w:pPr>
        <w:jc w:val="both"/>
        <w:rPr>
          <w:rFonts w:ascii="Century Gothic" w:hAnsi="Century Gothic"/>
          <w:sz w:val="24"/>
          <w:szCs w:val="24"/>
        </w:rPr>
      </w:pPr>
    </w:p>
    <w:p w:rsidR="003852B5" w:rsidRDefault="003616DE" w:rsidP="006D2257">
      <w:pPr>
        <w:jc w:val="center"/>
        <w:rPr>
          <w:rFonts w:ascii="Century Gothic" w:hAnsi="Century Gothic"/>
          <w:b/>
          <w:sz w:val="24"/>
          <w:szCs w:val="24"/>
        </w:rPr>
      </w:pPr>
      <w:r w:rsidRPr="003852B5">
        <w:rPr>
          <w:rFonts w:ascii="Century Gothic" w:hAnsi="Century Gothic"/>
          <w:b/>
          <w:sz w:val="24"/>
          <w:szCs w:val="24"/>
        </w:rPr>
        <w:t>VI. CLAUSURA</w:t>
      </w:r>
    </w:p>
    <w:p w:rsidR="006D2257" w:rsidRDefault="006D2257" w:rsidP="006D2257">
      <w:pPr>
        <w:jc w:val="center"/>
        <w:rPr>
          <w:rFonts w:ascii="Century Gothic" w:hAnsi="Century Gothic"/>
          <w:b/>
          <w:sz w:val="24"/>
          <w:szCs w:val="24"/>
        </w:rPr>
      </w:pPr>
    </w:p>
    <w:p w:rsidR="003852B5" w:rsidRPr="003852B5" w:rsidRDefault="003852B5" w:rsidP="006D2257">
      <w:pPr>
        <w:ind w:firstLine="708"/>
        <w:jc w:val="both"/>
        <w:rPr>
          <w:rFonts w:ascii="Century Gothic" w:hAnsi="Century Gothic"/>
          <w:sz w:val="24"/>
          <w:szCs w:val="24"/>
        </w:rPr>
      </w:pPr>
      <w:r w:rsidRPr="003852B5">
        <w:rPr>
          <w:rFonts w:ascii="Century Gothic" w:hAnsi="Century Gothic"/>
          <w:sz w:val="24"/>
          <w:szCs w:val="24"/>
        </w:rPr>
        <w:t>Enseg</w:t>
      </w:r>
      <w:r>
        <w:rPr>
          <w:rFonts w:ascii="Century Gothic" w:hAnsi="Century Gothic"/>
          <w:sz w:val="24"/>
          <w:szCs w:val="24"/>
        </w:rPr>
        <w:t>uida, no habiendo otro asunto que tratar, s</w:t>
      </w:r>
      <w:r w:rsidR="006D2257">
        <w:rPr>
          <w:rFonts w:ascii="Century Gothic" w:hAnsi="Century Gothic"/>
          <w:sz w:val="24"/>
          <w:szCs w:val="24"/>
        </w:rPr>
        <w:t>e cierra la presente, a las 13:3</w:t>
      </w:r>
      <w:r>
        <w:rPr>
          <w:rFonts w:ascii="Century Gothic" w:hAnsi="Century Gothic"/>
          <w:sz w:val="24"/>
          <w:szCs w:val="24"/>
        </w:rPr>
        <w:t xml:space="preserve">5 trece horas con </w:t>
      </w:r>
      <w:r w:rsidR="006D2257">
        <w:rPr>
          <w:rFonts w:ascii="Century Gothic" w:hAnsi="Century Gothic"/>
          <w:sz w:val="24"/>
          <w:szCs w:val="24"/>
        </w:rPr>
        <w:t xml:space="preserve">treinta </w:t>
      </w:r>
      <w:r>
        <w:rPr>
          <w:rFonts w:ascii="Century Gothic" w:hAnsi="Century Gothic"/>
          <w:sz w:val="24"/>
          <w:szCs w:val="24"/>
        </w:rPr>
        <w:t>y cinco minutos</w:t>
      </w:r>
      <w:r w:rsidR="003616DE">
        <w:rPr>
          <w:rFonts w:ascii="Century Gothic" w:hAnsi="Century Gothic"/>
          <w:sz w:val="24"/>
          <w:szCs w:val="24"/>
        </w:rPr>
        <w:t>,</w:t>
      </w:r>
      <w:r>
        <w:rPr>
          <w:rFonts w:ascii="Century Gothic" w:hAnsi="Century Gothic"/>
          <w:sz w:val="24"/>
          <w:szCs w:val="24"/>
        </w:rPr>
        <w:t xml:space="preserve"> del día </w:t>
      </w:r>
      <w:r w:rsidR="006D2257">
        <w:rPr>
          <w:rFonts w:ascii="Century Gothic" w:hAnsi="Century Gothic"/>
          <w:sz w:val="24"/>
          <w:szCs w:val="24"/>
        </w:rPr>
        <w:t xml:space="preserve">23 veintitrés de octubre del año 2018, firmando al margen y al calce los que en ella intervinieron. </w:t>
      </w:r>
    </w:p>
    <w:p w:rsidR="003852B5" w:rsidRDefault="003852B5" w:rsidP="006D2257">
      <w:pPr>
        <w:rPr>
          <w:rFonts w:ascii="Century Gothic" w:hAnsi="Century Gothic"/>
          <w:b/>
          <w:sz w:val="24"/>
          <w:szCs w:val="24"/>
        </w:rPr>
      </w:pPr>
    </w:p>
    <w:p w:rsidR="00826C01" w:rsidRDefault="00826C01" w:rsidP="006D2257">
      <w:pPr>
        <w:rPr>
          <w:rFonts w:ascii="Century Gothic" w:hAnsi="Century Gothic"/>
          <w:b/>
          <w:sz w:val="24"/>
          <w:szCs w:val="24"/>
        </w:rPr>
      </w:pPr>
    </w:p>
    <w:p w:rsidR="00756682" w:rsidRDefault="00756682" w:rsidP="00756682">
      <w:pPr>
        <w:spacing w:after="0" w:line="240" w:lineRule="auto"/>
        <w:jc w:val="center"/>
        <w:rPr>
          <w:rFonts w:ascii="Century Gothic" w:hAnsi="Century Gothic"/>
          <w:sz w:val="24"/>
          <w:szCs w:val="24"/>
        </w:rPr>
      </w:pPr>
      <w:r>
        <w:rPr>
          <w:rFonts w:ascii="Century Gothic" w:hAnsi="Century Gothic"/>
          <w:sz w:val="24"/>
          <w:szCs w:val="24"/>
        </w:rPr>
        <w:t>_____________________________________</w:t>
      </w:r>
      <w:r w:rsidR="00826C01">
        <w:rPr>
          <w:rFonts w:ascii="Century Gothic" w:hAnsi="Century Gothic"/>
          <w:sz w:val="24"/>
          <w:szCs w:val="24"/>
        </w:rPr>
        <w:t>_____</w:t>
      </w:r>
    </w:p>
    <w:p w:rsidR="00756682"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C. María Elena Limón García</w:t>
      </w:r>
    </w:p>
    <w:p w:rsidR="00756682"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Presidenta Municipal</w:t>
      </w:r>
    </w:p>
    <w:p w:rsidR="00756682" w:rsidRDefault="00756682"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756682" w:rsidRDefault="00756682" w:rsidP="00756682">
      <w:pPr>
        <w:spacing w:after="0" w:line="240" w:lineRule="auto"/>
        <w:jc w:val="center"/>
        <w:rPr>
          <w:rFonts w:ascii="Century Gothic" w:hAnsi="Century Gothic"/>
          <w:sz w:val="24"/>
          <w:szCs w:val="24"/>
        </w:rPr>
      </w:pPr>
    </w:p>
    <w:p w:rsidR="00756682" w:rsidRPr="00756682" w:rsidRDefault="00756682" w:rsidP="00756682">
      <w:pPr>
        <w:spacing w:after="0" w:line="240" w:lineRule="auto"/>
        <w:jc w:val="center"/>
        <w:rPr>
          <w:rFonts w:ascii="Century Gothic" w:hAnsi="Century Gothic"/>
          <w:sz w:val="24"/>
          <w:szCs w:val="24"/>
        </w:rPr>
      </w:pPr>
      <w:r>
        <w:rPr>
          <w:rFonts w:ascii="Century Gothic" w:hAnsi="Century Gothic"/>
          <w:sz w:val="24"/>
          <w:szCs w:val="24"/>
        </w:rPr>
        <w:t>___________________________________________</w:t>
      </w:r>
    </w:p>
    <w:p w:rsidR="00756682" w:rsidRDefault="00756682" w:rsidP="00756682">
      <w:pPr>
        <w:spacing w:after="0" w:line="240" w:lineRule="auto"/>
        <w:jc w:val="center"/>
        <w:rPr>
          <w:rFonts w:ascii="Century Gothic" w:hAnsi="Century Gothic"/>
          <w:sz w:val="24"/>
          <w:szCs w:val="24"/>
        </w:rPr>
      </w:pPr>
      <w:proofErr w:type="spellStart"/>
      <w:r w:rsidRPr="00756682">
        <w:rPr>
          <w:rFonts w:ascii="Century Gothic" w:hAnsi="Century Gothic"/>
          <w:sz w:val="24"/>
          <w:szCs w:val="24"/>
        </w:rPr>
        <w:t>Mtro</w:t>
      </w:r>
      <w:proofErr w:type="spellEnd"/>
      <w:r w:rsidRPr="00756682">
        <w:rPr>
          <w:rFonts w:ascii="Century Gothic" w:hAnsi="Century Gothic"/>
          <w:sz w:val="24"/>
          <w:szCs w:val="24"/>
        </w:rPr>
        <w:t xml:space="preserve"> José Luis Salazar Martínez.</w:t>
      </w:r>
    </w:p>
    <w:p w:rsidR="00756682" w:rsidRPr="00756682"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Síndico Municipal de San Pedro Tlaquepaque</w:t>
      </w:r>
    </w:p>
    <w:p w:rsidR="00756682" w:rsidRDefault="00756682" w:rsidP="00756682">
      <w:pPr>
        <w:spacing w:after="0" w:line="240" w:lineRule="auto"/>
        <w:jc w:val="center"/>
        <w:rPr>
          <w:rFonts w:ascii="Century Gothic" w:hAnsi="Century Gothic"/>
          <w:sz w:val="24"/>
          <w:szCs w:val="24"/>
        </w:rPr>
      </w:pPr>
    </w:p>
    <w:p w:rsidR="00756682" w:rsidRDefault="00756682"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756682" w:rsidRDefault="00756682" w:rsidP="00756682">
      <w:pPr>
        <w:spacing w:after="0" w:line="240" w:lineRule="auto"/>
        <w:jc w:val="center"/>
        <w:rPr>
          <w:rFonts w:ascii="Century Gothic" w:hAnsi="Century Gothic"/>
          <w:sz w:val="24"/>
          <w:szCs w:val="24"/>
        </w:rPr>
      </w:pPr>
      <w:r>
        <w:rPr>
          <w:rFonts w:ascii="Century Gothic" w:hAnsi="Century Gothic"/>
          <w:sz w:val="24"/>
          <w:szCs w:val="24"/>
        </w:rPr>
        <w:t>________________________________</w:t>
      </w:r>
      <w:r w:rsidR="00826C01">
        <w:rPr>
          <w:rFonts w:ascii="Century Gothic" w:hAnsi="Century Gothic"/>
          <w:sz w:val="24"/>
          <w:szCs w:val="24"/>
        </w:rPr>
        <w:t>____________</w:t>
      </w:r>
    </w:p>
    <w:p w:rsidR="00756682"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Lic. Adriana Sevilla Ramírez</w:t>
      </w:r>
    </w:p>
    <w:p w:rsidR="00756682" w:rsidRPr="00756682"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Jefa de  Mejora  Regulatoria</w:t>
      </w:r>
    </w:p>
    <w:p w:rsidR="00756682" w:rsidRDefault="00756682" w:rsidP="00756682">
      <w:pPr>
        <w:spacing w:after="0" w:line="240" w:lineRule="auto"/>
        <w:jc w:val="center"/>
        <w:rPr>
          <w:rFonts w:ascii="Century Gothic" w:hAnsi="Century Gothic"/>
          <w:sz w:val="24"/>
          <w:szCs w:val="24"/>
        </w:rPr>
      </w:pPr>
    </w:p>
    <w:p w:rsidR="00756682" w:rsidRDefault="00756682"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756682" w:rsidRDefault="00756682" w:rsidP="00756682">
      <w:pPr>
        <w:spacing w:after="0" w:line="240" w:lineRule="auto"/>
        <w:jc w:val="center"/>
        <w:rPr>
          <w:rFonts w:ascii="Century Gothic" w:hAnsi="Century Gothic"/>
          <w:sz w:val="24"/>
          <w:szCs w:val="24"/>
        </w:rPr>
      </w:pPr>
      <w:r>
        <w:rPr>
          <w:rFonts w:ascii="Century Gothic" w:hAnsi="Century Gothic"/>
          <w:sz w:val="24"/>
          <w:szCs w:val="24"/>
        </w:rPr>
        <w:t>_________________</w:t>
      </w:r>
      <w:r w:rsidR="00826C01">
        <w:rPr>
          <w:rFonts w:ascii="Century Gothic" w:hAnsi="Century Gothic"/>
          <w:sz w:val="24"/>
          <w:szCs w:val="24"/>
        </w:rPr>
        <w:t>______________________________</w:t>
      </w:r>
    </w:p>
    <w:p w:rsidR="00756682"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Mtra. Karla Torres Cervantes.</w:t>
      </w:r>
    </w:p>
    <w:p w:rsidR="00826C01"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 xml:space="preserve">Director General De Mejora  </w:t>
      </w:r>
    </w:p>
    <w:p w:rsidR="00756682" w:rsidRPr="00756682"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Regulatoria del Estado de  Jalisco.</w:t>
      </w:r>
    </w:p>
    <w:p w:rsidR="00756682" w:rsidRDefault="00756682" w:rsidP="00756682">
      <w:pPr>
        <w:spacing w:after="0" w:line="240" w:lineRule="auto"/>
        <w:jc w:val="center"/>
        <w:rPr>
          <w:rFonts w:ascii="Century Gothic" w:hAnsi="Century Gothic"/>
          <w:sz w:val="24"/>
          <w:szCs w:val="24"/>
        </w:rPr>
      </w:pPr>
    </w:p>
    <w:p w:rsidR="00756682" w:rsidRDefault="00756682"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756682" w:rsidRDefault="00756682" w:rsidP="00756682">
      <w:pPr>
        <w:spacing w:after="0" w:line="240" w:lineRule="auto"/>
        <w:jc w:val="center"/>
        <w:rPr>
          <w:rFonts w:ascii="Century Gothic" w:hAnsi="Century Gothic"/>
          <w:sz w:val="24"/>
          <w:szCs w:val="24"/>
        </w:rPr>
      </w:pPr>
      <w:r>
        <w:rPr>
          <w:rFonts w:ascii="Century Gothic" w:hAnsi="Century Gothic"/>
          <w:sz w:val="24"/>
          <w:szCs w:val="24"/>
        </w:rPr>
        <w:t>________________________________________</w:t>
      </w:r>
      <w:r w:rsidR="00826C01">
        <w:rPr>
          <w:rFonts w:ascii="Century Gothic" w:hAnsi="Century Gothic"/>
          <w:sz w:val="24"/>
          <w:szCs w:val="24"/>
        </w:rPr>
        <w:t>______</w:t>
      </w:r>
    </w:p>
    <w:p w:rsidR="00756682" w:rsidRDefault="00826C01" w:rsidP="00756682">
      <w:pPr>
        <w:spacing w:after="0" w:line="240" w:lineRule="auto"/>
        <w:jc w:val="center"/>
        <w:rPr>
          <w:rFonts w:ascii="Century Gothic" w:hAnsi="Century Gothic"/>
          <w:sz w:val="24"/>
          <w:szCs w:val="24"/>
        </w:rPr>
      </w:pPr>
      <w:r>
        <w:rPr>
          <w:rFonts w:ascii="Century Gothic" w:hAnsi="Century Gothic"/>
          <w:sz w:val="24"/>
          <w:szCs w:val="24"/>
        </w:rPr>
        <w:t xml:space="preserve">Lic. </w:t>
      </w:r>
      <w:r w:rsidR="00756682">
        <w:rPr>
          <w:rFonts w:ascii="Century Gothic" w:hAnsi="Century Gothic"/>
          <w:sz w:val="24"/>
          <w:szCs w:val="24"/>
        </w:rPr>
        <w:t xml:space="preserve"> Mireya Chávez Macías</w:t>
      </w:r>
    </w:p>
    <w:p w:rsidR="00826C01"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 xml:space="preserve">Encargada  de la Delegación Federal </w:t>
      </w:r>
    </w:p>
    <w:p w:rsidR="00826C01" w:rsidRDefault="00756682" w:rsidP="00756682">
      <w:pPr>
        <w:spacing w:after="0" w:line="240" w:lineRule="auto"/>
        <w:jc w:val="center"/>
        <w:rPr>
          <w:rFonts w:ascii="Century Gothic" w:hAnsi="Century Gothic"/>
          <w:sz w:val="24"/>
          <w:szCs w:val="24"/>
        </w:rPr>
      </w:pPr>
      <w:proofErr w:type="gramStart"/>
      <w:r w:rsidRPr="00756682">
        <w:rPr>
          <w:rFonts w:ascii="Century Gothic" w:hAnsi="Century Gothic"/>
          <w:sz w:val="24"/>
          <w:szCs w:val="24"/>
        </w:rPr>
        <w:t>de</w:t>
      </w:r>
      <w:proofErr w:type="gramEnd"/>
      <w:r w:rsidRPr="00756682">
        <w:rPr>
          <w:rFonts w:ascii="Century Gothic" w:hAnsi="Century Gothic"/>
          <w:sz w:val="24"/>
          <w:szCs w:val="24"/>
        </w:rPr>
        <w:t xml:space="preserve"> la Secretaria de  Desarrollo </w:t>
      </w:r>
    </w:p>
    <w:p w:rsidR="00756682"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Económico en  el Edo. De Jalisco</w:t>
      </w:r>
    </w:p>
    <w:p w:rsidR="00756682" w:rsidRDefault="00756682"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826C01" w:rsidRPr="00756682" w:rsidRDefault="00826C01" w:rsidP="00756682">
      <w:pPr>
        <w:spacing w:after="0" w:line="240" w:lineRule="auto"/>
        <w:jc w:val="center"/>
        <w:rPr>
          <w:rFonts w:ascii="Century Gothic" w:hAnsi="Century Gothic"/>
          <w:sz w:val="24"/>
          <w:szCs w:val="24"/>
        </w:rPr>
      </w:pPr>
    </w:p>
    <w:p w:rsidR="00756682" w:rsidRDefault="00756682" w:rsidP="00756682">
      <w:pPr>
        <w:spacing w:after="0" w:line="240" w:lineRule="auto"/>
        <w:jc w:val="center"/>
        <w:rPr>
          <w:rFonts w:ascii="Century Gothic" w:hAnsi="Century Gothic"/>
          <w:sz w:val="24"/>
          <w:szCs w:val="24"/>
        </w:rPr>
      </w:pPr>
      <w:r>
        <w:rPr>
          <w:rFonts w:ascii="Century Gothic" w:hAnsi="Century Gothic"/>
          <w:sz w:val="24"/>
          <w:szCs w:val="24"/>
        </w:rPr>
        <w:t>_________________________________________</w:t>
      </w:r>
      <w:r w:rsidR="00826C01">
        <w:rPr>
          <w:rFonts w:ascii="Century Gothic" w:hAnsi="Century Gothic"/>
          <w:sz w:val="24"/>
          <w:szCs w:val="24"/>
        </w:rPr>
        <w:t>_____</w:t>
      </w:r>
    </w:p>
    <w:p w:rsidR="00756682"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Lic.  Rafael Lara  López.</w:t>
      </w:r>
    </w:p>
    <w:p w:rsidR="00756682" w:rsidRPr="00756682" w:rsidRDefault="00756682" w:rsidP="00756682">
      <w:pPr>
        <w:spacing w:after="0" w:line="240" w:lineRule="auto"/>
        <w:jc w:val="center"/>
        <w:rPr>
          <w:rFonts w:ascii="Century Gothic" w:hAnsi="Century Gothic"/>
          <w:sz w:val="24"/>
          <w:szCs w:val="24"/>
        </w:rPr>
      </w:pPr>
      <w:proofErr w:type="gramStart"/>
      <w:r w:rsidRPr="00756682">
        <w:rPr>
          <w:rFonts w:ascii="Century Gothic" w:hAnsi="Century Gothic"/>
          <w:sz w:val="24"/>
          <w:szCs w:val="24"/>
        </w:rPr>
        <w:t>Director de la</w:t>
      </w:r>
      <w:r w:rsidR="00826C01">
        <w:rPr>
          <w:rFonts w:ascii="Century Gothic" w:hAnsi="Century Gothic"/>
          <w:sz w:val="24"/>
          <w:szCs w:val="24"/>
        </w:rPr>
        <w:t xml:space="preserve"> </w:t>
      </w:r>
      <w:proofErr w:type="gramEnd"/>
      <w:r w:rsidRPr="00756682">
        <w:rPr>
          <w:rFonts w:ascii="Century Gothic" w:hAnsi="Century Gothic"/>
          <w:sz w:val="24"/>
          <w:szCs w:val="24"/>
        </w:rPr>
        <w:t xml:space="preserve"> Canaco de Tlaquepaque.</w:t>
      </w:r>
    </w:p>
    <w:p w:rsidR="00756682" w:rsidRDefault="00756682"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756682" w:rsidRDefault="00756682"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756682" w:rsidRDefault="00756682" w:rsidP="00756682">
      <w:pPr>
        <w:spacing w:after="0" w:line="240" w:lineRule="auto"/>
        <w:jc w:val="center"/>
        <w:rPr>
          <w:rFonts w:ascii="Century Gothic" w:hAnsi="Century Gothic"/>
          <w:sz w:val="24"/>
          <w:szCs w:val="24"/>
        </w:rPr>
      </w:pPr>
      <w:r>
        <w:rPr>
          <w:rFonts w:ascii="Century Gothic" w:hAnsi="Century Gothic"/>
          <w:sz w:val="24"/>
          <w:szCs w:val="24"/>
        </w:rPr>
        <w:t>_______________________________________</w:t>
      </w:r>
      <w:r w:rsidR="00826C01">
        <w:rPr>
          <w:rFonts w:ascii="Century Gothic" w:hAnsi="Century Gothic"/>
          <w:sz w:val="24"/>
          <w:szCs w:val="24"/>
        </w:rPr>
        <w:t>_______</w:t>
      </w:r>
    </w:p>
    <w:p w:rsidR="00756682"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Lic. Daniel Curiel Rodríguez.</w:t>
      </w:r>
    </w:p>
    <w:p w:rsidR="00826C01"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 xml:space="preserve">Coordinador de Cámaras Industriales </w:t>
      </w:r>
    </w:p>
    <w:p w:rsidR="00756682" w:rsidRPr="00756682" w:rsidRDefault="00756682" w:rsidP="00756682">
      <w:pPr>
        <w:spacing w:after="0" w:line="240" w:lineRule="auto"/>
        <w:jc w:val="center"/>
        <w:rPr>
          <w:rFonts w:ascii="Century Gothic" w:hAnsi="Century Gothic"/>
          <w:sz w:val="24"/>
          <w:szCs w:val="24"/>
        </w:rPr>
      </w:pPr>
      <w:proofErr w:type="gramStart"/>
      <w:r w:rsidRPr="00756682">
        <w:rPr>
          <w:rFonts w:ascii="Century Gothic" w:hAnsi="Century Gothic"/>
          <w:sz w:val="24"/>
          <w:szCs w:val="24"/>
        </w:rPr>
        <w:t>del</w:t>
      </w:r>
      <w:proofErr w:type="gramEnd"/>
      <w:r w:rsidRPr="00756682">
        <w:rPr>
          <w:rFonts w:ascii="Century Gothic" w:hAnsi="Century Gothic"/>
          <w:sz w:val="24"/>
          <w:szCs w:val="24"/>
        </w:rPr>
        <w:t xml:space="preserve"> Estado de Jalisco</w:t>
      </w:r>
    </w:p>
    <w:p w:rsidR="00756682" w:rsidRDefault="00756682" w:rsidP="00756682">
      <w:pPr>
        <w:spacing w:after="0" w:line="240" w:lineRule="auto"/>
        <w:jc w:val="center"/>
        <w:rPr>
          <w:rFonts w:ascii="Century Gothic" w:hAnsi="Century Gothic"/>
          <w:sz w:val="24"/>
          <w:szCs w:val="24"/>
        </w:rPr>
      </w:pPr>
    </w:p>
    <w:p w:rsidR="00756682" w:rsidRDefault="00756682"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756682" w:rsidRDefault="00756682" w:rsidP="00756682">
      <w:pPr>
        <w:spacing w:after="0" w:line="240" w:lineRule="auto"/>
        <w:jc w:val="center"/>
        <w:rPr>
          <w:rFonts w:ascii="Century Gothic" w:hAnsi="Century Gothic"/>
          <w:sz w:val="24"/>
          <w:szCs w:val="24"/>
        </w:rPr>
      </w:pPr>
      <w:r>
        <w:rPr>
          <w:rFonts w:ascii="Century Gothic" w:hAnsi="Century Gothic"/>
          <w:sz w:val="24"/>
          <w:szCs w:val="24"/>
        </w:rPr>
        <w:t>____________________</w:t>
      </w:r>
      <w:r w:rsidR="00826C01">
        <w:rPr>
          <w:rFonts w:ascii="Century Gothic" w:hAnsi="Century Gothic"/>
          <w:sz w:val="24"/>
          <w:szCs w:val="24"/>
        </w:rPr>
        <w:t>____________________________</w:t>
      </w:r>
    </w:p>
    <w:p w:rsidR="00756682" w:rsidRPr="00756682"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Arq. Eduardo Martínez en representación del</w:t>
      </w:r>
    </w:p>
    <w:p w:rsidR="00756682"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Lic. Eduardo Vaqueiro Cabo</w:t>
      </w:r>
    </w:p>
    <w:p w:rsidR="00826C01" w:rsidRDefault="00756682" w:rsidP="00826C01">
      <w:pPr>
        <w:spacing w:after="0" w:line="240" w:lineRule="auto"/>
        <w:jc w:val="center"/>
        <w:rPr>
          <w:rFonts w:ascii="Century Gothic" w:hAnsi="Century Gothic"/>
          <w:sz w:val="24"/>
          <w:szCs w:val="24"/>
        </w:rPr>
      </w:pPr>
      <w:r w:rsidRPr="00756682">
        <w:rPr>
          <w:rFonts w:ascii="Century Gothic" w:hAnsi="Century Gothic"/>
          <w:sz w:val="24"/>
          <w:szCs w:val="24"/>
        </w:rPr>
        <w:t xml:space="preserve">Presidente de la Asociación </w:t>
      </w:r>
      <w:r>
        <w:rPr>
          <w:rFonts w:ascii="Century Gothic" w:hAnsi="Century Gothic"/>
          <w:sz w:val="24"/>
          <w:szCs w:val="24"/>
        </w:rPr>
        <w:t>d</w:t>
      </w:r>
      <w:r w:rsidRPr="00756682">
        <w:rPr>
          <w:rFonts w:ascii="Century Gothic" w:hAnsi="Century Gothic"/>
          <w:sz w:val="24"/>
          <w:szCs w:val="24"/>
        </w:rPr>
        <w:t xml:space="preserve">e  </w:t>
      </w:r>
    </w:p>
    <w:p w:rsidR="00756682" w:rsidRPr="00756682" w:rsidRDefault="00756682" w:rsidP="00826C01">
      <w:pPr>
        <w:spacing w:after="0" w:line="240" w:lineRule="auto"/>
        <w:jc w:val="center"/>
        <w:rPr>
          <w:rFonts w:ascii="Century Gothic" w:hAnsi="Century Gothic"/>
          <w:sz w:val="24"/>
          <w:szCs w:val="24"/>
        </w:rPr>
      </w:pPr>
      <w:r w:rsidRPr="00756682">
        <w:rPr>
          <w:rFonts w:ascii="Century Gothic" w:hAnsi="Century Gothic"/>
          <w:sz w:val="24"/>
          <w:szCs w:val="24"/>
        </w:rPr>
        <w:t>Empresarios del  Periférico Sur</w:t>
      </w:r>
    </w:p>
    <w:p w:rsidR="00756682" w:rsidRDefault="00756682" w:rsidP="00756682">
      <w:pPr>
        <w:spacing w:after="0" w:line="240" w:lineRule="auto"/>
        <w:jc w:val="center"/>
        <w:rPr>
          <w:rFonts w:ascii="Century Gothic" w:hAnsi="Century Gothic"/>
          <w:sz w:val="24"/>
          <w:szCs w:val="24"/>
        </w:rPr>
      </w:pPr>
    </w:p>
    <w:p w:rsidR="00756682" w:rsidRDefault="00756682"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756682" w:rsidRDefault="00756682" w:rsidP="00756682">
      <w:pPr>
        <w:spacing w:after="0" w:line="240" w:lineRule="auto"/>
        <w:jc w:val="center"/>
        <w:rPr>
          <w:rFonts w:ascii="Century Gothic" w:hAnsi="Century Gothic"/>
          <w:sz w:val="24"/>
          <w:szCs w:val="24"/>
        </w:rPr>
      </w:pPr>
      <w:r>
        <w:rPr>
          <w:rFonts w:ascii="Century Gothic" w:hAnsi="Century Gothic"/>
          <w:sz w:val="24"/>
          <w:szCs w:val="24"/>
        </w:rPr>
        <w:t>__________________________________________</w:t>
      </w:r>
      <w:r w:rsidR="00826C01">
        <w:rPr>
          <w:rFonts w:ascii="Century Gothic" w:hAnsi="Century Gothic"/>
          <w:sz w:val="24"/>
          <w:szCs w:val="24"/>
        </w:rPr>
        <w:t>_____</w:t>
      </w:r>
    </w:p>
    <w:p w:rsidR="00756682"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Mtro. Antonio Fernando Chávez Delgadil</w:t>
      </w:r>
      <w:r>
        <w:rPr>
          <w:rFonts w:ascii="Century Gothic" w:hAnsi="Century Gothic"/>
          <w:sz w:val="24"/>
          <w:szCs w:val="24"/>
        </w:rPr>
        <w:t>lo.</w:t>
      </w:r>
    </w:p>
    <w:p w:rsidR="00756682" w:rsidRDefault="00756682" w:rsidP="00826C01">
      <w:pPr>
        <w:spacing w:after="0" w:line="240" w:lineRule="auto"/>
        <w:jc w:val="center"/>
        <w:rPr>
          <w:rFonts w:ascii="Century Gothic" w:hAnsi="Century Gothic"/>
          <w:sz w:val="24"/>
          <w:szCs w:val="24"/>
        </w:rPr>
      </w:pPr>
      <w:r w:rsidRPr="00756682">
        <w:rPr>
          <w:rFonts w:ascii="Century Gothic" w:hAnsi="Century Gothic"/>
          <w:sz w:val="24"/>
          <w:szCs w:val="24"/>
        </w:rPr>
        <w:t>Director General de Políticas Públicas</w:t>
      </w:r>
      <w:r>
        <w:rPr>
          <w:rFonts w:ascii="Century Gothic" w:hAnsi="Century Gothic"/>
          <w:sz w:val="24"/>
          <w:szCs w:val="24"/>
        </w:rPr>
        <w:t>.</w:t>
      </w:r>
    </w:p>
    <w:p w:rsidR="00826C01" w:rsidRDefault="00826C01"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973AB2" w:rsidRDefault="00973AB2" w:rsidP="00756682">
      <w:pPr>
        <w:spacing w:after="0" w:line="240" w:lineRule="auto"/>
        <w:jc w:val="center"/>
        <w:rPr>
          <w:rFonts w:ascii="Century Gothic" w:hAnsi="Century Gothic"/>
          <w:sz w:val="24"/>
          <w:szCs w:val="24"/>
        </w:rPr>
      </w:pPr>
    </w:p>
    <w:p w:rsidR="00973AB2" w:rsidRDefault="00973AB2" w:rsidP="00756682">
      <w:pPr>
        <w:spacing w:after="0" w:line="240" w:lineRule="auto"/>
        <w:jc w:val="center"/>
        <w:rPr>
          <w:rFonts w:ascii="Century Gothic" w:hAnsi="Century Gothic"/>
          <w:sz w:val="24"/>
          <w:szCs w:val="24"/>
        </w:rPr>
      </w:pPr>
    </w:p>
    <w:p w:rsidR="00756682" w:rsidRPr="00756682" w:rsidRDefault="00756682" w:rsidP="00756682">
      <w:pPr>
        <w:spacing w:after="0" w:line="240" w:lineRule="auto"/>
        <w:jc w:val="center"/>
        <w:rPr>
          <w:rFonts w:ascii="Century Gothic" w:hAnsi="Century Gothic"/>
          <w:sz w:val="24"/>
          <w:szCs w:val="24"/>
        </w:rPr>
      </w:pPr>
      <w:r>
        <w:rPr>
          <w:rFonts w:ascii="Century Gothic" w:hAnsi="Century Gothic"/>
          <w:sz w:val="24"/>
          <w:szCs w:val="24"/>
        </w:rPr>
        <w:t>________________________________________</w:t>
      </w:r>
      <w:r w:rsidR="00826C01">
        <w:rPr>
          <w:rFonts w:ascii="Century Gothic" w:hAnsi="Century Gothic"/>
          <w:sz w:val="24"/>
          <w:szCs w:val="24"/>
        </w:rPr>
        <w:t>_______</w:t>
      </w:r>
    </w:p>
    <w:p w:rsidR="00756682"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Dr. Hugo Fernando Rodríguez Martínez</w:t>
      </w:r>
    </w:p>
    <w:p w:rsidR="00756682"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Director  de Padrón  Y Licencias.</w:t>
      </w:r>
    </w:p>
    <w:p w:rsidR="00756682" w:rsidRDefault="00756682" w:rsidP="00756682">
      <w:pPr>
        <w:spacing w:after="0" w:line="240" w:lineRule="auto"/>
        <w:jc w:val="center"/>
        <w:rPr>
          <w:rFonts w:ascii="Century Gothic" w:hAnsi="Century Gothic"/>
          <w:sz w:val="24"/>
          <w:szCs w:val="24"/>
        </w:rPr>
      </w:pPr>
    </w:p>
    <w:p w:rsidR="00756682" w:rsidRDefault="00756682"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756682" w:rsidRPr="00756682" w:rsidRDefault="00756682" w:rsidP="00756682">
      <w:pPr>
        <w:spacing w:after="0" w:line="240" w:lineRule="auto"/>
        <w:jc w:val="center"/>
        <w:rPr>
          <w:rFonts w:ascii="Century Gothic" w:hAnsi="Century Gothic"/>
          <w:sz w:val="24"/>
          <w:szCs w:val="24"/>
        </w:rPr>
      </w:pPr>
      <w:r>
        <w:rPr>
          <w:rFonts w:ascii="Century Gothic" w:hAnsi="Century Gothic"/>
          <w:sz w:val="24"/>
          <w:szCs w:val="24"/>
        </w:rPr>
        <w:t>_____________________________________</w:t>
      </w:r>
      <w:r w:rsidR="00826C01">
        <w:rPr>
          <w:rFonts w:ascii="Century Gothic" w:hAnsi="Century Gothic"/>
          <w:sz w:val="24"/>
          <w:szCs w:val="24"/>
        </w:rPr>
        <w:t>_________</w:t>
      </w:r>
    </w:p>
    <w:p w:rsidR="00756682"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 xml:space="preserve">Ing. Ignacio Avalos </w:t>
      </w:r>
      <w:proofErr w:type="spellStart"/>
      <w:r w:rsidRPr="00756682">
        <w:rPr>
          <w:rFonts w:ascii="Century Gothic" w:hAnsi="Century Gothic"/>
          <w:sz w:val="24"/>
          <w:szCs w:val="24"/>
        </w:rPr>
        <w:t>Abundis</w:t>
      </w:r>
      <w:proofErr w:type="spellEnd"/>
      <w:r w:rsidRPr="00756682">
        <w:rPr>
          <w:rFonts w:ascii="Century Gothic" w:hAnsi="Century Gothic"/>
          <w:sz w:val="24"/>
          <w:szCs w:val="24"/>
        </w:rPr>
        <w:t>.</w:t>
      </w:r>
    </w:p>
    <w:p w:rsidR="00756682"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Director de  Catastro</w:t>
      </w:r>
    </w:p>
    <w:p w:rsidR="00756682" w:rsidRDefault="00756682" w:rsidP="00756682">
      <w:pPr>
        <w:spacing w:after="0" w:line="240" w:lineRule="auto"/>
        <w:jc w:val="center"/>
        <w:rPr>
          <w:rFonts w:ascii="Century Gothic" w:hAnsi="Century Gothic"/>
          <w:sz w:val="24"/>
          <w:szCs w:val="24"/>
        </w:rPr>
      </w:pPr>
    </w:p>
    <w:p w:rsidR="00756682" w:rsidRDefault="00756682"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826C01" w:rsidRDefault="00826C01" w:rsidP="00756682">
      <w:pPr>
        <w:spacing w:after="0" w:line="240" w:lineRule="auto"/>
        <w:jc w:val="center"/>
        <w:rPr>
          <w:rFonts w:ascii="Century Gothic" w:hAnsi="Century Gothic"/>
          <w:sz w:val="24"/>
          <w:szCs w:val="24"/>
        </w:rPr>
      </w:pPr>
    </w:p>
    <w:p w:rsidR="00756682" w:rsidRPr="00756682" w:rsidRDefault="00756682" w:rsidP="00756682">
      <w:pPr>
        <w:spacing w:after="0" w:line="240" w:lineRule="auto"/>
        <w:jc w:val="center"/>
        <w:rPr>
          <w:rFonts w:ascii="Century Gothic" w:hAnsi="Century Gothic"/>
          <w:sz w:val="24"/>
          <w:szCs w:val="24"/>
        </w:rPr>
      </w:pPr>
      <w:r>
        <w:rPr>
          <w:rFonts w:ascii="Century Gothic" w:hAnsi="Century Gothic"/>
          <w:sz w:val="24"/>
          <w:szCs w:val="24"/>
        </w:rPr>
        <w:t>_____________________________________</w:t>
      </w:r>
      <w:r w:rsidR="00826C01">
        <w:rPr>
          <w:rFonts w:ascii="Century Gothic" w:hAnsi="Century Gothic"/>
          <w:sz w:val="24"/>
          <w:szCs w:val="24"/>
        </w:rPr>
        <w:t>_________</w:t>
      </w:r>
    </w:p>
    <w:p w:rsidR="00756682"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Arq. Javier Omar Rosas Ríos</w:t>
      </w:r>
    </w:p>
    <w:p w:rsidR="00756682" w:rsidRPr="00756682" w:rsidRDefault="00756682" w:rsidP="00756682">
      <w:pPr>
        <w:spacing w:after="0" w:line="240" w:lineRule="auto"/>
        <w:jc w:val="center"/>
        <w:rPr>
          <w:rFonts w:ascii="Century Gothic" w:hAnsi="Century Gothic"/>
          <w:sz w:val="24"/>
          <w:szCs w:val="24"/>
        </w:rPr>
      </w:pPr>
      <w:r w:rsidRPr="00756682">
        <w:rPr>
          <w:rFonts w:ascii="Century Gothic" w:hAnsi="Century Gothic"/>
          <w:sz w:val="24"/>
          <w:szCs w:val="24"/>
        </w:rPr>
        <w:t>Director de  Control de la  Edificación.</w:t>
      </w:r>
    </w:p>
    <w:sectPr w:rsidR="00756682" w:rsidRPr="00756682" w:rsidSect="00826C01">
      <w:headerReference w:type="default" r:id="rId9"/>
      <w:pgSz w:w="12242" w:h="20163" w:code="5"/>
      <w:pgMar w:top="2437"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B3" w:rsidRDefault="00E168B3" w:rsidP="00FE58F7">
      <w:pPr>
        <w:spacing w:after="0" w:line="240" w:lineRule="auto"/>
      </w:pPr>
      <w:r>
        <w:separator/>
      </w:r>
    </w:p>
  </w:endnote>
  <w:endnote w:type="continuationSeparator" w:id="0">
    <w:p w:rsidR="00E168B3" w:rsidRDefault="00E168B3" w:rsidP="00FE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B3" w:rsidRDefault="00E168B3" w:rsidP="00FE58F7">
      <w:pPr>
        <w:spacing w:after="0" w:line="240" w:lineRule="auto"/>
      </w:pPr>
      <w:r>
        <w:separator/>
      </w:r>
    </w:p>
  </w:footnote>
  <w:footnote w:type="continuationSeparator" w:id="0">
    <w:p w:rsidR="00E168B3" w:rsidRDefault="00E168B3" w:rsidP="00FE5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F7" w:rsidRDefault="00D136F9">
    <w:pPr>
      <w:pStyle w:val="Encabezado"/>
      <w:rPr>
        <w:noProof/>
        <w:lang w:eastAsia="es-MX"/>
      </w:rPr>
    </w:pPr>
    <w:r>
      <w:rPr>
        <w:noProof/>
        <w:lang w:eastAsia="es-MX"/>
      </w:rPr>
      <w:drawing>
        <wp:anchor distT="0" distB="0" distL="114300" distR="114300" simplePos="0" relativeHeight="251659264" behindDoc="1" locked="0" layoutInCell="1" allowOverlap="1" wp14:anchorId="3D7B834E" wp14:editId="46690FCB">
          <wp:simplePos x="0" y="0"/>
          <wp:positionH relativeFrom="margin">
            <wp:posOffset>4587240</wp:posOffset>
          </wp:positionH>
          <wp:positionV relativeFrom="paragraph">
            <wp:posOffset>215265</wp:posOffset>
          </wp:positionV>
          <wp:extent cx="952500" cy="9632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63295"/>
                  </a:xfrm>
                  <a:prstGeom prst="rect">
                    <a:avLst/>
                  </a:prstGeom>
                  <a:noFill/>
                </pic:spPr>
              </pic:pic>
            </a:graphicData>
          </a:graphic>
          <wp14:sizeRelH relativeFrom="page">
            <wp14:pctWidth>0</wp14:pctWidth>
          </wp14:sizeRelH>
          <wp14:sizeRelV relativeFrom="page">
            <wp14:pctHeight>0</wp14:pctHeight>
          </wp14:sizeRelV>
        </wp:anchor>
      </w:drawing>
    </w:r>
    <w:r w:rsidRPr="00FF53A9">
      <w:rPr>
        <w:noProof/>
        <w:lang w:eastAsia="es-MX"/>
      </w:rPr>
      <w:drawing>
        <wp:inline distT="0" distB="0" distL="0" distR="0" wp14:anchorId="4B0F1823" wp14:editId="1D1DD175">
          <wp:extent cx="1009650" cy="1312031"/>
          <wp:effectExtent l="0" t="0" r="0" b="2540"/>
          <wp:docPr id="1" name="Imagen 1" descr="G:\Escudo de Armas Tlaquepa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scudo de Armas Tlaquepaq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9843" cy="13772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47C3A"/>
    <w:multiLevelType w:val="hybridMultilevel"/>
    <w:tmpl w:val="7C52B272"/>
    <w:lvl w:ilvl="0" w:tplc="C51E8584">
      <w:start w:val="6"/>
      <w:numFmt w:val="bullet"/>
      <w:lvlText w:val="-"/>
      <w:lvlJc w:val="left"/>
      <w:pPr>
        <w:ind w:left="720" w:hanging="360"/>
      </w:pPr>
      <w:rPr>
        <w:rFonts w:ascii="Century Gothic" w:eastAsiaTheme="minorHAnsi" w:hAnsi="Century Gothic"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03EE"/>
    <w:rsid w:val="0002485C"/>
    <w:rsid w:val="000A6ED8"/>
    <w:rsid w:val="000D7F90"/>
    <w:rsid w:val="00121115"/>
    <w:rsid w:val="00183BE5"/>
    <w:rsid w:val="001873DF"/>
    <w:rsid w:val="001952B4"/>
    <w:rsid w:val="001A1E6A"/>
    <w:rsid w:val="001F6A11"/>
    <w:rsid w:val="00224481"/>
    <w:rsid w:val="00241FBF"/>
    <w:rsid w:val="00276BC7"/>
    <w:rsid w:val="00286801"/>
    <w:rsid w:val="003044A3"/>
    <w:rsid w:val="00332F9B"/>
    <w:rsid w:val="00336F40"/>
    <w:rsid w:val="00360EA0"/>
    <w:rsid w:val="003616DE"/>
    <w:rsid w:val="003852B5"/>
    <w:rsid w:val="003C7AC3"/>
    <w:rsid w:val="003D0471"/>
    <w:rsid w:val="00415B68"/>
    <w:rsid w:val="004604BA"/>
    <w:rsid w:val="004E0051"/>
    <w:rsid w:val="004E03EE"/>
    <w:rsid w:val="004E5B32"/>
    <w:rsid w:val="0053450B"/>
    <w:rsid w:val="005E0A4D"/>
    <w:rsid w:val="006218D4"/>
    <w:rsid w:val="00632852"/>
    <w:rsid w:val="00677A1F"/>
    <w:rsid w:val="006B5E8D"/>
    <w:rsid w:val="006C146E"/>
    <w:rsid w:val="006D2257"/>
    <w:rsid w:val="006E05AB"/>
    <w:rsid w:val="00720E77"/>
    <w:rsid w:val="00737351"/>
    <w:rsid w:val="00756682"/>
    <w:rsid w:val="007B218E"/>
    <w:rsid w:val="007D26DE"/>
    <w:rsid w:val="007E722E"/>
    <w:rsid w:val="00826C01"/>
    <w:rsid w:val="00830EF3"/>
    <w:rsid w:val="0085459E"/>
    <w:rsid w:val="00872A76"/>
    <w:rsid w:val="00873098"/>
    <w:rsid w:val="00876283"/>
    <w:rsid w:val="00896196"/>
    <w:rsid w:val="00973AB2"/>
    <w:rsid w:val="009A4B6B"/>
    <w:rsid w:val="009F7B2C"/>
    <w:rsid w:val="00A35F6E"/>
    <w:rsid w:val="00A43579"/>
    <w:rsid w:val="00A626C0"/>
    <w:rsid w:val="00A90B23"/>
    <w:rsid w:val="00B51B93"/>
    <w:rsid w:val="00CF049D"/>
    <w:rsid w:val="00D136F9"/>
    <w:rsid w:val="00D36094"/>
    <w:rsid w:val="00E13270"/>
    <w:rsid w:val="00E168B3"/>
    <w:rsid w:val="00E75937"/>
    <w:rsid w:val="00F425CF"/>
    <w:rsid w:val="00FA2236"/>
    <w:rsid w:val="00FE58F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049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F7B2C"/>
    <w:pPr>
      <w:ind w:left="720"/>
      <w:contextualSpacing/>
    </w:pPr>
  </w:style>
  <w:style w:type="table" w:styleId="Tablaconcuadrcula">
    <w:name w:val="Table Grid"/>
    <w:basedOn w:val="Tablanormal"/>
    <w:uiPriority w:val="59"/>
    <w:rsid w:val="009F7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E58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58F7"/>
  </w:style>
  <w:style w:type="paragraph" w:styleId="Piedepgina">
    <w:name w:val="footer"/>
    <w:basedOn w:val="Normal"/>
    <w:link w:val="PiedepginaCar"/>
    <w:uiPriority w:val="99"/>
    <w:unhideWhenUsed/>
    <w:rsid w:val="00FE58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58F7"/>
  </w:style>
  <w:style w:type="paragraph" w:styleId="Textodeglobo">
    <w:name w:val="Balloon Text"/>
    <w:basedOn w:val="Normal"/>
    <w:link w:val="TextodegloboCar"/>
    <w:uiPriority w:val="99"/>
    <w:semiHidden/>
    <w:unhideWhenUsed/>
    <w:rsid w:val="004E00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049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5099">
      <w:bodyDiv w:val="1"/>
      <w:marLeft w:val="0"/>
      <w:marRight w:val="0"/>
      <w:marTop w:val="0"/>
      <w:marBottom w:val="0"/>
      <w:divBdr>
        <w:top w:val="none" w:sz="0" w:space="0" w:color="auto"/>
        <w:left w:val="none" w:sz="0" w:space="0" w:color="auto"/>
        <w:bottom w:val="none" w:sz="0" w:space="0" w:color="auto"/>
        <w:right w:val="none" w:sz="0" w:space="0" w:color="auto"/>
      </w:divBdr>
    </w:div>
    <w:div w:id="212154004">
      <w:bodyDiv w:val="1"/>
      <w:marLeft w:val="0"/>
      <w:marRight w:val="0"/>
      <w:marTop w:val="0"/>
      <w:marBottom w:val="0"/>
      <w:divBdr>
        <w:top w:val="none" w:sz="0" w:space="0" w:color="auto"/>
        <w:left w:val="none" w:sz="0" w:space="0" w:color="auto"/>
        <w:bottom w:val="none" w:sz="0" w:space="0" w:color="auto"/>
        <w:right w:val="none" w:sz="0" w:space="0" w:color="auto"/>
      </w:divBdr>
    </w:div>
    <w:div w:id="13132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6515-CB28-4F2B-A127-157A4B86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7</Pages>
  <Words>1537</Words>
  <Characters>8454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SAV8</cp:lastModifiedBy>
  <cp:revision>29</cp:revision>
  <cp:lastPrinted>2018-11-09T21:05:00Z</cp:lastPrinted>
  <dcterms:created xsi:type="dcterms:W3CDTF">2018-10-22T17:04:00Z</dcterms:created>
  <dcterms:modified xsi:type="dcterms:W3CDTF">2018-12-11T15:56:00Z</dcterms:modified>
</cp:coreProperties>
</file>