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4A" w:rsidRPr="00A94528" w:rsidRDefault="00A94528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94528">
        <w:rPr>
          <w:rFonts w:ascii="Arial" w:hAnsi="Arial" w:cs="Arial"/>
          <w:b/>
          <w:sz w:val="26"/>
          <w:szCs w:val="26"/>
        </w:rPr>
        <w:t>QUINTA SESIÓN ORDINARIA DEL CONSEJO DE GIROS RESTRINGIDOS SOBRE VENTA Y CONSUMO DE BEBIDAS ALCOHÓLICAS DEL MUNICIPIO DE TLAQUEPAQUE.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A94528" w:rsidP="00A94528">
      <w:pPr>
        <w:jc w:val="center"/>
        <w:rPr>
          <w:rFonts w:ascii="Arial" w:hAnsi="Arial" w:cs="Arial"/>
          <w:b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 xml:space="preserve">Lunes 06 de </w:t>
      </w:r>
      <w:proofErr w:type="gramStart"/>
      <w:r w:rsidRPr="00A94528">
        <w:rPr>
          <w:rFonts w:ascii="Arial" w:hAnsi="Arial" w:cs="Arial"/>
          <w:sz w:val="26"/>
          <w:szCs w:val="26"/>
        </w:rPr>
        <w:t>Noviembre</w:t>
      </w:r>
      <w:proofErr w:type="gramEnd"/>
      <w:r w:rsidRPr="00A94528">
        <w:rPr>
          <w:rFonts w:ascii="Arial" w:hAnsi="Arial" w:cs="Arial"/>
          <w:sz w:val="26"/>
          <w:szCs w:val="26"/>
        </w:rPr>
        <w:t xml:space="preserve"> de 2017</w:t>
      </w:r>
      <w:r w:rsidR="003C1A4A" w:rsidRPr="00A94528">
        <w:rPr>
          <w:rFonts w:ascii="Arial" w:hAnsi="Arial" w:cs="Arial"/>
          <w:sz w:val="26"/>
          <w:szCs w:val="26"/>
        </w:rPr>
        <w:t>, a las 12:00 horas, en la Sala de Ex Presidentes.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94528">
        <w:rPr>
          <w:rFonts w:ascii="Arial" w:hAnsi="Arial" w:cs="Arial"/>
          <w:b/>
          <w:sz w:val="26"/>
          <w:szCs w:val="26"/>
        </w:rPr>
        <w:t>ORDEN DEL DÍA: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Lista de asist</w:t>
      </w:r>
      <w:bookmarkStart w:id="0" w:name="_GoBack"/>
      <w:bookmarkEnd w:id="0"/>
      <w:r w:rsidRPr="00A94528">
        <w:rPr>
          <w:rFonts w:ascii="Arial" w:hAnsi="Arial" w:cs="Arial"/>
          <w:sz w:val="26"/>
          <w:szCs w:val="26"/>
        </w:rPr>
        <w:t>encia y declaración de quórum legal</w:t>
      </w:r>
      <w:r w:rsidR="00680406" w:rsidRPr="00A94528">
        <w:rPr>
          <w:rFonts w:ascii="Arial" w:hAnsi="Arial" w:cs="Arial"/>
          <w:sz w:val="26"/>
          <w:szCs w:val="26"/>
        </w:rPr>
        <w:t>;</w:t>
      </w:r>
    </w:p>
    <w:p w:rsidR="003C1A4A" w:rsidRPr="00A94528" w:rsidRDefault="003C1A4A" w:rsidP="00A94528">
      <w:pPr>
        <w:pStyle w:val="Prrafodelista"/>
        <w:spacing w:after="0" w:line="240" w:lineRule="auto"/>
        <w:ind w:left="786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Lectura y, en su caso, aprobación del orden del día</w:t>
      </w:r>
      <w:r w:rsidR="00680406" w:rsidRPr="00A94528">
        <w:rPr>
          <w:rFonts w:ascii="Arial" w:hAnsi="Arial" w:cs="Arial"/>
          <w:sz w:val="26"/>
          <w:szCs w:val="26"/>
        </w:rPr>
        <w:t>;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Lectura y, en su caso, aprobación del acta de la sesión anterior</w:t>
      </w:r>
      <w:r w:rsidR="00680406" w:rsidRPr="00A94528">
        <w:rPr>
          <w:rFonts w:ascii="Arial" w:hAnsi="Arial" w:cs="Arial"/>
          <w:sz w:val="26"/>
          <w:szCs w:val="26"/>
        </w:rPr>
        <w:t>;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 xml:space="preserve">Análisis, discusión y </w:t>
      </w:r>
      <w:r w:rsidR="00680406" w:rsidRPr="00A94528">
        <w:rPr>
          <w:rFonts w:ascii="Arial" w:hAnsi="Arial" w:cs="Arial"/>
          <w:sz w:val="26"/>
          <w:szCs w:val="26"/>
        </w:rPr>
        <w:t xml:space="preserve">deliberación </w:t>
      </w:r>
      <w:r w:rsidRPr="00A94528">
        <w:rPr>
          <w:rFonts w:ascii="Arial" w:hAnsi="Arial" w:cs="Arial"/>
          <w:sz w:val="26"/>
          <w:szCs w:val="26"/>
        </w:rPr>
        <w:t>de</w:t>
      </w:r>
      <w:r w:rsidR="00680406" w:rsidRPr="00A94528">
        <w:rPr>
          <w:rFonts w:ascii="Arial" w:hAnsi="Arial" w:cs="Arial"/>
          <w:sz w:val="26"/>
          <w:szCs w:val="26"/>
        </w:rPr>
        <w:t xml:space="preserve"> solicitudes de</w:t>
      </w:r>
      <w:r w:rsidRPr="00A94528">
        <w:rPr>
          <w:rFonts w:ascii="Arial" w:hAnsi="Arial" w:cs="Arial"/>
          <w:sz w:val="26"/>
          <w:szCs w:val="26"/>
        </w:rPr>
        <w:t xml:space="preserve"> giros restringidos</w:t>
      </w:r>
      <w:r w:rsidR="00680406" w:rsidRPr="00A94528">
        <w:rPr>
          <w:rFonts w:ascii="Arial" w:hAnsi="Arial" w:cs="Arial"/>
          <w:sz w:val="26"/>
          <w:szCs w:val="26"/>
        </w:rPr>
        <w:t>;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Asuntos Generales</w:t>
      </w:r>
      <w:r w:rsidR="00680406" w:rsidRPr="00A94528">
        <w:rPr>
          <w:rFonts w:ascii="Arial" w:hAnsi="Arial" w:cs="Arial"/>
          <w:sz w:val="26"/>
          <w:szCs w:val="26"/>
        </w:rPr>
        <w:t>.</w:t>
      </w:r>
    </w:p>
    <w:p w:rsidR="00F03923" w:rsidRPr="00A94528" w:rsidRDefault="00F03923" w:rsidP="00A94528">
      <w:pPr>
        <w:jc w:val="center"/>
        <w:rPr>
          <w:rFonts w:ascii="Arial" w:hAnsi="Arial" w:cs="Arial"/>
          <w:sz w:val="26"/>
          <w:szCs w:val="26"/>
        </w:rPr>
      </w:pPr>
    </w:p>
    <w:sectPr w:rsidR="00F03923" w:rsidRPr="00A94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640DA"/>
    <w:multiLevelType w:val="hybridMultilevel"/>
    <w:tmpl w:val="47084F76"/>
    <w:lvl w:ilvl="0" w:tplc="D6AE7E9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4A"/>
    <w:rsid w:val="003C1A4A"/>
    <w:rsid w:val="00680406"/>
    <w:rsid w:val="00A94528"/>
    <w:rsid w:val="00AA2E08"/>
    <w:rsid w:val="00F03923"/>
    <w:rsid w:val="00F4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073B5-F81F-4F3B-A4A9-9CA0F5B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4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A4A"/>
    <w:pPr>
      <w:ind w:left="720"/>
      <w:contextualSpacing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Rodriguez Martinez</dc:creator>
  <cp:keywords/>
  <dc:description/>
  <cp:lastModifiedBy>Hewlett-Packard Company</cp:lastModifiedBy>
  <cp:revision>3</cp:revision>
  <cp:lastPrinted>2017-06-14T17:52:00Z</cp:lastPrinted>
  <dcterms:created xsi:type="dcterms:W3CDTF">2017-06-13T07:11:00Z</dcterms:created>
  <dcterms:modified xsi:type="dcterms:W3CDTF">2017-11-01T19:56:00Z</dcterms:modified>
</cp:coreProperties>
</file>