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5F" w:rsidRPr="0049367C" w:rsidRDefault="0064745F" w:rsidP="009B0857">
      <w:pPr>
        <w:spacing w:after="0" w:line="240" w:lineRule="auto"/>
        <w:jc w:val="center"/>
        <w:rPr>
          <w:rFonts w:ascii="Arial" w:hAnsi="Arial" w:cs="Arial"/>
        </w:rPr>
      </w:pPr>
      <w:r w:rsidRPr="0049367C">
        <w:rPr>
          <w:rFonts w:ascii="Arial" w:hAnsi="Arial" w:cs="Arial"/>
        </w:rPr>
        <w:t>H. AYUNTAMIENTO CONSTITUCIONAL DE SAN PEDRO TLAQUEPAQUE</w:t>
      </w:r>
    </w:p>
    <w:p w:rsidR="0064745F" w:rsidRPr="0049367C" w:rsidRDefault="0064745F" w:rsidP="009B0857">
      <w:pPr>
        <w:spacing w:after="0" w:line="240" w:lineRule="auto"/>
        <w:jc w:val="center"/>
        <w:rPr>
          <w:rFonts w:ascii="Arial" w:hAnsi="Arial" w:cs="Arial"/>
        </w:rPr>
      </w:pPr>
    </w:p>
    <w:p w:rsidR="0064745F" w:rsidRPr="0049367C" w:rsidRDefault="0064745F" w:rsidP="009B0857">
      <w:pPr>
        <w:spacing w:after="0" w:line="240" w:lineRule="auto"/>
        <w:jc w:val="center"/>
        <w:rPr>
          <w:rFonts w:ascii="Arial" w:hAnsi="Arial" w:cs="Arial"/>
        </w:rPr>
      </w:pPr>
      <w:r w:rsidRPr="0049367C">
        <w:rPr>
          <w:rFonts w:ascii="Arial" w:hAnsi="Arial" w:cs="Arial"/>
        </w:rPr>
        <w:t>DIRECCIÓN DE PADRÓN Y LICENCIAS</w:t>
      </w:r>
    </w:p>
    <w:p w:rsidR="0064745F" w:rsidRPr="0049367C" w:rsidRDefault="0064745F" w:rsidP="009B0857">
      <w:pPr>
        <w:spacing w:after="0" w:line="240" w:lineRule="auto"/>
        <w:jc w:val="center"/>
        <w:rPr>
          <w:rFonts w:ascii="Arial" w:hAnsi="Arial" w:cs="Arial"/>
        </w:rPr>
      </w:pPr>
    </w:p>
    <w:p w:rsidR="0064745F" w:rsidRPr="0049367C" w:rsidRDefault="0064745F" w:rsidP="009B0857">
      <w:pPr>
        <w:spacing w:after="0" w:line="240" w:lineRule="auto"/>
        <w:jc w:val="center"/>
        <w:rPr>
          <w:rFonts w:ascii="Arial" w:hAnsi="Arial" w:cs="Arial"/>
        </w:rPr>
      </w:pPr>
      <w:r w:rsidRPr="0049367C">
        <w:rPr>
          <w:rFonts w:ascii="Arial" w:hAnsi="Arial" w:cs="Arial"/>
        </w:rPr>
        <w:t>CONSEJO DE GIROS RESTRINGIDOS</w:t>
      </w:r>
      <w:r w:rsidR="00B55738" w:rsidRPr="0049367C">
        <w:rPr>
          <w:rFonts w:ascii="Arial" w:hAnsi="Arial" w:cs="Arial"/>
        </w:rPr>
        <w:t xml:space="preserve"> SOBRE VENTA Y CONSUMO DE BEBIDAS ALCOHÓLICAS DEL MUNICIPIO DE TLAQUEPAQUE</w:t>
      </w:r>
    </w:p>
    <w:p w:rsidR="0064745F" w:rsidRPr="0049367C" w:rsidRDefault="0064745F" w:rsidP="009B0857">
      <w:pPr>
        <w:spacing w:after="0" w:line="240" w:lineRule="auto"/>
        <w:jc w:val="center"/>
        <w:rPr>
          <w:rFonts w:ascii="Arial" w:hAnsi="Arial" w:cs="Arial"/>
        </w:rPr>
      </w:pPr>
    </w:p>
    <w:p w:rsidR="0064745F" w:rsidRPr="0049367C" w:rsidRDefault="00564165" w:rsidP="009B0857">
      <w:pPr>
        <w:spacing w:after="0" w:line="240" w:lineRule="auto"/>
        <w:jc w:val="center"/>
        <w:rPr>
          <w:rFonts w:ascii="Arial" w:hAnsi="Arial" w:cs="Arial"/>
        </w:rPr>
      </w:pPr>
      <w:r w:rsidRPr="0049367C">
        <w:rPr>
          <w:rFonts w:ascii="Arial" w:hAnsi="Arial" w:cs="Arial"/>
        </w:rPr>
        <w:t xml:space="preserve">ACTA DE LA </w:t>
      </w:r>
      <w:r w:rsidR="006A7D52" w:rsidRPr="008715F7">
        <w:rPr>
          <w:rFonts w:ascii="Arial" w:hAnsi="Arial" w:cs="Arial"/>
          <w:b/>
        </w:rPr>
        <w:t>TERCERA</w:t>
      </w:r>
      <w:r w:rsidRPr="008715F7">
        <w:rPr>
          <w:rFonts w:ascii="Arial" w:hAnsi="Arial" w:cs="Arial"/>
          <w:b/>
        </w:rPr>
        <w:t xml:space="preserve"> SESIÓ</w:t>
      </w:r>
      <w:r w:rsidR="0064745F" w:rsidRPr="008715F7">
        <w:rPr>
          <w:rFonts w:ascii="Arial" w:hAnsi="Arial" w:cs="Arial"/>
          <w:b/>
        </w:rPr>
        <w:t>N ORDINARIA</w:t>
      </w:r>
      <w:r w:rsidR="0064745F" w:rsidRPr="0049367C">
        <w:rPr>
          <w:rFonts w:ascii="Arial" w:hAnsi="Arial" w:cs="Arial"/>
        </w:rPr>
        <w:t xml:space="preserve"> DEL CONSEJO DE GIROS RESTRINGIDOS</w:t>
      </w:r>
      <w:r w:rsidR="00B55738" w:rsidRPr="0049367C">
        <w:rPr>
          <w:rFonts w:ascii="Arial" w:hAnsi="Arial" w:cs="Arial"/>
        </w:rPr>
        <w:t xml:space="preserve"> SOBRE </w:t>
      </w:r>
      <w:r w:rsidR="0096608E" w:rsidRPr="0049367C">
        <w:rPr>
          <w:rFonts w:ascii="Arial" w:hAnsi="Arial" w:cs="Arial"/>
        </w:rPr>
        <w:t>VENTA</w:t>
      </w:r>
      <w:r w:rsidR="0096608E">
        <w:rPr>
          <w:rFonts w:ascii="Arial" w:hAnsi="Arial" w:cs="Arial"/>
        </w:rPr>
        <w:t xml:space="preserve"> </w:t>
      </w:r>
      <w:r w:rsidR="0096608E" w:rsidRPr="0049367C">
        <w:rPr>
          <w:rFonts w:ascii="Arial" w:hAnsi="Arial" w:cs="Arial"/>
        </w:rPr>
        <w:t>Y</w:t>
      </w:r>
      <w:r w:rsidR="00B55738" w:rsidRPr="0049367C">
        <w:rPr>
          <w:rFonts w:ascii="Arial" w:hAnsi="Arial" w:cs="Arial"/>
        </w:rPr>
        <w:t xml:space="preserve"> CONSUMO DE BEBIDAS ALCOHÓLICAS DEL MUNICIPIO DE TLAQUEPAQUE, </w:t>
      </w:r>
      <w:r w:rsidR="005A0500">
        <w:rPr>
          <w:rFonts w:ascii="Arial" w:hAnsi="Arial" w:cs="Arial"/>
        </w:rPr>
        <w:t>CELEBRADA EL DÍA 29</w:t>
      </w:r>
      <w:r w:rsidR="0064745F" w:rsidRPr="0049367C">
        <w:rPr>
          <w:rFonts w:ascii="Arial" w:hAnsi="Arial" w:cs="Arial"/>
        </w:rPr>
        <w:t xml:space="preserve"> DE </w:t>
      </w:r>
      <w:r w:rsidR="006A7D52">
        <w:rPr>
          <w:rFonts w:ascii="Arial" w:hAnsi="Arial" w:cs="Arial"/>
        </w:rPr>
        <w:t xml:space="preserve">NOVIEMBRE </w:t>
      </w:r>
      <w:r w:rsidR="0064745F" w:rsidRPr="0049367C">
        <w:rPr>
          <w:rFonts w:ascii="Arial" w:hAnsi="Arial" w:cs="Arial"/>
        </w:rPr>
        <w:t>DE 2016.</w:t>
      </w:r>
    </w:p>
    <w:p w:rsidR="0064745F" w:rsidRPr="0049367C" w:rsidRDefault="0064745F"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rPr>
        <w:t>En el Municipio de San Pedro Tlaquepaque, Jalisco, teniendo como sede la Sala de Expresidentes en el Palacio Municipal, ubicado e</w:t>
      </w:r>
      <w:r w:rsidR="001E42AA" w:rsidRPr="0049367C">
        <w:rPr>
          <w:rFonts w:ascii="Arial" w:hAnsi="Arial" w:cs="Arial"/>
        </w:rPr>
        <w:t>n la calle Independencia No. 58</w:t>
      </w:r>
      <w:r w:rsidRPr="0049367C">
        <w:rPr>
          <w:rFonts w:ascii="Arial" w:hAnsi="Arial" w:cs="Arial"/>
        </w:rPr>
        <w:t xml:space="preserve"> Zona Centro de esta Municipalidad, siendo las </w:t>
      </w:r>
      <w:r w:rsidR="008715F7" w:rsidRPr="00A33D6E">
        <w:rPr>
          <w:rFonts w:ascii="Arial" w:hAnsi="Arial" w:cs="Arial"/>
        </w:rPr>
        <w:t>12</w:t>
      </w:r>
      <w:r w:rsidR="00A33D6E" w:rsidRPr="00A33D6E">
        <w:rPr>
          <w:rFonts w:ascii="Arial" w:hAnsi="Arial" w:cs="Arial"/>
        </w:rPr>
        <w:t xml:space="preserve"> doce horas con </w:t>
      </w:r>
      <w:r w:rsidR="008715F7" w:rsidRPr="00A33D6E">
        <w:rPr>
          <w:rFonts w:ascii="Arial" w:hAnsi="Arial" w:cs="Arial"/>
        </w:rPr>
        <w:t>16</w:t>
      </w:r>
      <w:r w:rsidR="00A33D6E">
        <w:rPr>
          <w:rFonts w:ascii="Arial" w:hAnsi="Arial" w:cs="Arial"/>
        </w:rPr>
        <w:t xml:space="preserve"> dieciséis minutos</w:t>
      </w:r>
      <w:r w:rsidR="005A0500">
        <w:rPr>
          <w:rFonts w:ascii="Arial" w:hAnsi="Arial" w:cs="Arial"/>
        </w:rPr>
        <w:t xml:space="preserve"> del día 29</w:t>
      </w:r>
      <w:r w:rsidR="00564165" w:rsidRPr="0049367C">
        <w:rPr>
          <w:rFonts w:ascii="Arial" w:hAnsi="Arial" w:cs="Arial"/>
        </w:rPr>
        <w:t xml:space="preserve"> veinti</w:t>
      </w:r>
      <w:r w:rsidR="005A0500">
        <w:rPr>
          <w:rFonts w:ascii="Arial" w:hAnsi="Arial" w:cs="Arial"/>
        </w:rPr>
        <w:t>nueve</w:t>
      </w:r>
      <w:r w:rsidRPr="0049367C">
        <w:rPr>
          <w:rFonts w:ascii="Arial" w:hAnsi="Arial" w:cs="Arial"/>
        </w:rPr>
        <w:t xml:space="preserve"> de </w:t>
      </w:r>
      <w:r w:rsidR="006A7D52">
        <w:rPr>
          <w:rFonts w:ascii="Arial" w:hAnsi="Arial" w:cs="Arial"/>
        </w:rPr>
        <w:t>noviembre</w:t>
      </w:r>
      <w:r w:rsidRPr="0049367C">
        <w:rPr>
          <w:rFonts w:ascii="Arial" w:hAnsi="Arial" w:cs="Arial"/>
        </w:rPr>
        <w:t xml:space="preserve"> de 2016</w:t>
      </w:r>
      <w:r w:rsidR="00564165" w:rsidRPr="0049367C">
        <w:rPr>
          <w:rFonts w:ascii="Arial" w:hAnsi="Arial" w:cs="Arial"/>
        </w:rPr>
        <w:t xml:space="preserve"> dos mil dieciséis</w:t>
      </w:r>
      <w:r w:rsidRPr="0049367C">
        <w:rPr>
          <w:rFonts w:ascii="Arial" w:hAnsi="Arial" w:cs="Arial"/>
        </w:rPr>
        <w:t xml:space="preserve">, se da inicio a los trabajos de la </w:t>
      </w:r>
      <w:r w:rsidR="006A7D52">
        <w:rPr>
          <w:rFonts w:ascii="Arial" w:hAnsi="Arial" w:cs="Arial"/>
        </w:rPr>
        <w:t>Tercera</w:t>
      </w:r>
      <w:r w:rsidRPr="0049367C">
        <w:rPr>
          <w:rFonts w:ascii="Arial" w:hAnsi="Arial" w:cs="Arial"/>
        </w:rPr>
        <w:t xml:space="preserve"> Sesión Ordinaria del Consejo de Giros Restringidos</w:t>
      </w:r>
      <w:r w:rsidR="00B55738" w:rsidRPr="0049367C">
        <w:rPr>
          <w:rFonts w:ascii="Arial" w:hAnsi="Arial" w:cs="Arial"/>
        </w:rPr>
        <w:t xml:space="preserve"> sobre Venta y Consumo de Bebidas Alcohólicas del Municipio de Tlaquepaque</w:t>
      </w:r>
      <w:r w:rsidRPr="0049367C">
        <w:rPr>
          <w:rFonts w:ascii="Arial" w:hAnsi="Arial" w:cs="Arial"/>
        </w:rPr>
        <w:t>, para lo cual la Presidenta Municipal y Presidenta del Consejo María Elena Limón García, instruye al Secretario Técnico</w:t>
      </w:r>
      <w:r w:rsidR="00B55738" w:rsidRPr="0049367C">
        <w:rPr>
          <w:rFonts w:ascii="Arial" w:hAnsi="Arial" w:cs="Arial"/>
        </w:rPr>
        <w:t xml:space="preserve"> Dr. Hugo Fernando Rodríguez Martínez, </w:t>
      </w:r>
      <w:r w:rsidRPr="0049367C">
        <w:rPr>
          <w:rFonts w:ascii="Arial" w:hAnsi="Arial" w:cs="Arial"/>
        </w:rPr>
        <w:t>para que pase lista de asistencia.</w:t>
      </w:r>
    </w:p>
    <w:p w:rsidR="0064745F" w:rsidRDefault="0064745F" w:rsidP="009B0857">
      <w:pPr>
        <w:spacing w:after="0" w:line="240" w:lineRule="auto"/>
        <w:jc w:val="both"/>
        <w:rPr>
          <w:rFonts w:ascii="Arial" w:hAnsi="Arial" w:cs="Arial"/>
        </w:rPr>
      </w:pPr>
    </w:p>
    <w:p w:rsidR="00950BFB" w:rsidRPr="0049367C" w:rsidRDefault="00950BFB"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b/>
        </w:rPr>
        <w:t>1.</w:t>
      </w:r>
      <w:r w:rsidR="005A0500">
        <w:rPr>
          <w:rFonts w:ascii="Arial" w:hAnsi="Arial" w:cs="Arial"/>
        </w:rPr>
        <w:t xml:space="preserve">  Habiendo</w:t>
      </w:r>
      <w:r w:rsidRPr="0049367C">
        <w:rPr>
          <w:rFonts w:ascii="Arial" w:hAnsi="Arial" w:cs="Arial"/>
        </w:rPr>
        <w:t xml:space="preserve"> concluido el registro de asistencia, el Secretario Técnico del Consejo da cuenta de la asistencia de la Presidenta Municipal y Presidenta del Consejo María Elena Limón García,</w:t>
      </w:r>
      <w:r w:rsidRPr="0049367C">
        <w:rPr>
          <w:rFonts w:ascii="Arial" w:eastAsia="Calibri" w:hAnsi="Arial" w:cs="Arial"/>
        </w:rPr>
        <w:t xml:space="preserve"> de la</w:t>
      </w:r>
      <w:r w:rsidR="00842347">
        <w:rPr>
          <w:rFonts w:ascii="Arial" w:eastAsia="Calibri" w:hAnsi="Arial" w:cs="Arial"/>
        </w:rPr>
        <w:t>s</w:t>
      </w:r>
      <w:r w:rsidRPr="0049367C">
        <w:rPr>
          <w:rFonts w:ascii="Arial" w:eastAsia="Calibri" w:hAnsi="Arial" w:cs="Arial"/>
        </w:rPr>
        <w:t xml:space="preserve"> </w:t>
      </w:r>
      <w:r w:rsidRPr="0049367C">
        <w:rPr>
          <w:rFonts w:ascii="Arial" w:hAnsi="Arial" w:cs="Arial"/>
        </w:rPr>
        <w:t>regidora</w:t>
      </w:r>
      <w:r w:rsidR="00842347">
        <w:rPr>
          <w:rFonts w:ascii="Arial" w:hAnsi="Arial" w:cs="Arial"/>
        </w:rPr>
        <w:t>s</w:t>
      </w:r>
      <w:r w:rsidRPr="0049367C">
        <w:rPr>
          <w:rFonts w:ascii="Arial" w:hAnsi="Arial" w:cs="Arial"/>
        </w:rPr>
        <w:t xml:space="preserve"> Marcela Guadalupe Aceves Sánchez</w:t>
      </w:r>
      <w:r w:rsidR="00842347">
        <w:rPr>
          <w:rFonts w:ascii="Arial" w:hAnsi="Arial" w:cs="Arial"/>
        </w:rPr>
        <w:t xml:space="preserve"> y </w:t>
      </w:r>
      <w:r w:rsidR="00842347" w:rsidRPr="0049367C">
        <w:rPr>
          <w:rFonts w:ascii="Arial" w:hAnsi="Arial" w:cs="Arial"/>
        </w:rPr>
        <w:t>Daniela Elizabeth Chávez Estrada</w:t>
      </w:r>
      <w:r w:rsidRPr="0049367C">
        <w:rPr>
          <w:rFonts w:ascii="Arial" w:hAnsi="Arial" w:cs="Arial"/>
        </w:rPr>
        <w:t xml:space="preserve">, de los regidores Miguel Carrillo Gómez, Miguel Silva Ramírez, Orlando García Limón, Adenawer González Fierros, Alfredo Fierros González y Edgar Ríos de Loza, del Secretario </w:t>
      </w:r>
      <w:r w:rsidR="00D841AA" w:rsidRPr="0049367C">
        <w:rPr>
          <w:rFonts w:ascii="Arial" w:hAnsi="Arial" w:cs="Arial"/>
        </w:rPr>
        <w:t>del Ayuntamiento</w:t>
      </w:r>
      <w:r w:rsidRPr="0049367C">
        <w:rPr>
          <w:rFonts w:ascii="Arial" w:hAnsi="Arial" w:cs="Arial"/>
        </w:rPr>
        <w:t xml:space="preserve"> y Vocal Técnico del Consejo Lic. Gustavo Flores Llamas y del Director de Padrón y Licencias y Secretario Técnico del Consejo Dr. Hugo Fernando Rodríguez Martínez. </w:t>
      </w:r>
    </w:p>
    <w:p w:rsidR="0064745F" w:rsidRPr="0049367C" w:rsidRDefault="0064745F"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b/>
        </w:rPr>
      </w:pPr>
      <w:r w:rsidRPr="0049367C">
        <w:rPr>
          <w:rFonts w:ascii="Arial" w:hAnsi="Arial" w:cs="Arial"/>
        </w:rPr>
        <w:t xml:space="preserve">La Presidenta señala que con fundamento en el artículo 18 del Reglamento del Consejo de Giros Restringidos sobre Venta y Consumo de Bebidas Alcohólicas del Municipio de Tlaquepaque, </w:t>
      </w:r>
      <w:r w:rsidRPr="005A0500">
        <w:rPr>
          <w:rFonts w:ascii="Arial" w:hAnsi="Arial" w:cs="Arial"/>
          <w:b/>
        </w:rPr>
        <w:t>existe quórum l</w:t>
      </w:r>
      <w:r w:rsidR="009970BB" w:rsidRPr="005A0500">
        <w:rPr>
          <w:rFonts w:ascii="Arial" w:hAnsi="Arial" w:cs="Arial"/>
          <w:b/>
        </w:rPr>
        <w:t>egal</w:t>
      </w:r>
      <w:r w:rsidR="009970BB" w:rsidRPr="0049367C">
        <w:rPr>
          <w:rFonts w:ascii="Arial" w:hAnsi="Arial" w:cs="Arial"/>
        </w:rPr>
        <w:t xml:space="preserve"> para la celebración de la </w:t>
      </w:r>
      <w:r w:rsidR="00842347">
        <w:rPr>
          <w:rFonts w:ascii="Arial" w:hAnsi="Arial" w:cs="Arial"/>
        </w:rPr>
        <w:t>Tercera</w:t>
      </w:r>
      <w:r w:rsidRPr="0049367C">
        <w:rPr>
          <w:rFonts w:ascii="Arial" w:hAnsi="Arial" w:cs="Arial"/>
        </w:rPr>
        <w:t xml:space="preserve"> </w:t>
      </w:r>
      <w:r w:rsidR="009970BB" w:rsidRPr="0049367C">
        <w:rPr>
          <w:rFonts w:ascii="Arial" w:hAnsi="Arial" w:cs="Arial"/>
        </w:rPr>
        <w:t>S</w:t>
      </w:r>
      <w:r w:rsidRPr="0049367C">
        <w:rPr>
          <w:rFonts w:ascii="Arial" w:hAnsi="Arial" w:cs="Arial"/>
        </w:rPr>
        <w:t>esión del Consejo de Giros Restringidos, toda vez que se cuenta con la asistencia d</w:t>
      </w:r>
      <w:r w:rsidR="00842347">
        <w:rPr>
          <w:rFonts w:ascii="Arial" w:hAnsi="Arial" w:cs="Arial"/>
        </w:rPr>
        <w:t>e 11</w:t>
      </w:r>
      <w:r w:rsidR="00D841AA" w:rsidRPr="0049367C">
        <w:rPr>
          <w:rFonts w:ascii="Arial" w:hAnsi="Arial" w:cs="Arial"/>
        </w:rPr>
        <w:t xml:space="preserve"> de los 11 integrantes del C</w:t>
      </w:r>
      <w:r w:rsidRPr="0049367C">
        <w:rPr>
          <w:rFonts w:ascii="Arial" w:hAnsi="Arial" w:cs="Arial"/>
        </w:rPr>
        <w:t>onsejo, por lo que se inicia la sesión de este día.</w:t>
      </w:r>
    </w:p>
    <w:p w:rsidR="0064745F" w:rsidRDefault="0064745F" w:rsidP="009B0857">
      <w:pPr>
        <w:spacing w:after="0" w:line="240" w:lineRule="auto"/>
        <w:jc w:val="both"/>
        <w:rPr>
          <w:rFonts w:ascii="Arial" w:hAnsi="Arial" w:cs="Arial"/>
          <w:b/>
        </w:rPr>
      </w:pPr>
    </w:p>
    <w:p w:rsidR="00950BFB" w:rsidRPr="0049367C" w:rsidRDefault="00950BFB" w:rsidP="009B0857">
      <w:pPr>
        <w:spacing w:after="0" w:line="240" w:lineRule="auto"/>
        <w:jc w:val="both"/>
        <w:rPr>
          <w:rFonts w:ascii="Arial" w:hAnsi="Arial" w:cs="Arial"/>
          <w:b/>
        </w:rPr>
      </w:pPr>
    </w:p>
    <w:p w:rsidR="0064745F" w:rsidRPr="0049367C" w:rsidRDefault="0064745F" w:rsidP="009B0857">
      <w:pPr>
        <w:spacing w:after="0" w:line="240" w:lineRule="auto"/>
        <w:jc w:val="both"/>
        <w:rPr>
          <w:rFonts w:ascii="Arial" w:hAnsi="Arial" w:cs="Arial"/>
        </w:rPr>
      </w:pPr>
      <w:r w:rsidRPr="0049367C">
        <w:rPr>
          <w:rFonts w:ascii="Arial" w:hAnsi="Arial" w:cs="Arial"/>
          <w:b/>
        </w:rPr>
        <w:t xml:space="preserve">2. </w:t>
      </w:r>
      <w:r w:rsidRPr="0049367C">
        <w:rPr>
          <w:rFonts w:ascii="Arial" w:hAnsi="Arial" w:cs="Arial"/>
        </w:rPr>
        <w:t xml:space="preserve">Acto seguido la Presidenta pone a consideración de los asistentes la aprobación del orden del día que les fue entregada con anticipación: </w:t>
      </w:r>
    </w:p>
    <w:p w:rsidR="0049367C" w:rsidRDefault="0049367C"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rPr>
        <w:t xml:space="preserve">El que es APROBADO </w:t>
      </w:r>
      <w:r w:rsidR="008A35F5" w:rsidRPr="0049367C">
        <w:rPr>
          <w:rFonts w:ascii="Arial" w:hAnsi="Arial" w:cs="Arial"/>
        </w:rPr>
        <w:t>POR UNANIMIDAD</w:t>
      </w:r>
      <w:r w:rsidRPr="0049367C">
        <w:rPr>
          <w:rFonts w:ascii="Arial" w:hAnsi="Arial" w:cs="Arial"/>
        </w:rPr>
        <w:t>, quedando de la siguiente manera:</w:t>
      </w:r>
    </w:p>
    <w:p w:rsidR="0049367C" w:rsidRDefault="0049367C" w:rsidP="009B0857">
      <w:pPr>
        <w:spacing w:after="0" w:line="240" w:lineRule="auto"/>
        <w:jc w:val="both"/>
        <w:rPr>
          <w:rFonts w:ascii="Arial" w:hAnsi="Arial" w:cs="Arial"/>
          <w:b/>
        </w:rPr>
      </w:pPr>
    </w:p>
    <w:p w:rsidR="0064745F" w:rsidRDefault="0064745F" w:rsidP="009B0857">
      <w:pPr>
        <w:spacing w:after="0" w:line="240" w:lineRule="auto"/>
        <w:jc w:val="both"/>
        <w:rPr>
          <w:rFonts w:ascii="Arial" w:hAnsi="Arial" w:cs="Arial"/>
          <w:b/>
        </w:rPr>
      </w:pPr>
      <w:r w:rsidRPr="0049367C">
        <w:rPr>
          <w:rFonts w:ascii="Arial" w:hAnsi="Arial" w:cs="Arial"/>
          <w:b/>
        </w:rPr>
        <w:t>ORDEN DEL DÍA</w:t>
      </w:r>
    </w:p>
    <w:p w:rsidR="0049367C" w:rsidRPr="0049367C" w:rsidRDefault="0049367C" w:rsidP="009B0857">
      <w:pPr>
        <w:spacing w:after="0" w:line="240" w:lineRule="auto"/>
        <w:jc w:val="both"/>
        <w:rPr>
          <w:rFonts w:ascii="Arial" w:hAnsi="Arial" w:cs="Arial"/>
          <w:b/>
        </w:rPr>
      </w:pPr>
    </w:p>
    <w:p w:rsidR="0064745F" w:rsidRPr="0049367C" w:rsidRDefault="0064745F" w:rsidP="009B0857">
      <w:pPr>
        <w:pStyle w:val="Prrafodelista"/>
        <w:numPr>
          <w:ilvl w:val="0"/>
          <w:numId w:val="1"/>
        </w:numPr>
        <w:spacing w:after="0" w:line="240" w:lineRule="auto"/>
        <w:ind w:left="786"/>
        <w:jc w:val="both"/>
        <w:rPr>
          <w:rFonts w:ascii="Arial" w:hAnsi="Arial" w:cs="Arial"/>
        </w:rPr>
      </w:pPr>
      <w:r w:rsidRPr="0049367C">
        <w:rPr>
          <w:rFonts w:ascii="Arial" w:hAnsi="Arial" w:cs="Arial"/>
        </w:rPr>
        <w:t>Lista de asistencia y declaración de quórum legal;</w:t>
      </w:r>
    </w:p>
    <w:p w:rsidR="0064745F" w:rsidRPr="0049367C" w:rsidRDefault="0064745F" w:rsidP="009B0857">
      <w:pPr>
        <w:pStyle w:val="Prrafodelista"/>
        <w:numPr>
          <w:ilvl w:val="0"/>
          <w:numId w:val="1"/>
        </w:numPr>
        <w:spacing w:after="0" w:line="240" w:lineRule="auto"/>
        <w:ind w:left="786"/>
        <w:jc w:val="both"/>
        <w:rPr>
          <w:rFonts w:ascii="Arial" w:hAnsi="Arial" w:cs="Arial"/>
        </w:rPr>
      </w:pPr>
      <w:r w:rsidRPr="0049367C">
        <w:rPr>
          <w:rFonts w:ascii="Arial" w:hAnsi="Arial" w:cs="Arial"/>
        </w:rPr>
        <w:t>Lectura y, en su caso, aprobación del orden del día;</w:t>
      </w:r>
    </w:p>
    <w:p w:rsidR="0064745F" w:rsidRPr="0049367C" w:rsidRDefault="0064745F" w:rsidP="009B0857">
      <w:pPr>
        <w:pStyle w:val="Prrafodelista"/>
        <w:numPr>
          <w:ilvl w:val="0"/>
          <w:numId w:val="1"/>
        </w:numPr>
        <w:spacing w:after="0" w:line="240" w:lineRule="auto"/>
        <w:ind w:left="786"/>
        <w:jc w:val="both"/>
        <w:rPr>
          <w:rFonts w:ascii="Arial" w:hAnsi="Arial" w:cs="Arial"/>
        </w:rPr>
      </w:pPr>
      <w:r w:rsidRPr="0049367C">
        <w:rPr>
          <w:rFonts w:ascii="Arial" w:hAnsi="Arial" w:cs="Arial"/>
        </w:rPr>
        <w:t>Lectura y, en su caso, aprobación del acta de la sesión anterior;</w:t>
      </w:r>
    </w:p>
    <w:p w:rsidR="0064745F" w:rsidRPr="0049367C" w:rsidRDefault="0064745F" w:rsidP="009B0857">
      <w:pPr>
        <w:pStyle w:val="Prrafodelista"/>
        <w:numPr>
          <w:ilvl w:val="0"/>
          <w:numId w:val="1"/>
        </w:numPr>
        <w:spacing w:after="0" w:line="240" w:lineRule="auto"/>
        <w:ind w:left="786"/>
        <w:jc w:val="both"/>
        <w:rPr>
          <w:rFonts w:ascii="Arial" w:hAnsi="Arial" w:cs="Arial"/>
        </w:rPr>
      </w:pPr>
      <w:r w:rsidRPr="0049367C">
        <w:rPr>
          <w:rFonts w:ascii="Arial" w:hAnsi="Arial" w:cs="Arial"/>
        </w:rPr>
        <w:t>Análisis, discusión y en su caso aprobación de giros restringidos;</w:t>
      </w:r>
    </w:p>
    <w:p w:rsidR="0064745F" w:rsidRPr="0049367C" w:rsidRDefault="0064745F" w:rsidP="009B0857">
      <w:pPr>
        <w:pStyle w:val="Prrafodelista"/>
        <w:numPr>
          <w:ilvl w:val="0"/>
          <w:numId w:val="1"/>
        </w:numPr>
        <w:spacing w:after="0" w:line="240" w:lineRule="auto"/>
        <w:ind w:left="786"/>
        <w:jc w:val="both"/>
        <w:rPr>
          <w:rFonts w:ascii="Arial" w:hAnsi="Arial" w:cs="Arial"/>
        </w:rPr>
      </w:pPr>
      <w:r w:rsidRPr="0049367C">
        <w:rPr>
          <w:rFonts w:ascii="Arial" w:hAnsi="Arial" w:cs="Arial"/>
        </w:rPr>
        <w:t>Asuntos Generales.</w:t>
      </w:r>
    </w:p>
    <w:p w:rsidR="0064745F" w:rsidRDefault="0064745F" w:rsidP="009B0857">
      <w:pPr>
        <w:spacing w:after="0" w:line="240" w:lineRule="auto"/>
        <w:jc w:val="both"/>
        <w:rPr>
          <w:rFonts w:ascii="Arial" w:hAnsi="Arial" w:cs="Arial"/>
        </w:rPr>
      </w:pPr>
    </w:p>
    <w:p w:rsidR="00950BFB" w:rsidRDefault="00950BFB" w:rsidP="009B0857">
      <w:pPr>
        <w:spacing w:after="0" w:line="240" w:lineRule="auto"/>
        <w:jc w:val="both"/>
        <w:rPr>
          <w:rFonts w:ascii="Arial" w:hAnsi="Arial" w:cs="Arial"/>
        </w:rPr>
      </w:pPr>
    </w:p>
    <w:p w:rsidR="00950BFB" w:rsidRDefault="00950BFB" w:rsidP="009B0857">
      <w:pPr>
        <w:spacing w:after="0" w:line="240" w:lineRule="auto"/>
        <w:jc w:val="both"/>
        <w:rPr>
          <w:rFonts w:ascii="Arial" w:hAnsi="Arial" w:cs="Arial"/>
        </w:rPr>
      </w:pPr>
    </w:p>
    <w:p w:rsidR="005170C0" w:rsidRPr="0049367C" w:rsidRDefault="005170C0"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b/>
        </w:rPr>
        <w:t xml:space="preserve">3. </w:t>
      </w:r>
      <w:r w:rsidRPr="0049367C">
        <w:rPr>
          <w:rFonts w:ascii="Arial" w:hAnsi="Arial" w:cs="Arial"/>
        </w:rPr>
        <w:t>En el desahogo del te</w:t>
      </w:r>
      <w:r w:rsidR="00AF6007">
        <w:rPr>
          <w:rFonts w:ascii="Arial" w:hAnsi="Arial" w:cs="Arial"/>
        </w:rPr>
        <w:t>rcer punto del orden del día,</w:t>
      </w:r>
      <w:r w:rsidRPr="0049367C">
        <w:rPr>
          <w:rFonts w:ascii="Arial" w:hAnsi="Arial" w:cs="Arial"/>
        </w:rPr>
        <w:t xml:space="preserve"> </w:t>
      </w:r>
      <w:r w:rsidR="00AF6007">
        <w:rPr>
          <w:rFonts w:ascii="Arial" w:hAnsi="Arial" w:cs="Arial"/>
        </w:rPr>
        <w:t xml:space="preserve">se </w:t>
      </w:r>
      <w:r w:rsidRPr="0049367C">
        <w:rPr>
          <w:rFonts w:ascii="Arial" w:hAnsi="Arial" w:cs="Arial"/>
        </w:rPr>
        <w:t xml:space="preserve">da cuenta de que </w:t>
      </w:r>
      <w:r w:rsidR="00950BFB">
        <w:rPr>
          <w:rFonts w:ascii="Arial" w:hAnsi="Arial" w:cs="Arial"/>
        </w:rPr>
        <w:t xml:space="preserve">con </w:t>
      </w:r>
      <w:r w:rsidRPr="0049367C">
        <w:rPr>
          <w:rFonts w:ascii="Arial" w:hAnsi="Arial" w:cs="Arial"/>
        </w:rPr>
        <w:t>anterior</w:t>
      </w:r>
      <w:r w:rsidR="00950BFB">
        <w:rPr>
          <w:rFonts w:ascii="Arial" w:hAnsi="Arial" w:cs="Arial"/>
        </w:rPr>
        <w:t>idad</w:t>
      </w:r>
      <w:r w:rsidRPr="0049367C">
        <w:rPr>
          <w:rFonts w:ascii="Arial" w:hAnsi="Arial" w:cs="Arial"/>
        </w:rPr>
        <w:t xml:space="preserve"> les fue entr</w:t>
      </w:r>
      <w:r w:rsidR="005A0500">
        <w:rPr>
          <w:rFonts w:ascii="Arial" w:hAnsi="Arial" w:cs="Arial"/>
        </w:rPr>
        <w:t>egado a todos los miembros del C</w:t>
      </w:r>
      <w:r w:rsidRPr="0049367C">
        <w:rPr>
          <w:rFonts w:ascii="Arial" w:hAnsi="Arial" w:cs="Arial"/>
        </w:rPr>
        <w:t>on</w:t>
      </w:r>
      <w:r w:rsidR="005A0500">
        <w:rPr>
          <w:rFonts w:ascii="Arial" w:hAnsi="Arial" w:cs="Arial"/>
        </w:rPr>
        <w:t>sejo el a</w:t>
      </w:r>
      <w:r w:rsidRPr="0049367C">
        <w:rPr>
          <w:rFonts w:ascii="Arial" w:hAnsi="Arial" w:cs="Arial"/>
        </w:rPr>
        <w:t xml:space="preserve">cta de la sesión anterior (acta del </w:t>
      </w:r>
      <w:r w:rsidR="005A0500">
        <w:rPr>
          <w:rFonts w:ascii="Arial" w:hAnsi="Arial" w:cs="Arial"/>
        </w:rPr>
        <w:t>28 de septiembre</w:t>
      </w:r>
      <w:r w:rsidRPr="0049367C">
        <w:rPr>
          <w:rFonts w:ascii="Arial" w:hAnsi="Arial" w:cs="Arial"/>
        </w:rPr>
        <w:t xml:space="preserve"> de 2016), se pregunta</w:t>
      </w:r>
      <w:r w:rsidR="005A0500">
        <w:rPr>
          <w:rFonts w:ascii="Arial" w:hAnsi="Arial" w:cs="Arial"/>
        </w:rPr>
        <w:t xml:space="preserve"> a los integrantes</w:t>
      </w:r>
      <w:r w:rsidRPr="0049367C">
        <w:rPr>
          <w:rFonts w:ascii="Arial" w:hAnsi="Arial" w:cs="Arial"/>
        </w:rPr>
        <w:t xml:space="preserve"> si está</w:t>
      </w:r>
      <w:r w:rsidR="005A0500">
        <w:rPr>
          <w:rFonts w:ascii="Arial" w:hAnsi="Arial" w:cs="Arial"/>
        </w:rPr>
        <w:t>n</w:t>
      </w:r>
      <w:r w:rsidRPr="0049367C">
        <w:rPr>
          <w:rFonts w:ascii="Arial" w:hAnsi="Arial" w:cs="Arial"/>
        </w:rPr>
        <w:t xml:space="preserve"> de acuerdo en omitir su lectura, moció</w:t>
      </w:r>
      <w:r w:rsidR="00950BFB">
        <w:rPr>
          <w:rFonts w:ascii="Arial" w:hAnsi="Arial" w:cs="Arial"/>
        </w:rPr>
        <w:t>n que se aprueba por unanimidad.</w:t>
      </w:r>
      <w:r w:rsidRPr="0049367C">
        <w:rPr>
          <w:rFonts w:ascii="Arial" w:hAnsi="Arial" w:cs="Arial"/>
        </w:rPr>
        <w:t xml:space="preserve"> En el mismo orden, se somete a votación el acta de referencia, la que se declara APROBADA </w:t>
      </w:r>
      <w:r w:rsidR="008A35F5" w:rsidRPr="0049367C">
        <w:rPr>
          <w:rFonts w:ascii="Arial" w:hAnsi="Arial" w:cs="Arial"/>
        </w:rPr>
        <w:t xml:space="preserve">POR UNANIMIDAD </w:t>
      </w:r>
      <w:r w:rsidRPr="0049367C">
        <w:rPr>
          <w:rFonts w:ascii="Arial" w:hAnsi="Arial" w:cs="Arial"/>
        </w:rPr>
        <w:t>y se firma.</w:t>
      </w:r>
    </w:p>
    <w:p w:rsidR="0064745F" w:rsidRDefault="0064745F" w:rsidP="009B0857">
      <w:pPr>
        <w:spacing w:after="0" w:line="240" w:lineRule="auto"/>
        <w:jc w:val="both"/>
        <w:rPr>
          <w:rFonts w:ascii="Arial" w:hAnsi="Arial" w:cs="Arial"/>
        </w:rPr>
      </w:pPr>
    </w:p>
    <w:p w:rsidR="005170C0" w:rsidRPr="0049367C" w:rsidRDefault="005170C0"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b/>
        </w:rPr>
        <w:t xml:space="preserve">4. </w:t>
      </w:r>
      <w:r w:rsidRPr="0049367C">
        <w:rPr>
          <w:rFonts w:ascii="Arial" w:hAnsi="Arial" w:cs="Arial"/>
        </w:rPr>
        <w:t xml:space="preserve">En el punto cuatro del orden del día la Presidenta manifiesta que con fecha </w:t>
      </w:r>
      <w:r w:rsidR="008715F7">
        <w:rPr>
          <w:rFonts w:ascii="Arial" w:hAnsi="Arial" w:cs="Arial"/>
        </w:rPr>
        <w:t xml:space="preserve">17 de noviembre de 2016 </w:t>
      </w:r>
      <w:r w:rsidRPr="0049367C">
        <w:rPr>
          <w:rFonts w:ascii="Arial" w:hAnsi="Arial" w:cs="Arial"/>
        </w:rPr>
        <w:t xml:space="preserve">y con fundamento en el artículo 29 del Reglamento del Consejo de Giros Restringidos sobre Venta y Consumo de Bebidas Alcohólicas del Municipio de Tlaquepaque, les fue entregada la relación de las </w:t>
      </w:r>
      <w:r w:rsidR="008715F7">
        <w:rPr>
          <w:rFonts w:ascii="Arial" w:hAnsi="Arial" w:cs="Arial"/>
        </w:rPr>
        <w:t>4</w:t>
      </w:r>
      <w:r w:rsidRPr="0049367C">
        <w:rPr>
          <w:rFonts w:ascii="Arial" w:hAnsi="Arial" w:cs="Arial"/>
        </w:rPr>
        <w:t xml:space="preserve"> solicitudes de giros restringidos para analizar en la presente sesión. </w:t>
      </w:r>
    </w:p>
    <w:p w:rsidR="0064745F" w:rsidRPr="0049367C" w:rsidRDefault="0064745F" w:rsidP="009B0857">
      <w:pPr>
        <w:spacing w:after="0" w:line="240" w:lineRule="auto"/>
        <w:jc w:val="both"/>
        <w:rPr>
          <w:rFonts w:ascii="Arial" w:hAnsi="Arial" w:cs="Arial"/>
        </w:rPr>
      </w:pPr>
    </w:p>
    <w:p w:rsidR="0064745F" w:rsidRPr="0049367C" w:rsidRDefault="0064745F" w:rsidP="009B0857">
      <w:pPr>
        <w:spacing w:after="0" w:line="240" w:lineRule="auto"/>
        <w:jc w:val="both"/>
        <w:rPr>
          <w:rFonts w:ascii="Arial" w:hAnsi="Arial" w:cs="Arial"/>
        </w:rPr>
      </w:pPr>
      <w:r w:rsidRPr="0049367C">
        <w:rPr>
          <w:rFonts w:ascii="Arial" w:hAnsi="Arial" w:cs="Arial"/>
        </w:rPr>
        <w:t>Por lo que la Presidenta</w:t>
      </w:r>
      <w:r w:rsidR="00765BA5" w:rsidRPr="0049367C">
        <w:rPr>
          <w:rFonts w:ascii="Arial" w:hAnsi="Arial" w:cs="Arial"/>
        </w:rPr>
        <w:t xml:space="preserve"> solicita al Secretario Técnico</w:t>
      </w:r>
      <w:r w:rsidRPr="0049367C">
        <w:rPr>
          <w:rFonts w:ascii="Arial" w:hAnsi="Arial" w:cs="Arial"/>
        </w:rPr>
        <w:t xml:space="preserve"> Dr. Hugo Fernando Rodríguez Martínez, hacer la presentación de las solicitudes de giros restringidos a analizar, con el fin de tener la mayor información de cada caso y así tomar la decisión de aprobar o rechazar la solicitud correspondiente.  </w:t>
      </w:r>
    </w:p>
    <w:p w:rsidR="0064745F" w:rsidRDefault="0064745F" w:rsidP="009B0857">
      <w:pPr>
        <w:spacing w:after="0" w:line="240" w:lineRule="auto"/>
        <w:jc w:val="both"/>
        <w:rPr>
          <w:rFonts w:ascii="Arial" w:hAnsi="Arial" w:cs="Arial"/>
        </w:rPr>
      </w:pPr>
    </w:p>
    <w:p w:rsidR="005170C0" w:rsidRPr="0049367C" w:rsidRDefault="005170C0" w:rsidP="009B0857">
      <w:pPr>
        <w:spacing w:after="0" w:line="240" w:lineRule="auto"/>
        <w:jc w:val="both"/>
        <w:rPr>
          <w:rFonts w:ascii="Arial" w:hAnsi="Arial" w:cs="Arial"/>
        </w:rPr>
      </w:pPr>
    </w:p>
    <w:p w:rsidR="00B25EAC" w:rsidRDefault="008715F7" w:rsidP="00B25EAC">
      <w:pPr>
        <w:spacing w:after="0" w:line="240" w:lineRule="auto"/>
        <w:jc w:val="both"/>
        <w:rPr>
          <w:rFonts w:ascii="Arial" w:hAnsi="Arial" w:cs="Arial"/>
        </w:rPr>
      </w:pPr>
      <w:r>
        <w:rPr>
          <w:rFonts w:ascii="Arial" w:hAnsi="Arial" w:cs="Arial"/>
        </w:rPr>
        <w:t xml:space="preserve">El </w:t>
      </w:r>
      <w:r w:rsidRPr="0049367C">
        <w:rPr>
          <w:rFonts w:ascii="Arial" w:hAnsi="Arial" w:cs="Arial"/>
        </w:rPr>
        <w:t>Secretario Técnico</w:t>
      </w:r>
      <w:r>
        <w:rPr>
          <w:rFonts w:ascii="Arial" w:hAnsi="Arial" w:cs="Arial"/>
        </w:rPr>
        <w:t xml:space="preserve"> informa que para esta ocasión hay </w:t>
      </w:r>
      <w:r w:rsidR="00B25EAC">
        <w:rPr>
          <w:rFonts w:ascii="Arial" w:hAnsi="Arial" w:cs="Arial"/>
        </w:rPr>
        <w:t xml:space="preserve">04 </w:t>
      </w:r>
      <w:r>
        <w:rPr>
          <w:rFonts w:ascii="Arial" w:hAnsi="Arial" w:cs="Arial"/>
        </w:rPr>
        <w:t xml:space="preserve">cuatro solicitudes para poner a su consideración, </w:t>
      </w:r>
      <w:r w:rsidR="00B25EAC">
        <w:rPr>
          <w:rFonts w:ascii="Arial" w:hAnsi="Arial" w:cs="Arial"/>
        </w:rPr>
        <w:t xml:space="preserve">y lleva a cabo la </w:t>
      </w:r>
      <w:r w:rsidR="00B25EAC" w:rsidRPr="0049367C">
        <w:rPr>
          <w:rFonts w:ascii="Arial" w:hAnsi="Arial" w:cs="Arial"/>
        </w:rPr>
        <w:t xml:space="preserve">presentación con fotografía de las </w:t>
      </w:r>
      <w:r w:rsidR="00B25EAC">
        <w:rPr>
          <w:rFonts w:ascii="Arial" w:hAnsi="Arial" w:cs="Arial"/>
        </w:rPr>
        <w:t>04</w:t>
      </w:r>
      <w:r w:rsidR="00B25EAC" w:rsidRPr="0049367C">
        <w:rPr>
          <w:rFonts w:ascii="Arial" w:hAnsi="Arial" w:cs="Arial"/>
        </w:rPr>
        <w:t xml:space="preserve"> solicitudes para ser dictaminadas por el Consejo de Giros Restringidos, donde se menciona el número de solicitud, el nombre del contribuyente, el giro que pretende explotar, el domicilio del local comercial, el estado de la solicitud y la fecha en que se ingresó ésta.</w:t>
      </w:r>
    </w:p>
    <w:p w:rsidR="005170C0" w:rsidRPr="0049367C" w:rsidRDefault="005170C0" w:rsidP="00B25EAC">
      <w:pPr>
        <w:spacing w:after="0" w:line="240" w:lineRule="auto"/>
        <w:jc w:val="both"/>
        <w:rPr>
          <w:rFonts w:ascii="Arial" w:hAnsi="Arial" w:cs="Arial"/>
          <w:b/>
        </w:rPr>
      </w:pPr>
    </w:p>
    <w:p w:rsidR="00B25EAC" w:rsidRDefault="00B25EAC" w:rsidP="009B0857">
      <w:pPr>
        <w:spacing w:after="0" w:line="240" w:lineRule="auto"/>
        <w:jc w:val="both"/>
        <w:rPr>
          <w:rFonts w:ascii="Arial" w:hAnsi="Arial" w:cs="Arial"/>
        </w:rPr>
      </w:pP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b/>
          <w:sz w:val="18"/>
          <w:szCs w:val="18"/>
        </w:rPr>
        <w:t xml:space="preserve">1 </w:t>
      </w:r>
      <w:r w:rsidRPr="008715F7">
        <w:rPr>
          <w:rFonts w:ascii="Arial" w:hAnsi="Arial" w:cs="Arial"/>
          <w:b/>
          <w:sz w:val="18"/>
          <w:szCs w:val="18"/>
        </w:rPr>
        <w:tab/>
      </w:r>
      <w:r w:rsidRPr="008715F7">
        <w:rPr>
          <w:rFonts w:ascii="Arial" w:hAnsi="Arial" w:cs="Arial"/>
          <w:b/>
          <w:sz w:val="18"/>
          <w:szCs w:val="18"/>
          <w:u w:val="single"/>
        </w:rPr>
        <w:t>50841</w:t>
      </w:r>
      <w:r w:rsidRPr="008715F7">
        <w:rPr>
          <w:rFonts w:ascii="Arial" w:hAnsi="Arial" w:cs="Arial"/>
          <w:sz w:val="18"/>
          <w:szCs w:val="18"/>
        </w:rPr>
        <w:t xml:space="preserve"> del 12-dic-12. Venta de vinos y licores en bot. Cda. Anexo a Tienda de autoservicio.</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Contribuyente: Nueva Wal-Mart de México, S. de R.L. de C.V.</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Domicilio: Salvador Orozco Loreto No. 1319, Col. Las Huertas.</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Inspecciones de reglamentos, protección civil y seguridad pública FAVORABLES.</w:t>
      </w:r>
    </w:p>
    <w:p w:rsidR="008715F7" w:rsidRPr="008715F7" w:rsidRDefault="008715F7" w:rsidP="009B0857">
      <w:pPr>
        <w:spacing w:after="0" w:line="240" w:lineRule="auto"/>
        <w:jc w:val="both"/>
        <w:rPr>
          <w:rFonts w:ascii="Arial" w:hAnsi="Arial" w:cs="Arial"/>
          <w:b/>
          <w:sz w:val="18"/>
          <w:szCs w:val="18"/>
        </w:rPr>
      </w:pPr>
      <w:r w:rsidRPr="008715F7">
        <w:rPr>
          <w:rFonts w:ascii="Arial" w:hAnsi="Arial" w:cs="Arial"/>
          <w:b/>
          <w:sz w:val="18"/>
          <w:szCs w:val="18"/>
        </w:rPr>
        <w:t>VIGENTE</w:t>
      </w:r>
    </w:p>
    <w:p w:rsidR="008715F7" w:rsidRPr="008715F7" w:rsidRDefault="008715F7" w:rsidP="009B0857">
      <w:pPr>
        <w:spacing w:after="0" w:line="240" w:lineRule="auto"/>
        <w:jc w:val="both"/>
        <w:rPr>
          <w:rFonts w:ascii="Arial" w:hAnsi="Arial" w:cs="Arial"/>
          <w:b/>
          <w:sz w:val="18"/>
          <w:szCs w:val="18"/>
        </w:rPr>
      </w:pP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b/>
          <w:sz w:val="18"/>
          <w:szCs w:val="18"/>
        </w:rPr>
        <w:t>2</w:t>
      </w:r>
      <w:r w:rsidRPr="008715F7">
        <w:rPr>
          <w:rFonts w:ascii="Arial" w:hAnsi="Arial" w:cs="Arial"/>
          <w:b/>
          <w:sz w:val="18"/>
          <w:szCs w:val="18"/>
        </w:rPr>
        <w:tab/>
      </w:r>
      <w:r w:rsidRPr="008715F7">
        <w:rPr>
          <w:rFonts w:ascii="Arial" w:hAnsi="Arial" w:cs="Arial"/>
          <w:b/>
          <w:sz w:val="18"/>
          <w:szCs w:val="18"/>
          <w:u w:val="single"/>
        </w:rPr>
        <w:t>60694</w:t>
      </w:r>
      <w:r w:rsidRPr="008715F7">
        <w:rPr>
          <w:rFonts w:ascii="Arial" w:hAnsi="Arial" w:cs="Arial"/>
          <w:b/>
          <w:sz w:val="18"/>
          <w:szCs w:val="18"/>
        </w:rPr>
        <w:t xml:space="preserve"> </w:t>
      </w:r>
      <w:r w:rsidRPr="008715F7">
        <w:rPr>
          <w:rFonts w:ascii="Arial" w:hAnsi="Arial" w:cs="Arial"/>
          <w:sz w:val="18"/>
          <w:szCs w:val="18"/>
        </w:rPr>
        <w:t xml:space="preserve">del 02-sep-15. Venta de vinos y licores en botella cerrada anexo a Minisúper. </w:t>
      </w:r>
      <w:r w:rsidRPr="001E33C3">
        <w:rPr>
          <w:rFonts w:ascii="Arial" w:hAnsi="Arial" w:cs="Arial"/>
          <w:sz w:val="18"/>
          <w:szCs w:val="18"/>
        </w:rPr>
        <w:t>NEGADA</w:t>
      </w:r>
      <w:r w:rsidRPr="008715F7">
        <w:rPr>
          <w:rFonts w:ascii="Arial" w:hAnsi="Arial" w:cs="Arial"/>
          <w:sz w:val="18"/>
          <w:szCs w:val="18"/>
        </w:rPr>
        <w:t xml:space="preserve"> 2da sesión del Consejo de Giros Restringidos de 2015. </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Contribuyente: Martínez Hernández Cossme</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Domicilio: Tierra de los Tules No. 178, Col. Fraccionamiento Terralta.</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Inspección de reglamentos y seguridad pública FAVORABLES.</w:t>
      </w:r>
    </w:p>
    <w:p w:rsidR="008715F7" w:rsidRPr="008715F7" w:rsidRDefault="008715F7" w:rsidP="009B0857">
      <w:pPr>
        <w:spacing w:after="0" w:line="240" w:lineRule="auto"/>
        <w:jc w:val="both"/>
        <w:rPr>
          <w:rFonts w:ascii="Arial" w:hAnsi="Arial" w:cs="Arial"/>
          <w:b/>
          <w:sz w:val="18"/>
          <w:szCs w:val="18"/>
        </w:rPr>
      </w:pPr>
      <w:r w:rsidRPr="008715F7">
        <w:rPr>
          <w:rFonts w:ascii="Arial" w:hAnsi="Arial" w:cs="Arial"/>
          <w:b/>
          <w:sz w:val="18"/>
          <w:szCs w:val="18"/>
        </w:rPr>
        <w:t>VIGENTE</w:t>
      </w:r>
      <w:r>
        <w:rPr>
          <w:rFonts w:ascii="Arial" w:hAnsi="Arial" w:cs="Arial"/>
          <w:b/>
          <w:sz w:val="18"/>
          <w:szCs w:val="18"/>
        </w:rPr>
        <w:t>. RECONSIDERACION.</w:t>
      </w:r>
    </w:p>
    <w:p w:rsidR="008715F7" w:rsidRPr="008715F7" w:rsidRDefault="008715F7" w:rsidP="009B0857">
      <w:pPr>
        <w:spacing w:after="0" w:line="240" w:lineRule="auto"/>
        <w:jc w:val="both"/>
        <w:rPr>
          <w:rFonts w:ascii="Arial" w:hAnsi="Arial" w:cs="Arial"/>
          <w:b/>
          <w:sz w:val="18"/>
          <w:szCs w:val="18"/>
        </w:rPr>
      </w:pP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b/>
          <w:sz w:val="18"/>
          <w:szCs w:val="18"/>
        </w:rPr>
        <w:t>3</w:t>
      </w:r>
      <w:r w:rsidRPr="008715F7">
        <w:rPr>
          <w:rFonts w:ascii="Arial" w:hAnsi="Arial" w:cs="Arial"/>
          <w:b/>
          <w:sz w:val="18"/>
          <w:szCs w:val="18"/>
        </w:rPr>
        <w:tab/>
      </w:r>
      <w:r w:rsidRPr="008715F7">
        <w:rPr>
          <w:rFonts w:ascii="Arial" w:hAnsi="Arial" w:cs="Arial"/>
          <w:b/>
          <w:sz w:val="18"/>
          <w:szCs w:val="18"/>
          <w:u w:val="single"/>
        </w:rPr>
        <w:t>63246</w:t>
      </w:r>
      <w:r w:rsidR="00964B2D">
        <w:rPr>
          <w:rFonts w:ascii="Arial" w:hAnsi="Arial" w:cs="Arial"/>
          <w:sz w:val="18"/>
          <w:szCs w:val="18"/>
        </w:rPr>
        <w:t xml:space="preserve"> </w:t>
      </w:r>
      <w:r w:rsidRPr="008715F7">
        <w:rPr>
          <w:rFonts w:ascii="Arial" w:hAnsi="Arial" w:cs="Arial"/>
          <w:sz w:val="18"/>
          <w:szCs w:val="18"/>
        </w:rPr>
        <w:t>del 26-abr-16. Almacenamiento de Tequila.</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Contribuyente: Agrobeck International de México, S.P.R. De R.L. De C. V.</w:t>
      </w: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sz w:val="18"/>
          <w:szCs w:val="18"/>
        </w:rPr>
        <w:t xml:space="preserve">Domicilio: San Martin No. 127, Col. </w:t>
      </w:r>
      <w:r w:rsidR="0062027B" w:rsidRPr="008715F7">
        <w:rPr>
          <w:rFonts w:ascii="Arial" w:hAnsi="Arial" w:cs="Arial"/>
          <w:sz w:val="18"/>
          <w:szCs w:val="18"/>
        </w:rPr>
        <w:t>La Duraznera</w:t>
      </w:r>
      <w:r w:rsidRPr="008715F7">
        <w:rPr>
          <w:rFonts w:ascii="Arial" w:hAnsi="Arial" w:cs="Arial"/>
          <w:sz w:val="18"/>
          <w:szCs w:val="18"/>
        </w:rPr>
        <w:t>.</w:t>
      </w:r>
    </w:p>
    <w:p w:rsidR="008715F7" w:rsidRPr="008715F7" w:rsidRDefault="00964B2D" w:rsidP="009B0857">
      <w:pPr>
        <w:spacing w:after="0" w:line="240" w:lineRule="auto"/>
        <w:jc w:val="both"/>
        <w:rPr>
          <w:rFonts w:ascii="Arial" w:hAnsi="Arial" w:cs="Arial"/>
          <w:sz w:val="18"/>
          <w:szCs w:val="18"/>
        </w:rPr>
      </w:pPr>
      <w:r w:rsidRPr="008715F7">
        <w:rPr>
          <w:rFonts w:ascii="Arial" w:hAnsi="Arial" w:cs="Arial"/>
          <w:sz w:val="18"/>
          <w:szCs w:val="18"/>
        </w:rPr>
        <w:t>Inspección</w:t>
      </w:r>
      <w:r w:rsidR="008715F7" w:rsidRPr="008715F7">
        <w:rPr>
          <w:rFonts w:ascii="Arial" w:hAnsi="Arial" w:cs="Arial"/>
          <w:sz w:val="18"/>
          <w:szCs w:val="18"/>
        </w:rPr>
        <w:t xml:space="preserve"> de Reglamentos, Ecología y Protección Civil FAVORABLES.</w:t>
      </w:r>
    </w:p>
    <w:p w:rsidR="008715F7" w:rsidRPr="008715F7" w:rsidRDefault="008715F7" w:rsidP="009B0857">
      <w:pPr>
        <w:spacing w:after="0" w:line="240" w:lineRule="auto"/>
        <w:jc w:val="both"/>
        <w:rPr>
          <w:rFonts w:ascii="Arial" w:hAnsi="Arial" w:cs="Arial"/>
          <w:b/>
          <w:sz w:val="18"/>
          <w:szCs w:val="18"/>
        </w:rPr>
      </w:pPr>
      <w:r w:rsidRPr="008715F7">
        <w:rPr>
          <w:rFonts w:ascii="Arial" w:hAnsi="Arial" w:cs="Arial"/>
          <w:b/>
          <w:sz w:val="18"/>
          <w:szCs w:val="18"/>
        </w:rPr>
        <w:t>VIGENTE</w:t>
      </w:r>
    </w:p>
    <w:p w:rsidR="008715F7" w:rsidRPr="008715F7" w:rsidRDefault="008715F7" w:rsidP="009B0857">
      <w:pPr>
        <w:spacing w:after="0" w:line="240" w:lineRule="auto"/>
        <w:jc w:val="both"/>
        <w:rPr>
          <w:rFonts w:ascii="Arial" w:hAnsi="Arial" w:cs="Arial"/>
          <w:b/>
          <w:sz w:val="18"/>
          <w:szCs w:val="18"/>
        </w:rPr>
      </w:pPr>
    </w:p>
    <w:p w:rsidR="008715F7" w:rsidRPr="008715F7" w:rsidRDefault="008715F7" w:rsidP="009B0857">
      <w:pPr>
        <w:spacing w:after="0" w:line="240" w:lineRule="auto"/>
        <w:jc w:val="both"/>
        <w:rPr>
          <w:rFonts w:ascii="Arial" w:hAnsi="Arial" w:cs="Arial"/>
          <w:sz w:val="18"/>
          <w:szCs w:val="18"/>
        </w:rPr>
      </w:pPr>
      <w:r w:rsidRPr="008715F7">
        <w:rPr>
          <w:rFonts w:ascii="Arial" w:hAnsi="Arial" w:cs="Arial"/>
          <w:b/>
          <w:sz w:val="18"/>
          <w:szCs w:val="18"/>
          <w:lang w:val="es-ES"/>
        </w:rPr>
        <w:t>4</w:t>
      </w:r>
      <w:r w:rsidRPr="008715F7">
        <w:rPr>
          <w:rFonts w:ascii="Arial" w:hAnsi="Arial" w:cs="Arial"/>
          <w:b/>
          <w:sz w:val="18"/>
          <w:szCs w:val="18"/>
          <w:lang w:val="es-ES"/>
        </w:rPr>
        <w:tab/>
      </w:r>
      <w:r w:rsidRPr="008715F7">
        <w:rPr>
          <w:rFonts w:ascii="Arial" w:hAnsi="Arial" w:cs="Arial"/>
          <w:b/>
          <w:sz w:val="18"/>
          <w:szCs w:val="18"/>
          <w:u w:val="single"/>
          <w:lang w:val="es-ES"/>
        </w:rPr>
        <w:t>65141</w:t>
      </w:r>
      <w:r w:rsidRPr="008715F7">
        <w:rPr>
          <w:rFonts w:ascii="Arial" w:hAnsi="Arial" w:cs="Arial"/>
          <w:sz w:val="18"/>
          <w:szCs w:val="18"/>
          <w:lang w:val="es-ES"/>
        </w:rPr>
        <w:t xml:space="preserve"> del 15-nov-16. </w:t>
      </w:r>
      <w:r w:rsidRPr="008715F7">
        <w:rPr>
          <w:rFonts w:ascii="Arial" w:hAnsi="Arial" w:cs="Arial"/>
          <w:sz w:val="18"/>
          <w:szCs w:val="18"/>
        </w:rPr>
        <w:t>Venta de Vinos y Licores en botella cerrada anexo a Minisúper.</w:t>
      </w:r>
    </w:p>
    <w:p w:rsidR="008715F7" w:rsidRPr="008715F7" w:rsidRDefault="008715F7" w:rsidP="009B0857">
      <w:pPr>
        <w:spacing w:after="0" w:line="240" w:lineRule="auto"/>
        <w:jc w:val="both"/>
        <w:rPr>
          <w:rFonts w:ascii="Arial" w:hAnsi="Arial" w:cs="Arial"/>
          <w:sz w:val="18"/>
          <w:szCs w:val="18"/>
          <w:lang w:val="es-ES"/>
        </w:rPr>
      </w:pPr>
      <w:r w:rsidRPr="008715F7">
        <w:rPr>
          <w:rFonts w:ascii="Arial" w:hAnsi="Arial" w:cs="Arial"/>
          <w:sz w:val="18"/>
          <w:szCs w:val="18"/>
        </w:rPr>
        <w:t xml:space="preserve">Contribuyente: </w:t>
      </w:r>
      <w:r w:rsidRPr="008715F7">
        <w:rPr>
          <w:rFonts w:ascii="Arial" w:hAnsi="Arial" w:cs="Arial"/>
          <w:sz w:val="18"/>
          <w:szCs w:val="18"/>
          <w:lang w:val="es-ES"/>
        </w:rPr>
        <w:t>Cadena Comercial OXXO, S.A. De C.V.</w:t>
      </w:r>
      <w:r w:rsidRPr="008715F7">
        <w:rPr>
          <w:rFonts w:ascii="Arial" w:hAnsi="Arial" w:cs="Arial"/>
          <w:sz w:val="18"/>
          <w:szCs w:val="18"/>
          <w:lang w:val="es-ES"/>
        </w:rPr>
        <w:tab/>
      </w:r>
    </w:p>
    <w:p w:rsidR="008715F7" w:rsidRPr="008715F7" w:rsidRDefault="008715F7" w:rsidP="009B0857">
      <w:pPr>
        <w:spacing w:after="0" w:line="240" w:lineRule="auto"/>
        <w:jc w:val="both"/>
        <w:rPr>
          <w:rFonts w:ascii="Arial" w:hAnsi="Arial" w:cs="Arial"/>
          <w:sz w:val="18"/>
          <w:szCs w:val="18"/>
          <w:lang w:val="es-ES"/>
        </w:rPr>
      </w:pPr>
      <w:r w:rsidRPr="008715F7">
        <w:rPr>
          <w:rFonts w:ascii="Arial" w:hAnsi="Arial" w:cs="Arial"/>
          <w:sz w:val="18"/>
          <w:szCs w:val="18"/>
          <w:lang w:val="es-ES"/>
        </w:rPr>
        <w:t>Domicilio: Calzada Virgen de la Candelaria No. 1030-1, Col. Santa Anita.</w:t>
      </w:r>
    </w:p>
    <w:p w:rsidR="008715F7" w:rsidRPr="008715F7" w:rsidRDefault="008715F7" w:rsidP="009B0857">
      <w:pPr>
        <w:spacing w:after="0" w:line="240" w:lineRule="auto"/>
        <w:jc w:val="both"/>
        <w:rPr>
          <w:rFonts w:ascii="Arial" w:hAnsi="Arial" w:cs="Arial"/>
          <w:sz w:val="18"/>
          <w:szCs w:val="18"/>
          <w:lang w:val="es-ES"/>
        </w:rPr>
      </w:pPr>
      <w:r w:rsidRPr="008715F7">
        <w:rPr>
          <w:rFonts w:ascii="Arial" w:hAnsi="Arial" w:cs="Arial"/>
          <w:sz w:val="18"/>
          <w:szCs w:val="18"/>
          <w:lang w:val="es-ES"/>
        </w:rPr>
        <w:t>Inspección de reglamentos FAVORABLE.</w:t>
      </w:r>
    </w:p>
    <w:p w:rsidR="008715F7" w:rsidRPr="008715F7" w:rsidRDefault="008715F7" w:rsidP="009B0857">
      <w:pPr>
        <w:spacing w:after="0" w:line="240" w:lineRule="auto"/>
        <w:jc w:val="both"/>
        <w:rPr>
          <w:rFonts w:ascii="Arial" w:hAnsi="Arial" w:cs="Arial"/>
          <w:sz w:val="18"/>
          <w:szCs w:val="18"/>
          <w:lang w:val="es-ES"/>
        </w:rPr>
      </w:pPr>
      <w:r w:rsidRPr="008715F7">
        <w:rPr>
          <w:rFonts w:ascii="Arial" w:hAnsi="Arial" w:cs="Arial"/>
          <w:b/>
          <w:sz w:val="18"/>
          <w:szCs w:val="18"/>
          <w:lang w:val="es-ES"/>
        </w:rPr>
        <w:t>VIGENTE</w:t>
      </w:r>
      <w:r w:rsidRPr="008715F7">
        <w:rPr>
          <w:rFonts w:ascii="Arial" w:hAnsi="Arial" w:cs="Arial"/>
          <w:sz w:val="18"/>
          <w:szCs w:val="18"/>
          <w:lang w:val="es-ES"/>
        </w:rPr>
        <w:t xml:space="preserve"> </w:t>
      </w:r>
    </w:p>
    <w:p w:rsidR="008715F7" w:rsidRDefault="008715F7" w:rsidP="009B0857">
      <w:pPr>
        <w:spacing w:after="0" w:line="240" w:lineRule="auto"/>
        <w:jc w:val="both"/>
        <w:rPr>
          <w:rFonts w:ascii="Arial" w:hAnsi="Arial" w:cs="Arial"/>
        </w:rPr>
      </w:pPr>
    </w:p>
    <w:p w:rsidR="005170C0" w:rsidRDefault="005170C0" w:rsidP="009B0857">
      <w:pPr>
        <w:spacing w:after="0" w:line="240" w:lineRule="auto"/>
        <w:jc w:val="both"/>
        <w:rPr>
          <w:rFonts w:ascii="Arial" w:hAnsi="Arial" w:cs="Arial"/>
        </w:rPr>
      </w:pPr>
    </w:p>
    <w:p w:rsidR="008715F7" w:rsidRDefault="008715F7" w:rsidP="009B0857">
      <w:pPr>
        <w:spacing w:after="0" w:line="240" w:lineRule="auto"/>
        <w:jc w:val="both"/>
        <w:rPr>
          <w:rFonts w:ascii="Arial" w:hAnsi="Arial" w:cs="Arial"/>
        </w:rPr>
      </w:pPr>
      <w:r>
        <w:rPr>
          <w:rFonts w:ascii="Arial" w:hAnsi="Arial" w:cs="Arial"/>
        </w:rPr>
        <w:t>Durante la exposición de las solicitudes para deliberación, los integrantes del Consejo de Giros Restringidos hacen uso de la voz para realizar manifestaciones de la siguiente manera y en el siguiente orden:</w:t>
      </w:r>
    </w:p>
    <w:p w:rsidR="008715F7" w:rsidRDefault="008715F7" w:rsidP="009B0857">
      <w:pPr>
        <w:spacing w:after="0" w:line="240" w:lineRule="auto"/>
        <w:jc w:val="both"/>
        <w:rPr>
          <w:rFonts w:ascii="Arial" w:hAnsi="Arial" w:cs="Arial"/>
        </w:rPr>
      </w:pPr>
    </w:p>
    <w:p w:rsidR="00654200" w:rsidRDefault="008715F7" w:rsidP="009B0857">
      <w:pPr>
        <w:spacing w:after="0" w:line="240" w:lineRule="auto"/>
        <w:jc w:val="both"/>
        <w:rPr>
          <w:rFonts w:ascii="Arial" w:hAnsi="Arial" w:cs="Arial"/>
        </w:rPr>
      </w:pPr>
      <w:r>
        <w:rPr>
          <w:rFonts w:ascii="Arial" w:hAnsi="Arial" w:cs="Arial"/>
        </w:rPr>
        <w:t>El Regidor Orlando García Limón pregunta</w:t>
      </w:r>
      <w:r w:rsidR="005A0500">
        <w:rPr>
          <w:rFonts w:ascii="Arial" w:hAnsi="Arial" w:cs="Arial"/>
        </w:rPr>
        <w:t xml:space="preserve"> –respecto de la solicitud 60694-</w:t>
      </w:r>
      <w:r>
        <w:rPr>
          <w:rFonts w:ascii="Arial" w:hAnsi="Arial" w:cs="Arial"/>
        </w:rPr>
        <w:t xml:space="preserve"> ¿cuáles son las obse</w:t>
      </w:r>
      <w:r w:rsidR="009B0857">
        <w:rPr>
          <w:rFonts w:ascii="Arial" w:hAnsi="Arial" w:cs="Arial"/>
        </w:rPr>
        <w:t>rvaciones del acta de la segunda</w:t>
      </w:r>
      <w:r>
        <w:rPr>
          <w:rFonts w:ascii="Arial" w:hAnsi="Arial" w:cs="Arial"/>
        </w:rPr>
        <w:t xml:space="preserve"> sesión del Consejo de Giros Restringidos de 2015 para negar la solicitud 60694?</w:t>
      </w:r>
    </w:p>
    <w:p w:rsidR="00654200" w:rsidRDefault="00654200" w:rsidP="009B0857">
      <w:pPr>
        <w:spacing w:after="0" w:line="240" w:lineRule="auto"/>
        <w:jc w:val="both"/>
        <w:rPr>
          <w:rFonts w:ascii="Arial" w:hAnsi="Arial" w:cs="Arial"/>
        </w:rPr>
      </w:pPr>
    </w:p>
    <w:p w:rsidR="008E1B45" w:rsidRDefault="008715F7" w:rsidP="009B0857">
      <w:pPr>
        <w:spacing w:after="0" w:line="240" w:lineRule="auto"/>
        <w:jc w:val="both"/>
        <w:rPr>
          <w:rFonts w:ascii="Arial" w:hAnsi="Arial" w:cs="Arial"/>
        </w:rPr>
      </w:pPr>
      <w:r>
        <w:rPr>
          <w:rFonts w:ascii="Arial" w:hAnsi="Arial" w:cs="Arial"/>
        </w:rPr>
        <w:t xml:space="preserve">A lo </w:t>
      </w:r>
      <w:r w:rsidR="009B0857">
        <w:rPr>
          <w:rFonts w:ascii="Arial" w:hAnsi="Arial" w:cs="Arial"/>
        </w:rPr>
        <w:t xml:space="preserve">anterior el </w:t>
      </w:r>
      <w:r w:rsidR="009B0857" w:rsidRPr="0049367C">
        <w:rPr>
          <w:rFonts w:ascii="Arial" w:hAnsi="Arial" w:cs="Arial"/>
        </w:rPr>
        <w:t>Secretario Técnico</w:t>
      </w:r>
      <w:r w:rsidR="009B0857">
        <w:rPr>
          <w:rFonts w:ascii="Arial" w:hAnsi="Arial" w:cs="Arial"/>
        </w:rPr>
        <w:t xml:space="preserve"> responde que</w:t>
      </w:r>
      <w:r w:rsidR="009B0857" w:rsidRPr="009B0857">
        <w:rPr>
          <w:rFonts w:ascii="Arial" w:hAnsi="Arial" w:cs="Arial"/>
        </w:rPr>
        <w:t xml:space="preserve"> </w:t>
      </w:r>
      <w:r w:rsidR="009B0857">
        <w:rPr>
          <w:rFonts w:ascii="Arial" w:hAnsi="Arial" w:cs="Arial"/>
        </w:rPr>
        <w:t xml:space="preserve">en el acta de la segunda sesión del Consejo de Giros Restringidos de 2015 </w:t>
      </w:r>
      <w:r w:rsidR="005170C0">
        <w:rPr>
          <w:rFonts w:ascii="Arial" w:hAnsi="Arial" w:cs="Arial"/>
        </w:rPr>
        <w:t xml:space="preserve">no se establecen las razones de la negativa, motivo por cual los contribuyentes presentaron por escrito reconsideración del caso, procediéndose a </w:t>
      </w:r>
      <w:r w:rsidR="008E1B45">
        <w:rPr>
          <w:rFonts w:ascii="Arial" w:hAnsi="Arial" w:cs="Arial"/>
        </w:rPr>
        <w:t>su revisión y solicitando las inspecciones correspondientes,</w:t>
      </w:r>
      <w:r w:rsidR="005170C0">
        <w:rPr>
          <w:rFonts w:ascii="Arial" w:hAnsi="Arial" w:cs="Arial"/>
        </w:rPr>
        <w:t xml:space="preserve"> </w:t>
      </w:r>
      <w:r w:rsidR="009B0857">
        <w:rPr>
          <w:rFonts w:ascii="Arial" w:hAnsi="Arial" w:cs="Arial"/>
        </w:rPr>
        <w:t>no exist</w:t>
      </w:r>
      <w:r w:rsidR="008E1B45">
        <w:rPr>
          <w:rFonts w:ascii="Arial" w:hAnsi="Arial" w:cs="Arial"/>
        </w:rPr>
        <w:t>iendo</w:t>
      </w:r>
      <w:r w:rsidR="009B0857">
        <w:rPr>
          <w:rFonts w:ascii="Arial" w:hAnsi="Arial" w:cs="Arial"/>
        </w:rPr>
        <w:t xml:space="preserve"> fundamentos ni motivos </w:t>
      </w:r>
      <w:r w:rsidR="008E1B45">
        <w:rPr>
          <w:rFonts w:ascii="Arial" w:hAnsi="Arial" w:cs="Arial"/>
        </w:rPr>
        <w:t>para</w:t>
      </w:r>
      <w:r w:rsidR="009B0857">
        <w:rPr>
          <w:rFonts w:ascii="Arial" w:hAnsi="Arial" w:cs="Arial"/>
        </w:rPr>
        <w:t xml:space="preserve"> negar</w:t>
      </w:r>
      <w:r w:rsidR="008E1B45">
        <w:rPr>
          <w:rFonts w:ascii="Arial" w:hAnsi="Arial" w:cs="Arial"/>
        </w:rPr>
        <w:t xml:space="preserve"> su presentación ante este consejo, teniendo el expediente integrado y completo.</w:t>
      </w:r>
    </w:p>
    <w:p w:rsidR="009B0857" w:rsidRDefault="008E1B45" w:rsidP="009B0857">
      <w:pPr>
        <w:spacing w:after="0" w:line="240" w:lineRule="auto"/>
        <w:jc w:val="both"/>
        <w:rPr>
          <w:rFonts w:ascii="Arial" w:hAnsi="Arial" w:cs="Arial"/>
        </w:rPr>
      </w:pPr>
      <w:r>
        <w:rPr>
          <w:rFonts w:ascii="Arial" w:hAnsi="Arial" w:cs="Arial"/>
        </w:rPr>
        <w:t xml:space="preserve"> </w:t>
      </w:r>
    </w:p>
    <w:p w:rsidR="00ED51E0" w:rsidRDefault="006E2683" w:rsidP="009B0857">
      <w:pPr>
        <w:spacing w:after="0" w:line="240" w:lineRule="auto"/>
        <w:jc w:val="both"/>
        <w:rPr>
          <w:rFonts w:ascii="Arial" w:hAnsi="Arial" w:cs="Arial"/>
        </w:rPr>
      </w:pPr>
      <w:r>
        <w:rPr>
          <w:rFonts w:ascii="Arial" w:hAnsi="Arial" w:cs="Arial"/>
        </w:rPr>
        <w:t>Una vez terminada la exposición y c</w:t>
      </w:r>
      <w:r w:rsidR="0062027B">
        <w:rPr>
          <w:rFonts w:ascii="Arial" w:hAnsi="Arial" w:cs="Arial"/>
        </w:rPr>
        <w:t xml:space="preserve">omo información extra el Secretario Técnico expone el avance de las solicitudes de giros restringidos. En primer </w:t>
      </w:r>
      <w:r w:rsidR="008E1B45">
        <w:rPr>
          <w:rFonts w:ascii="Arial" w:hAnsi="Arial" w:cs="Arial"/>
        </w:rPr>
        <w:t>término,</w:t>
      </w:r>
      <w:r w:rsidR="0062027B">
        <w:rPr>
          <w:rFonts w:ascii="Arial" w:hAnsi="Arial" w:cs="Arial"/>
        </w:rPr>
        <w:t xml:space="preserve"> </w:t>
      </w:r>
      <w:r w:rsidR="005C785D">
        <w:rPr>
          <w:rFonts w:ascii="Arial" w:hAnsi="Arial" w:cs="Arial"/>
        </w:rPr>
        <w:t>se tenía</w:t>
      </w:r>
      <w:r w:rsidR="0062027B">
        <w:rPr>
          <w:rFonts w:ascii="Arial" w:hAnsi="Arial" w:cs="Arial"/>
        </w:rPr>
        <w:t xml:space="preserve"> un un</w:t>
      </w:r>
      <w:r w:rsidR="004B27DF">
        <w:rPr>
          <w:rFonts w:ascii="Arial" w:hAnsi="Arial" w:cs="Arial"/>
        </w:rPr>
        <w:t xml:space="preserve">iverso de 188 solicitudes </w:t>
      </w:r>
      <w:r w:rsidR="008D09B8">
        <w:rPr>
          <w:rFonts w:ascii="Arial" w:hAnsi="Arial" w:cs="Arial"/>
        </w:rPr>
        <w:t>más</w:t>
      </w:r>
      <w:r w:rsidR="004B27DF">
        <w:rPr>
          <w:rFonts w:ascii="Arial" w:hAnsi="Arial" w:cs="Arial"/>
        </w:rPr>
        <w:t xml:space="preserve"> 2</w:t>
      </w:r>
      <w:r w:rsidR="00B25EAC">
        <w:rPr>
          <w:rFonts w:ascii="Arial" w:hAnsi="Arial" w:cs="Arial"/>
        </w:rPr>
        <w:t xml:space="preserve"> </w:t>
      </w:r>
      <w:r w:rsidR="0062027B">
        <w:rPr>
          <w:rFonts w:ascii="Arial" w:hAnsi="Arial" w:cs="Arial"/>
        </w:rPr>
        <w:t>q</w:t>
      </w:r>
      <w:r w:rsidR="005C785D">
        <w:rPr>
          <w:rFonts w:ascii="Arial" w:hAnsi="Arial" w:cs="Arial"/>
        </w:rPr>
        <w:t>ue se regularizaron, de esas 190</w:t>
      </w:r>
      <w:r w:rsidR="0062027B">
        <w:rPr>
          <w:rFonts w:ascii="Arial" w:hAnsi="Arial" w:cs="Arial"/>
        </w:rPr>
        <w:t xml:space="preserve"> solicitudes 49 fueron aprobadas en la sesión del 28 de septiembre de 2016,</w:t>
      </w:r>
      <w:r w:rsidR="004B27DF">
        <w:rPr>
          <w:rFonts w:ascii="Arial" w:hAnsi="Arial" w:cs="Arial"/>
        </w:rPr>
        <w:t xml:space="preserve"> de las cuales se han entregado 28 licencias y restan 21 por entregar, estas últimas no se han </w:t>
      </w:r>
      <w:r w:rsidR="008E1B45">
        <w:rPr>
          <w:rFonts w:ascii="Arial" w:hAnsi="Arial" w:cs="Arial"/>
        </w:rPr>
        <w:t>otorgado</w:t>
      </w:r>
      <w:r w:rsidR="004B27DF">
        <w:rPr>
          <w:rFonts w:ascii="Arial" w:hAnsi="Arial" w:cs="Arial"/>
        </w:rPr>
        <w:t xml:space="preserve"> </w:t>
      </w:r>
      <w:r w:rsidR="008E1B45">
        <w:rPr>
          <w:rFonts w:ascii="Arial" w:hAnsi="Arial" w:cs="Arial"/>
        </w:rPr>
        <w:t>por tener vigentes</w:t>
      </w:r>
      <w:r w:rsidR="004B27DF">
        <w:rPr>
          <w:rFonts w:ascii="Arial" w:hAnsi="Arial" w:cs="Arial"/>
        </w:rPr>
        <w:t xml:space="preserve"> permisos provisionales y se están acercando conforme se vencen sus permisos, pero sí acuden antes de la fecha de vencimiento de su permiso se les entrega su licencia sin problema. De igual forma, se les informa que de las 5 solicitudes que habían sido aprobadas en sesiones de las anteriores administraciones únicamente se ha entregado 1 y de </w:t>
      </w:r>
      <w:r w:rsidR="00ED51E0">
        <w:rPr>
          <w:rFonts w:ascii="Arial" w:hAnsi="Arial" w:cs="Arial"/>
        </w:rPr>
        <w:t>los 4 restantes</w:t>
      </w:r>
      <w:r w:rsidR="004B27DF">
        <w:rPr>
          <w:rFonts w:ascii="Arial" w:hAnsi="Arial" w:cs="Arial"/>
        </w:rPr>
        <w:t xml:space="preserve"> se entreguen</w:t>
      </w:r>
      <w:r w:rsidR="00ED51E0">
        <w:rPr>
          <w:rFonts w:ascii="Arial" w:hAnsi="Arial" w:cs="Arial"/>
        </w:rPr>
        <w:t xml:space="preserve"> en el transcurso</w:t>
      </w:r>
      <w:r w:rsidR="004B27DF">
        <w:rPr>
          <w:rFonts w:ascii="Arial" w:hAnsi="Arial" w:cs="Arial"/>
        </w:rPr>
        <w:t xml:space="preserve">. </w:t>
      </w:r>
    </w:p>
    <w:p w:rsidR="00ED51E0" w:rsidRDefault="00ED51E0" w:rsidP="009B0857">
      <w:pPr>
        <w:spacing w:after="0" w:line="240" w:lineRule="auto"/>
        <w:jc w:val="both"/>
        <w:rPr>
          <w:rFonts w:ascii="Arial" w:hAnsi="Arial" w:cs="Arial"/>
        </w:rPr>
      </w:pPr>
    </w:p>
    <w:p w:rsidR="004B27DF" w:rsidRDefault="004B27DF" w:rsidP="009B0857">
      <w:pPr>
        <w:spacing w:after="0" w:line="240" w:lineRule="auto"/>
        <w:jc w:val="both"/>
        <w:rPr>
          <w:rFonts w:ascii="Arial" w:hAnsi="Arial" w:cs="Arial"/>
        </w:rPr>
      </w:pPr>
      <w:r>
        <w:rPr>
          <w:rFonts w:ascii="Arial" w:hAnsi="Arial" w:cs="Arial"/>
        </w:rPr>
        <w:t xml:space="preserve">Aunado a lo anterior se </w:t>
      </w:r>
      <w:r w:rsidR="008D09B8">
        <w:rPr>
          <w:rFonts w:ascii="Arial" w:hAnsi="Arial" w:cs="Arial"/>
        </w:rPr>
        <w:t>realizó</w:t>
      </w:r>
      <w:r w:rsidR="00ED51E0">
        <w:rPr>
          <w:rFonts w:ascii="Arial" w:hAnsi="Arial" w:cs="Arial"/>
        </w:rPr>
        <w:t xml:space="preserve"> la </w:t>
      </w:r>
      <w:r>
        <w:rPr>
          <w:rFonts w:ascii="Arial" w:hAnsi="Arial" w:cs="Arial"/>
        </w:rPr>
        <w:t xml:space="preserve">depuración administrativa de 109 solicitudes, esto debido a que había </w:t>
      </w:r>
      <w:r w:rsidR="00C13A25">
        <w:rPr>
          <w:rFonts w:ascii="Arial" w:hAnsi="Arial" w:cs="Arial"/>
        </w:rPr>
        <w:t>solicitudes d</w:t>
      </w:r>
      <w:r w:rsidR="00ED51E0">
        <w:rPr>
          <w:rFonts w:ascii="Arial" w:hAnsi="Arial" w:cs="Arial"/>
        </w:rPr>
        <w:t>uplicadas, expediente</w:t>
      </w:r>
      <w:r>
        <w:rPr>
          <w:rFonts w:ascii="Arial" w:hAnsi="Arial" w:cs="Arial"/>
        </w:rPr>
        <w:t xml:space="preserve"> incompleto o en total abandono por parte del contribuyente, </w:t>
      </w:r>
      <w:r w:rsidR="00ED51E0">
        <w:rPr>
          <w:rFonts w:ascii="Arial" w:hAnsi="Arial" w:cs="Arial"/>
        </w:rPr>
        <w:t xml:space="preserve">previo a la depuración se realizó una visita domiciliaria corroborando que ninguno está </w:t>
      </w:r>
      <w:r>
        <w:rPr>
          <w:rFonts w:ascii="Arial" w:hAnsi="Arial" w:cs="Arial"/>
        </w:rPr>
        <w:t>funcionando.</w:t>
      </w:r>
      <w:r w:rsidR="00F13A45">
        <w:rPr>
          <w:rFonts w:ascii="Arial" w:hAnsi="Arial" w:cs="Arial"/>
        </w:rPr>
        <w:t xml:space="preserve"> </w:t>
      </w:r>
    </w:p>
    <w:p w:rsidR="00F12301" w:rsidRDefault="00F12301" w:rsidP="009B0857">
      <w:pPr>
        <w:spacing w:after="0" w:line="240" w:lineRule="auto"/>
        <w:jc w:val="both"/>
        <w:rPr>
          <w:rFonts w:ascii="Arial" w:hAnsi="Arial" w:cs="Arial"/>
        </w:rPr>
      </w:pPr>
    </w:p>
    <w:p w:rsidR="00F12301" w:rsidRDefault="00F12301" w:rsidP="009B0857">
      <w:pPr>
        <w:spacing w:after="0" w:line="240" w:lineRule="auto"/>
        <w:jc w:val="both"/>
        <w:rPr>
          <w:rFonts w:ascii="Arial" w:hAnsi="Arial" w:cs="Arial"/>
        </w:rPr>
      </w:pPr>
      <w:r>
        <w:rPr>
          <w:rFonts w:ascii="Arial" w:hAnsi="Arial" w:cs="Arial"/>
        </w:rPr>
        <w:t>Dicha depuración está permitida de conformidad a la Ley de Ingresos del Municipio</w:t>
      </w:r>
      <w:r w:rsidR="00EE0AFF">
        <w:rPr>
          <w:rFonts w:ascii="Arial" w:hAnsi="Arial" w:cs="Arial"/>
        </w:rPr>
        <w:t>,</w:t>
      </w:r>
      <w:r>
        <w:rPr>
          <w:rFonts w:ascii="Arial" w:hAnsi="Arial" w:cs="Arial"/>
        </w:rPr>
        <w:t xml:space="preserve"> Ley de Hacienda Municipal </w:t>
      </w:r>
      <w:r w:rsidR="00EE0AFF">
        <w:rPr>
          <w:rFonts w:ascii="Arial" w:hAnsi="Arial" w:cs="Arial"/>
        </w:rPr>
        <w:t xml:space="preserve">y </w:t>
      </w:r>
      <w:r>
        <w:rPr>
          <w:rFonts w:ascii="Arial" w:hAnsi="Arial" w:cs="Arial"/>
        </w:rPr>
        <w:t>Reglamento de Comercio que nos aplica</w:t>
      </w:r>
      <w:r w:rsidR="00EE0AFF">
        <w:rPr>
          <w:rFonts w:ascii="Arial" w:hAnsi="Arial" w:cs="Arial"/>
        </w:rPr>
        <w:t>, así como a la ley sustantiva y adjetiva en materia civil</w:t>
      </w:r>
      <w:r>
        <w:rPr>
          <w:rFonts w:ascii="Arial" w:hAnsi="Arial" w:cs="Arial"/>
        </w:rPr>
        <w:t xml:space="preserve"> aplicados de forma supletoria, por lo que la Dirección tiene la facultad de depurar el padrón de lo que ya no está vigente.</w:t>
      </w:r>
    </w:p>
    <w:p w:rsidR="00F13A45" w:rsidRDefault="00F13A45" w:rsidP="009B0857">
      <w:pPr>
        <w:spacing w:after="0" w:line="240" w:lineRule="auto"/>
        <w:jc w:val="both"/>
        <w:rPr>
          <w:rFonts w:ascii="Arial" w:hAnsi="Arial" w:cs="Arial"/>
        </w:rPr>
      </w:pPr>
    </w:p>
    <w:p w:rsidR="00F13A45" w:rsidRDefault="00F13A45" w:rsidP="009B0857">
      <w:pPr>
        <w:spacing w:after="0" w:line="240" w:lineRule="auto"/>
        <w:jc w:val="both"/>
        <w:rPr>
          <w:rFonts w:ascii="Arial" w:hAnsi="Arial" w:cs="Arial"/>
        </w:rPr>
      </w:pPr>
      <w:r>
        <w:rPr>
          <w:rFonts w:ascii="Arial" w:hAnsi="Arial" w:cs="Arial"/>
        </w:rPr>
        <w:t xml:space="preserve">La depuración administrativa de 109 solicitudes se integra </w:t>
      </w:r>
      <w:r w:rsidR="00F12301">
        <w:rPr>
          <w:rFonts w:ascii="Arial" w:hAnsi="Arial" w:cs="Arial"/>
        </w:rPr>
        <w:t>por año de la siguiente forma</w:t>
      </w:r>
      <w:r>
        <w:rPr>
          <w:rFonts w:ascii="Arial" w:hAnsi="Arial" w:cs="Arial"/>
        </w:rPr>
        <w:t>:</w:t>
      </w:r>
    </w:p>
    <w:p w:rsidR="00F13A45" w:rsidRDefault="00F13A45" w:rsidP="009B0857">
      <w:pPr>
        <w:spacing w:after="0" w:line="240" w:lineRule="auto"/>
        <w:jc w:val="both"/>
        <w:rPr>
          <w:rFonts w:ascii="Arial" w:hAnsi="Arial" w:cs="Arial"/>
        </w:rPr>
      </w:pPr>
    </w:p>
    <w:tbl>
      <w:tblPr>
        <w:tblStyle w:val="Tablaconcuadrcula"/>
        <w:tblW w:w="0" w:type="auto"/>
        <w:tblInd w:w="1651" w:type="dxa"/>
        <w:tblLook w:val="04A0" w:firstRow="1" w:lastRow="0" w:firstColumn="1" w:lastColumn="0" w:noHBand="0" w:noVBand="1"/>
      </w:tblPr>
      <w:tblGrid>
        <w:gridCol w:w="2376"/>
        <w:gridCol w:w="2127"/>
      </w:tblGrid>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AÑO EN QUE SE REALIZÓ LA SOLICITUD</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NO. DE SOLICITUDES DEPURADAS</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2003</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1</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2004</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15</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2005</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24</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2006</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29</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2007</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18</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2008</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2009</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1</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2010</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5</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2011</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1</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2012</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5</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2013</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2014</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4</w:t>
            </w:r>
          </w:p>
        </w:tc>
      </w:tr>
      <w:tr w:rsidR="00F13A45" w:rsidTr="00F12301">
        <w:tc>
          <w:tcPr>
            <w:tcW w:w="2376"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2015</w:t>
            </w:r>
          </w:p>
        </w:tc>
        <w:tc>
          <w:tcPr>
            <w:tcW w:w="2127" w:type="dxa"/>
          </w:tcPr>
          <w:p w:rsidR="00F13A45" w:rsidRPr="00F12301" w:rsidRDefault="00F13A45" w:rsidP="00F13A45">
            <w:pPr>
              <w:spacing w:after="0" w:line="240" w:lineRule="auto"/>
              <w:jc w:val="center"/>
              <w:rPr>
                <w:rFonts w:ascii="Arial" w:hAnsi="Arial" w:cs="Arial"/>
                <w:sz w:val="18"/>
                <w:szCs w:val="18"/>
              </w:rPr>
            </w:pPr>
            <w:r w:rsidRPr="00F12301">
              <w:rPr>
                <w:rFonts w:ascii="Arial" w:hAnsi="Arial" w:cs="Arial"/>
                <w:sz w:val="18"/>
                <w:szCs w:val="18"/>
              </w:rPr>
              <w:t>2</w:t>
            </w:r>
          </w:p>
        </w:tc>
      </w:tr>
      <w:tr w:rsidR="00F13A45" w:rsidTr="00F12301">
        <w:tc>
          <w:tcPr>
            <w:tcW w:w="2376" w:type="dxa"/>
          </w:tcPr>
          <w:p w:rsidR="00F13A45" w:rsidRPr="00F12301" w:rsidRDefault="00F13A45" w:rsidP="00C13A25">
            <w:pPr>
              <w:spacing w:after="0" w:line="240" w:lineRule="auto"/>
              <w:rPr>
                <w:rFonts w:ascii="Arial" w:hAnsi="Arial" w:cs="Arial"/>
                <w:sz w:val="18"/>
                <w:szCs w:val="18"/>
              </w:rPr>
            </w:pPr>
            <w:r w:rsidRPr="00F12301">
              <w:rPr>
                <w:rFonts w:ascii="Arial" w:hAnsi="Arial" w:cs="Arial"/>
                <w:sz w:val="18"/>
                <w:szCs w:val="18"/>
              </w:rPr>
              <w:t>T O T A L</w:t>
            </w:r>
          </w:p>
        </w:tc>
        <w:tc>
          <w:tcPr>
            <w:tcW w:w="2127" w:type="dxa"/>
          </w:tcPr>
          <w:p w:rsidR="00F13A45" w:rsidRPr="00F12301" w:rsidRDefault="00732063" w:rsidP="00C13A25">
            <w:pPr>
              <w:spacing w:after="0" w:line="240" w:lineRule="auto"/>
              <w:rPr>
                <w:rFonts w:ascii="Arial" w:hAnsi="Arial" w:cs="Arial"/>
                <w:sz w:val="18"/>
                <w:szCs w:val="18"/>
              </w:rPr>
            </w:pPr>
            <w:r>
              <w:rPr>
                <w:rFonts w:ascii="Arial" w:hAnsi="Arial" w:cs="Arial"/>
                <w:sz w:val="18"/>
                <w:szCs w:val="18"/>
              </w:rPr>
              <w:t xml:space="preserve">               </w:t>
            </w:r>
            <w:r w:rsidR="00F13A45" w:rsidRPr="00F12301">
              <w:rPr>
                <w:rFonts w:ascii="Arial" w:hAnsi="Arial" w:cs="Arial"/>
                <w:sz w:val="18"/>
                <w:szCs w:val="18"/>
              </w:rPr>
              <w:t>109</w:t>
            </w:r>
          </w:p>
        </w:tc>
      </w:tr>
    </w:tbl>
    <w:p w:rsidR="00F13A45" w:rsidRDefault="00F13A45" w:rsidP="00F13A45">
      <w:pPr>
        <w:spacing w:after="0" w:line="240" w:lineRule="auto"/>
        <w:jc w:val="center"/>
        <w:rPr>
          <w:rFonts w:ascii="Arial" w:hAnsi="Arial" w:cs="Arial"/>
        </w:rPr>
      </w:pPr>
    </w:p>
    <w:p w:rsidR="00F12301" w:rsidRDefault="00F12301"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F12301" w:rsidRDefault="004B27DF" w:rsidP="009B0857">
      <w:pPr>
        <w:spacing w:after="0" w:line="240" w:lineRule="auto"/>
        <w:jc w:val="both"/>
        <w:rPr>
          <w:rFonts w:ascii="Arial" w:hAnsi="Arial" w:cs="Arial"/>
        </w:rPr>
      </w:pPr>
      <w:r>
        <w:rPr>
          <w:rFonts w:ascii="Arial" w:hAnsi="Arial" w:cs="Arial"/>
        </w:rPr>
        <w:t>Por lo anterior solo quedan 28 solicitudes pendientes por analizar</w:t>
      </w:r>
      <w:r w:rsidR="00F12301">
        <w:rPr>
          <w:rFonts w:ascii="Arial" w:hAnsi="Arial" w:cs="Arial"/>
        </w:rPr>
        <w:t>, de las cuales algunas pueden ser depuradas y otras puestas a consideración de este Consejo.</w:t>
      </w:r>
    </w:p>
    <w:p w:rsidR="00F12301" w:rsidRDefault="00F12301" w:rsidP="00F12301">
      <w:pPr>
        <w:spacing w:after="0" w:line="240" w:lineRule="auto"/>
        <w:jc w:val="both"/>
        <w:rPr>
          <w:rFonts w:ascii="Arial" w:hAnsi="Arial" w:cs="Arial"/>
        </w:rPr>
      </w:pPr>
    </w:p>
    <w:p w:rsidR="00F12301" w:rsidRDefault="00F12301" w:rsidP="00F12301">
      <w:pPr>
        <w:spacing w:after="0" w:line="240" w:lineRule="auto"/>
        <w:jc w:val="both"/>
        <w:rPr>
          <w:rFonts w:ascii="Arial" w:hAnsi="Arial" w:cs="Arial"/>
        </w:rPr>
      </w:pPr>
      <w:r>
        <w:rPr>
          <w:rFonts w:ascii="Arial" w:hAnsi="Arial" w:cs="Arial"/>
        </w:rPr>
        <w:t xml:space="preserve">El Regidor Orlando García Limón pregunta si de esas 28 se </w:t>
      </w:r>
      <w:r w:rsidR="00C13A25">
        <w:rPr>
          <w:rFonts w:ascii="Arial" w:hAnsi="Arial" w:cs="Arial"/>
        </w:rPr>
        <w:t>está</w:t>
      </w:r>
      <w:r>
        <w:rPr>
          <w:rFonts w:ascii="Arial" w:hAnsi="Arial" w:cs="Arial"/>
        </w:rPr>
        <w:t xml:space="preserve"> integrando sus inspecciones y sus documentos. A lo que el Secretario Técnico responde que si se están </w:t>
      </w:r>
      <w:r w:rsidR="00C13A25">
        <w:rPr>
          <w:rFonts w:ascii="Arial" w:hAnsi="Arial" w:cs="Arial"/>
        </w:rPr>
        <w:t>revisando</w:t>
      </w:r>
      <w:r>
        <w:rPr>
          <w:rFonts w:ascii="Arial" w:hAnsi="Arial" w:cs="Arial"/>
        </w:rPr>
        <w:t xml:space="preserve"> y probablemente se </w:t>
      </w:r>
      <w:r w:rsidR="00C13A25">
        <w:rPr>
          <w:rFonts w:ascii="Arial" w:hAnsi="Arial" w:cs="Arial"/>
        </w:rPr>
        <w:t>depuren</w:t>
      </w:r>
      <w:r>
        <w:rPr>
          <w:rFonts w:ascii="Arial" w:hAnsi="Arial" w:cs="Arial"/>
        </w:rPr>
        <w:t xml:space="preserve"> unos y se analicen otros.</w:t>
      </w:r>
    </w:p>
    <w:p w:rsidR="00F12301" w:rsidRDefault="00F12301" w:rsidP="00F12301">
      <w:pPr>
        <w:spacing w:after="0" w:line="240" w:lineRule="auto"/>
        <w:jc w:val="both"/>
        <w:rPr>
          <w:rFonts w:ascii="Arial" w:hAnsi="Arial" w:cs="Arial"/>
        </w:rPr>
      </w:pPr>
    </w:p>
    <w:p w:rsidR="00F12301" w:rsidRDefault="00F12301" w:rsidP="00F12301">
      <w:pPr>
        <w:spacing w:after="0" w:line="240" w:lineRule="auto"/>
        <w:jc w:val="both"/>
        <w:rPr>
          <w:rFonts w:ascii="Arial" w:hAnsi="Arial" w:cs="Arial"/>
        </w:rPr>
      </w:pPr>
      <w:r>
        <w:rPr>
          <w:rFonts w:ascii="Arial" w:hAnsi="Arial" w:cs="Arial"/>
        </w:rPr>
        <w:t xml:space="preserve">El Regidor Orlando García Limón pregunta ¿si de esas 109 </w:t>
      </w:r>
      <w:r w:rsidR="00C13A25">
        <w:rPr>
          <w:rFonts w:ascii="Arial" w:hAnsi="Arial" w:cs="Arial"/>
        </w:rPr>
        <w:t>solicitudes</w:t>
      </w:r>
      <w:r>
        <w:rPr>
          <w:rFonts w:ascii="Arial" w:hAnsi="Arial" w:cs="Arial"/>
        </w:rPr>
        <w:t xml:space="preserve"> depuradas se está afectando a alguien? A lo que el Secretario Técnico contesta que ya se revisaron </w:t>
      </w:r>
      <w:r w:rsidR="00C13A25">
        <w:rPr>
          <w:rFonts w:ascii="Arial" w:hAnsi="Arial" w:cs="Arial"/>
        </w:rPr>
        <w:t>físicamente</w:t>
      </w:r>
      <w:r>
        <w:rPr>
          <w:rFonts w:ascii="Arial" w:hAnsi="Arial" w:cs="Arial"/>
        </w:rPr>
        <w:t xml:space="preserve"> y no se está afectando a persona alguna</w:t>
      </w:r>
      <w:r w:rsidR="00DD3B51">
        <w:rPr>
          <w:rFonts w:ascii="Arial" w:hAnsi="Arial" w:cs="Arial"/>
        </w:rPr>
        <w:t>.</w:t>
      </w:r>
    </w:p>
    <w:p w:rsidR="00C13A25" w:rsidRDefault="00C13A25" w:rsidP="00F12301">
      <w:pPr>
        <w:spacing w:after="0" w:line="240" w:lineRule="auto"/>
        <w:jc w:val="both"/>
        <w:rPr>
          <w:rFonts w:ascii="Arial" w:hAnsi="Arial" w:cs="Arial"/>
        </w:rPr>
      </w:pPr>
    </w:p>
    <w:p w:rsidR="00C13A25" w:rsidRDefault="00C13A25" w:rsidP="00F12301">
      <w:pPr>
        <w:spacing w:after="0" w:line="240" w:lineRule="auto"/>
        <w:jc w:val="both"/>
        <w:rPr>
          <w:rFonts w:ascii="Arial" w:hAnsi="Arial" w:cs="Arial"/>
        </w:rPr>
      </w:pPr>
      <w:r>
        <w:rPr>
          <w:rFonts w:ascii="Arial" w:hAnsi="Arial" w:cs="Arial"/>
        </w:rPr>
        <w:t xml:space="preserve">El Regidor Orlando García Limón pregunta si de las 28 solicitudes que quedan se han revisado o exhortado a los contribuyentes a completar sus expedientes. A lo anterior, el Secretario Técnico señala que ya se está trabajando en ese proceso, y añade que se espera que para la siguiente sesión del consejo ya se tenga la información y se lleve a cabo ya sea la deliberación o la depuración según corresponda. </w:t>
      </w:r>
    </w:p>
    <w:p w:rsidR="00C13A25" w:rsidRDefault="00C13A25" w:rsidP="00F12301">
      <w:pPr>
        <w:spacing w:after="0" w:line="240" w:lineRule="auto"/>
        <w:jc w:val="both"/>
        <w:rPr>
          <w:rFonts w:ascii="Arial" w:hAnsi="Arial" w:cs="Arial"/>
        </w:rPr>
      </w:pPr>
    </w:p>
    <w:p w:rsidR="00FA458B" w:rsidRDefault="00FA458B" w:rsidP="009B0857">
      <w:pPr>
        <w:spacing w:after="0" w:line="240" w:lineRule="auto"/>
        <w:jc w:val="both"/>
        <w:rPr>
          <w:rFonts w:ascii="Arial" w:hAnsi="Arial" w:cs="Arial"/>
        </w:rPr>
      </w:pPr>
      <w:r>
        <w:rPr>
          <w:rFonts w:ascii="Arial" w:hAnsi="Arial" w:cs="Arial"/>
        </w:rPr>
        <w:t>La R</w:t>
      </w:r>
      <w:r w:rsidR="00C13A25">
        <w:rPr>
          <w:rFonts w:ascii="Arial" w:hAnsi="Arial" w:cs="Arial"/>
        </w:rPr>
        <w:t xml:space="preserve">egidora </w:t>
      </w:r>
      <w:r>
        <w:rPr>
          <w:rFonts w:ascii="Arial" w:hAnsi="Arial" w:cs="Arial"/>
        </w:rPr>
        <w:t>Marcela Guadalupe Aceves Sánchez señala que sería importante ver los expedientes o la relación de las 109 solicitudes depuradas.</w:t>
      </w:r>
    </w:p>
    <w:p w:rsidR="00FA458B" w:rsidRDefault="00FA458B" w:rsidP="009B0857">
      <w:pPr>
        <w:spacing w:after="0" w:line="240" w:lineRule="auto"/>
        <w:jc w:val="both"/>
        <w:rPr>
          <w:rFonts w:ascii="Arial" w:hAnsi="Arial" w:cs="Arial"/>
        </w:rPr>
      </w:pPr>
    </w:p>
    <w:p w:rsidR="00FA458B" w:rsidRDefault="00FA458B" w:rsidP="009B0857">
      <w:pPr>
        <w:spacing w:after="0" w:line="240" w:lineRule="auto"/>
        <w:jc w:val="both"/>
        <w:rPr>
          <w:rFonts w:ascii="Arial" w:hAnsi="Arial" w:cs="Arial"/>
        </w:rPr>
      </w:pPr>
      <w:r>
        <w:rPr>
          <w:rFonts w:ascii="Arial" w:hAnsi="Arial" w:cs="Arial"/>
        </w:rPr>
        <w:t xml:space="preserve">El Secretario Técnico menciona que con mucho gusto se le hará llegar una copia del acta administrativa firmada por la jefa de giros </w:t>
      </w:r>
      <w:r w:rsidR="00DD3B51">
        <w:rPr>
          <w:rFonts w:ascii="Arial" w:hAnsi="Arial" w:cs="Arial"/>
        </w:rPr>
        <w:t>restringidos,</w:t>
      </w:r>
      <w:r>
        <w:rPr>
          <w:rFonts w:ascii="Arial" w:hAnsi="Arial" w:cs="Arial"/>
        </w:rPr>
        <w:t xml:space="preserve"> así como por </w:t>
      </w:r>
      <w:r w:rsidR="00DD3B51">
        <w:rPr>
          <w:rFonts w:ascii="Arial" w:hAnsi="Arial" w:cs="Arial"/>
        </w:rPr>
        <w:t>la Dirección</w:t>
      </w:r>
      <w:r>
        <w:rPr>
          <w:rFonts w:ascii="Arial" w:hAnsi="Arial" w:cs="Arial"/>
        </w:rPr>
        <w:t xml:space="preserve"> y la relación de las 109 solicitudes depuradas.</w:t>
      </w:r>
    </w:p>
    <w:p w:rsidR="00FA458B" w:rsidRDefault="00FA458B" w:rsidP="009B0857">
      <w:pPr>
        <w:spacing w:after="0" w:line="240" w:lineRule="auto"/>
        <w:jc w:val="both"/>
        <w:rPr>
          <w:rFonts w:ascii="Arial" w:hAnsi="Arial" w:cs="Arial"/>
        </w:rPr>
      </w:pPr>
    </w:p>
    <w:p w:rsidR="00FA458B" w:rsidRDefault="00FA458B" w:rsidP="009B0857">
      <w:pPr>
        <w:spacing w:after="0" w:line="240" w:lineRule="auto"/>
        <w:jc w:val="both"/>
        <w:rPr>
          <w:rFonts w:ascii="Arial" w:hAnsi="Arial" w:cs="Arial"/>
        </w:rPr>
      </w:pPr>
      <w:r>
        <w:rPr>
          <w:rFonts w:ascii="Arial" w:hAnsi="Arial" w:cs="Arial"/>
        </w:rPr>
        <w:t xml:space="preserve">Sigue con el uso de la voz la Regidora Marcela Guadalupe Aceves Sánchez señalando que respecto del avance que se mencionó anteriormente, de las 21 solicitudes que ya fueron aprobadas en la última sesión </w:t>
      </w:r>
      <w:r w:rsidR="00DE6146">
        <w:rPr>
          <w:rFonts w:ascii="Arial" w:hAnsi="Arial" w:cs="Arial"/>
        </w:rPr>
        <w:t xml:space="preserve">de consejo </w:t>
      </w:r>
      <w:r>
        <w:rPr>
          <w:rFonts w:ascii="Arial" w:hAnsi="Arial" w:cs="Arial"/>
        </w:rPr>
        <w:t>y que restan por entregar</w:t>
      </w:r>
      <w:r w:rsidR="00DE6146">
        <w:rPr>
          <w:rFonts w:ascii="Arial" w:hAnsi="Arial" w:cs="Arial"/>
        </w:rPr>
        <w:t xml:space="preserve"> su licencia</w:t>
      </w:r>
      <w:r>
        <w:rPr>
          <w:rFonts w:ascii="Arial" w:hAnsi="Arial" w:cs="Arial"/>
        </w:rPr>
        <w:t xml:space="preserve"> es importante que se regularicen lo más pronto posible</w:t>
      </w:r>
      <w:r w:rsidR="00DD3B51">
        <w:rPr>
          <w:rFonts w:ascii="Arial" w:hAnsi="Arial" w:cs="Arial"/>
        </w:rPr>
        <w:t>.</w:t>
      </w:r>
      <w:r>
        <w:rPr>
          <w:rFonts w:ascii="Arial" w:hAnsi="Arial" w:cs="Arial"/>
        </w:rPr>
        <w:t xml:space="preserve"> </w:t>
      </w:r>
    </w:p>
    <w:p w:rsidR="00FA458B" w:rsidRDefault="00FA458B" w:rsidP="009B0857">
      <w:pPr>
        <w:spacing w:after="0" w:line="240" w:lineRule="auto"/>
        <w:jc w:val="both"/>
        <w:rPr>
          <w:rFonts w:ascii="Arial" w:hAnsi="Arial" w:cs="Arial"/>
        </w:rPr>
      </w:pPr>
    </w:p>
    <w:p w:rsidR="006E2683" w:rsidRDefault="00DE6146" w:rsidP="009B0857">
      <w:pPr>
        <w:spacing w:after="0" w:line="240" w:lineRule="auto"/>
        <w:jc w:val="both"/>
        <w:rPr>
          <w:rFonts w:ascii="Arial" w:hAnsi="Arial" w:cs="Arial"/>
        </w:rPr>
      </w:pPr>
      <w:r>
        <w:rPr>
          <w:rFonts w:ascii="Arial" w:hAnsi="Arial" w:cs="Arial"/>
        </w:rPr>
        <w:t>A lo anterior el S</w:t>
      </w:r>
      <w:r w:rsidR="00FA458B">
        <w:rPr>
          <w:rFonts w:ascii="Arial" w:hAnsi="Arial" w:cs="Arial"/>
        </w:rPr>
        <w:t>ecretario</w:t>
      </w:r>
      <w:r>
        <w:rPr>
          <w:rFonts w:ascii="Arial" w:hAnsi="Arial" w:cs="Arial"/>
        </w:rPr>
        <w:t xml:space="preserve"> Técnico</w:t>
      </w:r>
      <w:r w:rsidR="00FA458B">
        <w:rPr>
          <w:rFonts w:ascii="Arial" w:hAnsi="Arial" w:cs="Arial"/>
        </w:rPr>
        <w:t xml:space="preserve"> menciona que ya </w:t>
      </w:r>
      <w:r>
        <w:rPr>
          <w:rFonts w:ascii="Arial" w:hAnsi="Arial" w:cs="Arial"/>
        </w:rPr>
        <w:t>existe un</w:t>
      </w:r>
      <w:r w:rsidR="00FA458B">
        <w:rPr>
          <w:rFonts w:ascii="Arial" w:hAnsi="Arial" w:cs="Arial"/>
        </w:rPr>
        <w:t xml:space="preserve"> acercamiento </w:t>
      </w:r>
      <w:r>
        <w:rPr>
          <w:rFonts w:ascii="Arial" w:hAnsi="Arial" w:cs="Arial"/>
        </w:rPr>
        <w:t xml:space="preserve">por parte de los </w:t>
      </w:r>
      <w:r w:rsidR="00FA458B">
        <w:rPr>
          <w:rFonts w:ascii="Arial" w:hAnsi="Arial" w:cs="Arial"/>
        </w:rPr>
        <w:t>contribuyentes</w:t>
      </w:r>
      <w:r>
        <w:rPr>
          <w:rFonts w:ascii="Arial" w:hAnsi="Arial" w:cs="Arial"/>
        </w:rPr>
        <w:t>,</w:t>
      </w:r>
      <w:r w:rsidR="00FA458B">
        <w:rPr>
          <w:rFonts w:ascii="Arial" w:hAnsi="Arial" w:cs="Arial"/>
        </w:rPr>
        <w:t xml:space="preserve"> pero</w:t>
      </w:r>
      <w:r>
        <w:rPr>
          <w:rFonts w:ascii="Arial" w:hAnsi="Arial" w:cs="Arial"/>
        </w:rPr>
        <w:t xml:space="preserve"> que</w:t>
      </w:r>
      <w:r w:rsidR="00FA458B">
        <w:rPr>
          <w:rFonts w:ascii="Arial" w:hAnsi="Arial" w:cs="Arial"/>
        </w:rPr>
        <w:t xml:space="preserve"> muchos</w:t>
      </w:r>
      <w:r>
        <w:rPr>
          <w:rFonts w:ascii="Arial" w:hAnsi="Arial" w:cs="Arial"/>
        </w:rPr>
        <w:t xml:space="preserve"> de ellos</w:t>
      </w:r>
      <w:r w:rsidR="00FA458B">
        <w:rPr>
          <w:rFonts w:ascii="Arial" w:hAnsi="Arial" w:cs="Arial"/>
        </w:rPr>
        <w:t xml:space="preserve"> están esperando </w:t>
      </w:r>
      <w:r>
        <w:rPr>
          <w:rFonts w:ascii="Arial" w:hAnsi="Arial" w:cs="Arial"/>
        </w:rPr>
        <w:t xml:space="preserve">pagar su licencia en el mes de enero </w:t>
      </w:r>
      <w:r w:rsidR="00FA458B">
        <w:rPr>
          <w:rFonts w:ascii="Arial" w:hAnsi="Arial" w:cs="Arial"/>
        </w:rPr>
        <w:t xml:space="preserve">para evitar </w:t>
      </w:r>
      <w:r>
        <w:rPr>
          <w:rFonts w:ascii="Arial" w:hAnsi="Arial" w:cs="Arial"/>
        </w:rPr>
        <w:t>un</w:t>
      </w:r>
      <w:r w:rsidR="00FA458B">
        <w:rPr>
          <w:rFonts w:ascii="Arial" w:hAnsi="Arial" w:cs="Arial"/>
        </w:rPr>
        <w:t xml:space="preserve"> doble pago</w:t>
      </w:r>
      <w:r>
        <w:rPr>
          <w:rFonts w:ascii="Arial" w:hAnsi="Arial" w:cs="Arial"/>
        </w:rPr>
        <w:t>, toda vez que a estas alturas del año tendrían que pagar el último cuatrimestre que corresponde al 35% del costo total de la licencia, lo que resulta poco conveniente para ellos.</w:t>
      </w:r>
    </w:p>
    <w:p w:rsidR="00FA458B" w:rsidRDefault="00FA458B" w:rsidP="009B0857">
      <w:pPr>
        <w:spacing w:after="0" w:line="240" w:lineRule="auto"/>
        <w:jc w:val="both"/>
        <w:rPr>
          <w:rFonts w:ascii="Arial" w:hAnsi="Arial" w:cs="Arial"/>
        </w:rPr>
      </w:pPr>
    </w:p>
    <w:p w:rsidR="00FA458B" w:rsidRDefault="00DE6146" w:rsidP="009B0857">
      <w:pPr>
        <w:spacing w:after="0" w:line="240" w:lineRule="auto"/>
        <w:jc w:val="both"/>
        <w:rPr>
          <w:rFonts w:ascii="Arial" w:hAnsi="Arial" w:cs="Arial"/>
        </w:rPr>
      </w:pPr>
      <w:r>
        <w:rPr>
          <w:rFonts w:ascii="Arial" w:hAnsi="Arial" w:cs="Arial"/>
        </w:rPr>
        <w:t xml:space="preserve">El Regidor </w:t>
      </w:r>
      <w:r w:rsidR="00FA458B">
        <w:rPr>
          <w:rFonts w:ascii="Arial" w:hAnsi="Arial" w:cs="Arial"/>
        </w:rPr>
        <w:t>Orlando</w:t>
      </w:r>
      <w:r>
        <w:rPr>
          <w:rFonts w:ascii="Arial" w:hAnsi="Arial" w:cs="Arial"/>
        </w:rPr>
        <w:t xml:space="preserve"> García Limón señala que al revisar la</w:t>
      </w:r>
      <w:r w:rsidR="00FA458B">
        <w:rPr>
          <w:rFonts w:ascii="Arial" w:hAnsi="Arial" w:cs="Arial"/>
        </w:rPr>
        <w:t xml:space="preserve">s 4 </w:t>
      </w:r>
      <w:r>
        <w:rPr>
          <w:rFonts w:ascii="Arial" w:hAnsi="Arial" w:cs="Arial"/>
        </w:rPr>
        <w:t xml:space="preserve">solicitudes </w:t>
      </w:r>
      <w:r w:rsidR="00D601BF">
        <w:rPr>
          <w:rFonts w:ascii="Arial" w:hAnsi="Arial" w:cs="Arial"/>
        </w:rPr>
        <w:t>que ahora están en deliberación y que se les</w:t>
      </w:r>
      <w:r>
        <w:rPr>
          <w:rFonts w:ascii="Arial" w:hAnsi="Arial" w:cs="Arial"/>
        </w:rPr>
        <w:t xml:space="preserve"> hizo llegar </w:t>
      </w:r>
      <w:r w:rsidR="00FA458B">
        <w:rPr>
          <w:rFonts w:ascii="Arial" w:hAnsi="Arial" w:cs="Arial"/>
        </w:rPr>
        <w:t xml:space="preserve">con </w:t>
      </w:r>
      <w:r>
        <w:rPr>
          <w:rFonts w:ascii="Arial" w:hAnsi="Arial" w:cs="Arial"/>
        </w:rPr>
        <w:t>anticipación</w:t>
      </w:r>
      <w:r w:rsidR="00D601BF">
        <w:rPr>
          <w:rFonts w:ascii="Arial" w:hAnsi="Arial" w:cs="Arial"/>
        </w:rPr>
        <w:t>,</w:t>
      </w:r>
      <w:r>
        <w:rPr>
          <w:rFonts w:ascii="Arial" w:hAnsi="Arial" w:cs="Arial"/>
        </w:rPr>
        <w:t xml:space="preserve"> le surge la inquietud de que 3 de estas corresponden a personas morales y solo 1 a una persona física</w:t>
      </w:r>
      <w:r w:rsidR="00D601BF">
        <w:rPr>
          <w:rFonts w:ascii="Arial" w:hAnsi="Arial" w:cs="Arial"/>
        </w:rPr>
        <w:t>, por lo que hace un exhorto para que sean más las personas físicas y no tanto las morales con el fin de ayudar a los ciudadanos de Tlaquepaque</w:t>
      </w:r>
      <w:r w:rsidR="00FA458B">
        <w:rPr>
          <w:rFonts w:ascii="Arial" w:hAnsi="Arial" w:cs="Arial"/>
        </w:rPr>
        <w:t>.</w:t>
      </w:r>
    </w:p>
    <w:p w:rsidR="00FA458B" w:rsidRDefault="00FA458B"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654200" w:rsidRDefault="00654200" w:rsidP="009B0857">
      <w:pPr>
        <w:spacing w:after="0" w:line="240" w:lineRule="auto"/>
        <w:jc w:val="both"/>
        <w:rPr>
          <w:rFonts w:ascii="Arial" w:hAnsi="Arial" w:cs="Arial"/>
        </w:rPr>
      </w:pPr>
    </w:p>
    <w:p w:rsidR="00851D51" w:rsidRDefault="00D601BF" w:rsidP="009B0857">
      <w:pPr>
        <w:spacing w:after="0" w:line="240" w:lineRule="auto"/>
        <w:jc w:val="both"/>
        <w:rPr>
          <w:rFonts w:ascii="Arial" w:hAnsi="Arial" w:cs="Arial"/>
        </w:rPr>
      </w:pPr>
      <w:r>
        <w:rPr>
          <w:rFonts w:ascii="Arial" w:hAnsi="Arial" w:cs="Arial"/>
        </w:rPr>
        <w:t xml:space="preserve">El Regidor </w:t>
      </w:r>
      <w:r w:rsidR="00851D51" w:rsidRPr="0049367C">
        <w:rPr>
          <w:rFonts w:ascii="Arial" w:hAnsi="Arial" w:cs="Arial"/>
        </w:rPr>
        <w:t>Adenawer González Fierros</w:t>
      </w:r>
      <w:r w:rsidR="00851D51">
        <w:rPr>
          <w:rFonts w:ascii="Arial" w:hAnsi="Arial" w:cs="Arial"/>
        </w:rPr>
        <w:t xml:space="preserve"> </w:t>
      </w:r>
      <w:r>
        <w:rPr>
          <w:rFonts w:ascii="Arial" w:hAnsi="Arial" w:cs="Arial"/>
        </w:rPr>
        <w:t xml:space="preserve">pregunta si se están recibiendo </w:t>
      </w:r>
      <w:r w:rsidR="00851D51">
        <w:rPr>
          <w:rFonts w:ascii="Arial" w:hAnsi="Arial" w:cs="Arial"/>
        </w:rPr>
        <w:t xml:space="preserve">nuevas </w:t>
      </w:r>
      <w:r>
        <w:rPr>
          <w:rFonts w:ascii="Arial" w:hAnsi="Arial" w:cs="Arial"/>
        </w:rPr>
        <w:t>solicitudes</w:t>
      </w:r>
      <w:r w:rsidR="00851D51">
        <w:rPr>
          <w:rFonts w:ascii="Arial" w:hAnsi="Arial" w:cs="Arial"/>
        </w:rPr>
        <w:t xml:space="preserve"> toda vez que de marzo a la fecha no se recibirían tramites nuevos,</w:t>
      </w:r>
      <w:r>
        <w:rPr>
          <w:rFonts w:ascii="Arial" w:hAnsi="Arial" w:cs="Arial"/>
        </w:rPr>
        <w:t xml:space="preserve"> a lo que el Secretario Técnico señala que</w:t>
      </w:r>
      <w:r w:rsidR="00851D51">
        <w:rPr>
          <w:rFonts w:ascii="Arial" w:hAnsi="Arial" w:cs="Arial"/>
        </w:rPr>
        <w:t xml:space="preserve"> se sigue en la misma tesitura, que no se están recibiendo nuevos </w:t>
      </w:r>
      <w:r w:rsidR="001E33C3">
        <w:rPr>
          <w:rFonts w:ascii="Arial" w:hAnsi="Arial" w:cs="Arial"/>
        </w:rPr>
        <w:t>trámites</w:t>
      </w:r>
      <w:r>
        <w:rPr>
          <w:rFonts w:ascii="Arial" w:hAnsi="Arial" w:cs="Arial"/>
        </w:rPr>
        <w:t xml:space="preserve">, pero que sin embargo se han </w:t>
      </w:r>
      <w:r w:rsidR="00851D51">
        <w:rPr>
          <w:rFonts w:ascii="Arial" w:hAnsi="Arial" w:cs="Arial"/>
        </w:rPr>
        <w:t>regulariza</w:t>
      </w:r>
      <w:r>
        <w:rPr>
          <w:rFonts w:ascii="Arial" w:hAnsi="Arial" w:cs="Arial"/>
        </w:rPr>
        <w:t>do algunos giros comerciales que</w:t>
      </w:r>
      <w:r w:rsidR="00DD3B51">
        <w:rPr>
          <w:rFonts w:ascii="Arial" w:hAnsi="Arial" w:cs="Arial"/>
        </w:rPr>
        <w:t xml:space="preserve"> ya están construidos, operando</w:t>
      </w:r>
      <w:r w:rsidR="008C4DE3">
        <w:rPr>
          <w:rFonts w:ascii="Arial" w:hAnsi="Arial" w:cs="Arial"/>
        </w:rPr>
        <w:t>.</w:t>
      </w:r>
    </w:p>
    <w:p w:rsidR="00851D51" w:rsidRDefault="00851D51" w:rsidP="009B0857">
      <w:pPr>
        <w:spacing w:after="0" w:line="240" w:lineRule="auto"/>
        <w:jc w:val="both"/>
        <w:rPr>
          <w:rFonts w:ascii="Arial" w:hAnsi="Arial" w:cs="Arial"/>
        </w:rPr>
      </w:pPr>
    </w:p>
    <w:p w:rsidR="00DD3B51" w:rsidRDefault="00851D51" w:rsidP="009B0857">
      <w:pPr>
        <w:spacing w:after="0" w:line="240" w:lineRule="auto"/>
        <w:jc w:val="both"/>
        <w:rPr>
          <w:rFonts w:ascii="Arial" w:hAnsi="Arial" w:cs="Arial"/>
        </w:rPr>
      </w:pPr>
      <w:r>
        <w:rPr>
          <w:rFonts w:ascii="Arial" w:hAnsi="Arial" w:cs="Arial"/>
        </w:rPr>
        <w:t xml:space="preserve">El Regidor </w:t>
      </w:r>
      <w:r w:rsidRPr="0049367C">
        <w:rPr>
          <w:rFonts w:ascii="Arial" w:hAnsi="Arial" w:cs="Arial"/>
        </w:rPr>
        <w:t>Miguel Carrillo Gómez</w:t>
      </w:r>
      <w:r>
        <w:rPr>
          <w:rFonts w:ascii="Arial" w:hAnsi="Arial" w:cs="Arial"/>
        </w:rPr>
        <w:t xml:space="preserve"> pregunta si hay fecha para aperturar y recibir nuevas solicitudes o esto será hasta que se concluya la regularización total del atraso que existía. </w:t>
      </w:r>
    </w:p>
    <w:p w:rsidR="00DD3B51" w:rsidRDefault="00DD3B51" w:rsidP="009B0857">
      <w:pPr>
        <w:spacing w:after="0" w:line="240" w:lineRule="auto"/>
        <w:jc w:val="both"/>
        <w:rPr>
          <w:rFonts w:ascii="Arial" w:hAnsi="Arial" w:cs="Arial"/>
        </w:rPr>
      </w:pPr>
    </w:p>
    <w:p w:rsidR="00851D51" w:rsidRDefault="00851D51" w:rsidP="009B0857">
      <w:pPr>
        <w:spacing w:after="0" w:line="240" w:lineRule="auto"/>
        <w:jc w:val="both"/>
        <w:rPr>
          <w:rFonts w:ascii="Arial" w:hAnsi="Arial" w:cs="Arial"/>
        </w:rPr>
      </w:pPr>
      <w:r>
        <w:rPr>
          <w:rFonts w:ascii="Arial" w:hAnsi="Arial" w:cs="Arial"/>
        </w:rPr>
        <w:t xml:space="preserve">El </w:t>
      </w:r>
      <w:r w:rsidR="00DD3B51">
        <w:rPr>
          <w:rFonts w:ascii="Arial" w:hAnsi="Arial" w:cs="Arial"/>
        </w:rPr>
        <w:t>Secretario Técnico menciona</w:t>
      </w:r>
      <w:r>
        <w:rPr>
          <w:rFonts w:ascii="Arial" w:hAnsi="Arial" w:cs="Arial"/>
        </w:rPr>
        <w:t xml:space="preserve"> </w:t>
      </w:r>
      <w:r w:rsidR="00A27DAF">
        <w:rPr>
          <w:rFonts w:ascii="Arial" w:hAnsi="Arial" w:cs="Arial"/>
        </w:rPr>
        <w:t xml:space="preserve">que esta decisión depende de las Políticas Públicas que la Administración señale de acuerdo con la Presidenta y este Consejo. Recordando que también </w:t>
      </w:r>
      <w:r w:rsidR="001C4A93">
        <w:rPr>
          <w:rFonts w:ascii="Arial" w:hAnsi="Arial" w:cs="Arial"/>
        </w:rPr>
        <w:t>el M</w:t>
      </w:r>
      <w:r w:rsidR="00FA61F9">
        <w:rPr>
          <w:rFonts w:ascii="Arial" w:hAnsi="Arial" w:cs="Arial"/>
        </w:rPr>
        <w:t>unicipio</w:t>
      </w:r>
      <w:r w:rsidR="001C4A93">
        <w:rPr>
          <w:rFonts w:ascii="Arial" w:hAnsi="Arial" w:cs="Arial"/>
        </w:rPr>
        <w:t xml:space="preserve"> y el Consejo</w:t>
      </w:r>
      <w:r w:rsidR="00FA61F9">
        <w:rPr>
          <w:rFonts w:ascii="Arial" w:hAnsi="Arial" w:cs="Arial"/>
        </w:rPr>
        <w:t xml:space="preserve"> </w:t>
      </w:r>
      <w:r w:rsidR="001E33C3">
        <w:rPr>
          <w:rFonts w:ascii="Arial" w:hAnsi="Arial" w:cs="Arial"/>
        </w:rPr>
        <w:t>tienen</w:t>
      </w:r>
      <w:r w:rsidR="00A27DAF">
        <w:rPr>
          <w:rFonts w:ascii="Arial" w:hAnsi="Arial" w:cs="Arial"/>
        </w:rPr>
        <w:t xml:space="preserve"> la obligación de realizar</w:t>
      </w:r>
      <w:r w:rsidR="001C4A93">
        <w:rPr>
          <w:rFonts w:ascii="Arial" w:hAnsi="Arial" w:cs="Arial"/>
        </w:rPr>
        <w:t xml:space="preserve"> Programas S</w:t>
      </w:r>
      <w:r>
        <w:rPr>
          <w:rFonts w:ascii="Arial" w:hAnsi="Arial" w:cs="Arial"/>
        </w:rPr>
        <w:t xml:space="preserve">ociales tendientes a prevenir </w:t>
      </w:r>
      <w:r w:rsidR="008C4DE3">
        <w:rPr>
          <w:rFonts w:ascii="Arial" w:hAnsi="Arial" w:cs="Arial"/>
        </w:rPr>
        <w:t xml:space="preserve">y abatir </w:t>
      </w:r>
      <w:r>
        <w:rPr>
          <w:rFonts w:ascii="Arial" w:hAnsi="Arial" w:cs="Arial"/>
        </w:rPr>
        <w:t>un problema social tan grave como lo es e</w:t>
      </w:r>
      <w:r w:rsidR="001C4A93">
        <w:rPr>
          <w:rFonts w:ascii="Arial" w:hAnsi="Arial" w:cs="Arial"/>
        </w:rPr>
        <w:t>l alcoholismo, lo cual sería una decisión de este C</w:t>
      </w:r>
      <w:r>
        <w:rPr>
          <w:rFonts w:ascii="Arial" w:hAnsi="Arial" w:cs="Arial"/>
        </w:rPr>
        <w:t>onsejo</w:t>
      </w:r>
      <w:r w:rsidR="001C4A93">
        <w:rPr>
          <w:rFonts w:ascii="Arial" w:hAnsi="Arial" w:cs="Arial"/>
        </w:rPr>
        <w:t>.</w:t>
      </w:r>
      <w:r w:rsidR="008C4DE3">
        <w:rPr>
          <w:rFonts w:ascii="Arial" w:hAnsi="Arial" w:cs="Arial"/>
        </w:rPr>
        <w:t xml:space="preserve"> </w:t>
      </w:r>
      <w:r>
        <w:rPr>
          <w:rFonts w:ascii="Arial" w:hAnsi="Arial" w:cs="Arial"/>
        </w:rPr>
        <w:t xml:space="preserve">  </w:t>
      </w:r>
    </w:p>
    <w:p w:rsidR="008C4DE3" w:rsidRDefault="008C4DE3" w:rsidP="008C4DE3">
      <w:pPr>
        <w:spacing w:after="0" w:line="240" w:lineRule="auto"/>
        <w:jc w:val="both"/>
        <w:rPr>
          <w:rFonts w:ascii="Arial" w:hAnsi="Arial" w:cs="Arial"/>
        </w:rPr>
      </w:pPr>
    </w:p>
    <w:p w:rsidR="008C4DE3" w:rsidRDefault="00812408" w:rsidP="008C4DE3">
      <w:pPr>
        <w:spacing w:after="0" w:line="240" w:lineRule="auto"/>
        <w:jc w:val="both"/>
        <w:rPr>
          <w:rFonts w:ascii="Arial" w:hAnsi="Arial" w:cs="Arial"/>
        </w:rPr>
      </w:pPr>
      <w:r>
        <w:rPr>
          <w:rFonts w:ascii="Arial" w:hAnsi="Arial" w:cs="Arial"/>
        </w:rPr>
        <w:t xml:space="preserve">El Regidor </w:t>
      </w:r>
      <w:r w:rsidRPr="0049367C">
        <w:rPr>
          <w:rFonts w:ascii="Arial" w:hAnsi="Arial" w:cs="Arial"/>
        </w:rPr>
        <w:t>Adenawer González Fierros</w:t>
      </w:r>
      <w:r>
        <w:rPr>
          <w:rFonts w:ascii="Arial" w:hAnsi="Arial" w:cs="Arial"/>
        </w:rPr>
        <w:t xml:space="preserve"> señala que el Consejo de Giros Restringidos es el </w:t>
      </w:r>
      <w:r w:rsidR="008C4DE3">
        <w:rPr>
          <w:rFonts w:ascii="Arial" w:hAnsi="Arial" w:cs="Arial"/>
        </w:rPr>
        <w:t xml:space="preserve">órgano </w:t>
      </w:r>
      <w:r>
        <w:rPr>
          <w:rFonts w:ascii="Arial" w:hAnsi="Arial" w:cs="Arial"/>
        </w:rPr>
        <w:t xml:space="preserve">facultado </w:t>
      </w:r>
      <w:r w:rsidR="008C4DE3">
        <w:rPr>
          <w:rFonts w:ascii="Arial" w:hAnsi="Arial" w:cs="Arial"/>
        </w:rPr>
        <w:t>para aprobar</w:t>
      </w:r>
      <w:r w:rsidR="00355CF8">
        <w:rPr>
          <w:rFonts w:ascii="Arial" w:hAnsi="Arial" w:cs="Arial"/>
        </w:rPr>
        <w:t xml:space="preserve"> dichos giros,</w:t>
      </w:r>
      <w:r w:rsidR="004B0732">
        <w:rPr>
          <w:rFonts w:ascii="Arial" w:hAnsi="Arial" w:cs="Arial"/>
        </w:rPr>
        <w:t xml:space="preserve"> manifiesta </w:t>
      </w:r>
      <w:r w:rsidR="00355CF8">
        <w:rPr>
          <w:rFonts w:ascii="Arial" w:hAnsi="Arial" w:cs="Arial"/>
        </w:rPr>
        <w:t xml:space="preserve">que </w:t>
      </w:r>
      <w:r w:rsidR="008C4DE3">
        <w:rPr>
          <w:rFonts w:ascii="Arial" w:hAnsi="Arial" w:cs="Arial"/>
        </w:rPr>
        <w:t>había un acuerdo de</w:t>
      </w:r>
      <w:r w:rsidR="00355CF8">
        <w:rPr>
          <w:rFonts w:ascii="Arial" w:hAnsi="Arial" w:cs="Arial"/>
        </w:rPr>
        <w:t>sde el mes de marzo de</w:t>
      </w:r>
      <w:r w:rsidR="008C4DE3">
        <w:rPr>
          <w:rFonts w:ascii="Arial" w:hAnsi="Arial" w:cs="Arial"/>
        </w:rPr>
        <w:t xml:space="preserve"> no recibir </w:t>
      </w:r>
      <w:r>
        <w:rPr>
          <w:rFonts w:ascii="Arial" w:hAnsi="Arial" w:cs="Arial"/>
        </w:rPr>
        <w:t>más</w:t>
      </w:r>
      <w:r w:rsidR="008C4DE3">
        <w:rPr>
          <w:rFonts w:ascii="Arial" w:hAnsi="Arial" w:cs="Arial"/>
        </w:rPr>
        <w:t xml:space="preserve"> </w:t>
      </w:r>
      <w:r w:rsidR="00355CF8">
        <w:rPr>
          <w:rFonts w:ascii="Arial" w:hAnsi="Arial" w:cs="Arial"/>
        </w:rPr>
        <w:t xml:space="preserve">solicitudes </w:t>
      </w:r>
      <w:r w:rsidR="008C4DE3">
        <w:rPr>
          <w:rFonts w:ascii="Arial" w:hAnsi="Arial" w:cs="Arial"/>
        </w:rPr>
        <w:t>hasta desahogar el rezago</w:t>
      </w:r>
      <w:r w:rsidR="00355CF8">
        <w:rPr>
          <w:rFonts w:ascii="Arial" w:hAnsi="Arial" w:cs="Arial"/>
        </w:rPr>
        <w:t xml:space="preserve"> existente</w:t>
      </w:r>
      <w:r w:rsidR="008C4DE3">
        <w:rPr>
          <w:rFonts w:ascii="Arial" w:hAnsi="Arial" w:cs="Arial"/>
        </w:rPr>
        <w:t>, por</w:t>
      </w:r>
      <w:r w:rsidR="00355CF8">
        <w:rPr>
          <w:rFonts w:ascii="Arial" w:hAnsi="Arial" w:cs="Arial"/>
        </w:rPr>
        <w:t xml:space="preserve"> tal razón, </w:t>
      </w:r>
      <w:r w:rsidR="008C4DE3">
        <w:rPr>
          <w:rFonts w:ascii="Arial" w:hAnsi="Arial" w:cs="Arial"/>
        </w:rPr>
        <w:t>se suma a la propuesta de que se abra el recibir</w:t>
      </w:r>
      <w:r w:rsidR="00355CF8">
        <w:rPr>
          <w:rFonts w:ascii="Arial" w:hAnsi="Arial" w:cs="Arial"/>
        </w:rPr>
        <w:t xml:space="preserve"> nuevas</w:t>
      </w:r>
      <w:r w:rsidR="008C4DE3">
        <w:rPr>
          <w:rFonts w:ascii="Arial" w:hAnsi="Arial" w:cs="Arial"/>
        </w:rPr>
        <w:t xml:space="preserve"> solicitudes, porque hay muchos ciudadanos que </w:t>
      </w:r>
      <w:r>
        <w:rPr>
          <w:rFonts w:ascii="Arial" w:hAnsi="Arial" w:cs="Arial"/>
        </w:rPr>
        <w:t>quieren</w:t>
      </w:r>
      <w:r w:rsidR="00355CF8">
        <w:rPr>
          <w:rFonts w:ascii="Arial" w:hAnsi="Arial" w:cs="Arial"/>
        </w:rPr>
        <w:t xml:space="preserve"> vender cerveza o vinos y no se les recibe el </w:t>
      </w:r>
      <w:r w:rsidR="001C4A93">
        <w:rPr>
          <w:rFonts w:ascii="Arial" w:hAnsi="Arial" w:cs="Arial"/>
        </w:rPr>
        <w:t>trámite</w:t>
      </w:r>
      <w:r w:rsidR="00355CF8">
        <w:rPr>
          <w:rFonts w:ascii="Arial" w:hAnsi="Arial" w:cs="Arial"/>
        </w:rPr>
        <w:t>, cuando el propio reglamento marca que debe</w:t>
      </w:r>
      <w:r w:rsidR="004B0732">
        <w:rPr>
          <w:rFonts w:ascii="Arial" w:hAnsi="Arial" w:cs="Arial"/>
        </w:rPr>
        <w:t>n</w:t>
      </w:r>
      <w:r w:rsidR="00355CF8">
        <w:rPr>
          <w:rFonts w:ascii="Arial" w:hAnsi="Arial" w:cs="Arial"/>
        </w:rPr>
        <w:t xml:space="preserve"> recibirse</w:t>
      </w:r>
      <w:r w:rsidR="004B0732">
        <w:rPr>
          <w:rFonts w:ascii="Arial" w:hAnsi="Arial" w:cs="Arial"/>
        </w:rPr>
        <w:t>.</w:t>
      </w:r>
      <w:r w:rsidR="00355CF8">
        <w:rPr>
          <w:rFonts w:ascii="Arial" w:hAnsi="Arial" w:cs="Arial"/>
        </w:rPr>
        <w:t xml:space="preserve">  </w:t>
      </w:r>
      <w:r w:rsidR="008C4DE3">
        <w:rPr>
          <w:rFonts w:ascii="Arial" w:hAnsi="Arial" w:cs="Arial"/>
        </w:rPr>
        <w:t xml:space="preserve"> </w:t>
      </w:r>
    </w:p>
    <w:p w:rsidR="008C4DE3" w:rsidRDefault="008C4DE3" w:rsidP="008C4DE3">
      <w:pPr>
        <w:spacing w:after="0" w:line="240" w:lineRule="auto"/>
        <w:jc w:val="both"/>
        <w:rPr>
          <w:rFonts w:ascii="Arial" w:hAnsi="Arial" w:cs="Arial"/>
        </w:rPr>
      </w:pPr>
    </w:p>
    <w:p w:rsidR="00607723" w:rsidRDefault="00355CF8" w:rsidP="008C4DE3">
      <w:pPr>
        <w:spacing w:after="0" w:line="240" w:lineRule="auto"/>
        <w:jc w:val="both"/>
        <w:rPr>
          <w:rFonts w:ascii="Arial" w:hAnsi="Arial" w:cs="Arial"/>
        </w:rPr>
      </w:pPr>
      <w:r>
        <w:rPr>
          <w:rFonts w:ascii="Arial" w:hAnsi="Arial" w:cs="Arial"/>
        </w:rPr>
        <w:t xml:space="preserve">La Regidora </w:t>
      </w:r>
      <w:r w:rsidR="004B0732">
        <w:rPr>
          <w:rFonts w:ascii="Arial" w:hAnsi="Arial" w:cs="Arial"/>
        </w:rPr>
        <w:t>Marcela Guadalupe Aceves Sánchez hace uso de la voz para manifestar que</w:t>
      </w:r>
      <w:r w:rsidR="008C4DE3">
        <w:rPr>
          <w:rFonts w:ascii="Arial" w:hAnsi="Arial" w:cs="Arial"/>
        </w:rPr>
        <w:t xml:space="preserve"> </w:t>
      </w:r>
      <w:r w:rsidR="004B0732">
        <w:rPr>
          <w:rFonts w:ascii="Arial" w:hAnsi="Arial" w:cs="Arial"/>
        </w:rPr>
        <w:t xml:space="preserve">se ha hecho un buen trabajo al depurar 109 </w:t>
      </w:r>
      <w:r w:rsidR="00F422C5">
        <w:rPr>
          <w:rFonts w:ascii="Arial" w:hAnsi="Arial" w:cs="Arial"/>
        </w:rPr>
        <w:t>solicitudes</w:t>
      </w:r>
      <w:r w:rsidR="004B0732">
        <w:rPr>
          <w:rFonts w:ascii="Arial" w:hAnsi="Arial" w:cs="Arial"/>
        </w:rPr>
        <w:t xml:space="preserve">, </w:t>
      </w:r>
      <w:r w:rsidR="00607723">
        <w:rPr>
          <w:rFonts w:ascii="Arial" w:hAnsi="Arial" w:cs="Arial"/>
        </w:rPr>
        <w:t xml:space="preserve">considera que </w:t>
      </w:r>
      <w:r w:rsidR="004B0732">
        <w:rPr>
          <w:rFonts w:ascii="Arial" w:hAnsi="Arial" w:cs="Arial"/>
        </w:rPr>
        <w:t xml:space="preserve">se va avanzando, y pone a consideración el no negar </w:t>
      </w:r>
      <w:r w:rsidR="00607723">
        <w:rPr>
          <w:rFonts w:ascii="Arial" w:hAnsi="Arial" w:cs="Arial"/>
        </w:rPr>
        <w:t>el derecho de los contribuyentes que</w:t>
      </w:r>
      <w:r w:rsidR="004B0732">
        <w:rPr>
          <w:rFonts w:ascii="Arial" w:hAnsi="Arial" w:cs="Arial"/>
        </w:rPr>
        <w:t xml:space="preserve"> buscan que se</w:t>
      </w:r>
      <w:r w:rsidR="00607723">
        <w:rPr>
          <w:rFonts w:ascii="Arial" w:hAnsi="Arial" w:cs="Arial"/>
        </w:rPr>
        <w:t xml:space="preserve"> les otorguen sus licencias para</w:t>
      </w:r>
      <w:r w:rsidR="004B0732">
        <w:rPr>
          <w:rFonts w:ascii="Arial" w:hAnsi="Arial" w:cs="Arial"/>
        </w:rPr>
        <w:t xml:space="preserve"> dejar el tema de la provisionalidad y</w:t>
      </w:r>
      <w:r w:rsidR="00607723">
        <w:rPr>
          <w:rFonts w:ascii="Arial" w:hAnsi="Arial" w:cs="Arial"/>
        </w:rPr>
        <w:t>a</w:t>
      </w:r>
      <w:r w:rsidR="004B0732">
        <w:rPr>
          <w:rFonts w:ascii="Arial" w:hAnsi="Arial" w:cs="Arial"/>
        </w:rPr>
        <w:t xml:space="preserve"> </w:t>
      </w:r>
      <w:r w:rsidR="00607723">
        <w:rPr>
          <w:rFonts w:ascii="Arial" w:hAnsi="Arial" w:cs="Arial"/>
        </w:rPr>
        <w:t xml:space="preserve">que </w:t>
      </w:r>
      <w:r w:rsidR="004B0732">
        <w:rPr>
          <w:rFonts w:ascii="Arial" w:hAnsi="Arial" w:cs="Arial"/>
        </w:rPr>
        <w:t xml:space="preserve">cumplen con lo que marca la </w:t>
      </w:r>
      <w:r w:rsidR="00607723">
        <w:rPr>
          <w:rFonts w:ascii="Arial" w:hAnsi="Arial" w:cs="Arial"/>
        </w:rPr>
        <w:t>ley</w:t>
      </w:r>
      <w:r w:rsidR="004B0732">
        <w:rPr>
          <w:rFonts w:ascii="Arial" w:hAnsi="Arial" w:cs="Arial"/>
        </w:rPr>
        <w:t xml:space="preserve">. </w:t>
      </w:r>
    </w:p>
    <w:p w:rsidR="00607723" w:rsidRDefault="00607723" w:rsidP="008C4DE3">
      <w:pPr>
        <w:spacing w:after="0" w:line="240" w:lineRule="auto"/>
        <w:jc w:val="both"/>
        <w:rPr>
          <w:rFonts w:ascii="Arial" w:hAnsi="Arial" w:cs="Arial"/>
        </w:rPr>
      </w:pPr>
    </w:p>
    <w:p w:rsidR="00607723" w:rsidRDefault="00607723" w:rsidP="008C4DE3">
      <w:pPr>
        <w:spacing w:after="0" w:line="240" w:lineRule="auto"/>
        <w:jc w:val="both"/>
        <w:rPr>
          <w:rFonts w:ascii="Arial" w:hAnsi="Arial" w:cs="Arial"/>
        </w:rPr>
      </w:pPr>
    </w:p>
    <w:p w:rsidR="00644B85" w:rsidRDefault="001E4139" w:rsidP="008C4DE3">
      <w:pPr>
        <w:spacing w:after="0" w:line="240" w:lineRule="auto"/>
        <w:jc w:val="both"/>
        <w:rPr>
          <w:rFonts w:ascii="Arial" w:hAnsi="Arial" w:cs="Arial"/>
        </w:rPr>
      </w:pPr>
      <w:r>
        <w:rPr>
          <w:rFonts w:ascii="Arial" w:hAnsi="Arial" w:cs="Arial"/>
        </w:rPr>
        <w:t>El Secretario Técnico señala</w:t>
      </w:r>
      <w:r w:rsidR="00607723">
        <w:rPr>
          <w:rFonts w:ascii="Arial" w:hAnsi="Arial" w:cs="Arial"/>
        </w:rPr>
        <w:t xml:space="preserve"> a los miembros del consejo que la Dirección de Padrón y Licencias no otorga permisos provisionales</w:t>
      </w:r>
      <w:r w:rsidR="00C54B31">
        <w:rPr>
          <w:rFonts w:ascii="Arial" w:hAnsi="Arial" w:cs="Arial"/>
        </w:rPr>
        <w:t xml:space="preserve"> en locales establecidos</w:t>
      </w:r>
      <w:r w:rsidR="00607723">
        <w:rPr>
          <w:rFonts w:ascii="Arial" w:hAnsi="Arial" w:cs="Arial"/>
        </w:rPr>
        <w:t xml:space="preserve"> para venta de bebidas</w:t>
      </w:r>
      <w:r w:rsidR="00644B85">
        <w:rPr>
          <w:rFonts w:ascii="Arial" w:hAnsi="Arial" w:cs="Arial"/>
        </w:rPr>
        <w:t xml:space="preserve"> alcohólicas</w:t>
      </w:r>
      <w:r w:rsidR="00607723">
        <w:rPr>
          <w:rFonts w:ascii="Arial" w:hAnsi="Arial" w:cs="Arial"/>
        </w:rPr>
        <w:t xml:space="preserve"> de alta graduación, porque dicho tema solo es competencia </w:t>
      </w:r>
      <w:r w:rsidR="00644B85">
        <w:rPr>
          <w:rFonts w:ascii="Arial" w:hAnsi="Arial" w:cs="Arial"/>
        </w:rPr>
        <w:t xml:space="preserve">del Consejo de Giros Restringidos para la venta y consumo de bebidas alcohólicas del Municipio de Tlaquepaque, </w:t>
      </w:r>
      <w:r w:rsidR="00BC4A14">
        <w:rPr>
          <w:rFonts w:ascii="Arial" w:hAnsi="Arial" w:cs="Arial"/>
        </w:rPr>
        <w:t xml:space="preserve">señala que </w:t>
      </w:r>
      <w:r w:rsidR="00644B85">
        <w:rPr>
          <w:rFonts w:ascii="Arial" w:hAnsi="Arial" w:cs="Arial"/>
        </w:rPr>
        <w:t>lo que si se ha hecho con el fin de apoyar a los ciudadanos ha sido otorgar permisos para venta de cerveza o para venta de vinos nobles de baja graduación</w:t>
      </w:r>
      <w:r w:rsidR="00BC4A14">
        <w:rPr>
          <w:rFonts w:ascii="Arial" w:hAnsi="Arial" w:cs="Arial"/>
        </w:rPr>
        <w:t xml:space="preserve"> entre tanto los contribuyentes realizan todo su </w:t>
      </w:r>
      <w:r w:rsidR="0029519C">
        <w:rPr>
          <w:rFonts w:ascii="Arial" w:hAnsi="Arial" w:cs="Arial"/>
        </w:rPr>
        <w:t>trámite.</w:t>
      </w:r>
      <w:r w:rsidR="00BC4A14">
        <w:rPr>
          <w:rFonts w:ascii="Arial" w:hAnsi="Arial" w:cs="Arial"/>
        </w:rPr>
        <w:t xml:space="preserve"> </w:t>
      </w:r>
      <w:r w:rsidR="00644B85">
        <w:rPr>
          <w:rFonts w:ascii="Arial" w:hAnsi="Arial" w:cs="Arial"/>
        </w:rPr>
        <w:t xml:space="preserve"> </w:t>
      </w:r>
    </w:p>
    <w:p w:rsidR="00644B85" w:rsidRDefault="00644B85" w:rsidP="008C4DE3">
      <w:pPr>
        <w:spacing w:after="0" w:line="240" w:lineRule="auto"/>
        <w:jc w:val="both"/>
        <w:rPr>
          <w:rFonts w:ascii="Arial" w:hAnsi="Arial" w:cs="Arial"/>
        </w:rPr>
      </w:pPr>
    </w:p>
    <w:p w:rsidR="00BC4A14" w:rsidRDefault="00BC4A14" w:rsidP="008C4DE3">
      <w:pPr>
        <w:spacing w:after="0" w:line="240" w:lineRule="auto"/>
        <w:jc w:val="both"/>
        <w:rPr>
          <w:rFonts w:ascii="Arial" w:hAnsi="Arial" w:cs="Arial"/>
        </w:rPr>
      </w:pPr>
      <w:r>
        <w:rPr>
          <w:rFonts w:ascii="Arial" w:hAnsi="Arial" w:cs="Arial"/>
        </w:rPr>
        <w:t>El Regidor Miguel Carrillo Gómez señala que el Consejo tiene que ser muy moderado en el tema en cuestión, considera que debe haber una política pública en ese tenor, porque no por tener inversión se permitirá la apertura de cientos de bares</w:t>
      </w:r>
      <w:r w:rsidR="00C23989">
        <w:rPr>
          <w:rFonts w:ascii="Arial" w:hAnsi="Arial" w:cs="Arial"/>
        </w:rPr>
        <w:t xml:space="preserve"> o expendios</w:t>
      </w:r>
      <w:r>
        <w:rPr>
          <w:rFonts w:ascii="Arial" w:hAnsi="Arial" w:cs="Arial"/>
        </w:rPr>
        <w:t>, por tales motivos propone ser muy cautelosos</w:t>
      </w:r>
      <w:r w:rsidR="0029519C">
        <w:rPr>
          <w:rFonts w:ascii="Arial" w:hAnsi="Arial" w:cs="Arial"/>
        </w:rPr>
        <w:t xml:space="preserve"> con la recepción de solicitudes.</w:t>
      </w:r>
    </w:p>
    <w:p w:rsidR="001672BB" w:rsidRDefault="001672BB" w:rsidP="008C4DE3">
      <w:pPr>
        <w:spacing w:after="0" w:line="240" w:lineRule="auto"/>
        <w:jc w:val="both"/>
        <w:rPr>
          <w:rFonts w:ascii="Arial" w:hAnsi="Arial" w:cs="Arial"/>
        </w:rPr>
      </w:pPr>
    </w:p>
    <w:p w:rsidR="00370985" w:rsidRDefault="001672BB" w:rsidP="00370985">
      <w:pPr>
        <w:spacing w:after="0" w:line="240" w:lineRule="auto"/>
        <w:jc w:val="both"/>
        <w:rPr>
          <w:rFonts w:ascii="Arial" w:hAnsi="Arial" w:cs="Arial"/>
        </w:rPr>
      </w:pPr>
      <w:r>
        <w:rPr>
          <w:rFonts w:ascii="Arial" w:hAnsi="Arial" w:cs="Arial"/>
        </w:rPr>
        <w:t>El Regidor Orlando García Limón hace uso de la voz para insistir en que hay ciudadanos que solicitan la venta de cerveza en botella cerrada anexo a tendejón o abarrote</w:t>
      </w:r>
      <w:r w:rsidR="001E33C3">
        <w:rPr>
          <w:rFonts w:ascii="Arial" w:hAnsi="Arial" w:cs="Arial"/>
        </w:rPr>
        <w:t>s</w:t>
      </w:r>
      <w:r>
        <w:rPr>
          <w:rFonts w:ascii="Arial" w:hAnsi="Arial" w:cs="Arial"/>
        </w:rPr>
        <w:t xml:space="preserve"> y a veces la venta de cerveza abierta anexo a </w:t>
      </w:r>
      <w:r w:rsidR="00370985">
        <w:rPr>
          <w:rFonts w:ascii="Arial" w:hAnsi="Arial" w:cs="Arial"/>
        </w:rPr>
        <w:t>venta de</w:t>
      </w:r>
      <w:r>
        <w:rPr>
          <w:rFonts w:ascii="Arial" w:hAnsi="Arial" w:cs="Arial"/>
        </w:rPr>
        <w:t xml:space="preserve"> alimentos</w:t>
      </w:r>
      <w:r w:rsidR="00370985">
        <w:rPr>
          <w:rFonts w:ascii="Arial" w:hAnsi="Arial" w:cs="Arial"/>
        </w:rPr>
        <w:t>, los cuales considera que son giros más leves que la venta de vinos y licores o los bares anexos a restaurantes, por lo que propone considerar re</w:t>
      </w:r>
      <w:r w:rsidR="00C23989">
        <w:rPr>
          <w:rFonts w:ascii="Arial" w:hAnsi="Arial" w:cs="Arial"/>
        </w:rPr>
        <w:t>visen</w:t>
      </w:r>
      <w:r w:rsidR="00370985">
        <w:rPr>
          <w:rFonts w:ascii="Arial" w:hAnsi="Arial" w:cs="Arial"/>
        </w:rPr>
        <w:t xml:space="preserve"> las solicitudes de los ciudadanos, siendo siempre muy cuidadosos en los giros de esa naturaleza, porque tampoco se puede proliferar la venta y consumo de alcohol, y si hay negocios abiertos propone que se revisen y se regularicen, y añade que la venta de cerveza se instala en las colonia populares.</w:t>
      </w:r>
    </w:p>
    <w:p w:rsidR="00370985" w:rsidRDefault="00370985" w:rsidP="00370985">
      <w:pPr>
        <w:spacing w:after="0" w:line="240" w:lineRule="auto"/>
        <w:jc w:val="both"/>
        <w:rPr>
          <w:rFonts w:ascii="Arial" w:hAnsi="Arial" w:cs="Arial"/>
        </w:rPr>
      </w:pPr>
    </w:p>
    <w:p w:rsidR="008E53BE" w:rsidRDefault="00370985" w:rsidP="009B0857">
      <w:pPr>
        <w:spacing w:after="0" w:line="240" w:lineRule="auto"/>
        <w:jc w:val="both"/>
        <w:rPr>
          <w:rFonts w:ascii="Arial" w:hAnsi="Arial" w:cs="Arial"/>
        </w:rPr>
      </w:pPr>
      <w:r>
        <w:rPr>
          <w:rFonts w:ascii="Arial" w:hAnsi="Arial" w:cs="Arial"/>
        </w:rPr>
        <w:t xml:space="preserve">A lo anterior el Secretario Técnico puntualiza que </w:t>
      </w:r>
      <w:r w:rsidR="0059080C">
        <w:rPr>
          <w:rFonts w:ascii="Arial" w:hAnsi="Arial" w:cs="Arial"/>
        </w:rPr>
        <w:t>en la cuestión</w:t>
      </w:r>
      <w:r w:rsidR="00FA3100">
        <w:rPr>
          <w:rFonts w:ascii="Arial" w:hAnsi="Arial" w:cs="Arial"/>
        </w:rPr>
        <w:t xml:space="preserve"> de </w:t>
      </w:r>
      <w:r w:rsidR="0059080C">
        <w:rPr>
          <w:rFonts w:ascii="Arial" w:hAnsi="Arial" w:cs="Arial"/>
        </w:rPr>
        <w:t xml:space="preserve">la </w:t>
      </w:r>
      <w:r w:rsidR="00FA3100">
        <w:rPr>
          <w:rFonts w:ascii="Arial" w:hAnsi="Arial" w:cs="Arial"/>
        </w:rPr>
        <w:t xml:space="preserve">cerveza </w:t>
      </w:r>
      <w:r w:rsidR="0059080C">
        <w:rPr>
          <w:rFonts w:ascii="Arial" w:hAnsi="Arial" w:cs="Arial"/>
        </w:rPr>
        <w:t xml:space="preserve">hay </w:t>
      </w:r>
      <w:r w:rsidR="00FA3100">
        <w:rPr>
          <w:rFonts w:ascii="Arial" w:hAnsi="Arial" w:cs="Arial"/>
        </w:rPr>
        <w:t xml:space="preserve">un problema </w:t>
      </w:r>
      <w:r w:rsidR="0059080C">
        <w:rPr>
          <w:rFonts w:ascii="Arial" w:hAnsi="Arial" w:cs="Arial"/>
        </w:rPr>
        <w:t>muy</w:t>
      </w:r>
      <w:r w:rsidR="00FA3100">
        <w:rPr>
          <w:rFonts w:ascii="Arial" w:hAnsi="Arial" w:cs="Arial"/>
        </w:rPr>
        <w:t xml:space="preserve"> serio</w:t>
      </w:r>
      <w:r w:rsidR="0059080C">
        <w:rPr>
          <w:rFonts w:ascii="Arial" w:hAnsi="Arial" w:cs="Arial"/>
        </w:rPr>
        <w:t>, mismo que está siendo analizado por la Dirección de Padrón y Licenc</w:t>
      </w:r>
      <w:r w:rsidR="00C23989">
        <w:rPr>
          <w:rFonts w:ascii="Arial" w:hAnsi="Arial" w:cs="Arial"/>
        </w:rPr>
        <w:t>ias con la Presidenta Municipal</w:t>
      </w:r>
      <w:r w:rsidR="0059080C">
        <w:rPr>
          <w:rFonts w:ascii="Arial" w:hAnsi="Arial" w:cs="Arial"/>
        </w:rPr>
        <w:t xml:space="preserve">, pero añade que cuando ha </w:t>
      </w:r>
      <w:r w:rsidR="00FD783C">
        <w:rPr>
          <w:rFonts w:ascii="Arial" w:hAnsi="Arial" w:cs="Arial"/>
        </w:rPr>
        <w:t xml:space="preserve">existido </w:t>
      </w:r>
      <w:r w:rsidR="0059080C">
        <w:rPr>
          <w:rFonts w:ascii="Arial" w:hAnsi="Arial" w:cs="Arial"/>
        </w:rPr>
        <w:t>interés para apoyar a alguna persona por parte de los integrantes del Consejo ha habido flexibilidad para recibir tramites y/o otorgar permisos, pero no se puede dejar de lado que el problema social de alcoholismo y de la seguridad pública</w:t>
      </w:r>
      <w:r w:rsidR="00C23989">
        <w:rPr>
          <w:rFonts w:ascii="Arial" w:hAnsi="Arial" w:cs="Arial"/>
        </w:rPr>
        <w:t xml:space="preserve"> debe ser una prioridad.</w:t>
      </w:r>
      <w:r w:rsidR="0059080C">
        <w:rPr>
          <w:rFonts w:ascii="Arial" w:hAnsi="Arial" w:cs="Arial"/>
        </w:rPr>
        <w:t xml:space="preserve"> </w:t>
      </w:r>
    </w:p>
    <w:p w:rsidR="008E53BE" w:rsidRDefault="008E53BE" w:rsidP="009B0857">
      <w:pPr>
        <w:spacing w:after="0" w:line="240" w:lineRule="auto"/>
        <w:jc w:val="both"/>
        <w:rPr>
          <w:rFonts w:ascii="Arial" w:hAnsi="Arial" w:cs="Arial"/>
        </w:rPr>
      </w:pPr>
    </w:p>
    <w:p w:rsidR="00C34D07" w:rsidRDefault="00466DC9" w:rsidP="009B0857">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Presidenta María Elena Limón</w:t>
      </w:r>
      <w:r w:rsidR="00FD783C">
        <w:rPr>
          <w:rFonts w:ascii="Arial" w:hAnsi="Arial" w:cs="Arial"/>
        </w:rPr>
        <w:t xml:space="preserve"> señala que una vez </w:t>
      </w:r>
      <w:r w:rsidR="00C34D07">
        <w:rPr>
          <w:rFonts w:ascii="Arial" w:hAnsi="Arial" w:cs="Arial"/>
        </w:rPr>
        <w:t>analizada</w:t>
      </w:r>
      <w:r w:rsidR="00FD783C">
        <w:rPr>
          <w:rFonts w:ascii="Arial" w:hAnsi="Arial" w:cs="Arial"/>
        </w:rPr>
        <w:t xml:space="preserve">s y </w:t>
      </w:r>
      <w:r w:rsidR="00C34D07">
        <w:rPr>
          <w:rFonts w:ascii="Arial" w:hAnsi="Arial" w:cs="Arial"/>
        </w:rPr>
        <w:t>discutida</w:t>
      </w:r>
      <w:r w:rsidR="00FD783C">
        <w:rPr>
          <w:rFonts w:ascii="Arial" w:hAnsi="Arial" w:cs="Arial"/>
        </w:rPr>
        <w:t xml:space="preserve">s las 4 solicitudes de giros que se presentaron en esta sesión, solicita a los </w:t>
      </w:r>
      <w:r w:rsidR="00FD783C" w:rsidRPr="0049367C">
        <w:rPr>
          <w:rFonts w:ascii="Arial" w:hAnsi="Arial" w:cs="Arial"/>
        </w:rPr>
        <w:t>miembros del Consejo de Giros Restringidos del Municipio de Tlaquepaque</w:t>
      </w:r>
      <w:r w:rsidR="00FD783C">
        <w:rPr>
          <w:rFonts w:ascii="Arial" w:hAnsi="Arial" w:cs="Arial"/>
        </w:rPr>
        <w:t xml:space="preserve"> la aprobación de los mismos,</w:t>
      </w:r>
      <w:r w:rsidR="00C34D07">
        <w:rPr>
          <w:rFonts w:ascii="Arial" w:hAnsi="Arial" w:cs="Arial"/>
        </w:rPr>
        <w:t xml:space="preserve"> por lo que quienes están a favor lo manifiestan de la forma acostumbrada.</w:t>
      </w:r>
    </w:p>
    <w:p w:rsidR="00C34D07" w:rsidRDefault="00C34D07" w:rsidP="009B0857">
      <w:pPr>
        <w:spacing w:after="0" w:line="240" w:lineRule="auto"/>
        <w:jc w:val="both"/>
        <w:rPr>
          <w:rFonts w:ascii="Arial" w:hAnsi="Arial" w:cs="Arial"/>
        </w:rPr>
      </w:pPr>
    </w:p>
    <w:p w:rsidR="00230011" w:rsidRPr="0049367C" w:rsidRDefault="0064745F" w:rsidP="009B0857">
      <w:pPr>
        <w:spacing w:after="0" w:line="240" w:lineRule="auto"/>
        <w:jc w:val="both"/>
        <w:rPr>
          <w:rFonts w:ascii="Arial" w:hAnsi="Arial" w:cs="Arial"/>
        </w:rPr>
      </w:pPr>
      <w:r w:rsidRPr="0049367C">
        <w:rPr>
          <w:rFonts w:ascii="Arial" w:hAnsi="Arial" w:cs="Arial"/>
        </w:rPr>
        <w:t>Una vez hecha la votación se APRUEBA</w:t>
      </w:r>
      <w:r w:rsidR="00C34D07">
        <w:rPr>
          <w:rFonts w:ascii="Arial" w:hAnsi="Arial" w:cs="Arial"/>
        </w:rPr>
        <w:t>N</w:t>
      </w:r>
      <w:r w:rsidRPr="0049367C">
        <w:rPr>
          <w:rFonts w:ascii="Arial" w:hAnsi="Arial" w:cs="Arial"/>
        </w:rPr>
        <w:t xml:space="preserve"> por unanimidad las licencias municipales de las </w:t>
      </w:r>
      <w:r w:rsidR="00230011" w:rsidRPr="0049367C">
        <w:rPr>
          <w:rFonts w:ascii="Arial" w:hAnsi="Arial" w:cs="Arial"/>
        </w:rPr>
        <w:t xml:space="preserve">siguientes </w:t>
      </w:r>
      <w:r w:rsidR="00C34D07">
        <w:rPr>
          <w:rFonts w:ascii="Arial" w:hAnsi="Arial" w:cs="Arial"/>
        </w:rPr>
        <w:t>0</w:t>
      </w:r>
      <w:r w:rsidRPr="0049367C">
        <w:rPr>
          <w:rFonts w:ascii="Arial" w:hAnsi="Arial" w:cs="Arial"/>
        </w:rPr>
        <w:t>4 solicitudes</w:t>
      </w:r>
      <w:r w:rsidR="00230011" w:rsidRPr="0049367C">
        <w:rPr>
          <w:rFonts w:ascii="Arial" w:hAnsi="Arial" w:cs="Arial"/>
        </w:rPr>
        <w:t>:</w:t>
      </w:r>
    </w:p>
    <w:p w:rsidR="00230011" w:rsidRPr="0049367C" w:rsidRDefault="00230011" w:rsidP="003E4FD5">
      <w:pPr>
        <w:spacing w:after="0" w:line="240" w:lineRule="auto"/>
        <w:ind w:left="708" w:hanging="708"/>
        <w:jc w:val="both"/>
        <w:rPr>
          <w:rFonts w:ascii="Arial" w:hAnsi="Arial" w:cs="Arial"/>
        </w:rPr>
      </w:pP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b/>
          <w:sz w:val="18"/>
          <w:szCs w:val="18"/>
        </w:rPr>
        <w:t xml:space="preserve">1 </w:t>
      </w:r>
      <w:r w:rsidRPr="008715F7">
        <w:rPr>
          <w:rFonts w:ascii="Arial" w:hAnsi="Arial" w:cs="Arial"/>
          <w:b/>
          <w:sz w:val="18"/>
          <w:szCs w:val="18"/>
        </w:rPr>
        <w:tab/>
      </w:r>
      <w:r w:rsidRPr="008715F7">
        <w:rPr>
          <w:rFonts w:ascii="Arial" w:hAnsi="Arial" w:cs="Arial"/>
          <w:b/>
          <w:sz w:val="18"/>
          <w:szCs w:val="18"/>
          <w:u w:val="single"/>
        </w:rPr>
        <w:t>50841</w:t>
      </w:r>
      <w:r w:rsidRPr="008715F7">
        <w:rPr>
          <w:rFonts w:ascii="Arial" w:hAnsi="Arial" w:cs="Arial"/>
          <w:sz w:val="18"/>
          <w:szCs w:val="18"/>
        </w:rPr>
        <w:t xml:space="preserve"> del 12-dic-12. Venta de vinos y licores en bot. Cda. Anexo a Tienda de autoservicio.</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Contribuyente: Nueva Wal-Mart de México, S. de R.L. de C.V.</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Domicilio: Salvador Orozco Loreto No. 1319, Col. Las Huertas.</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Inspecciones de reglamentos, protección civil y seguridad pública FAVORABLES.</w:t>
      </w:r>
    </w:p>
    <w:p w:rsidR="00A33D6E" w:rsidRPr="008715F7" w:rsidRDefault="00A33D6E" w:rsidP="00A33D6E">
      <w:pPr>
        <w:spacing w:after="0" w:line="240" w:lineRule="auto"/>
        <w:jc w:val="both"/>
        <w:rPr>
          <w:rFonts w:ascii="Arial" w:hAnsi="Arial" w:cs="Arial"/>
          <w:b/>
          <w:sz w:val="18"/>
          <w:szCs w:val="18"/>
        </w:rPr>
      </w:pPr>
      <w:r w:rsidRPr="008715F7">
        <w:rPr>
          <w:rFonts w:ascii="Arial" w:hAnsi="Arial" w:cs="Arial"/>
          <w:b/>
          <w:sz w:val="18"/>
          <w:szCs w:val="18"/>
        </w:rPr>
        <w:t>VIGENTE</w:t>
      </w:r>
    </w:p>
    <w:p w:rsidR="00A33D6E" w:rsidRPr="008715F7" w:rsidRDefault="00A33D6E" w:rsidP="00A33D6E">
      <w:pPr>
        <w:spacing w:after="0" w:line="240" w:lineRule="auto"/>
        <w:jc w:val="both"/>
        <w:rPr>
          <w:rFonts w:ascii="Arial" w:hAnsi="Arial" w:cs="Arial"/>
          <w:b/>
          <w:sz w:val="18"/>
          <w:szCs w:val="18"/>
        </w:rPr>
      </w:pP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b/>
          <w:sz w:val="18"/>
          <w:szCs w:val="18"/>
        </w:rPr>
        <w:t>2</w:t>
      </w:r>
      <w:r w:rsidRPr="008715F7">
        <w:rPr>
          <w:rFonts w:ascii="Arial" w:hAnsi="Arial" w:cs="Arial"/>
          <w:b/>
          <w:sz w:val="18"/>
          <w:szCs w:val="18"/>
        </w:rPr>
        <w:tab/>
      </w:r>
      <w:r w:rsidRPr="008715F7">
        <w:rPr>
          <w:rFonts w:ascii="Arial" w:hAnsi="Arial" w:cs="Arial"/>
          <w:b/>
          <w:sz w:val="18"/>
          <w:szCs w:val="18"/>
          <w:u w:val="single"/>
        </w:rPr>
        <w:t>60694</w:t>
      </w:r>
      <w:r w:rsidRPr="008715F7">
        <w:rPr>
          <w:rFonts w:ascii="Arial" w:hAnsi="Arial" w:cs="Arial"/>
          <w:b/>
          <w:sz w:val="18"/>
          <w:szCs w:val="18"/>
        </w:rPr>
        <w:t xml:space="preserve"> </w:t>
      </w:r>
      <w:r w:rsidRPr="008715F7">
        <w:rPr>
          <w:rFonts w:ascii="Arial" w:hAnsi="Arial" w:cs="Arial"/>
          <w:sz w:val="18"/>
          <w:szCs w:val="18"/>
        </w:rPr>
        <w:t xml:space="preserve">del 02-sep-15. Venta de vinos y licores en botella cerrada anexo a Minisúper. </w:t>
      </w:r>
      <w:r w:rsidRPr="001E33C3">
        <w:rPr>
          <w:rFonts w:ascii="Arial" w:hAnsi="Arial" w:cs="Arial"/>
          <w:sz w:val="18"/>
          <w:szCs w:val="18"/>
        </w:rPr>
        <w:t>NEGADA</w:t>
      </w:r>
      <w:r w:rsidRPr="008715F7">
        <w:rPr>
          <w:rFonts w:ascii="Arial" w:hAnsi="Arial" w:cs="Arial"/>
          <w:sz w:val="18"/>
          <w:szCs w:val="18"/>
        </w:rPr>
        <w:t xml:space="preserve"> 2da sesión del Consejo de Giros Restringidos de 2015. </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Contribuyente: Martínez Hernández Cossme</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Domicilio: Tierra de los Tules No. 178, Col. Fraccionamiento Terralta.</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Inspección de reglamentos y seguridad pública FAVORABLES.</w:t>
      </w:r>
    </w:p>
    <w:p w:rsidR="00A33D6E" w:rsidRPr="008715F7" w:rsidRDefault="00A33D6E" w:rsidP="00A33D6E">
      <w:pPr>
        <w:spacing w:after="0" w:line="240" w:lineRule="auto"/>
        <w:jc w:val="both"/>
        <w:rPr>
          <w:rFonts w:ascii="Arial" w:hAnsi="Arial" w:cs="Arial"/>
          <w:b/>
          <w:sz w:val="18"/>
          <w:szCs w:val="18"/>
        </w:rPr>
      </w:pPr>
      <w:r w:rsidRPr="008715F7">
        <w:rPr>
          <w:rFonts w:ascii="Arial" w:hAnsi="Arial" w:cs="Arial"/>
          <w:b/>
          <w:sz w:val="18"/>
          <w:szCs w:val="18"/>
        </w:rPr>
        <w:t>VIGENTE</w:t>
      </w:r>
      <w:r>
        <w:rPr>
          <w:rFonts w:ascii="Arial" w:hAnsi="Arial" w:cs="Arial"/>
          <w:b/>
          <w:sz w:val="18"/>
          <w:szCs w:val="18"/>
        </w:rPr>
        <w:t>. RECONSIDERACION.</w:t>
      </w:r>
    </w:p>
    <w:p w:rsidR="00A33D6E" w:rsidRPr="008715F7" w:rsidRDefault="00A33D6E" w:rsidP="00A33D6E">
      <w:pPr>
        <w:spacing w:after="0" w:line="240" w:lineRule="auto"/>
        <w:jc w:val="both"/>
        <w:rPr>
          <w:rFonts w:ascii="Arial" w:hAnsi="Arial" w:cs="Arial"/>
          <w:b/>
          <w:sz w:val="18"/>
          <w:szCs w:val="18"/>
        </w:rPr>
      </w:pP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b/>
          <w:sz w:val="18"/>
          <w:szCs w:val="18"/>
        </w:rPr>
        <w:t>3</w:t>
      </w:r>
      <w:r w:rsidRPr="008715F7">
        <w:rPr>
          <w:rFonts w:ascii="Arial" w:hAnsi="Arial" w:cs="Arial"/>
          <w:b/>
          <w:sz w:val="18"/>
          <w:szCs w:val="18"/>
        </w:rPr>
        <w:tab/>
      </w:r>
      <w:r w:rsidRPr="008715F7">
        <w:rPr>
          <w:rFonts w:ascii="Arial" w:hAnsi="Arial" w:cs="Arial"/>
          <w:b/>
          <w:sz w:val="18"/>
          <w:szCs w:val="18"/>
          <w:u w:val="single"/>
        </w:rPr>
        <w:t>63246</w:t>
      </w:r>
      <w:r w:rsidRPr="008715F7">
        <w:rPr>
          <w:rFonts w:ascii="Arial" w:hAnsi="Arial" w:cs="Arial"/>
          <w:sz w:val="18"/>
          <w:szCs w:val="18"/>
        </w:rPr>
        <w:tab/>
        <w:t>del 26-abr-16. Almacenamiento de Tequila.</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Contribuyente: Agrobeck International de México, S.P.R. De R.L. De C. V.</w:t>
      </w: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sz w:val="18"/>
          <w:szCs w:val="18"/>
        </w:rPr>
        <w:t>Domicilio: San Martin No. 127, Col. La Duraznera.</w:t>
      </w:r>
    </w:p>
    <w:p w:rsidR="00A33D6E" w:rsidRPr="008715F7" w:rsidRDefault="005462B0" w:rsidP="00A33D6E">
      <w:pPr>
        <w:spacing w:after="0" w:line="240" w:lineRule="auto"/>
        <w:jc w:val="both"/>
        <w:rPr>
          <w:rFonts w:ascii="Arial" w:hAnsi="Arial" w:cs="Arial"/>
          <w:sz w:val="18"/>
          <w:szCs w:val="18"/>
        </w:rPr>
      </w:pPr>
      <w:r w:rsidRPr="008715F7">
        <w:rPr>
          <w:rFonts w:ascii="Arial" w:hAnsi="Arial" w:cs="Arial"/>
          <w:sz w:val="18"/>
          <w:szCs w:val="18"/>
        </w:rPr>
        <w:t>Inspección</w:t>
      </w:r>
      <w:r w:rsidR="00A33D6E" w:rsidRPr="008715F7">
        <w:rPr>
          <w:rFonts w:ascii="Arial" w:hAnsi="Arial" w:cs="Arial"/>
          <w:sz w:val="18"/>
          <w:szCs w:val="18"/>
        </w:rPr>
        <w:t xml:space="preserve"> de Reglamentos, Ecología y Protección Civil FAVORABLES.</w:t>
      </w:r>
    </w:p>
    <w:p w:rsidR="00A33D6E" w:rsidRPr="008715F7" w:rsidRDefault="00A33D6E" w:rsidP="00A33D6E">
      <w:pPr>
        <w:spacing w:after="0" w:line="240" w:lineRule="auto"/>
        <w:jc w:val="both"/>
        <w:rPr>
          <w:rFonts w:ascii="Arial" w:hAnsi="Arial" w:cs="Arial"/>
          <w:b/>
          <w:sz w:val="18"/>
          <w:szCs w:val="18"/>
        </w:rPr>
      </w:pPr>
      <w:r w:rsidRPr="008715F7">
        <w:rPr>
          <w:rFonts w:ascii="Arial" w:hAnsi="Arial" w:cs="Arial"/>
          <w:b/>
          <w:sz w:val="18"/>
          <w:szCs w:val="18"/>
        </w:rPr>
        <w:t>VIGENTE</w:t>
      </w:r>
    </w:p>
    <w:p w:rsidR="00A33D6E" w:rsidRPr="008715F7" w:rsidRDefault="00A33D6E" w:rsidP="00A33D6E">
      <w:pPr>
        <w:spacing w:after="0" w:line="240" w:lineRule="auto"/>
        <w:jc w:val="both"/>
        <w:rPr>
          <w:rFonts w:ascii="Arial" w:hAnsi="Arial" w:cs="Arial"/>
          <w:b/>
          <w:sz w:val="18"/>
          <w:szCs w:val="18"/>
        </w:rPr>
      </w:pPr>
    </w:p>
    <w:p w:rsidR="00A33D6E" w:rsidRPr="008715F7" w:rsidRDefault="00A33D6E" w:rsidP="00A33D6E">
      <w:pPr>
        <w:spacing w:after="0" w:line="240" w:lineRule="auto"/>
        <w:jc w:val="both"/>
        <w:rPr>
          <w:rFonts w:ascii="Arial" w:hAnsi="Arial" w:cs="Arial"/>
          <w:sz w:val="18"/>
          <w:szCs w:val="18"/>
        </w:rPr>
      </w:pPr>
      <w:r w:rsidRPr="008715F7">
        <w:rPr>
          <w:rFonts w:ascii="Arial" w:hAnsi="Arial" w:cs="Arial"/>
          <w:b/>
          <w:sz w:val="18"/>
          <w:szCs w:val="18"/>
          <w:lang w:val="es-ES"/>
        </w:rPr>
        <w:t>4</w:t>
      </w:r>
      <w:r w:rsidRPr="008715F7">
        <w:rPr>
          <w:rFonts w:ascii="Arial" w:hAnsi="Arial" w:cs="Arial"/>
          <w:b/>
          <w:sz w:val="18"/>
          <w:szCs w:val="18"/>
          <w:lang w:val="es-ES"/>
        </w:rPr>
        <w:tab/>
      </w:r>
      <w:r w:rsidRPr="008715F7">
        <w:rPr>
          <w:rFonts w:ascii="Arial" w:hAnsi="Arial" w:cs="Arial"/>
          <w:b/>
          <w:sz w:val="18"/>
          <w:szCs w:val="18"/>
          <w:u w:val="single"/>
          <w:lang w:val="es-ES"/>
        </w:rPr>
        <w:t>65141</w:t>
      </w:r>
      <w:r w:rsidRPr="008715F7">
        <w:rPr>
          <w:rFonts w:ascii="Arial" w:hAnsi="Arial" w:cs="Arial"/>
          <w:sz w:val="18"/>
          <w:szCs w:val="18"/>
          <w:lang w:val="es-ES"/>
        </w:rPr>
        <w:t xml:space="preserve"> del 15-nov-16. </w:t>
      </w:r>
      <w:r w:rsidRPr="008715F7">
        <w:rPr>
          <w:rFonts w:ascii="Arial" w:hAnsi="Arial" w:cs="Arial"/>
          <w:sz w:val="18"/>
          <w:szCs w:val="18"/>
        </w:rPr>
        <w:t>Venta de Vinos y Licores en botella cerrada anexo a Minisúper.</w:t>
      </w:r>
    </w:p>
    <w:p w:rsidR="00A33D6E" w:rsidRPr="008715F7" w:rsidRDefault="00A33D6E" w:rsidP="00A33D6E">
      <w:pPr>
        <w:spacing w:after="0" w:line="240" w:lineRule="auto"/>
        <w:jc w:val="both"/>
        <w:rPr>
          <w:rFonts w:ascii="Arial" w:hAnsi="Arial" w:cs="Arial"/>
          <w:sz w:val="18"/>
          <w:szCs w:val="18"/>
          <w:lang w:val="es-ES"/>
        </w:rPr>
      </w:pPr>
      <w:r w:rsidRPr="008715F7">
        <w:rPr>
          <w:rFonts w:ascii="Arial" w:hAnsi="Arial" w:cs="Arial"/>
          <w:sz w:val="18"/>
          <w:szCs w:val="18"/>
        </w:rPr>
        <w:t xml:space="preserve">Contribuyente: </w:t>
      </w:r>
      <w:r w:rsidRPr="008715F7">
        <w:rPr>
          <w:rFonts w:ascii="Arial" w:hAnsi="Arial" w:cs="Arial"/>
          <w:sz w:val="18"/>
          <w:szCs w:val="18"/>
          <w:lang w:val="es-ES"/>
        </w:rPr>
        <w:t>Cadena Comercial OXXO, S.A. De C.V.</w:t>
      </w:r>
      <w:r w:rsidRPr="008715F7">
        <w:rPr>
          <w:rFonts w:ascii="Arial" w:hAnsi="Arial" w:cs="Arial"/>
          <w:sz w:val="18"/>
          <w:szCs w:val="18"/>
          <w:lang w:val="es-ES"/>
        </w:rPr>
        <w:tab/>
      </w:r>
    </w:p>
    <w:p w:rsidR="00A33D6E" w:rsidRPr="008715F7" w:rsidRDefault="00A33D6E" w:rsidP="00A33D6E">
      <w:pPr>
        <w:spacing w:after="0" w:line="240" w:lineRule="auto"/>
        <w:jc w:val="both"/>
        <w:rPr>
          <w:rFonts w:ascii="Arial" w:hAnsi="Arial" w:cs="Arial"/>
          <w:sz w:val="18"/>
          <w:szCs w:val="18"/>
          <w:lang w:val="es-ES"/>
        </w:rPr>
      </w:pPr>
      <w:r w:rsidRPr="008715F7">
        <w:rPr>
          <w:rFonts w:ascii="Arial" w:hAnsi="Arial" w:cs="Arial"/>
          <w:sz w:val="18"/>
          <w:szCs w:val="18"/>
          <w:lang w:val="es-ES"/>
        </w:rPr>
        <w:t>Domicilio: Calzada Virgen de la Candelaria No. 1030-1, Col. Santa Anita.</w:t>
      </w:r>
    </w:p>
    <w:p w:rsidR="00A33D6E" w:rsidRPr="008715F7" w:rsidRDefault="00A33D6E" w:rsidP="00A33D6E">
      <w:pPr>
        <w:spacing w:after="0" w:line="240" w:lineRule="auto"/>
        <w:jc w:val="both"/>
        <w:rPr>
          <w:rFonts w:ascii="Arial" w:hAnsi="Arial" w:cs="Arial"/>
          <w:sz w:val="18"/>
          <w:szCs w:val="18"/>
          <w:lang w:val="es-ES"/>
        </w:rPr>
      </w:pPr>
      <w:r w:rsidRPr="008715F7">
        <w:rPr>
          <w:rFonts w:ascii="Arial" w:hAnsi="Arial" w:cs="Arial"/>
          <w:sz w:val="18"/>
          <w:szCs w:val="18"/>
          <w:lang w:val="es-ES"/>
        </w:rPr>
        <w:t>Inspección de reglamentos FAVORABLE.</w:t>
      </w:r>
    </w:p>
    <w:p w:rsidR="00A33D6E" w:rsidRPr="008715F7" w:rsidRDefault="00A33D6E" w:rsidP="00A33D6E">
      <w:pPr>
        <w:spacing w:after="0" w:line="240" w:lineRule="auto"/>
        <w:jc w:val="both"/>
        <w:rPr>
          <w:rFonts w:ascii="Arial" w:hAnsi="Arial" w:cs="Arial"/>
          <w:sz w:val="18"/>
          <w:szCs w:val="18"/>
          <w:lang w:val="es-ES"/>
        </w:rPr>
      </w:pPr>
      <w:r w:rsidRPr="008715F7">
        <w:rPr>
          <w:rFonts w:ascii="Arial" w:hAnsi="Arial" w:cs="Arial"/>
          <w:b/>
          <w:sz w:val="18"/>
          <w:szCs w:val="18"/>
          <w:lang w:val="es-ES"/>
        </w:rPr>
        <w:t>VIGENTE</w:t>
      </w:r>
      <w:r w:rsidRPr="008715F7">
        <w:rPr>
          <w:rFonts w:ascii="Arial" w:hAnsi="Arial" w:cs="Arial"/>
          <w:sz w:val="18"/>
          <w:szCs w:val="18"/>
          <w:lang w:val="es-ES"/>
        </w:rPr>
        <w:t xml:space="preserve"> </w:t>
      </w:r>
    </w:p>
    <w:p w:rsidR="0064745F" w:rsidRPr="0049367C" w:rsidRDefault="0064745F" w:rsidP="009B0857">
      <w:pPr>
        <w:spacing w:after="0" w:line="240" w:lineRule="auto"/>
        <w:jc w:val="both"/>
        <w:rPr>
          <w:rFonts w:ascii="Arial" w:hAnsi="Arial" w:cs="Arial"/>
        </w:rPr>
      </w:pPr>
    </w:p>
    <w:p w:rsidR="0064745F" w:rsidRDefault="00826270" w:rsidP="009B0857">
      <w:pPr>
        <w:spacing w:after="0" w:line="240" w:lineRule="auto"/>
        <w:jc w:val="both"/>
        <w:rPr>
          <w:rFonts w:ascii="Arial" w:hAnsi="Arial" w:cs="Arial"/>
        </w:rPr>
      </w:pPr>
      <w:r w:rsidRPr="0049367C">
        <w:rPr>
          <w:rFonts w:ascii="Arial" w:hAnsi="Arial" w:cs="Arial"/>
          <w:b/>
        </w:rPr>
        <w:t>5.</w:t>
      </w:r>
      <w:r w:rsidRPr="0049367C">
        <w:rPr>
          <w:rFonts w:ascii="Arial" w:hAnsi="Arial" w:cs="Arial"/>
        </w:rPr>
        <w:t xml:space="preserve"> </w:t>
      </w:r>
      <w:r w:rsidR="0064745F" w:rsidRPr="0049367C">
        <w:rPr>
          <w:rFonts w:ascii="Arial" w:hAnsi="Arial" w:cs="Arial"/>
        </w:rPr>
        <w:t xml:space="preserve">Para desahogar el quinto orden del punto del día se pregunta si alguien quiere hacer uso de la palabra. </w:t>
      </w:r>
    </w:p>
    <w:p w:rsidR="00C34D07" w:rsidRDefault="00C34D07" w:rsidP="009B0857">
      <w:pPr>
        <w:spacing w:after="0" w:line="240" w:lineRule="auto"/>
        <w:jc w:val="both"/>
        <w:rPr>
          <w:rFonts w:ascii="Arial" w:hAnsi="Arial" w:cs="Arial"/>
        </w:rPr>
      </w:pPr>
    </w:p>
    <w:p w:rsidR="003E4FD5" w:rsidRDefault="00C34D07" w:rsidP="009B0857">
      <w:pPr>
        <w:spacing w:after="0" w:line="240" w:lineRule="auto"/>
        <w:jc w:val="both"/>
        <w:rPr>
          <w:rFonts w:ascii="Arial" w:hAnsi="Arial" w:cs="Arial"/>
        </w:rPr>
      </w:pPr>
      <w:r>
        <w:rPr>
          <w:rFonts w:ascii="Arial" w:hAnsi="Arial" w:cs="Arial"/>
        </w:rPr>
        <w:t xml:space="preserve">La </w:t>
      </w:r>
      <w:r w:rsidR="003E4FD5">
        <w:rPr>
          <w:rFonts w:ascii="Arial" w:hAnsi="Arial" w:cs="Arial"/>
        </w:rPr>
        <w:t xml:space="preserve">Regidora Marcela Guadalupe Aceves Sánchez hace uso de la </w:t>
      </w:r>
      <w:r>
        <w:rPr>
          <w:rFonts w:ascii="Arial" w:hAnsi="Arial" w:cs="Arial"/>
        </w:rPr>
        <w:t>voz y señ</w:t>
      </w:r>
      <w:r w:rsidR="003E4FD5">
        <w:rPr>
          <w:rFonts w:ascii="Arial" w:hAnsi="Arial" w:cs="Arial"/>
        </w:rPr>
        <w:t>ala que</w:t>
      </w:r>
      <w:r>
        <w:rPr>
          <w:rFonts w:ascii="Arial" w:hAnsi="Arial" w:cs="Arial"/>
        </w:rPr>
        <w:t xml:space="preserve"> d</w:t>
      </w:r>
      <w:r w:rsidR="003E4FD5">
        <w:rPr>
          <w:rFonts w:ascii="Arial" w:hAnsi="Arial" w:cs="Arial"/>
        </w:rPr>
        <w:t>e la</w:t>
      </w:r>
      <w:r>
        <w:rPr>
          <w:rFonts w:ascii="Arial" w:hAnsi="Arial" w:cs="Arial"/>
        </w:rPr>
        <w:t>s</w:t>
      </w:r>
      <w:r w:rsidR="003E4FD5">
        <w:rPr>
          <w:rFonts w:ascii="Arial" w:hAnsi="Arial" w:cs="Arial"/>
        </w:rPr>
        <w:t xml:space="preserve"> 49 solicitudes que se sometieron a deliberación en la sesión anterior (sesión del 28 de septiembre de 2016</w:t>
      </w:r>
      <w:r w:rsidR="005462B0">
        <w:rPr>
          <w:rFonts w:ascii="Arial" w:hAnsi="Arial" w:cs="Arial"/>
        </w:rPr>
        <w:t>) está</w:t>
      </w:r>
      <w:r w:rsidR="003E4FD5">
        <w:rPr>
          <w:rFonts w:ascii="Arial" w:hAnsi="Arial" w:cs="Arial"/>
        </w:rPr>
        <w:t xml:space="preserve"> la de las “wings” que está sobre la calle Boulevard puntualizando que en la escuela preescolar cercana hay turno en la mañana y también hay turno en la tarde, que aunque ya se autorizó propone </w:t>
      </w:r>
      <w:r w:rsidR="005462B0">
        <w:rPr>
          <w:rFonts w:ascii="Arial" w:hAnsi="Arial" w:cs="Arial"/>
        </w:rPr>
        <w:t>se tenga una vigilancia estrecha para que no genere problemas.</w:t>
      </w:r>
      <w:r w:rsidR="003E4FD5">
        <w:rPr>
          <w:rFonts w:ascii="Arial" w:hAnsi="Arial" w:cs="Arial"/>
        </w:rPr>
        <w:t xml:space="preserve"> </w:t>
      </w:r>
    </w:p>
    <w:p w:rsidR="003E4FD5" w:rsidRDefault="003E4FD5" w:rsidP="009B0857">
      <w:pPr>
        <w:spacing w:after="0" w:line="240" w:lineRule="auto"/>
        <w:jc w:val="both"/>
        <w:rPr>
          <w:rFonts w:ascii="Arial" w:hAnsi="Arial" w:cs="Arial"/>
        </w:rPr>
      </w:pPr>
    </w:p>
    <w:p w:rsidR="005462B0" w:rsidRDefault="005462B0" w:rsidP="009B0857">
      <w:pPr>
        <w:spacing w:after="0" w:line="240" w:lineRule="auto"/>
        <w:jc w:val="both"/>
        <w:rPr>
          <w:rFonts w:ascii="Arial" w:hAnsi="Arial" w:cs="Arial"/>
        </w:rPr>
      </w:pPr>
    </w:p>
    <w:p w:rsidR="00C34D07" w:rsidRDefault="003E4FD5" w:rsidP="009B0857">
      <w:pPr>
        <w:spacing w:after="0" w:line="240" w:lineRule="auto"/>
        <w:jc w:val="both"/>
        <w:rPr>
          <w:rFonts w:ascii="Arial" w:hAnsi="Arial" w:cs="Arial"/>
        </w:rPr>
      </w:pPr>
      <w:r>
        <w:rPr>
          <w:rFonts w:ascii="Arial" w:hAnsi="Arial" w:cs="Arial"/>
        </w:rPr>
        <w:t xml:space="preserve">El Regidor </w:t>
      </w:r>
      <w:r w:rsidR="00C34D07">
        <w:rPr>
          <w:rFonts w:ascii="Arial" w:hAnsi="Arial" w:cs="Arial"/>
        </w:rPr>
        <w:t xml:space="preserve">Miguel </w:t>
      </w:r>
      <w:r>
        <w:rPr>
          <w:rFonts w:ascii="Arial" w:hAnsi="Arial" w:cs="Arial"/>
        </w:rPr>
        <w:t>C</w:t>
      </w:r>
      <w:r w:rsidR="00C34D07">
        <w:rPr>
          <w:rFonts w:ascii="Arial" w:hAnsi="Arial" w:cs="Arial"/>
        </w:rPr>
        <w:t>arril</w:t>
      </w:r>
      <w:r>
        <w:rPr>
          <w:rFonts w:ascii="Arial" w:hAnsi="Arial" w:cs="Arial"/>
        </w:rPr>
        <w:t>l</w:t>
      </w:r>
      <w:r w:rsidR="00C34D07">
        <w:rPr>
          <w:rFonts w:ascii="Arial" w:hAnsi="Arial" w:cs="Arial"/>
        </w:rPr>
        <w:t>o</w:t>
      </w:r>
      <w:r>
        <w:rPr>
          <w:rFonts w:ascii="Arial" w:hAnsi="Arial" w:cs="Arial"/>
        </w:rPr>
        <w:t xml:space="preserve"> Gómez manifiesta que dicho giro se autorizó condicionado a que su apertura fuera a partir de las 3 de la tarde</w:t>
      </w:r>
      <w:r w:rsidR="005462B0">
        <w:rPr>
          <w:rFonts w:ascii="Arial" w:hAnsi="Arial" w:cs="Arial"/>
        </w:rPr>
        <w:t xml:space="preserve"> y condicionado a que no genere problemas y con vigilancia prioritaria por la Dirección de Reglamentos</w:t>
      </w:r>
      <w:r>
        <w:rPr>
          <w:rFonts w:ascii="Arial" w:hAnsi="Arial" w:cs="Arial"/>
        </w:rPr>
        <w:t xml:space="preserve">. </w:t>
      </w:r>
    </w:p>
    <w:p w:rsidR="005462B0" w:rsidRDefault="005462B0" w:rsidP="009B0857">
      <w:pPr>
        <w:spacing w:after="0" w:line="240" w:lineRule="auto"/>
        <w:jc w:val="both"/>
        <w:rPr>
          <w:rFonts w:ascii="Arial" w:hAnsi="Arial" w:cs="Arial"/>
        </w:rPr>
      </w:pPr>
    </w:p>
    <w:p w:rsidR="005462B0" w:rsidRDefault="005462B0" w:rsidP="009B0857">
      <w:pPr>
        <w:spacing w:after="0" w:line="240" w:lineRule="auto"/>
        <w:jc w:val="both"/>
        <w:rPr>
          <w:rFonts w:ascii="Arial" w:hAnsi="Arial" w:cs="Arial"/>
        </w:rPr>
      </w:pPr>
    </w:p>
    <w:p w:rsidR="008E53BE" w:rsidRDefault="003E4FD5" w:rsidP="009B0857">
      <w:pPr>
        <w:spacing w:after="0" w:line="240" w:lineRule="auto"/>
        <w:jc w:val="both"/>
        <w:rPr>
          <w:rFonts w:ascii="Arial" w:hAnsi="Arial" w:cs="Arial"/>
        </w:rPr>
      </w:pPr>
      <w:r>
        <w:rPr>
          <w:rFonts w:ascii="Arial" w:hAnsi="Arial" w:cs="Arial"/>
        </w:rPr>
        <w:t xml:space="preserve">El Secretario Técnico señala que </w:t>
      </w:r>
      <w:r w:rsidR="00C34D07">
        <w:rPr>
          <w:rFonts w:ascii="Arial" w:hAnsi="Arial" w:cs="Arial"/>
        </w:rPr>
        <w:t>no ha habido quejas ni problemas</w:t>
      </w:r>
      <w:r>
        <w:rPr>
          <w:rFonts w:ascii="Arial" w:hAnsi="Arial" w:cs="Arial"/>
        </w:rPr>
        <w:t xml:space="preserve"> en ese negocio</w:t>
      </w:r>
      <w:r w:rsidR="00C34D07">
        <w:rPr>
          <w:rFonts w:ascii="Arial" w:hAnsi="Arial" w:cs="Arial"/>
        </w:rPr>
        <w:t xml:space="preserve">, pero </w:t>
      </w:r>
      <w:r>
        <w:rPr>
          <w:rFonts w:ascii="Arial" w:hAnsi="Arial" w:cs="Arial"/>
        </w:rPr>
        <w:t xml:space="preserve">que </w:t>
      </w:r>
      <w:r w:rsidR="00C34D07">
        <w:rPr>
          <w:rFonts w:ascii="Arial" w:hAnsi="Arial" w:cs="Arial"/>
        </w:rPr>
        <w:t>de cualquier forma no</w:t>
      </w:r>
      <w:r>
        <w:rPr>
          <w:rFonts w:ascii="Arial" w:hAnsi="Arial" w:cs="Arial"/>
        </w:rPr>
        <w:t xml:space="preserve"> </w:t>
      </w:r>
      <w:r w:rsidR="00C34D07">
        <w:rPr>
          <w:rFonts w:ascii="Arial" w:hAnsi="Arial" w:cs="Arial"/>
        </w:rPr>
        <w:t>se</w:t>
      </w:r>
      <w:r>
        <w:rPr>
          <w:rFonts w:ascii="Arial" w:hAnsi="Arial" w:cs="Arial"/>
        </w:rPr>
        <w:t xml:space="preserve"> </w:t>
      </w:r>
      <w:r w:rsidR="00C34D07">
        <w:rPr>
          <w:rFonts w:ascii="Arial" w:hAnsi="Arial" w:cs="Arial"/>
        </w:rPr>
        <w:t xml:space="preserve">ha </w:t>
      </w:r>
      <w:r w:rsidR="00D52C8E">
        <w:rPr>
          <w:rFonts w:ascii="Arial" w:hAnsi="Arial" w:cs="Arial"/>
        </w:rPr>
        <w:t>entregad</w:t>
      </w:r>
      <w:r>
        <w:rPr>
          <w:rFonts w:ascii="Arial" w:hAnsi="Arial" w:cs="Arial"/>
        </w:rPr>
        <w:t>o</w:t>
      </w:r>
      <w:r w:rsidR="00C34D07">
        <w:rPr>
          <w:rFonts w:ascii="Arial" w:hAnsi="Arial" w:cs="Arial"/>
        </w:rPr>
        <w:t xml:space="preserve"> esa licencia,</w:t>
      </w:r>
      <w:r>
        <w:rPr>
          <w:rFonts w:ascii="Arial" w:hAnsi="Arial" w:cs="Arial"/>
        </w:rPr>
        <w:t xml:space="preserve"> puesto que por dicha situación</w:t>
      </w:r>
      <w:r w:rsidR="00C34D07">
        <w:rPr>
          <w:rFonts w:ascii="Arial" w:hAnsi="Arial" w:cs="Arial"/>
        </w:rPr>
        <w:t xml:space="preserve"> se </w:t>
      </w:r>
      <w:r>
        <w:rPr>
          <w:rFonts w:ascii="Arial" w:hAnsi="Arial" w:cs="Arial"/>
        </w:rPr>
        <w:t>está</w:t>
      </w:r>
      <w:r w:rsidR="00C34D07">
        <w:rPr>
          <w:rFonts w:ascii="Arial" w:hAnsi="Arial" w:cs="Arial"/>
        </w:rPr>
        <w:t xml:space="preserve"> revisando con reglamentos antes de cualquier otra cosa.</w:t>
      </w:r>
    </w:p>
    <w:p w:rsidR="008E53BE" w:rsidRDefault="008E53BE" w:rsidP="009B0857">
      <w:pPr>
        <w:spacing w:after="0" w:line="240" w:lineRule="auto"/>
        <w:jc w:val="both"/>
        <w:rPr>
          <w:rFonts w:ascii="Arial" w:hAnsi="Arial" w:cs="Arial"/>
        </w:rPr>
      </w:pPr>
    </w:p>
    <w:p w:rsidR="0064745F" w:rsidRPr="0049367C" w:rsidRDefault="00466DC9" w:rsidP="009B0857">
      <w:pPr>
        <w:spacing w:after="0" w:line="240" w:lineRule="auto"/>
        <w:jc w:val="both"/>
        <w:rPr>
          <w:rFonts w:ascii="Arial" w:hAnsi="Arial" w:cs="Arial"/>
        </w:rPr>
      </w:pPr>
      <w:r w:rsidRPr="0049367C">
        <w:rPr>
          <w:rFonts w:ascii="Arial" w:hAnsi="Arial" w:cs="Arial"/>
        </w:rPr>
        <w:t xml:space="preserve">La </w:t>
      </w:r>
      <w:r w:rsidR="0064745F" w:rsidRPr="0049367C">
        <w:rPr>
          <w:rFonts w:ascii="Arial" w:hAnsi="Arial" w:cs="Arial"/>
        </w:rPr>
        <w:t>Presidenta María Elena Limón</w:t>
      </w:r>
      <w:r w:rsidRPr="0049367C">
        <w:rPr>
          <w:rFonts w:ascii="Arial" w:hAnsi="Arial" w:cs="Arial"/>
        </w:rPr>
        <w:t xml:space="preserve"> informa que n</w:t>
      </w:r>
      <w:r w:rsidR="0064745F" w:rsidRPr="0049367C">
        <w:rPr>
          <w:rFonts w:ascii="Arial" w:hAnsi="Arial" w:cs="Arial"/>
        </w:rPr>
        <w:t>o habiendo más temas que tratar</w:t>
      </w:r>
      <w:r w:rsidR="00DE2816" w:rsidRPr="0049367C">
        <w:rPr>
          <w:rFonts w:ascii="Arial" w:hAnsi="Arial" w:cs="Arial"/>
        </w:rPr>
        <w:t xml:space="preserve"> da por clausurada la </w:t>
      </w:r>
      <w:r w:rsidR="003E4FD5">
        <w:rPr>
          <w:rFonts w:ascii="Arial" w:hAnsi="Arial" w:cs="Arial"/>
        </w:rPr>
        <w:t>Tercera</w:t>
      </w:r>
      <w:r w:rsidR="00DE2816" w:rsidRPr="0049367C">
        <w:rPr>
          <w:rFonts w:ascii="Arial" w:hAnsi="Arial" w:cs="Arial"/>
        </w:rPr>
        <w:t xml:space="preserve"> Sesión Ordinaria del Consejo de Giros Restringidos</w:t>
      </w:r>
      <w:r w:rsidRPr="0049367C">
        <w:rPr>
          <w:rFonts w:ascii="Arial" w:hAnsi="Arial" w:cs="Arial"/>
        </w:rPr>
        <w:t xml:space="preserve"> sobre la Venta y Consumo de Bebidas Alcohólicas </w:t>
      </w:r>
      <w:r w:rsidR="00DE2816" w:rsidRPr="0049367C">
        <w:rPr>
          <w:rFonts w:ascii="Arial" w:hAnsi="Arial" w:cs="Arial"/>
        </w:rPr>
        <w:t>de Tlaquepaque,</w:t>
      </w:r>
      <w:r w:rsidR="00C34D07">
        <w:rPr>
          <w:rFonts w:ascii="Arial" w:hAnsi="Arial" w:cs="Arial"/>
        </w:rPr>
        <w:t xml:space="preserve"> siendo las 12</w:t>
      </w:r>
      <w:r w:rsidR="003E4FD5">
        <w:rPr>
          <w:rFonts w:ascii="Arial" w:hAnsi="Arial" w:cs="Arial"/>
        </w:rPr>
        <w:t xml:space="preserve"> horas con </w:t>
      </w:r>
      <w:r w:rsidR="00C34D07">
        <w:rPr>
          <w:rFonts w:ascii="Arial" w:hAnsi="Arial" w:cs="Arial"/>
        </w:rPr>
        <w:t>47</w:t>
      </w:r>
      <w:r w:rsidR="003E4FD5">
        <w:rPr>
          <w:rFonts w:ascii="Arial" w:hAnsi="Arial" w:cs="Arial"/>
        </w:rPr>
        <w:t xml:space="preserve"> minutos</w:t>
      </w:r>
      <w:r w:rsidR="00EE0AFF">
        <w:rPr>
          <w:rFonts w:ascii="Arial" w:hAnsi="Arial" w:cs="Arial"/>
        </w:rPr>
        <w:t xml:space="preserve"> del día </w:t>
      </w:r>
      <w:r w:rsidR="00EE0AFF">
        <w:rPr>
          <w:rFonts w:ascii="Arial" w:hAnsi="Arial" w:cs="Arial"/>
        </w:rPr>
        <w:t>29</w:t>
      </w:r>
      <w:r w:rsidR="00EE0AFF" w:rsidRPr="0049367C">
        <w:rPr>
          <w:rFonts w:ascii="Arial" w:hAnsi="Arial" w:cs="Arial"/>
        </w:rPr>
        <w:t xml:space="preserve"> veinti</w:t>
      </w:r>
      <w:r w:rsidR="00EE0AFF">
        <w:rPr>
          <w:rFonts w:ascii="Arial" w:hAnsi="Arial" w:cs="Arial"/>
        </w:rPr>
        <w:t>nueve</w:t>
      </w:r>
      <w:r w:rsidR="00EE0AFF" w:rsidRPr="0049367C">
        <w:rPr>
          <w:rFonts w:ascii="Arial" w:hAnsi="Arial" w:cs="Arial"/>
        </w:rPr>
        <w:t xml:space="preserve"> de </w:t>
      </w:r>
      <w:r w:rsidR="00EE0AFF">
        <w:rPr>
          <w:rFonts w:ascii="Arial" w:hAnsi="Arial" w:cs="Arial"/>
        </w:rPr>
        <w:t>noviembre</w:t>
      </w:r>
      <w:r w:rsidR="00EE0AFF" w:rsidRPr="0049367C">
        <w:rPr>
          <w:rFonts w:ascii="Arial" w:hAnsi="Arial" w:cs="Arial"/>
        </w:rPr>
        <w:t xml:space="preserve"> de 2016 dos mil dieciséis</w:t>
      </w:r>
      <w:bookmarkStart w:id="0" w:name="_GoBack"/>
      <w:bookmarkEnd w:id="0"/>
      <w:r w:rsidR="0064745F" w:rsidRPr="0049367C">
        <w:rPr>
          <w:rFonts w:ascii="Arial" w:hAnsi="Arial" w:cs="Arial"/>
        </w:rPr>
        <w:t>.</w:t>
      </w:r>
    </w:p>
    <w:p w:rsidR="00703AC0" w:rsidRPr="0049367C" w:rsidRDefault="00703AC0" w:rsidP="009B0857">
      <w:pPr>
        <w:spacing w:after="0" w:line="240" w:lineRule="auto"/>
        <w:jc w:val="both"/>
        <w:rPr>
          <w:rFonts w:ascii="Arial" w:hAnsi="Arial" w:cs="Arial"/>
        </w:rPr>
      </w:pPr>
    </w:p>
    <w:p w:rsidR="00703AC0" w:rsidRDefault="00703AC0" w:rsidP="009B0857">
      <w:pPr>
        <w:spacing w:after="0" w:line="240" w:lineRule="auto"/>
        <w:jc w:val="both"/>
        <w:rPr>
          <w:rFonts w:ascii="Arial" w:hAnsi="Arial" w:cs="Arial"/>
        </w:rPr>
      </w:pPr>
    </w:p>
    <w:p w:rsidR="00721747" w:rsidRPr="0049367C" w:rsidRDefault="00721747" w:rsidP="009B0857">
      <w:pPr>
        <w:spacing w:after="0" w:line="240" w:lineRule="auto"/>
        <w:jc w:val="both"/>
        <w:rPr>
          <w:rFonts w:ascii="Arial" w:hAnsi="Arial" w:cs="Arial"/>
        </w:rPr>
      </w:pPr>
    </w:p>
    <w:p w:rsidR="00703AC0" w:rsidRPr="0049367C" w:rsidRDefault="00703AC0" w:rsidP="009B0857">
      <w:pPr>
        <w:spacing w:after="0" w:line="240" w:lineRule="auto"/>
        <w:rPr>
          <w:rFonts w:ascii="Arial" w:hAnsi="Arial" w:cs="Arial"/>
          <w:b/>
        </w:rPr>
      </w:pPr>
      <w:r w:rsidRPr="0049367C">
        <w:rPr>
          <w:rFonts w:ascii="Arial" w:hAnsi="Arial" w:cs="Arial"/>
          <w:b/>
        </w:rPr>
        <w:t>Consejeros con voz y voto:</w:t>
      </w:r>
    </w:p>
    <w:p w:rsidR="00703AC0" w:rsidRPr="0049367C" w:rsidRDefault="00703AC0" w:rsidP="009B0857">
      <w:pPr>
        <w:pStyle w:val="Sinespaciado"/>
        <w:rPr>
          <w:rFonts w:ascii="Arial" w:hAnsi="Arial" w:cs="Arial"/>
          <w:b/>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703AC0" w:rsidRPr="0049367C" w:rsidTr="00895E70">
        <w:trPr>
          <w:trHeight w:val="613"/>
        </w:trPr>
        <w:tc>
          <w:tcPr>
            <w:tcW w:w="9240" w:type="dxa"/>
          </w:tcPr>
          <w:p w:rsidR="00703AC0" w:rsidRPr="0049367C" w:rsidRDefault="00703AC0" w:rsidP="009B0857">
            <w:pPr>
              <w:spacing w:after="0" w:line="240" w:lineRule="auto"/>
              <w:rPr>
                <w:rFonts w:ascii="Arial" w:hAnsi="Arial" w:cs="Arial"/>
                <w:b/>
              </w:rPr>
            </w:pPr>
          </w:p>
          <w:p w:rsidR="00721747" w:rsidRDefault="00703AC0" w:rsidP="009B0857">
            <w:pPr>
              <w:spacing w:after="0" w:line="240" w:lineRule="auto"/>
              <w:jc w:val="center"/>
              <w:rPr>
                <w:rFonts w:ascii="Arial" w:hAnsi="Arial" w:cs="Arial"/>
                <w:b/>
              </w:rPr>
            </w:pPr>
            <w:r w:rsidRPr="0049367C">
              <w:rPr>
                <w:rFonts w:ascii="Arial" w:hAnsi="Arial" w:cs="Arial"/>
                <w:b/>
              </w:rPr>
              <w:t xml:space="preserve"> </w:t>
            </w:r>
          </w:p>
          <w:p w:rsidR="00703AC0" w:rsidRPr="0049367C" w:rsidRDefault="00703AC0" w:rsidP="009B0857">
            <w:pPr>
              <w:spacing w:after="0" w:line="240" w:lineRule="auto"/>
              <w:jc w:val="center"/>
              <w:rPr>
                <w:rFonts w:ascii="Arial" w:hAnsi="Arial" w:cs="Arial"/>
                <w:b/>
              </w:rPr>
            </w:pPr>
            <w:r w:rsidRPr="0049367C">
              <w:rPr>
                <w:rFonts w:ascii="Arial" w:hAnsi="Arial" w:cs="Arial"/>
                <w:b/>
              </w:rPr>
              <w:t xml:space="preserve">Lic. María Elena Limón García </w:t>
            </w:r>
          </w:p>
          <w:p w:rsidR="00703AC0" w:rsidRPr="0049367C" w:rsidRDefault="00703AC0" w:rsidP="009B0857">
            <w:pPr>
              <w:spacing w:after="0" w:line="240" w:lineRule="auto"/>
              <w:jc w:val="center"/>
              <w:rPr>
                <w:rFonts w:ascii="Arial" w:hAnsi="Arial" w:cs="Arial"/>
                <w:b/>
              </w:rPr>
            </w:pPr>
            <w:r w:rsidRPr="0049367C">
              <w:rPr>
                <w:rFonts w:ascii="Arial" w:hAnsi="Arial" w:cs="Arial"/>
                <w:b/>
              </w:rPr>
              <w:t xml:space="preserve">Presidenta </w:t>
            </w:r>
          </w:p>
        </w:tc>
      </w:tr>
    </w:tbl>
    <w:p w:rsidR="00703AC0" w:rsidRPr="0049367C" w:rsidRDefault="00703AC0" w:rsidP="009B0857">
      <w:pPr>
        <w:spacing w:after="0" w:line="240" w:lineRule="auto"/>
        <w:rPr>
          <w:rFonts w:ascii="Arial" w:hAnsi="Arial" w:cs="Arial"/>
        </w:rPr>
      </w:pPr>
    </w:p>
    <w:p w:rsidR="00703AC0" w:rsidRPr="0049367C" w:rsidRDefault="00703AC0" w:rsidP="009B0857">
      <w:pPr>
        <w:spacing w:after="0" w:line="240" w:lineRule="auto"/>
        <w:rPr>
          <w:rFonts w:ascii="Arial" w:hAnsi="Arial" w:cs="Arial"/>
        </w:rPr>
      </w:pPr>
    </w:p>
    <w:tbl>
      <w:tblPr>
        <w:tblStyle w:val="Tablaconcuadrcula"/>
        <w:tblW w:w="9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703AC0" w:rsidRPr="0049367C" w:rsidTr="00895E70">
        <w:trPr>
          <w:trHeight w:val="1419"/>
          <w:jc w:val="center"/>
        </w:trPr>
        <w:tc>
          <w:tcPr>
            <w:tcW w:w="4529" w:type="dxa"/>
          </w:tcPr>
          <w:p w:rsidR="00703AC0" w:rsidRPr="0049367C" w:rsidRDefault="00703AC0" w:rsidP="009B0857">
            <w:pPr>
              <w:spacing w:after="0" w:line="240" w:lineRule="auto"/>
              <w:rPr>
                <w:rFonts w:ascii="Arial" w:hAnsi="Arial" w:cs="Arial"/>
                <w:b/>
              </w:rPr>
            </w:pPr>
          </w:p>
          <w:p w:rsidR="00703AC0" w:rsidRPr="0049367C" w:rsidRDefault="00703AC0" w:rsidP="009B0857">
            <w:pPr>
              <w:spacing w:after="0" w:line="240" w:lineRule="auto"/>
              <w:jc w:val="center"/>
              <w:rPr>
                <w:rFonts w:ascii="Arial" w:hAnsi="Arial" w:cs="Arial"/>
                <w:b/>
              </w:rPr>
            </w:pPr>
            <w:r w:rsidRPr="0049367C">
              <w:rPr>
                <w:rFonts w:ascii="Arial" w:hAnsi="Arial" w:cs="Arial"/>
                <w:b/>
              </w:rPr>
              <w:t>Reg. Marcela Guadalupe Aceves Sánchez</w:t>
            </w:r>
          </w:p>
          <w:p w:rsidR="00703AC0" w:rsidRPr="0049367C" w:rsidRDefault="00404046" w:rsidP="009B0857">
            <w:pPr>
              <w:spacing w:after="0" w:line="240" w:lineRule="auto"/>
              <w:rPr>
                <w:rFonts w:ascii="Arial" w:hAnsi="Arial" w:cs="Arial"/>
                <w:b/>
              </w:rPr>
            </w:pPr>
            <w:r>
              <w:rPr>
                <w:rFonts w:ascii="Arial" w:hAnsi="Arial" w:cs="Arial"/>
                <w:b/>
              </w:rPr>
              <w:t xml:space="preserve">                          </w:t>
            </w:r>
            <w:r w:rsidR="00703AC0" w:rsidRPr="0049367C">
              <w:rPr>
                <w:rFonts w:ascii="Arial" w:hAnsi="Arial" w:cs="Arial"/>
                <w:b/>
              </w:rPr>
              <w:t>Consejera</w:t>
            </w:r>
          </w:p>
        </w:tc>
        <w:tc>
          <w:tcPr>
            <w:tcW w:w="4711" w:type="dxa"/>
          </w:tcPr>
          <w:p w:rsidR="00703AC0" w:rsidRPr="0049367C" w:rsidRDefault="00703AC0" w:rsidP="009B0857">
            <w:pPr>
              <w:spacing w:after="0" w:line="240" w:lineRule="auto"/>
              <w:rPr>
                <w:rFonts w:ascii="Arial" w:hAnsi="Arial" w:cs="Arial"/>
                <w:b/>
              </w:rPr>
            </w:pPr>
          </w:p>
          <w:p w:rsidR="00703AC0" w:rsidRPr="0049367C" w:rsidRDefault="00703AC0" w:rsidP="009B0857">
            <w:pPr>
              <w:spacing w:after="0" w:line="240" w:lineRule="auto"/>
              <w:jc w:val="center"/>
              <w:rPr>
                <w:rFonts w:ascii="Arial" w:hAnsi="Arial" w:cs="Arial"/>
                <w:b/>
              </w:rPr>
            </w:pPr>
            <w:r w:rsidRPr="0049367C">
              <w:rPr>
                <w:rFonts w:ascii="Arial" w:hAnsi="Arial" w:cs="Arial"/>
                <w:b/>
              </w:rPr>
              <w:t xml:space="preserve">       </w:t>
            </w:r>
            <w:r w:rsidR="00404046">
              <w:rPr>
                <w:rFonts w:ascii="Arial" w:hAnsi="Arial" w:cs="Arial"/>
                <w:b/>
              </w:rPr>
              <w:t xml:space="preserve"> </w:t>
            </w:r>
            <w:r w:rsidRPr="0049367C">
              <w:rPr>
                <w:rFonts w:ascii="Arial" w:hAnsi="Arial" w:cs="Arial"/>
                <w:b/>
              </w:rPr>
              <w:t xml:space="preserve">Reg. Daniela Elizabeth Chávez Estrada </w:t>
            </w:r>
          </w:p>
          <w:p w:rsidR="00703AC0" w:rsidRPr="0049367C" w:rsidRDefault="00703AC0" w:rsidP="009B0857">
            <w:pPr>
              <w:spacing w:after="0" w:line="240" w:lineRule="auto"/>
              <w:jc w:val="center"/>
              <w:rPr>
                <w:rFonts w:ascii="Arial" w:hAnsi="Arial" w:cs="Arial"/>
                <w:b/>
              </w:rPr>
            </w:pPr>
            <w:r w:rsidRPr="0049367C">
              <w:rPr>
                <w:rFonts w:ascii="Arial" w:hAnsi="Arial" w:cs="Arial"/>
                <w:b/>
              </w:rPr>
              <w:t>Consejera</w:t>
            </w:r>
          </w:p>
        </w:tc>
      </w:tr>
      <w:tr w:rsidR="00703AC0" w:rsidRPr="0049367C" w:rsidTr="00895E70">
        <w:trPr>
          <w:trHeight w:val="602"/>
          <w:jc w:val="center"/>
        </w:trPr>
        <w:tc>
          <w:tcPr>
            <w:tcW w:w="9240" w:type="dxa"/>
            <w:gridSpan w:val="2"/>
          </w:tcPr>
          <w:p w:rsidR="00703AC0" w:rsidRPr="0049367C" w:rsidRDefault="00703AC0" w:rsidP="009B0857">
            <w:pPr>
              <w:spacing w:after="0" w:line="240" w:lineRule="auto"/>
              <w:rPr>
                <w:rFonts w:ascii="Arial" w:hAnsi="Arial" w:cs="Arial"/>
                <w:b/>
              </w:rPr>
            </w:pPr>
          </w:p>
          <w:p w:rsidR="00703AC0" w:rsidRPr="0049367C" w:rsidRDefault="00703AC0" w:rsidP="009B0857">
            <w:pPr>
              <w:spacing w:after="0" w:line="240" w:lineRule="auto"/>
              <w:rPr>
                <w:rFonts w:ascii="Arial" w:hAnsi="Arial" w:cs="Arial"/>
                <w:b/>
              </w:rPr>
            </w:pPr>
          </w:p>
          <w:p w:rsidR="00703AC0" w:rsidRPr="0049367C" w:rsidRDefault="00703AC0" w:rsidP="009B0857">
            <w:pPr>
              <w:spacing w:after="0" w:line="240" w:lineRule="auto"/>
              <w:rPr>
                <w:rFonts w:ascii="Arial" w:hAnsi="Arial" w:cs="Arial"/>
                <w:b/>
              </w:rPr>
            </w:pPr>
            <w:r w:rsidRPr="0049367C">
              <w:rPr>
                <w:rFonts w:ascii="Arial" w:hAnsi="Arial" w:cs="Arial"/>
                <w:b/>
              </w:rPr>
              <w:t xml:space="preserve">    </w:t>
            </w:r>
            <w:r w:rsidR="00404046">
              <w:rPr>
                <w:rFonts w:ascii="Arial" w:hAnsi="Arial" w:cs="Arial"/>
                <w:b/>
              </w:rPr>
              <w:t xml:space="preserve">      Reg. Miguel Silva Ramírez</w:t>
            </w:r>
            <w:r w:rsidRPr="0049367C">
              <w:rPr>
                <w:rFonts w:ascii="Arial" w:hAnsi="Arial" w:cs="Arial"/>
                <w:b/>
              </w:rPr>
              <w:t xml:space="preserve">                                     Reg. Orlando García Limón</w:t>
            </w:r>
          </w:p>
          <w:p w:rsidR="00703AC0" w:rsidRPr="0049367C" w:rsidRDefault="00703AC0" w:rsidP="009B0857">
            <w:pPr>
              <w:spacing w:after="0" w:line="240" w:lineRule="auto"/>
              <w:rPr>
                <w:rFonts w:ascii="Arial" w:hAnsi="Arial" w:cs="Arial"/>
                <w:b/>
              </w:rPr>
            </w:pPr>
            <w:r w:rsidRPr="0049367C">
              <w:rPr>
                <w:rFonts w:ascii="Arial" w:hAnsi="Arial" w:cs="Arial"/>
                <w:b/>
              </w:rPr>
              <w:t xml:space="preserve">                         Consejero                                                               Consejero          </w:t>
            </w:r>
          </w:p>
        </w:tc>
      </w:tr>
    </w:tbl>
    <w:p w:rsidR="00703AC0" w:rsidRDefault="00703AC0" w:rsidP="009B0857">
      <w:pPr>
        <w:spacing w:after="0" w:line="240" w:lineRule="auto"/>
        <w:rPr>
          <w:rFonts w:ascii="Arial" w:hAnsi="Arial" w:cs="Arial"/>
        </w:rPr>
      </w:pPr>
    </w:p>
    <w:p w:rsidR="00721747" w:rsidRDefault="00721747" w:rsidP="009B0857">
      <w:pPr>
        <w:spacing w:after="0" w:line="240" w:lineRule="auto"/>
        <w:rPr>
          <w:rFonts w:ascii="Arial" w:hAnsi="Arial" w:cs="Arial"/>
        </w:rPr>
      </w:pPr>
    </w:p>
    <w:p w:rsidR="00721747" w:rsidRDefault="00721747" w:rsidP="009B0857">
      <w:pPr>
        <w:spacing w:after="0" w:line="240" w:lineRule="auto"/>
        <w:rPr>
          <w:rFonts w:ascii="Arial" w:hAnsi="Arial" w:cs="Arial"/>
        </w:rPr>
      </w:pPr>
    </w:p>
    <w:p w:rsidR="00703AC0" w:rsidRPr="0049367C" w:rsidRDefault="00703AC0" w:rsidP="009B0857">
      <w:pPr>
        <w:spacing w:after="0" w:line="240" w:lineRule="auto"/>
        <w:rPr>
          <w:rFonts w:ascii="Arial" w:hAnsi="Arial" w:cs="Arial"/>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703AC0" w:rsidRPr="0049367C" w:rsidTr="00895E70">
        <w:trPr>
          <w:trHeight w:val="1419"/>
        </w:trPr>
        <w:tc>
          <w:tcPr>
            <w:tcW w:w="4529" w:type="dxa"/>
          </w:tcPr>
          <w:p w:rsidR="003D5ED9" w:rsidRDefault="00703AC0" w:rsidP="009B0857">
            <w:pPr>
              <w:spacing w:after="0" w:line="240" w:lineRule="auto"/>
              <w:rPr>
                <w:rFonts w:ascii="Arial" w:hAnsi="Arial" w:cs="Arial"/>
                <w:b/>
              </w:rPr>
            </w:pPr>
            <w:r w:rsidRPr="0049367C">
              <w:rPr>
                <w:rFonts w:ascii="Arial" w:hAnsi="Arial" w:cs="Arial"/>
                <w:b/>
              </w:rPr>
              <w:t xml:space="preserve">     </w:t>
            </w:r>
          </w:p>
          <w:p w:rsidR="00703AC0" w:rsidRPr="0049367C" w:rsidRDefault="005462B0" w:rsidP="009B0857">
            <w:pPr>
              <w:spacing w:after="0" w:line="240" w:lineRule="auto"/>
              <w:rPr>
                <w:rFonts w:ascii="Arial" w:hAnsi="Arial" w:cs="Arial"/>
                <w:b/>
              </w:rPr>
            </w:pPr>
            <w:r>
              <w:rPr>
                <w:rFonts w:ascii="Arial" w:hAnsi="Arial" w:cs="Arial"/>
                <w:b/>
              </w:rPr>
              <w:t xml:space="preserve">   </w:t>
            </w:r>
            <w:r w:rsidR="00703AC0" w:rsidRPr="0049367C">
              <w:rPr>
                <w:rFonts w:ascii="Arial" w:hAnsi="Arial" w:cs="Arial"/>
                <w:b/>
              </w:rPr>
              <w:t>Reg.   Alfredo Fierros González</w:t>
            </w:r>
          </w:p>
          <w:p w:rsidR="00703AC0" w:rsidRDefault="00703AC0" w:rsidP="009B0857">
            <w:pPr>
              <w:spacing w:after="0" w:line="240" w:lineRule="auto"/>
              <w:rPr>
                <w:rFonts w:ascii="Arial" w:hAnsi="Arial" w:cs="Arial"/>
                <w:b/>
              </w:rPr>
            </w:pPr>
            <w:r w:rsidRPr="0049367C">
              <w:rPr>
                <w:rFonts w:ascii="Arial" w:hAnsi="Arial" w:cs="Arial"/>
                <w:b/>
              </w:rPr>
              <w:t xml:space="preserve">                     Consejero      </w:t>
            </w:r>
          </w:p>
          <w:p w:rsidR="00721747" w:rsidRDefault="00721747" w:rsidP="009B0857">
            <w:pPr>
              <w:spacing w:after="0" w:line="240" w:lineRule="auto"/>
              <w:rPr>
                <w:rFonts w:ascii="Arial" w:hAnsi="Arial" w:cs="Arial"/>
                <w:b/>
              </w:rPr>
            </w:pPr>
          </w:p>
          <w:p w:rsidR="00721747" w:rsidRDefault="00721747" w:rsidP="009B0857">
            <w:pPr>
              <w:spacing w:after="0" w:line="240" w:lineRule="auto"/>
              <w:rPr>
                <w:rFonts w:ascii="Arial" w:hAnsi="Arial" w:cs="Arial"/>
                <w:b/>
              </w:rPr>
            </w:pPr>
          </w:p>
          <w:p w:rsidR="00721747" w:rsidRDefault="00721747" w:rsidP="009B0857">
            <w:pPr>
              <w:spacing w:after="0" w:line="240" w:lineRule="auto"/>
              <w:rPr>
                <w:rFonts w:ascii="Arial" w:hAnsi="Arial" w:cs="Arial"/>
                <w:b/>
              </w:rPr>
            </w:pPr>
          </w:p>
          <w:p w:rsidR="00721747" w:rsidRDefault="00721747" w:rsidP="009B0857">
            <w:pPr>
              <w:spacing w:after="0" w:line="240" w:lineRule="auto"/>
              <w:rPr>
                <w:rFonts w:ascii="Arial" w:hAnsi="Arial" w:cs="Arial"/>
                <w:b/>
              </w:rPr>
            </w:pPr>
          </w:p>
          <w:p w:rsidR="00721747" w:rsidRPr="0049367C" w:rsidRDefault="00721747" w:rsidP="009B0857">
            <w:pPr>
              <w:spacing w:after="0" w:line="240" w:lineRule="auto"/>
              <w:rPr>
                <w:rFonts w:ascii="Arial" w:hAnsi="Arial" w:cs="Arial"/>
                <w:b/>
              </w:rPr>
            </w:pPr>
          </w:p>
        </w:tc>
        <w:tc>
          <w:tcPr>
            <w:tcW w:w="4711" w:type="dxa"/>
          </w:tcPr>
          <w:p w:rsidR="003D5ED9" w:rsidRDefault="005462B0" w:rsidP="009B0857">
            <w:pPr>
              <w:spacing w:after="0" w:line="240" w:lineRule="auto"/>
              <w:rPr>
                <w:rFonts w:ascii="Arial" w:hAnsi="Arial" w:cs="Arial"/>
                <w:b/>
              </w:rPr>
            </w:pPr>
            <w:r>
              <w:rPr>
                <w:rFonts w:ascii="Arial" w:hAnsi="Arial" w:cs="Arial"/>
                <w:b/>
              </w:rPr>
              <w:t xml:space="preserve">      </w:t>
            </w:r>
          </w:p>
          <w:p w:rsidR="00703AC0" w:rsidRPr="0049367C" w:rsidRDefault="003D5ED9" w:rsidP="009B0857">
            <w:pPr>
              <w:spacing w:after="0" w:line="240" w:lineRule="auto"/>
              <w:rPr>
                <w:rFonts w:ascii="Arial" w:hAnsi="Arial" w:cs="Arial"/>
                <w:b/>
              </w:rPr>
            </w:pPr>
            <w:r>
              <w:rPr>
                <w:rFonts w:ascii="Arial" w:hAnsi="Arial" w:cs="Arial"/>
                <w:b/>
              </w:rPr>
              <w:t xml:space="preserve">                    </w:t>
            </w:r>
            <w:r w:rsidR="00703AC0" w:rsidRPr="0049367C">
              <w:rPr>
                <w:rFonts w:ascii="Arial" w:hAnsi="Arial" w:cs="Arial"/>
                <w:b/>
              </w:rPr>
              <w:t>Reg.  Edgar Ríos de Loza</w:t>
            </w:r>
            <w:r w:rsidR="00703AC0" w:rsidRPr="0049367C">
              <w:rPr>
                <w:rFonts w:ascii="Arial" w:hAnsi="Arial" w:cs="Arial"/>
              </w:rPr>
              <w:t>,</w:t>
            </w:r>
          </w:p>
          <w:p w:rsidR="00703AC0" w:rsidRPr="0049367C" w:rsidRDefault="003D5ED9" w:rsidP="009B0857">
            <w:pPr>
              <w:spacing w:after="0" w:line="240" w:lineRule="auto"/>
              <w:jc w:val="center"/>
              <w:rPr>
                <w:rFonts w:ascii="Arial" w:hAnsi="Arial" w:cs="Arial"/>
                <w:b/>
              </w:rPr>
            </w:pPr>
            <w:r>
              <w:rPr>
                <w:rFonts w:ascii="Arial" w:hAnsi="Arial" w:cs="Arial"/>
                <w:b/>
              </w:rPr>
              <w:t xml:space="preserve">          </w:t>
            </w:r>
            <w:r w:rsidR="00703AC0" w:rsidRPr="0049367C">
              <w:rPr>
                <w:rFonts w:ascii="Arial" w:hAnsi="Arial" w:cs="Arial"/>
                <w:b/>
              </w:rPr>
              <w:t>Consejero</w:t>
            </w:r>
          </w:p>
        </w:tc>
      </w:tr>
      <w:tr w:rsidR="00703AC0" w:rsidRPr="0049367C" w:rsidTr="00895E70">
        <w:trPr>
          <w:trHeight w:val="602"/>
        </w:trPr>
        <w:tc>
          <w:tcPr>
            <w:tcW w:w="9240" w:type="dxa"/>
            <w:gridSpan w:val="2"/>
          </w:tcPr>
          <w:p w:rsidR="00703AC0" w:rsidRPr="0049367C" w:rsidRDefault="00721747" w:rsidP="009B0857">
            <w:pPr>
              <w:spacing w:after="0" w:line="240" w:lineRule="auto"/>
              <w:rPr>
                <w:rFonts w:ascii="Arial" w:hAnsi="Arial" w:cs="Arial"/>
                <w:b/>
              </w:rPr>
            </w:pPr>
            <w:r>
              <w:rPr>
                <w:rFonts w:ascii="Arial" w:hAnsi="Arial" w:cs="Arial"/>
                <w:b/>
              </w:rPr>
              <w:t xml:space="preserve">       </w:t>
            </w:r>
            <w:r w:rsidR="00703AC0" w:rsidRPr="0049367C">
              <w:rPr>
                <w:rFonts w:ascii="Arial" w:hAnsi="Arial" w:cs="Arial"/>
                <w:b/>
              </w:rPr>
              <w:t>Reg. Miguel Carrillo Gómez</w:t>
            </w:r>
            <w:r w:rsidR="00404046">
              <w:rPr>
                <w:rFonts w:ascii="Arial" w:hAnsi="Arial" w:cs="Arial"/>
                <w:b/>
              </w:rPr>
              <w:t xml:space="preserve">                                     Adenawer González Fierros</w:t>
            </w:r>
          </w:p>
          <w:p w:rsidR="00703AC0" w:rsidRPr="0049367C" w:rsidRDefault="00721747" w:rsidP="009B0857">
            <w:pPr>
              <w:tabs>
                <w:tab w:val="left" w:pos="6371"/>
              </w:tabs>
              <w:spacing w:after="0" w:line="240" w:lineRule="auto"/>
              <w:rPr>
                <w:rFonts w:ascii="Arial" w:hAnsi="Arial" w:cs="Arial"/>
                <w:b/>
              </w:rPr>
            </w:pPr>
            <w:r>
              <w:rPr>
                <w:rFonts w:ascii="Arial" w:hAnsi="Arial" w:cs="Arial"/>
                <w:b/>
              </w:rPr>
              <w:t xml:space="preserve">                     </w:t>
            </w:r>
            <w:r w:rsidR="00703AC0" w:rsidRPr="0049367C">
              <w:rPr>
                <w:rFonts w:ascii="Arial" w:hAnsi="Arial" w:cs="Arial"/>
                <w:b/>
              </w:rPr>
              <w:t>Consejero</w:t>
            </w:r>
            <w:r w:rsidR="00404046">
              <w:rPr>
                <w:rFonts w:ascii="Arial" w:hAnsi="Arial" w:cs="Arial"/>
                <w:b/>
              </w:rPr>
              <w:tab/>
              <w:t>Consejero</w:t>
            </w:r>
          </w:p>
        </w:tc>
      </w:tr>
      <w:tr w:rsidR="00404046" w:rsidRPr="0049367C" w:rsidTr="00895E70">
        <w:trPr>
          <w:trHeight w:val="602"/>
        </w:trPr>
        <w:tc>
          <w:tcPr>
            <w:tcW w:w="9240" w:type="dxa"/>
            <w:gridSpan w:val="2"/>
          </w:tcPr>
          <w:p w:rsidR="00404046" w:rsidRPr="0049367C" w:rsidRDefault="00404046" w:rsidP="009B0857">
            <w:pPr>
              <w:spacing w:after="0" w:line="240" w:lineRule="auto"/>
              <w:rPr>
                <w:rFonts w:ascii="Arial" w:hAnsi="Arial" w:cs="Arial"/>
                <w:b/>
              </w:rPr>
            </w:pPr>
          </w:p>
        </w:tc>
      </w:tr>
    </w:tbl>
    <w:p w:rsidR="00703AC0" w:rsidRPr="0049367C" w:rsidRDefault="00703AC0" w:rsidP="009B0857">
      <w:pPr>
        <w:spacing w:after="0" w:line="240" w:lineRule="auto"/>
        <w:rPr>
          <w:rFonts w:ascii="Arial" w:hAnsi="Arial" w:cs="Arial"/>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8E53BE" w:rsidRDefault="008E53BE" w:rsidP="009B0857">
      <w:pPr>
        <w:spacing w:after="0" w:line="240" w:lineRule="auto"/>
        <w:rPr>
          <w:rFonts w:ascii="Arial" w:hAnsi="Arial" w:cs="Arial"/>
          <w:b/>
        </w:rPr>
      </w:pPr>
    </w:p>
    <w:p w:rsidR="00703AC0" w:rsidRDefault="00703AC0" w:rsidP="009B0857">
      <w:pPr>
        <w:spacing w:after="0" w:line="240" w:lineRule="auto"/>
        <w:rPr>
          <w:rFonts w:ascii="Arial" w:hAnsi="Arial" w:cs="Arial"/>
          <w:b/>
        </w:rPr>
      </w:pPr>
      <w:r w:rsidRPr="0049367C">
        <w:rPr>
          <w:rFonts w:ascii="Arial" w:hAnsi="Arial" w:cs="Arial"/>
          <w:b/>
        </w:rPr>
        <w:t>Consejeros con voz:</w:t>
      </w:r>
    </w:p>
    <w:p w:rsidR="00721747" w:rsidRDefault="00721747" w:rsidP="009B0857">
      <w:pPr>
        <w:spacing w:after="0" w:line="240" w:lineRule="auto"/>
        <w:rPr>
          <w:rFonts w:ascii="Arial" w:hAnsi="Arial" w:cs="Arial"/>
          <w:b/>
        </w:rPr>
      </w:pPr>
    </w:p>
    <w:p w:rsidR="00721747" w:rsidRDefault="00721747" w:rsidP="009B0857">
      <w:pPr>
        <w:spacing w:after="0" w:line="240" w:lineRule="auto"/>
        <w:rPr>
          <w:rFonts w:ascii="Arial" w:hAnsi="Arial" w:cs="Arial"/>
          <w:b/>
        </w:rPr>
      </w:pPr>
    </w:p>
    <w:p w:rsidR="00721747" w:rsidRDefault="00721747" w:rsidP="009B0857">
      <w:pPr>
        <w:spacing w:after="0" w:line="240" w:lineRule="auto"/>
        <w:rPr>
          <w:rFonts w:ascii="Arial" w:hAnsi="Arial" w:cs="Arial"/>
          <w:b/>
        </w:rPr>
      </w:pPr>
    </w:p>
    <w:p w:rsidR="00721747" w:rsidRPr="0049367C" w:rsidRDefault="00721747" w:rsidP="009B0857">
      <w:pPr>
        <w:spacing w:after="0" w:line="240" w:lineRule="auto"/>
        <w:rPr>
          <w:rFonts w:ascii="Arial" w:hAnsi="Arial" w:cs="Arial"/>
          <w:b/>
        </w:rPr>
      </w:pPr>
    </w:p>
    <w:p w:rsidR="00703AC0" w:rsidRPr="0049367C" w:rsidRDefault="00703AC0" w:rsidP="009B0857">
      <w:pPr>
        <w:spacing w:after="0" w:line="240" w:lineRule="auto"/>
        <w:rPr>
          <w:rFonts w:ascii="Arial" w:hAnsi="Arial" w:cs="Arial"/>
          <w:b/>
        </w:rPr>
      </w:pPr>
    </w:p>
    <w:p w:rsidR="00703AC0" w:rsidRPr="0049367C" w:rsidRDefault="00703AC0" w:rsidP="009B0857">
      <w:pPr>
        <w:spacing w:after="0" w:line="240" w:lineRule="auto"/>
        <w:jc w:val="center"/>
        <w:rPr>
          <w:rFonts w:ascii="Arial" w:hAnsi="Arial" w:cs="Arial"/>
          <w:b/>
        </w:rPr>
      </w:pPr>
      <w:r w:rsidRPr="0049367C">
        <w:rPr>
          <w:rFonts w:ascii="Arial" w:hAnsi="Arial" w:cs="Arial"/>
          <w:b/>
        </w:rPr>
        <w:t xml:space="preserve">Lic. Gustavo Flores Llamas                    </w:t>
      </w:r>
      <w:r w:rsidR="00404046">
        <w:rPr>
          <w:rFonts w:ascii="Arial" w:hAnsi="Arial" w:cs="Arial"/>
          <w:b/>
        </w:rPr>
        <w:t xml:space="preserve">                   </w:t>
      </w:r>
      <w:r w:rsidRPr="0049367C">
        <w:rPr>
          <w:rFonts w:ascii="Arial" w:hAnsi="Arial" w:cs="Arial"/>
          <w:b/>
        </w:rPr>
        <w:t xml:space="preserve">Dr. Hugo Fdo. </w:t>
      </w:r>
      <w:r w:rsidR="001E33C3" w:rsidRPr="0049367C">
        <w:rPr>
          <w:rFonts w:ascii="Arial" w:hAnsi="Arial" w:cs="Arial"/>
          <w:b/>
        </w:rPr>
        <w:t>Rodríguez</w:t>
      </w:r>
      <w:r w:rsidRPr="0049367C">
        <w:rPr>
          <w:rFonts w:ascii="Arial" w:hAnsi="Arial" w:cs="Arial"/>
          <w:b/>
        </w:rPr>
        <w:t xml:space="preserve"> </w:t>
      </w:r>
      <w:r w:rsidR="001E33C3" w:rsidRPr="0049367C">
        <w:rPr>
          <w:rFonts w:ascii="Arial" w:hAnsi="Arial" w:cs="Arial"/>
          <w:b/>
        </w:rPr>
        <w:t>Martínez</w:t>
      </w:r>
      <w:r w:rsidRPr="0049367C">
        <w:rPr>
          <w:rFonts w:ascii="Arial" w:hAnsi="Arial" w:cs="Arial"/>
          <w:b/>
        </w:rPr>
        <w:t xml:space="preserve">                                                     Vocal Técnico                                                </w:t>
      </w:r>
      <w:r w:rsidR="00404046">
        <w:rPr>
          <w:rFonts w:ascii="Arial" w:hAnsi="Arial" w:cs="Arial"/>
          <w:b/>
        </w:rPr>
        <w:t xml:space="preserve">              </w:t>
      </w:r>
      <w:r w:rsidRPr="0049367C">
        <w:rPr>
          <w:rFonts w:ascii="Arial" w:hAnsi="Arial" w:cs="Arial"/>
          <w:b/>
        </w:rPr>
        <w:t xml:space="preserve"> Secretario Técnico</w:t>
      </w:r>
    </w:p>
    <w:p w:rsidR="005C577D" w:rsidRPr="0049367C" w:rsidRDefault="005C577D" w:rsidP="009B0857">
      <w:pPr>
        <w:spacing w:after="0" w:line="240" w:lineRule="auto"/>
        <w:rPr>
          <w:rFonts w:ascii="Arial" w:hAnsi="Arial" w:cs="Arial"/>
        </w:rPr>
      </w:pPr>
    </w:p>
    <w:sectPr w:rsidR="005C577D" w:rsidRPr="0049367C" w:rsidSect="00E108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8F" w:rsidRDefault="00FC178F" w:rsidP="008A35F5">
      <w:pPr>
        <w:spacing w:after="0" w:line="240" w:lineRule="auto"/>
      </w:pPr>
      <w:r>
        <w:separator/>
      </w:r>
    </w:p>
  </w:endnote>
  <w:endnote w:type="continuationSeparator" w:id="0">
    <w:p w:rsidR="00FC178F" w:rsidRDefault="00FC178F" w:rsidP="008A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8F" w:rsidRDefault="00FC178F" w:rsidP="008A35F5">
      <w:pPr>
        <w:spacing w:after="0" w:line="240" w:lineRule="auto"/>
      </w:pPr>
      <w:r>
        <w:separator/>
      </w:r>
    </w:p>
  </w:footnote>
  <w:footnote w:type="continuationSeparator" w:id="0">
    <w:p w:rsidR="00FC178F" w:rsidRDefault="00FC178F" w:rsidP="008A3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50886"/>
    <w:multiLevelType w:val="hybridMultilevel"/>
    <w:tmpl w:val="1924C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E640DA"/>
    <w:multiLevelType w:val="hybridMultilevel"/>
    <w:tmpl w:val="6890E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4A249D"/>
    <w:multiLevelType w:val="hybridMultilevel"/>
    <w:tmpl w:val="3216DA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AC0"/>
    <w:rsid w:val="0001319D"/>
    <w:rsid w:val="00040A7E"/>
    <w:rsid w:val="00054D58"/>
    <w:rsid w:val="00054EBD"/>
    <w:rsid w:val="00071726"/>
    <w:rsid w:val="0008293C"/>
    <w:rsid w:val="00090168"/>
    <w:rsid w:val="000F2420"/>
    <w:rsid w:val="00102DF0"/>
    <w:rsid w:val="0010460C"/>
    <w:rsid w:val="001223EB"/>
    <w:rsid w:val="00152CCB"/>
    <w:rsid w:val="00163F16"/>
    <w:rsid w:val="001672BB"/>
    <w:rsid w:val="00175FFB"/>
    <w:rsid w:val="001C4A93"/>
    <w:rsid w:val="001E33C3"/>
    <w:rsid w:val="001E4139"/>
    <w:rsid w:val="001E42AA"/>
    <w:rsid w:val="0021313D"/>
    <w:rsid w:val="00222DDA"/>
    <w:rsid w:val="00230011"/>
    <w:rsid w:val="00236CCD"/>
    <w:rsid w:val="0029519C"/>
    <w:rsid w:val="0029544A"/>
    <w:rsid w:val="002E6A07"/>
    <w:rsid w:val="0031686A"/>
    <w:rsid w:val="00333EB5"/>
    <w:rsid w:val="00355CF8"/>
    <w:rsid w:val="00370985"/>
    <w:rsid w:val="00376A20"/>
    <w:rsid w:val="00382FC5"/>
    <w:rsid w:val="0038355D"/>
    <w:rsid w:val="003C2232"/>
    <w:rsid w:val="003D5ED9"/>
    <w:rsid w:val="003E41BB"/>
    <w:rsid w:val="003E4FD5"/>
    <w:rsid w:val="00404046"/>
    <w:rsid w:val="0041707A"/>
    <w:rsid w:val="00423B27"/>
    <w:rsid w:val="004558F3"/>
    <w:rsid w:val="00466DC9"/>
    <w:rsid w:val="00475355"/>
    <w:rsid w:val="0049367C"/>
    <w:rsid w:val="004A2E1C"/>
    <w:rsid w:val="004B0732"/>
    <w:rsid w:val="004B27DF"/>
    <w:rsid w:val="004C3E29"/>
    <w:rsid w:val="005144B8"/>
    <w:rsid w:val="005170C0"/>
    <w:rsid w:val="005321BF"/>
    <w:rsid w:val="005462B0"/>
    <w:rsid w:val="00564165"/>
    <w:rsid w:val="00572FE3"/>
    <w:rsid w:val="0059080C"/>
    <w:rsid w:val="00590B35"/>
    <w:rsid w:val="005A0500"/>
    <w:rsid w:val="005C577D"/>
    <w:rsid w:val="005C785D"/>
    <w:rsid w:val="005D6C6F"/>
    <w:rsid w:val="005E5193"/>
    <w:rsid w:val="005F2EBD"/>
    <w:rsid w:val="00607723"/>
    <w:rsid w:val="006149AF"/>
    <w:rsid w:val="0062027B"/>
    <w:rsid w:val="00644B85"/>
    <w:rsid w:val="0064745F"/>
    <w:rsid w:val="00654200"/>
    <w:rsid w:val="00686E0A"/>
    <w:rsid w:val="006A3160"/>
    <w:rsid w:val="006A4599"/>
    <w:rsid w:val="006A7D52"/>
    <w:rsid w:val="006C2A87"/>
    <w:rsid w:val="006D1B73"/>
    <w:rsid w:val="006D39E7"/>
    <w:rsid w:val="006E2683"/>
    <w:rsid w:val="00703AC0"/>
    <w:rsid w:val="007069F1"/>
    <w:rsid w:val="00721747"/>
    <w:rsid w:val="00732063"/>
    <w:rsid w:val="00733616"/>
    <w:rsid w:val="00752375"/>
    <w:rsid w:val="00765BA5"/>
    <w:rsid w:val="007908B3"/>
    <w:rsid w:val="007E2E79"/>
    <w:rsid w:val="00812408"/>
    <w:rsid w:val="008136F0"/>
    <w:rsid w:val="00826270"/>
    <w:rsid w:val="0084219D"/>
    <w:rsid w:val="00842347"/>
    <w:rsid w:val="00845055"/>
    <w:rsid w:val="00851D51"/>
    <w:rsid w:val="008715F7"/>
    <w:rsid w:val="00895E70"/>
    <w:rsid w:val="008A35F5"/>
    <w:rsid w:val="008B1AC6"/>
    <w:rsid w:val="008C4DE3"/>
    <w:rsid w:val="008C6AFD"/>
    <w:rsid w:val="008D09B8"/>
    <w:rsid w:val="008E1217"/>
    <w:rsid w:val="008E1B45"/>
    <w:rsid w:val="008E53BE"/>
    <w:rsid w:val="008F5895"/>
    <w:rsid w:val="00934325"/>
    <w:rsid w:val="00950BFB"/>
    <w:rsid w:val="00964B2D"/>
    <w:rsid w:val="0096608E"/>
    <w:rsid w:val="009970BB"/>
    <w:rsid w:val="009A1998"/>
    <w:rsid w:val="009B0857"/>
    <w:rsid w:val="009B4BFE"/>
    <w:rsid w:val="009C5235"/>
    <w:rsid w:val="009D5BE3"/>
    <w:rsid w:val="009D7257"/>
    <w:rsid w:val="00A006D0"/>
    <w:rsid w:val="00A23BA6"/>
    <w:rsid w:val="00A27DAF"/>
    <w:rsid w:val="00A33D6E"/>
    <w:rsid w:val="00A52373"/>
    <w:rsid w:val="00A967A2"/>
    <w:rsid w:val="00AA5C15"/>
    <w:rsid w:val="00AD7A31"/>
    <w:rsid w:val="00AE4F68"/>
    <w:rsid w:val="00AF2E68"/>
    <w:rsid w:val="00AF6007"/>
    <w:rsid w:val="00B25EAC"/>
    <w:rsid w:val="00B45277"/>
    <w:rsid w:val="00B53F83"/>
    <w:rsid w:val="00B55738"/>
    <w:rsid w:val="00BC01D0"/>
    <w:rsid w:val="00BC2A6A"/>
    <w:rsid w:val="00BC4A14"/>
    <w:rsid w:val="00BC79C9"/>
    <w:rsid w:val="00C13A25"/>
    <w:rsid w:val="00C23989"/>
    <w:rsid w:val="00C34D07"/>
    <w:rsid w:val="00C540D9"/>
    <w:rsid w:val="00C54B31"/>
    <w:rsid w:val="00CA0D41"/>
    <w:rsid w:val="00D00F27"/>
    <w:rsid w:val="00D04700"/>
    <w:rsid w:val="00D05E54"/>
    <w:rsid w:val="00D3072B"/>
    <w:rsid w:val="00D36344"/>
    <w:rsid w:val="00D44AF4"/>
    <w:rsid w:val="00D50C32"/>
    <w:rsid w:val="00D52C8E"/>
    <w:rsid w:val="00D579E5"/>
    <w:rsid w:val="00D601BF"/>
    <w:rsid w:val="00D841AA"/>
    <w:rsid w:val="00D8642C"/>
    <w:rsid w:val="00D95329"/>
    <w:rsid w:val="00DD3B51"/>
    <w:rsid w:val="00DE2816"/>
    <w:rsid w:val="00DE6146"/>
    <w:rsid w:val="00DF11FF"/>
    <w:rsid w:val="00DF1C09"/>
    <w:rsid w:val="00DF6BF7"/>
    <w:rsid w:val="00E0411C"/>
    <w:rsid w:val="00E04877"/>
    <w:rsid w:val="00E06D94"/>
    <w:rsid w:val="00E10807"/>
    <w:rsid w:val="00E44D2A"/>
    <w:rsid w:val="00E5791F"/>
    <w:rsid w:val="00E66A3F"/>
    <w:rsid w:val="00E807AB"/>
    <w:rsid w:val="00E80B38"/>
    <w:rsid w:val="00E81700"/>
    <w:rsid w:val="00E84184"/>
    <w:rsid w:val="00EC733E"/>
    <w:rsid w:val="00ED51E0"/>
    <w:rsid w:val="00EE0AFF"/>
    <w:rsid w:val="00F10110"/>
    <w:rsid w:val="00F12301"/>
    <w:rsid w:val="00F13A45"/>
    <w:rsid w:val="00F23B11"/>
    <w:rsid w:val="00F422C5"/>
    <w:rsid w:val="00F64C8E"/>
    <w:rsid w:val="00F70575"/>
    <w:rsid w:val="00FA285F"/>
    <w:rsid w:val="00FA3100"/>
    <w:rsid w:val="00FA458B"/>
    <w:rsid w:val="00FA61F9"/>
    <w:rsid w:val="00FB01DC"/>
    <w:rsid w:val="00FC178F"/>
    <w:rsid w:val="00FD75C2"/>
    <w:rsid w:val="00FD783C"/>
    <w:rsid w:val="00FE1279"/>
    <w:rsid w:val="00FF45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4B833-493D-4604-8B60-36BD524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AC0"/>
    <w:pPr>
      <w:ind w:left="720"/>
      <w:contextualSpacing/>
    </w:pPr>
  </w:style>
  <w:style w:type="paragraph" w:styleId="Sinespaciado">
    <w:name w:val="No Spacing"/>
    <w:uiPriority w:val="1"/>
    <w:qFormat/>
    <w:rsid w:val="00703AC0"/>
    <w:pPr>
      <w:spacing w:after="0" w:line="240" w:lineRule="auto"/>
    </w:pPr>
  </w:style>
  <w:style w:type="table" w:styleId="Tablaconcuadrcula">
    <w:name w:val="Table Grid"/>
    <w:basedOn w:val="Tablanormal"/>
    <w:uiPriority w:val="59"/>
    <w:rsid w:val="0070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A3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35F5"/>
  </w:style>
  <w:style w:type="paragraph" w:styleId="Piedepgina">
    <w:name w:val="footer"/>
    <w:basedOn w:val="Normal"/>
    <w:link w:val="PiedepginaCar"/>
    <w:uiPriority w:val="99"/>
    <w:semiHidden/>
    <w:unhideWhenUsed/>
    <w:rsid w:val="008A3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A35F5"/>
  </w:style>
  <w:style w:type="paragraph" w:styleId="Textodeglobo">
    <w:name w:val="Balloon Text"/>
    <w:basedOn w:val="Normal"/>
    <w:link w:val="TextodegloboCar"/>
    <w:uiPriority w:val="99"/>
    <w:semiHidden/>
    <w:unhideWhenUsed/>
    <w:rsid w:val="00EE0A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3821">
      <w:bodyDiv w:val="1"/>
      <w:marLeft w:val="0"/>
      <w:marRight w:val="0"/>
      <w:marTop w:val="0"/>
      <w:marBottom w:val="0"/>
      <w:divBdr>
        <w:top w:val="none" w:sz="0" w:space="0" w:color="auto"/>
        <w:left w:val="none" w:sz="0" w:space="0" w:color="auto"/>
        <w:bottom w:val="none" w:sz="0" w:space="0" w:color="auto"/>
        <w:right w:val="none" w:sz="0" w:space="0" w:color="auto"/>
      </w:divBdr>
      <w:divsChild>
        <w:div w:id="49231026">
          <w:marLeft w:val="360"/>
          <w:marRight w:val="0"/>
          <w:marTop w:val="200"/>
          <w:marBottom w:val="0"/>
          <w:divBdr>
            <w:top w:val="none" w:sz="0" w:space="0" w:color="auto"/>
            <w:left w:val="none" w:sz="0" w:space="0" w:color="auto"/>
            <w:bottom w:val="none" w:sz="0" w:space="0" w:color="auto"/>
            <w:right w:val="none" w:sz="0" w:space="0" w:color="auto"/>
          </w:divBdr>
        </w:div>
        <w:div w:id="532381651">
          <w:marLeft w:val="360"/>
          <w:marRight w:val="0"/>
          <w:marTop w:val="200"/>
          <w:marBottom w:val="0"/>
          <w:divBdr>
            <w:top w:val="none" w:sz="0" w:space="0" w:color="auto"/>
            <w:left w:val="none" w:sz="0" w:space="0" w:color="auto"/>
            <w:bottom w:val="none" w:sz="0" w:space="0" w:color="auto"/>
            <w:right w:val="none" w:sz="0" w:space="0" w:color="auto"/>
          </w:divBdr>
        </w:div>
        <w:div w:id="1831210818">
          <w:marLeft w:val="360"/>
          <w:marRight w:val="0"/>
          <w:marTop w:val="200"/>
          <w:marBottom w:val="0"/>
          <w:divBdr>
            <w:top w:val="none" w:sz="0" w:space="0" w:color="auto"/>
            <w:left w:val="none" w:sz="0" w:space="0" w:color="auto"/>
            <w:bottom w:val="none" w:sz="0" w:space="0" w:color="auto"/>
            <w:right w:val="none" w:sz="0" w:space="0" w:color="auto"/>
          </w:divBdr>
        </w:div>
        <w:div w:id="1790853351">
          <w:marLeft w:val="360"/>
          <w:marRight w:val="0"/>
          <w:marTop w:val="200"/>
          <w:marBottom w:val="0"/>
          <w:divBdr>
            <w:top w:val="none" w:sz="0" w:space="0" w:color="auto"/>
            <w:left w:val="none" w:sz="0" w:space="0" w:color="auto"/>
            <w:bottom w:val="none" w:sz="0" w:space="0" w:color="auto"/>
            <w:right w:val="none" w:sz="0" w:space="0" w:color="auto"/>
          </w:divBdr>
        </w:div>
        <w:div w:id="2137064979">
          <w:marLeft w:val="360"/>
          <w:marRight w:val="0"/>
          <w:marTop w:val="200"/>
          <w:marBottom w:val="0"/>
          <w:divBdr>
            <w:top w:val="none" w:sz="0" w:space="0" w:color="auto"/>
            <w:left w:val="none" w:sz="0" w:space="0" w:color="auto"/>
            <w:bottom w:val="none" w:sz="0" w:space="0" w:color="auto"/>
            <w:right w:val="none" w:sz="0" w:space="0" w:color="auto"/>
          </w:divBdr>
        </w:div>
        <w:div w:id="363529997">
          <w:marLeft w:val="360"/>
          <w:marRight w:val="0"/>
          <w:marTop w:val="200"/>
          <w:marBottom w:val="0"/>
          <w:divBdr>
            <w:top w:val="none" w:sz="0" w:space="0" w:color="auto"/>
            <w:left w:val="none" w:sz="0" w:space="0" w:color="auto"/>
            <w:bottom w:val="none" w:sz="0" w:space="0" w:color="auto"/>
            <w:right w:val="none" w:sz="0" w:space="0" w:color="auto"/>
          </w:divBdr>
        </w:div>
      </w:divsChild>
    </w:div>
    <w:div w:id="770054236">
      <w:bodyDiv w:val="1"/>
      <w:marLeft w:val="0"/>
      <w:marRight w:val="0"/>
      <w:marTop w:val="0"/>
      <w:marBottom w:val="0"/>
      <w:divBdr>
        <w:top w:val="none" w:sz="0" w:space="0" w:color="auto"/>
        <w:left w:val="none" w:sz="0" w:space="0" w:color="auto"/>
        <w:bottom w:val="none" w:sz="0" w:space="0" w:color="auto"/>
        <w:right w:val="none" w:sz="0" w:space="0" w:color="auto"/>
      </w:divBdr>
      <w:divsChild>
        <w:div w:id="2127193578">
          <w:marLeft w:val="360"/>
          <w:marRight w:val="0"/>
          <w:marTop w:val="200"/>
          <w:marBottom w:val="0"/>
          <w:divBdr>
            <w:top w:val="none" w:sz="0" w:space="0" w:color="auto"/>
            <w:left w:val="none" w:sz="0" w:space="0" w:color="auto"/>
            <w:bottom w:val="none" w:sz="0" w:space="0" w:color="auto"/>
            <w:right w:val="none" w:sz="0" w:space="0" w:color="auto"/>
          </w:divBdr>
        </w:div>
        <w:div w:id="1827629814">
          <w:marLeft w:val="360"/>
          <w:marRight w:val="0"/>
          <w:marTop w:val="200"/>
          <w:marBottom w:val="0"/>
          <w:divBdr>
            <w:top w:val="none" w:sz="0" w:space="0" w:color="auto"/>
            <w:left w:val="none" w:sz="0" w:space="0" w:color="auto"/>
            <w:bottom w:val="none" w:sz="0" w:space="0" w:color="auto"/>
            <w:right w:val="none" w:sz="0" w:space="0" w:color="auto"/>
          </w:divBdr>
        </w:div>
        <w:div w:id="324432801">
          <w:marLeft w:val="360"/>
          <w:marRight w:val="0"/>
          <w:marTop w:val="200"/>
          <w:marBottom w:val="0"/>
          <w:divBdr>
            <w:top w:val="none" w:sz="0" w:space="0" w:color="auto"/>
            <w:left w:val="none" w:sz="0" w:space="0" w:color="auto"/>
            <w:bottom w:val="none" w:sz="0" w:space="0" w:color="auto"/>
            <w:right w:val="none" w:sz="0" w:space="0" w:color="auto"/>
          </w:divBdr>
        </w:div>
        <w:div w:id="585699273">
          <w:marLeft w:val="360"/>
          <w:marRight w:val="0"/>
          <w:marTop w:val="200"/>
          <w:marBottom w:val="0"/>
          <w:divBdr>
            <w:top w:val="none" w:sz="0" w:space="0" w:color="auto"/>
            <w:left w:val="none" w:sz="0" w:space="0" w:color="auto"/>
            <w:bottom w:val="none" w:sz="0" w:space="0" w:color="auto"/>
            <w:right w:val="none" w:sz="0" w:space="0" w:color="auto"/>
          </w:divBdr>
        </w:div>
        <w:div w:id="274597875">
          <w:marLeft w:val="360"/>
          <w:marRight w:val="0"/>
          <w:marTop w:val="200"/>
          <w:marBottom w:val="0"/>
          <w:divBdr>
            <w:top w:val="none" w:sz="0" w:space="0" w:color="auto"/>
            <w:left w:val="none" w:sz="0" w:space="0" w:color="auto"/>
            <w:bottom w:val="none" w:sz="0" w:space="0" w:color="auto"/>
            <w:right w:val="none" w:sz="0" w:space="0" w:color="auto"/>
          </w:divBdr>
        </w:div>
        <w:div w:id="2130318886">
          <w:marLeft w:val="360"/>
          <w:marRight w:val="0"/>
          <w:marTop w:val="200"/>
          <w:marBottom w:val="0"/>
          <w:divBdr>
            <w:top w:val="none" w:sz="0" w:space="0" w:color="auto"/>
            <w:left w:val="none" w:sz="0" w:space="0" w:color="auto"/>
            <w:bottom w:val="none" w:sz="0" w:space="0" w:color="auto"/>
            <w:right w:val="none" w:sz="0" w:space="0" w:color="auto"/>
          </w:divBdr>
        </w:div>
        <w:div w:id="12925958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TotalTime>
  <Pages>8</Pages>
  <Words>2815</Words>
  <Characters>15486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Rodriguez Martinez</dc:creator>
  <cp:lastModifiedBy>Hewlett-Packard Company</cp:lastModifiedBy>
  <cp:revision>26</cp:revision>
  <cp:lastPrinted>2017-06-13T16:48:00Z</cp:lastPrinted>
  <dcterms:created xsi:type="dcterms:W3CDTF">2016-11-30T18:01:00Z</dcterms:created>
  <dcterms:modified xsi:type="dcterms:W3CDTF">2017-06-13T19:04:00Z</dcterms:modified>
</cp:coreProperties>
</file>