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38" w:rsidRDefault="00580B38" w:rsidP="00580B38">
      <w:pPr>
        <w:spacing w:after="0"/>
        <w:contextualSpacing/>
        <w:jc w:val="center"/>
        <w:rPr>
          <w:rFonts w:ascii="Arial" w:hAnsi="Arial" w:cs="Arial"/>
          <w:b/>
        </w:rPr>
      </w:pPr>
      <w:r>
        <w:rPr>
          <w:rFonts w:ascii="Arial" w:hAnsi="Arial" w:cs="Arial"/>
          <w:b/>
        </w:rPr>
        <w:t xml:space="preserve">ACTA DE INSTALACIÓN </w:t>
      </w:r>
    </w:p>
    <w:p w:rsidR="00580B38" w:rsidRDefault="00580B38" w:rsidP="00580B38">
      <w:pPr>
        <w:spacing w:after="0"/>
        <w:contextualSpacing/>
        <w:jc w:val="center"/>
        <w:rPr>
          <w:rFonts w:ascii="Arial" w:hAnsi="Arial" w:cs="Arial"/>
          <w:b/>
        </w:rPr>
      </w:pPr>
      <w:r>
        <w:rPr>
          <w:rFonts w:ascii="Arial" w:hAnsi="Arial" w:cs="Arial"/>
          <w:b/>
        </w:rPr>
        <w:t>COMITÉ TÉCNICO DE SELECCIÓN Y DICTAMINACIÓN DE ESCUELAS BENEFICIADAS DEL PROGRAMA 2 X 1 POR LA EDUCACIÓN</w:t>
      </w:r>
    </w:p>
    <w:p w:rsidR="00580B38" w:rsidRDefault="00580B38" w:rsidP="00580B38">
      <w:pPr>
        <w:jc w:val="center"/>
        <w:rPr>
          <w:rFonts w:ascii="Arial" w:hAnsi="Arial" w:cs="Arial"/>
          <w:b/>
        </w:rPr>
      </w:pPr>
    </w:p>
    <w:p w:rsidR="00580B38" w:rsidRDefault="00580B38" w:rsidP="00580B38">
      <w:pPr>
        <w:spacing w:after="0" w:line="240" w:lineRule="auto"/>
        <w:jc w:val="center"/>
        <w:rPr>
          <w:rFonts w:ascii="Arial" w:hAnsi="Arial" w:cs="Arial"/>
          <w:b/>
        </w:rPr>
      </w:pPr>
      <w:r>
        <w:rPr>
          <w:rFonts w:ascii="Arial" w:hAnsi="Arial" w:cs="Arial"/>
          <w:b/>
        </w:rPr>
        <w:t>PRIMERA SESIÓN DE COMITÉ TÉCNICO</w:t>
      </w:r>
    </w:p>
    <w:p w:rsidR="00580B38" w:rsidRDefault="00580B38" w:rsidP="00580B38">
      <w:pPr>
        <w:jc w:val="both"/>
        <w:rPr>
          <w:rFonts w:ascii="Arial" w:hAnsi="Arial" w:cs="Arial"/>
        </w:rPr>
      </w:pPr>
    </w:p>
    <w:p w:rsidR="00580B38" w:rsidRDefault="00580B38" w:rsidP="00580B38">
      <w:pPr>
        <w:jc w:val="both"/>
        <w:rPr>
          <w:rFonts w:ascii="Arial" w:hAnsi="Arial" w:cs="Arial"/>
        </w:rPr>
      </w:pPr>
      <w:r>
        <w:rPr>
          <w:rFonts w:ascii="Arial" w:hAnsi="Arial" w:cs="Arial"/>
        </w:rPr>
        <w:t xml:space="preserve">En el domicilio que ocupa las oficinas de la Dirección de Educación del Ayuntamiento de San Pedro Tlaquepaque, se dieron cita los integrantes del Comité Técnico de Selección y </w:t>
      </w:r>
      <w:proofErr w:type="spellStart"/>
      <w:r>
        <w:rPr>
          <w:rFonts w:ascii="Arial" w:hAnsi="Arial" w:cs="Arial"/>
        </w:rPr>
        <w:t>Dictaminación</w:t>
      </w:r>
      <w:proofErr w:type="spellEnd"/>
      <w:r>
        <w:rPr>
          <w:rFonts w:ascii="Arial" w:hAnsi="Arial" w:cs="Arial"/>
        </w:rPr>
        <w:t xml:space="preserve"> Escuelas Beneficiadas del Programa 2 x 1 por la Educación, a fin de dictaminar las solicitudes ingresadas en este programa.</w:t>
      </w:r>
    </w:p>
    <w:p w:rsidR="00580B38" w:rsidRDefault="00580B38" w:rsidP="00580B38">
      <w:pPr>
        <w:spacing w:after="0"/>
        <w:jc w:val="both"/>
        <w:rPr>
          <w:rFonts w:ascii="Arial" w:hAnsi="Arial" w:cs="Arial"/>
          <w:b/>
        </w:rPr>
      </w:pPr>
    </w:p>
    <w:p w:rsidR="00580B38" w:rsidRDefault="00580B38" w:rsidP="00580B38">
      <w:pPr>
        <w:jc w:val="both"/>
        <w:rPr>
          <w:rFonts w:ascii="Arial" w:hAnsi="Arial" w:cs="Arial"/>
          <w:b/>
        </w:rPr>
      </w:pPr>
      <w:r>
        <w:rPr>
          <w:rFonts w:ascii="Arial" w:hAnsi="Arial" w:cs="Arial"/>
          <w:b/>
        </w:rPr>
        <w:t>I. DESARROLLO DE LA SESIÓN.</w:t>
      </w:r>
    </w:p>
    <w:p w:rsidR="00580B38" w:rsidRDefault="00580B38" w:rsidP="00580B38">
      <w:pPr>
        <w:rPr>
          <w:rFonts w:ascii="Arial" w:hAnsi="Arial" w:cs="Arial"/>
          <w:b/>
        </w:rPr>
      </w:pPr>
      <w:r>
        <w:rPr>
          <w:rFonts w:ascii="Arial" w:hAnsi="Arial" w:cs="Arial"/>
          <w:b/>
        </w:rPr>
        <w:t>I.1 Asistentes</w:t>
      </w:r>
    </w:p>
    <w:p w:rsidR="00580B38" w:rsidRDefault="00580B38" w:rsidP="00580B38">
      <w:pPr>
        <w:jc w:val="both"/>
        <w:rPr>
          <w:rFonts w:ascii="Arial" w:hAnsi="Arial" w:cs="Arial"/>
        </w:rPr>
      </w:pPr>
      <w:r>
        <w:rPr>
          <w:rFonts w:ascii="Arial" w:hAnsi="Arial" w:cs="Arial"/>
        </w:rPr>
        <w:t>A la reunión asistió la Directora de Seguimiento y Evaluación de la Dirección General de Políticas, Isela Vázquez; el Director de Egresos de la Tesorería Municipal, David Mendoza; el presidente de la Comisión de Educación, regidor José Luis Figueroa Meza y la Directora de Educación, Dra. Sara Susana Pozos Bravo.</w:t>
      </w:r>
    </w:p>
    <w:p w:rsidR="00580B38" w:rsidRDefault="00580B38" w:rsidP="00580B38">
      <w:pPr>
        <w:jc w:val="both"/>
        <w:rPr>
          <w:rFonts w:ascii="Arial" w:hAnsi="Arial" w:cs="Arial"/>
        </w:rPr>
      </w:pPr>
    </w:p>
    <w:p w:rsidR="00580B38" w:rsidRDefault="00580B38" w:rsidP="00580B38">
      <w:pPr>
        <w:pStyle w:val="Prrafodelista"/>
        <w:numPr>
          <w:ilvl w:val="0"/>
          <w:numId w:val="1"/>
        </w:numPr>
        <w:ind w:left="142" w:hanging="142"/>
        <w:jc w:val="both"/>
        <w:rPr>
          <w:rFonts w:ascii="Arial" w:hAnsi="Arial" w:cs="Arial"/>
          <w:b/>
        </w:rPr>
      </w:pPr>
      <w:r>
        <w:rPr>
          <w:rFonts w:ascii="Arial" w:hAnsi="Arial" w:cs="Arial"/>
          <w:b/>
        </w:rPr>
        <w:t>2 Solicitudes ingresadas</w:t>
      </w:r>
    </w:p>
    <w:p w:rsidR="00580B38" w:rsidRDefault="00580B38" w:rsidP="00580B38">
      <w:pPr>
        <w:jc w:val="both"/>
        <w:rPr>
          <w:rFonts w:ascii="Arial" w:hAnsi="Arial" w:cs="Arial"/>
        </w:rPr>
      </w:pPr>
      <w:r>
        <w:rPr>
          <w:rFonts w:ascii="Arial" w:hAnsi="Arial" w:cs="Arial"/>
        </w:rPr>
        <w:t xml:space="preserve">Siendo las 11:10 horas del día 7 de junio de 2019 se dio inicio a la sesión. La directora de Educación, Dra. Sara Susana Pozos Bravo, presentó ante los integrantes del Comité Técnico de Selección y </w:t>
      </w:r>
      <w:proofErr w:type="spellStart"/>
      <w:r>
        <w:rPr>
          <w:rFonts w:ascii="Arial" w:hAnsi="Arial" w:cs="Arial"/>
        </w:rPr>
        <w:t>Dictaminación</w:t>
      </w:r>
      <w:proofErr w:type="spellEnd"/>
      <w:r>
        <w:rPr>
          <w:rFonts w:ascii="Arial" w:hAnsi="Arial" w:cs="Arial"/>
        </w:rPr>
        <w:t xml:space="preserve"> de Escuelas Beneficiadas del Programa 2 x 1 por la Educación (en lo sucesivo Comité), las solicitudes ingresadas en la Dirección, según estricto orden en que fueron recibidas al 1 de junio de 2019.</w:t>
      </w:r>
    </w:p>
    <w:p w:rsidR="00580B38" w:rsidRDefault="00580B38" w:rsidP="00580B38">
      <w:pPr>
        <w:pStyle w:val="Prrafodelista"/>
        <w:numPr>
          <w:ilvl w:val="0"/>
          <w:numId w:val="2"/>
        </w:numPr>
        <w:jc w:val="both"/>
        <w:rPr>
          <w:rFonts w:ascii="Arial" w:hAnsi="Arial" w:cs="Arial"/>
        </w:rPr>
      </w:pPr>
      <w:r>
        <w:rPr>
          <w:rFonts w:ascii="Arial" w:hAnsi="Arial" w:cs="Arial"/>
        </w:rPr>
        <w:t>Oficio y expediente completo enviado por la Escuela Primaria Urbana 478 “Salvador Mora Morán”, turno matutino. A dicha solicitud se le asignó el folio 000001.</w:t>
      </w:r>
    </w:p>
    <w:p w:rsidR="00580B38" w:rsidRDefault="00580B38" w:rsidP="00580B38">
      <w:pPr>
        <w:pStyle w:val="Prrafodelista"/>
        <w:numPr>
          <w:ilvl w:val="0"/>
          <w:numId w:val="2"/>
        </w:numPr>
        <w:jc w:val="both"/>
        <w:rPr>
          <w:rFonts w:ascii="Arial" w:hAnsi="Arial" w:cs="Arial"/>
        </w:rPr>
      </w:pPr>
      <w:r>
        <w:rPr>
          <w:rFonts w:ascii="Arial" w:hAnsi="Arial" w:cs="Arial"/>
        </w:rPr>
        <w:t xml:space="preserve">Oficio sin proyecto completo enviado por el director del Plantel La </w:t>
      </w:r>
      <w:proofErr w:type="spellStart"/>
      <w:r>
        <w:rPr>
          <w:rFonts w:ascii="Arial" w:hAnsi="Arial" w:cs="Arial"/>
        </w:rPr>
        <w:t>Duraznera</w:t>
      </w:r>
      <w:proofErr w:type="spellEnd"/>
      <w:r>
        <w:rPr>
          <w:rFonts w:ascii="Arial" w:hAnsi="Arial" w:cs="Arial"/>
        </w:rPr>
        <w:t>, del Colegio de Estudios Científicos y Tecnológicos del Estado de Jalisco. A dicha solicitud se le asignó el folio 000002</w:t>
      </w:r>
    </w:p>
    <w:p w:rsidR="00580B38" w:rsidRDefault="00580B38" w:rsidP="00580B38">
      <w:pPr>
        <w:pStyle w:val="Prrafodelista"/>
        <w:numPr>
          <w:ilvl w:val="0"/>
          <w:numId w:val="2"/>
        </w:numPr>
        <w:jc w:val="both"/>
        <w:rPr>
          <w:rFonts w:ascii="Arial" w:hAnsi="Arial" w:cs="Arial"/>
        </w:rPr>
      </w:pPr>
      <w:r>
        <w:rPr>
          <w:rFonts w:ascii="Arial" w:hAnsi="Arial" w:cs="Arial"/>
        </w:rPr>
        <w:t>Oficio y expediente completo enviado por la Escuela Primaria Urbana 240 “Margarita Maza de Juárez”, turno matutino. Dicha solicitud recibió el folio de asignación 000003</w:t>
      </w:r>
    </w:p>
    <w:p w:rsidR="00580B38" w:rsidRDefault="00580B38" w:rsidP="00580B38">
      <w:pPr>
        <w:jc w:val="both"/>
        <w:rPr>
          <w:rFonts w:ascii="Arial" w:hAnsi="Arial" w:cs="Arial"/>
        </w:rPr>
      </w:pPr>
    </w:p>
    <w:p w:rsidR="00580B38" w:rsidRDefault="00580B38" w:rsidP="00580B38">
      <w:pPr>
        <w:jc w:val="both"/>
        <w:rPr>
          <w:rFonts w:ascii="Arial" w:hAnsi="Arial" w:cs="Arial"/>
        </w:rPr>
      </w:pPr>
    </w:p>
    <w:p w:rsidR="00580B38" w:rsidRDefault="00580B38" w:rsidP="00580B38">
      <w:pPr>
        <w:jc w:val="both"/>
        <w:rPr>
          <w:rFonts w:ascii="Arial" w:hAnsi="Arial" w:cs="Arial"/>
        </w:rPr>
      </w:pPr>
    </w:p>
    <w:p w:rsidR="00580B38" w:rsidRDefault="00580B38" w:rsidP="00580B38">
      <w:pPr>
        <w:jc w:val="both"/>
        <w:rPr>
          <w:rFonts w:ascii="Arial" w:hAnsi="Arial" w:cs="Arial"/>
        </w:rPr>
      </w:pPr>
    </w:p>
    <w:p w:rsidR="00580B38" w:rsidRDefault="00580B38" w:rsidP="00580B38">
      <w:pPr>
        <w:jc w:val="both"/>
        <w:rPr>
          <w:rFonts w:ascii="Arial" w:hAnsi="Arial" w:cs="Arial"/>
          <w:b/>
        </w:rPr>
      </w:pPr>
      <w:r>
        <w:rPr>
          <w:rFonts w:ascii="Arial" w:hAnsi="Arial" w:cs="Arial"/>
          <w:b/>
        </w:rPr>
        <w:t xml:space="preserve">I.3 Análisis y </w:t>
      </w:r>
      <w:proofErr w:type="spellStart"/>
      <w:r>
        <w:rPr>
          <w:rFonts w:ascii="Arial" w:hAnsi="Arial" w:cs="Arial"/>
          <w:b/>
        </w:rPr>
        <w:t>dictaminación</w:t>
      </w:r>
      <w:proofErr w:type="spellEnd"/>
      <w:r>
        <w:rPr>
          <w:rFonts w:ascii="Arial" w:hAnsi="Arial" w:cs="Arial"/>
          <w:b/>
        </w:rPr>
        <w:t xml:space="preserve"> de solicitudes.</w:t>
      </w:r>
    </w:p>
    <w:p w:rsidR="00580B38" w:rsidRDefault="00580B38" w:rsidP="00580B38">
      <w:pPr>
        <w:jc w:val="both"/>
        <w:rPr>
          <w:rFonts w:ascii="Arial" w:hAnsi="Arial" w:cs="Arial"/>
        </w:rPr>
      </w:pPr>
      <w:r>
        <w:rPr>
          <w:rFonts w:ascii="Arial" w:hAnsi="Arial" w:cs="Arial"/>
        </w:rPr>
        <w:t xml:space="preserve">El Comité revisó los proyectos y la documentación de acuerdo a las bases publicadas en la convocatoria y en las Reglas de Operación. </w:t>
      </w:r>
    </w:p>
    <w:p w:rsidR="00580B38" w:rsidRDefault="00580B38" w:rsidP="00580B38">
      <w:pPr>
        <w:jc w:val="both"/>
        <w:rPr>
          <w:rFonts w:ascii="Arial" w:hAnsi="Arial" w:cs="Arial"/>
        </w:rPr>
      </w:pPr>
      <w:r>
        <w:rPr>
          <w:rFonts w:ascii="Arial" w:hAnsi="Arial" w:cs="Arial"/>
        </w:rPr>
        <w:t>a. Siguiendo los criterios, se revisó el primer proyecto con folio 000001. Se revisó si la escuela se encuentra ubicada en el municipio de San Pedro Tlaquepaque. La respuesta fue negativa. La escuela se ubica en la acera cuyo domicilio es Guadalajara, razón por la cual se dictaminó como negativa la solicitud de la escuela.</w:t>
      </w:r>
    </w:p>
    <w:p w:rsidR="00580B38" w:rsidRDefault="00580B38" w:rsidP="00580B38">
      <w:pPr>
        <w:jc w:val="both"/>
        <w:rPr>
          <w:rFonts w:ascii="Arial" w:hAnsi="Arial" w:cs="Arial"/>
        </w:rPr>
      </w:pPr>
      <w:r>
        <w:rPr>
          <w:rFonts w:ascii="Arial" w:hAnsi="Arial" w:cs="Arial"/>
        </w:rPr>
        <w:t>b. Respecto de la solicitud con folio 000002, se revisaron las Reglas de Operación así como la convocatoria. En el análisis de la solicitud se encontró que el plantel solicitante es de un nivel distinto al establecido en las Reglas de Operación por lo que se dictaminó en sentido negativo.</w:t>
      </w:r>
    </w:p>
    <w:p w:rsidR="00580B38" w:rsidRDefault="00580B38" w:rsidP="00580B38">
      <w:pPr>
        <w:jc w:val="both"/>
        <w:rPr>
          <w:rFonts w:ascii="Arial" w:hAnsi="Arial" w:cs="Arial"/>
        </w:rPr>
      </w:pPr>
      <w:r>
        <w:rPr>
          <w:rFonts w:ascii="Arial" w:hAnsi="Arial" w:cs="Arial"/>
        </w:rPr>
        <w:t xml:space="preserve">c. La solicitud con folio 000003 presentó sus requerimientos. También en ellos se </w:t>
      </w:r>
      <w:proofErr w:type="spellStart"/>
      <w:r>
        <w:rPr>
          <w:rFonts w:ascii="Arial" w:hAnsi="Arial" w:cs="Arial"/>
        </w:rPr>
        <w:t>destacá</w:t>
      </w:r>
      <w:proofErr w:type="spellEnd"/>
      <w:r>
        <w:rPr>
          <w:rFonts w:ascii="Arial" w:hAnsi="Arial" w:cs="Arial"/>
        </w:rPr>
        <w:t xml:space="preserve"> cuál es la necesidad más urgente y prioritaria para la escuela. El dictamen de esta solicitud fue en sentido positivo, quedando de la siguiente manera:</w:t>
      </w:r>
    </w:p>
    <w:p w:rsidR="00580B38" w:rsidRDefault="00580B38" w:rsidP="00580B38">
      <w:pPr>
        <w:jc w:val="both"/>
        <w:rPr>
          <w:rFonts w:ascii="Arial" w:hAnsi="Arial" w:cs="Arial"/>
        </w:rPr>
      </w:pPr>
      <w:r>
        <w:rPr>
          <w:rFonts w:ascii="Arial" w:hAnsi="Arial" w:cs="Arial"/>
        </w:rPr>
        <w:t xml:space="preserve">Solicitud de la escuela: “1. Prioridad: Tubería, drenaje y fontanero se necesita arreglar parte de la tubería, ya que el plantel escolar tiene una antigüedad de más de 50 años, por tal motivo, la tubería de los baños es de cemento y en tiempo de lluvias se inunda el drenaje, así mismo, se cuentan con 8 baños de los cuales 3 no funcionan y 5 las palancas presentan fugas, aunque les hemos dado mantenimiento como son </w:t>
      </w:r>
      <w:proofErr w:type="spellStart"/>
      <w:r>
        <w:rPr>
          <w:rFonts w:ascii="Arial" w:hAnsi="Arial" w:cs="Arial"/>
        </w:rPr>
        <w:t>flexómetros</w:t>
      </w:r>
      <w:proofErr w:type="spellEnd"/>
      <w:r>
        <w:rPr>
          <w:rFonts w:ascii="Arial" w:hAnsi="Arial" w:cs="Arial"/>
        </w:rPr>
        <w:t xml:space="preserve"> no es suficiente y continuamente se nos rompen. En cuanto a los lavabos existen 4 lavabos y de los cuatro ninguno funciona, se construyeron dos provisionales en el exterior de los baños. Costo: $80,000.00 pesos”.</w:t>
      </w:r>
    </w:p>
    <w:p w:rsidR="00580B38" w:rsidRDefault="00580B38" w:rsidP="00580B38">
      <w:pPr>
        <w:jc w:val="both"/>
        <w:rPr>
          <w:rFonts w:ascii="Arial" w:hAnsi="Arial" w:cs="Arial"/>
        </w:rPr>
      </w:pPr>
      <w:r>
        <w:rPr>
          <w:rFonts w:ascii="Arial" w:hAnsi="Arial" w:cs="Arial"/>
        </w:rPr>
        <w:t xml:space="preserve">Dictamen: De acuerdo con las Reglas de Operación, los topes </w:t>
      </w:r>
      <w:proofErr w:type="spellStart"/>
      <w:r>
        <w:rPr>
          <w:rFonts w:ascii="Arial" w:hAnsi="Arial" w:cs="Arial"/>
        </w:rPr>
        <w:t>máximes</w:t>
      </w:r>
      <w:proofErr w:type="spellEnd"/>
      <w:r>
        <w:rPr>
          <w:rFonts w:ascii="Arial" w:hAnsi="Arial" w:cs="Arial"/>
        </w:rPr>
        <w:t xml:space="preserve"> y rubros de inversión en los cuales la escuela aplicará los recursos conjuntos, son: </w:t>
      </w:r>
    </w:p>
    <w:p w:rsidR="00580B38" w:rsidRDefault="00580B38" w:rsidP="00580B38">
      <w:pPr>
        <w:pStyle w:val="Prrafodelista"/>
        <w:ind w:left="0"/>
        <w:jc w:val="center"/>
        <w:rPr>
          <w:rFonts w:ascii="Arial" w:hAnsi="Arial" w:cs="Arial"/>
          <w:b/>
        </w:rPr>
      </w:pPr>
      <w:r>
        <w:rPr>
          <w:rFonts w:ascii="Arial" w:hAnsi="Arial" w:cs="Arial"/>
          <w:b/>
        </w:rPr>
        <w:t>Cuadro 1. Categorías de componentes y distribución del recurso</w:t>
      </w:r>
    </w:p>
    <w:p w:rsidR="00580B38" w:rsidRDefault="00580B38" w:rsidP="00580B38">
      <w:pPr>
        <w:pStyle w:val="Prrafodelista"/>
        <w:ind w:left="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067"/>
        <w:gridCol w:w="2878"/>
        <w:gridCol w:w="2520"/>
      </w:tblGrid>
      <w:tr w:rsidR="00580B38" w:rsidTr="00033EB7">
        <w:trPr>
          <w:trHeight w:val="758"/>
        </w:trPr>
        <w:tc>
          <w:tcPr>
            <w:tcW w:w="614" w:type="dxa"/>
            <w:shd w:val="clear" w:color="auto" w:fill="auto"/>
            <w:vAlign w:val="center"/>
          </w:tcPr>
          <w:p w:rsidR="00580B38" w:rsidRDefault="00580B38" w:rsidP="00033EB7">
            <w:pPr>
              <w:pStyle w:val="Prrafodelista"/>
              <w:tabs>
                <w:tab w:val="left" w:pos="6720"/>
              </w:tabs>
              <w:spacing w:after="0" w:line="240" w:lineRule="auto"/>
              <w:ind w:hanging="720"/>
              <w:jc w:val="center"/>
              <w:rPr>
                <w:rFonts w:ascii="Arial" w:hAnsi="Arial" w:cs="Arial"/>
                <w:b/>
                <w:color w:val="365F91"/>
              </w:rPr>
            </w:pPr>
            <w:r>
              <w:rPr>
                <w:rFonts w:ascii="Arial" w:hAnsi="Arial" w:cs="Arial"/>
                <w:b/>
                <w:color w:val="365F91"/>
              </w:rPr>
              <w:t>1</w:t>
            </w:r>
          </w:p>
        </w:tc>
        <w:tc>
          <w:tcPr>
            <w:tcW w:w="9815" w:type="dxa"/>
            <w:gridSpan w:val="3"/>
            <w:shd w:val="clear" w:color="auto" w:fill="auto"/>
            <w:vAlign w:val="bottom"/>
          </w:tcPr>
          <w:p w:rsidR="00580B38" w:rsidRDefault="00580B38" w:rsidP="00033EB7">
            <w:pPr>
              <w:pStyle w:val="Prrafodelista"/>
              <w:tabs>
                <w:tab w:val="left" w:pos="6720"/>
              </w:tabs>
              <w:spacing w:after="0" w:line="360" w:lineRule="auto"/>
              <w:ind w:hanging="720"/>
              <w:jc w:val="center"/>
              <w:rPr>
                <w:rFonts w:ascii="Arial" w:hAnsi="Arial" w:cs="Arial"/>
                <w:b/>
                <w:color w:val="365F91"/>
              </w:rPr>
            </w:pPr>
          </w:p>
          <w:p w:rsidR="00580B38" w:rsidRDefault="00580B38" w:rsidP="00033EB7">
            <w:pPr>
              <w:pStyle w:val="Prrafodelista"/>
              <w:tabs>
                <w:tab w:val="left" w:pos="6720"/>
              </w:tabs>
              <w:spacing w:after="0" w:line="360" w:lineRule="auto"/>
              <w:ind w:hanging="720"/>
              <w:jc w:val="center"/>
              <w:rPr>
                <w:rFonts w:ascii="Arial" w:hAnsi="Arial" w:cs="Arial"/>
                <w:b/>
                <w:color w:val="365F91"/>
              </w:rPr>
            </w:pPr>
            <w:r>
              <w:rPr>
                <w:rFonts w:ascii="Arial" w:hAnsi="Arial" w:cs="Arial"/>
                <w:b/>
                <w:color w:val="365F91"/>
              </w:rPr>
              <w:t>MANTENIMIENTO</w:t>
            </w:r>
          </w:p>
        </w:tc>
      </w:tr>
      <w:tr w:rsidR="00580B38" w:rsidTr="00033EB7">
        <w:trPr>
          <w:trHeight w:val="515"/>
        </w:trPr>
        <w:tc>
          <w:tcPr>
            <w:tcW w:w="614" w:type="dxa"/>
            <w:shd w:val="clear" w:color="auto" w:fill="auto"/>
          </w:tcPr>
          <w:p w:rsidR="00580B38" w:rsidRDefault="00580B38" w:rsidP="00033EB7">
            <w:pPr>
              <w:pStyle w:val="Prrafodelista"/>
              <w:tabs>
                <w:tab w:val="left" w:pos="6720"/>
              </w:tabs>
              <w:spacing w:after="0" w:line="240" w:lineRule="auto"/>
              <w:ind w:hanging="720"/>
              <w:jc w:val="both"/>
              <w:rPr>
                <w:rFonts w:ascii="Arial" w:hAnsi="Arial" w:cs="Arial"/>
                <w:b/>
                <w:color w:val="365F91"/>
              </w:rPr>
            </w:pPr>
          </w:p>
        </w:tc>
        <w:tc>
          <w:tcPr>
            <w:tcW w:w="3418" w:type="dxa"/>
            <w:shd w:val="clear" w:color="auto" w:fill="auto"/>
            <w:vAlign w:val="center"/>
          </w:tcPr>
          <w:p w:rsidR="00580B38" w:rsidRDefault="00580B38" w:rsidP="00033EB7">
            <w:pPr>
              <w:pStyle w:val="Prrafodelista"/>
              <w:tabs>
                <w:tab w:val="left" w:pos="6720"/>
              </w:tabs>
              <w:spacing w:after="0" w:line="240" w:lineRule="auto"/>
              <w:ind w:hanging="720"/>
              <w:jc w:val="center"/>
              <w:rPr>
                <w:rFonts w:ascii="Arial" w:hAnsi="Arial" w:cs="Arial"/>
                <w:b/>
                <w:color w:val="365F91"/>
              </w:rPr>
            </w:pPr>
            <w:r>
              <w:rPr>
                <w:rFonts w:ascii="Arial" w:hAnsi="Arial" w:cs="Arial"/>
                <w:b/>
                <w:color w:val="365F91"/>
              </w:rPr>
              <w:t>Componente</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b/>
              </w:rPr>
            </w:pPr>
            <w:r>
              <w:rPr>
                <w:rFonts w:ascii="Arial" w:hAnsi="Arial" w:cs="Arial"/>
                <w:b/>
              </w:rPr>
              <w:t>Porcentaje de Mano de Obra</w:t>
            </w:r>
          </w:p>
        </w:tc>
        <w:tc>
          <w:tcPr>
            <w:tcW w:w="2954" w:type="dxa"/>
            <w:shd w:val="clear" w:color="auto" w:fill="auto"/>
            <w:vAlign w:val="center"/>
          </w:tcPr>
          <w:p w:rsidR="00580B38" w:rsidRDefault="00580B38" w:rsidP="00033EB7">
            <w:pPr>
              <w:pStyle w:val="Prrafodelista"/>
              <w:spacing w:after="0" w:line="240" w:lineRule="auto"/>
              <w:ind w:left="0"/>
              <w:jc w:val="center"/>
              <w:rPr>
                <w:rFonts w:ascii="Arial" w:hAnsi="Arial" w:cs="Arial"/>
                <w:b/>
              </w:rPr>
            </w:pPr>
            <w:r>
              <w:rPr>
                <w:rFonts w:ascii="Arial" w:hAnsi="Arial" w:cs="Arial"/>
                <w:b/>
              </w:rPr>
              <w:t>Porcentaje de material</w:t>
            </w:r>
          </w:p>
        </w:tc>
      </w:tr>
      <w:tr w:rsidR="00580B38" w:rsidTr="00033EB7">
        <w:trPr>
          <w:trHeight w:val="500"/>
        </w:trPr>
        <w:tc>
          <w:tcPr>
            <w:tcW w:w="614" w:type="dxa"/>
            <w:shd w:val="clear" w:color="auto" w:fill="auto"/>
            <w:vAlign w:val="center"/>
          </w:tcPr>
          <w:p w:rsidR="00580B38" w:rsidRDefault="00580B38" w:rsidP="00033EB7">
            <w:pPr>
              <w:pStyle w:val="Prrafodelista"/>
              <w:tabs>
                <w:tab w:val="left" w:pos="6720"/>
              </w:tabs>
              <w:spacing w:after="0" w:line="240" w:lineRule="auto"/>
              <w:ind w:hanging="720"/>
              <w:jc w:val="center"/>
              <w:rPr>
                <w:rFonts w:ascii="Arial" w:hAnsi="Arial" w:cs="Arial"/>
                <w:color w:val="365F91"/>
              </w:rPr>
            </w:pPr>
            <w:r>
              <w:rPr>
                <w:rFonts w:ascii="Arial" w:hAnsi="Arial" w:cs="Arial"/>
                <w:color w:val="365F91"/>
              </w:rPr>
              <w:t>1.1</w:t>
            </w:r>
          </w:p>
        </w:tc>
        <w:tc>
          <w:tcPr>
            <w:tcW w:w="3418" w:type="dxa"/>
            <w:shd w:val="clear" w:color="auto" w:fill="auto"/>
            <w:vAlign w:val="center"/>
          </w:tcPr>
          <w:p w:rsidR="00580B38" w:rsidRDefault="00580B38" w:rsidP="00033EB7">
            <w:pPr>
              <w:pStyle w:val="Prrafodelista"/>
              <w:tabs>
                <w:tab w:val="left" w:pos="6720"/>
              </w:tabs>
              <w:spacing w:after="0" w:line="240" w:lineRule="auto"/>
              <w:ind w:hanging="720"/>
              <w:rPr>
                <w:rFonts w:ascii="Arial" w:hAnsi="Arial" w:cs="Arial"/>
                <w:color w:val="365F91"/>
              </w:rPr>
            </w:pPr>
            <w:r>
              <w:rPr>
                <w:rFonts w:ascii="Arial" w:hAnsi="Arial" w:cs="Arial"/>
                <w:color w:val="365F91"/>
              </w:rPr>
              <w:t>Tubería y Drenaje</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30% del monto total aprobado*</w:t>
            </w:r>
          </w:p>
        </w:tc>
        <w:tc>
          <w:tcPr>
            <w:tcW w:w="2954"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el 100% monto total aprobado</w:t>
            </w:r>
          </w:p>
        </w:tc>
      </w:tr>
      <w:tr w:rsidR="00580B38" w:rsidTr="00033EB7">
        <w:trPr>
          <w:trHeight w:val="500"/>
        </w:trPr>
        <w:tc>
          <w:tcPr>
            <w:tcW w:w="614" w:type="dxa"/>
            <w:shd w:val="clear" w:color="auto" w:fill="auto"/>
            <w:vAlign w:val="center"/>
          </w:tcPr>
          <w:p w:rsidR="00580B38" w:rsidRDefault="00580B38" w:rsidP="00033EB7">
            <w:pPr>
              <w:pStyle w:val="Prrafodelista"/>
              <w:tabs>
                <w:tab w:val="left" w:pos="6720"/>
              </w:tabs>
              <w:spacing w:after="0" w:line="240" w:lineRule="auto"/>
              <w:ind w:hanging="720"/>
              <w:jc w:val="center"/>
              <w:rPr>
                <w:rFonts w:ascii="Arial" w:hAnsi="Arial" w:cs="Arial"/>
                <w:color w:val="365F91"/>
              </w:rPr>
            </w:pPr>
            <w:r>
              <w:rPr>
                <w:rFonts w:ascii="Arial" w:hAnsi="Arial" w:cs="Arial"/>
                <w:color w:val="365F91"/>
              </w:rPr>
              <w:t>1.2</w:t>
            </w:r>
          </w:p>
        </w:tc>
        <w:tc>
          <w:tcPr>
            <w:tcW w:w="3418" w:type="dxa"/>
            <w:shd w:val="clear" w:color="auto" w:fill="auto"/>
            <w:vAlign w:val="center"/>
          </w:tcPr>
          <w:p w:rsidR="00580B38" w:rsidRDefault="00580B38" w:rsidP="00033EB7">
            <w:pPr>
              <w:pStyle w:val="Prrafodelista"/>
              <w:tabs>
                <w:tab w:val="left" w:pos="6720"/>
              </w:tabs>
              <w:spacing w:after="0" w:line="240" w:lineRule="auto"/>
              <w:ind w:hanging="720"/>
              <w:rPr>
                <w:rFonts w:ascii="Arial" w:hAnsi="Arial" w:cs="Arial"/>
                <w:color w:val="365F91"/>
              </w:rPr>
            </w:pPr>
            <w:r>
              <w:rPr>
                <w:rFonts w:ascii="Arial" w:hAnsi="Arial" w:cs="Arial"/>
                <w:color w:val="365F91"/>
              </w:rPr>
              <w:t>Impermeabilización</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No Aplica</w:t>
            </w:r>
          </w:p>
        </w:tc>
        <w:tc>
          <w:tcPr>
            <w:tcW w:w="2954"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el 100% monto total aprobado</w:t>
            </w:r>
          </w:p>
        </w:tc>
      </w:tr>
      <w:tr w:rsidR="00580B38" w:rsidTr="00033EB7">
        <w:trPr>
          <w:trHeight w:val="515"/>
        </w:trPr>
        <w:tc>
          <w:tcPr>
            <w:tcW w:w="614" w:type="dxa"/>
            <w:shd w:val="clear" w:color="auto" w:fill="auto"/>
            <w:vAlign w:val="center"/>
          </w:tcPr>
          <w:p w:rsidR="00580B38" w:rsidRDefault="00580B38" w:rsidP="00033EB7">
            <w:pPr>
              <w:pStyle w:val="Prrafodelista"/>
              <w:tabs>
                <w:tab w:val="left" w:pos="6720"/>
              </w:tabs>
              <w:spacing w:after="0" w:line="240" w:lineRule="auto"/>
              <w:ind w:hanging="720"/>
              <w:jc w:val="center"/>
              <w:rPr>
                <w:rFonts w:ascii="Arial" w:hAnsi="Arial" w:cs="Arial"/>
                <w:color w:val="365F91"/>
              </w:rPr>
            </w:pPr>
            <w:r>
              <w:rPr>
                <w:rFonts w:ascii="Arial" w:hAnsi="Arial" w:cs="Arial"/>
                <w:color w:val="365F91"/>
              </w:rPr>
              <w:t>1.3</w:t>
            </w:r>
          </w:p>
        </w:tc>
        <w:tc>
          <w:tcPr>
            <w:tcW w:w="3418" w:type="dxa"/>
            <w:shd w:val="clear" w:color="auto" w:fill="auto"/>
            <w:vAlign w:val="center"/>
          </w:tcPr>
          <w:p w:rsidR="00580B38" w:rsidRDefault="00580B38" w:rsidP="00033EB7">
            <w:pPr>
              <w:pStyle w:val="Prrafodelista"/>
              <w:tabs>
                <w:tab w:val="left" w:pos="6720"/>
              </w:tabs>
              <w:spacing w:after="0" w:line="240" w:lineRule="auto"/>
              <w:ind w:hanging="720"/>
              <w:rPr>
                <w:rFonts w:ascii="Arial" w:hAnsi="Arial" w:cs="Arial"/>
                <w:color w:val="365F91"/>
              </w:rPr>
            </w:pPr>
            <w:r>
              <w:rPr>
                <w:rFonts w:ascii="Arial" w:hAnsi="Arial" w:cs="Arial"/>
                <w:color w:val="365F91"/>
              </w:rPr>
              <w:t>Baños</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30% del monto total aprobado</w:t>
            </w:r>
          </w:p>
        </w:tc>
        <w:tc>
          <w:tcPr>
            <w:tcW w:w="2954"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el 100% monto total aprobado</w:t>
            </w:r>
          </w:p>
        </w:tc>
      </w:tr>
      <w:tr w:rsidR="00580B38" w:rsidTr="00033EB7">
        <w:trPr>
          <w:trHeight w:val="500"/>
        </w:trPr>
        <w:tc>
          <w:tcPr>
            <w:tcW w:w="614" w:type="dxa"/>
            <w:shd w:val="clear" w:color="auto" w:fill="auto"/>
            <w:vAlign w:val="center"/>
          </w:tcPr>
          <w:p w:rsidR="00580B38" w:rsidRDefault="00580B38" w:rsidP="00033EB7">
            <w:pPr>
              <w:pStyle w:val="Prrafodelista"/>
              <w:tabs>
                <w:tab w:val="left" w:pos="6720"/>
              </w:tabs>
              <w:spacing w:after="0" w:line="240" w:lineRule="auto"/>
              <w:ind w:hanging="720"/>
              <w:jc w:val="center"/>
              <w:rPr>
                <w:rFonts w:ascii="Arial" w:hAnsi="Arial" w:cs="Arial"/>
                <w:color w:val="365F91"/>
              </w:rPr>
            </w:pPr>
            <w:r>
              <w:rPr>
                <w:rFonts w:ascii="Arial" w:hAnsi="Arial" w:cs="Arial"/>
                <w:color w:val="365F91"/>
              </w:rPr>
              <w:t>1.4</w:t>
            </w:r>
          </w:p>
        </w:tc>
        <w:tc>
          <w:tcPr>
            <w:tcW w:w="3418" w:type="dxa"/>
            <w:shd w:val="clear" w:color="auto" w:fill="auto"/>
            <w:vAlign w:val="center"/>
          </w:tcPr>
          <w:p w:rsidR="00580B38" w:rsidRDefault="00580B38" w:rsidP="00033EB7">
            <w:pPr>
              <w:pStyle w:val="Prrafodelista"/>
              <w:tabs>
                <w:tab w:val="left" w:pos="6720"/>
              </w:tabs>
              <w:spacing w:after="0" w:line="240" w:lineRule="auto"/>
              <w:ind w:hanging="720"/>
              <w:rPr>
                <w:rFonts w:ascii="Arial" w:hAnsi="Arial" w:cs="Arial"/>
                <w:color w:val="365F91"/>
              </w:rPr>
            </w:pPr>
            <w:r>
              <w:rPr>
                <w:rFonts w:ascii="Arial" w:hAnsi="Arial" w:cs="Arial"/>
                <w:color w:val="365F91"/>
              </w:rPr>
              <w:t>Electrificación</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30% del monto total aprobado</w:t>
            </w:r>
          </w:p>
        </w:tc>
        <w:tc>
          <w:tcPr>
            <w:tcW w:w="2954" w:type="dxa"/>
            <w:shd w:val="clear" w:color="auto" w:fill="auto"/>
            <w:vAlign w:val="center"/>
          </w:tcPr>
          <w:p w:rsidR="00580B38" w:rsidRDefault="00580B38" w:rsidP="00033EB7">
            <w:pPr>
              <w:pStyle w:val="Prrafodelista"/>
              <w:spacing w:after="0" w:line="240" w:lineRule="auto"/>
              <w:ind w:left="0" w:firstLine="34"/>
              <w:jc w:val="center"/>
              <w:rPr>
                <w:rFonts w:ascii="Arial" w:hAnsi="Arial" w:cs="Arial"/>
              </w:rPr>
            </w:pPr>
            <w:r>
              <w:rPr>
                <w:rFonts w:ascii="Arial" w:hAnsi="Arial" w:cs="Arial"/>
              </w:rPr>
              <w:t>Hasta el 100% monto total aprobado</w:t>
            </w:r>
          </w:p>
        </w:tc>
      </w:tr>
      <w:tr w:rsidR="00580B38" w:rsidTr="00033EB7">
        <w:trPr>
          <w:trHeight w:val="515"/>
        </w:trPr>
        <w:tc>
          <w:tcPr>
            <w:tcW w:w="614" w:type="dxa"/>
            <w:shd w:val="clear" w:color="auto" w:fill="auto"/>
            <w:vAlign w:val="center"/>
          </w:tcPr>
          <w:p w:rsidR="00580B38" w:rsidRDefault="00580B38" w:rsidP="00033EB7">
            <w:pPr>
              <w:pStyle w:val="Prrafodelista"/>
              <w:tabs>
                <w:tab w:val="left" w:pos="6720"/>
              </w:tabs>
              <w:spacing w:after="0" w:line="240" w:lineRule="auto"/>
              <w:ind w:left="0"/>
              <w:jc w:val="center"/>
              <w:rPr>
                <w:rFonts w:ascii="Arial" w:hAnsi="Arial" w:cs="Arial"/>
                <w:color w:val="365F91"/>
              </w:rPr>
            </w:pPr>
            <w:r>
              <w:rPr>
                <w:rFonts w:ascii="Arial" w:hAnsi="Arial" w:cs="Arial"/>
                <w:color w:val="365F91"/>
              </w:rPr>
              <w:lastRenderedPageBreak/>
              <w:t>1.5</w:t>
            </w:r>
          </w:p>
        </w:tc>
        <w:tc>
          <w:tcPr>
            <w:tcW w:w="3418" w:type="dxa"/>
            <w:shd w:val="clear" w:color="auto" w:fill="auto"/>
            <w:vAlign w:val="center"/>
          </w:tcPr>
          <w:p w:rsidR="00580B38" w:rsidRDefault="00580B38" w:rsidP="00033EB7">
            <w:pPr>
              <w:pStyle w:val="Prrafodelista"/>
              <w:tabs>
                <w:tab w:val="left" w:pos="6720"/>
              </w:tabs>
              <w:spacing w:after="0" w:line="240" w:lineRule="auto"/>
              <w:ind w:left="0"/>
              <w:rPr>
                <w:rFonts w:ascii="Arial" w:hAnsi="Arial" w:cs="Arial"/>
                <w:color w:val="365F91"/>
              </w:rPr>
            </w:pPr>
            <w:r>
              <w:rPr>
                <w:rFonts w:ascii="Arial" w:hAnsi="Arial" w:cs="Arial"/>
                <w:color w:val="365F91"/>
              </w:rPr>
              <w:t>Reparación y Mantenimiento de las aulas</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30% del monto total aprobado</w:t>
            </w:r>
          </w:p>
        </w:tc>
        <w:tc>
          <w:tcPr>
            <w:tcW w:w="2954" w:type="dxa"/>
            <w:shd w:val="clear" w:color="auto" w:fill="auto"/>
            <w:vAlign w:val="center"/>
          </w:tcPr>
          <w:p w:rsidR="00580B38" w:rsidRDefault="00580B38" w:rsidP="00033EB7">
            <w:pPr>
              <w:pStyle w:val="Prrafodelista"/>
              <w:spacing w:after="0" w:line="240" w:lineRule="auto"/>
              <w:ind w:left="0" w:firstLine="34"/>
              <w:jc w:val="center"/>
              <w:rPr>
                <w:rFonts w:ascii="Arial" w:hAnsi="Arial" w:cs="Arial"/>
              </w:rPr>
            </w:pPr>
            <w:r>
              <w:rPr>
                <w:rFonts w:ascii="Arial" w:hAnsi="Arial" w:cs="Arial"/>
              </w:rPr>
              <w:t>Hasta 100% del monto total aprobado</w:t>
            </w:r>
          </w:p>
        </w:tc>
      </w:tr>
      <w:tr w:rsidR="00580B38" w:rsidTr="00033EB7">
        <w:trPr>
          <w:trHeight w:val="500"/>
        </w:trPr>
        <w:tc>
          <w:tcPr>
            <w:tcW w:w="614" w:type="dxa"/>
            <w:shd w:val="clear" w:color="auto" w:fill="auto"/>
            <w:vAlign w:val="center"/>
          </w:tcPr>
          <w:p w:rsidR="00580B38" w:rsidRDefault="00580B38" w:rsidP="00033EB7">
            <w:pPr>
              <w:pStyle w:val="Prrafodelista"/>
              <w:tabs>
                <w:tab w:val="left" w:pos="6720"/>
              </w:tabs>
              <w:spacing w:after="0" w:line="240" w:lineRule="auto"/>
              <w:ind w:left="0"/>
              <w:jc w:val="center"/>
              <w:rPr>
                <w:rFonts w:ascii="Arial" w:hAnsi="Arial" w:cs="Arial"/>
                <w:color w:val="365F91"/>
              </w:rPr>
            </w:pPr>
            <w:r>
              <w:rPr>
                <w:rFonts w:ascii="Arial" w:hAnsi="Arial" w:cs="Arial"/>
                <w:color w:val="365F91"/>
              </w:rPr>
              <w:t xml:space="preserve">1.6 </w:t>
            </w:r>
          </w:p>
        </w:tc>
        <w:tc>
          <w:tcPr>
            <w:tcW w:w="3418" w:type="dxa"/>
            <w:shd w:val="clear" w:color="auto" w:fill="auto"/>
            <w:vAlign w:val="center"/>
          </w:tcPr>
          <w:p w:rsidR="00580B38" w:rsidRDefault="00580B38" w:rsidP="00033EB7">
            <w:pPr>
              <w:pStyle w:val="Prrafodelista"/>
              <w:tabs>
                <w:tab w:val="left" w:pos="6720"/>
              </w:tabs>
              <w:spacing w:after="0" w:line="240" w:lineRule="auto"/>
              <w:ind w:left="0"/>
              <w:rPr>
                <w:rFonts w:ascii="Arial" w:hAnsi="Arial" w:cs="Arial"/>
                <w:color w:val="365F91"/>
              </w:rPr>
            </w:pPr>
            <w:r>
              <w:rPr>
                <w:rFonts w:ascii="Arial" w:hAnsi="Arial" w:cs="Arial"/>
                <w:color w:val="365F91"/>
              </w:rPr>
              <w:t>Mantenimiento de áreas comunes.</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30% del monto total aprobado</w:t>
            </w:r>
          </w:p>
        </w:tc>
        <w:tc>
          <w:tcPr>
            <w:tcW w:w="2954" w:type="dxa"/>
            <w:shd w:val="clear" w:color="auto" w:fill="auto"/>
            <w:vAlign w:val="center"/>
          </w:tcPr>
          <w:p w:rsidR="00580B38" w:rsidRDefault="00580B38" w:rsidP="00033EB7">
            <w:pPr>
              <w:pStyle w:val="Prrafodelista"/>
              <w:spacing w:after="0" w:line="240" w:lineRule="auto"/>
              <w:ind w:left="0" w:firstLine="34"/>
              <w:jc w:val="center"/>
              <w:rPr>
                <w:rFonts w:ascii="Arial" w:hAnsi="Arial" w:cs="Arial"/>
              </w:rPr>
            </w:pPr>
            <w:r>
              <w:rPr>
                <w:rFonts w:ascii="Arial" w:hAnsi="Arial" w:cs="Arial"/>
              </w:rPr>
              <w:t>Hasta 100% del monto total aprobado</w:t>
            </w:r>
          </w:p>
        </w:tc>
      </w:tr>
      <w:tr w:rsidR="00580B38" w:rsidTr="00033EB7">
        <w:trPr>
          <w:trHeight w:val="758"/>
        </w:trPr>
        <w:tc>
          <w:tcPr>
            <w:tcW w:w="614" w:type="dxa"/>
            <w:shd w:val="clear" w:color="auto" w:fill="auto"/>
            <w:vAlign w:val="center"/>
          </w:tcPr>
          <w:p w:rsidR="00580B38" w:rsidRDefault="00580B38" w:rsidP="00033EB7">
            <w:pPr>
              <w:pStyle w:val="Prrafodelista"/>
              <w:tabs>
                <w:tab w:val="left" w:pos="6720"/>
              </w:tabs>
              <w:spacing w:after="0" w:line="240" w:lineRule="auto"/>
              <w:ind w:hanging="720"/>
              <w:jc w:val="center"/>
              <w:rPr>
                <w:rFonts w:ascii="Arial" w:hAnsi="Arial" w:cs="Arial"/>
                <w:b/>
                <w:color w:val="365F91"/>
              </w:rPr>
            </w:pPr>
            <w:r>
              <w:rPr>
                <w:rFonts w:ascii="Arial" w:hAnsi="Arial" w:cs="Arial"/>
                <w:b/>
                <w:color w:val="365F91"/>
              </w:rPr>
              <w:t>2</w:t>
            </w:r>
          </w:p>
        </w:tc>
        <w:tc>
          <w:tcPr>
            <w:tcW w:w="9815" w:type="dxa"/>
            <w:gridSpan w:val="3"/>
            <w:shd w:val="clear" w:color="auto" w:fill="auto"/>
          </w:tcPr>
          <w:p w:rsidR="00580B38" w:rsidRDefault="00580B38" w:rsidP="00033EB7">
            <w:pPr>
              <w:pStyle w:val="Prrafodelista"/>
              <w:tabs>
                <w:tab w:val="left" w:pos="6720"/>
              </w:tabs>
              <w:spacing w:after="0" w:line="360" w:lineRule="auto"/>
              <w:ind w:hanging="720"/>
              <w:jc w:val="center"/>
              <w:rPr>
                <w:rFonts w:ascii="Arial" w:hAnsi="Arial" w:cs="Arial"/>
                <w:b/>
                <w:color w:val="365F91"/>
              </w:rPr>
            </w:pPr>
          </w:p>
          <w:p w:rsidR="00580B38" w:rsidRDefault="00580B38" w:rsidP="00033EB7">
            <w:pPr>
              <w:pStyle w:val="Prrafodelista"/>
              <w:tabs>
                <w:tab w:val="left" w:pos="6720"/>
              </w:tabs>
              <w:spacing w:after="0" w:line="360" w:lineRule="auto"/>
              <w:ind w:hanging="720"/>
              <w:jc w:val="center"/>
              <w:rPr>
                <w:rFonts w:ascii="Arial" w:hAnsi="Arial" w:cs="Arial"/>
                <w:b/>
                <w:color w:val="365F91"/>
              </w:rPr>
            </w:pPr>
            <w:r>
              <w:rPr>
                <w:rFonts w:ascii="Arial" w:hAnsi="Arial" w:cs="Arial"/>
                <w:b/>
                <w:color w:val="365F91"/>
              </w:rPr>
              <w:t>EQUIPAMIENTO</w:t>
            </w:r>
          </w:p>
        </w:tc>
      </w:tr>
      <w:tr w:rsidR="00580B38" w:rsidTr="00033EB7">
        <w:trPr>
          <w:trHeight w:val="515"/>
        </w:trPr>
        <w:tc>
          <w:tcPr>
            <w:tcW w:w="614" w:type="dxa"/>
            <w:shd w:val="clear" w:color="auto" w:fill="auto"/>
          </w:tcPr>
          <w:p w:rsidR="00580B38" w:rsidRDefault="00580B38" w:rsidP="00033EB7">
            <w:pPr>
              <w:pStyle w:val="Prrafodelista"/>
              <w:tabs>
                <w:tab w:val="left" w:pos="6720"/>
              </w:tabs>
              <w:spacing w:after="0" w:line="240" w:lineRule="auto"/>
              <w:ind w:hanging="720"/>
              <w:jc w:val="both"/>
              <w:rPr>
                <w:rFonts w:ascii="Arial" w:hAnsi="Arial" w:cs="Arial"/>
                <w:b/>
              </w:rPr>
            </w:pPr>
          </w:p>
        </w:tc>
        <w:tc>
          <w:tcPr>
            <w:tcW w:w="3418" w:type="dxa"/>
            <w:shd w:val="clear" w:color="auto" w:fill="auto"/>
            <w:vAlign w:val="center"/>
          </w:tcPr>
          <w:p w:rsidR="00580B38" w:rsidRDefault="00580B38" w:rsidP="00033EB7">
            <w:pPr>
              <w:pStyle w:val="Prrafodelista"/>
              <w:tabs>
                <w:tab w:val="left" w:pos="6720"/>
              </w:tabs>
              <w:spacing w:after="0" w:line="240" w:lineRule="auto"/>
              <w:ind w:hanging="720"/>
              <w:jc w:val="center"/>
              <w:rPr>
                <w:rFonts w:ascii="Arial" w:hAnsi="Arial" w:cs="Arial"/>
              </w:rPr>
            </w:pPr>
            <w:r>
              <w:rPr>
                <w:rFonts w:ascii="Arial" w:hAnsi="Arial" w:cs="Arial"/>
                <w:b/>
              </w:rPr>
              <w:t>Componente</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b/>
              </w:rPr>
              <w:t>Porcentaje de Mano de Obra</w:t>
            </w:r>
          </w:p>
        </w:tc>
        <w:tc>
          <w:tcPr>
            <w:tcW w:w="2954" w:type="dxa"/>
            <w:shd w:val="clear" w:color="auto" w:fill="auto"/>
            <w:vAlign w:val="center"/>
          </w:tcPr>
          <w:p w:rsidR="00580B38" w:rsidRDefault="00580B38" w:rsidP="00033EB7">
            <w:pPr>
              <w:pStyle w:val="Prrafodelista"/>
              <w:spacing w:after="0" w:line="240" w:lineRule="auto"/>
              <w:ind w:left="0" w:firstLine="34"/>
              <w:jc w:val="center"/>
              <w:rPr>
                <w:rFonts w:ascii="Arial" w:hAnsi="Arial" w:cs="Arial"/>
              </w:rPr>
            </w:pPr>
            <w:r>
              <w:rPr>
                <w:rFonts w:ascii="Arial" w:hAnsi="Arial" w:cs="Arial"/>
                <w:b/>
              </w:rPr>
              <w:t>Porcentaje de material</w:t>
            </w:r>
          </w:p>
        </w:tc>
      </w:tr>
      <w:tr w:rsidR="00580B38" w:rsidTr="00033EB7">
        <w:trPr>
          <w:trHeight w:val="758"/>
        </w:trPr>
        <w:tc>
          <w:tcPr>
            <w:tcW w:w="614" w:type="dxa"/>
            <w:shd w:val="clear" w:color="auto" w:fill="auto"/>
            <w:vAlign w:val="center"/>
          </w:tcPr>
          <w:p w:rsidR="00580B38" w:rsidRDefault="00580B38" w:rsidP="00033EB7">
            <w:pPr>
              <w:pStyle w:val="Prrafodelista"/>
              <w:spacing w:after="0" w:line="240" w:lineRule="auto"/>
              <w:ind w:left="0"/>
              <w:jc w:val="center"/>
              <w:rPr>
                <w:rFonts w:ascii="Arial" w:hAnsi="Arial" w:cs="Arial"/>
                <w:color w:val="365F91"/>
              </w:rPr>
            </w:pPr>
            <w:r>
              <w:rPr>
                <w:rFonts w:ascii="Arial" w:hAnsi="Arial" w:cs="Arial"/>
                <w:color w:val="365F91"/>
              </w:rPr>
              <w:t>2.1</w:t>
            </w:r>
          </w:p>
        </w:tc>
        <w:tc>
          <w:tcPr>
            <w:tcW w:w="3418" w:type="dxa"/>
            <w:shd w:val="clear" w:color="auto" w:fill="auto"/>
            <w:vAlign w:val="center"/>
          </w:tcPr>
          <w:p w:rsidR="00580B38" w:rsidRDefault="00580B38" w:rsidP="00033EB7">
            <w:pPr>
              <w:pStyle w:val="Prrafodelista"/>
              <w:spacing w:after="0" w:line="240" w:lineRule="auto"/>
              <w:ind w:left="0"/>
              <w:rPr>
                <w:rFonts w:ascii="Arial" w:hAnsi="Arial" w:cs="Arial"/>
              </w:rPr>
            </w:pPr>
            <w:r>
              <w:rPr>
                <w:rFonts w:ascii="Arial" w:hAnsi="Arial" w:cs="Arial"/>
                <w:color w:val="365F91"/>
              </w:rPr>
              <w:t>Adquisición o mantenimiento de mobiliario.</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No Aplica</w:t>
            </w:r>
          </w:p>
        </w:tc>
        <w:tc>
          <w:tcPr>
            <w:tcW w:w="2954"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el 100% monto total aprobado</w:t>
            </w:r>
          </w:p>
        </w:tc>
      </w:tr>
      <w:tr w:rsidR="00580B38" w:rsidTr="00033EB7">
        <w:trPr>
          <w:trHeight w:val="500"/>
        </w:trPr>
        <w:tc>
          <w:tcPr>
            <w:tcW w:w="614" w:type="dxa"/>
            <w:shd w:val="clear" w:color="auto" w:fill="auto"/>
            <w:vAlign w:val="center"/>
          </w:tcPr>
          <w:p w:rsidR="00580B38" w:rsidRDefault="00580B38" w:rsidP="00033EB7">
            <w:pPr>
              <w:pStyle w:val="Prrafodelista"/>
              <w:spacing w:after="0" w:line="240" w:lineRule="auto"/>
              <w:ind w:left="0"/>
              <w:jc w:val="center"/>
              <w:rPr>
                <w:rFonts w:ascii="Arial" w:hAnsi="Arial" w:cs="Arial"/>
                <w:color w:val="365F91"/>
              </w:rPr>
            </w:pPr>
            <w:r>
              <w:rPr>
                <w:rFonts w:ascii="Arial" w:hAnsi="Arial" w:cs="Arial"/>
                <w:color w:val="365F91"/>
              </w:rPr>
              <w:t>2.2</w:t>
            </w:r>
          </w:p>
        </w:tc>
        <w:tc>
          <w:tcPr>
            <w:tcW w:w="3418" w:type="dxa"/>
            <w:shd w:val="clear" w:color="auto" w:fill="auto"/>
            <w:vAlign w:val="center"/>
          </w:tcPr>
          <w:p w:rsidR="00580B38" w:rsidRDefault="00580B38" w:rsidP="00033EB7">
            <w:pPr>
              <w:pStyle w:val="Prrafodelista"/>
              <w:spacing w:after="0" w:line="240" w:lineRule="auto"/>
              <w:ind w:left="0"/>
              <w:rPr>
                <w:rFonts w:ascii="Arial" w:hAnsi="Arial" w:cs="Arial"/>
              </w:rPr>
            </w:pPr>
            <w:r>
              <w:rPr>
                <w:rFonts w:ascii="Arial" w:hAnsi="Arial" w:cs="Arial"/>
                <w:color w:val="365F91"/>
              </w:rPr>
              <w:t>Seguridad (Cámara de vigilancia)</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No Aplica</w:t>
            </w:r>
          </w:p>
        </w:tc>
        <w:tc>
          <w:tcPr>
            <w:tcW w:w="2954"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el 100% monto total aprobado</w:t>
            </w:r>
          </w:p>
        </w:tc>
      </w:tr>
      <w:tr w:rsidR="00580B38" w:rsidTr="00033EB7">
        <w:trPr>
          <w:trHeight w:val="515"/>
        </w:trPr>
        <w:tc>
          <w:tcPr>
            <w:tcW w:w="614" w:type="dxa"/>
            <w:shd w:val="clear" w:color="auto" w:fill="auto"/>
            <w:vAlign w:val="center"/>
          </w:tcPr>
          <w:p w:rsidR="00580B38" w:rsidRDefault="00580B38" w:rsidP="00033EB7">
            <w:pPr>
              <w:pStyle w:val="Prrafodelista"/>
              <w:spacing w:after="0" w:line="240" w:lineRule="auto"/>
              <w:ind w:left="0"/>
              <w:jc w:val="center"/>
              <w:rPr>
                <w:rFonts w:ascii="Arial" w:hAnsi="Arial" w:cs="Arial"/>
                <w:color w:val="365F91"/>
              </w:rPr>
            </w:pPr>
            <w:r>
              <w:rPr>
                <w:rFonts w:ascii="Arial" w:hAnsi="Arial" w:cs="Arial"/>
                <w:color w:val="365F91"/>
              </w:rPr>
              <w:t>2.3</w:t>
            </w:r>
          </w:p>
        </w:tc>
        <w:tc>
          <w:tcPr>
            <w:tcW w:w="3418" w:type="dxa"/>
            <w:shd w:val="clear" w:color="auto" w:fill="auto"/>
            <w:vAlign w:val="center"/>
          </w:tcPr>
          <w:p w:rsidR="00580B38" w:rsidRDefault="00580B38" w:rsidP="00033EB7">
            <w:pPr>
              <w:pStyle w:val="Prrafodelista"/>
              <w:spacing w:after="0" w:line="240" w:lineRule="auto"/>
              <w:ind w:left="0"/>
              <w:rPr>
                <w:rFonts w:ascii="Arial" w:hAnsi="Arial" w:cs="Arial"/>
              </w:rPr>
            </w:pPr>
            <w:r>
              <w:rPr>
                <w:rFonts w:ascii="Arial" w:hAnsi="Arial" w:cs="Arial"/>
                <w:color w:val="365F91"/>
              </w:rPr>
              <w:t>Alambrado (Electrificado)</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No Aplica</w:t>
            </w:r>
          </w:p>
        </w:tc>
        <w:tc>
          <w:tcPr>
            <w:tcW w:w="2954" w:type="dxa"/>
            <w:shd w:val="clear" w:color="auto" w:fill="auto"/>
            <w:vAlign w:val="center"/>
          </w:tcPr>
          <w:p w:rsidR="00580B38" w:rsidRDefault="00580B38" w:rsidP="00033EB7">
            <w:pPr>
              <w:pStyle w:val="Prrafodelista"/>
              <w:tabs>
                <w:tab w:val="left" w:pos="1155"/>
              </w:tabs>
              <w:spacing w:after="0" w:line="240" w:lineRule="auto"/>
              <w:ind w:left="0"/>
              <w:jc w:val="center"/>
              <w:rPr>
                <w:rFonts w:ascii="Arial" w:hAnsi="Arial" w:cs="Arial"/>
              </w:rPr>
            </w:pPr>
            <w:r>
              <w:rPr>
                <w:rFonts w:ascii="Arial" w:hAnsi="Arial" w:cs="Arial"/>
              </w:rPr>
              <w:t>Hasta el 100% monto total aprobado</w:t>
            </w:r>
          </w:p>
        </w:tc>
      </w:tr>
      <w:tr w:rsidR="00580B38" w:rsidTr="00033EB7">
        <w:trPr>
          <w:trHeight w:val="242"/>
        </w:trPr>
        <w:tc>
          <w:tcPr>
            <w:tcW w:w="614" w:type="dxa"/>
            <w:shd w:val="clear" w:color="auto" w:fill="auto"/>
            <w:vAlign w:val="center"/>
          </w:tcPr>
          <w:p w:rsidR="00580B38" w:rsidRDefault="00580B38" w:rsidP="00033EB7">
            <w:pPr>
              <w:pStyle w:val="Prrafodelista"/>
              <w:spacing w:after="0" w:line="240" w:lineRule="auto"/>
              <w:ind w:left="0"/>
              <w:jc w:val="center"/>
              <w:rPr>
                <w:rFonts w:ascii="Arial" w:hAnsi="Arial" w:cs="Arial"/>
                <w:color w:val="365F91"/>
              </w:rPr>
            </w:pPr>
            <w:r>
              <w:rPr>
                <w:rFonts w:ascii="Arial" w:hAnsi="Arial" w:cs="Arial"/>
                <w:color w:val="365F91"/>
              </w:rPr>
              <w:t>2.4</w:t>
            </w:r>
          </w:p>
        </w:tc>
        <w:tc>
          <w:tcPr>
            <w:tcW w:w="3418" w:type="dxa"/>
            <w:shd w:val="clear" w:color="auto" w:fill="auto"/>
            <w:vAlign w:val="center"/>
          </w:tcPr>
          <w:p w:rsidR="00580B38" w:rsidRDefault="00580B38" w:rsidP="00033EB7">
            <w:pPr>
              <w:pStyle w:val="Prrafodelista"/>
              <w:spacing w:after="0" w:line="240" w:lineRule="auto"/>
              <w:ind w:left="0"/>
              <w:rPr>
                <w:rFonts w:ascii="Arial" w:hAnsi="Arial" w:cs="Arial"/>
              </w:rPr>
            </w:pPr>
            <w:r>
              <w:rPr>
                <w:rFonts w:ascii="Arial" w:hAnsi="Arial" w:cs="Arial"/>
                <w:color w:val="365F91"/>
              </w:rPr>
              <w:t>Adecuación de sala de Cómputo</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No Aplica</w:t>
            </w:r>
          </w:p>
        </w:tc>
        <w:tc>
          <w:tcPr>
            <w:tcW w:w="2954" w:type="dxa"/>
            <w:shd w:val="clear" w:color="auto" w:fill="auto"/>
            <w:vAlign w:val="center"/>
          </w:tcPr>
          <w:p w:rsidR="00580B38" w:rsidRDefault="00580B38" w:rsidP="00033EB7">
            <w:pPr>
              <w:pStyle w:val="Prrafodelista"/>
              <w:tabs>
                <w:tab w:val="left" w:pos="1185"/>
              </w:tabs>
              <w:spacing w:after="0" w:line="240" w:lineRule="auto"/>
              <w:ind w:left="0"/>
              <w:jc w:val="center"/>
              <w:rPr>
                <w:rFonts w:ascii="Arial" w:hAnsi="Arial" w:cs="Arial"/>
              </w:rPr>
            </w:pPr>
            <w:r>
              <w:rPr>
                <w:rFonts w:ascii="Arial" w:hAnsi="Arial" w:cs="Arial"/>
              </w:rPr>
              <w:t>Hasta el 100% monto total aprobado</w:t>
            </w:r>
          </w:p>
        </w:tc>
      </w:tr>
      <w:tr w:rsidR="00580B38" w:rsidTr="00033EB7">
        <w:trPr>
          <w:trHeight w:val="500"/>
        </w:trPr>
        <w:tc>
          <w:tcPr>
            <w:tcW w:w="614" w:type="dxa"/>
            <w:shd w:val="clear" w:color="auto" w:fill="auto"/>
            <w:vAlign w:val="center"/>
          </w:tcPr>
          <w:p w:rsidR="00580B38" w:rsidRDefault="00580B38" w:rsidP="00033EB7">
            <w:pPr>
              <w:pStyle w:val="Prrafodelista"/>
              <w:spacing w:after="0" w:line="240" w:lineRule="auto"/>
              <w:ind w:left="0"/>
              <w:jc w:val="center"/>
              <w:rPr>
                <w:rFonts w:ascii="Arial" w:hAnsi="Arial" w:cs="Arial"/>
                <w:color w:val="365F91"/>
              </w:rPr>
            </w:pPr>
            <w:r>
              <w:rPr>
                <w:rFonts w:ascii="Arial" w:hAnsi="Arial" w:cs="Arial"/>
                <w:color w:val="365F91"/>
              </w:rPr>
              <w:t>2.5</w:t>
            </w:r>
          </w:p>
        </w:tc>
        <w:tc>
          <w:tcPr>
            <w:tcW w:w="3418" w:type="dxa"/>
            <w:shd w:val="clear" w:color="auto" w:fill="auto"/>
            <w:vAlign w:val="center"/>
          </w:tcPr>
          <w:p w:rsidR="00580B38" w:rsidRDefault="00580B38" w:rsidP="00033EB7">
            <w:pPr>
              <w:pStyle w:val="Prrafodelista"/>
              <w:spacing w:after="0" w:line="240" w:lineRule="auto"/>
              <w:ind w:left="0"/>
              <w:rPr>
                <w:rFonts w:ascii="Arial" w:hAnsi="Arial" w:cs="Arial"/>
                <w:color w:val="365F91"/>
              </w:rPr>
            </w:pPr>
            <w:r>
              <w:rPr>
                <w:rFonts w:ascii="Arial" w:hAnsi="Arial" w:cs="Arial"/>
                <w:color w:val="365F91"/>
              </w:rPr>
              <w:t>Rampas y pasamanos</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Hasta 30% del monto total aprobado</w:t>
            </w:r>
          </w:p>
        </w:tc>
        <w:tc>
          <w:tcPr>
            <w:tcW w:w="2954" w:type="dxa"/>
            <w:shd w:val="clear" w:color="auto" w:fill="auto"/>
            <w:vAlign w:val="center"/>
          </w:tcPr>
          <w:p w:rsidR="00580B38" w:rsidRDefault="00580B38" w:rsidP="00033EB7">
            <w:pPr>
              <w:pStyle w:val="Prrafodelista"/>
              <w:tabs>
                <w:tab w:val="left" w:pos="1185"/>
              </w:tabs>
              <w:spacing w:after="0" w:line="240" w:lineRule="auto"/>
              <w:ind w:left="0"/>
              <w:jc w:val="center"/>
              <w:rPr>
                <w:rFonts w:ascii="Arial" w:hAnsi="Arial" w:cs="Arial"/>
              </w:rPr>
            </w:pPr>
            <w:r>
              <w:rPr>
                <w:rFonts w:ascii="Arial" w:hAnsi="Arial" w:cs="Arial"/>
              </w:rPr>
              <w:t>Hasta el 100% monto total aprobado</w:t>
            </w:r>
          </w:p>
        </w:tc>
      </w:tr>
      <w:tr w:rsidR="00580B38" w:rsidTr="00033EB7">
        <w:trPr>
          <w:trHeight w:val="500"/>
        </w:trPr>
        <w:tc>
          <w:tcPr>
            <w:tcW w:w="614" w:type="dxa"/>
            <w:shd w:val="clear" w:color="auto" w:fill="auto"/>
            <w:vAlign w:val="center"/>
          </w:tcPr>
          <w:p w:rsidR="00580B38" w:rsidRDefault="00580B38" w:rsidP="00033EB7">
            <w:pPr>
              <w:pStyle w:val="Prrafodelista"/>
              <w:spacing w:after="0" w:line="240" w:lineRule="auto"/>
              <w:ind w:left="0"/>
              <w:jc w:val="center"/>
              <w:rPr>
                <w:rFonts w:ascii="Arial" w:hAnsi="Arial" w:cs="Arial"/>
                <w:color w:val="365F91"/>
              </w:rPr>
            </w:pPr>
            <w:r>
              <w:rPr>
                <w:rFonts w:ascii="Arial" w:hAnsi="Arial" w:cs="Arial"/>
                <w:color w:val="365F91"/>
              </w:rPr>
              <w:t>2.6</w:t>
            </w:r>
          </w:p>
        </w:tc>
        <w:tc>
          <w:tcPr>
            <w:tcW w:w="3418" w:type="dxa"/>
            <w:shd w:val="clear" w:color="auto" w:fill="auto"/>
            <w:vAlign w:val="center"/>
          </w:tcPr>
          <w:p w:rsidR="00580B38" w:rsidRDefault="00580B38" w:rsidP="00033EB7">
            <w:pPr>
              <w:pStyle w:val="Prrafodelista"/>
              <w:spacing w:after="0" w:line="240" w:lineRule="auto"/>
              <w:ind w:left="0"/>
              <w:rPr>
                <w:rFonts w:ascii="Arial" w:hAnsi="Arial" w:cs="Arial"/>
                <w:color w:val="365F91"/>
              </w:rPr>
            </w:pPr>
            <w:r>
              <w:rPr>
                <w:rFonts w:ascii="Arial" w:hAnsi="Arial" w:cs="Arial"/>
                <w:color w:val="365F91"/>
              </w:rPr>
              <w:t>Bebederos</w:t>
            </w:r>
          </w:p>
        </w:tc>
        <w:tc>
          <w:tcPr>
            <w:tcW w:w="3443" w:type="dxa"/>
            <w:shd w:val="clear" w:color="auto" w:fill="auto"/>
            <w:vAlign w:val="center"/>
          </w:tcPr>
          <w:p w:rsidR="00580B38" w:rsidRDefault="00580B38" w:rsidP="00033EB7">
            <w:pPr>
              <w:pStyle w:val="Prrafodelista"/>
              <w:spacing w:after="0" w:line="240" w:lineRule="auto"/>
              <w:ind w:left="0"/>
              <w:jc w:val="center"/>
              <w:rPr>
                <w:rFonts w:ascii="Arial" w:hAnsi="Arial" w:cs="Arial"/>
              </w:rPr>
            </w:pPr>
            <w:r>
              <w:rPr>
                <w:rFonts w:ascii="Arial" w:hAnsi="Arial" w:cs="Arial"/>
              </w:rPr>
              <w:t>No Aplica</w:t>
            </w:r>
          </w:p>
        </w:tc>
        <w:tc>
          <w:tcPr>
            <w:tcW w:w="2954" w:type="dxa"/>
            <w:shd w:val="clear" w:color="auto" w:fill="auto"/>
            <w:vAlign w:val="center"/>
          </w:tcPr>
          <w:p w:rsidR="00580B38" w:rsidRDefault="00580B38" w:rsidP="00033EB7">
            <w:pPr>
              <w:pStyle w:val="Prrafodelista"/>
              <w:tabs>
                <w:tab w:val="left" w:pos="1185"/>
              </w:tabs>
              <w:spacing w:after="0" w:line="240" w:lineRule="auto"/>
              <w:ind w:left="0"/>
              <w:jc w:val="center"/>
              <w:rPr>
                <w:rFonts w:ascii="Arial" w:hAnsi="Arial" w:cs="Arial"/>
              </w:rPr>
            </w:pPr>
            <w:r>
              <w:rPr>
                <w:rFonts w:ascii="Arial" w:hAnsi="Arial" w:cs="Arial"/>
              </w:rPr>
              <w:t>Hasta el 100% monto total aprobado</w:t>
            </w:r>
          </w:p>
        </w:tc>
      </w:tr>
    </w:tbl>
    <w:p w:rsidR="00580B38" w:rsidRDefault="00580B38" w:rsidP="00580B38">
      <w:pPr>
        <w:pStyle w:val="Prrafodelista"/>
        <w:ind w:left="0"/>
        <w:jc w:val="center"/>
        <w:rPr>
          <w:rFonts w:ascii="Arial" w:hAnsi="Arial" w:cs="Arial"/>
        </w:rPr>
      </w:pPr>
    </w:p>
    <w:p w:rsidR="00580B38" w:rsidRDefault="00580B38" w:rsidP="00580B38">
      <w:pPr>
        <w:pStyle w:val="Prrafodelista"/>
        <w:ind w:left="0"/>
        <w:jc w:val="center"/>
        <w:rPr>
          <w:rFonts w:ascii="Arial" w:hAnsi="Arial" w:cs="Arial"/>
        </w:rPr>
      </w:pPr>
      <w:r>
        <w:rPr>
          <w:rFonts w:ascii="Arial" w:hAnsi="Arial" w:cs="Arial"/>
        </w:rPr>
        <w:t xml:space="preserve">*Los montos aprobados se integrarán del recurso propuesto por cada escuela y el recurso municipal. Ambos sujetos a la aprobación del Comité Técnico de Selección y </w:t>
      </w:r>
      <w:proofErr w:type="spellStart"/>
      <w:r>
        <w:rPr>
          <w:rFonts w:ascii="Arial" w:hAnsi="Arial" w:cs="Arial"/>
        </w:rPr>
        <w:t>Dictaminación</w:t>
      </w:r>
      <w:proofErr w:type="spellEnd"/>
      <w:r>
        <w:rPr>
          <w:rFonts w:ascii="Arial" w:hAnsi="Arial" w:cs="Arial"/>
        </w:rPr>
        <w:t xml:space="preserve"> de Escuelas Beneficiarias.</w:t>
      </w:r>
    </w:p>
    <w:p w:rsidR="00580B38" w:rsidRDefault="00580B38" w:rsidP="00580B38">
      <w:pPr>
        <w:jc w:val="both"/>
        <w:rPr>
          <w:rFonts w:ascii="Arial" w:hAnsi="Arial" w:cs="Arial"/>
        </w:rPr>
      </w:pPr>
      <w:r>
        <w:rPr>
          <w:rFonts w:ascii="Arial" w:hAnsi="Arial" w:cs="Arial"/>
        </w:rPr>
        <w:t xml:space="preserve">La solicitud 000003 enlista una serie de necesidades que sobrepasan los montos establecidos, razón por la cual el criterio a seguir por parte de este Comité es asignar un monto específico de acuerdo a la necesidad más urgente que presenta el plantel. </w:t>
      </w:r>
    </w:p>
    <w:p w:rsidR="00580B38" w:rsidRDefault="00580B38" w:rsidP="00580B38">
      <w:pPr>
        <w:jc w:val="both"/>
        <w:rPr>
          <w:rFonts w:ascii="Arial" w:hAnsi="Arial" w:cs="Arial"/>
        </w:rPr>
      </w:pPr>
      <w:r>
        <w:rPr>
          <w:rFonts w:ascii="Arial" w:hAnsi="Arial" w:cs="Arial"/>
        </w:rPr>
        <w:t>También fue necesario conocer con cuánto recurso cuenta la escuela, a fin de poder autorizar el máximo de inversión establecida en las Reglas de Operación. La respuesta de la directora del plantel fue que cuentan –o estarían contando- con fondos aproximados de $40,000.00 (Cuarenta mil pesos).</w:t>
      </w:r>
    </w:p>
    <w:p w:rsidR="00580B38" w:rsidRDefault="00580B38" w:rsidP="00580B38">
      <w:pPr>
        <w:jc w:val="both"/>
        <w:rPr>
          <w:rFonts w:ascii="Arial" w:hAnsi="Arial" w:cs="Arial"/>
        </w:rPr>
      </w:pPr>
      <w:r>
        <w:rPr>
          <w:rFonts w:ascii="Arial" w:hAnsi="Arial" w:cs="Arial"/>
        </w:rPr>
        <w:t>Por lo anterior, el presente Comité dictamina la solicitud 000003 como positiva, teniendo en cuenta los siguientes criterios:</w:t>
      </w:r>
    </w:p>
    <w:p w:rsidR="00580B38" w:rsidRDefault="00580B38" w:rsidP="00580B38">
      <w:pPr>
        <w:pStyle w:val="Prrafodelista"/>
        <w:numPr>
          <w:ilvl w:val="0"/>
          <w:numId w:val="3"/>
        </w:numPr>
        <w:jc w:val="both"/>
        <w:rPr>
          <w:rFonts w:ascii="Arial" w:hAnsi="Arial" w:cs="Arial"/>
        </w:rPr>
      </w:pPr>
      <w:r>
        <w:rPr>
          <w:rFonts w:ascii="Arial" w:hAnsi="Arial" w:cs="Arial"/>
        </w:rPr>
        <w:t xml:space="preserve">Aportación del plantel $40,000.00 más $80,000.00 que corresponden al Municipio de los cuales destinar a mano de obra hasta $30.000.00 y el restante a materiales. </w:t>
      </w:r>
    </w:p>
    <w:p w:rsidR="00580B38" w:rsidRDefault="00580B38" w:rsidP="00580B38">
      <w:pPr>
        <w:pStyle w:val="Prrafodelista"/>
        <w:numPr>
          <w:ilvl w:val="0"/>
          <w:numId w:val="3"/>
        </w:numPr>
        <w:jc w:val="both"/>
        <w:rPr>
          <w:rFonts w:ascii="Arial" w:hAnsi="Arial" w:cs="Arial"/>
        </w:rPr>
      </w:pPr>
      <w:r>
        <w:rPr>
          <w:rFonts w:ascii="Arial" w:hAnsi="Arial" w:cs="Arial"/>
        </w:rPr>
        <w:t xml:space="preserve">La dirección del plantel tendrá cinco días </w:t>
      </w:r>
      <w:proofErr w:type="spellStart"/>
      <w:r>
        <w:rPr>
          <w:rFonts w:ascii="Arial" w:hAnsi="Arial" w:cs="Arial"/>
        </w:rPr>
        <w:t>hábilespara</w:t>
      </w:r>
      <w:proofErr w:type="spellEnd"/>
      <w:r>
        <w:rPr>
          <w:rFonts w:ascii="Arial" w:hAnsi="Arial" w:cs="Arial"/>
        </w:rPr>
        <w:t xml:space="preserve"> depositar en la cuenta mancomunada a nombre del Director del Plantel y de la Mesa Directiva. No se aceptarán depósitos en cuentas que no sean mancomunadas. </w:t>
      </w:r>
    </w:p>
    <w:p w:rsidR="00580B38" w:rsidRDefault="00580B38" w:rsidP="00580B38">
      <w:pPr>
        <w:pStyle w:val="Prrafodelista"/>
        <w:numPr>
          <w:ilvl w:val="0"/>
          <w:numId w:val="3"/>
        </w:numPr>
        <w:jc w:val="both"/>
        <w:rPr>
          <w:rFonts w:ascii="Arial" w:hAnsi="Arial" w:cs="Arial"/>
        </w:rPr>
      </w:pPr>
      <w:r>
        <w:rPr>
          <w:rFonts w:ascii="Arial" w:hAnsi="Arial" w:cs="Arial"/>
        </w:rPr>
        <w:t>Una vez realizado el depósito deberá entregar la ficha original a la Dirección de Educación, a fin de que dicho documento pueda ser integrado al expediente del plantel y enviado a la Tesorería Municipal para la elaboración del cheque correspondiente.</w:t>
      </w:r>
    </w:p>
    <w:p w:rsidR="00580B38" w:rsidRDefault="00580B38" w:rsidP="00580B38">
      <w:pPr>
        <w:pStyle w:val="Prrafodelista"/>
        <w:numPr>
          <w:ilvl w:val="0"/>
          <w:numId w:val="3"/>
        </w:numPr>
        <w:jc w:val="both"/>
        <w:rPr>
          <w:rFonts w:ascii="Arial" w:hAnsi="Arial" w:cs="Arial"/>
        </w:rPr>
      </w:pPr>
      <w:r>
        <w:rPr>
          <w:rFonts w:ascii="Arial" w:hAnsi="Arial" w:cs="Arial"/>
        </w:rPr>
        <w:lastRenderedPageBreak/>
        <w:t xml:space="preserve">La dirección del plantel deberá notificar a la Dirección de Educación la fecha del inicio de los trabajos. A partir de esta fecha, el plantel contará con 3 meses para terminar los trabajos. En caso de requerir más tiempo, deberá solicitar a la Dirección de Educación una ampliación. </w:t>
      </w:r>
    </w:p>
    <w:p w:rsidR="00580B38" w:rsidRDefault="00580B38" w:rsidP="00580B38">
      <w:pPr>
        <w:pStyle w:val="Prrafodelista"/>
        <w:numPr>
          <w:ilvl w:val="0"/>
          <w:numId w:val="3"/>
        </w:numPr>
        <w:jc w:val="both"/>
        <w:rPr>
          <w:rFonts w:ascii="Arial" w:hAnsi="Arial" w:cs="Arial"/>
        </w:rPr>
      </w:pPr>
      <w:r>
        <w:rPr>
          <w:rFonts w:ascii="Arial" w:hAnsi="Arial" w:cs="Arial"/>
        </w:rPr>
        <w:t xml:space="preserve">La Dirección de Educación supervisará los trabajos realizados en las escuelas participantes. </w:t>
      </w:r>
    </w:p>
    <w:p w:rsidR="00580B38" w:rsidRDefault="00580B38" w:rsidP="00580B38">
      <w:pPr>
        <w:jc w:val="both"/>
        <w:rPr>
          <w:rFonts w:ascii="Arial" w:hAnsi="Arial" w:cs="Arial"/>
        </w:rPr>
      </w:pPr>
    </w:p>
    <w:p w:rsidR="00580B38" w:rsidRDefault="00580B38" w:rsidP="00580B38">
      <w:pPr>
        <w:spacing w:after="0" w:line="240" w:lineRule="auto"/>
        <w:jc w:val="center"/>
        <w:rPr>
          <w:rFonts w:ascii="Arial" w:hAnsi="Arial" w:cs="Arial"/>
          <w:b/>
        </w:rPr>
      </w:pPr>
      <w:r>
        <w:rPr>
          <w:rFonts w:ascii="Arial" w:hAnsi="Arial" w:cs="Arial"/>
          <w:b/>
        </w:rPr>
        <w:t>Atentamente,</w:t>
      </w:r>
    </w:p>
    <w:p w:rsidR="00580B38" w:rsidRDefault="00580B38" w:rsidP="00580B38">
      <w:pPr>
        <w:spacing w:after="0" w:line="240" w:lineRule="auto"/>
        <w:jc w:val="both"/>
        <w:rPr>
          <w:rFonts w:ascii="Arial" w:hAnsi="Arial" w:cs="Arial"/>
        </w:rPr>
      </w:pPr>
    </w:p>
    <w:p w:rsidR="00580B38" w:rsidRDefault="00580B38" w:rsidP="00580B38">
      <w:pPr>
        <w:spacing w:after="0" w:line="240" w:lineRule="auto"/>
        <w:jc w:val="both"/>
        <w:rPr>
          <w:rFonts w:ascii="Arial" w:hAnsi="Arial" w:cs="Arial"/>
        </w:rPr>
      </w:pPr>
    </w:p>
    <w:p w:rsidR="00580B38" w:rsidRDefault="00580B38" w:rsidP="00580B38">
      <w:pPr>
        <w:spacing w:after="0" w:line="240" w:lineRule="auto"/>
        <w:rPr>
          <w:rFonts w:ascii="Arial" w:hAnsi="Arial" w:cs="Arial"/>
        </w:rPr>
      </w:pPr>
      <w:r>
        <w:rPr>
          <w:rFonts w:ascii="Arial" w:hAnsi="Arial" w:cs="Arial"/>
        </w:rPr>
        <w:t xml:space="preserve">   Dra. Sara S. Pozos Bravo</w:t>
      </w:r>
      <w:r>
        <w:rPr>
          <w:rFonts w:ascii="Arial" w:hAnsi="Arial" w:cs="Arial"/>
        </w:rPr>
        <w:tab/>
      </w:r>
      <w:r>
        <w:rPr>
          <w:rFonts w:ascii="Arial" w:hAnsi="Arial" w:cs="Arial"/>
        </w:rPr>
        <w:tab/>
      </w:r>
      <w:r>
        <w:rPr>
          <w:rFonts w:ascii="Arial" w:hAnsi="Arial" w:cs="Arial"/>
        </w:rPr>
        <w:tab/>
      </w:r>
      <w:r>
        <w:rPr>
          <w:rFonts w:ascii="Arial" w:hAnsi="Arial" w:cs="Arial"/>
        </w:rPr>
        <w:tab/>
        <w:t>María Isela Vázquez Espinoza,</w:t>
      </w:r>
    </w:p>
    <w:p w:rsidR="00580B38" w:rsidRDefault="00580B38" w:rsidP="00580B38">
      <w:pPr>
        <w:spacing w:after="0" w:line="240" w:lineRule="auto"/>
        <w:rPr>
          <w:rFonts w:ascii="Arial" w:hAnsi="Arial" w:cs="Arial"/>
        </w:rPr>
      </w:pPr>
      <w:r>
        <w:rPr>
          <w:rFonts w:ascii="Arial" w:hAnsi="Arial" w:cs="Arial"/>
        </w:rPr>
        <w:t xml:space="preserve">     Directora de Educación</w:t>
      </w:r>
      <w:r>
        <w:rPr>
          <w:rFonts w:ascii="Arial" w:hAnsi="Arial" w:cs="Arial"/>
        </w:rPr>
        <w:tab/>
      </w:r>
      <w:r>
        <w:rPr>
          <w:rFonts w:ascii="Arial" w:hAnsi="Arial" w:cs="Arial"/>
        </w:rPr>
        <w:tab/>
        <w:t xml:space="preserve">            Directora de Evaluación y Seguimiento de la</w:t>
      </w:r>
    </w:p>
    <w:p w:rsidR="00580B38" w:rsidRDefault="00580B38" w:rsidP="00580B38">
      <w:pPr>
        <w:spacing w:after="0" w:line="240" w:lineRule="auto"/>
        <w:ind w:left="4248" w:firstLine="708"/>
        <w:rPr>
          <w:rFonts w:ascii="Arial" w:hAnsi="Arial" w:cs="Arial"/>
        </w:rPr>
      </w:pPr>
      <w:r>
        <w:rPr>
          <w:rFonts w:ascii="Arial" w:hAnsi="Arial" w:cs="Arial"/>
        </w:rPr>
        <w:t>Dirección General de Políticas,</w:t>
      </w:r>
    </w:p>
    <w:p w:rsidR="00580B38" w:rsidRDefault="00580B38" w:rsidP="00580B38">
      <w:pPr>
        <w:rPr>
          <w:rFonts w:ascii="Arial" w:hAnsi="Arial" w:cs="Arial"/>
        </w:rPr>
      </w:pPr>
    </w:p>
    <w:p w:rsidR="00580B38" w:rsidRDefault="00580B38" w:rsidP="00580B38">
      <w:pPr>
        <w:rPr>
          <w:rFonts w:ascii="Arial" w:hAnsi="Arial" w:cs="Arial"/>
        </w:rPr>
      </w:pPr>
    </w:p>
    <w:p w:rsidR="00580B38" w:rsidRDefault="00580B38" w:rsidP="00580B38">
      <w:pPr>
        <w:spacing w:after="0" w:line="240" w:lineRule="auto"/>
        <w:rPr>
          <w:rFonts w:ascii="Arial" w:hAnsi="Arial" w:cs="Arial"/>
        </w:rPr>
      </w:pPr>
      <w:r>
        <w:rPr>
          <w:rFonts w:ascii="Arial" w:hAnsi="Arial" w:cs="Arial"/>
        </w:rPr>
        <w:t xml:space="preserve">      C.P. David Mendoza,</w:t>
      </w:r>
      <w:r>
        <w:rPr>
          <w:rFonts w:ascii="Arial" w:hAnsi="Arial" w:cs="Arial"/>
        </w:rPr>
        <w:tab/>
      </w:r>
      <w:r>
        <w:rPr>
          <w:rFonts w:ascii="Arial" w:hAnsi="Arial" w:cs="Arial"/>
        </w:rPr>
        <w:tab/>
      </w:r>
      <w:r>
        <w:rPr>
          <w:rFonts w:ascii="Arial" w:hAnsi="Arial" w:cs="Arial"/>
        </w:rPr>
        <w:tab/>
      </w:r>
      <w:r>
        <w:rPr>
          <w:rFonts w:ascii="Arial" w:hAnsi="Arial" w:cs="Arial"/>
        </w:rPr>
        <w:tab/>
        <w:t xml:space="preserve">  C.P. José Luis Figueroa Meza,</w:t>
      </w:r>
    </w:p>
    <w:p w:rsidR="00580B38" w:rsidRDefault="00580B38" w:rsidP="00580B38">
      <w:pPr>
        <w:spacing w:after="0" w:line="240" w:lineRule="auto"/>
        <w:jc w:val="both"/>
        <w:rPr>
          <w:rFonts w:ascii="Arial" w:hAnsi="Arial" w:cs="Arial"/>
        </w:rPr>
      </w:pPr>
      <w:r>
        <w:rPr>
          <w:rFonts w:ascii="Arial" w:hAnsi="Arial" w:cs="Arial"/>
        </w:rPr>
        <w:t xml:space="preserve">   Director de Egresos de la </w:t>
      </w:r>
      <w:r>
        <w:rPr>
          <w:rFonts w:ascii="Arial" w:hAnsi="Arial" w:cs="Arial"/>
        </w:rPr>
        <w:tab/>
      </w:r>
      <w:r>
        <w:rPr>
          <w:rFonts w:ascii="Arial" w:hAnsi="Arial" w:cs="Arial"/>
        </w:rPr>
        <w:tab/>
      </w:r>
      <w:r>
        <w:rPr>
          <w:rFonts w:ascii="Arial" w:hAnsi="Arial" w:cs="Arial"/>
        </w:rPr>
        <w:tab/>
        <w:t xml:space="preserve">               Presidente de la Comisión, </w:t>
      </w:r>
    </w:p>
    <w:p w:rsidR="00580B38" w:rsidRDefault="00580B38" w:rsidP="00580B38">
      <w:pPr>
        <w:spacing w:after="0" w:line="240" w:lineRule="auto"/>
        <w:contextualSpacing/>
        <w:jc w:val="both"/>
        <w:rPr>
          <w:rFonts w:ascii="Arial" w:hAnsi="Arial" w:cs="Arial"/>
        </w:rPr>
      </w:pPr>
      <w:r>
        <w:rPr>
          <w:rFonts w:ascii="Arial" w:hAnsi="Arial" w:cs="Arial"/>
        </w:rPr>
        <w:t xml:space="preserve">        Tesorería Municipal, </w:t>
      </w:r>
      <w:r>
        <w:rPr>
          <w:rFonts w:ascii="Arial" w:hAnsi="Arial" w:cs="Arial"/>
        </w:rPr>
        <w:tab/>
      </w:r>
      <w:r>
        <w:rPr>
          <w:rFonts w:ascii="Arial" w:hAnsi="Arial" w:cs="Arial"/>
        </w:rPr>
        <w:tab/>
      </w:r>
      <w:r>
        <w:rPr>
          <w:rFonts w:ascii="Arial" w:hAnsi="Arial" w:cs="Arial"/>
        </w:rPr>
        <w:tab/>
      </w:r>
      <w:r>
        <w:rPr>
          <w:rFonts w:ascii="Arial" w:hAnsi="Arial" w:cs="Arial"/>
        </w:rPr>
        <w:tab/>
        <w:t xml:space="preserve">           Edilicia de Educación</w:t>
      </w:r>
    </w:p>
    <w:p w:rsidR="00580B38" w:rsidRDefault="00580B38" w:rsidP="00580B38">
      <w:pPr>
        <w:spacing w:after="0" w:line="240" w:lineRule="auto"/>
        <w:jc w:val="both"/>
        <w:rPr>
          <w:rFonts w:ascii="Arial" w:hAnsi="Arial" w:cs="Arial"/>
        </w:rPr>
      </w:pPr>
    </w:p>
    <w:p w:rsidR="00580B38" w:rsidRDefault="00580B38" w:rsidP="00580B38">
      <w:pPr>
        <w:spacing w:after="0" w:line="240" w:lineRule="auto"/>
        <w:jc w:val="both"/>
        <w:rPr>
          <w:rFonts w:ascii="Arial" w:hAnsi="Arial" w:cs="Arial"/>
        </w:rPr>
      </w:pPr>
    </w:p>
    <w:p w:rsidR="00580B38" w:rsidRDefault="00580B38" w:rsidP="00580B38">
      <w:pPr>
        <w:spacing w:after="0" w:line="240" w:lineRule="auto"/>
        <w:jc w:val="both"/>
        <w:rPr>
          <w:rFonts w:ascii="Arial" w:hAnsi="Arial" w:cs="Arial"/>
        </w:rPr>
      </w:pPr>
    </w:p>
    <w:p w:rsidR="00580B38" w:rsidRDefault="00580B38" w:rsidP="00580B38">
      <w:pPr>
        <w:spacing w:after="0" w:line="240" w:lineRule="auto"/>
        <w:jc w:val="both"/>
        <w:rPr>
          <w:rFonts w:ascii="Arial" w:hAnsi="Arial" w:cs="Arial"/>
        </w:rPr>
      </w:pPr>
    </w:p>
    <w:p w:rsidR="0014152E" w:rsidRDefault="0014152E">
      <w:bookmarkStart w:id="0" w:name="_GoBack"/>
      <w:bookmarkEnd w:id="0"/>
    </w:p>
    <w:sectPr w:rsidR="001415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5C2"/>
    <w:multiLevelType w:val="hybridMultilevel"/>
    <w:tmpl w:val="B33A6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B00407"/>
    <w:multiLevelType w:val="hybridMultilevel"/>
    <w:tmpl w:val="56ECF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D570D4"/>
    <w:multiLevelType w:val="hybridMultilevel"/>
    <w:tmpl w:val="57B8850E"/>
    <w:lvl w:ilvl="0" w:tplc="B0F2E9E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38"/>
    <w:rsid w:val="0014152E"/>
    <w:rsid w:val="00306D59"/>
    <w:rsid w:val="00580B38"/>
    <w:rsid w:val="00A05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3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3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Lucia Venegas Villarruel</dc:creator>
  <cp:lastModifiedBy>Carmen Lucia Venegas Villarruel</cp:lastModifiedBy>
  <cp:revision>3</cp:revision>
  <dcterms:created xsi:type="dcterms:W3CDTF">2019-07-11T20:04:00Z</dcterms:created>
  <dcterms:modified xsi:type="dcterms:W3CDTF">2019-07-23T14:26:00Z</dcterms:modified>
</cp:coreProperties>
</file>