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BB" w:rsidRPr="00D12D12" w:rsidRDefault="00DE32E9" w:rsidP="00AC59E8">
      <w:pPr>
        <w:ind w:right="106"/>
        <w:rPr>
          <w:b/>
          <w:noProof/>
          <w:lang w:eastAsia="es-MX"/>
        </w:rPr>
      </w:pPr>
      <w:r>
        <w:rPr>
          <w:b/>
          <w:noProof/>
          <w:lang w:eastAsia="es-MX"/>
        </w:rPr>
        <w:t>CARACTERISTICAS TÉCNICAS DEL MATERIAL ELECTRÓ</w:t>
      </w:r>
      <w:bookmarkStart w:id="0" w:name="_GoBack"/>
      <w:bookmarkEnd w:id="0"/>
      <w:r w:rsidR="00D12D12" w:rsidRPr="00D12D12">
        <w:rPr>
          <w:b/>
          <w:noProof/>
          <w:lang w:eastAsia="es-MX"/>
        </w:rPr>
        <w:t>NICO PARA LOS PROYECTOS DE LAS COLONIAS GUAYABITOS, CAMPESINO, LA LIEBRES, LOMAS DE STA MARIA Y EL ORGANO:</w:t>
      </w:r>
    </w:p>
    <w:p w:rsidR="00D12D12" w:rsidRDefault="00D12D12" w:rsidP="00AC59E8">
      <w:pPr>
        <w:ind w:right="106"/>
        <w:rPr>
          <w:noProof/>
          <w:lang w:eastAsia="es-MX"/>
        </w:rPr>
      </w:pP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1339 luminarias Tipo A (para instalaciones en ménsula tipo brazo de elevación).</w:t>
      </w:r>
    </w:p>
    <w:p w:rsidR="00D12D12" w:rsidRDefault="00D12D12" w:rsidP="00D12D12">
      <w:pPr>
        <w:pStyle w:val="Prrafodelista"/>
        <w:ind w:left="1080" w:right="106"/>
        <w:rPr>
          <w:b/>
          <w:noProof/>
          <w:lang w:eastAsia="es-MX"/>
        </w:rPr>
      </w:pP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Tecnología LED</w:t>
      </w: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Carcasa de aluminio fundido color gris.</w:t>
      </w: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Tensíon de alimentación universal a 120 – 227 VAC.</w:t>
      </w: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Potencia 47 Watts</w:t>
      </w: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Flujo luminoso 5550 a 5268 Im.</w:t>
      </w:r>
    </w:p>
    <w:p w:rsidR="00D12D12" w:rsidRPr="00D12D12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Óptica Asimétrica tipo III</w:t>
      </w:r>
    </w:p>
    <w:p w:rsidR="00D12D12" w:rsidRPr="00CF0956" w:rsidRDefault="00D12D12" w:rsidP="00D12D12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 xml:space="preserve">Temperatura </w:t>
      </w:r>
      <w:r w:rsidR="00CF0956">
        <w:rPr>
          <w:noProof/>
          <w:lang w:eastAsia="es-MX"/>
        </w:rPr>
        <w:t>de color mí</w:t>
      </w:r>
      <w:r>
        <w:rPr>
          <w:noProof/>
          <w:lang w:eastAsia="es-MX"/>
        </w:rPr>
        <w:t>nimo 4000</w:t>
      </w:r>
      <w:r w:rsidR="00CF0956">
        <w:rPr>
          <w:noProof/>
          <w:lang w:eastAsia="es-MX"/>
        </w:rPr>
        <w:t>° K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Índice de reproducción de color (ICR)70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Clase de aislamiento I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Grado de preteciión mínimo de IP66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 xml:space="preserve">Supresor de picos 10 Kv 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Óptica/Lente de polímero acrílico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Montaje en brazo de 1.5 a 2.0 pulgadas diámetro (externo del brazo).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Peso máx. de 4.0Kg.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Para trabajo de temperatura prmedio de 40°c.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Garantía mínima de 10 años en luminaria completa (conjunto driver-conjunto óptico).</w:t>
      </w:r>
    </w:p>
    <w:p w:rsidR="00CF0956" w:rsidRP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Temperatura de color 4000K.</w:t>
      </w:r>
    </w:p>
    <w:p w:rsidR="00CF0956" w:rsidRDefault="00CF0956" w:rsidP="00D12D12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Certificado de vigencia de la CONUEE</w:t>
      </w:r>
    </w:p>
    <w:p w:rsidR="00CF0956" w:rsidRPr="00CF0956" w:rsidRDefault="00CF0956" w:rsidP="00CF0956">
      <w:pPr>
        <w:ind w:right="106"/>
        <w:rPr>
          <w:noProof/>
          <w:lang w:eastAsia="es-MX"/>
        </w:rPr>
      </w:pP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1339 Fotocontroles montaje ½ vuelta</w:t>
      </w:r>
    </w:p>
    <w:p w:rsid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Voltaje de operación: 220V con rango de voltaje -5 % y +10 %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Frecuencia de operación: 60Hz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Potencia de peración máxima: 1500/1800W, 208-227 VAC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Temperatura de operación: -40° a 60° C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Nivel de operaci+on: encedido 10 a 30 luxes, apagado aproximadamente 5 veces el nivel de encendido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Protección contra descargas atmosféricas (PCDA): 2.5 KV en el disparo.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Terminales de conexión: de latón solido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Orientación de instalación: omnidireccional.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Montaje de media vuelta.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Sellada y con protección contra contaminantes y humedad.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Cuerpo resistente a los rayps uv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Garantía mínima de 3 años.</w:t>
      </w:r>
    </w:p>
    <w:p w:rsidR="00CF0956" w:rsidRDefault="00CF0956" w:rsidP="00CF0956">
      <w:pPr>
        <w:ind w:right="106"/>
        <w:rPr>
          <w:b/>
          <w:noProof/>
          <w:lang w:eastAsia="es-MX"/>
        </w:rPr>
      </w:pP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</w:p>
    <w:p w:rsidR="00CF0956" w:rsidRDefault="00D12D12" w:rsidP="00CF0956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lastRenderedPageBreak/>
        <w:t>577 Brazos de elevación tipo “I”</w:t>
      </w:r>
    </w:p>
    <w:p w:rsidR="00CF0956" w:rsidRP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Fabricación de tubo, galvanizado por inmersión en caliente.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Brazo con longitud de 2.40 m. en una sola pieza sin uniones.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Elecavación de 0.72 m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Diámetro exterior 2”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Cedula 30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Refuerzo triangular en la placa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Orificio para cableado junto a la base.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Base del brazo de lámina calibre 6 o 5.695 mm de espesor.</w:t>
      </w: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</w:p>
    <w:p w:rsidR="00D12D12" w:rsidRPr="00DE32E9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val="en-US" w:eastAsia="es-MX"/>
        </w:rPr>
      </w:pPr>
      <w:r w:rsidRPr="00DE32E9">
        <w:rPr>
          <w:b/>
          <w:noProof/>
          <w:lang w:val="en-US" w:eastAsia="es-MX"/>
        </w:rPr>
        <w:t>1351 m. Cable THW LS, cal 10</w:t>
      </w:r>
    </w:p>
    <w:p w:rsidR="00CF0956" w:rsidRPr="00DE32E9" w:rsidRDefault="00CF0956" w:rsidP="00CF0956">
      <w:pPr>
        <w:pStyle w:val="Prrafodelista"/>
        <w:ind w:left="1080" w:right="106"/>
        <w:rPr>
          <w:b/>
          <w:noProof/>
          <w:lang w:val="en-US"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Fabricación cobre electrolítico suave y flexible.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Aislamineto termoplástico de PVC.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Rollo de 100m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Colores negro, verde, rojo, blanco y azul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Temperatura de operación 90° C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Tensión 600v.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Resistente a la flama y propagación de incendio</w:t>
      </w: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432 m. Cable neutranel 2+1 de aliminio forro WP</w:t>
      </w:r>
    </w:p>
    <w:p w:rsid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 w:rsidRPr="00CF0956">
        <w:rPr>
          <w:noProof/>
          <w:lang w:eastAsia="es-MX"/>
        </w:rPr>
        <w:t>Fabricación de aluminio ACSR forrado con polietileno de lata densidad resistencia a la interoerie WP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Calibre 6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Rollo de 100m.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Colores negro 2h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Temperatura de operación 75° c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Tensión 600 v.</w:t>
      </w:r>
    </w:p>
    <w:p w:rsidR="00CF0956" w:rsidRDefault="00CF0956" w:rsidP="00CF0956">
      <w:pPr>
        <w:pStyle w:val="Prrafodelista"/>
        <w:numPr>
          <w:ilvl w:val="0"/>
          <w:numId w:val="3"/>
        </w:numPr>
        <w:ind w:right="106"/>
        <w:rPr>
          <w:noProof/>
          <w:lang w:eastAsia="es-MX"/>
        </w:rPr>
      </w:pPr>
      <w:r>
        <w:rPr>
          <w:noProof/>
          <w:lang w:eastAsia="es-MX"/>
        </w:rPr>
        <w:t>Resistente a la flama y propagación de incendio.</w:t>
      </w:r>
    </w:p>
    <w:p w:rsidR="00CF0956" w:rsidRPr="00CF0956" w:rsidRDefault="00CF0956" w:rsidP="00CF0956">
      <w:pPr>
        <w:ind w:right="106"/>
        <w:rPr>
          <w:noProof/>
          <w:lang w:eastAsia="es-MX"/>
        </w:rPr>
      </w:pP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3126 Conectores bimetálico.</w:t>
      </w:r>
    </w:p>
    <w:p w:rsid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Fabricación de aluminio para conexión de cal 4 (aluminio) a 12 (cobre).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Derivador de aluminio del tipo (UB 214 H TYPE 7) a compresión.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Grasa lubricante de penetrox “a”.</w:t>
      </w:r>
    </w:p>
    <w:p w:rsidR="00CF0956" w:rsidRDefault="00CF0956" w:rsidP="00CF0956">
      <w:pPr>
        <w:ind w:right="106"/>
        <w:rPr>
          <w:b/>
          <w:noProof/>
          <w:lang w:eastAsia="es-MX"/>
        </w:rPr>
      </w:pP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</w:p>
    <w:p w:rsidR="00CF0956" w:rsidRDefault="00D12D12" w:rsidP="00CF0956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lastRenderedPageBreak/>
        <w:t>9 postes de concreto reforzado.</w:t>
      </w:r>
    </w:p>
    <w:p w:rsidR="00CF0956" w:rsidRP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Poste de concreto octagob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Nal pcr- 9- 400, reforzado (8 varillas y 16 aros).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Norma CFE de disdtribución de energía J6200-03.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Con la longitud de 9.00mts, en la parte superior (punta del poste), debe tener un diámetro de 150mm y en la parte inferior (base del poste) de 285mm, con una canalización de poliducto (empotrado en le cuerpo del poste) de 13mm de diámetro para puesta a tierra, con un peso aproximado de 680 kg y carga de ruptura de 400.13 kg/cm2 (3,924 n); su terminado es en color natural del concreto y sin ninguna capa de pintura o barniz, deberá cumplir con las normas aplicables vigentes.</w:t>
      </w: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 xml:space="preserve"> </w:t>
      </w: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18 m Fleje de caero inox. De ¾.</w:t>
      </w:r>
    </w:p>
    <w:p w:rsid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Fleje de acero inoxidable de 3/4“ de ancho en calibre 26 con borde sin filo.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Deberá de cumplir normas aplicables vigentes.</w:t>
      </w: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 xml:space="preserve"> </w:t>
      </w:r>
    </w:p>
    <w:p w:rsidR="00D12D12" w:rsidRDefault="00D12D12" w:rsidP="00D12D12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9 pzas de herraje B3 completo</w:t>
      </w:r>
    </w:p>
    <w:p w:rsid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Herraje bastidor reforzado para 3 aisladores tipo  carrete de porcelana (B3), de lámina de acero galvanizada no. 12 usg, chaveta de acero inoxidable de 5x32 mm, baño galvanizado.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Deberá de cumplir normas aplicables vigentes.</w:t>
      </w:r>
    </w:p>
    <w:p w:rsidR="00CF0956" w:rsidRPr="00CF0956" w:rsidRDefault="00CF0956" w:rsidP="00CF0956">
      <w:pPr>
        <w:ind w:right="106"/>
        <w:rPr>
          <w:b/>
          <w:noProof/>
          <w:lang w:eastAsia="es-MX"/>
        </w:rPr>
      </w:pPr>
    </w:p>
    <w:p w:rsidR="00CF0956" w:rsidRDefault="00D12D12" w:rsidP="00CF0956">
      <w:pPr>
        <w:pStyle w:val="Prrafodelista"/>
        <w:numPr>
          <w:ilvl w:val="0"/>
          <w:numId w:val="2"/>
        </w:numPr>
        <w:ind w:right="106"/>
        <w:rPr>
          <w:b/>
          <w:noProof/>
          <w:lang w:eastAsia="es-MX"/>
        </w:rPr>
      </w:pPr>
      <w:r w:rsidRPr="00D12D12">
        <w:rPr>
          <w:b/>
          <w:noProof/>
          <w:lang w:eastAsia="es-MX"/>
        </w:rPr>
        <w:t>27 m grapas tipo perro</w:t>
      </w:r>
    </w:p>
    <w:p w:rsidR="00CF0956" w:rsidRPr="00CF0956" w:rsidRDefault="00CF0956" w:rsidP="00CF0956">
      <w:pPr>
        <w:pStyle w:val="Prrafodelista"/>
        <w:ind w:left="1080" w:right="106"/>
        <w:rPr>
          <w:b/>
          <w:noProof/>
          <w:lang w:eastAsia="es-MX"/>
        </w:rPr>
      </w:pP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>Opresor grapa (perro) de 3/8” de acero con base forjada y recubrimiento galvanizado de acuerdo a la norma federal americana ff c-450 d.</w:t>
      </w:r>
    </w:p>
    <w:p w:rsidR="00CF0956" w:rsidRPr="00CF0956" w:rsidRDefault="00CF0956" w:rsidP="00CF0956">
      <w:pPr>
        <w:pStyle w:val="Prrafodelista"/>
        <w:numPr>
          <w:ilvl w:val="0"/>
          <w:numId w:val="3"/>
        </w:numPr>
        <w:ind w:right="106"/>
        <w:rPr>
          <w:b/>
          <w:noProof/>
          <w:lang w:eastAsia="es-MX"/>
        </w:rPr>
      </w:pPr>
      <w:r>
        <w:rPr>
          <w:noProof/>
          <w:lang w:eastAsia="es-MX"/>
        </w:rPr>
        <w:t xml:space="preserve">Deberá de cumplir normas aplicables vigentes. </w:t>
      </w:r>
    </w:p>
    <w:sectPr w:rsidR="00CF0956" w:rsidRPr="00CF0956" w:rsidSect="00D12D12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25B0"/>
    <w:multiLevelType w:val="hybridMultilevel"/>
    <w:tmpl w:val="3B708B6A"/>
    <w:lvl w:ilvl="0" w:tplc="3D208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F0764"/>
    <w:multiLevelType w:val="hybridMultilevel"/>
    <w:tmpl w:val="6D10919E"/>
    <w:lvl w:ilvl="0" w:tplc="010687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57EB4"/>
    <w:multiLevelType w:val="hybridMultilevel"/>
    <w:tmpl w:val="33FE1BEE"/>
    <w:lvl w:ilvl="0" w:tplc="77F8C7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B"/>
    <w:rsid w:val="009C17D1"/>
    <w:rsid w:val="00AC59E8"/>
    <w:rsid w:val="00CF0956"/>
    <w:rsid w:val="00D12D12"/>
    <w:rsid w:val="00D848BB"/>
    <w:rsid w:val="00DE32E9"/>
    <w:rsid w:val="00F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E465-C2EA-460E-AAE5-FD4F353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Saori Hernandez Flores</cp:lastModifiedBy>
  <cp:revision>7</cp:revision>
  <dcterms:created xsi:type="dcterms:W3CDTF">2017-05-08T19:13:00Z</dcterms:created>
  <dcterms:modified xsi:type="dcterms:W3CDTF">2017-10-06T14:44:00Z</dcterms:modified>
</cp:coreProperties>
</file>