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9" w:rsidRDefault="00011CA9" w:rsidP="00CD515E">
      <w:pPr>
        <w:jc w:val="both"/>
        <w:rPr>
          <w:rFonts w:ascii="Arial" w:hAnsi="Arial" w:cs="Arial"/>
        </w:rPr>
      </w:pPr>
      <w:bookmarkStart w:id="0" w:name="_GoBack"/>
      <w:bookmarkEnd w:id="0"/>
    </w:p>
    <w:p w:rsidR="00851F6A" w:rsidRDefault="00851F6A" w:rsidP="00CD515E">
      <w:pPr>
        <w:jc w:val="both"/>
        <w:rPr>
          <w:rFonts w:ascii="Arial" w:hAnsi="Arial" w:cs="Arial"/>
        </w:rPr>
      </w:pPr>
    </w:p>
    <w:p w:rsidR="009B2FB4" w:rsidRDefault="00324B27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San Pedro Tla</w:t>
      </w:r>
      <w:r w:rsidR="00B70102">
        <w:rPr>
          <w:rFonts w:ascii="Arial" w:hAnsi="Arial" w:cs="Arial"/>
        </w:rPr>
        <w:t>que</w:t>
      </w:r>
      <w:r w:rsidR="002139F4">
        <w:rPr>
          <w:rFonts w:ascii="Arial" w:hAnsi="Arial" w:cs="Arial"/>
        </w:rPr>
        <w:t xml:space="preserve">paque, Jalisco, siendo las 12:15 ( Doce </w:t>
      </w:r>
      <w:r w:rsidR="00B70102">
        <w:rPr>
          <w:rFonts w:ascii="Arial" w:hAnsi="Arial" w:cs="Arial"/>
        </w:rPr>
        <w:t xml:space="preserve"> horas </w:t>
      </w:r>
      <w:r w:rsidR="002139F4">
        <w:rPr>
          <w:rFonts w:ascii="Arial" w:hAnsi="Arial" w:cs="Arial"/>
        </w:rPr>
        <w:t xml:space="preserve">con quince minutos) </w:t>
      </w:r>
      <w:r w:rsidR="00B70102">
        <w:rPr>
          <w:rFonts w:ascii="Arial" w:hAnsi="Arial" w:cs="Arial"/>
        </w:rPr>
        <w:t>del día 22</w:t>
      </w:r>
      <w:r w:rsidR="00245865">
        <w:rPr>
          <w:rFonts w:ascii="Arial" w:hAnsi="Arial" w:cs="Arial"/>
        </w:rPr>
        <w:t xml:space="preserve"> de agosto</w:t>
      </w:r>
      <w:r w:rsidR="00571F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del año 2017, en la sala de Expresidentes ubicada en el edificio de la Presidencia Municipal , ubicada en la calle Independencia No. 58, se celebra la Sesión del Comité de Adquisiciones del Municipio de San Pedro Tlaquepaque, ello con  fundamento en lo dispuesto </w:t>
      </w:r>
      <w:r w:rsidR="009B2FB4">
        <w:rPr>
          <w:rFonts w:ascii="Arial" w:hAnsi="Arial" w:cs="Arial"/>
        </w:rPr>
        <w:t>por los artículos 23, 24, 25, 28 y 30, así como Transitorio Segundo de la Ley de Compras Gubernamentales, Enajenaciones y Contratación de Servicios del Estado de Jalisco y sus Municipios; encontrándose presentes el Secretario General y Presidente del Comité de Adquisiciones del Mun</w:t>
      </w:r>
      <w:r w:rsidR="00B70102">
        <w:rPr>
          <w:rFonts w:ascii="Arial" w:hAnsi="Arial" w:cs="Arial"/>
        </w:rPr>
        <w:t xml:space="preserve">icipio de San Pedro Tlaquepaque el Mtro. José Luis Salazar </w:t>
      </w:r>
      <w:proofErr w:type="gramStart"/>
      <w:r w:rsidR="00B70102">
        <w:rPr>
          <w:rFonts w:ascii="Arial" w:hAnsi="Arial" w:cs="Arial"/>
        </w:rPr>
        <w:t xml:space="preserve">Martínez </w:t>
      </w:r>
      <w:r w:rsidR="0045005C">
        <w:rPr>
          <w:rFonts w:ascii="Arial" w:hAnsi="Arial" w:cs="Arial"/>
        </w:rPr>
        <w:t>,</w:t>
      </w:r>
      <w:proofErr w:type="gramEnd"/>
      <w:r w:rsidR="0045005C">
        <w:rPr>
          <w:rFonts w:ascii="Arial" w:hAnsi="Arial" w:cs="Arial"/>
        </w:rPr>
        <w:t xml:space="preserve"> </w:t>
      </w:r>
      <w:r w:rsidR="002139F4">
        <w:rPr>
          <w:rFonts w:ascii="Arial" w:hAnsi="Arial" w:cs="Arial"/>
        </w:rPr>
        <w:t xml:space="preserve">Ing. Omar Palafox </w:t>
      </w:r>
      <w:proofErr w:type="spellStart"/>
      <w:r w:rsidR="002139F4">
        <w:rPr>
          <w:rFonts w:ascii="Arial" w:hAnsi="Arial" w:cs="Arial"/>
        </w:rPr>
        <w:t>Saé</w:t>
      </w:r>
      <w:r w:rsidR="00761A10">
        <w:rPr>
          <w:rFonts w:ascii="Arial" w:hAnsi="Arial" w:cs="Arial"/>
        </w:rPr>
        <w:t>nz</w:t>
      </w:r>
      <w:proofErr w:type="spellEnd"/>
      <w:r w:rsidR="00761A10">
        <w:rPr>
          <w:rFonts w:ascii="Arial" w:hAnsi="Arial" w:cs="Arial"/>
        </w:rPr>
        <w:t xml:space="preserve">, del Consejo Agropecuario de Jalisco, el Lic. Rafael Lara </w:t>
      </w:r>
      <w:proofErr w:type="gramStart"/>
      <w:r w:rsidR="00761A10">
        <w:rPr>
          <w:rFonts w:ascii="Arial" w:hAnsi="Arial" w:cs="Arial"/>
        </w:rPr>
        <w:t>López ,</w:t>
      </w:r>
      <w:proofErr w:type="gramEnd"/>
      <w:r w:rsidR="00761A10">
        <w:rPr>
          <w:rFonts w:ascii="Arial" w:hAnsi="Arial" w:cs="Arial"/>
        </w:rPr>
        <w:t xml:space="preserve"> representante de la Cámara de Comercio de Tlaquepaque, la C. Clara </w:t>
      </w:r>
      <w:proofErr w:type="spellStart"/>
      <w:r w:rsidR="00761A10">
        <w:rPr>
          <w:rFonts w:ascii="Arial" w:hAnsi="Arial" w:cs="Arial"/>
        </w:rPr>
        <w:t>Ibañez</w:t>
      </w:r>
      <w:proofErr w:type="spellEnd"/>
      <w:r w:rsidR="00761A10">
        <w:rPr>
          <w:rFonts w:ascii="Arial" w:hAnsi="Arial" w:cs="Arial"/>
        </w:rPr>
        <w:t xml:space="preserve"> Saldaña del Consejo Nacional de Comercio Exterior </w:t>
      </w:r>
      <w:r w:rsidR="0045005C">
        <w:rPr>
          <w:rFonts w:ascii="Arial" w:hAnsi="Arial" w:cs="Arial"/>
        </w:rPr>
        <w:t xml:space="preserve">el Lic. Francisco Roberto </w:t>
      </w:r>
      <w:proofErr w:type="spellStart"/>
      <w:r w:rsidR="0045005C">
        <w:rPr>
          <w:rFonts w:ascii="Arial" w:hAnsi="Arial" w:cs="Arial"/>
        </w:rPr>
        <w:t>Riverón</w:t>
      </w:r>
      <w:proofErr w:type="spellEnd"/>
      <w:r w:rsidR="0045005C">
        <w:rPr>
          <w:rFonts w:ascii="Arial" w:hAnsi="Arial" w:cs="Arial"/>
        </w:rPr>
        <w:t xml:space="preserve"> Flores, representante de la Contraloría Ciudadana, </w:t>
      </w:r>
      <w:r w:rsidR="00B70102">
        <w:rPr>
          <w:rFonts w:ascii="Arial" w:hAnsi="Arial" w:cs="Arial"/>
        </w:rPr>
        <w:t>y  por último quién funge</w:t>
      </w:r>
      <w:r w:rsidR="009B2FB4">
        <w:rPr>
          <w:rFonts w:ascii="Arial" w:hAnsi="Arial" w:cs="Arial"/>
        </w:rPr>
        <w:t xml:space="preserve"> como Secretario Ejecutivo al ser titular de la Unidad  de Compras la Lic. Martha Montaño Ayala para lo cual dicha reunión se llevó a cabo de conformidad con la </w:t>
      </w:r>
      <w:proofErr w:type="gramStart"/>
      <w:r w:rsidR="009B2FB4">
        <w:rPr>
          <w:rFonts w:ascii="Arial" w:hAnsi="Arial" w:cs="Arial"/>
        </w:rPr>
        <w:t>siguiente :</w:t>
      </w:r>
      <w:proofErr w:type="gramEnd"/>
      <w:r w:rsidR="009B2FB4">
        <w:rPr>
          <w:rFonts w:ascii="Arial" w:hAnsi="Arial" w:cs="Arial"/>
        </w:rPr>
        <w:t xml:space="preserve"> -------------------------------------------------------------------------------------------------</w:t>
      </w:r>
    </w:p>
    <w:p w:rsidR="00B238B9" w:rsidRDefault="00B238B9" w:rsidP="00CD515E">
      <w:pPr>
        <w:jc w:val="both"/>
        <w:rPr>
          <w:rFonts w:ascii="Arial" w:hAnsi="Arial" w:cs="Arial"/>
        </w:rPr>
      </w:pPr>
    </w:p>
    <w:p w:rsidR="00851F6A" w:rsidRDefault="009B2FB4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 </w:t>
      </w:r>
      <w:r w:rsidR="000201B9">
        <w:rPr>
          <w:rFonts w:ascii="Arial" w:hAnsi="Arial" w:cs="Arial"/>
        </w:rPr>
        <w:t xml:space="preserve">    </w:t>
      </w:r>
      <w:r w:rsidRPr="00CD515E">
        <w:rPr>
          <w:rFonts w:ascii="Arial" w:hAnsi="Arial" w:cs="Arial"/>
          <w:b/>
        </w:rPr>
        <w:t>ORDEN DEL DIA</w:t>
      </w:r>
      <w:r w:rsidR="00851F6A" w:rsidRPr="009B2FB4">
        <w:rPr>
          <w:rFonts w:ascii="Arial" w:hAnsi="Arial" w:cs="Arial"/>
        </w:rPr>
        <w:t xml:space="preserve">  </w:t>
      </w:r>
      <w:r w:rsidR="000201B9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</w:t>
      </w:r>
    </w:p>
    <w:p w:rsidR="00B238B9" w:rsidRDefault="00B238B9" w:rsidP="00CD515E">
      <w:pPr>
        <w:jc w:val="both"/>
        <w:rPr>
          <w:rFonts w:ascii="Arial" w:hAnsi="Arial" w:cs="Arial"/>
        </w:rPr>
      </w:pPr>
    </w:p>
    <w:p w:rsidR="000201B9" w:rsidRDefault="000201B9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>
        <w:rPr>
          <w:rFonts w:ascii="Arial" w:hAnsi="Arial" w:cs="Arial"/>
        </w:rPr>
        <w:tab/>
        <w:t>LISTA DE ASISTENCIA</w:t>
      </w:r>
      <w:r w:rsidR="00B15702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 </w:t>
      </w:r>
      <w:r w:rsidR="00B15702">
        <w:rPr>
          <w:rFonts w:ascii="Arial" w:hAnsi="Arial" w:cs="Arial"/>
        </w:rPr>
        <w:t>DECLARACION DE QUORUM LEGAL</w:t>
      </w:r>
    </w:p>
    <w:p w:rsidR="000201B9" w:rsidRDefault="000201B9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</w:t>
      </w:r>
      <w:r>
        <w:rPr>
          <w:rFonts w:ascii="Arial" w:hAnsi="Arial" w:cs="Arial"/>
        </w:rPr>
        <w:tab/>
      </w:r>
      <w:r w:rsidR="00B15702">
        <w:rPr>
          <w:rFonts w:ascii="Arial" w:hAnsi="Arial" w:cs="Arial"/>
        </w:rPr>
        <w:t>LECTURA DEL ACTA ANTERIOR</w:t>
      </w:r>
      <w:r w:rsidR="00B15702">
        <w:rPr>
          <w:rFonts w:ascii="Arial" w:hAnsi="Arial" w:cs="Arial"/>
        </w:rPr>
        <w:tab/>
      </w:r>
    </w:p>
    <w:p w:rsidR="00B15702" w:rsidRDefault="000201B9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III</w:t>
      </w:r>
      <w:r>
        <w:rPr>
          <w:rFonts w:ascii="Arial" w:hAnsi="Arial" w:cs="Arial"/>
        </w:rPr>
        <w:tab/>
      </w:r>
      <w:r w:rsidR="00B56884">
        <w:rPr>
          <w:rFonts w:ascii="Arial" w:hAnsi="Arial" w:cs="Arial"/>
        </w:rPr>
        <w:t>REVISION DE LA AGENDA DE TRABAJO</w:t>
      </w:r>
    </w:p>
    <w:p w:rsidR="000201B9" w:rsidRDefault="00B56884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01B9">
        <w:rPr>
          <w:rFonts w:ascii="Arial" w:hAnsi="Arial" w:cs="Arial"/>
        </w:rPr>
        <w:t>IV</w:t>
      </w:r>
      <w:r w:rsidR="000201B9">
        <w:rPr>
          <w:rFonts w:ascii="Arial" w:hAnsi="Arial" w:cs="Arial"/>
        </w:rPr>
        <w:tab/>
        <w:t>ASUNTOS VARIOS</w:t>
      </w:r>
    </w:p>
    <w:p w:rsidR="00B238B9" w:rsidRDefault="00060281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V.</w:t>
      </w:r>
      <w:r>
        <w:rPr>
          <w:rFonts w:ascii="Arial" w:hAnsi="Arial" w:cs="Arial"/>
        </w:rPr>
        <w:tab/>
      </w:r>
      <w:r w:rsidR="00B56884">
        <w:rPr>
          <w:rFonts w:ascii="Arial" w:hAnsi="Arial" w:cs="Arial"/>
        </w:rPr>
        <w:t>LECTURA DE ACUERDOS Y COMISIONES</w:t>
      </w:r>
    </w:p>
    <w:p w:rsidR="00B56884" w:rsidRDefault="00B56884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VI.</w:t>
      </w:r>
      <w:r>
        <w:rPr>
          <w:rFonts w:ascii="Arial" w:hAnsi="Arial" w:cs="Arial"/>
        </w:rPr>
        <w:tab/>
        <w:t>CLAUSURA DE LA SESION</w:t>
      </w:r>
    </w:p>
    <w:p w:rsidR="00B238B9" w:rsidRDefault="00B238B9" w:rsidP="00CD515E">
      <w:pPr>
        <w:jc w:val="both"/>
        <w:rPr>
          <w:rFonts w:ascii="Arial" w:hAnsi="Arial" w:cs="Arial"/>
        </w:rPr>
      </w:pPr>
    </w:p>
    <w:p w:rsidR="00C564BE" w:rsidRDefault="000201B9" w:rsidP="00CD515E">
      <w:pPr>
        <w:jc w:val="both"/>
        <w:rPr>
          <w:rFonts w:ascii="Arial" w:hAnsi="Arial" w:cs="Arial"/>
        </w:rPr>
      </w:pPr>
      <w:r w:rsidRPr="00CD515E">
        <w:rPr>
          <w:rFonts w:ascii="Arial" w:hAnsi="Arial" w:cs="Arial"/>
          <w:b/>
        </w:rPr>
        <w:t>PUNTO I.-</w:t>
      </w:r>
      <w:r>
        <w:rPr>
          <w:rFonts w:ascii="Arial" w:hAnsi="Arial" w:cs="Arial"/>
        </w:rPr>
        <w:t xml:space="preserve">  En el desahogo del punto I del Orden del día, el Presidente</w:t>
      </w:r>
      <w:r w:rsidR="001C3804">
        <w:rPr>
          <w:rFonts w:ascii="Arial" w:hAnsi="Arial" w:cs="Arial"/>
        </w:rPr>
        <w:t xml:space="preserve"> de este Comité de Adquisiciones, Lic. José Luis Salazar Martínez, hace constar la asistencia de los vocales y sus </w:t>
      </w:r>
      <w:r w:rsidR="002139F4">
        <w:rPr>
          <w:rFonts w:ascii="Arial" w:hAnsi="Arial" w:cs="Arial"/>
        </w:rPr>
        <w:t xml:space="preserve">representantes, </w:t>
      </w:r>
      <w:r w:rsidR="004E55CE">
        <w:rPr>
          <w:rFonts w:ascii="Arial" w:hAnsi="Arial" w:cs="Arial"/>
        </w:rPr>
        <w:t xml:space="preserve"> </w:t>
      </w:r>
      <w:r w:rsidR="00CD515E">
        <w:rPr>
          <w:rFonts w:ascii="Arial" w:hAnsi="Arial" w:cs="Arial"/>
        </w:rPr>
        <w:t xml:space="preserve">al encontrarse presentes   </w:t>
      </w:r>
      <w:r w:rsidR="00F5015D">
        <w:rPr>
          <w:rFonts w:ascii="Arial" w:hAnsi="Arial" w:cs="Arial"/>
        </w:rPr>
        <w:t xml:space="preserve"> </w:t>
      </w:r>
      <w:r w:rsidR="00CD515E">
        <w:rPr>
          <w:rFonts w:ascii="Arial" w:hAnsi="Arial" w:cs="Arial"/>
        </w:rPr>
        <w:t xml:space="preserve">  </w:t>
      </w:r>
      <w:r w:rsidR="002139F4">
        <w:rPr>
          <w:rFonts w:ascii="Arial" w:hAnsi="Arial" w:cs="Arial"/>
        </w:rPr>
        <w:t xml:space="preserve">cinco </w:t>
      </w:r>
      <w:r w:rsidR="00CD515E">
        <w:rPr>
          <w:rFonts w:ascii="Arial" w:hAnsi="Arial" w:cs="Arial"/>
        </w:rPr>
        <w:t xml:space="preserve">    de  los    </w:t>
      </w:r>
      <w:r w:rsidR="00F5015D">
        <w:rPr>
          <w:rFonts w:ascii="Arial" w:hAnsi="Arial" w:cs="Arial"/>
        </w:rPr>
        <w:t>ocho</w:t>
      </w:r>
      <w:r w:rsidR="00CD515E">
        <w:rPr>
          <w:rFonts w:ascii="Arial" w:hAnsi="Arial" w:cs="Arial"/>
        </w:rPr>
        <w:t xml:space="preserve">    integrantes de este Comité, en los términos del artículo 28 inciso 2 Ley de Compras Gubernamentales, Enajenaciones y Contratación de Servicios del Estado de Jalisco y sus Municipio</w:t>
      </w:r>
      <w:r w:rsidR="00F5015D">
        <w:rPr>
          <w:rFonts w:ascii="Arial" w:hAnsi="Arial" w:cs="Arial"/>
        </w:rPr>
        <w:t>.</w:t>
      </w:r>
      <w:r w:rsidR="001828A8">
        <w:rPr>
          <w:rFonts w:ascii="Arial" w:hAnsi="Arial" w:cs="Arial"/>
        </w:rPr>
        <w:t xml:space="preserve"> Se declara quórum legal.</w:t>
      </w:r>
    </w:p>
    <w:p w:rsidR="00C564BE" w:rsidRDefault="00C564BE" w:rsidP="00CD515E">
      <w:pPr>
        <w:jc w:val="both"/>
        <w:rPr>
          <w:rFonts w:ascii="Arial" w:hAnsi="Arial" w:cs="Arial"/>
        </w:rPr>
      </w:pPr>
    </w:p>
    <w:p w:rsidR="00C564BE" w:rsidRDefault="00C564BE" w:rsidP="00CD515E">
      <w:pPr>
        <w:jc w:val="both"/>
        <w:rPr>
          <w:rFonts w:ascii="Arial" w:hAnsi="Arial" w:cs="Arial"/>
        </w:rPr>
      </w:pPr>
      <w:r w:rsidRPr="00A7338C">
        <w:rPr>
          <w:rFonts w:ascii="Arial" w:hAnsi="Arial" w:cs="Arial"/>
          <w:b/>
        </w:rPr>
        <w:t>PUNTO II</w:t>
      </w:r>
      <w:r>
        <w:rPr>
          <w:rFonts w:ascii="Arial" w:hAnsi="Arial" w:cs="Arial"/>
        </w:rPr>
        <w:tab/>
      </w:r>
      <w:r w:rsidR="00720548">
        <w:rPr>
          <w:rFonts w:ascii="Arial" w:hAnsi="Arial" w:cs="Arial"/>
        </w:rPr>
        <w:t xml:space="preserve">En el desahogo del punto II </w:t>
      </w:r>
      <w:r w:rsidR="001828A8">
        <w:rPr>
          <w:rFonts w:ascii="Arial" w:hAnsi="Arial" w:cs="Arial"/>
        </w:rPr>
        <w:t>se procede a la lectura del acta d</w:t>
      </w:r>
      <w:r w:rsidR="00EC09B4">
        <w:rPr>
          <w:rFonts w:ascii="Arial" w:hAnsi="Arial" w:cs="Arial"/>
        </w:rPr>
        <w:t xml:space="preserve">el Orden del </w:t>
      </w:r>
      <w:proofErr w:type="spellStart"/>
      <w:r w:rsidR="00EC09B4">
        <w:rPr>
          <w:rFonts w:ascii="Arial" w:hAnsi="Arial" w:cs="Arial"/>
        </w:rPr>
        <w:t>dia</w:t>
      </w:r>
      <w:proofErr w:type="spellEnd"/>
      <w:r w:rsidR="00EC09B4">
        <w:rPr>
          <w:rFonts w:ascii="Arial" w:hAnsi="Arial" w:cs="Arial"/>
        </w:rPr>
        <w:t>.</w:t>
      </w:r>
    </w:p>
    <w:p w:rsidR="00720548" w:rsidRPr="00A7338C" w:rsidRDefault="00720548" w:rsidP="00CD515E">
      <w:pPr>
        <w:jc w:val="both"/>
        <w:rPr>
          <w:rFonts w:ascii="Arial" w:hAnsi="Arial" w:cs="Arial"/>
          <w:b/>
        </w:rPr>
      </w:pPr>
    </w:p>
    <w:p w:rsidR="004E55CE" w:rsidRPr="00EC09B4" w:rsidRDefault="00720548" w:rsidP="00CD515E">
      <w:pPr>
        <w:jc w:val="both"/>
        <w:rPr>
          <w:rFonts w:ascii="Arial" w:hAnsi="Arial" w:cs="Arial"/>
        </w:rPr>
      </w:pPr>
      <w:r w:rsidRPr="00A7338C">
        <w:rPr>
          <w:rFonts w:ascii="Arial" w:hAnsi="Arial" w:cs="Arial"/>
          <w:b/>
        </w:rPr>
        <w:t>PUNTO III</w:t>
      </w:r>
      <w:r>
        <w:rPr>
          <w:rFonts w:ascii="Arial" w:hAnsi="Arial" w:cs="Arial"/>
        </w:rPr>
        <w:tab/>
        <w:t>En el desahogo d</w:t>
      </w:r>
      <w:r w:rsidR="00EC09B4">
        <w:rPr>
          <w:rFonts w:ascii="Arial" w:hAnsi="Arial" w:cs="Arial"/>
        </w:rPr>
        <w:t>el punto III del Orden del Día, se procede a la lectura del acta anterior, siendo firmada por los presentes.</w:t>
      </w:r>
    </w:p>
    <w:p w:rsidR="004E55CE" w:rsidRDefault="004E55CE" w:rsidP="00CD515E">
      <w:pPr>
        <w:jc w:val="both"/>
        <w:rPr>
          <w:rFonts w:ascii="Arial" w:hAnsi="Arial" w:cs="Arial"/>
        </w:rPr>
      </w:pPr>
      <w:r w:rsidRPr="00EC09B4">
        <w:rPr>
          <w:rFonts w:ascii="Arial" w:hAnsi="Arial" w:cs="Arial"/>
          <w:b/>
        </w:rPr>
        <w:t>PUNTO IV</w:t>
      </w:r>
      <w:r>
        <w:rPr>
          <w:rFonts w:ascii="Arial" w:hAnsi="Arial" w:cs="Arial"/>
        </w:rPr>
        <w:tab/>
        <w:t>REVISION DE LA AGENDA DE TRABAJO,  En desahogo a este punto se presentaron las siguientes empresas a entregar los sobres con la documentación legal, conforme a las presentes bases de la Licitación LTE03/2017.</w:t>
      </w:r>
    </w:p>
    <w:p w:rsidR="004E55CE" w:rsidRDefault="004E55CE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COMERCIALIZADORA </w:t>
      </w:r>
      <w:proofErr w:type="gramStart"/>
      <w:r>
        <w:rPr>
          <w:rFonts w:ascii="Arial" w:hAnsi="Arial" w:cs="Arial"/>
        </w:rPr>
        <w:t>BIOILUMINACION ,</w:t>
      </w:r>
      <w:proofErr w:type="gramEnd"/>
      <w:r>
        <w:rPr>
          <w:rFonts w:ascii="Arial" w:hAnsi="Arial" w:cs="Arial"/>
        </w:rPr>
        <w:t>S.A. DE C V.</w:t>
      </w:r>
    </w:p>
    <w:p w:rsidR="004E55CE" w:rsidRDefault="004E55CE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FRANCISCO ARUGELLES ACOSTA</w:t>
      </w:r>
    </w:p>
    <w:p w:rsidR="004E55CE" w:rsidRDefault="004E55CE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ELECTROILUMINACION Y PROYECTOS DE OCCIDENTE, S.A. DE C.V.</w:t>
      </w:r>
    </w:p>
    <w:p w:rsidR="004E55CE" w:rsidRDefault="004E55CE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JUAN CARLOS GRANJA VERDUZCO</w:t>
      </w:r>
    </w:p>
    <w:p w:rsidR="004E55CE" w:rsidRDefault="004E55CE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POUNCE CONSULTING, S.A DE C.V.</w:t>
      </w:r>
    </w:p>
    <w:p w:rsidR="00AB0952" w:rsidRDefault="00AB0952" w:rsidP="00CD515E">
      <w:pPr>
        <w:jc w:val="both"/>
        <w:rPr>
          <w:rFonts w:ascii="Arial" w:hAnsi="Arial" w:cs="Arial"/>
        </w:rPr>
      </w:pPr>
    </w:p>
    <w:p w:rsidR="004E55CE" w:rsidRDefault="00EC09B4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12:19 </w:t>
      </w:r>
      <w:proofErr w:type="gramStart"/>
      <w:r>
        <w:rPr>
          <w:rFonts w:ascii="Arial" w:hAnsi="Arial" w:cs="Arial"/>
        </w:rPr>
        <w:t>( Doce</w:t>
      </w:r>
      <w:proofErr w:type="gramEnd"/>
      <w:r>
        <w:rPr>
          <w:rFonts w:ascii="Arial" w:hAnsi="Arial" w:cs="Arial"/>
        </w:rPr>
        <w:t xml:space="preserve"> horas con diez y nueve minutos )</w:t>
      </w:r>
      <w:r w:rsidR="00AB0952">
        <w:rPr>
          <w:rFonts w:ascii="Arial" w:hAnsi="Arial" w:cs="Arial"/>
        </w:rPr>
        <w:t xml:space="preserve"> horas se</w:t>
      </w:r>
      <w:r w:rsidR="004E55CE">
        <w:rPr>
          <w:rFonts w:ascii="Arial" w:hAnsi="Arial" w:cs="Arial"/>
        </w:rPr>
        <w:t xml:space="preserve"> da inicio a la entrega de los sobres conteniendo las propuestas Técnicas y Económicas, de las empresas que quedaron regis</w:t>
      </w:r>
      <w:r>
        <w:rPr>
          <w:rFonts w:ascii="Arial" w:hAnsi="Arial" w:cs="Arial"/>
        </w:rPr>
        <w:t>tradas para el presente proceso, siendo firmados por un representante de las empresas participantes así como de un  representante del Comité de Adquisiciones.</w:t>
      </w:r>
    </w:p>
    <w:p w:rsidR="00EC09B4" w:rsidRDefault="00EC09B4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vez recibidas las proposiciones presentadas, se procede                                                                    a su apertura, haciendo constar la documentación presentada.</w:t>
      </w:r>
    </w:p>
    <w:p w:rsidR="00AB0952" w:rsidRDefault="00AB0952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V.-</w:t>
      </w:r>
      <w:r>
        <w:rPr>
          <w:rFonts w:ascii="Arial" w:hAnsi="Arial" w:cs="Arial"/>
        </w:rPr>
        <w:tab/>
        <w:t>ASUNTOS VARIOS</w:t>
      </w:r>
      <w:r w:rsidR="00DA4F1A">
        <w:rPr>
          <w:rFonts w:ascii="Arial" w:hAnsi="Arial" w:cs="Arial"/>
        </w:rPr>
        <w:t>.-  No habiendo asuntos que tratar en este punto, se procede a la ejecución del punto  VI</w:t>
      </w:r>
    </w:p>
    <w:p w:rsidR="0062473A" w:rsidRDefault="00AB0952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VI.</w:t>
      </w:r>
      <w:r>
        <w:rPr>
          <w:rFonts w:ascii="Arial" w:hAnsi="Arial" w:cs="Arial"/>
        </w:rPr>
        <w:tab/>
        <w:t>LECTURA DE ACUERDOS Y COMISIONES</w:t>
      </w:r>
      <w:r w:rsidR="00EC09B4">
        <w:rPr>
          <w:rFonts w:ascii="Arial" w:hAnsi="Arial" w:cs="Arial"/>
        </w:rPr>
        <w:t>.</w:t>
      </w:r>
    </w:p>
    <w:p w:rsidR="00252334" w:rsidRDefault="00252334" w:rsidP="00CD515E">
      <w:pPr>
        <w:jc w:val="both"/>
        <w:rPr>
          <w:rFonts w:ascii="Arial" w:hAnsi="Arial" w:cs="Arial"/>
        </w:rPr>
      </w:pPr>
    </w:p>
    <w:p w:rsidR="00252334" w:rsidRDefault="00252334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hAnsi="Arial" w:cs="Arial"/>
        </w:rPr>
        <w:tab/>
        <w:t xml:space="preserve">CLAUSURA DE LA SESION.  Ahora bien  y no habiendo más asuntos que tratar, el Presidente del Comité de </w:t>
      </w:r>
      <w:proofErr w:type="gramStart"/>
      <w:r>
        <w:rPr>
          <w:rFonts w:ascii="Arial" w:hAnsi="Arial" w:cs="Arial"/>
        </w:rPr>
        <w:t>Adquisiciones ,</w:t>
      </w:r>
      <w:proofErr w:type="gramEnd"/>
      <w:r>
        <w:rPr>
          <w:rFonts w:ascii="Arial" w:hAnsi="Arial" w:cs="Arial"/>
        </w:rPr>
        <w:t xml:space="preserve"> Mtro. José Luis Martínez Salazar, agradece a cada uno de los presentes su tiempo y da por terminada la sesión sien</w:t>
      </w:r>
      <w:r w:rsidR="0062473A">
        <w:rPr>
          <w:rFonts w:ascii="Arial" w:hAnsi="Arial" w:cs="Arial"/>
        </w:rPr>
        <w:t>do las 13:06</w:t>
      </w:r>
      <w:r>
        <w:rPr>
          <w:rFonts w:ascii="Arial" w:hAnsi="Arial" w:cs="Arial"/>
        </w:rPr>
        <w:t>(trece</w:t>
      </w:r>
      <w:r w:rsidR="0062473A">
        <w:rPr>
          <w:rFonts w:ascii="Arial" w:hAnsi="Arial" w:cs="Arial"/>
        </w:rPr>
        <w:t xml:space="preserve"> con seis </w:t>
      </w:r>
      <w:proofErr w:type="gramStart"/>
      <w:r w:rsidR="0062473A">
        <w:rPr>
          <w:rFonts w:ascii="Arial" w:hAnsi="Arial" w:cs="Arial"/>
        </w:rPr>
        <w:t xml:space="preserve">minutos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horas del mismo día.</w:t>
      </w:r>
    </w:p>
    <w:p w:rsidR="00DA4F1A" w:rsidRDefault="00DA4F1A" w:rsidP="00DA4F1A">
      <w:pPr>
        <w:jc w:val="both"/>
        <w:rPr>
          <w:rFonts w:ascii="Arial" w:hAnsi="Arial" w:cs="Arial"/>
        </w:rPr>
      </w:pPr>
    </w:p>
    <w:p w:rsidR="004E55CE" w:rsidRDefault="004E55CE" w:rsidP="00CD515E">
      <w:pPr>
        <w:jc w:val="both"/>
        <w:rPr>
          <w:rFonts w:ascii="Arial" w:hAnsi="Arial" w:cs="Arial"/>
        </w:rPr>
      </w:pPr>
    </w:p>
    <w:p w:rsidR="004E55CE" w:rsidRDefault="004E55CE" w:rsidP="00CD515E">
      <w:pPr>
        <w:jc w:val="both"/>
        <w:rPr>
          <w:rFonts w:ascii="Arial" w:hAnsi="Arial" w:cs="Arial"/>
        </w:rPr>
      </w:pPr>
    </w:p>
    <w:p w:rsidR="00E33239" w:rsidRDefault="00E33239" w:rsidP="00CD515E">
      <w:pPr>
        <w:jc w:val="both"/>
        <w:rPr>
          <w:rFonts w:ascii="Arial" w:hAnsi="Arial" w:cs="Arial"/>
        </w:rPr>
      </w:pPr>
    </w:p>
    <w:p w:rsidR="00E33239" w:rsidRDefault="00E33239" w:rsidP="00CD515E">
      <w:pPr>
        <w:jc w:val="both"/>
        <w:rPr>
          <w:rFonts w:ascii="Arial" w:hAnsi="Arial" w:cs="Arial"/>
        </w:rPr>
      </w:pPr>
    </w:p>
    <w:p w:rsidR="0079427F" w:rsidRDefault="0079427F" w:rsidP="00794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Lic. José Luis Salazar Martínez</w:t>
      </w:r>
    </w:p>
    <w:p w:rsidR="0079427F" w:rsidRDefault="0079427F" w:rsidP="00794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del Comité de Adquisiciones</w:t>
      </w: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Omar Palafox </w:t>
      </w:r>
      <w:proofErr w:type="spellStart"/>
      <w:r>
        <w:rPr>
          <w:rFonts w:ascii="Arial" w:hAnsi="Arial" w:cs="Arial"/>
        </w:rPr>
        <w:t>Saénz</w:t>
      </w:r>
      <w:proofErr w:type="spellEnd"/>
    </w:p>
    <w:p w:rsidR="00E33239" w:rsidRDefault="00E33239" w:rsidP="00794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Consejo Agropecuario de Jalisco</w:t>
      </w: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Lic. Rafael Lara López</w:t>
      </w:r>
    </w:p>
    <w:p w:rsidR="00E33239" w:rsidRDefault="00E33239" w:rsidP="00E33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Cámara de Comercio de Tlaquepaque</w:t>
      </w:r>
    </w:p>
    <w:p w:rsidR="00E33239" w:rsidRDefault="00E33239" w:rsidP="00E33239">
      <w:pPr>
        <w:jc w:val="center"/>
        <w:rPr>
          <w:rFonts w:ascii="Arial" w:hAnsi="Arial" w:cs="Arial"/>
        </w:rPr>
      </w:pPr>
    </w:p>
    <w:p w:rsidR="00E33239" w:rsidRDefault="00E33239" w:rsidP="00E33239">
      <w:pPr>
        <w:rPr>
          <w:rFonts w:ascii="Arial" w:hAnsi="Arial" w:cs="Arial"/>
        </w:rPr>
      </w:pPr>
    </w:p>
    <w:p w:rsidR="00E33239" w:rsidRDefault="00E33239" w:rsidP="00E33239">
      <w:pPr>
        <w:rPr>
          <w:rFonts w:ascii="Arial" w:hAnsi="Arial" w:cs="Arial"/>
        </w:rPr>
      </w:pPr>
    </w:p>
    <w:p w:rsidR="00E33239" w:rsidRDefault="00E33239" w:rsidP="00E33239">
      <w:pPr>
        <w:jc w:val="center"/>
        <w:rPr>
          <w:rFonts w:ascii="Arial" w:hAnsi="Arial" w:cs="Arial"/>
        </w:rPr>
      </w:pPr>
    </w:p>
    <w:p w:rsidR="00E33239" w:rsidRDefault="00E33239" w:rsidP="00E33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Clara </w:t>
      </w:r>
      <w:proofErr w:type="spellStart"/>
      <w:r>
        <w:rPr>
          <w:rFonts w:ascii="Arial" w:hAnsi="Arial" w:cs="Arial"/>
        </w:rPr>
        <w:t>Ibañez</w:t>
      </w:r>
      <w:proofErr w:type="spellEnd"/>
      <w:r>
        <w:rPr>
          <w:rFonts w:ascii="Arial" w:hAnsi="Arial" w:cs="Arial"/>
        </w:rPr>
        <w:t xml:space="preserve"> Saldaña</w:t>
      </w:r>
    </w:p>
    <w:p w:rsidR="00E33239" w:rsidRDefault="00E33239" w:rsidP="00E33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Consejo Nacional de Comercio Exterior</w:t>
      </w: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79427F">
      <w:pPr>
        <w:jc w:val="center"/>
        <w:rPr>
          <w:rFonts w:ascii="Arial" w:hAnsi="Arial" w:cs="Arial"/>
        </w:rPr>
      </w:pPr>
    </w:p>
    <w:p w:rsidR="00E33239" w:rsidRDefault="00E33239" w:rsidP="00E33239">
      <w:pPr>
        <w:jc w:val="center"/>
        <w:rPr>
          <w:rFonts w:ascii="Arial" w:hAnsi="Arial" w:cs="Arial"/>
        </w:rPr>
      </w:pPr>
    </w:p>
    <w:p w:rsidR="00E33239" w:rsidRDefault="00E33239" w:rsidP="00E33239">
      <w:pPr>
        <w:jc w:val="center"/>
        <w:rPr>
          <w:rFonts w:ascii="Arial" w:hAnsi="Arial" w:cs="Arial"/>
        </w:rPr>
      </w:pPr>
    </w:p>
    <w:p w:rsidR="00E33239" w:rsidRDefault="00E33239" w:rsidP="00E33239">
      <w:pPr>
        <w:jc w:val="center"/>
        <w:rPr>
          <w:rFonts w:ascii="Arial" w:hAnsi="Arial" w:cs="Arial"/>
        </w:rPr>
      </w:pPr>
    </w:p>
    <w:p w:rsidR="00E33239" w:rsidRDefault="00E33239" w:rsidP="00E33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Lic. Francisco Roberto </w:t>
      </w:r>
      <w:proofErr w:type="spellStart"/>
      <w:r>
        <w:rPr>
          <w:rFonts w:ascii="Arial" w:hAnsi="Arial" w:cs="Arial"/>
        </w:rPr>
        <w:t>Riverón</w:t>
      </w:r>
      <w:proofErr w:type="spellEnd"/>
      <w:r>
        <w:rPr>
          <w:rFonts w:ascii="Arial" w:hAnsi="Arial" w:cs="Arial"/>
        </w:rPr>
        <w:t xml:space="preserve"> Flores</w:t>
      </w:r>
    </w:p>
    <w:p w:rsidR="00E33239" w:rsidRDefault="00E33239" w:rsidP="00E33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Contraloría Ciudadana</w:t>
      </w:r>
    </w:p>
    <w:p w:rsidR="00A7338C" w:rsidRDefault="00A7338C" w:rsidP="00CD515E">
      <w:pPr>
        <w:jc w:val="both"/>
        <w:rPr>
          <w:rFonts w:ascii="Arial" w:hAnsi="Arial" w:cs="Arial"/>
        </w:rPr>
      </w:pPr>
    </w:p>
    <w:p w:rsidR="00377BA8" w:rsidRDefault="00377BA8" w:rsidP="00E33239">
      <w:pPr>
        <w:rPr>
          <w:rFonts w:ascii="Arial" w:hAnsi="Arial" w:cs="Arial"/>
        </w:rPr>
      </w:pPr>
    </w:p>
    <w:p w:rsidR="00377BA8" w:rsidRDefault="00377BA8" w:rsidP="00A7338C">
      <w:pPr>
        <w:jc w:val="center"/>
        <w:rPr>
          <w:rFonts w:ascii="Arial" w:hAnsi="Arial" w:cs="Arial"/>
        </w:rPr>
      </w:pPr>
    </w:p>
    <w:p w:rsidR="00377BA8" w:rsidRDefault="00377BA8" w:rsidP="00A7338C">
      <w:pPr>
        <w:jc w:val="center"/>
        <w:rPr>
          <w:rFonts w:ascii="Arial" w:hAnsi="Arial" w:cs="Arial"/>
        </w:rPr>
      </w:pPr>
    </w:p>
    <w:p w:rsidR="00377BA8" w:rsidRDefault="00377BA8" w:rsidP="00A733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Lic. Martha Montaño Ayala</w:t>
      </w:r>
    </w:p>
    <w:p w:rsidR="00377BA8" w:rsidRDefault="00377BA8" w:rsidP="00A733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Ejecutivo</w:t>
      </w:r>
    </w:p>
    <w:p w:rsidR="00377BA8" w:rsidRDefault="00377BA8" w:rsidP="00A7338C">
      <w:pPr>
        <w:jc w:val="center"/>
        <w:rPr>
          <w:rFonts w:ascii="Arial" w:hAnsi="Arial" w:cs="Arial"/>
        </w:rPr>
      </w:pPr>
    </w:p>
    <w:p w:rsidR="00BE40DE" w:rsidRDefault="00BE40DE" w:rsidP="00A7338C">
      <w:pPr>
        <w:jc w:val="center"/>
        <w:rPr>
          <w:rFonts w:ascii="Arial" w:hAnsi="Arial" w:cs="Arial"/>
        </w:rPr>
      </w:pPr>
    </w:p>
    <w:p w:rsidR="00BE40DE" w:rsidRDefault="00BE40DE" w:rsidP="00A7338C">
      <w:pPr>
        <w:jc w:val="center"/>
        <w:rPr>
          <w:rFonts w:ascii="Arial" w:hAnsi="Arial" w:cs="Arial"/>
        </w:rPr>
      </w:pPr>
    </w:p>
    <w:p w:rsidR="00BE40DE" w:rsidRDefault="00BE40DE" w:rsidP="00A7338C">
      <w:pPr>
        <w:jc w:val="center"/>
        <w:rPr>
          <w:rFonts w:ascii="Arial" w:hAnsi="Arial" w:cs="Arial"/>
        </w:rPr>
      </w:pPr>
    </w:p>
    <w:p w:rsidR="0079427F" w:rsidRDefault="0079427F" w:rsidP="00CD51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A11EE" w:rsidRDefault="00EA11EE" w:rsidP="00CD515E">
      <w:pPr>
        <w:jc w:val="both"/>
        <w:rPr>
          <w:rFonts w:ascii="Arial" w:hAnsi="Arial" w:cs="Arial"/>
        </w:rPr>
      </w:pPr>
    </w:p>
    <w:p w:rsidR="00EA11EE" w:rsidRDefault="00EA11EE" w:rsidP="00CD515E">
      <w:pPr>
        <w:jc w:val="both"/>
        <w:rPr>
          <w:rFonts w:ascii="Arial" w:hAnsi="Arial" w:cs="Arial"/>
        </w:rPr>
      </w:pPr>
    </w:p>
    <w:p w:rsidR="00EA11EE" w:rsidRDefault="00EA11EE" w:rsidP="00CD515E">
      <w:pPr>
        <w:jc w:val="both"/>
        <w:rPr>
          <w:rFonts w:ascii="Arial" w:hAnsi="Arial" w:cs="Arial"/>
        </w:rPr>
      </w:pPr>
    </w:p>
    <w:p w:rsidR="00377BA8" w:rsidRDefault="00377BA8" w:rsidP="00377BA8">
      <w:pPr>
        <w:jc w:val="both"/>
        <w:rPr>
          <w:rFonts w:ascii="Arial" w:hAnsi="Arial" w:cs="Arial"/>
          <w:sz w:val="18"/>
          <w:szCs w:val="18"/>
        </w:rPr>
      </w:pPr>
    </w:p>
    <w:p w:rsidR="00377BA8" w:rsidRDefault="00377BA8" w:rsidP="00377BA8">
      <w:pPr>
        <w:jc w:val="both"/>
        <w:rPr>
          <w:rFonts w:ascii="Arial" w:hAnsi="Arial" w:cs="Arial"/>
          <w:sz w:val="18"/>
          <w:szCs w:val="18"/>
        </w:rPr>
      </w:pPr>
    </w:p>
    <w:p w:rsidR="00377BA8" w:rsidRDefault="00377BA8" w:rsidP="00377BA8">
      <w:pPr>
        <w:jc w:val="both"/>
        <w:rPr>
          <w:rFonts w:ascii="Arial" w:hAnsi="Arial" w:cs="Arial"/>
          <w:sz w:val="18"/>
          <w:szCs w:val="18"/>
        </w:rPr>
      </w:pPr>
    </w:p>
    <w:p w:rsidR="00EA11EE" w:rsidRDefault="00EA11EE" w:rsidP="00CD515E">
      <w:pPr>
        <w:jc w:val="both"/>
        <w:rPr>
          <w:rFonts w:ascii="Arial" w:hAnsi="Arial" w:cs="Arial"/>
        </w:rPr>
      </w:pPr>
    </w:p>
    <w:p w:rsidR="00EA11EE" w:rsidRDefault="00EA11EE" w:rsidP="00CD515E">
      <w:pPr>
        <w:jc w:val="both"/>
        <w:rPr>
          <w:rFonts w:ascii="Arial" w:hAnsi="Arial" w:cs="Arial"/>
        </w:rPr>
      </w:pPr>
    </w:p>
    <w:p w:rsidR="00EA11EE" w:rsidRDefault="00EA11EE" w:rsidP="00CD515E">
      <w:pPr>
        <w:jc w:val="both"/>
        <w:rPr>
          <w:rFonts w:ascii="Arial" w:hAnsi="Arial" w:cs="Arial"/>
        </w:rPr>
      </w:pPr>
    </w:p>
    <w:p w:rsidR="00EA11EE" w:rsidRDefault="00EA11EE" w:rsidP="00CD515E">
      <w:pPr>
        <w:jc w:val="both"/>
        <w:rPr>
          <w:rFonts w:ascii="Arial" w:hAnsi="Arial" w:cs="Arial"/>
        </w:rPr>
      </w:pPr>
    </w:p>
    <w:p w:rsidR="00EA11EE" w:rsidRDefault="00EA11EE" w:rsidP="00CD515E">
      <w:pPr>
        <w:jc w:val="both"/>
        <w:rPr>
          <w:rFonts w:ascii="Arial" w:hAnsi="Arial" w:cs="Arial"/>
        </w:rPr>
      </w:pPr>
    </w:p>
    <w:p w:rsidR="00EA11EE" w:rsidRDefault="00EA11EE" w:rsidP="00CD515E">
      <w:pPr>
        <w:jc w:val="both"/>
        <w:rPr>
          <w:rFonts w:ascii="Arial" w:hAnsi="Arial" w:cs="Arial"/>
        </w:rPr>
      </w:pPr>
    </w:p>
    <w:p w:rsidR="0079427F" w:rsidRDefault="0079427F" w:rsidP="00CD515E">
      <w:pPr>
        <w:jc w:val="both"/>
        <w:rPr>
          <w:rFonts w:ascii="Arial" w:hAnsi="Arial" w:cs="Arial"/>
        </w:rPr>
      </w:pPr>
    </w:p>
    <w:p w:rsidR="0079427F" w:rsidRDefault="0079427F" w:rsidP="00CD515E">
      <w:pPr>
        <w:jc w:val="both"/>
        <w:rPr>
          <w:rFonts w:ascii="Arial" w:hAnsi="Arial" w:cs="Arial"/>
        </w:rPr>
      </w:pPr>
    </w:p>
    <w:p w:rsidR="0079427F" w:rsidRPr="000201B9" w:rsidRDefault="0079427F" w:rsidP="00CD515E">
      <w:pPr>
        <w:jc w:val="both"/>
        <w:rPr>
          <w:rFonts w:ascii="Arial" w:hAnsi="Arial" w:cs="Arial"/>
        </w:rPr>
      </w:pPr>
    </w:p>
    <w:sectPr w:rsidR="0079427F" w:rsidRPr="000201B9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8B" w:rsidRDefault="0038048B" w:rsidP="0094091A">
      <w:pPr>
        <w:spacing w:after="0" w:line="240" w:lineRule="auto"/>
      </w:pPr>
      <w:r>
        <w:separator/>
      </w:r>
    </w:p>
  </w:endnote>
  <w:endnote w:type="continuationSeparator" w:id="0">
    <w:p w:rsidR="0038048B" w:rsidRDefault="0038048B" w:rsidP="0094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1A" w:rsidRDefault="0094091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77BA8">
      <w:rPr>
        <w:rFonts w:ascii="Arial" w:hAnsi="Arial" w:cs="Arial"/>
        <w:sz w:val="16"/>
        <w:szCs w:val="16"/>
      </w:rPr>
      <w:t>Esta hoja y firmas forman parte integral de la Sesión Ordinaria del Comité de Adquisicio</w:t>
    </w:r>
    <w:r>
      <w:rPr>
        <w:rFonts w:ascii="Arial" w:hAnsi="Arial" w:cs="Arial"/>
        <w:sz w:val="16"/>
        <w:szCs w:val="16"/>
      </w:rPr>
      <w:t xml:space="preserve">nes realizada el día 26 de agosto </w:t>
    </w:r>
    <w:r w:rsidRPr="00377BA8">
      <w:rPr>
        <w:rFonts w:ascii="Arial" w:hAnsi="Arial" w:cs="Arial"/>
        <w:sz w:val="16"/>
        <w:szCs w:val="16"/>
      </w:rPr>
      <w:t xml:space="preserve"> de 2017</w:t>
    </w:r>
    <w:r>
      <w:rPr>
        <w:rFonts w:ascii="Arial" w:hAnsi="Arial" w:cs="Arial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F125B" w:rsidRPr="00AF125B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4091A" w:rsidRDefault="009409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8B" w:rsidRDefault="0038048B" w:rsidP="0094091A">
      <w:pPr>
        <w:spacing w:after="0" w:line="240" w:lineRule="auto"/>
      </w:pPr>
      <w:r>
        <w:separator/>
      </w:r>
    </w:p>
  </w:footnote>
  <w:footnote w:type="continuationSeparator" w:id="0">
    <w:p w:rsidR="0038048B" w:rsidRDefault="0038048B" w:rsidP="0094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ED3"/>
    <w:multiLevelType w:val="hybridMultilevel"/>
    <w:tmpl w:val="F77022AA"/>
    <w:lvl w:ilvl="0" w:tplc="C4BE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271"/>
    <w:multiLevelType w:val="hybridMultilevel"/>
    <w:tmpl w:val="BD0266FC"/>
    <w:lvl w:ilvl="0" w:tplc="DD5C9AA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6A"/>
    <w:rsid w:val="00011CA9"/>
    <w:rsid w:val="000201B9"/>
    <w:rsid w:val="00032F02"/>
    <w:rsid w:val="00060281"/>
    <w:rsid w:val="000E2DF2"/>
    <w:rsid w:val="00120FEC"/>
    <w:rsid w:val="001439F3"/>
    <w:rsid w:val="001828A8"/>
    <w:rsid w:val="001C3804"/>
    <w:rsid w:val="002139F4"/>
    <w:rsid w:val="00237F93"/>
    <w:rsid w:val="00241DF7"/>
    <w:rsid w:val="00245865"/>
    <w:rsid w:val="00252334"/>
    <w:rsid w:val="00255623"/>
    <w:rsid w:val="002B4F8A"/>
    <w:rsid w:val="002D1DC9"/>
    <w:rsid w:val="00324B27"/>
    <w:rsid w:val="00377BA8"/>
    <w:rsid w:val="0038048B"/>
    <w:rsid w:val="00392D28"/>
    <w:rsid w:val="003C32F6"/>
    <w:rsid w:val="003F123B"/>
    <w:rsid w:val="0045005C"/>
    <w:rsid w:val="004B7F26"/>
    <w:rsid w:val="004E55CE"/>
    <w:rsid w:val="00571FEB"/>
    <w:rsid w:val="00574985"/>
    <w:rsid w:val="005A4F20"/>
    <w:rsid w:val="005D0F20"/>
    <w:rsid w:val="0062473A"/>
    <w:rsid w:val="006A7C92"/>
    <w:rsid w:val="006D3EA8"/>
    <w:rsid w:val="00720548"/>
    <w:rsid w:val="00761A10"/>
    <w:rsid w:val="0079427F"/>
    <w:rsid w:val="007A293E"/>
    <w:rsid w:val="00840CC2"/>
    <w:rsid w:val="00851F6A"/>
    <w:rsid w:val="008E3FFA"/>
    <w:rsid w:val="0094091A"/>
    <w:rsid w:val="009960BC"/>
    <w:rsid w:val="009B2FB4"/>
    <w:rsid w:val="00A13086"/>
    <w:rsid w:val="00A43BC1"/>
    <w:rsid w:val="00A7338C"/>
    <w:rsid w:val="00AB0952"/>
    <w:rsid w:val="00AD31C1"/>
    <w:rsid w:val="00AF125B"/>
    <w:rsid w:val="00B11FC3"/>
    <w:rsid w:val="00B15702"/>
    <w:rsid w:val="00B238B9"/>
    <w:rsid w:val="00B45089"/>
    <w:rsid w:val="00B56884"/>
    <w:rsid w:val="00B70102"/>
    <w:rsid w:val="00BE40DE"/>
    <w:rsid w:val="00C564BE"/>
    <w:rsid w:val="00C814CA"/>
    <w:rsid w:val="00CA1ADF"/>
    <w:rsid w:val="00CB31E7"/>
    <w:rsid w:val="00CD515E"/>
    <w:rsid w:val="00D32B6B"/>
    <w:rsid w:val="00D33662"/>
    <w:rsid w:val="00D960AD"/>
    <w:rsid w:val="00DA4F1A"/>
    <w:rsid w:val="00DB2EB6"/>
    <w:rsid w:val="00E33239"/>
    <w:rsid w:val="00E95C98"/>
    <w:rsid w:val="00EA11EE"/>
    <w:rsid w:val="00EC09B4"/>
    <w:rsid w:val="00F5015D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F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8B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940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409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40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91A"/>
  </w:style>
  <w:style w:type="paragraph" w:styleId="Piedepgina">
    <w:name w:val="footer"/>
    <w:basedOn w:val="Normal"/>
    <w:link w:val="PiedepginaCar"/>
    <w:uiPriority w:val="99"/>
    <w:unhideWhenUsed/>
    <w:rsid w:val="00940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2F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8B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940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409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40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091A"/>
  </w:style>
  <w:style w:type="paragraph" w:styleId="Piedepgina">
    <w:name w:val="footer"/>
    <w:basedOn w:val="Normal"/>
    <w:link w:val="PiedepginaCar"/>
    <w:uiPriority w:val="99"/>
    <w:unhideWhenUsed/>
    <w:rsid w:val="009409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BDD6-5B59-4852-8696-0C7B9F63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Sandoval Avila</dc:creator>
  <cp:lastModifiedBy>Sofia Sandoval Avila</cp:lastModifiedBy>
  <cp:revision>37</cp:revision>
  <cp:lastPrinted>2017-08-25T15:52:00Z</cp:lastPrinted>
  <dcterms:created xsi:type="dcterms:W3CDTF">2017-07-31T17:04:00Z</dcterms:created>
  <dcterms:modified xsi:type="dcterms:W3CDTF">2017-08-25T15:53:00Z</dcterms:modified>
</cp:coreProperties>
</file>