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5D2D" w14:textId="1DD41B8B" w:rsidR="00D378E1" w:rsidRDefault="00D378E1" w:rsidP="00D378E1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Avances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AE235F">
        <w:rPr>
          <w:rFonts w:ascii="Calibri" w:hAnsi="Calibri" w:cs="Calibri"/>
          <w:b/>
          <w:bCs/>
          <w:color w:val="000000"/>
          <w:shd w:val="clear" w:color="auto" w:fill="FFFFFF"/>
        </w:rPr>
        <w:t>en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p w14:paraId="19CD71C0" w14:textId="77777777" w:rsidR="00D378E1" w:rsidRDefault="00D378E1" w:rsidP="00D378E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Públicos, Comisaria, Procesos de la contraloría </w:t>
      </w:r>
    </w:p>
    <w:p w14:paraId="1A93C700" w14:textId="77777777" w:rsidR="00DC12C2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úmero de procesos elaborados, número de entrevistas</w:t>
      </w:r>
      <w:r w:rsidR="00DC12C2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4BEEEE88" w14:textId="25130FB8" w:rsidR="0012573E" w:rsidRPr="00C721F1" w:rsidRDefault="0012573E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Área                                                             </w:t>
      </w:r>
      <w:r w:rsidR="00C1588C"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</w:t>
      </w: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Procesos                                          </w:t>
      </w:r>
      <w:r w:rsidR="00C721F1"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</w:t>
      </w: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Entrevistas</w:t>
      </w:r>
    </w:p>
    <w:p w14:paraId="236C2698" w14:textId="11243FFE" w:rsidR="00C1588C" w:rsidRDefault="00C1588C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          3 </w:t>
      </w:r>
      <w:r w:rsidR="00C721F1">
        <w:rPr>
          <w:rFonts w:ascii="Calibri" w:hAnsi="Calibri" w:cs="Calibri"/>
          <w:color w:val="000000"/>
          <w:shd w:val="clear" w:color="auto" w:fill="FFFFFF"/>
        </w:rPr>
        <w:t>a</w:t>
      </w:r>
      <w:r>
        <w:rPr>
          <w:rFonts w:ascii="Calibri" w:hAnsi="Calibri" w:cs="Calibri"/>
          <w:color w:val="000000"/>
          <w:shd w:val="clear" w:color="auto" w:fill="FFFFFF"/>
        </w:rPr>
        <w:t xml:space="preserve">ceptados                         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1</w:t>
      </w:r>
    </w:p>
    <w:p w14:paraId="72D0C335" w14:textId="7791DD38" w:rsidR="00DC12C2" w:rsidRDefault="00DC12C2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12573E">
        <w:rPr>
          <w:rFonts w:ascii="Calibri" w:hAnsi="Calibri" w:cs="Calibri"/>
          <w:color w:val="000000"/>
          <w:shd w:val="clear" w:color="auto" w:fill="FFFFFF"/>
        </w:rPr>
        <w:t xml:space="preserve">                              7 aceptados 1 en proceso           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</w:t>
      </w:r>
      <w:r w:rsidR="0012573E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12573E">
        <w:rPr>
          <w:rFonts w:ascii="Calibri" w:hAnsi="Calibri" w:cs="Calibri"/>
          <w:color w:val="000000"/>
          <w:shd w:val="clear" w:color="auto" w:fill="FFFFFF"/>
        </w:rPr>
        <w:t xml:space="preserve">  1                                             </w:t>
      </w:r>
    </w:p>
    <w:p w14:paraId="79918EFD" w14:textId="055EDE52" w:rsidR="00D378E1" w:rsidRPr="00C1588C" w:rsidRDefault="00DC12C2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Mantenimiento a Edificios.</w:t>
      </w:r>
      <w:r w:rsidR="00D378E1"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2573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</w:t>
      </w:r>
      <w:r w:rsid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2573E" w:rsidRPr="00C1588C">
        <w:rPr>
          <w:rFonts w:ascii="Calibri" w:hAnsi="Calibri" w:cs="Calibri"/>
          <w:color w:val="000000"/>
          <w:shd w:val="clear" w:color="auto" w:fill="FFFFFF"/>
        </w:rPr>
        <w:t xml:space="preserve">8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aceptados                 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5601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>2</w:t>
      </w:r>
    </w:p>
    <w:p w14:paraId="72950903" w14:textId="37A8B3F9" w:rsidR="0012573E" w:rsidRDefault="0012573E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                       18 aceptados + 1 en proceso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1</w:t>
      </w:r>
    </w:p>
    <w:p w14:paraId="154F294E" w14:textId="5E0D1FB0" w:rsidR="00C1588C" w:rsidRDefault="00C1588C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Publico        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4 procesos aceptados + 2 en proceso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1</w:t>
      </w:r>
    </w:p>
    <w:p w14:paraId="6E2EC41C" w14:textId="19BF51DF" w:rsidR="00C1588C" w:rsidRDefault="00C1588C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</w:t>
      </w:r>
      <w:r w:rsidR="00C721F1">
        <w:rPr>
          <w:rFonts w:ascii="Calibri" w:hAnsi="Calibri" w:cs="Calibri"/>
          <w:color w:val="000000"/>
          <w:shd w:val="clear" w:color="auto" w:fill="FFFFFF"/>
        </w:rPr>
        <w:t>Público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18 </w:t>
      </w:r>
      <w:r w:rsidR="00C721F1">
        <w:rPr>
          <w:rFonts w:ascii="Calibri" w:hAnsi="Calibri" w:cs="Calibri"/>
          <w:color w:val="000000"/>
          <w:shd w:val="clear" w:color="auto" w:fill="FFFFFF"/>
        </w:rPr>
        <w:t>procesos enviados a validar + 1 en proceso   1</w:t>
      </w:r>
    </w:p>
    <w:p w14:paraId="6EEEEFF5" w14:textId="48D78199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Cementerios                           12 procesos aceptados                                             1</w:t>
      </w:r>
    </w:p>
    <w:p w14:paraId="5C17DA15" w14:textId="2D6F1682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Parques y Jardines                 11 procesos enviados a validar                               1</w:t>
      </w:r>
    </w:p>
    <w:p w14:paraId="07E4D321" w14:textId="2F5141FF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Mejoramiento Urbano          11 procesos enviados a validar </w:t>
      </w:r>
      <w:r w:rsidR="002067DA">
        <w:rPr>
          <w:rFonts w:ascii="Calibri" w:hAnsi="Calibri" w:cs="Calibri"/>
          <w:color w:val="000000"/>
          <w:shd w:val="clear" w:color="auto" w:fill="FFFFFF"/>
        </w:rPr>
        <w:t>7 rechazados      2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</w:t>
      </w:r>
    </w:p>
    <w:p w14:paraId="5B5D9D11" w14:textId="4520775D" w:rsidR="002067DA" w:rsidRDefault="002067DA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(ya no les </w:t>
      </w:r>
      <w:r w:rsidR="00872922">
        <w:rPr>
          <w:rFonts w:ascii="Calibri" w:hAnsi="Calibri" w:cs="Calibri"/>
          <w:color w:val="000000"/>
          <w:shd w:val="clear" w:color="auto" w:fill="FFFFFF"/>
        </w:rPr>
        <w:t>corresponden)</w:t>
      </w:r>
    </w:p>
    <w:p w14:paraId="2B417C37" w14:textId="5D9ED7BF" w:rsidR="00872922" w:rsidRDefault="00872922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y </w:t>
      </w:r>
      <w:proofErr w:type="gramStart"/>
      <w:r w:rsidR="00A679B1">
        <w:rPr>
          <w:rFonts w:ascii="Calibri" w:hAnsi="Calibri" w:cs="Calibri"/>
          <w:color w:val="000000"/>
          <w:shd w:val="clear" w:color="auto" w:fill="FFFFFF"/>
        </w:rPr>
        <w:t>Administración del                    8 procesos validados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  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4</w:t>
      </w:r>
    </w:p>
    <w:p w14:paraId="66F85440" w14:textId="208276B7" w:rsidR="00A679B1" w:rsidRDefault="00A679B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Rastro y Servicios Complementarios</w:t>
      </w:r>
    </w:p>
    <w:p w14:paraId="0B9B49DD" w14:textId="77777777" w:rsidR="00A679B1" w:rsidRDefault="00A679B1" w:rsidP="00C721F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03D2FCB" w14:textId="4D59DDB5" w:rsidR="00C721F1" w:rsidRPr="00C721F1" w:rsidRDefault="00C721F1" w:rsidP="00C721F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 w14:paraId="3875ACAA" w14:textId="5454D971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      </w:t>
      </w:r>
    </w:p>
    <w:p w14:paraId="6027819C" w14:textId="1AE623AB" w:rsidR="00D378E1" w:rsidRDefault="00872922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Jurídica                      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En proceso                                    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</w:t>
      </w:r>
    </w:p>
    <w:p w14:paraId="0ABD9884" w14:textId="135A73CD" w:rsidR="00872922" w:rsidRDefault="00872922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Administrativa                             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      </w:t>
      </w:r>
      <w:r>
        <w:rPr>
          <w:rFonts w:ascii="Calibri" w:hAnsi="Calibri" w:cs="Calibri"/>
          <w:color w:val="000000"/>
          <w:shd w:val="clear" w:color="auto" w:fill="FFFFFF"/>
        </w:rPr>
        <w:t xml:space="preserve">En proceso                                                      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</w:t>
      </w:r>
    </w:p>
    <w:p w14:paraId="4B32A049" w14:textId="41F29C14" w:rsidR="00872922" w:rsidRDefault="00872922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Prevención Social del Delito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En proceso                                    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</w:t>
      </w:r>
    </w:p>
    <w:p w14:paraId="1D81ED79" w14:textId="16B9881F" w:rsidR="002842E1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Operativa                                               En proceso                                                           3</w:t>
      </w:r>
    </w:p>
    <w:p w14:paraId="0D42BF60" w14:textId="7501E30D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Informática y procesos           En proceso                                                           1</w:t>
      </w:r>
    </w:p>
    <w:p w14:paraId="23F9F271" w14:textId="4F356A6C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Tecnológicos.</w:t>
      </w:r>
    </w:p>
    <w:p w14:paraId="64FEEF52" w14:textId="2F374A03" w:rsidR="00FC5768" w:rsidRP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F50915">
        <w:rPr>
          <w:rFonts w:ascii="Calibri" w:hAnsi="Calibri" w:cs="Calibri"/>
          <w:color w:val="000000"/>
          <w:shd w:val="clear" w:color="auto" w:fill="FFFFFF"/>
        </w:rPr>
        <w:t>Sub Dirección de Profesionalización y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 En proceso                                                            3</w:t>
      </w:r>
    </w:p>
    <w:p w14:paraId="4D38EDCA" w14:textId="4EE8A3C9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F50915">
        <w:rPr>
          <w:rFonts w:ascii="Calibri" w:hAnsi="Calibri" w:cs="Calibri"/>
          <w:color w:val="000000"/>
          <w:shd w:val="clear" w:color="auto" w:fill="FFFFFF"/>
        </w:rPr>
        <w:t>Acreditación Policial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4DE0401E" w14:textId="3C1C92C4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Sub Dirección de Comunicación Social          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En proceso                                                            2</w:t>
      </w:r>
    </w:p>
    <w:p w14:paraId="78328E84" w14:textId="3FC31F08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Comisaria de la Policía Preventiva </w:t>
      </w:r>
      <w:r w:rsidR="00A679B1">
        <w:rPr>
          <w:rFonts w:ascii="Calibri" w:hAnsi="Calibri" w:cs="Calibri"/>
          <w:color w:val="000000"/>
          <w:shd w:val="clear" w:color="auto" w:fill="FFFFFF"/>
        </w:rPr>
        <w:t>Municipal   En</w:t>
      </w:r>
      <w:r>
        <w:rPr>
          <w:rFonts w:ascii="Calibri" w:hAnsi="Calibri" w:cs="Calibri"/>
          <w:color w:val="000000"/>
          <w:shd w:val="clear" w:color="auto" w:fill="FFFFFF"/>
        </w:rPr>
        <w:t xml:space="preserve"> proceso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2</w:t>
      </w:r>
    </w:p>
    <w:p w14:paraId="6FCB3868" w14:textId="77777777" w:rsidR="00A679B1" w:rsidRPr="00F50915" w:rsidRDefault="00A679B1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78DEE2D9" w14:textId="47AA229E" w:rsidR="0035601A" w:rsidRPr="00C721F1" w:rsidRDefault="0035601A" w:rsidP="00872922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 w14:paraId="3F1826DA" w14:textId="7AD3922E" w:rsidR="0035601A" w:rsidRPr="00A679B1" w:rsidRDefault="0035601A" w:rsidP="00D378E1">
      <w:pPr>
        <w:rPr>
          <w:rFonts w:ascii="Calibri" w:hAnsi="Calibri" w:cs="Calibri"/>
          <w:color w:val="000000"/>
          <w:shd w:val="clear" w:color="auto" w:fill="FFFFFF"/>
        </w:rPr>
      </w:pPr>
      <w:r w:rsidRPr="00A679B1">
        <w:rPr>
          <w:rFonts w:ascii="Calibri" w:hAnsi="Calibri" w:cs="Calibri"/>
          <w:color w:val="000000"/>
          <w:shd w:val="clear" w:color="auto" w:fill="FFFFFF"/>
        </w:rPr>
        <w:t>Contraloría</w:t>
      </w:r>
      <w:r w:rsidR="00872922" w:rsidRPr="00A679B1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22 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en </w:t>
      </w:r>
      <w:r w:rsidR="00872922" w:rsidRPr="00A679B1">
        <w:rPr>
          <w:rFonts w:ascii="Calibri" w:hAnsi="Calibri" w:cs="Calibri"/>
          <w:color w:val="000000"/>
          <w:shd w:val="clear" w:color="auto" w:fill="FFFFFF"/>
        </w:rPr>
        <w:t xml:space="preserve">procesos                             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r w:rsidR="00872922" w:rsidRPr="00A679B1">
        <w:rPr>
          <w:rFonts w:ascii="Calibri" w:hAnsi="Calibri" w:cs="Calibri"/>
          <w:color w:val="000000"/>
          <w:shd w:val="clear" w:color="auto" w:fill="FFFFFF"/>
        </w:rPr>
        <w:t xml:space="preserve">            1</w:t>
      </w:r>
    </w:p>
    <w:p w14:paraId="70F818DE" w14:textId="77777777" w:rsidR="0035601A" w:rsidRPr="00D378E1" w:rsidRDefault="0035601A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6A427B2" w14:textId="5E6787BD" w:rsid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ombre y número de áreas intervenidas</w:t>
      </w:r>
      <w:r w:rsidR="00DC12C2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22AE6F8E" w14:textId="0136A374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          </w:t>
      </w:r>
    </w:p>
    <w:p w14:paraId="18FA5482" w14:textId="282945CD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                                                </w:t>
      </w:r>
    </w:p>
    <w:p w14:paraId="5688C25C" w14:textId="526786D7" w:rsidR="0035601A" w:rsidRPr="00C1588C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Mantenimiento a Edificios.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</w:t>
      </w:r>
    </w:p>
    <w:p w14:paraId="57953A08" w14:textId="68ACC261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</w:t>
      </w:r>
    </w:p>
    <w:p w14:paraId="12E0335B" w14:textId="46A9E458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Publico                             </w:t>
      </w:r>
    </w:p>
    <w:p w14:paraId="3E1ED37F" w14:textId="7EA9ED64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Dirección de Alumbrado Público                </w:t>
      </w:r>
    </w:p>
    <w:p w14:paraId="3FA473C5" w14:textId="580504F8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       </w:t>
      </w:r>
    </w:p>
    <w:p w14:paraId="22FA3518" w14:textId="539C90CF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       </w:t>
      </w:r>
    </w:p>
    <w:p w14:paraId="29DC7E3A" w14:textId="33F7487A" w:rsidR="0035601A" w:rsidRDefault="0035601A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Mejoramiento Urbano  </w:t>
      </w:r>
    </w:p>
    <w:p w14:paraId="30A44D02" w14:textId="4BE939C3" w:rsidR="000D0136" w:rsidRDefault="000D0136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Administración del </w:t>
      </w:r>
      <w:r>
        <w:rPr>
          <w:rFonts w:ascii="Calibri" w:hAnsi="Calibri" w:cs="Calibri"/>
          <w:color w:val="000000"/>
          <w:shd w:val="clear" w:color="auto" w:fill="FFFFFF"/>
        </w:rPr>
        <w:t xml:space="preserve">Rastro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y </w:t>
      </w:r>
      <w:proofErr w:type="spellStart"/>
      <w:r w:rsidR="00A679B1">
        <w:rPr>
          <w:rFonts w:ascii="Calibri" w:hAnsi="Calibri" w:cs="Calibri"/>
          <w:color w:val="000000"/>
          <w:shd w:val="clear" w:color="auto" w:fill="FFFFFF"/>
        </w:rPr>
        <w:t>Serv</w:t>
      </w:r>
      <w:proofErr w:type="spellEnd"/>
      <w:r w:rsidR="00A679B1">
        <w:rPr>
          <w:rFonts w:ascii="Calibri" w:hAnsi="Calibri" w:cs="Calibri"/>
          <w:color w:val="000000"/>
          <w:shd w:val="clear" w:color="auto" w:fill="FFFFFF"/>
        </w:rPr>
        <w:t>. Complementarios</w:t>
      </w:r>
    </w:p>
    <w:p w14:paraId="73CCDE49" w14:textId="77777777" w:rsidR="0035601A" w:rsidRDefault="0035601A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</w:t>
      </w:r>
    </w:p>
    <w:p w14:paraId="44CF4237" w14:textId="38104642" w:rsidR="00DC12C2" w:rsidRDefault="002067DA" w:rsidP="0035601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Contraloría</w:t>
      </w:r>
      <w:r w:rsidR="0035601A">
        <w:rPr>
          <w:rFonts w:ascii="Calibri" w:hAnsi="Calibri" w:cs="Calibri"/>
          <w:color w:val="000000"/>
          <w:shd w:val="clear" w:color="auto" w:fill="FFFFFF"/>
        </w:rPr>
        <w:t xml:space="preserve">        </w:t>
      </w:r>
    </w:p>
    <w:p w14:paraId="4293B254" w14:textId="77777777" w:rsidR="00D378E1" w:rsidRP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2D121D" w14:textId="234E3BEF" w:rsid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úmero de organigramas elaborados y nombre de las áreas</w:t>
      </w:r>
      <w:r w:rsidR="00DC12C2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3A76AB91" w14:textId="3857DD5D" w:rsidR="00DC12C2" w:rsidRDefault="00AE235F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Contraloría</w:t>
      </w:r>
      <w:r w:rsidR="00A679B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354EF46C" w14:textId="48B09CA2" w:rsidR="00A679B1" w:rsidRPr="00A679B1" w:rsidRDefault="00A679B1" w:rsidP="00D378E1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679B1">
        <w:rPr>
          <w:rFonts w:ascii="Calibri" w:hAnsi="Calibri" w:cs="Calibri"/>
          <w:color w:val="000000" w:themeColor="text1"/>
          <w:shd w:val="clear" w:color="auto" w:fill="FFFFFF"/>
        </w:rPr>
        <w:t>Dirección de Área de Auditoria Control y Situación Patrimonial</w:t>
      </w:r>
    </w:p>
    <w:p w14:paraId="3A75BC96" w14:textId="3878FCC3" w:rsidR="00A679B1" w:rsidRDefault="00A679B1" w:rsidP="00D378E1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679B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Secretaria General</w:t>
      </w:r>
    </w:p>
    <w:p w14:paraId="14858A74" w14:textId="5B906E7B" w:rsidR="00A679B1" w:rsidRDefault="00AE235F" w:rsidP="00D378E1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E235F">
        <w:rPr>
          <w:rFonts w:ascii="Calibri" w:hAnsi="Calibri" w:cs="Calibri"/>
          <w:color w:val="000000" w:themeColor="text1"/>
          <w:shd w:val="clear" w:color="auto" w:fill="FFFFFF"/>
        </w:rPr>
        <w:t>Departamento de Inspección de Obra Publica</w:t>
      </w:r>
    </w:p>
    <w:p w14:paraId="4EEB3B86" w14:textId="1083AFA2" w:rsidR="00AE235F" w:rsidRPr="00AE235F" w:rsidRDefault="00AE235F" w:rsidP="00D378E1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Dirección de Inspección y vigilancia.</w:t>
      </w:r>
    </w:p>
    <w:p w14:paraId="571CB4F5" w14:textId="77777777" w:rsidR="00D378E1" w:rsidRP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356ED5B" w14:textId="64542808" w:rsid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úmero de perfiles de puestos revisados. </w:t>
      </w:r>
    </w:p>
    <w:p w14:paraId="0B90A54F" w14:textId="72A1CCA9" w:rsidR="00DC12C2" w:rsidRDefault="00DC12C2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Área   :                                                                                                                            Perfiles </w:t>
      </w:r>
    </w:p>
    <w:p w14:paraId="67D0BE61" w14:textId="5808ADE4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  </w:t>
      </w:r>
      <w:r w:rsidR="00047A4C">
        <w:rPr>
          <w:rFonts w:ascii="Calibri" w:hAnsi="Calibri" w:cs="Calibri"/>
          <w:color w:val="000000"/>
          <w:shd w:val="clear" w:color="auto" w:fill="FFFFFF"/>
        </w:rPr>
        <w:t>(recibidos y aceptados)                                  9</w:t>
      </w:r>
    </w:p>
    <w:p w14:paraId="4E247AE9" w14:textId="265FB13E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 xml:space="preserve">.   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               (</w:t>
      </w:r>
      <w:proofErr w:type="gramStart"/>
      <w:r w:rsidR="00047A4C">
        <w:rPr>
          <w:rFonts w:ascii="Calibri" w:hAnsi="Calibri" w:cs="Calibri"/>
          <w:color w:val="000000"/>
          <w:shd w:val="clear" w:color="auto" w:fill="FFFFFF"/>
        </w:rPr>
        <w:t>recibidos</w:t>
      </w:r>
      <w:proofErr w:type="gramEnd"/>
      <w:r w:rsidR="00047A4C">
        <w:rPr>
          <w:rFonts w:ascii="Calibri" w:hAnsi="Calibri" w:cs="Calibri"/>
          <w:color w:val="000000"/>
          <w:shd w:val="clear" w:color="auto" w:fill="FFFFFF"/>
        </w:rPr>
        <w:t xml:space="preserve"> y aceptados)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047A4C">
        <w:rPr>
          <w:rFonts w:ascii="Calibri" w:hAnsi="Calibri" w:cs="Calibri"/>
          <w:color w:val="000000"/>
          <w:shd w:val="clear" w:color="auto" w:fill="FFFFFF"/>
        </w:rPr>
        <w:t>11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</w:t>
      </w:r>
    </w:p>
    <w:p w14:paraId="688C1728" w14:textId="1FD56C17" w:rsidR="002067DA" w:rsidRPr="00C1588C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Mantenimiento a </w:t>
      </w:r>
      <w:r w:rsidR="000D0136">
        <w:rPr>
          <w:rFonts w:ascii="Calibri" w:hAnsi="Calibri" w:cs="Calibri"/>
          <w:color w:val="000000"/>
          <w:shd w:val="clear" w:color="auto" w:fill="FFFFFF"/>
        </w:rPr>
        <w:t>Edificios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               </w:t>
      </w:r>
      <w:r w:rsidR="000D0136">
        <w:rPr>
          <w:rFonts w:ascii="Calibri" w:hAnsi="Calibri" w:cs="Calibri"/>
          <w:color w:val="000000"/>
          <w:shd w:val="clear" w:color="auto" w:fill="FFFFFF"/>
        </w:rPr>
        <w:t xml:space="preserve"> (recibidos y </w:t>
      </w:r>
      <w:proofErr w:type="gramStart"/>
      <w:r w:rsidR="000D0136">
        <w:rPr>
          <w:rFonts w:ascii="Calibri" w:hAnsi="Calibri" w:cs="Calibri"/>
          <w:color w:val="000000"/>
          <w:shd w:val="clear" w:color="auto" w:fill="FFFFFF"/>
        </w:rPr>
        <w:t xml:space="preserve">aceptados </w:t>
      </w:r>
      <w:r w:rsidR="00047A4C">
        <w:rPr>
          <w:rFonts w:ascii="Calibri" w:hAnsi="Calibri" w:cs="Calibri"/>
          <w:color w:val="000000"/>
          <w:shd w:val="clear" w:color="auto" w:fill="FFFFFF"/>
        </w:rPr>
        <w:t>)</w:t>
      </w:r>
      <w:proofErr w:type="gramEnd"/>
      <w:r w:rsidR="00047A4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D013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   </w:t>
      </w:r>
      <w:r w:rsidR="000D0136" w:rsidRPr="000D0136">
        <w:rPr>
          <w:rFonts w:ascii="Calibri" w:hAnsi="Calibri" w:cs="Calibri"/>
          <w:color w:val="000000"/>
          <w:shd w:val="clear" w:color="auto" w:fill="FFFFFF"/>
        </w:rPr>
        <w:t xml:space="preserve"> 19</w:t>
      </w:r>
    </w:p>
    <w:p w14:paraId="6161438E" w14:textId="3C9B89F8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(Enviados a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revisión)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</w:t>
      </w:r>
      <w:r w:rsidR="000D0136">
        <w:rPr>
          <w:rFonts w:ascii="Calibri" w:hAnsi="Calibri" w:cs="Calibri"/>
          <w:color w:val="000000"/>
          <w:shd w:val="clear" w:color="auto" w:fill="FFFFFF"/>
        </w:rPr>
        <w:t>22</w:t>
      </w:r>
    </w:p>
    <w:p w14:paraId="6B69793F" w14:textId="0E5D67E1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Publico   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(Pendientes por enviar a revisión)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0D0136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</w:t>
      </w:r>
    </w:p>
    <w:p w14:paraId="485D5DD9" w14:textId="219BDEBB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Público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(Enviados a revisión)                                      13</w:t>
      </w:r>
      <w:r>
        <w:rPr>
          <w:rFonts w:ascii="Calibri" w:hAnsi="Calibri" w:cs="Calibri"/>
          <w:color w:val="000000"/>
          <w:shd w:val="clear" w:color="auto" w:fill="FFFFFF"/>
        </w:rPr>
        <w:t xml:space="preserve">      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</w:t>
      </w:r>
    </w:p>
    <w:p w14:paraId="40E62054" w14:textId="73BC74B0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(Pendientes por enviar a revisión)</w:t>
      </w:r>
      <w:r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    11</w:t>
      </w:r>
    </w:p>
    <w:p w14:paraId="57730FD4" w14:textId="1DF4ED61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(Pendientes por enviar a revisión)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</w:t>
      </w:r>
    </w:p>
    <w:p w14:paraId="3385CCAB" w14:textId="21D15268" w:rsidR="000D0136" w:rsidRDefault="002067DA" w:rsidP="000D013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Mejoramiento Urbano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(Enviados a revisión)                                       </w:t>
      </w:r>
    </w:p>
    <w:p w14:paraId="7FE7AC0F" w14:textId="78E5A718" w:rsidR="00C1588C" w:rsidRDefault="000D0136" w:rsidP="000D013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del Rastro</w:t>
      </w:r>
      <w:r w:rsidR="002067DA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                        (recibidos y aceptados)                          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19</w:t>
      </w:r>
    </w:p>
    <w:p w14:paraId="6BFF9DAE" w14:textId="77777777" w:rsidR="000D32A8" w:rsidRDefault="000D32A8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D75A0CE" w14:textId="765312A8" w:rsidR="00E0360A" w:rsidRDefault="00E0360A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Áreas con las atribuciones validadas:</w:t>
      </w:r>
    </w:p>
    <w:p w14:paraId="79A96190" w14:textId="730A0B66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</w:p>
    <w:p w14:paraId="7210C11A" w14:textId="6DB92695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</w:t>
      </w:r>
    </w:p>
    <w:p w14:paraId="07CD02F3" w14:textId="3C83FE48" w:rsidR="000D32A8" w:rsidRPr="00C1588C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Mantenimiento a Edificios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 validadas</w:t>
      </w:r>
    </w:p>
    <w:p w14:paraId="14F48D95" w14:textId="65F3F195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validadas</w:t>
      </w:r>
    </w:p>
    <w:p w14:paraId="41B6B6A5" w14:textId="6C3C099F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Público  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</w:t>
      </w:r>
    </w:p>
    <w:p w14:paraId="1989A38C" w14:textId="3A620C84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Público      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</w:p>
    <w:p w14:paraId="5053EFE6" w14:textId="5E8700F0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</w:p>
    <w:p w14:paraId="3F2733AE" w14:textId="7C3BE0FC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</w:p>
    <w:p w14:paraId="5DF66DFB" w14:textId="20330FAC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Dirección de Mejoramiento Urbano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validadas</w:t>
      </w:r>
    </w:p>
    <w:p w14:paraId="7E7A9FB3" w14:textId="206F99B9" w:rsidR="00AE235F" w:rsidRDefault="000D32A8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 Administración del </w:t>
      </w:r>
      <w:r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hd w:val="clear" w:color="auto" w:fill="FFFFFF"/>
        </w:rPr>
        <w:t xml:space="preserve">(Pendiente validar)     </w:t>
      </w:r>
    </w:p>
    <w:p w14:paraId="1B81A173" w14:textId="77777777" w:rsidR="00AE235F" w:rsidRDefault="00AE235F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Rastro y ser, Complementarios.</w:t>
      </w:r>
    </w:p>
    <w:p w14:paraId="0B091C8F" w14:textId="77777777" w:rsidR="00AE235F" w:rsidRPr="00AE235F" w:rsidRDefault="00872922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AE235F">
        <w:rPr>
          <w:rFonts w:ascii="Calibri" w:hAnsi="Calibri" w:cs="Calibri"/>
          <w:color w:val="000000"/>
          <w:shd w:val="clear" w:color="auto" w:fill="FFFFFF"/>
        </w:rPr>
        <w:t xml:space="preserve">Comisaria                       </w:t>
      </w:r>
    </w:p>
    <w:p w14:paraId="018E835E" w14:textId="77994B2D" w:rsidR="00D378E1" w:rsidRPr="00AE235F" w:rsidRDefault="00AE235F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AE235F">
        <w:t>Contraloría</w:t>
      </w:r>
    </w:p>
    <w:sectPr w:rsidR="00D378E1" w:rsidRPr="00AE2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1"/>
    <w:rsid w:val="00047A4C"/>
    <w:rsid w:val="000D0136"/>
    <w:rsid w:val="000D32A8"/>
    <w:rsid w:val="0012573E"/>
    <w:rsid w:val="002067DA"/>
    <w:rsid w:val="002842E1"/>
    <w:rsid w:val="0035601A"/>
    <w:rsid w:val="004B7634"/>
    <w:rsid w:val="00521686"/>
    <w:rsid w:val="00614FD1"/>
    <w:rsid w:val="006E716B"/>
    <w:rsid w:val="00872922"/>
    <w:rsid w:val="009C0A2B"/>
    <w:rsid w:val="00A679B1"/>
    <w:rsid w:val="00AE235F"/>
    <w:rsid w:val="00C1588C"/>
    <w:rsid w:val="00C721F1"/>
    <w:rsid w:val="00D378E1"/>
    <w:rsid w:val="00DC12C2"/>
    <w:rsid w:val="00E0360A"/>
    <w:rsid w:val="00F50915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FDE1"/>
  <w15:chartTrackingRefBased/>
  <w15:docId w15:val="{D5805FA9-36E0-413B-B3B3-4FB2839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2021-09-08T16:02:00Z</dcterms:created>
  <dcterms:modified xsi:type="dcterms:W3CDTF">2021-09-08T16:02:00Z</dcterms:modified>
</cp:coreProperties>
</file>