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03" w:rsidRDefault="00F71503" w:rsidP="00F71503">
      <w:pPr>
        <w:jc w:val="center"/>
        <w:rPr>
          <w:rFonts w:ascii="Arial" w:hAnsi="Arial" w:cs="Arial"/>
          <w:b/>
          <w:sz w:val="32"/>
          <w:szCs w:val="32"/>
        </w:rPr>
      </w:pPr>
      <w:r>
        <w:rPr>
          <w:rFonts w:ascii="Arial" w:hAnsi="Arial" w:cs="Arial"/>
          <w:b/>
          <w:sz w:val="30"/>
          <w:szCs w:val="30"/>
        </w:rPr>
        <w:t>Reporte Mensual de Actividades de “Dirección de Cultura” Junio</w:t>
      </w:r>
      <w:r>
        <w:rPr>
          <w:rFonts w:ascii="Arial" w:hAnsi="Arial" w:cs="Arial"/>
          <w:b/>
          <w:sz w:val="32"/>
          <w:szCs w:val="32"/>
        </w:rPr>
        <w:t xml:space="preserve"> 2020</w:t>
      </w:r>
    </w:p>
    <w:p w:rsidR="00F71503" w:rsidRDefault="00F71503" w:rsidP="00F71503">
      <w:pPr>
        <w:jc w:val="center"/>
        <w:rPr>
          <w:rFonts w:ascii="Arial" w:hAnsi="Arial" w:cs="Arial"/>
          <w:b/>
          <w:sz w:val="36"/>
          <w:szCs w:val="36"/>
        </w:rPr>
      </w:pPr>
    </w:p>
    <w:p w:rsidR="00F71503" w:rsidRDefault="00F71503" w:rsidP="00F71503">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F71503" w:rsidRDefault="00F71503" w:rsidP="00F71503">
      <w:pPr>
        <w:jc w:val="both"/>
        <w:rPr>
          <w:rFonts w:ascii="Arial" w:hAnsi="Arial" w:cs="Arial"/>
          <w:sz w:val="22"/>
          <w:szCs w:val="22"/>
        </w:rPr>
      </w:pPr>
    </w:p>
    <w:p w:rsidR="00F71503" w:rsidRDefault="00F71503" w:rsidP="00F71503">
      <w:pPr>
        <w:widowControl w:val="0"/>
        <w:jc w:val="both"/>
        <w:rPr>
          <w:rFonts w:ascii="Arial" w:hAnsi="Arial" w:cs="Arial"/>
          <w:sz w:val="22"/>
          <w:szCs w:val="22"/>
        </w:rPr>
      </w:pPr>
      <w:r>
        <w:rPr>
          <w:rFonts w:ascii="Arial" w:hAnsi="Arial" w:cs="Arial"/>
          <w:sz w:val="22"/>
          <w:szCs w:val="22"/>
        </w:rPr>
        <w:t xml:space="preserve">En el mes de junio la dirección de cultura debido al SARS COV2 (Covid-19) seguimos con la suspensión de actividades no esenciales dentro del circuito cultural, realizamos </w:t>
      </w:r>
      <w:r w:rsidR="00B86F07">
        <w:rPr>
          <w:rFonts w:ascii="Arial" w:hAnsi="Arial" w:cs="Arial"/>
          <w:sz w:val="22"/>
          <w:szCs w:val="22"/>
        </w:rPr>
        <w:t>videoconferencias con artistas para el proyecto cultural adecuado a la nueva normalidad.</w:t>
      </w:r>
    </w:p>
    <w:p w:rsidR="00F71503" w:rsidRDefault="00F71503" w:rsidP="00F71503">
      <w:pPr>
        <w:widowControl w:val="0"/>
        <w:jc w:val="both"/>
        <w:rPr>
          <w:rFonts w:ascii="Arial" w:hAnsi="Arial" w:cs="Arial"/>
          <w:sz w:val="22"/>
          <w:szCs w:val="22"/>
        </w:rPr>
      </w:pPr>
    </w:p>
    <w:p w:rsidR="00F71503" w:rsidRPr="00781D32" w:rsidRDefault="00F71503" w:rsidP="00F71503">
      <w:pPr>
        <w:jc w:val="center"/>
        <w:rPr>
          <w:rFonts w:ascii="Arial" w:hAnsi="Arial" w:cs="Arial"/>
          <w:b/>
          <w:sz w:val="28"/>
          <w:szCs w:val="28"/>
        </w:rPr>
      </w:pPr>
      <w:r w:rsidRPr="00781D32">
        <w:rPr>
          <w:rFonts w:ascii="Arial" w:hAnsi="Arial" w:cs="Arial"/>
          <w:b/>
          <w:sz w:val="28"/>
          <w:szCs w:val="28"/>
        </w:rPr>
        <w:t>Coordinación de Bibliotecas</w:t>
      </w:r>
    </w:p>
    <w:p w:rsidR="00F71503" w:rsidRDefault="00F71503" w:rsidP="00F71503">
      <w:pPr>
        <w:jc w:val="center"/>
        <w:rPr>
          <w:rFonts w:ascii="Arial" w:hAnsi="Arial" w:cs="Arial"/>
          <w:b/>
          <w:sz w:val="28"/>
          <w:szCs w:val="28"/>
        </w:rPr>
      </w:pPr>
    </w:p>
    <w:p w:rsidR="00F71503" w:rsidRPr="0009250E" w:rsidRDefault="00F71503" w:rsidP="00F71503">
      <w:pPr>
        <w:jc w:val="both"/>
        <w:rPr>
          <w:rFonts w:ascii="Arial" w:hAnsi="Arial" w:cs="Arial"/>
          <w:sz w:val="22"/>
          <w:szCs w:val="22"/>
          <w:shd w:val="clear" w:color="auto" w:fill="FEFDFD"/>
        </w:rPr>
      </w:pPr>
      <w:r w:rsidRPr="0009250E">
        <w:rPr>
          <w:rFonts w:ascii="Arial" w:hAnsi="Arial" w:cs="Arial"/>
          <w:sz w:val="22"/>
          <w:szCs w:val="22"/>
        </w:rPr>
        <w:t xml:space="preserve">Las bibliotecas públicas son la puerta local al conocimiento, proveen las condiciones básicas para el aprendizaje duradero; una fuerza viviente para la educación, cultura e información. </w:t>
      </w:r>
      <w:r w:rsidRPr="0009250E">
        <w:rPr>
          <w:rFonts w:ascii="Arial" w:hAnsi="Arial" w:cs="Arial"/>
          <w:sz w:val="22"/>
          <w:szCs w:val="22"/>
          <w:shd w:val="clear" w:color="auto" w:fill="FEFDFD"/>
        </w:rPr>
        <w:t>Es un ambiente de desarrollo y conocimiento personal y profesional para los que acuden a ella ya que:</w:t>
      </w:r>
    </w:p>
    <w:p w:rsidR="00F71503" w:rsidRPr="0009250E" w:rsidRDefault="00F71503" w:rsidP="00F71503">
      <w:pPr>
        <w:jc w:val="both"/>
        <w:rPr>
          <w:rFonts w:ascii="Arial" w:hAnsi="Arial" w:cs="Arial"/>
          <w:sz w:val="22"/>
          <w:szCs w:val="22"/>
          <w:shd w:val="clear" w:color="auto" w:fill="FEFDFD"/>
        </w:rPr>
      </w:pPr>
    </w:p>
    <w:p w:rsidR="00F71503" w:rsidRPr="0009250E" w:rsidRDefault="00F71503" w:rsidP="00F71503">
      <w:pPr>
        <w:pStyle w:val="Prrafodelista"/>
        <w:numPr>
          <w:ilvl w:val="0"/>
          <w:numId w:val="1"/>
        </w:numPr>
        <w:rPr>
          <w:rFonts w:ascii="Arial" w:hAnsi="Arial" w:cs="Arial"/>
        </w:rPr>
      </w:pPr>
      <w:r w:rsidRPr="0009250E">
        <w:rPr>
          <w:rFonts w:ascii="Arial" w:hAnsi="Arial" w:cs="Arial"/>
          <w:shd w:val="clear" w:color="auto" w:fill="FEFDFD"/>
        </w:rPr>
        <w:t>Crea  y consolida  el hábito de la lectura en los niños desde los primeros años</w:t>
      </w:r>
    </w:p>
    <w:p w:rsidR="00F71503" w:rsidRPr="0009250E" w:rsidRDefault="00F71503" w:rsidP="00F71503">
      <w:pPr>
        <w:pStyle w:val="Prrafodelista"/>
        <w:numPr>
          <w:ilvl w:val="0"/>
          <w:numId w:val="1"/>
        </w:numPr>
        <w:rPr>
          <w:rFonts w:ascii="Arial" w:hAnsi="Arial" w:cs="Arial"/>
        </w:rPr>
      </w:pPr>
      <w:r w:rsidRPr="0009250E">
        <w:rPr>
          <w:rFonts w:ascii="Arial" w:hAnsi="Arial" w:cs="Arial"/>
          <w:shd w:val="clear" w:color="auto" w:fill="FEFDFD"/>
        </w:rPr>
        <w:t xml:space="preserve"> Presta apoyo a la autoeducación y la educación formal de todos los niveles</w:t>
      </w:r>
    </w:p>
    <w:p w:rsidR="00F71503" w:rsidRPr="0009250E" w:rsidRDefault="00F71503" w:rsidP="00F71503">
      <w:pPr>
        <w:pStyle w:val="Prrafodelista"/>
        <w:numPr>
          <w:ilvl w:val="0"/>
          <w:numId w:val="1"/>
        </w:numPr>
        <w:rPr>
          <w:rFonts w:ascii="Arial" w:hAnsi="Arial" w:cs="Arial"/>
        </w:rPr>
      </w:pPr>
      <w:r w:rsidRPr="0009250E">
        <w:rPr>
          <w:rFonts w:ascii="Arial" w:hAnsi="Arial" w:cs="Arial"/>
          <w:shd w:val="clear" w:color="auto" w:fill="FEFDFD"/>
        </w:rPr>
        <w:t xml:space="preserve"> Brinda posibilidades para un desarrollo personal creativo</w:t>
      </w:r>
    </w:p>
    <w:p w:rsidR="00F71503" w:rsidRPr="0009250E" w:rsidRDefault="00F71503" w:rsidP="00F71503">
      <w:pPr>
        <w:pStyle w:val="Prrafodelista"/>
        <w:numPr>
          <w:ilvl w:val="0"/>
          <w:numId w:val="1"/>
        </w:numPr>
        <w:jc w:val="both"/>
        <w:rPr>
          <w:rFonts w:ascii="Arial" w:hAnsi="Arial" w:cs="Arial"/>
        </w:rPr>
      </w:pPr>
      <w:r w:rsidRPr="0009250E">
        <w:rPr>
          <w:rFonts w:ascii="Arial" w:hAnsi="Arial" w:cs="Arial"/>
          <w:shd w:val="clear" w:color="auto" w:fill="FEFDFD"/>
        </w:rPr>
        <w:t xml:space="preserve"> Estimula la imaginación y creatividad de niños y jóvenes</w:t>
      </w:r>
    </w:p>
    <w:p w:rsidR="00F71503" w:rsidRPr="0009250E" w:rsidRDefault="00F71503" w:rsidP="00F71503">
      <w:pPr>
        <w:ind w:left="284"/>
        <w:rPr>
          <w:rFonts w:ascii="Arial" w:hAnsi="Arial" w:cs="Arial"/>
          <w:sz w:val="22"/>
          <w:szCs w:val="22"/>
        </w:rPr>
      </w:pPr>
      <w:r w:rsidRPr="0009250E">
        <w:rPr>
          <w:rFonts w:ascii="Arial" w:hAnsi="Arial" w:cs="Arial"/>
          <w:sz w:val="22"/>
          <w:szCs w:val="22"/>
        </w:rPr>
        <w:t xml:space="preserve">Las actividades realizadas dentro de las 12 bibliotecas municipales durante el mes de </w:t>
      </w:r>
      <w:r w:rsidR="00B86F07">
        <w:rPr>
          <w:rFonts w:ascii="Arial" w:hAnsi="Arial" w:cs="Arial"/>
          <w:sz w:val="22"/>
          <w:szCs w:val="22"/>
        </w:rPr>
        <w:t>juni</w:t>
      </w:r>
      <w:r w:rsidRPr="0009250E">
        <w:rPr>
          <w:rFonts w:ascii="Arial" w:hAnsi="Arial" w:cs="Arial"/>
          <w:sz w:val="22"/>
          <w:szCs w:val="22"/>
        </w:rPr>
        <w:t xml:space="preserve">o fueron </w:t>
      </w:r>
      <w:r w:rsidR="00B86F07">
        <w:rPr>
          <w:rFonts w:ascii="Arial" w:hAnsi="Arial" w:cs="Arial"/>
          <w:sz w:val="22"/>
          <w:szCs w:val="22"/>
        </w:rPr>
        <w:t>29 logrando la participación de 2</w:t>
      </w:r>
      <w:r w:rsidRPr="0009250E">
        <w:rPr>
          <w:rFonts w:ascii="Arial" w:hAnsi="Arial" w:cs="Arial"/>
          <w:sz w:val="22"/>
          <w:szCs w:val="22"/>
        </w:rPr>
        <w:t>,</w:t>
      </w:r>
      <w:r w:rsidR="00B86F07">
        <w:rPr>
          <w:rFonts w:ascii="Arial" w:hAnsi="Arial" w:cs="Arial"/>
          <w:sz w:val="22"/>
          <w:szCs w:val="22"/>
        </w:rPr>
        <w:t>470</w:t>
      </w:r>
      <w:r w:rsidRPr="0009250E">
        <w:rPr>
          <w:rFonts w:ascii="Arial" w:hAnsi="Arial" w:cs="Arial"/>
          <w:sz w:val="22"/>
          <w:szCs w:val="22"/>
        </w:rPr>
        <w:t xml:space="preserve"> asistentes.</w:t>
      </w:r>
    </w:p>
    <w:p w:rsidR="00F71503" w:rsidRDefault="00F71503" w:rsidP="00F71503">
      <w:pPr>
        <w:jc w:val="both"/>
        <w:rPr>
          <w:rFonts w:ascii="Century Gothic" w:hAnsi="Century Gothic" w:cs="Arial"/>
        </w:rPr>
      </w:pPr>
    </w:p>
    <w:tbl>
      <w:tblPr>
        <w:tblStyle w:val="Tablaconcuadrcula"/>
        <w:tblW w:w="0" w:type="auto"/>
        <w:tblLook w:val="04A0" w:firstRow="1" w:lastRow="0" w:firstColumn="1" w:lastColumn="0" w:noHBand="0" w:noVBand="1"/>
      </w:tblPr>
      <w:tblGrid>
        <w:gridCol w:w="4161"/>
        <w:gridCol w:w="1533"/>
        <w:gridCol w:w="2800"/>
      </w:tblGrid>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b/>
                <w:lang w:eastAsia="en-US"/>
              </w:rPr>
            </w:pPr>
            <w:r>
              <w:rPr>
                <w:rFonts w:ascii="Arial" w:hAnsi="Arial" w:cs="Arial"/>
                <w:b/>
                <w:lang w:eastAsia="en-US"/>
              </w:rPr>
              <w:t>ASISTENTES</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Lectura de compartidas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B86F07" w:rsidP="00B86F07">
            <w:pPr>
              <w:jc w:val="center"/>
              <w:rPr>
                <w:rFonts w:ascii="Arial" w:hAnsi="Arial" w:cs="Arial"/>
                <w:lang w:eastAsia="en-US"/>
              </w:rPr>
            </w:pPr>
            <w:r>
              <w:rPr>
                <w:rFonts w:ascii="Arial" w:hAnsi="Arial" w:cs="Arial"/>
                <w:lang w:eastAsia="en-US"/>
              </w:rPr>
              <w:t>2</w:t>
            </w:r>
            <w:r w:rsidR="00F71503">
              <w:rPr>
                <w:rFonts w:ascii="Arial" w:hAnsi="Arial" w:cs="Arial"/>
                <w:lang w:eastAsia="en-US"/>
              </w:rPr>
              <w:t>,</w:t>
            </w:r>
            <w:r>
              <w:rPr>
                <w:rFonts w:ascii="Arial" w:hAnsi="Arial" w:cs="Arial"/>
                <w:lang w:eastAsia="en-US"/>
              </w:rPr>
              <w:t>097</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B86F07">
            <w:pPr>
              <w:jc w:val="center"/>
              <w:rPr>
                <w:rFonts w:ascii="Arial" w:hAnsi="Arial" w:cs="Arial"/>
                <w:lang w:eastAsia="en-US"/>
              </w:rPr>
            </w:pPr>
            <w:r>
              <w:rPr>
                <w:rFonts w:ascii="Arial" w:hAnsi="Arial" w:cs="Arial"/>
                <w:lang w:eastAsia="en-US"/>
              </w:rPr>
              <w:t>1</w:t>
            </w:r>
            <w:r w:rsidR="00B86F07">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75</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Actividades Extras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Terapia de Lenguaje</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B86F07" w:rsidP="00812FCE">
            <w:pPr>
              <w:jc w:val="center"/>
              <w:rPr>
                <w:rFonts w:ascii="Arial" w:hAnsi="Arial" w:cs="Arial"/>
                <w:lang w:eastAsia="en-US"/>
              </w:rPr>
            </w:pPr>
            <w:r>
              <w:rPr>
                <w:rFonts w:ascii="Arial" w:hAnsi="Arial" w:cs="Arial"/>
                <w:lang w:eastAsia="en-US"/>
              </w:rPr>
              <w:t>298</w:t>
            </w:r>
          </w:p>
        </w:tc>
      </w:tr>
      <w:tr w:rsidR="00F71503" w:rsidTr="00812FCE">
        <w:trPr>
          <w:trHeight w:val="238"/>
        </w:trPr>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0</w:t>
            </w:r>
          </w:p>
        </w:tc>
      </w:tr>
      <w:tr w:rsidR="00F71503" w:rsidTr="00812FCE">
        <w:trPr>
          <w:trHeight w:val="238"/>
        </w:trPr>
        <w:tc>
          <w:tcPr>
            <w:tcW w:w="421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both"/>
              <w:rPr>
                <w:rFonts w:ascii="Arial" w:hAnsi="Arial" w:cs="Arial"/>
                <w:lang w:eastAsia="en-US"/>
              </w:rPr>
            </w:pPr>
            <w:r>
              <w:rPr>
                <w:rFonts w:ascii="Arial" w:hAnsi="Arial" w:cs="Arial"/>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F71503" w:rsidRDefault="00F71503" w:rsidP="00812FCE">
            <w:pPr>
              <w:jc w:val="center"/>
              <w:rPr>
                <w:rFonts w:ascii="Arial" w:hAnsi="Arial" w:cs="Arial"/>
                <w:lang w:eastAsia="en-US"/>
              </w:rPr>
            </w:pPr>
            <w:r>
              <w:rPr>
                <w:rFonts w:ascii="Arial" w:hAnsi="Arial" w:cs="Arial"/>
                <w:lang w:eastAsia="en-US"/>
              </w:rPr>
              <w:t>33</w:t>
            </w:r>
          </w:p>
        </w:tc>
        <w:tc>
          <w:tcPr>
            <w:tcW w:w="2835" w:type="dxa"/>
            <w:tcBorders>
              <w:top w:val="single" w:sz="4" w:space="0" w:color="auto"/>
              <w:left w:val="single" w:sz="4" w:space="0" w:color="auto"/>
              <w:bottom w:val="single" w:sz="4" w:space="0" w:color="auto"/>
              <w:right w:val="single" w:sz="4" w:space="0" w:color="auto"/>
            </w:tcBorders>
            <w:hideMark/>
          </w:tcPr>
          <w:p w:rsidR="00F71503" w:rsidRDefault="00B86F07" w:rsidP="00B86F07">
            <w:pPr>
              <w:jc w:val="center"/>
              <w:rPr>
                <w:rFonts w:ascii="Arial" w:hAnsi="Arial" w:cs="Arial"/>
                <w:lang w:eastAsia="en-US"/>
              </w:rPr>
            </w:pPr>
            <w:r>
              <w:rPr>
                <w:rFonts w:ascii="Arial" w:hAnsi="Arial" w:cs="Arial"/>
                <w:lang w:eastAsia="en-US"/>
              </w:rPr>
              <w:t>2</w:t>
            </w:r>
            <w:r w:rsidR="00F71503">
              <w:rPr>
                <w:rFonts w:ascii="Arial" w:hAnsi="Arial" w:cs="Arial"/>
                <w:lang w:eastAsia="en-US"/>
              </w:rPr>
              <w:t>,</w:t>
            </w:r>
            <w:r>
              <w:rPr>
                <w:rFonts w:ascii="Arial" w:hAnsi="Arial" w:cs="Arial"/>
                <w:lang w:eastAsia="en-US"/>
              </w:rPr>
              <w:t>470</w:t>
            </w:r>
          </w:p>
        </w:tc>
      </w:tr>
    </w:tbl>
    <w:p w:rsidR="00B86F07" w:rsidRDefault="00B86F07" w:rsidP="00F71503">
      <w:pPr>
        <w:jc w:val="center"/>
        <w:rPr>
          <w:rFonts w:ascii="Arial" w:hAnsi="Arial" w:cs="Arial"/>
          <w:b/>
          <w:sz w:val="28"/>
          <w:szCs w:val="28"/>
        </w:rPr>
      </w:pPr>
    </w:p>
    <w:p w:rsidR="00AD72C6" w:rsidRDefault="00AD72C6" w:rsidP="00F71503">
      <w:pPr>
        <w:jc w:val="center"/>
        <w:rPr>
          <w:rFonts w:ascii="Arial" w:hAnsi="Arial" w:cs="Arial"/>
          <w:b/>
          <w:sz w:val="28"/>
          <w:szCs w:val="28"/>
        </w:rPr>
      </w:pPr>
    </w:p>
    <w:p w:rsidR="00F71503" w:rsidRPr="00781D32" w:rsidRDefault="00F71503" w:rsidP="00F71503">
      <w:pPr>
        <w:jc w:val="center"/>
        <w:rPr>
          <w:rFonts w:ascii="Arial" w:hAnsi="Arial" w:cs="Arial"/>
          <w:b/>
          <w:sz w:val="28"/>
          <w:szCs w:val="28"/>
        </w:rPr>
      </w:pPr>
      <w:r w:rsidRPr="00781D32">
        <w:rPr>
          <w:rFonts w:ascii="Arial" w:hAnsi="Arial" w:cs="Arial"/>
          <w:b/>
          <w:sz w:val="28"/>
          <w:szCs w:val="28"/>
        </w:rPr>
        <w:lastRenderedPageBreak/>
        <w:t>Difusión Cultural</w:t>
      </w:r>
    </w:p>
    <w:p w:rsidR="00F71503" w:rsidRDefault="00F71503" w:rsidP="00F71503">
      <w:pPr>
        <w:jc w:val="center"/>
        <w:rPr>
          <w:rFonts w:ascii="Arial" w:hAnsi="Arial" w:cs="Arial"/>
          <w:b/>
        </w:rPr>
      </w:pPr>
    </w:p>
    <w:p w:rsidR="00F71503" w:rsidRDefault="00F71503" w:rsidP="00F71503">
      <w:pPr>
        <w:jc w:val="both"/>
        <w:rPr>
          <w:rFonts w:ascii="Arial" w:hAnsi="Arial" w:cs="Arial"/>
          <w:sz w:val="22"/>
          <w:szCs w:val="22"/>
        </w:rPr>
      </w:pPr>
      <w:r>
        <w:rPr>
          <w:rFonts w:ascii="Arial" w:hAnsi="Arial" w:cs="Arial"/>
          <w:sz w:val="22"/>
          <w:szCs w:val="22"/>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F71503" w:rsidRDefault="00F71503" w:rsidP="00F71503">
      <w:pPr>
        <w:jc w:val="both"/>
        <w:rPr>
          <w:rFonts w:ascii="Arial" w:hAnsi="Arial" w:cs="Arial"/>
          <w:sz w:val="19"/>
          <w:szCs w:val="19"/>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F71503" w:rsidTr="00812FCE">
        <w:trPr>
          <w:trHeight w:val="230"/>
        </w:trPr>
        <w:tc>
          <w:tcPr>
            <w:tcW w:w="4890" w:type="dxa"/>
            <w:shd w:val="clear" w:color="auto" w:fill="auto"/>
          </w:tcPr>
          <w:p w:rsidR="00F71503" w:rsidRDefault="00F71503" w:rsidP="00812FCE">
            <w:pPr>
              <w:tabs>
                <w:tab w:val="left" w:pos="705"/>
                <w:tab w:val="center" w:pos="2375"/>
              </w:tabs>
              <w:rPr>
                <w:rFonts w:ascii="Arial Black" w:eastAsia="Arial Black" w:hAnsi="Arial Black" w:cs="Arial Black"/>
                <w:b/>
                <w:sz w:val="24"/>
                <w:szCs w:val="24"/>
              </w:rPr>
            </w:pPr>
            <w:r>
              <w:rPr>
                <w:rFonts w:ascii="Arial Black" w:eastAsia="Arial Black" w:hAnsi="Arial Black" w:cs="Arial Black"/>
                <w:b/>
                <w:sz w:val="24"/>
                <w:szCs w:val="24"/>
              </w:rPr>
              <w:tab/>
            </w:r>
            <w:r>
              <w:rPr>
                <w:rFonts w:ascii="Arial Black" w:eastAsia="Arial Black" w:hAnsi="Arial Black" w:cs="Arial Black"/>
                <w:b/>
                <w:sz w:val="24"/>
                <w:szCs w:val="24"/>
              </w:rPr>
              <w:tab/>
              <w:t>Actividad</w:t>
            </w:r>
          </w:p>
        </w:tc>
        <w:tc>
          <w:tcPr>
            <w:tcW w:w="4323" w:type="dxa"/>
          </w:tcPr>
          <w:p w:rsidR="00F71503" w:rsidRDefault="00F71503" w:rsidP="00812FCE">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1 de junio 2020</w:t>
            </w:r>
          </w:p>
          <w:p w:rsidR="00F71503" w:rsidRDefault="00F71503" w:rsidP="00812FCE">
            <w:pPr>
              <w:rPr>
                <w:rFonts w:ascii="Arial" w:eastAsia="Arial" w:hAnsi="Arial" w:cs="Arial"/>
              </w:rPr>
            </w:pPr>
            <w:r>
              <w:rPr>
                <w:rFonts w:ascii="Arial" w:eastAsia="Arial" w:hAnsi="Arial" w:cs="Arial"/>
              </w:rPr>
              <w:t xml:space="preserve">-Video de maestra Rocío Coffeen  </w:t>
            </w:r>
          </w:p>
        </w:tc>
        <w:tc>
          <w:tcPr>
            <w:tcW w:w="4323" w:type="dxa"/>
          </w:tcPr>
          <w:p w:rsidR="00F71503" w:rsidRDefault="00F71503" w:rsidP="00812FCE">
            <w:pPr>
              <w:jc w:val="center"/>
              <w:rPr>
                <w:rFonts w:ascii="Arial" w:eastAsia="Arial" w:hAnsi="Arial" w:cs="Arial"/>
              </w:rPr>
            </w:pPr>
            <w:r>
              <w:t>Facebook: Ángel Carranza y Cultura</w:t>
            </w:r>
          </w:p>
          <w:p w:rsidR="00F71503" w:rsidRDefault="00F71503" w:rsidP="00812FCE">
            <w:pPr>
              <w:jc w:val="center"/>
              <w:rPr>
                <w:rFonts w:ascii="Arial" w:eastAsia="Arial" w:hAnsi="Arial" w:cs="Arial"/>
              </w:rPr>
            </w:pP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3 de junio 2020</w:t>
            </w:r>
          </w:p>
          <w:p w:rsidR="00F71503" w:rsidRDefault="00F71503" w:rsidP="00812FCE">
            <w:pPr>
              <w:rPr>
                <w:rFonts w:ascii="Arial" w:eastAsia="Arial" w:hAnsi="Arial" w:cs="Arial"/>
              </w:rPr>
            </w:pPr>
            <w:r>
              <w:rPr>
                <w:rFonts w:ascii="Arial" w:eastAsia="Arial" w:hAnsi="Arial" w:cs="Arial"/>
              </w:rPr>
              <w:t>-Publicidad de próximos videos en Bibliotecas Tlaquepaque</w:t>
            </w:r>
          </w:p>
          <w:p w:rsidR="00F71503" w:rsidRDefault="00F71503" w:rsidP="00812FCE">
            <w:pPr>
              <w:rPr>
                <w:rFonts w:ascii="Arial" w:eastAsia="Arial" w:hAnsi="Arial" w:cs="Arial"/>
              </w:rPr>
            </w:pPr>
            <w:r>
              <w:rPr>
                <w:rFonts w:ascii="Arial" w:eastAsia="Arial" w:hAnsi="Arial" w:cs="Arial"/>
              </w:rPr>
              <w:t>-video de maestro Carlos morales</w:t>
            </w:r>
          </w:p>
          <w:p w:rsidR="00F71503" w:rsidRDefault="00F71503" w:rsidP="00812FCE">
            <w:pPr>
              <w:rPr>
                <w:rFonts w:ascii="Arial" w:eastAsia="Arial" w:hAnsi="Arial" w:cs="Arial"/>
              </w:rPr>
            </w:pPr>
            <w:r>
              <w:rPr>
                <w:rFonts w:ascii="Arial" w:eastAsia="Arial" w:hAnsi="Arial" w:cs="Arial"/>
              </w:rPr>
              <w:t>-video de maestro Gaudencio</w:t>
            </w:r>
          </w:p>
        </w:tc>
        <w:tc>
          <w:tcPr>
            <w:tcW w:w="4323" w:type="dxa"/>
          </w:tcPr>
          <w:p w:rsidR="00F71503" w:rsidRDefault="00F71503" w:rsidP="00812FCE">
            <w:pPr>
              <w:jc w:val="center"/>
            </w:pPr>
            <w:r>
              <w:t>Facebook: Bibliotecas Tlaquepaque,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4 de junio 2020</w:t>
            </w:r>
          </w:p>
          <w:p w:rsidR="00F71503" w:rsidRDefault="00F71503" w:rsidP="00812FCE">
            <w:pPr>
              <w:rPr>
                <w:rFonts w:ascii="Arial" w:eastAsia="Arial" w:hAnsi="Arial" w:cs="Arial"/>
              </w:rPr>
            </w:pPr>
            <w:r>
              <w:rPr>
                <w:rFonts w:ascii="Arial" w:eastAsia="Arial" w:hAnsi="Arial" w:cs="Arial"/>
              </w:rPr>
              <w:t xml:space="preserve">-Video de maestra Minerva </w:t>
            </w:r>
          </w:p>
          <w:p w:rsidR="00F71503" w:rsidRDefault="00F71503" w:rsidP="00812FCE">
            <w:pPr>
              <w:rPr>
                <w:rFonts w:ascii="Arial" w:eastAsia="Arial" w:hAnsi="Arial" w:cs="Arial"/>
              </w:rPr>
            </w:pPr>
            <w:r>
              <w:rPr>
                <w:rFonts w:ascii="Arial" w:eastAsia="Arial" w:hAnsi="Arial" w:cs="Arial"/>
              </w:rPr>
              <w:t xml:space="preserve">-Video de maestra Silvia </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5 de junio 2020</w:t>
            </w:r>
          </w:p>
          <w:p w:rsidR="00F71503" w:rsidRDefault="00F71503" w:rsidP="00812FCE">
            <w:pPr>
              <w:rPr>
                <w:rFonts w:ascii="Arial" w:eastAsia="Arial" w:hAnsi="Arial" w:cs="Arial"/>
              </w:rPr>
            </w:pPr>
            <w:r>
              <w:rPr>
                <w:rFonts w:ascii="Arial" w:eastAsia="Arial" w:hAnsi="Arial" w:cs="Arial"/>
              </w:rPr>
              <w:t xml:space="preserve">-Video de maestra Silvia  </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 xml:space="preserve">9 de junio 2020 </w:t>
            </w:r>
          </w:p>
          <w:p w:rsidR="00F71503" w:rsidRDefault="00F71503" w:rsidP="00812FCE">
            <w:pPr>
              <w:rPr>
                <w:rFonts w:ascii="Arial" w:eastAsia="Arial" w:hAnsi="Arial" w:cs="Arial"/>
              </w:rPr>
            </w:pPr>
            <w:r>
              <w:rPr>
                <w:rFonts w:ascii="Arial" w:eastAsia="Arial" w:hAnsi="Arial" w:cs="Arial"/>
              </w:rPr>
              <w:t xml:space="preserve">-Video de maestro Carlos </w:t>
            </w:r>
          </w:p>
          <w:p w:rsidR="00F71503" w:rsidRDefault="00F71503" w:rsidP="00812FCE">
            <w:pPr>
              <w:rPr>
                <w:rFonts w:ascii="Arial" w:eastAsia="Arial" w:hAnsi="Arial" w:cs="Arial"/>
              </w:rPr>
            </w:pPr>
            <w:r>
              <w:rPr>
                <w:rFonts w:ascii="Arial" w:eastAsia="Arial" w:hAnsi="Arial" w:cs="Arial"/>
              </w:rPr>
              <w:t>-Video de maestra Silvia</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FFFFFF"/>
          </w:tcPr>
          <w:p w:rsidR="00F71503" w:rsidRDefault="00F71503" w:rsidP="00812FCE">
            <w:pPr>
              <w:rPr>
                <w:rFonts w:ascii="Arial" w:eastAsia="Arial" w:hAnsi="Arial" w:cs="Arial"/>
                <w:color w:val="1C1E21"/>
              </w:rPr>
            </w:pPr>
            <w:r>
              <w:rPr>
                <w:rFonts w:ascii="Arial" w:eastAsia="Arial" w:hAnsi="Arial" w:cs="Arial"/>
                <w:color w:val="1C1E21"/>
              </w:rPr>
              <w:t xml:space="preserve">11 de junio 2020 </w:t>
            </w:r>
          </w:p>
          <w:p w:rsidR="00F71503" w:rsidRDefault="00F71503" w:rsidP="00812FCE">
            <w:pPr>
              <w:rPr>
                <w:rFonts w:ascii="Arial" w:eastAsia="Arial" w:hAnsi="Arial" w:cs="Arial"/>
                <w:color w:val="1C1E21"/>
              </w:rPr>
            </w:pPr>
            <w:r>
              <w:rPr>
                <w:rFonts w:ascii="Arial" w:eastAsia="Arial" w:hAnsi="Arial" w:cs="Arial"/>
                <w:color w:val="1C1E21"/>
              </w:rPr>
              <w:t>-Video de maestro Carlos</w:t>
            </w:r>
          </w:p>
          <w:p w:rsidR="00F71503" w:rsidRDefault="00F71503" w:rsidP="00812FCE">
            <w:pPr>
              <w:rPr>
                <w:rFonts w:ascii="Arial" w:eastAsia="Arial" w:hAnsi="Arial" w:cs="Arial"/>
                <w:color w:val="1C1E21"/>
              </w:rPr>
            </w:pPr>
          </w:p>
        </w:tc>
        <w:tc>
          <w:tcPr>
            <w:tcW w:w="4323" w:type="dxa"/>
            <w:shd w:val="clear" w:color="auto" w:fill="FFFFFF"/>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15 de junio 2020</w:t>
            </w:r>
          </w:p>
          <w:p w:rsidR="00F71503" w:rsidRDefault="00F71503" w:rsidP="00812FCE">
            <w:pPr>
              <w:rPr>
                <w:rFonts w:ascii="Arial" w:eastAsia="Arial" w:hAnsi="Arial" w:cs="Arial"/>
              </w:rPr>
            </w:pPr>
            <w:r>
              <w:rPr>
                <w:rFonts w:ascii="Arial" w:eastAsia="Arial" w:hAnsi="Arial" w:cs="Arial"/>
              </w:rPr>
              <w:t>-Video de maestro José Luis</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18 de junio 2020</w:t>
            </w:r>
          </w:p>
          <w:p w:rsidR="00F71503" w:rsidRDefault="00F71503" w:rsidP="00812FCE">
            <w:pPr>
              <w:rPr>
                <w:rFonts w:ascii="Arial" w:eastAsia="Arial" w:hAnsi="Arial" w:cs="Arial"/>
              </w:rPr>
            </w:pPr>
            <w:r>
              <w:rPr>
                <w:rFonts w:ascii="Arial" w:eastAsia="Arial" w:hAnsi="Arial" w:cs="Arial"/>
              </w:rPr>
              <w:t>-Edición de cortinilla para videos de la escuela Ángel Carranza</w:t>
            </w:r>
          </w:p>
          <w:p w:rsidR="00F71503" w:rsidRDefault="00F71503" w:rsidP="00812FCE">
            <w:pPr>
              <w:rPr>
                <w:rFonts w:ascii="Arial" w:eastAsia="Arial" w:hAnsi="Arial" w:cs="Arial"/>
              </w:rPr>
            </w:pP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21 de junio 2020</w:t>
            </w:r>
          </w:p>
          <w:p w:rsidR="00F71503" w:rsidRDefault="00F71503" w:rsidP="00812FCE">
            <w:pPr>
              <w:rPr>
                <w:rFonts w:ascii="Arial" w:eastAsia="Arial" w:hAnsi="Arial" w:cs="Arial"/>
              </w:rPr>
            </w:pPr>
            <w:r>
              <w:rPr>
                <w:rFonts w:ascii="Arial" w:eastAsia="Arial" w:hAnsi="Arial" w:cs="Arial"/>
              </w:rPr>
              <w:t>-Video de día del padre</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24 de junio 2020</w:t>
            </w:r>
          </w:p>
          <w:p w:rsidR="00F71503" w:rsidRDefault="00F71503" w:rsidP="00812FCE">
            <w:pPr>
              <w:rPr>
                <w:rFonts w:ascii="Arial" w:eastAsia="Arial" w:hAnsi="Arial" w:cs="Arial"/>
              </w:rPr>
            </w:pPr>
            <w:r>
              <w:rPr>
                <w:rFonts w:ascii="Arial" w:eastAsia="Arial" w:hAnsi="Arial" w:cs="Arial"/>
              </w:rPr>
              <w:t>-Video de maestro Carlos</w:t>
            </w:r>
          </w:p>
          <w:p w:rsidR="00F71503" w:rsidRDefault="00F71503" w:rsidP="00812FCE">
            <w:pPr>
              <w:rPr>
                <w:rFonts w:ascii="Arial" w:eastAsia="Arial" w:hAnsi="Arial" w:cs="Arial"/>
              </w:rPr>
            </w:pPr>
            <w:r>
              <w:rPr>
                <w:rFonts w:ascii="Arial" w:eastAsia="Arial" w:hAnsi="Arial" w:cs="Arial"/>
              </w:rPr>
              <w:t xml:space="preserve">-Video de maestro David  </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 xml:space="preserve">25 de junio 2020 </w:t>
            </w:r>
          </w:p>
          <w:p w:rsidR="00F71503" w:rsidRDefault="00F71503" w:rsidP="00812FCE">
            <w:pPr>
              <w:rPr>
                <w:rFonts w:ascii="Arial" w:eastAsia="Arial" w:hAnsi="Arial" w:cs="Arial"/>
              </w:rPr>
            </w:pPr>
            <w:r>
              <w:rPr>
                <w:rFonts w:ascii="Arial" w:eastAsia="Arial" w:hAnsi="Arial" w:cs="Arial"/>
              </w:rPr>
              <w:t>-Edición de cortinilla para videos de Bibliotecas Tlaquepaque</w:t>
            </w:r>
          </w:p>
        </w:tc>
        <w:tc>
          <w:tcPr>
            <w:tcW w:w="4323" w:type="dxa"/>
          </w:tcPr>
          <w:p w:rsidR="00F71503" w:rsidRDefault="00F71503" w:rsidP="00812FCE">
            <w:pPr>
              <w:jc w:val="center"/>
            </w:pPr>
            <w:r>
              <w:t>Facebook: Ángel Carranza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24 de junio 2020</w:t>
            </w:r>
          </w:p>
          <w:p w:rsidR="00F71503" w:rsidRDefault="00F71503" w:rsidP="00812FCE">
            <w:pPr>
              <w:rPr>
                <w:rFonts w:ascii="Arial" w:eastAsia="Arial" w:hAnsi="Arial" w:cs="Arial"/>
              </w:rPr>
            </w:pPr>
            <w:r>
              <w:rPr>
                <w:rFonts w:ascii="Arial" w:eastAsia="Arial" w:hAnsi="Arial" w:cs="Arial"/>
              </w:rPr>
              <w:t xml:space="preserve">-Video de cuenta cuentos para Bibliotecas de Tlaquepaque </w:t>
            </w:r>
          </w:p>
          <w:p w:rsidR="00F71503" w:rsidRDefault="00F71503" w:rsidP="00812FCE">
            <w:pPr>
              <w:rPr>
                <w:rFonts w:ascii="Arial" w:eastAsia="Arial" w:hAnsi="Arial" w:cs="Arial"/>
              </w:rPr>
            </w:pPr>
            <w:r>
              <w:rPr>
                <w:rFonts w:ascii="Arial" w:eastAsia="Arial" w:hAnsi="Arial" w:cs="Arial"/>
              </w:rPr>
              <w:t>-Grabación de video de cronista</w:t>
            </w:r>
          </w:p>
        </w:tc>
        <w:tc>
          <w:tcPr>
            <w:tcW w:w="4323" w:type="dxa"/>
          </w:tcPr>
          <w:p w:rsidR="00F71503" w:rsidRDefault="00F71503" w:rsidP="00812FCE">
            <w:pPr>
              <w:jc w:val="center"/>
            </w:pPr>
            <w:r>
              <w:t>Facebook: Bibliotecas Tlaquepaque y cultura</w:t>
            </w:r>
          </w:p>
        </w:tc>
      </w:tr>
      <w:tr w:rsidR="00F71503" w:rsidTr="00812FCE">
        <w:trPr>
          <w:trHeight w:val="284"/>
        </w:trPr>
        <w:tc>
          <w:tcPr>
            <w:tcW w:w="4890" w:type="dxa"/>
            <w:shd w:val="clear" w:color="auto" w:fill="auto"/>
          </w:tcPr>
          <w:p w:rsidR="00F71503" w:rsidRDefault="00F71503" w:rsidP="00812FCE">
            <w:pPr>
              <w:rPr>
                <w:rFonts w:ascii="Arial" w:eastAsia="Arial" w:hAnsi="Arial" w:cs="Arial"/>
              </w:rPr>
            </w:pPr>
            <w:r>
              <w:rPr>
                <w:rFonts w:ascii="Arial" w:eastAsia="Arial" w:hAnsi="Arial" w:cs="Arial"/>
              </w:rPr>
              <w:t>29 de junio 2020</w:t>
            </w:r>
          </w:p>
          <w:p w:rsidR="00F71503" w:rsidRDefault="00F71503" w:rsidP="00812FCE">
            <w:pPr>
              <w:rPr>
                <w:rFonts w:ascii="Arial" w:eastAsia="Arial" w:hAnsi="Arial" w:cs="Arial"/>
              </w:rPr>
            </w:pPr>
            <w:r>
              <w:rPr>
                <w:rFonts w:ascii="Arial" w:eastAsia="Arial" w:hAnsi="Arial" w:cs="Arial"/>
              </w:rPr>
              <w:t>-Publicación de video de Cronista ‘’Día de San Pedro Tlaquepaque’’</w:t>
            </w:r>
          </w:p>
        </w:tc>
        <w:tc>
          <w:tcPr>
            <w:tcW w:w="4323" w:type="dxa"/>
          </w:tcPr>
          <w:p w:rsidR="00F71503" w:rsidRDefault="00F71503" w:rsidP="00812FCE">
            <w:pPr>
              <w:jc w:val="center"/>
            </w:pPr>
            <w:r>
              <w:t>Facebook: Ángel Carranza y Cultura</w:t>
            </w:r>
          </w:p>
        </w:tc>
      </w:tr>
    </w:tbl>
    <w:p w:rsidR="00F71503" w:rsidRDefault="00F71503" w:rsidP="00F71503"/>
    <w:p w:rsidR="00F71503" w:rsidRDefault="00F71503" w:rsidP="00F71503"/>
    <w:p w:rsidR="00AD72C6" w:rsidRDefault="00A516F0" w:rsidP="00A516F0">
      <w:pPr>
        <w:tabs>
          <w:tab w:val="left" w:pos="1995"/>
        </w:tabs>
        <w:rPr>
          <w:rFonts w:ascii="Arial" w:hAnsi="Arial" w:cs="Arial"/>
          <w:b/>
          <w:sz w:val="28"/>
          <w:szCs w:val="28"/>
        </w:rPr>
      </w:pPr>
      <w:r>
        <w:tab/>
      </w:r>
    </w:p>
    <w:p w:rsidR="00F71503" w:rsidRDefault="00F71503" w:rsidP="00F71503">
      <w:pPr>
        <w:jc w:val="center"/>
        <w:rPr>
          <w:rFonts w:ascii="Arial" w:hAnsi="Arial" w:cs="Arial"/>
          <w:b/>
          <w:sz w:val="28"/>
          <w:szCs w:val="28"/>
        </w:rPr>
      </w:pPr>
      <w:r w:rsidRPr="00781D32">
        <w:rPr>
          <w:rFonts w:ascii="Arial" w:hAnsi="Arial" w:cs="Arial"/>
          <w:b/>
          <w:sz w:val="28"/>
          <w:szCs w:val="28"/>
        </w:rPr>
        <w:t>Museo Pantaleon Panduro</w:t>
      </w:r>
    </w:p>
    <w:p w:rsidR="00F71503" w:rsidRPr="00781D32" w:rsidRDefault="00F71503" w:rsidP="00F71503">
      <w:pPr>
        <w:jc w:val="center"/>
        <w:rPr>
          <w:rFonts w:ascii="Arial" w:hAnsi="Arial" w:cs="Arial"/>
          <w:b/>
          <w:sz w:val="28"/>
          <w:szCs w:val="28"/>
        </w:rPr>
      </w:pPr>
    </w:p>
    <w:p w:rsidR="00A516F0" w:rsidRDefault="00A516F0" w:rsidP="00A516F0">
      <w:pPr>
        <w:pStyle w:val="NormalWeb"/>
        <w:shd w:val="clear" w:color="auto" w:fill="FFFFFF"/>
        <w:spacing w:before="120" w:beforeAutospacing="0" w:after="120" w:afterAutospacing="0"/>
        <w:jc w:val="both"/>
        <w:rPr>
          <w:rFonts w:ascii="Arial" w:hAnsi="Arial" w:cs="Arial"/>
          <w:color w:val="000000"/>
          <w:sz w:val="21"/>
          <w:szCs w:val="21"/>
        </w:rPr>
      </w:pPr>
      <w:r>
        <w:rPr>
          <w:rFonts w:ascii="Arial" w:hAnsi="Arial" w:cs="Arial"/>
          <w:color w:val="000000"/>
          <w:sz w:val="21"/>
          <w:szCs w:val="21"/>
        </w:rPr>
        <w:t>Debido a la contingencia por la pandemia del COVID, el museo del Premio Nacional de la Cerámica "Pantaleon Panduro" se encuentra cerrado y no se tienen registradas actividades culturales, sociales, educativas ni recorridos turísticos.</w:t>
      </w:r>
    </w:p>
    <w:p w:rsidR="00AD72C6" w:rsidRPr="00AD72C6" w:rsidRDefault="00A516F0" w:rsidP="00AD72C6">
      <w:pPr>
        <w:jc w:val="center"/>
        <w:rPr>
          <w:rFonts w:ascii="Arial" w:hAnsi="Arial" w:cs="Arial"/>
          <w:b/>
          <w:sz w:val="28"/>
          <w:szCs w:val="28"/>
        </w:rPr>
      </w:pPr>
      <w:r w:rsidRPr="00AD72C6">
        <w:rPr>
          <w:rFonts w:ascii="Arial" w:hAnsi="Arial" w:cs="Arial"/>
          <w:b/>
          <w:sz w:val="28"/>
          <w:szCs w:val="28"/>
        </w:rPr>
        <w:lastRenderedPageBreak/>
        <w:t>A</w:t>
      </w:r>
      <w:r>
        <w:rPr>
          <w:rFonts w:ascii="Arial" w:hAnsi="Arial" w:cs="Arial"/>
          <w:b/>
          <w:sz w:val="28"/>
          <w:szCs w:val="28"/>
        </w:rPr>
        <w:t>dministración</w:t>
      </w:r>
      <w:r w:rsidR="00AD72C6" w:rsidRPr="00AD72C6">
        <w:rPr>
          <w:rFonts w:ascii="Arial" w:hAnsi="Arial" w:cs="Arial"/>
          <w:b/>
          <w:sz w:val="28"/>
          <w:szCs w:val="28"/>
        </w:rPr>
        <w:t xml:space="preserve"> </w:t>
      </w:r>
      <w:r>
        <w:rPr>
          <w:rFonts w:ascii="Arial" w:hAnsi="Arial" w:cs="Arial"/>
          <w:b/>
          <w:sz w:val="28"/>
          <w:szCs w:val="28"/>
        </w:rPr>
        <w:t>del</w:t>
      </w:r>
      <w:r w:rsidR="00AD72C6" w:rsidRPr="00AD72C6">
        <w:rPr>
          <w:rFonts w:ascii="Arial" w:hAnsi="Arial" w:cs="Arial"/>
          <w:b/>
          <w:sz w:val="28"/>
          <w:szCs w:val="28"/>
        </w:rPr>
        <w:t xml:space="preserve"> C</w:t>
      </w:r>
      <w:r>
        <w:rPr>
          <w:rFonts w:ascii="Arial" w:hAnsi="Arial" w:cs="Arial"/>
          <w:b/>
          <w:sz w:val="28"/>
          <w:szCs w:val="28"/>
        </w:rPr>
        <w:t>entro</w:t>
      </w:r>
      <w:r w:rsidR="00AD72C6" w:rsidRPr="00AD72C6">
        <w:rPr>
          <w:rFonts w:ascii="Arial" w:hAnsi="Arial" w:cs="Arial"/>
          <w:b/>
          <w:sz w:val="28"/>
          <w:szCs w:val="28"/>
        </w:rPr>
        <w:t xml:space="preserve"> C</w:t>
      </w:r>
      <w:r>
        <w:rPr>
          <w:rFonts w:ascii="Arial" w:hAnsi="Arial" w:cs="Arial"/>
          <w:b/>
          <w:sz w:val="28"/>
          <w:szCs w:val="28"/>
        </w:rPr>
        <w:t>ultural</w:t>
      </w:r>
      <w:r w:rsidR="00AD72C6" w:rsidRPr="00AD72C6">
        <w:rPr>
          <w:rFonts w:ascii="Arial" w:hAnsi="Arial" w:cs="Arial"/>
          <w:b/>
          <w:sz w:val="28"/>
          <w:szCs w:val="28"/>
        </w:rPr>
        <w:t xml:space="preserve"> E</w:t>
      </w:r>
      <w:r>
        <w:rPr>
          <w:rFonts w:ascii="Arial" w:hAnsi="Arial" w:cs="Arial"/>
          <w:b/>
          <w:sz w:val="28"/>
          <w:szCs w:val="28"/>
        </w:rPr>
        <w:t>l</w:t>
      </w:r>
      <w:r w:rsidR="00AD72C6" w:rsidRPr="00AD72C6">
        <w:rPr>
          <w:rFonts w:ascii="Arial" w:hAnsi="Arial" w:cs="Arial"/>
          <w:b/>
          <w:sz w:val="28"/>
          <w:szCs w:val="28"/>
        </w:rPr>
        <w:t xml:space="preserve"> R</w:t>
      </w:r>
      <w:r>
        <w:rPr>
          <w:rFonts w:ascii="Arial" w:hAnsi="Arial" w:cs="Arial"/>
          <w:b/>
          <w:sz w:val="28"/>
          <w:szCs w:val="28"/>
        </w:rPr>
        <w:t>efugio</w:t>
      </w:r>
    </w:p>
    <w:p w:rsidR="00AD72C6" w:rsidRPr="00AD72C6" w:rsidRDefault="00AD72C6" w:rsidP="00AD72C6">
      <w:pPr>
        <w:jc w:val="center"/>
        <w:rPr>
          <w:rFonts w:ascii="Arial" w:hAnsi="Arial" w:cs="Arial"/>
        </w:rPr>
      </w:pPr>
    </w:p>
    <w:p w:rsidR="00AD72C6" w:rsidRPr="00AD72C6" w:rsidRDefault="00AD72C6" w:rsidP="00AD72C6">
      <w:pPr>
        <w:jc w:val="both"/>
        <w:rPr>
          <w:rFonts w:ascii="Arial" w:hAnsi="Arial" w:cs="Arial"/>
          <w:sz w:val="22"/>
          <w:szCs w:val="22"/>
        </w:rPr>
      </w:pPr>
      <w:r w:rsidRPr="00AD72C6">
        <w:rPr>
          <w:rFonts w:ascii="Arial" w:hAnsi="Arial" w:cs="Arial"/>
          <w:sz w:val="22"/>
          <w:szCs w:val="22"/>
        </w:rPr>
        <w:t>Por</w:t>
      </w:r>
      <w:r w:rsidRPr="00AD72C6">
        <w:rPr>
          <w:rFonts w:ascii="Arial" w:hAnsi="Arial" w:cs="Arial"/>
        </w:rPr>
        <w:t xml:space="preserve"> </w:t>
      </w:r>
      <w:r w:rsidRPr="00AD72C6">
        <w:rPr>
          <w:rFonts w:ascii="Arial" w:hAnsi="Arial" w:cs="Arial"/>
          <w:sz w:val="22"/>
          <w:szCs w:val="22"/>
        </w:rPr>
        <w:t>medio del presente reciba un cordial saludo y en referencia al reporte de actividades dentro de estas instalaciones durante el mes de junio del presente le informo lo siguiente.</w:t>
      </w:r>
    </w:p>
    <w:p w:rsidR="00AD72C6" w:rsidRPr="00936440" w:rsidRDefault="00AD72C6" w:rsidP="00AD72C6">
      <w:pPr>
        <w:jc w:val="both"/>
        <w:rPr>
          <w:rFonts w:ascii="Arial" w:hAnsi="Arial" w:cs="Arial"/>
        </w:rPr>
      </w:pPr>
      <w:r w:rsidRPr="00936440">
        <w:rPr>
          <w:rFonts w:ascii="Arial" w:hAnsi="Arial" w:cs="Arial"/>
        </w:rPr>
        <w:t>El Centro Cultural El Refugio se ha mantenido en receso temporal de actividades abiertas al público durante esta pandemia, llevando a cabo este mes y bajo estrictas medidas de higiene actividades a puerta cerrada de corte intermunicipal, siendo las siguientes.</w:t>
      </w:r>
    </w:p>
    <w:p w:rsidR="00AD72C6" w:rsidRPr="00AD72C6" w:rsidRDefault="00AD72C6" w:rsidP="00AD72C6">
      <w:pPr>
        <w:jc w:val="both"/>
        <w:rPr>
          <w:sz w:val="22"/>
          <w:szCs w:val="22"/>
        </w:rPr>
      </w:pPr>
    </w:p>
    <w:p w:rsidR="00AD72C6" w:rsidRDefault="00AD72C6" w:rsidP="00AD72C6">
      <w:pPr>
        <w:jc w:val="both"/>
      </w:pPr>
    </w:p>
    <w:tbl>
      <w:tblPr>
        <w:tblStyle w:val="Tablaconcuadrcula"/>
        <w:tblW w:w="8926" w:type="dxa"/>
        <w:tblLayout w:type="fixed"/>
        <w:tblLook w:val="04A0" w:firstRow="1" w:lastRow="0" w:firstColumn="1" w:lastColumn="0" w:noHBand="0" w:noVBand="1"/>
      </w:tblPr>
      <w:tblGrid>
        <w:gridCol w:w="4390"/>
        <w:gridCol w:w="2409"/>
        <w:gridCol w:w="2127"/>
      </w:tblGrid>
      <w:tr w:rsidR="00AD72C6" w:rsidTr="00812FCE">
        <w:tc>
          <w:tcPr>
            <w:tcW w:w="4390" w:type="dxa"/>
            <w:tcBorders>
              <w:top w:val="single" w:sz="4" w:space="0" w:color="auto"/>
              <w:left w:val="single" w:sz="4" w:space="0" w:color="auto"/>
              <w:bottom w:val="single" w:sz="4" w:space="0" w:color="auto"/>
              <w:right w:val="single" w:sz="4" w:space="0" w:color="auto"/>
            </w:tcBorders>
            <w:hideMark/>
          </w:tcPr>
          <w:p w:rsidR="00AD72C6" w:rsidRDefault="00AD72C6" w:rsidP="00812FCE">
            <w:pPr>
              <w:jc w:val="center"/>
              <w:rPr>
                <w:b/>
              </w:rPr>
            </w:pPr>
            <w:r>
              <w:rPr>
                <w:b/>
              </w:rPr>
              <w:t>EVENTO</w:t>
            </w:r>
          </w:p>
        </w:tc>
        <w:tc>
          <w:tcPr>
            <w:tcW w:w="2409" w:type="dxa"/>
            <w:tcBorders>
              <w:top w:val="single" w:sz="4" w:space="0" w:color="auto"/>
              <w:left w:val="single" w:sz="4" w:space="0" w:color="auto"/>
              <w:bottom w:val="single" w:sz="4" w:space="0" w:color="auto"/>
              <w:right w:val="single" w:sz="4" w:space="0" w:color="auto"/>
            </w:tcBorders>
          </w:tcPr>
          <w:p w:rsidR="00AD72C6" w:rsidRDefault="00AD72C6" w:rsidP="00812FCE">
            <w:pPr>
              <w:jc w:val="center"/>
              <w:rPr>
                <w:b/>
              </w:rPr>
            </w:pPr>
            <w:r>
              <w:rPr>
                <w:b/>
              </w:rPr>
              <w:t>DURACIÓN</w:t>
            </w:r>
          </w:p>
        </w:tc>
        <w:tc>
          <w:tcPr>
            <w:tcW w:w="2127" w:type="dxa"/>
            <w:tcBorders>
              <w:top w:val="single" w:sz="4" w:space="0" w:color="auto"/>
              <w:left w:val="single" w:sz="4" w:space="0" w:color="auto"/>
              <w:bottom w:val="single" w:sz="4" w:space="0" w:color="auto"/>
              <w:right w:val="single" w:sz="4" w:space="0" w:color="auto"/>
            </w:tcBorders>
          </w:tcPr>
          <w:p w:rsidR="00AD72C6" w:rsidRDefault="00AD72C6" w:rsidP="00812FCE">
            <w:pPr>
              <w:jc w:val="center"/>
              <w:rPr>
                <w:b/>
              </w:rPr>
            </w:pPr>
            <w:r>
              <w:rPr>
                <w:b/>
              </w:rPr>
              <w:t>ASISTENTES</w:t>
            </w:r>
          </w:p>
        </w:tc>
      </w:tr>
      <w:tr w:rsidR="00AD72C6" w:rsidTr="00812FCE">
        <w:trPr>
          <w:trHeight w:val="3473"/>
        </w:trPr>
        <w:tc>
          <w:tcPr>
            <w:tcW w:w="4390" w:type="dxa"/>
            <w:tcBorders>
              <w:top w:val="single" w:sz="4" w:space="0" w:color="auto"/>
              <w:left w:val="single" w:sz="4" w:space="0" w:color="auto"/>
              <w:bottom w:val="single" w:sz="4" w:space="0" w:color="auto"/>
              <w:right w:val="single" w:sz="4" w:space="0" w:color="auto"/>
            </w:tcBorders>
            <w:hideMark/>
          </w:tcPr>
          <w:p w:rsidR="00AD72C6" w:rsidRPr="00936440" w:rsidRDefault="00AD72C6" w:rsidP="00812FCE">
            <w:pPr>
              <w:jc w:val="both"/>
              <w:rPr>
                <w:rFonts w:ascii="Arial" w:hAnsi="Arial" w:cs="Arial"/>
              </w:rPr>
            </w:pPr>
            <w:r w:rsidRPr="00936440">
              <w:rPr>
                <w:rFonts w:ascii="Arial" w:hAnsi="Arial" w:cs="Arial"/>
              </w:rPr>
              <w:t>Exposiciones :</w:t>
            </w:r>
          </w:p>
          <w:p w:rsidR="00AD72C6" w:rsidRPr="00936440" w:rsidRDefault="00AD72C6" w:rsidP="00AD72C6">
            <w:pPr>
              <w:pStyle w:val="Prrafodelista"/>
              <w:numPr>
                <w:ilvl w:val="0"/>
                <w:numId w:val="2"/>
              </w:numPr>
              <w:spacing w:after="0" w:line="240" w:lineRule="auto"/>
              <w:jc w:val="both"/>
              <w:rPr>
                <w:rFonts w:ascii="Arial" w:hAnsi="Arial" w:cs="Arial"/>
              </w:rPr>
            </w:pPr>
            <w:r w:rsidRPr="00936440">
              <w:rPr>
                <w:rFonts w:ascii="Arial" w:hAnsi="Arial" w:cs="Arial"/>
              </w:rPr>
              <w:t>Curso de Políticas Públicas</w:t>
            </w:r>
          </w:p>
          <w:p w:rsidR="00AD72C6" w:rsidRPr="00936440" w:rsidRDefault="00AD72C6" w:rsidP="00AD72C6">
            <w:pPr>
              <w:pStyle w:val="Prrafodelista"/>
              <w:numPr>
                <w:ilvl w:val="0"/>
                <w:numId w:val="2"/>
              </w:numPr>
              <w:spacing w:after="0" w:line="240" w:lineRule="auto"/>
              <w:jc w:val="both"/>
              <w:rPr>
                <w:rFonts w:ascii="Arial" w:hAnsi="Arial" w:cs="Arial"/>
              </w:rPr>
            </w:pPr>
            <w:r w:rsidRPr="00936440">
              <w:rPr>
                <w:rFonts w:ascii="Arial" w:hAnsi="Arial" w:cs="Arial"/>
              </w:rPr>
              <w:t xml:space="preserve">Curso de INEGI </w:t>
            </w:r>
          </w:p>
          <w:p w:rsidR="00AD72C6" w:rsidRPr="00936440" w:rsidRDefault="00AD72C6" w:rsidP="00AD72C6">
            <w:pPr>
              <w:pStyle w:val="Prrafodelista"/>
              <w:numPr>
                <w:ilvl w:val="0"/>
                <w:numId w:val="2"/>
              </w:numPr>
              <w:spacing w:after="0" w:line="240" w:lineRule="auto"/>
              <w:jc w:val="both"/>
              <w:rPr>
                <w:rFonts w:ascii="Arial" w:hAnsi="Arial" w:cs="Arial"/>
              </w:rPr>
            </w:pPr>
            <w:r w:rsidRPr="00936440">
              <w:rPr>
                <w:rFonts w:ascii="Arial" w:hAnsi="Arial" w:cs="Arial"/>
              </w:rPr>
              <w:t>Programa Reactivando mi barrio</w:t>
            </w:r>
          </w:p>
          <w:p w:rsidR="00AD72C6" w:rsidRPr="00936440" w:rsidRDefault="00AD72C6" w:rsidP="00AD72C6">
            <w:pPr>
              <w:pStyle w:val="Prrafodelista"/>
              <w:numPr>
                <w:ilvl w:val="0"/>
                <w:numId w:val="2"/>
              </w:numPr>
              <w:spacing w:after="0" w:line="240" w:lineRule="auto"/>
              <w:jc w:val="both"/>
              <w:rPr>
                <w:rFonts w:ascii="Arial" w:hAnsi="Arial" w:cs="Arial"/>
              </w:rPr>
            </w:pPr>
            <w:r w:rsidRPr="00936440">
              <w:rPr>
                <w:rFonts w:ascii="Arial" w:hAnsi="Arial" w:cs="Arial"/>
              </w:rPr>
              <w:t>Entrega de programas de apoyo</w:t>
            </w:r>
          </w:p>
          <w:p w:rsidR="00AD72C6" w:rsidRPr="00936440" w:rsidRDefault="00AD72C6" w:rsidP="00AD72C6">
            <w:pPr>
              <w:pStyle w:val="Prrafodelista"/>
              <w:numPr>
                <w:ilvl w:val="0"/>
                <w:numId w:val="3"/>
              </w:numPr>
              <w:spacing w:after="0" w:line="240" w:lineRule="auto"/>
              <w:jc w:val="both"/>
              <w:rPr>
                <w:rFonts w:ascii="Arial" w:hAnsi="Arial" w:cs="Arial"/>
              </w:rPr>
            </w:pPr>
            <w:r w:rsidRPr="00936440">
              <w:rPr>
                <w:rFonts w:ascii="Arial" w:hAnsi="Arial" w:cs="Arial"/>
              </w:rPr>
              <w:t>Te queremos jefa</w:t>
            </w:r>
          </w:p>
          <w:p w:rsidR="00AD72C6" w:rsidRPr="00936440" w:rsidRDefault="00AD72C6" w:rsidP="00AD72C6">
            <w:pPr>
              <w:pStyle w:val="Prrafodelista"/>
              <w:numPr>
                <w:ilvl w:val="0"/>
                <w:numId w:val="3"/>
              </w:numPr>
              <w:spacing w:after="0" w:line="240" w:lineRule="auto"/>
              <w:jc w:val="both"/>
              <w:rPr>
                <w:rFonts w:ascii="Arial" w:hAnsi="Arial" w:cs="Arial"/>
              </w:rPr>
            </w:pPr>
            <w:r w:rsidRPr="00936440">
              <w:rPr>
                <w:rFonts w:ascii="Arial" w:hAnsi="Arial" w:cs="Arial"/>
              </w:rPr>
              <w:t>Queremos cuidarte</w:t>
            </w:r>
          </w:p>
          <w:p w:rsidR="00AD72C6" w:rsidRPr="00936440" w:rsidRDefault="00AD72C6" w:rsidP="00AD72C6">
            <w:pPr>
              <w:pStyle w:val="Prrafodelista"/>
              <w:numPr>
                <w:ilvl w:val="0"/>
                <w:numId w:val="3"/>
              </w:numPr>
              <w:spacing w:after="0" w:line="240" w:lineRule="auto"/>
              <w:jc w:val="both"/>
              <w:rPr>
                <w:rFonts w:ascii="Arial" w:hAnsi="Arial" w:cs="Arial"/>
              </w:rPr>
            </w:pPr>
            <w:r w:rsidRPr="00936440">
              <w:rPr>
                <w:rFonts w:ascii="Arial" w:hAnsi="Arial" w:cs="Arial"/>
              </w:rPr>
              <w:t>Te queremos familia</w:t>
            </w:r>
          </w:p>
          <w:p w:rsidR="00936440" w:rsidRPr="00936440" w:rsidRDefault="00AD72C6" w:rsidP="00936440">
            <w:pPr>
              <w:pStyle w:val="Prrafodelista"/>
              <w:numPr>
                <w:ilvl w:val="0"/>
                <w:numId w:val="7"/>
              </w:numPr>
              <w:rPr>
                <w:rFonts w:ascii="Arial" w:hAnsi="Arial" w:cs="Arial"/>
              </w:rPr>
            </w:pPr>
            <w:r w:rsidRPr="00936440">
              <w:rPr>
                <w:rFonts w:ascii="Arial" w:hAnsi="Arial" w:cs="Arial"/>
              </w:rPr>
              <w:t>Entrega de Títulos de propiedad</w:t>
            </w:r>
          </w:p>
          <w:p w:rsidR="00AD72C6" w:rsidRPr="00936440" w:rsidRDefault="00AD72C6" w:rsidP="00936440"/>
        </w:tc>
        <w:tc>
          <w:tcPr>
            <w:tcW w:w="2409" w:type="dxa"/>
            <w:tcBorders>
              <w:top w:val="single" w:sz="4" w:space="0" w:color="auto"/>
              <w:left w:val="single" w:sz="4" w:space="0" w:color="auto"/>
              <w:bottom w:val="single" w:sz="4" w:space="0" w:color="auto"/>
              <w:right w:val="single" w:sz="4" w:space="0" w:color="auto"/>
            </w:tcBorders>
          </w:tcPr>
          <w:p w:rsidR="00AD72C6" w:rsidRDefault="00AD72C6" w:rsidP="00812FCE">
            <w:pPr>
              <w:jc w:val="both"/>
            </w:pPr>
          </w:p>
          <w:p w:rsidR="00AD72C6" w:rsidRPr="00936440" w:rsidRDefault="00AD72C6" w:rsidP="00812FCE">
            <w:pPr>
              <w:jc w:val="both"/>
              <w:rPr>
                <w:rFonts w:ascii="Arial" w:hAnsi="Arial" w:cs="Arial"/>
              </w:rPr>
            </w:pPr>
            <w:r w:rsidRPr="00936440">
              <w:rPr>
                <w:rFonts w:ascii="Arial" w:hAnsi="Arial" w:cs="Arial"/>
              </w:rPr>
              <w:t>Del 01 al 27 de Junio</w:t>
            </w:r>
          </w:p>
          <w:p w:rsidR="00AD72C6" w:rsidRPr="00936440" w:rsidRDefault="00AD72C6" w:rsidP="00812FCE">
            <w:pPr>
              <w:jc w:val="both"/>
              <w:rPr>
                <w:rFonts w:ascii="Arial" w:hAnsi="Arial" w:cs="Arial"/>
              </w:rPr>
            </w:pPr>
            <w:r w:rsidRPr="00936440">
              <w:rPr>
                <w:rFonts w:ascii="Arial" w:hAnsi="Arial" w:cs="Arial"/>
              </w:rPr>
              <w:t>24, 25 y 26 de junio</w:t>
            </w:r>
          </w:p>
          <w:p w:rsidR="00AD72C6" w:rsidRPr="00936440" w:rsidRDefault="00AD72C6" w:rsidP="00812FCE">
            <w:pPr>
              <w:jc w:val="both"/>
              <w:rPr>
                <w:rFonts w:ascii="Arial" w:hAnsi="Arial" w:cs="Arial"/>
              </w:rPr>
            </w:pPr>
            <w:r w:rsidRPr="00936440">
              <w:rPr>
                <w:rFonts w:ascii="Arial" w:hAnsi="Arial" w:cs="Arial"/>
              </w:rPr>
              <w:t>25 de junio</w:t>
            </w:r>
          </w:p>
          <w:p w:rsidR="00AD72C6" w:rsidRPr="00936440" w:rsidRDefault="00AD72C6" w:rsidP="00812FCE">
            <w:pPr>
              <w:jc w:val="both"/>
              <w:rPr>
                <w:rFonts w:ascii="Arial" w:hAnsi="Arial" w:cs="Arial"/>
              </w:rPr>
            </w:pPr>
            <w:r w:rsidRPr="00936440">
              <w:rPr>
                <w:rFonts w:ascii="Arial" w:hAnsi="Arial" w:cs="Arial"/>
              </w:rPr>
              <w:t>--------------------------------</w:t>
            </w:r>
          </w:p>
          <w:p w:rsidR="00AD72C6" w:rsidRPr="00936440" w:rsidRDefault="00AD72C6" w:rsidP="00812FCE">
            <w:pPr>
              <w:jc w:val="both"/>
              <w:rPr>
                <w:rFonts w:ascii="Arial" w:hAnsi="Arial" w:cs="Arial"/>
              </w:rPr>
            </w:pPr>
            <w:r w:rsidRPr="00936440">
              <w:rPr>
                <w:rFonts w:ascii="Arial" w:hAnsi="Arial" w:cs="Arial"/>
              </w:rPr>
              <w:t>16 de junio</w:t>
            </w:r>
          </w:p>
          <w:p w:rsidR="00AD72C6" w:rsidRPr="00936440" w:rsidRDefault="00AD72C6" w:rsidP="00812FCE">
            <w:pPr>
              <w:jc w:val="both"/>
              <w:rPr>
                <w:rFonts w:ascii="Arial" w:hAnsi="Arial" w:cs="Arial"/>
              </w:rPr>
            </w:pPr>
            <w:r w:rsidRPr="00936440">
              <w:rPr>
                <w:rFonts w:ascii="Arial" w:hAnsi="Arial" w:cs="Arial"/>
              </w:rPr>
              <w:t>24 de junio</w:t>
            </w:r>
          </w:p>
          <w:p w:rsidR="00AD72C6" w:rsidRPr="00936440" w:rsidRDefault="00AD72C6" w:rsidP="00812FCE">
            <w:pPr>
              <w:jc w:val="both"/>
              <w:rPr>
                <w:rFonts w:ascii="Arial" w:hAnsi="Arial" w:cs="Arial"/>
              </w:rPr>
            </w:pPr>
            <w:r w:rsidRPr="00936440">
              <w:rPr>
                <w:rFonts w:ascii="Arial" w:hAnsi="Arial" w:cs="Arial"/>
              </w:rPr>
              <w:t>30 de junio</w:t>
            </w:r>
          </w:p>
          <w:p w:rsidR="00AD72C6" w:rsidRPr="00936440" w:rsidRDefault="00AD72C6" w:rsidP="00812FCE">
            <w:pPr>
              <w:jc w:val="both"/>
              <w:rPr>
                <w:rFonts w:ascii="Arial" w:hAnsi="Arial" w:cs="Arial"/>
              </w:rPr>
            </w:pPr>
            <w:r w:rsidRPr="00936440">
              <w:rPr>
                <w:rFonts w:ascii="Arial" w:hAnsi="Arial" w:cs="Arial"/>
              </w:rPr>
              <w:t>01 de junio</w:t>
            </w:r>
          </w:p>
          <w:p w:rsidR="00AD72C6" w:rsidRDefault="00AD72C6" w:rsidP="00812FCE">
            <w:pPr>
              <w:jc w:val="both"/>
            </w:pPr>
          </w:p>
        </w:tc>
        <w:tc>
          <w:tcPr>
            <w:tcW w:w="2127" w:type="dxa"/>
            <w:tcBorders>
              <w:top w:val="single" w:sz="4" w:space="0" w:color="auto"/>
              <w:left w:val="single" w:sz="4" w:space="0" w:color="auto"/>
              <w:bottom w:val="single" w:sz="4" w:space="0" w:color="auto"/>
              <w:right w:val="single" w:sz="4" w:space="0" w:color="auto"/>
            </w:tcBorders>
          </w:tcPr>
          <w:p w:rsidR="00AD72C6" w:rsidRDefault="00AD72C6" w:rsidP="00812FCE">
            <w:pPr>
              <w:jc w:val="both"/>
            </w:pPr>
          </w:p>
          <w:p w:rsidR="00AD72C6" w:rsidRPr="00936440" w:rsidRDefault="00AD72C6" w:rsidP="00812FCE">
            <w:pPr>
              <w:jc w:val="both"/>
              <w:rPr>
                <w:rFonts w:ascii="Arial" w:hAnsi="Arial" w:cs="Arial"/>
              </w:rPr>
            </w:pPr>
            <w:r w:rsidRPr="00936440">
              <w:rPr>
                <w:rFonts w:ascii="Arial" w:hAnsi="Arial" w:cs="Arial"/>
              </w:rPr>
              <w:t>40 personas diarias</w:t>
            </w:r>
          </w:p>
          <w:p w:rsidR="00AD72C6" w:rsidRPr="00936440" w:rsidRDefault="00AD72C6" w:rsidP="00812FCE">
            <w:pPr>
              <w:jc w:val="both"/>
              <w:rPr>
                <w:rFonts w:ascii="Arial" w:hAnsi="Arial" w:cs="Arial"/>
              </w:rPr>
            </w:pPr>
            <w:r w:rsidRPr="00936440">
              <w:rPr>
                <w:rFonts w:ascii="Arial" w:hAnsi="Arial" w:cs="Arial"/>
              </w:rPr>
              <w:t>60 personas diarias</w:t>
            </w:r>
          </w:p>
          <w:p w:rsidR="00AD72C6" w:rsidRPr="00936440" w:rsidRDefault="00AD72C6" w:rsidP="00812FCE">
            <w:pPr>
              <w:rPr>
                <w:rFonts w:ascii="Arial" w:hAnsi="Arial" w:cs="Arial"/>
              </w:rPr>
            </w:pPr>
            <w:r w:rsidRPr="00936440">
              <w:rPr>
                <w:rFonts w:ascii="Arial" w:hAnsi="Arial" w:cs="Arial"/>
              </w:rPr>
              <w:t>60 personas</w:t>
            </w:r>
          </w:p>
          <w:p w:rsidR="00AD72C6" w:rsidRPr="00936440" w:rsidRDefault="00AD72C6" w:rsidP="00812FCE">
            <w:pPr>
              <w:rPr>
                <w:rFonts w:ascii="Arial" w:hAnsi="Arial" w:cs="Arial"/>
              </w:rPr>
            </w:pPr>
            <w:r w:rsidRPr="00936440">
              <w:rPr>
                <w:rFonts w:ascii="Arial" w:hAnsi="Arial" w:cs="Arial"/>
              </w:rPr>
              <w:t>---------------------------</w:t>
            </w:r>
          </w:p>
          <w:p w:rsidR="00AD72C6" w:rsidRPr="00936440" w:rsidRDefault="00AD72C6" w:rsidP="00812FCE">
            <w:pPr>
              <w:jc w:val="both"/>
              <w:rPr>
                <w:rFonts w:ascii="Arial" w:hAnsi="Arial" w:cs="Arial"/>
              </w:rPr>
            </w:pPr>
            <w:r w:rsidRPr="00936440">
              <w:rPr>
                <w:rFonts w:ascii="Arial" w:hAnsi="Arial" w:cs="Arial"/>
              </w:rPr>
              <w:t>80 personas</w:t>
            </w:r>
          </w:p>
          <w:p w:rsidR="00AD72C6" w:rsidRPr="00936440" w:rsidRDefault="00AD72C6" w:rsidP="00812FCE">
            <w:pPr>
              <w:jc w:val="both"/>
              <w:rPr>
                <w:rFonts w:ascii="Arial" w:hAnsi="Arial" w:cs="Arial"/>
              </w:rPr>
            </w:pPr>
            <w:r w:rsidRPr="00936440">
              <w:rPr>
                <w:rFonts w:ascii="Arial" w:hAnsi="Arial" w:cs="Arial"/>
              </w:rPr>
              <w:t>80 personas</w:t>
            </w:r>
          </w:p>
          <w:p w:rsidR="00AD72C6" w:rsidRPr="00936440" w:rsidRDefault="00AD72C6" w:rsidP="00812FCE">
            <w:pPr>
              <w:rPr>
                <w:rFonts w:ascii="Arial" w:hAnsi="Arial" w:cs="Arial"/>
              </w:rPr>
            </w:pPr>
            <w:r w:rsidRPr="00936440">
              <w:rPr>
                <w:rFonts w:ascii="Arial" w:hAnsi="Arial" w:cs="Arial"/>
              </w:rPr>
              <w:t>80 personas</w:t>
            </w:r>
          </w:p>
          <w:p w:rsidR="00AD72C6" w:rsidRPr="00CD19E1" w:rsidRDefault="00AD72C6" w:rsidP="00812FCE">
            <w:r w:rsidRPr="00936440">
              <w:rPr>
                <w:rFonts w:ascii="Arial" w:hAnsi="Arial" w:cs="Arial"/>
              </w:rPr>
              <w:t>50 personas</w:t>
            </w:r>
          </w:p>
        </w:tc>
      </w:tr>
      <w:tr w:rsidR="00AD72C6" w:rsidTr="00812FCE">
        <w:tc>
          <w:tcPr>
            <w:tcW w:w="4390" w:type="dxa"/>
            <w:tcBorders>
              <w:top w:val="single" w:sz="4" w:space="0" w:color="auto"/>
              <w:left w:val="single" w:sz="4" w:space="0" w:color="auto"/>
              <w:bottom w:val="single" w:sz="4" w:space="0" w:color="auto"/>
              <w:right w:val="single" w:sz="4" w:space="0" w:color="auto"/>
            </w:tcBorders>
            <w:hideMark/>
          </w:tcPr>
          <w:p w:rsidR="00AD72C6" w:rsidRDefault="00AD72C6" w:rsidP="00812FCE">
            <w:pPr>
              <w:jc w:val="right"/>
              <w:rPr>
                <w:b/>
              </w:rPr>
            </w:pPr>
            <w:r>
              <w:rPr>
                <w:b/>
              </w:rPr>
              <w:t>TOTAL DE ASISTENTES</w:t>
            </w:r>
          </w:p>
        </w:tc>
        <w:tc>
          <w:tcPr>
            <w:tcW w:w="2409" w:type="dxa"/>
            <w:tcBorders>
              <w:top w:val="single" w:sz="4" w:space="0" w:color="auto"/>
              <w:left w:val="single" w:sz="4" w:space="0" w:color="auto"/>
              <w:bottom w:val="single" w:sz="4" w:space="0" w:color="auto"/>
              <w:right w:val="single" w:sz="4" w:space="0" w:color="auto"/>
            </w:tcBorders>
          </w:tcPr>
          <w:p w:rsidR="00AD72C6" w:rsidRDefault="00AD72C6" w:rsidP="00812FCE">
            <w:pPr>
              <w:jc w:val="both"/>
            </w:pPr>
          </w:p>
        </w:tc>
        <w:tc>
          <w:tcPr>
            <w:tcW w:w="2127" w:type="dxa"/>
            <w:tcBorders>
              <w:top w:val="single" w:sz="4" w:space="0" w:color="auto"/>
              <w:left w:val="single" w:sz="4" w:space="0" w:color="auto"/>
              <w:bottom w:val="single" w:sz="4" w:space="0" w:color="auto"/>
              <w:right w:val="single" w:sz="4" w:space="0" w:color="auto"/>
            </w:tcBorders>
          </w:tcPr>
          <w:p w:rsidR="00AD72C6" w:rsidRDefault="00AD72C6" w:rsidP="00812FCE">
            <w:pPr>
              <w:jc w:val="both"/>
            </w:pPr>
          </w:p>
        </w:tc>
      </w:tr>
    </w:tbl>
    <w:p w:rsidR="00AD72C6" w:rsidRDefault="00AD72C6" w:rsidP="00AD72C6">
      <w:pPr>
        <w:jc w:val="both"/>
      </w:pPr>
    </w:p>
    <w:p w:rsidR="008135F4" w:rsidRDefault="008135F4" w:rsidP="008135F4">
      <w:pPr>
        <w:jc w:val="center"/>
        <w:rPr>
          <w:rFonts w:ascii="Arial" w:hAnsi="Arial" w:cs="Arial"/>
          <w:b/>
          <w:sz w:val="28"/>
          <w:szCs w:val="28"/>
        </w:rPr>
      </w:pPr>
    </w:p>
    <w:p w:rsidR="008135F4" w:rsidRDefault="008135F4" w:rsidP="008135F4">
      <w:pPr>
        <w:jc w:val="center"/>
        <w:rPr>
          <w:rFonts w:ascii="Arial" w:hAnsi="Arial" w:cs="Arial"/>
          <w:b/>
          <w:sz w:val="28"/>
          <w:szCs w:val="28"/>
        </w:rPr>
      </w:pPr>
    </w:p>
    <w:p w:rsidR="008135F4" w:rsidRDefault="008135F4" w:rsidP="008135F4">
      <w:pPr>
        <w:jc w:val="center"/>
        <w:rPr>
          <w:rFonts w:ascii="Arial" w:hAnsi="Arial" w:cs="Arial"/>
          <w:b/>
          <w:sz w:val="28"/>
          <w:szCs w:val="28"/>
        </w:rPr>
      </w:pPr>
      <w:r>
        <w:rPr>
          <w:rFonts w:ascii="Arial" w:hAnsi="Arial" w:cs="Arial"/>
          <w:b/>
          <w:sz w:val="28"/>
          <w:szCs w:val="28"/>
        </w:rPr>
        <w:t>Escuela de Artes Plásticas, Artesanías y Oficios Ángel Carranza</w:t>
      </w:r>
    </w:p>
    <w:p w:rsidR="008135F4" w:rsidRDefault="008135F4" w:rsidP="008135F4">
      <w:pPr>
        <w:jc w:val="center"/>
        <w:rPr>
          <w:rFonts w:ascii="Arial" w:hAnsi="Arial" w:cs="Arial"/>
          <w:b/>
          <w:sz w:val="28"/>
          <w:szCs w:val="28"/>
        </w:rPr>
      </w:pPr>
    </w:p>
    <w:p w:rsidR="008135F4" w:rsidRPr="001E6C63" w:rsidRDefault="008135F4" w:rsidP="008135F4">
      <w:pPr>
        <w:jc w:val="both"/>
        <w:rPr>
          <w:rFonts w:ascii="Arial" w:hAnsi="Arial" w:cs="Arial"/>
          <w:sz w:val="22"/>
          <w:szCs w:val="22"/>
        </w:rPr>
      </w:pPr>
      <w:r w:rsidRPr="001E6C63">
        <w:rPr>
          <w:rFonts w:ascii="Arial" w:hAnsi="Arial" w:cs="Arial"/>
          <w:sz w:val="22"/>
          <w:szCs w:val="22"/>
        </w:rPr>
        <w:t xml:space="preserve">La escuela Ángel Carranza está dedicada a enseñar las artes u oficios y a su vez realiza presentaciones artísticas culturales tanto en nuestro municipio como a sus alrededores, siendo una de sus metas: fomentar la cultura en los niños, un oficio en nuestros adolescentes, mujeres y adultos </w:t>
      </w:r>
    </w:p>
    <w:p w:rsidR="00F71503" w:rsidRDefault="008135F4" w:rsidP="008135F4">
      <w:pPr>
        <w:tabs>
          <w:tab w:val="left" w:pos="1800"/>
        </w:tabs>
        <w:jc w:val="both"/>
        <w:rPr>
          <w:rFonts w:ascii="Arial" w:hAnsi="Arial" w:cs="Arial"/>
        </w:rPr>
      </w:pPr>
      <w:r w:rsidRPr="001E6C63">
        <w:rPr>
          <w:rFonts w:ascii="Arial" w:hAnsi="Arial" w:cs="Arial"/>
          <w:sz w:val="22"/>
          <w:szCs w:val="22"/>
        </w:rPr>
        <w:t>Se informa que no se llevo a cabo ninguna actividad durante este periodo, debido a la contingencia que se presenta, los eventos programados fueron cancelados, así como las clases se encuentran aun suspendidas, por lo tanto el total de alumnos hasta el momento se encuentran en las mismas cantidades como fue en las reinscripciones eh inscripciones</w:t>
      </w:r>
    </w:p>
    <w:p w:rsidR="00F71503" w:rsidRDefault="00F71503" w:rsidP="00F71503"/>
    <w:p w:rsidR="00F71503" w:rsidRDefault="00F71503">
      <w:bookmarkStart w:id="0" w:name="_GoBack"/>
      <w:bookmarkEnd w:id="0"/>
    </w:p>
    <w:sectPr w:rsidR="00F71503" w:rsidSect="000A27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87" w:rsidRDefault="00555987" w:rsidP="00A516F0">
      <w:r>
        <w:separator/>
      </w:r>
    </w:p>
  </w:endnote>
  <w:endnote w:type="continuationSeparator" w:id="0">
    <w:p w:rsidR="00555987" w:rsidRDefault="00555987" w:rsidP="00A5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87" w:rsidRDefault="00555987" w:rsidP="00A516F0">
      <w:r>
        <w:separator/>
      </w:r>
    </w:p>
  </w:footnote>
  <w:footnote w:type="continuationSeparator" w:id="0">
    <w:p w:rsidR="00555987" w:rsidRDefault="00555987" w:rsidP="00A51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F5"/>
    <w:multiLevelType w:val="hybridMultilevel"/>
    <w:tmpl w:val="3A621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87815"/>
    <w:multiLevelType w:val="hybridMultilevel"/>
    <w:tmpl w:val="2B084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9294FE6"/>
    <w:multiLevelType w:val="hybridMultilevel"/>
    <w:tmpl w:val="BC244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B290834"/>
    <w:multiLevelType w:val="hybridMultilevel"/>
    <w:tmpl w:val="A2CE6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057AB3"/>
    <w:multiLevelType w:val="hybridMultilevel"/>
    <w:tmpl w:val="152A4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03"/>
    <w:rsid w:val="000A27C3"/>
    <w:rsid w:val="002D5251"/>
    <w:rsid w:val="00555987"/>
    <w:rsid w:val="008135F4"/>
    <w:rsid w:val="009215F7"/>
    <w:rsid w:val="00936440"/>
    <w:rsid w:val="00A516F0"/>
    <w:rsid w:val="00AD72C6"/>
    <w:rsid w:val="00B5533E"/>
    <w:rsid w:val="00B86F07"/>
    <w:rsid w:val="00D307E6"/>
    <w:rsid w:val="00E25EF1"/>
    <w:rsid w:val="00F71503"/>
    <w:rsid w:val="00FD2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C7C0C-19C9-48C6-A7E6-A6B7CEBA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03"/>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1503"/>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F7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503"/>
    <w:pPr>
      <w:spacing w:before="100" w:beforeAutospacing="1" w:after="100" w:afterAutospacing="1"/>
    </w:pPr>
    <w:rPr>
      <w:color w:val="auto"/>
      <w:kern w:val="0"/>
      <w:sz w:val="24"/>
      <w:szCs w:val="24"/>
    </w:rPr>
  </w:style>
  <w:style w:type="paragraph" w:styleId="Encabezado">
    <w:name w:val="header"/>
    <w:basedOn w:val="Normal"/>
    <w:link w:val="EncabezadoCar"/>
    <w:uiPriority w:val="99"/>
    <w:semiHidden/>
    <w:unhideWhenUsed/>
    <w:rsid w:val="00A516F0"/>
    <w:pPr>
      <w:tabs>
        <w:tab w:val="center" w:pos="4252"/>
        <w:tab w:val="right" w:pos="8504"/>
      </w:tabs>
    </w:pPr>
  </w:style>
  <w:style w:type="character" w:customStyle="1" w:styleId="EncabezadoCar">
    <w:name w:val="Encabezado Car"/>
    <w:basedOn w:val="Fuentedeprrafopredeter"/>
    <w:link w:val="Encabezado"/>
    <w:uiPriority w:val="99"/>
    <w:semiHidden/>
    <w:rsid w:val="00A516F0"/>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semiHidden/>
    <w:unhideWhenUsed/>
    <w:rsid w:val="00A516F0"/>
    <w:pPr>
      <w:tabs>
        <w:tab w:val="center" w:pos="4252"/>
        <w:tab w:val="right" w:pos="8504"/>
      </w:tabs>
    </w:pPr>
  </w:style>
  <w:style w:type="character" w:customStyle="1" w:styleId="PiedepginaCar">
    <w:name w:val="Pie de página Car"/>
    <w:basedOn w:val="Fuentedeprrafopredeter"/>
    <w:link w:val="Piedepgina"/>
    <w:uiPriority w:val="99"/>
    <w:semiHidden/>
    <w:rsid w:val="00A516F0"/>
    <w:rPr>
      <w:rFonts w:ascii="Times New Roman" w:eastAsia="Times New Roman" w:hAnsi="Times New Roman" w:cs="Times New Roman"/>
      <w:color w:val="000000"/>
      <w:kern w:val="28"/>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Dell</cp:lastModifiedBy>
  <cp:revision>2</cp:revision>
  <cp:lastPrinted>2020-07-03T00:16:00Z</cp:lastPrinted>
  <dcterms:created xsi:type="dcterms:W3CDTF">2020-07-10T18:16:00Z</dcterms:created>
  <dcterms:modified xsi:type="dcterms:W3CDTF">2020-07-10T18:16:00Z</dcterms:modified>
</cp:coreProperties>
</file>